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BF801" w14:textId="775D8452" w:rsidR="00586844" w:rsidRPr="00E51637" w:rsidRDefault="007A1768" w:rsidP="00586844">
      <w:pPr>
        <w:widowControl w:val="0"/>
        <w:spacing w:before="120" w:after="120" w:line="240" w:lineRule="auto"/>
        <w:ind w:left="663" w:hanging="650"/>
        <w:jc w:val="center"/>
        <w:rPr>
          <w:rFonts w:ascii="Bookman Old Style" w:eastAsia="Times New Roman" w:hAnsi="Bookman Old Style" w:cs="Times New Roman"/>
          <w:b/>
          <w:lang w:eastAsia="bg-BG"/>
        </w:rPr>
      </w:pPr>
      <w:r w:rsidRPr="00E51637">
        <w:rPr>
          <w:rFonts w:ascii="Bookman Old Style" w:eastAsia="Times New Roman" w:hAnsi="Bookman Old Style" w:cs="Times New Roman"/>
          <w:b/>
          <w:lang w:eastAsia="bg-BG"/>
        </w:rPr>
        <w:t xml:space="preserve">ПРОЕКТО </w:t>
      </w:r>
      <w:r w:rsidR="00586844" w:rsidRPr="00E51637">
        <w:rPr>
          <w:rFonts w:ascii="Bookman Old Style" w:eastAsia="Times New Roman" w:hAnsi="Bookman Old Style" w:cs="Times New Roman"/>
          <w:b/>
          <w:lang w:eastAsia="bg-BG"/>
        </w:rPr>
        <w:t>ДОГОВОР</w:t>
      </w:r>
      <w:r w:rsidR="00586844" w:rsidRPr="00E51637">
        <w:rPr>
          <w:rFonts w:ascii="Bookman Old Style" w:eastAsia="Times New Roman" w:hAnsi="Bookman Old Style" w:cs="Times New Roman"/>
          <w:b/>
          <w:lang w:val="en-US" w:eastAsia="bg-BG"/>
        </w:rPr>
        <w:t xml:space="preserve"> </w:t>
      </w:r>
    </w:p>
    <w:p w14:paraId="2FE63008" w14:textId="0BC4F6A8" w:rsidR="00586844" w:rsidRPr="00E51637" w:rsidRDefault="006C7033" w:rsidP="00586844">
      <w:pPr>
        <w:widowControl w:val="0"/>
        <w:spacing w:before="120" w:after="120" w:line="240" w:lineRule="auto"/>
        <w:ind w:left="663" w:hanging="650"/>
        <w:jc w:val="center"/>
        <w:rPr>
          <w:rFonts w:ascii="Bookman Old Style" w:eastAsia="Times New Roman" w:hAnsi="Bookman Old Style" w:cs="Times New Roman"/>
          <w:b/>
          <w:lang w:eastAsia="bg-BG"/>
        </w:rPr>
      </w:pPr>
      <w:r w:rsidRPr="00E51637">
        <w:rPr>
          <w:rFonts w:ascii="Bookman Old Style" w:hAnsi="Bookman Old Style"/>
          <w:b/>
        </w:rPr>
        <w:t>ДОСТАВКА НА</w:t>
      </w:r>
      <w:r w:rsidRPr="00E51637">
        <w:rPr>
          <w:rFonts w:ascii="Bookman Old Style" w:hAnsi="Bookman Old Style"/>
        </w:rPr>
        <w:t xml:space="preserve"> </w:t>
      </w:r>
      <w:r w:rsidRPr="00E51637">
        <w:rPr>
          <w:rFonts w:ascii="Bookman Old Style" w:hAnsi="Bookman Old Style"/>
          <w:b/>
        </w:rPr>
        <w:t>ГАЗДЕТЕКТОРИ ЗА ПЕРСОНАЛНА ЗАЩИТА И ПРИНАДЛЕЖНОСТИ КЪМ ТЯХ</w:t>
      </w:r>
    </w:p>
    <w:p w14:paraId="2CCD6B83" w14:textId="77777777" w:rsidR="00586844" w:rsidRPr="00E51637" w:rsidRDefault="00586844" w:rsidP="00586844">
      <w:pPr>
        <w:spacing w:after="0" w:line="240" w:lineRule="auto"/>
        <w:rPr>
          <w:rFonts w:ascii="Bookman Old Style" w:eastAsia="Bookman Old Style" w:hAnsi="Bookman Old Style" w:cs="Bookman Old Style"/>
          <w:bCs/>
          <w:color w:val="000000"/>
          <w:lang w:eastAsia="bg-BG"/>
        </w:rPr>
      </w:pPr>
      <w:r w:rsidRPr="00E51637">
        <w:rPr>
          <w:rFonts w:ascii="Bookman Old Style" w:eastAsia="Bookman Old Style" w:hAnsi="Bookman Old Style" w:cs="Bookman Old Style"/>
          <w:bCs/>
          <w:color w:val="000000"/>
          <w:lang w:eastAsia="bg-BG"/>
        </w:rPr>
        <w:t>Настоящият договор се сключи на ………………… 2017 г., в гр. София, между:</w:t>
      </w:r>
    </w:p>
    <w:p w14:paraId="5FA25ACD" w14:textId="77777777" w:rsidR="00586844" w:rsidRPr="00E51637" w:rsidRDefault="00586844" w:rsidP="00586844">
      <w:pPr>
        <w:spacing w:after="0" w:line="240" w:lineRule="auto"/>
        <w:rPr>
          <w:rFonts w:ascii="Bookman Old Style" w:eastAsia="Bookman Old Style" w:hAnsi="Bookman Old Style" w:cs="Bookman Old Style"/>
          <w:b/>
          <w:bCs/>
          <w:color w:val="000000"/>
          <w:lang w:eastAsia="bg-BG"/>
        </w:rPr>
      </w:pPr>
    </w:p>
    <w:p w14:paraId="72825EFC" w14:textId="6E92B081" w:rsidR="00586844" w:rsidRPr="00E51637" w:rsidRDefault="00D5704D" w:rsidP="00586844">
      <w:pPr>
        <w:spacing w:after="0" w:line="240" w:lineRule="auto"/>
        <w:jc w:val="both"/>
        <w:rPr>
          <w:rFonts w:ascii="Bookman Old Style" w:eastAsia="Bookman Old Style" w:hAnsi="Bookman Old Style" w:cs="Bookman Old Style"/>
          <w:bCs/>
          <w:color w:val="000000"/>
          <w:lang w:eastAsia="bg-BG"/>
        </w:rPr>
      </w:pPr>
      <w:r>
        <w:rPr>
          <w:rFonts w:ascii="Bookman Old Style" w:eastAsia="Bookman Old Style" w:hAnsi="Bookman Old Style" w:cs="Bookman Old Style"/>
          <w:bCs/>
          <w:color w:val="000000"/>
          <w:lang w:eastAsia="bg-BG"/>
        </w:rPr>
        <w:t>„</w:t>
      </w:r>
      <w:r w:rsidR="00586844" w:rsidRPr="00E51637">
        <w:rPr>
          <w:rFonts w:ascii="Bookman Old Style" w:eastAsia="Bookman Old Style" w:hAnsi="Bookman Old Style" w:cs="Bookman Old Style"/>
          <w:bCs/>
          <w:color w:val="000000"/>
          <w:lang w:eastAsia="bg-BG"/>
        </w:rPr>
        <w:t xml:space="preserve">СОФИЙСКА ВОДА” АД, </w:t>
      </w:r>
      <w:proofErr w:type="spellStart"/>
      <w:r w:rsidR="00586844" w:rsidRPr="00E51637">
        <w:rPr>
          <w:rFonts w:ascii="Bookman Old Style" w:eastAsia="Bookman Old Style" w:hAnsi="Bookman Old Style" w:cs="Bookman Old Style"/>
          <w:color w:val="000000"/>
          <w:lang w:eastAsia="bg-BG"/>
        </w:rPr>
        <w:t>per</w:t>
      </w:r>
      <w:proofErr w:type="spellEnd"/>
      <w:r w:rsidR="00586844" w:rsidRPr="00E51637">
        <w:rPr>
          <w:rFonts w:ascii="Bookman Old Style" w:eastAsia="Bookman Old Style" w:hAnsi="Bookman Old Style" w:cs="Bookman Old Style"/>
          <w:color w:val="000000"/>
          <w:lang w:eastAsia="bg-BG"/>
        </w:rPr>
        <w:t xml:space="preserve">. в Търговския регистър към Агенцията по вписванията с ЕИК 130175000, със седалище и адрес на управление: град София 1766, район Младост, ж.к. Младост IV, ул. </w:t>
      </w:r>
      <w:r w:rsidR="006600B8" w:rsidRPr="00E51637">
        <w:rPr>
          <w:rFonts w:ascii="Bookman Old Style" w:eastAsia="Bookman Old Style" w:hAnsi="Bookman Old Style" w:cs="Bookman Old Style"/>
          <w:color w:val="000000"/>
          <w:lang w:eastAsia="bg-BG"/>
        </w:rPr>
        <w:t>„</w:t>
      </w:r>
      <w:r w:rsidR="00586844" w:rsidRPr="00E51637">
        <w:rPr>
          <w:rFonts w:ascii="Bookman Old Style" w:eastAsia="Bookman Old Style" w:hAnsi="Bookman Old Style" w:cs="Bookman Old Style"/>
          <w:color w:val="000000"/>
          <w:lang w:eastAsia="bg-BG"/>
        </w:rPr>
        <w:t>Бизнес парк</w:t>
      </w:r>
      <w:r w:rsidR="006600B8" w:rsidRPr="00E51637">
        <w:rPr>
          <w:rFonts w:ascii="Bookman Old Style" w:eastAsia="Bookman Old Style" w:hAnsi="Bookman Old Style" w:cs="Bookman Old Style"/>
          <w:color w:val="000000"/>
          <w:lang w:eastAsia="bg-BG"/>
        </w:rPr>
        <w:t>“</w:t>
      </w:r>
      <w:r w:rsidR="00586844" w:rsidRPr="00E51637">
        <w:rPr>
          <w:rFonts w:ascii="Bookman Old Style" w:eastAsia="Bookman Old Style" w:hAnsi="Bookman Old Style" w:cs="Bookman Old Style"/>
          <w:color w:val="000000"/>
          <w:lang w:eastAsia="bg-BG"/>
        </w:rPr>
        <w:t xml:space="preserve"> №1, сграда 2А, представлявано от Арно </w:t>
      </w:r>
      <w:proofErr w:type="spellStart"/>
      <w:r w:rsidR="00586844" w:rsidRPr="00E51637">
        <w:rPr>
          <w:rFonts w:ascii="Bookman Old Style" w:eastAsia="Bookman Old Style" w:hAnsi="Bookman Old Style" w:cs="Bookman Old Style"/>
          <w:color w:val="000000"/>
          <w:lang w:eastAsia="bg-BG"/>
        </w:rPr>
        <w:t>Валто</w:t>
      </w:r>
      <w:proofErr w:type="spellEnd"/>
      <w:r w:rsidR="00586844" w:rsidRPr="00E51637">
        <w:rPr>
          <w:rFonts w:ascii="Bookman Old Style" w:eastAsia="Bookman Old Style" w:hAnsi="Bookman Old Style" w:cs="Bookman Old Style"/>
          <w:color w:val="000000"/>
          <w:lang w:eastAsia="bg-BG"/>
        </w:rPr>
        <w:t xml:space="preserve"> Де </w:t>
      </w:r>
      <w:proofErr w:type="spellStart"/>
      <w:r w:rsidR="00586844" w:rsidRPr="00E51637">
        <w:rPr>
          <w:rFonts w:ascii="Bookman Old Style" w:eastAsia="Bookman Old Style" w:hAnsi="Bookman Old Style" w:cs="Bookman Old Style"/>
          <w:color w:val="000000"/>
          <w:lang w:eastAsia="bg-BG"/>
        </w:rPr>
        <w:t>Мулиак</w:t>
      </w:r>
      <w:proofErr w:type="spellEnd"/>
      <w:r w:rsidR="00586844" w:rsidRPr="00E51637">
        <w:rPr>
          <w:rFonts w:ascii="Bookman Old Style" w:eastAsia="Bookman Old Style" w:hAnsi="Bookman Old Style" w:cs="Bookman Old Style"/>
          <w:color w:val="000000"/>
          <w:lang w:eastAsia="bg-BG"/>
        </w:rPr>
        <w:t xml:space="preserve">, в качеството си на Изпълнителен директор, </w:t>
      </w:r>
      <w:r w:rsidR="00586844" w:rsidRPr="00E51637">
        <w:rPr>
          <w:rFonts w:ascii="Bookman Old Style" w:eastAsia="Bookman Old Style" w:hAnsi="Bookman Old Style" w:cs="Bookman Old Style"/>
          <w:bCs/>
          <w:color w:val="000000"/>
          <w:lang w:eastAsia="bg-BG"/>
        </w:rPr>
        <w:t>наричано за краткост в този договор Възложител</w:t>
      </w:r>
    </w:p>
    <w:p w14:paraId="43D4895E" w14:textId="62FFE45F" w:rsidR="004942B6" w:rsidRPr="00E51637" w:rsidRDefault="004942B6" w:rsidP="004942B6">
      <w:pPr>
        <w:spacing w:before="120" w:after="120" w:line="240" w:lineRule="auto"/>
        <w:jc w:val="both"/>
        <w:rPr>
          <w:rFonts w:ascii="Bookman Old Style" w:eastAsia="Bookman Old Style" w:hAnsi="Bookman Old Style" w:cs="Bookman Old Style"/>
          <w:bCs/>
          <w:color w:val="000000"/>
          <w:lang w:eastAsia="bg-BG"/>
        </w:rPr>
      </w:pPr>
      <w:r w:rsidRPr="00E51637">
        <w:rPr>
          <w:rFonts w:ascii="Bookman Old Style" w:eastAsia="Bookman Old Style" w:hAnsi="Bookman Old Style" w:cs="Bookman Old Style"/>
          <w:bCs/>
          <w:color w:val="000000"/>
          <w:lang w:eastAsia="bg-BG"/>
        </w:rPr>
        <w:t>и</w:t>
      </w:r>
    </w:p>
    <w:p w14:paraId="7C2C5916" w14:textId="3AD4B428" w:rsidR="00586844" w:rsidRPr="00E51637" w:rsidRDefault="00232C08" w:rsidP="00586844">
      <w:pPr>
        <w:spacing w:after="0" w:line="240" w:lineRule="auto"/>
        <w:jc w:val="both"/>
        <w:rPr>
          <w:rFonts w:ascii="Bookman Old Style" w:eastAsia="Times New Roman" w:hAnsi="Bookman Old Style" w:cs="Times New Roman"/>
          <w:lang w:eastAsia="bg-BG"/>
        </w:rPr>
      </w:pPr>
      <w:r w:rsidRPr="00E51637">
        <w:rPr>
          <w:rFonts w:ascii="Bookman Old Style" w:hAnsi="Bookman Old Style"/>
        </w:rPr>
        <w:t xml:space="preserve">.........................................., </w:t>
      </w:r>
      <w:r w:rsidRPr="00E51637">
        <w:rPr>
          <w:rFonts w:ascii="Bookman Old Style" w:hAnsi="Bookman Old Style"/>
          <w:bCs/>
        </w:rPr>
        <w:t>регистрирано в Търговския регистър при Агенция по вписванията</w:t>
      </w:r>
      <w:r w:rsidRPr="00E51637">
        <w:rPr>
          <w:rFonts w:ascii="Bookman Old Style" w:hAnsi="Bookman Old Style" w:cs="Arial"/>
        </w:rPr>
        <w:t xml:space="preserve"> с ЕИК …………………, седалище и адрес на управление: ..........................................................., представлявано от ....................................</w:t>
      </w:r>
      <w:r w:rsidRPr="00E51637">
        <w:rPr>
          <w:rFonts w:ascii="Bookman Old Style" w:hAnsi="Bookman Old Style"/>
          <w:bCs/>
        </w:rPr>
        <w:t xml:space="preserve"> в качеството му/й на ............................................., </w:t>
      </w:r>
      <w:r w:rsidRPr="00E51637">
        <w:rPr>
          <w:rFonts w:ascii="Bookman Old Style" w:hAnsi="Bookman Old Style"/>
        </w:rPr>
        <w:t>наричано за краткост в този договор</w:t>
      </w:r>
      <w:r w:rsidR="00586844" w:rsidRPr="00E51637">
        <w:rPr>
          <w:rFonts w:ascii="Bookman Old Style" w:eastAsia="Bookman Old Style" w:hAnsi="Bookman Old Style" w:cs="Bookman Old Style"/>
          <w:bCs/>
          <w:color w:val="000000"/>
          <w:lang w:eastAsia="bg-BG"/>
        </w:rPr>
        <w:t xml:space="preserve"> Доставчик</w:t>
      </w:r>
    </w:p>
    <w:p w14:paraId="4C629727" w14:textId="77777777" w:rsidR="00586844" w:rsidRPr="00E51637" w:rsidRDefault="00586844" w:rsidP="00586844">
      <w:pPr>
        <w:spacing w:after="0" w:line="240" w:lineRule="auto"/>
        <w:jc w:val="both"/>
        <w:rPr>
          <w:rFonts w:ascii="Bookman Old Style" w:eastAsia="Bookman Old Style" w:hAnsi="Bookman Old Style" w:cs="Bookman Old Style"/>
          <w:color w:val="000000"/>
          <w:lang w:eastAsia="bg-BG"/>
        </w:rPr>
      </w:pPr>
    </w:p>
    <w:p w14:paraId="7D4D9E3D" w14:textId="2AA67519" w:rsidR="00586844" w:rsidRPr="00E51637" w:rsidRDefault="00586844" w:rsidP="00586844">
      <w:pPr>
        <w:spacing w:after="0" w:line="240" w:lineRule="auto"/>
        <w:jc w:val="both"/>
        <w:rPr>
          <w:rFonts w:ascii="Bookman Old Style" w:eastAsia="Bookman Old Style" w:hAnsi="Bookman Old Style" w:cs="Bookman Old Style"/>
          <w:color w:val="000000"/>
          <w:lang w:eastAsia="bg-BG"/>
        </w:rPr>
      </w:pPr>
      <w:r w:rsidRPr="00E51637">
        <w:rPr>
          <w:rFonts w:ascii="Bookman Old Style" w:eastAsia="Bookman Old Style" w:hAnsi="Bookman Old Style" w:cs="Bookman Old Style"/>
          <w:color w:val="000000"/>
          <w:lang w:eastAsia="bg-BG"/>
        </w:rPr>
        <w:t xml:space="preserve">Възложителят възлага, а Доставчикът приема </w:t>
      </w:r>
      <w:r w:rsidR="00761AA5" w:rsidRPr="00E51637">
        <w:rPr>
          <w:rFonts w:ascii="Bookman Old Style" w:hAnsi="Bookman Old Style"/>
        </w:rPr>
        <w:t>и се задължава да извършва доставките, предмет на обществената поръчка за:</w:t>
      </w:r>
      <w:r w:rsidR="00761AA5" w:rsidRPr="00E51637">
        <w:rPr>
          <w:rFonts w:ascii="Bookman Old Style" w:hAnsi="Bookman Old Style"/>
          <w:b/>
        </w:rPr>
        <w:t xml:space="preserve"> </w:t>
      </w:r>
      <w:r w:rsidR="00E057F5" w:rsidRPr="00E51637">
        <w:rPr>
          <w:rFonts w:ascii="Bookman Old Style" w:hAnsi="Bookman Old Style"/>
          <w:b/>
        </w:rPr>
        <w:t>„Д</w:t>
      </w:r>
      <w:r w:rsidR="00761AA5" w:rsidRPr="00E51637">
        <w:rPr>
          <w:rFonts w:ascii="Bookman Old Style" w:hAnsi="Bookman Old Style"/>
          <w:b/>
        </w:rPr>
        <w:t>оставка на</w:t>
      </w:r>
      <w:r w:rsidR="00761AA5" w:rsidRPr="00E51637">
        <w:rPr>
          <w:rFonts w:ascii="Bookman Old Style" w:hAnsi="Bookman Old Style"/>
        </w:rPr>
        <w:t xml:space="preserve"> </w:t>
      </w:r>
      <w:proofErr w:type="spellStart"/>
      <w:r w:rsidR="00761AA5" w:rsidRPr="00E51637">
        <w:rPr>
          <w:rFonts w:ascii="Bookman Old Style" w:hAnsi="Bookman Old Style"/>
          <w:b/>
        </w:rPr>
        <w:t>газдетектори</w:t>
      </w:r>
      <w:proofErr w:type="spellEnd"/>
      <w:r w:rsidR="00761AA5" w:rsidRPr="00E51637">
        <w:rPr>
          <w:rFonts w:ascii="Bookman Old Style" w:hAnsi="Bookman Old Style"/>
          <w:b/>
        </w:rPr>
        <w:t xml:space="preserve"> за персонална защита и принадлежности към тях</w:t>
      </w:r>
      <w:r w:rsidR="00E057F5" w:rsidRPr="00E51637">
        <w:rPr>
          <w:rFonts w:ascii="Bookman Old Style" w:hAnsi="Bookman Old Style"/>
          <w:b/>
        </w:rPr>
        <w:t>“</w:t>
      </w:r>
      <w:r w:rsidRPr="00E51637">
        <w:rPr>
          <w:rFonts w:ascii="Bookman Old Style" w:eastAsia="Bookman Old Style" w:hAnsi="Bookman Old Style" w:cs="Bookman Old Style"/>
          <w:color w:val="000000"/>
          <w:lang w:eastAsia="bg-BG"/>
        </w:rPr>
        <w:t xml:space="preserve">, съгласно условията на настоящия договор, включително одобрено от </w:t>
      </w:r>
      <w:r w:rsidRPr="00E51637">
        <w:rPr>
          <w:rFonts w:ascii="Bookman Old Style" w:eastAsia="Bookman Old Style" w:hAnsi="Bookman Old Style" w:cs="Bookman Old Style"/>
          <w:bCs/>
          <w:color w:val="000000"/>
          <w:lang w:eastAsia="bg-BG"/>
        </w:rPr>
        <w:t xml:space="preserve">Възложителя </w:t>
      </w:r>
      <w:r w:rsidRPr="00E51637">
        <w:rPr>
          <w:rFonts w:ascii="Bookman Old Style" w:eastAsia="Bookman Old Style" w:hAnsi="Bookman Old Style" w:cs="Bookman Old Style"/>
          <w:color w:val="000000"/>
          <w:lang w:eastAsia="bg-BG"/>
        </w:rPr>
        <w:t xml:space="preserve">техническо-финансово предложение/оферта/ на </w:t>
      </w:r>
      <w:r w:rsidRPr="00E51637">
        <w:rPr>
          <w:rFonts w:ascii="Bookman Old Style" w:eastAsia="Bookman Old Style" w:hAnsi="Bookman Old Style" w:cs="Bookman Old Style"/>
          <w:bCs/>
          <w:color w:val="000000"/>
          <w:lang w:eastAsia="bg-BG"/>
        </w:rPr>
        <w:t xml:space="preserve">Доставчика, </w:t>
      </w:r>
      <w:r w:rsidRPr="00E51637">
        <w:rPr>
          <w:rFonts w:ascii="Bookman Old Style" w:eastAsia="Bookman Old Style" w:hAnsi="Bookman Old Style" w:cs="Bookman Old Style"/>
          <w:color w:val="000000"/>
          <w:lang w:eastAsia="bg-BG"/>
        </w:rPr>
        <w:t>което е неразделна част от настоящия договор.</w:t>
      </w:r>
    </w:p>
    <w:p w14:paraId="64A92909" w14:textId="77777777" w:rsidR="00AA3953" w:rsidRPr="00E51637" w:rsidRDefault="00AA3953" w:rsidP="00586844">
      <w:pPr>
        <w:spacing w:after="0" w:line="240" w:lineRule="auto"/>
        <w:jc w:val="both"/>
        <w:rPr>
          <w:rFonts w:ascii="Bookman Old Style" w:eastAsia="Bookman Old Style" w:hAnsi="Bookman Old Style" w:cs="Bookman Old Style"/>
          <w:color w:val="000000"/>
          <w:lang w:eastAsia="bg-BG"/>
        </w:rPr>
      </w:pPr>
    </w:p>
    <w:p w14:paraId="4A93E04C" w14:textId="77777777" w:rsidR="00586844" w:rsidRPr="00E51637" w:rsidRDefault="00586844" w:rsidP="00586844">
      <w:pPr>
        <w:spacing w:after="0" w:line="240" w:lineRule="auto"/>
        <w:jc w:val="both"/>
        <w:rPr>
          <w:rFonts w:ascii="Bookman Old Style" w:eastAsia="Times New Roman" w:hAnsi="Bookman Old Style" w:cs="Times New Roman"/>
          <w:b/>
          <w:lang w:eastAsia="bg-BG"/>
        </w:rPr>
      </w:pPr>
      <w:r w:rsidRPr="00E51637">
        <w:rPr>
          <w:rFonts w:ascii="Bookman Old Style" w:eastAsia="Times New Roman" w:hAnsi="Bookman Old Style" w:cs="Times New Roman"/>
          <w:b/>
          <w:lang w:eastAsia="bg-BG"/>
        </w:rPr>
        <w:t xml:space="preserve">I. </w:t>
      </w:r>
      <w:r w:rsidRPr="00E51637">
        <w:rPr>
          <w:rFonts w:ascii="Bookman Old Style" w:eastAsia="Bookman Old Style" w:hAnsi="Bookman Old Style" w:cs="Bookman Old Style"/>
          <w:b/>
          <w:bCs/>
          <w:color w:val="000000"/>
          <w:u w:val="single"/>
          <w:lang w:eastAsia="bg-BG"/>
        </w:rPr>
        <w:t>ПРЕДМЕТ НА ДОГОВОРА</w:t>
      </w:r>
    </w:p>
    <w:p w14:paraId="26109B47" w14:textId="599B3EAA" w:rsidR="00586844"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bCs/>
          <w:lang w:eastAsia="bg-BG"/>
        </w:rPr>
      </w:pPr>
      <w:r w:rsidRPr="00B7710F">
        <w:rPr>
          <w:rFonts w:ascii="Bookman Old Style" w:eastAsia="Bookman Old Style" w:hAnsi="Bookman Old Style" w:cs="Times New Roman"/>
          <w:color w:val="000000"/>
          <w:lang w:eastAsia="bg-BG"/>
        </w:rPr>
        <w:t xml:space="preserve">Предмет на договора е </w:t>
      </w:r>
      <w:r w:rsidR="00325CDE" w:rsidRPr="00B7710F">
        <w:rPr>
          <w:rFonts w:ascii="Bookman Old Style" w:eastAsia="Bookman Old Style" w:hAnsi="Bookman Old Style" w:cs="Times New Roman"/>
          <w:b/>
          <w:color w:val="000000"/>
          <w:lang w:eastAsia="bg-BG"/>
        </w:rPr>
        <w:t>д</w:t>
      </w:r>
      <w:r w:rsidR="00325CDE" w:rsidRPr="00B7710F">
        <w:rPr>
          <w:rFonts w:ascii="Bookman Old Style" w:hAnsi="Bookman Old Style"/>
          <w:b/>
        </w:rPr>
        <w:t xml:space="preserve">оставка </w:t>
      </w:r>
      <w:r w:rsidR="00E057F5" w:rsidRPr="00B7710F">
        <w:rPr>
          <w:rFonts w:ascii="Bookman Old Style" w:hAnsi="Bookman Old Style"/>
          <w:b/>
        </w:rPr>
        <w:t>на</w:t>
      </w:r>
      <w:r w:rsidR="00E057F5" w:rsidRPr="00B7710F">
        <w:rPr>
          <w:rFonts w:ascii="Bookman Old Style" w:hAnsi="Bookman Old Style"/>
        </w:rPr>
        <w:t xml:space="preserve"> </w:t>
      </w:r>
      <w:proofErr w:type="spellStart"/>
      <w:r w:rsidR="00E057F5" w:rsidRPr="00B7710F">
        <w:rPr>
          <w:rFonts w:ascii="Bookman Old Style" w:hAnsi="Bookman Old Style"/>
          <w:b/>
        </w:rPr>
        <w:t>газдетектори</w:t>
      </w:r>
      <w:proofErr w:type="spellEnd"/>
      <w:r w:rsidR="00E057F5" w:rsidRPr="00B7710F">
        <w:rPr>
          <w:rFonts w:ascii="Bookman Old Style" w:hAnsi="Bookman Old Style"/>
          <w:b/>
        </w:rPr>
        <w:t xml:space="preserve"> за персонална защита и принадлежности към тях</w:t>
      </w:r>
      <w:r w:rsidR="00325CDE" w:rsidRPr="00B7710F">
        <w:rPr>
          <w:rFonts w:ascii="Bookman Old Style" w:hAnsi="Bookman Old Style"/>
          <w:b/>
        </w:rPr>
        <w:t>, отговарящи на изискванията посочени в Приложение 1: Техническо задание</w:t>
      </w:r>
      <w:r w:rsidRPr="00B7710F">
        <w:rPr>
          <w:rFonts w:ascii="Bookman Old Style" w:eastAsia="Bookman Old Style" w:hAnsi="Bookman Old Style" w:cs="Bookman Old Style"/>
          <w:bCs/>
          <w:color w:val="000000"/>
          <w:lang w:eastAsia="bg-BG"/>
        </w:rPr>
        <w:t xml:space="preserve">, според </w:t>
      </w:r>
      <w:r w:rsidR="00F43952" w:rsidRPr="00B7710F">
        <w:rPr>
          <w:rFonts w:ascii="Bookman Old Style" w:eastAsia="Bookman Old Style" w:hAnsi="Bookman Old Style" w:cs="Bookman Old Style"/>
          <w:bCs/>
          <w:color w:val="000000"/>
          <w:lang w:eastAsia="bg-BG"/>
        </w:rPr>
        <w:t xml:space="preserve">техническото предложение </w:t>
      </w:r>
      <w:r w:rsidRPr="00B7710F">
        <w:rPr>
          <w:rFonts w:ascii="Bookman Old Style" w:eastAsia="Bookman Old Style" w:hAnsi="Bookman Old Style" w:cs="Bookman Old Style"/>
          <w:bCs/>
          <w:color w:val="000000"/>
          <w:lang w:eastAsia="bg-BG"/>
        </w:rPr>
        <w:t xml:space="preserve">на Доставчика, </w:t>
      </w:r>
      <w:r w:rsidR="00F43952" w:rsidRPr="00B7710F">
        <w:rPr>
          <w:rFonts w:ascii="Bookman Old Style" w:eastAsia="Bookman Old Style" w:hAnsi="Bookman Old Style" w:cs="Bookman Old Style"/>
          <w:bCs/>
          <w:color w:val="000000"/>
          <w:lang w:eastAsia="bg-BG"/>
        </w:rPr>
        <w:t xml:space="preserve">което </w:t>
      </w:r>
      <w:r w:rsidRPr="00B7710F">
        <w:rPr>
          <w:rFonts w:ascii="Bookman Old Style" w:eastAsia="Bookman Old Style" w:hAnsi="Bookman Old Style" w:cs="Bookman Old Style"/>
          <w:bCs/>
          <w:color w:val="000000"/>
          <w:lang w:eastAsia="bg-BG"/>
        </w:rPr>
        <w:t>е неделима част от този договор.</w:t>
      </w:r>
    </w:p>
    <w:p w14:paraId="6621BA33" w14:textId="00E86C32" w:rsidR="00586844"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Arial"/>
          <w:b/>
          <w:bCs/>
          <w:lang w:eastAsia="bg-BG" w:bidi="bg-BG"/>
        </w:rPr>
        <w:t>Места за доставка:</w:t>
      </w:r>
      <w:r w:rsidRPr="00B7710F">
        <w:rPr>
          <w:rFonts w:ascii="Bookman Old Style" w:eastAsia="Times New Roman" w:hAnsi="Bookman Old Style" w:cs="Arial"/>
          <w:bCs/>
          <w:lang w:eastAsia="bg-BG" w:bidi="bg-BG"/>
        </w:rPr>
        <w:t xml:space="preserve"> </w:t>
      </w:r>
      <w:r w:rsidR="009034F6" w:rsidRPr="00B7710F">
        <w:rPr>
          <w:rFonts w:ascii="Bookman Old Style" w:hAnsi="Bookman Old Style"/>
        </w:rPr>
        <w:t>По локации на потребителите (</w:t>
      </w:r>
      <w:r w:rsidR="003143E5" w:rsidRPr="00B7710F">
        <w:rPr>
          <w:rFonts w:ascii="Bookman Old Style" w:hAnsi="Bookman Old Style"/>
        </w:rPr>
        <w:t>Кубратов</w:t>
      </w:r>
      <w:r w:rsidR="00EB696A" w:rsidRPr="00B7710F">
        <w:rPr>
          <w:rFonts w:ascii="Bookman Old Style" w:hAnsi="Bookman Old Style"/>
        </w:rPr>
        <w:t>о, Бистрица, БПС, Военна рампа</w:t>
      </w:r>
      <w:r w:rsidR="009034F6" w:rsidRPr="00B7710F">
        <w:rPr>
          <w:rFonts w:ascii="Bookman Old Style" w:hAnsi="Bookman Old Style"/>
        </w:rPr>
        <w:t>)</w:t>
      </w:r>
    </w:p>
    <w:p w14:paraId="1B29FF56" w14:textId="77777777" w:rsidR="00EB696A"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Bookman Old Style" w:hAnsi="Bookman Old Style" w:cs="Bookman Old Style"/>
          <w:color w:val="000000"/>
          <w:lang w:eastAsia="bg-BG"/>
        </w:rPr>
        <w:t>При доставка на стоката, предмет на договора е необходимо да бъдат предоставяни и съответните документи за нея</w:t>
      </w:r>
      <w:r w:rsidR="00EB696A" w:rsidRPr="00B7710F">
        <w:rPr>
          <w:rFonts w:ascii="Bookman Old Style" w:eastAsia="Bookman Old Style" w:hAnsi="Bookman Old Style" w:cs="Bookman Old Style"/>
          <w:color w:val="000000"/>
          <w:lang w:eastAsia="bg-BG"/>
        </w:rPr>
        <w:t xml:space="preserve">: </w:t>
      </w:r>
    </w:p>
    <w:p w14:paraId="563AA7E9" w14:textId="15491694" w:rsidR="00EB696A" w:rsidRPr="00B7710F" w:rsidRDefault="00EB696A" w:rsidP="00B7710F">
      <w:pPr>
        <w:pStyle w:val="ListParagraph"/>
        <w:widowControl w:val="0"/>
        <w:numPr>
          <w:ilvl w:val="1"/>
          <w:numId w:val="55"/>
        </w:numPr>
        <w:tabs>
          <w:tab w:val="left" w:pos="284"/>
        </w:tabs>
        <w:spacing w:after="60" w:line="240" w:lineRule="auto"/>
        <w:ind w:left="709" w:firstLine="0"/>
        <w:jc w:val="both"/>
        <w:rPr>
          <w:rFonts w:ascii="Bookman Old Style" w:eastAsia="Bookman Old Style" w:hAnsi="Bookman Old Style" w:cs="Bookman Old Style"/>
          <w:color w:val="000000"/>
          <w:lang w:eastAsia="bg-BG"/>
        </w:rPr>
      </w:pPr>
      <w:r w:rsidRPr="00B7710F">
        <w:rPr>
          <w:rFonts w:ascii="Bookman Old Style" w:eastAsia="Bookman Old Style" w:hAnsi="Bookman Old Style" w:cs="Bookman Old Style"/>
          <w:color w:val="000000"/>
          <w:lang w:eastAsia="bg-BG"/>
        </w:rPr>
        <w:t>Декларация за съответствие с приложимите стандарти от производителя (ATEX , електромагнитна съвместимост, защита срещу</w:t>
      </w:r>
      <w:r w:rsidR="00217414" w:rsidRPr="00B7710F">
        <w:rPr>
          <w:rFonts w:ascii="Bookman Old Style" w:eastAsia="Bookman Old Style" w:hAnsi="Bookman Old Style" w:cs="Bookman Old Style"/>
          <w:color w:val="000000"/>
          <w:lang w:eastAsia="bg-BG"/>
        </w:rPr>
        <w:t xml:space="preserve"> проникване на частици и вода, </w:t>
      </w:r>
      <w:r w:rsidRPr="00B7710F">
        <w:rPr>
          <w:rFonts w:ascii="Bookman Old Style" w:eastAsia="Bookman Old Style" w:hAnsi="Bookman Old Style" w:cs="Bookman Old Style"/>
          <w:color w:val="000000"/>
          <w:lang w:eastAsia="bg-BG"/>
        </w:rPr>
        <w:t xml:space="preserve">чувствителност на сензорите,  и </w:t>
      </w:r>
      <w:proofErr w:type="spellStart"/>
      <w:r w:rsidRPr="00B7710F">
        <w:rPr>
          <w:rFonts w:ascii="Bookman Old Style" w:eastAsia="Bookman Old Style" w:hAnsi="Bookman Old Style" w:cs="Bookman Old Style"/>
          <w:color w:val="000000"/>
          <w:lang w:eastAsia="bg-BG"/>
        </w:rPr>
        <w:t>др</w:t>
      </w:r>
      <w:proofErr w:type="spellEnd"/>
      <w:r w:rsidRPr="00B7710F">
        <w:rPr>
          <w:rFonts w:ascii="Bookman Old Style" w:eastAsia="Bookman Old Style" w:hAnsi="Bookman Old Style" w:cs="Bookman Old Style"/>
          <w:color w:val="000000"/>
          <w:lang w:eastAsia="bg-BG"/>
        </w:rPr>
        <w:t xml:space="preserve">)  </w:t>
      </w:r>
    </w:p>
    <w:p w14:paraId="23486B5D" w14:textId="6C9AC0DB" w:rsidR="00EB696A" w:rsidRPr="00B7710F" w:rsidRDefault="00EB696A" w:rsidP="00B7710F">
      <w:pPr>
        <w:pStyle w:val="ListParagraph"/>
        <w:widowControl w:val="0"/>
        <w:numPr>
          <w:ilvl w:val="1"/>
          <w:numId w:val="55"/>
        </w:numPr>
        <w:tabs>
          <w:tab w:val="left" w:pos="284"/>
        </w:tabs>
        <w:spacing w:after="60" w:line="240" w:lineRule="auto"/>
        <w:ind w:left="709" w:firstLine="0"/>
        <w:jc w:val="both"/>
        <w:rPr>
          <w:rFonts w:ascii="Bookman Old Style" w:eastAsia="Bookman Old Style" w:hAnsi="Bookman Old Style" w:cs="Bookman Old Style"/>
          <w:color w:val="000000"/>
          <w:lang w:eastAsia="bg-BG"/>
        </w:rPr>
      </w:pPr>
      <w:r w:rsidRPr="00B7710F">
        <w:rPr>
          <w:rFonts w:ascii="Bookman Old Style" w:eastAsia="Bookman Old Style" w:hAnsi="Bookman Old Style" w:cs="Bookman Old Style"/>
          <w:color w:val="000000"/>
          <w:lang w:eastAsia="bg-BG"/>
        </w:rPr>
        <w:t xml:space="preserve">Сертификат за одобрен тип . </w:t>
      </w:r>
    </w:p>
    <w:p w14:paraId="2C4BA0D5" w14:textId="07E58D32" w:rsidR="00EB696A" w:rsidRPr="00B7710F" w:rsidRDefault="00EB696A" w:rsidP="00B7710F">
      <w:pPr>
        <w:pStyle w:val="ListParagraph"/>
        <w:widowControl w:val="0"/>
        <w:numPr>
          <w:ilvl w:val="1"/>
          <w:numId w:val="55"/>
        </w:numPr>
        <w:tabs>
          <w:tab w:val="left" w:pos="284"/>
        </w:tabs>
        <w:spacing w:after="60" w:line="240" w:lineRule="auto"/>
        <w:ind w:left="709" w:firstLine="0"/>
        <w:jc w:val="both"/>
        <w:rPr>
          <w:rFonts w:ascii="Bookman Old Style" w:eastAsia="Bookman Old Style" w:hAnsi="Bookman Old Style" w:cs="Bookman Old Style"/>
          <w:color w:val="000000"/>
          <w:lang w:eastAsia="bg-BG"/>
        </w:rPr>
      </w:pPr>
      <w:r w:rsidRPr="00B7710F">
        <w:rPr>
          <w:rFonts w:ascii="Bookman Old Style" w:eastAsia="Bookman Old Style" w:hAnsi="Bookman Old Style" w:cs="Bookman Old Style"/>
          <w:color w:val="000000"/>
          <w:lang w:eastAsia="bg-BG"/>
        </w:rPr>
        <w:t>Пълни инструкции на производителя за поддръжка и използване на български език.</w:t>
      </w:r>
    </w:p>
    <w:p w14:paraId="6C65E13F" w14:textId="0C665F8E" w:rsidR="00EB696A" w:rsidRPr="00B7710F" w:rsidRDefault="00EB696A" w:rsidP="00B7710F">
      <w:pPr>
        <w:pStyle w:val="ListParagraph"/>
        <w:widowControl w:val="0"/>
        <w:numPr>
          <w:ilvl w:val="1"/>
          <w:numId w:val="55"/>
        </w:numPr>
        <w:tabs>
          <w:tab w:val="left" w:pos="284"/>
        </w:tabs>
        <w:spacing w:after="60" w:line="240" w:lineRule="auto"/>
        <w:ind w:left="709" w:firstLine="0"/>
        <w:jc w:val="both"/>
        <w:rPr>
          <w:rFonts w:ascii="Bookman Old Style" w:eastAsia="Bookman Old Style" w:hAnsi="Bookman Old Style" w:cs="Bookman Old Style"/>
          <w:color w:val="000000"/>
          <w:lang w:eastAsia="bg-BG"/>
        </w:rPr>
      </w:pPr>
      <w:r w:rsidRPr="00B7710F">
        <w:rPr>
          <w:rFonts w:ascii="Bookman Old Style" w:eastAsia="Bookman Old Style" w:hAnsi="Bookman Old Style" w:cs="Bookman Old Style"/>
          <w:color w:val="000000"/>
          <w:lang w:eastAsia="bg-BG"/>
        </w:rPr>
        <w:t xml:space="preserve">Сертификат и протокол от проверка на настройките и калибриране </w:t>
      </w:r>
    </w:p>
    <w:p w14:paraId="74B2D389" w14:textId="77777777" w:rsidR="002B5E00"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bCs/>
          <w:lang w:eastAsia="bg-BG"/>
        </w:rPr>
      </w:pPr>
      <w:r w:rsidRPr="00B7710F">
        <w:rPr>
          <w:rFonts w:ascii="Bookman Old Style" w:eastAsia="Times New Roman" w:hAnsi="Bookman Old Style" w:cs="Times New Roman"/>
          <w:lang w:eastAsia="bg-BG"/>
        </w:rPr>
        <w:t xml:space="preserve">Максимален срок на доставка </w:t>
      </w:r>
      <w:r w:rsidR="00510300"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lang w:eastAsia="bg-BG"/>
        </w:rPr>
        <w:t xml:space="preserve"> </w:t>
      </w:r>
      <w:r w:rsidR="00D1659D" w:rsidRPr="00B7710F">
        <w:rPr>
          <w:rFonts w:ascii="Bookman Old Style" w:eastAsia="Times New Roman" w:hAnsi="Bookman Old Style" w:cs="Times New Roman"/>
          <w:lang w:eastAsia="bg-BG"/>
        </w:rPr>
        <w:t xml:space="preserve">съгласно Техническото предложение на Доставчика, част от Договора, </w:t>
      </w:r>
      <w:r w:rsidR="00702D27" w:rsidRPr="00B7710F">
        <w:rPr>
          <w:rFonts w:ascii="Bookman Old Style" w:eastAsia="Times New Roman" w:hAnsi="Bookman Old Style" w:cs="Times New Roman"/>
          <w:lang w:eastAsia="bg-BG"/>
        </w:rPr>
        <w:t xml:space="preserve">но не повече от </w:t>
      </w:r>
    </w:p>
    <w:p w14:paraId="0F284250" w14:textId="0F35A9B8" w:rsidR="0026798E" w:rsidRPr="00B7710F" w:rsidRDefault="00702D27" w:rsidP="00B7710F">
      <w:pPr>
        <w:pStyle w:val="ListParagraph"/>
        <w:widowControl w:val="0"/>
        <w:numPr>
          <w:ilvl w:val="0"/>
          <w:numId w:val="46"/>
        </w:numPr>
        <w:tabs>
          <w:tab w:val="left" w:pos="284"/>
        </w:tabs>
        <w:spacing w:after="60" w:line="240" w:lineRule="auto"/>
        <w:ind w:firstLine="0"/>
        <w:jc w:val="both"/>
        <w:rPr>
          <w:rFonts w:ascii="Bookman Old Style" w:eastAsia="Times New Roman" w:hAnsi="Bookman Old Style" w:cs="Times New Roman"/>
          <w:bCs/>
          <w:lang w:eastAsia="bg-BG"/>
        </w:rPr>
      </w:pPr>
      <w:r w:rsidRPr="00B7710F">
        <w:rPr>
          <w:rFonts w:ascii="Bookman Old Style" w:hAnsi="Bookman Old Style"/>
        </w:rPr>
        <w:t xml:space="preserve">45 </w:t>
      </w:r>
      <w:r w:rsidR="002B5E00" w:rsidRPr="00B7710F">
        <w:rPr>
          <w:rFonts w:ascii="Bookman Old Style" w:hAnsi="Bookman Old Style"/>
        </w:rPr>
        <w:t xml:space="preserve">календарни дни за количества над </w:t>
      </w:r>
      <w:r w:rsidR="00EB696A" w:rsidRPr="00B7710F">
        <w:rPr>
          <w:rFonts w:ascii="Bookman Old Style" w:hAnsi="Bookman Old Style"/>
        </w:rPr>
        <w:t>5</w:t>
      </w:r>
    </w:p>
    <w:p w14:paraId="6947F20B" w14:textId="452C33F0" w:rsidR="002B5E00" w:rsidRPr="00B7710F" w:rsidRDefault="002B5E00" w:rsidP="00B7710F">
      <w:pPr>
        <w:pStyle w:val="ListParagraph"/>
        <w:widowControl w:val="0"/>
        <w:numPr>
          <w:ilvl w:val="0"/>
          <w:numId w:val="46"/>
        </w:numPr>
        <w:tabs>
          <w:tab w:val="left" w:pos="284"/>
        </w:tabs>
        <w:spacing w:after="60" w:line="240" w:lineRule="auto"/>
        <w:ind w:firstLine="0"/>
        <w:jc w:val="both"/>
        <w:rPr>
          <w:rFonts w:ascii="Bookman Old Style" w:eastAsia="Times New Roman" w:hAnsi="Bookman Old Style" w:cs="Times New Roman"/>
          <w:bCs/>
          <w:lang w:eastAsia="bg-BG"/>
        </w:rPr>
      </w:pPr>
      <w:r w:rsidRPr="00B7710F">
        <w:rPr>
          <w:rFonts w:ascii="Bookman Old Style" w:hAnsi="Bookman Old Style"/>
        </w:rPr>
        <w:t xml:space="preserve">30 календарни дни за количества до </w:t>
      </w:r>
      <w:r w:rsidR="00EB696A" w:rsidRPr="00B7710F">
        <w:rPr>
          <w:rFonts w:ascii="Bookman Old Style" w:hAnsi="Bookman Old Style"/>
        </w:rPr>
        <w:t>5</w:t>
      </w:r>
    </w:p>
    <w:p w14:paraId="1514958F" w14:textId="05F7EC5E" w:rsidR="00CA4EFE" w:rsidRPr="00B7710F" w:rsidRDefault="00895A84" w:rsidP="00905451">
      <w:pPr>
        <w:widowControl w:val="0"/>
        <w:numPr>
          <w:ilvl w:val="0"/>
          <w:numId w:val="18"/>
        </w:numPr>
        <w:tabs>
          <w:tab w:val="left" w:pos="284"/>
        </w:tabs>
        <w:spacing w:after="60" w:line="240" w:lineRule="auto"/>
        <w:ind w:left="0" w:firstLine="0"/>
        <w:jc w:val="both"/>
        <w:rPr>
          <w:rFonts w:ascii="Bookman Old Style" w:hAnsi="Bookman Old Style"/>
        </w:rPr>
      </w:pPr>
      <w:r w:rsidRPr="00B7710F">
        <w:rPr>
          <w:rFonts w:ascii="Bookman Old Style" w:eastAsia="Times New Roman" w:hAnsi="Bookman Old Style" w:cs="Times New Roman"/>
          <w:lang w:eastAsia="bg-BG"/>
        </w:rPr>
        <w:t>Възложителят</w:t>
      </w:r>
      <w:r w:rsidRPr="00B7710F">
        <w:rPr>
          <w:rFonts w:ascii="Bookman Old Style" w:hAnsi="Bookman Old Style"/>
        </w:rPr>
        <w:t xml:space="preserve"> </w:t>
      </w:r>
      <w:r w:rsidR="00CA4EFE" w:rsidRPr="00B7710F">
        <w:rPr>
          <w:rFonts w:ascii="Bookman Old Style" w:hAnsi="Bookman Old Style"/>
        </w:rPr>
        <w:t>изпраща поръчка за доставка към Доставчика</w:t>
      </w:r>
      <w:r w:rsidR="006859AC" w:rsidRPr="00B7710F">
        <w:rPr>
          <w:rFonts w:ascii="Bookman Old Style" w:hAnsi="Bookman Old Style"/>
        </w:rPr>
        <w:t xml:space="preserve"> по факс и/или </w:t>
      </w:r>
      <w:proofErr w:type="spellStart"/>
      <w:r w:rsidR="006859AC" w:rsidRPr="00B7710F">
        <w:rPr>
          <w:rFonts w:ascii="Bookman Old Style" w:hAnsi="Bookman Old Style"/>
        </w:rPr>
        <w:t>е-мейл</w:t>
      </w:r>
      <w:proofErr w:type="spellEnd"/>
      <w:r w:rsidR="00CA4EFE" w:rsidRPr="00B7710F">
        <w:rPr>
          <w:rFonts w:ascii="Bookman Old Style" w:hAnsi="Bookman Old Style"/>
        </w:rPr>
        <w:t>. В поръчката са указани необходимото количество, цена, място на доставка и друга необходима информация за извършване на доставката.</w:t>
      </w:r>
    </w:p>
    <w:p w14:paraId="52E5B8E2" w14:textId="081D6E69" w:rsidR="00586844"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bCs/>
          <w:lang w:eastAsia="bg-BG"/>
        </w:rPr>
      </w:pPr>
      <w:r w:rsidRPr="00B7710F">
        <w:rPr>
          <w:rFonts w:ascii="Bookman Old Style" w:eastAsia="Times New Roman" w:hAnsi="Bookman Old Style" w:cs="Times New Roman"/>
          <w:bCs/>
          <w:lang w:eastAsia="bg-BG"/>
        </w:rPr>
        <w:t xml:space="preserve">Приемането на изпълнението на доставката ще става с </w:t>
      </w:r>
      <w:proofErr w:type="spellStart"/>
      <w:r w:rsidRPr="00B7710F">
        <w:rPr>
          <w:rFonts w:ascii="Bookman Old Style" w:eastAsia="Times New Roman" w:hAnsi="Bookman Old Style" w:cs="Times New Roman"/>
          <w:bCs/>
          <w:lang w:eastAsia="bg-BG"/>
        </w:rPr>
        <w:t>приемо-предавателен</w:t>
      </w:r>
      <w:proofErr w:type="spellEnd"/>
      <w:r w:rsidRPr="00B7710F">
        <w:rPr>
          <w:rFonts w:ascii="Bookman Old Style" w:eastAsia="Times New Roman" w:hAnsi="Bookman Old Style" w:cs="Times New Roman"/>
          <w:bCs/>
          <w:lang w:eastAsia="bg-BG"/>
        </w:rPr>
        <w:t xml:space="preserve"> протокол, подписан от двете страни, при наличие на документите по т.3. </w:t>
      </w:r>
    </w:p>
    <w:p w14:paraId="51F2982F" w14:textId="77777777" w:rsidR="00586844"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bCs/>
          <w:lang w:eastAsia="bg-BG"/>
        </w:rPr>
      </w:pPr>
      <w:r w:rsidRPr="00B7710F">
        <w:rPr>
          <w:rFonts w:ascii="Bookman Old Style" w:eastAsia="Times New Roman" w:hAnsi="Bookman Old Style" w:cs="Times New Roman"/>
          <w:bCs/>
          <w:lang w:eastAsia="bg-BG"/>
        </w:rPr>
        <w:t>Страните подписват протокола по предходния член при липса на забележки от страна на Възложителя по отношение на доставената стока.</w:t>
      </w:r>
    </w:p>
    <w:p w14:paraId="62C513FF" w14:textId="77777777" w:rsidR="00586844" w:rsidRPr="00B7710F" w:rsidRDefault="00586844"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bCs/>
          <w:lang w:eastAsia="bg-BG"/>
        </w:rPr>
      </w:pPr>
      <w:r w:rsidRPr="00B7710F">
        <w:rPr>
          <w:rFonts w:ascii="Bookman Old Style" w:eastAsia="Times New Roman" w:hAnsi="Bookman Old Style" w:cs="Times New Roman"/>
          <w:bCs/>
          <w:lang w:eastAsia="bg-BG"/>
        </w:rPr>
        <w:t xml:space="preserve">При наличие на забележки от страна на Възложителя или негов </w:t>
      </w:r>
      <w:r w:rsidRPr="00B7710F">
        <w:rPr>
          <w:rFonts w:ascii="Bookman Old Style" w:eastAsia="Times New Roman" w:hAnsi="Bookman Old Style" w:cs="Times New Roman"/>
          <w:bCs/>
          <w:lang w:eastAsia="bg-BG"/>
        </w:rPr>
        <w:lastRenderedPageBreak/>
        <w:t xml:space="preserve">представител по отношение на доставената стока, забележките се посочват в протокола и Възложителят поставя срок за отстраняването им от и за сметка на Доставчика. </w:t>
      </w:r>
    </w:p>
    <w:p w14:paraId="6B240F3C" w14:textId="25EFD91D" w:rsidR="007B4AFC" w:rsidRPr="00B7710F" w:rsidRDefault="007B4AFC" w:rsidP="00905451">
      <w:pPr>
        <w:widowControl w:val="0"/>
        <w:numPr>
          <w:ilvl w:val="0"/>
          <w:numId w:val="18"/>
        </w:numPr>
        <w:tabs>
          <w:tab w:val="left" w:pos="284"/>
        </w:tabs>
        <w:spacing w:after="60" w:line="240" w:lineRule="auto"/>
        <w:ind w:left="0" w:firstLine="0"/>
        <w:jc w:val="both"/>
        <w:rPr>
          <w:rFonts w:ascii="Bookman Old Style" w:eastAsia="Times New Roman" w:hAnsi="Bookman Old Style" w:cs="Times New Roman"/>
          <w:bCs/>
          <w:lang w:eastAsia="bg-BG"/>
        </w:rPr>
      </w:pPr>
      <w:r w:rsidRPr="00B7710F">
        <w:rPr>
          <w:rFonts w:ascii="Bookman Old Style" w:hAnsi="Bookman Old Style"/>
          <w:bCs/>
          <w:spacing w:val="-3"/>
        </w:rPr>
        <w:t xml:space="preserve">Доставка на </w:t>
      </w:r>
      <w:proofErr w:type="spellStart"/>
      <w:r w:rsidRPr="00B7710F">
        <w:rPr>
          <w:rFonts w:ascii="Bookman Old Style" w:hAnsi="Bookman Old Style"/>
          <w:bCs/>
          <w:spacing w:val="-3"/>
        </w:rPr>
        <w:t>газдетектори</w:t>
      </w:r>
      <w:proofErr w:type="spellEnd"/>
      <w:r w:rsidRPr="00B7710F">
        <w:rPr>
          <w:rFonts w:ascii="Bookman Old Style" w:hAnsi="Bookman Old Style"/>
          <w:bCs/>
          <w:spacing w:val="-3"/>
        </w:rPr>
        <w:t>, сензори и аксесоари</w:t>
      </w:r>
      <w:r w:rsidR="00966BE5" w:rsidRPr="00B7710F">
        <w:rPr>
          <w:rFonts w:ascii="Bookman Old Style" w:hAnsi="Bookman Old Style"/>
          <w:bCs/>
          <w:spacing w:val="-3"/>
        </w:rPr>
        <w:t xml:space="preserve"> </w:t>
      </w:r>
      <w:r w:rsidRPr="00B7710F">
        <w:rPr>
          <w:rFonts w:ascii="Bookman Old Style" w:hAnsi="Bookman Old Style"/>
          <w:bCs/>
          <w:spacing w:val="-3"/>
        </w:rPr>
        <w:t>невключени в ценов</w:t>
      </w:r>
      <w:r w:rsidR="00391B02" w:rsidRPr="00B7710F">
        <w:rPr>
          <w:rFonts w:ascii="Bookman Old Style" w:hAnsi="Bookman Old Style"/>
          <w:bCs/>
          <w:spacing w:val="-3"/>
        </w:rPr>
        <w:t>и</w:t>
      </w:r>
      <w:r w:rsidRPr="00B7710F">
        <w:rPr>
          <w:rFonts w:ascii="Bookman Old Style" w:hAnsi="Bookman Old Style"/>
          <w:bCs/>
          <w:spacing w:val="-3"/>
        </w:rPr>
        <w:t>т</w:t>
      </w:r>
      <w:r w:rsidR="00391B02" w:rsidRPr="00B7710F">
        <w:rPr>
          <w:rFonts w:ascii="Bookman Old Style" w:hAnsi="Bookman Old Style"/>
          <w:bCs/>
          <w:spacing w:val="-3"/>
        </w:rPr>
        <w:t>е</w:t>
      </w:r>
      <w:r w:rsidRPr="00B7710F">
        <w:rPr>
          <w:rFonts w:ascii="Bookman Old Style" w:hAnsi="Bookman Old Style"/>
          <w:bCs/>
          <w:spacing w:val="-3"/>
        </w:rPr>
        <w:t xml:space="preserve"> таблиц</w:t>
      </w:r>
      <w:r w:rsidR="00391B02" w:rsidRPr="00B7710F">
        <w:rPr>
          <w:rFonts w:ascii="Bookman Old Style" w:hAnsi="Bookman Old Style"/>
          <w:bCs/>
          <w:spacing w:val="-3"/>
        </w:rPr>
        <w:t>и</w:t>
      </w:r>
      <w:r w:rsidR="00010BB4" w:rsidRPr="00B7710F">
        <w:rPr>
          <w:rFonts w:ascii="Bookman Old Style" w:hAnsi="Bookman Old Style"/>
          <w:bCs/>
          <w:spacing w:val="-3"/>
        </w:rPr>
        <w:t xml:space="preserve"> могат да се поръчват след предварително одобрена оферта от контролиращият служител</w:t>
      </w:r>
      <w:r w:rsidRPr="00B7710F">
        <w:rPr>
          <w:rFonts w:ascii="Bookman Old Style" w:hAnsi="Bookman Old Style"/>
          <w:bCs/>
          <w:spacing w:val="-3"/>
        </w:rPr>
        <w:t xml:space="preserve">. </w:t>
      </w:r>
      <w:r w:rsidR="00966BE5" w:rsidRPr="00B7710F">
        <w:rPr>
          <w:rFonts w:ascii="Bookman Old Style" w:hAnsi="Bookman Old Style"/>
          <w:bCs/>
          <w:spacing w:val="-3"/>
        </w:rPr>
        <w:t>С</w:t>
      </w:r>
      <w:r w:rsidRPr="00B7710F">
        <w:rPr>
          <w:rFonts w:ascii="Bookman Old Style" w:hAnsi="Bookman Old Style"/>
          <w:bCs/>
          <w:spacing w:val="-3"/>
        </w:rPr>
        <w:t xml:space="preserve">тойността на такива доставки няма да надвишава 10 % от прогнозната стойност на договора. </w:t>
      </w:r>
    </w:p>
    <w:p w14:paraId="3D9CFE12" w14:textId="6FB10B8C" w:rsidR="00586844" w:rsidRPr="00B7710F" w:rsidRDefault="00984296" w:rsidP="000D1C89">
      <w:pPr>
        <w:widowControl w:val="0"/>
        <w:numPr>
          <w:ilvl w:val="0"/>
          <w:numId w:val="18"/>
        </w:numPr>
        <w:tabs>
          <w:tab w:val="left" w:pos="284"/>
          <w:tab w:val="left" w:pos="567"/>
        </w:tabs>
        <w:spacing w:after="60" w:line="240" w:lineRule="auto"/>
        <w:ind w:left="0" w:firstLine="0"/>
        <w:jc w:val="both"/>
        <w:rPr>
          <w:rFonts w:ascii="Bookman Old Style" w:eastAsia="Times New Roman" w:hAnsi="Bookman Old Style" w:cs="Times New Roman"/>
          <w:lang w:eastAsia="bg-BG"/>
        </w:rPr>
      </w:pPr>
      <w:r w:rsidRPr="00B7710F">
        <w:rPr>
          <w:rFonts w:ascii="Bookman Old Style" w:hAnsi="Bookman Old Style"/>
        </w:rPr>
        <w:t>Минимал</w:t>
      </w:r>
      <w:r w:rsidR="00DC230A" w:rsidRPr="00B7710F">
        <w:rPr>
          <w:rFonts w:ascii="Bookman Old Style" w:hAnsi="Bookman Old Style"/>
        </w:rPr>
        <w:t>ният</w:t>
      </w:r>
      <w:r w:rsidRPr="00B7710F">
        <w:rPr>
          <w:rFonts w:ascii="Bookman Old Style" w:hAnsi="Bookman Old Style"/>
        </w:rPr>
        <w:t xml:space="preserve"> гаранционен срок за </w:t>
      </w:r>
      <w:proofErr w:type="spellStart"/>
      <w:r w:rsidRPr="00B7710F">
        <w:rPr>
          <w:rFonts w:ascii="Bookman Old Style" w:hAnsi="Bookman Old Style"/>
        </w:rPr>
        <w:t>газдетекторите</w:t>
      </w:r>
      <w:proofErr w:type="spellEnd"/>
      <w:r w:rsidRPr="00B7710F">
        <w:rPr>
          <w:rFonts w:ascii="Bookman Old Style" w:hAnsi="Bookman Old Style"/>
        </w:rPr>
        <w:t xml:space="preserve"> и принадлежностите по точки 1.4.1, </w:t>
      </w:r>
      <w:proofErr w:type="spellStart"/>
      <w:r w:rsidRPr="00B7710F">
        <w:rPr>
          <w:rFonts w:ascii="Bookman Old Style" w:hAnsi="Bookman Old Style"/>
        </w:rPr>
        <w:t>1</w:t>
      </w:r>
      <w:proofErr w:type="spellEnd"/>
      <w:r w:rsidRPr="00B7710F">
        <w:rPr>
          <w:rFonts w:ascii="Bookman Old Style" w:hAnsi="Bookman Old Style"/>
        </w:rPr>
        <w:t xml:space="preserve">.4.2, 1.4.3, 1.4.4 и 1.4.5 </w:t>
      </w:r>
      <w:r w:rsidR="00D90CEC" w:rsidRPr="00B7710F">
        <w:rPr>
          <w:rFonts w:ascii="Bookman Old Style" w:hAnsi="Bookman Old Style"/>
        </w:rPr>
        <w:t>от</w:t>
      </w:r>
      <w:r w:rsidR="00EB696A" w:rsidRPr="00B7710F">
        <w:rPr>
          <w:rFonts w:ascii="Bookman Old Style" w:hAnsi="Bookman Old Style"/>
        </w:rPr>
        <w:t xml:space="preserve"> техническото задание</w:t>
      </w:r>
      <w:r w:rsidR="004C5EF2" w:rsidRPr="00B7710F">
        <w:rPr>
          <w:rFonts w:ascii="Bookman Old Style" w:hAnsi="Bookman Old Style"/>
        </w:rPr>
        <w:t xml:space="preserve"> (Приложение 1)</w:t>
      </w:r>
      <w:r w:rsidR="00EB696A" w:rsidRPr="00B7710F">
        <w:rPr>
          <w:rFonts w:ascii="Bookman Old Style" w:hAnsi="Bookman Old Style"/>
        </w:rPr>
        <w:t xml:space="preserve"> </w:t>
      </w:r>
      <w:r w:rsidR="00586844" w:rsidRPr="00B7710F">
        <w:rPr>
          <w:rFonts w:ascii="Bookman Old Style" w:eastAsia="Times New Roman" w:hAnsi="Bookman Old Style" w:cs="Times New Roman"/>
          <w:lang w:eastAsia="bg-BG"/>
        </w:rPr>
        <w:t xml:space="preserve">е </w:t>
      </w:r>
      <w:r w:rsidR="00ED2D69" w:rsidRPr="00B7710F">
        <w:rPr>
          <w:rFonts w:ascii="Bookman Old Style" w:eastAsia="Times New Roman" w:hAnsi="Bookman Old Style" w:cs="Times New Roman"/>
          <w:lang w:eastAsia="bg-BG"/>
        </w:rPr>
        <w:t>2 (две) календарни</w:t>
      </w:r>
      <w:r w:rsidR="00586844" w:rsidRPr="00B7710F">
        <w:rPr>
          <w:rFonts w:ascii="Bookman Old Style" w:eastAsia="Times New Roman" w:hAnsi="Bookman Old Style" w:cs="Times New Roman"/>
          <w:bCs/>
          <w:lang w:eastAsia="bg-BG"/>
        </w:rPr>
        <w:t xml:space="preserve"> години, считано от датата на подписан без възражения от страна на Възложителя </w:t>
      </w:r>
      <w:proofErr w:type="spellStart"/>
      <w:r w:rsidR="00586844" w:rsidRPr="00B7710F">
        <w:rPr>
          <w:rFonts w:ascii="Bookman Old Style" w:eastAsia="Times New Roman" w:hAnsi="Bookman Old Style" w:cs="Times New Roman"/>
          <w:bCs/>
          <w:lang w:eastAsia="bg-BG"/>
        </w:rPr>
        <w:t>приемо–предавателен</w:t>
      </w:r>
      <w:proofErr w:type="spellEnd"/>
      <w:r w:rsidR="00586844" w:rsidRPr="00B7710F">
        <w:rPr>
          <w:rFonts w:ascii="Bookman Old Style" w:eastAsia="Times New Roman" w:hAnsi="Bookman Old Style" w:cs="Times New Roman"/>
          <w:bCs/>
          <w:lang w:eastAsia="bg-BG"/>
        </w:rPr>
        <w:t xml:space="preserve"> протокол при доставката или по-дълъг, в случай, че е предложен такъв.</w:t>
      </w:r>
      <w:r w:rsidR="00586844" w:rsidRPr="00B7710F">
        <w:rPr>
          <w:rFonts w:ascii="Bookman Old Style" w:eastAsia="Times New Roman" w:hAnsi="Bookman Old Style" w:cs="Times New Roman"/>
          <w:lang w:eastAsia="bg-BG"/>
        </w:rPr>
        <w:t xml:space="preserve"> </w:t>
      </w:r>
    </w:p>
    <w:p w14:paraId="77E9AE3C" w14:textId="06DEA62B" w:rsidR="007617F3" w:rsidRPr="00B7710F" w:rsidRDefault="007617F3" w:rsidP="000D1C89">
      <w:pPr>
        <w:widowControl w:val="0"/>
        <w:numPr>
          <w:ilvl w:val="0"/>
          <w:numId w:val="18"/>
        </w:numPr>
        <w:tabs>
          <w:tab w:val="left" w:pos="284"/>
          <w:tab w:val="left" w:pos="567"/>
        </w:tabs>
        <w:spacing w:after="60" w:line="240" w:lineRule="auto"/>
        <w:ind w:left="0" w:firstLine="0"/>
        <w:jc w:val="both"/>
        <w:rPr>
          <w:rFonts w:ascii="Bookman Old Style" w:hAnsi="Bookman Old Style"/>
        </w:rPr>
      </w:pPr>
      <w:r w:rsidRPr="00B7710F">
        <w:rPr>
          <w:rFonts w:ascii="Bookman Old Style" w:hAnsi="Bookman Old Style"/>
        </w:rPr>
        <w:t xml:space="preserve">Стойността на частите, работата по смяната им, калибрирането, периодичните проверки и настройки на </w:t>
      </w:r>
      <w:proofErr w:type="spellStart"/>
      <w:r w:rsidRPr="00B7710F">
        <w:rPr>
          <w:rFonts w:ascii="Bookman Old Style" w:hAnsi="Bookman Old Style"/>
        </w:rPr>
        <w:t>газдетекторите</w:t>
      </w:r>
      <w:proofErr w:type="spellEnd"/>
      <w:r w:rsidRPr="00B7710F">
        <w:rPr>
          <w:rFonts w:ascii="Bookman Old Style" w:hAnsi="Bookman Old Style"/>
        </w:rPr>
        <w:t xml:space="preserve"> по </w:t>
      </w:r>
      <w:r w:rsidR="00EB696A" w:rsidRPr="00B7710F">
        <w:rPr>
          <w:rFonts w:ascii="Bookman Old Style" w:hAnsi="Bookman Old Style"/>
        </w:rPr>
        <w:t xml:space="preserve">точки </w:t>
      </w:r>
      <w:r w:rsidR="007B4AFC" w:rsidRPr="00B7710F">
        <w:rPr>
          <w:rFonts w:ascii="Bookman Old Style" w:hAnsi="Bookman Old Style"/>
        </w:rPr>
        <w:t>1.</w:t>
      </w:r>
      <w:r w:rsidRPr="00B7710F">
        <w:rPr>
          <w:rFonts w:ascii="Bookman Old Style" w:hAnsi="Bookman Old Style"/>
        </w:rPr>
        <w:t xml:space="preserve">1, </w:t>
      </w:r>
      <w:proofErr w:type="spellStart"/>
      <w:r w:rsidR="007B4AFC" w:rsidRPr="00B7710F">
        <w:rPr>
          <w:rFonts w:ascii="Bookman Old Style" w:hAnsi="Bookman Old Style"/>
        </w:rPr>
        <w:t>1</w:t>
      </w:r>
      <w:proofErr w:type="spellEnd"/>
      <w:r w:rsidR="007B4AFC" w:rsidRPr="00B7710F">
        <w:rPr>
          <w:rFonts w:ascii="Bookman Old Style" w:hAnsi="Bookman Old Style"/>
        </w:rPr>
        <w:t>.</w:t>
      </w:r>
      <w:r w:rsidRPr="00B7710F">
        <w:rPr>
          <w:rFonts w:ascii="Bookman Old Style" w:hAnsi="Bookman Old Style"/>
        </w:rPr>
        <w:t xml:space="preserve">2 и </w:t>
      </w:r>
      <w:r w:rsidR="007B4AFC" w:rsidRPr="00B7710F">
        <w:rPr>
          <w:rFonts w:ascii="Bookman Old Style" w:hAnsi="Bookman Old Style"/>
        </w:rPr>
        <w:t>1.</w:t>
      </w:r>
      <w:r w:rsidRPr="00B7710F">
        <w:rPr>
          <w:rFonts w:ascii="Bookman Old Style" w:hAnsi="Bookman Old Style"/>
        </w:rPr>
        <w:t xml:space="preserve">3 </w:t>
      </w:r>
      <w:r w:rsidR="003B557A" w:rsidRPr="00B7710F">
        <w:rPr>
          <w:rFonts w:ascii="Bookman Old Style" w:hAnsi="Bookman Old Style"/>
        </w:rPr>
        <w:t>от</w:t>
      </w:r>
      <w:r w:rsidR="00EB696A" w:rsidRPr="00B7710F">
        <w:rPr>
          <w:rFonts w:ascii="Bookman Old Style" w:hAnsi="Bookman Old Style"/>
        </w:rPr>
        <w:t xml:space="preserve"> техническото задание </w:t>
      </w:r>
      <w:r w:rsidR="004C5EF2" w:rsidRPr="00B7710F">
        <w:rPr>
          <w:rFonts w:ascii="Bookman Old Style" w:hAnsi="Bookman Old Style"/>
        </w:rPr>
        <w:t xml:space="preserve">(Приложение 1) </w:t>
      </w:r>
      <w:r w:rsidRPr="00B7710F">
        <w:rPr>
          <w:rFonts w:ascii="Bookman Old Style" w:hAnsi="Bookman Old Style"/>
        </w:rPr>
        <w:t>на всеки 6 месеца по време на двугодишния гаран</w:t>
      </w:r>
      <w:r w:rsidR="00163965" w:rsidRPr="00B7710F">
        <w:rPr>
          <w:rFonts w:ascii="Bookman Old Style" w:hAnsi="Bookman Old Style"/>
        </w:rPr>
        <w:t xml:space="preserve">ционния период </w:t>
      </w:r>
      <w:r w:rsidRPr="00B7710F">
        <w:rPr>
          <w:rFonts w:ascii="Bookman Old Style" w:hAnsi="Bookman Old Style"/>
        </w:rPr>
        <w:t>са включени в гаранцията.</w:t>
      </w:r>
    </w:p>
    <w:p w14:paraId="5ACE3ABE" w14:textId="77777777" w:rsidR="007617F3" w:rsidRPr="00B7710F" w:rsidRDefault="007617F3" w:rsidP="000D1C89">
      <w:pPr>
        <w:widowControl w:val="0"/>
        <w:numPr>
          <w:ilvl w:val="0"/>
          <w:numId w:val="18"/>
        </w:numPr>
        <w:tabs>
          <w:tab w:val="left" w:pos="284"/>
          <w:tab w:val="left" w:pos="567"/>
        </w:tabs>
        <w:spacing w:after="60" w:line="240" w:lineRule="auto"/>
        <w:ind w:left="0" w:firstLine="0"/>
        <w:jc w:val="both"/>
        <w:rPr>
          <w:rFonts w:ascii="Bookman Old Style" w:hAnsi="Bookman Old Style"/>
          <w:b/>
        </w:rPr>
      </w:pPr>
      <w:r w:rsidRPr="00B7710F">
        <w:rPr>
          <w:rFonts w:ascii="Bookman Old Style" w:hAnsi="Bookman Old Style"/>
        </w:rPr>
        <w:t xml:space="preserve">Максимален срок за ремонти по време на гаранцията – 3 работни дни. при обективна причина за по-дълъг срок - осигуряване на еквивалентен заместващ </w:t>
      </w:r>
      <w:proofErr w:type="spellStart"/>
      <w:r w:rsidRPr="00B7710F">
        <w:rPr>
          <w:rFonts w:ascii="Bookman Old Style" w:hAnsi="Bookman Old Style"/>
        </w:rPr>
        <w:t>газдетектор</w:t>
      </w:r>
      <w:proofErr w:type="spellEnd"/>
      <w:r w:rsidRPr="00B7710F">
        <w:rPr>
          <w:rFonts w:ascii="Bookman Old Style" w:hAnsi="Bookman Old Style"/>
        </w:rPr>
        <w:t xml:space="preserve">. </w:t>
      </w:r>
    </w:p>
    <w:p w14:paraId="70CB0B65" w14:textId="094FEA03" w:rsidR="00D7296B" w:rsidRPr="00B7710F" w:rsidRDefault="00D7296B" w:rsidP="000D1C89">
      <w:pPr>
        <w:widowControl w:val="0"/>
        <w:numPr>
          <w:ilvl w:val="0"/>
          <w:numId w:val="18"/>
        </w:numPr>
        <w:tabs>
          <w:tab w:val="left" w:pos="284"/>
          <w:tab w:val="left" w:pos="567"/>
        </w:tabs>
        <w:spacing w:after="60" w:line="240" w:lineRule="auto"/>
        <w:ind w:left="0" w:firstLine="0"/>
        <w:jc w:val="both"/>
        <w:rPr>
          <w:rFonts w:ascii="Bookman Old Style" w:hAnsi="Bookman Old Style"/>
          <w:b/>
        </w:rPr>
      </w:pPr>
      <w:r w:rsidRPr="00B7710F">
        <w:rPr>
          <w:rFonts w:ascii="Bookman Old Style" w:hAnsi="Bookman Old Style"/>
          <w:iCs/>
        </w:rPr>
        <w:t>Доставчикът осигурява обучение за работа с доставеното оборудване</w:t>
      </w:r>
      <w:r w:rsidR="00642402" w:rsidRPr="00B7710F">
        <w:rPr>
          <w:rFonts w:ascii="Bookman Old Style" w:hAnsi="Bookman Old Style"/>
          <w:iCs/>
        </w:rPr>
        <w:t>:</w:t>
      </w:r>
    </w:p>
    <w:p w14:paraId="38810559" w14:textId="77777777" w:rsidR="00D7296B" w:rsidRPr="00B7710F" w:rsidRDefault="00D7296B" w:rsidP="00280814">
      <w:pPr>
        <w:pStyle w:val="BodyText"/>
        <w:keepNext/>
        <w:keepLines/>
        <w:numPr>
          <w:ilvl w:val="0"/>
          <w:numId w:val="56"/>
        </w:numPr>
        <w:spacing w:after="60" w:line="240" w:lineRule="auto"/>
        <w:ind w:left="993" w:firstLine="0"/>
        <w:rPr>
          <w:rFonts w:ascii="Bookman Old Style" w:hAnsi="Bookman Old Style"/>
        </w:rPr>
      </w:pPr>
      <w:r w:rsidRPr="00B7710F">
        <w:rPr>
          <w:rFonts w:ascii="Bookman Old Style" w:hAnsi="Bookman Old Style"/>
        </w:rPr>
        <w:t xml:space="preserve">първоначално обучение за използване на доставените </w:t>
      </w:r>
      <w:proofErr w:type="spellStart"/>
      <w:r w:rsidRPr="00B7710F">
        <w:rPr>
          <w:rFonts w:ascii="Bookman Old Style" w:hAnsi="Bookman Old Style"/>
        </w:rPr>
        <w:t>газдетектори</w:t>
      </w:r>
      <w:proofErr w:type="spellEnd"/>
      <w:r w:rsidRPr="00B7710F">
        <w:rPr>
          <w:rFonts w:ascii="Bookman Old Style" w:hAnsi="Bookman Old Style"/>
        </w:rPr>
        <w:t xml:space="preserve"> (до 10 работи дни от доставка) </w:t>
      </w:r>
    </w:p>
    <w:p w14:paraId="2D8B2C05" w14:textId="48B6F149" w:rsidR="00D7296B" w:rsidRPr="00B7710F" w:rsidRDefault="00D7296B" w:rsidP="00280814">
      <w:pPr>
        <w:pStyle w:val="BodyText"/>
        <w:keepNext/>
        <w:keepLines/>
        <w:numPr>
          <w:ilvl w:val="0"/>
          <w:numId w:val="56"/>
        </w:numPr>
        <w:spacing w:after="60" w:line="240" w:lineRule="auto"/>
        <w:ind w:left="993" w:firstLine="0"/>
        <w:rPr>
          <w:rFonts w:ascii="Bookman Old Style" w:hAnsi="Bookman Old Style"/>
          <w:b/>
        </w:rPr>
      </w:pPr>
      <w:r w:rsidRPr="00B7710F">
        <w:rPr>
          <w:rFonts w:ascii="Bookman Old Style" w:hAnsi="Bookman Old Style"/>
        </w:rPr>
        <w:t>периодично – опреснително – при поискване до общо 10 часа за една календарна година за групи до 20 човека.</w:t>
      </w:r>
    </w:p>
    <w:p w14:paraId="4ACBC99C" w14:textId="77777777" w:rsidR="00586844" w:rsidRPr="00B7710F" w:rsidRDefault="00586844" w:rsidP="000D1C89">
      <w:pPr>
        <w:widowControl w:val="0"/>
        <w:numPr>
          <w:ilvl w:val="0"/>
          <w:numId w:val="18"/>
        </w:numPr>
        <w:tabs>
          <w:tab w:val="left" w:pos="284"/>
          <w:tab w:val="left" w:pos="567"/>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 случай че доставчикът в офертата си се е позовал на капацитета на трето лице, за изпълнението на поръчката той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702540C" w14:textId="77777777" w:rsidR="00586844" w:rsidRPr="00B7710F" w:rsidRDefault="00586844" w:rsidP="000D1C89">
      <w:pPr>
        <w:widowControl w:val="0"/>
        <w:numPr>
          <w:ilvl w:val="0"/>
          <w:numId w:val="18"/>
        </w:numPr>
        <w:tabs>
          <w:tab w:val="left" w:pos="284"/>
          <w:tab w:val="left" w:pos="567"/>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B7710F">
        <w:rPr>
          <w:rFonts w:ascii="Bookman Old Style" w:eastAsia="Times New Roman" w:hAnsi="Bookman Old Style" w:cs="Times New Roman"/>
          <w:lang w:eastAsia="bg-BG"/>
        </w:rPr>
        <w:t>подизпълнение</w:t>
      </w:r>
      <w:proofErr w:type="spellEnd"/>
      <w:r w:rsidRPr="00B7710F">
        <w:rPr>
          <w:rFonts w:ascii="Bookman Old Style" w:eastAsia="Times New Roman" w:hAnsi="Bookman Old Style" w:cs="Times New Roman"/>
          <w:lang w:eastAsia="bg-BG"/>
        </w:rPr>
        <w:t xml:space="preserve"> с тях. В срок до 3 дни от сключването на договор за </w:t>
      </w:r>
      <w:proofErr w:type="spellStart"/>
      <w:r w:rsidRPr="00B7710F">
        <w:rPr>
          <w:rFonts w:ascii="Bookman Old Style" w:eastAsia="Times New Roman" w:hAnsi="Bookman Old Style" w:cs="Times New Roman"/>
          <w:lang w:eastAsia="bg-BG"/>
        </w:rPr>
        <w:t>подизпълнение</w:t>
      </w:r>
      <w:proofErr w:type="spellEnd"/>
      <w:r w:rsidRPr="00B7710F">
        <w:rPr>
          <w:rFonts w:ascii="Bookman Old Style" w:eastAsia="Times New Roman" w:hAnsi="Bookman Old Style" w:cs="Times New Roman"/>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w:t>
      </w:r>
    </w:p>
    <w:p w14:paraId="150E0BD1" w14:textId="1D9F9CD1" w:rsidR="00EF7349" w:rsidRPr="00B7710F" w:rsidRDefault="00EF7349" w:rsidP="000D1C89">
      <w:pPr>
        <w:widowControl w:val="0"/>
        <w:numPr>
          <w:ilvl w:val="0"/>
          <w:numId w:val="18"/>
        </w:numPr>
        <w:tabs>
          <w:tab w:val="left" w:pos="284"/>
          <w:tab w:val="left" w:pos="567"/>
        </w:tabs>
        <w:spacing w:after="60" w:line="240" w:lineRule="auto"/>
        <w:ind w:left="0" w:firstLine="0"/>
        <w:jc w:val="both"/>
        <w:rPr>
          <w:rFonts w:ascii="Bookman Old Style" w:hAnsi="Bookman Old Style"/>
        </w:rPr>
      </w:pPr>
      <w:r w:rsidRPr="00B7710F">
        <w:rPr>
          <w:rFonts w:ascii="Bookman Old Style" w:hAnsi="Bookman Old Style"/>
        </w:rPr>
        <w:t xml:space="preserve">С настоящия договор Доставчикът се задължава в случай на поискване от страна на Възложителя да осигури следгаранционно обслужване на стоките, предмет на настоящия договор, за което при изискване от Възложителя ще представи </w:t>
      </w:r>
      <w:r w:rsidR="00C73198" w:rsidRPr="00B7710F">
        <w:rPr>
          <w:rFonts w:ascii="Bookman Old Style" w:hAnsi="Bookman Old Style"/>
        </w:rPr>
        <w:t xml:space="preserve">предложение </w:t>
      </w:r>
      <w:r w:rsidRPr="00B7710F">
        <w:rPr>
          <w:rFonts w:ascii="Bookman Old Style" w:hAnsi="Bookman Old Style"/>
        </w:rPr>
        <w:t>съобразено с оферта</w:t>
      </w:r>
      <w:r w:rsidR="00903B6D" w:rsidRPr="00B7710F">
        <w:rPr>
          <w:rFonts w:ascii="Bookman Old Style" w:hAnsi="Bookman Old Style"/>
        </w:rPr>
        <w:t>та</w:t>
      </w:r>
      <w:r w:rsidR="00C73198" w:rsidRPr="00B7710F">
        <w:rPr>
          <w:rFonts w:ascii="Bookman Old Style" w:hAnsi="Bookman Old Style"/>
        </w:rPr>
        <w:t xml:space="preserve"> си</w:t>
      </w:r>
      <w:r w:rsidR="00903B6D" w:rsidRPr="00B7710F">
        <w:rPr>
          <w:rFonts w:ascii="Bookman Old Style" w:hAnsi="Bookman Old Style"/>
        </w:rPr>
        <w:t xml:space="preserve"> </w:t>
      </w:r>
      <w:r w:rsidR="008E51C2" w:rsidRPr="00B7710F">
        <w:rPr>
          <w:rFonts w:ascii="Bookman Old Style" w:hAnsi="Bookman Old Style"/>
        </w:rPr>
        <w:t xml:space="preserve">по </w:t>
      </w:r>
      <w:r w:rsidRPr="00B7710F">
        <w:rPr>
          <w:rFonts w:ascii="Bookman Old Style" w:hAnsi="Bookman Old Style"/>
        </w:rPr>
        <w:t>настоящ</w:t>
      </w:r>
      <w:r w:rsidR="000254B5" w:rsidRPr="00B7710F">
        <w:rPr>
          <w:rFonts w:ascii="Bookman Old Style" w:hAnsi="Bookman Old Style"/>
        </w:rPr>
        <w:t>ия договор</w:t>
      </w:r>
      <w:r w:rsidRPr="00B7710F">
        <w:rPr>
          <w:rFonts w:ascii="Bookman Old Style" w:hAnsi="Bookman Old Style"/>
        </w:rPr>
        <w:t>.</w:t>
      </w:r>
    </w:p>
    <w:p w14:paraId="789677C5" w14:textId="77777777" w:rsidR="00586844" w:rsidRPr="0052453C" w:rsidRDefault="00586844" w:rsidP="00B7710F">
      <w:pPr>
        <w:keepNext/>
        <w:keepLines/>
        <w:spacing w:after="60" w:line="240" w:lineRule="auto"/>
        <w:jc w:val="both"/>
        <w:rPr>
          <w:rFonts w:ascii="Bookman Old Style" w:eastAsia="Times New Roman" w:hAnsi="Bookman Old Style" w:cs="Times New Roman"/>
          <w:b/>
          <w:lang w:eastAsia="bg-BG"/>
        </w:rPr>
      </w:pPr>
      <w:bookmarkStart w:id="0" w:name="bookmark2"/>
      <w:r w:rsidRPr="00B7710F">
        <w:rPr>
          <w:rFonts w:ascii="Bookman Old Style" w:eastAsia="Times New Roman" w:hAnsi="Bookman Old Style" w:cs="Times New Roman"/>
          <w:b/>
          <w:lang w:eastAsia="bg-BG"/>
        </w:rPr>
        <w:t>II</w:t>
      </w:r>
      <w:r w:rsidRPr="0052453C">
        <w:rPr>
          <w:rFonts w:ascii="Bookman Old Style" w:eastAsia="Times New Roman" w:hAnsi="Bookman Old Style" w:cs="Times New Roman"/>
          <w:b/>
          <w:lang w:eastAsia="bg-BG"/>
        </w:rPr>
        <w:t xml:space="preserve">. </w:t>
      </w:r>
      <w:r w:rsidRPr="0052453C">
        <w:rPr>
          <w:rFonts w:ascii="Bookman Old Style" w:eastAsia="Bookman Old Style" w:hAnsi="Bookman Old Style" w:cs="Bookman Old Style"/>
          <w:b/>
          <w:bCs/>
          <w:color w:val="000000"/>
          <w:u w:val="single"/>
          <w:lang w:eastAsia="bg-BG"/>
        </w:rPr>
        <w:t>СРОК НА ДОГОВОРА</w:t>
      </w:r>
      <w:bookmarkEnd w:id="0"/>
    </w:p>
    <w:p w14:paraId="3F7DA8CB" w14:textId="34F56889" w:rsidR="00586844" w:rsidRPr="0052453C" w:rsidRDefault="00586844" w:rsidP="000D1C89">
      <w:pPr>
        <w:pStyle w:val="ListParagraph"/>
        <w:numPr>
          <w:ilvl w:val="0"/>
          <w:numId w:val="60"/>
        </w:numPr>
        <w:tabs>
          <w:tab w:val="left" w:pos="284"/>
        </w:tabs>
        <w:spacing w:after="60" w:line="240" w:lineRule="auto"/>
        <w:ind w:left="0" w:firstLine="0"/>
        <w:jc w:val="both"/>
        <w:rPr>
          <w:rFonts w:ascii="Bookman Old Style" w:eastAsia="Times New Roman" w:hAnsi="Bookman Old Style" w:cs="Times New Roman"/>
          <w:lang w:eastAsia="bg-BG"/>
        </w:rPr>
      </w:pPr>
      <w:r w:rsidRPr="0052453C">
        <w:rPr>
          <w:rFonts w:ascii="Bookman Old Style" w:eastAsia="Bookman Old Style" w:hAnsi="Bookman Old Style" w:cs="Bookman Old Style"/>
          <w:iCs/>
          <w:color w:val="000000"/>
          <w:lang w:eastAsia="bg-BG"/>
        </w:rPr>
        <w:t>Срок на Договора –</w:t>
      </w:r>
      <w:r w:rsidR="00653B12" w:rsidRPr="0052453C">
        <w:rPr>
          <w:rFonts w:ascii="Bookman Old Style" w:eastAsia="Times New Roman" w:hAnsi="Bookman Old Style" w:cs="Times New Roman"/>
          <w:lang w:eastAsia="bg-BG"/>
        </w:rPr>
        <w:t xml:space="preserve"> 24</w:t>
      </w:r>
      <w:r w:rsidRPr="0052453C">
        <w:rPr>
          <w:rFonts w:ascii="Bookman Old Style" w:eastAsia="Times New Roman" w:hAnsi="Bookman Old Style" w:cs="Times New Roman"/>
          <w:lang w:eastAsia="bg-BG"/>
        </w:rPr>
        <w:t xml:space="preserve"> месеца, считано от датата на влизането му в сила</w:t>
      </w:r>
      <w:r w:rsidR="00653B12" w:rsidRPr="0052453C">
        <w:rPr>
          <w:rFonts w:ascii="Bookman Old Style" w:eastAsia="Times New Roman" w:hAnsi="Bookman Old Style" w:cs="Times New Roman"/>
          <w:lang w:eastAsia="bg-BG"/>
        </w:rPr>
        <w:t>, с опция</w:t>
      </w:r>
      <w:r w:rsidR="00B4228A" w:rsidRPr="0052453C">
        <w:rPr>
          <w:rFonts w:ascii="Bookman Old Style" w:eastAsia="Times New Roman" w:hAnsi="Bookman Old Style" w:cs="Times New Roman"/>
          <w:lang w:eastAsia="bg-BG"/>
        </w:rPr>
        <w:t xml:space="preserve"> </w:t>
      </w:r>
      <w:r w:rsidR="00653B12" w:rsidRPr="0052453C">
        <w:rPr>
          <w:rFonts w:ascii="Bookman Old Style" w:eastAsia="Times New Roman" w:hAnsi="Bookman Old Style" w:cs="Times New Roman"/>
          <w:lang w:eastAsia="bg-BG"/>
        </w:rPr>
        <w:t>за 1 година</w:t>
      </w:r>
      <w:r w:rsidR="00B4228A" w:rsidRPr="0052453C">
        <w:rPr>
          <w:rFonts w:ascii="Bookman Old Style" w:eastAsia="Times New Roman" w:hAnsi="Bookman Old Style" w:cs="Times New Roman"/>
          <w:lang w:eastAsia="bg-BG"/>
        </w:rPr>
        <w:t xml:space="preserve"> удължаване</w:t>
      </w:r>
      <w:r w:rsidR="00966BE5" w:rsidRPr="0052453C">
        <w:rPr>
          <w:rFonts w:ascii="Bookman Old Style" w:eastAsia="Times New Roman" w:hAnsi="Bookman Old Style" w:cs="Times New Roman"/>
          <w:lang w:eastAsia="bg-BG"/>
        </w:rPr>
        <w:t xml:space="preserve"> при неизчерпан лимит по т. 3</w:t>
      </w:r>
      <w:r w:rsidR="00653B12" w:rsidRPr="0052453C">
        <w:rPr>
          <w:rFonts w:ascii="Bookman Old Style" w:eastAsia="Times New Roman" w:hAnsi="Bookman Old Style" w:cs="Times New Roman"/>
          <w:lang w:eastAsia="bg-BG"/>
        </w:rPr>
        <w:t xml:space="preserve"> </w:t>
      </w:r>
      <w:r w:rsidR="00450C15" w:rsidRPr="0052453C">
        <w:rPr>
          <w:rFonts w:ascii="Bookman Old Style" w:eastAsia="Times New Roman" w:hAnsi="Bookman Old Style" w:cs="Times New Roman"/>
          <w:lang w:eastAsia="bg-BG"/>
        </w:rPr>
        <w:t xml:space="preserve">от Раздел </w:t>
      </w:r>
      <w:r w:rsidR="00450C15" w:rsidRPr="0052453C">
        <w:rPr>
          <w:rFonts w:ascii="Bookman Old Style" w:eastAsia="Times New Roman" w:hAnsi="Bookman Old Style" w:cs="Times New Roman"/>
          <w:lang w:val="en-US" w:eastAsia="bg-BG"/>
        </w:rPr>
        <w:t>III</w:t>
      </w:r>
      <w:r w:rsidRPr="0052453C">
        <w:rPr>
          <w:rFonts w:ascii="Bookman Old Style" w:eastAsia="Times New Roman" w:hAnsi="Bookman Old Style" w:cs="Times New Roman"/>
          <w:lang w:eastAsia="bg-BG"/>
        </w:rPr>
        <w:t>.</w:t>
      </w:r>
    </w:p>
    <w:p w14:paraId="7C55F028" w14:textId="26343041" w:rsidR="00B54846" w:rsidRPr="0052453C" w:rsidRDefault="00163B9F" w:rsidP="000D1C89">
      <w:pPr>
        <w:pStyle w:val="ListParagraph"/>
        <w:numPr>
          <w:ilvl w:val="0"/>
          <w:numId w:val="60"/>
        </w:numPr>
        <w:tabs>
          <w:tab w:val="left" w:pos="284"/>
        </w:tabs>
        <w:spacing w:after="60" w:line="240" w:lineRule="auto"/>
        <w:ind w:left="0" w:firstLine="0"/>
        <w:jc w:val="both"/>
        <w:rPr>
          <w:rFonts w:ascii="Bookman Old Style" w:eastAsia="Times New Roman" w:hAnsi="Bookman Old Style" w:cs="Times New Roman"/>
          <w:lang w:eastAsia="bg-BG"/>
        </w:rPr>
      </w:pPr>
      <w:r w:rsidRPr="0052453C">
        <w:rPr>
          <w:rFonts w:ascii="Bookman Old Style" w:hAnsi="Bookman Old Style"/>
        </w:rPr>
        <w:t>Когато възложителят не разполага с текущ договор за възлагане на доставките и услугите, предмет на настоящия договор</w:t>
      </w:r>
      <w:r w:rsidR="00794D0F" w:rsidRPr="0052453C">
        <w:rPr>
          <w:rFonts w:ascii="Bookman Old Style" w:hAnsi="Bookman Old Style"/>
        </w:rPr>
        <w:t>,</w:t>
      </w:r>
      <w:r w:rsidRPr="0052453C">
        <w:rPr>
          <w:rFonts w:ascii="Bookman Old Style" w:hAnsi="Bookman Old Style"/>
        </w:rPr>
        <w:t xml:space="preserve"> при наличие на взаимно съгласие между страните и неизразходена стойност по договора, срокът на настоящия договор може да бъде продължен до сключване на нов договор, но с не повече от 12 месеца.</w:t>
      </w:r>
    </w:p>
    <w:p w14:paraId="52C140B2" w14:textId="1509B292" w:rsidR="00586844" w:rsidRPr="00B7710F" w:rsidRDefault="00586844" w:rsidP="0052453C">
      <w:pPr>
        <w:pStyle w:val="ListParagraph"/>
        <w:numPr>
          <w:ilvl w:val="0"/>
          <w:numId w:val="60"/>
        </w:numPr>
        <w:tabs>
          <w:tab w:val="left" w:pos="284"/>
        </w:tabs>
        <w:spacing w:after="60" w:line="240" w:lineRule="auto"/>
        <w:ind w:left="0" w:firstLine="0"/>
        <w:jc w:val="both"/>
        <w:rPr>
          <w:rFonts w:ascii="Bookman Old Style" w:eastAsia="Times New Roman" w:hAnsi="Bookman Old Style" w:cs="Times New Roman"/>
          <w:lang w:eastAsia="bg-BG"/>
        </w:rPr>
      </w:pPr>
      <w:r w:rsidRPr="0052453C">
        <w:rPr>
          <w:rFonts w:ascii="Bookman Old Style" w:eastAsia="Times New Roman" w:hAnsi="Bookman Old Style" w:cs="Times New Roman"/>
          <w:lang w:eastAsia="bg-BG"/>
        </w:rPr>
        <w:t>Дата на влизане в сила на договора - от датата на подписването. Задълженията на доставчика по отношение на гаранционния срок запазват действието</w:t>
      </w:r>
      <w:r w:rsidRPr="00B7710F">
        <w:rPr>
          <w:rFonts w:ascii="Bookman Old Style" w:eastAsia="Times New Roman" w:hAnsi="Bookman Old Style" w:cs="Times New Roman"/>
          <w:lang w:eastAsia="bg-BG"/>
        </w:rPr>
        <w:t xml:space="preserve"> си до изтичане на уговорения такъв.</w:t>
      </w:r>
    </w:p>
    <w:p w14:paraId="01E5CB26" w14:textId="77777777" w:rsidR="00342B56" w:rsidRPr="00B7710F" w:rsidRDefault="00342B56" w:rsidP="00B7710F">
      <w:pPr>
        <w:spacing w:after="60" w:line="240" w:lineRule="auto"/>
        <w:jc w:val="both"/>
        <w:rPr>
          <w:rFonts w:ascii="Bookman Old Style" w:eastAsia="Times New Roman" w:hAnsi="Bookman Old Style" w:cs="Times New Roman"/>
          <w:lang w:eastAsia="bg-BG"/>
        </w:rPr>
      </w:pPr>
    </w:p>
    <w:p w14:paraId="3F7D1074" w14:textId="77777777" w:rsidR="00586844" w:rsidRPr="00B7710F" w:rsidRDefault="00586844" w:rsidP="00B7710F">
      <w:pPr>
        <w:keepNext/>
        <w:keepLines/>
        <w:spacing w:after="60" w:line="240" w:lineRule="auto"/>
        <w:jc w:val="both"/>
        <w:rPr>
          <w:rFonts w:ascii="Bookman Old Style" w:eastAsia="Times New Roman" w:hAnsi="Bookman Old Style" w:cs="Times New Roman"/>
          <w:b/>
          <w:lang w:eastAsia="bg-BG"/>
        </w:rPr>
      </w:pPr>
      <w:bookmarkStart w:id="1" w:name="bookmark3"/>
      <w:r w:rsidRPr="00B7710F">
        <w:rPr>
          <w:rFonts w:ascii="Bookman Old Style" w:eastAsia="Times New Roman" w:hAnsi="Bookman Old Style" w:cs="Times New Roman"/>
          <w:b/>
          <w:lang w:eastAsia="bg-BG"/>
        </w:rPr>
        <w:lastRenderedPageBreak/>
        <w:t xml:space="preserve">III. </w:t>
      </w:r>
      <w:r w:rsidRPr="00B7710F">
        <w:rPr>
          <w:rFonts w:ascii="Bookman Old Style" w:eastAsia="Bookman Old Style" w:hAnsi="Bookman Old Style" w:cs="Bookman Old Style"/>
          <w:b/>
          <w:bCs/>
          <w:color w:val="000000"/>
          <w:u w:val="single"/>
          <w:lang w:eastAsia="bg-BG"/>
        </w:rPr>
        <w:t>ЦЕНИ И ДАННИ</w:t>
      </w:r>
      <w:bookmarkEnd w:id="1"/>
    </w:p>
    <w:p w14:paraId="3BED0CA8" w14:textId="7781052D"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1.</w:t>
      </w:r>
      <w:r w:rsidRPr="00B7710F">
        <w:rPr>
          <w:rFonts w:ascii="Bookman Old Style" w:eastAsia="Times New Roman" w:hAnsi="Bookman Old Style" w:cs="Times New Roman"/>
          <w:lang w:eastAsia="bg-BG"/>
        </w:rPr>
        <w:t xml:space="preserve"> Цен</w:t>
      </w:r>
      <w:r w:rsidR="00DB656F" w:rsidRPr="00B7710F">
        <w:rPr>
          <w:rFonts w:ascii="Bookman Old Style" w:eastAsia="Times New Roman" w:hAnsi="Bookman Old Style" w:cs="Times New Roman"/>
          <w:lang w:eastAsia="bg-BG"/>
        </w:rPr>
        <w:t>и</w:t>
      </w:r>
      <w:r w:rsidRPr="00B7710F">
        <w:rPr>
          <w:rFonts w:ascii="Bookman Old Style" w:eastAsia="Times New Roman" w:hAnsi="Bookman Old Style" w:cs="Times New Roman"/>
          <w:lang w:eastAsia="bg-BG"/>
        </w:rPr>
        <w:t>т</w:t>
      </w:r>
      <w:r w:rsidR="00DB656F" w:rsidRPr="00B7710F">
        <w:rPr>
          <w:rFonts w:ascii="Bookman Old Style" w:eastAsia="Times New Roman" w:hAnsi="Bookman Old Style" w:cs="Times New Roman"/>
          <w:lang w:eastAsia="bg-BG"/>
        </w:rPr>
        <w:t>е</w:t>
      </w:r>
      <w:r w:rsidRPr="00B7710F">
        <w:rPr>
          <w:rFonts w:ascii="Bookman Old Style" w:eastAsia="Times New Roman" w:hAnsi="Bookman Old Style" w:cs="Times New Roman"/>
          <w:lang w:eastAsia="bg-BG"/>
        </w:rPr>
        <w:t>,</w:t>
      </w:r>
      <w:r w:rsidR="00DB656F" w:rsidRPr="00B7710F">
        <w:rPr>
          <w:rFonts w:ascii="Bookman Old Style" w:hAnsi="Bookman Old Style"/>
        </w:rPr>
        <w:t xml:space="preserve"> посочени в ценов</w:t>
      </w:r>
      <w:r w:rsidR="00A67960" w:rsidRPr="00B7710F">
        <w:rPr>
          <w:rFonts w:ascii="Bookman Old Style" w:hAnsi="Bookman Old Style"/>
        </w:rPr>
        <w:t>и</w:t>
      </w:r>
      <w:r w:rsidR="00DB656F" w:rsidRPr="00B7710F">
        <w:rPr>
          <w:rFonts w:ascii="Bookman Old Style" w:hAnsi="Bookman Old Style"/>
        </w:rPr>
        <w:t>т</w:t>
      </w:r>
      <w:r w:rsidR="00A67960" w:rsidRPr="00B7710F">
        <w:rPr>
          <w:rFonts w:ascii="Bookman Old Style" w:hAnsi="Bookman Old Style"/>
        </w:rPr>
        <w:t>е</w:t>
      </w:r>
      <w:r w:rsidR="00DB656F" w:rsidRPr="00B7710F">
        <w:rPr>
          <w:rFonts w:ascii="Bookman Old Style" w:hAnsi="Bookman Old Style"/>
        </w:rPr>
        <w:t xml:space="preserve"> таблиц</w:t>
      </w:r>
      <w:r w:rsidR="00A67960" w:rsidRPr="00B7710F">
        <w:rPr>
          <w:rFonts w:ascii="Bookman Old Style" w:hAnsi="Bookman Old Style"/>
        </w:rPr>
        <w:t>и</w:t>
      </w:r>
      <w:r w:rsidR="00DB656F" w:rsidRPr="00B7710F">
        <w:rPr>
          <w:rFonts w:ascii="Bookman Old Style" w:hAnsi="Bookman Old Style"/>
        </w:rPr>
        <w:t>,</w:t>
      </w:r>
      <w:r w:rsidR="00DB656F" w:rsidRPr="00B7710F">
        <w:rPr>
          <w:rFonts w:ascii="Bookman Old Style" w:hAnsi="Bookman Old Style" w:cs="Verdana"/>
        </w:rPr>
        <w:t xml:space="preserve"> оферирани от изпълнителя са в </w:t>
      </w:r>
      <w:r w:rsidR="00DB656F" w:rsidRPr="00B7710F">
        <w:rPr>
          <w:rFonts w:ascii="Bookman Old Style" w:hAnsi="Bookman Old Style"/>
        </w:rPr>
        <w:t>български</w:t>
      </w:r>
      <w:r w:rsidR="00DB656F" w:rsidRPr="00B7710F">
        <w:rPr>
          <w:rFonts w:ascii="Bookman Old Style" w:hAnsi="Bookman Old Style" w:cs="Verdana"/>
        </w:rPr>
        <w:t xml:space="preserve"> лева, без ДДС и до втория знак след десетичната запетая</w:t>
      </w:r>
      <w:r w:rsidRPr="00B7710F">
        <w:rPr>
          <w:rFonts w:ascii="Bookman Old Style" w:eastAsia="Times New Roman" w:hAnsi="Bookman Old Style" w:cs="Times New Roman"/>
          <w:lang w:eastAsia="bg-BG"/>
        </w:rPr>
        <w:t xml:space="preserve"> и включва</w:t>
      </w:r>
      <w:r w:rsidR="00DB656F" w:rsidRPr="00B7710F">
        <w:rPr>
          <w:rFonts w:ascii="Bookman Old Style" w:eastAsia="Times New Roman" w:hAnsi="Bookman Old Style" w:cs="Times New Roman"/>
          <w:lang w:eastAsia="bg-BG"/>
        </w:rPr>
        <w:t>т</w:t>
      </w:r>
      <w:r w:rsidRPr="00B7710F">
        <w:rPr>
          <w:rFonts w:ascii="Bookman Old Style" w:eastAsia="Times New Roman" w:hAnsi="Bookman Old Style" w:cs="Times New Roman"/>
          <w:lang w:eastAsia="bg-BG"/>
        </w:rPr>
        <w:t xml:space="preserve"> всички разходи и такси, платими от Възложителя.</w:t>
      </w:r>
    </w:p>
    <w:p w14:paraId="100B4CB2" w14:textId="00D18F65" w:rsidR="00586844" w:rsidRPr="00B7710F" w:rsidRDefault="00586844" w:rsidP="00B7710F">
      <w:pPr>
        <w:tabs>
          <w:tab w:val="left" w:pos="709"/>
        </w:tabs>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2.</w:t>
      </w:r>
      <w:r w:rsidRPr="00B7710F">
        <w:rPr>
          <w:rFonts w:ascii="Bookman Old Style" w:eastAsia="Times New Roman" w:hAnsi="Bookman Old Style" w:cs="Times New Roman"/>
          <w:lang w:eastAsia="bg-BG"/>
        </w:rPr>
        <w:t xml:space="preserve"> Доставчикът доставя сток</w:t>
      </w:r>
      <w:r w:rsidR="003B183C" w:rsidRPr="00B7710F">
        <w:rPr>
          <w:rFonts w:ascii="Bookman Old Style" w:eastAsia="Times New Roman" w:hAnsi="Bookman Old Style" w:cs="Times New Roman"/>
          <w:lang w:eastAsia="bg-BG"/>
        </w:rPr>
        <w:t>и</w:t>
      </w:r>
      <w:r w:rsidRPr="00B7710F">
        <w:rPr>
          <w:rFonts w:ascii="Bookman Old Style" w:eastAsia="Times New Roman" w:hAnsi="Bookman Old Style" w:cs="Times New Roman"/>
          <w:lang w:eastAsia="bg-BG"/>
        </w:rPr>
        <w:t>т</w:t>
      </w:r>
      <w:r w:rsidR="003B183C" w:rsidRPr="00B7710F">
        <w:rPr>
          <w:rFonts w:ascii="Bookman Old Style" w:eastAsia="Times New Roman" w:hAnsi="Bookman Old Style" w:cs="Times New Roman"/>
          <w:lang w:eastAsia="bg-BG"/>
        </w:rPr>
        <w:t>е</w:t>
      </w:r>
      <w:r w:rsidRPr="00B7710F">
        <w:rPr>
          <w:rFonts w:ascii="Bookman Old Style" w:eastAsia="Times New Roman" w:hAnsi="Bookman Old Style" w:cs="Times New Roman"/>
          <w:lang w:eastAsia="bg-BG"/>
        </w:rPr>
        <w:t>, предмет на Договора, съобразно единичната цена и максималния срок на доставка, описани в неговото техническо и финансово предложение /оферта/ и настоящия договор.</w:t>
      </w:r>
    </w:p>
    <w:p w14:paraId="1C89FCF7" w14:textId="3A5C85FB"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3.</w:t>
      </w:r>
      <w:r w:rsidRPr="00B7710F">
        <w:rPr>
          <w:rFonts w:ascii="Bookman Old Style" w:eastAsia="Times New Roman" w:hAnsi="Bookman Old Style" w:cs="Times New Roman"/>
          <w:lang w:eastAsia="bg-BG"/>
        </w:rPr>
        <w:t xml:space="preserve"> Максималната стойност на договора е в размер на </w:t>
      </w:r>
      <w:r w:rsidR="00B4228A" w:rsidRPr="00B7710F">
        <w:rPr>
          <w:rFonts w:ascii="Bookman Old Style" w:eastAsia="Calibri" w:hAnsi="Bookman Old Style" w:cs="Times New Roman"/>
          <w:b/>
          <w:lang w:eastAsia="bg-BG"/>
        </w:rPr>
        <w:t>69</w:t>
      </w:r>
      <w:r w:rsidRPr="00B7710F">
        <w:rPr>
          <w:rFonts w:ascii="Bookman Old Style" w:eastAsia="Calibri" w:hAnsi="Bookman Old Style" w:cs="Times New Roman"/>
          <w:b/>
          <w:lang w:eastAsia="bg-BG"/>
        </w:rPr>
        <w:t> 000 (</w:t>
      </w:r>
      <w:r w:rsidR="00B4228A" w:rsidRPr="00B7710F">
        <w:rPr>
          <w:rFonts w:ascii="Bookman Old Style" w:eastAsia="Calibri" w:hAnsi="Bookman Old Style" w:cs="Times New Roman"/>
          <w:b/>
          <w:lang w:eastAsia="bg-BG"/>
        </w:rPr>
        <w:t>шестдесет и девет хиляди</w:t>
      </w:r>
      <w:r w:rsidR="00281E4C" w:rsidRPr="00B7710F">
        <w:rPr>
          <w:rFonts w:ascii="Bookman Old Style" w:eastAsia="Calibri" w:hAnsi="Bookman Old Style" w:cs="Times New Roman"/>
          <w:b/>
          <w:lang w:eastAsia="bg-BG"/>
        </w:rPr>
        <w:t>)</w:t>
      </w:r>
      <w:r w:rsidRPr="00B7710F">
        <w:rPr>
          <w:rFonts w:ascii="Bookman Old Style" w:eastAsia="Times New Roman" w:hAnsi="Bookman Old Style" w:cs="Times New Roman"/>
          <w:b/>
          <w:lang w:eastAsia="bg-BG"/>
        </w:rPr>
        <w:t xml:space="preserve"> лева, без ДДС.</w:t>
      </w:r>
    </w:p>
    <w:p w14:paraId="74BA6153" w14:textId="5B2EB203"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4.</w:t>
      </w:r>
      <w:r w:rsidRPr="00B7710F">
        <w:rPr>
          <w:rFonts w:ascii="Bookman Old Style" w:eastAsia="Times New Roman" w:hAnsi="Bookman Old Style" w:cs="Times New Roman"/>
          <w:lang w:eastAsia="bg-BG"/>
        </w:rPr>
        <w:t xml:space="preserve"> Плащането се извършва след подписване без възражения от страна на възложителя на </w:t>
      </w:r>
      <w:proofErr w:type="spellStart"/>
      <w:r w:rsidRPr="00B7710F">
        <w:rPr>
          <w:rFonts w:ascii="Bookman Old Style" w:eastAsia="Times New Roman" w:hAnsi="Bookman Old Style" w:cs="Times New Roman"/>
          <w:lang w:eastAsia="bg-BG"/>
        </w:rPr>
        <w:t>приемо-предавателния</w:t>
      </w:r>
      <w:proofErr w:type="spellEnd"/>
      <w:r w:rsidRPr="00B7710F">
        <w:rPr>
          <w:rFonts w:ascii="Bookman Old Style" w:eastAsia="Times New Roman" w:hAnsi="Bookman Old Style" w:cs="Times New Roman"/>
          <w:lang w:eastAsia="bg-BG"/>
        </w:rPr>
        <w:t xml:space="preserve"> протокол по чл.</w:t>
      </w:r>
      <w:r w:rsidR="0047462F" w:rsidRPr="00B7710F">
        <w:rPr>
          <w:rFonts w:ascii="Bookman Old Style" w:eastAsia="Times New Roman" w:hAnsi="Bookman Old Style" w:cs="Times New Roman"/>
          <w:lang w:eastAsia="bg-BG"/>
        </w:rPr>
        <w:t xml:space="preserve"> 6</w:t>
      </w:r>
      <w:r w:rsidRPr="00B7710F">
        <w:rPr>
          <w:rFonts w:ascii="Bookman Old Style" w:eastAsia="Times New Roman" w:hAnsi="Bookman Old Style" w:cs="Times New Roman"/>
          <w:lang w:eastAsia="bg-BG"/>
        </w:rPr>
        <w:t xml:space="preserve"> от Раздел I „Предмет на договора“ и съгласно посоченото в чл. 6 “Плащане и ДДС” от Раздел V “Общи условия на договора”.</w:t>
      </w:r>
    </w:p>
    <w:p w14:paraId="0A8CC3C1" w14:textId="45F8855B" w:rsidR="00281E4C" w:rsidRPr="00B7710F" w:rsidRDefault="00342B56" w:rsidP="00B7710F">
      <w:pPr>
        <w:tabs>
          <w:tab w:val="left" w:pos="543"/>
        </w:tabs>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5</w:t>
      </w:r>
      <w:r w:rsidR="00586844" w:rsidRPr="00B7710F">
        <w:rPr>
          <w:rFonts w:ascii="Bookman Old Style" w:eastAsia="Times New Roman" w:hAnsi="Bookman Old Style" w:cs="Times New Roman"/>
          <w:b/>
          <w:lang w:eastAsia="bg-BG"/>
        </w:rPr>
        <w:t>.</w:t>
      </w:r>
      <w:r w:rsidR="00586844" w:rsidRPr="00B7710F">
        <w:rPr>
          <w:rFonts w:ascii="Bookman Old Style" w:eastAsia="Times New Roman" w:hAnsi="Bookman Old Style" w:cs="Times New Roman"/>
          <w:lang w:eastAsia="bg-BG"/>
        </w:rPr>
        <w:t xml:space="preserve"> Банковата сметка в лева на Доставчика е както следва:</w:t>
      </w:r>
    </w:p>
    <w:p w14:paraId="77870B4B" w14:textId="71694DE6" w:rsidR="002428C3" w:rsidRPr="00B7710F" w:rsidRDefault="002428C3" w:rsidP="00B7710F">
      <w:pPr>
        <w:keepNext/>
        <w:tabs>
          <w:tab w:val="left" w:leader="dot" w:pos="12960"/>
        </w:tabs>
        <w:spacing w:after="60" w:line="240" w:lineRule="auto"/>
        <w:ind w:left="720"/>
        <w:jc w:val="both"/>
        <w:rPr>
          <w:rFonts w:ascii="Bookman Old Style" w:hAnsi="Bookman Old Style"/>
          <w:lang w:val="en-US"/>
        </w:rPr>
      </w:pPr>
      <w:r w:rsidRPr="00B7710F">
        <w:rPr>
          <w:rFonts w:ascii="Bookman Old Style" w:hAnsi="Bookman Old Style"/>
        </w:rPr>
        <w:t>Банка:</w:t>
      </w:r>
      <w:r w:rsidRPr="00B7710F">
        <w:rPr>
          <w:rFonts w:ascii="Bookman Old Style" w:hAnsi="Bookman Old Style"/>
          <w:lang w:val="en-US"/>
        </w:rPr>
        <w:t xml:space="preserve"> …</w:t>
      </w:r>
      <w:r w:rsidRPr="00B7710F">
        <w:rPr>
          <w:rFonts w:ascii="Bookman Old Style" w:hAnsi="Bookman Old Style"/>
        </w:rPr>
        <w:t>………………………………………………</w:t>
      </w:r>
      <w:r w:rsidRPr="00B7710F">
        <w:rPr>
          <w:rFonts w:ascii="Bookman Old Style" w:hAnsi="Bookman Old Style"/>
          <w:lang w:val="en-US"/>
        </w:rPr>
        <w:t>………………….</w:t>
      </w:r>
    </w:p>
    <w:p w14:paraId="12C92E84" w14:textId="45AFFE7A" w:rsidR="002428C3" w:rsidRPr="00B7710F" w:rsidRDefault="002428C3" w:rsidP="00B7710F">
      <w:pPr>
        <w:keepNext/>
        <w:tabs>
          <w:tab w:val="left" w:leader="dot" w:pos="12960"/>
        </w:tabs>
        <w:spacing w:after="60" w:line="240" w:lineRule="auto"/>
        <w:ind w:left="720"/>
        <w:jc w:val="both"/>
        <w:rPr>
          <w:rFonts w:ascii="Bookman Old Style" w:hAnsi="Bookman Old Style"/>
          <w:lang w:val="en-US"/>
        </w:rPr>
      </w:pPr>
      <w:r w:rsidRPr="00B7710F">
        <w:rPr>
          <w:rFonts w:ascii="Bookman Old Style" w:hAnsi="Bookman Old Style"/>
          <w:lang w:val="en-US"/>
        </w:rPr>
        <w:t>BIC: ………</w:t>
      </w:r>
      <w:r w:rsidRPr="00B7710F">
        <w:rPr>
          <w:rFonts w:ascii="Bookman Old Style" w:hAnsi="Bookman Old Style"/>
        </w:rPr>
        <w:t>…………………………………………………………</w:t>
      </w:r>
      <w:r w:rsidRPr="00B7710F">
        <w:rPr>
          <w:rFonts w:ascii="Bookman Old Style" w:hAnsi="Bookman Old Style"/>
          <w:lang w:val="en-US"/>
        </w:rPr>
        <w:t>………</w:t>
      </w:r>
    </w:p>
    <w:p w14:paraId="4B0A3194" w14:textId="230DDC22" w:rsidR="002428C3" w:rsidRPr="00B7710F" w:rsidRDefault="002428C3" w:rsidP="00B7710F">
      <w:pPr>
        <w:keepNext/>
        <w:tabs>
          <w:tab w:val="left" w:leader="dot" w:pos="12960"/>
        </w:tabs>
        <w:spacing w:after="60" w:line="240" w:lineRule="auto"/>
        <w:ind w:left="720"/>
        <w:jc w:val="both"/>
        <w:rPr>
          <w:rFonts w:ascii="Bookman Old Style" w:hAnsi="Bookman Old Style"/>
          <w:lang w:val="en-US"/>
        </w:rPr>
      </w:pPr>
      <w:r w:rsidRPr="00B7710F">
        <w:rPr>
          <w:rFonts w:ascii="Bookman Old Style" w:hAnsi="Bookman Old Style"/>
          <w:lang w:val="en-US"/>
        </w:rPr>
        <w:t>IBAN: ……</w:t>
      </w:r>
      <w:r w:rsidRPr="00B7710F">
        <w:rPr>
          <w:rFonts w:ascii="Bookman Old Style" w:hAnsi="Bookman Old Style"/>
        </w:rPr>
        <w:t>………………………………………………………….</w:t>
      </w:r>
      <w:r w:rsidRPr="00B7710F">
        <w:rPr>
          <w:rFonts w:ascii="Bookman Old Style" w:hAnsi="Bookman Old Style"/>
          <w:lang w:val="en-US"/>
        </w:rPr>
        <w:t>……………</w:t>
      </w:r>
    </w:p>
    <w:p w14:paraId="04034EF8" w14:textId="1153BF2A" w:rsidR="006D1FDD" w:rsidRPr="00B7710F" w:rsidRDefault="000904C8" w:rsidP="00B7710F">
      <w:pPr>
        <w:tabs>
          <w:tab w:val="left" w:pos="543"/>
        </w:tabs>
        <w:spacing w:after="60" w:line="240" w:lineRule="auto"/>
        <w:jc w:val="both"/>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6</w:t>
      </w:r>
      <w:r w:rsidR="006D1FDD" w:rsidRPr="00B7710F">
        <w:rPr>
          <w:rFonts w:ascii="Bookman Old Style" w:eastAsia="Times New Roman" w:hAnsi="Bookman Old Style" w:cs="Times New Roman"/>
          <w:b/>
          <w:lang w:eastAsia="bg-BG"/>
        </w:rPr>
        <w:t>.</w:t>
      </w:r>
      <w:r w:rsidRPr="00B7710F">
        <w:rPr>
          <w:rFonts w:ascii="Bookman Old Style" w:eastAsia="Times New Roman" w:hAnsi="Bookman Old Style" w:cs="Times New Roman"/>
          <w:b/>
          <w:lang w:eastAsia="bg-BG"/>
        </w:rPr>
        <w:t xml:space="preserve"> </w:t>
      </w:r>
      <w:r w:rsidR="006D1FDD" w:rsidRPr="00B7710F">
        <w:rPr>
          <w:rFonts w:ascii="Bookman Old Style" w:eastAsia="Times New Roman" w:hAnsi="Bookman Old Style" w:cs="Times New Roman"/>
          <w:b/>
          <w:lang w:eastAsia="bg-BG"/>
        </w:rPr>
        <w:t>Ценов</w:t>
      </w:r>
      <w:r w:rsidR="00E51637" w:rsidRPr="00B7710F">
        <w:rPr>
          <w:rFonts w:ascii="Bookman Old Style" w:eastAsia="Times New Roman" w:hAnsi="Bookman Old Style" w:cs="Times New Roman"/>
          <w:b/>
          <w:lang w:eastAsia="bg-BG"/>
        </w:rPr>
        <w:t>и</w:t>
      </w:r>
      <w:r w:rsidR="006D1FDD" w:rsidRPr="00B7710F">
        <w:rPr>
          <w:rFonts w:ascii="Bookman Old Style" w:eastAsia="Times New Roman" w:hAnsi="Bookman Old Style" w:cs="Times New Roman"/>
          <w:b/>
          <w:lang w:eastAsia="bg-BG"/>
        </w:rPr>
        <w:t xml:space="preserve"> таблиц</w:t>
      </w:r>
      <w:r w:rsidR="00E51637" w:rsidRPr="00B7710F">
        <w:rPr>
          <w:rFonts w:ascii="Bookman Old Style" w:eastAsia="Times New Roman" w:hAnsi="Bookman Old Style" w:cs="Times New Roman"/>
          <w:b/>
          <w:lang w:eastAsia="bg-BG"/>
        </w:rPr>
        <w:t>и</w:t>
      </w:r>
    </w:p>
    <w:p w14:paraId="1F9EEA4F" w14:textId="77777777" w:rsidR="006D1FDD" w:rsidRPr="00B7710F" w:rsidRDefault="006D1FDD" w:rsidP="00B7710F">
      <w:pPr>
        <w:tabs>
          <w:tab w:val="left" w:pos="543"/>
        </w:tabs>
        <w:spacing w:after="60" w:line="240" w:lineRule="auto"/>
        <w:jc w:val="both"/>
        <w:rPr>
          <w:rFonts w:ascii="Bookman Old Style" w:eastAsia="Times New Roman" w:hAnsi="Bookman Old Style" w:cs="Times New Roman"/>
          <w:lang w:eastAsia="bg-BG"/>
        </w:rPr>
      </w:pPr>
    </w:p>
    <w:p w14:paraId="2E8F9F0F" w14:textId="7DC7A702" w:rsidR="002428C3" w:rsidRPr="00B7710F" w:rsidRDefault="002428C3" w:rsidP="00B7710F">
      <w:pPr>
        <w:tabs>
          <w:tab w:val="left" w:pos="543"/>
        </w:tabs>
        <w:spacing w:after="60" w:line="240" w:lineRule="auto"/>
        <w:jc w:val="both"/>
        <w:rPr>
          <w:rFonts w:ascii="Bookman Old Style" w:eastAsia="Times New Roman" w:hAnsi="Bookman Old Style" w:cs="Times New Roman"/>
          <w:highlight w:val="yellow"/>
          <w:lang w:eastAsia="bg-BG"/>
        </w:rPr>
      </w:pPr>
      <w:r w:rsidRPr="00B7710F">
        <w:rPr>
          <w:rFonts w:ascii="Bookman Old Style" w:eastAsia="Times New Roman" w:hAnsi="Bookman Old Style" w:cs="Times New Roman"/>
          <w:highlight w:val="yellow"/>
          <w:lang w:eastAsia="bg-BG"/>
        </w:rPr>
        <w:br w:type="page"/>
      </w:r>
    </w:p>
    <w:p w14:paraId="57CEBA88" w14:textId="77777777" w:rsidR="00586844" w:rsidRPr="00B7710F" w:rsidRDefault="00586844" w:rsidP="00B7710F">
      <w:pPr>
        <w:spacing w:after="60" w:line="240" w:lineRule="auto"/>
        <w:jc w:val="both"/>
        <w:rPr>
          <w:rFonts w:ascii="Bookman Old Style" w:eastAsia="Times New Roman" w:hAnsi="Bookman Old Style" w:cs="Times New Roman"/>
          <w:b/>
          <w:u w:val="single"/>
          <w:lang w:eastAsia="bg-BG"/>
        </w:rPr>
      </w:pPr>
      <w:r w:rsidRPr="00B7710F">
        <w:rPr>
          <w:rFonts w:ascii="Bookman Old Style" w:eastAsia="Bookman Old Style" w:hAnsi="Bookman Old Style" w:cs="Bookman Old Style"/>
          <w:b/>
          <w:bCs/>
          <w:color w:val="000000"/>
          <w:u w:val="single"/>
          <w:lang w:eastAsia="bg-BG"/>
        </w:rPr>
        <w:lastRenderedPageBreak/>
        <w:t xml:space="preserve">IV. </w:t>
      </w:r>
      <w:r w:rsidRPr="00B7710F">
        <w:rPr>
          <w:rFonts w:ascii="Bookman Old Style" w:eastAsia="Times New Roman" w:hAnsi="Bookman Old Style" w:cs="Times New Roman"/>
          <w:b/>
          <w:u w:val="single"/>
          <w:lang w:eastAsia="bg-BG"/>
        </w:rPr>
        <w:t>СПЕЦИФИЧНИ УСЛОВИЯ НА ДОГОВОРА</w:t>
      </w:r>
    </w:p>
    <w:p w14:paraId="3F21B24E" w14:textId="77777777" w:rsidR="00586844" w:rsidRPr="00B7710F" w:rsidRDefault="00586844" w:rsidP="00B7710F">
      <w:pPr>
        <w:keepNext/>
        <w:keepLines/>
        <w:numPr>
          <w:ilvl w:val="0"/>
          <w:numId w:val="20"/>
        </w:numPr>
        <w:spacing w:after="60" w:line="240" w:lineRule="auto"/>
        <w:ind w:left="426" w:firstLine="0"/>
        <w:contextualSpacing/>
        <w:jc w:val="both"/>
        <w:rPr>
          <w:rFonts w:ascii="Bookman Old Style" w:eastAsia="Times New Roman" w:hAnsi="Bookman Old Style" w:cs="Times New Roman"/>
          <w:b/>
          <w:lang w:eastAsia="bg-BG"/>
        </w:rPr>
      </w:pPr>
      <w:bookmarkStart w:id="2" w:name="bookmark4"/>
      <w:r w:rsidRPr="00B7710F">
        <w:rPr>
          <w:rFonts w:ascii="Bookman Old Style" w:eastAsia="Times New Roman" w:hAnsi="Bookman Old Style" w:cs="Times New Roman"/>
          <w:b/>
          <w:lang w:eastAsia="bg-BG"/>
        </w:rPr>
        <w:t>НЕУСТОЙКИ</w:t>
      </w:r>
      <w:bookmarkEnd w:id="2"/>
    </w:p>
    <w:p w14:paraId="0AC22977" w14:textId="1DB1E89A" w:rsidR="00586844" w:rsidRPr="00B7710F" w:rsidRDefault="00586844" w:rsidP="00280814">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При неспазване на </w:t>
      </w:r>
      <w:r w:rsidR="00A568AC" w:rsidRPr="00B7710F">
        <w:rPr>
          <w:rFonts w:ascii="Bookman Old Style" w:eastAsia="Times New Roman" w:hAnsi="Bookman Old Style" w:cs="Times New Roman"/>
          <w:lang w:eastAsia="bg-BG"/>
        </w:rPr>
        <w:t xml:space="preserve">максималния </w:t>
      </w:r>
      <w:r w:rsidRPr="00B7710F">
        <w:rPr>
          <w:rFonts w:ascii="Bookman Old Style" w:eastAsia="Times New Roman" w:hAnsi="Bookman Old Style" w:cs="Times New Roman"/>
          <w:lang w:eastAsia="bg-BG"/>
        </w:rPr>
        <w:t xml:space="preserve">срок за доставка, съгласно т.4 от Раздел I „Предмет на договора, Доставчикът дължи неустойка в размер на </w:t>
      </w:r>
      <w:r w:rsidR="00951AE6" w:rsidRPr="00B7710F">
        <w:rPr>
          <w:rFonts w:ascii="Bookman Old Style" w:eastAsia="Times New Roman" w:hAnsi="Bookman Old Style" w:cs="Times New Roman"/>
          <w:lang w:eastAsia="bg-BG"/>
        </w:rPr>
        <w:t>3</w:t>
      </w:r>
      <w:r w:rsidRPr="00B7710F">
        <w:rPr>
          <w:rFonts w:ascii="Bookman Old Style" w:eastAsia="Times New Roman" w:hAnsi="Bookman Old Style" w:cs="Times New Roman"/>
          <w:lang w:eastAsia="bg-BG"/>
        </w:rPr>
        <w:t>% (</w:t>
      </w:r>
      <w:r w:rsidR="00951AE6" w:rsidRPr="00B7710F">
        <w:rPr>
          <w:rFonts w:ascii="Bookman Old Style" w:eastAsia="Times New Roman" w:hAnsi="Bookman Old Style" w:cs="Times New Roman"/>
          <w:lang w:eastAsia="bg-BG"/>
        </w:rPr>
        <w:t xml:space="preserve">три </w:t>
      </w:r>
      <w:r w:rsidRPr="00B7710F">
        <w:rPr>
          <w:rFonts w:ascii="Bookman Old Style" w:eastAsia="Times New Roman" w:hAnsi="Bookman Old Style" w:cs="Times New Roman"/>
          <w:lang w:eastAsia="bg-BG"/>
        </w:rPr>
        <w:t>процент</w:t>
      </w:r>
      <w:r w:rsidR="00951AE6" w:rsidRPr="00B7710F">
        <w:rPr>
          <w:rFonts w:ascii="Bookman Old Style" w:eastAsia="Times New Roman" w:hAnsi="Bookman Old Style" w:cs="Times New Roman"/>
          <w:lang w:eastAsia="bg-BG"/>
        </w:rPr>
        <w:t>а</w:t>
      </w:r>
      <w:r w:rsidRPr="00B7710F">
        <w:rPr>
          <w:rFonts w:ascii="Bookman Old Style" w:eastAsia="Times New Roman" w:hAnsi="Bookman Old Style" w:cs="Times New Roman"/>
          <w:lang w:eastAsia="bg-BG"/>
        </w:rPr>
        <w:t xml:space="preserve">) от стойността на недоставената стока, без ДДС, за всеки ден забава, но не повече от </w:t>
      </w:r>
      <w:r w:rsidR="00951AE6" w:rsidRPr="00B7710F">
        <w:rPr>
          <w:rFonts w:ascii="Bookman Old Style" w:eastAsia="Times New Roman" w:hAnsi="Bookman Old Style" w:cs="Times New Roman"/>
          <w:lang w:eastAsia="bg-BG"/>
        </w:rPr>
        <w:t>30</w:t>
      </w:r>
      <w:r w:rsidRPr="00B7710F">
        <w:rPr>
          <w:rFonts w:ascii="Bookman Old Style" w:eastAsia="Times New Roman" w:hAnsi="Bookman Old Style" w:cs="Times New Roman"/>
          <w:lang w:eastAsia="bg-BG"/>
        </w:rPr>
        <w:t>% (</w:t>
      </w:r>
      <w:r w:rsidR="00951AE6" w:rsidRPr="00B7710F">
        <w:rPr>
          <w:rFonts w:ascii="Bookman Old Style" w:eastAsia="Times New Roman" w:hAnsi="Bookman Old Style" w:cs="Times New Roman"/>
          <w:lang w:eastAsia="bg-BG"/>
        </w:rPr>
        <w:t xml:space="preserve">тридесет </w:t>
      </w:r>
      <w:r w:rsidRPr="00B7710F">
        <w:rPr>
          <w:rFonts w:ascii="Bookman Old Style" w:eastAsia="Times New Roman" w:hAnsi="Bookman Old Style" w:cs="Times New Roman"/>
          <w:lang w:eastAsia="bg-BG"/>
        </w:rPr>
        <w:t>процента) стойността на недоставената в срок стока.</w:t>
      </w:r>
    </w:p>
    <w:p w14:paraId="55BD6683" w14:textId="4D35126B" w:rsidR="00586844" w:rsidRPr="00B7710F" w:rsidRDefault="00586844" w:rsidP="00280814">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 В случай на забава с повече от </w:t>
      </w:r>
      <w:r w:rsidR="00951AE6" w:rsidRPr="00B7710F">
        <w:rPr>
          <w:rFonts w:ascii="Bookman Old Style" w:eastAsia="Times New Roman" w:hAnsi="Bookman Old Style" w:cs="Times New Roman"/>
          <w:lang w:eastAsia="bg-BG"/>
        </w:rPr>
        <w:t>10</w:t>
      </w:r>
      <w:r w:rsidRPr="00B7710F">
        <w:rPr>
          <w:rFonts w:ascii="Bookman Old Style" w:eastAsia="Times New Roman" w:hAnsi="Bookman Old Style" w:cs="Times New Roman"/>
          <w:lang w:eastAsia="bg-BG"/>
        </w:rPr>
        <w:t xml:space="preserve"> (</w:t>
      </w:r>
      <w:r w:rsidR="00951AE6" w:rsidRPr="00B7710F">
        <w:rPr>
          <w:rFonts w:ascii="Bookman Old Style" w:eastAsia="Times New Roman" w:hAnsi="Bookman Old Style" w:cs="Times New Roman"/>
          <w:lang w:eastAsia="bg-BG"/>
        </w:rPr>
        <w:t>десет</w:t>
      </w:r>
      <w:r w:rsidRPr="00B7710F">
        <w:rPr>
          <w:rFonts w:ascii="Bookman Old Style" w:eastAsia="Times New Roman" w:hAnsi="Bookman Old Style" w:cs="Times New Roman"/>
          <w:lang w:eastAsia="bg-BG"/>
        </w:rPr>
        <w:t>) дни</w:t>
      </w:r>
      <w:r w:rsidR="005C140B"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lang w:eastAsia="bg-BG"/>
        </w:rPr>
        <w:t xml:space="preserve"> спрямо посочения срок за доставка в т.4 от Раздел I „Предмет на договора, ще се счита, че Доставчикът е в съществено неизпълнение на Договора. В такъв случай</w:t>
      </w:r>
      <w:r w:rsidR="005C140B"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lang w:eastAsia="bg-BG"/>
        </w:rPr>
        <w:t xml:space="preserve"> Възложителят има право:</w:t>
      </w:r>
    </w:p>
    <w:p w14:paraId="5E1296D7" w14:textId="77777777" w:rsidR="00586844" w:rsidRPr="00B7710F" w:rsidRDefault="00586844" w:rsidP="001F7599">
      <w:pPr>
        <w:numPr>
          <w:ilvl w:val="2"/>
          <w:numId w:val="21"/>
        </w:numPr>
        <w:tabs>
          <w:tab w:val="left" w:pos="706"/>
          <w:tab w:val="left" w:pos="1560"/>
        </w:tabs>
        <w:spacing w:after="60" w:line="240" w:lineRule="auto"/>
        <w:ind w:left="426" w:firstLine="283"/>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 едностранно да прекрати договора поради неизпълнение от страна на Доставчика, като задържи гаранцията за изпълнение </w:t>
      </w:r>
    </w:p>
    <w:p w14:paraId="0A319B7D" w14:textId="77777777" w:rsidR="00586844" w:rsidRPr="00B7710F" w:rsidRDefault="00586844" w:rsidP="00B7710F">
      <w:pPr>
        <w:tabs>
          <w:tab w:val="left" w:pos="993"/>
        </w:tabs>
        <w:spacing w:after="60" w:line="240" w:lineRule="auto"/>
        <w:ind w:left="567"/>
        <w:jc w:val="both"/>
        <w:rPr>
          <w:rFonts w:ascii="Bookman Old Style" w:eastAsia="Times New Roman" w:hAnsi="Bookman Old Style" w:cs="Times New Roman"/>
          <w:snapToGrid w:val="0"/>
        </w:rPr>
      </w:pPr>
      <w:r w:rsidRPr="00B7710F">
        <w:rPr>
          <w:rFonts w:ascii="Bookman Old Style" w:eastAsia="Times New Roman" w:hAnsi="Bookman Old Style" w:cs="Times New Roman"/>
          <w:snapToGrid w:val="0"/>
        </w:rPr>
        <w:t xml:space="preserve">и/или </w:t>
      </w:r>
    </w:p>
    <w:p w14:paraId="2C26B4AC" w14:textId="77777777" w:rsidR="00586844" w:rsidRPr="00B7710F" w:rsidRDefault="00586844" w:rsidP="001F7599">
      <w:pPr>
        <w:numPr>
          <w:ilvl w:val="2"/>
          <w:numId w:val="21"/>
        </w:numPr>
        <w:tabs>
          <w:tab w:val="left" w:pos="706"/>
          <w:tab w:val="left" w:pos="1560"/>
        </w:tabs>
        <w:spacing w:after="60" w:line="240" w:lineRule="auto"/>
        <w:ind w:left="426" w:firstLine="283"/>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да закупи недоставената стока от трета страна, като Доставчикът дължи възстановяване на пълната стойност на съответната стока, както и всички разходи и/или щети и/или пропуснати ползи, претърпени от Възложителя в следствие на неизпълнението на Доставчика.</w:t>
      </w:r>
    </w:p>
    <w:p w14:paraId="63EDEF0B" w14:textId="66A03A6B" w:rsidR="00586844" w:rsidRPr="00B7710F" w:rsidRDefault="00586844" w:rsidP="001F7599">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 случай че Доставчикът достави стока, която не съответства на уговореното по този Договор, независимо дали в качествено или количествено отношение, и/или доставената стока е негодна да се ползва, Доставчикът дължи неустойка в размер на </w:t>
      </w:r>
      <w:r w:rsidR="00951AE6" w:rsidRPr="00B7710F">
        <w:rPr>
          <w:rFonts w:ascii="Bookman Old Style" w:eastAsia="Times New Roman" w:hAnsi="Bookman Old Style" w:cs="Times New Roman"/>
          <w:lang w:eastAsia="bg-BG"/>
        </w:rPr>
        <w:t>20</w:t>
      </w:r>
      <w:r w:rsidRPr="00B7710F">
        <w:rPr>
          <w:rFonts w:ascii="Bookman Old Style" w:eastAsia="Times New Roman" w:hAnsi="Bookman Old Style" w:cs="Times New Roman"/>
          <w:lang w:eastAsia="bg-BG"/>
        </w:rPr>
        <w:t>% (</w:t>
      </w:r>
      <w:proofErr w:type="spellStart"/>
      <w:r w:rsidR="00951AE6" w:rsidRPr="00B7710F">
        <w:rPr>
          <w:rFonts w:ascii="Bookman Old Style" w:eastAsia="Times New Roman" w:hAnsi="Bookman Old Style" w:cs="Times New Roman"/>
          <w:lang w:eastAsia="bg-BG"/>
        </w:rPr>
        <w:t>двадесет</w:t>
      </w:r>
      <w:r w:rsidRPr="00B7710F">
        <w:rPr>
          <w:rFonts w:ascii="Bookman Old Style" w:eastAsia="Times New Roman" w:hAnsi="Bookman Old Style" w:cs="Times New Roman"/>
          <w:lang w:eastAsia="bg-BG"/>
        </w:rPr>
        <w:t>процента</w:t>
      </w:r>
      <w:proofErr w:type="spellEnd"/>
      <w:r w:rsidRPr="00B7710F">
        <w:rPr>
          <w:rFonts w:ascii="Bookman Old Style" w:eastAsia="Times New Roman" w:hAnsi="Bookman Old Style" w:cs="Times New Roman"/>
          <w:lang w:eastAsia="bg-BG"/>
        </w:rPr>
        <w:t>) от стойността на стоката.</w:t>
      </w:r>
    </w:p>
    <w:p w14:paraId="39F85A8E" w14:textId="77777777" w:rsidR="00586844" w:rsidRPr="00B7710F" w:rsidRDefault="00586844" w:rsidP="001F7599">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 случаите по преходния член Възложителят, без да се ограничават други негови права, може да поиска от Доставчика да отстрани за своя сметка съответните недостатъци в определен от Възложителя срок или да замени тази стока в указан от Възложителя срок. В случай че Доставчикът не спази определените от Възложителя срокове за отстраняване на недостатъците или за замяна на стоката, то Възложителят има право да върне стоката на Доставчика и да я закупи от друг Доставчик, като приспадне направените разходи от насрещни дължими на Доставчика суми или от гаранцията за изпълнение. </w:t>
      </w:r>
    </w:p>
    <w:p w14:paraId="07B6C019" w14:textId="0FA146A0" w:rsidR="00586844" w:rsidRPr="00B7710F" w:rsidRDefault="00586844" w:rsidP="001F7599">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color w:val="000000"/>
          <w:lang w:eastAsia="bg-BG"/>
        </w:rPr>
      </w:pPr>
      <w:r w:rsidRPr="00B7710F">
        <w:rPr>
          <w:rFonts w:ascii="Bookman Old Style" w:eastAsia="Times New Roman" w:hAnsi="Bookman Old Style" w:cs="Times New Roman"/>
          <w:color w:val="000000"/>
          <w:lang w:eastAsia="bg-BG"/>
        </w:rPr>
        <w:t xml:space="preserve">При забавяне на подмяната при дефект на стоката в рамките на гаранционното обслужване и/или предоставяне на услуга по гаранционното обслужване, Доставчикът дължи неустойка на Възложителя в размер на </w:t>
      </w:r>
      <w:r w:rsidR="00021B01" w:rsidRPr="00B7710F">
        <w:rPr>
          <w:rFonts w:ascii="Bookman Old Style" w:eastAsia="Times New Roman" w:hAnsi="Bookman Old Style" w:cs="Times New Roman"/>
          <w:color w:val="000000"/>
          <w:lang w:eastAsia="bg-BG"/>
        </w:rPr>
        <w:t>3</w:t>
      </w:r>
      <w:r w:rsidRPr="00B7710F">
        <w:rPr>
          <w:rFonts w:ascii="Bookman Old Style" w:eastAsia="Times New Roman" w:hAnsi="Bookman Old Style" w:cs="Times New Roman"/>
          <w:color w:val="000000"/>
          <w:lang w:eastAsia="bg-BG"/>
        </w:rPr>
        <w:t>% (</w:t>
      </w:r>
      <w:r w:rsidR="00021B01" w:rsidRPr="00B7710F">
        <w:rPr>
          <w:rFonts w:ascii="Bookman Old Style" w:eastAsia="Times New Roman" w:hAnsi="Bookman Old Style" w:cs="Times New Roman"/>
          <w:color w:val="000000"/>
          <w:lang w:eastAsia="bg-BG"/>
        </w:rPr>
        <w:t xml:space="preserve">три </w:t>
      </w:r>
      <w:r w:rsidRPr="00B7710F">
        <w:rPr>
          <w:rFonts w:ascii="Bookman Old Style" w:eastAsia="Times New Roman" w:hAnsi="Bookman Old Style" w:cs="Times New Roman"/>
          <w:color w:val="000000"/>
          <w:lang w:eastAsia="bg-BG"/>
        </w:rPr>
        <w:t>процент</w:t>
      </w:r>
      <w:r w:rsidR="00021B01" w:rsidRPr="00B7710F">
        <w:rPr>
          <w:rFonts w:ascii="Bookman Old Style" w:eastAsia="Times New Roman" w:hAnsi="Bookman Old Style" w:cs="Times New Roman"/>
          <w:color w:val="000000"/>
          <w:lang w:eastAsia="bg-BG"/>
        </w:rPr>
        <w:t>а</w:t>
      </w:r>
      <w:r w:rsidRPr="00B7710F">
        <w:rPr>
          <w:rFonts w:ascii="Bookman Old Style" w:eastAsia="Times New Roman" w:hAnsi="Bookman Old Style" w:cs="Times New Roman"/>
          <w:color w:val="000000"/>
          <w:lang w:eastAsia="bg-BG"/>
        </w:rPr>
        <w:t xml:space="preserve">) от стойността на стоката за всеки ден забава, но не повече от </w:t>
      </w:r>
      <w:r w:rsidR="00021B01" w:rsidRPr="00B7710F">
        <w:rPr>
          <w:rFonts w:ascii="Bookman Old Style" w:eastAsia="Times New Roman" w:hAnsi="Bookman Old Style" w:cs="Times New Roman"/>
          <w:color w:val="000000"/>
          <w:lang w:eastAsia="bg-BG"/>
        </w:rPr>
        <w:t>30</w:t>
      </w:r>
      <w:r w:rsidRPr="00B7710F">
        <w:rPr>
          <w:rFonts w:ascii="Bookman Old Style" w:eastAsia="Times New Roman" w:hAnsi="Bookman Old Style" w:cs="Times New Roman"/>
          <w:color w:val="000000"/>
          <w:lang w:eastAsia="bg-BG"/>
        </w:rPr>
        <w:t>% (</w:t>
      </w:r>
      <w:r w:rsidR="00021B01" w:rsidRPr="00B7710F">
        <w:rPr>
          <w:rFonts w:ascii="Bookman Old Style" w:eastAsia="Times New Roman" w:hAnsi="Bookman Old Style" w:cs="Times New Roman"/>
          <w:color w:val="000000"/>
          <w:lang w:eastAsia="bg-BG"/>
        </w:rPr>
        <w:t>тридесет</w:t>
      </w:r>
      <w:r w:rsidR="00B4770E" w:rsidRPr="00B7710F">
        <w:rPr>
          <w:rFonts w:ascii="Bookman Old Style" w:eastAsia="Times New Roman" w:hAnsi="Bookman Old Style" w:cs="Times New Roman"/>
          <w:color w:val="000000"/>
          <w:lang w:eastAsia="bg-BG"/>
        </w:rPr>
        <w:t xml:space="preserve"> </w:t>
      </w:r>
      <w:r w:rsidRPr="00B7710F">
        <w:rPr>
          <w:rFonts w:ascii="Bookman Old Style" w:eastAsia="Times New Roman" w:hAnsi="Bookman Old Style" w:cs="Times New Roman"/>
          <w:color w:val="000000"/>
          <w:lang w:eastAsia="bg-BG"/>
        </w:rPr>
        <w:t xml:space="preserve">процента) от стойността на стоката без ДДС. </w:t>
      </w:r>
    </w:p>
    <w:p w14:paraId="08F42FA4" w14:textId="786A4083" w:rsidR="00586844" w:rsidRPr="00B7710F" w:rsidRDefault="00586844" w:rsidP="001F7599">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color w:val="000000"/>
          <w:lang w:eastAsia="bg-BG"/>
        </w:rPr>
      </w:pPr>
      <w:r w:rsidRPr="00B7710F">
        <w:rPr>
          <w:rFonts w:ascii="Bookman Old Style" w:eastAsia="Times New Roman" w:hAnsi="Bookman Old Style" w:cs="Times New Roman"/>
          <w:color w:val="000000"/>
          <w:lang w:eastAsia="bg-BG"/>
        </w:rPr>
        <w:t xml:space="preserve">Ако Доставчикът забави изпълнението на задълженията си по гаранционно обслужване с повече от </w:t>
      </w:r>
      <w:r w:rsidR="00021B01" w:rsidRPr="00B7710F">
        <w:rPr>
          <w:rFonts w:ascii="Bookman Old Style" w:eastAsia="Times New Roman" w:hAnsi="Bookman Old Style" w:cs="Times New Roman"/>
          <w:color w:val="000000"/>
          <w:lang w:eastAsia="bg-BG"/>
        </w:rPr>
        <w:t xml:space="preserve">10 </w:t>
      </w:r>
      <w:r w:rsidRPr="00B7710F">
        <w:rPr>
          <w:rFonts w:ascii="Bookman Old Style" w:eastAsia="Times New Roman" w:hAnsi="Bookman Old Style" w:cs="Times New Roman"/>
          <w:color w:val="000000"/>
          <w:lang w:eastAsia="bg-BG"/>
        </w:rPr>
        <w:t>(</w:t>
      </w:r>
      <w:r w:rsidR="00021B01" w:rsidRPr="00B7710F">
        <w:rPr>
          <w:rFonts w:ascii="Bookman Old Style" w:eastAsia="Times New Roman" w:hAnsi="Bookman Old Style" w:cs="Times New Roman"/>
          <w:color w:val="000000"/>
          <w:lang w:eastAsia="bg-BG"/>
        </w:rPr>
        <w:t>десет</w:t>
      </w:r>
      <w:r w:rsidRPr="00B7710F">
        <w:rPr>
          <w:rFonts w:ascii="Bookman Old Style" w:eastAsia="Times New Roman" w:hAnsi="Bookman Old Style" w:cs="Times New Roman"/>
          <w:color w:val="000000"/>
          <w:lang w:eastAsia="bg-BG"/>
        </w:rPr>
        <w:t>) дни, то ще се счита, че Доставчикът е в съществено неизпълнение на Договора. В такъв случай, Възложителят има право да упражни правата си по т.1.2. от настоящия раздел.</w:t>
      </w:r>
    </w:p>
    <w:p w14:paraId="1AD44EAB" w14:textId="09DA4308" w:rsidR="00586844" w:rsidRPr="00B7710F" w:rsidRDefault="00586844" w:rsidP="001F7599">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w:t>
      </w:r>
      <w:r w:rsidR="008D69A5" w:rsidRPr="00B7710F">
        <w:rPr>
          <w:rFonts w:ascii="Bookman Old Style" w:eastAsia="Times New Roman" w:hAnsi="Bookman Old Style" w:cs="Times New Roman"/>
          <w:lang w:eastAsia="bg-BG"/>
        </w:rPr>
        <w:t>30</w:t>
      </w:r>
      <w:r w:rsidRPr="00B7710F">
        <w:rPr>
          <w:rFonts w:ascii="Bookman Old Style" w:eastAsia="Times New Roman" w:hAnsi="Bookman Old Style" w:cs="Times New Roman"/>
          <w:lang w:eastAsia="bg-BG"/>
        </w:rPr>
        <w:t>% (</w:t>
      </w:r>
      <w:r w:rsidR="008D69A5" w:rsidRPr="00B7710F">
        <w:rPr>
          <w:rFonts w:ascii="Bookman Old Style" w:eastAsia="Times New Roman" w:hAnsi="Bookman Old Style" w:cs="Times New Roman"/>
          <w:lang w:eastAsia="bg-BG"/>
        </w:rPr>
        <w:t xml:space="preserve">тридесет </w:t>
      </w:r>
      <w:r w:rsidRPr="00B7710F">
        <w:rPr>
          <w:rFonts w:ascii="Bookman Old Style" w:eastAsia="Times New Roman" w:hAnsi="Bookman Old Style" w:cs="Times New Roman"/>
          <w:lang w:eastAsia="bg-BG"/>
        </w:rPr>
        <w:t>процента) от максималната стойност на договора без ДДС.</w:t>
      </w:r>
    </w:p>
    <w:p w14:paraId="5DDAB06A" w14:textId="77777777" w:rsidR="00586844" w:rsidRPr="00B7710F" w:rsidRDefault="00586844" w:rsidP="001F7599">
      <w:pPr>
        <w:numPr>
          <w:ilvl w:val="1"/>
          <w:numId w:val="21"/>
        </w:numPr>
        <w:tabs>
          <w:tab w:val="left" w:pos="706"/>
          <w:tab w:val="left" w:pos="993"/>
        </w:tabs>
        <w:spacing w:after="60" w:line="240" w:lineRule="auto"/>
        <w:ind w:left="426" w:firstLine="0"/>
        <w:contextualSpacing/>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Доставчикът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3243FA93" w14:textId="432AEF6D" w:rsidR="00CD5B41" w:rsidRPr="00B7710F" w:rsidRDefault="00CD5B41" w:rsidP="00B7710F">
      <w:pPr>
        <w:keepNext/>
        <w:keepLines/>
        <w:numPr>
          <w:ilvl w:val="0"/>
          <w:numId w:val="20"/>
        </w:numPr>
        <w:spacing w:after="60" w:line="240" w:lineRule="auto"/>
        <w:ind w:left="426" w:firstLine="0"/>
        <w:contextualSpacing/>
        <w:jc w:val="both"/>
        <w:rPr>
          <w:rFonts w:ascii="Bookman Old Style" w:hAnsi="Bookman Old Style"/>
        </w:rPr>
      </w:pPr>
      <w:r w:rsidRPr="00B7710F">
        <w:rPr>
          <w:rFonts w:ascii="Bookman Old Style" w:hAnsi="Bookman Old Style"/>
          <w:b/>
        </w:rPr>
        <w:t>САНКЦИИ</w:t>
      </w:r>
      <w:r w:rsidR="00CD5B9F" w:rsidRPr="00B7710F">
        <w:rPr>
          <w:rFonts w:ascii="Bookman Old Style" w:hAnsi="Bookman Old Style"/>
          <w:b/>
          <w:bCs/>
        </w:rPr>
        <w:t>, НАЛАГАНИ НА „</w:t>
      </w:r>
      <w:r w:rsidRPr="00B7710F">
        <w:rPr>
          <w:rFonts w:ascii="Bookman Old Style" w:hAnsi="Bookman Old Style"/>
          <w:b/>
          <w:bCs/>
        </w:rPr>
        <w:t>СОФИЙСКА ВОДА</w:t>
      </w:r>
      <w:r w:rsidR="00CD5B9F" w:rsidRPr="00B7710F">
        <w:rPr>
          <w:rFonts w:ascii="Bookman Old Style" w:hAnsi="Bookman Old Style"/>
          <w:b/>
          <w:bCs/>
        </w:rPr>
        <w:t>“</w:t>
      </w:r>
      <w:r w:rsidRPr="00B7710F">
        <w:rPr>
          <w:rFonts w:ascii="Bookman Old Style" w:hAnsi="Bookman Old Style"/>
          <w:b/>
          <w:bCs/>
        </w:rPr>
        <w:t xml:space="preserve"> АД</w:t>
      </w:r>
    </w:p>
    <w:p w14:paraId="298B23F2" w14:textId="6B104CBD" w:rsidR="00CD5B41" w:rsidRPr="00B7710F" w:rsidRDefault="00CD5B41" w:rsidP="00B7710F">
      <w:pPr>
        <w:tabs>
          <w:tab w:val="left" w:pos="706"/>
        </w:tabs>
        <w:spacing w:after="60" w:line="240" w:lineRule="auto"/>
        <w:ind w:left="360"/>
        <w:contextualSpacing/>
        <w:jc w:val="both"/>
        <w:rPr>
          <w:rFonts w:ascii="Bookman Old Style" w:eastAsia="Times New Roman" w:hAnsi="Bookman Old Style" w:cs="Times New Roman"/>
          <w:lang w:eastAsia="bg-BG"/>
        </w:rPr>
      </w:pPr>
      <w:r w:rsidRPr="00B7710F">
        <w:rPr>
          <w:rFonts w:ascii="Bookman Old Style" w:hAnsi="Bookman Old Style"/>
        </w:rPr>
        <w:t xml:space="preserve">В случай, че в който и да е момент, във връзка с изпълнение на дейностите в договора, поради действие или бездействие от страна на </w:t>
      </w:r>
      <w:r w:rsidRPr="00B7710F">
        <w:rPr>
          <w:rFonts w:ascii="Bookman Old Style" w:hAnsi="Bookman Old Style"/>
          <w:spacing w:val="-4"/>
        </w:rPr>
        <w:t xml:space="preserve">изпълнителя </w:t>
      </w:r>
      <w:r w:rsidR="00CD5B9F" w:rsidRPr="00B7710F">
        <w:rPr>
          <w:rFonts w:ascii="Bookman Old Style" w:hAnsi="Bookman Old Style"/>
        </w:rPr>
        <w:t>и/или негови служители, на „</w:t>
      </w:r>
      <w:r w:rsidRPr="00B7710F">
        <w:rPr>
          <w:rFonts w:ascii="Bookman Old Style" w:hAnsi="Bookman Old Style"/>
        </w:rPr>
        <w:t>Софийска вода</w:t>
      </w:r>
      <w:r w:rsidR="00CD5B9F" w:rsidRPr="00B7710F">
        <w:rPr>
          <w:rFonts w:ascii="Bookman Old Style" w:hAnsi="Bookman Old Style"/>
        </w:rPr>
        <w:t>“</w:t>
      </w:r>
      <w:r w:rsidRPr="00B7710F">
        <w:rPr>
          <w:rFonts w:ascii="Bookman Old Style" w:hAnsi="Bookman Old Style"/>
        </w:rPr>
        <w:t xml:space="preserve"> АД бъдат наложени санкции по силата на действащото законодателство, </w:t>
      </w:r>
      <w:r w:rsidRPr="00B7710F">
        <w:rPr>
          <w:rFonts w:ascii="Bookman Old Style" w:hAnsi="Bookman Old Style"/>
          <w:spacing w:val="-4"/>
        </w:rPr>
        <w:t xml:space="preserve">изпълнителят </w:t>
      </w:r>
      <w:r w:rsidRPr="00B7710F">
        <w:rPr>
          <w:rFonts w:ascii="Bookman Old Style" w:hAnsi="Bookman Old Style"/>
        </w:rPr>
        <w:t>се задължава да обезщети Възложителя по всички санкции в пълния им размер.</w:t>
      </w:r>
    </w:p>
    <w:p w14:paraId="2EE84F0E" w14:textId="77777777" w:rsidR="00586844" w:rsidRPr="00B7710F" w:rsidRDefault="00586844" w:rsidP="00B7710F">
      <w:pPr>
        <w:keepNext/>
        <w:keepLines/>
        <w:numPr>
          <w:ilvl w:val="0"/>
          <w:numId w:val="20"/>
        </w:numPr>
        <w:spacing w:after="60" w:line="240" w:lineRule="auto"/>
        <w:ind w:left="426" w:firstLine="0"/>
        <w:contextualSpacing/>
        <w:jc w:val="both"/>
        <w:rPr>
          <w:rFonts w:ascii="Bookman Old Style" w:eastAsia="Times New Roman" w:hAnsi="Bookman Old Style" w:cs="Times New Roman"/>
          <w:b/>
          <w:bCs/>
          <w:lang w:eastAsia="bg-BG"/>
        </w:rPr>
      </w:pPr>
      <w:r w:rsidRPr="00B7710F">
        <w:rPr>
          <w:rFonts w:ascii="Bookman Old Style" w:eastAsia="Times New Roman" w:hAnsi="Bookman Old Style" w:cs="Times New Roman"/>
          <w:b/>
          <w:bCs/>
          <w:lang w:eastAsia="bg-BG"/>
        </w:rPr>
        <w:lastRenderedPageBreak/>
        <w:t>ГАРАНЦИЯ ЗА ИЗПЪЛНЕНИЕ</w:t>
      </w:r>
    </w:p>
    <w:p w14:paraId="212D960B" w14:textId="6097115E" w:rsidR="00586844" w:rsidRPr="00B7710F" w:rsidRDefault="00586844"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imes New Roman"/>
          <w:b/>
          <w:bCs/>
          <w:lang w:eastAsia="bg-BG"/>
        </w:rPr>
      </w:pPr>
      <w:r w:rsidRPr="00B7710F">
        <w:rPr>
          <w:rFonts w:ascii="Bookman Old Style" w:eastAsia="Times New Roman" w:hAnsi="Bookman Old Style" w:cs="Times New Roman"/>
          <w:lang w:eastAsia="bg-BG"/>
        </w:rPr>
        <w:t xml:space="preserve">Доставчикът е представил/внесъл гаранция за изпълнение на настоящия Договор в размер на лева, която се равнява на </w:t>
      </w:r>
      <w:r w:rsidR="008C10E4" w:rsidRPr="00B7710F">
        <w:rPr>
          <w:rFonts w:ascii="Bookman Old Style" w:eastAsia="Times New Roman" w:hAnsi="Bookman Old Style" w:cs="Times New Roman"/>
          <w:lang w:eastAsia="bg-BG"/>
        </w:rPr>
        <w:t>2</w:t>
      </w:r>
      <w:r w:rsidRPr="00B7710F">
        <w:rPr>
          <w:rFonts w:ascii="Bookman Old Style" w:eastAsia="Times New Roman" w:hAnsi="Bookman Old Style" w:cs="Times New Roman"/>
          <w:lang w:eastAsia="bg-BG"/>
        </w:rPr>
        <w:t>% (</w:t>
      </w:r>
      <w:r w:rsidR="00C07AD6" w:rsidRPr="00B7710F">
        <w:rPr>
          <w:rFonts w:ascii="Bookman Old Style" w:eastAsia="Times New Roman" w:hAnsi="Bookman Old Style" w:cs="Times New Roman"/>
          <w:lang w:eastAsia="bg-BG"/>
        </w:rPr>
        <w:t>два</w:t>
      </w:r>
      <w:r w:rsidRPr="00B7710F">
        <w:rPr>
          <w:rFonts w:ascii="Bookman Old Style" w:eastAsia="Times New Roman" w:hAnsi="Bookman Old Style" w:cs="Times New Roman"/>
          <w:lang w:eastAsia="bg-BG"/>
        </w:rPr>
        <w:t xml:space="preserve"> процента) от максималната стойност на договора. Възложителят не дължи лихви на доставчика за периода, през който гаранцията е престояла при него.</w:t>
      </w:r>
    </w:p>
    <w:p w14:paraId="6CE1E22F" w14:textId="77777777" w:rsidR="00586844" w:rsidRPr="00B7710F" w:rsidRDefault="00586844"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imes New Roman"/>
          <w:spacing w:val="-4"/>
          <w:lang w:eastAsia="bg-BG"/>
        </w:rPr>
      </w:pPr>
      <w:r w:rsidRPr="00B7710F">
        <w:rPr>
          <w:rFonts w:ascii="Bookman Old Style" w:eastAsia="Times New Roman" w:hAnsi="Bookman Old Style" w:cs="Times New Roman"/>
          <w:spacing w:val="-4"/>
          <w:lang w:eastAsia="bg-BG"/>
        </w:rPr>
        <w:t xml:space="preserve">Възложителят ще освободи гаранцията за изпълнение след изтичане срока на договора и постъпило писмено искане от Доставчика или след прекратяване на договора по взаимно съгласие и постъпило писмено искане от Доставчика, което </w:t>
      </w:r>
      <w:proofErr w:type="spellStart"/>
      <w:r w:rsidRPr="00B7710F">
        <w:rPr>
          <w:rFonts w:ascii="Bookman Old Style" w:eastAsia="Times New Roman" w:hAnsi="Bookman Old Style" w:cs="Times New Roman"/>
          <w:spacing w:val="-4"/>
          <w:lang w:eastAsia="bg-BG"/>
        </w:rPr>
        <w:t>прекратително</w:t>
      </w:r>
      <w:proofErr w:type="spellEnd"/>
      <w:r w:rsidRPr="00B7710F">
        <w:rPr>
          <w:rFonts w:ascii="Bookman Old Style" w:eastAsia="Times New Roman" w:hAnsi="Bookman Old Style" w:cs="Times New Roman"/>
          <w:spacing w:val="-4"/>
          <w:lang w:eastAsia="bg-BG"/>
        </w:rPr>
        <w:t xml:space="preserve"> събитие се случи първо.</w:t>
      </w:r>
    </w:p>
    <w:p w14:paraId="30AF1C23" w14:textId="77777777" w:rsidR="00586844" w:rsidRPr="00B7710F" w:rsidRDefault="00586844"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imes New Roman"/>
          <w:spacing w:val="-4"/>
          <w:lang w:eastAsia="bg-BG"/>
        </w:rPr>
      </w:pPr>
      <w:r w:rsidRPr="00B7710F">
        <w:rPr>
          <w:rFonts w:ascii="Bookman Old Style" w:eastAsia="Times New Roman" w:hAnsi="Bookman Old Style" w:cs="Times New Roman"/>
          <w:spacing w:val="-4"/>
          <w:lang w:eastAsia="bg-BG"/>
        </w:rPr>
        <w:t>Доставчикът отправя исканията за освобождаване на гаранцията за изпълнение към контролиращия служител по договора.</w:t>
      </w:r>
    </w:p>
    <w:p w14:paraId="48D73651" w14:textId="77777777" w:rsidR="00586844" w:rsidRPr="00B7710F" w:rsidRDefault="00586844"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доставчика, като възложителят не се ангажира </w:t>
      </w:r>
      <w:r w:rsidRPr="00B7710F">
        <w:rPr>
          <w:rFonts w:ascii="Bookman Old Style" w:eastAsia="Times New Roman" w:hAnsi="Bookman Old Style" w:cs="Tahoma"/>
          <w:lang w:eastAsia="bg-BG"/>
        </w:rPr>
        <w:t>и не дължи разходите за</w:t>
      </w:r>
      <w:r w:rsidRPr="00B7710F">
        <w:rPr>
          <w:rFonts w:ascii="Bookman Old Style" w:eastAsia="Times New Roman" w:hAnsi="Bookman Old Style" w:cs="Times New Roman"/>
          <w:lang w:eastAsia="bg-BG"/>
        </w:rPr>
        <w:t xml:space="preserve">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77EC28D" w14:textId="77777777" w:rsidR="00502735" w:rsidRPr="00B7710F" w:rsidRDefault="00502735"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4FA78F5" w14:textId="19C02D5F" w:rsidR="00502735" w:rsidRPr="00B7710F" w:rsidRDefault="00502735"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 xml:space="preserve">Когато като </w:t>
      </w:r>
      <w:r w:rsidR="0047149D" w:rsidRPr="00B7710F">
        <w:rPr>
          <w:rFonts w:ascii="Bookman Old Style" w:eastAsia="Times New Roman" w:hAnsi="Bookman Old Style" w:cs="Tahoma"/>
          <w:lang w:eastAsia="bg-BG"/>
        </w:rPr>
        <w:t>г</w:t>
      </w:r>
      <w:r w:rsidRPr="00B7710F">
        <w:rPr>
          <w:rFonts w:ascii="Bookman Old Style" w:eastAsia="Times New Roman" w:hAnsi="Bookman Old Style" w:cs="Tahoma"/>
          <w:lang w:eastAsia="bg-BG"/>
        </w:rPr>
        <w:t>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B7710F">
        <w:rPr>
          <w:rFonts w:ascii="Bookman Old Style" w:eastAsia="Times New Roman" w:hAnsi="Bookman Old Style" w:cs="Tahoma"/>
          <w:lang w:eastAsia="bg-BG"/>
        </w:rPr>
        <w:t>бенефициер</w:t>
      </w:r>
      <w:proofErr w:type="spellEnd"/>
      <w:r w:rsidRPr="00B7710F">
        <w:rPr>
          <w:rFonts w:ascii="Bookman Old Style" w:eastAsia="Times New Roman" w:hAnsi="Bookman Old Style" w:cs="Tahoma"/>
          <w:lang w:eastAsia="bg-BG"/>
        </w:rPr>
        <w:t>)/, която трябва да отговаря на следните изисквания:</w:t>
      </w:r>
    </w:p>
    <w:p w14:paraId="77FF31C2" w14:textId="77777777" w:rsidR="00502735" w:rsidRPr="00B7710F" w:rsidRDefault="00502735" w:rsidP="00B7710F">
      <w:pPr>
        <w:numPr>
          <w:ilvl w:val="2"/>
          <w:numId w:val="20"/>
        </w:numPr>
        <w:tabs>
          <w:tab w:val="left" w:pos="426"/>
          <w:tab w:val="left" w:pos="1701"/>
        </w:tabs>
        <w:suppressAutoHyphens/>
        <w:spacing w:after="60" w:line="240" w:lineRule="auto"/>
        <w:ind w:firstLine="0"/>
        <w:contextualSpacing/>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да обезпечава изпълнението на този Договор чрез покритие на отговорността на Изпълнителя;</w:t>
      </w:r>
    </w:p>
    <w:p w14:paraId="1424C8C1" w14:textId="77777777" w:rsidR="00502735" w:rsidRPr="00B7710F" w:rsidRDefault="00502735" w:rsidP="00B7710F">
      <w:pPr>
        <w:numPr>
          <w:ilvl w:val="2"/>
          <w:numId w:val="20"/>
        </w:numPr>
        <w:tabs>
          <w:tab w:val="left" w:pos="426"/>
          <w:tab w:val="left" w:pos="1701"/>
        </w:tabs>
        <w:suppressAutoHyphens/>
        <w:spacing w:after="60" w:line="240" w:lineRule="auto"/>
        <w:ind w:firstLine="0"/>
        <w:contextualSpacing/>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да бъде за изискания в договора срок.</w:t>
      </w:r>
    </w:p>
    <w:p w14:paraId="62364F88" w14:textId="77777777" w:rsidR="00502735" w:rsidRPr="00B7710F" w:rsidRDefault="00502735"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895EFD1" w14:textId="77777777" w:rsidR="00502735" w:rsidRPr="00B7710F" w:rsidRDefault="00502735"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B1E15D9" w14:textId="77777777" w:rsidR="00502735" w:rsidRPr="00B7710F" w:rsidRDefault="00502735" w:rsidP="001F7599">
      <w:pPr>
        <w:pStyle w:val="ListParagraph"/>
        <w:numPr>
          <w:ilvl w:val="1"/>
          <w:numId w:val="20"/>
        </w:numPr>
        <w:tabs>
          <w:tab w:val="left" w:pos="426"/>
          <w:tab w:val="left" w:pos="993"/>
        </w:tabs>
        <w:suppressAutoHyphens/>
        <w:spacing w:after="60" w:line="240" w:lineRule="auto"/>
        <w:ind w:left="426" w:firstLine="0"/>
        <w:jc w:val="both"/>
        <w:rPr>
          <w:rFonts w:ascii="Bookman Old Style" w:eastAsia="Times New Roman" w:hAnsi="Bookman Old Style" w:cs="Tahoma"/>
          <w:lang w:eastAsia="bg-BG"/>
        </w:rPr>
      </w:pPr>
      <w:r w:rsidRPr="00B7710F">
        <w:rPr>
          <w:rFonts w:ascii="Bookman Old Style" w:eastAsia="Times New Roman" w:hAnsi="Bookman Old Style" w:cs="Tahoma"/>
          <w:lang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8259F25" w14:textId="77777777" w:rsidR="00586844" w:rsidRPr="00B7710F" w:rsidRDefault="00586844" w:rsidP="001F7599">
      <w:pPr>
        <w:pStyle w:val="ListParagraph"/>
        <w:numPr>
          <w:ilvl w:val="1"/>
          <w:numId w:val="20"/>
        </w:numPr>
        <w:tabs>
          <w:tab w:val="left" w:pos="426"/>
          <w:tab w:val="left" w:pos="993"/>
          <w:tab w:val="left" w:pos="1134"/>
        </w:tabs>
        <w:suppressAutoHyphens/>
        <w:spacing w:after="60" w:line="240" w:lineRule="auto"/>
        <w:ind w:left="426"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B7710F">
        <w:rPr>
          <w:rFonts w:ascii="Bookman Old Style" w:eastAsia="Times New Roman" w:hAnsi="Bookman Old Style" w:cs="Times New Roman"/>
          <w:spacing w:val="-4"/>
          <w:lang w:eastAsia="bg-BG"/>
        </w:rPr>
        <w:t xml:space="preserve"> или да</w:t>
      </w:r>
      <w:r w:rsidRPr="00B7710F">
        <w:rPr>
          <w:rFonts w:ascii="Bookman Old Style" w:eastAsia="Times New Roman" w:hAnsi="Bookman Old Style" w:cs="Times New Roman"/>
          <w:lang w:eastAsia="bg-BG"/>
        </w:rPr>
        <w:t xml:space="preserve"> приспадне дължимата му сума от гаранцията за изпълнение на договора, внесена/представена от доставчика Доставчикът е длъжен да поддържа стойността на гаранцията за изпълнение за срока на договора.</w:t>
      </w:r>
    </w:p>
    <w:p w14:paraId="2656FBDA" w14:textId="77777777" w:rsidR="00586844" w:rsidRPr="00B7710F" w:rsidRDefault="00586844" w:rsidP="001F7599">
      <w:pPr>
        <w:pStyle w:val="ListParagraph"/>
        <w:numPr>
          <w:ilvl w:val="1"/>
          <w:numId w:val="20"/>
        </w:numPr>
        <w:tabs>
          <w:tab w:val="left" w:pos="426"/>
          <w:tab w:val="left" w:pos="993"/>
          <w:tab w:val="left" w:pos="1134"/>
        </w:tabs>
        <w:suppressAutoHyphens/>
        <w:spacing w:after="60" w:line="240" w:lineRule="auto"/>
        <w:ind w:left="426"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 случай че стойността на гаранцията за изпълнение се окаже недостатъчна, доставчикът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7208A782" w14:textId="77777777" w:rsidR="00586844" w:rsidRPr="00B7710F" w:rsidRDefault="00586844" w:rsidP="001F7599">
      <w:pPr>
        <w:pStyle w:val="ListParagraph"/>
        <w:numPr>
          <w:ilvl w:val="1"/>
          <w:numId w:val="20"/>
        </w:numPr>
        <w:tabs>
          <w:tab w:val="left" w:pos="426"/>
          <w:tab w:val="left" w:pos="993"/>
          <w:tab w:val="left" w:pos="1134"/>
        </w:tabs>
        <w:suppressAutoHyphens/>
        <w:spacing w:after="60" w:line="240" w:lineRule="auto"/>
        <w:ind w:left="426"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8A03358" w14:textId="77777777" w:rsidR="00753786" w:rsidRPr="00B7710F" w:rsidRDefault="00753786" w:rsidP="00B7710F">
      <w:pPr>
        <w:tabs>
          <w:tab w:val="left" w:pos="706"/>
        </w:tabs>
        <w:spacing w:after="60" w:line="240" w:lineRule="auto"/>
        <w:jc w:val="both"/>
        <w:rPr>
          <w:rFonts w:ascii="Bookman Old Style" w:eastAsia="Times New Roman" w:hAnsi="Bookman Old Style" w:cs="Times New Roman"/>
          <w:b/>
          <w:lang w:eastAsia="bg-BG"/>
        </w:rPr>
      </w:pPr>
      <w:bookmarkStart w:id="3" w:name="_Ref87148341"/>
    </w:p>
    <w:p w14:paraId="4D9407FC" w14:textId="77777777" w:rsidR="00586844" w:rsidRPr="00B7710F" w:rsidRDefault="00586844" w:rsidP="00B7710F">
      <w:pPr>
        <w:tabs>
          <w:tab w:val="left" w:pos="706"/>
        </w:tabs>
        <w:spacing w:after="60" w:line="240" w:lineRule="auto"/>
        <w:jc w:val="both"/>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Неразделна част от Договора са:</w:t>
      </w:r>
    </w:p>
    <w:p w14:paraId="4303290F" w14:textId="77777777" w:rsidR="00586844" w:rsidRPr="00B7710F" w:rsidRDefault="00586844" w:rsidP="00B7710F">
      <w:pPr>
        <w:numPr>
          <w:ilvl w:val="0"/>
          <w:numId w:val="22"/>
        </w:numPr>
        <w:tabs>
          <w:tab w:val="left" w:pos="911"/>
        </w:tabs>
        <w:spacing w:after="60" w:line="240" w:lineRule="auto"/>
        <w:ind w:firstLine="0"/>
        <w:contextualSpacing/>
        <w:jc w:val="both"/>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 xml:space="preserve">Оферта на Доставчика. </w:t>
      </w:r>
    </w:p>
    <w:p w14:paraId="18F06021" w14:textId="58A486F6" w:rsidR="002D7A90" w:rsidRPr="00B7710F" w:rsidRDefault="002D7A90" w:rsidP="00B7710F">
      <w:pPr>
        <w:numPr>
          <w:ilvl w:val="0"/>
          <w:numId w:val="22"/>
        </w:numPr>
        <w:tabs>
          <w:tab w:val="left" w:pos="911"/>
        </w:tabs>
        <w:spacing w:after="60" w:line="240" w:lineRule="auto"/>
        <w:ind w:firstLine="0"/>
        <w:contextualSpacing/>
        <w:jc w:val="both"/>
        <w:rPr>
          <w:rFonts w:ascii="Bookman Old Style" w:eastAsia="Times New Roman" w:hAnsi="Bookman Old Style" w:cs="Times New Roman"/>
          <w:b/>
          <w:lang w:eastAsia="bg-BG"/>
        </w:rPr>
      </w:pPr>
      <w:r w:rsidRPr="00B7710F">
        <w:rPr>
          <w:rFonts w:ascii="Bookman Old Style" w:eastAsia="Calibri" w:hAnsi="Bookman Old Style" w:cs="Times New Roman"/>
          <w:b/>
        </w:rPr>
        <w:t>Техническото задание (Приложение 1)</w:t>
      </w:r>
    </w:p>
    <w:p w14:paraId="6B4B0E78" w14:textId="77777777" w:rsidR="00586844" w:rsidRPr="00B7710F" w:rsidRDefault="00586844" w:rsidP="00B7710F">
      <w:pPr>
        <w:keepNext/>
        <w:spacing w:after="60" w:line="240" w:lineRule="auto"/>
        <w:jc w:val="both"/>
        <w:outlineLvl w:val="6"/>
        <w:rPr>
          <w:rFonts w:ascii="Bookman Old Style" w:eastAsia="Times New Roman" w:hAnsi="Bookman Old Style" w:cs="Times New Roman"/>
          <w:b/>
          <w:bCs/>
          <w:spacing w:val="-14"/>
          <w:lang w:eastAsia="bg-BG"/>
        </w:rPr>
      </w:pPr>
    </w:p>
    <w:p w14:paraId="3977129F" w14:textId="199D2B81" w:rsidR="00586844" w:rsidRPr="00B7710F" w:rsidRDefault="00586844" w:rsidP="00B7710F">
      <w:pPr>
        <w:keepNext/>
        <w:spacing w:after="60" w:line="240" w:lineRule="auto"/>
        <w:jc w:val="both"/>
        <w:outlineLvl w:val="6"/>
        <w:rPr>
          <w:rFonts w:ascii="Bookman Old Style" w:eastAsia="Times New Roman" w:hAnsi="Bookman Old Style" w:cs="Times New Roman"/>
          <w:b/>
          <w:bCs/>
          <w:spacing w:val="-14"/>
          <w:u w:val="single"/>
          <w:lang w:eastAsia="bg-BG"/>
        </w:rPr>
      </w:pPr>
      <w:r w:rsidRPr="00B7710F">
        <w:rPr>
          <w:rFonts w:ascii="Bookman Old Style" w:eastAsia="Times New Roman" w:hAnsi="Bookman Old Style" w:cs="Times New Roman"/>
          <w:b/>
          <w:bCs/>
          <w:spacing w:val="-14"/>
          <w:u w:val="single"/>
          <w:lang w:eastAsia="bg-BG"/>
        </w:rPr>
        <w:t>V</w:t>
      </w:r>
      <w:r w:rsidR="0046622B" w:rsidRPr="00B7710F">
        <w:rPr>
          <w:rFonts w:ascii="Bookman Old Style" w:eastAsia="Times New Roman" w:hAnsi="Bookman Old Style" w:cs="Times New Roman"/>
          <w:b/>
          <w:bCs/>
          <w:spacing w:val="-14"/>
          <w:u w:val="single"/>
          <w:lang w:eastAsia="bg-BG"/>
        </w:rPr>
        <w:t>.</w:t>
      </w:r>
      <w:r w:rsidRPr="00B7710F">
        <w:rPr>
          <w:rFonts w:ascii="Bookman Old Style" w:eastAsia="Times New Roman" w:hAnsi="Bookman Old Style" w:cs="Times New Roman"/>
          <w:b/>
          <w:bCs/>
          <w:spacing w:val="-14"/>
          <w:u w:val="single"/>
          <w:lang w:eastAsia="bg-BG"/>
        </w:rPr>
        <w:t xml:space="preserve"> ОБЩИ УСЛОВИЯ НА ДОГОВОРА ЗА ДОСТАВКА</w:t>
      </w:r>
      <w:bookmarkEnd w:id="3"/>
    </w:p>
    <w:p w14:paraId="5CB56E95" w14:textId="77777777" w:rsidR="00586844" w:rsidRPr="00B7710F" w:rsidRDefault="00586844" w:rsidP="00B7710F">
      <w:pPr>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 xml:space="preserve">ДЕФИНИЦИИ </w:t>
      </w:r>
    </w:p>
    <w:p w14:paraId="37603A99" w14:textId="77777777" w:rsidR="00586844" w:rsidRPr="00B7710F" w:rsidRDefault="00586844" w:rsidP="00B7710F">
      <w:pPr>
        <w:keepLines/>
        <w:tabs>
          <w:tab w:val="left" w:pos="1440"/>
        </w:tabs>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1B4CBB7" w14:textId="77777777" w:rsidR="00586844" w:rsidRPr="00B7710F" w:rsidRDefault="00586844" w:rsidP="00B7710F">
      <w:pPr>
        <w:keepLines/>
        <w:tabs>
          <w:tab w:val="left" w:pos="1440"/>
        </w:tabs>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F7CD9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“Възложител”</w:t>
      </w:r>
      <w:r w:rsidRPr="00B7710F">
        <w:rPr>
          <w:rFonts w:ascii="Bookman Old Style" w:eastAsia="Times New Roman" w:hAnsi="Bookman Old Style" w:cs="Times New Roman"/>
          <w:lang w:eastAsia="bg-BG"/>
        </w:rPr>
        <w:t xml:space="preserve"> означава “Софийска вода” АД, което възлага изпълнението на доставките по договора.</w:t>
      </w:r>
    </w:p>
    <w:p w14:paraId="30964CAF" w14:textId="77777777" w:rsidR="00586844" w:rsidRPr="00B7710F" w:rsidRDefault="00586844" w:rsidP="00B7710F">
      <w:pPr>
        <w:numPr>
          <w:ilvl w:val="1"/>
          <w:numId w:val="14"/>
        </w:numPr>
        <w:tabs>
          <w:tab w:val="num" w:pos="720"/>
          <w:tab w:val="num" w:pos="851"/>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bCs/>
          <w:lang w:eastAsia="bg-BG"/>
        </w:rPr>
        <w:t>Доставчик</w:t>
      </w:r>
      <w:r w:rsidRPr="00B7710F">
        <w:rPr>
          <w:rFonts w:ascii="Bookman Old Style" w:eastAsia="Times New Roman" w:hAnsi="Bookman Old Style" w:cs="Times New Roman"/>
          <w:lang w:eastAsia="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1089C9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bCs/>
          <w:lang w:eastAsia="bg-BG"/>
        </w:rPr>
        <w:t>Контролиращ</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служител</w:t>
      </w:r>
      <w:r w:rsidRPr="00B7710F">
        <w:rPr>
          <w:rFonts w:ascii="Bookman Old Style" w:eastAsia="Times New Roman" w:hAnsi="Bookman Old Style" w:cs="Times New Roman"/>
          <w:lang w:eastAsia="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26CC7A5"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bCs/>
          <w:lang w:eastAsia="bg-BG"/>
        </w:rPr>
        <w:t>Договор</w:t>
      </w:r>
      <w:r w:rsidRPr="00B7710F">
        <w:rPr>
          <w:rFonts w:ascii="Bookman Old Style" w:eastAsia="Times New Roman" w:hAnsi="Bookman Old Style" w:cs="Times New Roman"/>
          <w:lang w:eastAsia="bg-BG"/>
        </w:rPr>
        <w:t xml:space="preserve">” означава цялостното съглашение между </w:t>
      </w:r>
      <w:hyperlink w:anchor="възложител" w:history="1">
        <w:r w:rsidRPr="00B7710F">
          <w:rPr>
            <w:rFonts w:ascii="Bookman Old Style" w:eastAsia="Times New Roman" w:hAnsi="Bookman Old Style" w:cs="Times New Roman"/>
            <w:lang w:eastAsia="bg-BG"/>
          </w:rPr>
          <w:t>Възложителя</w:t>
        </w:r>
      </w:hyperlink>
      <w:r w:rsidRPr="00B7710F">
        <w:rPr>
          <w:rFonts w:ascii="Bookman Old Style" w:eastAsia="Times New Roman" w:hAnsi="Bookman Old Style" w:cs="Times New Roman"/>
          <w:lang w:eastAsia="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7233B68B" w14:textId="77777777" w:rsidR="00586844" w:rsidRPr="00B7710F" w:rsidRDefault="00586844" w:rsidP="00B7710F">
      <w:pPr>
        <w:numPr>
          <w:ilvl w:val="0"/>
          <w:numId w:val="15"/>
        </w:numPr>
        <w:tabs>
          <w:tab w:val="num" w:pos="1080"/>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Договор;</w:t>
      </w:r>
    </w:p>
    <w:p w14:paraId="44EED5C7" w14:textId="77777777" w:rsidR="00586844" w:rsidRPr="00B7710F" w:rsidRDefault="00586844" w:rsidP="00B7710F">
      <w:pPr>
        <w:numPr>
          <w:ilvl w:val="0"/>
          <w:numId w:val="15"/>
        </w:numPr>
        <w:tabs>
          <w:tab w:val="num" w:pos="1080"/>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Техническо задание – предмет на договора (Приложение 1);</w:t>
      </w:r>
    </w:p>
    <w:p w14:paraId="198C00B2" w14:textId="77777777" w:rsidR="00586844" w:rsidRPr="00B7710F" w:rsidRDefault="00586844" w:rsidP="00B7710F">
      <w:pPr>
        <w:numPr>
          <w:ilvl w:val="0"/>
          <w:numId w:val="15"/>
        </w:numPr>
        <w:tabs>
          <w:tab w:val="num" w:pos="1080"/>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Раздел </w:t>
      </w:r>
      <w:r w:rsidRPr="00B7710F">
        <w:rPr>
          <w:rFonts w:ascii="Bookman Old Style" w:eastAsia="Times New Roman" w:hAnsi="Bookman Old Style" w:cs="Times New Roman"/>
          <w:lang w:val="en-US" w:eastAsia="bg-BG"/>
        </w:rPr>
        <w:t>III</w:t>
      </w:r>
      <w:r w:rsidRPr="00B7710F">
        <w:rPr>
          <w:rFonts w:ascii="Bookman Old Style" w:eastAsia="Times New Roman" w:hAnsi="Bookman Old Style" w:cs="Times New Roman"/>
          <w:lang w:eastAsia="bg-BG"/>
        </w:rPr>
        <w:t>: Цени и данни;</w:t>
      </w:r>
    </w:p>
    <w:p w14:paraId="2B03787E" w14:textId="77777777" w:rsidR="00586844" w:rsidRPr="00B7710F" w:rsidRDefault="00586844" w:rsidP="00B7710F">
      <w:pPr>
        <w:numPr>
          <w:ilvl w:val="0"/>
          <w:numId w:val="15"/>
        </w:numPr>
        <w:tabs>
          <w:tab w:val="num" w:pos="1080"/>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Раздел </w:t>
      </w:r>
      <w:r w:rsidRPr="00B7710F">
        <w:rPr>
          <w:rFonts w:ascii="Bookman Old Style" w:eastAsia="Times New Roman" w:hAnsi="Bookman Old Style" w:cs="Times New Roman"/>
          <w:lang w:val="en-US" w:eastAsia="bg-BG"/>
        </w:rPr>
        <w:t>IV</w:t>
      </w:r>
      <w:r w:rsidRPr="00B7710F">
        <w:rPr>
          <w:rFonts w:ascii="Bookman Old Style" w:eastAsia="Times New Roman" w:hAnsi="Bookman Old Style" w:cs="Times New Roman"/>
          <w:lang w:eastAsia="bg-BG"/>
        </w:rPr>
        <w:t>: Специфични условия;</w:t>
      </w:r>
    </w:p>
    <w:p w14:paraId="3F324CB8" w14:textId="77777777" w:rsidR="00586844" w:rsidRPr="00B7710F" w:rsidRDefault="00586844" w:rsidP="00B7710F">
      <w:pPr>
        <w:numPr>
          <w:ilvl w:val="0"/>
          <w:numId w:val="15"/>
        </w:numPr>
        <w:tabs>
          <w:tab w:val="num" w:pos="1080"/>
        </w:tabs>
        <w:spacing w:after="60" w:line="240" w:lineRule="auto"/>
        <w:ind w:left="0" w:firstLine="0"/>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Раздел </w:t>
      </w:r>
      <w:r w:rsidRPr="00B7710F">
        <w:rPr>
          <w:rFonts w:ascii="Bookman Old Style" w:eastAsia="Times New Roman" w:hAnsi="Bookman Old Style" w:cs="Times New Roman"/>
          <w:lang w:val="en-US" w:eastAsia="bg-BG"/>
        </w:rPr>
        <w:t>V</w:t>
      </w:r>
      <w:r w:rsidRPr="00B7710F">
        <w:rPr>
          <w:rFonts w:ascii="Bookman Old Style" w:eastAsia="Times New Roman" w:hAnsi="Bookman Old Style" w:cs="Times New Roman"/>
          <w:lang w:eastAsia="bg-BG"/>
        </w:rPr>
        <w:t>: Общи условия;</w:t>
      </w:r>
    </w:p>
    <w:p w14:paraId="07B60B9C" w14:textId="73B09EF0"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bCs/>
          <w:lang w:eastAsia="bg-BG"/>
        </w:rPr>
        <w:t>Цена</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по</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договора</w:t>
      </w:r>
      <w:r w:rsidRPr="00B7710F">
        <w:rPr>
          <w:rFonts w:ascii="Bookman Old Style" w:eastAsia="Times New Roman" w:hAnsi="Bookman Old Style" w:cs="Times New Roman"/>
          <w:lang w:eastAsia="bg-BG"/>
        </w:rPr>
        <w:t>” -</w:t>
      </w:r>
      <w:r w:rsidR="00945846"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lang w:eastAsia="bg-BG"/>
        </w:rPr>
        <w:t xml:space="preserve">означава цената, изчислена съгласно Раздел </w:t>
      </w:r>
      <w:r w:rsidR="00920096" w:rsidRPr="00B7710F">
        <w:rPr>
          <w:rFonts w:ascii="Bookman Old Style" w:eastAsia="Times New Roman" w:hAnsi="Bookman Old Style" w:cs="Times New Roman"/>
          <w:lang w:val="en-US" w:eastAsia="bg-BG"/>
        </w:rPr>
        <w:t>III</w:t>
      </w:r>
      <w:r w:rsidRPr="00B7710F">
        <w:rPr>
          <w:rFonts w:ascii="Bookman Old Style" w:eastAsia="Times New Roman" w:hAnsi="Bookman Old Style" w:cs="Times New Roman"/>
          <w:lang w:eastAsia="bg-BG"/>
        </w:rPr>
        <w:t>: Цени и данни.</w:t>
      </w:r>
    </w:p>
    <w:p w14:paraId="6DE80E3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lang w:eastAsia="bg-BG"/>
        </w:rPr>
        <w:t>Максимална стойност на договора</w:t>
      </w:r>
      <w:r w:rsidRPr="00B7710F">
        <w:rPr>
          <w:rFonts w:ascii="Bookman Old Style" w:eastAsia="Times New Roman" w:hAnsi="Bookman Old Style" w:cs="Times New Roman"/>
          <w:lang w:eastAsia="bg-BG"/>
        </w:rPr>
        <w:t>” -означава пределната сума, която не може да бъде надвишавана при възлагане и изпълнение на договора.</w:t>
      </w:r>
    </w:p>
    <w:p w14:paraId="7A75B302"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“Стоки”</w:t>
      </w:r>
      <w:r w:rsidRPr="00B7710F">
        <w:rPr>
          <w:rFonts w:ascii="Bookman Old Style" w:eastAsia="Times New Roman" w:hAnsi="Bookman Old Style" w:cs="Times New Roman"/>
          <w:lang w:eastAsia="bg-BG"/>
        </w:rPr>
        <w:t xml:space="preserve"> – означава всички стоки, които се доставят от Доставчика, както е описано в настоящия Договор.</w:t>
      </w:r>
    </w:p>
    <w:p w14:paraId="106156EE"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bCs/>
          <w:lang w:eastAsia="bg-BG"/>
        </w:rPr>
        <w:t>Обект</w:t>
      </w:r>
      <w:r w:rsidRPr="00B7710F">
        <w:rPr>
          <w:rFonts w:ascii="Bookman Old Style" w:eastAsia="Times New Roman" w:hAnsi="Bookman Old Style" w:cs="Times New Roman"/>
          <w:lang w:eastAsia="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B7710F">
          <w:rPr>
            <w:rFonts w:ascii="Bookman Old Style" w:eastAsia="Times New Roman" w:hAnsi="Bookman Old Style" w:cs="Times New Roman"/>
            <w:lang w:eastAsia="bg-BG"/>
          </w:rPr>
          <w:t>Възложителя</w:t>
        </w:r>
      </w:hyperlink>
      <w:r w:rsidRPr="00B7710F">
        <w:rPr>
          <w:rFonts w:ascii="Bookman Old Style" w:eastAsia="Times New Roman" w:hAnsi="Bookman Old Style" w:cs="Times New Roman"/>
          <w:lang w:eastAsia="bg-BG"/>
        </w:rPr>
        <w:t xml:space="preserve"> за целите на договора.</w:t>
      </w:r>
    </w:p>
    <w:p w14:paraId="01509E0A"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w:t>
      </w:r>
      <w:r w:rsidRPr="00B7710F">
        <w:rPr>
          <w:rFonts w:ascii="Bookman Old Style" w:eastAsia="Times New Roman" w:hAnsi="Bookman Old Style" w:cs="Times New Roman"/>
          <w:b/>
          <w:bCs/>
          <w:lang w:eastAsia="bg-BG"/>
        </w:rPr>
        <w:t>Системи</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за</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безопасност</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на</w:t>
      </w:r>
      <w:r w:rsidRPr="00B7710F">
        <w:rPr>
          <w:rFonts w:ascii="Bookman Old Style" w:eastAsia="Times New Roman" w:hAnsi="Bookman Old Style" w:cs="Times New Roman"/>
          <w:lang w:eastAsia="bg-BG"/>
        </w:rPr>
        <w:t xml:space="preserve"> </w:t>
      </w:r>
      <w:r w:rsidRPr="00B7710F">
        <w:rPr>
          <w:rFonts w:ascii="Bookman Old Style" w:eastAsia="Times New Roman" w:hAnsi="Bookman Old Style" w:cs="Times New Roman"/>
          <w:b/>
          <w:bCs/>
          <w:lang w:eastAsia="bg-BG"/>
        </w:rPr>
        <w:t>работата</w:t>
      </w:r>
      <w:r w:rsidRPr="00B7710F">
        <w:rPr>
          <w:rFonts w:ascii="Bookman Old Style" w:eastAsia="Times New Roman" w:hAnsi="Bookman Old Style" w:cs="Times New Roman"/>
          <w:lang w:eastAsia="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CCB943E"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lastRenderedPageBreak/>
        <w:t xml:space="preserve">“Поръчка” </w:t>
      </w:r>
      <w:r w:rsidRPr="00B7710F">
        <w:rPr>
          <w:rFonts w:ascii="Bookman Old Style" w:eastAsia="Times New Roman" w:hAnsi="Bookman Old Style" w:cs="Times New Roman"/>
          <w:lang w:eastAsia="bg-BG"/>
        </w:rPr>
        <w:t>означава официална поръчка от Възложителя до Доставчика с пълно описание, съгласно Договора, на стоките, цената и мястото на доставка.</w:t>
      </w:r>
    </w:p>
    <w:p w14:paraId="7902C13F"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 xml:space="preserve">“Срок на доставка” </w:t>
      </w:r>
      <w:r w:rsidRPr="00B7710F">
        <w:rPr>
          <w:rFonts w:ascii="Bookman Old Style" w:eastAsia="Times New Roman" w:hAnsi="Bookman Old Style" w:cs="Times New Roman"/>
          <w:lang w:eastAsia="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9BC9877"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 xml:space="preserve">“Забавяне на доставката” </w:t>
      </w:r>
      <w:r w:rsidRPr="00B7710F">
        <w:rPr>
          <w:rFonts w:ascii="Bookman Old Style" w:eastAsia="Times New Roman" w:hAnsi="Bookman Old Style" w:cs="Times New Roman"/>
          <w:lang w:eastAsia="bg-BG"/>
        </w:rPr>
        <w:t>означава броя дни забава след изтичане на срока на доставка.</w:t>
      </w:r>
    </w:p>
    <w:p w14:paraId="5331F827"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“Дата на влизане в сила на договора”</w:t>
      </w:r>
      <w:r w:rsidRPr="00B7710F">
        <w:rPr>
          <w:rFonts w:ascii="Bookman Old Style" w:eastAsia="Times New Roman" w:hAnsi="Bookman Old Style" w:cs="Times New Roman"/>
          <w:lang w:eastAsia="bg-BG"/>
        </w:rPr>
        <w:t xml:space="preserve"> означава датата на подписване на договора, освен ако не е уговорено друго.</w:t>
      </w:r>
    </w:p>
    <w:p w14:paraId="3F09D1CD"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“Срок на Договора”</w:t>
      </w:r>
      <w:r w:rsidRPr="00B7710F">
        <w:rPr>
          <w:rFonts w:ascii="Bookman Old Style" w:eastAsia="Times New Roman" w:hAnsi="Bookman Old Style" w:cs="Times New Roman"/>
          <w:lang w:eastAsia="bg-BG"/>
        </w:rPr>
        <w:t xml:space="preserve"> означава предвидената продължителност на предоставяне на доставките, както е определено в договора.</w:t>
      </w:r>
    </w:p>
    <w:p w14:paraId="76C272F2"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“Неустойки”</w:t>
      </w:r>
      <w:r w:rsidRPr="00B7710F">
        <w:rPr>
          <w:rFonts w:ascii="Bookman Old Style" w:eastAsia="Times New Roman" w:hAnsi="Bookman Old Style" w:cs="Times New Roman"/>
          <w:lang w:eastAsia="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1CC0A71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 xml:space="preserve">“Гаранция за изпълнение” </w:t>
      </w:r>
      <w:r w:rsidRPr="00B7710F">
        <w:rPr>
          <w:rFonts w:ascii="Bookman Old Style" w:eastAsia="Times New Roman" w:hAnsi="Bookman Old Style" w:cs="Times New Roman"/>
          <w:lang w:eastAsia="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25D652CE"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ОБЩИ ПОЛОЖЕНИЯ</w:t>
      </w:r>
    </w:p>
    <w:p w14:paraId="2A336694"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0F30905"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Заявените в Договора количества са примерни и са само с прогнозна цел. Те не дават гаранция</w:t>
      </w:r>
      <w:r w:rsidRPr="00B7710F">
        <w:rPr>
          <w:rFonts w:ascii="Bookman Old Style" w:eastAsia="Times New Roman" w:hAnsi="Bookman Old Style" w:cs="Times New Roman"/>
          <w:bCs/>
          <w:snapToGrid w:val="0"/>
          <w:lang w:eastAsia="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6ADC2B5"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31374F1"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7C7A1D8F"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73CCF93F"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982E14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D09DA61"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w:t>
      </w:r>
      <w:r w:rsidRPr="00B7710F">
        <w:rPr>
          <w:rFonts w:ascii="Bookman Old Style" w:eastAsia="Times New Roman" w:hAnsi="Bookman Old Style" w:cs="Times New Roman"/>
          <w:snapToGrid w:val="0"/>
          <w:lang w:eastAsia="bg-BG"/>
        </w:rPr>
        <w:lastRenderedPageBreak/>
        <w:t>спорът ще бъде решен по съдебен ред, освен ако страните не подпишат арбитражно споразумение.</w:t>
      </w:r>
    </w:p>
    <w:p w14:paraId="0E0B96CE"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 xml:space="preserve">Номерът и Датата на влизане в сила на Договора трябва да бъдат цитирани във всяка кореспонденция. </w:t>
      </w:r>
    </w:p>
    <w:p w14:paraId="6DA50EF6"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03BE10F"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B7710F">
        <w:rPr>
          <w:rFonts w:ascii="Bookman Old Style" w:eastAsia="Times New Roman" w:hAnsi="Bookman Old Style" w:cs="Times New Roman"/>
          <w:snapToGrid w:val="0"/>
          <w:lang w:eastAsia="bg-BG"/>
        </w:rPr>
        <w:t>поддоставчици</w:t>
      </w:r>
      <w:proofErr w:type="spellEnd"/>
      <w:r w:rsidRPr="00B7710F">
        <w:rPr>
          <w:rFonts w:ascii="Bookman Old Style" w:eastAsia="Times New Roman" w:hAnsi="Bookman Old Style" w:cs="Times New Roman"/>
          <w:snapToGrid w:val="0"/>
          <w:lang w:eastAsia="bg-BG"/>
        </w:rPr>
        <w:t xml:space="preserve"> при или по повод изпълнението на доставките.</w:t>
      </w:r>
    </w:p>
    <w:p w14:paraId="4435F9A8"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B7710F">
          <w:rPr>
            <w:rFonts w:ascii="Bookman Old Style" w:eastAsia="Times New Roman" w:hAnsi="Bookman Old Style" w:cs="Times New Roman"/>
            <w:snapToGrid w:val="0"/>
            <w:lang w:eastAsia="bg-BG"/>
          </w:rPr>
          <w:t>договора</w:t>
        </w:r>
      </w:hyperlink>
      <w:r w:rsidRPr="00B7710F">
        <w:rPr>
          <w:rFonts w:ascii="Bookman Old Style" w:eastAsia="Times New Roman" w:hAnsi="Bookman Old Style" w:cs="Times New Roman"/>
          <w:snapToGrid w:val="0"/>
          <w:lang w:eastAsia="bg-BG"/>
        </w:rPr>
        <w:t xml:space="preserve">, освен ако изрично не е определено друго в </w:t>
      </w:r>
      <w:hyperlink w:anchor="договор" w:history="1">
        <w:r w:rsidRPr="00B7710F">
          <w:rPr>
            <w:rFonts w:ascii="Bookman Old Style" w:eastAsia="Times New Roman" w:hAnsi="Bookman Old Style" w:cs="Times New Roman"/>
            <w:snapToGrid w:val="0"/>
            <w:lang w:eastAsia="bg-BG"/>
          </w:rPr>
          <w:t>договора</w:t>
        </w:r>
      </w:hyperlink>
      <w:r w:rsidRPr="00B7710F">
        <w:rPr>
          <w:rFonts w:ascii="Bookman Old Style" w:eastAsia="Times New Roman" w:hAnsi="Bookman Old Style" w:cs="Times New Roman"/>
          <w:snapToGrid w:val="0"/>
          <w:lang w:eastAsia="bg-BG"/>
        </w:rPr>
        <w:t>.</w:t>
      </w:r>
    </w:p>
    <w:p w14:paraId="65B76996"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ЗАДЪЛЖЕНИЯ НА ДОСТАВЧИКА</w:t>
      </w:r>
    </w:p>
    <w:p w14:paraId="485A8B3D" w14:textId="77777777"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Без да се ограничава действието на специфичните условия на Договора, общите задължения на Доставчика са, както следва:</w:t>
      </w:r>
    </w:p>
    <w:p w14:paraId="549C84A4"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За срока на Договора Доставчикът се задължава да изпълнява задълженията си по настоящия договор точно и с грижата на добър търговец.</w:t>
      </w:r>
    </w:p>
    <w:p w14:paraId="13996D7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lang w:eastAsia="bg-BG"/>
        </w:rPr>
        <w:t>За</w:t>
      </w:r>
      <w:r w:rsidRPr="00B7710F">
        <w:rPr>
          <w:rFonts w:ascii="Bookman Old Style" w:eastAsia="Times New Roman" w:hAnsi="Bookman Old Style" w:cs="Times New Roman"/>
          <w:snapToGrid w:val="0"/>
          <w:lang w:eastAsia="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009E2BA"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64BA149"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Доставчикът доставя Стоките съгласно изискванията на настоящия Договор.</w:t>
      </w:r>
    </w:p>
    <w:p w14:paraId="6E772B56"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B7710F" w:rsidDel="00A96493">
        <w:rPr>
          <w:rFonts w:ascii="Bookman Old Style" w:eastAsia="Times New Roman" w:hAnsi="Bookman Old Style" w:cs="Times New Roman"/>
          <w:snapToGrid w:val="0"/>
          <w:lang w:eastAsia="bg-BG"/>
        </w:rPr>
        <w:t xml:space="preserve"> </w:t>
      </w:r>
      <w:r w:rsidRPr="00B7710F">
        <w:rPr>
          <w:rFonts w:ascii="Bookman Old Style" w:eastAsia="Times New Roman" w:hAnsi="Bookman Old Style" w:cs="Times New Roman"/>
          <w:snapToGrid w:val="0"/>
          <w:lang w:eastAsia="bg-BG"/>
        </w:rPr>
        <w:t>Доставчикът носи отговорност за изпълнението на доставките, включително и за тези, изпълнени от подизпълнителите.</w:t>
      </w:r>
    </w:p>
    <w:p w14:paraId="6CC6641D"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11FBAD7D"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Доставчикът трябва да изпраща фактури за плащания съгласно чл.6 ПЛАЩАНЕ, ДДС И ГАРАНЦИЯ ЗА ИЗПЪЛНЕНИЕ.</w:t>
      </w:r>
    </w:p>
    <w:p w14:paraId="7F3B5F1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lang w:eastAsia="bg-BG"/>
        </w:rPr>
        <w:t xml:space="preserve">Доставчикът </w:t>
      </w:r>
      <w:r w:rsidRPr="00B7710F">
        <w:rPr>
          <w:rFonts w:ascii="Bookman Old Style" w:eastAsia="Times New Roman" w:hAnsi="Bookman Old Style" w:cs="Times New Roman"/>
          <w:snapToGrid w:val="0"/>
          <w:lang w:eastAsia="bg-BG"/>
        </w:rPr>
        <w:t>трябва</w:t>
      </w:r>
      <w:r w:rsidRPr="00B7710F">
        <w:rPr>
          <w:rFonts w:ascii="Bookman Old Style" w:eastAsia="Times New Roman" w:hAnsi="Bookman Old Style" w:cs="Times New Roman"/>
          <w:lang w:eastAsia="bg-BG"/>
        </w:rPr>
        <w:t xml:space="preserve"> да предоставя на Възложителя документи и/или сертификати, които доказват качеството на Стоките, доставяни на Възложителя.</w:t>
      </w:r>
    </w:p>
    <w:p w14:paraId="23BCB90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snapToGrid w:val="0"/>
          <w:lang w:eastAsia="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A13CF36"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050119E5"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snapToGrid w:val="0"/>
          <w:lang w:eastAsia="bg-BG"/>
        </w:rPr>
        <w:lastRenderedPageBreak/>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64B206A"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 xml:space="preserve">ЗАДЪЛЖЕНИЯ НА ВЪЗЛОЖИТЕЛЯ </w:t>
      </w:r>
    </w:p>
    <w:p w14:paraId="5B273B27" w14:textId="77777777" w:rsidR="00586844" w:rsidRPr="00B7710F" w:rsidRDefault="00586844" w:rsidP="00B7710F">
      <w:pPr>
        <w:tabs>
          <w:tab w:val="num" w:pos="0"/>
        </w:tabs>
        <w:spacing w:after="60" w:line="240" w:lineRule="auto"/>
        <w:jc w:val="both"/>
        <w:rPr>
          <w:rFonts w:ascii="Bookman Old Style" w:eastAsia="Times New Roman" w:hAnsi="Bookman Old Style" w:cs="Times New Roman"/>
          <w:snapToGrid w:val="0"/>
          <w:lang w:eastAsia="bg-BG"/>
        </w:rPr>
      </w:pPr>
      <w:r w:rsidRPr="00B7710F">
        <w:rPr>
          <w:rFonts w:ascii="Bookman Old Style" w:eastAsia="Times New Roman" w:hAnsi="Bookman Old Style" w:cs="Times New Roman"/>
          <w:lang w:eastAsia="bg-BG"/>
        </w:rPr>
        <w:t xml:space="preserve">Без да се ограничават специфичните задължения на Възложителя съгласно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общите му задължения са, както следва:</w:t>
      </w:r>
    </w:p>
    <w:p w14:paraId="0B152D4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xml:space="preserve"> по свое усмотрение. </w:t>
      </w:r>
    </w:p>
    <w:p w14:paraId="46778630"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263C78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Контролиращият служител може да определи Представител на контролиращия служител, като писмено уведомява Доставчика за това.</w:t>
      </w:r>
    </w:p>
    <w:p w14:paraId="78E9D1E4"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D2607D9"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НЕУСТОЙКИ</w:t>
      </w:r>
    </w:p>
    <w:p w14:paraId="7707D896" w14:textId="1BD919D1" w:rsidR="00586844" w:rsidRPr="00B7710F" w:rsidRDefault="00586844" w:rsidP="00B7710F">
      <w:pPr>
        <w:tabs>
          <w:tab w:val="num" w:pos="1440"/>
        </w:tabs>
        <w:spacing w:after="60" w:line="240" w:lineRule="auto"/>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Неустойките за забава при изпълнение на доставките и/или доставка на некачествени стоки са определени в Раздел </w:t>
      </w:r>
      <w:r w:rsidR="00920096" w:rsidRPr="00B7710F">
        <w:rPr>
          <w:rFonts w:ascii="Bookman Old Style" w:eastAsia="Times New Roman" w:hAnsi="Bookman Old Style" w:cs="Times New Roman"/>
          <w:lang w:val="en-US" w:eastAsia="bg-BG"/>
        </w:rPr>
        <w:t>IV</w:t>
      </w:r>
      <w:r w:rsidRPr="00B7710F">
        <w:rPr>
          <w:rFonts w:ascii="Bookman Old Style" w:eastAsia="Times New Roman" w:hAnsi="Bookman Old Style" w:cs="Times New Roman"/>
          <w:lang w:eastAsia="bg-BG"/>
        </w:rPr>
        <w:t>: Специфични условия на договора.</w:t>
      </w:r>
    </w:p>
    <w:p w14:paraId="030CDAA6"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ПЛАЩАНЕ, ДДС И ГАРАНЦИЯ ЗА ИЗПЪЛНЕНИЕ</w:t>
      </w:r>
    </w:p>
    <w:p w14:paraId="1F2CB200" w14:textId="72C0355F"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w:t>
      </w:r>
      <w:r w:rsidR="00920096" w:rsidRPr="00B7710F">
        <w:rPr>
          <w:rFonts w:ascii="Bookman Old Style" w:eastAsia="Times New Roman" w:hAnsi="Bookman Old Style" w:cs="Times New Roman"/>
          <w:lang w:val="en-US" w:eastAsia="bg-BG"/>
        </w:rPr>
        <w:t>III</w:t>
      </w:r>
      <w:r w:rsidRPr="00B7710F">
        <w:rPr>
          <w:rFonts w:ascii="Bookman Old Style" w:eastAsia="Times New Roman" w:hAnsi="Bookman Old Style" w:cs="Times New Roman"/>
          <w:lang w:eastAsia="bg-BG"/>
        </w:rPr>
        <w:t xml:space="preserve">: ЦЕНИ И ДАННИ от този </w:t>
      </w:r>
      <w:hyperlink w:anchor="договор" w:history="1">
        <w:r w:rsidRPr="00B7710F">
          <w:rPr>
            <w:rFonts w:ascii="Bookman Old Style" w:eastAsia="Times New Roman" w:hAnsi="Bookman Old Style" w:cs="Times New Roman"/>
            <w:lang w:eastAsia="bg-BG"/>
          </w:rPr>
          <w:t>Договор</w:t>
        </w:r>
      </w:hyperlink>
      <w:r w:rsidRPr="00B7710F">
        <w:rPr>
          <w:rFonts w:ascii="Bookman Old Style" w:eastAsia="Times New Roman" w:hAnsi="Bookman Old Style" w:cs="Times New Roman"/>
          <w:lang w:eastAsia="bg-BG"/>
        </w:rPr>
        <w:t xml:space="preserve"> и повторена в </w:t>
      </w:r>
      <w:hyperlink w:anchor="поръчка" w:history="1">
        <w:r w:rsidRPr="00B7710F">
          <w:rPr>
            <w:rFonts w:ascii="Bookman Old Style" w:eastAsia="Times New Roman" w:hAnsi="Bookman Old Style" w:cs="Times New Roman"/>
            <w:lang w:eastAsia="bg-BG"/>
          </w:rPr>
          <w:t>Поръчката</w:t>
        </w:r>
      </w:hyperlink>
      <w:r w:rsidRPr="00B7710F">
        <w:rPr>
          <w:rFonts w:ascii="Bookman Old Style" w:eastAsia="Times New Roman" w:hAnsi="Bookman Old Style" w:cs="Times New Roman"/>
          <w:lang w:eastAsia="bg-BG"/>
        </w:rPr>
        <w:t xml:space="preserve"> (Поръчките). </w:t>
      </w:r>
    </w:p>
    <w:p w14:paraId="10B57D7A"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След доставка на стоките, Доставчикът изготвя </w:t>
      </w:r>
      <w:proofErr w:type="spellStart"/>
      <w:r w:rsidRPr="00B7710F">
        <w:rPr>
          <w:rFonts w:ascii="Bookman Old Style" w:eastAsia="Times New Roman" w:hAnsi="Bookman Old Style" w:cs="Times New Roman"/>
          <w:lang w:eastAsia="bg-BG"/>
        </w:rPr>
        <w:t>приемо-предавателен</w:t>
      </w:r>
      <w:proofErr w:type="spellEnd"/>
      <w:r w:rsidRPr="00B7710F">
        <w:rPr>
          <w:rFonts w:ascii="Bookman Old Style" w:eastAsia="Times New Roman" w:hAnsi="Bookman Old Style" w:cs="Times New Roman"/>
          <w:lang w:eastAsia="bg-BG"/>
        </w:rPr>
        <w:t xml:space="preserve"> протокол и го предоставя на Възложителя за одобрение.</w:t>
      </w:r>
    </w:p>
    <w:p w14:paraId="1D9B62C7"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Плащането се извършва в срок от четиридесет и пет дни от датата на представяне от Доставчика на коректно съставена фактура в отдел „Финансово-счетоводен“ на Възложителя в резултат на подписан без възражения </w:t>
      </w:r>
      <w:proofErr w:type="spellStart"/>
      <w:r w:rsidRPr="00B7710F">
        <w:rPr>
          <w:rFonts w:ascii="Bookman Old Style" w:eastAsia="Times New Roman" w:hAnsi="Bookman Old Style" w:cs="Times New Roman"/>
          <w:lang w:eastAsia="bg-BG"/>
        </w:rPr>
        <w:t>приемо</w:t>
      </w:r>
      <w:proofErr w:type="spellEnd"/>
      <w:r w:rsidRPr="00B7710F">
        <w:rPr>
          <w:rFonts w:ascii="Bookman Old Style" w:eastAsia="Times New Roman" w:hAnsi="Bookman Old Style" w:cs="Times New Roman"/>
          <w:lang w:eastAsia="bg-BG"/>
        </w:rPr>
        <w:t xml:space="preserve">- предавателен протокол. </w:t>
      </w:r>
    </w:p>
    <w:p w14:paraId="6D291B45"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D0821FF"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C0D1E43"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E4EB606"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CA9DB2B"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lastRenderedPageBreak/>
        <w:t>КОНФИДЕНЦИАЛНОСТ</w:t>
      </w:r>
    </w:p>
    <w:p w14:paraId="4B49FC67"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064D7F4"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7BD91FE"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B7710F">
          <w:rPr>
            <w:rFonts w:ascii="Bookman Old Style" w:eastAsia="Times New Roman" w:hAnsi="Bookman Old Style" w:cs="Times New Roman"/>
            <w:lang w:eastAsia="bg-BG"/>
          </w:rPr>
          <w:t>Възложителя</w:t>
        </w:r>
      </w:hyperlink>
      <w:r w:rsidRPr="00B7710F">
        <w:rPr>
          <w:rFonts w:ascii="Bookman Old Style" w:eastAsia="Times New Roman" w:hAnsi="Bookman Old Style" w:cs="Times New Roman"/>
          <w:lang w:eastAsia="bg-BG"/>
        </w:rPr>
        <w:t xml:space="preserve"> по повод на </w:t>
      </w:r>
      <w:proofErr w:type="spellStart"/>
      <w:r w:rsidRPr="00B7710F">
        <w:rPr>
          <w:rFonts w:ascii="Bookman Old Style" w:eastAsia="Times New Roman" w:hAnsi="Bookman Old Style" w:cs="Times New Roman"/>
          <w:lang w:eastAsia="bg-BG"/>
        </w:rPr>
        <w:t>конфиденциалността</w:t>
      </w:r>
      <w:proofErr w:type="spellEnd"/>
      <w:r w:rsidRPr="00B7710F">
        <w:rPr>
          <w:rFonts w:ascii="Bookman Old Style" w:eastAsia="Times New Roman" w:hAnsi="Bookman Old Style" w:cs="Times New Roman"/>
          <w:lang w:eastAsia="bg-BG"/>
        </w:rPr>
        <w:t xml:space="preserve"> във форма, приемлива за </w:t>
      </w:r>
      <w:hyperlink w:anchor="възложител" w:history="1">
        <w:r w:rsidRPr="00B7710F">
          <w:rPr>
            <w:rFonts w:ascii="Bookman Old Style" w:eastAsia="Times New Roman" w:hAnsi="Bookman Old Style" w:cs="Times New Roman"/>
            <w:lang w:eastAsia="bg-BG"/>
          </w:rPr>
          <w:t>Възложителя</w:t>
        </w:r>
      </w:hyperlink>
      <w:r w:rsidRPr="00B7710F">
        <w:rPr>
          <w:rFonts w:ascii="Bookman Old Style" w:eastAsia="Times New Roman" w:hAnsi="Bookman Old Style" w:cs="Times New Roman"/>
          <w:lang w:eastAsia="bg-BG"/>
        </w:rPr>
        <w:t>.</w:t>
      </w:r>
    </w:p>
    <w:p w14:paraId="6E969BE8"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ПУБЛИЧНОСТ</w:t>
      </w:r>
    </w:p>
    <w:p w14:paraId="22E7FCEF" w14:textId="77777777" w:rsidR="00586844" w:rsidRPr="00B7710F" w:rsidRDefault="00586844" w:rsidP="00B7710F">
      <w:pPr>
        <w:spacing w:after="60" w:line="240" w:lineRule="auto"/>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8DF14CC"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lang w:eastAsia="bg-BG"/>
        </w:rPr>
        <w:t>СПЕЦИФИКАЦИЯ</w:t>
      </w:r>
    </w:p>
    <w:p w14:paraId="612DA3E2"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се задължава да изпълнява доставките съгласно Раздел А: Техническо задание – предмет на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xml:space="preserve">, спецификациите, чертежите, мострите или други описания на доставките, част от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w:t>
      </w:r>
    </w:p>
    <w:p w14:paraId="2EF503C6"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Ако Доставчикът изпълни доставки, които не отговарят на изискванията на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89E8146"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bCs/>
          <w:lang w:eastAsia="bg-BG"/>
        </w:rPr>
      </w:pPr>
      <w:r w:rsidRPr="00B7710F">
        <w:rPr>
          <w:rFonts w:ascii="Bookman Old Style" w:eastAsia="Times New Roman" w:hAnsi="Bookman Old Style" w:cs="Times New Roman"/>
          <w:b/>
          <w:bCs/>
          <w:lang w:eastAsia="bg-BG"/>
        </w:rPr>
        <w:t xml:space="preserve">ДОСТЪП И ИНСПЕКТИРАНЕ </w:t>
      </w:r>
    </w:p>
    <w:p w14:paraId="43D212B3" w14:textId="77777777" w:rsidR="00586844" w:rsidRPr="00B7710F" w:rsidRDefault="00586844" w:rsidP="00B7710F">
      <w:pPr>
        <w:spacing w:after="60" w:line="240" w:lineRule="auto"/>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B7710F">
        <w:rPr>
          <w:rFonts w:ascii="Bookman Old Style" w:eastAsia="Times New Roman" w:hAnsi="Bookman Old Style" w:cs="Times New Roman"/>
          <w:lang w:eastAsia="bg-BG"/>
        </w:rPr>
        <w:t>Поддоставчиците</w:t>
      </w:r>
      <w:proofErr w:type="spellEnd"/>
      <w:r w:rsidRPr="00B7710F">
        <w:rPr>
          <w:rFonts w:ascii="Bookman Old Style" w:eastAsia="Times New Roman" w:hAnsi="Bookman Old Style" w:cs="Times New Roman"/>
          <w:lang w:eastAsia="bg-BG"/>
        </w:rPr>
        <w:t xml:space="preserve">, за производство на Стоките. За тази цел Доставчикът трябва да осигури достъп на Възложителя до своите помещения. </w:t>
      </w:r>
    </w:p>
    <w:p w14:paraId="6D2446AC"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ЗАГУБА ИЛИ ПОВРЕДА ПРИ ТРАНСПОРТИРАНЕ</w:t>
      </w:r>
      <w:r w:rsidRPr="00B7710F">
        <w:rPr>
          <w:rFonts w:ascii="Bookman Old Style" w:eastAsia="Times New Roman" w:hAnsi="Bookman Old Style" w:cs="Times New Roman"/>
          <w:b/>
          <w:lang w:eastAsia="bg-BG"/>
        </w:rPr>
        <w:t xml:space="preserve"> </w:t>
      </w:r>
    </w:p>
    <w:p w14:paraId="23B83909"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D70CE2E"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BA2B898"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ОПАСНИ</w:t>
      </w:r>
      <w:r w:rsidRPr="00B7710F">
        <w:rPr>
          <w:rFonts w:ascii="Bookman Old Style" w:eastAsia="Times New Roman" w:hAnsi="Bookman Old Style" w:cs="Times New Roman"/>
          <w:b/>
          <w:lang w:eastAsia="bg-BG"/>
        </w:rPr>
        <w:t xml:space="preserve"> </w:t>
      </w:r>
      <w:r w:rsidRPr="00B7710F">
        <w:rPr>
          <w:rFonts w:ascii="Bookman Old Style" w:eastAsia="Times New Roman" w:hAnsi="Bookman Old Style" w:cs="Times New Roman"/>
          <w:b/>
          <w:bCs/>
          <w:lang w:eastAsia="bg-BG"/>
        </w:rPr>
        <w:t>СТОКИ</w:t>
      </w:r>
    </w:p>
    <w:p w14:paraId="4C9058B0"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8A73DFD"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301FBE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трябва да маркира опасните Стоки с международен символ(и) за опасност и да изпише името на материала им на български език. </w:t>
      </w:r>
      <w:r w:rsidRPr="00B7710F">
        <w:rPr>
          <w:rFonts w:ascii="Bookman Old Style" w:eastAsia="Times New Roman" w:hAnsi="Bookman Old Style" w:cs="Times New Roman"/>
          <w:lang w:eastAsia="bg-BG"/>
        </w:rPr>
        <w:lastRenderedPageBreak/>
        <w:t xml:space="preserve">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1E28F94D"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B7710F">
        <w:rPr>
          <w:rFonts w:ascii="Bookman Old Style" w:eastAsia="Times New Roman" w:hAnsi="Bookman Old Style" w:cs="Times New Roman"/>
          <w:lang w:eastAsia="bg-BG"/>
        </w:rPr>
        <w:t>Поддоставчици</w:t>
      </w:r>
      <w:proofErr w:type="spellEnd"/>
      <w:r w:rsidRPr="00B7710F">
        <w:rPr>
          <w:rFonts w:ascii="Bookman Old Style" w:eastAsia="Times New Roman" w:hAnsi="Bookman Old Style" w:cs="Times New Roman"/>
          <w:lang w:eastAsia="bg-BG"/>
        </w:rPr>
        <w:t xml:space="preserve"> на обекта. Инструкциите трябва да включват минимум следното. </w:t>
      </w:r>
    </w:p>
    <w:p w14:paraId="24F0BD8A"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информация за опасностите от използване на  Стоките; </w:t>
      </w:r>
    </w:p>
    <w:p w14:paraId="42A4244F"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оценка на риска от използване на Стоките; </w:t>
      </w:r>
    </w:p>
    <w:p w14:paraId="2E11C7FD"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описание на контролните мерки, които трябва да се вземат; </w:t>
      </w:r>
    </w:p>
    <w:p w14:paraId="7B31EDDA"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подробности за необходимо предпазно облекло; </w:t>
      </w:r>
    </w:p>
    <w:p w14:paraId="457EC632"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B864BB3"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всякакви препоръки за следене на здравното състояние; </w:t>
      </w:r>
    </w:p>
    <w:p w14:paraId="5A12DC35"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препоръки, свързани с осигуряване, поддръжка, почистване и тестване на респираторно защитни и на вентилационни съоръжения. </w:t>
      </w:r>
    </w:p>
    <w:p w14:paraId="2096B05A" w14:textId="77777777" w:rsidR="00586844" w:rsidRPr="00B7710F" w:rsidRDefault="00586844" w:rsidP="00B7710F">
      <w:pPr>
        <w:numPr>
          <w:ilvl w:val="2"/>
          <w:numId w:val="14"/>
        </w:numPr>
        <w:tabs>
          <w:tab w:val="num" w:pos="18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препоръки за боравене с отпадъци, включително и начини на депониране. </w:t>
      </w:r>
    </w:p>
    <w:p w14:paraId="4FF83107"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Информацията, която Доставчикът предоставя по горепосочените точки, трябва да се изпраща преди доставката на Стоките. </w:t>
      </w:r>
    </w:p>
    <w:p w14:paraId="7F7DCC8E"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ДОСТАВКА</w:t>
      </w:r>
      <w:r w:rsidRPr="00B7710F">
        <w:rPr>
          <w:rFonts w:ascii="Bookman Old Style" w:eastAsia="Times New Roman" w:hAnsi="Bookman Old Style" w:cs="Times New Roman"/>
          <w:b/>
          <w:lang w:eastAsia="bg-BG"/>
        </w:rPr>
        <w:t xml:space="preserve"> </w:t>
      </w:r>
    </w:p>
    <w:p w14:paraId="181D5CD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97EBA3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snapToGrid w:val="0"/>
          <w:lang w:eastAsia="bg-BG"/>
        </w:rPr>
        <w:t xml:space="preserve">Собствеността и рискът </w:t>
      </w:r>
      <w:r w:rsidRPr="00B7710F">
        <w:rPr>
          <w:rFonts w:ascii="Bookman Old Style" w:eastAsia="Times New Roman" w:hAnsi="Bookman Old Style" w:cs="Times New Roman"/>
          <w:lang w:eastAsia="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DBB5062"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607AF79"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FE36FB4"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3410F74"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11FA9E6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69C616F"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852D51C"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CC681B1"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lang w:eastAsia="bg-BG"/>
        </w:rPr>
        <w:t>ГАРАНЦИЯ ЗА КАЧЕСТВО</w:t>
      </w:r>
    </w:p>
    <w:p w14:paraId="566A3A11"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442850D"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6F72C9F"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377B4FE"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ПРАВО НА ОТКАЗ</w:t>
      </w:r>
      <w:r w:rsidRPr="00B7710F">
        <w:rPr>
          <w:rFonts w:ascii="Bookman Old Style" w:eastAsia="Times New Roman" w:hAnsi="Bookman Old Style" w:cs="Times New Roman"/>
          <w:b/>
          <w:lang w:eastAsia="bg-BG"/>
        </w:rPr>
        <w:t xml:space="preserve"> </w:t>
      </w:r>
    </w:p>
    <w:p w14:paraId="726736F5"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CB4482A"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B417A81"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Възложителят връща на Доставчика всички неприети Стоки за негова сметка.</w:t>
      </w:r>
    </w:p>
    <w:p w14:paraId="0A057B76"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ОБРАЗЦИ И МОСТРИ</w:t>
      </w:r>
    </w:p>
    <w:p w14:paraId="0F5E141E"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73689DB"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25370EB"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b/>
          <w:bCs/>
          <w:snapToGrid w:val="0"/>
          <w:lang w:eastAsia="bg-BG"/>
        </w:rPr>
        <w:t>Д</w:t>
      </w:r>
      <w:r w:rsidRPr="00B7710F">
        <w:rPr>
          <w:rFonts w:ascii="Bookman Old Style" w:eastAsia="Times New Roman" w:hAnsi="Bookman Old Style" w:cs="Times New Roman"/>
          <w:b/>
          <w:bCs/>
          <w:lang w:eastAsia="bg-BG"/>
        </w:rPr>
        <w:t>ОСТЪП ДО ОБЕКТА И СЪОРЪЖЕНИЯТА</w:t>
      </w:r>
    </w:p>
    <w:p w14:paraId="061FE9D3"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Ако това е необходимо за изпълнението на предмета на Договора, Възложителят трябва да предостави достъп до </w:t>
      </w:r>
      <w:hyperlink w:anchor="обект" w:history="1">
        <w:r w:rsidRPr="00B7710F">
          <w:rPr>
            <w:rFonts w:ascii="Bookman Old Style" w:eastAsia="Times New Roman" w:hAnsi="Bookman Old Style" w:cs="Times New Roman"/>
            <w:lang w:eastAsia="bg-BG"/>
          </w:rPr>
          <w:t>Обекта</w:t>
        </w:r>
      </w:hyperlink>
      <w:r w:rsidRPr="00B7710F">
        <w:rPr>
          <w:rFonts w:ascii="Bookman Old Style" w:eastAsia="Times New Roman" w:hAnsi="Bookman Old Style" w:cs="Times New Roman"/>
          <w:lang w:eastAsia="bg-BG"/>
        </w:rPr>
        <w:t xml:space="preserve"> на оторизирани </w:t>
      </w:r>
      <w:r w:rsidRPr="00B7710F">
        <w:rPr>
          <w:rFonts w:ascii="Bookman Old Style" w:eastAsia="Times New Roman" w:hAnsi="Bookman Old Style" w:cs="Times New Roman"/>
          <w:lang w:eastAsia="bg-BG"/>
        </w:rPr>
        <w:lastRenderedPageBreak/>
        <w:t xml:space="preserve">представители на Доставчика. Достъпът се предоставя след предварително предизвестие от страна на Доставчика. </w:t>
      </w:r>
    </w:p>
    <w:p w14:paraId="115A0046"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Доставчикът предприема необходимите действия неговите служители да не навлизат в други части на </w:t>
      </w:r>
      <w:hyperlink w:anchor="обект" w:history="1">
        <w:r w:rsidRPr="00B7710F">
          <w:rPr>
            <w:rFonts w:ascii="Bookman Old Style" w:eastAsia="Times New Roman" w:hAnsi="Bookman Old Style" w:cs="Times New Roman"/>
            <w:lang w:eastAsia="bg-BG"/>
          </w:rPr>
          <w:t>Обекта</w:t>
        </w:r>
      </w:hyperlink>
      <w:r w:rsidRPr="00B7710F">
        <w:rPr>
          <w:rFonts w:ascii="Bookman Old Style" w:eastAsia="Times New Roman" w:hAnsi="Bookman Old Style" w:cs="Times New Roman"/>
          <w:lang w:eastAsia="bg-BG"/>
        </w:rPr>
        <w:t xml:space="preserve"> и да ползват само посочените от Възложителя пътища, маршрути и сгради.</w:t>
      </w:r>
    </w:p>
    <w:p w14:paraId="44C92EE2"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lang w:eastAsia="bg-BG"/>
        </w:rPr>
        <w:t>ЗАСТРАХОВАНЕ И ОТГОВОРНОСТ</w:t>
      </w:r>
    </w:p>
    <w:p w14:paraId="75186971" w14:textId="77777777" w:rsidR="00586844" w:rsidRPr="00B7710F" w:rsidRDefault="00586844" w:rsidP="00B7710F">
      <w:pPr>
        <w:numPr>
          <w:ilvl w:val="1"/>
          <w:numId w:val="14"/>
        </w:numPr>
        <w:tabs>
          <w:tab w:val="num"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Доставчикът носи пълна имуществена отговорност за вреди, причинени по повод изпълнението на договора, както следва:</w:t>
      </w:r>
    </w:p>
    <w:p w14:paraId="44920FFB" w14:textId="77777777" w:rsidR="00586844" w:rsidRPr="00B7710F" w:rsidRDefault="00586844" w:rsidP="00B7710F">
      <w:pPr>
        <w:numPr>
          <w:ilvl w:val="2"/>
          <w:numId w:val="14"/>
        </w:numPr>
        <w:tabs>
          <w:tab w:val="num" w:pos="16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27BFACF" w14:textId="77777777" w:rsidR="00586844" w:rsidRPr="00B7710F" w:rsidRDefault="00586844" w:rsidP="00B7710F">
      <w:pPr>
        <w:numPr>
          <w:ilvl w:val="2"/>
          <w:numId w:val="14"/>
        </w:numPr>
        <w:tabs>
          <w:tab w:val="num" w:pos="16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Повреда или погиване имуществото на Възложителя или на трети лица при или във връзка с изпълнението на договора.</w:t>
      </w:r>
    </w:p>
    <w:p w14:paraId="59519CE2" w14:textId="77777777"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AFC6118" w14:textId="77777777" w:rsidR="00586844" w:rsidRPr="00B7710F" w:rsidRDefault="00586844" w:rsidP="00B7710F">
      <w:pPr>
        <w:numPr>
          <w:ilvl w:val="1"/>
          <w:numId w:val="14"/>
        </w:numPr>
        <w:tabs>
          <w:tab w:val="left" w:pos="720"/>
          <w:tab w:val="left" w:pos="72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B7710F" w:rsidDel="00883816">
        <w:rPr>
          <w:rFonts w:ascii="Bookman Old Style" w:eastAsia="Times New Roman" w:hAnsi="Bookman Old Style" w:cs="Times New Roman"/>
          <w:lang w:eastAsia="bg-BG"/>
        </w:rPr>
        <w:t xml:space="preserve"> </w:t>
      </w:r>
    </w:p>
    <w:p w14:paraId="2F25AB23" w14:textId="77777777" w:rsidR="00586844" w:rsidRPr="00B7710F" w:rsidRDefault="00586844" w:rsidP="00B7710F">
      <w:pPr>
        <w:numPr>
          <w:ilvl w:val="1"/>
          <w:numId w:val="14"/>
        </w:numPr>
        <w:tabs>
          <w:tab w:val="left" w:pos="720"/>
          <w:tab w:val="left" w:pos="72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Застрахователните полици се представят на Възложителя при поискване.</w:t>
      </w:r>
    </w:p>
    <w:p w14:paraId="53233A40"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ПРЕОТСТЪПВАНЕ И ПРЕХВЪРЛЯНЕ НА ЗАДЪЛЖЕНИЯ</w:t>
      </w:r>
      <w:r w:rsidRPr="00B7710F">
        <w:rPr>
          <w:rFonts w:ascii="Bookman Old Style" w:eastAsia="Times New Roman" w:hAnsi="Bookman Old Style" w:cs="Times New Roman"/>
          <w:b/>
          <w:lang w:eastAsia="bg-BG"/>
        </w:rPr>
        <w:t xml:space="preserve"> </w:t>
      </w:r>
    </w:p>
    <w:p w14:paraId="097E8F9B" w14:textId="77777777" w:rsidR="00586844" w:rsidRPr="00B7710F" w:rsidRDefault="00586844" w:rsidP="00B7710F">
      <w:pPr>
        <w:numPr>
          <w:ilvl w:val="1"/>
          <w:numId w:val="14"/>
        </w:numPr>
        <w:tabs>
          <w:tab w:val="left" w:pos="720"/>
          <w:tab w:val="num" w:pos="90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Договорът не може да бъде прехвърлен или преотстъпен като цяло на трето лице.</w:t>
      </w:r>
    </w:p>
    <w:p w14:paraId="5757E56E"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РАЗДЕЛНОСТ</w:t>
      </w:r>
      <w:r w:rsidRPr="00B7710F">
        <w:rPr>
          <w:rFonts w:ascii="Bookman Old Style" w:eastAsia="Times New Roman" w:hAnsi="Bookman Old Style" w:cs="Times New Roman"/>
          <w:b/>
          <w:lang w:eastAsia="bg-BG"/>
        </w:rPr>
        <w:t xml:space="preserve"> </w:t>
      </w:r>
    </w:p>
    <w:p w14:paraId="620988AC" w14:textId="77777777" w:rsidR="00586844" w:rsidRPr="00B7710F" w:rsidRDefault="00586844" w:rsidP="00B7710F">
      <w:pPr>
        <w:tabs>
          <w:tab w:val="left" w:pos="0"/>
        </w:tabs>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В случай, че някоя разпоредба или </w:t>
      </w:r>
      <w:proofErr w:type="spellStart"/>
      <w:r w:rsidRPr="00B7710F">
        <w:rPr>
          <w:rFonts w:ascii="Bookman Old Style" w:eastAsia="Times New Roman" w:hAnsi="Bookman Old Style" w:cs="Times New Roman"/>
          <w:lang w:eastAsia="bg-BG"/>
        </w:rPr>
        <w:t>последваща</w:t>
      </w:r>
      <w:proofErr w:type="spellEnd"/>
      <w:r w:rsidRPr="00B7710F">
        <w:rPr>
          <w:rFonts w:ascii="Bookman Old Style" w:eastAsia="Times New Roman" w:hAnsi="Bookman Old Style" w:cs="Times New Roman"/>
          <w:lang w:eastAsia="bg-BG"/>
        </w:rPr>
        <w:t xml:space="preserve"> промяна в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xml:space="preserve"> се окаже недействителна, останалите разпоредби продължават да бъдат валидни и подлежащи на изпълнение.</w:t>
      </w:r>
    </w:p>
    <w:p w14:paraId="22CD14EA"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ПРЕКРАТЯВАНЕ</w:t>
      </w:r>
    </w:p>
    <w:p w14:paraId="30A81419"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B17DAAD" w14:textId="0932A3CB" w:rsidR="00586844" w:rsidRPr="00B7710F" w:rsidRDefault="00586844" w:rsidP="00B7710F">
      <w:pPr>
        <w:numPr>
          <w:ilvl w:val="2"/>
          <w:numId w:val="14"/>
        </w:numPr>
        <w:tabs>
          <w:tab w:val="left" w:pos="16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57209B" w:rsidRPr="00B7710F">
        <w:rPr>
          <w:rFonts w:ascii="Bookman Old Style" w:eastAsia="Times New Roman" w:hAnsi="Bookman Old Style" w:cs="Times New Roman"/>
          <w:lang w:val="en-US" w:eastAsia="bg-BG"/>
        </w:rPr>
        <w:t xml:space="preserve"> </w:t>
      </w:r>
      <w:r w:rsidR="0057209B" w:rsidRPr="00B7710F">
        <w:rPr>
          <w:rFonts w:ascii="Bookman Old Style" w:eastAsia="Times New Roman" w:hAnsi="Bookman Old Style" w:cs="Times New Roman"/>
          <w:lang w:eastAsia="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D2CDF4A" w14:textId="77777777" w:rsidR="00586844" w:rsidRPr="00B7710F" w:rsidRDefault="00586844" w:rsidP="00B7710F">
      <w:pPr>
        <w:numPr>
          <w:ilvl w:val="2"/>
          <w:numId w:val="14"/>
        </w:numPr>
        <w:tabs>
          <w:tab w:val="left" w:pos="16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ако за Доставчика е открито производство по несъстоятелност.</w:t>
      </w:r>
    </w:p>
    <w:p w14:paraId="5D7ED573"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5CF8620"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559624C"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11CF44C"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lastRenderedPageBreak/>
        <w:t>Страните могат да прекратят договора по всяко време по взаимно съгласие.</w:t>
      </w:r>
    </w:p>
    <w:p w14:paraId="3ED4D6A9"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63BDD13"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B7710F">
          <w:rPr>
            <w:rFonts w:ascii="Bookman Old Style" w:eastAsia="Times New Roman" w:hAnsi="Bookman Old Style" w:cs="Times New Roman"/>
            <w:lang w:eastAsia="bg-BG"/>
          </w:rPr>
          <w:t>Доставчика</w:t>
        </w:r>
      </w:hyperlink>
      <w:r w:rsidRPr="00B7710F">
        <w:rPr>
          <w:rFonts w:ascii="Bookman Old Style" w:eastAsia="Times New Roman" w:hAnsi="Bookman Old Style" w:cs="Times New Roman"/>
          <w:lang w:eastAsia="bg-BG"/>
        </w:rPr>
        <w:t xml:space="preserve"> разходи за това се поемат от Възложителя, след неговото предварително одобрение.</w:t>
      </w:r>
    </w:p>
    <w:p w14:paraId="419CE6E9"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lang w:eastAsia="bg-BG"/>
        </w:rPr>
      </w:pPr>
      <w:r w:rsidRPr="00B7710F">
        <w:rPr>
          <w:rFonts w:ascii="Bookman Old Style" w:eastAsia="Times New Roman" w:hAnsi="Bookman Old Style" w:cs="Times New Roman"/>
          <w:b/>
          <w:bCs/>
          <w:lang w:eastAsia="bg-BG"/>
        </w:rPr>
        <w:t>ПРИЛОЖИМО ПРАВО</w:t>
      </w:r>
      <w:r w:rsidRPr="00B7710F">
        <w:rPr>
          <w:rFonts w:ascii="Bookman Old Style" w:eastAsia="Times New Roman" w:hAnsi="Bookman Old Style" w:cs="Times New Roman"/>
          <w:b/>
          <w:lang w:eastAsia="bg-BG"/>
        </w:rPr>
        <w:t xml:space="preserve"> </w:t>
      </w:r>
    </w:p>
    <w:p w14:paraId="3B535DA6" w14:textId="77777777" w:rsidR="00586844" w:rsidRPr="00B7710F" w:rsidRDefault="00586844" w:rsidP="00B7710F">
      <w:pPr>
        <w:spacing w:after="60" w:line="240" w:lineRule="auto"/>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Към този договор ще се прилагат и той ще се тълкува съобразно разпоредбите на българското право. </w:t>
      </w:r>
    </w:p>
    <w:p w14:paraId="083C7D74" w14:textId="77777777" w:rsidR="00586844" w:rsidRPr="00B7710F" w:rsidRDefault="00586844" w:rsidP="00B7710F">
      <w:pPr>
        <w:keepNext/>
        <w:widowControl w:val="0"/>
        <w:numPr>
          <w:ilvl w:val="0"/>
          <w:numId w:val="14"/>
        </w:numPr>
        <w:spacing w:after="60" w:line="240" w:lineRule="auto"/>
        <w:ind w:left="0" w:firstLine="0"/>
        <w:jc w:val="both"/>
        <w:outlineLvl w:val="0"/>
        <w:rPr>
          <w:rFonts w:ascii="Bookman Old Style" w:eastAsia="Times New Roman" w:hAnsi="Bookman Old Style" w:cs="Times New Roman"/>
          <w:b/>
          <w:bCs/>
          <w:lang w:eastAsia="bg-BG"/>
        </w:rPr>
      </w:pPr>
      <w:r w:rsidRPr="00B7710F">
        <w:rPr>
          <w:rFonts w:ascii="Bookman Old Style" w:eastAsia="Times New Roman" w:hAnsi="Bookman Old Style" w:cs="Times New Roman"/>
          <w:b/>
          <w:bCs/>
          <w:lang w:eastAsia="bg-BG"/>
        </w:rPr>
        <w:t xml:space="preserve">ФОРС МАЖОР </w:t>
      </w:r>
    </w:p>
    <w:p w14:paraId="13A57DF2" w14:textId="77777777" w:rsidR="00586844" w:rsidRPr="00B7710F" w:rsidRDefault="00586844" w:rsidP="00B7710F">
      <w:pPr>
        <w:numPr>
          <w:ilvl w:val="1"/>
          <w:numId w:val="14"/>
        </w:numPr>
        <w:tabs>
          <w:tab w:val="left" w:pos="720"/>
        </w:tabs>
        <w:spacing w:after="60" w:line="240" w:lineRule="auto"/>
        <w:ind w:left="0" w:firstLine="0"/>
        <w:jc w:val="both"/>
        <w:outlineLvl w:val="0"/>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B7710F">
          <w:rPr>
            <w:rFonts w:ascii="Bookman Old Style" w:eastAsia="Times New Roman" w:hAnsi="Bookman Old Style" w:cs="Times New Roman"/>
            <w:lang w:eastAsia="bg-BG"/>
          </w:rPr>
          <w:t>договора</w:t>
        </w:r>
      </w:hyperlink>
      <w:r w:rsidRPr="00B7710F">
        <w:rPr>
          <w:rFonts w:ascii="Bookman Old Style" w:eastAsia="Times New Roman" w:hAnsi="Bookman Old Style" w:cs="Times New Roman"/>
          <w:lang w:eastAsia="bg-BG"/>
        </w:rPr>
        <w:t>.</w:t>
      </w:r>
    </w:p>
    <w:p w14:paraId="4EDD663C" w14:textId="77777777"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Страните трябва да направят това уведомление до 3 (три) дни от настъпването на обстоятелствата.</w:t>
      </w:r>
    </w:p>
    <w:p w14:paraId="1EA7E3EA" w14:textId="77777777" w:rsidR="00586844" w:rsidRPr="00B7710F" w:rsidRDefault="00586844" w:rsidP="00B7710F">
      <w:pPr>
        <w:spacing w:after="60" w:line="240" w:lineRule="auto"/>
        <w:jc w:val="both"/>
        <w:rPr>
          <w:rFonts w:ascii="Bookman Old Style" w:eastAsia="Times New Roman" w:hAnsi="Bookman Old Style" w:cs="Times New Roman"/>
          <w:lang w:eastAsia="bg-BG"/>
        </w:rPr>
      </w:pPr>
      <w:r w:rsidRPr="00B7710F">
        <w:rPr>
          <w:rFonts w:ascii="Bookman Old Style" w:eastAsia="Times New Roman" w:hAnsi="Bookman Old Style" w:cs="Times New Roman"/>
          <w:lang w:eastAsia="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29DF52DD" w14:textId="77777777" w:rsidR="00586844" w:rsidRPr="00315D46" w:rsidRDefault="00586844" w:rsidP="00586844">
      <w:pPr>
        <w:keepNext/>
        <w:keepLines/>
        <w:widowControl w:val="0"/>
        <w:shd w:val="clear" w:color="auto" w:fill="FFFFFF"/>
        <w:tabs>
          <w:tab w:val="left" w:pos="567"/>
        </w:tabs>
        <w:autoSpaceDE w:val="0"/>
        <w:autoSpaceDN w:val="0"/>
        <w:adjustRightInd w:val="0"/>
        <w:spacing w:after="0" w:line="240" w:lineRule="auto"/>
        <w:jc w:val="both"/>
        <w:outlineLvl w:val="0"/>
        <w:rPr>
          <w:rFonts w:ascii="Bookman Old Style" w:eastAsia="Times New Roman" w:hAnsi="Bookman Old Style" w:cs="Times New Roman"/>
          <w:b/>
          <w:bCs/>
          <w:lang w:eastAsia="bg-BG"/>
        </w:rPr>
      </w:pPr>
      <w:r w:rsidRPr="00315D46">
        <w:rPr>
          <w:rFonts w:ascii="Bookman Old Style" w:eastAsia="Times New Roman" w:hAnsi="Bookman Old Style" w:cs="Times New Roman"/>
          <w:b/>
          <w:bCs/>
          <w:lang w:eastAsia="bg-BG"/>
        </w:rPr>
        <w:t>За целите на този договор адресите за кореспонденция и отговорните служители на Страните са:</w:t>
      </w:r>
    </w:p>
    <w:p w14:paraId="777AAD5E" w14:textId="1A6409DE" w:rsidR="00586844" w:rsidRDefault="00586844" w:rsidP="000B6704">
      <w:pPr>
        <w:spacing w:before="120" w:after="0" w:line="180" w:lineRule="atLeast"/>
        <w:jc w:val="both"/>
        <w:rPr>
          <w:rFonts w:ascii="Bookman Old Style" w:eastAsia="Times New Roman" w:hAnsi="Bookman Old Style" w:cs="Tahoma"/>
          <w:spacing w:val="-5"/>
        </w:rPr>
      </w:pPr>
      <w:r w:rsidRPr="00315D46">
        <w:rPr>
          <w:rFonts w:ascii="Bookman Old Style" w:eastAsia="Times New Roman" w:hAnsi="Bookman Old Style" w:cs="Times New Roman"/>
          <w:b/>
          <w:bCs/>
          <w:spacing w:val="-5"/>
          <w:lang w:val="ru-RU"/>
        </w:rPr>
        <w:t>На ВЪЗЛОЖИТЕЛЯ</w:t>
      </w:r>
      <w:r w:rsidRPr="00315D46">
        <w:rPr>
          <w:rFonts w:ascii="Bookman Old Style" w:eastAsia="Times New Roman" w:hAnsi="Bookman Old Style" w:cs="Times New Roman"/>
          <w:bCs/>
          <w:spacing w:val="-5"/>
          <w:lang w:val="ru-RU"/>
        </w:rPr>
        <w:t xml:space="preserve">: </w:t>
      </w:r>
      <w:r w:rsidRPr="00315D46">
        <w:rPr>
          <w:rFonts w:ascii="Bookman Old Style" w:eastAsia="Times New Roman" w:hAnsi="Bookman Old Style" w:cs="Times New Roman"/>
          <w:spacing w:val="-5"/>
          <w:lang w:val="ru-RU"/>
        </w:rPr>
        <w:t>град София,</w:t>
      </w:r>
      <w:r w:rsidRPr="00315D46">
        <w:rPr>
          <w:rFonts w:ascii="Bookman Old Style" w:eastAsia="Bookman Old Style" w:hAnsi="Bookman Old Style" w:cs="Bookman Old Style"/>
          <w:color w:val="000000"/>
        </w:rPr>
        <w:t>1766, район</w:t>
      </w:r>
      <w:r w:rsidR="00A95D5A">
        <w:rPr>
          <w:rFonts w:ascii="Bookman Old Style" w:eastAsia="Bookman Old Style" w:hAnsi="Bookman Old Style" w:cs="Bookman Old Style"/>
          <w:color w:val="000000"/>
        </w:rPr>
        <w:t xml:space="preserve"> Младост, ж.к. Младост IV, ул. „</w:t>
      </w:r>
      <w:r w:rsidRPr="00315D46">
        <w:rPr>
          <w:rFonts w:ascii="Bookman Old Style" w:eastAsia="Bookman Old Style" w:hAnsi="Bookman Old Style" w:cs="Bookman Old Style"/>
          <w:color w:val="000000"/>
        </w:rPr>
        <w:t>Бизнес парк</w:t>
      </w:r>
      <w:r w:rsidR="00A95D5A">
        <w:rPr>
          <w:rFonts w:ascii="Bookman Old Style" w:eastAsia="Bookman Old Style" w:hAnsi="Bookman Old Style" w:cs="Bookman Old Style"/>
          <w:color w:val="000000"/>
        </w:rPr>
        <w:t>“</w:t>
      </w:r>
      <w:r w:rsidRPr="00315D46">
        <w:rPr>
          <w:rFonts w:ascii="Bookman Old Style" w:eastAsia="Bookman Old Style" w:hAnsi="Bookman Old Style" w:cs="Bookman Old Style"/>
          <w:color w:val="000000"/>
        </w:rPr>
        <w:t xml:space="preserve"> №1, сграда 2А</w:t>
      </w:r>
      <w:r w:rsidRPr="00315D46">
        <w:rPr>
          <w:rFonts w:ascii="Bookman Old Style" w:eastAsia="Times New Roman" w:hAnsi="Bookman Old Style" w:cs="Times New Roman"/>
          <w:spacing w:val="-5"/>
        </w:rPr>
        <w:t>; Контролиращ служител:</w:t>
      </w:r>
      <w:r w:rsidR="007D5522" w:rsidRPr="00315D46">
        <w:rPr>
          <w:rFonts w:ascii="Bookman Old Style" w:eastAsia="Times New Roman" w:hAnsi="Bookman Old Style" w:cs="Tahoma"/>
          <w:spacing w:val="-5"/>
        </w:rPr>
        <w:t>…………</w:t>
      </w:r>
      <w:r w:rsidR="00A54C01" w:rsidRPr="00315D46">
        <w:rPr>
          <w:rFonts w:ascii="Bookman Old Style" w:eastAsia="Times New Roman" w:hAnsi="Bookman Old Style" w:cs="Tahoma"/>
          <w:spacing w:val="-5"/>
        </w:rPr>
        <w:t>…</w:t>
      </w:r>
      <w:r w:rsidR="007D5522" w:rsidRPr="00315D46">
        <w:rPr>
          <w:rFonts w:ascii="Bookman Old Style" w:eastAsia="Times New Roman" w:hAnsi="Bookman Old Style" w:cs="Tahoma"/>
          <w:spacing w:val="-5"/>
        </w:rPr>
        <w:t>……………………..</w:t>
      </w:r>
    </w:p>
    <w:p w14:paraId="624138CB" w14:textId="49CEBCA0" w:rsidR="000B6704" w:rsidRPr="00315D46" w:rsidRDefault="000B6704" w:rsidP="000B6704">
      <w:pPr>
        <w:spacing w:after="0" w:line="180" w:lineRule="atLeast"/>
        <w:jc w:val="both"/>
        <w:rPr>
          <w:rFonts w:ascii="Bookman Old Style" w:eastAsia="Times New Roman" w:hAnsi="Bookman Old Style" w:cs="Tahoma"/>
          <w:spacing w:val="-5"/>
        </w:rPr>
      </w:pPr>
      <w:r>
        <w:rPr>
          <w:rFonts w:ascii="Bookman Old Style" w:eastAsia="Times New Roman" w:hAnsi="Bookman Old Style" w:cs="Tahoma"/>
          <w:spacing w:val="-5"/>
        </w:rPr>
        <w:t>…………………………………………………………………………………………………………….</w:t>
      </w:r>
    </w:p>
    <w:p w14:paraId="18B526A8" w14:textId="6D55BFFF" w:rsidR="00A95D5A" w:rsidRDefault="00A95D5A" w:rsidP="006447E8">
      <w:pPr>
        <w:spacing w:before="240" w:after="0" w:line="240" w:lineRule="auto"/>
        <w:jc w:val="both"/>
        <w:rPr>
          <w:rFonts w:ascii="Bookman Old Style" w:eastAsia="Bookman Old Style" w:hAnsi="Bookman Old Style" w:cs="Bookman Old Style"/>
          <w:color w:val="000000"/>
          <w:lang w:eastAsia="bg-BG"/>
        </w:rPr>
      </w:pPr>
      <w:r>
        <w:rPr>
          <w:rFonts w:ascii="Bookman Old Style" w:eastAsia="Times New Roman" w:hAnsi="Bookman Old Style" w:cs="Times New Roman"/>
          <w:b/>
          <w:bCs/>
          <w:lang w:eastAsia="bg-BG"/>
        </w:rPr>
        <w:t xml:space="preserve">На </w:t>
      </w:r>
      <w:r w:rsidR="00586844" w:rsidRPr="00315D46">
        <w:rPr>
          <w:rFonts w:ascii="Bookman Old Style" w:eastAsia="Times New Roman" w:hAnsi="Bookman Old Style" w:cs="Times New Roman"/>
          <w:b/>
          <w:bCs/>
          <w:lang w:eastAsia="bg-BG"/>
        </w:rPr>
        <w:t>ДОСТАВЧИКА</w:t>
      </w:r>
      <w:r w:rsidR="00586844" w:rsidRPr="00315D46">
        <w:rPr>
          <w:rFonts w:ascii="Bookman Old Style" w:eastAsia="Times New Roman" w:hAnsi="Bookman Old Style" w:cs="Times New Roman"/>
          <w:bCs/>
          <w:lang w:eastAsia="bg-BG"/>
        </w:rPr>
        <w:t>:</w:t>
      </w:r>
      <w:r w:rsidR="00586844" w:rsidRPr="00315D46">
        <w:rPr>
          <w:rFonts w:ascii="Bookman Old Style" w:eastAsia="Bookman Old Style" w:hAnsi="Bookman Old Style" w:cs="Bookman Old Style"/>
          <w:color w:val="000000"/>
          <w:lang w:eastAsia="bg-BG"/>
        </w:rPr>
        <w:t xml:space="preserve">, </w:t>
      </w:r>
      <w:r>
        <w:rPr>
          <w:rFonts w:ascii="Bookman Old Style" w:eastAsia="Bookman Old Style" w:hAnsi="Bookman Old Style" w:cs="Bookman Old Style"/>
          <w:color w:val="000000"/>
          <w:lang w:eastAsia="bg-BG"/>
        </w:rPr>
        <w:t>……………………………………………………………………………..</w:t>
      </w:r>
    </w:p>
    <w:p w14:paraId="3859DB1F" w14:textId="609C8045" w:rsidR="00586844" w:rsidRPr="00315D46" w:rsidRDefault="00586844" w:rsidP="00586844">
      <w:pPr>
        <w:spacing w:after="0" w:line="240" w:lineRule="auto"/>
        <w:jc w:val="both"/>
        <w:rPr>
          <w:rFonts w:ascii="Bookman Old Style" w:eastAsia="Bookman Old Style" w:hAnsi="Bookman Old Style" w:cs="Bookman Old Style"/>
          <w:color w:val="000000"/>
          <w:lang w:eastAsia="bg-BG"/>
        </w:rPr>
      </w:pPr>
      <w:r w:rsidRPr="00315D46">
        <w:rPr>
          <w:rFonts w:ascii="Bookman Old Style" w:eastAsia="Bookman Old Style" w:hAnsi="Bookman Old Style" w:cs="Bookman Old Style"/>
          <w:color w:val="000000"/>
          <w:lang w:eastAsia="bg-BG"/>
        </w:rPr>
        <w:t>Контролиращ служител: …………………………………</w:t>
      </w:r>
      <w:r w:rsidR="00A95D5A">
        <w:rPr>
          <w:rFonts w:ascii="Bookman Old Style" w:eastAsia="Bookman Old Style" w:hAnsi="Bookman Old Style" w:cs="Bookman Old Style"/>
          <w:color w:val="000000"/>
          <w:lang w:eastAsia="bg-BG"/>
        </w:rPr>
        <w:t>…………………………..</w:t>
      </w:r>
      <w:r w:rsidRPr="00315D46">
        <w:rPr>
          <w:rFonts w:ascii="Bookman Old Style" w:eastAsia="Bookman Old Style" w:hAnsi="Bookman Old Style" w:cs="Bookman Old Style"/>
          <w:color w:val="000000"/>
          <w:lang w:eastAsia="bg-BG"/>
        </w:rPr>
        <w:t>…………</w:t>
      </w:r>
    </w:p>
    <w:p w14:paraId="6A38045C" w14:textId="77777777" w:rsidR="00586844" w:rsidRPr="00315D46" w:rsidRDefault="00586844" w:rsidP="00586844">
      <w:pPr>
        <w:spacing w:after="0" w:line="240" w:lineRule="auto"/>
        <w:jc w:val="both"/>
        <w:rPr>
          <w:rFonts w:ascii="Bookman Old Style" w:eastAsia="Bookman Old Style" w:hAnsi="Bookman Old Style" w:cs="Bookman Old Style"/>
          <w:color w:val="000000"/>
          <w:lang w:eastAsia="bg-BG"/>
        </w:rPr>
      </w:pPr>
    </w:p>
    <w:p w14:paraId="020C1DEF" w14:textId="77777777" w:rsidR="00586844" w:rsidRDefault="00586844" w:rsidP="00586844">
      <w:pPr>
        <w:spacing w:after="0" w:line="240" w:lineRule="auto"/>
        <w:jc w:val="both"/>
        <w:rPr>
          <w:rFonts w:ascii="Bookman Old Style" w:eastAsia="Bookman Old Style" w:hAnsi="Bookman Old Style" w:cs="Bookman Old Style"/>
          <w:color w:val="000000"/>
          <w:lang w:eastAsia="bg-BG"/>
        </w:rPr>
      </w:pPr>
    </w:p>
    <w:p w14:paraId="6EAFBC80" w14:textId="77777777" w:rsidR="00820D57" w:rsidRDefault="00820D57" w:rsidP="00586844">
      <w:pPr>
        <w:spacing w:after="0" w:line="240" w:lineRule="auto"/>
        <w:jc w:val="both"/>
        <w:rPr>
          <w:rFonts w:ascii="Bookman Old Style" w:eastAsia="Bookman Old Style" w:hAnsi="Bookman Old Style" w:cs="Bookman Old Style"/>
          <w:color w:val="000000"/>
          <w:lang w:eastAsia="bg-BG"/>
        </w:rPr>
      </w:pPr>
    </w:p>
    <w:p w14:paraId="66DF7A7A" w14:textId="77777777" w:rsidR="00820D57" w:rsidRPr="00315D46" w:rsidRDefault="00820D57" w:rsidP="00586844">
      <w:pPr>
        <w:spacing w:after="0" w:line="240" w:lineRule="auto"/>
        <w:jc w:val="both"/>
        <w:rPr>
          <w:rFonts w:ascii="Bookman Old Style" w:eastAsia="Bookman Old Style" w:hAnsi="Bookman Old Style" w:cs="Bookman Old Style"/>
          <w:color w:val="000000"/>
          <w:lang w:eastAsia="bg-BG"/>
        </w:rPr>
      </w:pPr>
    </w:p>
    <w:tbl>
      <w:tblPr>
        <w:tblW w:w="0" w:type="auto"/>
        <w:jc w:val="right"/>
        <w:tblLayout w:type="fixed"/>
        <w:tblLook w:val="0000" w:firstRow="0" w:lastRow="0" w:firstColumn="0" w:lastColumn="0" w:noHBand="0" w:noVBand="0"/>
      </w:tblPr>
      <w:tblGrid>
        <w:gridCol w:w="4261"/>
        <w:gridCol w:w="4261"/>
      </w:tblGrid>
      <w:tr w:rsidR="00586844" w:rsidRPr="00315D46" w14:paraId="5954235F" w14:textId="77777777" w:rsidTr="00586844">
        <w:trPr>
          <w:jc w:val="right"/>
        </w:trPr>
        <w:tc>
          <w:tcPr>
            <w:tcW w:w="4261" w:type="dxa"/>
          </w:tcPr>
          <w:p w14:paraId="27F12757" w14:textId="77777777" w:rsidR="00586844" w:rsidRPr="00315D46" w:rsidRDefault="00586844" w:rsidP="00820D57">
            <w:pPr>
              <w:suppressAutoHyphens/>
              <w:spacing w:after="120" w:line="240" w:lineRule="auto"/>
              <w:jc w:val="both"/>
              <w:rPr>
                <w:rFonts w:ascii="Bookman Old Style" w:eastAsia="Times New Roman" w:hAnsi="Bookman Old Style" w:cs="Times New Roman"/>
                <w:lang w:eastAsia="bg-BG"/>
              </w:rPr>
            </w:pPr>
            <w:r w:rsidRPr="00315D46">
              <w:rPr>
                <w:rFonts w:ascii="Bookman Old Style" w:eastAsia="Times New Roman" w:hAnsi="Bookman Old Style" w:cs="Times New Roman"/>
                <w:lang w:eastAsia="bg-BG"/>
              </w:rPr>
              <w:t>/……………………………./</w:t>
            </w:r>
          </w:p>
          <w:p w14:paraId="697F0DD8" w14:textId="77777777" w:rsidR="00586844" w:rsidRPr="00315D46" w:rsidRDefault="00586844" w:rsidP="00820D57">
            <w:pPr>
              <w:spacing w:after="120" w:line="240" w:lineRule="auto"/>
              <w:jc w:val="both"/>
              <w:rPr>
                <w:rFonts w:ascii="Bookman Old Style" w:eastAsia="Times New Roman" w:hAnsi="Bookman Old Style" w:cs="Times New Roman"/>
                <w:lang w:eastAsia="bg-BG"/>
              </w:rPr>
            </w:pPr>
            <w:r w:rsidRPr="00315D46">
              <w:rPr>
                <w:rFonts w:ascii="Bookman Old Style" w:eastAsia="Times New Roman" w:hAnsi="Bookman Old Style" w:cs="Times New Roman"/>
                <w:lang w:eastAsia="bg-BG"/>
              </w:rPr>
              <w:t xml:space="preserve">Арно </w:t>
            </w:r>
            <w:proofErr w:type="spellStart"/>
            <w:r w:rsidRPr="00315D46">
              <w:rPr>
                <w:rFonts w:ascii="Bookman Old Style" w:eastAsia="Times New Roman" w:hAnsi="Bookman Old Style" w:cs="Times New Roman"/>
                <w:lang w:eastAsia="bg-BG"/>
              </w:rPr>
              <w:t>Валто</w:t>
            </w:r>
            <w:proofErr w:type="spellEnd"/>
            <w:r w:rsidRPr="00315D46">
              <w:rPr>
                <w:rFonts w:ascii="Bookman Old Style" w:eastAsia="Times New Roman" w:hAnsi="Bookman Old Style" w:cs="Times New Roman"/>
                <w:lang w:eastAsia="bg-BG"/>
              </w:rPr>
              <w:t xml:space="preserve"> Де </w:t>
            </w:r>
            <w:proofErr w:type="spellStart"/>
            <w:r w:rsidRPr="00315D46">
              <w:rPr>
                <w:rFonts w:ascii="Bookman Old Style" w:eastAsia="Times New Roman" w:hAnsi="Bookman Old Style" w:cs="Times New Roman"/>
                <w:lang w:eastAsia="bg-BG"/>
              </w:rPr>
              <w:t>Мулиак</w:t>
            </w:r>
            <w:proofErr w:type="spellEnd"/>
          </w:p>
          <w:p w14:paraId="4A42FE1F" w14:textId="77777777" w:rsidR="00586844" w:rsidRPr="00315D46" w:rsidRDefault="00586844" w:rsidP="00820D57">
            <w:pPr>
              <w:spacing w:after="120" w:line="240" w:lineRule="auto"/>
              <w:jc w:val="both"/>
              <w:rPr>
                <w:rFonts w:ascii="Bookman Old Style" w:eastAsia="Times New Roman" w:hAnsi="Bookman Old Style" w:cs="Times New Roman"/>
                <w:lang w:eastAsia="bg-BG"/>
              </w:rPr>
            </w:pPr>
            <w:r w:rsidRPr="00315D46">
              <w:rPr>
                <w:rFonts w:ascii="Bookman Old Style" w:eastAsia="Times New Roman" w:hAnsi="Bookman Old Style" w:cs="Times New Roman"/>
                <w:lang w:eastAsia="bg-BG"/>
              </w:rPr>
              <w:t>Изпълнителен директор</w:t>
            </w:r>
          </w:p>
          <w:p w14:paraId="071BBF43" w14:textId="77777777" w:rsidR="00586844" w:rsidRPr="00315D46" w:rsidRDefault="00586844" w:rsidP="00820D57">
            <w:pPr>
              <w:spacing w:after="120" w:line="240" w:lineRule="auto"/>
              <w:jc w:val="both"/>
              <w:rPr>
                <w:rFonts w:ascii="Bookman Old Style" w:eastAsia="Times New Roman" w:hAnsi="Bookman Old Style" w:cs="Times New Roman"/>
                <w:lang w:eastAsia="bg-BG"/>
              </w:rPr>
            </w:pPr>
            <w:r w:rsidRPr="00315D46">
              <w:rPr>
                <w:rFonts w:ascii="Bookman Old Style" w:eastAsia="Times New Roman" w:hAnsi="Bookman Old Style" w:cs="Times New Roman"/>
                <w:lang w:eastAsia="bg-BG"/>
              </w:rPr>
              <w:t>“Софийска вода” АД</w:t>
            </w:r>
          </w:p>
          <w:p w14:paraId="4E851234" w14:textId="77777777" w:rsidR="00586844" w:rsidRPr="00315D46" w:rsidRDefault="00586844" w:rsidP="00820D57">
            <w:pPr>
              <w:keepNext/>
              <w:keepLines/>
              <w:spacing w:after="120" w:line="240" w:lineRule="auto"/>
              <w:jc w:val="both"/>
              <w:outlineLvl w:val="6"/>
              <w:rPr>
                <w:rFonts w:ascii="Bookman Old Style" w:eastAsia="Times New Roman" w:hAnsi="Bookman Old Style" w:cs="Times New Roman"/>
                <w:i/>
                <w:iCs/>
                <w:lang w:eastAsia="x-none"/>
              </w:rPr>
            </w:pPr>
            <w:r w:rsidRPr="00315D46">
              <w:rPr>
                <w:rFonts w:ascii="Bookman Old Style" w:eastAsia="Times New Roman" w:hAnsi="Bookman Old Style" w:cs="Times New Roman"/>
                <w:i/>
                <w:iCs/>
                <w:lang w:eastAsia="x-none"/>
              </w:rPr>
              <w:t>Възложител</w:t>
            </w:r>
          </w:p>
        </w:tc>
        <w:tc>
          <w:tcPr>
            <w:tcW w:w="4261" w:type="dxa"/>
          </w:tcPr>
          <w:p w14:paraId="62183CD0" w14:textId="77777777" w:rsidR="00586844" w:rsidRPr="00315D46" w:rsidRDefault="00586844" w:rsidP="00820D57">
            <w:pPr>
              <w:suppressAutoHyphens/>
              <w:spacing w:after="120" w:line="240" w:lineRule="auto"/>
              <w:jc w:val="both"/>
              <w:rPr>
                <w:rFonts w:ascii="Bookman Old Style" w:eastAsia="Times New Roman" w:hAnsi="Bookman Old Style" w:cs="Times New Roman"/>
                <w:lang w:eastAsia="bg-BG"/>
              </w:rPr>
            </w:pPr>
            <w:r w:rsidRPr="00315D46">
              <w:rPr>
                <w:rFonts w:ascii="Bookman Old Style" w:eastAsia="Times New Roman" w:hAnsi="Bookman Old Style" w:cs="Times New Roman"/>
                <w:lang w:eastAsia="bg-BG"/>
              </w:rPr>
              <w:t>/………………………………./</w:t>
            </w:r>
          </w:p>
          <w:p w14:paraId="56E1F54B" w14:textId="77A89323" w:rsidR="00586844" w:rsidRPr="00315D46" w:rsidRDefault="00820D57" w:rsidP="00820D57">
            <w:pPr>
              <w:spacing w:after="120" w:line="240" w:lineRule="auto"/>
              <w:jc w:val="both"/>
              <w:rPr>
                <w:rFonts w:ascii="Bookman Old Style" w:eastAsia="Times New Roman" w:hAnsi="Bookman Old Style" w:cs="Times New Roman"/>
                <w:lang w:eastAsia="bg-BG"/>
              </w:rPr>
            </w:pPr>
            <w:r>
              <w:rPr>
                <w:rFonts w:ascii="Bookman Old Style" w:eastAsia="Times New Roman" w:hAnsi="Bookman Old Style" w:cs="Times New Roman"/>
                <w:lang w:eastAsia="bg-BG"/>
              </w:rPr>
              <w:t>…………………………………</w:t>
            </w:r>
            <w:r w:rsidR="00586844" w:rsidRPr="00315D46" w:rsidDel="006D235A">
              <w:rPr>
                <w:rFonts w:ascii="Bookman Old Style" w:eastAsia="Times New Roman" w:hAnsi="Bookman Old Style" w:cs="Times New Roman"/>
                <w:lang w:eastAsia="bg-BG"/>
              </w:rPr>
              <w:t xml:space="preserve"> </w:t>
            </w:r>
          </w:p>
          <w:p w14:paraId="0AB2F465" w14:textId="0320C9C1" w:rsidR="007D5522" w:rsidRPr="00315D46" w:rsidRDefault="00820D57" w:rsidP="00820D57">
            <w:pPr>
              <w:keepNext/>
              <w:keepLines/>
              <w:spacing w:after="120" w:line="240" w:lineRule="auto"/>
              <w:jc w:val="both"/>
              <w:outlineLvl w:val="6"/>
              <w:rPr>
                <w:rFonts w:ascii="Bookman Old Style" w:eastAsia="Times New Roman" w:hAnsi="Bookman Old Style" w:cs="Times New Roman"/>
                <w:i/>
                <w:iCs/>
                <w:lang w:eastAsia="x-none"/>
              </w:rPr>
            </w:pPr>
            <w:r>
              <w:rPr>
                <w:rFonts w:ascii="Bookman Old Style" w:eastAsia="Times New Roman" w:hAnsi="Bookman Old Style" w:cs="Times New Roman"/>
                <w:i/>
                <w:iCs/>
                <w:lang w:eastAsia="x-none"/>
              </w:rPr>
              <w:t>…………………………………</w:t>
            </w:r>
          </w:p>
          <w:p w14:paraId="1BE89BE6" w14:textId="331F70F8" w:rsidR="00820D57" w:rsidRDefault="00820D57" w:rsidP="00820D57">
            <w:pPr>
              <w:keepNext/>
              <w:keepLines/>
              <w:spacing w:after="120" w:line="240" w:lineRule="auto"/>
              <w:jc w:val="both"/>
              <w:outlineLvl w:val="6"/>
              <w:rPr>
                <w:rFonts w:ascii="Bookman Old Style" w:eastAsia="Times New Roman" w:hAnsi="Bookman Old Style" w:cs="Times New Roman"/>
                <w:i/>
                <w:iCs/>
                <w:lang w:eastAsia="x-none"/>
              </w:rPr>
            </w:pPr>
            <w:r>
              <w:rPr>
                <w:rFonts w:ascii="Bookman Old Style" w:eastAsia="Times New Roman" w:hAnsi="Bookman Old Style" w:cs="Times New Roman"/>
                <w:i/>
                <w:iCs/>
                <w:lang w:eastAsia="x-none"/>
              </w:rPr>
              <w:t>…………………………………</w:t>
            </w:r>
          </w:p>
          <w:p w14:paraId="358C1025" w14:textId="77777777" w:rsidR="00586844" w:rsidRPr="00315D46" w:rsidRDefault="00586844" w:rsidP="00820D57">
            <w:pPr>
              <w:keepNext/>
              <w:keepLines/>
              <w:spacing w:after="120" w:line="240" w:lineRule="auto"/>
              <w:jc w:val="both"/>
              <w:outlineLvl w:val="6"/>
              <w:rPr>
                <w:rFonts w:ascii="Bookman Old Style" w:eastAsia="Times New Roman" w:hAnsi="Bookman Old Style" w:cs="Times New Roman"/>
                <w:i/>
                <w:iCs/>
                <w:lang w:eastAsia="x-none"/>
              </w:rPr>
            </w:pPr>
            <w:r w:rsidRPr="00315D46">
              <w:rPr>
                <w:rFonts w:ascii="Bookman Old Style" w:eastAsia="Times New Roman" w:hAnsi="Bookman Old Style" w:cs="Times New Roman"/>
                <w:i/>
                <w:iCs/>
                <w:lang w:eastAsia="x-none"/>
              </w:rPr>
              <w:t>Доставчик</w:t>
            </w:r>
          </w:p>
        </w:tc>
      </w:tr>
    </w:tbl>
    <w:p w14:paraId="5943AE89" w14:textId="77777777" w:rsidR="00586844" w:rsidRPr="006C7033" w:rsidRDefault="00586844" w:rsidP="00586844">
      <w:pPr>
        <w:spacing w:after="0" w:line="240" w:lineRule="auto"/>
        <w:rPr>
          <w:rFonts w:ascii="Times New Roman" w:eastAsia="Times New Roman" w:hAnsi="Times New Roman" w:cs="Times New Roman"/>
          <w:sz w:val="24"/>
          <w:szCs w:val="24"/>
          <w:lang w:eastAsia="bg-BG"/>
        </w:rPr>
      </w:pPr>
    </w:p>
    <w:p w14:paraId="328EB56D" w14:textId="27D2F0AA" w:rsidR="004055E7" w:rsidRPr="00B972E6" w:rsidRDefault="004055E7" w:rsidP="004055E7">
      <w:pPr>
        <w:keepNext/>
        <w:keepLines/>
        <w:spacing w:before="120" w:after="120" w:line="240" w:lineRule="auto"/>
        <w:jc w:val="right"/>
        <w:rPr>
          <w:rFonts w:ascii="Bookman Old Style" w:eastAsia="Times New Roman" w:hAnsi="Bookman Old Style" w:cs="Arial"/>
          <w:b/>
        </w:rPr>
      </w:pPr>
      <w:r w:rsidRPr="00B972E6">
        <w:rPr>
          <w:rFonts w:ascii="Bookman Old Style" w:eastAsia="Times New Roman" w:hAnsi="Bookman Old Style" w:cs="Arial"/>
          <w:b/>
        </w:rPr>
        <w:lastRenderedPageBreak/>
        <w:t>Приложение 1</w:t>
      </w:r>
    </w:p>
    <w:p w14:paraId="0CA785FF" w14:textId="77777777" w:rsidR="00E83C20" w:rsidRPr="00B972E6" w:rsidRDefault="00E83C20" w:rsidP="00E83C20">
      <w:pPr>
        <w:keepNext/>
        <w:keepLines/>
        <w:spacing w:before="120" w:after="120" w:line="240" w:lineRule="auto"/>
        <w:jc w:val="center"/>
        <w:rPr>
          <w:rFonts w:ascii="Bookman Old Style" w:eastAsia="Times New Roman" w:hAnsi="Bookman Old Style" w:cs="Arial"/>
          <w:b/>
        </w:rPr>
      </w:pPr>
      <w:r w:rsidRPr="00B972E6">
        <w:rPr>
          <w:rFonts w:ascii="Bookman Old Style" w:eastAsia="Times New Roman" w:hAnsi="Bookman Old Style" w:cs="Arial"/>
          <w:b/>
        </w:rPr>
        <w:t>ТЕХНИЧЕСКО ЗАДАНИЕ</w:t>
      </w:r>
    </w:p>
    <w:p w14:paraId="6C62EAA5" w14:textId="2F9F5D87" w:rsidR="004055E7" w:rsidRPr="00B972E6" w:rsidRDefault="00570923" w:rsidP="004055E7">
      <w:pPr>
        <w:keepNext/>
        <w:keepLines/>
        <w:spacing w:before="120" w:after="120" w:line="240" w:lineRule="auto"/>
        <w:jc w:val="center"/>
        <w:rPr>
          <w:rFonts w:ascii="Bookman Old Style" w:eastAsia="Times New Roman" w:hAnsi="Bookman Old Style" w:cs="Arial"/>
          <w:b/>
        </w:rPr>
      </w:pPr>
      <w:r w:rsidRPr="00B972E6">
        <w:rPr>
          <w:rFonts w:ascii="Bookman Old Style" w:hAnsi="Bookman Old Style"/>
          <w:b/>
        </w:rPr>
        <w:t>ДОСТАВКА НА</w:t>
      </w:r>
      <w:r w:rsidRPr="00B972E6">
        <w:rPr>
          <w:rFonts w:ascii="Bookman Old Style" w:hAnsi="Bookman Old Style"/>
        </w:rPr>
        <w:t xml:space="preserve"> </w:t>
      </w:r>
      <w:r w:rsidRPr="00B972E6">
        <w:rPr>
          <w:rFonts w:ascii="Bookman Old Style" w:hAnsi="Bookman Old Style"/>
          <w:b/>
        </w:rPr>
        <w:t>ГАЗДЕТЕКТОРИ ЗА ПЕРСОНАЛНА ЗАЩИТА И ПРИНАДЛЕЖНОСТИ КЪМ ТЯХ</w:t>
      </w:r>
    </w:p>
    <w:p w14:paraId="0A081880" w14:textId="5A91ABA5" w:rsidR="00E83C20" w:rsidRPr="00B972E6" w:rsidRDefault="00E83C20" w:rsidP="003B2947">
      <w:pPr>
        <w:pStyle w:val="ListParagraph"/>
        <w:keepNext/>
        <w:keepLines/>
        <w:numPr>
          <w:ilvl w:val="0"/>
          <w:numId w:val="26"/>
        </w:numPr>
        <w:spacing w:after="0" w:line="240" w:lineRule="auto"/>
        <w:ind w:left="142" w:hanging="426"/>
        <w:jc w:val="both"/>
        <w:rPr>
          <w:rFonts w:ascii="Bookman Old Style" w:eastAsia="Times New Roman" w:hAnsi="Bookman Old Style" w:cs="Arial"/>
          <w:b/>
        </w:rPr>
      </w:pPr>
      <w:r w:rsidRPr="00B972E6">
        <w:rPr>
          <w:rFonts w:ascii="Bookman Old Style" w:eastAsia="Times New Roman" w:hAnsi="Bookman Old Style" w:cs="Arial"/>
          <w:b/>
        </w:rPr>
        <w:t>Технически изисквания към предмета на поръчката</w:t>
      </w:r>
    </w:p>
    <w:p w14:paraId="07056535" w14:textId="6B69B61C" w:rsidR="00B73235" w:rsidRPr="00B972E6" w:rsidRDefault="00B73235" w:rsidP="00BC57C3">
      <w:pPr>
        <w:pStyle w:val="BodyText"/>
        <w:keepNext/>
        <w:keepLines/>
        <w:numPr>
          <w:ilvl w:val="1"/>
          <w:numId w:val="52"/>
        </w:numPr>
        <w:spacing w:before="120" w:line="240" w:lineRule="auto"/>
        <w:rPr>
          <w:rFonts w:ascii="Bookman Old Style" w:hAnsi="Bookman Old Style"/>
          <w:b/>
        </w:rPr>
      </w:pPr>
      <w:proofErr w:type="spellStart"/>
      <w:r w:rsidRPr="00B972E6">
        <w:rPr>
          <w:rFonts w:ascii="Bookman Old Style" w:hAnsi="Bookman Old Style"/>
          <w:b/>
        </w:rPr>
        <w:t>Газдетектори</w:t>
      </w:r>
      <w:proofErr w:type="spellEnd"/>
      <w:r w:rsidRPr="00B972E6">
        <w:rPr>
          <w:rFonts w:ascii="Bookman Old Style" w:hAnsi="Bookman Old Style"/>
          <w:b/>
        </w:rPr>
        <w:t xml:space="preserve"> за персонална защита, едновременно измерващи до четири газа: </w:t>
      </w:r>
    </w:p>
    <w:p w14:paraId="7508592C" w14:textId="2C8F611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метан и други взривоопасни газове и пари</w:t>
      </w:r>
      <w:r w:rsidRPr="00B972E6">
        <w:rPr>
          <w:rFonts w:ascii="Bookman Old Style" w:hAnsi="Bookman Old Style"/>
        </w:rPr>
        <w:t xml:space="preserve">: Обхват на измерване от 0 до 100% долна граница на </w:t>
      </w:r>
      <w:proofErr w:type="spellStart"/>
      <w:r w:rsidRPr="00B972E6">
        <w:rPr>
          <w:rFonts w:ascii="Bookman Old Style" w:hAnsi="Bookman Old Style"/>
        </w:rPr>
        <w:t>взривяемост</w:t>
      </w:r>
      <w:proofErr w:type="spellEnd"/>
      <w:r w:rsidRPr="00B972E6">
        <w:rPr>
          <w:rFonts w:ascii="Bookman Old Style" w:hAnsi="Bookman Old Style"/>
        </w:rPr>
        <w:t xml:space="preserve"> (LEL), разделителна способност 1%, стандартна грешка  не по-голяма от 2% </w:t>
      </w:r>
      <w:r w:rsidRPr="00B972E6">
        <w:rPr>
          <w:rFonts w:ascii="Bookman Old Style" w:hAnsi="Bookman Old Style"/>
          <w:lang w:val="en-US"/>
        </w:rPr>
        <w:t>LEL</w:t>
      </w:r>
    </w:p>
    <w:p w14:paraId="5C51F2A8" w14:textId="138C6E86"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кислород:</w:t>
      </w:r>
      <w:r w:rsidRPr="00B972E6">
        <w:rPr>
          <w:rFonts w:ascii="Bookman Old Style" w:hAnsi="Bookman Old Style"/>
        </w:rPr>
        <w:t xml:space="preserve"> Обхват на измерване от 0 до 25 обемни проценти, разделителна способност 0.1 об.%, време за реакция не повече от 10 сек. </w:t>
      </w:r>
    </w:p>
    <w:p w14:paraId="4ED6F2AB"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 xml:space="preserve">сероводород: </w:t>
      </w:r>
      <w:r w:rsidRPr="00B972E6">
        <w:rPr>
          <w:rFonts w:ascii="Bookman Old Style" w:hAnsi="Bookman Old Style"/>
        </w:rPr>
        <w:t xml:space="preserve">Обхват на измерване от 0 до 100 </w:t>
      </w:r>
      <w:proofErr w:type="spellStart"/>
      <w:r w:rsidRPr="00B972E6">
        <w:rPr>
          <w:rFonts w:ascii="Bookman Old Style" w:hAnsi="Bookman Old Style"/>
        </w:rPr>
        <w:t>ppm</w:t>
      </w:r>
      <w:proofErr w:type="spellEnd"/>
      <w:r w:rsidRPr="00B972E6">
        <w:rPr>
          <w:rFonts w:ascii="Bookman Old Style" w:hAnsi="Bookman Old Style"/>
        </w:rPr>
        <w:t xml:space="preserve">, разделителна способност 0.1 </w:t>
      </w:r>
      <w:proofErr w:type="spellStart"/>
      <w:r w:rsidRPr="00B972E6">
        <w:rPr>
          <w:rFonts w:ascii="Bookman Old Style" w:hAnsi="Bookman Old Style"/>
        </w:rPr>
        <w:t>ppm</w:t>
      </w:r>
      <w:proofErr w:type="spellEnd"/>
      <w:r w:rsidRPr="00B972E6">
        <w:rPr>
          <w:rFonts w:ascii="Bookman Old Style" w:hAnsi="Bookman Old Style"/>
        </w:rPr>
        <w:t>, време за реакция не повече от 15 сек.</w:t>
      </w:r>
    </w:p>
    <w:p w14:paraId="27286995"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въглероден окис:</w:t>
      </w:r>
      <w:r w:rsidRPr="00B972E6">
        <w:rPr>
          <w:rFonts w:ascii="Bookman Old Style" w:hAnsi="Bookman Old Style"/>
        </w:rPr>
        <w:t xml:space="preserve"> Обхват на измерване от 0 до 2000 </w:t>
      </w:r>
      <w:proofErr w:type="spellStart"/>
      <w:r w:rsidRPr="00B972E6">
        <w:rPr>
          <w:rFonts w:ascii="Bookman Old Style" w:hAnsi="Bookman Old Style"/>
        </w:rPr>
        <w:t>ppm</w:t>
      </w:r>
      <w:proofErr w:type="spellEnd"/>
      <w:r w:rsidRPr="00B972E6">
        <w:rPr>
          <w:rFonts w:ascii="Bookman Old Style" w:hAnsi="Bookman Old Style"/>
        </w:rPr>
        <w:t xml:space="preserve">, разделителна способност 2 </w:t>
      </w:r>
      <w:proofErr w:type="spellStart"/>
      <w:r w:rsidRPr="00B972E6">
        <w:rPr>
          <w:rFonts w:ascii="Bookman Old Style" w:hAnsi="Bookman Old Style"/>
        </w:rPr>
        <w:t>ppm</w:t>
      </w:r>
      <w:proofErr w:type="spellEnd"/>
      <w:r w:rsidRPr="00B972E6">
        <w:rPr>
          <w:rFonts w:ascii="Bookman Old Style" w:hAnsi="Bookman Old Style"/>
        </w:rPr>
        <w:t>, време за реакция не повече от 15 сек.</w:t>
      </w:r>
    </w:p>
    <w:p w14:paraId="54673C57" w14:textId="7C641844" w:rsidR="00B73235" w:rsidRPr="0043383E" w:rsidRDefault="00B73235" w:rsidP="00395E9B">
      <w:pPr>
        <w:pStyle w:val="BodyText"/>
        <w:keepNext/>
        <w:keepLines/>
        <w:numPr>
          <w:ilvl w:val="2"/>
          <w:numId w:val="52"/>
        </w:numPr>
        <w:spacing w:before="120" w:line="240" w:lineRule="auto"/>
        <w:rPr>
          <w:rFonts w:ascii="Bookman Old Style" w:hAnsi="Bookman Old Style"/>
          <w:b/>
        </w:rPr>
      </w:pPr>
      <w:r w:rsidRPr="0043383E">
        <w:rPr>
          <w:rFonts w:ascii="Bookman Old Style" w:hAnsi="Bookman Old Style"/>
          <w:b/>
        </w:rPr>
        <w:t>Задължителни изисквания:</w:t>
      </w:r>
    </w:p>
    <w:p w14:paraId="1782ACD3" w14:textId="77777777" w:rsidR="00B73235" w:rsidRPr="00B972E6" w:rsidRDefault="00B73235" w:rsidP="00B972E6">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lang w:val="en-US"/>
        </w:rPr>
        <w:t>CE</w:t>
      </w:r>
      <w:r w:rsidRPr="00B972E6">
        <w:rPr>
          <w:rFonts w:ascii="Bookman Old Style" w:hAnsi="Bookman Old Style"/>
        </w:rPr>
        <w:t xml:space="preserve"> маркировка </w:t>
      </w:r>
    </w:p>
    <w:p w14:paraId="0B2CDE9E" w14:textId="77777777" w:rsidR="00B73235" w:rsidRPr="00B972E6" w:rsidRDefault="00B73235" w:rsidP="00B972E6">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Звукова, светлинна и вибрационна аларма </w:t>
      </w:r>
    </w:p>
    <w:p w14:paraId="5364FD35" w14:textId="77777777" w:rsidR="00B73235" w:rsidRPr="00B972E6" w:rsidRDefault="00B73235" w:rsidP="00B972E6">
      <w:pPr>
        <w:pStyle w:val="BodyText"/>
        <w:keepNext/>
        <w:keepLines/>
        <w:numPr>
          <w:ilvl w:val="0"/>
          <w:numId w:val="35"/>
        </w:numPr>
        <w:spacing w:after="0" w:line="240" w:lineRule="auto"/>
        <w:rPr>
          <w:rFonts w:ascii="Bookman Old Style" w:hAnsi="Bookman Old Style"/>
        </w:rPr>
      </w:pPr>
      <w:proofErr w:type="spellStart"/>
      <w:r w:rsidRPr="00B972E6">
        <w:rPr>
          <w:rFonts w:ascii="Bookman Old Style" w:hAnsi="Bookman Old Style"/>
        </w:rPr>
        <w:t>Самотест</w:t>
      </w:r>
      <w:proofErr w:type="spellEnd"/>
      <w:r w:rsidRPr="00B972E6">
        <w:rPr>
          <w:rFonts w:ascii="Bookman Old Style" w:hAnsi="Bookman Old Style"/>
        </w:rPr>
        <w:t xml:space="preserve"> за функционална годност при включване</w:t>
      </w:r>
    </w:p>
    <w:p w14:paraId="6452C1BA" w14:textId="77777777" w:rsidR="00B73235" w:rsidRPr="00B972E6" w:rsidRDefault="00B73235" w:rsidP="00B972E6">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Калибриране на нулата при чист въздух </w:t>
      </w:r>
    </w:p>
    <w:p w14:paraId="55DEF6DA" w14:textId="77777777" w:rsidR="00B73235" w:rsidRPr="00B972E6" w:rsidRDefault="00B73235" w:rsidP="00B972E6">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2 независими алармени нива за всеки сензор</w:t>
      </w:r>
    </w:p>
    <w:p w14:paraId="65B0F3D1" w14:textId="77777777" w:rsidR="00B73235" w:rsidRPr="00B972E6" w:rsidRDefault="00B73235" w:rsidP="00B972E6">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Показанията на дисплея за токсичните газове да могат да бъдат извеждани както в </w:t>
      </w:r>
      <w:r w:rsidRPr="00B972E6">
        <w:rPr>
          <w:rFonts w:ascii="Bookman Old Style" w:hAnsi="Bookman Old Style"/>
          <w:lang w:val="en-US"/>
        </w:rPr>
        <w:t>ppm</w:t>
      </w:r>
      <w:r w:rsidRPr="00B972E6">
        <w:rPr>
          <w:rFonts w:ascii="Bookman Old Style" w:hAnsi="Bookman Old Style"/>
        </w:rPr>
        <w:t xml:space="preserve"> така и в мг/м3 </w:t>
      </w:r>
    </w:p>
    <w:p w14:paraId="508684F9"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Акумулаторна батерия, която може да се зарежда в апарата</w:t>
      </w:r>
    </w:p>
    <w:p w14:paraId="53A81B73"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Вградена памет за съхранение на газовите концентрации и резултати с дата и час</w:t>
      </w:r>
    </w:p>
    <w:p w14:paraId="7331E031"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Тегло не повече от 260 </w:t>
      </w:r>
      <w:proofErr w:type="spellStart"/>
      <w:r w:rsidRPr="00B972E6">
        <w:rPr>
          <w:rFonts w:ascii="Bookman Old Style" w:hAnsi="Bookman Old Style"/>
        </w:rPr>
        <w:t>гр</w:t>
      </w:r>
      <w:proofErr w:type="spellEnd"/>
    </w:p>
    <w:p w14:paraId="5B72BAB3"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Размери – не по-големи от 50/140/45 мм</w:t>
      </w:r>
    </w:p>
    <w:p w14:paraId="5B714B74"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Работна температура от –20 </w:t>
      </w:r>
      <w:r w:rsidRPr="00B972E6">
        <w:rPr>
          <w:rFonts w:ascii="Times New Roman" w:hAnsi="Times New Roman" w:cs="Times New Roman"/>
        </w:rPr>
        <w:t>̊</w:t>
      </w:r>
      <w:r w:rsidRPr="00B972E6">
        <w:rPr>
          <w:rFonts w:ascii="Bookman Old Style" w:hAnsi="Bookman Old Style"/>
          <w:lang w:val="en-US"/>
        </w:rPr>
        <w:t>C</w:t>
      </w:r>
      <w:r w:rsidRPr="00B972E6">
        <w:rPr>
          <w:rFonts w:ascii="Bookman Old Style" w:hAnsi="Bookman Old Style"/>
        </w:rPr>
        <w:t xml:space="preserve"> </w:t>
      </w:r>
      <w:r w:rsidRPr="00B972E6">
        <w:rPr>
          <w:rFonts w:ascii="Bookman Old Style" w:hAnsi="Bookman Old Style" w:cs="Bookman Old Style"/>
        </w:rPr>
        <w:t>до</w:t>
      </w:r>
      <w:r w:rsidRPr="00B972E6">
        <w:rPr>
          <w:rFonts w:ascii="Bookman Old Style" w:hAnsi="Bookman Old Style"/>
        </w:rPr>
        <w:t xml:space="preserve"> + 40 </w:t>
      </w:r>
      <w:r w:rsidRPr="00B972E6">
        <w:rPr>
          <w:rFonts w:ascii="Times New Roman" w:hAnsi="Times New Roman" w:cs="Times New Roman"/>
        </w:rPr>
        <w:t>̊</w:t>
      </w:r>
      <w:r w:rsidRPr="00B972E6">
        <w:rPr>
          <w:rFonts w:ascii="Bookman Old Style" w:hAnsi="Bookman Old Style" w:cs="Bookman Old Style"/>
        </w:rPr>
        <w:t>С</w:t>
      </w:r>
    </w:p>
    <w:p w14:paraId="24688698"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Клас на защита не по-малко от </w:t>
      </w:r>
      <w:r w:rsidRPr="00B972E6">
        <w:rPr>
          <w:rFonts w:ascii="Bookman Old Style" w:hAnsi="Bookman Old Style"/>
          <w:lang w:val="en-US"/>
        </w:rPr>
        <w:t>IP</w:t>
      </w:r>
      <w:r w:rsidRPr="00B972E6">
        <w:rPr>
          <w:rFonts w:ascii="Bookman Old Style" w:hAnsi="Bookman Old Style"/>
        </w:rPr>
        <w:t xml:space="preserve"> 67</w:t>
      </w:r>
    </w:p>
    <w:p w14:paraId="59004CCF"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proofErr w:type="spellStart"/>
      <w:r w:rsidRPr="00B972E6">
        <w:rPr>
          <w:rFonts w:ascii="Bookman Old Style" w:hAnsi="Bookman Old Style"/>
        </w:rPr>
        <w:t>Взривозащита</w:t>
      </w:r>
      <w:proofErr w:type="spellEnd"/>
      <w:r w:rsidRPr="00B972E6">
        <w:rPr>
          <w:rFonts w:ascii="Bookman Old Style" w:hAnsi="Bookman Old Style"/>
        </w:rPr>
        <w:t xml:space="preserve"> АТЕХ </w:t>
      </w:r>
      <w:r w:rsidRPr="00B972E6">
        <w:rPr>
          <w:rFonts w:ascii="Bookman Old Style" w:hAnsi="Bookman Old Style"/>
          <w:lang w:val="en-US"/>
        </w:rPr>
        <w:t>II</w:t>
      </w:r>
      <w:r w:rsidRPr="00B972E6">
        <w:rPr>
          <w:rFonts w:ascii="Bookman Old Style" w:hAnsi="Bookman Old Style"/>
        </w:rPr>
        <w:t xml:space="preserve"> 1</w:t>
      </w:r>
      <w:r w:rsidRPr="00B972E6">
        <w:rPr>
          <w:rFonts w:ascii="Bookman Old Style" w:hAnsi="Bookman Old Style"/>
          <w:lang w:val="en-US"/>
        </w:rPr>
        <w:t>G</w:t>
      </w:r>
      <w:r w:rsidRPr="00B972E6">
        <w:rPr>
          <w:rFonts w:ascii="Bookman Old Style" w:hAnsi="Bookman Old Style"/>
        </w:rPr>
        <w:t xml:space="preserve"> </w:t>
      </w:r>
      <w:r w:rsidRPr="00B972E6">
        <w:rPr>
          <w:rFonts w:ascii="Bookman Old Style" w:hAnsi="Bookman Old Style"/>
          <w:lang w:val="en-US"/>
        </w:rPr>
        <w:t>Ex</w:t>
      </w:r>
      <w:r w:rsidRPr="00B972E6">
        <w:rPr>
          <w:rFonts w:ascii="Bookman Old Style" w:hAnsi="Bookman Old Style"/>
        </w:rPr>
        <w:t xml:space="preserve"> </w:t>
      </w:r>
      <w:proofErr w:type="spellStart"/>
      <w:r w:rsidRPr="00B972E6">
        <w:rPr>
          <w:rFonts w:ascii="Bookman Old Style" w:hAnsi="Bookman Old Style"/>
          <w:lang w:val="en-US"/>
        </w:rPr>
        <w:t>ia</w:t>
      </w:r>
      <w:proofErr w:type="spellEnd"/>
      <w:r w:rsidRPr="00B972E6">
        <w:rPr>
          <w:rFonts w:ascii="Bookman Old Style" w:hAnsi="Bookman Old Style"/>
        </w:rPr>
        <w:t xml:space="preserve"> </w:t>
      </w:r>
      <w:r w:rsidRPr="00B972E6">
        <w:rPr>
          <w:rFonts w:ascii="Bookman Old Style" w:hAnsi="Bookman Old Style"/>
          <w:lang w:val="en-US"/>
        </w:rPr>
        <w:t>IIC</w:t>
      </w:r>
      <w:r w:rsidRPr="00B972E6">
        <w:rPr>
          <w:rFonts w:ascii="Bookman Old Style" w:hAnsi="Bookman Old Style"/>
        </w:rPr>
        <w:t xml:space="preserve"> </w:t>
      </w:r>
      <w:r w:rsidRPr="00B972E6">
        <w:rPr>
          <w:rFonts w:ascii="Bookman Old Style" w:hAnsi="Bookman Old Style"/>
          <w:lang w:val="en-US"/>
        </w:rPr>
        <w:t>T3 Ga</w:t>
      </w:r>
      <w:r w:rsidRPr="00B972E6">
        <w:rPr>
          <w:rFonts w:ascii="Bookman Old Style" w:hAnsi="Bookman Old Style"/>
        </w:rPr>
        <w:t xml:space="preserve"> </w:t>
      </w:r>
    </w:p>
    <w:p w14:paraId="7B8F87FF"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Време за непрекъсната работа с напълно заредена акумулаторна батерия поне 12 часа </w:t>
      </w:r>
    </w:p>
    <w:p w14:paraId="4C6149EE"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Време за пълно зареждане на напълно разредена акумулаторна батерия под 5 часа</w:t>
      </w:r>
    </w:p>
    <w:p w14:paraId="4B5E18E2"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Възможност за самостоятелна подмяна на всеки от сензорите при повреда</w:t>
      </w:r>
    </w:p>
    <w:p w14:paraId="7A30BC96" w14:textId="36F548AD" w:rsidR="00B73235" w:rsidRPr="00B972E6" w:rsidRDefault="00B73235" w:rsidP="00BC57C3">
      <w:pPr>
        <w:pStyle w:val="BodyText"/>
        <w:keepNext/>
        <w:keepLines/>
        <w:numPr>
          <w:ilvl w:val="1"/>
          <w:numId w:val="52"/>
        </w:numPr>
        <w:spacing w:before="120" w:line="240" w:lineRule="auto"/>
        <w:rPr>
          <w:rFonts w:ascii="Bookman Old Style" w:hAnsi="Bookman Old Style"/>
          <w:b/>
        </w:rPr>
      </w:pPr>
      <w:proofErr w:type="spellStart"/>
      <w:r w:rsidRPr="00B972E6">
        <w:rPr>
          <w:rFonts w:ascii="Bookman Old Style" w:hAnsi="Bookman Old Style"/>
          <w:b/>
        </w:rPr>
        <w:t>Газдетектори</w:t>
      </w:r>
      <w:proofErr w:type="spellEnd"/>
      <w:r w:rsidRPr="00B972E6">
        <w:rPr>
          <w:rFonts w:ascii="Bookman Old Style" w:hAnsi="Bookman Old Style"/>
          <w:b/>
        </w:rPr>
        <w:t xml:space="preserve"> за персонална защита, едновременно измерващи до пет газа: </w:t>
      </w:r>
    </w:p>
    <w:p w14:paraId="3ABFBC5B"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хлор</w:t>
      </w:r>
      <w:r w:rsidRPr="00B972E6">
        <w:rPr>
          <w:rFonts w:ascii="Bookman Old Style" w:hAnsi="Bookman Old Style"/>
        </w:rPr>
        <w:t xml:space="preserve"> – обхват на измерване от 0 до 20 </w:t>
      </w:r>
      <w:proofErr w:type="spellStart"/>
      <w:r w:rsidRPr="00B972E6">
        <w:rPr>
          <w:rFonts w:ascii="Bookman Old Style" w:hAnsi="Bookman Old Style"/>
        </w:rPr>
        <w:t>ppm</w:t>
      </w:r>
      <w:proofErr w:type="spellEnd"/>
      <w:r w:rsidRPr="00B972E6">
        <w:rPr>
          <w:rFonts w:ascii="Bookman Old Style" w:hAnsi="Bookman Old Style"/>
        </w:rPr>
        <w:t xml:space="preserve">, разделителна способност 0.05 </w:t>
      </w:r>
      <w:proofErr w:type="spellStart"/>
      <w:r w:rsidRPr="00B972E6">
        <w:rPr>
          <w:rFonts w:ascii="Bookman Old Style" w:hAnsi="Bookman Old Style"/>
        </w:rPr>
        <w:t>ppm</w:t>
      </w:r>
      <w:proofErr w:type="spellEnd"/>
      <w:r w:rsidRPr="00B972E6">
        <w:rPr>
          <w:rFonts w:ascii="Bookman Old Style" w:hAnsi="Bookman Old Style"/>
        </w:rPr>
        <w:t>, време за реакция не повече от 30 секунди, стандартна грешка до 2%</w:t>
      </w:r>
    </w:p>
    <w:p w14:paraId="68A9BE41" w14:textId="672DCA44"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метан и други взривоопасни газове и пари</w:t>
      </w:r>
      <w:r w:rsidRPr="00B972E6">
        <w:rPr>
          <w:rFonts w:ascii="Bookman Old Style" w:hAnsi="Bookman Old Style"/>
        </w:rPr>
        <w:t xml:space="preserve">  - обхват от 0 до 100% долна граница на </w:t>
      </w:r>
      <w:proofErr w:type="spellStart"/>
      <w:r w:rsidRPr="00B972E6">
        <w:rPr>
          <w:rFonts w:ascii="Bookman Old Style" w:hAnsi="Bookman Old Style"/>
        </w:rPr>
        <w:t>взривяемост</w:t>
      </w:r>
      <w:proofErr w:type="spellEnd"/>
      <w:r w:rsidRPr="00B972E6">
        <w:rPr>
          <w:rFonts w:ascii="Bookman Old Style" w:hAnsi="Bookman Old Style"/>
        </w:rPr>
        <w:t xml:space="preserve"> (LEL), разделителна способност 1%, стандартна гре</w:t>
      </w:r>
      <w:r w:rsidR="0029078C">
        <w:rPr>
          <w:rFonts w:ascii="Bookman Old Style" w:hAnsi="Bookman Old Style"/>
        </w:rPr>
        <w:t>ш</w:t>
      </w:r>
      <w:r w:rsidRPr="00B972E6">
        <w:rPr>
          <w:rFonts w:ascii="Bookman Old Style" w:hAnsi="Bookman Old Style"/>
        </w:rPr>
        <w:t xml:space="preserve">ка до 2% </w:t>
      </w:r>
      <w:r w:rsidRPr="00B972E6">
        <w:rPr>
          <w:rFonts w:ascii="Bookman Old Style" w:hAnsi="Bookman Old Style"/>
          <w:lang w:val="en-US"/>
        </w:rPr>
        <w:t>LEL</w:t>
      </w:r>
      <w:r w:rsidRPr="00B972E6">
        <w:rPr>
          <w:rFonts w:ascii="Bookman Old Style" w:hAnsi="Bookman Old Style"/>
        </w:rPr>
        <w:t xml:space="preserve"> </w:t>
      </w:r>
    </w:p>
    <w:p w14:paraId="52F4C397"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кислород</w:t>
      </w:r>
      <w:r w:rsidRPr="00B972E6">
        <w:rPr>
          <w:rFonts w:ascii="Bookman Old Style" w:hAnsi="Bookman Old Style"/>
        </w:rPr>
        <w:t>-обхват от 0 до 25 обемни проценти, разделителна способност 0.1 об.%, време за реакция не повече от 10 сек. , стандартна грешка до 1%</w:t>
      </w:r>
    </w:p>
    <w:p w14:paraId="13005AFD"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сероводород</w:t>
      </w:r>
      <w:r w:rsidRPr="00B972E6">
        <w:rPr>
          <w:rFonts w:ascii="Bookman Old Style" w:hAnsi="Bookman Old Style"/>
        </w:rPr>
        <w:t xml:space="preserve">-обхват от 0 до 100 </w:t>
      </w:r>
      <w:proofErr w:type="spellStart"/>
      <w:r w:rsidRPr="00B972E6">
        <w:rPr>
          <w:rFonts w:ascii="Bookman Old Style" w:hAnsi="Bookman Old Style"/>
        </w:rPr>
        <w:t>ppm</w:t>
      </w:r>
      <w:proofErr w:type="spellEnd"/>
      <w:r w:rsidRPr="00B972E6">
        <w:rPr>
          <w:rFonts w:ascii="Bookman Old Style" w:hAnsi="Bookman Old Style"/>
        </w:rPr>
        <w:t xml:space="preserve">, разделителна способност 0.1 </w:t>
      </w:r>
      <w:proofErr w:type="spellStart"/>
      <w:r w:rsidRPr="00B972E6">
        <w:rPr>
          <w:rFonts w:ascii="Bookman Old Style" w:hAnsi="Bookman Old Style"/>
        </w:rPr>
        <w:t>ppm</w:t>
      </w:r>
      <w:proofErr w:type="spellEnd"/>
      <w:r w:rsidRPr="00B972E6">
        <w:rPr>
          <w:rFonts w:ascii="Bookman Old Style" w:hAnsi="Bookman Old Style"/>
        </w:rPr>
        <w:t>, време за реакция не повече от 15 сек., стандартна грешка до 5%</w:t>
      </w:r>
    </w:p>
    <w:p w14:paraId="0FAF5B4E"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въглероден окис</w:t>
      </w:r>
      <w:r w:rsidRPr="00B972E6">
        <w:rPr>
          <w:rFonts w:ascii="Bookman Old Style" w:hAnsi="Bookman Old Style"/>
        </w:rPr>
        <w:t xml:space="preserve">-обхват от 0 до 2000 </w:t>
      </w:r>
      <w:proofErr w:type="spellStart"/>
      <w:r w:rsidRPr="00B972E6">
        <w:rPr>
          <w:rFonts w:ascii="Bookman Old Style" w:hAnsi="Bookman Old Style"/>
        </w:rPr>
        <w:t>ppm</w:t>
      </w:r>
      <w:proofErr w:type="spellEnd"/>
      <w:r w:rsidRPr="00B972E6">
        <w:rPr>
          <w:rFonts w:ascii="Bookman Old Style" w:hAnsi="Bookman Old Style"/>
        </w:rPr>
        <w:t xml:space="preserve">, разделителна способност 2 </w:t>
      </w:r>
      <w:proofErr w:type="spellStart"/>
      <w:r w:rsidRPr="00B972E6">
        <w:rPr>
          <w:rFonts w:ascii="Bookman Old Style" w:hAnsi="Bookman Old Style"/>
        </w:rPr>
        <w:t>ppm</w:t>
      </w:r>
      <w:proofErr w:type="spellEnd"/>
      <w:r w:rsidRPr="00B972E6">
        <w:rPr>
          <w:rFonts w:ascii="Bookman Old Style" w:hAnsi="Bookman Old Style"/>
        </w:rPr>
        <w:t xml:space="preserve">, време за реакция не повече от 15 сек., </w:t>
      </w:r>
      <w:proofErr w:type="spellStart"/>
      <w:r w:rsidRPr="00B972E6">
        <w:rPr>
          <w:rFonts w:ascii="Bookman Old Style" w:hAnsi="Bookman Old Style"/>
        </w:rPr>
        <w:t>стадартна</w:t>
      </w:r>
      <w:proofErr w:type="spellEnd"/>
      <w:r w:rsidRPr="00B972E6">
        <w:rPr>
          <w:rFonts w:ascii="Bookman Old Style" w:hAnsi="Bookman Old Style"/>
        </w:rPr>
        <w:t xml:space="preserve"> грешка до 2%</w:t>
      </w:r>
    </w:p>
    <w:p w14:paraId="554E6613" w14:textId="77777777" w:rsidR="00B73235" w:rsidRPr="0043383E" w:rsidRDefault="00B73235" w:rsidP="00395E9B">
      <w:pPr>
        <w:pStyle w:val="BodyText"/>
        <w:keepNext/>
        <w:keepLines/>
        <w:numPr>
          <w:ilvl w:val="2"/>
          <w:numId w:val="52"/>
        </w:numPr>
        <w:spacing w:before="120" w:line="240" w:lineRule="auto"/>
        <w:ind w:left="1134" w:hanging="709"/>
        <w:rPr>
          <w:rFonts w:ascii="Bookman Old Style" w:hAnsi="Bookman Old Style"/>
          <w:b/>
        </w:rPr>
      </w:pPr>
      <w:r w:rsidRPr="0043383E">
        <w:rPr>
          <w:rFonts w:ascii="Bookman Old Style" w:hAnsi="Bookman Old Style"/>
          <w:b/>
        </w:rPr>
        <w:lastRenderedPageBreak/>
        <w:t>Задължителни изисквания:</w:t>
      </w:r>
    </w:p>
    <w:p w14:paraId="3BAEBD38"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CE маркировка </w:t>
      </w:r>
    </w:p>
    <w:p w14:paraId="399DF0C6"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Звукова, светлинна и вибрационна аларма </w:t>
      </w:r>
    </w:p>
    <w:p w14:paraId="7B2AB730"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proofErr w:type="spellStart"/>
      <w:r w:rsidRPr="00B972E6">
        <w:rPr>
          <w:rFonts w:ascii="Bookman Old Style" w:hAnsi="Bookman Old Style"/>
        </w:rPr>
        <w:t>Самотест</w:t>
      </w:r>
      <w:proofErr w:type="spellEnd"/>
      <w:r w:rsidRPr="00B972E6">
        <w:rPr>
          <w:rFonts w:ascii="Bookman Old Style" w:hAnsi="Bookman Old Style"/>
        </w:rPr>
        <w:t xml:space="preserve"> за функционална годност при включване</w:t>
      </w:r>
    </w:p>
    <w:p w14:paraId="30C2B5C8"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Калибриране на нулата при чист въздух </w:t>
      </w:r>
    </w:p>
    <w:p w14:paraId="38C4918C"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2 независими алармени нива за всеки сензор</w:t>
      </w:r>
    </w:p>
    <w:p w14:paraId="6810842B"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proofErr w:type="spellStart"/>
      <w:r w:rsidRPr="00672E82">
        <w:rPr>
          <w:rFonts w:ascii="Bookman Old Style" w:hAnsi="Bookman Old Style"/>
          <w:lang w:val="en-US"/>
        </w:rPr>
        <w:t>Показанията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на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дисплея</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за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токсичните</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газове</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да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могат</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да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бъдат</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извеждани</w:t>
      </w:r>
      <w:proofErr w:type="spellEnd"/>
      <w:r w:rsidRPr="00B972E6">
        <w:rPr>
          <w:rFonts w:ascii="Bookman Old Style" w:hAnsi="Bookman Old Style"/>
        </w:rPr>
        <w:t xml:space="preserve"> както в </w:t>
      </w:r>
      <w:proofErr w:type="spellStart"/>
      <w:r w:rsidRPr="00B972E6">
        <w:rPr>
          <w:rFonts w:ascii="Bookman Old Style" w:hAnsi="Bookman Old Style"/>
        </w:rPr>
        <w:t>ppm</w:t>
      </w:r>
      <w:proofErr w:type="spellEnd"/>
      <w:r w:rsidRPr="00B972E6">
        <w:rPr>
          <w:rFonts w:ascii="Bookman Old Style" w:hAnsi="Bookman Old Style"/>
        </w:rPr>
        <w:t xml:space="preserve"> така и в мг/м3 </w:t>
      </w:r>
    </w:p>
    <w:p w14:paraId="5CAB5D6E"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Акумулаторна батерия, която може да се зарежда в апарата</w:t>
      </w:r>
    </w:p>
    <w:p w14:paraId="352C2FCF"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Вградена памет за съхранение на газовите концентрации и резултати с дата и час</w:t>
      </w:r>
    </w:p>
    <w:p w14:paraId="7B32F2C9"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Тегло не повече от 260 </w:t>
      </w:r>
      <w:proofErr w:type="spellStart"/>
      <w:r w:rsidRPr="00B972E6">
        <w:rPr>
          <w:rFonts w:ascii="Bookman Old Style" w:hAnsi="Bookman Old Style"/>
        </w:rPr>
        <w:t>гр</w:t>
      </w:r>
      <w:proofErr w:type="spellEnd"/>
    </w:p>
    <w:p w14:paraId="6C98FA02"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Размери – не по-големи от 50/140/45 мм</w:t>
      </w:r>
    </w:p>
    <w:p w14:paraId="43BC1BA2" w14:textId="77777777" w:rsidR="00B73235" w:rsidRPr="00672E82" w:rsidRDefault="00B73235" w:rsidP="00672E82">
      <w:pPr>
        <w:pStyle w:val="BodyText"/>
        <w:keepNext/>
        <w:keepLines/>
        <w:numPr>
          <w:ilvl w:val="0"/>
          <w:numId w:val="35"/>
        </w:numPr>
        <w:spacing w:after="0" w:line="240" w:lineRule="auto"/>
        <w:rPr>
          <w:rFonts w:ascii="Bookman Old Style" w:hAnsi="Bookman Old Style"/>
          <w:lang w:val="en-US"/>
        </w:rPr>
      </w:pPr>
      <w:proofErr w:type="spellStart"/>
      <w:r w:rsidRPr="00672E82">
        <w:rPr>
          <w:rFonts w:ascii="Bookman Old Style" w:hAnsi="Bookman Old Style"/>
          <w:lang w:val="en-US"/>
        </w:rPr>
        <w:t>Работна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температура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от</w:t>
      </w:r>
      <w:proofErr w:type="spellEnd"/>
      <w:r w:rsidRPr="00672E82">
        <w:rPr>
          <w:rFonts w:ascii="Bookman Old Style" w:hAnsi="Bookman Old Style"/>
          <w:lang w:val="en-US"/>
        </w:rPr>
        <w:t xml:space="preserve"> –20 ̊C </w:t>
      </w:r>
      <w:proofErr w:type="spellStart"/>
      <w:r w:rsidRPr="00672E82">
        <w:rPr>
          <w:rFonts w:ascii="Bookman Old Style" w:hAnsi="Bookman Old Style"/>
          <w:lang w:val="en-US"/>
        </w:rPr>
        <w:t>до</w:t>
      </w:r>
      <w:proofErr w:type="spellEnd"/>
      <w:r w:rsidRPr="00672E82">
        <w:rPr>
          <w:rFonts w:ascii="Bookman Old Style" w:hAnsi="Bookman Old Style"/>
          <w:lang w:val="en-US"/>
        </w:rPr>
        <w:t xml:space="preserve"> + 40 ̊С</w:t>
      </w:r>
    </w:p>
    <w:p w14:paraId="227CE7E6"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Клас на защита не по-малко от IP 67</w:t>
      </w:r>
    </w:p>
    <w:p w14:paraId="2CD9386D"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proofErr w:type="spellStart"/>
      <w:r w:rsidRPr="00B972E6">
        <w:rPr>
          <w:rFonts w:ascii="Bookman Old Style" w:hAnsi="Bookman Old Style"/>
        </w:rPr>
        <w:t>Взривозащита</w:t>
      </w:r>
      <w:proofErr w:type="spellEnd"/>
      <w:r w:rsidRPr="00B972E6">
        <w:rPr>
          <w:rFonts w:ascii="Bookman Old Style" w:hAnsi="Bookman Old Style"/>
        </w:rPr>
        <w:t xml:space="preserve"> АТЕХ II 1G </w:t>
      </w:r>
      <w:proofErr w:type="spellStart"/>
      <w:r w:rsidRPr="00B972E6">
        <w:rPr>
          <w:rFonts w:ascii="Bookman Old Style" w:hAnsi="Bookman Old Style"/>
        </w:rPr>
        <w:t>Ex</w:t>
      </w:r>
      <w:proofErr w:type="spellEnd"/>
      <w:r w:rsidRPr="00B972E6">
        <w:rPr>
          <w:rFonts w:ascii="Bookman Old Style" w:hAnsi="Bookman Old Style"/>
        </w:rPr>
        <w:t xml:space="preserve"> </w:t>
      </w:r>
      <w:proofErr w:type="spellStart"/>
      <w:r w:rsidRPr="00B972E6">
        <w:rPr>
          <w:rFonts w:ascii="Bookman Old Style" w:hAnsi="Bookman Old Style"/>
        </w:rPr>
        <w:t>ia</w:t>
      </w:r>
      <w:proofErr w:type="spellEnd"/>
      <w:r w:rsidRPr="00B972E6">
        <w:rPr>
          <w:rFonts w:ascii="Bookman Old Style" w:hAnsi="Bookman Old Style"/>
        </w:rPr>
        <w:t xml:space="preserve"> IIC T3 </w:t>
      </w:r>
      <w:proofErr w:type="spellStart"/>
      <w:r w:rsidRPr="00B972E6">
        <w:rPr>
          <w:rFonts w:ascii="Bookman Old Style" w:hAnsi="Bookman Old Style"/>
        </w:rPr>
        <w:t>Ga</w:t>
      </w:r>
      <w:proofErr w:type="spellEnd"/>
      <w:r w:rsidRPr="00B972E6">
        <w:rPr>
          <w:rFonts w:ascii="Bookman Old Style" w:hAnsi="Bookman Old Style"/>
        </w:rPr>
        <w:t xml:space="preserve"> </w:t>
      </w:r>
    </w:p>
    <w:p w14:paraId="24566738"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Време за непрекъсната работа с напълно зареден акумулаторна батерия поне 12 часа </w:t>
      </w:r>
    </w:p>
    <w:p w14:paraId="21C29CF9"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Време за пълно зареждане на напълно разредена акумулаторна батерия под 5 часа</w:t>
      </w:r>
    </w:p>
    <w:p w14:paraId="420CB6D4"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Възможност за самостоятелна подмяна на всеки от сензорите при повреда</w:t>
      </w:r>
    </w:p>
    <w:p w14:paraId="1F4D3078" w14:textId="798B5C9D" w:rsidR="00B73235" w:rsidRPr="00B972E6" w:rsidRDefault="00B73235" w:rsidP="00BC57C3">
      <w:pPr>
        <w:pStyle w:val="BodyText"/>
        <w:keepNext/>
        <w:keepLines/>
        <w:numPr>
          <w:ilvl w:val="1"/>
          <w:numId w:val="52"/>
        </w:numPr>
        <w:spacing w:before="120" w:line="240" w:lineRule="auto"/>
        <w:rPr>
          <w:rFonts w:ascii="Bookman Old Style" w:hAnsi="Bookman Old Style"/>
          <w:b/>
        </w:rPr>
      </w:pPr>
      <w:proofErr w:type="spellStart"/>
      <w:r w:rsidRPr="00B972E6">
        <w:rPr>
          <w:rFonts w:ascii="Bookman Old Style" w:hAnsi="Bookman Old Style"/>
          <w:b/>
        </w:rPr>
        <w:t>Газдетектори</w:t>
      </w:r>
      <w:proofErr w:type="spellEnd"/>
      <w:r w:rsidRPr="00B972E6">
        <w:rPr>
          <w:rFonts w:ascii="Bookman Old Style" w:hAnsi="Bookman Old Style"/>
          <w:b/>
        </w:rPr>
        <w:t xml:space="preserve"> за персонална защита, измерващи един газ: </w:t>
      </w:r>
    </w:p>
    <w:p w14:paraId="6F4935FF" w14:textId="77777777" w:rsidR="00B73235" w:rsidRPr="00B972E6" w:rsidRDefault="00B73235" w:rsidP="003B2947">
      <w:pPr>
        <w:pStyle w:val="BodyText"/>
        <w:keepNext/>
        <w:keepLines/>
        <w:spacing w:after="0" w:line="240" w:lineRule="auto"/>
        <w:ind w:left="567"/>
        <w:rPr>
          <w:rFonts w:ascii="Bookman Old Style" w:hAnsi="Bookman Old Style"/>
        </w:rPr>
      </w:pPr>
      <w:r w:rsidRPr="00B972E6">
        <w:rPr>
          <w:rFonts w:ascii="Bookman Old Style" w:hAnsi="Bookman Old Style"/>
        </w:rPr>
        <w:t>•</w:t>
      </w:r>
      <w:r w:rsidRPr="00B972E6">
        <w:rPr>
          <w:rFonts w:ascii="Bookman Old Style" w:hAnsi="Bookman Old Style"/>
        </w:rPr>
        <w:tab/>
      </w:r>
      <w:r w:rsidRPr="00B972E6">
        <w:rPr>
          <w:rFonts w:ascii="Bookman Old Style" w:hAnsi="Bookman Old Style"/>
          <w:b/>
        </w:rPr>
        <w:t xml:space="preserve">хлор </w:t>
      </w:r>
      <w:r w:rsidRPr="00B972E6">
        <w:rPr>
          <w:rFonts w:ascii="Bookman Old Style" w:hAnsi="Bookman Old Style"/>
        </w:rPr>
        <w:t xml:space="preserve">– обхват на измерване от 0 до 20 </w:t>
      </w:r>
      <w:proofErr w:type="spellStart"/>
      <w:r w:rsidRPr="00B972E6">
        <w:rPr>
          <w:rFonts w:ascii="Bookman Old Style" w:hAnsi="Bookman Old Style"/>
        </w:rPr>
        <w:t>ppm</w:t>
      </w:r>
      <w:proofErr w:type="spellEnd"/>
      <w:r w:rsidRPr="00B972E6">
        <w:rPr>
          <w:rFonts w:ascii="Bookman Old Style" w:hAnsi="Bookman Old Style"/>
        </w:rPr>
        <w:t xml:space="preserve">, разделителна способност 0.05 </w:t>
      </w:r>
      <w:proofErr w:type="spellStart"/>
      <w:r w:rsidRPr="00B972E6">
        <w:rPr>
          <w:rFonts w:ascii="Bookman Old Style" w:hAnsi="Bookman Old Style"/>
        </w:rPr>
        <w:t>ppm</w:t>
      </w:r>
      <w:proofErr w:type="spellEnd"/>
      <w:r w:rsidRPr="00B972E6">
        <w:rPr>
          <w:rFonts w:ascii="Bookman Old Style" w:hAnsi="Bookman Old Style"/>
        </w:rPr>
        <w:t>, време за реакция не повече от 30 секунди, стандартна грешка до 2%</w:t>
      </w:r>
    </w:p>
    <w:p w14:paraId="66A95FA3" w14:textId="77777777" w:rsidR="00B73235" w:rsidRPr="0043383E" w:rsidRDefault="00B73235" w:rsidP="00395E9B">
      <w:pPr>
        <w:pStyle w:val="BodyText"/>
        <w:keepNext/>
        <w:keepLines/>
        <w:numPr>
          <w:ilvl w:val="2"/>
          <w:numId w:val="52"/>
        </w:numPr>
        <w:spacing w:before="120" w:line="240" w:lineRule="auto"/>
        <w:ind w:left="1134" w:hanging="709"/>
        <w:rPr>
          <w:rFonts w:ascii="Bookman Old Style" w:hAnsi="Bookman Old Style"/>
          <w:b/>
        </w:rPr>
      </w:pPr>
      <w:r w:rsidRPr="0043383E">
        <w:rPr>
          <w:rFonts w:ascii="Bookman Old Style" w:hAnsi="Bookman Old Style"/>
          <w:b/>
        </w:rPr>
        <w:t>Задължителни изисквания:</w:t>
      </w:r>
    </w:p>
    <w:p w14:paraId="0AC6CE8E"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CE маркировка </w:t>
      </w:r>
    </w:p>
    <w:p w14:paraId="07EEC501"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Звукова, светлинна и вибрационна аларма </w:t>
      </w:r>
    </w:p>
    <w:p w14:paraId="6E08594E"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proofErr w:type="spellStart"/>
      <w:r w:rsidRPr="00B972E6">
        <w:rPr>
          <w:rFonts w:ascii="Bookman Old Style" w:hAnsi="Bookman Old Style"/>
        </w:rPr>
        <w:t>Самотест</w:t>
      </w:r>
      <w:proofErr w:type="spellEnd"/>
      <w:r w:rsidRPr="00B972E6">
        <w:rPr>
          <w:rFonts w:ascii="Bookman Old Style" w:hAnsi="Bookman Old Style"/>
        </w:rPr>
        <w:t xml:space="preserve"> за функционална годност при включване</w:t>
      </w:r>
    </w:p>
    <w:p w14:paraId="5156EA0A"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Калибриране на нулата при чист въздух </w:t>
      </w:r>
    </w:p>
    <w:p w14:paraId="0E5D6045"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2 независими алармени нива </w:t>
      </w:r>
    </w:p>
    <w:p w14:paraId="2F42FA5A"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Показанията на дисплея за токсичните газове да могат да бъдат извеждани както в </w:t>
      </w:r>
      <w:proofErr w:type="spellStart"/>
      <w:r w:rsidRPr="00B972E6">
        <w:rPr>
          <w:rFonts w:ascii="Bookman Old Style" w:hAnsi="Bookman Old Style"/>
        </w:rPr>
        <w:t>ppm</w:t>
      </w:r>
      <w:proofErr w:type="spellEnd"/>
      <w:r w:rsidRPr="00B972E6">
        <w:rPr>
          <w:rFonts w:ascii="Bookman Old Style" w:hAnsi="Bookman Old Style"/>
        </w:rPr>
        <w:t xml:space="preserve"> така и в мг/м</w:t>
      </w:r>
      <w:r w:rsidRPr="00B972E6">
        <w:rPr>
          <w:rFonts w:ascii="Bookman Old Style" w:hAnsi="Bookman Old Style"/>
          <w:vertAlign w:val="superscript"/>
        </w:rPr>
        <w:t xml:space="preserve">3 </w:t>
      </w:r>
    </w:p>
    <w:p w14:paraId="378B2CE2"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Акумулаторна батерия, която може да се зарежда в апарата или сменяема батерия</w:t>
      </w:r>
    </w:p>
    <w:p w14:paraId="714599F0"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Вградена памет за съхранение на газовите концентрации и резултати с дата и час</w:t>
      </w:r>
    </w:p>
    <w:p w14:paraId="162F831A"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Тегло не повече от 200 </w:t>
      </w:r>
      <w:proofErr w:type="spellStart"/>
      <w:r w:rsidRPr="00B972E6">
        <w:rPr>
          <w:rFonts w:ascii="Bookman Old Style" w:hAnsi="Bookman Old Style"/>
        </w:rPr>
        <w:t>гр</w:t>
      </w:r>
      <w:proofErr w:type="spellEnd"/>
    </w:p>
    <w:p w14:paraId="37C53A1D"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Размери – не по-големи от 70/100/40 мм</w:t>
      </w:r>
    </w:p>
    <w:p w14:paraId="245330D2"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Работна температура от –20 </w:t>
      </w:r>
      <w:r w:rsidRPr="00B972E6">
        <w:rPr>
          <w:rFonts w:ascii="Times New Roman" w:hAnsi="Times New Roman" w:cs="Times New Roman"/>
        </w:rPr>
        <w:t>̊</w:t>
      </w:r>
      <w:r w:rsidRPr="00B972E6">
        <w:rPr>
          <w:rFonts w:ascii="Bookman Old Style" w:hAnsi="Bookman Old Style"/>
        </w:rPr>
        <w:t xml:space="preserve">C </w:t>
      </w:r>
      <w:r w:rsidRPr="00B972E6">
        <w:rPr>
          <w:rFonts w:ascii="Bookman Old Style" w:hAnsi="Bookman Old Style" w:cs="Bookman Old Style"/>
        </w:rPr>
        <w:t>до</w:t>
      </w:r>
      <w:r w:rsidRPr="00B972E6">
        <w:rPr>
          <w:rFonts w:ascii="Bookman Old Style" w:hAnsi="Bookman Old Style"/>
        </w:rPr>
        <w:t xml:space="preserve"> + 40 </w:t>
      </w:r>
      <w:r w:rsidRPr="00B972E6">
        <w:rPr>
          <w:rFonts w:ascii="Times New Roman" w:hAnsi="Times New Roman" w:cs="Times New Roman"/>
        </w:rPr>
        <w:t>̊</w:t>
      </w:r>
      <w:r w:rsidRPr="00B972E6">
        <w:rPr>
          <w:rFonts w:ascii="Bookman Old Style" w:hAnsi="Bookman Old Style" w:cs="Bookman Old Style"/>
        </w:rPr>
        <w:t>С</w:t>
      </w:r>
    </w:p>
    <w:p w14:paraId="2684AA4E"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Клас на защита не по-малко от IP 67</w:t>
      </w:r>
    </w:p>
    <w:p w14:paraId="4A8626C9"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proofErr w:type="spellStart"/>
      <w:r w:rsidRPr="00B972E6">
        <w:rPr>
          <w:rFonts w:ascii="Bookman Old Style" w:hAnsi="Bookman Old Style"/>
        </w:rPr>
        <w:t>Взривозащита</w:t>
      </w:r>
      <w:proofErr w:type="spellEnd"/>
      <w:r w:rsidRPr="00B972E6">
        <w:rPr>
          <w:rFonts w:ascii="Bookman Old Style" w:hAnsi="Bookman Old Style"/>
        </w:rPr>
        <w:t xml:space="preserve"> АТЕХ II 1G </w:t>
      </w:r>
      <w:proofErr w:type="spellStart"/>
      <w:r w:rsidRPr="00B972E6">
        <w:rPr>
          <w:rFonts w:ascii="Bookman Old Style" w:hAnsi="Bookman Old Style"/>
        </w:rPr>
        <w:t>Ex</w:t>
      </w:r>
      <w:proofErr w:type="spellEnd"/>
      <w:r w:rsidRPr="00B972E6">
        <w:rPr>
          <w:rFonts w:ascii="Bookman Old Style" w:hAnsi="Bookman Old Style"/>
        </w:rPr>
        <w:t xml:space="preserve"> </w:t>
      </w:r>
      <w:proofErr w:type="spellStart"/>
      <w:r w:rsidRPr="00B972E6">
        <w:rPr>
          <w:rFonts w:ascii="Bookman Old Style" w:hAnsi="Bookman Old Style"/>
        </w:rPr>
        <w:t>ia</w:t>
      </w:r>
      <w:proofErr w:type="spellEnd"/>
      <w:r w:rsidRPr="00B972E6">
        <w:rPr>
          <w:rFonts w:ascii="Bookman Old Style" w:hAnsi="Bookman Old Style"/>
        </w:rPr>
        <w:t xml:space="preserve"> IIC T3 </w:t>
      </w:r>
    </w:p>
    <w:p w14:paraId="178ACC8E"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 xml:space="preserve">Време за непрекъсната работа с напълно заредена акумулаторна батерия </w:t>
      </w:r>
      <w:proofErr w:type="spellStart"/>
      <w:r w:rsidRPr="00672E82">
        <w:rPr>
          <w:rFonts w:ascii="Bookman Old Style" w:hAnsi="Bookman Old Style"/>
          <w:lang w:val="en-US"/>
        </w:rPr>
        <w:t>поне</w:t>
      </w:r>
      <w:proofErr w:type="spellEnd"/>
      <w:r w:rsidRPr="00672E82">
        <w:rPr>
          <w:rFonts w:ascii="Bookman Old Style" w:hAnsi="Bookman Old Style"/>
          <w:lang w:val="en-US"/>
        </w:rPr>
        <w:t xml:space="preserve"> 12 </w:t>
      </w:r>
      <w:proofErr w:type="spellStart"/>
      <w:r w:rsidRPr="00672E82">
        <w:rPr>
          <w:rFonts w:ascii="Bookman Old Style" w:hAnsi="Bookman Old Style"/>
          <w:lang w:val="en-US"/>
        </w:rPr>
        <w:t>часа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или</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със</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сменяема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батерия</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която</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осигурява</w:t>
      </w:r>
      <w:proofErr w:type="spellEnd"/>
      <w:r w:rsidRPr="00672E82">
        <w:rPr>
          <w:rFonts w:ascii="Bookman Old Style" w:hAnsi="Bookman Old Style"/>
          <w:lang w:val="en-US"/>
        </w:rPr>
        <w:t xml:space="preserve"> </w:t>
      </w:r>
      <w:proofErr w:type="spellStart"/>
      <w:r w:rsidRPr="00672E82">
        <w:rPr>
          <w:rFonts w:ascii="Bookman Old Style" w:hAnsi="Bookman Old Style"/>
          <w:lang w:val="en-US"/>
        </w:rPr>
        <w:t>непрекъсната</w:t>
      </w:r>
      <w:proofErr w:type="spellEnd"/>
      <w:r w:rsidRPr="00B972E6">
        <w:rPr>
          <w:rFonts w:ascii="Bookman Old Style" w:hAnsi="Bookman Old Style"/>
        </w:rPr>
        <w:t xml:space="preserve"> работа поне за 5000 часа</w:t>
      </w:r>
    </w:p>
    <w:p w14:paraId="42D62DC4" w14:textId="77777777" w:rsidR="00B73235" w:rsidRPr="00B972E6" w:rsidRDefault="00B73235" w:rsidP="00672E82">
      <w:pPr>
        <w:pStyle w:val="BodyText"/>
        <w:keepNext/>
        <w:keepLines/>
        <w:numPr>
          <w:ilvl w:val="0"/>
          <w:numId w:val="35"/>
        </w:numPr>
        <w:spacing w:after="0" w:line="240" w:lineRule="auto"/>
        <w:rPr>
          <w:rFonts w:ascii="Bookman Old Style" w:hAnsi="Bookman Old Style"/>
        </w:rPr>
      </w:pPr>
      <w:r w:rsidRPr="00B972E6">
        <w:rPr>
          <w:rFonts w:ascii="Bookman Old Style" w:hAnsi="Bookman Old Style"/>
        </w:rPr>
        <w:t>Време за пълно зареждане на напълно разредена акумулаторна батерия под 5 часа</w:t>
      </w:r>
    </w:p>
    <w:p w14:paraId="693ACD4E" w14:textId="009406AF" w:rsidR="00B73235" w:rsidRPr="00B972E6" w:rsidRDefault="00B73235" w:rsidP="00BC57C3">
      <w:pPr>
        <w:pStyle w:val="BodyText"/>
        <w:keepNext/>
        <w:keepLines/>
        <w:numPr>
          <w:ilvl w:val="1"/>
          <w:numId w:val="52"/>
        </w:numPr>
        <w:spacing w:before="120" w:line="240" w:lineRule="auto"/>
        <w:rPr>
          <w:rFonts w:ascii="Bookman Old Style" w:hAnsi="Bookman Old Style"/>
          <w:b/>
        </w:rPr>
      </w:pPr>
      <w:r w:rsidRPr="00B972E6">
        <w:rPr>
          <w:rFonts w:ascii="Bookman Old Style" w:hAnsi="Bookman Old Style"/>
          <w:b/>
        </w:rPr>
        <w:t xml:space="preserve">Принадлежности към </w:t>
      </w:r>
      <w:proofErr w:type="spellStart"/>
      <w:r w:rsidRPr="00B972E6">
        <w:rPr>
          <w:rFonts w:ascii="Bookman Old Style" w:hAnsi="Bookman Old Style"/>
          <w:b/>
        </w:rPr>
        <w:t>газдетектори</w:t>
      </w:r>
      <w:proofErr w:type="spellEnd"/>
      <w:r w:rsidRPr="00B972E6">
        <w:rPr>
          <w:rFonts w:ascii="Bookman Old Style" w:hAnsi="Bookman Old Style"/>
          <w:b/>
        </w:rPr>
        <w:t xml:space="preserve"> </w:t>
      </w:r>
    </w:p>
    <w:p w14:paraId="0FE31C5B" w14:textId="70812422"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r w:rsidRPr="00B972E6">
        <w:rPr>
          <w:rFonts w:ascii="Bookman Old Style" w:hAnsi="Bookman Old Style"/>
        </w:rPr>
        <w:t xml:space="preserve">Външна автоматична помпа за </w:t>
      </w:r>
      <w:proofErr w:type="spellStart"/>
      <w:r w:rsidRPr="00B972E6">
        <w:rPr>
          <w:rFonts w:ascii="Bookman Old Style" w:hAnsi="Bookman Old Style"/>
        </w:rPr>
        <w:t>пробовземане</w:t>
      </w:r>
      <w:proofErr w:type="spellEnd"/>
      <w:r w:rsidRPr="00B972E6">
        <w:rPr>
          <w:rFonts w:ascii="Bookman Old Style" w:hAnsi="Bookman Old Style"/>
        </w:rPr>
        <w:t xml:space="preserve"> от трудно достъпни места </w:t>
      </w:r>
    </w:p>
    <w:p w14:paraId="16C37B92" w14:textId="0C87186F"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proofErr w:type="spellStart"/>
      <w:r w:rsidRPr="00B972E6">
        <w:rPr>
          <w:rFonts w:ascii="Bookman Old Style" w:hAnsi="Bookman Old Style"/>
        </w:rPr>
        <w:t>Поплавъкова</w:t>
      </w:r>
      <w:proofErr w:type="spellEnd"/>
      <w:r w:rsidRPr="00B972E6">
        <w:rPr>
          <w:rFonts w:ascii="Bookman Old Style" w:hAnsi="Bookman Old Style"/>
        </w:rPr>
        <w:t xml:space="preserve"> сонда за </w:t>
      </w:r>
      <w:proofErr w:type="spellStart"/>
      <w:r w:rsidRPr="00B972E6">
        <w:rPr>
          <w:rFonts w:ascii="Bookman Old Style" w:hAnsi="Bookman Old Style"/>
        </w:rPr>
        <w:t>пробовземане</w:t>
      </w:r>
      <w:proofErr w:type="spellEnd"/>
      <w:r w:rsidRPr="00B972E6">
        <w:rPr>
          <w:rFonts w:ascii="Bookman Old Style" w:hAnsi="Bookman Old Style"/>
        </w:rPr>
        <w:t xml:space="preserve"> над течности </w:t>
      </w:r>
    </w:p>
    <w:p w14:paraId="64683F77" w14:textId="11FED0CB"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r w:rsidRPr="00B972E6">
        <w:rPr>
          <w:rFonts w:ascii="Bookman Old Style" w:hAnsi="Bookman Old Style"/>
        </w:rPr>
        <w:t xml:space="preserve">Комплект за прехвърляне на информация от </w:t>
      </w:r>
      <w:proofErr w:type="spellStart"/>
      <w:r w:rsidRPr="00B972E6">
        <w:rPr>
          <w:rFonts w:ascii="Bookman Old Style" w:hAnsi="Bookman Old Style"/>
        </w:rPr>
        <w:t>газдетекторите</w:t>
      </w:r>
      <w:proofErr w:type="spellEnd"/>
      <w:r w:rsidRPr="00B972E6">
        <w:rPr>
          <w:rFonts w:ascii="Bookman Old Style" w:hAnsi="Bookman Old Style"/>
        </w:rPr>
        <w:t xml:space="preserve"> към компютър </w:t>
      </w:r>
    </w:p>
    <w:p w14:paraId="0E57B79D" w14:textId="5EF2EA17"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r w:rsidRPr="00B972E6">
        <w:rPr>
          <w:rFonts w:ascii="Bookman Old Style" w:hAnsi="Bookman Old Style"/>
        </w:rPr>
        <w:lastRenderedPageBreak/>
        <w:t xml:space="preserve">Комплект за зареждане на 220V на </w:t>
      </w:r>
      <w:proofErr w:type="spellStart"/>
      <w:r w:rsidRPr="00B972E6">
        <w:rPr>
          <w:rFonts w:ascii="Bookman Old Style" w:hAnsi="Bookman Old Style"/>
        </w:rPr>
        <w:t>газдетекторите</w:t>
      </w:r>
      <w:proofErr w:type="spellEnd"/>
      <w:r w:rsidRPr="00B972E6">
        <w:rPr>
          <w:rFonts w:ascii="Bookman Old Style" w:hAnsi="Bookman Old Style"/>
        </w:rPr>
        <w:t xml:space="preserve"> </w:t>
      </w:r>
    </w:p>
    <w:p w14:paraId="562BAD6B" w14:textId="0387EAEC"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r w:rsidRPr="00B972E6">
        <w:rPr>
          <w:rFonts w:ascii="Bookman Old Style" w:hAnsi="Bookman Old Style"/>
        </w:rPr>
        <w:t>Предпазен калъф за защита от удар</w:t>
      </w:r>
    </w:p>
    <w:p w14:paraId="64A8C23A" w14:textId="6ADE3B6B"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proofErr w:type="spellStart"/>
      <w:r w:rsidRPr="00B972E6">
        <w:rPr>
          <w:rFonts w:ascii="Bookman Old Style" w:hAnsi="Bookman Old Style"/>
        </w:rPr>
        <w:t>Витонов</w:t>
      </w:r>
      <w:proofErr w:type="spellEnd"/>
      <w:r w:rsidRPr="00B972E6">
        <w:rPr>
          <w:rFonts w:ascii="Bookman Old Style" w:hAnsi="Bookman Old Style"/>
        </w:rPr>
        <w:t xml:space="preserve"> маркуч за </w:t>
      </w:r>
      <w:proofErr w:type="spellStart"/>
      <w:r w:rsidRPr="00B972E6">
        <w:rPr>
          <w:rFonts w:ascii="Bookman Old Style" w:hAnsi="Bookman Old Style"/>
        </w:rPr>
        <w:t>пробовземане</w:t>
      </w:r>
      <w:proofErr w:type="spellEnd"/>
    </w:p>
    <w:p w14:paraId="39301B8A" w14:textId="580A2259" w:rsidR="00B73235" w:rsidRPr="00B972E6" w:rsidRDefault="00B73235" w:rsidP="00395E9B">
      <w:pPr>
        <w:pStyle w:val="BodyText"/>
        <w:keepNext/>
        <w:keepLines/>
        <w:numPr>
          <w:ilvl w:val="2"/>
          <w:numId w:val="52"/>
        </w:numPr>
        <w:spacing w:after="0" w:line="240" w:lineRule="auto"/>
        <w:ind w:left="1134" w:hanging="708"/>
        <w:rPr>
          <w:rFonts w:ascii="Bookman Old Style" w:hAnsi="Bookman Old Style"/>
        </w:rPr>
      </w:pPr>
      <w:r w:rsidRPr="00B972E6">
        <w:rPr>
          <w:rFonts w:ascii="Bookman Old Style" w:hAnsi="Bookman Old Style"/>
        </w:rPr>
        <w:t>Щипка за фиксиране към дреха</w:t>
      </w:r>
    </w:p>
    <w:p w14:paraId="7A724A32" w14:textId="62AA04EB" w:rsidR="00B73235" w:rsidRPr="00B972E6" w:rsidRDefault="00B73235" w:rsidP="00B73235">
      <w:pPr>
        <w:pStyle w:val="BodyText"/>
        <w:keepNext/>
        <w:keepLines/>
        <w:spacing w:before="120"/>
        <w:rPr>
          <w:rFonts w:ascii="Bookman Old Style" w:hAnsi="Bookman Old Style"/>
          <w:b/>
        </w:rPr>
      </w:pPr>
      <w:r w:rsidRPr="00B972E6">
        <w:rPr>
          <w:rFonts w:ascii="Bookman Old Style" w:hAnsi="Bookman Old Style"/>
          <w:b/>
        </w:rPr>
        <w:t>На изпълнителя не са гарантирани количества на възлаганите доставки или дейности. Ориентировъчни количества:</w:t>
      </w:r>
    </w:p>
    <w:p w14:paraId="0D95556E" w14:textId="17C3D7E0" w:rsidR="00B73235" w:rsidRPr="00B972E6" w:rsidRDefault="00B73235" w:rsidP="00C6198F">
      <w:pPr>
        <w:pStyle w:val="BodyText"/>
        <w:keepNext/>
        <w:keepLines/>
        <w:spacing w:after="0" w:line="240" w:lineRule="auto"/>
        <w:rPr>
          <w:rFonts w:ascii="Bookman Old Style" w:hAnsi="Bookman Old Style"/>
          <w:lang w:val="en-US"/>
        </w:rPr>
      </w:pPr>
      <w:r w:rsidRPr="00B972E6">
        <w:rPr>
          <w:rFonts w:ascii="Bookman Old Style" w:hAnsi="Bookman Old Style"/>
        </w:rPr>
        <w:t>Позиция 1</w:t>
      </w:r>
      <w:r w:rsidR="001D1175">
        <w:rPr>
          <w:rFonts w:ascii="Bookman Old Style" w:hAnsi="Bookman Old Style"/>
        </w:rPr>
        <w:t xml:space="preserve">.1 </w:t>
      </w:r>
      <w:r w:rsidR="004D7392">
        <w:rPr>
          <w:rFonts w:ascii="Bookman Old Style" w:hAnsi="Bookman Old Style"/>
        </w:rPr>
        <w:t xml:space="preserve"> - </w:t>
      </w:r>
      <w:r w:rsidRPr="00B972E6">
        <w:rPr>
          <w:rFonts w:ascii="Bookman Old Style" w:hAnsi="Bookman Old Style"/>
          <w:lang w:val="en-US"/>
        </w:rPr>
        <w:t>50</w:t>
      </w:r>
    </w:p>
    <w:p w14:paraId="34FB1AC7" w14:textId="3B262476" w:rsidR="00B73235" w:rsidRPr="00B972E6" w:rsidRDefault="004D7392" w:rsidP="00C6198F">
      <w:pPr>
        <w:pStyle w:val="BodyText"/>
        <w:keepNext/>
        <w:keepLines/>
        <w:spacing w:after="0" w:line="240" w:lineRule="auto"/>
        <w:rPr>
          <w:rFonts w:ascii="Bookman Old Style" w:hAnsi="Bookman Old Style"/>
          <w:lang w:val="en-US"/>
        </w:rPr>
      </w:pPr>
      <w:r>
        <w:rPr>
          <w:rFonts w:ascii="Bookman Old Style" w:hAnsi="Bookman Old Style"/>
        </w:rPr>
        <w:t xml:space="preserve">Позиция 1.2  - </w:t>
      </w:r>
      <w:r w:rsidR="00B73235" w:rsidRPr="00B972E6">
        <w:rPr>
          <w:rFonts w:ascii="Bookman Old Style" w:hAnsi="Bookman Old Style"/>
          <w:lang w:val="en-US"/>
        </w:rPr>
        <w:t>10</w:t>
      </w:r>
    </w:p>
    <w:p w14:paraId="203F1884" w14:textId="2D2A098B" w:rsidR="00B73235" w:rsidRPr="00B972E6" w:rsidRDefault="00B73235" w:rsidP="00C6198F">
      <w:pPr>
        <w:pStyle w:val="BodyText"/>
        <w:keepNext/>
        <w:keepLines/>
        <w:spacing w:after="0" w:line="240" w:lineRule="auto"/>
        <w:rPr>
          <w:rFonts w:ascii="Bookman Old Style" w:hAnsi="Bookman Old Style"/>
          <w:lang w:val="en-US"/>
        </w:rPr>
      </w:pPr>
      <w:r w:rsidRPr="00B972E6">
        <w:rPr>
          <w:rFonts w:ascii="Bookman Old Style" w:hAnsi="Bookman Old Style"/>
        </w:rPr>
        <w:t xml:space="preserve">Позиция </w:t>
      </w:r>
      <w:r w:rsidR="004D7392">
        <w:rPr>
          <w:rFonts w:ascii="Bookman Old Style" w:hAnsi="Bookman Old Style"/>
        </w:rPr>
        <w:t xml:space="preserve">1.3  -   </w:t>
      </w:r>
      <w:r w:rsidRPr="00B972E6">
        <w:rPr>
          <w:rFonts w:ascii="Bookman Old Style" w:hAnsi="Bookman Old Style"/>
          <w:lang w:val="en-US"/>
        </w:rPr>
        <w:t>5</w:t>
      </w:r>
    </w:p>
    <w:p w14:paraId="2F9C39B9" w14:textId="40BCEC84" w:rsidR="00B73235" w:rsidRPr="00B972E6" w:rsidRDefault="00B73235" w:rsidP="00C6198F">
      <w:pPr>
        <w:pStyle w:val="BodyText"/>
        <w:keepNext/>
        <w:keepLines/>
        <w:spacing w:after="0" w:line="240" w:lineRule="auto"/>
        <w:rPr>
          <w:rFonts w:ascii="Bookman Old Style" w:hAnsi="Bookman Old Style"/>
        </w:rPr>
      </w:pPr>
      <w:r w:rsidRPr="00B972E6">
        <w:rPr>
          <w:rFonts w:ascii="Bookman Old Style" w:hAnsi="Bookman Old Style"/>
        </w:rPr>
        <w:t xml:space="preserve">Позиция </w:t>
      </w:r>
      <w:r w:rsidR="004D7392">
        <w:rPr>
          <w:rFonts w:ascii="Bookman Old Style" w:hAnsi="Bookman Old Style"/>
        </w:rPr>
        <w:t>1.</w:t>
      </w:r>
      <w:r w:rsidRPr="00B972E6">
        <w:rPr>
          <w:rFonts w:ascii="Bookman Old Style" w:hAnsi="Bookman Old Style"/>
        </w:rPr>
        <w:t xml:space="preserve">4: </w:t>
      </w:r>
    </w:p>
    <w:p w14:paraId="175F49C6" w14:textId="4B120354" w:rsidR="00B73235" w:rsidRPr="00B972E6" w:rsidRDefault="004D7392" w:rsidP="00C6198F">
      <w:pPr>
        <w:pStyle w:val="BodyText"/>
        <w:keepNext/>
        <w:keepLines/>
        <w:spacing w:after="0" w:line="240" w:lineRule="auto"/>
        <w:ind w:firstLine="426"/>
        <w:rPr>
          <w:rFonts w:ascii="Bookman Old Style" w:hAnsi="Bookman Old Style"/>
        </w:rPr>
      </w:pPr>
      <w:r>
        <w:rPr>
          <w:rFonts w:ascii="Bookman Old Style" w:hAnsi="Bookman Old Style"/>
        </w:rPr>
        <w:t>1.4.1 -</w:t>
      </w:r>
      <w:r w:rsidR="00B73235" w:rsidRPr="00B972E6">
        <w:rPr>
          <w:rFonts w:ascii="Bookman Old Style" w:hAnsi="Bookman Old Style"/>
        </w:rPr>
        <w:t xml:space="preserve"> 20</w:t>
      </w:r>
    </w:p>
    <w:p w14:paraId="3D9DE30F" w14:textId="6C10ADE8" w:rsidR="00B73235" w:rsidRPr="00B972E6" w:rsidRDefault="004D7392" w:rsidP="00C6198F">
      <w:pPr>
        <w:pStyle w:val="BodyText"/>
        <w:keepNext/>
        <w:keepLines/>
        <w:spacing w:after="0" w:line="240" w:lineRule="auto"/>
        <w:ind w:firstLine="426"/>
        <w:rPr>
          <w:rFonts w:ascii="Bookman Old Style" w:hAnsi="Bookman Old Style"/>
        </w:rPr>
      </w:pPr>
      <w:r>
        <w:rPr>
          <w:rFonts w:ascii="Bookman Old Style" w:hAnsi="Bookman Old Style"/>
        </w:rPr>
        <w:t xml:space="preserve">1.4.2 - </w:t>
      </w:r>
      <w:r w:rsidR="00B73235" w:rsidRPr="00B972E6">
        <w:rPr>
          <w:rFonts w:ascii="Bookman Old Style" w:hAnsi="Bookman Old Style"/>
        </w:rPr>
        <w:t>10</w:t>
      </w:r>
    </w:p>
    <w:p w14:paraId="6D1C7DC7" w14:textId="1F1CAEB0" w:rsidR="00B73235" w:rsidRPr="00B972E6" w:rsidRDefault="004D7392" w:rsidP="00C6198F">
      <w:pPr>
        <w:pStyle w:val="BodyText"/>
        <w:keepNext/>
        <w:keepLines/>
        <w:spacing w:after="0" w:line="240" w:lineRule="auto"/>
        <w:ind w:firstLine="426"/>
        <w:rPr>
          <w:rFonts w:ascii="Bookman Old Style" w:hAnsi="Bookman Old Style"/>
        </w:rPr>
      </w:pPr>
      <w:r>
        <w:rPr>
          <w:rFonts w:ascii="Bookman Old Style" w:hAnsi="Bookman Old Style"/>
        </w:rPr>
        <w:t>1.</w:t>
      </w:r>
      <w:r w:rsidR="00B73235" w:rsidRPr="00B972E6">
        <w:rPr>
          <w:rFonts w:ascii="Bookman Old Style" w:hAnsi="Bookman Old Style"/>
        </w:rPr>
        <w:t>4.3</w:t>
      </w:r>
      <w:r w:rsidR="006566C3">
        <w:rPr>
          <w:rFonts w:ascii="Bookman Old Style" w:hAnsi="Bookman Old Style"/>
        </w:rPr>
        <w:t xml:space="preserve"> -  </w:t>
      </w:r>
      <w:r w:rsidR="00B73235" w:rsidRPr="00B972E6">
        <w:rPr>
          <w:rFonts w:ascii="Bookman Old Style" w:hAnsi="Bookman Old Style"/>
        </w:rPr>
        <w:t>4</w:t>
      </w:r>
    </w:p>
    <w:p w14:paraId="7912387F" w14:textId="36177FC3" w:rsidR="00B73235" w:rsidRPr="00B972E6" w:rsidRDefault="006566C3" w:rsidP="00C6198F">
      <w:pPr>
        <w:pStyle w:val="BodyText"/>
        <w:keepNext/>
        <w:keepLines/>
        <w:spacing w:after="0" w:line="240" w:lineRule="auto"/>
        <w:ind w:firstLine="426"/>
        <w:rPr>
          <w:rFonts w:ascii="Bookman Old Style" w:hAnsi="Bookman Old Style"/>
        </w:rPr>
      </w:pPr>
      <w:r>
        <w:rPr>
          <w:rFonts w:ascii="Bookman Old Style" w:hAnsi="Bookman Old Style"/>
        </w:rPr>
        <w:t>1.</w:t>
      </w:r>
      <w:r w:rsidR="00B73235" w:rsidRPr="00B972E6">
        <w:rPr>
          <w:rFonts w:ascii="Bookman Old Style" w:hAnsi="Bookman Old Style"/>
        </w:rPr>
        <w:t>4.4</w:t>
      </w:r>
      <w:r>
        <w:rPr>
          <w:rFonts w:ascii="Bookman Old Style" w:hAnsi="Bookman Old Style"/>
        </w:rPr>
        <w:t xml:space="preserve"> - </w:t>
      </w:r>
      <w:r w:rsidR="00B73235" w:rsidRPr="00B972E6">
        <w:rPr>
          <w:rFonts w:ascii="Bookman Old Style" w:hAnsi="Bookman Old Style"/>
        </w:rPr>
        <w:t xml:space="preserve">70 </w:t>
      </w:r>
    </w:p>
    <w:p w14:paraId="4B0E4E0E" w14:textId="03A9643F" w:rsidR="00B73235" w:rsidRPr="00B972E6" w:rsidRDefault="007E23AF" w:rsidP="00C6198F">
      <w:pPr>
        <w:pStyle w:val="BodyText"/>
        <w:keepNext/>
        <w:keepLines/>
        <w:spacing w:after="0" w:line="240" w:lineRule="auto"/>
        <w:ind w:firstLine="426"/>
        <w:rPr>
          <w:rFonts w:ascii="Bookman Old Style" w:hAnsi="Bookman Old Style"/>
        </w:rPr>
      </w:pPr>
      <w:r>
        <w:rPr>
          <w:rFonts w:ascii="Bookman Old Style" w:hAnsi="Bookman Old Style"/>
        </w:rPr>
        <w:t>1.</w:t>
      </w:r>
      <w:r w:rsidR="00B73235" w:rsidRPr="00B972E6">
        <w:rPr>
          <w:rFonts w:ascii="Bookman Old Style" w:hAnsi="Bookman Old Style"/>
        </w:rPr>
        <w:t>4.5</w:t>
      </w:r>
      <w:r>
        <w:rPr>
          <w:rFonts w:ascii="Bookman Old Style" w:hAnsi="Bookman Old Style"/>
        </w:rPr>
        <w:t xml:space="preserve"> -</w:t>
      </w:r>
      <w:r w:rsidR="00B73235" w:rsidRPr="00B972E6">
        <w:rPr>
          <w:rFonts w:ascii="Bookman Old Style" w:hAnsi="Bookman Old Style"/>
        </w:rPr>
        <w:t xml:space="preserve"> 20 </w:t>
      </w:r>
    </w:p>
    <w:p w14:paraId="7ED55AE7" w14:textId="53943494" w:rsidR="00B73235" w:rsidRPr="00B972E6" w:rsidRDefault="007E23AF" w:rsidP="00C6198F">
      <w:pPr>
        <w:pStyle w:val="BodyText"/>
        <w:keepNext/>
        <w:keepLines/>
        <w:spacing w:after="0" w:line="240" w:lineRule="auto"/>
        <w:ind w:firstLine="426"/>
        <w:rPr>
          <w:rFonts w:ascii="Bookman Old Style" w:hAnsi="Bookman Old Style"/>
        </w:rPr>
      </w:pPr>
      <w:r>
        <w:rPr>
          <w:rFonts w:ascii="Bookman Old Style" w:hAnsi="Bookman Old Style"/>
        </w:rPr>
        <w:t>1.</w:t>
      </w:r>
      <w:r w:rsidR="00B73235" w:rsidRPr="00B972E6">
        <w:rPr>
          <w:rFonts w:ascii="Bookman Old Style" w:hAnsi="Bookman Old Style"/>
        </w:rPr>
        <w:t>4.6</w:t>
      </w:r>
      <w:r>
        <w:rPr>
          <w:rFonts w:ascii="Bookman Old Style" w:hAnsi="Bookman Old Style"/>
        </w:rPr>
        <w:t xml:space="preserve"> -</w:t>
      </w:r>
      <w:r w:rsidR="00B73235" w:rsidRPr="00B972E6">
        <w:rPr>
          <w:rFonts w:ascii="Bookman Old Style" w:hAnsi="Bookman Old Style"/>
        </w:rPr>
        <w:t xml:space="preserve"> 5 по 6 метра</w:t>
      </w:r>
    </w:p>
    <w:p w14:paraId="5A0D5EBB" w14:textId="6166312A" w:rsidR="00B73235" w:rsidRPr="00B972E6" w:rsidRDefault="007E23AF" w:rsidP="00C6198F">
      <w:pPr>
        <w:pStyle w:val="BodyText"/>
        <w:keepNext/>
        <w:keepLines/>
        <w:spacing w:after="0" w:line="240" w:lineRule="auto"/>
        <w:ind w:firstLine="426"/>
        <w:rPr>
          <w:rFonts w:ascii="Bookman Old Style" w:hAnsi="Bookman Old Style"/>
        </w:rPr>
      </w:pPr>
      <w:r>
        <w:rPr>
          <w:rFonts w:ascii="Bookman Old Style" w:hAnsi="Bookman Old Style"/>
        </w:rPr>
        <w:t>1.4.7 -</w:t>
      </w:r>
      <w:r w:rsidR="00B73235" w:rsidRPr="00B972E6">
        <w:rPr>
          <w:rFonts w:ascii="Bookman Old Style" w:hAnsi="Bookman Old Style"/>
        </w:rPr>
        <w:t xml:space="preserve"> 70</w:t>
      </w:r>
    </w:p>
    <w:p w14:paraId="3EF021C2" w14:textId="3D3CC5B7" w:rsidR="00E83C20" w:rsidRPr="001203ED" w:rsidRDefault="004055E7" w:rsidP="00BC57C3">
      <w:pPr>
        <w:pStyle w:val="ListParagraph"/>
        <w:keepNext/>
        <w:keepLines/>
        <w:numPr>
          <w:ilvl w:val="0"/>
          <w:numId w:val="52"/>
        </w:numPr>
        <w:spacing w:before="120" w:after="120" w:line="240" w:lineRule="auto"/>
        <w:ind w:left="141" w:hanging="425"/>
        <w:jc w:val="both"/>
        <w:rPr>
          <w:rFonts w:ascii="Bookman Old Style" w:hAnsi="Bookman Old Style"/>
          <w:b/>
        </w:rPr>
      </w:pPr>
      <w:r w:rsidRPr="001203ED">
        <w:rPr>
          <w:rFonts w:ascii="Bookman Old Style" w:hAnsi="Bookman Old Style"/>
          <w:b/>
          <w:bCs/>
          <w:iCs/>
        </w:rPr>
        <w:t>Изисквания към изпълнението на договора</w:t>
      </w:r>
    </w:p>
    <w:p w14:paraId="3628D0F6" w14:textId="2690885C" w:rsidR="004055E7" w:rsidRPr="001203ED" w:rsidRDefault="00A72337" w:rsidP="00BC57C3">
      <w:pPr>
        <w:pStyle w:val="ListParagraph"/>
        <w:keepNext/>
        <w:keepLines/>
        <w:numPr>
          <w:ilvl w:val="1"/>
          <w:numId w:val="52"/>
        </w:numPr>
        <w:tabs>
          <w:tab w:val="left" w:pos="0"/>
          <w:tab w:val="left" w:pos="567"/>
        </w:tabs>
        <w:spacing w:after="0" w:line="240" w:lineRule="auto"/>
        <w:ind w:left="567" w:hanging="567"/>
        <w:jc w:val="both"/>
        <w:rPr>
          <w:rFonts w:ascii="Bookman Old Style" w:eastAsia="Times New Roman" w:hAnsi="Bookman Old Style" w:cs="Arial"/>
        </w:rPr>
      </w:pPr>
      <w:r>
        <w:rPr>
          <w:rFonts w:ascii="Bookman Old Style" w:eastAsia="Times New Roman" w:hAnsi="Bookman Old Style" w:cs="Arial"/>
          <w:b/>
        </w:rPr>
        <w:t xml:space="preserve">Срок на доставка: </w:t>
      </w:r>
      <w:r w:rsidR="00B57BD4" w:rsidRPr="00A72337">
        <w:rPr>
          <w:rFonts w:ascii="Bookman Old Style" w:eastAsia="Times New Roman" w:hAnsi="Bookman Old Style" w:cs="Arial"/>
        </w:rPr>
        <w:t>П</w:t>
      </w:r>
      <w:r w:rsidR="00B57BD4" w:rsidRPr="00A72337">
        <w:rPr>
          <w:rFonts w:ascii="Bookman Old Style" w:hAnsi="Bookman Old Style"/>
        </w:rPr>
        <w:t>осочен от кандидата, но не-голям от</w:t>
      </w:r>
      <w:r w:rsidR="00B57BD4" w:rsidRPr="001203ED">
        <w:rPr>
          <w:rFonts w:ascii="Bookman Old Style" w:hAnsi="Bookman Old Style"/>
        </w:rPr>
        <w:t xml:space="preserve"> 45 календарни дни за количества над </w:t>
      </w:r>
      <w:r w:rsidR="0029078C">
        <w:rPr>
          <w:rFonts w:ascii="Bookman Old Style" w:hAnsi="Bookman Old Style"/>
        </w:rPr>
        <w:t>5</w:t>
      </w:r>
      <w:r w:rsidR="0029078C" w:rsidRPr="001203ED">
        <w:rPr>
          <w:rFonts w:ascii="Bookman Old Style" w:hAnsi="Bookman Old Style"/>
        </w:rPr>
        <w:t xml:space="preserve"> </w:t>
      </w:r>
      <w:r w:rsidR="00B57BD4" w:rsidRPr="001203ED">
        <w:rPr>
          <w:rFonts w:ascii="Bookman Old Style" w:hAnsi="Bookman Old Style"/>
        </w:rPr>
        <w:t xml:space="preserve">и до 30 календарни дни за количества до </w:t>
      </w:r>
      <w:r w:rsidR="0029078C">
        <w:rPr>
          <w:rFonts w:ascii="Bookman Old Style" w:hAnsi="Bookman Old Style"/>
        </w:rPr>
        <w:t>5</w:t>
      </w:r>
    </w:p>
    <w:p w14:paraId="0C6BC3CF" w14:textId="62B57575" w:rsidR="00AE21B9" w:rsidRPr="001203ED" w:rsidRDefault="00B57BD4" w:rsidP="00BC57C3">
      <w:pPr>
        <w:pStyle w:val="ListParagraph"/>
        <w:keepNext/>
        <w:keepLines/>
        <w:numPr>
          <w:ilvl w:val="1"/>
          <w:numId w:val="52"/>
        </w:numPr>
        <w:tabs>
          <w:tab w:val="left" w:pos="0"/>
          <w:tab w:val="left" w:pos="567"/>
        </w:tabs>
        <w:spacing w:after="0" w:line="240" w:lineRule="auto"/>
        <w:ind w:left="567" w:hanging="567"/>
        <w:jc w:val="both"/>
        <w:rPr>
          <w:rFonts w:ascii="Bookman Old Style" w:hAnsi="Bookman Old Style"/>
        </w:rPr>
      </w:pPr>
      <w:r w:rsidRPr="00A72337">
        <w:rPr>
          <w:rFonts w:ascii="Bookman Old Style" w:eastAsia="Times New Roman" w:hAnsi="Bookman Old Style" w:cs="Arial"/>
          <w:b/>
        </w:rPr>
        <w:t>Място на доставка:</w:t>
      </w:r>
      <w:r w:rsidR="00A72337">
        <w:rPr>
          <w:rFonts w:ascii="Bookman Old Style" w:hAnsi="Bookman Old Style"/>
        </w:rPr>
        <w:t xml:space="preserve"> П</w:t>
      </w:r>
      <w:r w:rsidR="00AE21B9" w:rsidRPr="001203ED">
        <w:rPr>
          <w:rFonts w:ascii="Bookman Old Style" w:hAnsi="Bookman Old Style"/>
        </w:rPr>
        <w:t>о локации на потребителите (</w:t>
      </w:r>
      <w:r w:rsidR="00793228">
        <w:rPr>
          <w:rFonts w:ascii="Bookman Old Style" w:hAnsi="Bookman Old Style"/>
        </w:rPr>
        <w:t>Кубратово, Бистрица, БПС, Военна рампа</w:t>
      </w:r>
      <w:r w:rsidR="00AE21B9" w:rsidRPr="001203ED">
        <w:rPr>
          <w:rFonts w:ascii="Bookman Old Style" w:hAnsi="Bookman Old Style"/>
        </w:rPr>
        <w:t>)</w:t>
      </w:r>
    </w:p>
    <w:p w14:paraId="6472A611" w14:textId="445385E0" w:rsidR="00B758E1" w:rsidRPr="001203ED" w:rsidRDefault="001203ED" w:rsidP="00BC57C3">
      <w:pPr>
        <w:pStyle w:val="ListParagraph"/>
        <w:keepNext/>
        <w:keepLines/>
        <w:numPr>
          <w:ilvl w:val="1"/>
          <w:numId w:val="52"/>
        </w:numPr>
        <w:tabs>
          <w:tab w:val="left" w:pos="0"/>
          <w:tab w:val="left" w:pos="567"/>
        </w:tabs>
        <w:spacing w:after="0" w:line="240" w:lineRule="auto"/>
        <w:ind w:left="567" w:hanging="567"/>
        <w:jc w:val="both"/>
        <w:rPr>
          <w:rFonts w:ascii="Bookman Old Style" w:hAnsi="Bookman Old Style"/>
        </w:rPr>
      </w:pPr>
      <w:proofErr w:type="spellStart"/>
      <w:r w:rsidRPr="001203ED">
        <w:rPr>
          <w:rFonts w:ascii="Bookman Old Style" w:hAnsi="Bookman Old Style"/>
        </w:rPr>
        <w:t>Газдетекторите</w:t>
      </w:r>
      <w:proofErr w:type="spellEnd"/>
      <w:r w:rsidRPr="001203ED">
        <w:rPr>
          <w:rFonts w:ascii="Bookman Old Style" w:hAnsi="Bookman Old Style"/>
        </w:rPr>
        <w:t xml:space="preserve"> да бъдат доставени калибрирани </w:t>
      </w:r>
      <w:r w:rsidR="00590E65">
        <w:rPr>
          <w:rFonts w:ascii="Bookman Old Style" w:hAnsi="Bookman Old Style"/>
        </w:rPr>
        <w:t>.</w:t>
      </w:r>
    </w:p>
    <w:p w14:paraId="4A5971E1" w14:textId="5343B492" w:rsidR="00B758E1" w:rsidRDefault="001203ED" w:rsidP="00BC57C3">
      <w:pPr>
        <w:pStyle w:val="ListParagraph"/>
        <w:keepNext/>
        <w:keepLines/>
        <w:numPr>
          <w:ilvl w:val="1"/>
          <w:numId w:val="52"/>
        </w:numPr>
        <w:tabs>
          <w:tab w:val="left" w:pos="0"/>
          <w:tab w:val="left" w:pos="567"/>
        </w:tabs>
        <w:spacing w:after="0" w:line="240" w:lineRule="auto"/>
        <w:ind w:left="567" w:hanging="567"/>
        <w:jc w:val="both"/>
        <w:rPr>
          <w:rFonts w:ascii="Bookman Old Style" w:hAnsi="Bookman Old Style"/>
        </w:rPr>
      </w:pPr>
      <w:r w:rsidRPr="001203ED">
        <w:rPr>
          <w:rFonts w:ascii="Bookman Old Style" w:hAnsi="Bookman Old Style"/>
        </w:rPr>
        <w:t xml:space="preserve">Обучение за използване на </w:t>
      </w:r>
      <w:proofErr w:type="spellStart"/>
      <w:r w:rsidRPr="001203ED">
        <w:rPr>
          <w:rFonts w:ascii="Bookman Old Style" w:hAnsi="Bookman Old Style"/>
        </w:rPr>
        <w:t>газдетектора</w:t>
      </w:r>
      <w:proofErr w:type="spellEnd"/>
      <w:r w:rsidR="00590E65">
        <w:rPr>
          <w:rFonts w:ascii="Bookman Old Style" w:hAnsi="Bookman Old Style"/>
        </w:rPr>
        <w:t>:</w:t>
      </w:r>
    </w:p>
    <w:p w14:paraId="2683E32F" w14:textId="4F3907BF" w:rsidR="00BB41CE" w:rsidRPr="0059178A" w:rsidRDefault="0059178A" w:rsidP="00590E65">
      <w:pPr>
        <w:pStyle w:val="BodyText"/>
        <w:keepNext/>
        <w:keepLines/>
        <w:numPr>
          <w:ilvl w:val="0"/>
          <w:numId w:val="47"/>
        </w:numPr>
        <w:spacing w:after="0" w:line="240" w:lineRule="auto"/>
        <w:ind w:left="567" w:firstLine="284"/>
        <w:rPr>
          <w:rFonts w:ascii="Bookman Old Style" w:hAnsi="Bookman Old Style"/>
        </w:rPr>
      </w:pPr>
      <w:r w:rsidRPr="0059178A">
        <w:rPr>
          <w:rFonts w:ascii="Bookman Old Style" w:hAnsi="Bookman Old Style"/>
        </w:rPr>
        <w:t xml:space="preserve">първоначално обучение за използване на доставените </w:t>
      </w:r>
      <w:proofErr w:type="spellStart"/>
      <w:r w:rsidRPr="0059178A">
        <w:rPr>
          <w:rFonts w:ascii="Bookman Old Style" w:hAnsi="Bookman Old Style"/>
        </w:rPr>
        <w:t>газдетектори</w:t>
      </w:r>
      <w:proofErr w:type="spellEnd"/>
      <w:r w:rsidRPr="0059178A">
        <w:rPr>
          <w:rFonts w:ascii="Bookman Old Style" w:hAnsi="Bookman Old Style"/>
        </w:rPr>
        <w:t xml:space="preserve"> (до 10 работи дни от доставка) </w:t>
      </w:r>
    </w:p>
    <w:p w14:paraId="71D57F5C" w14:textId="5E3B1FF0" w:rsidR="00BB41CE" w:rsidRPr="0059178A" w:rsidRDefault="0059178A" w:rsidP="00590E65">
      <w:pPr>
        <w:pStyle w:val="BodyText"/>
        <w:keepNext/>
        <w:keepLines/>
        <w:numPr>
          <w:ilvl w:val="0"/>
          <w:numId w:val="47"/>
        </w:numPr>
        <w:spacing w:after="0" w:line="240" w:lineRule="auto"/>
        <w:ind w:left="567" w:firstLine="284"/>
        <w:rPr>
          <w:rFonts w:ascii="Bookman Old Style" w:hAnsi="Bookman Old Style"/>
        </w:rPr>
      </w:pPr>
      <w:r w:rsidRPr="0059178A">
        <w:rPr>
          <w:rFonts w:ascii="Bookman Old Style" w:hAnsi="Bookman Old Style"/>
        </w:rPr>
        <w:t>периодично – опреснително – при поискване до общо 10 часа за една календарна година за групи до 20 човека.</w:t>
      </w:r>
    </w:p>
    <w:p w14:paraId="2B0BB067" w14:textId="77777777" w:rsidR="004045EA" w:rsidRDefault="004055E7" w:rsidP="00BC57C3">
      <w:pPr>
        <w:pStyle w:val="ListParagraph"/>
        <w:keepNext/>
        <w:keepLines/>
        <w:numPr>
          <w:ilvl w:val="1"/>
          <w:numId w:val="52"/>
        </w:numPr>
        <w:tabs>
          <w:tab w:val="left" w:pos="0"/>
          <w:tab w:val="left" w:pos="567"/>
        </w:tabs>
        <w:spacing w:after="0" w:line="240" w:lineRule="auto"/>
        <w:ind w:left="567" w:hanging="567"/>
        <w:jc w:val="both"/>
        <w:rPr>
          <w:rFonts w:ascii="Bookman Old Style" w:eastAsia="Times New Roman" w:hAnsi="Bookman Old Style" w:cs="Arial"/>
        </w:rPr>
      </w:pPr>
      <w:r w:rsidRPr="00211D06">
        <w:rPr>
          <w:rFonts w:ascii="Bookman Old Style" w:eastAsia="Times New Roman" w:hAnsi="Bookman Old Style" w:cs="Arial"/>
        </w:rPr>
        <w:t xml:space="preserve">Приемането на изпълнението на доставката ще става с </w:t>
      </w:r>
      <w:proofErr w:type="spellStart"/>
      <w:r w:rsidRPr="00211D06">
        <w:rPr>
          <w:rFonts w:ascii="Bookman Old Style" w:eastAsia="Times New Roman" w:hAnsi="Bookman Old Style" w:cs="Arial"/>
        </w:rPr>
        <w:t>приемо</w:t>
      </w:r>
      <w:r w:rsidR="006C3DF9" w:rsidRPr="00211D06">
        <w:rPr>
          <w:rFonts w:ascii="Bookman Old Style" w:eastAsia="Times New Roman" w:hAnsi="Bookman Old Style" w:cs="Arial"/>
        </w:rPr>
        <w:t>-</w:t>
      </w:r>
      <w:r w:rsidR="009B3CAF" w:rsidRPr="00211D06">
        <w:rPr>
          <w:rFonts w:ascii="Bookman Old Style" w:eastAsia="Times New Roman" w:hAnsi="Bookman Old Style" w:cs="Arial"/>
        </w:rPr>
        <w:t>предавателен</w:t>
      </w:r>
      <w:proofErr w:type="spellEnd"/>
      <w:r w:rsidR="001D3859" w:rsidRPr="00211D06">
        <w:rPr>
          <w:rFonts w:ascii="Bookman Old Style" w:eastAsia="Times New Roman" w:hAnsi="Bookman Old Style" w:cs="Arial"/>
        </w:rPr>
        <w:t xml:space="preserve"> </w:t>
      </w:r>
      <w:r w:rsidRPr="00211D06">
        <w:rPr>
          <w:rFonts w:ascii="Bookman Old Style" w:eastAsia="Times New Roman" w:hAnsi="Bookman Old Style" w:cs="Arial"/>
        </w:rPr>
        <w:t>протокол, подписан от двете страни, при наличие на следните  документи</w:t>
      </w:r>
      <w:r w:rsidR="004045EA" w:rsidRPr="00211D06">
        <w:rPr>
          <w:rFonts w:ascii="Bookman Old Style" w:eastAsia="Times New Roman" w:hAnsi="Bookman Old Style" w:cs="Arial"/>
          <w:lang w:val="en-US"/>
        </w:rPr>
        <w:t>:</w:t>
      </w:r>
    </w:p>
    <w:p w14:paraId="2A2A6D62" w14:textId="6B847BEA" w:rsidR="004045EA" w:rsidRPr="00B06482" w:rsidRDefault="00B06482" w:rsidP="006445B5">
      <w:pPr>
        <w:pStyle w:val="ListParagraph"/>
        <w:keepNext/>
        <w:keepLines/>
        <w:numPr>
          <w:ilvl w:val="2"/>
          <w:numId w:val="52"/>
        </w:numPr>
        <w:tabs>
          <w:tab w:val="left" w:pos="0"/>
          <w:tab w:val="left" w:pos="567"/>
        </w:tabs>
        <w:spacing w:after="0" w:line="240" w:lineRule="auto"/>
        <w:jc w:val="both"/>
        <w:rPr>
          <w:rFonts w:ascii="Bookman Old Style" w:hAnsi="Bookman Old Style"/>
          <w:bCs/>
        </w:rPr>
      </w:pPr>
      <w:r w:rsidRPr="00B06482">
        <w:rPr>
          <w:rFonts w:ascii="Bookman Old Style" w:hAnsi="Bookman Old Style"/>
          <w:bCs/>
        </w:rPr>
        <w:t>декларация за съответствие с приложимите стандарти от производителя (ATEX, електромагнитна съвместимост, защита срещу проникване на частици и вода,  чувствителност на сензорите)</w:t>
      </w:r>
      <w:r w:rsidR="0066704F" w:rsidRPr="00B06482">
        <w:rPr>
          <w:rFonts w:ascii="Bookman Old Style" w:eastAsia="Times New Roman" w:hAnsi="Bookman Old Style" w:cs="Arial"/>
        </w:rPr>
        <w:t xml:space="preserve">   </w:t>
      </w:r>
    </w:p>
    <w:p w14:paraId="38B30871" w14:textId="0C1D79C2" w:rsidR="004045EA" w:rsidRPr="00211D06" w:rsidRDefault="004045EA" w:rsidP="00B06482">
      <w:pPr>
        <w:pStyle w:val="ListParagraph"/>
        <w:keepNext/>
        <w:keepLines/>
        <w:numPr>
          <w:ilvl w:val="2"/>
          <w:numId w:val="52"/>
        </w:numPr>
        <w:tabs>
          <w:tab w:val="left" w:pos="0"/>
          <w:tab w:val="left" w:pos="567"/>
        </w:tabs>
        <w:spacing w:after="0" w:line="240" w:lineRule="auto"/>
        <w:jc w:val="both"/>
        <w:rPr>
          <w:rFonts w:ascii="Bookman Old Style" w:hAnsi="Bookman Old Style"/>
          <w:bCs/>
        </w:rPr>
      </w:pPr>
      <w:r w:rsidRPr="00211D06">
        <w:rPr>
          <w:rFonts w:ascii="Bookman Old Style" w:hAnsi="Bookman Old Style"/>
          <w:bCs/>
        </w:rPr>
        <w:t xml:space="preserve">сертификат за одобрен тип </w:t>
      </w:r>
    </w:p>
    <w:p w14:paraId="08C57C8A" w14:textId="61D4C477" w:rsidR="004045EA" w:rsidRPr="00211D06" w:rsidRDefault="004045EA" w:rsidP="00B06482">
      <w:pPr>
        <w:pStyle w:val="ListParagraph"/>
        <w:keepNext/>
        <w:keepLines/>
        <w:numPr>
          <w:ilvl w:val="2"/>
          <w:numId w:val="52"/>
        </w:numPr>
        <w:tabs>
          <w:tab w:val="left" w:pos="0"/>
          <w:tab w:val="left" w:pos="567"/>
        </w:tabs>
        <w:spacing w:after="0" w:line="240" w:lineRule="auto"/>
        <w:jc w:val="both"/>
        <w:rPr>
          <w:rFonts w:ascii="Bookman Old Style" w:hAnsi="Bookman Old Style"/>
          <w:bCs/>
        </w:rPr>
      </w:pPr>
      <w:r w:rsidRPr="00211D06">
        <w:rPr>
          <w:rFonts w:ascii="Bookman Old Style" w:hAnsi="Bookman Old Style"/>
          <w:bCs/>
        </w:rPr>
        <w:t>пълни инструкции на производителя за поддръжка и използване на български език</w:t>
      </w:r>
    </w:p>
    <w:p w14:paraId="6BFAFD79" w14:textId="0BBED8F5" w:rsidR="004045EA" w:rsidRPr="00211D06" w:rsidRDefault="004045EA" w:rsidP="00B06482">
      <w:pPr>
        <w:pStyle w:val="ListParagraph"/>
        <w:keepNext/>
        <w:keepLines/>
        <w:numPr>
          <w:ilvl w:val="2"/>
          <w:numId w:val="52"/>
        </w:numPr>
        <w:tabs>
          <w:tab w:val="left" w:pos="0"/>
          <w:tab w:val="left" w:pos="567"/>
        </w:tabs>
        <w:spacing w:after="0" w:line="240" w:lineRule="auto"/>
        <w:jc w:val="both"/>
        <w:rPr>
          <w:rFonts w:ascii="Bookman Old Style" w:hAnsi="Bookman Old Style"/>
          <w:bCs/>
        </w:rPr>
      </w:pPr>
      <w:r w:rsidRPr="00211D06">
        <w:rPr>
          <w:rFonts w:ascii="Bookman Old Style" w:hAnsi="Bookman Old Style"/>
          <w:bCs/>
        </w:rPr>
        <w:t xml:space="preserve">протокол от проверка/калибриране  на </w:t>
      </w:r>
      <w:proofErr w:type="spellStart"/>
      <w:r w:rsidRPr="00211D06">
        <w:rPr>
          <w:rFonts w:ascii="Bookman Old Style" w:hAnsi="Bookman Old Style"/>
          <w:bCs/>
        </w:rPr>
        <w:t>газдетекторите</w:t>
      </w:r>
      <w:proofErr w:type="spellEnd"/>
      <w:r w:rsidR="00121ED2">
        <w:rPr>
          <w:rFonts w:ascii="Bookman Old Style" w:hAnsi="Bookman Old Style"/>
          <w:bCs/>
        </w:rPr>
        <w:t>.</w:t>
      </w:r>
      <w:r w:rsidRPr="00211D06">
        <w:rPr>
          <w:rFonts w:ascii="Bookman Old Style" w:hAnsi="Bookman Old Style"/>
          <w:bCs/>
        </w:rPr>
        <w:t xml:space="preserve"> </w:t>
      </w:r>
    </w:p>
    <w:p w14:paraId="152A8F6C" w14:textId="74B8F9DB" w:rsidR="00FF7B0E" w:rsidRPr="006447E8" w:rsidRDefault="00C70D23" w:rsidP="00BC57C3">
      <w:pPr>
        <w:pStyle w:val="ListParagraph"/>
        <w:keepNext/>
        <w:keepLines/>
        <w:numPr>
          <w:ilvl w:val="1"/>
          <w:numId w:val="52"/>
        </w:numPr>
        <w:tabs>
          <w:tab w:val="left" w:pos="0"/>
          <w:tab w:val="left" w:pos="567"/>
        </w:tabs>
        <w:spacing w:after="0" w:line="240" w:lineRule="auto"/>
        <w:ind w:left="567" w:hanging="567"/>
        <w:jc w:val="both"/>
        <w:rPr>
          <w:rFonts w:ascii="Bookman Old Style" w:eastAsia="Times New Roman" w:hAnsi="Bookman Old Style" w:cs="Arial"/>
          <w:sz w:val="20"/>
          <w:szCs w:val="20"/>
        </w:rPr>
      </w:pPr>
      <w:r w:rsidRPr="006447E8">
        <w:rPr>
          <w:rFonts w:ascii="Bookman Old Style" w:hAnsi="Bookman Old Style"/>
          <w:bCs/>
          <w:spacing w:val="-3"/>
        </w:rPr>
        <w:t xml:space="preserve">Доставка на </w:t>
      </w:r>
      <w:proofErr w:type="spellStart"/>
      <w:r w:rsidRPr="006447E8">
        <w:rPr>
          <w:rFonts w:ascii="Bookman Old Style" w:hAnsi="Bookman Old Style"/>
          <w:bCs/>
          <w:spacing w:val="-3"/>
        </w:rPr>
        <w:t>газдетектори</w:t>
      </w:r>
      <w:proofErr w:type="spellEnd"/>
      <w:r w:rsidRPr="006447E8">
        <w:rPr>
          <w:rFonts w:ascii="Bookman Old Style" w:hAnsi="Bookman Old Style"/>
          <w:bCs/>
          <w:spacing w:val="-3"/>
        </w:rPr>
        <w:t>, сензори и  аксесоари  невключени в ценовите таблици могат да се поръчват след предварително одобрена оферта от контролиращият служител. Стойността на такива доставки няма да надвишава 10 % от прогнозната стойност на договора</w:t>
      </w:r>
    </w:p>
    <w:p w14:paraId="5163FC51" w14:textId="77777777" w:rsidR="004055E7" w:rsidRPr="00243BFD" w:rsidRDefault="004055E7" w:rsidP="00BC57C3">
      <w:pPr>
        <w:pStyle w:val="ListParagraph"/>
        <w:keepNext/>
        <w:keepLines/>
        <w:numPr>
          <w:ilvl w:val="0"/>
          <w:numId w:val="52"/>
        </w:numPr>
        <w:spacing w:after="0" w:line="240" w:lineRule="auto"/>
        <w:ind w:left="142" w:hanging="426"/>
        <w:jc w:val="both"/>
        <w:rPr>
          <w:rFonts w:ascii="Bookman Old Style" w:eastAsia="Times New Roman" w:hAnsi="Bookman Old Style" w:cs="Arial"/>
          <w:b/>
          <w:bCs/>
          <w:iCs/>
        </w:rPr>
      </w:pPr>
      <w:r w:rsidRPr="001D3859">
        <w:rPr>
          <w:rFonts w:ascii="Bookman Old Style" w:eastAsia="Times New Roman" w:hAnsi="Bookman Old Style" w:cs="Arial"/>
        </w:rPr>
        <w:t xml:space="preserve"> </w:t>
      </w:r>
      <w:r w:rsidRPr="001D3859">
        <w:rPr>
          <w:rFonts w:ascii="Bookman Old Style" w:eastAsia="Times New Roman" w:hAnsi="Bookman Old Style" w:cs="Arial"/>
          <w:b/>
          <w:bCs/>
          <w:iCs/>
        </w:rPr>
        <w:t>Гаранционни</w:t>
      </w:r>
      <w:r w:rsidRPr="00243BFD">
        <w:rPr>
          <w:rFonts w:ascii="Bookman Old Style" w:eastAsia="Times New Roman" w:hAnsi="Bookman Old Style" w:cs="Arial"/>
          <w:b/>
          <w:bCs/>
          <w:iCs/>
        </w:rPr>
        <w:t xml:space="preserve"> срокове </w:t>
      </w:r>
    </w:p>
    <w:p w14:paraId="2B5983B0" w14:textId="3395DC7D" w:rsidR="00B758E1" w:rsidRPr="00243BFD" w:rsidRDefault="00E963B4" w:rsidP="00A72337">
      <w:pPr>
        <w:pStyle w:val="BodyText"/>
        <w:keepNext/>
        <w:keepLines/>
        <w:numPr>
          <w:ilvl w:val="1"/>
          <w:numId w:val="38"/>
        </w:numPr>
        <w:suppressAutoHyphens/>
        <w:spacing w:after="0" w:line="240" w:lineRule="auto"/>
        <w:ind w:left="567" w:hanging="567"/>
        <w:jc w:val="both"/>
        <w:rPr>
          <w:rFonts w:ascii="Bookman Old Style" w:hAnsi="Bookman Old Style"/>
        </w:rPr>
      </w:pPr>
      <w:r w:rsidRPr="00243BFD">
        <w:rPr>
          <w:rFonts w:ascii="Bookman Old Style" w:hAnsi="Bookman Old Style"/>
        </w:rPr>
        <w:t xml:space="preserve">Минимален гаранционен срок за </w:t>
      </w:r>
      <w:proofErr w:type="spellStart"/>
      <w:r w:rsidRPr="00243BFD">
        <w:rPr>
          <w:rFonts w:ascii="Bookman Old Style" w:hAnsi="Bookman Old Style"/>
        </w:rPr>
        <w:t>газдетекторите</w:t>
      </w:r>
      <w:proofErr w:type="spellEnd"/>
      <w:r w:rsidRPr="00243BFD">
        <w:rPr>
          <w:rFonts w:ascii="Bookman Old Style" w:hAnsi="Bookman Old Style"/>
        </w:rPr>
        <w:t xml:space="preserve"> и</w:t>
      </w:r>
      <w:r w:rsidR="00647EF0">
        <w:rPr>
          <w:rFonts w:ascii="Bookman Old Style" w:hAnsi="Bookman Old Style"/>
        </w:rPr>
        <w:t xml:space="preserve"> принадлежно</w:t>
      </w:r>
      <w:r w:rsidR="00121ED2">
        <w:rPr>
          <w:rFonts w:ascii="Bookman Old Style" w:hAnsi="Bookman Old Style"/>
        </w:rPr>
        <w:t>с</w:t>
      </w:r>
      <w:r w:rsidR="00647EF0">
        <w:rPr>
          <w:rFonts w:ascii="Bookman Old Style" w:hAnsi="Bookman Old Style"/>
        </w:rPr>
        <w:t>тите по точки</w:t>
      </w:r>
      <w:r w:rsidRPr="00243BFD">
        <w:rPr>
          <w:rFonts w:ascii="Bookman Old Style" w:hAnsi="Bookman Old Style"/>
        </w:rPr>
        <w:t xml:space="preserve"> 1.4.1, </w:t>
      </w:r>
      <w:proofErr w:type="spellStart"/>
      <w:r w:rsidRPr="00243BFD">
        <w:rPr>
          <w:rFonts w:ascii="Bookman Old Style" w:hAnsi="Bookman Old Style"/>
        </w:rPr>
        <w:t>1</w:t>
      </w:r>
      <w:proofErr w:type="spellEnd"/>
      <w:r w:rsidRPr="00243BFD">
        <w:rPr>
          <w:rFonts w:ascii="Bookman Old Style" w:hAnsi="Bookman Old Style"/>
        </w:rPr>
        <w:t>.4.2, 1.4.3, 1.4.4 и 1.4.5 – две календарни години;</w:t>
      </w:r>
    </w:p>
    <w:p w14:paraId="241DD3A0" w14:textId="36CFCEEA" w:rsidR="00B758E1" w:rsidRPr="00243BFD" w:rsidRDefault="001203ED" w:rsidP="00A72337">
      <w:pPr>
        <w:pStyle w:val="BodyText"/>
        <w:keepNext/>
        <w:keepLines/>
        <w:numPr>
          <w:ilvl w:val="1"/>
          <w:numId w:val="38"/>
        </w:numPr>
        <w:suppressAutoHyphens/>
        <w:spacing w:after="0" w:line="240" w:lineRule="auto"/>
        <w:ind w:left="567" w:hanging="567"/>
        <w:jc w:val="both"/>
        <w:rPr>
          <w:rFonts w:ascii="Bookman Old Style" w:hAnsi="Bookman Old Style"/>
        </w:rPr>
      </w:pPr>
      <w:r w:rsidRPr="00243BFD">
        <w:rPr>
          <w:rFonts w:ascii="Bookman Old Style" w:hAnsi="Bookman Old Style"/>
        </w:rPr>
        <w:t xml:space="preserve">Стойността на частите, работата по смяната им, калибрирането, периодичните проверки и настройки на </w:t>
      </w:r>
      <w:proofErr w:type="spellStart"/>
      <w:r w:rsidRPr="00243BFD">
        <w:rPr>
          <w:rFonts w:ascii="Bookman Old Style" w:hAnsi="Bookman Old Style"/>
        </w:rPr>
        <w:t>газдетекторите</w:t>
      </w:r>
      <w:proofErr w:type="spellEnd"/>
      <w:r w:rsidRPr="00243BFD">
        <w:rPr>
          <w:rFonts w:ascii="Bookman Old Style" w:hAnsi="Bookman Old Style"/>
        </w:rPr>
        <w:t xml:space="preserve"> на всеки 6 месеца по време на двугодишния гаранционния период да са включени в гаранцията</w:t>
      </w:r>
      <w:r w:rsidR="00623571">
        <w:rPr>
          <w:rFonts w:ascii="Bookman Old Style" w:hAnsi="Bookman Old Style"/>
        </w:rPr>
        <w:t>.</w:t>
      </w:r>
      <w:r w:rsidR="00184DE1">
        <w:rPr>
          <w:rFonts w:ascii="Bookman Old Style" w:hAnsi="Bookman Old Style"/>
        </w:rPr>
        <w:t xml:space="preserve"> Гаранцията не включва повреди по вина на ползвателя. </w:t>
      </w:r>
    </w:p>
    <w:p w14:paraId="274C6F0D" w14:textId="618C10CA" w:rsidR="00B758E1" w:rsidRPr="00243BFD" w:rsidRDefault="001203ED" w:rsidP="00A72337">
      <w:pPr>
        <w:pStyle w:val="BodyText"/>
        <w:keepNext/>
        <w:keepLines/>
        <w:numPr>
          <w:ilvl w:val="1"/>
          <w:numId w:val="38"/>
        </w:numPr>
        <w:suppressAutoHyphens/>
        <w:spacing w:after="0" w:line="240" w:lineRule="auto"/>
        <w:ind w:left="567" w:hanging="567"/>
        <w:jc w:val="both"/>
        <w:rPr>
          <w:rFonts w:ascii="Bookman Old Style" w:hAnsi="Bookman Old Style"/>
          <w:b/>
        </w:rPr>
      </w:pPr>
      <w:r w:rsidRPr="00243BFD">
        <w:rPr>
          <w:rFonts w:ascii="Bookman Old Style" w:hAnsi="Bookman Old Style"/>
        </w:rPr>
        <w:t xml:space="preserve">Максимален срок за ремонти по време на гаранцията – 3 работни дни. при обективна причина за по-дълъг срок - осигуряване на еквивалентен заместващ </w:t>
      </w:r>
      <w:proofErr w:type="spellStart"/>
      <w:r w:rsidRPr="00243BFD">
        <w:rPr>
          <w:rFonts w:ascii="Bookman Old Style" w:hAnsi="Bookman Old Style"/>
        </w:rPr>
        <w:t>газдетектор</w:t>
      </w:r>
      <w:proofErr w:type="spellEnd"/>
      <w:r w:rsidR="00623571">
        <w:rPr>
          <w:rFonts w:ascii="Bookman Old Style" w:hAnsi="Bookman Old Style"/>
        </w:rPr>
        <w:t>.</w:t>
      </w:r>
      <w:r w:rsidRPr="00243BFD">
        <w:rPr>
          <w:rFonts w:ascii="Bookman Old Style" w:hAnsi="Bookman Old Style"/>
        </w:rPr>
        <w:t xml:space="preserve"> </w:t>
      </w:r>
    </w:p>
    <w:p w14:paraId="0ED2CC39" w14:textId="77777777" w:rsidR="00752F2E" w:rsidRPr="00120BB1" w:rsidRDefault="00752F2E" w:rsidP="004055E7">
      <w:pPr>
        <w:pStyle w:val="ListParagraph"/>
        <w:keepNext/>
        <w:keepLines/>
        <w:tabs>
          <w:tab w:val="left" w:pos="0"/>
          <w:tab w:val="left" w:pos="567"/>
        </w:tabs>
        <w:spacing w:after="120" w:line="240" w:lineRule="auto"/>
        <w:jc w:val="both"/>
        <w:rPr>
          <w:rFonts w:ascii="Verdana" w:eastAsia="Times New Roman" w:hAnsi="Verdana" w:cs="Arial"/>
          <w:sz w:val="20"/>
          <w:szCs w:val="20"/>
          <w:highlight w:val="yellow"/>
        </w:rPr>
        <w:sectPr w:rsidR="00752F2E" w:rsidRPr="00120BB1" w:rsidSect="00586844">
          <w:footerReference w:type="even" r:id="rId12"/>
          <w:footerReference w:type="default" r:id="rId13"/>
          <w:pgSz w:w="11906" w:h="16838" w:code="9"/>
          <w:pgMar w:top="851" w:right="1440" w:bottom="993" w:left="1440" w:header="426" w:footer="658" w:gutter="0"/>
          <w:cols w:space="708"/>
          <w:docGrid w:linePitch="360"/>
        </w:sectPr>
      </w:pPr>
    </w:p>
    <w:p w14:paraId="7CE7B5E3" w14:textId="48A780A4" w:rsidR="00752F2E" w:rsidRPr="0046389C" w:rsidRDefault="00752F2E" w:rsidP="00752F2E">
      <w:pPr>
        <w:ind w:left="624"/>
        <w:jc w:val="right"/>
        <w:rPr>
          <w:rFonts w:ascii="Bookman Old Style" w:eastAsia="Calibri" w:hAnsi="Bookman Old Style" w:cs="Times New Roman"/>
          <w:b/>
          <w:bCs/>
          <w:i/>
        </w:rPr>
      </w:pPr>
      <w:r w:rsidRPr="0046389C">
        <w:rPr>
          <w:rFonts w:ascii="Bookman Old Style" w:eastAsia="Calibri" w:hAnsi="Bookman Old Style" w:cs="Times New Roman"/>
          <w:b/>
          <w:bCs/>
          <w:i/>
        </w:rPr>
        <w:lastRenderedPageBreak/>
        <w:t>Образец</w:t>
      </w:r>
    </w:p>
    <w:p w14:paraId="6039B09C" w14:textId="77777777" w:rsidR="00752F2E" w:rsidRPr="004231B8" w:rsidRDefault="00752F2E" w:rsidP="00752F2E">
      <w:pPr>
        <w:spacing w:after="120"/>
        <w:jc w:val="center"/>
        <w:rPr>
          <w:rFonts w:ascii="Bookman Old Style" w:eastAsia="Calibri" w:hAnsi="Bookman Old Style" w:cs="Times New Roman"/>
          <w:b/>
        </w:rPr>
      </w:pPr>
      <w:r w:rsidRPr="004231B8">
        <w:rPr>
          <w:rFonts w:ascii="Bookman Old Style" w:eastAsia="Calibri" w:hAnsi="Bookman Old Style" w:cs="Times New Roman"/>
          <w:b/>
        </w:rPr>
        <w:t>ОФЕРТА</w:t>
      </w:r>
    </w:p>
    <w:p w14:paraId="20394749" w14:textId="378436BE" w:rsidR="00752F2E" w:rsidRPr="004231B8" w:rsidRDefault="00752F2E" w:rsidP="00752F2E">
      <w:pPr>
        <w:spacing w:after="120"/>
        <w:jc w:val="center"/>
        <w:rPr>
          <w:rFonts w:ascii="Bookman Old Style" w:eastAsia="Calibri" w:hAnsi="Bookman Old Style" w:cs="Times New Roman"/>
          <w:b/>
        </w:rPr>
      </w:pPr>
      <w:r w:rsidRPr="004231B8">
        <w:rPr>
          <w:rFonts w:ascii="Bookman Old Style" w:eastAsia="Calibri" w:hAnsi="Bookman Old Style" w:cs="Times New Roman"/>
          <w:b/>
        </w:rPr>
        <w:t xml:space="preserve">за изпълнение на обществена поръчка с предмет </w:t>
      </w:r>
      <w:r w:rsidR="00954F8F" w:rsidRPr="004231B8">
        <w:rPr>
          <w:rFonts w:ascii="Bookman Old Style" w:eastAsia="Times New Roman" w:hAnsi="Bookman Old Style" w:cs="Times New Roman"/>
          <w:b/>
          <w:bCs/>
          <w:lang w:eastAsia="bg-BG"/>
        </w:rPr>
        <w:t>„</w:t>
      </w:r>
      <w:r w:rsidR="00954F8F" w:rsidRPr="004231B8">
        <w:rPr>
          <w:rFonts w:ascii="Bookman Old Style" w:hAnsi="Bookman Old Style"/>
          <w:b/>
        </w:rPr>
        <w:t>Доставка на</w:t>
      </w:r>
      <w:r w:rsidR="00954F8F" w:rsidRPr="004231B8">
        <w:rPr>
          <w:rFonts w:ascii="Bookman Old Style" w:hAnsi="Bookman Old Style"/>
        </w:rPr>
        <w:t xml:space="preserve"> </w:t>
      </w:r>
      <w:proofErr w:type="spellStart"/>
      <w:r w:rsidR="00954F8F" w:rsidRPr="004231B8">
        <w:rPr>
          <w:rFonts w:ascii="Bookman Old Style" w:hAnsi="Bookman Old Style"/>
          <w:b/>
        </w:rPr>
        <w:t>газдетектори</w:t>
      </w:r>
      <w:proofErr w:type="spellEnd"/>
      <w:r w:rsidR="00954F8F" w:rsidRPr="004231B8">
        <w:rPr>
          <w:rFonts w:ascii="Bookman Old Style" w:hAnsi="Bookman Old Style"/>
          <w:b/>
        </w:rPr>
        <w:t xml:space="preserve"> за персонална защита и принадлежности към тях</w:t>
      </w:r>
      <w:r w:rsidR="00954F8F" w:rsidRPr="004231B8">
        <w:rPr>
          <w:rFonts w:ascii="Bookman Old Style" w:eastAsia="Calibri" w:hAnsi="Bookman Old Style" w:cs="Times New Roman"/>
          <w:b/>
          <w:lang w:eastAsia="bg-BG"/>
        </w:rPr>
        <w:t>“</w:t>
      </w:r>
    </w:p>
    <w:p w14:paraId="5070839A" w14:textId="3BA4BCB3" w:rsidR="00752F2E" w:rsidRPr="004231B8" w:rsidRDefault="00752F2E" w:rsidP="00752F2E">
      <w:pPr>
        <w:spacing w:after="120"/>
        <w:jc w:val="both"/>
        <w:rPr>
          <w:rFonts w:ascii="Bookman Old Style" w:eastAsia="Calibri" w:hAnsi="Bookman Old Style" w:cs="Times New Roman"/>
        </w:rPr>
      </w:pPr>
      <w:r w:rsidRPr="004231B8">
        <w:rPr>
          <w:rFonts w:ascii="Bookman Old Style" w:eastAsia="Calibri" w:hAnsi="Bookman Old Style"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Техническо задание, Приложение 1 към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w:t>
      </w:r>
    </w:p>
    <w:p w14:paraId="07757ABF" w14:textId="75379F7C" w:rsidR="00752F2E" w:rsidRPr="004231B8" w:rsidRDefault="00752F2E" w:rsidP="00752F2E">
      <w:pPr>
        <w:spacing w:after="120"/>
        <w:jc w:val="both"/>
        <w:rPr>
          <w:rFonts w:ascii="Bookman Old Style" w:eastAsia="Calibri" w:hAnsi="Bookman Old Style" w:cs="Times New Roman"/>
        </w:rPr>
      </w:pPr>
      <w:r w:rsidRPr="004231B8">
        <w:rPr>
          <w:rFonts w:ascii="Bookman Old Style" w:eastAsia="Calibri" w:hAnsi="Bookman Old Style"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4231B8">
        <w:rPr>
          <w:rFonts w:ascii="Bookman Old Style" w:eastAsia="Calibri" w:hAnsi="Bookman Old Style" w:cs="Times New Roman"/>
        </w:rPr>
        <w:t>Проекто-договора</w:t>
      </w:r>
      <w:proofErr w:type="spellEnd"/>
      <w:r w:rsidRPr="004231B8">
        <w:rPr>
          <w:rFonts w:ascii="Bookman Old Style" w:eastAsia="Calibri" w:hAnsi="Bookman Old Style" w:cs="Times New Roman"/>
        </w:rPr>
        <w:t>, с който сме се запознали от обявата с горния предмет, включително всички приложения към нея.</w:t>
      </w:r>
    </w:p>
    <w:p w14:paraId="40F2B605" w14:textId="77777777" w:rsidR="00752F2E" w:rsidRPr="004231B8" w:rsidRDefault="00752F2E" w:rsidP="00752F2E">
      <w:pPr>
        <w:spacing w:after="120"/>
        <w:jc w:val="both"/>
        <w:rPr>
          <w:rFonts w:ascii="Bookman Old Style" w:eastAsia="Calibri" w:hAnsi="Bookman Old Style" w:cs="Times New Roman"/>
        </w:rPr>
      </w:pPr>
    </w:p>
    <w:p w14:paraId="3A3DC658" w14:textId="77777777" w:rsidR="00752F2E" w:rsidRPr="004231B8" w:rsidRDefault="00752F2E" w:rsidP="00752F2E">
      <w:pPr>
        <w:spacing w:before="120" w:after="120"/>
        <w:jc w:val="both"/>
        <w:rPr>
          <w:rFonts w:ascii="Bookman Old Style" w:eastAsia="Calibri" w:hAnsi="Bookman Old Style" w:cs="Times New Roman"/>
        </w:rPr>
      </w:pPr>
      <w:r w:rsidRPr="004231B8">
        <w:rPr>
          <w:rFonts w:ascii="Bookman Old Style" w:eastAsia="Calibri" w:hAnsi="Bookman Old Style" w:cs="Times New Roman"/>
          <w:b/>
        </w:rPr>
        <w:t>Тази оферта остава валидна за срок от ............................ дни,</w:t>
      </w:r>
      <w:r w:rsidRPr="004231B8">
        <w:rPr>
          <w:rFonts w:ascii="Bookman Old Style" w:eastAsia="Calibri" w:hAnsi="Bookman Old Style" w:cs="Times New Roman"/>
        </w:rPr>
        <w:t xml:space="preserve"> считано от крайната датата за подаване на оферти.</w:t>
      </w:r>
    </w:p>
    <w:p w14:paraId="6EEEE05A" w14:textId="77777777" w:rsidR="00752F2E" w:rsidRPr="004231B8" w:rsidRDefault="00752F2E" w:rsidP="00752F2E">
      <w:pPr>
        <w:spacing w:after="240"/>
        <w:jc w:val="both"/>
        <w:rPr>
          <w:rFonts w:ascii="Bookman Old Style" w:eastAsia="Calibri" w:hAnsi="Bookman Old Style" w:cs="Times New Roman"/>
        </w:rPr>
      </w:pPr>
    </w:p>
    <w:p w14:paraId="5D21DA59"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Име: ..........................................................................</w:t>
      </w:r>
    </w:p>
    <w:p w14:paraId="76C279B2"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в качеството на:</w:t>
      </w:r>
      <w:r w:rsidRPr="004231B8">
        <w:rPr>
          <w:rFonts w:ascii="Bookman Old Style" w:eastAsia="Calibri" w:hAnsi="Bookman Old Style" w:cs="Times New Roman"/>
        </w:rPr>
        <w:tab/>
        <w:t>......................................................................................</w:t>
      </w:r>
    </w:p>
    <w:p w14:paraId="1DC39B0D"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Фирма/участник: ...............................................................................................</w:t>
      </w:r>
    </w:p>
    <w:p w14:paraId="741FFF16"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Адрес за кореспонденция: ……………….................................................................</w:t>
      </w:r>
    </w:p>
    <w:p w14:paraId="0A89E622"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Телефон: .....................................</w:t>
      </w:r>
      <w:r w:rsidRPr="004231B8">
        <w:rPr>
          <w:rFonts w:ascii="Bookman Old Style" w:eastAsia="Calibri" w:hAnsi="Bookman Old Style" w:cs="Times New Roman"/>
        </w:rPr>
        <w:tab/>
        <w:t xml:space="preserve"> Факс: .............................................</w:t>
      </w:r>
      <w:r w:rsidRPr="004231B8">
        <w:rPr>
          <w:rFonts w:ascii="Bookman Old Style" w:eastAsia="Calibri" w:hAnsi="Bookman Old Style" w:cs="Times New Roman"/>
        </w:rPr>
        <w:tab/>
      </w:r>
    </w:p>
    <w:p w14:paraId="674E52A2"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Електронен адрес:  .....................................</w:t>
      </w:r>
      <w:r w:rsidRPr="004231B8">
        <w:rPr>
          <w:rFonts w:ascii="Bookman Old Style" w:eastAsia="Calibri" w:hAnsi="Bookman Old Style" w:cs="Times New Roman"/>
        </w:rPr>
        <w:tab/>
      </w:r>
    </w:p>
    <w:p w14:paraId="42C4F81A" w14:textId="77777777" w:rsidR="00752F2E"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bCs/>
        </w:rPr>
        <w:t>ЕИК/Булстат:</w:t>
      </w:r>
      <w:r w:rsidRPr="004231B8">
        <w:rPr>
          <w:rFonts w:ascii="Bookman Old Style" w:eastAsia="Calibri" w:hAnsi="Bookman Old Style" w:cs="Times New Roman"/>
        </w:rPr>
        <w:t xml:space="preserve"> .....................................</w:t>
      </w:r>
      <w:r w:rsidRPr="004231B8">
        <w:rPr>
          <w:rFonts w:ascii="Bookman Old Style" w:eastAsia="Calibri" w:hAnsi="Bookman Old Style" w:cs="Times New Roman"/>
        </w:rPr>
        <w:tab/>
      </w:r>
    </w:p>
    <w:p w14:paraId="709837F4" w14:textId="5E04C464" w:rsidR="004231B8" w:rsidRPr="004231B8" w:rsidRDefault="00752F2E" w:rsidP="00752F2E">
      <w:pPr>
        <w:spacing w:after="240"/>
        <w:jc w:val="both"/>
        <w:rPr>
          <w:rFonts w:ascii="Bookman Old Style" w:eastAsia="Calibri" w:hAnsi="Bookman Old Style" w:cs="Times New Roman"/>
        </w:rPr>
      </w:pPr>
      <w:r w:rsidRPr="004231B8">
        <w:rPr>
          <w:rFonts w:ascii="Bookman Old Style" w:eastAsia="Calibri" w:hAnsi="Bookman Old Style" w:cs="Times New Roman"/>
        </w:rPr>
        <w:t xml:space="preserve">Седалище и адрес на управление: </w:t>
      </w:r>
      <w:r w:rsidR="004231B8">
        <w:rPr>
          <w:rFonts w:ascii="Bookman Old Style" w:eastAsia="Calibri" w:hAnsi="Bookman Old Style" w:cs="Times New Roman"/>
        </w:rPr>
        <w:t>………………………………………………….....</w:t>
      </w:r>
      <w:r w:rsidR="00855FCF">
        <w:rPr>
          <w:rFonts w:ascii="Bookman Old Style" w:eastAsia="Calibri" w:hAnsi="Bookman Old Style" w:cs="Times New Roman"/>
        </w:rPr>
        <w:t>......</w:t>
      </w:r>
    </w:p>
    <w:p w14:paraId="4E008946" w14:textId="77777777" w:rsidR="00752F2E" w:rsidRPr="004231B8" w:rsidRDefault="00752F2E" w:rsidP="00752F2E">
      <w:pPr>
        <w:spacing w:after="240"/>
        <w:jc w:val="both"/>
        <w:rPr>
          <w:rFonts w:ascii="Bookman Old Style" w:eastAsia="Calibri" w:hAnsi="Bookman Old Style" w:cs="Times New Roman"/>
          <w:bCs/>
        </w:rPr>
      </w:pPr>
      <w:r w:rsidRPr="004231B8">
        <w:rPr>
          <w:rFonts w:ascii="Bookman Old Style" w:eastAsia="Calibri" w:hAnsi="Bookman Old Style" w:cs="Times New Roman"/>
          <w:bCs/>
        </w:rPr>
        <w:t>BIC: ____________________________________________________</w:t>
      </w:r>
    </w:p>
    <w:p w14:paraId="059F2D5B" w14:textId="77777777" w:rsidR="00752F2E" w:rsidRPr="004231B8" w:rsidRDefault="00752F2E" w:rsidP="00752F2E">
      <w:pPr>
        <w:spacing w:after="240"/>
        <w:jc w:val="both"/>
        <w:rPr>
          <w:rFonts w:ascii="Bookman Old Style" w:eastAsia="Calibri" w:hAnsi="Bookman Old Style" w:cs="Times New Roman"/>
          <w:bCs/>
        </w:rPr>
      </w:pPr>
      <w:r w:rsidRPr="004231B8">
        <w:rPr>
          <w:rFonts w:ascii="Bookman Old Style" w:eastAsia="Calibri" w:hAnsi="Bookman Old Style" w:cs="Times New Roman"/>
          <w:bCs/>
        </w:rPr>
        <w:t>IBAN: _______________________________________________</w:t>
      </w:r>
    </w:p>
    <w:p w14:paraId="469BB740" w14:textId="77777777" w:rsidR="00752F2E" w:rsidRPr="004231B8" w:rsidRDefault="00752F2E" w:rsidP="00752F2E">
      <w:pPr>
        <w:spacing w:after="240"/>
        <w:jc w:val="both"/>
        <w:rPr>
          <w:rFonts w:ascii="Bookman Old Style" w:eastAsia="Calibri" w:hAnsi="Bookman Old Style" w:cs="Times New Roman"/>
          <w:bCs/>
        </w:rPr>
      </w:pPr>
      <w:r w:rsidRPr="004231B8">
        <w:rPr>
          <w:rFonts w:ascii="Bookman Old Style" w:eastAsia="Calibri" w:hAnsi="Bookman Old Style" w:cs="Times New Roman"/>
          <w:bCs/>
        </w:rPr>
        <w:t>Обслужваща банка: ______________________________________________</w:t>
      </w:r>
    </w:p>
    <w:p w14:paraId="03278618" w14:textId="77777777" w:rsidR="00CD4C8A" w:rsidRDefault="00CD4C8A" w:rsidP="00752F2E">
      <w:pPr>
        <w:spacing w:after="240"/>
        <w:jc w:val="both"/>
        <w:rPr>
          <w:rFonts w:ascii="Bookman Old Style" w:eastAsia="Calibri" w:hAnsi="Bookman Old Style" w:cs="Times New Roman"/>
          <w:b/>
        </w:rPr>
      </w:pPr>
    </w:p>
    <w:p w14:paraId="5ED1FF1F" w14:textId="77777777" w:rsidR="00752F2E" w:rsidRPr="004231B8" w:rsidRDefault="00752F2E" w:rsidP="00752F2E">
      <w:pPr>
        <w:spacing w:after="240"/>
        <w:jc w:val="both"/>
        <w:rPr>
          <w:rFonts w:ascii="Bookman Old Style" w:eastAsia="Calibri" w:hAnsi="Bookman Old Style" w:cs="Times New Roman"/>
          <w:b/>
        </w:rPr>
      </w:pPr>
      <w:r w:rsidRPr="004231B8">
        <w:rPr>
          <w:rFonts w:ascii="Bookman Old Style" w:eastAsia="Calibri" w:hAnsi="Bookman Old Style" w:cs="Times New Roman"/>
          <w:b/>
        </w:rPr>
        <w:t xml:space="preserve">Подпис: .................................... </w:t>
      </w:r>
      <w:r w:rsidRPr="004231B8">
        <w:rPr>
          <w:rFonts w:ascii="Bookman Old Style" w:eastAsia="Calibri" w:hAnsi="Bookman Old Style" w:cs="Times New Roman"/>
          <w:b/>
        </w:rPr>
        <w:tab/>
        <w:t>Дата:  ....................................</w:t>
      </w:r>
      <w:r w:rsidRPr="004231B8">
        <w:rPr>
          <w:rFonts w:ascii="Bookman Old Style" w:eastAsia="Calibri" w:hAnsi="Bookman Old Style" w:cs="Times New Roman"/>
          <w:b/>
        </w:rPr>
        <w:tab/>
      </w:r>
    </w:p>
    <w:p w14:paraId="45F9F629" w14:textId="77777777" w:rsidR="00752F2E" w:rsidRPr="004231B8" w:rsidRDefault="00752F2E" w:rsidP="004231B8">
      <w:pPr>
        <w:spacing w:before="360" w:after="0" w:line="240" w:lineRule="auto"/>
        <w:jc w:val="both"/>
        <w:rPr>
          <w:rFonts w:ascii="Bookman Old Style" w:eastAsia="Calibri" w:hAnsi="Bookman Old Style" w:cs="Times New Roman"/>
          <w:bCs/>
          <w:i/>
        </w:rPr>
      </w:pPr>
      <w:r w:rsidRPr="004231B8">
        <w:rPr>
          <w:rFonts w:ascii="Bookman Old Style" w:eastAsia="Calibri" w:hAnsi="Bookman Old Style" w:cs="Times New Roman"/>
          <w:bCs/>
          <w:i/>
        </w:rPr>
        <w:t xml:space="preserve">Подписва </w:t>
      </w:r>
      <w:r w:rsidRPr="004231B8">
        <w:rPr>
          <w:rFonts w:ascii="Bookman Old Style" w:eastAsia="Calibri" w:hAnsi="Bookman Old Style" w:cs="Times New Roman"/>
          <w:i/>
        </w:rPr>
        <w:t>от законния представител на участника.</w:t>
      </w:r>
    </w:p>
    <w:p w14:paraId="2165638E" w14:textId="77777777" w:rsidR="00752F2E" w:rsidRPr="00120BB1" w:rsidRDefault="00752F2E" w:rsidP="00752F2E">
      <w:pPr>
        <w:rPr>
          <w:rFonts w:ascii="Times New Roman" w:eastAsia="Calibri" w:hAnsi="Times New Roman" w:cs="Times New Roman"/>
          <w:bCs/>
          <w:i/>
          <w:highlight w:val="yellow"/>
        </w:rPr>
        <w:sectPr w:rsidR="00752F2E" w:rsidRPr="00120BB1" w:rsidSect="00752F2E">
          <w:pgSz w:w="11906" w:h="16838"/>
          <w:pgMar w:top="851" w:right="1418" w:bottom="1135" w:left="1418" w:header="425" w:footer="284" w:gutter="0"/>
          <w:cols w:space="708"/>
          <w:docGrid w:linePitch="360"/>
        </w:sectPr>
      </w:pPr>
    </w:p>
    <w:p w14:paraId="49A8FE33" w14:textId="77777777" w:rsidR="00752F2E" w:rsidRPr="0046389C" w:rsidRDefault="00752F2E" w:rsidP="00752F2E">
      <w:pPr>
        <w:suppressAutoHyphens/>
        <w:autoSpaceDE w:val="0"/>
        <w:spacing w:before="120" w:after="120"/>
        <w:jc w:val="right"/>
        <w:rPr>
          <w:rFonts w:ascii="Bookman Old Style" w:eastAsia="Calibri" w:hAnsi="Bookman Old Style" w:cs="Times New Roman"/>
          <w:b/>
          <w:i/>
        </w:rPr>
      </w:pPr>
      <w:r w:rsidRPr="0046389C">
        <w:rPr>
          <w:rFonts w:ascii="Bookman Old Style" w:eastAsia="Calibri" w:hAnsi="Bookman Old Style" w:cs="Times New Roman"/>
          <w:b/>
          <w:i/>
        </w:rPr>
        <w:lastRenderedPageBreak/>
        <w:t>Образец</w:t>
      </w:r>
    </w:p>
    <w:p w14:paraId="732CCC88" w14:textId="77777777" w:rsidR="00752F2E" w:rsidRPr="00855FCF" w:rsidRDefault="00752F2E" w:rsidP="00752F2E">
      <w:pPr>
        <w:suppressAutoHyphens/>
        <w:autoSpaceDE w:val="0"/>
        <w:spacing w:before="120" w:after="120"/>
        <w:jc w:val="center"/>
        <w:rPr>
          <w:rFonts w:ascii="Bookman Old Style" w:eastAsia="Arial" w:hAnsi="Bookman Old Style" w:cs="Times New Roman"/>
          <w:b/>
          <w:bCs/>
          <w:lang w:eastAsia="ar-SA"/>
        </w:rPr>
      </w:pPr>
      <w:r w:rsidRPr="00855FCF">
        <w:rPr>
          <w:rFonts w:ascii="Bookman Old Style" w:eastAsia="Arial" w:hAnsi="Bookman Old Style" w:cs="Times New Roman"/>
          <w:b/>
          <w:bCs/>
          <w:lang w:eastAsia="ar-SA"/>
        </w:rPr>
        <w:t xml:space="preserve">Д Е К Л А Р А Ц И Я </w:t>
      </w:r>
    </w:p>
    <w:p w14:paraId="18AF6DBA" w14:textId="77777777" w:rsidR="00752F2E" w:rsidRPr="00855FCF" w:rsidRDefault="00752F2E" w:rsidP="00752F2E">
      <w:pPr>
        <w:suppressAutoHyphens/>
        <w:autoSpaceDE w:val="0"/>
        <w:spacing w:before="120" w:after="120"/>
        <w:jc w:val="center"/>
        <w:rPr>
          <w:rFonts w:ascii="Bookman Old Style" w:eastAsia="Arial" w:hAnsi="Bookman Old Style" w:cs="Times New Roman"/>
          <w:b/>
          <w:bCs/>
          <w:lang w:eastAsia="ar-SA"/>
        </w:rPr>
      </w:pPr>
    </w:p>
    <w:p w14:paraId="1D1136D7" w14:textId="77777777" w:rsidR="00752F2E" w:rsidRPr="00855FCF" w:rsidRDefault="00752F2E" w:rsidP="00752F2E">
      <w:pPr>
        <w:spacing w:line="360" w:lineRule="auto"/>
        <w:ind w:left="11" w:hanging="11"/>
        <w:jc w:val="center"/>
        <w:rPr>
          <w:rFonts w:ascii="Bookman Old Style" w:eastAsia="Calibri" w:hAnsi="Bookman Old Style" w:cs="Times New Roman"/>
          <w:b/>
        </w:rPr>
      </w:pPr>
      <w:r w:rsidRPr="00855FCF">
        <w:rPr>
          <w:rFonts w:ascii="Bookman Old Style" w:eastAsia="Calibri" w:hAnsi="Bookman Old Style" w:cs="Times New Roman"/>
          <w:b/>
        </w:rPr>
        <w:t>по чл. 97, ал. 5 от ППЗОП</w:t>
      </w:r>
    </w:p>
    <w:p w14:paraId="38718769" w14:textId="77777777" w:rsidR="00752F2E" w:rsidRPr="00855FCF" w:rsidRDefault="00752F2E" w:rsidP="00752F2E">
      <w:pPr>
        <w:spacing w:line="360" w:lineRule="auto"/>
        <w:ind w:left="720" w:hanging="11"/>
        <w:jc w:val="center"/>
        <w:rPr>
          <w:rFonts w:ascii="Bookman Old Style" w:eastAsia="Calibri" w:hAnsi="Bookman Old Style" w:cs="Times New Roman"/>
        </w:rPr>
      </w:pPr>
      <w:r w:rsidRPr="00855FCF">
        <w:rPr>
          <w:rFonts w:ascii="Bookman Old Style" w:eastAsia="Calibri" w:hAnsi="Bookman Old Style" w:cs="Times New Roman"/>
        </w:rPr>
        <w:t>(за обстоятелствата по чл. 54, ал. 1, т. 1, 2 и 7 от ЗОП)</w:t>
      </w:r>
    </w:p>
    <w:p w14:paraId="76648E8C" w14:textId="14B08680" w:rsidR="00752F2E" w:rsidRPr="00855FCF" w:rsidRDefault="00752F2E" w:rsidP="00752F2E">
      <w:pPr>
        <w:spacing w:line="360" w:lineRule="auto"/>
        <w:jc w:val="both"/>
        <w:rPr>
          <w:rFonts w:ascii="Bookman Old Style" w:eastAsia="Calibri" w:hAnsi="Bookman Old Style" w:cs="Times New Roman"/>
          <w:b/>
        </w:rPr>
      </w:pPr>
      <w:r w:rsidRPr="00855FCF">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954F8F" w:rsidRPr="00855FCF">
        <w:rPr>
          <w:rFonts w:ascii="Bookman Old Style" w:eastAsia="Times New Roman" w:hAnsi="Bookman Old Style" w:cs="Times New Roman"/>
          <w:b/>
          <w:bCs/>
          <w:lang w:eastAsia="bg-BG"/>
        </w:rPr>
        <w:t>„</w:t>
      </w:r>
      <w:r w:rsidR="00954F8F" w:rsidRPr="00855FCF">
        <w:rPr>
          <w:rFonts w:ascii="Bookman Old Style" w:hAnsi="Bookman Old Style"/>
          <w:b/>
        </w:rPr>
        <w:t>Доставка на</w:t>
      </w:r>
      <w:r w:rsidR="00954F8F" w:rsidRPr="00855FCF">
        <w:rPr>
          <w:rFonts w:ascii="Bookman Old Style" w:hAnsi="Bookman Old Style"/>
        </w:rPr>
        <w:t xml:space="preserve"> </w:t>
      </w:r>
      <w:proofErr w:type="spellStart"/>
      <w:r w:rsidR="00954F8F" w:rsidRPr="00855FCF">
        <w:rPr>
          <w:rFonts w:ascii="Bookman Old Style" w:hAnsi="Bookman Old Style"/>
          <w:b/>
        </w:rPr>
        <w:t>газдетектори</w:t>
      </w:r>
      <w:proofErr w:type="spellEnd"/>
      <w:r w:rsidR="00954F8F" w:rsidRPr="00855FCF">
        <w:rPr>
          <w:rFonts w:ascii="Bookman Old Style" w:hAnsi="Bookman Old Style"/>
          <w:b/>
        </w:rPr>
        <w:t xml:space="preserve"> за персонална защита и принадлежности към тях</w:t>
      </w:r>
      <w:r w:rsidR="00954F8F" w:rsidRPr="00855FCF">
        <w:rPr>
          <w:rFonts w:ascii="Bookman Old Style" w:eastAsia="Calibri" w:hAnsi="Bookman Old Style" w:cs="Times New Roman"/>
          <w:b/>
          <w:lang w:eastAsia="bg-BG"/>
        </w:rPr>
        <w:t>“</w:t>
      </w:r>
      <w:r w:rsidRPr="00855FCF">
        <w:rPr>
          <w:rFonts w:ascii="Bookman Old Style" w:eastAsia="Calibri" w:hAnsi="Bookman Old Style" w:cs="Times New Roman"/>
          <w:b/>
        </w:rPr>
        <w:t>.</w:t>
      </w:r>
    </w:p>
    <w:p w14:paraId="0ABD9509" w14:textId="77777777" w:rsidR="00752F2E" w:rsidRPr="00855FCF" w:rsidRDefault="00752F2E" w:rsidP="00752F2E">
      <w:pPr>
        <w:suppressAutoHyphens/>
        <w:autoSpaceDE w:val="0"/>
        <w:jc w:val="center"/>
        <w:rPr>
          <w:rFonts w:ascii="Bookman Old Style" w:eastAsia="Calibri" w:hAnsi="Bookman Old Style" w:cs="Times New Roman"/>
          <w:lang w:eastAsia="ar-SA"/>
        </w:rPr>
      </w:pPr>
    </w:p>
    <w:p w14:paraId="260B3DA2" w14:textId="77777777" w:rsidR="00752F2E" w:rsidRPr="00855FCF" w:rsidRDefault="00752F2E" w:rsidP="00752F2E">
      <w:pPr>
        <w:suppressAutoHyphens/>
        <w:autoSpaceDE w:val="0"/>
        <w:jc w:val="center"/>
        <w:rPr>
          <w:rFonts w:ascii="Bookman Old Style" w:eastAsia="Calibri" w:hAnsi="Bookman Old Style" w:cs="Times New Roman"/>
          <w:b/>
          <w:bCs/>
          <w:lang w:eastAsia="ar-SA"/>
        </w:rPr>
      </w:pPr>
      <w:r w:rsidRPr="00855FCF">
        <w:rPr>
          <w:rFonts w:ascii="Bookman Old Style" w:eastAsia="Calibri" w:hAnsi="Bookman Old Style" w:cs="Times New Roman"/>
          <w:b/>
          <w:bCs/>
          <w:lang w:eastAsia="ar-SA"/>
        </w:rPr>
        <w:t xml:space="preserve">ДЕКЛАРИРАМ, ЧЕ: </w:t>
      </w:r>
    </w:p>
    <w:p w14:paraId="18482EA5" w14:textId="77777777" w:rsidR="00752F2E" w:rsidRPr="00855FCF" w:rsidRDefault="00752F2E" w:rsidP="00752F2E">
      <w:pPr>
        <w:suppressAutoHyphens/>
        <w:autoSpaceDE w:val="0"/>
        <w:jc w:val="center"/>
        <w:rPr>
          <w:rFonts w:ascii="Bookman Old Style" w:eastAsia="Calibri" w:hAnsi="Bookman Old Style" w:cs="Times New Roman"/>
          <w:lang w:eastAsia="ar-SA"/>
        </w:rPr>
      </w:pPr>
    </w:p>
    <w:p w14:paraId="24322BA9" w14:textId="77777777" w:rsidR="00752F2E" w:rsidRPr="00855FCF" w:rsidRDefault="00752F2E" w:rsidP="00752F2E">
      <w:pPr>
        <w:numPr>
          <w:ilvl w:val="0"/>
          <w:numId w:val="29"/>
        </w:numPr>
        <w:suppressAutoHyphens/>
        <w:autoSpaceDE w:val="0"/>
        <w:spacing w:before="120" w:after="120" w:line="240" w:lineRule="auto"/>
        <w:ind w:left="714" w:hanging="357"/>
        <w:jc w:val="both"/>
        <w:rPr>
          <w:rFonts w:ascii="Bookman Old Style" w:eastAsia="Times New Roman" w:hAnsi="Bookman Old Style" w:cs="Times New Roman"/>
          <w:lang w:eastAsia="ar-SA"/>
        </w:rPr>
      </w:pPr>
      <w:r w:rsidRPr="00855FCF">
        <w:rPr>
          <w:rFonts w:ascii="Bookman Old Style" w:eastAsia="Times New Roman" w:hAnsi="Bookman Old Style"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3C1C351" w14:textId="77777777" w:rsidR="00752F2E" w:rsidRPr="00855FCF" w:rsidRDefault="00752F2E" w:rsidP="00752F2E">
      <w:pPr>
        <w:numPr>
          <w:ilvl w:val="0"/>
          <w:numId w:val="29"/>
        </w:numPr>
        <w:suppressAutoHyphens/>
        <w:autoSpaceDE w:val="0"/>
        <w:spacing w:before="120" w:after="120" w:line="240" w:lineRule="auto"/>
        <w:ind w:left="714" w:hanging="357"/>
        <w:jc w:val="both"/>
        <w:rPr>
          <w:rFonts w:ascii="Bookman Old Style" w:eastAsia="Times New Roman" w:hAnsi="Bookman Old Style" w:cs="Times New Roman"/>
        </w:rPr>
      </w:pPr>
      <w:r w:rsidRPr="00855FCF">
        <w:rPr>
          <w:rFonts w:ascii="Bookman Old Style" w:eastAsia="Times New Roman" w:hAnsi="Bookman Old Style"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B6EDADC" w14:textId="77777777" w:rsidR="00752F2E" w:rsidRPr="00855FCF" w:rsidRDefault="00752F2E" w:rsidP="00752F2E">
      <w:pPr>
        <w:numPr>
          <w:ilvl w:val="0"/>
          <w:numId w:val="29"/>
        </w:numPr>
        <w:suppressAutoHyphens/>
        <w:autoSpaceDE w:val="0"/>
        <w:spacing w:before="120" w:after="120" w:line="240" w:lineRule="auto"/>
        <w:ind w:left="714" w:hanging="357"/>
        <w:jc w:val="both"/>
        <w:rPr>
          <w:rFonts w:ascii="Bookman Old Style" w:eastAsia="Times New Roman" w:hAnsi="Bookman Old Style" w:cs="Times New Roman"/>
        </w:rPr>
      </w:pPr>
      <w:r w:rsidRPr="00855FCF">
        <w:rPr>
          <w:rFonts w:ascii="Bookman Old Style" w:eastAsia="Times New Roman" w:hAnsi="Bookman Old Style"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56CEFAFE" w14:textId="77777777" w:rsidR="00752F2E" w:rsidRPr="00855FCF" w:rsidRDefault="00752F2E" w:rsidP="00752F2E">
      <w:pPr>
        <w:suppressAutoHyphens/>
        <w:autoSpaceDE w:val="0"/>
        <w:spacing w:before="120" w:after="120" w:line="240" w:lineRule="auto"/>
        <w:jc w:val="both"/>
        <w:rPr>
          <w:rFonts w:ascii="Bookman Old Style" w:eastAsia="Times New Roman" w:hAnsi="Bookman Old Style" w:cs="Times New Roman"/>
          <w:lang w:eastAsia="ar-SA"/>
        </w:rPr>
      </w:pPr>
      <w:r w:rsidRPr="00855FCF">
        <w:rPr>
          <w:rFonts w:ascii="Bookman Old Style" w:eastAsia="Times New Roman" w:hAnsi="Bookman Old Style" w:cs="Times New Roman"/>
        </w:rPr>
        <w:t>Задължавам</w:t>
      </w:r>
      <w:r w:rsidRPr="00855FCF">
        <w:rPr>
          <w:rFonts w:ascii="Bookman Old Style" w:eastAsia="Times New Roman" w:hAnsi="Bookman Old Style"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5D7FD0A4" w14:textId="77777777" w:rsidR="00752F2E" w:rsidRPr="00855FCF" w:rsidRDefault="00752F2E" w:rsidP="00752F2E">
      <w:pPr>
        <w:suppressAutoHyphens/>
        <w:autoSpaceDE w:val="0"/>
        <w:spacing w:before="120" w:after="120" w:line="240" w:lineRule="auto"/>
        <w:jc w:val="both"/>
        <w:rPr>
          <w:rFonts w:ascii="Bookman Old Style" w:eastAsia="Times New Roman" w:hAnsi="Bookman Old Style" w:cs="Times New Roman"/>
          <w:lang w:eastAsia="ar-SA"/>
        </w:rPr>
      </w:pPr>
      <w:r w:rsidRPr="00855FCF">
        <w:rPr>
          <w:rFonts w:ascii="Bookman Old Style" w:eastAsia="Times New Roman" w:hAnsi="Bookman Old Style" w:cs="Times New Roman"/>
        </w:rPr>
        <w:t>Известна</w:t>
      </w:r>
      <w:r w:rsidRPr="00855FCF">
        <w:rPr>
          <w:rFonts w:ascii="Bookman Old Style" w:eastAsia="Times New Roman" w:hAnsi="Bookman Old Style" w:cs="Times New Roman"/>
          <w:lang w:eastAsia="ar-SA"/>
        </w:rPr>
        <w:t xml:space="preserve"> ми е отговорността по чл.313 от Наказателния кодекс за посочване на неверни данни. </w:t>
      </w:r>
    </w:p>
    <w:p w14:paraId="0B7412C6" w14:textId="77777777" w:rsidR="00752F2E" w:rsidRDefault="00752F2E" w:rsidP="00752F2E">
      <w:pPr>
        <w:suppressAutoHyphens/>
        <w:autoSpaceDE w:val="0"/>
        <w:ind w:left="360" w:hanging="360"/>
        <w:rPr>
          <w:rFonts w:ascii="Bookman Old Style" w:eastAsia="Calibri" w:hAnsi="Bookman Old Style" w:cs="Times New Roman"/>
          <w:lang w:eastAsia="ar-SA"/>
        </w:rPr>
      </w:pPr>
    </w:p>
    <w:p w14:paraId="35CD3EA9" w14:textId="77777777" w:rsidR="00855FCF" w:rsidRDefault="00855FCF" w:rsidP="00752F2E">
      <w:pPr>
        <w:suppressAutoHyphens/>
        <w:autoSpaceDE w:val="0"/>
        <w:ind w:left="360" w:hanging="360"/>
        <w:rPr>
          <w:rFonts w:ascii="Bookman Old Style" w:eastAsia="Calibri" w:hAnsi="Bookman Old Style" w:cs="Times New Roman"/>
          <w:lang w:eastAsia="ar-SA"/>
        </w:rPr>
      </w:pPr>
    </w:p>
    <w:p w14:paraId="1DE99C28" w14:textId="77777777" w:rsidR="00855FCF" w:rsidRDefault="00855FCF" w:rsidP="00752F2E">
      <w:pPr>
        <w:suppressAutoHyphens/>
        <w:autoSpaceDE w:val="0"/>
        <w:ind w:left="360" w:hanging="360"/>
        <w:rPr>
          <w:rFonts w:ascii="Bookman Old Style" w:eastAsia="Calibri" w:hAnsi="Bookman Old Style" w:cs="Times New Roman"/>
          <w:lang w:eastAsia="ar-SA"/>
        </w:rPr>
      </w:pPr>
    </w:p>
    <w:p w14:paraId="26187E4E" w14:textId="77777777" w:rsidR="00855FCF" w:rsidRPr="00855FCF" w:rsidRDefault="00855FCF" w:rsidP="00752F2E">
      <w:pPr>
        <w:suppressAutoHyphens/>
        <w:autoSpaceDE w:val="0"/>
        <w:ind w:left="360" w:hanging="360"/>
        <w:rPr>
          <w:rFonts w:ascii="Bookman Old Style" w:eastAsia="Calibri" w:hAnsi="Bookman Old Style" w:cs="Times New Roman"/>
          <w:lang w:eastAsia="ar-SA"/>
        </w:rPr>
      </w:pPr>
    </w:p>
    <w:p w14:paraId="7F00FEAE" w14:textId="77777777" w:rsidR="00752F2E" w:rsidRPr="00855FCF" w:rsidRDefault="00752F2E" w:rsidP="00752F2E">
      <w:pPr>
        <w:spacing w:line="360" w:lineRule="auto"/>
        <w:jc w:val="both"/>
        <w:rPr>
          <w:rFonts w:ascii="Bookman Old Style" w:eastAsia="Calibri" w:hAnsi="Bookman Old Style" w:cs="Times New Roman"/>
          <w:bCs/>
        </w:rPr>
      </w:pPr>
      <w:r w:rsidRPr="00855FCF">
        <w:rPr>
          <w:rFonts w:ascii="Bookman Old Style" w:eastAsia="Calibri" w:hAnsi="Bookman Old Style" w:cs="Times New Roman"/>
          <w:b/>
        </w:rPr>
        <w:t>Дата: ..............</w:t>
      </w:r>
      <w:r w:rsidRPr="00855FCF">
        <w:rPr>
          <w:rFonts w:ascii="Bookman Old Style" w:eastAsia="Calibri" w:hAnsi="Bookman Old Style" w:cs="Times New Roman"/>
          <w:b/>
        </w:rPr>
        <w:tab/>
      </w:r>
      <w:r w:rsidRPr="00855FCF">
        <w:rPr>
          <w:rFonts w:ascii="Bookman Old Style" w:eastAsia="Calibri" w:hAnsi="Bookman Old Style" w:cs="Times New Roman"/>
          <w:b/>
        </w:rPr>
        <w:tab/>
      </w:r>
      <w:r w:rsidRPr="00855FCF">
        <w:rPr>
          <w:rFonts w:ascii="Bookman Old Style" w:eastAsia="Calibri" w:hAnsi="Bookman Old Style" w:cs="Times New Roman"/>
          <w:b/>
        </w:rPr>
        <w:tab/>
      </w:r>
      <w:r w:rsidRPr="00855FCF">
        <w:rPr>
          <w:rFonts w:ascii="Bookman Old Style" w:eastAsia="Calibri" w:hAnsi="Bookman Old Style" w:cs="Times New Roman"/>
          <w:b/>
        </w:rPr>
        <w:tab/>
      </w:r>
      <w:r w:rsidRPr="00855FCF">
        <w:rPr>
          <w:rFonts w:ascii="Bookman Old Style" w:eastAsia="Calibri" w:hAnsi="Bookman Old Style" w:cs="Times New Roman"/>
          <w:b/>
        </w:rPr>
        <w:tab/>
        <w:t>Декларатор: ...........................</w:t>
      </w:r>
    </w:p>
    <w:p w14:paraId="643767B9" w14:textId="77777777" w:rsidR="00752F2E" w:rsidRPr="00855FCF"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3C9310A1" w14:textId="77777777" w:rsidR="00752F2E" w:rsidRPr="00855FCF"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855FCF">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70F1C3F5" w14:textId="77777777" w:rsidR="00752F2E" w:rsidRPr="00120BB1" w:rsidRDefault="00752F2E" w:rsidP="00752F2E">
      <w:pPr>
        <w:spacing w:after="160" w:line="259" w:lineRule="auto"/>
        <w:rPr>
          <w:rFonts w:ascii="Times New Roman" w:eastAsia="Calibri" w:hAnsi="Times New Roman" w:cs="Times New Roman"/>
          <w:highlight w:val="yellow"/>
        </w:rPr>
      </w:pPr>
      <w:r w:rsidRPr="00120BB1">
        <w:rPr>
          <w:rFonts w:ascii="Times New Roman" w:eastAsia="Calibri" w:hAnsi="Times New Roman" w:cs="Times New Roman"/>
          <w:highlight w:val="yellow"/>
        </w:rPr>
        <w:br w:type="page"/>
      </w:r>
    </w:p>
    <w:p w14:paraId="05F7752F" w14:textId="77777777" w:rsidR="00752F2E" w:rsidRPr="0046389C" w:rsidRDefault="00752F2E" w:rsidP="00752F2E">
      <w:pPr>
        <w:suppressAutoHyphens/>
        <w:autoSpaceDE w:val="0"/>
        <w:jc w:val="right"/>
        <w:rPr>
          <w:rFonts w:ascii="Bookman Old Style" w:eastAsia="Calibri" w:hAnsi="Bookman Old Style" w:cs="Times New Roman"/>
          <w:b/>
          <w:i/>
        </w:rPr>
      </w:pPr>
      <w:r w:rsidRPr="0046389C">
        <w:rPr>
          <w:rFonts w:ascii="Bookman Old Style" w:eastAsia="Calibri" w:hAnsi="Bookman Old Style" w:cs="Times New Roman"/>
          <w:b/>
          <w:i/>
        </w:rPr>
        <w:lastRenderedPageBreak/>
        <w:t>Образец</w:t>
      </w:r>
    </w:p>
    <w:p w14:paraId="01574433" w14:textId="77777777" w:rsidR="00752F2E" w:rsidRPr="00855FCF" w:rsidRDefault="00752F2E" w:rsidP="00752F2E">
      <w:pPr>
        <w:suppressAutoHyphens/>
        <w:autoSpaceDE w:val="0"/>
        <w:spacing w:before="120" w:after="120"/>
        <w:jc w:val="center"/>
        <w:rPr>
          <w:rFonts w:ascii="Bookman Old Style" w:eastAsia="Arial" w:hAnsi="Bookman Old Style" w:cs="Times New Roman"/>
          <w:b/>
          <w:bCs/>
          <w:lang w:eastAsia="ar-SA"/>
        </w:rPr>
      </w:pPr>
      <w:r w:rsidRPr="00855FCF">
        <w:rPr>
          <w:rFonts w:ascii="Bookman Old Style" w:eastAsia="Arial" w:hAnsi="Bookman Old Style" w:cs="Times New Roman"/>
          <w:b/>
          <w:bCs/>
          <w:lang w:eastAsia="ar-SA"/>
        </w:rPr>
        <w:t xml:space="preserve">Д Е К Л А Р А Ц И Я </w:t>
      </w:r>
    </w:p>
    <w:p w14:paraId="0BE00DE1" w14:textId="77777777" w:rsidR="00752F2E" w:rsidRPr="00855FCF" w:rsidRDefault="00752F2E" w:rsidP="00752F2E">
      <w:pPr>
        <w:spacing w:line="360" w:lineRule="auto"/>
        <w:ind w:left="11" w:hanging="11"/>
        <w:jc w:val="center"/>
        <w:rPr>
          <w:rFonts w:ascii="Bookman Old Style" w:eastAsia="Calibri" w:hAnsi="Bookman Old Style" w:cs="Times New Roman"/>
          <w:b/>
        </w:rPr>
      </w:pPr>
      <w:r w:rsidRPr="00855FCF">
        <w:rPr>
          <w:rFonts w:ascii="Bookman Old Style" w:eastAsia="Calibri" w:hAnsi="Bookman Old Style" w:cs="Times New Roman"/>
          <w:b/>
        </w:rPr>
        <w:t>по чл. 97, ал. 5 от ППЗОП</w:t>
      </w:r>
    </w:p>
    <w:p w14:paraId="2D8130CE" w14:textId="77777777" w:rsidR="00752F2E" w:rsidRPr="00855FCF" w:rsidRDefault="00752F2E" w:rsidP="00752F2E">
      <w:pPr>
        <w:spacing w:line="360" w:lineRule="auto"/>
        <w:ind w:left="720" w:hanging="11"/>
        <w:jc w:val="center"/>
        <w:rPr>
          <w:rFonts w:ascii="Bookman Old Style" w:eastAsia="Calibri" w:hAnsi="Bookman Old Style" w:cs="Times New Roman"/>
        </w:rPr>
      </w:pPr>
      <w:r w:rsidRPr="00855FCF">
        <w:rPr>
          <w:rFonts w:ascii="Bookman Old Style" w:eastAsia="Calibri" w:hAnsi="Bookman Old Style" w:cs="Times New Roman"/>
        </w:rPr>
        <w:t>(за обстоятелствата по чл. 54, ал. 1, т. 3-5 от ЗОП)</w:t>
      </w:r>
    </w:p>
    <w:p w14:paraId="503A196D" w14:textId="3CB43B7E" w:rsidR="00752F2E" w:rsidRPr="00855FCF" w:rsidRDefault="00752F2E" w:rsidP="00752F2E">
      <w:pPr>
        <w:spacing w:line="360" w:lineRule="auto"/>
        <w:jc w:val="both"/>
        <w:rPr>
          <w:rFonts w:ascii="Bookman Old Style" w:eastAsia="Calibri" w:hAnsi="Bookman Old Style" w:cs="Times New Roman"/>
        </w:rPr>
      </w:pPr>
      <w:r w:rsidRPr="00855FCF">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954F8F" w:rsidRPr="00855FCF">
        <w:rPr>
          <w:rFonts w:ascii="Bookman Old Style" w:eastAsia="Times New Roman" w:hAnsi="Bookman Old Style" w:cs="Times New Roman"/>
          <w:b/>
          <w:bCs/>
          <w:lang w:eastAsia="bg-BG"/>
        </w:rPr>
        <w:t>„</w:t>
      </w:r>
      <w:r w:rsidR="00954F8F" w:rsidRPr="00855FCF">
        <w:rPr>
          <w:rFonts w:ascii="Bookman Old Style" w:hAnsi="Bookman Old Style"/>
          <w:b/>
        </w:rPr>
        <w:t>Доставка на</w:t>
      </w:r>
      <w:r w:rsidR="00954F8F" w:rsidRPr="00855FCF">
        <w:rPr>
          <w:rFonts w:ascii="Bookman Old Style" w:hAnsi="Bookman Old Style"/>
        </w:rPr>
        <w:t xml:space="preserve"> </w:t>
      </w:r>
      <w:proofErr w:type="spellStart"/>
      <w:r w:rsidR="00954F8F" w:rsidRPr="00855FCF">
        <w:rPr>
          <w:rFonts w:ascii="Bookman Old Style" w:hAnsi="Bookman Old Style"/>
          <w:b/>
        </w:rPr>
        <w:t>газдетектори</w:t>
      </w:r>
      <w:proofErr w:type="spellEnd"/>
      <w:r w:rsidR="00954F8F" w:rsidRPr="00855FCF">
        <w:rPr>
          <w:rFonts w:ascii="Bookman Old Style" w:hAnsi="Bookman Old Style"/>
          <w:b/>
        </w:rPr>
        <w:t xml:space="preserve"> за персонална защита и принадлежности към тях</w:t>
      </w:r>
      <w:r w:rsidR="00954F8F" w:rsidRPr="00855FCF">
        <w:rPr>
          <w:rFonts w:ascii="Bookman Old Style" w:eastAsia="Calibri" w:hAnsi="Bookman Old Style" w:cs="Times New Roman"/>
          <w:b/>
          <w:lang w:eastAsia="bg-BG"/>
        </w:rPr>
        <w:t>“</w:t>
      </w:r>
      <w:r w:rsidRPr="00855FCF">
        <w:rPr>
          <w:rFonts w:ascii="Bookman Old Style" w:eastAsia="Calibri" w:hAnsi="Bookman Old Style" w:cs="Times New Roman"/>
        </w:rPr>
        <w:t>.</w:t>
      </w:r>
    </w:p>
    <w:p w14:paraId="5FEE50D6" w14:textId="77777777" w:rsidR="00752F2E" w:rsidRPr="00855FCF" w:rsidRDefault="00752F2E" w:rsidP="00752F2E">
      <w:pPr>
        <w:suppressAutoHyphens/>
        <w:autoSpaceDE w:val="0"/>
        <w:jc w:val="center"/>
        <w:rPr>
          <w:rFonts w:ascii="Bookman Old Style" w:eastAsia="Calibri" w:hAnsi="Bookman Old Style" w:cs="Times New Roman"/>
          <w:b/>
          <w:bCs/>
          <w:lang w:eastAsia="ar-SA"/>
        </w:rPr>
      </w:pPr>
      <w:r w:rsidRPr="00855FCF">
        <w:rPr>
          <w:rFonts w:ascii="Bookman Old Style" w:eastAsia="Calibri" w:hAnsi="Bookman Old Style" w:cs="Times New Roman"/>
          <w:b/>
          <w:bCs/>
          <w:lang w:eastAsia="ar-SA"/>
        </w:rPr>
        <w:t>ДЕКЛАРИРАМ, ЧЕ</w:t>
      </w:r>
      <w:r w:rsidRPr="00855FCF">
        <w:rPr>
          <w:rFonts w:ascii="Bookman Old Style" w:eastAsia="Calibri" w:hAnsi="Bookman Old Style" w:cs="Times New Roman"/>
          <w:b/>
        </w:rPr>
        <w:t xml:space="preserve"> ПРЕДСТАВЛЯВАНИЯТ ОТ МЕН УЧАСТНИК</w:t>
      </w:r>
      <w:r w:rsidRPr="00855FCF">
        <w:rPr>
          <w:rFonts w:ascii="Bookman Old Style" w:eastAsia="Calibri" w:hAnsi="Bookman Old Style" w:cs="Times New Roman"/>
          <w:b/>
          <w:bCs/>
          <w:lang w:eastAsia="ar-SA"/>
        </w:rPr>
        <w:t xml:space="preserve">: </w:t>
      </w:r>
    </w:p>
    <w:p w14:paraId="54A008FE" w14:textId="77777777" w:rsidR="00752F2E" w:rsidRPr="00855FCF" w:rsidRDefault="00752F2E" w:rsidP="00752F2E">
      <w:pPr>
        <w:suppressAutoHyphens/>
        <w:autoSpaceDE w:val="0"/>
        <w:jc w:val="center"/>
        <w:rPr>
          <w:rFonts w:ascii="Bookman Old Style" w:eastAsia="Calibri" w:hAnsi="Bookman Old Style" w:cs="Times New Roman"/>
          <w:lang w:eastAsia="ar-SA"/>
        </w:rPr>
      </w:pPr>
    </w:p>
    <w:p w14:paraId="1A85DDA7" w14:textId="77777777" w:rsidR="00752F2E" w:rsidRPr="00855FCF" w:rsidRDefault="00752F2E" w:rsidP="00752F2E">
      <w:pPr>
        <w:widowControl w:val="0"/>
        <w:numPr>
          <w:ilvl w:val="0"/>
          <w:numId w:val="30"/>
        </w:numPr>
        <w:spacing w:before="120" w:after="120" w:line="240" w:lineRule="auto"/>
        <w:ind w:left="0" w:firstLine="0"/>
        <w:jc w:val="both"/>
        <w:rPr>
          <w:rFonts w:ascii="Bookman Old Style" w:eastAsia="Times New Roman" w:hAnsi="Bookman Old Style"/>
        </w:rPr>
      </w:pPr>
      <w:r w:rsidRPr="00855FCF">
        <w:rPr>
          <w:rFonts w:ascii="Bookman Old Style" w:eastAsia="Times New Roman" w:hAnsi="Bookman Old Style"/>
          <w:b/>
        </w:rPr>
        <w:t>ИМА/НЯМА</w:t>
      </w:r>
      <w:r w:rsidRPr="00855FCF">
        <w:rPr>
          <w:rFonts w:ascii="Bookman Old Style" w:eastAsia="Times New Roman" w:hAnsi="Bookman Old Style"/>
        </w:rPr>
        <w:t xml:space="preserve"> (невярното се зачертава)</w:t>
      </w:r>
    </w:p>
    <w:p w14:paraId="1C95204B" w14:textId="77777777" w:rsidR="00752F2E" w:rsidRPr="00855FCF" w:rsidRDefault="00752F2E" w:rsidP="00752F2E">
      <w:pPr>
        <w:widowControl w:val="0"/>
        <w:spacing w:before="120" w:after="120" w:line="240" w:lineRule="auto"/>
        <w:jc w:val="both"/>
        <w:rPr>
          <w:rFonts w:ascii="Bookman Old Style" w:eastAsia="Times New Roman" w:hAnsi="Bookman Old Style"/>
        </w:rPr>
      </w:pPr>
      <w:r w:rsidRPr="00855FCF">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004A1CF" w14:textId="77777777" w:rsidR="00752F2E" w:rsidRPr="00855FCF" w:rsidRDefault="00752F2E" w:rsidP="00752F2E">
      <w:pPr>
        <w:widowControl w:val="0"/>
        <w:spacing w:before="120" w:after="120" w:line="240" w:lineRule="auto"/>
        <w:jc w:val="both"/>
        <w:rPr>
          <w:rFonts w:ascii="Bookman Old Style" w:eastAsia="Times New Roman" w:hAnsi="Bookman Old Style"/>
        </w:rPr>
      </w:pPr>
      <w:r w:rsidRPr="00855FCF">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6CC03D64" w14:textId="77777777" w:rsidR="00752F2E" w:rsidRPr="00855FCF" w:rsidRDefault="00752F2E" w:rsidP="00752F2E">
      <w:pPr>
        <w:widowControl w:val="0"/>
        <w:numPr>
          <w:ilvl w:val="0"/>
          <w:numId w:val="30"/>
        </w:numPr>
        <w:spacing w:before="120" w:after="120" w:line="240" w:lineRule="auto"/>
        <w:ind w:left="0" w:firstLine="0"/>
        <w:jc w:val="both"/>
        <w:rPr>
          <w:rFonts w:ascii="Bookman Old Style" w:eastAsia="Times New Roman" w:hAnsi="Bookman Old Style"/>
        </w:rPr>
      </w:pPr>
      <w:r w:rsidRPr="00855FCF">
        <w:rPr>
          <w:rFonts w:ascii="Bookman Old Style" w:eastAsia="Times New Roman" w:hAnsi="Bookman Old Style"/>
        </w:rPr>
        <w:t>Не е налице неравнопоставеност в случаите по чл.44, ал.5 от ЗОП.</w:t>
      </w:r>
    </w:p>
    <w:p w14:paraId="26001233" w14:textId="77777777" w:rsidR="00752F2E" w:rsidRPr="00855FCF" w:rsidRDefault="00752F2E" w:rsidP="00752F2E">
      <w:pPr>
        <w:widowControl w:val="0"/>
        <w:numPr>
          <w:ilvl w:val="0"/>
          <w:numId w:val="30"/>
        </w:numPr>
        <w:spacing w:before="120" w:after="120" w:line="240" w:lineRule="auto"/>
        <w:ind w:left="0" w:firstLine="0"/>
        <w:jc w:val="both"/>
        <w:rPr>
          <w:rFonts w:ascii="Bookman Old Style" w:eastAsia="Times New Roman" w:hAnsi="Bookman Old Style"/>
        </w:rPr>
      </w:pPr>
      <w:r w:rsidRPr="00855FCF">
        <w:rPr>
          <w:rFonts w:ascii="Bookman Old Style" w:eastAsia="Times New Roman" w:hAnsi="Bookman Old Style"/>
        </w:rPr>
        <w:t>Не е установено, че:</w:t>
      </w:r>
    </w:p>
    <w:p w14:paraId="6BC70584" w14:textId="77777777" w:rsidR="00752F2E" w:rsidRPr="00855FCF" w:rsidRDefault="00752F2E" w:rsidP="00547FC2">
      <w:pPr>
        <w:widowControl w:val="0"/>
        <w:numPr>
          <w:ilvl w:val="1"/>
          <w:numId w:val="30"/>
        </w:numPr>
        <w:spacing w:before="120" w:after="120" w:line="240" w:lineRule="auto"/>
        <w:ind w:left="0" w:firstLine="284"/>
        <w:jc w:val="both"/>
        <w:rPr>
          <w:rFonts w:ascii="Bookman Old Style" w:eastAsia="Times New Roman" w:hAnsi="Bookman Old Style"/>
        </w:rPr>
      </w:pPr>
      <w:r w:rsidRPr="00855FCF">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D2B94BC" w14:textId="77777777" w:rsidR="00752F2E" w:rsidRPr="00855FCF" w:rsidRDefault="00752F2E" w:rsidP="00547FC2">
      <w:pPr>
        <w:widowControl w:val="0"/>
        <w:numPr>
          <w:ilvl w:val="1"/>
          <w:numId w:val="30"/>
        </w:numPr>
        <w:spacing w:before="120" w:after="120" w:line="240" w:lineRule="auto"/>
        <w:ind w:left="0" w:firstLine="284"/>
        <w:jc w:val="both"/>
        <w:rPr>
          <w:rFonts w:ascii="Bookman Old Style" w:eastAsia="Times New Roman" w:hAnsi="Bookman Old Style"/>
        </w:rPr>
      </w:pPr>
      <w:r w:rsidRPr="00855FCF">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BF5CCD6" w14:textId="77777777" w:rsidR="00752F2E" w:rsidRPr="00855FCF" w:rsidRDefault="00752F2E" w:rsidP="00752F2E">
      <w:pPr>
        <w:suppressAutoHyphens/>
        <w:autoSpaceDE w:val="0"/>
        <w:spacing w:before="120" w:after="120"/>
        <w:jc w:val="both"/>
        <w:rPr>
          <w:rFonts w:ascii="Bookman Old Style" w:eastAsia="Calibri" w:hAnsi="Bookman Old Style" w:cs="Times New Roman"/>
          <w:lang w:eastAsia="ar-SA"/>
        </w:rPr>
      </w:pPr>
      <w:r w:rsidRPr="00855FCF">
        <w:rPr>
          <w:rFonts w:ascii="Bookman Old Style" w:eastAsia="Calibri" w:hAnsi="Bookman Old Style"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FBFEDBB" w14:textId="77777777" w:rsidR="00752F2E" w:rsidRPr="00855FCF" w:rsidRDefault="00752F2E" w:rsidP="00752F2E">
      <w:pPr>
        <w:suppressAutoHyphens/>
        <w:autoSpaceDE w:val="0"/>
        <w:spacing w:before="120" w:after="120"/>
        <w:jc w:val="both"/>
        <w:rPr>
          <w:rFonts w:ascii="Bookman Old Style" w:eastAsia="Calibri" w:hAnsi="Bookman Old Style" w:cs="Times New Roman"/>
          <w:lang w:eastAsia="ar-SA"/>
        </w:rPr>
      </w:pPr>
      <w:r w:rsidRPr="00855FCF">
        <w:rPr>
          <w:rFonts w:ascii="Bookman Old Style" w:eastAsia="Calibri" w:hAnsi="Bookman Old Style" w:cs="Times New Roman"/>
          <w:lang w:eastAsia="ar-SA"/>
        </w:rPr>
        <w:t xml:space="preserve">Известна ми е отговорността по чл.313 от Наказателния кодекс за посочване на неверни данни. </w:t>
      </w:r>
    </w:p>
    <w:p w14:paraId="410FFD6B" w14:textId="77777777" w:rsidR="00752F2E" w:rsidRDefault="00752F2E" w:rsidP="00752F2E">
      <w:pPr>
        <w:suppressAutoHyphens/>
        <w:autoSpaceDE w:val="0"/>
        <w:ind w:left="360" w:hanging="360"/>
        <w:rPr>
          <w:rFonts w:ascii="Bookman Old Style" w:eastAsia="Calibri" w:hAnsi="Bookman Old Style" w:cs="Times New Roman"/>
          <w:lang w:eastAsia="ar-SA"/>
        </w:rPr>
      </w:pPr>
    </w:p>
    <w:p w14:paraId="3F39A908" w14:textId="77777777" w:rsidR="00855FCF" w:rsidRPr="00855FCF" w:rsidRDefault="00855FCF" w:rsidP="00752F2E">
      <w:pPr>
        <w:suppressAutoHyphens/>
        <w:autoSpaceDE w:val="0"/>
        <w:ind w:left="360" w:hanging="360"/>
        <w:rPr>
          <w:rFonts w:ascii="Bookman Old Style" w:eastAsia="Calibri" w:hAnsi="Bookman Old Style" w:cs="Times New Roman"/>
          <w:lang w:eastAsia="ar-SA"/>
        </w:rPr>
      </w:pPr>
    </w:p>
    <w:p w14:paraId="1D79CD96" w14:textId="77777777" w:rsidR="00752F2E" w:rsidRPr="00855FCF" w:rsidRDefault="00752F2E" w:rsidP="00752F2E">
      <w:pPr>
        <w:spacing w:line="360" w:lineRule="auto"/>
        <w:jc w:val="both"/>
        <w:rPr>
          <w:rFonts w:ascii="Bookman Old Style" w:eastAsia="Calibri" w:hAnsi="Bookman Old Style" w:cs="Times New Roman"/>
          <w:bCs/>
        </w:rPr>
      </w:pPr>
      <w:r w:rsidRPr="00855FCF">
        <w:rPr>
          <w:rFonts w:ascii="Bookman Old Style" w:eastAsia="Calibri" w:hAnsi="Bookman Old Style" w:cs="Times New Roman"/>
          <w:b/>
        </w:rPr>
        <w:t>Дата: ..............</w:t>
      </w:r>
      <w:r w:rsidRPr="00855FCF">
        <w:rPr>
          <w:rFonts w:ascii="Bookman Old Style" w:eastAsia="Calibri" w:hAnsi="Bookman Old Style" w:cs="Times New Roman"/>
          <w:b/>
        </w:rPr>
        <w:tab/>
      </w:r>
      <w:r w:rsidRPr="00855FCF">
        <w:rPr>
          <w:rFonts w:ascii="Bookman Old Style" w:eastAsia="Calibri" w:hAnsi="Bookman Old Style" w:cs="Times New Roman"/>
          <w:b/>
        </w:rPr>
        <w:tab/>
      </w:r>
      <w:r w:rsidRPr="00855FCF">
        <w:rPr>
          <w:rFonts w:ascii="Bookman Old Style" w:eastAsia="Calibri" w:hAnsi="Bookman Old Style" w:cs="Times New Roman"/>
          <w:b/>
        </w:rPr>
        <w:tab/>
      </w:r>
      <w:r w:rsidRPr="00855FCF">
        <w:rPr>
          <w:rFonts w:ascii="Bookman Old Style" w:eastAsia="Calibri" w:hAnsi="Bookman Old Style" w:cs="Times New Roman"/>
          <w:b/>
        </w:rPr>
        <w:tab/>
      </w:r>
      <w:r w:rsidRPr="00855FCF">
        <w:rPr>
          <w:rFonts w:ascii="Bookman Old Style" w:eastAsia="Calibri" w:hAnsi="Bookman Old Style" w:cs="Times New Roman"/>
          <w:b/>
        </w:rPr>
        <w:tab/>
        <w:t>Декларатор: ...........................</w:t>
      </w:r>
    </w:p>
    <w:p w14:paraId="64D0B38E" w14:textId="77777777" w:rsidR="00752F2E" w:rsidRPr="00855FCF" w:rsidRDefault="00752F2E" w:rsidP="00752F2E">
      <w:pPr>
        <w:spacing w:before="60" w:after="60"/>
        <w:ind w:right="299"/>
        <w:jc w:val="both"/>
        <w:rPr>
          <w:rFonts w:ascii="Bookman Old Style" w:eastAsia="Calibri" w:hAnsi="Bookman Old Style" w:cs="Times New Roman"/>
          <w:i/>
        </w:rPr>
      </w:pPr>
      <w:r w:rsidRPr="00855FCF">
        <w:rPr>
          <w:rFonts w:ascii="Bookman Old Style" w:eastAsia="Calibri" w:hAnsi="Bookman Old Style"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585340A" w14:textId="77777777" w:rsidR="00752F2E" w:rsidRPr="00BF7953" w:rsidRDefault="00752F2E" w:rsidP="00752F2E">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64D090E1" w14:textId="77777777" w:rsidR="00752F2E" w:rsidRPr="0046389C" w:rsidRDefault="00752F2E" w:rsidP="00752F2E">
      <w:pPr>
        <w:jc w:val="right"/>
        <w:rPr>
          <w:rFonts w:ascii="Bookman Old Style" w:eastAsia="Calibri" w:hAnsi="Bookman Old Style" w:cs="Times New Roman"/>
          <w:b/>
          <w:bCs/>
          <w:i/>
        </w:rPr>
      </w:pPr>
      <w:r w:rsidRPr="0046389C">
        <w:rPr>
          <w:rFonts w:ascii="Bookman Old Style" w:eastAsia="Calibri" w:hAnsi="Bookman Old Style" w:cs="Times New Roman"/>
          <w:b/>
          <w:bCs/>
          <w:i/>
        </w:rPr>
        <w:t>Образец</w:t>
      </w:r>
    </w:p>
    <w:p w14:paraId="3052F06A" w14:textId="77777777" w:rsidR="00752F2E" w:rsidRPr="00814982" w:rsidRDefault="00752F2E" w:rsidP="00752F2E">
      <w:pPr>
        <w:jc w:val="center"/>
        <w:rPr>
          <w:rFonts w:ascii="Bookman Old Style" w:eastAsia="Calibri" w:hAnsi="Bookman Old Style" w:cs="Times New Roman"/>
          <w:b/>
          <w:bCs/>
          <w:highlight w:val="yellow"/>
        </w:rPr>
      </w:pPr>
    </w:p>
    <w:p w14:paraId="78DDE2D4" w14:textId="77777777" w:rsidR="00752F2E" w:rsidRPr="00814982" w:rsidRDefault="00752F2E" w:rsidP="00752F2E">
      <w:pPr>
        <w:jc w:val="center"/>
        <w:rPr>
          <w:rFonts w:ascii="Bookman Old Style" w:eastAsia="Calibri" w:hAnsi="Bookman Old Style" w:cs="Times New Roman"/>
          <w:b/>
          <w:bCs/>
        </w:rPr>
      </w:pPr>
      <w:r w:rsidRPr="00814982">
        <w:rPr>
          <w:rFonts w:ascii="Bookman Old Style" w:eastAsia="Calibri" w:hAnsi="Bookman Old Style" w:cs="Times New Roman"/>
          <w:b/>
          <w:bCs/>
        </w:rPr>
        <w:t>ДЕКЛАРАЦИЯ</w:t>
      </w:r>
    </w:p>
    <w:p w14:paraId="7353D46D" w14:textId="77777777" w:rsidR="00752F2E" w:rsidRPr="00814982" w:rsidRDefault="00752F2E" w:rsidP="00752F2E">
      <w:pPr>
        <w:jc w:val="center"/>
        <w:rPr>
          <w:rFonts w:ascii="Bookman Old Style" w:eastAsia="Calibri" w:hAnsi="Bookman Old Style" w:cs="Times New Roman"/>
          <w:b/>
          <w:bCs/>
        </w:rPr>
      </w:pPr>
      <w:r w:rsidRPr="00814982">
        <w:rPr>
          <w:rFonts w:ascii="Bookman Old Style" w:eastAsia="Calibri" w:hAnsi="Bookman Old Style" w:cs="Times New Roman"/>
          <w:b/>
          <w:bCs/>
        </w:rPr>
        <w:t>по чл. 101, ал.11 от ЗОП за липса на свързаност с друг участник</w:t>
      </w:r>
    </w:p>
    <w:p w14:paraId="72094BB6" w14:textId="77777777" w:rsidR="00752F2E" w:rsidRPr="00814982" w:rsidRDefault="00752F2E" w:rsidP="00752F2E">
      <w:pPr>
        <w:jc w:val="both"/>
        <w:rPr>
          <w:rFonts w:ascii="Bookman Old Style" w:eastAsia="Calibri" w:hAnsi="Bookman Old Style" w:cs="Times New Roman"/>
          <w:bCs/>
        </w:rPr>
      </w:pPr>
    </w:p>
    <w:p w14:paraId="69AA7788" w14:textId="77777777"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Долуподписаният/ата/ ….……………………………………………………………………...</w:t>
      </w:r>
    </w:p>
    <w:p w14:paraId="4BB88455" w14:textId="77777777" w:rsidR="00752F2E" w:rsidRPr="00814982" w:rsidRDefault="00752F2E" w:rsidP="00752F2E">
      <w:pPr>
        <w:jc w:val="center"/>
        <w:rPr>
          <w:rFonts w:ascii="Bookman Old Style" w:eastAsia="Calibri" w:hAnsi="Bookman Old Style" w:cs="Times New Roman"/>
          <w:bCs/>
          <w:vertAlign w:val="superscript"/>
        </w:rPr>
      </w:pPr>
      <w:r w:rsidRPr="00814982">
        <w:rPr>
          <w:rFonts w:ascii="Bookman Old Style" w:eastAsia="Calibri" w:hAnsi="Bookman Old Style" w:cs="Times New Roman"/>
          <w:bCs/>
          <w:vertAlign w:val="superscript"/>
        </w:rPr>
        <w:t>/собствено бащино фамилно име /</w:t>
      </w:r>
    </w:p>
    <w:p w14:paraId="00B98840" w14:textId="77777777"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в качеството си на ………………………………………………………………………………...</w:t>
      </w:r>
    </w:p>
    <w:p w14:paraId="68ACAAC8" w14:textId="77777777" w:rsidR="00752F2E" w:rsidRPr="00814982" w:rsidRDefault="00752F2E" w:rsidP="00752F2E">
      <w:pPr>
        <w:jc w:val="center"/>
        <w:rPr>
          <w:rFonts w:ascii="Bookman Old Style" w:eastAsia="Calibri" w:hAnsi="Bookman Old Style" w:cs="Times New Roman"/>
          <w:bCs/>
          <w:vertAlign w:val="superscript"/>
        </w:rPr>
      </w:pPr>
      <w:r w:rsidRPr="00814982">
        <w:rPr>
          <w:rFonts w:ascii="Bookman Old Style" w:eastAsia="Calibri" w:hAnsi="Bookman Old Style" w:cs="Times New Roman"/>
          <w:bCs/>
          <w:vertAlign w:val="superscript"/>
        </w:rPr>
        <w:t>/посочва се качеството на лицето/</w:t>
      </w:r>
    </w:p>
    <w:p w14:paraId="4320A8F4" w14:textId="77777777"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в ………………………………………………………………………………………………………...</w:t>
      </w:r>
    </w:p>
    <w:p w14:paraId="56FE65F7" w14:textId="77777777" w:rsidR="00752F2E" w:rsidRPr="00814982" w:rsidRDefault="00752F2E" w:rsidP="00752F2E">
      <w:pPr>
        <w:jc w:val="center"/>
        <w:rPr>
          <w:rFonts w:ascii="Bookman Old Style" w:eastAsia="Calibri" w:hAnsi="Bookman Old Style" w:cs="Times New Roman"/>
          <w:bCs/>
          <w:vertAlign w:val="superscript"/>
        </w:rPr>
      </w:pPr>
      <w:r w:rsidRPr="00814982">
        <w:rPr>
          <w:rFonts w:ascii="Bookman Old Style" w:eastAsia="Calibri" w:hAnsi="Bookman Old Style" w:cs="Times New Roman"/>
          <w:bCs/>
          <w:vertAlign w:val="superscript"/>
        </w:rPr>
        <w:t>/наименование на участника/</w:t>
      </w:r>
    </w:p>
    <w:p w14:paraId="789A9FF3" w14:textId="77777777" w:rsidR="00752F2E" w:rsidRPr="00814982" w:rsidRDefault="00752F2E" w:rsidP="00752F2E">
      <w:pPr>
        <w:jc w:val="both"/>
        <w:rPr>
          <w:rFonts w:ascii="Bookman Old Style" w:eastAsia="Calibri" w:hAnsi="Bookman Old Style" w:cs="Times New Roman"/>
          <w:bCs/>
        </w:rPr>
      </w:pPr>
    </w:p>
    <w:p w14:paraId="5EF72AB5" w14:textId="696D5B7B"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 xml:space="preserve">Относно: </w:t>
      </w:r>
      <w:r w:rsidR="00954F8F" w:rsidRPr="00814982">
        <w:rPr>
          <w:rFonts w:ascii="Bookman Old Style" w:eastAsia="Times New Roman" w:hAnsi="Bookman Old Style" w:cs="Times New Roman"/>
          <w:b/>
          <w:bCs/>
          <w:lang w:eastAsia="bg-BG"/>
        </w:rPr>
        <w:t>„</w:t>
      </w:r>
      <w:r w:rsidR="00954F8F" w:rsidRPr="00814982">
        <w:rPr>
          <w:rFonts w:ascii="Bookman Old Style" w:hAnsi="Bookman Old Style"/>
          <w:b/>
        </w:rPr>
        <w:t>Доставка на</w:t>
      </w:r>
      <w:r w:rsidR="00954F8F" w:rsidRPr="00814982">
        <w:rPr>
          <w:rFonts w:ascii="Bookman Old Style" w:hAnsi="Bookman Old Style"/>
        </w:rPr>
        <w:t xml:space="preserve"> </w:t>
      </w:r>
      <w:proofErr w:type="spellStart"/>
      <w:r w:rsidR="00954F8F" w:rsidRPr="00814982">
        <w:rPr>
          <w:rFonts w:ascii="Bookman Old Style" w:hAnsi="Bookman Old Style"/>
          <w:b/>
        </w:rPr>
        <w:t>газдетектори</w:t>
      </w:r>
      <w:proofErr w:type="spellEnd"/>
      <w:r w:rsidR="00954F8F" w:rsidRPr="00814982">
        <w:rPr>
          <w:rFonts w:ascii="Bookman Old Style" w:hAnsi="Bookman Old Style"/>
          <w:b/>
        </w:rPr>
        <w:t xml:space="preserve"> за персонална защита и принадлежности към тях</w:t>
      </w:r>
      <w:r w:rsidR="00954F8F" w:rsidRPr="00814982">
        <w:rPr>
          <w:rFonts w:ascii="Bookman Old Style" w:eastAsia="Calibri" w:hAnsi="Bookman Old Style" w:cs="Times New Roman"/>
          <w:b/>
          <w:lang w:eastAsia="bg-BG"/>
        </w:rPr>
        <w:t>“</w:t>
      </w:r>
      <w:r w:rsidRPr="00814982">
        <w:rPr>
          <w:rFonts w:ascii="Bookman Old Style" w:eastAsia="Calibri" w:hAnsi="Bookman Old Style" w:cs="Times New Roman"/>
          <w:b/>
        </w:rPr>
        <w:t>.</w:t>
      </w:r>
    </w:p>
    <w:p w14:paraId="4B2E3E4A" w14:textId="77777777" w:rsidR="00752F2E" w:rsidRPr="00814982" w:rsidRDefault="00752F2E" w:rsidP="00752F2E">
      <w:pPr>
        <w:jc w:val="center"/>
        <w:rPr>
          <w:rFonts w:ascii="Bookman Old Style" w:eastAsia="Calibri" w:hAnsi="Bookman Old Style" w:cs="Times New Roman"/>
          <w:b/>
          <w:bCs/>
        </w:rPr>
      </w:pPr>
      <w:r w:rsidRPr="00814982">
        <w:rPr>
          <w:rFonts w:ascii="Bookman Old Style" w:eastAsia="Calibri" w:hAnsi="Bookman Old Style" w:cs="Times New Roman"/>
          <w:b/>
          <w:bCs/>
        </w:rPr>
        <w:t>Д Е К Л А Р И Р А М:</w:t>
      </w:r>
    </w:p>
    <w:p w14:paraId="4818833C" w14:textId="77777777" w:rsidR="00752F2E" w:rsidRPr="00814982" w:rsidRDefault="00752F2E" w:rsidP="00752F2E">
      <w:pPr>
        <w:jc w:val="both"/>
        <w:rPr>
          <w:rFonts w:ascii="Bookman Old Style" w:eastAsia="Calibri" w:hAnsi="Bookman Old Style" w:cs="Times New Roman"/>
          <w:bCs/>
        </w:rPr>
      </w:pPr>
    </w:p>
    <w:p w14:paraId="6F6F7347" w14:textId="77777777"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21A66CDF" w14:textId="77777777" w:rsidR="00752F2E" w:rsidRPr="00814982" w:rsidRDefault="00752F2E" w:rsidP="00752F2E">
      <w:pPr>
        <w:jc w:val="both"/>
        <w:rPr>
          <w:rFonts w:ascii="Bookman Old Style" w:eastAsia="Calibri" w:hAnsi="Bookman Old Style" w:cs="Times New Roman"/>
          <w:bCs/>
        </w:rPr>
      </w:pPr>
    </w:p>
    <w:p w14:paraId="08AB6714" w14:textId="77777777"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Известна ми е отговорността по чл.313 от Наказателния кодекс за посочване на неверни данни.</w:t>
      </w:r>
    </w:p>
    <w:p w14:paraId="329E295B" w14:textId="77777777" w:rsidR="00752F2E" w:rsidRDefault="00752F2E" w:rsidP="00752F2E">
      <w:pPr>
        <w:jc w:val="both"/>
        <w:rPr>
          <w:rFonts w:ascii="Bookman Old Style" w:eastAsia="Calibri" w:hAnsi="Bookman Old Style" w:cs="Times New Roman"/>
          <w:bCs/>
        </w:rPr>
      </w:pPr>
    </w:p>
    <w:p w14:paraId="0D2BC40E" w14:textId="77777777" w:rsidR="00814982" w:rsidRDefault="00814982" w:rsidP="00752F2E">
      <w:pPr>
        <w:jc w:val="both"/>
        <w:rPr>
          <w:rFonts w:ascii="Bookman Old Style" w:eastAsia="Calibri" w:hAnsi="Bookman Old Style" w:cs="Times New Roman"/>
          <w:bCs/>
        </w:rPr>
      </w:pPr>
    </w:p>
    <w:p w14:paraId="630D0462" w14:textId="77777777" w:rsidR="00814982" w:rsidRDefault="00814982" w:rsidP="00752F2E">
      <w:pPr>
        <w:jc w:val="both"/>
        <w:rPr>
          <w:rFonts w:ascii="Bookman Old Style" w:eastAsia="Calibri" w:hAnsi="Bookman Old Style" w:cs="Times New Roman"/>
          <w:bCs/>
        </w:rPr>
      </w:pPr>
    </w:p>
    <w:p w14:paraId="056DFF65" w14:textId="77777777" w:rsidR="00814982" w:rsidRPr="00814982" w:rsidRDefault="00814982" w:rsidP="00752F2E">
      <w:pPr>
        <w:jc w:val="both"/>
        <w:rPr>
          <w:rFonts w:ascii="Bookman Old Style" w:eastAsia="Calibri" w:hAnsi="Bookman Old Style" w:cs="Times New Roman"/>
          <w:bCs/>
        </w:rPr>
      </w:pPr>
    </w:p>
    <w:p w14:paraId="78A55FA6" w14:textId="77777777" w:rsidR="00752F2E" w:rsidRPr="00814982" w:rsidRDefault="00752F2E" w:rsidP="00752F2E">
      <w:pPr>
        <w:jc w:val="both"/>
        <w:rPr>
          <w:rFonts w:ascii="Bookman Old Style" w:eastAsia="Calibri" w:hAnsi="Bookman Old Style" w:cs="Times New Roman"/>
          <w:b/>
          <w:bCs/>
        </w:rPr>
      </w:pPr>
      <w:r w:rsidRPr="00814982">
        <w:rPr>
          <w:rFonts w:ascii="Bookman Old Style" w:eastAsia="Calibri" w:hAnsi="Bookman Old Style" w:cs="Times New Roman"/>
          <w:b/>
          <w:bCs/>
        </w:rPr>
        <w:t>Дата: ..............</w:t>
      </w:r>
      <w:r w:rsidRPr="00814982">
        <w:rPr>
          <w:rFonts w:ascii="Bookman Old Style" w:eastAsia="Calibri" w:hAnsi="Bookman Old Style" w:cs="Times New Roman"/>
          <w:b/>
          <w:bCs/>
        </w:rPr>
        <w:tab/>
      </w:r>
      <w:r w:rsidRPr="00814982">
        <w:rPr>
          <w:rFonts w:ascii="Bookman Old Style" w:eastAsia="Calibri" w:hAnsi="Bookman Old Style" w:cs="Times New Roman"/>
          <w:b/>
          <w:bCs/>
        </w:rPr>
        <w:tab/>
      </w:r>
      <w:r w:rsidRPr="00814982">
        <w:rPr>
          <w:rFonts w:ascii="Bookman Old Style" w:eastAsia="Calibri" w:hAnsi="Bookman Old Style" w:cs="Times New Roman"/>
          <w:b/>
          <w:bCs/>
        </w:rPr>
        <w:tab/>
      </w:r>
      <w:r w:rsidRPr="00814982">
        <w:rPr>
          <w:rFonts w:ascii="Bookman Old Style" w:eastAsia="Calibri" w:hAnsi="Bookman Old Style" w:cs="Times New Roman"/>
          <w:b/>
          <w:bCs/>
        </w:rPr>
        <w:tab/>
      </w:r>
      <w:r w:rsidRPr="00814982">
        <w:rPr>
          <w:rFonts w:ascii="Bookman Old Style" w:eastAsia="Calibri" w:hAnsi="Bookman Old Style" w:cs="Times New Roman"/>
          <w:b/>
          <w:bCs/>
        </w:rPr>
        <w:tab/>
        <w:t>Декларатор: ...........................</w:t>
      </w:r>
    </w:p>
    <w:p w14:paraId="67EB665C" w14:textId="77777777" w:rsidR="00814982" w:rsidRDefault="00814982" w:rsidP="00752F2E">
      <w:pPr>
        <w:jc w:val="both"/>
        <w:rPr>
          <w:rFonts w:ascii="Bookman Old Style" w:eastAsia="Calibri" w:hAnsi="Bookman Old Style" w:cs="Times New Roman"/>
          <w:bCs/>
          <w:i/>
        </w:rPr>
      </w:pPr>
    </w:p>
    <w:p w14:paraId="7B846F15" w14:textId="77777777" w:rsidR="00752F2E" w:rsidRPr="002D669E" w:rsidRDefault="00752F2E" w:rsidP="00752F2E">
      <w:pPr>
        <w:jc w:val="both"/>
        <w:rPr>
          <w:rFonts w:ascii="Times New Roman" w:eastAsia="Calibri" w:hAnsi="Times New Roman" w:cs="Times New Roman"/>
          <w:bCs/>
          <w:i/>
        </w:rPr>
      </w:pPr>
      <w:r w:rsidRPr="00814982">
        <w:rPr>
          <w:rFonts w:ascii="Bookman Old Style" w:eastAsia="Calibri" w:hAnsi="Bookman Old Style" w:cs="Times New Roman"/>
          <w:bCs/>
          <w:i/>
        </w:rPr>
        <w:t>Документът се подписва от законния представител на участника или от надлежно упълномощено лице.</w:t>
      </w:r>
    </w:p>
    <w:p w14:paraId="2FB95B73" w14:textId="77777777" w:rsidR="00752F2E" w:rsidRPr="0046389C" w:rsidRDefault="00752F2E" w:rsidP="00752F2E">
      <w:pPr>
        <w:jc w:val="right"/>
        <w:rPr>
          <w:rFonts w:ascii="Bookman Old Style" w:eastAsia="Calibri" w:hAnsi="Bookman Old Style" w:cs="Times New Roman"/>
          <w:b/>
          <w:bCs/>
          <w:i/>
        </w:rPr>
      </w:pPr>
      <w:r w:rsidRPr="0046389C">
        <w:rPr>
          <w:rFonts w:ascii="Bookman Old Style" w:eastAsia="Calibri" w:hAnsi="Bookman Old Style" w:cs="Times New Roman"/>
          <w:b/>
          <w:bCs/>
          <w:i/>
        </w:rPr>
        <w:lastRenderedPageBreak/>
        <w:t>Образец</w:t>
      </w:r>
    </w:p>
    <w:p w14:paraId="22CD88BA" w14:textId="77777777" w:rsidR="00752F2E" w:rsidRPr="00814982" w:rsidRDefault="00752F2E" w:rsidP="00752F2E">
      <w:pPr>
        <w:jc w:val="center"/>
        <w:rPr>
          <w:rFonts w:ascii="Bookman Old Style" w:eastAsia="Calibri" w:hAnsi="Bookman Old Style" w:cs="Times New Roman"/>
          <w:b/>
          <w:bCs/>
        </w:rPr>
      </w:pPr>
      <w:bookmarkStart w:id="4" w:name="%D0%BF%D1%80%D0%B5%D0%B4%D0%BC%D0%B5%D1%"/>
      <w:bookmarkEnd w:id="4"/>
      <w:r w:rsidRPr="00814982">
        <w:rPr>
          <w:rFonts w:ascii="Bookman Old Style" w:eastAsia="Calibri" w:hAnsi="Bookman Old Style" w:cs="Times New Roman"/>
          <w:b/>
          <w:bCs/>
        </w:rPr>
        <w:t>Д Е К Л А Р А Ц И Я</w:t>
      </w:r>
    </w:p>
    <w:p w14:paraId="42030A55" w14:textId="05DCD774" w:rsidR="00752F2E" w:rsidRPr="00814982" w:rsidRDefault="00752F2E" w:rsidP="00752F2E">
      <w:pPr>
        <w:jc w:val="both"/>
        <w:rPr>
          <w:rFonts w:ascii="Bookman Old Style" w:eastAsia="Calibri" w:hAnsi="Bookman Old Style" w:cs="Times New Roman"/>
          <w:bCs/>
        </w:rPr>
      </w:pPr>
      <w:r w:rsidRPr="00814982">
        <w:rPr>
          <w:rFonts w:ascii="Bookman Old Style" w:eastAsia="Calibri" w:hAnsi="Bookman Old Style" w:cs="Times New Roman"/>
          <w:bCs/>
        </w:rPr>
        <w:t xml:space="preserve">Долуподписаният .............................................................................., в качеството си на ............................................................................... на фирма .............................................................., при изпълнение на обществена поръчка възлагана чрез обява с предмет </w:t>
      </w:r>
      <w:r w:rsidR="00954F8F" w:rsidRPr="00814982">
        <w:rPr>
          <w:rFonts w:ascii="Bookman Old Style" w:eastAsia="Times New Roman" w:hAnsi="Bookman Old Style" w:cs="Times New Roman"/>
          <w:b/>
          <w:bCs/>
          <w:lang w:eastAsia="bg-BG"/>
        </w:rPr>
        <w:t>„</w:t>
      </w:r>
      <w:r w:rsidR="00954F8F" w:rsidRPr="00814982">
        <w:rPr>
          <w:rFonts w:ascii="Bookman Old Style" w:hAnsi="Bookman Old Style"/>
          <w:b/>
        </w:rPr>
        <w:t>Доставка на</w:t>
      </w:r>
      <w:r w:rsidR="00954F8F" w:rsidRPr="00814982">
        <w:rPr>
          <w:rFonts w:ascii="Bookman Old Style" w:hAnsi="Bookman Old Style"/>
        </w:rPr>
        <w:t xml:space="preserve"> </w:t>
      </w:r>
      <w:proofErr w:type="spellStart"/>
      <w:r w:rsidR="00954F8F" w:rsidRPr="00814982">
        <w:rPr>
          <w:rFonts w:ascii="Bookman Old Style" w:hAnsi="Bookman Old Style"/>
          <w:b/>
        </w:rPr>
        <w:t>газдетектори</w:t>
      </w:r>
      <w:proofErr w:type="spellEnd"/>
      <w:r w:rsidR="00954F8F" w:rsidRPr="00814982">
        <w:rPr>
          <w:rFonts w:ascii="Bookman Old Style" w:hAnsi="Bookman Old Style"/>
          <w:b/>
        </w:rPr>
        <w:t xml:space="preserve"> за персонална защита и принадлежности към тях</w:t>
      </w:r>
      <w:r w:rsidR="00954F8F" w:rsidRPr="00814982">
        <w:rPr>
          <w:rFonts w:ascii="Bookman Old Style" w:eastAsia="Calibri" w:hAnsi="Bookman Old Style" w:cs="Times New Roman"/>
          <w:b/>
          <w:lang w:eastAsia="bg-BG"/>
        </w:rPr>
        <w:t>“</w:t>
      </w:r>
      <w:r w:rsidRPr="00814982">
        <w:rPr>
          <w:rFonts w:ascii="Bookman Old Style" w:eastAsia="Calibri" w:hAnsi="Bookman Old Style" w:cs="Times New Roman"/>
          <w:b/>
        </w:rPr>
        <w:t>.</w:t>
      </w:r>
    </w:p>
    <w:p w14:paraId="09B032A7" w14:textId="77777777" w:rsidR="00752F2E" w:rsidRPr="00814982" w:rsidRDefault="00752F2E" w:rsidP="00752F2E">
      <w:pPr>
        <w:jc w:val="both"/>
        <w:rPr>
          <w:rFonts w:ascii="Bookman Old Style" w:eastAsia="Calibri" w:hAnsi="Bookman Old Style" w:cs="Times New Roman"/>
          <w:bCs/>
        </w:rPr>
      </w:pPr>
    </w:p>
    <w:p w14:paraId="4793E6FE" w14:textId="77777777" w:rsidR="00752F2E" w:rsidRPr="00814982" w:rsidRDefault="00752F2E" w:rsidP="00752F2E">
      <w:pPr>
        <w:jc w:val="center"/>
        <w:rPr>
          <w:rFonts w:ascii="Bookman Old Style" w:eastAsia="Calibri" w:hAnsi="Bookman Old Style" w:cs="Times New Roman"/>
          <w:b/>
          <w:bCs/>
        </w:rPr>
      </w:pPr>
      <w:r w:rsidRPr="00814982">
        <w:rPr>
          <w:rFonts w:ascii="Bookman Old Style" w:eastAsia="Calibri" w:hAnsi="Bookman Old Style" w:cs="Times New Roman"/>
          <w:b/>
          <w:bCs/>
        </w:rPr>
        <w:t>Д Е К Л А Р И Р А М:</w:t>
      </w:r>
    </w:p>
    <w:p w14:paraId="10116C34" w14:textId="77777777" w:rsidR="00752F2E" w:rsidRPr="00814982" w:rsidRDefault="00752F2E" w:rsidP="00752F2E">
      <w:pPr>
        <w:jc w:val="both"/>
        <w:rPr>
          <w:rFonts w:ascii="Bookman Old Style" w:eastAsia="Calibri" w:hAnsi="Bookman Old Style" w:cs="Times New Roman"/>
          <w:bCs/>
        </w:rPr>
      </w:pPr>
    </w:p>
    <w:p w14:paraId="0770B6C6" w14:textId="77777777" w:rsidR="00752F2E" w:rsidRPr="00814982" w:rsidRDefault="00752F2E" w:rsidP="00752F2E">
      <w:pPr>
        <w:numPr>
          <w:ilvl w:val="0"/>
          <w:numId w:val="31"/>
        </w:numPr>
        <w:jc w:val="both"/>
        <w:rPr>
          <w:rFonts w:ascii="Bookman Old Style" w:eastAsia="Calibri" w:hAnsi="Bookman Old Style" w:cs="Times New Roman"/>
          <w:b/>
          <w:bCs/>
          <w:i/>
        </w:rPr>
      </w:pPr>
      <w:r w:rsidRPr="00814982">
        <w:rPr>
          <w:rFonts w:ascii="Bookman Old Style" w:eastAsia="Calibri" w:hAnsi="Bookman Old Style" w:cs="Times New Roman"/>
          <w:bCs/>
        </w:rPr>
        <w:t xml:space="preserve">При изпълнението на обществената поръчка няма да ползвам подизпълнители  / ще ползвам   подизпълнители,  </w:t>
      </w:r>
      <w:r w:rsidRPr="00814982">
        <w:rPr>
          <w:rFonts w:ascii="Bookman Old Style" w:eastAsia="Calibri" w:hAnsi="Bookman Old Style" w:cs="Times New Roman"/>
          <w:bCs/>
          <w:i/>
        </w:rPr>
        <w:t xml:space="preserve"> </w:t>
      </w:r>
      <w:r w:rsidRPr="00814982">
        <w:rPr>
          <w:rFonts w:ascii="Bookman Old Style" w:eastAsia="Calibri" w:hAnsi="Bookman Old Style" w:cs="Times New Roman"/>
          <w:bCs/>
        </w:rPr>
        <w:t xml:space="preserve">които са запознати с предмета на поръчката и са дали съгласие за участие в процедурата. </w:t>
      </w:r>
      <w:r w:rsidRPr="00814982">
        <w:rPr>
          <w:rFonts w:ascii="Bookman Old Style" w:eastAsia="Calibri" w:hAnsi="Bookman Old Style" w:cs="Times New Roman"/>
          <w:b/>
          <w:bCs/>
          <w:i/>
        </w:rPr>
        <w:t>(невярното се зачертава)</w:t>
      </w:r>
    </w:p>
    <w:p w14:paraId="0A208008" w14:textId="77777777" w:rsidR="00752F2E" w:rsidRPr="00814982" w:rsidRDefault="00752F2E" w:rsidP="00752F2E">
      <w:pPr>
        <w:jc w:val="both"/>
        <w:rPr>
          <w:rFonts w:ascii="Bookman Old Style" w:eastAsia="Calibri" w:hAnsi="Bookman Old Style" w:cs="Times New Roman"/>
          <w:bCs/>
          <w:i/>
        </w:rPr>
      </w:pPr>
      <w:r w:rsidRPr="00814982">
        <w:rPr>
          <w:rFonts w:ascii="Bookman Old Style" w:eastAsia="Calibri" w:hAnsi="Bookman Old Style" w:cs="Times New Roman"/>
          <w:bCs/>
          <w:i/>
        </w:rPr>
        <w:t>Забележка: Моля попълнете информацията по-долу, в случай че ще използвате подизпълнител/и.</w:t>
      </w:r>
    </w:p>
    <w:p w14:paraId="1BDC6BEE" w14:textId="77777777" w:rsidR="00752F2E" w:rsidRPr="00814982" w:rsidRDefault="00752F2E" w:rsidP="00752F2E">
      <w:pPr>
        <w:numPr>
          <w:ilvl w:val="0"/>
          <w:numId w:val="31"/>
        </w:numPr>
        <w:jc w:val="both"/>
        <w:rPr>
          <w:rFonts w:ascii="Bookman Old Style" w:eastAsia="Calibri" w:hAnsi="Bookman Old Style" w:cs="Times New Roman"/>
          <w:bCs/>
        </w:rPr>
      </w:pPr>
      <w:r w:rsidRPr="00814982">
        <w:rPr>
          <w:rFonts w:ascii="Bookman Old Style" w:eastAsia="Calibri" w:hAnsi="Bookman Old Style"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699"/>
        <w:gridCol w:w="4193"/>
        <w:gridCol w:w="1394"/>
      </w:tblGrid>
      <w:tr w:rsidR="00752F2E" w:rsidRPr="00814982" w14:paraId="57BE91D5" w14:textId="77777777" w:rsidTr="00814982">
        <w:tc>
          <w:tcPr>
            <w:tcW w:w="1992" w:type="pct"/>
            <w:tcBorders>
              <w:top w:val="single" w:sz="4" w:space="0" w:color="000000"/>
              <w:left w:val="single" w:sz="4" w:space="0" w:color="000000"/>
              <w:bottom w:val="single" w:sz="4" w:space="0" w:color="000000"/>
              <w:right w:val="single" w:sz="4" w:space="0" w:color="auto"/>
            </w:tcBorders>
            <w:hideMark/>
          </w:tcPr>
          <w:p w14:paraId="722545B3" w14:textId="77777777" w:rsidR="00752F2E" w:rsidRPr="00814982" w:rsidRDefault="00752F2E" w:rsidP="00752F2E">
            <w:pPr>
              <w:rPr>
                <w:rFonts w:ascii="Bookman Old Style" w:eastAsia="Calibri" w:hAnsi="Bookman Old Style" w:cs="Times New Roman"/>
              </w:rPr>
            </w:pPr>
            <w:r w:rsidRPr="00814982">
              <w:rPr>
                <w:rFonts w:ascii="Bookman Old Style" w:eastAsia="Calibri" w:hAnsi="Bookman Old Style" w:cs="Times New Roman"/>
              </w:rPr>
              <w:t>Подизпълнител/Наименование</w:t>
            </w:r>
          </w:p>
          <w:p w14:paraId="1AEFE5BB" w14:textId="77777777" w:rsidR="00752F2E" w:rsidRPr="00814982" w:rsidRDefault="00752F2E" w:rsidP="00752F2E">
            <w:pPr>
              <w:rPr>
                <w:rFonts w:ascii="Bookman Old Style" w:eastAsia="Calibri" w:hAnsi="Bookman Old Style" w:cs="Times New Roman"/>
              </w:rPr>
            </w:pPr>
            <w:r w:rsidRPr="00814982">
              <w:rPr>
                <w:rFonts w:ascii="Bookman Old Style" w:eastAsia="Calibri" w:hAnsi="Bookman Old Style" w:cs="Times New Roman"/>
              </w:rPr>
              <w:t>ЕИК/БУЛСТАТ/ЕГН</w:t>
            </w:r>
          </w:p>
          <w:p w14:paraId="004CFA99" w14:textId="77777777" w:rsidR="00752F2E" w:rsidRPr="00814982" w:rsidRDefault="00752F2E" w:rsidP="00752F2E">
            <w:pPr>
              <w:rPr>
                <w:rFonts w:ascii="Bookman Old Style" w:eastAsia="Calibri" w:hAnsi="Bookman Old Style" w:cs="Times New Roman"/>
              </w:rPr>
            </w:pPr>
            <w:r w:rsidRPr="00814982">
              <w:rPr>
                <w:rFonts w:ascii="Bookman Old Style" w:eastAsia="Calibri" w:hAnsi="Bookman Old Style" w:cs="Times New Roman"/>
              </w:rPr>
              <w:t>Седалище и адрес на управление</w:t>
            </w:r>
          </w:p>
        </w:tc>
        <w:tc>
          <w:tcPr>
            <w:tcW w:w="2265" w:type="pct"/>
            <w:tcBorders>
              <w:top w:val="single" w:sz="4" w:space="0" w:color="auto"/>
              <w:left w:val="single" w:sz="4" w:space="0" w:color="auto"/>
              <w:bottom w:val="single" w:sz="4" w:space="0" w:color="auto"/>
              <w:right w:val="single" w:sz="4" w:space="0" w:color="auto"/>
            </w:tcBorders>
            <w:hideMark/>
          </w:tcPr>
          <w:p w14:paraId="243673E2" w14:textId="12B5FEC6" w:rsidR="00752F2E" w:rsidRPr="00814982" w:rsidRDefault="00752F2E" w:rsidP="006D1FDD">
            <w:pPr>
              <w:rPr>
                <w:rFonts w:ascii="Bookman Old Style" w:eastAsia="Calibri" w:hAnsi="Bookman Old Style" w:cs="Times New Roman"/>
              </w:rPr>
            </w:pPr>
            <w:r w:rsidRPr="00814982">
              <w:rPr>
                <w:rFonts w:ascii="Bookman Old Style" w:eastAsia="Calibri" w:hAnsi="Bookman Old Style" w:cs="Times New Roman"/>
              </w:rPr>
              <w:t xml:space="preserve">Видове </w:t>
            </w:r>
            <w:r w:rsidR="006D1FDD" w:rsidRPr="00814982">
              <w:rPr>
                <w:rFonts w:ascii="Bookman Old Style" w:eastAsia="Calibri" w:hAnsi="Bookman Old Style" w:cs="Times New Roman"/>
              </w:rPr>
              <w:t>дейности</w:t>
            </w:r>
            <w:r w:rsidRPr="00814982">
              <w:rPr>
                <w:rFonts w:ascii="Bookman Old Style" w:eastAsia="Calibri" w:hAnsi="Bookman Old Style" w:cs="Times New Roman"/>
              </w:rPr>
              <w:t xml:space="preserve"> от предмета на поръчката, които ще изпълнява всеки подизпълнител</w:t>
            </w:r>
          </w:p>
        </w:tc>
        <w:tc>
          <w:tcPr>
            <w:tcW w:w="744" w:type="pct"/>
            <w:tcBorders>
              <w:top w:val="single" w:sz="4" w:space="0" w:color="auto"/>
              <w:left w:val="single" w:sz="4" w:space="0" w:color="auto"/>
              <w:bottom w:val="single" w:sz="4" w:space="0" w:color="auto"/>
              <w:right w:val="single" w:sz="4" w:space="0" w:color="auto"/>
            </w:tcBorders>
          </w:tcPr>
          <w:p w14:paraId="580876B3" w14:textId="787F5E2F" w:rsidR="00752F2E" w:rsidRPr="00814982" w:rsidRDefault="00814982" w:rsidP="00752F2E">
            <w:pPr>
              <w:rPr>
                <w:rFonts w:ascii="Bookman Old Style" w:eastAsia="Calibri" w:hAnsi="Bookman Old Style" w:cs="Times New Roman"/>
              </w:rPr>
            </w:pPr>
            <w:r>
              <w:rPr>
                <w:rFonts w:ascii="Bookman Old Style" w:eastAsia="Calibri" w:hAnsi="Bookman Old Style" w:cs="Times New Roman"/>
              </w:rPr>
              <w:t>% от общата стойност на поръч</w:t>
            </w:r>
            <w:r w:rsidR="00752F2E" w:rsidRPr="00814982">
              <w:rPr>
                <w:rFonts w:ascii="Bookman Old Style" w:eastAsia="Calibri" w:hAnsi="Bookman Old Style" w:cs="Times New Roman"/>
              </w:rPr>
              <w:t>ката</w:t>
            </w:r>
          </w:p>
        </w:tc>
      </w:tr>
      <w:tr w:rsidR="00752F2E" w:rsidRPr="00814982" w14:paraId="6FF13D41" w14:textId="77777777" w:rsidTr="00814982">
        <w:tc>
          <w:tcPr>
            <w:tcW w:w="1992" w:type="pct"/>
            <w:tcBorders>
              <w:top w:val="single" w:sz="4" w:space="0" w:color="000000"/>
              <w:left w:val="single" w:sz="4" w:space="0" w:color="000000"/>
              <w:bottom w:val="single" w:sz="4" w:space="0" w:color="000000"/>
              <w:right w:val="single" w:sz="4" w:space="0" w:color="auto"/>
            </w:tcBorders>
          </w:tcPr>
          <w:p w14:paraId="44ED8C4B" w14:textId="77777777" w:rsidR="00752F2E" w:rsidRPr="00814982" w:rsidRDefault="00752F2E" w:rsidP="00752F2E">
            <w:pPr>
              <w:rPr>
                <w:rFonts w:ascii="Bookman Old Style" w:eastAsia="Calibri" w:hAnsi="Bookman Old Style" w:cs="Times New Roman"/>
              </w:rPr>
            </w:pPr>
          </w:p>
        </w:tc>
        <w:tc>
          <w:tcPr>
            <w:tcW w:w="2265" w:type="pct"/>
            <w:tcBorders>
              <w:top w:val="single" w:sz="4" w:space="0" w:color="auto"/>
              <w:left w:val="single" w:sz="4" w:space="0" w:color="auto"/>
              <w:bottom w:val="single" w:sz="4" w:space="0" w:color="auto"/>
              <w:right w:val="single" w:sz="4" w:space="0" w:color="auto"/>
            </w:tcBorders>
          </w:tcPr>
          <w:p w14:paraId="682BF302" w14:textId="77777777" w:rsidR="00752F2E" w:rsidRPr="00814982" w:rsidRDefault="00752F2E" w:rsidP="00752F2E">
            <w:pPr>
              <w:rPr>
                <w:rFonts w:ascii="Bookman Old Style" w:eastAsia="Calibri" w:hAnsi="Bookman Old Style" w:cs="Times New Roman"/>
              </w:rPr>
            </w:pPr>
          </w:p>
        </w:tc>
        <w:tc>
          <w:tcPr>
            <w:tcW w:w="744" w:type="pct"/>
            <w:tcBorders>
              <w:top w:val="single" w:sz="4" w:space="0" w:color="auto"/>
              <w:left w:val="single" w:sz="4" w:space="0" w:color="auto"/>
              <w:bottom w:val="single" w:sz="4" w:space="0" w:color="auto"/>
              <w:right w:val="single" w:sz="4" w:space="0" w:color="auto"/>
            </w:tcBorders>
          </w:tcPr>
          <w:p w14:paraId="791684CA" w14:textId="77777777" w:rsidR="00752F2E" w:rsidRPr="00814982" w:rsidRDefault="00752F2E" w:rsidP="00752F2E">
            <w:pPr>
              <w:rPr>
                <w:rFonts w:ascii="Bookman Old Style" w:eastAsia="Calibri" w:hAnsi="Bookman Old Style" w:cs="Times New Roman"/>
              </w:rPr>
            </w:pPr>
          </w:p>
        </w:tc>
      </w:tr>
      <w:tr w:rsidR="00752F2E" w:rsidRPr="00814982" w14:paraId="533F4F21" w14:textId="77777777" w:rsidTr="00814982">
        <w:tc>
          <w:tcPr>
            <w:tcW w:w="1992" w:type="pct"/>
            <w:tcBorders>
              <w:top w:val="single" w:sz="4" w:space="0" w:color="000000"/>
              <w:left w:val="single" w:sz="4" w:space="0" w:color="000000"/>
              <w:bottom w:val="single" w:sz="4" w:space="0" w:color="000000"/>
              <w:right w:val="single" w:sz="4" w:space="0" w:color="auto"/>
            </w:tcBorders>
          </w:tcPr>
          <w:p w14:paraId="14C7DAD4" w14:textId="77777777" w:rsidR="00752F2E" w:rsidRPr="00814982" w:rsidRDefault="00752F2E" w:rsidP="00752F2E">
            <w:pPr>
              <w:rPr>
                <w:rFonts w:ascii="Bookman Old Style" w:eastAsia="Calibri" w:hAnsi="Bookman Old Style" w:cs="Times New Roman"/>
              </w:rPr>
            </w:pPr>
          </w:p>
        </w:tc>
        <w:tc>
          <w:tcPr>
            <w:tcW w:w="2265" w:type="pct"/>
            <w:tcBorders>
              <w:top w:val="single" w:sz="4" w:space="0" w:color="auto"/>
              <w:left w:val="single" w:sz="4" w:space="0" w:color="auto"/>
              <w:bottom w:val="single" w:sz="4" w:space="0" w:color="auto"/>
              <w:right w:val="single" w:sz="4" w:space="0" w:color="auto"/>
            </w:tcBorders>
          </w:tcPr>
          <w:p w14:paraId="5222C65D" w14:textId="77777777" w:rsidR="00752F2E" w:rsidRPr="00814982" w:rsidRDefault="00752F2E" w:rsidP="00752F2E">
            <w:pPr>
              <w:rPr>
                <w:rFonts w:ascii="Bookman Old Style" w:eastAsia="Calibri" w:hAnsi="Bookman Old Style" w:cs="Times New Roman"/>
              </w:rPr>
            </w:pPr>
          </w:p>
        </w:tc>
        <w:tc>
          <w:tcPr>
            <w:tcW w:w="744" w:type="pct"/>
            <w:tcBorders>
              <w:top w:val="single" w:sz="4" w:space="0" w:color="auto"/>
              <w:left w:val="single" w:sz="4" w:space="0" w:color="auto"/>
              <w:bottom w:val="single" w:sz="4" w:space="0" w:color="auto"/>
              <w:right w:val="single" w:sz="4" w:space="0" w:color="auto"/>
            </w:tcBorders>
          </w:tcPr>
          <w:p w14:paraId="1B20C557" w14:textId="77777777" w:rsidR="00752F2E" w:rsidRPr="00814982" w:rsidRDefault="00752F2E" w:rsidP="00752F2E">
            <w:pPr>
              <w:rPr>
                <w:rFonts w:ascii="Bookman Old Style" w:eastAsia="Calibri" w:hAnsi="Bookman Old Style" w:cs="Times New Roman"/>
              </w:rPr>
            </w:pPr>
          </w:p>
        </w:tc>
      </w:tr>
      <w:tr w:rsidR="00752F2E" w:rsidRPr="00814982" w14:paraId="31594802" w14:textId="77777777" w:rsidTr="00814982">
        <w:tc>
          <w:tcPr>
            <w:tcW w:w="1992" w:type="pct"/>
            <w:tcBorders>
              <w:top w:val="single" w:sz="4" w:space="0" w:color="000000"/>
              <w:left w:val="single" w:sz="4" w:space="0" w:color="000000"/>
              <w:bottom w:val="single" w:sz="4" w:space="0" w:color="000000"/>
              <w:right w:val="single" w:sz="4" w:space="0" w:color="auto"/>
            </w:tcBorders>
          </w:tcPr>
          <w:p w14:paraId="3ECB8B7E" w14:textId="77777777" w:rsidR="00752F2E" w:rsidRPr="00814982" w:rsidRDefault="00752F2E" w:rsidP="00752F2E">
            <w:pPr>
              <w:rPr>
                <w:rFonts w:ascii="Bookman Old Style" w:eastAsia="Calibri" w:hAnsi="Bookman Old Style" w:cs="Times New Roman"/>
              </w:rPr>
            </w:pPr>
          </w:p>
        </w:tc>
        <w:tc>
          <w:tcPr>
            <w:tcW w:w="2265" w:type="pct"/>
            <w:tcBorders>
              <w:top w:val="single" w:sz="4" w:space="0" w:color="auto"/>
              <w:left w:val="single" w:sz="4" w:space="0" w:color="auto"/>
              <w:bottom w:val="single" w:sz="4" w:space="0" w:color="auto"/>
              <w:right w:val="single" w:sz="4" w:space="0" w:color="auto"/>
            </w:tcBorders>
          </w:tcPr>
          <w:p w14:paraId="21B326D5" w14:textId="77777777" w:rsidR="00752F2E" w:rsidRPr="00814982" w:rsidRDefault="00752F2E" w:rsidP="00752F2E">
            <w:pPr>
              <w:rPr>
                <w:rFonts w:ascii="Bookman Old Style" w:eastAsia="Calibri" w:hAnsi="Bookman Old Style" w:cs="Times New Roman"/>
              </w:rPr>
            </w:pPr>
          </w:p>
        </w:tc>
        <w:tc>
          <w:tcPr>
            <w:tcW w:w="744" w:type="pct"/>
            <w:tcBorders>
              <w:top w:val="single" w:sz="4" w:space="0" w:color="auto"/>
              <w:left w:val="single" w:sz="4" w:space="0" w:color="auto"/>
              <w:bottom w:val="single" w:sz="4" w:space="0" w:color="auto"/>
              <w:right w:val="single" w:sz="4" w:space="0" w:color="auto"/>
            </w:tcBorders>
          </w:tcPr>
          <w:p w14:paraId="70E58CD9" w14:textId="77777777" w:rsidR="00752F2E" w:rsidRPr="00814982" w:rsidRDefault="00752F2E" w:rsidP="00752F2E">
            <w:pPr>
              <w:rPr>
                <w:rFonts w:ascii="Bookman Old Style" w:eastAsia="Calibri" w:hAnsi="Bookman Old Style" w:cs="Times New Roman"/>
              </w:rPr>
            </w:pPr>
          </w:p>
        </w:tc>
      </w:tr>
      <w:tr w:rsidR="00752F2E" w:rsidRPr="00814982" w14:paraId="3B6A7901" w14:textId="77777777" w:rsidTr="00814982">
        <w:tc>
          <w:tcPr>
            <w:tcW w:w="1992" w:type="pct"/>
            <w:tcBorders>
              <w:top w:val="single" w:sz="4" w:space="0" w:color="000000"/>
              <w:left w:val="single" w:sz="4" w:space="0" w:color="000000"/>
              <w:bottom w:val="single" w:sz="4" w:space="0" w:color="000000"/>
              <w:right w:val="single" w:sz="4" w:space="0" w:color="auto"/>
            </w:tcBorders>
          </w:tcPr>
          <w:p w14:paraId="492C5336" w14:textId="77777777" w:rsidR="00752F2E" w:rsidRPr="00814982" w:rsidRDefault="00752F2E" w:rsidP="00752F2E">
            <w:pPr>
              <w:rPr>
                <w:rFonts w:ascii="Bookman Old Style" w:eastAsia="Calibri" w:hAnsi="Bookman Old Style" w:cs="Times New Roman"/>
              </w:rPr>
            </w:pPr>
          </w:p>
        </w:tc>
        <w:tc>
          <w:tcPr>
            <w:tcW w:w="2265" w:type="pct"/>
            <w:tcBorders>
              <w:top w:val="single" w:sz="4" w:space="0" w:color="auto"/>
              <w:left w:val="single" w:sz="4" w:space="0" w:color="auto"/>
              <w:bottom w:val="single" w:sz="4" w:space="0" w:color="auto"/>
              <w:right w:val="single" w:sz="4" w:space="0" w:color="auto"/>
            </w:tcBorders>
          </w:tcPr>
          <w:p w14:paraId="44811A54" w14:textId="77777777" w:rsidR="00752F2E" w:rsidRPr="00814982" w:rsidRDefault="00752F2E" w:rsidP="00752F2E">
            <w:pPr>
              <w:rPr>
                <w:rFonts w:ascii="Bookman Old Style" w:eastAsia="Calibri" w:hAnsi="Bookman Old Style" w:cs="Times New Roman"/>
              </w:rPr>
            </w:pPr>
          </w:p>
        </w:tc>
        <w:tc>
          <w:tcPr>
            <w:tcW w:w="744" w:type="pct"/>
            <w:tcBorders>
              <w:top w:val="single" w:sz="4" w:space="0" w:color="auto"/>
              <w:left w:val="single" w:sz="4" w:space="0" w:color="auto"/>
              <w:bottom w:val="single" w:sz="4" w:space="0" w:color="auto"/>
              <w:right w:val="single" w:sz="4" w:space="0" w:color="auto"/>
            </w:tcBorders>
          </w:tcPr>
          <w:p w14:paraId="27DBEEF2" w14:textId="77777777" w:rsidR="00752F2E" w:rsidRPr="00814982" w:rsidRDefault="00752F2E" w:rsidP="00752F2E">
            <w:pPr>
              <w:rPr>
                <w:rFonts w:ascii="Bookman Old Style" w:eastAsia="Calibri" w:hAnsi="Bookman Old Style" w:cs="Times New Roman"/>
              </w:rPr>
            </w:pPr>
          </w:p>
        </w:tc>
      </w:tr>
    </w:tbl>
    <w:p w14:paraId="7EB0F2F3" w14:textId="77777777" w:rsidR="00752F2E" w:rsidRPr="00814982" w:rsidRDefault="00752F2E" w:rsidP="00752F2E">
      <w:pPr>
        <w:jc w:val="both"/>
        <w:rPr>
          <w:rFonts w:ascii="Bookman Old Style" w:eastAsia="Calibri" w:hAnsi="Bookman Old Style" w:cs="Times New Roman"/>
          <w:bCs/>
        </w:rPr>
      </w:pPr>
    </w:p>
    <w:p w14:paraId="65656171" w14:textId="77777777" w:rsidR="00752F2E" w:rsidRPr="00814982" w:rsidRDefault="00752F2E" w:rsidP="00752F2E">
      <w:pPr>
        <w:jc w:val="both"/>
        <w:rPr>
          <w:rFonts w:ascii="Bookman Old Style" w:eastAsia="Calibri" w:hAnsi="Bookman Old Style" w:cs="Times New Roman"/>
          <w:bCs/>
        </w:rPr>
      </w:pPr>
    </w:p>
    <w:p w14:paraId="7D580DFB" w14:textId="77777777" w:rsidR="00752F2E" w:rsidRPr="00814982" w:rsidRDefault="00752F2E" w:rsidP="00752F2E">
      <w:pPr>
        <w:jc w:val="both"/>
        <w:rPr>
          <w:rFonts w:ascii="Bookman Old Style" w:eastAsia="Calibri" w:hAnsi="Bookman Old Style" w:cs="Times New Roman"/>
          <w:bCs/>
        </w:rPr>
      </w:pPr>
    </w:p>
    <w:p w14:paraId="361D3F89" w14:textId="77777777" w:rsidR="00752F2E" w:rsidRPr="00814982" w:rsidRDefault="00752F2E" w:rsidP="00752F2E">
      <w:pPr>
        <w:jc w:val="both"/>
        <w:rPr>
          <w:rFonts w:ascii="Bookman Old Style" w:eastAsia="Calibri" w:hAnsi="Bookman Old Style" w:cs="Times New Roman"/>
          <w:b/>
          <w:bCs/>
        </w:rPr>
      </w:pPr>
      <w:r w:rsidRPr="00814982">
        <w:rPr>
          <w:rFonts w:ascii="Bookman Old Style" w:eastAsia="Calibri" w:hAnsi="Bookman Old Style" w:cs="Times New Roman"/>
          <w:b/>
          <w:bCs/>
        </w:rPr>
        <w:t>Дата: ..............</w:t>
      </w:r>
      <w:r w:rsidRPr="00814982">
        <w:rPr>
          <w:rFonts w:ascii="Bookman Old Style" w:eastAsia="Calibri" w:hAnsi="Bookman Old Style" w:cs="Times New Roman"/>
          <w:b/>
          <w:bCs/>
        </w:rPr>
        <w:tab/>
      </w:r>
      <w:r w:rsidRPr="00814982">
        <w:rPr>
          <w:rFonts w:ascii="Bookman Old Style" w:eastAsia="Calibri" w:hAnsi="Bookman Old Style" w:cs="Times New Roman"/>
          <w:b/>
          <w:bCs/>
        </w:rPr>
        <w:tab/>
      </w:r>
      <w:r w:rsidRPr="00814982">
        <w:rPr>
          <w:rFonts w:ascii="Bookman Old Style" w:eastAsia="Calibri" w:hAnsi="Bookman Old Style" w:cs="Times New Roman"/>
          <w:b/>
          <w:bCs/>
        </w:rPr>
        <w:tab/>
      </w:r>
      <w:r w:rsidRPr="00814982">
        <w:rPr>
          <w:rFonts w:ascii="Bookman Old Style" w:eastAsia="Calibri" w:hAnsi="Bookman Old Style" w:cs="Times New Roman"/>
          <w:b/>
          <w:bCs/>
        </w:rPr>
        <w:tab/>
      </w:r>
      <w:r w:rsidRPr="00814982">
        <w:rPr>
          <w:rFonts w:ascii="Bookman Old Style" w:eastAsia="Calibri" w:hAnsi="Bookman Old Style" w:cs="Times New Roman"/>
          <w:b/>
          <w:bCs/>
        </w:rPr>
        <w:tab/>
        <w:t>Декларатор: ...........................</w:t>
      </w:r>
    </w:p>
    <w:p w14:paraId="1B1B2D3C" w14:textId="77777777" w:rsidR="00752F2E" w:rsidRPr="00814982" w:rsidRDefault="00752F2E" w:rsidP="00752F2E">
      <w:pPr>
        <w:jc w:val="both"/>
        <w:rPr>
          <w:rFonts w:ascii="Bookman Old Style" w:eastAsia="Calibri" w:hAnsi="Bookman Old Style" w:cs="Times New Roman"/>
          <w:bCs/>
        </w:rPr>
      </w:pPr>
    </w:p>
    <w:p w14:paraId="7CA30EB1" w14:textId="77777777" w:rsidR="00752F2E" w:rsidRPr="00814982" w:rsidRDefault="00752F2E" w:rsidP="00752F2E">
      <w:pPr>
        <w:jc w:val="both"/>
        <w:rPr>
          <w:rFonts w:ascii="Bookman Old Style" w:eastAsia="Calibri" w:hAnsi="Bookman Old Style" w:cs="Times New Roman"/>
          <w:bCs/>
        </w:rPr>
      </w:pPr>
    </w:p>
    <w:p w14:paraId="16778979" w14:textId="77777777" w:rsidR="00752F2E" w:rsidRPr="002D669E" w:rsidRDefault="00752F2E" w:rsidP="00752F2E">
      <w:pPr>
        <w:jc w:val="both"/>
        <w:rPr>
          <w:rFonts w:ascii="Times New Roman" w:eastAsia="Calibri" w:hAnsi="Times New Roman" w:cs="Times New Roman"/>
          <w:bCs/>
          <w:i/>
        </w:rPr>
      </w:pPr>
      <w:r w:rsidRPr="00814982">
        <w:rPr>
          <w:rFonts w:ascii="Bookman Old Style" w:eastAsia="Calibri" w:hAnsi="Bookman Old Style" w:cs="Times New Roman"/>
          <w:bCs/>
          <w:i/>
        </w:rPr>
        <w:t>Декларацията се попълва от лицата, представляващи участника.</w:t>
      </w:r>
    </w:p>
    <w:p w14:paraId="02E1B376" w14:textId="77777777" w:rsidR="00752F2E" w:rsidRPr="00120BB1" w:rsidRDefault="00752F2E" w:rsidP="00752F2E">
      <w:pPr>
        <w:jc w:val="both"/>
        <w:rPr>
          <w:rFonts w:ascii="Times New Roman" w:eastAsia="Calibri" w:hAnsi="Times New Roman" w:cs="Times New Roman"/>
          <w:bCs/>
          <w:i/>
          <w:highlight w:val="yellow"/>
        </w:rPr>
        <w:sectPr w:rsidR="00752F2E" w:rsidRPr="00120BB1" w:rsidSect="00752F2E">
          <w:pgSz w:w="11906" w:h="16838"/>
          <w:pgMar w:top="851" w:right="1418" w:bottom="1135" w:left="1418" w:header="425" w:footer="284" w:gutter="0"/>
          <w:cols w:space="708"/>
          <w:docGrid w:linePitch="360"/>
        </w:sectPr>
      </w:pPr>
    </w:p>
    <w:p w14:paraId="27AE7ACE" w14:textId="77777777" w:rsidR="00752F2E" w:rsidRPr="0046389C" w:rsidRDefault="00752F2E" w:rsidP="00752F2E">
      <w:pPr>
        <w:jc w:val="right"/>
        <w:rPr>
          <w:rFonts w:ascii="Bookman Old Style" w:eastAsia="Calibri" w:hAnsi="Bookman Old Style" w:cs="Times New Roman"/>
          <w:b/>
        </w:rPr>
      </w:pPr>
      <w:r w:rsidRPr="0046389C">
        <w:rPr>
          <w:rFonts w:ascii="Bookman Old Style" w:eastAsia="Calibri" w:hAnsi="Bookman Old Style" w:cs="Times New Roman"/>
          <w:b/>
          <w:bCs/>
          <w:i/>
        </w:rPr>
        <w:lastRenderedPageBreak/>
        <w:t>Образец</w:t>
      </w:r>
    </w:p>
    <w:p w14:paraId="7049B27E" w14:textId="77777777" w:rsidR="00752F2E" w:rsidRPr="00D60BD5" w:rsidRDefault="00752F2E" w:rsidP="00752F2E">
      <w:pPr>
        <w:jc w:val="center"/>
        <w:rPr>
          <w:rFonts w:ascii="Bookman Old Style" w:eastAsia="Calibri" w:hAnsi="Bookman Old Style" w:cs="Times New Roman"/>
          <w:b/>
          <w:bCs/>
        </w:rPr>
      </w:pPr>
      <w:r w:rsidRPr="00D60BD5">
        <w:rPr>
          <w:rFonts w:ascii="Bookman Old Style" w:eastAsia="Calibri" w:hAnsi="Bookman Old Style" w:cs="Times New Roman"/>
          <w:b/>
          <w:bCs/>
        </w:rPr>
        <w:t>Д Е К Л А Р А Ц И Я</w:t>
      </w:r>
    </w:p>
    <w:p w14:paraId="565181EF" w14:textId="77777777" w:rsidR="00752F2E" w:rsidRPr="00D60BD5" w:rsidRDefault="00752F2E" w:rsidP="00752F2E">
      <w:pPr>
        <w:jc w:val="center"/>
        <w:textAlignment w:val="center"/>
        <w:rPr>
          <w:rFonts w:ascii="Bookman Old Style" w:eastAsia="Calibri" w:hAnsi="Bookman Old Style" w:cs="Times New Roman"/>
          <w:b/>
          <w:bCs/>
        </w:rPr>
      </w:pPr>
      <w:r w:rsidRPr="00D60BD5">
        <w:rPr>
          <w:rFonts w:ascii="Bookman Old Style" w:eastAsia="Calibri" w:hAnsi="Bookman Old Style" w:cs="Times New Roman"/>
          <w:b/>
        </w:rPr>
        <w:t xml:space="preserve">По чл.3, т. 8 и чл. 4 от </w:t>
      </w:r>
      <w:r w:rsidRPr="00D60BD5">
        <w:rPr>
          <w:rFonts w:ascii="Bookman Old Style" w:eastAsia="Calibri" w:hAnsi="Bookman Old Style"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28C32F" w14:textId="77777777" w:rsidR="00D60BD5" w:rsidRDefault="00D60BD5" w:rsidP="00752F2E">
      <w:pPr>
        <w:spacing w:after="0"/>
        <w:jc w:val="both"/>
        <w:rPr>
          <w:rFonts w:ascii="Bookman Old Style" w:eastAsia="Calibri" w:hAnsi="Bookman Old Style" w:cs="Times New Roman"/>
        </w:rPr>
      </w:pPr>
    </w:p>
    <w:p w14:paraId="68E078AF" w14:textId="77777777" w:rsidR="00752F2E" w:rsidRPr="00D60BD5" w:rsidRDefault="00752F2E" w:rsidP="00752F2E">
      <w:pPr>
        <w:spacing w:after="0"/>
        <w:jc w:val="both"/>
        <w:rPr>
          <w:rFonts w:ascii="Bookman Old Style" w:eastAsia="Calibri" w:hAnsi="Bookman Old Style" w:cs="Times New Roman"/>
        </w:rPr>
      </w:pPr>
      <w:r w:rsidRPr="00D60BD5">
        <w:rPr>
          <w:rFonts w:ascii="Bookman Old Style" w:eastAsia="Calibri" w:hAnsi="Bookman Old Style" w:cs="Times New Roman"/>
        </w:rPr>
        <w:t>Долуподписаният/…………………………………………………………………………………...</w:t>
      </w:r>
    </w:p>
    <w:p w14:paraId="0682B635" w14:textId="77777777" w:rsidR="00752F2E" w:rsidRPr="00D60BD5" w:rsidRDefault="00752F2E" w:rsidP="00752F2E">
      <w:pPr>
        <w:jc w:val="center"/>
        <w:rPr>
          <w:rFonts w:ascii="Bookman Old Style" w:eastAsia="Calibri" w:hAnsi="Bookman Old Style" w:cs="Times New Roman"/>
          <w:vertAlign w:val="superscript"/>
        </w:rPr>
      </w:pPr>
      <w:r w:rsidRPr="00D60BD5">
        <w:rPr>
          <w:rFonts w:ascii="Bookman Old Style" w:eastAsia="Calibri" w:hAnsi="Bookman Old Style" w:cs="Times New Roman"/>
          <w:vertAlign w:val="superscript"/>
        </w:rPr>
        <w:t>/собствено бащино фамилно име /</w:t>
      </w:r>
    </w:p>
    <w:p w14:paraId="5F94C08E" w14:textId="77777777" w:rsidR="00752F2E" w:rsidRPr="00D60BD5" w:rsidRDefault="00752F2E" w:rsidP="00752F2E">
      <w:pPr>
        <w:widowControl w:val="0"/>
        <w:autoSpaceDE w:val="0"/>
        <w:autoSpaceDN w:val="0"/>
        <w:adjustRightInd w:val="0"/>
        <w:spacing w:after="0"/>
        <w:jc w:val="both"/>
        <w:rPr>
          <w:rFonts w:ascii="Bookman Old Style" w:eastAsia="Calibri" w:hAnsi="Bookman Old Style" w:cs="Times New Roman"/>
        </w:rPr>
      </w:pPr>
      <w:r w:rsidRPr="00D60BD5">
        <w:rPr>
          <w:rFonts w:ascii="Bookman Old Style" w:eastAsia="Calibri" w:hAnsi="Bookman Old Style" w:cs="Times New Roman"/>
        </w:rPr>
        <w:t>в качеството си на…………………………………………………………………………………...</w:t>
      </w:r>
    </w:p>
    <w:p w14:paraId="68ABF55B" w14:textId="77777777" w:rsidR="00752F2E" w:rsidRPr="00D60BD5" w:rsidRDefault="00752F2E" w:rsidP="00752F2E">
      <w:pPr>
        <w:widowControl w:val="0"/>
        <w:autoSpaceDE w:val="0"/>
        <w:autoSpaceDN w:val="0"/>
        <w:adjustRightInd w:val="0"/>
        <w:jc w:val="center"/>
        <w:rPr>
          <w:rFonts w:ascii="Bookman Old Style" w:eastAsia="Calibri" w:hAnsi="Bookman Old Style" w:cs="Times New Roman"/>
          <w:vertAlign w:val="superscript"/>
        </w:rPr>
      </w:pPr>
      <w:r w:rsidRPr="00D60BD5">
        <w:rPr>
          <w:rFonts w:ascii="Bookman Old Style" w:eastAsia="Calibri" w:hAnsi="Bookman Old Style" w:cs="Times New Roman"/>
          <w:i/>
          <w:vertAlign w:val="superscript"/>
        </w:rPr>
        <w:t>/посочва се качеството на лицето - съдружник, неограничено отговорен съдружник, управител, член на СД или УС, пр.</w:t>
      </w:r>
      <w:r w:rsidRPr="00D60BD5">
        <w:rPr>
          <w:rFonts w:ascii="Bookman Old Style" w:eastAsia="Calibri" w:hAnsi="Bookman Old Style" w:cs="Times New Roman"/>
          <w:vertAlign w:val="superscript"/>
        </w:rPr>
        <w:t>/</w:t>
      </w:r>
    </w:p>
    <w:p w14:paraId="27F081DF" w14:textId="7103CEFD" w:rsidR="00752F2E" w:rsidRPr="00D60BD5" w:rsidRDefault="00752F2E" w:rsidP="00752F2E">
      <w:pPr>
        <w:rPr>
          <w:rFonts w:ascii="Bookman Old Style" w:eastAsia="Calibri" w:hAnsi="Bookman Old Style" w:cs="Times New Roman"/>
        </w:rPr>
      </w:pPr>
      <w:r w:rsidRPr="00D60BD5">
        <w:rPr>
          <w:rFonts w:ascii="Bookman Old Style" w:eastAsia="Calibri" w:hAnsi="Bookman Old Style" w:cs="Times New Roman"/>
        </w:rPr>
        <w:t>в</w:t>
      </w:r>
      <w:r w:rsidRPr="00D60BD5">
        <w:rPr>
          <w:rFonts w:ascii="Bookman Old Style" w:eastAsia="Calibri" w:hAnsi="Bookman Old Style" w:cs="Times New Roman"/>
        </w:rPr>
        <w:tab/>
        <w:t>………………………………………………………………</w:t>
      </w:r>
      <w:r w:rsidR="00D60BD5">
        <w:rPr>
          <w:rFonts w:ascii="Bookman Old Style" w:eastAsia="Calibri" w:hAnsi="Bookman Old Style" w:cs="Times New Roman"/>
        </w:rPr>
        <w:t>…………….</w:t>
      </w:r>
      <w:r w:rsidRPr="00D60BD5">
        <w:rPr>
          <w:rFonts w:ascii="Bookman Old Style" w:eastAsia="Calibri" w:hAnsi="Bookman Old Style" w:cs="Times New Roman"/>
        </w:rPr>
        <w:t>…………………...</w:t>
      </w:r>
      <w:r w:rsidRPr="00D60BD5">
        <w:rPr>
          <w:rFonts w:ascii="Bookman Old Style" w:eastAsia="Calibri" w:hAnsi="Bookman Old Style" w:cs="Times New Roman"/>
        </w:rPr>
        <w:tab/>
      </w:r>
      <w:r w:rsidR="00D60BD5">
        <w:rPr>
          <w:rFonts w:ascii="Bookman Old Style" w:eastAsia="Calibri" w:hAnsi="Bookman Old Style" w:cs="Times New Roman"/>
        </w:rPr>
        <w:t xml:space="preserve">           </w:t>
      </w:r>
      <w:r w:rsidRPr="00D60BD5">
        <w:rPr>
          <w:rFonts w:ascii="Bookman Old Style" w:eastAsia="Calibri" w:hAnsi="Bookman Old Style" w:cs="Times New Roman"/>
        </w:rPr>
        <w:tab/>
      </w:r>
      <w:r w:rsidRPr="00D60BD5">
        <w:rPr>
          <w:rFonts w:ascii="Bookman Old Style" w:eastAsia="Calibri" w:hAnsi="Bookman Old Style" w:cs="Times New Roman"/>
          <w:i/>
          <w:vertAlign w:val="superscript"/>
        </w:rPr>
        <w:t>/наименование на юридическото лице, физическото лице и вид на търговеца/</w:t>
      </w:r>
    </w:p>
    <w:p w14:paraId="50B30B5F" w14:textId="77777777" w:rsidR="00752F2E" w:rsidRPr="00D60BD5" w:rsidRDefault="00752F2E" w:rsidP="00752F2E">
      <w:pPr>
        <w:jc w:val="both"/>
        <w:rPr>
          <w:rFonts w:ascii="Bookman Old Style" w:eastAsia="Calibri" w:hAnsi="Bookman Old Style" w:cs="Times New Roman"/>
        </w:rPr>
      </w:pPr>
      <w:r w:rsidRPr="00D60BD5">
        <w:rPr>
          <w:rFonts w:ascii="Bookman Old Style" w:eastAsia="Calibri" w:hAnsi="Bookman Old Style" w:cs="Times New Roman"/>
        </w:rPr>
        <w:t>регистриран/вписан в Търговския регистър при Агенция по вписванията с ЕИК/БУЛСТАТ</w:t>
      </w:r>
    </w:p>
    <w:p w14:paraId="7FC820A9" w14:textId="77777777" w:rsidR="00752F2E" w:rsidRPr="00D60BD5" w:rsidRDefault="00752F2E" w:rsidP="00752F2E">
      <w:pPr>
        <w:jc w:val="both"/>
        <w:rPr>
          <w:rFonts w:ascii="Bookman Old Style" w:eastAsia="Calibri" w:hAnsi="Bookman Old Style" w:cs="Times New Roman"/>
        </w:rPr>
      </w:pPr>
      <w:r w:rsidRPr="00D60BD5">
        <w:rPr>
          <w:rFonts w:ascii="Bookman Old Style" w:eastAsia="Calibri" w:hAnsi="Bookman Old Style" w:cs="Times New Roman"/>
        </w:rPr>
        <w:t>____________________</w:t>
      </w:r>
    </w:p>
    <w:p w14:paraId="1D5F381B" w14:textId="7B5E22E9" w:rsidR="00752F2E" w:rsidRPr="00D60BD5" w:rsidRDefault="00752F2E" w:rsidP="00752F2E">
      <w:pPr>
        <w:jc w:val="both"/>
        <w:rPr>
          <w:rFonts w:ascii="Bookman Old Style" w:eastAsia="Calibri" w:hAnsi="Bookman Old Style" w:cs="Times New Roman"/>
          <w:b/>
        </w:rPr>
      </w:pPr>
      <w:r w:rsidRPr="00D60BD5">
        <w:rPr>
          <w:rFonts w:ascii="Bookman Old Style" w:eastAsia="Calibri" w:hAnsi="Bookman Old Style" w:cs="Times New Roman"/>
        </w:rPr>
        <w:t>Относно: Обществена поръчка с</w:t>
      </w:r>
      <w:r w:rsidRPr="00D60BD5">
        <w:rPr>
          <w:rFonts w:ascii="Bookman Old Style" w:eastAsia="Calibri" w:hAnsi="Bookman Old Style" w:cs="Times New Roman"/>
          <w:bCs/>
        </w:rPr>
        <w:t xml:space="preserve"> предмет: </w:t>
      </w:r>
      <w:r w:rsidR="00954F8F" w:rsidRPr="00D60BD5">
        <w:rPr>
          <w:rFonts w:ascii="Bookman Old Style" w:eastAsia="Times New Roman" w:hAnsi="Bookman Old Style" w:cs="Times New Roman"/>
          <w:b/>
          <w:bCs/>
          <w:lang w:eastAsia="bg-BG"/>
        </w:rPr>
        <w:t>„</w:t>
      </w:r>
      <w:r w:rsidR="00954F8F" w:rsidRPr="00D60BD5">
        <w:rPr>
          <w:rFonts w:ascii="Bookman Old Style" w:hAnsi="Bookman Old Style"/>
          <w:b/>
        </w:rPr>
        <w:t>Доставка на</w:t>
      </w:r>
      <w:r w:rsidR="00954F8F" w:rsidRPr="00D60BD5">
        <w:rPr>
          <w:rFonts w:ascii="Bookman Old Style" w:hAnsi="Bookman Old Style"/>
        </w:rPr>
        <w:t xml:space="preserve"> </w:t>
      </w:r>
      <w:proofErr w:type="spellStart"/>
      <w:r w:rsidR="00954F8F" w:rsidRPr="00D60BD5">
        <w:rPr>
          <w:rFonts w:ascii="Bookman Old Style" w:hAnsi="Bookman Old Style"/>
          <w:b/>
        </w:rPr>
        <w:t>газдетектори</w:t>
      </w:r>
      <w:proofErr w:type="spellEnd"/>
      <w:r w:rsidR="00954F8F" w:rsidRPr="00D60BD5">
        <w:rPr>
          <w:rFonts w:ascii="Bookman Old Style" w:hAnsi="Bookman Old Style"/>
          <w:b/>
        </w:rPr>
        <w:t xml:space="preserve"> за персонална защита и принадлежности към тях</w:t>
      </w:r>
      <w:r w:rsidR="00954F8F" w:rsidRPr="00D60BD5">
        <w:rPr>
          <w:rFonts w:ascii="Bookman Old Style" w:eastAsia="Calibri" w:hAnsi="Bookman Old Style" w:cs="Times New Roman"/>
          <w:b/>
          <w:lang w:eastAsia="bg-BG"/>
        </w:rPr>
        <w:t>“</w:t>
      </w:r>
      <w:r w:rsidRPr="00D60BD5">
        <w:rPr>
          <w:rFonts w:ascii="Bookman Old Style" w:eastAsia="Calibri" w:hAnsi="Bookman Old Style" w:cs="Times New Roman"/>
          <w:b/>
        </w:rPr>
        <w:t>.</w:t>
      </w:r>
    </w:p>
    <w:p w14:paraId="68F824D8" w14:textId="77777777" w:rsidR="00752F2E" w:rsidRPr="00D60BD5" w:rsidRDefault="00752F2E" w:rsidP="00752F2E">
      <w:pPr>
        <w:jc w:val="center"/>
        <w:rPr>
          <w:rFonts w:ascii="Bookman Old Style" w:eastAsia="Calibri" w:hAnsi="Bookman Old Style" w:cs="Times New Roman"/>
          <w:b/>
          <w:bCs/>
        </w:rPr>
      </w:pPr>
      <w:r w:rsidRPr="00D60BD5">
        <w:rPr>
          <w:rFonts w:ascii="Bookman Old Style" w:eastAsia="Calibri" w:hAnsi="Bookman Old Style" w:cs="Times New Roman"/>
          <w:b/>
          <w:bCs/>
        </w:rPr>
        <w:t>Д Е К Л А Р И Р А М, Ч Е:</w:t>
      </w:r>
    </w:p>
    <w:p w14:paraId="2E0F9867" w14:textId="77777777" w:rsidR="00752F2E" w:rsidRPr="00D60BD5" w:rsidRDefault="00752F2E" w:rsidP="00752F2E">
      <w:pPr>
        <w:ind w:firstLine="720"/>
        <w:jc w:val="both"/>
        <w:rPr>
          <w:rFonts w:ascii="Bookman Old Style" w:eastAsia="Calibri" w:hAnsi="Bookman Old Style" w:cs="Times New Roman"/>
        </w:rPr>
      </w:pPr>
      <w:r w:rsidRPr="00D60BD5">
        <w:rPr>
          <w:rFonts w:ascii="Bookman Old Style" w:eastAsia="Calibri" w:hAnsi="Bookman Old Style" w:cs="Times New Roman"/>
        </w:rPr>
        <w:t xml:space="preserve">1. Представляваното от мен дружество </w:t>
      </w:r>
      <w:r w:rsidRPr="00D60BD5">
        <w:rPr>
          <w:rFonts w:ascii="Bookman Old Style" w:eastAsia="Calibri" w:hAnsi="Bookman Old Style" w:cs="Times New Roman"/>
          <w:b/>
        </w:rPr>
        <w:t>е /не</w:t>
      </w:r>
      <w:r w:rsidRPr="00D60BD5">
        <w:rPr>
          <w:rFonts w:ascii="Bookman Old Style" w:eastAsia="Calibri" w:hAnsi="Bookman Old Style" w:cs="Times New Roman"/>
        </w:rPr>
        <w:t xml:space="preserve"> е регистрирано в юрисдикция с </w:t>
      </w:r>
    </w:p>
    <w:p w14:paraId="27566CBA" w14:textId="77777777" w:rsidR="00752F2E" w:rsidRPr="00D60BD5" w:rsidRDefault="00752F2E" w:rsidP="00752F2E">
      <w:pPr>
        <w:ind w:firstLine="720"/>
        <w:jc w:val="both"/>
        <w:rPr>
          <w:rFonts w:ascii="Bookman Old Style" w:eastAsia="Calibri" w:hAnsi="Bookman Old Style" w:cs="Times New Roman"/>
        </w:rPr>
      </w:pPr>
      <w:r w:rsidRPr="00D60BD5">
        <w:rPr>
          <w:rFonts w:ascii="Bookman Old Style" w:eastAsia="Calibri" w:hAnsi="Bookman Old Style" w:cs="Times New Roman"/>
        </w:rPr>
        <w:t xml:space="preserve">                                                      /ненужното се зачертава/</w:t>
      </w:r>
    </w:p>
    <w:p w14:paraId="3995F616" w14:textId="77777777" w:rsidR="00752F2E" w:rsidRPr="00D60BD5" w:rsidRDefault="00752F2E" w:rsidP="00752F2E">
      <w:pPr>
        <w:jc w:val="both"/>
        <w:rPr>
          <w:rFonts w:ascii="Bookman Old Style" w:eastAsia="Calibri" w:hAnsi="Bookman Old Style" w:cs="Times New Roman"/>
        </w:rPr>
      </w:pPr>
      <w:r w:rsidRPr="00D60BD5">
        <w:rPr>
          <w:rFonts w:ascii="Bookman Old Style" w:eastAsia="Calibri" w:hAnsi="Bookman Old Style" w:cs="Times New Roman"/>
        </w:rPr>
        <w:t>преференциален данъчен режим, а именно: ______________________________________.</w:t>
      </w:r>
    </w:p>
    <w:p w14:paraId="49917A55" w14:textId="77777777" w:rsidR="00752F2E" w:rsidRPr="00D60BD5" w:rsidRDefault="00752F2E" w:rsidP="00752F2E">
      <w:pPr>
        <w:ind w:firstLine="720"/>
        <w:jc w:val="both"/>
        <w:rPr>
          <w:rFonts w:ascii="Bookman Old Style" w:eastAsia="Calibri" w:hAnsi="Bookman Old Style" w:cs="Times New Roman"/>
        </w:rPr>
      </w:pPr>
      <w:r w:rsidRPr="00D60BD5">
        <w:rPr>
          <w:rFonts w:ascii="Bookman Old Style" w:eastAsia="Calibri" w:hAnsi="Bookman Old Style" w:cs="Times New Roman"/>
        </w:rPr>
        <w:t xml:space="preserve">2. Представляваното от мен дружество </w:t>
      </w:r>
      <w:r w:rsidRPr="00D60BD5">
        <w:rPr>
          <w:rFonts w:ascii="Bookman Old Style" w:eastAsia="Calibri" w:hAnsi="Bookman Old Style" w:cs="Times New Roman"/>
          <w:b/>
        </w:rPr>
        <w:t>е / не е</w:t>
      </w:r>
      <w:r w:rsidRPr="00D60BD5">
        <w:rPr>
          <w:rFonts w:ascii="Bookman Old Style" w:eastAsia="Calibri" w:hAnsi="Bookman Old Style" w:cs="Times New Roman"/>
        </w:rPr>
        <w:t xml:space="preserve"> свързано с лица, регистрирани в </w:t>
      </w:r>
    </w:p>
    <w:p w14:paraId="6D0EE079" w14:textId="77777777" w:rsidR="00752F2E" w:rsidRPr="00D60BD5" w:rsidRDefault="00752F2E" w:rsidP="00752F2E">
      <w:pPr>
        <w:ind w:firstLine="720"/>
        <w:jc w:val="both"/>
        <w:rPr>
          <w:rFonts w:ascii="Bookman Old Style" w:eastAsia="Calibri" w:hAnsi="Bookman Old Style" w:cs="Times New Roman"/>
        </w:rPr>
      </w:pPr>
      <w:r w:rsidRPr="00D60BD5">
        <w:rPr>
          <w:rFonts w:ascii="Bookman Old Style" w:eastAsia="Calibri" w:hAnsi="Bookman Old Style" w:cs="Times New Roman"/>
        </w:rPr>
        <w:t xml:space="preserve">                                                                   /ненужното се зачертава/</w:t>
      </w:r>
    </w:p>
    <w:p w14:paraId="6EC67ABD" w14:textId="77777777" w:rsidR="00752F2E" w:rsidRPr="00D60BD5" w:rsidRDefault="00752F2E" w:rsidP="00752F2E">
      <w:pPr>
        <w:jc w:val="both"/>
        <w:rPr>
          <w:rFonts w:ascii="Bookman Old Style" w:eastAsia="Calibri" w:hAnsi="Bookman Old Style" w:cs="Times New Roman"/>
        </w:rPr>
      </w:pPr>
      <w:r w:rsidRPr="00D60BD5">
        <w:rPr>
          <w:rFonts w:ascii="Bookman Old Style" w:eastAsia="Calibri" w:hAnsi="Bookman Old Style" w:cs="Times New Roman"/>
        </w:rPr>
        <w:t>юрисдикции с преференциален данъчен режим, а именно: __________________________.</w:t>
      </w:r>
    </w:p>
    <w:p w14:paraId="222510F7" w14:textId="77777777" w:rsidR="00752F2E" w:rsidRPr="00D60BD5" w:rsidRDefault="00752F2E" w:rsidP="00752F2E">
      <w:pPr>
        <w:ind w:firstLine="720"/>
        <w:jc w:val="both"/>
        <w:rPr>
          <w:rFonts w:ascii="Bookman Old Style" w:eastAsia="Calibri" w:hAnsi="Bookman Old Style" w:cs="Times New Roman"/>
        </w:rPr>
      </w:pPr>
      <w:r w:rsidRPr="00D60BD5">
        <w:rPr>
          <w:rFonts w:ascii="Bookman Old Style" w:eastAsia="Calibri" w:hAnsi="Bookman Old Style" w:cs="Times New Roman"/>
        </w:rPr>
        <w:t xml:space="preserve">3. Представляваното от мен дружество попада в изключението на </w:t>
      </w:r>
      <w:r w:rsidRPr="00D60BD5">
        <w:rPr>
          <w:rFonts w:ascii="Bookman Old Style" w:eastAsia="Calibri" w:hAnsi="Bookman Old Style" w:cs="Times New Roman"/>
          <w:b/>
        </w:rPr>
        <w:t>чл. 4, т. ______</w:t>
      </w:r>
    </w:p>
    <w:p w14:paraId="0308AA34" w14:textId="77777777" w:rsidR="00752F2E" w:rsidRPr="00D60BD5" w:rsidRDefault="00752F2E" w:rsidP="00BB3F1B">
      <w:pPr>
        <w:spacing w:after="120"/>
        <w:jc w:val="both"/>
        <w:rPr>
          <w:rFonts w:ascii="Bookman Old Style" w:eastAsia="Calibri" w:hAnsi="Bookman Old Style" w:cs="Times New Roman"/>
        </w:rPr>
      </w:pPr>
      <w:r w:rsidRPr="00D60BD5">
        <w:rPr>
          <w:rFonts w:ascii="Bookman Old Style" w:eastAsia="Calibri" w:hAnsi="Bookman Old Style"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E763187" w14:textId="77777777" w:rsidR="00752F2E" w:rsidRPr="00D60BD5" w:rsidRDefault="00752F2E" w:rsidP="00BB3F1B">
      <w:pPr>
        <w:spacing w:after="120"/>
        <w:jc w:val="both"/>
        <w:rPr>
          <w:rFonts w:ascii="Bookman Old Style" w:eastAsia="Calibri" w:hAnsi="Bookman Old Style" w:cs="Times New Roman"/>
        </w:rPr>
      </w:pPr>
      <w:r w:rsidRPr="00D60BD5">
        <w:rPr>
          <w:rFonts w:ascii="Bookman Old Style" w:eastAsia="Calibri" w:hAnsi="Bookman Old Style"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FDEAD67" w14:textId="48D4C4E8" w:rsidR="00752F2E" w:rsidRPr="00D60BD5" w:rsidRDefault="00752F2E" w:rsidP="00BB3F1B">
      <w:pPr>
        <w:spacing w:after="120"/>
        <w:jc w:val="both"/>
        <w:textAlignment w:val="center"/>
        <w:rPr>
          <w:rFonts w:ascii="Bookman Old Style" w:eastAsia="Calibri" w:hAnsi="Bookman Old Style" w:cs="Times New Roman"/>
        </w:rPr>
      </w:pPr>
      <w:r w:rsidRPr="00D60BD5">
        <w:rPr>
          <w:rFonts w:ascii="Bookman Old Style" w:eastAsia="Calibri" w:hAnsi="Bookman Old Style" w:cs="Times New Roman"/>
          <w:b/>
          <w:bCs/>
        </w:rPr>
        <w:tab/>
      </w:r>
      <w:r w:rsidRPr="00D60BD5">
        <w:rPr>
          <w:rFonts w:ascii="Bookman Old Style" w:eastAsia="Calibri" w:hAnsi="Bookman Old Style" w:cs="Times New Roman"/>
        </w:rPr>
        <w:t>Известно ми е, че за неверни данни нося наказателна отговорност по чл.313 от Наказателния кодекс.</w:t>
      </w:r>
    </w:p>
    <w:p w14:paraId="70801FD9" w14:textId="77777777" w:rsidR="00BB3F1B" w:rsidRDefault="00BB3F1B" w:rsidP="00BB3F1B">
      <w:pPr>
        <w:spacing w:after="120" w:line="360" w:lineRule="auto"/>
        <w:jc w:val="both"/>
        <w:rPr>
          <w:rFonts w:ascii="Bookman Old Style" w:eastAsia="Calibri" w:hAnsi="Bookman Old Style" w:cs="Times New Roman"/>
          <w:b/>
        </w:rPr>
      </w:pPr>
    </w:p>
    <w:p w14:paraId="37238408" w14:textId="77777777" w:rsidR="00BB3F1B" w:rsidRDefault="00752F2E" w:rsidP="00BB3F1B">
      <w:pPr>
        <w:spacing w:after="120" w:line="360" w:lineRule="auto"/>
        <w:jc w:val="both"/>
        <w:rPr>
          <w:rFonts w:ascii="Bookman Old Style" w:eastAsia="Calibri" w:hAnsi="Bookman Old Style" w:cs="Times New Roman"/>
          <w:b/>
        </w:rPr>
      </w:pPr>
      <w:r w:rsidRPr="00D60BD5">
        <w:rPr>
          <w:rFonts w:ascii="Bookman Old Style" w:eastAsia="Calibri" w:hAnsi="Bookman Old Style" w:cs="Times New Roman"/>
          <w:b/>
        </w:rPr>
        <w:t>Дата: ..............</w:t>
      </w:r>
      <w:r w:rsidRPr="00D60BD5">
        <w:rPr>
          <w:rFonts w:ascii="Bookman Old Style" w:eastAsia="Calibri" w:hAnsi="Bookman Old Style" w:cs="Times New Roman"/>
          <w:b/>
        </w:rPr>
        <w:tab/>
      </w:r>
      <w:r w:rsidRPr="00D60BD5">
        <w:rPr>
          <w:rFonts w:ascii="Bookman Old Style" w:eastAsia="Calibri" w:hAnsi="Bookman Old Style" w:cs="Times New Roman"/>
          <w:b/>
        </w:rPr>
        <w:tab/>
      </w:r>
      <w:r w:rsidRPr="00D60BD5">
        <w:rPr>
          <w:rFonts w:ascii="Bookman Old Style" w:eastAsia="Calibri" w:hAnsi="Bookman Old Style" w:cs="Times New Roman"/>
          <w:b/>
        </w:rPr>
        <w:tab/>
      </w:r>
      <w:r w:rsidRPr="00D60BD5">
        <w:rPr>
          <w:rFonts w:ascii="Bookman Old Style" w:eastAsia="Calibri" w:hAnsi="Bookman Old Style" w:cs="Times New Roman"/>
          <w:b/>
        </w:rPr>
        <w:tab/>
      </w:r>
      <w:r w:rsidRPr="00D60BD5">
        <w:rPr>
          <w:rFonts w:ascii="Bookman Old Style" w:eastAsia="Calibri" w:hAnsi="Bookman Old Style" w:cs="Times New Roman"/>
          <w:b/>
        </w:rPr>
        <w:tab/>
        <w:t>Декларатор: ...........................</w:t>
      </w:r>
    </w:p>
    <w:p w14:paraId="16850447" w14:textId="688CF607" w:rsidR="00752F2E" w:rsidRPr="00D60BD5" w:rsidRDefault="00752F2E" w:rsidP="00D60BD5">
      <w:pPr>
        <w:spacing w:line="360" w:lineRule="auto"/>
        <w:jc w:val="both"/>
        <w:rPr>
          <w:rFonts w:ascii="Bookman Old Style" w:eastAsia="Calibri" w:hAnsi="Bookman Old Style" w:cs="Times New Roman"/>
          <w:i/>
        </w:rPr>
      </w:pPr>
      <w:r w:rsidRPr="00D60BD5">
        <w:rPr>
          <w:rFonts w:ascii="Bookman Old Style" w:eastAsia="Calibri" w:hAnsi="Bookman Old Style" w:cs="Times New Roman"/>
          <w:i/>
        </w:rPr>
        <w:t>Декларацията се подписва от законния представител на участника.</w:t>
      </w:r>
    </w:p>
    <w:p w14:paraId="0801D7EF" w14:textId="77777777" w:rsidR="00752F2E" w:rsidRPr="00D60BD5" w:rsidRDefault="00752F2E" w:rsidP="00752F2E">
      <w:pPr>
        <w:ind w:right="141"/>
        <w:jc w:val="both"/>
        <w:rPr>
          <w:rFonts w:ascii="Bookman Old Style" w:eastAsia="Calibri" w:hAnsi="Bookman Old Style" w:cs="Times New Roman"/>
          <w:i/>
        </w:rPr>
      </w:pPr>
      <w:r w:rsidRPr="00D60BD5">
        <w:rPr>
          <w:rFonts w:ascii="Bookman Old Style" w:eastAsia="Calibri" w:hAnsi="Bookman Old Style" w:cs="Times New Roman"/>
          <w:i/>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9C5B1E2" w14:textId="77777777" w:rsidR="00752F2E" w:rsidRPr="00D60BD5" w:rsidRDefault="00752F2E" w:rsidP="00752F2E">
      <w:pPr>
        <w:ind w:firstLine="720"/>
        <w:jc w:val="both"/>
        <w:textAlignment w:val="center"/>
        <w:rPr>
          <w:rFonts w:ascii="Bookman Old Style" w:eastAsia="Calibri" w:hAnsi="Bookman Old Style" w:cs="Times New Roman"/>
          <w:i/>
        </w:rPr>
      </w:pPr>
      <w:r w:rsidRPr="00D60BD5">
        <w:rPr>
          <w:rFonts w:ascii="Bookman Old Style" w:eastAsia="Calibri" w:hAnsi="Bookman Old Style"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045FE92" w14:textId="77777777" w:rsidR="00752F2E" w:rsidRPr="00D60BD5" w:rsidRDefault="00752F2E" w:rsidP="00752F2E">
      <w:pPr>
        <w:ind w:firstLine="720"/>
        <w:jc w:val="both"/>
        <w:textAlignment w:val="center"/>
        <w:rPr>
          <w:rFonts w:ascii="Bookman Old Style" w:eastAsia="Calibri" w:hAnsi="Bookman Old Style" w:cs="Times New Roman"/>
          <w:i/>
        </w:rPr>
      </w:pPr>
      <w:r w:rsidRPr="00D60BD5">
        <w:rPr>
          <w:rFonts w:ascii="Bookman Old Style" w:eastAsia="Calibri" w:hAnsi="Bookman Old Style"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8440E37" w14:textId="77777777" w:rsidR="00752F2E" w:rsidRPr="00D60BD5" w:rsidRDefault="00752F2E" w:rsidP="00752F2E">
      <w:pPr>
        <w:ind w:firstLine="720"/>
        <w:jc w:val="both"/>
        <w:textAlignment w:val="center"/>
        <w:rPr>
          <w:rFonts w:ascii="Bookman Old Style" w:eastAsia="Calibri" w:hAnsi="Bookman Old Style" w:cs="Times New Roman"/>
          <w:i/>
        </w:rPr>
      </w:pPr>
      <w:r w:rsidRPr="00D60BD5">
        <w:rPr>
          <w:rFonts w:ascii="Bookman Old Style" w:eastAsia="Calibri" w:hAnsi="Bookman Old Style"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5E23264" w14:textId="77777777" w:rsidR="00752F2E" w:rsidRPr="00D60BD5" w:rsidRDefault="00752F2E" w:rsidP="00752F2E">
      <w:pPr>
        <w:ind w:firstLine="720"/>
        <w:jc w:val="both"/>
        <w:textAlignment w:val="center"/>
        <w:rPr>
          <w:rFonts w:ascii="Bookman Old Style" w:eastAsia="Calibri" w:hAnsi="Bookman Old Style" w:cs="Times New Roman"/>
          <w:b/>
          <w:i/>
        </w:rPr>
      </w:pPr>
      <w:r w:rsidRPr="00D60BD5">
        <w:rPr>
          <w:rFonts w:ascii="Bookman Old Style" w:eastAsia="Calibri" w:hAnsi="Bookman Old Style"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1B3FB13" w14:textId="77777777" w:rsidR="00752F2E" w:rsidRDefault="00752F2E" w:rsidP="00752F2E">
      <w:pPr>
        <w:spacing w:after="160" w:line="259" w:lineRule="auto"/>
        <w:rPr>
          <w:rFonts w:ascii="Times New Roman" w:eastAsia="Calibri" w:hAnsi="Times New Roman" w:cs="Times New Roman"/>
          <w:b/>
          <w:bCs/>
          <w:highlight w:val="yellow"/>
        </w:rPr>
      </w:pPr>
    </w:p>
    <w:p w14:paraId="7B294BC4" w14:textId="61683D9E" w:rsidR="007532AE" w:rsidRDefault="007532AE" w:rsidP="00752F2E">
      <w:pPr>
        <w:spacing w:after="160" w:line="259" w:lineRule="auto"/>
        <w:rPr>
          <w:rFonts w:ascii="Times New Roman" w:eastAsia="Calibri" w:hAnsi="Times New Roman" w:cs="Times New Roman"/>
          <w:b/>
          <w:bCs/>
          <w:highlight w:val="yellow"/>
        </w:rPr>
      </w:pPr>
      <w:r>
        <w:rPr>
          <w:rFonts w:ascii="Times New Roman" w:eastAsia="Calibri" w:hAnsi="Times New Roman" w:cs="Times New Roman"/>
          <w:b/>
          <w:bCs/>
          <w:highlight w:val="yellow"/>
        </w:rPr>
        <w:br w:type="page"/>
      </w:r>
    </w:p>
    <w:p w14:paraId="6990AF63" w14:textId="77777777" w:rsidR="007532AE" w:rsidRPr="00DA61CA" w:rsidRDefault="007532AE" w:rsidP="007532AE">
      <w:pPr>
        <w:jc w:val="right"/>
        <w:rPr>
          <w:rFonts w:ascii="Bookman Old Style" w:eastAsia="Calibri" w:hAnsi="Bookman Old Style" w:cs="Times New Roman"/>
          <w:b/>
          <w:i/>
        </w:rPr>
      </w:pPr>
      <w:r w:rsidRPr="00DA61CA">
        <w:rPr>
          <w:rFonts w:ascii="Bookman Old Style" w:eastAsia="Calibri" w:hAnsi="Bookman Old Style" w:cs="Times New Roman"/>
          <w:b/>
          <w:i/>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6747"/>
        <w:gridCol w:w="2213"/>
      </w:tblGrid>
      <w:tr w:rsidR="007532AE" w:rsidRPr="00A354F1" w14:paraId="55CCC153" w14:textId="77777777" w:rsidTr="003941AA">
        <w:trPr>
          <w:trHeight w:val="597"/>
          <w:tblHeader/>
        </w:trPr>
        <w:tc>
          <w:tcPr>
            <w:tcW w:w="5000" w:type="pct"/>
            <w:gridSpan w:val="3"/>
            <w:shd w:val="clear" w:color="auto" w:fill="E0E0E0"/>
            <w:vAlign w:val="center"/>
          </w:tcPr>
          <w:p w14:paraId="6EA5481F" w14:textId="77777777" w:rsidR="007532AE" w:rsidRPr="00A354F1" w:rsidRDefault="007532AE" w:rsidP="003941AA">
            <w:pPr>
              <w:keepLines/>
              <w:overflowPunct w:val="0"/>
              <w:autoSpaceDE w:val="0"/>
              <w:autoSpaceDN w:val="0"/>
              <w:adjustRightInd w:val="0"/>
              <w:spacing w:after="0" w:line="240" w:lineRule="auto"/>
              <w:ind w:left="-57" w:firstLine="57"/>
              <w:jc w:val="center"/>
              <w:outlineLvl w:val="0"/>
              <w:rPr>
                <w:rFonts w:ascii="Bookman Old Style" w:hAnsi="Bookman Old Style"/>
                <w:b/>
                <w:bCs/>
              </w:rPr>
            </w:pPr>
            <w:r w:rsidRPr="00A354F1">
              <w:rPr>
                <w:rFonts w:ascii="Bookman Old Style" w:hAnsi="Bookman Old Style"/>
                <w:b/>
                <w:bCs/>
              </w:rPr>
              <w:br w:type="page"/>
            </w:r>
            <w:r w:rsidRPr="00A354F1">
              <w:rPr>
                <w:rFonts w:ascii="Bookman Old Style" w:hAnsi="Bookman Old Style"/>
                <w:b/>
              </w:rPr>
              <w:t>Опис на представените документи в офертата за участие</w:t>
            </w:r>
          </w:p>
        </w:tc>
      </w:tr>
      <w:tr w:rsidR="007532AE" w:rsidRPr="00A354F1" w14:paraId="7716F446" w14:textId="77777777" w:rsidTr="003941AA">
        <w:trPr>
          <w:tblHeader/>
        </w:trPr>
        <w:tc>
          <w:tcPr>
            <w:tcW w:w="292" w:type="pct"/>
            <w:shd w:val="clear" w:color="auto" w:fill="E0E0E0"/>
            <w:vAlign w:val="center"/>
          </w:tcPr>
          <w:p w14:paraId="2B2174EE" w14:textId="77777777" w:rsidR="007532AE" w:rsidRPr="00A354F1" w:rsidRDefault="007532AE" w:rsidP="003941AA">
            <w:pPr>
              <w:pStyle w:val="c51"/>
              <w:keepLines/>
              <w:spacing w:line="240" w:lineRule="auto"/>
              <w:rPr>
                <w:rFonts w:ascii="Bookman Old Style" w:hAnsi="Bookman Old Style"/>
                <w:b/>
                <w:snapToGrid/>
                <w:color w:val="auto"/>
                <w:sz w:val="22"/>
                <w:szCs w:val="22"/>
                <w:lang w:val="bg-BG"/>
              </w:rPr>
            </w:pPr>
            <w:r w:rsidRPr="00A354F1">
              <w:rPr>
                <w:rFonts w:ascii="Bookman Old Style" w:hAnsi="Bookman Old Style"/>
                <w:b/>
                <w:snapToGrid/>
                <w:color w:val="auto"/>
                <w:sz w:val="22"/>
                <w:szCs w:val="22"/>
                <w:lang w:val="bg-BG"/>
              </w:rPr>
              <w:t>№</w:t>
            </w:r>
          </w:p>
        </w:tc>
        <w:tc>
          <w:tcPr>
            <w:tcW w:w="3545" w:type="pct"/>
            <w:shd w:val="clear" w:color="auto" w:fill="E0E0E0"/>
            <w:vAlign w:val="center"/>
          </w:tcPr>
          <w:p w14:paraId="3D8F97E4" w14:textId="77777777" w:rsidR="007532AE" w:rsidRPr="00A354F1" w:rsidRDefault="007532AE" w:rsidP="003941AA">
            <w:pPr>
              <w:pStyle w:val="c51"/>
              <w:keepLines/>
              <w:spacing w:line="240" w:lineRule="auto"/>
              <w:rPr>
                <w:rFonts w:ascii="Bookman Old Style" w:hAnsi="Bookman Old Style"/>
                <w:b/>
                <w:snapToGrid/>
                <w:color w:val="auto"/>
                <w:sz w:val="22"/>
                <w:szCs w:val="22"/>
                <w:lang w:val="bg-BG"/>
              </w:rPr>
            </w:pPr>
            <w:r w:rsidRPr="00A354F1">
              <w:rPr>
                <w:rFonts w:ascii="Bookman Old Style" w:hAnsi="Bookman Old Style"/>
                <w:b/>
                <w:snapToGrid/>
                <w:color w:val="auto"/>
                <w:sz w:val="22"/>
                <w:szCs w:val="22"/>
                <w:lang w:val="bg-BG"/>
              </w:rPr>
              <w:t>Наименование на документа</w:t>
            </w:r>
          </w:p>
        </w:tc>
        <w:tc>
          <w:tcPr>
            <w:tcW w:w="1163" w:type="pct"/>
            <w:shd w:val="clear" w:color="auto" w:fill="E0E0E0"/>
          </w:tcPr>
          <w:p w14:paraId="48C2DFF7" w14:textId="77777777" w:rsidR="007532AE" w:rsidRPr="00A354F1" w:rsidRDefault="007532AE" w:rsidP="003941AA">
            <w:pPr>
              <w:pStyle w:val="c51"/>
              <w:keepLines/>
              <w:spacing w:line="240" w:lineRule="auto"/>
              <w:rPr>
                <w:rFonts w:ascii="Bookman Old Style" w:hAnsi="Bookman Old Style"/>
                <w:b/>
                <w:snapToGrid/>
                <w:color w:val="auto"/>
                <w:sz w:val="22"/>
                <w:szCs w:val="22"/>
                <w:lang w:val="bg-BG"/>
              </w:rPr>
            </w:pPr>
            <w:r w:rsidRPr="00A354F1">
              <w:rPr>
                <w:rFonts w:ascii="Bookman Old Style" w:hAnsi="Bookman Old Style"/>
                <w:b/>
                <w:snapToGrid/>
                <w:color w:val="auto"/>
                <w:sz w:val="22"/>
                <w:szCs w:val="22"/>
                <w:lang w:val="bg-BG"/>
              </w:rPr>
              <w:t>Документът е представен (отбелязва се с ДА или НЕ)</w:t>
            </w:r>
          </w:p>
        </w:tc>
      </w:tr>
      <w:tr w:rsidR="007532AE" w:rsidRPr="00A354F1" w14:paraId="3E9E9111" w14:textId="77777777" w:rsidTr="003941AA">
        <w:trPr>
          <w:trHeight w:val="329"/>
        </w:trPr>
        <w:tc>
          <w:tcPr>
            <w:tcW w:w="292" w:type="pct"/>
            <w:shd w:val="clear" w:color="auto" w:fill="auto"/>
            <w:vAlign w:val="center"/>
          </w:tcPr>
          <w:p w14:paraId="46A610B3"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6BDB72D3" w14:textId="77777777" w:rsidR="007532AE" w:rsidRPr="00A354F1" w:rsidRDefault="007532AE" w:rsidP="00A354F1">
            <w:pPr>
              <w:keepLines/>
              <w:tabs>
                <w:tab w:val="num" w:pos="2880"/>
              </w:tabs>
              <w:spacing w:after="0" w:line="240" w:lineRule="auto"/>
              <w:jc w:val="both"/>
              <w:rPr>
                <w:rFonts w:ascii="Bookman Old Style" w:eastAsia="Calibri" w:hAnsi="Bookman Old Style" w:cs="Times New Roman"/>
              </w:rPr>
            </w:pPr>
            <w:r w:rsidRPr="00A354F1">
              <w:rPr>
                <w:rFonts w:ascii="Bookman Old Style" w:eastAsia="Calibri" w:hAnsi="Bookman Old Style" w:cs="Times New Roman"/>
              </w:rPr>
              <w:t>Попълнена бланка за подаване на оферта (по образец), съдържаща:</w:t>
            </w:r>
          </w:p>
          <w:p w14:paraId="5CD0F3A6" w14:textId="77777777" w:rsidR="007532AE" w:rsidRPr="00A354F1" w:rsidRDefault="007532AE" w:rsidP="00A354F1">
            <w:pPr>
              <w:pStyle w:val="ListParagraph"/>
              <w:keepLines/>
              <w:numPr>
                <w:ilvl w:val="1"/>
                <w:numId w:val="58"/>
              </w:numPr>
              <w:tabs>
                <w:tab w:val="left" w:pos="437"/>
              </w:tabs>
              <w:spacing w:after="0" w:line="240" w:lineRule="auto"/>
              <w:ind w:left="11" w:firstLine="0"/>
              <w:jc w:val="both"/>
              <w:rPr>
                <w:rFonts w:ascii="Bookman Old Style" w:hAnsi="Bookman Old Style"/>
              </w:rPr>
            </w:pPr>
            <w:r w:rsidRPr="00A354F1">
              <w:rPr>
                <w:rFonts w:ascii="Bookman Old Style" w:eastAsia="Calibri" w:hAnsi="Bookman Old Style" w:cs="Times New Roman"/>
              </w:rPr>
              <w:t>Предложение за изпълнение на поръчката в съответствие с техническото задание и изискванията на възложителя;</w:t>
            </w:r>
          </w:p>
          <w:p w14:paraId="57200FD4" w14:textId="77777777" w:rsidR="007532AE" w:rsidRPr="00A354F1" w:rsidRDefault="007532AE" w:rsidP="00A354F1">
            <w:pPr>
              <w:pStyle w:val="ListParagraph"/>
              <w:keepLines/>
              <w:numPr>
                <w:ilvl w:val="1"/>
                <w:numId w:val="58"/>
              </w:numPr>
              <w:tabs>
                <w:tab w:val="left" w:pos="437"/>
              </w:tabs>
              <w:spacing w:after="0" w:line="240" w:lineRule="auto"/>
              <w:ind w:left="11" w:firstLine="0"/>
              <w:jc w:val="both"/>
              <w:rPr>
                <w:rFonts w:ascii="Bookman Old Style" w:hAnsi="Bookman Old Style"/>
              </w:rPr>
            </w:pPr>
            <w:r w:rsidRPr="00A354F1">
              <w:rPr>
                <w:rFonts w:ascii="Bookman Old Style" w:eastAsia="Calibri" w:hAnsi="Bookman Old Style" w:cs="Times New Roman"/>
              </w:rPr>
              <w:t>Потвърждение за съгласие с клаузите на проекта на договор;</w:t>
            </w:r>
          </w:p>
          <w:p w14:paraId="040C20C5" w14:textId="77777777" w:rsidR="007532AE" w:rsidRPr="00A354F1" w:rsidRDefault="007532AE" w:rsidP="00A354F1">
            <w:pPr>
              <w:pStyle w:val="ListParagraph"/>
              <w:keepLines/>
              <w:numPr>
                <w:ilvl w:val="1"/>
                <w:numId w:val="58"/>
              </w:numPr>
              <w:tabs>
                <w:tab w:val="left" w:pos="437"/>
              </w:tabs>
              <w:spacing w:after="0" w:line="240" w:lineRule="auto"/>
              <w:ind w:left="11" w:firstLine="0"/>
              <w:jc w:val="both"/>
              <w:rPr>
                <w:rFonts w:ascii="Bookman Old Style" w:hAnsi="Bookman Old Style"/>
              </w:rPr>
            </w:pPr>
            <w:r w:rsidRPr="00A354F1">
              <w:rPr>
                <w:rFonts w:ascii="Bookman Old Style" w:eastAsia="Calibri" w:hAnsi="Bookman Old Style" w:cs="Times New Roman"/>
              </w:rPr>
              <w:t>Срок на валидност на офертата - в календарни дни, не по-малко от 150 дни от датата на получаване на офертата.</w:t>
            </w:r>
          </w:p>
        </w:tc>
        <w:tc>
          <w:tcPr>
            <w:tcW w:w="1163" w:type="pct"/>
          </w:tcPr>
          <w:p w14:paraId="6051D67E"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576B155E" w14:textId="77777777" w:rsidTr="003941AA">
        <w:trPr>
          <w:trHeight w:val="300"/>
        </w:trPr>
        <w:tc>
          <w:tcPr>
            <w:tcW w:w="292" w:type="pct"/>
            <w:shd w:val="clear" w:color="auto" w:fill="auto"/>
            <w:vAlign w:val="center"/>
          </w:tcPr>
          <w:p w14:paraId="6430053A"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214569EC" w14:textId="77777777" w:rsidR="007532AE" w:rsidRPr="00A354F1" w:rsidRDefault="007532AE" w:rsidP="00A354F1">
            <w:pPr>
              <w:keepLines/>
              <w:tabs>
                <w:tab w:val="num" w:pos="2880"/>
              </w:tabs>
              <w:spacing w:after="0" w:line="240" w:lineRule="auto"/>
              <w:jc w:val="both"/>
              <w:rPr>
                <w:rFonts w:ascii="Bookman Old Style" w:hAnsi="Bookman Old Style"/>
                <w:color w:val="000000"/>
                <w:lang w:eastAsia="bg-BG"/>
              </w:rPr>
            </w:pPr>
            <w:r w:rsidRPr="00A354F1">
              <w:rPr>
                <w:rFonts w:ascii="Bookman Old Style" w:eastAsia="Calibri" w:hAnsi="Bookman Old Style" w:cs="Times New Roman"/>
              </w:rPr>
              <w:t>Декларация по чл.54, ал.1, т.1, 2 и 7 от ЗОП (по образец).</w:t>
            </w:r>
          </w:p>
        </w:tc>
        <w:tc>
          <w:tcPr>
            <w:tcW w:w="1163" w:type="pct"/>
          </w:tcPr>
          <w:p w14:paraId="7EFD5321"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1A7BAEE3" w14:textId="77777777" w:rsidTr="003941AA">
        <w:trPr>
          <w:trHeight w:val="300"/>
        </w:trPr>
        <w:tc>
          <w:tcPr>
            <w:tcW w:w="292" w:type="pct"/>
            <w:shd w:val="clear" w:color="auto" w:fill="auto"/>
            <w:vAlign w:val="center"/>
          </w:tcPr>
          <w:p w14:paraId="421FA512"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530C68EC" w14:textId="304B09C8" w:rsidR="007532AE" w:rsidRPr="00A354F1" w:rsidRDefault="007532AE" w:rsidP="00A354F1">
            <w:pPr>
              <w:keepLines/>
              <w:tabs>
                <w:tab w:val="num" w:pos="2880"/>
              </w:tabs>
              <w:spacing w:after="0" w:line="240" w:lineRule="auto"/>
              <w:jc w:val="both"/>
              <w:rPr>
                <w:rFonts w:ascii="Bookman Old Style" w:hAnsi="Bookman Old Style"/>
                <w:color w:val="000000"/>
                <w:lang w:eastAsia="bg-BG"/>
              </w:rPr>
            </w:pPr>
            <w:r w:rsidRPr="00A354F1">
              <w:rPr>
                <w:rFonts w:ascii="Bookman Old Style" w:eastAsia="Calibri" w:hAnsi="Bookman Old Style" w:cs="Times New Roman"/>
              </w:rPr>
              <w:t>Декларация по чл.54, ал.1, т.3 - 5 от ЗОП (по образец).</w:t>
            </w:r>
          </w:p>
        </w:tc>
        <w:tc>
          <w:tcPr>
            <w:tcW w:w="1163" w:type="pct"/>
          </w:tcPr>
          <w:p w14:paraId="1E220738"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1C2E2C8E" w14:textId="77777777" w:rsidTr="003941AA">
        <w:trPr>
          <w:trHeight w:val="271"/>
        </w:trPr>
        <w:tc>
          <w:tcPr>
            <w:tcW w:w="292" w:type="pct"/>
            <w:shd w:val="clear" w:color="auto" w:fill="auto"/>
            <w:vAlign w:val="center"/>
          </w:tcPr>
          <w:p w14:paraId="15F0EF24"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57130627" w14:textId="77777777" w:rsidR="007532AE" w:rsidRPr="00A354F1" w:rsidRDefault="007532AE" w:rsidP="00A354F1">
            <w:pPr>
              <w:keepLines/>
              <w:tabs>
                <w:tab w:val="num" w:pos="1701"/>
                <w:tab w:val="num" w:pos="2291"/>
                <w:tab w:val="num" w:pos="5126"/>
              </w:tabs>
              <w:spacing w:after="0" w:line="240" w:lineRule="auto"/>
              <w:jc w:val="both"/>
              <w:rPr>
                <w:rFonts w:ascii="Bookman Old Style" w:hAnsi="Bookman Old Style" w:cs="Tahoma"/>
              </w:rPr>
            </w:pPr>
            <w:r w:rsidRPr="00A354F1">
              <w:rPr>
                <w:rFonts w:ascii="Bookman Old Style" w:eastAsia="Times New Roman" w:hAnsi="Bookman Old Style" w:cs="Times New Roman"/>
                <w:lang w:eastAsia="bg-BG"/>
              </w:rPr>
              <w:t>Декларация по чл. 101, ал.11 от ЗОП за липса на свързаност с друг участник (по образец).</w:t>
            </w:r>
          </w:p>
        </w:tc>
        <w:tc>
          <w:tcPr>
            <w:tcW w:w="1163" w:type="pct"/>
          </w:tcPr>
          <w:p w14:paraId="0FDFEA5A"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4387DF00" w14:textId="77777777" w:rsidTr="003941AA">
        <w:trPr>
          <w:trHeight w:val="271"/>
        </w:trPr>
        <w:tc>
          <w:tcPr>
            <w:tcW w:w="292" w:type="pct"/>
            <w:shd w:val="clear" w:color="auto" w:fill="auto"/>
            <w:vAlign w:val="center"/>
          </w:tcPr>
          <w:p w14:paraId="326FFD5B"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0D5767A0" w14:textId="77777777" w:rsidR="007532AE" w:rsidRPr="00A354F1" w:rsidRDefault="007532AE" w:rsidP="00A354F1">
            <w:pPr>
              <w:keepLines/>
              <w:spacing w:after="0" w:line="240" w:lineRule="auto"/>
              <w:jc w:val="both"/>
              <w:rPr>
                <w:rFonts w:ascii="Bookman Old Style" w:eastAsia="Calibri" w:hAnsi="Bookman Old Style" w:cs="Times New Roman"/>
              </w:rPr>
            </w:pPr>
            <w:r w:rsidRPr="00A354F1">
              <w:rPr>
                <w:rFonts w:ascii="Bookman Old Style" w:eastAsia="Calibri" w:hAnsi="Bookman Old Style" w:cs="Times New Roman"/>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D2F1740" w14:textId="77777777" w:rsidR="007532AE" w:rsidRPr="002B009A" w:rsidRDefault="007532AE" w:rsidP="00A354F1">
            <w:pPr>
              <w:numPr>
                <w:ilvl w:val="0"/>
                <w:numId w:val="3"/>
              </w:numPr>
              <w:tabs>
                <w:tab w:val="left" w:pos="1004"/>
              </w:tabs>
              <w:suppressAutoHyphens/>
              <w:spacing w:after="0" w:line="240" w:lineRule="auto"/>
              <w:ind w:left="295" w:firstLine="0"/>
              <w:jc w:val="both"/>
              <w:rPr>
                <w:rFonts w:ascii="Bookman Old Style" w:eastAsia="Calibri" w:hAnsi="Bookman Old Style" w:cs="Times New Roman"/>
              </w:rPr>
            </w:pPr>
            <w:r w:rsidRPr="002B009A">
              <w:rPr>
                <w:rFonts w:ascii="Bookman Old Style" w:eastAsia="Calibri" w:hAnsi="Bookman Old Style" w:cs="Times New Roman"/>
              </w:rPr>
              <w:t>правата и задълженията на участниците в обединението;</w:t>
            </w:r>
          </w:p>
          <w:p w14:paraId="429BDFF2" w14:textId="77777777" w:rsidR="007532AE" w:rsidRPr="002B009A" w:rsidRDefault="007532AE" w:rsidP="00A354F1">
            <w:pPr>
              <w:numPr>
                <w:ilvl w:val="0"/>
                <w:numId w:val="3"/>
              </w:numPr>
              <w:tabs>
                <w:tab w:val="left" w:pos="1004"/>
              </w:tabs>
              <w:suppressAutoHyphens/>
              <w:spacing w:after="0" w:line="240" w:lineRule="auto"/>
              <w:ind w:left="295" w:firstLine="0"/>
              <w:jc w:val="both"/>
              <w:rPr>
                <w:rFonts w:ascii="Bookman Old Style" w:eastAsia="Calibri" w:hAnsi="Bookman Old Style" w:cs="Times New Roman"/>
              </w:rPr>
            </w:pPr>
            <w:r w:rsidRPr="002B009A">
              <w:rPr>
                <w:rFonts w:ascii="Bookman Old Style" w:eastAsia="Calibri" w:hAnsi="Bookman Old Style" w:cs="Times New Roman"/>
              </w:rPr>
              <w:t>разпределението на отговорността между членовете на обединението;</w:t>
            </w:r>
          </w:p>
          <w:p w14:paraId="70EB1DC1" w14:textId="77777777" w:rsidR="007532AE" w:rsidRPr="002B009A" w:rsidRDefault="007532AE" w:rsidP="00A354F1">
            <w:pPr>
              <w:numPr>
                <w:ilvl w:val="0"/>
                <w:numId w:val="3"/>
              </w:numPr>
              <w:tabs>
                <w:tab w:val="left" w:pos="1004"/>
              </w:tabs>
              <w:suppressAutoHyphens/>
              <w:spacing w:after="0" w:line="240" w:lineRule="auto"/>
              <w:ind w:left="295" w:firstLine="0"/>
              <w:jc w:val="both"/>
              <w:rPr>
                <w:rFonts w:ascii="Bookman Old Style" w:eastAsia="Calibri" w:hAnsi="Bookman Old Style" w:cs="Times New Roman"/>
              </w:rPr>
            </w:pPr>
            <w:r w:rsidRPr="002B009A">
              <w:rPr>
                <w:rFonts w:ascii="Bookman Old Style" w:eastAsia="Calibri" w:hAnsi="Bookman Old Style" w:cs="Times New Roman"/>
              </w:rPr>
              <w:t xml:space="preserve">дейностите, които ще изпълнява всеки член на обединението. </w:t>
            </w:r>
          </w:p>
          <w:p w14:paraId="06E162F6" w14:textId="77777777" w:rsidR="007532AE" w:rsidRPr="00A354F1" w:rsidRDefault="007532AE" w:rsidP="00A354F1">
            <w:pPr>
              <w:keepLines/>
              <w:spacing w:after="0" w:line="240" w:lineRule="auto"/>
              <w:jc w:val="both"/>
              <w:rPr>
                <w:rFonts w:ascii="Bookman Old Style" w:hAnsi="Bookman Old Style"/>
                <w:color w:val="000000"/>
                <w:lang w:eastAsia="bg-BG"/>
              </w:rPr>
            </w:pPr>
            <w:r w:rsidRPr="00A354F1">
              <w:rPr>
                <w:rFonts w:ascii="Bookman Old Style" w:eastAsia="Calibri" w:hAnsi="Bookman Old Style"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163" w:type="pct"/>
          </w:tcPr>
          <w:p w14:paraId="0F9E35F0"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4C2EED20" w14:textId="77777777" w:rsidTr="003941AA">
        <w:trPr>
          <w:trHeight w:val="271"/>
        </w:trPr>
        <w:tc>
          <w:tcPr>
            <w:tcW w:w="292" w:type="pct"/>
            <w:shd w:val="clear" w:color="auto" w:fill="auto"/>
            <w:vAlign w:val="center"/>
          </w:tcPr>
          <w:p w14:paraId="4E82E049"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0DE32FD5" w14:textId="77777777" w:rsidR="007532AE" w:rsidRPr="00A354F1" w:rsidRDefault="007532AE" w:rsidP="00A354F1">
            <w:pPr>
              <w:keepLines/>
              <w:spacing w:after="0" w:line="240" w:lineRule="auto"/>
              <w:jc w:val="both"/>
              <w:rPr>
                <w:rFonts w:ascii="Bookman Old Style" w:hAnsi="Bookman Old Style"/>
                <w:color w:val="000000"/>
                <w:lang w:eastAsia="bg-BG"/>
              </w:rPr>
            </w:pPr>
            <w:r w:rsidRPr="00A354F1">
              <w:rPr>
                <w:rFonts w:ascii="Bookman Old Style" w:eastAsia="Calibri" w:hAnsi="Bookman Old Style" w:cs="Times New Roman"/>
              </w:rPr>
              <w:t>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w:t>
            </w:r>
          </w:p>
        </w:tc>
        <w:tc>
          <w:tcPr>
            <w:tcW w:w="1163" w:type="pct"/>
          </w:tcPr>
          <w:p w14:paraId="5FAEB3A7"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0423B682" w14:textId="77777777" w:rsidTr="003941AA">
        <w:trPr>
          <w:trHeight w:val="271"/>
        </w:trPr>
        <w:tc>
          <w:tcPr>
            <w:tcW w:w="292" w:type="pct"/>
            <w:shd w:val="clear" w:color="auto" w:fill="auto"/>
            <w:vAlign w:val="center"/>
          </w:tcPr>
          <w:p w14:paraId="3F4BCE33"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5A3251BE" w14:textId="77777777" w:rsidR="007532AE" w:rsidRPr="00A354F1" w:rsidRDefault="007532AE" w:rsidP="00A354F1">
            <w:pPr>
              <w:keepLines/>
              <w:spacing w:after="0" w:line="240" w:lineRule="auto"/>
              <w:jc w:val="both"/>
              <w:rPr>
                <w:rFonts w:ascii="Bookman Old Style" w:hAnsi="Bookman Old Style"/>
                <w:color w:val="000000"/>
                <w:lang w:eastAsia="bg-BG"/>
              </w:rPr>
            </w:pPr>
            <w:r w:rsidRPr="00A354F1">
              <w:rPr>
                <w:rFonts w:ascii="Bookman Old Style" w:eastAsia="Times New Roman" w:hAnsi="Bookman Old Style"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1163" w:type="pct"/>
          </w:tcPr>
          <w:p w14:paraId="5776D058"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48496005" w14:textId="77777777" w:rsidTr="003941AA">
        <w:trPr>
          <w:trHeight w:val="271"/>
        </w:trPr>
        <w:tc>
          <w:tcPr>
            <w:tcW w:w="292" w:type="pct"/>
            <w:shd w:val="clear" w:color="auto" w:fill="auto"/>
            <w:vAlign w:val="center"/>
          </w:tcPr>
          <w:p w14:paraId="691D5A56"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261F8F87" w14:textId="77777777" w:rsidR="007532AE" w:rsidRPr="00A354F1" w:rsidRDefault="007532AE" w:rsidP="00A354F1">
            <w:pPr>
              <w:keepLines/>
              <w:spacing w:after="0" w:line="240" w:lineRule="auto"/>
              <w:jc w:val="both"/>
              <w:rPr>
                <w:rFonts w:ascii="Bookman Old Style" w:hAnsi="Bookman Old Style"/>
                <w:color w:val="000000"/>
                <w:lang w:eastAsia="bg-BG"/>
              </w:rPr>
            </w:pPr>
            <w:r w:rsidRPr="00A354F1">
              <w:rPr>
                <w:rFonts w:ascii="Bookman Old Style" w:eastAsia="Calibri" w:hAnsi="Bookman Old Style" w:cs="Times New Roman"/>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tc>
        <w:tc>
          <w:tcPr>
            <w:tcW w:w="1163" w:type="pct"/>
          </w:tcPr>
          <w:p w14:paraId="23D1F24E"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0F27F42E" w14:textId="77777777" w:rsidTr="003941AA">
        <w:trPr>
          <w:trHeight w:val="271"/>
        </w:trPr>
        <w:tc>
          <w:tcPr>
            <w:tcW w:w="292" w:type="pct"/>
            <w:shd w:val="clear" w:color="auto" w:fill="auto"/>
            <w:vAlign w:val="center"/>
          </w:tcPr>
          <w:p w14:paraId="41F576CF"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00DBB89F" w14:textId="77777777" w:rsidR="007532AE" w:rsidRPr="00A354F1" w:rsidRDefault="007532AE" w:rsidP="00A354F1">
            <w:pPr>
              <w:keepLines/>
              <w:spacing w:after="0" w:line="240" w:lineRule="auto"/>
              <w:jc w:val="both"/>
              <w:rPr>
                <w:rFonts w:ascii="Bookman Old Style" w:hAnsi="Bookman Old Style"/>
                <w:color w:val="000000"/>
                <w:lang w:eastAsia="bg-BG"/>
              </w:rPr>
            </w:pPr>
            <w:r w:rsidRPr="00A354F1">
              <w:rPr>
                <w:rFonts w:ascii="Bookman Old Style" w:eastAsia="Calibri" w:hAnsi="Bookman Old Style" w:cs="Times New Roman"/>
              </w:rPr>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A354F1">
              <w:rPr>
                <w:rFonts w:ascii="Bookman Old Style" w:eastAsia="Times New Roman" w:hAnsi="Bookman Old Style" w:cs="Times New Roman"/>
                <w:lang w:eastAsia="bg-BG"/>
              </w:rPr>
              <w:t xml:space="preserve">неприложимо при </w:t>
            </w:r>
            <w:r w:rsidRPr="00A354F1">
              <w:rPr>
                <w:rFonts w:ascii="Bookman Old Style" w:eastAsia="Times New Roman" w:hAnsi="Bookman Old Style" w:cs="Times New Roman"/>
                <w:lang w:eastAsia="bg-BG"/>
              </w:rPr>
              <w:lastRenderedPageBreak/>
              <w:t>деклариране на обстоятелствата в Декларация по чл. 54, ал. 1, т. 1, 2 и 7 и Декларация по чл. 54, ал. 1, т. 3 - 5 ЗОП.</w:t>
            </w:r>
          </w:p>
        </w:tc>
        <w:tc>
          <w:tcPr>
            <w:tcW w:w="1163" w:type="pct"/>
          </w:tcPr>
          <w:p w14:paraId="084661F0"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558C6C45" w14:textId="77777777" w:rsidTr="003941AA">
        <w:trPr>
          <w:trHeight w:val="271"/>
        </w:trPr>
        <w:tc>
          <w:tcPr>
            <w:tcW w:w="292" w:type="pct"/>
            <w:shd w:val="clear" w:color="auto" w:fill="auto"/>
            <w:vAlign w:val="center"/>
          </w:tcPr>
          <w:p w14:paraId="0ACF4C56"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4DB0433D" w14:textId="77777777" w:rsidR="007532AE" w:rsidRPr="00A354F1" w:rsidRDefault="007532AE" w:rsidP="00A354F1">
            <w:pPr>
              <w:keepLines/>
              <w:spacing w:after="0" w:line="240" w:lineRule="auto"/>
              <w:jc w:val="both"/>
              <w:rPr>
                <w:rFonts w:ascii="Bookman Old Style" w:hAnsi="Bookman Old Style"/>
                <w:color w:val="000000"/>
                <w:lang w:eastAsia="bg-BG"/>
              </w:rPr>
            </w:pPr>
            <w:r w:rsidRPr="00A354F1">
              <w:rPr>
                <w:rFonts w:ascii="Bookman Old Style" w:hAnsi="Bookman Old Style"/>
                <w:bCs/>
              </w:rPr>
              <w:t>Декларация, че кандидатът притежава внедрена система за управление на качеството съгл. ISO 9001:2008 с обхват продажба, сервизно обслужване и ремонт на газоанализатори.</w:t>
            </w:r>
          </w:p>
        </w:tc>
        <w:tc>
          <w:tcPr>
            <w:tcW w:w="1163" w:type="pct"/>
          </w:tcPr>
          <w:p w14:paraId="7E1061FF"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14F235B9" w14:textId="77777777" w:rsidTr="003941AA">
        <w:trPr>
          <w:trHeight w:val="271"/>
        </w:trPr>
        <w:tc>
          <w:tcPr>
            <w:tcW w:w="292" w:type="pct"/>
            <w:shd w:val="clear" w:color="auto" w:fill="auto"/>
            <w:vAlign w:val="center"/>
          </w:tcPr>
          <w:p w14:paraId="07227DFE"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51483477" w14:textId="77777777" w:rsidR="007532AE" w:rsidRPr="00A354F1" w:rsidRDefault="007532AE" w:rsidP="00A354F1">
            <w:pPr>
              <w:tabs>
                <w:tab w:val="left" w:pos="781"/>
                <w:tab w:val="left" w:pos="1064"/>
              </w:tabs>
              <w:suppressAutoHyphens/>
              <w:spacing w:after="0" w:line="240" w:lineRule="auto"/>
              <w:jc w:val="both"/>
              <w:rPr>
                <w:rFonts w:ascii="Bookman Old Style" w:eastAsia="Calibri" w:hAnsi="Bookman Old Style" w:cs="Times New Roman"/>
              </w:rPr>
            </w:pPr>
            <w:r w:rsidRPr="00A354F1">
              <w:rPr>
                <w:rFonts w:ascii="Bookman Old Style" w:eastAsia="Calibri" w:hAnsi="Bookman Old Style" w:cs="Times New Roman"/>
              </w:rPr>
              <w:t xml:space="preserve">Техническо предложение, което трябва да отговаря на техническите изисквания посочени в поканата и </w:t>
            </w:r>
            <w:r w:rsidRPr="00A354F1">
              <w:rPr>
                <w:rFonts w:ascii="Bookman Old Style" w:eastAsia="Calibri" w:hAnsi="Bookman Old Style" w:cs="Times New Roman"/>
                <w:b/>
              </w:rPr>
              <w:t>Техническото задание (Приложение 1)</w:t>
            </w:r>
            <w:r w:rsidRPr="00A354F1">
              <w:rPr>
                <w:rFonts w:ascii="Bookman Old Style" w:eastAsia="Calibri" w:hAnsi="Bookman Old Style" w:cs="Times New Roman"/>
              </w:rPr>
              <w:t xml:space="preserve"> към договора. Техническото предложение следва да включва: </w:t>
            </w:r>
          </w:p>
          <w:p w14:paraId="5A11A61A" w14:textId="77777777" w:rsidR="007532AE" w:rsidRPr="00A354F1" w:rsidRDefault="007532AE" w:rsidP="00A354F1">
            <w:pPr>
              <w:pStyle w:val="ListParagraph"/>
              <w:numPr>
                <w:ilvl w:val="1"/>
                <w:numId w:val="59"/>
              </w:numPr>
              <w:tabs>
                <w:tab w:val="left" w:pos="11"/>
                <w:tab w:val="left" w:pos="578"/>
              </w:tabs>
              <w:suppressAutoHyphens/>
              <w:spacing w:after="0" w:line="240" w:lineRule="auto"/>
              <w:ind w:left="11" w:firstLine="0"/>
              <w:jc w:val="both"/>
              <w:rPr>
                <w:rFonts w:ascii="Bookman Old Style" w:eastAsia="Calibri" w:hAnsi="Bookman Old Style" w:cs="Times New Roman"/>
              </w:rPr>
            </w:pPr>
            <w:r w:rsidRPr="00A354F1">
              <w:rPr>
                <w:rFonts w:ascii="Bookman Old Style" w:eastAsia="Calibri" w:hAnsi="Bookman Old Style" w:cs="Times New Roman"/>
              </w:rPr>
              <w:t>Подробно техническо описание на стоките и техните характеристики, сроковете за доставка на всеки артикул.</w:t>
            </w:r>
          </w:p>
          <w:p w14:paraId="721E0A5C" w14:textId="77777777" w:rsidR="007532AE" w:rsidRPr="00A354F1" w:rsidRDefault="007532AE" w:rsidP="00A354F1">
            <w:pPr>
              <w:pStyle w:val="ListParagraph"/>
              <w:numPr>
                <w:ilvl w:val="1"/>
                <w:numId w:val="59"/>
              </w:numPr>
              <w:tabs>
                <w:tab w:val="left" w:pos="11"/>
                <w:tab w:val="left" w:pos="578"/>
              </w:tabs>
              <w:suppressAutoHyphens/>
              <w:spacing w:after="0" w:line="240" w:lineRule="auto"/>
              <w:ind w:left="11" w:firstLine="0"/>
              <w:jc w:val="both"/>
              <w:rPr>
                <w:rFonts w:ascii="Bookman Old Style" w:hAnsi="Bookman Old Style"/>
                <w:bCs/>
              </w:rPr>
            </w:pPr>
            <w:r w:rsidRPr="00A354F1">
              <w:rPr>
                <w:rFonts w:ascii="Bookman Old Style" w:hAnsi="Bookman Old Style"/>
                <w:bCs/>
              </w:rPr>
              <w:t xml:space="preserve">Декларация за съответствие с приложимите стандарти от производителя (ATEX, електромагнитна съвместимост, защита срещу проникване на частици и вода,  чувствителност на сензорите)  </w:t>
            </w:r>
          </w:p>
          <w:p w14:paraId="0580603D" w14:textId="77777777" w:rsidR="007532AE" w:rsidRPr="00A354F1" w:rsidRDefault="007532AE" w:rsidP="00A354F1">
            <w:pPr>
              <w:pStyle w:val="ListParagraph"/>
              <w:numPr>
                <w:ilvl w:val="1"/>
                <w:numId w:val="59"/>
              </w:numPr>
              <w:tabs>
                <w:tab w:val="left" w:pos="11"/>
                <w:tab w:val="left" w:pos="578"/>
              </w:tabs>
              <w:suppressAutoHyphens/>
              <w:spacing w:after="0" w:line="240" w:lineRule="auto"/>
              <w:ind w:left="11" w:firstLine="0"/>
              <w:jc w:val="both"/>
              <w:rPr>
                <w:rFonts w:ascii="Bookman Old Style" w:hAnsi="Bookman Old Style"/>
                <w:bCs/>
              </w:rPr>
            </w:pPr>
            <w:r w:rsidRPr="00A354F1">
              <w:rPr>
                <w:rFonts w:ascii="Bookman Old Style" w:hAnsi="Bookman Old Style"/>
                <w:bCs/>
              </w:rPr>
              <w:t>Сертификат за одобрен тип.</w:t>
            </w:r>
          </w:p>
          <w:p w14:paraId="28F8BE88" w14:textId="77777777" w:rsidR="007532AE" w:rsidRPr="00A354F1" w:rsidRDefault="007532AE" w:rsidP="00A354F1">
            <w:pPr>
              <w:pStyle w:val="ListParagraph"/>
              <w:numPr>
                <w:ilvl w:val="1"/>
                <w:numId w:val="59"/>
              </w:numPr>
              <w:tabs>
                <w:tab w:val="left" w:pos="11"/>
                <w:tab w:val="left" w:pos="578"/>
              </w:tabs>
              <w:suppressAutoHyphens/>
              <w:spacing w:after="0" w:line="240" w:lineRule="auto"/>
              <w:ind w:left="11" w:firstLine="0"/>
              <w:jc w:val="both"/>
              <w:rPr>
                <w:rFonts w:ascii="Bookman Old Style" w:hAnsi="Bookman Old Style"/>
                <w:bCs/>
              </w:rPr>
            </w:pPr>
            <w:r w:rsidRPr="00A354F1">
              <w:rPr>
                <w:rFonts w:ascii="Bookman Old Style" w:hAnsi="Bookman Old Style"/>
                <w:bCs/>
              </w:rPr>
              <w:t>Пълни инструкции на производителя за поддръжка и използване на български език.</w:t>
            </w:r>
          </w:p>
          <w:p w14:paraId="69B22DFD" w14:textId="77777777" w:rsidR="007532AE" w:rsidRPr="00A354F1" w:rsidRDefault="007532AE" w:rsidP="00A354F1">
            <w:pPr>
              <w:pStyle w:val="ListParagraph"/>
              <w:numPr>
                <w:ilvl w:val="1"/>
                <w:numId w:val="59"/>
              </w:numPr>
              <w:tabs>
                <w:tab w:val="left" w:pos="11"/>
                <w:tab w:val="left" w:pos="578"/>
              </w:tabs>
              <w:suppressAutoHyphens/>
              <w:spacing w:after="0" w:line="240" w:lineRule="auto"/>
              <w:ind w:left="11" w:firstLine="0"/>
              <w:jc w:val="both"/>
              <w:rPr>
                <w:rFonts w:ascii="Bookman Old Style" w:hAnsi="Bookman Old Style"/>
                <w:bCs/>
              </w:rPr>
            </w:pPr>
            <w:r w:rsidRPr="00A354F1">
              <w:rPr>
                <w:rFonts w:ascii="Bookman Old Style" w:hAnsi="Bookman Old Style"/>
                <w:bCs/>
              </w:rPr>
              <w:t xml:space="preserve">Декларация, че </w:t>
            </w:r>
            <w:proofErr w:type="spellStart"/>
            <w:r w:rsidRPr="00A354F1">
              <w:rPr>
                <w:rFonts w:ascii="Bookman Old Style" w:hAnsi="Bookman Old Style"/>
                <w:bCs/>
              </w:rPr>
              <w:t>газдетекторите</w:t>
            </w:r>
            <w:proofErr w:type="spellEnd"/>
            <w:r w:rsidRPr="00A354F1">
              <w:rPr>
                <w:rFonts w:ascii="Bookman Old Style" w:hAnsi="Bookman Old Style"/>
                <w:bCs/>
              </w:rPr>
              <w:t xml:space="preserve"> ще бъдат доставени калибрирани </w:t>
            </w:r>
          </w:p>
          <w:p w14:paraId="739B20CB" w14:textId="77777777" w:rsidR="007532AE" w:rsidRPr="00A354F1" w:rsidRDefault="007532AE" w:rsidP="00A354F1">
            <w:pPr>
              <w:pStyle w:val="ListParagraph"/>
              <w:numPr>
                <w:ilvl w:val="1"/>
                <w:numId w:val="59"/>
              </w:numPr>
              <w:tabs>
                <w:tab w:val="left" w:pos="11"/>
                <w:tab w:val="left" w:pos="578"/>
              </w:tabs>
              <w:suppressAutoHyphens/>
              <w:spacing w:after="0" w:line="240" w:lineRule="auto"/>
              <w:ind w:left="11" w:firstLine="0"/>
              <w:jc w:val="both"/>
              <w:rPr>
                <w:rFonts w:ascii="Bookman Old Style" w:hAnsi="Bookman Old Style" w:cs="Tahoma"/>
              </w:rPr>
            </w:pPr>
            <w:proofErr w:type="spellStart"/>
            <w:r w:rsidRPr="00A354F1">
              <w:rPr>
                <w:rFonts w:ascii="Bookman Old Style" w:hAnsi="Bookman Old Style"/>
                <w:bCs/>
              </w:rPr>
              <w:t>Оторизация</w:t>
            </w:r>
            <w:proofErr w:type="spellEnd"/>
            <w:r w:rsidRPr="00A354F1">
              <w:rPr>
                <w:rFonts w:ascii="Bookman Old Style" w:hAnsi="Bookman Old Style"/>
                <w:bCs/>
              </w:rPr>
              <w:t xml:space="preserve"> от производителя за продажба, ремонт и поддръжка на името на участника.</w:t>
            </w:r>
          </w:p>
        </w:tc>
        <w:tc>
          <w:tcPr>
            <w:tcW w:w="1163" w:type="pct"/>
          </w:tcPr>
          <w:p w14:paraId="2145FC71"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63755F56" w14:textId="77777777" w:rsidTr="003941AA">
        <w:trPr>
          <w:trHeight w:val="271"/>
        </w:trPr>
        <w:tc>
          <w:tcPr>
            <w:tcW w:w="292" w:type="pct"/>
            <w:shd w:val="clear" w:color="auto" w:fill="auto"/>
            <w:vAlign w:val="center"/>
          </w:tcPr>
          <w:p w14:paraId="2B03B64D"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48757560" w14:textId="77777777" w:rsidR="007532AE" w:rsidRPr="00A354F1" w:rsidRDefault="007532AE" w:rsidP="00A354F1">
            <w:pPr>
              <w:tabs>
                <w:tab w:val="left" w:pos="781"/>
                <w:tab w:val="left" w:pos="1064"/>
              </w:tabs>
              <w:suppressAutoHyphens/>
              <w:spacing w:after="0" w:line="240" w:lineRule="auto"/>
              <w:jc w:val="both"/>
              <w:rPr>
                <w:rFonts w:ascii="Bookman Old Style" w:hAnsi="Bookman Old Style" w:cs="Tahoma"/>
              </w:rPr>
            </w:pPr>
            <w:r w:rsidRPr="00A354F1">
              <w:rPr>
                <w:rFonts w:ascii="Bookman Old Style" w:eastAsia="Calibri" w:hAnsi="Bookman Old Style" w:cs="Times New Roman"/>
              </w:rPr>
              <w:t xml:space="preserve">Ценово предложение което съдържа попълнени и подписани </w:t>
            </w:r>
            <w:r w:rsidRPr="00A354F1">
              <w:rPr>
                <w:rFonts w:ascii="Bookman Old Style" w:hAnsi="Bookman Old Style" w:cs="Arial"/>
                <w:b/>
              </w:rPr>
              <w:t xml:space="preserve">ЦЕНОВИ ТАБЛИЦИ 1 и 2 </w:t>
            </w:r>
            <w:r w:rsidRPr="00A354F1">
              <w:rPr>
                <w:rFonts w:ascii="Bookman Old Style" w:hAnsi="Bookman Old Style" w:cs="Arial"/>
              </w:rPr>
              <w:t xml:space="preserve">на хартиен </w:t>
            </w:r>
            <w:r w:rsidRPr="00A354F1">
              <w:rPr>
                <w:rFonts w:ascii="Bookman Old Style" w:hAnsi="Bookman Old Style"/>
                <w:bCs/>
              </w:rPr>
              <w:t>носител (по образец)</w:t>
            </w:r>
            <w:r w:rsidRPr="00A354F1">
              <w:rPr>
                <w:rFonts w:ascii="Bookman Old Style" w:eastAsia="Calibri" w:hAnsi="Bookman Old Style" w:cs="Times New Roman"/>
              </w:rPr>
              <w:t xml:space="preserve">. </w:t>
            </w:r>
          </w:p>
        </w:tc>
        <w:tc>
          <w:tcPr>
            <w:tcW w:w="1163" w:type="pct"/>
          </w:tcPr>
          <w:p w14:paraId="5D24AFB3" w14:textId="77777777" w:rsidR="007532AE" w:rsidRPr="00A354F1" w:rsidRDefault="007532AE" w:rsidP="003941AA">
            <w:pPr>
              <w:keepLines/>
              <w:tabs>
                <w:tab w:val="num" w:pos="2880"/>
              </w:tabs>
              <w:spacing w:after="0" w:line="240" w:lineRule="auto"/>
              <w:jc w:val="both"/>
              <w:rPr>
                <w:rFonts w:ascii="Bookman Old Style" w:hAnsi="Bookman Old Style"/>
              </w:rPr>
            </w:pPr>
          </w:p>
        </w:tc>
      </w:tr>
      <w:tr w:rsidR="007532AE" w:rsidRPr="00A354F1" w14:paraId="1A611BEC" w14:textId="77777777" w:rsidTr="003941AA">
        <w:trPr>
          <w:trHeight w:val="271"/>
        </w:trPr>
        <w:tc>
          <w:tcPr>
            <w:tcW w:w="292" w:type="pct"/>
            <w:shd w:val="clear" w:color="auto" w:fill="auto"/>
            <w:vAlign w:val="center"/>
          </w:tcPr>
          <w:p w14:paraId="28D74301" w14:textId="77777777" w:rsidR="007532AE" w:rsidRPr="00A354F1" w:rsidRDefault="007532AE" w:rsidP="007532AE">
            <w:pPr>
              <w:keepLines/>
              <w:numPr>
                <w:ilvl w:val="0"/>
                <w:numId w:val="57"/>
              </w:numPr>
              <w:spacing w:after="0" w:line="240" w:lineRule="auto"/>
              <w:jc w:val="center"/>
              <w:rPr>
                <w:rFonts w:ascii="Bookman Old Style" w:hAnsi="Bookman Old Style"/>
              </w:rPr>
            </w:pPr>
          </w:p>
        </w:tc>
        <w:tc>
          <w:tcPr>
            <w:tcW w:w="3545" w:type="pct"/>
            <w:shd w:val="clear" w:color="auto" w:fill="auto"/>
          </w:tcPr>
          <w:p w14:paraId="65325241" w14:textId="77777777" w:rsidR="007532AE" w:rsidRPr="00A354F1" w:rsidRDefault="007532AE" w:rsidP="00A354F1">
            <w:pPr>
              <w:tabs>
                <w:tab w:val="left" w:pos="781"/>
                <w:tab w:val="left" w:pos="1064"/>
              </w:tabs>
              <w:suppressAutoHyphens/>
              <w:spacing w:after="0" w:line="240" w:lineRule="auto"/>
              <w:jc w:val="both"/>
              <w:rPr>
                <w:rFonts w:ascii="Bookman Old Style" w:eastAsia="Calibri" w:hAnsi="Bookman Old Style" w:cs="Times New Roman"/>
              </w:rPr>
            </w:pPr>
            <w:r w:rsidRPr="00A354F1">
              <w:rPr>
                <w:rFonts w:ascii="Bookman Old Style" w:eastAsia="Times New Roman" w:hAnsi="Bookman Old Style" w:cs="Times New Roman"/>
                <w:lang w:eastAsia="bg-BG"/>
              </w:rPr>
              <w:t>Списък на документите, съдържащи се в опаковката с офертата, подписан от участника (по образец).</w:t>
            </w:r>
          </w:p>
        </w:tc>
        <w:tc>
          <w:tcPr>
            <w:tcW w:w="1163" w:type="pct"/>
          </w:tcPr>
          <w:p w14:paraId="568A8019" w14:textId="77777777" w:rsidR="007532AE" w:rsidRPr="00A354F1" w:rsidRDefault="007532AE" w:rsidP="003941AA">
            <w:pPr>
              <w:keepLines/>
              <w:tabs>
                <w:tab w:val="num" w:pos="2880"/>
              </w:tabs>
              <w:spacing w:after="0" w:line="240" w:lineRule="auto"/>
              <w:jc w:val="both"/>
              <w:rPr>
                <w:rFonts w:ascii="Bookman Old Style" w:hAnsi="Bookman Old Style"/>
              </w:rPr>
            </w:pPr>
          </w:p>
        </w:tc>
      </w:tr>
    </w:tbl>
    <w:p w14:paraId="1A78E23C" w14:textId="77777777" w:rsidR="007532AE" w:rsidRPr="00A354F1" w:rsidRDefault="007532AE" w:rsidP="007532AE">
      <w:pPr>
        <w:keepLines/>
        <w:overflowPunct w:val="0"/>
        <w:autoSpaceDE w:val="0"/>
        <w:autoSpaceDN w:val="0"/>
        <w:adjustRightInd w:val="0"/>
        <w:ind w:left="1416" w:right="-57" w:firstLine="708"/>
        <w:jc w:val="both"/>
        <w:outlineLvl w:val="0"/>
        <w:rPr>
          <w:rFonts w:ascii="Bookman Old Style" w:eastAsia="Calibri" w:hAnsi="Bookman Old Style" w:cs="Times New Roman"/>
          <w:highlight w:val="yellow"/>
        </w:rPr>
      </w:pPr>
    </w:p>
    <w:p w14:paraId="2A8BE5CD" w14:textId="77777777" w:rsidR="007532AE" w:rsidRPr="00A354F1" w:rsidRDefault="007532AE" w:rsidP="007532AE">
      <w:pPr>
        <w:keepLines/>
        <w:overflowPunct w:val="0"/>
        <w:autoSpaceDE w:val="0"/>
        <w:autoSpaceDN w:val="0"/>
        <w:adjustRightInd w:val="0"/>
        <w:ind w:left="1416" w:right="-57" w:firstLine="708"/>
        <w:jc w:val="both"/>
        <w:outlineLvl w:val="0"/>
        <w:rPr>
          <w:rFonts w:ascii="Bookman Old Style" w:eastAsia="Calibri" w:hAnsi="Bookman Old Style" w:cs="Times New Roman"/>
          <w:highlight w:val="yellow"/>
        </w:rPr>
      </w:pPr>
    </w:p>
    <w:p w14:paraId="53FBA052" w14:textId="77777777" w:rsidR="007532AE" w:rsidRPr="00A354F1" w:rsidRDefault="007532AE" w:rsidP="007532AE">
      <w:pPr>
        <w:keepLines/>
        <w:overflowPunct w:val="0"/>
        <w:autoSpaceDE w:val="0"/>
        <w:autoSpaceDN w:val="0"/>
        <w:adjustRightInd w:val="0"/>
        <w:ind w:left="1416" w:right="-57" w:firstLine="708"/>
        <w:jc w:val="both"/>
        <w:outlineLvl w:val="0"/>
        <w:rPr>
          <w:rFonts w:ascii="Bookman Old Style" w:hAnsi="Bookman Old Style" w:cs="Arial"/>
          <w:bCs/>
        </w:rPr>
      </w:pPr>
      <w:r w:rsidRPr="00A354F1">
        <w:rPr>
          <w:rFonts w:ascii="Bookman Old Style" w:hAnsi="Bookman Old Style" w:cs="Arial"/>
          <w:bCs/>
        </w:rPr>
        <w:t>Подпис на участника:</w:t>
      </w:r>
    </w:p>
    <w:p w14:paraId="77424220" w14:textId="77777777" w:rsidR="007532AE" w:rsidRPr="00A354F1" w:rsidRDefault="007532AE" w:rsidP="007532AE">
      <w:pPr>
        <w:keepLines/>
        <w:overflowPunct w:val="0"/>
        <w:autoSpaceDE w:val="0"/>
        <w:autoSpaceDN w:val="0"/>
        <w:adjustRightInd w:val="0"/>
        <w:ind w:left="1416" w:right="-57" w:firstLine="708"/>
        <w:jc w:val="center"/>
        <w:outlineLvl w:val="0"/>
        <w:rPr>
          <w:rFonts w:ascii="Bookman Old Style" w:eastAsia="Calibri" w:hAnsi="Bookman Old Style" w:cs="Times New Roman"/>
          <w:highlight w:val="yellow"/>
        </w:rPr>
      </w:pPr>
      <w:r w:rsidRPr="00A354F1">
        <w:rPr>
          <w:rFonts w:ascii="Bookman Old Style" w:hAnsi="Bookman Old Style"/>
        </w:rPr>
        <w:t>/………………………./</w:t>
      </w:r>
    </w:p>
    <w:p w14:paraId="7A4C9F00" w14:textId="77777777" w:rsidR="007532AE" w:rsidRPr="00120BB1" w:rsidRDefault="007532AE" w:rsidP="00752F2E">
      <w:pPr>
        <w:spacing w:after="160" w:line="259" w:lineRule="auto"/>
        <w:rPr>
          <w:rFonts w:ascii="Times New Roman" w:eastAsia="Calibri" w:hAnsi="Times New Roman" w:cs="Times New Roman"/>
          <w:b/>
          <w:bCs/>
          <w:highlight w:val="yellow"/>
        </w:rPr>
      </w:pPr>
    </w:p>
    <w:p w14:paraId="40B3CC16" w14:textId="77777777" w:rsidR="00752F2E" w:rsidRDefault="00752F2E" w:rsidP="00752F2E">
      <w:pPr>
        <w:rPr>
          <w:rFonts w:ascii="Times New Roman" w:eastAsia="Calibri" w:hAnsi="Times New Roman" w:cs="Times New Roman"/>
          <w:highlight w:val="yellow"/>
        </w:rPr>
      </w:pPr>
      <w:r w:rsidRPr="00120BB1">
        <w:rPr>
          <w:rFonts w:ascii="Times New Roman" w:eastAsia="Calibri" w:hAnsi="Times New Roman" w:cs="Times New Roman"/>
          <w:highlight w:val="yellow"/>
        </w:rPr>
        <w:br w:type="page"/>
      </w:r>
    </w:p>
    <w:p w14:paraId="4CA94D12" w14:textId="77777777" w:rsidR="00752F2E" w:rsidRPr="00BB3F1B" w:rsidRDefault="00752F2E" w:rsidP="00752F2E">
      <w:pPr>
        <w:jc w:val="right"/>
        <w:rPr>
          <w:rFonts w:ascii="Bookman Old Style" w:eastAsia="Calibri" w:hAnsi="Bookman Old Style" w:cs="Times New Roman"/>
          <w:b/>
        </w:rPr>
      </w:pPr>
      <w:r w:rsidRPr="00BB3F1B">
        <w:rPr>
          <w:rFonts w:ascii="Bookman Old Style" w:eastAsia="Calibri" w:hAnsi="Bookman Old Style" w:cs="Times New Roman"/>
          <w:b/>
          <w:bCs/>
          <w:i/>
        </w:rPr>
        <w:lastRenderedPageBreak/>
        <w:t>Образец</w:t>
      </w:r>
    </w:p>
    <w:p w14:paraId="2B43ABEE" w14:textId="77777777" w:rsidR="00F62608" w:rsidRDefault="00F62608" w:rsidP="00752F2E">
      <w:pPr>
        <w:jc w:val="center"/>
        <w:rPr>
          <w:rFonts w:ascii="Bookman Old Style" w:eastAsia="Calibri" w:hAnsi="Bookman Old Style" w:cs="Times New Roman"/>
          <w:b/>
          <w:bCs/>
        </w:rPr>
      </w:pPr>
    </w:p>
    <w:p w14:paraId="5E27810E" w14:textId="77777777" w:rsidR="00F62608" w:rsidRDefault="00F62608" w:rsidP="00752F2E">
      <w:pPr>
        <w:jc w:val="center"/>
        <w:rPr>
          <w:rFonts w:ascii="Bookman Old Style" w:eastAsia="Calibri" w:hAnsi="Bookman Old Style" w:cs="Times New Roman"/>
          <w:b/>
          <w:bCs/>
        </w:rPr>
      </w:pPr>
    </w:p>
    <w:p w14:paraId="2C8EEDBF" w14:textId="77777777" w:rsidR="00F62608" w:rsidRDefault="00F62608" w:rsidP="00752F2E">
      <w:pPr>
        <w:jc w:val="center"/>
        <w:rPr>
          <w:rFonts w:ascii="Bookman Old Style" w:eastAsia="Calibri" w:hAnsi="Bookman Old Style" w:cs="Times New Roman"/>
          <w:b/>
          <w:bCs/>
        </w:rPr>
      </w:pPr>
    </w:p>
    <w:p w14:paraId="608089B6" w14:textId="77777777" w:rsidR="00752F2E" w:rsidRPr="00BB3F1B" w:rsidRDefault="00752F2E" w:rsidP="00752F2E">
      <w:pPr>
        <w:jc w:val="center"/>
        <w:rPr>
          <w:rFonts w:ascii="Bookman Old Style" w:eastAsia="Calibri" w:hAnsi="Bookman Old Style" w:cs="Times New Roman"/>
          <w:b/>
          <w:bCs/>
        </w:rPr>
      </w:pPr>
      <w:r w:rsidRPr="00BB3F1B">
        <w:rPr>
          <w:rFonts w:ascii="Bookman Old Style" w:eastAsia="Calibri" w:hAnsi="Bookman Old Style" w:cs="Times New Roman"/>
          <w:b/>
          <w:bCs/>
        </w:rPr>
        <w:t>Ц Е Н О В О    П Р Е Д Л О Ж Е Н И Е</w:t>
      </w:r>
    </w:p>
    <w:p w14:paraId="3C6B019F" w14:textId="77777777" w:rsidR="0097572E" w:rsidRPr="00BB3F1B" w:rsidRDefault="0097572E" w:rsidP="00752F2E">
      <w:pPr>
        <w:spacing w:after="0"/>
        <w:jc w:val="center"/>
        <w:rPr>
          <w:rFonts w:ascii="Bookman Old Style" w:eastAsia="Calibri" w:hAnsi="Bookman Old Style" w:cs="Times New Roman"/>
          <w:b/>
          <w:bCs/>
        </w:rPr>
      </w:pPr>
    </w:p>
    <w:p w14:paraId="702A0B33" w14:textId="77777777" w:rsidR="0097572E" w:rsidRPr="00BB3F1B" w:rsidRDefault="0097572E" w:rsidP="00752F2E">
      <w:pPr>
        <w:spacing w:after="0"/>
        <w:jc w:val="center"/>
        <w:rPr>
          <w:rFonts w:ascii="Bookman Old Style" w:eastAsia="Calibri" w:hAnsi="Bookman Old Style" w:cs="Times New Roman"/>
          <w:b/>
          <w:bCs/>
        </w:rPr>
      </w:pPr>
    </w:p>
    <w:p w14:paraId="4F5DF1F1" w14:textId="77777777" w:rsidR="00752F2E" w:rsidRPr="00BB3F1B" w:rsidRDefault="00752F2E" w:rsidP="00752F2E">
      <w:pPr>
        <w:spacing w:after="0"/>
        <w:jc w:val="center"/>
        <w:rPr>
          <w:rFonts w:ascii="Bookman Old Style" w:eastAsia="Calibri" w:hAnsi="Bookman Old Style" w:cs="Times New Roman"/>
          <w:b/>
          <w:bCs/>
        </w:rPr>
      </w:pPr>
      <w:r w:rsidRPr="00BB3F1B">
        <w:rPr>
          <w:rFonts w:ascii="Bookman Old Style" w:eastAsia="Calibri" w:hAnsi="Bookman Old Style" w:cs="Times New Roman"/>
          <w:b/>
          <w:bCs/>
        </w:rPr>
        <w:t>За изпълнение на обществена поръчка възлагана чрез обява с предмет</w:t>
      </w:r>
      <w:r w:rsidRPr="00BB3F1B">
        <w:rPr>
          <w:rFonts w:ascii="Bookman Old Style" w:eastAsia="Calibri" w:hAnsi="Bookman Old Style" w:cs="Times New Roman"/>
          <w:b/>
          <w:bCs/>
        </w:rPr>
        <w:tab/>
      </w:r>
    </w:p>
    <w:p w14:paraId="17FC8696" w14:textId="77777777" w:rsidR="0097572E" w:rsidRPr="00BB3F1B" w:rsidRDefault="0097572E" w:rsidP="006D1FDD">
      <w:pPr>
        <w:spacing w:after="0"/>
        <w:jc w:val="center"/>
        <w:rPr>
          <w:rFonts w:ascii="Bookman Old Style" w:eastAsia="Times New Roman" w:hAnsi="Bookman Old Style" w:cs="Times New Roman"/>
          <w:b/>
          <w:bCs/>
          <w:lang w:eastAsia="bg-BG"/>
        </w:rPr>
      </w:pPr>
    </w:p>
    <w:p w14:paraId="3BA91D37" w14:textId="1866D7A1" w:rsidR="00752F2E" w:rsidRPr="00BB3F1B" w:rsidRDefault="00954F8F" w:rsidP="006D1FDD">
      <w:pPr>
        <w:spacing w:after="0"/>
        <w:jc w:val="center"/>
        <w:rPr>
          <w:rFonts w:ascii="Bookman Old Style" w:eastAsia="Calibri" w:hAnsi="Bookman Old Style" w:cs="Times New Roman"/>
          <w:b/>
          <w:bCs/>
        </w:rPr>
      </w:pPr>
      <w:r w:rsidRPr="00BB3F1B">
        <w:rPr>
          <w:rFonts w:ascii="Bookman Old Style" w:eastAsia="Times New Roman" w:hAnsi="Bookman Old Style" w:cs="Times New Roman"/>
          <w:b/>
          <w:bCs/>
          <w:lang w:eastAsia="bg-BG"/>
        </w:rPr>
        <w:t>„</w:t>
      </w:r>
      <w:r w:rsidRPr="00BB3F1B">
        <w:rPr>
          <w:rFonts w:ascii="Bookman Old Style" w:hAnsi="Bookman Old Style"/>
          <w:b/>
        </w:rPr>
        <w:t>Доставка на</w:t>
      </w:r>
      <w:r w:rsidRPr="00BB3F1B">
        <w:rPr>
          <w:rFonts w:ascii="Bookman Old Style" w:hAnsi="Bookman Old Style"/>
        </w:rPr>
        <w:t xml:space="preserve"> </w:t>
      </w:r>
      <w:proofErr w:type="spellStart"/>
      <w:r w:rsidRPr="00BB3F1B">
        <w:rPr>
          <w:rFonts w:ascii="Bookman Old Style" w:hAnsi="Bookman Old Style"/>
          <w:b/>
        </w:rPr>
        <w:t>газдетектори</w:t>
      </w:r>
      <w:proofErr w:type="spellEnd"/>
      <w:r w:rsidRPr="00BB3F1B">
        <w:rPr>
          <w:rFonts w:ascii="Bookman Old Style" w:hAnsi="Bookman Old Style"/>
          <w:b/>
        </w:rPr>
        <w:t xml:space="preserve"> за персонална защита и принадлежности към тях</w:t>
      </w:r>
      <w:r w:rsidRPr="00BB3F1B">
        <w:rPr>
          <w:rFonts w:ascii="Bookman Old Style" w:eastAsia="Calibri" w:hAnsi="Bookman Old Style" w:cs="Times New Roman"/>
          <w:b/>
          <w:lang w:eastAsia="bg-BG"/>
        </w:rPr>
        <w:t>“</w:t>
      </w:r>
    </w:p>
    <w:p w14:paraId="4DC3E110" w14:textId="77777777" w:rsidR="0097572E" w:rsidRPr="00BB3F1B" w:rsidRDefault="0097572E" w:rsidP="0097572E">
      <w:pPr>
        <w:widowControl w:val="0"/>
        <w:spacing w:before="120" w:after="120"/>
        <w:jc w:val="center"/>
        <w:rPr>
          <w:rFonts w:ascii="Bookman Old Style" w:eastAsia="Calibri" w:hAnsi="Bookman Old Style" w:cs="Times New Roman"/>
          <w:b/>
          <w:bCs/>
        </w:rPr>
      </w:pPr>
    </w:p>
    <w:p w14:paraId="6E9E01F8" w14:textId="77777777" w:rsidR="0097572E" w:rsidRPr="00BB3F1B" w:rsidRDefault="0097572E" w:rsidP="0097572E">
      <w:pPr>
        <w:widowControl w:val="0"/>
        <w:spacing w:before="120" w:after="120"/>
        <w:jc w:val="center"/>
        <w:rPr>
          <w:rFonts w:ascii="Bookman Old Style" w:eastAsia="Calibri" w:hAnsi="Bookman Old Style" w:cs="Times New Roman"/>
          <w:b/>
          <w:bCs/>
        </w:rPr>
      </w:pPr>
    </w:p>
    <w:p w14:paraId="3EBE7B28" w14:textId="77777777" w:rsidR="0097572E" w:rsidRPr="00BB3F1B" w:rsidRDefault="0097572E" w:rsidP="0097572E">
      <w:pPr>
        <w:widowControl w:val="0"/>
        <w:spacing w:before="120" w:after="120"/>
        <w:jc w:val="center"/>
        <w:rPr>
          <w:rFonts w:ascii="Bookman Old Style" w:eastAsia="Calibri" w:hAnsi="Bookman Old Style" w:cs="Times New Roman"/>
          <w:b/>
          <w:bCs/>
        </w:rPr>
      </w:pPr>
    </w:p>
    <w:p w14:paraId="491AA11F" w14:textId="460A4250" w:rsidR="00ED1FC1" w:rsidRPr="00BB3F1B" w:rsidRDefault="00752F2E" w:rsidP="0097572E">
      <w:pPr>
        <w:widowControl w:val="0"/>
        <w:spacing w:before="120" w:after="120"/>
        <w:jc w:val="center"/>
        <w:rPr>
          <w:rFonts w:ascii="Bookman Old Style" w:eastAsia="Calibri" w:hAnsi="Bookman Old Style" w:cs="Times New Roman"/>
          <w:b/>
          <w:bCs/>
          <w:lang w:val="en-GB"/>
        </w:rPr>
      </w:pPr>
      <w:r w:rsidRPr="00BB3F1B">
        <w:rPr>
          <w:rFonts w:ascii="Bookman Old Style" w:eastAsia="Calibri" w:hAnsi="Bookman Old Style" w:cs="Times New Roman"/>
          <w:b/>
          <w:bCs/>
          <w:lang w:val="en-GB"/>
        </w:rPr>
        <w:t>ЦЕНОВ</w:t>
      </w:r>
      <w:r w:rsidR="0001582A">
        <w:rPr>
          <w:rFonts w:ascii="Bookman Old Style" w:eastAsia="Calibri" w:hAnsi="Bookman Old Style" w:cs="Times New Roman"/>
          <w:b/>
          <w:bCs/>
        </w:rPr>
        <w:t>И</w:t>
      </w:r>
      <w:r w:rsidRPr="00BB3F1B">
        <w:rPr>
          <w:rFonts w:ascii="Bookman Old Style" w:eastAsia="Calibri" w:hAnsi="Bookman Old Style" w:cs="Times New Roman"/>
          <w:b/>
          <w:bCs/>
          <w:lang w:val="en-GB"/>
        </w:rPr>
        <w:t xml:space="preserve"> ТАБЛИЦ</w:t>
      </w:r>
      <w:r w:rsidR="0001582A">
        <w:rPr>
          <w:rFonts w:ascii="Bookman Old Style" w:eastAsia="Calibri" w:hAnsi="Bookman Old Style" w:cs="Times New Roman"/>
          <w:b/>
          <w:bCs/>
        </w:rPr>
        <w:t>И</w:t>
      </w:r>
    </w:p>
    <w:p w14:paraId="2850198C" w14:textId="77777777" w:rsidR="008661CF" w:rsidRPr="00BB3F1B" w:rsidRDefault="008661CF" w:rsidP="00BB3F1B">
      <w:pPr>
        <w:widowControl w:val="0"/>
        <w:spacing w:before="120" w:after="120"/>
        <w:rPr>
          <w:rFonts w:ascii="Bookman Old Style" w:eastAsia="Calibri" w:hAnsi="Bookman Old Style" w:cs="Times New Roman"/>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817"/>
        <w:gridCol w:w="1417"/>
        <w:gridCol w:w="2268"/>
        <w:gridCol w:w="2410"/>
      </w:tblGrid>
      <w:tr w:rsidR="00F669DA" w:rsidRPr="006300B9" w14:paraId="782F5082" w14:textId="77777777" w:rsidTr="0073107D">
        <w:tc>
          <w:tcPr>
            <w:tcW w:w="10490" w:type="dxa"/>
            <w:gridSpan w:val="5"/>
          </w:tcPr>
          <w:p w14:paraId="2C02882F" w14:textId="1F24C430" w:rsidR="00F669DA" w:rsidRPr="006300B9" w:rsidRDefault="00F669DA" w:rsidP="00F50F3F">
            <w:pPr>
              <w:keepNext/>
              <w:keepLines/>
              <w:suppressAutoHyphens/>
              <w:spacing w:before="120" w:after="120"/>
              <w:jc w:val="center"/>
              <w:rPr>
                <w:rFonts w:ascii="Bookman Old Style" w:hAnsi="Bookman Old Style" w:cs="Arial"/>
                <w:b/>
                <w:sz w:val="20"/>
                <w:szCs w:val="20"/>
              </w:rPr>
            </w:pPr>
            <w:r w:rsidRPr="006300B9">
              <w:rPr>
                <w:rFonts w:ascii="Bookman Old Style" w:hAnsi="Bookman Old Style" w:cs="Arial"/>
                <w:b/>
                <w:sz w:val="20"/>
                <w:szCs w:val="20"/>
              </w:rPr>
              <w:lastRenderedPageBreak/>
              <w:t>ЦЕНОВА ТАБЛИЦА 1</w:t>
            </w:r>
          </w:p>
        </w:tc>
      </w:tr>
      <w:tr w:rsidR="00DF0F6B" w:rsidRPr="006300B9" w14:paraId="3B33D4BC" w14:textId="6119A450" w:rsidTr="000D6CC2">
        <w:tc>
          <w:tcPr>
            <w:tcW w:w="578" w:type="dxa"/>
            <w:shd w:val="clear" w:color="auto" w:fill="A6A6A6" w:themeFill="background1" w:themeFillShade="A6"/>
            <w:vAlign w:val="center"/>
          </w:tcPr>
          <w:p w14:paraId="09729B45" w14:textId="04016B13" w:rsidR="00DF0F6B" w:rsidRPr="006300B9" w:rsidRDefault="000D6CC2" w:rsidP="000D6CC2">
            <w:pPr>
              <w:keepNext/>
              <w:keepLines/>
              <w:suppressAutoHyphens/>
              <w:spacing w:before="120" w:after="120"/>
              <w:jc w:val="center"/>
              <w:rPr>
                <w:rFonts w:ascii="Bookman Old Style" w:hAnsi="Bookman Old Style" w:cs="Arial"/>
                <w:sz w:val="20"/>
                <w:szCs w:val="20"/>
              </w:rPr>
            </w:pPr>
            <w:r>
              <w:rPr>
                <w:rFonts w:ascii="Bookman Old Style" w:hAnsi="Bookman Old Style" w:cs="Arial"/>
                <w:sz w:val="20"/>
                <w:szCs w:val="20"/>
              </w:rPr>
              <w:t>№</w:t>
            </w:r>
          </w:p>
        </w:tc>
        <w:tc>
          <w:tcPr>
            <w:tcW w:w="3817" w:type="dxa"/>
            <w:shd w:val="clear" w:color="auto" w:fill="A6A6A6" w:themeFill="background1" w:themeFillShade="A6"/>
            <w:vAlign w:val="center"/>
          </w:tcPr>
          <w:p w14:paraId="0CBB6562" w14:textId="77777777" w:rsidR="00DF0F6B" w:rsidRPr="006300B9" w:rsidRDefault="00DF0F6B" w:rsidP="004A48F0">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артикул</w:t>
            </w:r>
          </w:p>
        </w:tc>
        <w:tc>
          <w:tcPr>
            <w:tcW w:w="1417" w:type="dxa"/>
            <w:shd w:val="clear" w:color="auto" w:fill="A6A6A6" w:themeFill="background1" w:themeFillShade="A6"/>
            <w:vAlign w:val="center"/>
          </w:tcPr>
          <w:p w14:paraId="0C2D26BD" w14:textId="3B4DF596" w:rsidR="00DF0F6B" w:rsidRPr="006300B9" w:rsidRDefault="00F24974" w:rsidP="004A48F0">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 xml:space="preserve">Единична </w:t>
            </w:r>
            <w:r w:rsidR="00DF0F6B" w:rsidRPr="006300B9">
              <w:rPr>
                <w:rFonts w:ascii="Bookman Old Style" w:hAnsi="Bookman Old Style" w:cs="Arial"/>
                <w:sz w:val="20"/>
                <w:szCs w:val="20"/>
              </w:rPr>
              <w:t>цена</w:t>
            </w:r>
            <w:r w:rsidR="006E081D" w:rsidRPr="006300B9">
              <w:rPr>
                <w:rFonts w:ascii="Bookman Old Style" w:hAnsi="Bookman Old Style" w:cs="Arial"/>
                <w:sz w:val="20"/>
                <w:szCs w:val="20"/>
              </w:rPr>
              <w:t>,</w:t>
            </w:r>
            <w:r w:rsidRPr="006300B9">
              <w:rPr>
                <w:rFonts w:ascii="Bookman Old Style" w:hAnsi="Bookman Old Style" w:cs="Arial"/>
                <w:sz w:val="20"/>
                <w:szCs w:val="20"/>
              </w:rPr>
              <w:t xml:space="preserve"> без ДДС, лв.</w:t>
            </w:r>
            <w:r w:rsidR="00F1182A" w:rsidRPr="006300B9">
              <w:rPr>
                <w:rFonts w:ascii="Bookman Old Style" w:hAnsi="Bookman Old Style" w:cs="Arial"/>
                <w:sz w:val="20"/>
                <w:szCs w:val="20"/>
              </w:rPr>
              <w:t>*</w:t>
            </w:r>
          </w:p>
        </w:tc>
        <w:tc>
          <w:tcPr>
            <w:tcW w:w="2268" w:type="dxa"/>
            <w:shd w:val="clear" w:color="auto" w:fill="A6A6A6" w:themeFill="background1" w:themeFillShade="A6"/>
            <w:vAlign w:val="center"/>
          </w:tcPr>
          <w:p w14:paraId="3E68326B" w14:textId="0E5C1053" w:rsidR="00DF0F6B" w:rsidRPr="006300B9" w:rsidRDefault="00826500" w:rsidP="004A48F0">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Е</w:t>
            </w:r>
            <w:r w:rsidR="00DF0F6B" w:rsidRPr="006300B9">
              <w:rPr>
                <w:rFonts w:ascii="Bookman Old Style" w:hAnsi="Bookman Old Style" w:cs="Arial"/>
                <w:sz w:val="20"/>
                <w:szCs w:val="20"/>
              </w:rPr>
              <w:t>ксплоатационен</w:t>
            </w:r>
            <w:r w:rsidRPr="006300B9">
              <w:rPr>
                <w:rFonts w:ascii="Bookman Old Style" w:hAnsi="Bookman Old Style" w:cs="Arial"/>
                <w:sz w:val="20"/>
                <w:szCs w:val="20"/>
              </w:rPr>
              <w:t xml:space="preserve"> </w:t>
            </w:r>
            <w:r w:rsidR="00DF0F6B" w:rsidRPr="006300B9">
              <w:rPr>
                <w:rFonts w:ascii="Bookman Old Style" w:hAnsi="Bookman Old Style" w:cs="Arial"/>
                <w:sz w:val="20"/>
                <w:szCs w:val="20"/>
              </w:rPr>
              <w:t>живот</w:t>
            </w:r>
            <w:r w:rsidR="008661CF" w:rsidRPr="006300B9">
              <w:rPr>
                <w:rFonts w:ascii="Bookman Old Style" w:hAnsi="Bookman Old Style" w:cs="Arial"/>
                <w:sz w:val="20"/>
                <w:szCs w:val="20"/>
              </w:rPr>
              <w:t xml:space="preserve"> (години)</w:t>
            </w:r>
          </w:p>
        </w:tc>
        <w:tc>
          <w:tcPr>
            <w:tcW w:w="2410" w:type="dxa"/>
            <w:shd w:val="clear" w:color="auto" w:fill="A6A6A6" w:themeFill="background1" w:themeFillShade="A6"/>
            <w:vAlign w:val="center"/>
          </w:tcPr>
          <w:p w14:paraId="2FC189A0" w14:textId="60614750" w:rsidR="00DF0F6B" w:rsidRPr="006300B9" w:rsidRDefault="00DF0F6B" w:rsidP="004A48F0">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цена за извънгаранционна поддръжка (</w:t>
            </w:r>
            <w:r w:rsidR="00166240" w:rsidRPr="006300B9">
              <w:rPr>
                <w:rFonts w:ascii="Bookman Old Style" w:hAnsi="Bookman Old Style" w:cs="Arial"/>
                <w:sz w:val="20"/>
                <w:szCs w:val="20"/>
              </w:rPr>
              <w:t xml:space="preserve">за </w:t>
            </w:r>
            <w:r w:rsidRPr="006300B9">
              <w:rPr>
                <w:rFonts w:ascii="Bookman Old Style" w:hAnsi="Bookman Old Style" w:cs="Arial"/>
                <w:sz w:val="20"/>
                <w:szCs w:val="20"/>
              </w:rPr>
              <w:t>3 години след изтичане на гаранцията)</w:t>
            </w:r>
            <w:r w:rsidR="006E081D" w:rsidRPr="006300B9">
              <w:rPr>
                <w:rFonts w:ascii="Bookman Old Style" w:hAnsi="Bookman Old Style" w:cs="Arial"/>
                <w:sz w:val="20"/>
                <w:szCs w:val="20"/>
              </w:rPr>
              <w:t>, без ДДС, лв.</w:t>
            </w:r>
            <w:r w:rsidR="00F1182A" w:rsidRPr="006300B9">
              <w:rPr>
                <w:rFonts w:ascii="Bookman Old Style" w:hAnsi="Bookman Old Style" w:cs="Arial"/>
                <w:sz w:val="20"/>
                <w:szCs w:val="20"/>
              </w:rPr>
              <w:t>*</w:t>
            </w:r>
            <w:r w:rsidR="00D10A60" w:rsidRPr="006300B9">
              <w:rPr>
                <w:rFonts w:ascii="Bookman Old Style" w:hAnsi="Bookman Old Style" w:cs="Arial"/>
                <w:sz w:val="20"/>
                <w:szCs w:val="20"/>
              </w:rPr>
              <w:t>*</w:t>
            </w:r>
          </w:p>
        </w:tc>
      </w:tr>
      <w:tr w:rsidR="00DF0F6B" w:rsidRPr="006300B9" w14:paraId="2E8711F8" w14:textId="77777777" w:rsidTr="0017450E">
        <w:tc>
          <w:tcPr>
            <w:tcW w:w="578" w:type="dxa"/>
            <w:shd w:val="clear" w:color="auto" w:fill="E5DFEC" w:themeFill="accent4" w:themeFillTint="33"/>
          </w:tcPr>
          <w:p w14:paraId="6023A2D5" w14:textId="52544ED2" w:rsidR="00DF0F6B" w:rsidRPr="006300B9" w:rsidRDefault="00DF0F6B" w:rsidP="0004458B">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w:t>
            </w:r>
          </w:p>
        </w:tc>
        <w:tc>
          <w:tcPr>
            <w:tcW w:w="3817" w:type="dxa"/>
            <w:shd w:val="clear" w:color="auto" w:fill="E5DFEC" w:themeFill="accent4" w:themeFillTint="33"/>
          </w:tcPr>
          <w:p w14:paraId="522ABDCA" w14:textId="5F3AF450" w:rsidR="00DF0F6B" w:rsidRPr="006300B9" w:rsidRDefault="00DF0F6B" w:rsidP="0004458B">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2</w:t>
            </w:r>
          </w:p>
        </w:tc>
        <w:tc>
          <w:tcPr>
            <w:tcW w:w="1417" w:type="dxa"/>
            <w:shd w:val="clear" w:color="auto" w:fill="E5DFEC" w:themeFill="accent4" w:themeFillTint="33"/>
          </w:tcPr>
          <w:p w14:paraId="4CBFC440" w14:textId="02648CF6" w:rsidR="00DF0F6B" w:rsidRPr="006300B9" w:rsidRDefault="00DF0F6B" w:rsidP="0004458B">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3</w:t>
            </w:r>
          </w:p>
        </w:tc>
        <w:tc>
          <w:tcPr>
            <w:tcW w:w="2268" w:type="dxa"/>
            <w:shd w:val="clear" w:color="auto" w:fill="E5DFEC" w:themeFill="accent4" w:themeFillTint="33"/>
          </w:tcPr>
          <w:p w14:paraId="73D8AB3B" w14:textId="02F00B45" w:rsidR="00DF0F6B" w:rsidRPr="006300B9" w:rsidRDefault="00DF0F6B" w:rsidP="0004458B">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w:t>
            </w:r>
          </w:p>
        </w:tc>
        <w:tc>
          <w:tcPr>
            <w:tcW w:w="2410" w:type="dxa"/>
            <w:shd w:val="clear" w:color="auto" w:fill="E5DFEC" w:themeFill="accent4" w:themeFillTint="33"/>
          </w:tcPr>
          <w:p w14:paraId="5A2DEA6C" w14:textId="5213DF54" w:rsidR="00DF0F6B" w:rsidRPr="006300B9" w:rsidRDefault="00DF0F6B" w:rsidP="0004458B">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5</w:t>
            </w:r>
          </w:p>
        </w:tc>
      </w:tr>
      <w:tr w:rsidR="00DF0F6B" w:rsidRPr="006300B9" w14:paraId="62E54F39" w14:textId="19163D40" w:rsidTr="000D6CC2">
        <w:tc>
          <w:tcPr>
            <w:tcW w:w="578" w:type="dxa"/>
            <w:vAlign w:val="center"/>
          </w:tcPr>
          <w:p w14:paraId="4E75135A"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w:t>
            </w:r>
          </w:p>
        </w:tc>
        <w:tc>
          <w:tcPr>
            <w:tcW w:w="3817" w:type="dxa"/>
            <w:shd w:val="clear" w:color="auto" w:fill="auto"/>
          </w:tcPr>
          <w:p w14:paraId="7C74427A" w14:textId="368AAB4B" w:rsidR="00DF0F6B" w:rsidRPr="006300B9" w:rsidRDefault="00DF0F6B" w:rsidP="006E5ECD">
            <w:pPr>
              <w:keepNext/>
              <w:keepLines/>
              <w:suppressAutoHyphens/>
              <w:spacing w:before="120" w:after="120"/>
              <w:rPr>
                <w:rFonts w:ascii="Bookman Old Style" w:hAnsi="Bookman Old Style" w:cs="Arial"/>
                <w:sz w:val="20"/>
                <w:szCs w:val="20"/>
              </w:rPr>
            </w:pPr>
            <w:proofErr w:type="spellStart"/>
            <w:r w:rsidRPr="006300B9">
              <w:rPr>
                <w:rFonts w:ascii="Bookman Old Style" w:hAnsi="Bookman Old Style" w:cs="Arial"/>
                <w:sz w:val="20"/>
                <w:szCs w:val="20"/>
              </w:rPr>
              <w:t>Газдетектори</w:t>
            </w:r>
            <w:proofErr w:type="spellEnd"/>
            <w:r w:rsidRPr="006300B9">
              <w:rPr>
                <w:rFonts w:ascii="Bookman Old Style" w:hAnsi="Bookman Old Style" w:cs="Arial"/>
                <w:sz w:val="20"/>
                <w:szCs w:val="20"/>
              </w:rPr>
              <w:t xml:space="preserve"> за персонална защита, едновре</w:t>
            </w:r>
            <w:r w:rsidR="0040589B">
              <w:rPr>
                <w:rFonts w:ascii="Bookman Old Style" w:hAnsi="Bookman Old Style" w:cs="Arial"/>
                <w:sz w:val="20"/>
                <w:szCs w:val="20"/>
              </w:rPr>
              <w:t>менно измерващи до  четири газа</w:t>
            </w:r>
          </w:p>
        </w:tc>
        <w:tc>
          <w:tcPr>
            <w:tcW w:w="1417" w:type="dxa"/>
            <w:shd w:val="clear" w:color="auto" w:fill="auto"/>
          </w:tcPr>
          <w:p w14:paraId="132739E9"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21047E91"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05387395"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24B2E4D3" w14:textId="5CD72A42" w:rsidTr="000D6CC2">
        <w:tc>
          <w:tcPr>
            <w:tcW w:w="578" w:type="dxa"/>
            <w:vAlign w:val="center"/>
          </w:tcPr>
          <w:p w14:paraId="121D24A9"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2</w:t>
            </w:r>
          </w:p>
        </w:tc>
        <w:tc>
          <w:tcPr>
            <w:tcW w:w="3817" w:type="dxa"/>
            <w:shd w:val="clear" w:color="auto" w:fill="auto"/>
          </w:tcPr>
          <w:p w14:paraId="031430E7"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roofErr w:type="spellStart"/>
            <w:r w:rsidRPr="006300B9">
              <w:rPr>
                <w:rFonts w:ascii="Bookman Old Style" w:hAnsi="Bookman Old Style" w:cs="Arial"/>
                <w:sz w:val="20"/>
                <w:szCs w:val="20"/>
              </w:rPr>
              <w:t>Газдетектори</w:t>
            </w:r>
            <w:proofErr w:type="spellEnd"/>
            <w:r w:rsidRPr="006300B9">
              <w:rPr>
                <w:rFonts w:ascii="Bookman Old Style" w:hAnsi="Bookman Old Style" w:cs="Arial"/>
                <w:sz w:val="20"/>
                <w:szCs w:val="20"/>
              </w:rPr>
              <w:t xml:space="preserve"> за персонална защита, едновременно измерващи до  пет  газа</w:t>
            </w:r>
          </w:p>
        </w:tc>
        <w:tc>
          <w:tcPr>
            <w:tcW w:w="1417" w:type="dxa"/>
            <w:shd w:val="clear" w:color="auto" w:fill="auto"/>
          </w:tcPr>
          <w:p w14:paraId="38A4C8AA"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325A242E"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457D1F10"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46D2B3AF" w14:textId="5E0B2762" w:rsidTr="000D6CC2">
        <w:tc>
          <w:tcPr>
            <w:tcW w:w="578" w:type="dxa"/>
            <w:vAlign w:val="center"/>
          </w:tcPr>
          <w:p w14:paraId="7E012C92"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3</w:t>
            </w:r>
          </w:p>
        </w:tc>
        <w:tc>
          <w:tcPr>
            <w:tcW w:w="3817" w:type="dxa"/>
            <w:shd w:val="clear" w:color="auto" w:fill="auto"/>
          </w:tcPr>
          <w:p w14:paraId="0E17C68B"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roofErr w:type="spellStart"/>
            <w:r w:rsidRPr="006300B9">
              <w:rPr>
                <w:rFonts w:ascii="Bookman Old Style" w:hAnsi="Bookman Old Style" w:cs="Arial"/>
                <w:sz w:val="20"/>
                <w:szCs w:val="20"/>
              </w:rPr>
              <w:t>Газдетектори</w:t>
            </w:r>
            <w:proofErr w:type="spellEnd"/>
            <w:r w:rsidRPr="006300B9">
              <w:rPr>
                <w:rFonts w:ascii="Bookman Old Style" w:hAnsi="Bookman Old Style" w:cs="Arial"/>
                <w:sz w:val="20"/>
                <w:szCs w:val="20"/>
              </w:rPr>
              <w:t xml:space="preserve"> за персонална защита за един газ</w:t>
            </w:r>
          </w:p>
        </w:tc>
        <w:tc>
          <w:tcPr>
            <w:tcW w:w="1417" w:type="dxa"/>
            <w:shd w:val="clear" w:color="auto" w:fill="auto"/>
          </w:tcPr>
          <w:p w14:paraId="41286C62"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6174C1EB"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6CF2CFF0"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03DCA" w:rsidRPr="006300B9" w14:paraId="1615702E" w14:textId="77777777" w:rsidTr="0017450E">
        <w:tc>
          <w:tcPr>
            <w:tcW w:w="4395" w:type="dxa"/>
            <w:gridSpan w:val="2"/>
          </w:tcPr>
          <w:p w14:paraId="4690E6A8" w14:textId="4C186ADA" w:rsidR="00D03DCA" w:rsidRPr="006300B9" w:rsidRDefault="00D03DCA" w:rsidP="00D03DCA">
            <w:pPr>
              <w:keepNext/>
              <w:keepLines/>
              <w:suppressAutoHyphens/>
              <w:spacing w:before="120" w:after="120"/>
              <w:jc w:val="right"/>
              <w:rPr>
                <w:rFonts w:ascii="Bookman Old Style" w:hAnsi="Bookman Old Style" w:cs="Arial"/>
                <w:sz w:val="20"/>
                <w:szCs w:val="20"/>
              </w:rPr>
            </w:pPr>
            <w:r w:rsidRPr="006300B9">
              <w:rPr>
                <w:rFonts w:ascii="Bookman Old Style" w:hAnsi="Bookman Old Style" w:cs="Arial"/>
                <w:sz w:val="20"/>
                <w:szCs w:val="20"/>
              </w:rPr>
              <w:t>Общо:</w:t>
            </w:r>
          </w:p>
        </w:tc>
        <w:tc>
          <w:tcPr>
            <w:tcW w:w="1417" w:type="dxa"/>
            <w:shd w:val="clear" w:color="auto" w:fill="auto"/>
          </w:tcPr>
          <w:p w14:paraId="3FED8A9B" w14:textId="77777777" w:rsidR="00D03DCA" w:rsidRPr="006300B9" w:rsidRDefault="00D03DCA" w:rsidP="006E5ECD">
            <w:pPr>
              <w:keepNext/>
              <w:keepLines/>
              <w:suppressAutoHyphens/>
              <w:spacing w:before="120" w:after="120"/>
              <w:jc w:val="both"/>
              <w:rPr>
                <w:rFonts w:ascii="Bookman Old Style" w:hAnsi="Bookman Old Style" w:cs="Arial"/>
                <w:sz w:val="20"/>
                <w:szCs w:val="20"/>
              </w:rPr>
            </w:pPr>
          </w:p>
        </w:tc>
        <w:tc>
          <w:tcPr>
            <w:tcW w:w="2268" w:type="dxa"/>
            <w:shd w:val="clear" w:color="auto" w:fill="E5DFEC" w:themeFill="accent4" w:themeFillTint="33"/>
            <w:vAlign w:val="center"/>
          </w:tcPr>
          <w:p w14:paraId="16EB3267" w14:textId="507F34D3" w:rsidR="00D03DCA" w:rsidRPr="006300B9" w:rsidRDefault="008A0815" w:rsidP="008A0815">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lang w:val="en-US"/>
              </w:rPr>
              <w:t>x</w:t>
            </w:r>
          </w:p>
        </w:tc>
        <w:tc>
          <w:tcPr>
            <w:tcW w:w="2410" w:type="dxa"/>
          </w:tcPr>
          <w:p w14:paraId="57F967F1" w14:textId="77777777" w:rsidR="00D03DCA" w:rsidRPr="006300B9" w:rsidRDefault="00D03DCA" w:rsidP="006E5ECD">
            <w:pPr>
              <w:keepNext/>
              <w:keepLines/>
              <w:suppressAutoHyphens/>
              <w:spacing w:before="120" w:after="120"/>
              <w:jc w:val="both"/>
              <w:rPr>
                <w:rFonts w:ascii="Bookman Old Style" w:hAnsi="Bookman Old Style" w:cs="Arial"/>
                <w:sz w:val="20"/>
                <w:szCs w:val="20"/>
              </w:rPr>
            </w:pPr>
          </w:p>
        </w:tc>
      </w:tr>
      <w:tr w:rsidR="00F50F3F" w:rsidRPr="006300B9" w14:paraId="655FCDF0" w14:textId="77777777" w:rsidTr="0073107D">
        <w:tc>
          <w:tcPr>
            <w:tcW w:w="10490" w:type="dxa"/>
            <w:gridSpan w:val="5"/>
          </w:tcPr>
          <w:p w14:paraId="6C964513" w14:textId="7661D5AC" w:rsidR="00D10A60" w:rsidRPr="006300B9" w:rsidRDefault="00D10A60" w:rsidP="008E23A2">
            <w:pPr>
              <w:keepNext/>
              <w:keepLines/>
              <w:suppressAutoHyphens/>
              <w:spacing w:before="120" w:after="120"/>
              <w:jc w:val="both"/>
              <w:rPr>
                <w:rFonts w:ascii="Bookman Old Style" w:hAnsi="Bookman Old Style" w:cs="Arial"/>
                <w:b/>
                <w:sz w:val="20"/>
                <w:szCs w:val="20"/>
              </w:rPr>
            </w:pPr>
            <w:r w:rsidRPr="006300B9">
              <w:rPr>
                <w:rFonts w:ascii="Bookman Old Style" w:hAnsi="Bookman Old Style" w:cs="Arial"/>
                <w:b/>
                <w:sz w:val="20"/>
                <w:szCs w:val="20"/>
              </w:rPr>
              <w:t xml:space="preserve">*Цената в колона 3 трябва да включва и стойността на частите, работата по смяната им, калибрирането, периодичните проверки и настройки на </w:t>
            </w:r>
            <w:proofErr w:type="spellStart"/>
            <w:r w:rsidRPr="006300B9">
              <w:rPr>
                <w:rFonts w:ascii="Bookman Old Style" w:hAnsi="Bookman Old Style" w:cs="Arial"/>
                <w:b/>
                <w:sz w:val="20"/>
                <w:szCs w:val="20"/>
              </w:rPr>
              <w:t>газдетекторите</w:t>
            </w:r>
            <w:proofErr w:type="spellEnd"/>
            <w:r w:rsidRPr="006300B9">
              <w:rPr>
                <w:rFonts w:ascii="Bookman Old Style" w:hAnsi="Bookman Old Style" w:cs="Arial"/>
                <w:b/>
                <w:sz w:val="20"/>
                <w:szCs w:val="20"/>
              </w:rPr>
              <w:t>, осъществявани задължително на всеки 6 месеца по време на двугодишния гаранционния период.</w:t>
            </w:r>
            <w:r w:rsidR="00455080" w:rsidRPr="006300B9">
              <w:rPr>
                <w:rFonts w:ascii="Bookman Old Style" w:hAnsi="Bookman Old Style"/>
                <w:sz w:val="20"/>
                <w:szCs w:val="20"/>
              </w:rPr>
              <w:t xml:space="preserve"> </w:t>
            </w:r>
            <w:r w:rsidR="00455080" w:rsidRPr="006300B9">
              <w:rPr>
                <w:rFonts w:ascii="Bookman Old Style" w:hAnsi="Bookman Old Style" w:cs="Arial"/>
                <w:b/>
                <w:sz w:val="20"/>
                <w:szCs w:val="20"/>
              </w:rPr>
              <w:t xml:space="preserve"> Не включва ремонт след повреди по вина на ползвателя.</w:t>
            </w:r>
          </w:p>
          <w:p w14:paraId="235A9701" w14:textId="10E9F32C" w:rsidR="00F50F3F" w:rsidRPr="006300B9" w:rsidRDefault="00D10A60" w:rsidP="00455080">
            <w:pPr>
              <w:keepNext/>
              <w:keepLines/>
              <w:suppressAutoHyphens/>
              <w:spacing w:before="120" w:after="120"/>
              <w:jc w:val="both"/>
              <w:rPr>
                <w:rFonts w:ascii="Bookman Old Style" w:hAnsi="Bookman Old Style" w:cs="Arial"/>
                <w:b/>
                <w:sz w:val="20"/>
                <w:szCs w:val="20"/>
              </w:rPr>
            </w:pPr>
            <w:r w:rsidRPr="006300B9">
              <w:rPr>
                <w:rFonts w:ascii="Bookman Old Style" w:hAnsi="Bookman Old Style" w:cs="Arial"/>
                <w:b/>
                <w:sz w:val="20"/>
                <w:szCs w:val="20"/>
              </w:rPr>
              <w:t xml:space="preserve"> </w:t>
            </w:r>
            <w:r w:rsidR="00F1182A" w:rsidRPr="006300B9">
              <w:rPr>
                <w:rFonts w:ascii="Bookman Old Style" w:hAnsi="Bookman Old Style" w:cs="Arial"/>
                <w:b/>
                <w:sz w:val="20"/>
                <w:szCs w:val="20"/>
              </w:rPr>
              <w:t>**Цените в колона 5 трябва да включват всички задължителни разходи за подмяна на консумативи и части, изисквани от производителя и/или доставчика за нормалното функциониране на стоката</w:t>
            </w:r>
            <w:r w:rsidR="00E12E20" w:rsidRPr="006300B9">
              <w:rPr>
                <w:rFonts w:ascii="Bookman Old Style" w:hAnsi="Bookman Old Style" w:cs="Arial"/>
                <w:b/>
                <w:sz w:val="20"/>
                <w:szCs w:val="20"/>
              </w:rPr>
              <w:t>.</w:t>
            </w:r>
            <w:r w:rsidR="00455080" w:rsidRPr="006300B9">
              <w:rPr>
                <w:rFonts w:ascii="Bookman Old Style" w:hAnsi="Bookman Old Style" w:cs="Arial"/>
                <w:b/>
                <w:sz w:val="20"/>
                <w:szCs w:val="20"/>
              </w:rPr>
              <w:t xml:space="preserve"> Не включва ремонт след повреди по вина на ползвателя.</w:t>
            </w:r>
          </w:p>
        </w:tc>
      </w:tr>
      <w:tr w:rsidR="00F669DA" w:rsidRPr="006300B9" w14:paraId="3B465F0B" w14:textId="77777777" w:rsidTr="0073107D">
        <w:tc>
          <w:tcPr>
            <w:tcW w:w="10490" w:type="dxa"/>
            <w:gridSpan w:val="5"/>
          </w:tcPr>
          <w:p w14:paraId="54402132" w14:textId="208961F2" w:rsidR="00F669DA" w:rsidRPr="006300B9" w:rsidRDefault="00F669DA" w:rsidP="00F669DA">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b/>
                <w:sz w:val="20"/>
                <w:szCs w:val="20"/>
              </w:rPr>
              <w:t xml:space="preserve">ЦЕНОВА ТАБЛИЦА </w:t>
            </w:r>
            <w:r w:rsidR="00336230" w:rsidRPr="006300B9">
              <w:rPr>
                <w:rFonts w:ascii="Bookman Old Style" w:hAnsi="Bookman Old Style" w:cs="Arial"/>
                <w:b/>
                <w:sz w:val="20"/>
                <w:szCs w:val="20"/>
              </w:rPr>
              <w:t>2</w:t>
            </w:r>
          </w:p>
        </w:tc>
      </w:tr>
      <w:tr w:rsidR="00F669DA" w:rsidRPr="006300B9" w14:paraId="47569D27" w14:textId="77777777" w:rsidTr="00AE462F">
        <w:tc>
          <w:tcPr>
            <w:tcW w:w="578" w:type="dxa"/>
            <w:shd w:val="clear" w:color="auto" w:fill="A6A6A6" w:themeFill="background1" w:themeFillShade="A6"/>
            <w:vAlign w:val="center"/>
          </w:tcPr>
          <w:p w14:paraId="71418D9B" w14:textId="4013415F" w:rsidR="00F669DA" w:rsidRPr="006300B9" w:rsidRDefault="00174246" w:rsidP="00174246">
            <w:pPr>
              <w:keepNext/>
              <w:keepLines/>
              <w:suppressAutoHyphens/>
              <w:spacing w:before="120" w:after="120"/>
              <w:jc w:val="center"/>
              <w:rPr>
                <w:rFonts w:ascii="Bookman Old Style" w:hAnsi="Bookman Old Style" w:cs="Arial"/>
                <w:sz w:val="20"/>
                <w:szCs w:val="20"/>
              </w:rPr>
            </w:pPr>
            <w:r>
              <w:rPr>
                <w:rFonts w:ascii="Bookman Old Style" w:hAnsi="Bookman Old Style" w:cs="Arial"/>
                <w:sz w:val="20"/>
                <w:szCs w:val="20"/>
              </w:rPr>
              <w:t>№</w:t>
            </w:r>
          </w:p>
        </w:tc>
        <w:tc>
          <w:tcPr>
            <w:tcW w:w="3817" w:type="dxa"/>
            <w:shd w:val="clear" w:color="auto" w:fill="A6A6A6" w:themeFill="background1" w:themeFillShade="A6"/>
            <w:vAlign w:val="center"/>
          </w:tcPr>
          <w:p w14:paraId="7AE27455" w14:textId="7A0CEF17" w:rsidR="00F669DA" w:rsidRPr="006300B9" w:rsidRDefault="00F669DA" w:rsidP="00174246">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артикул</w:t>
            </w:r>
          </w:p>
        </w:tc>
        <w:tc>
          <w:tcPr>
            <w:tcW w:w="1417" w:type="dxa"/>
            <w:shd w:val="clear" w:color="auto" w:fill="A6A6A6" w:themeFill="background1" w:themeFillShade="A6"/>
            <w:vAlign w:val="center"/>
          </w:tcPr>
          <w:p w14:paraId="5C95D8FD" w14:textId="129ECC09" w:rsidR="00F669DA" w:rsidRPr="006300B9" w:rsidRDefault="00D703D5" w:rsidP="00174246">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Единична цена, без ДДС, лв.</w:t>
            </w:r>
          </w:p>
        </w:tc>
        <w:tc>
          <w:tcPr>
            <w:tcW w:w="2268" w:type="dxa"/>
            <w:shd w:val="clear" w:color="auto" w:fill="A6A6A6" w:themeFill="background1" w:themeFillShade="A6"/>
            <w:vAlign w:val="center"/>
          </w:tcPr>
          <w:p w14:paraId="7BB24257" w14:textId="470B65F6" w:rsidR="00F669DA" w:rsidRPr="006300B9" w:rsidRDefault="00960646" w:rsidP="00174246">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 xml:space="preserve">Експлоатационен </w:t>
            </w:r>
            <w:r w:rsidR="00F669DA" w:rsidRPr="006300B9">
              <w:rPr>
                <w:rFonts w:ascii="Bookman Old Style" w:hAnsi="Bookman Old Style" w:cs="Arial"/>
                <w:sz w:val="20"/>
                <w:szCs w:val="20"/>
              </w:rPr>
              <w:t>живот (години)</w:t>
            </w:r>
          </w:p>
        </w:tc>
        <w:tc>
          <w:tcPr>
            <w:tcW w:w="2410" w:type="dxa"/>
            <w:shd w:val="clear" w:color="auto" w:fill="A6A6A6" w:themeFill="background1" w:themeFillShade="A6"/>
            <w:vAlign w:val="center"/>
          </w:tcPr>
          <w:p w14:paraId="00A7FB0C" w14:textId="46F283BB" w:rsidR="00F669DA" w:rsidRPr="006300B9" w:rsidRDefault="00F669DA" w:rsidP="00174246">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цена за извънгаранционна поддръжка (3 години след изтичане на гаранцията)</w:t>
            </w:r>
            <w:r w:rsidR="00174246" w:rsidRPr="006300B9">
              <w:rPr>
                <w:rFonts w:ascii="Bookman Old Style" w:hAnsi="Bookman Old Style" w:cs="Arial"/>
                <w:sz w:val="20"/>
                <w:szCs w:val="20"/>
              </w:rPr>
              <w:t xml:space="preserve"> без ДДС, </w:t>
            </w:r>
            <w:proofErr w:type="spellStart"/>
            <w:r w:rsidR="00174246" w:rsidRPr="006300B9">
              <w:rPr>
                <w:rFonts w:ascii="Bookman Old Style" w:hAnsi="Bookman Old Style" w:cs="Arial"/>
                <w:sz w:val="20"/>
                <w:szCs w:val="20"/>
              </w:rPr>
              <w:t>лв</w:t>
            </w:r>
            <w:proofErr w:type="spellEnd"/>
          </w:p>
        </w:tc>
      </w:tr>
      <w:tr w:rsidR="00813FB1" w:rsidRPr="006300B9" w14:paraId="7818BB1D" w14:textId="77777777" w:rsidTr="00AE462F">
        <w:tc>
          <w:tcPr>
            <w:tcW w:w="578" w:type="dxa"/>
            <w:shd w:val="clear" w:color="auto" w:fill="auto"/>
            <w:vAlign w:val="center"/>
          </w:tcPr>
          <w:p w14:paraId="49052B2C" w14:textId="5EEEE8C9" w:rsidR="00813FB1" w:rsidRPr="006300B9" w:rsidRDefault="005B0BBE"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w:t>
            </w:r>
          </w:p>
        </w:tc>
        <w:tc>
          <w:tcPr>
            <w:tcW w:w="3817" w:type="dxa"/>
            <w:shd w:val="clear" w:color="auto" w:fill="auto"/>
          </w:tcPr>
          <w:p w14:paraId="66561072" w14:textId="3F133542" w:rsidR="00813FB1" w:rsidRPr="006300B9" w:rsidRDefault="005B0BBE"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sz w:val="20"/>
                <w:szCs w:val="20"/>
              </w:rPr>
              <w:t xml:space="preserve">Принадлежности към </w:t>
            </w:r>
            <w:proofErr w:type="spellStart"/>
            <w:r w:rsidRPr="006300B9">
              <w:rPr>
                <w:rFonts w:ascii="Bookman Old Style" w:hAnsi="Bookman Old Style"/>
                <w:sz w:val="20"/>
                <w:szCs w:val="20"/>
              </w:rPr>
              <w:t>газдетектори</w:t>
            </w:r>
            <w:proofErr w:type="spellEnd"/>
          </w:p>
        </w:tc>
        <w:tc>
          <w:tcPr>
            <w:tcW w:w="1417" w:type="dxa"/>
            <w:shd w:val="clear" w:color="auto" w:fill="E5DFEC" w:themeFill="accent4" w:themeFillTint="33"/>
            <w:vAlign w:val="center"/>
          </w:tcPr>
          <w:p w14:paraId="0EC1E0F9" w14:textId="3D9E14FE" w:rsidR="00813FB1" w:rsidRPr="006300B9" w:rsidRDefault="009E7F8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х</w:t>
            </w:r>
          </w:p>
        </w:tc>
        <w:tc>
          <w:tcPr>
            <w:tcW w:w="2268" w:type="dxa"/>
            <w:shd w:val="clear" w:color="auto" w:fill="E5DFEC" w:themeFill="accent4" w:themeFillTint="33"/>
            <w:vAlign w:val="center"/>
          </w:tcPr>
          <w:p w14:paraId="3EE07817" w14:textId="74981B87" w:rsidR="00813FB1" w:rsidRPr="006300B9" w:rsidRDefault="009E7F8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х</w:t>
            </w:r>
          </w:p>
        </w:tc>
        <w:tc>
          <w:tcPr>
            <w:tcW w:w="2410" w:type="dxa"/>
            <w:shd w:val="clear" w:color="auto" w:fill="E5DFEC" w:themeFill="accent4" w:themeFillTint="33"/>
            <w:vAlign w:val="center"/>
          </w:tcPr>
          <w:p w14:paraId="446BD6B5" w14:textId="0A650049" w:rsidR="00813FB1" w:rsidRPr="006300B9" w:rsidRDefault="009E7F8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х</w:t>
            </w:r>
          </w:p>
        </w:tc>
      </w:tr>
      <w:tr w:rsidR="00DF0F6B" w:rsidRPr="006300B9" w14:paraId="1B909494" w14:textId="536FE418" w:rsidTr="000D6CC2">
        <w:tc>
          <w:tcPr>
            <w:tcW w:w="578" w:type="dxa"/>
            <w:vAlign w:val="center"/>
          </w:tcPr>
          <w:p w14:paraId="1C441060"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4.1</w:t>
            </w:r>
          </w:p>
        </w:tc>
        <w:tc>
          <w:tcPr>
            <w:tcW w:w="3817" w:type="dxa"/>
            <w:shd w:val="clear" w:color="auto" w:fill="auto"/>
          </w:tcPr>
          <w:p w14:paraId="7A34F782"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Външна автоматична помпа за </w:t>
            </w:r>
            <w:proofErr w:type="spellStart"/>
            <w:r w:rsidRPr="006300B9">
              <w:rPr>
                <w:rFonts w:ascii="Bookman Old Style" w:hAnsi="Bookman Old Style" w:cs="Arial"/>
                <w:sz w:val="20"/>
                <w:szCs w:val="20"/>
              </w:rPr>
              <w:t>пробовземане</w:t>
            </w:r>
            <w:proofErr w:type="spellEnd"/>
            <w:r w:rsidRPr="006300B9">
              <w:rPr>
                <w:rFonts w:ascii="Bookman Old Style" w:hAnsi="Bookman Old Style" w:cs="Arial"/>
                <w:sz w:val="20"/>
                <w:szCs w:val="20"/>
              </w:rPr>
              <w:t xml:space="preserve"> от трудно достъпни места </w:t>
            </w:r>
          </w:p>
        </w:tc>
        <w:tc>
          <w:tcPr>
            <w:tcW w:w="1417" w:type="dxa"/>
            <w:shd w:val="clear" w:color="auto" w:fill="auto"/>
          </w:tcPr>
          <w:p w14:paraId="5D081EC0"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1DE74695"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068E4045"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1B1961C7" w14:textId="64E7035C" w:rsidTr="000D6CC2">
        <w:tc>
          <w:tcPr>
            <w:tcW w:w="578" w:type="dxa"/>
            <w:vAlign w:val="center"/>
          </w:tcPr>
          <w:p w14:paraId="14A0A9AA"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4.2</w:t>
            </w:r>
          </w:p>
        </w:tc>
        <w:tc>
          <w:tcPr>
            <w:tcW w:w="3817" w:type="dxa"/>
            <w:shd w:val="clear" w:color="auto" w:fill="auto"/>
          </w:tcPr>
          <w:p w14:paraId="7299A590"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roofErr w:type="spellStart"/>
            <w:r w:rsidRPr="006300B9">
              <w:rPr>
                <w:rFonts w:ascii="Bookman Old Style" w:hAnsi="Bookman Old Style" w:cs="Arial"/>
                <w:sz w:val="20"/>
                <w:szCs w:val="20"/>
              </w:rPr>
              <w:t>Поплавъкова</w:t>
            </w:r>
            <w:proofErr w:type="spellEnd"/>
            <w:r w:rsidRPr="006300B9">
              <w:rPr>
                <w:rFonts w:ascii="Bookman Old Style" w:hAnsi="Bookman Old Style" w:cs="Arial"/>
                <w:sz w:val="20"/>
                <w:szCs w:val="20"/>
              </w:rPr>
              <w:t xml:space="preserve"> сонда за </w:t>
            </w:r>
            <w:proofErr w:type="spellStart"/>
            <w:r w:rsidRPr="006300B9">
              <w:rPr>
                <w:rFonts w:ascii="Bookman Old Style" w:hAnsi="Bookman Old Style" w:cs="Arial"/>
                <w:sz w:val="20"/>
                <w:szCs w:val="20"/>
              </w:rPr>
              <w:t>пробовземане</w:t>
            </w:r>
            <w:proofErr w:type="spellEnd"/>
            <w:r w:rsidRPr="006300B9">
              <w:rPr>
                <w:rFonts w:ascii="Bookman Old Style" w:hAnsi="Bookman Old Style" w:cs="Arial"/>
                <w:sz w:val="20"/>
                <w:szCs w:val="20"/>
              </w:rPr>
              <w:t xml:space="preserve"> над течности</w:t>
            </w:r>
          </w:p>
        </w:tc>
        <w:tc>
          <w:tcPr>
            <w:tcW w:w="1417" w:type="dxa"/>
            <w:shd w:val="clear" w:color="auto" w:fill="auto"/>
          </w:tcPr>
          <w:p w14:paraId="0B71781B"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4AF9EB13"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0D78C774"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77B8B7F4" w14:textId="58BD5AAB" w:rsidTr="000D6CC2">
        <w:tc>
          <w:tcPr>
            <w:tcW w:w="578" w:type="dxa"/>
            <w:vAlign w:val="center"/>
          </w:tcPr>
          <w:p w14:paraId="37C8CB16"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4.3</w:t>
            </w:r>
          </w:p>
        </w:tc>
        <w:tc>
          <w:tcPr>
            <w:tcW w:w="3817" w:type="dxa"/>
            <w:shd w:val="clear" w:color="auto" w:fill="auto"/>
          </w:tcPr>
          <w:p w14:paraId="2D23E2E2"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Комплект за прехвърляне на информация от </w:t>
            </w:r>
            <w:proofErr w:type="spellStart"/>
            <w:r w:rsidRPr="006300B9">
              <w:rPr>
                <w:rFonts w:ascii="Bookman Old Style" w:hAnsi="Bookman Old Style" w:cs="Arial"/>
                <w:sz w:val="20"/>
                <w:szCs w:val="20"/>
              </w:rPr>
              <w:t>газдетекторите</w:t>
            </w:r>
            <w:proofErr w:type="spellEnd"/>
            <w:r w:rsidRPr="006300B9">
              <w:rPr>
                <w:rFonts w:ascii="Bookman Old Style" w:hAnsi="Bookman Old Style" w:cs="Arial"/>
                <w:sz w:val="20"/>
                <w:szCs w:val="20"/>
              </w:rPr>
              <w:t xml:space="preserve"> към компютър</w:t>
            </w:r>
          </w:p>
        </w:tc>
        <w:tc>
          <w:tcPr>
            <w:tcW w:w="1417" w:type="dxa"/>
            <w:shd w:val="clear" w:color="auto" w:fill="auto"/>
          </w:tcPr>
          <w:p w14:paraId="54C3D46A"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0B1B5C76"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734C4535"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395BC0D0" w14:textId="343CBB9C" w:rsidTr="000D6CC2">
        <w:trPr>
          <w:trHeight w:val="983"/>
        </w:trPr>
        <w:tc>
          <w:tcPr>
            <w:tcW w:w="578" w:type="dxa"/>
            <w:vAlign w:val="center"/>
          </w:tcPr>
          <w:p w14:paraId="0475F67E"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lastRenderedPageBreak/>
              <w:t>4.4</w:t>
            </w:r>
          </w:p>
        </w:tc>
        <w:tc>
          <w:tcPr>
            <w:tcW w:w="3817" w:type="dxa"/>
            <w:shd w:val="clear" w:color="auto" w:fill="auto"/>
          </w:tcPr>
          <w:p w14:paraId="3C7DF426"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Комплект за зареждане на 220V на </w:t>
            </w:r>
            <w:proofErr w:type="spellStart"/>
            <w:r w:rsidRPr="006300B9">
              <w:rPr>
                <w:rFonts w:ascii="Bookman Old Style" w:hAnsi="Bookman Old Style" w:cs="Arial"/>
                <w:sz w:val="20"/>
                <w:szCs w:val="20"/>
              </w:rPr>
              <w:t>мултисензорни</w:t>
            </w:r>
            <w:proofErr w:type="spellEnd"/>
            <w:r w:rsidRPr="006300B9">
              <w:rPr>
                <w:rFonts w:ascii="Bookman Old Style" w:hAnsi="Bookman Old Style" w:cs="Arial"/>
                <w:sz w:val="20"/>
                <w:szCs w:val="20"/>
              </w:rPr>
              <w:t xml:space="preserve"> </w:t>
            </w:r>
            <w:proofErr w:type="spellStart"/>
            <w:r w:rsidRPr="006300B9">
              <w:rPr>
                <w:rFonts w:ascii="Bookman Old Style" w:hAnsi="Bookman Old Style" w:cs="Arial"/>
                <w:sz w:val="20"/>
                <w:szCs w:val="20"/>
              </w:rPr>
              <w:t>газдетекторите</w:t>
            </w:r>
            <w:proofErr w:type="spellEnd"/>
          </w:p>
        </w:tc>
        <w:tc>
          <w:tcPr>
            <w:tcW w:w="1417" w:type="dxa"/>
            <w:shd w:val="clear" w:color="auto" w:fill="auto"/>
          </w:tcPr>
          <w:p w14:paraId="470C2E5F"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369DAFF2"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18F619C7"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0EFCCB5A" w14:textId="49C99894" w:rsidTr="0017450E">
        <w:tc>
          <w:tcPr>
            <w:tcW w:w="578" w:type="dxa"/>
            <w:vAlign w:val="center"/>
          </w:tcPr>
          <w:p w14:paraId="1000BE49"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4.5</w:t>
            </w:r>
          </w:p>
        </w:tc>
        <w:tc>
          <w:tcPr>
            <w:tcW w:w="3817" w:type="dxa"/>
            <w:shd w:val="clear" w:color="auto" w:fill="auto"/>
          </w:tcPr>
          <w:p w14:paraId="0790BE61"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Предпазен калъф за защита от удар</w:t>
            </w:r>
          </w:p>
        </w:tc>
        <w:tc>
          <w:tcPr>
            <w:tcW w:w="1417" w:type="dxa"/>
            <w:shd w:val="clear" w:color="auto" w:fill="auto"/>
          </w:tcPr>
          <w:p w14:paraId="56E44A21"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shd w:val="clear" w:color="auto" w:fill="E5DFEC" w:themeFill="accent4" w:themeFillTint="33"/>
            <w:vAlign w:val="center"/>
          </w:tcPr>
          <w:p w14:paraId="70EB3AA1" w14:textId="2D42256D" w:rsidR="00DF0F6B" w:rsidRPr="006300B9" w:rsidRDefault="0087479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неприложимо</w:t>
            </w:r>
          </w:p>
        </w:tc>
        <w:tc>
          <w:tcPr>
            <w:tcW w:w="2410" w:type="dxa"/>
            <w:shd w:val="clear" w:color="auto" w:fill="E5DFEC" w:themeFill="accent4" w:themeFillTint="33"/>
            <w:vAlign w:val="center"/>
          </w:tcPr>
          <w:p w14:paraId="55EF3C28" w14:textId="74912B35" w:rsidR="00DF0F6B" w:rsidRPr="006300B9" w:rsidRDefault="0087479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неприложимо</w:t>
            </w:r>
          </w:p>
        </w:tc>
      </w:tr>
      <w:tr w:rsidR="00DF0F6B" w:rsidRPr="006300B9" w14:paraId="3E99FC29" w14:textId="0695284E" w:rsidTr="0017450E">
        <w:tc>
          <w:tcPr>
            <w:tcW w:w="578" w:type="dxa"/>
            <w:vAlign w:val="center"/>
          </w:tcPr>
          <w:p w14:paraId="1311FCBC"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4.6</w:t>
            </w:r>
          </w:p>
        </w:tc>
        <w:tc>
          <w:tcPr>
            <w:tcW w:w="3817" w:type="dxa"/>
            <w:shd w:val="clear" w:color="auto" w:fill="auto"/>
          </w:tcPr>
          <w:p w14:paraId="34198540" w14:textId="389B8BF2"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Комплект за зареждане на 220</w:t>
            </w:r>
            <w:r w:rsidR="00455080" w:rsidRPr="006300B9">
              <w:rPr>
                <w:rFonts w:ascii="Bookman Old Style" w:hAnsi="Bookman Old Style" w:cs="Arial"/>
                <w:sz w:val="20"/>
                <w:szCs w:val="20"/>
              </w:rPr>
              <w:t xml:space="preserve"> волта</w:t>
            </w:r>
            <w:r w:rsidRPr="006300B9">
              <w:rPr>
                <w:rFonts w:ascii="Bookman Old Style" w:hAnsi="Bookman Old Style" w:cs="Arial"/>
                <w:sz w:val="20"/>
                <w:szCs w:val="20"/>
              </w:rPr>
              <w:t xml:space="preserve"> на персонална защита, измерващ един газ (ако е приложимо)</w:t>
            </w:r>
            <w:r w:rsidR="001457D8" w:rsidRPr="006300B9">
              <w:rPr>
                <w:rFonts w:ascii="Bookman Old Style" w:hAnsi="Bookman Old Style" w:cs="Arial"/>
                <w:sz w:val="20"/>
                <w:szCs w:val="20"/>
              </w:rPr>
              <w:t>*</w:t>
            </w:r>
          </w:p>
        </w:tc>
        <w:tc>
          <w:tcPr>
            <w:tcW w:w="1417" w:type="dxa"/>
            <w:shd w:val="clear" w:color="auto" w:fill="auto"/>
          </w:tcPr>
          <w:p w14:paraId="5219B0A1"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shd w:val="clear" w:color="auto" w:fill="E5DFEC" w:themeFill="accent4" w:themeFillTint="33"/>
            <w:vAlign w:val="center"/>
          </w:tcPr>
          <w:p w14:paraId="79D73BB6" w14:textId="754F1A67" w:rsidR="00DF0F6B" w:rsidRPr="006300B9" w:rsidRDefault="003F1698"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неприложимо</w:t>
            </w:r>
          </w:p>
        </w:tc>
        <w:tc>
          <w:tcPr>
            <w:tcW w:w="2410" w:type="dxa"/>
            <w:shd w:val="clear" w:color="auto" w:fill="E5DFEC" w:themeFill="accent4" w:themeFillTint="33"/>
            <w:vAlign w:val="center"/>
          </w:tcPr>
          <w:p w14:paraId="2337E645" w14:textId="22B5DE78" w:rsidR="00DF0F6B" w:rsidRPr="006300B9" w:rsidRDefault="003F1698"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неприложимо</w:t>
            </w:r>
          </w:p>
        </w:tc>
      </w:tr>
      <w:tr w:rsidR="00DF0F6B" w:rsidRPr="006300B9" w14:paraId="274CA319" w14:textId="5EE027A8" w:rsidTr="000D6CC2">
        <w:tc>
          <w:tcPr>
            <w:tcW w:w="578" w:type="dxa"/>
            <w:vAlign w:val="center"/>
          </w:tcPr>
          <w:p w14:paraId="346B8B69"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4.7</w:t>
            </w:r>
          </w:p>
        </w:tc>
        <w:tc>
          <w:tcPr>
            <w:tcW w:w="3817" w:type="dxa"/>
            <w:shd w:val="clear" w:color="auto" w:fill="auto"/>
          </w:tcPr>
          <w:p w14:paraId="1CCFFECF"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roofErr w:type="spellStart"/>
            <w:r w:rsidRPr="006300B9">
              <w:rPr>
                <w:rFonts w:ascii="Bookman Old Style" w:hAnsi="Bookman Old Style" w:cs="Arial"/>
                <w:sz w:val="20"/>
                <w:szCs w:val="20"/>
              </w:rPr>
              <w:t>Витонов</w:t>
            </w:r>
            <w:proofErr w:type="spellEnd"/>
            <w:r w:rsidRPr="006300B9">
              <w:rPr>
                <w:rFonts w:ascii="Bookman Old Style" w:hAnsi="Bookman Old Style" w:cs="Arial"/>
                <w:sz w:val="20"/>
                <w:szCs w:val="20"/>
              </w:rPr>
              <w:t xml:space="preserve"> маркуч за </w:t>
            </w:r>
            <w:proofErr w:type="spellStart"/>
            <w:r w:rsidRPr="006300B9">
              <w:rPr>
                <w:rFonts w:ascii="Bookman Old Style" w:hAnsi="Bookman Old Style" w:cs="Arial"/>
                <w:sz w:val="20"/>
                <w:szCs w:val="20"/>
              </w:rPr>
              <w:t>пробовземане</w:t>
            </w:r>
            <w:proofErr w:type="spellEnd"/>
            <w:r w:rsidRPr="006300B9">
              <w:rPr>
                <w:rFonts w:ascii="Bookman Old Style" w:hAnsi="Bookman Old Style" w:cs="Arial"/>
                <w:sz w:val="20"/>
                <w:szCs w:val="20"/>
              </w:rPr>
              <w:t xml:space="preserve"> (1 метър)</w:t>
            </w:r>
          </w:p>
        </w:tc>
        <w:tc>
          <w:tcPr>
            <w:tcW w:w="1417" w:type="dxa"/>
            <w:shd w:val="clear" w:color="auto" w:fill="auto"/>
          </w:tcPr>
          <w:p w14:paraId="726EFF7F"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25DA0FB2"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585E4234"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776BF769" w14:textId="04C3B92A" w:rsidTr="0017450E">
        <w:tc>
          <w:tcPr>
            <w:tcW w:w="578" w:type="dxa"/>
            <w:vAlign w:val="center"/>
          </w:tcPr>
          <w:p w14:paraId="4219C894"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5</w:t>
            </w:r>
          </w:p>
        </w:tc>
        <w:tc>
          <w:tcPr>
            <w:tcW w:w="3817" w:type="dxa"/>
            <w:shd w:val="clear" w:color="auto" w:fill="auto"/>
          </w:tcPr>
          <w:p w14:paraId="7230AF14"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Щипка за фиксиране към дреха</w:t>
            </w:r>
          </w:p>
        </w:tc>
        <w:tc>
          <w:tcPr>
            <w:tcW w:w="1417" w:type="dxa"/>
            <w:shd w:val="clear" w:color="auto" w:fill="auto"/>
          </w:tcPr>
          <w:p w14:paraId="50B97FE3"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shd w:val="clear" w:color="auto" w:fill="E5DFEC" w:themeFill="accent4" w:themeFillTint="33"/>
            <w:vAlign w:val="center"/>
          </w:tcPr>
          <w:p w14:paraId="7E4960AA" w14:textId="485725E4" w:rsidR="00DF0F6B" w:rsidRPr="006300B9" w:rsidRDefault="0087479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неприложимо</w:t>
            </w:r>
          </w:p>
        </w:tc>
        <w:tc>
          <w:tcPr>
            <w:tcW w:w="2410" w:type="dxa"/>
            <w:shd w:val="clear" w:color="auto" w:fill="E5DFEC" w:themeFill="accent4" w:themeFillTint="33"/>
            <w:vAlign w:val="center"/>
          </w:tcPr>
          <w:p w14:paraId="63A32532" w14:textId="3E69AC54" w:rsidR="00DF0F6B" w:rsidRPr="006300B9" w:rsidRDefault="0087479E" w:rsidP="00C73F4D">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неприложимо</w:t>
            </w:r>
          </w:p>
        </w:tc>
      </w:tr>
      <w:tr w:rsidR="00DF0F6B" w:rsidRPr="006300B9" w14:paraId="2665889A" w14:textId="3CE756F0" w:rsidTr="000D6CC2">
        <w:tc>
          <w:tcPr>
            <w:tcW w:w="578" w:type="dxa"/>
            <w:vAlign w:val="center"/>
          </w:tcPr>
          <w:p w14:paraId="03FF7015"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6</w:t>
            </w:r>
          </w:p>
        </w:tc>
        <w:tc>
          <w:tcPr>
            <w:tcW w:w="3817" w:type="dxa"/>
            <w:shd w:val="clear" w:color="auto" w:fill="auto"/>
          </w:tcPr>
          <w:p w14:paraId="797B8FB2"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Дисплей за </w:t>
            </w:r>
            <w:proofErr w:type="spellStart"/>
            <w:r w:rsidRPr="006300B9">
              <w:rPr>
                <w:rFonts w:ascii="Bookman Old Style" w:hAnsi="Bookman Old Style" w:cs="Arial"/>
                <w:sz w:val="20"/>
                <w:szCs w:val="20"/>
              </w:rPr>
              <w:t>мултисензорни</w:t>
            </w:r>
            <w:proofErr w:type="spellEnd"/>
            <w:r w:rsidRPr="006300B9">
              <w:rPr>
                <w:rFonts w:ascii="Bookman Old Style" w:hAnsi="Bookman Old Style" w:cs="Arial"/>
                <w:sz w:val="20"/>
                <w:szCs w:val="20"/>
              </w:rPr>
              <w:t xml:space="preserve"> </w:t>
            </w:r>
            <w:proofErr w:type="spellStart"/>
            <w:r w:rsidRPr="006300B9">
              <w:rPr>
                <w:rFonts w:ascii="Bookman Old Style" w:hAnsi="Bookman Old Style" w:cs="Arial"/>
                <w:sz w:val="20"/>
                <w:szCs w:val="20"/>
              </w:rPr>
              <w:t>газдетектори</w:t>
            </w:r>
            <w:proofErr w:type="spellEnd"/>
          </w:p>
        </w:tc>
        <w:tc>
          <w:tcPr>
            <w:tcW w:w="1417" w:type="dxa"/>
            <w:shd w:val="clear" w:color="auto" w:fill="auto"/>
          </w:tcPr>
          <w:p w14:paraId="1444971A"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74FBB613"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11FEF99A"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03B41837" w14:textId="7B6964D1" w:rsidTr="000D6CC2">
        <w:tc>
          <w:tcPr>
            <w:tcW w:w="578" w:type="dxa"/>
            <w:vAlign w:val="center"/>
          </w:tcPr>
          <w:p w14:paraId="203652B7"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7</w:t>
            </w:r>
          </w:p>
        </w:tc>
        <w:tc>
          <w:tcPr>
            <w:tcW w:w="3817" w:type="dxa"/>
            <w:shd w:val="clear" w:color="auto" w:fill="auto"/>
          </w:tcPr>
          <w:p w14:paraId="5F0FF6FE"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Корпус за </w:t>
            </w:r>
            <w:proofErr w:type="spellStart"/>
            <w:r w:rsidRPr="006300B9">
              <w:rPr>
                <w:rFonts w:ascii="Bookman Old Style" w:hAnsi="Bookman Old Style" w:cs="Arial"/>
                <w:sz w:val="20"/>
                <w:szCs w:val="20"/>
              </w:rPr>
              <w:t>мултисензорни</w:t>
            </w:r>
            <w:proofErr w:type="spellEnd"/>
            <w:r w:rsidRPr="006300B9">
              <w:rPr>
                <w:rFonts w:ascii="Bookman Old Style" w:hAnsi="Bookman Old Style" w:cs="Arial"/>
                <w:sz w:val="20"/>
                <w:szCs w:val="20"/>
              </w:rPr>
              <w:t xml:space="preserve"> </w:t>
            </w:r>
            <w:proofErr w:type="spellStart"/>
            <w:r w:rsidRPr="006300B9">
              <w:rPr>
                <w:rFonts w:ascii="Bookman Old Style" w:hAnsi="Bookman Old Style" w:cs="Arial"/>
                <w:sz w:val="20"/>
                <w:szCs w:val="20"/>
              </w:rPr>
              <w:t>газдетектори</w:t>
            </w:r>
            <w:proofErr w:type="spellEnd"/>
          </w:p>
        </w:tc>
        <w:tc>
          <w:tcPr>
            <w:tcW w:w="1417" w:type="dxa"/>
            <w:shd w:val="clear" w:color="auto" w:fill="auto"/>
          </w:tcPr>
          <w:p w14:paraId="0283572D"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1F26DEDB"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154DA8D4"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03841732" w14:textId="48AFF36F" w:rsidTr="000D6CC2">
        <w:tc>
          <w:tcPr>
            <w:tcW w:w="578" w:type="dxa"/>
            <w:vAlign w:val="center"/>
          </w:tcPr>
          <w:p w14:paraId="2F11B8AC"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8</w:t>
            </w:r>
          </w:p>
        </w:tc>
        <w:tc>
          <w:tcPr>
            <w:tcW w:w="3817" w:type="dxa"/>
            <w:shd w:val="clear" w:color="auto" w:fill="auto"/>
          </w:tcPr>
          <w:p w14:paraId="55E65BEA" w14:textId="312C6D69" w:rsidR="00DF0F6B" w:rsidRPr="006300B9" w:rsidRDefault="00DF0F6B" w:rsidP="0040589B">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Аку</w:t>
            </w:r>
            <w:r w:rsidR="0040589B">
              <w:rPr>
                <w:rFonts w:ascii="Bookman Old Style" w:hAnsi="Bookman Old Style" w:cs="Arial"/>
                <w:sz w:val="20"/>
                <w:szCs w:val="20"/>
              </w:rPr>
              <w:t>м</w:t>
            </w:r>
            <w:r w:rsidRPr="006300B9">
              <w:rPr>
                <w:rFonts w:ascii="Bookman Old Style" w:hAnsi="Bookman Old Style" w:cs="Arial"/>
                <w:sz w:val="20"/>
                <w:szCs w:val="20"/>
              </w:rPr>
              <w:t xml:space="preserve">улатор за </w:t>
            </w:r>
            <w:proofErr w:type="spellStart"/>
            <w:r w:rsidRPr="006300B9">
              <w:rPr>
                <w:rFonts w:ascii="Bookman Old Style" w:hAnsi="Bookman Old Style" w:cs="Arial"/>
                <w:sz w:val="20"/>
                <w:szCs w:val="20"/>
              </w:rPr>
              <w:t>мултисензорни</w:t>
            </w:r>
            <w:proofErr w:type="spellEnd"/>
            <w:r w:rsidRPr="006300B9">
              <w:rPr>
                <w:rFonts w:ascii="Bookman Old Style" w:hAnsi="Bookman Old Style" w:cs="Arial"/>
                <w:sz w:val="20"/>
                <w:szCs w:val="20"/>
              </w:rPr>
              <w:t xml:space="preserve"> </w:t>
            </w:r>
            <w:proofErr w:type="spellStart"/>
            <w:r w:rsidRPr="006300B9">
              <w:rPr>
                <w:rFonts w:ascii="Bookman Old Style" w:hAnsi="Bookman Old Style" w:cs="Arial"/>
                <w:sz w:val="20"/>
                <w:szCs w:val="20"/>
              </w:rPr>
              <w:t>газдетектори</w:t>
            </w:r>
            <w:proofErr w:type="spellEnd"/>
          </w:p>
        </w:tc>
        <w:tc>
          <w:tcPr>
            <w:tcW w:w="1417" w:type="dxa"/>
            <w:shd w:val="clear" w:color="auto" w:fill="auto"/>
          </w:tcPr>
          <w:p w14:paraId="01610EDE"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268" w:type="dxa"/>
          </w:tcPr>
          <w:p w14:paraId="56396A39"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c>
          <w:tcPr>
            <w:tcW w:w="2410" w:type="dxa"/>
          </w:tcPr>
          <w:p w14:paraId="211AD034"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p>
        </w:tc>
      </w:tr>
      <w:tr w:rsidR="00DF0F6B" w:rsidRPr="006300B9" w14:paraId="2F2D8008" w14:textId="75A85EB3" w:rsidTr="000D6CC2">
        <w:tc>
          <w:tcPr>
            <w:tcW w:w="578" w:type="dxa"/>
            <w:vAlign w:val="center"/>
          </w:tcPr>
          <w:p w14:paraId="7D7A83A5"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9</w:t>
            </w:r>
          </w:p>
        </w:tc>
        <w:tc>
          <w:tcPr>
            <w:tcW w:w="3817" w:type="dxa"/>
            <w:shd w:val="clear" w:color="auto" w:fill="auto"/>
          </w:tcPr>
          <w:p w14:paraId="60195C44"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Сензор за метан  и други взривоопасни газове и пари </w:t>
            </w:r>
          </w:p>
        </w:tc>
        <w:tc>
          <w:tcPr>
            <w:tcW w:w="1417" w:type="dxa"/>
            <w:shd w:val="clear" w:color="auto" w:fill="auto"/>
          </w:tcPr>
          <w:p w14:paraId="47F578F1"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49EDEC4C"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5745EC57"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r>
      <w:tr w:rsidR="00DF0F6B" w:rsidRPr="006300B9" w14:paraId="28EB24B2" w14:textId="1BE2B8C5" w:rsidTr="000D6CC2">
        <w:tc>
          <w:tcPr>
            <w:tcW w:w="578" w:type="dxa"/>
            <w:vAlign w:val="center"/>
          </w:tcPr>
          <w:p w14:paraId="7F957B82"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10</w:t>
            </w:r>
          </w:p>
        </w:tc>
        <w:tc>
          <w:tcPr>
            <w:tcW w:w="3817" w:type="dxa"/>
            <w:shd w:val="clear" w:color="auto" w:fill="auto"/>
          </w:tcPr>
          <w:p w14:paraId="24B02ACE"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 xml:space="preserve">Сензор за хлор </w:t>
            </w:r>
          </w:p>
        </w:tc>
        <w:tc>
          <w:tcPr>
            <w:tcW w:w="1417" w:type="dxa"/>
            <w:shd w:val="clear" w:color="auto" w:fill="auto"/>
          </w:tcPr>
          <w:p w14:paraId="1566EEFD"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2867D6FD"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63D72199"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r>
      <w:tr w:rsidR="00DF0F6B" w:rsidRPr="006300B9" w14:paraId="7E0E4DD5" w14:textId="37A365A1" w:rsidTr="000D6CC2">
        <w:tc>
          <w:tcPr>
            <w:tcW w:w="578" w:type="dxa"/>
            <w:vAlign w:val="center"/>
          </w:tcPr>
          <w:p w14:paraId="5FEB90C3"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11</w:t>
            </w:r>
          </w:p>
        </w:tc>
        <w:tc>
          <w:tcPr>
            <w:tcW w:w="3817" w:type="dxa"/>
            <w:shd w:val="clear" w:color="auto" w:fill="auto"/>
          </w:tcPr>
          <w:p w14:paraId="6B1D6958"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Сензор за кислород</w:t>
            </w:r>
          </w:p>
        </w:tc>
        <w:tc>
          <w:tcPr>
            <w:tcW w:w="1417" w:type="dxa"/>
            <w:shd w:val="clear" w:color="auto" w:fill="auto"/>
          </w:tcPr>
          <w:p w14:paraId="625F535F"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3A5B3B56"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127E923B"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r>
      <w:tr w:rsidR="00DF0F6B" w:rsidRPr="006300B9" w14:paraId="1BA98423" w14:textId="7DDF4050" w:rsidTr="000D6CC2">
        <w:tc>
          <w:tcPr>
            <w:tcW w:w="578" w:type="dxa"/>
            <w:vAlign w:val="center"/>
          </w:tcPr>
          <w:p w14:paraId="05CCDAEB"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12</w:t>
            </w:r>
          </w:p>
        </w:tc>
        <w:tc>
          <w:tcPr>
            <w:tcW w:w="3817" w:type="dxa"/>
            <w:shd w:val="clear" w:color="auto" w:fill="auto"/>
          </w:tcPr>
          <w:p w14:paraId="1EF72AA3"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Сензор за сероводород</w:t>
            </w:r>
          </w:p>
        </w:tc>
        <w:tc>
          <w:tcPr>
            <w:tcW w:w="1417" w:type="dxa"/>
            <w:shd w:val="clear" w:color="auto" w:fill="auto"/>
          </w:tcPr>
          <w:p w14:paraId="0B2B6AB6"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137E8911"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78B325A9"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r>
      <w:tr w:rsidR="00DF0F6B" w:rsidRPr="006300B9" w14:paraId="590C4601" w14:textId="59B2BDED" w:rsidTr="000D6CC2">
        <w:tc>
          <w:tcPr>
            <w:tcW w:w="578" w:type="dxa"/>
            <w:vAlign w:val="center"/>
          </w:tcPr>
          <w:p w14:paraId="513EF926"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13</w:t>
            </w:r>
          </w:p>
        </w:tc>
        <w:tc>
          <w:tcPr>
            <w:tcW w:w="3817" w:type="dxa"/>
            <w:shd w:val="clear" w:color="auto" w:fill="auto"/>
          </w:tcPr>
          <w:p w14:paraId="77E8F6C0" w14:textId="77777777" w:rsidR="00DF0F6B" w:rsidRPr="006300B9" w:rsidRDefault="00DF0F6B" w:rsidP="006E5E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Сензор за въглероден окис</w:t>
            </w:r>
          </w:p>
        </w:tc>
        <w:tc>
          <w:tcPr>
            <w:tcW w:w="1417" w:type="dxa"/>
            <w:shd w:val="clear" w:color="auto" w:fill="auto"/>
          </w:tcPr>
          <w:p w14:paraId="3F4F1CAF"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662E306D"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392D17DF"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r>
      <w:tr w:rsidR="00DF0F6B" w:rsidRPr="006300B9" w14:paraId="1A61C2B6" w14:textId="02A8AC1E" w:rsidTr="000D6CC2">
        <w:tc>
          <w:tcPr>
            <w:tcW w:w="578" w:type="dxa"/>
            <w:vAlign w:val="center"/>
          </w:tcPr>
          <w:p w14:paraId="46E68BCD" w14:textId="77777777" w:rsidR="00DF0F6B" w:rsidRPr="006300B9" w:rsidRDefault="00DF0F6B"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14</w:t>
            </w:r>
          </w:p>
        </w:tc>
        <w:tc>
          <w:tcPr>
            <w:tcW w:w="3817" w:type="dxa"/>
            <w:shd w:val="clear" w:color="auto" w:fill="auto"/>
          </w:tcPr>
          <w:p w14:paraId="158DFF7B" w14:textId="7915E78D" w:rsidR="00DF0F6B" w:rsidRPr="006300B9" w:rsidRDefault="00184DE1" w:rsidP="005578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С</w:t>
            </w:r>
            <w:r w:rsidR="00DF0F6B" w:rsidRPr="006300B9">
              <w:rPr>
                <w:rFonts w:ascii="Bookman Old Style" w:hAnsi="Bookman Old Style" w:cs="Arial"/>
                <w:sz w:val="20"/>
                <w:szCs w:val="20"/>
              </w:rPr>
              <w:t>ензор за допълнително вграждане в апарата</w:t>
            </w:r>
            <w:r w:rsidRPr="006300B9">
              <w:rPr>
                <w:rFonts w:ascii="Bookman Old Style" w:hAnsi="Bookman Old Style" w:cs="Arial"/>
                <w:sz w:val="20"/>
                <w:szCs w:val="20"/>
                <w:lang w:val="en-US"/>
              </w:rPr>
              <w:t xml:space="preserve"> (</w:t>
            </w:r>
            <w:r w:rsidR="00DF0F6B" w:rsidRPr="006300B9">
              <w:rPr>
                <w:rFonts w:ascii="Bookman Old Style" w:hAnsi="Bookman Old Style" w:cs="Arial"/>
                <w:sz w:val="20"/>
                <w:szCs w:val="20"/>
              </w:rPr>
              <w:t xml:space="preserve"> SO</w:t>
            </w:r>
            <w:r w:rsidRPr="006300B9">
              <w:rPr>
                <w:rFonts w:ascii="Bookman Old Style" w:hAnsi="Bookman Old Style" w:cs="Arial"/>
                <w:sz w:val="20"/>
                <w:szCs w:val="20"/>
              </w:rPr>
              <w:t>2</w:t>
            </w:r>
            <w:r w:rsidRPr="006300B9">
              <w:rPr>
                <w:rFonts w:ascii="Bookman Old Style" w:hAnsi="Bookman Old Style" w:cs="Arial"/>
                <w:sz w:val="20"/>
                <w:szCs w:val="20"/>
                <w:lang w:val="en-US"/>
              </w:rPr>
              <w:t>)</w:t>
            </w:r>
            <w:r w:rsidR="00DF0F6B" w:rsidRPr="006300B9">
              <w:rPr>
                <w:rFonts w:ascii="Bookman Old Style" w:hAnsi="Bookman Old Style" w:cs="Arial"/>
                <w:sz w:val="20"/>
                <w:szCs w:val="20"/>
              </w:rPr>
              <w:t xml:space="preserve">  </w:t>
            </w:r>
          </w:p>
        </w:tc>
        <w:tc>
          <w:tcPr>
            <w:tcW w:w="1417" w:type="dxa"/>
            <w:shd w:val="clear" w:color="auto" w:fill="auto"/>
          </w:tcPr>
          <w:p w14:paraId="038EDA85"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2874A1DC"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1BDFAA08" w14:textId="77777777" w:rsidR="00DF0F6B" w:rsidRPr="006300B9" w:rsidRDefault="00DF0F6B" w:rsidP="006E5ECD">
            <w:pPr>
              <w:keepNext/>
              <w:keepLines/>
              <w:suppressAutoHyphens/>
              <w:spacing w:before="120" w:after="120"/>
              <w:jc w:val="both"/>
              <w:rPr>
                <w:rFonts w:ascii="Bookman Old Style" w:hAnsi="Bookman Old Style" w:cs="Arial"/>
                <w:color w:val="548DD4"/>
                <w:sz w:val="20"/>
                <w:szCs w:val="20"/>
              </w:rPr>
            </w:pPr>
          </w:p>
        </w:tc>
      </w:tr>
      <w:tr w:rsidR="00184DE1" w:rsidRPr="006300B9" w14:paraId="00549B4D" w14:textId="77777777" w:rsidTr="000D6CC2">
        <w:tc>
          <w:tcPr>
            <w:tcW w:w="578" w:type="dxa"/>
            <w:vAlign w:val="center"/>
          </w:tcPr>
          <w:p w14:paraId="6C9033E5" w14:textId="5C86B90F" w:rsidR="00184DE1" w:rsidRPr="006300B9" w:rsidRDefault="00184DE1" w:rsidP="000D6CC2">
            <w:pPr>
              <w:keepNext/>
              <w:keepLines/>
              <w:suppressAutoHyphens/>
              <w:spacing w:before="120" w:after="120"/>
              <w:jc w:val="center"/>
              <w:rPr>
                <w:rFonts w:ascii="Bookman Old Style" w:hAnsi="Bookman Old Style" w:cs="Arial"/>
                <w:sz w:val="20"/>
                <w:szCs w:val="20"/>
              </w:rPr>
            </w:pPr>
            <w:r w:rsidRPr="006300B9">
              <w:rPr>
                <w:rFonts w:ascii="Bookman Old Style" w:hAnsi="Bookman Old Style" w:cs="Arial"/>
                <w:sz w:val="20"/>
                <w:szCs w:val="20"/>
              </w:rPr>
              <w:t>15</w:t>
            </w:r>
          </w:p>
        </w:tc>
        <w:tc>
          <w:tcPr>
            <w:tcW w:w="3817" w:type="dxa"/>
            <w:shd w:val="clear" w:color="auto" w:fill="auto"/>
          </w:tcPr>
          <w:p w14:paraId="7323D7CB" w14:textId="4043836E" w:rsidR="00184DE1" w:rsidRPr="006300B9" w:rsidRDefault="00184DE1" w:rsidP="005578CD">
            <w:pPr>
              <w:keepNext/>
              <w:keepLines/>
              <w:suppressAutoHyphens/>
              <w:spacing w:before="120" w:after="120"/>
              <w:jc w:val="both"/>
              <w:rPr>
                <w:rFonts w:ascii="Bookman Old Style" w:hAnsi="Bookman Old Style" w:cs="Arial"/>
                <w:sz w:val="20"/>
                <w:szCs w:val="20"/>
              </w:rPr>
            </w:pPr>
            <w:r w:rsidRPr="006300B9">
              <w:rPr>
                <w:rFonts w:ascii="Bookman Old Style" w:hAnsi="Bookman Old Style" w:cs="Arial"/>
                <w:sz w:val="20"/>
                <w:szCs w:val="20"/>
              </w:rPr>
              <w:t>Сензор за допълнително вграждане в апарата</w:t>
            </w:r>
            <w:r w:rsidRPr="006300B9">
              <w:rPr>
                <w:rFonts w:ascii="Bookman Old Style" w:hAnsi="Bookman Old Style" w:cs="Arial"/>
                <w:sz w:val="20"/>
                <w:szCs w:val="20"/>
                <w:lang w:val="en-US"/>
              </w:rPr>
              <w:t xml:space="preserve"> </w:t>
            </w:r>
            <w:r w:rsidRPr="006300B9">
              <w:rPr>
                <w:rFonts w:ascii="Bookman Old Style" w:hAnsi="Bookman Old Style" w:cs="Arial"/>
                <w:sz w:val="20"/>
                <w:szCs w:val="20"/>
              </w:rPr>
              <w:t>(NO2 )</w:t>
            </w:r>
          </w:p>
        </w:tc>
        <w:tc>
          <w:tcPr>
            <w:tcW w:w="1417" w:type="dxa"/>
            <w:shd w:val="clear" w:color="auto" w:fill="auto"/>
          </w:tcPr>
          <w:p w14:paraId="411A6D79" w14:textId="77777777" w:rsidR="00184DE1" w:rsidRPr="006300B9" w:rsidRDefault="00184DE1" w:rsidP="006E5ECD">
            <w:pPr>
              <w:keepNext/>
              <w:keepLines/>
              <w:suppressAutoHyphens/>
              <w:spacing w:before="120" w:after="120"/>
              <w:jc w:val="both"/>
              <w:rPr>
                <w:rFonts w:ascii="Bookman Old Style" w:hAnsi="Bookman Old Style" w:cs="Arial"/>
                <w:color w:val="548DD4"/>
                <w:sz w:val="20"/>
                <w:szCs w:val="20"/>
              </w:rPr>
            </w:pPr>
          </w:p>
        </w:tc>
        <w:tc>
          <w:tcPr>
            <w:tcW w:w="2268" w:type="dxa"/>
          </w:tcPr>
          <w:p w14:paraId="2DE695FF" w14:textId="77777777" w:rsidR="00184DE1" w:rsidRPr="006300B9" w:rsidRDefault="00184DE1" w:rsidP="006E5ECD">
            <w:pPr>
              <w:keepNext/>
              <w:keepLines/>
              <w:suppressAutoHyphens/>
              <w:spacing w:before="120" w:after="120"/>
              <w:jc w:val="both"/>
              <w:rPr>
                <w:rFonts w:ascii="Bookman Old Style" w:hAnsi="Bookman Old Style" w:cs="Arial"/>
                <w:color w:val="548DD4"/>
                <w:sz w:val="20"/>
                <w:szCs w:val="20"/>
              </w:rPr>
            </w:pPr>
          </w:p>
        </w:tc>
        <w:tc>
          <w:tcPr>
            <w:tcW w:w="2410" w:type="dxa"/>
          </w:tcPr>
          <w:p w14:paraId="021525B7" w14:textId="77777777" w:rsidR="00184DE1" w:rsidRPr="006300B9" w:rsidRDefault="00184DE1" w:rsidP="006E5ECD">
            <w:pPr>
              <w:keepNext/>
              <w:keepLines/>
              <w:suppressAutoHyphens/>
              <w:spacing w:before="120" w:after="120"/>
              <w:jc w:val="both"/>
              <w:rPr>
                <w:rFonts w:ascii="Bookman Old Style" w:hAnsi="Bookman Old Style" w:cs="Arial"/>
                <w:color w:val="548DD4"/>
                <w:sz w:val="20"/>
                <w:szCs w:val="20"/>
              </w:rPr>
            </w:pPr>
          </w:p>
        </w:tc>
      </w:tr>
      <w:tr w:rsidR="00D03DCA" w:rsidRPr="006300B9" w14:paraId="1ABA0C19" w14:textId="77777777" w:rsidTr="0017450E">
        <w:tc>
          <w:tcPr>
            <w:tcW w:w="4395" w:type="dxa"/>
            <w:gridSpan w:val="2"/>
          </w:tcPr>
          <w:p w14:paraId="76ABAFC3" w14:textId="6AA643C6" w:rsidR="00D03DCA" w:rsidRPr="006300B9" w:rsidRDefault="00AC12F9" w:rsidP="00D03DCA">
            <w:pPr>
              <w:keepNext/>
              <w:keepLines/>
              <w:suppressAutoHyphens/>
              <w:spacing w:before="120" w:after="120"/>
              <w:jc w:val="right"/>
              <w:rPr>
                <w:rFonts w:ascii="Bookman Old Style" w:hAnsi="Bookman Old Style" w:cs="Arial"/>
                <w:b/>
                <w:sz w:val="20"/>
                <w:szCs w:val="20"/>
              </w:rPr>
            </w:pPr>
            <w:r w:rsidRPr="006300B9">
              <w:rPr>
                <w:rFonts w:ascii="Bookman Old Style" w:hAnsi="Bookman Old Style" w:cs="Arial"/>
                <w:b/>
                <w:sz w:val="20"/>
                <w:szCs w:val="20"/>
              </w:rPr>
              <w:t>ОБЩО</w:t>
            </w:r>
            <w:r w:rsidR="00D03DCA" w:rsidRPr="006300B9">
              <w:rPr>
                <w:rFonts w:ascii="Bookman Old Style" w:hAnsi="Bookman Old Style" w:cs="Arial"/>
                <w:b/>
                <w:sz w:val="20"/>
                <w:szCs w:val="20"/>
              </w:rPr>
              <w:t>:</w:t>
            </w:r>
          </w:p>
        </w:tc>
        <w:tc>
          <w:tcPr>
            <w:tcW w:w="1417" w:type="dxa"/>
            <w:shd w:val="clear" w:color="auto" w:fill="auto"/>
          </w:tcPr>
          <w:p w14:paraId="3382C945" w14:textId="77777777" w:rsidR="00D03DCA" w:rsidRPr="006300B9" w:rsidRDefault="00D03DCA" w:rsidP="006E5ECD">
            <w:pPr>
              <w:keepNext/>
              <w:keepLines/>
              <w:suppressAutoHyphens/>
              <w:spacing w:before="120" w:after="120"/>
              <w:jc w:val="both"/>
              <w:rPr>
                <w:rFonts w:ascii="Bookman Old Style" w:hAnsi="Bookman Old Style" w:cs="Arial"/>
                <w:color w:val="548DD4"/>
                <w:sz w:val="20"/>
                <w:szCs w:val="20"/>
              </w:rPr>
            </w:pPr>
          </w:p>
        </w:tc>
        <w:tc>
          <w:tcPr>
            <w:tcW w:w="2268" w:type="dxa"/>
            <w:shd w:val="clear" w:color="auto" w:fill="E5DFEC" w:themeFill="accent4" w:themeFillTint="33"/>
            <w:vAlign w:val="center"/>
          </w:tcPr>
          <w:p w14:paraId="3B70389A" w14:textId="3BC647B9" w:rsidR="00D03DCA" w:rsidRPr="006300B9" w:rsidRDefault="00C73F4D" w:rsidP="00C73F4D">
            <w:pPr>
              <w:keepNext/>
              <w:keepLines/>
              <w:suppressAutoHyphens/>
              <w:spacing w:before="120" w:after="120"/>
              <w:jc w:val="center"/>
              <w:rPr>
                <w:rFonts w:ascii="Bookman Old Style" w:hAnsi="Bookman Old Style" w:cs="Arial"/>
                <w:sz w:val="20"/>
                <w:szCs w:val="20"/>
                <w:lang w:val="en-US"/>
              </w:rPr>
            </w:pPr>
            <w:r w:rsidRPr="006300B9">
              <w:rPr>
                <w:rFonts w:ascii="Bookman Old Style" w:hAnsi="Bookman Old Style" w:cs="Arial"/>
                <w:sz w:val="20"/>
                <w:szCs w:val="20"/>
                <w:lang w:val="en-US"/>
              </w:rPr>
              <w:t>x</w:t>
            </w:r>
          </w:p>
        </w:tc>
        <w:tc>
          <w:tcPr>
            <w:tcW w:w="2410" w:type="dxa"/>
          </w:tcPr>
          <w:p w14:paraId="5B38524C" w14:textId="77777777" w:rsidR="00D03DCA" w:rsidRPr="006300B9" w:rsidRDefault="00D03DCA" w:rsidP="006E5ECD">
            <w:pPr>
              <w:keepNext/>
              <w:keepLines/>
              <w:suppressAutoHyphens/>
              <w:spacing w:before="120" w:after="120"/>
              <w:jc w:val="both"/>
              <w:rPr>
                <w:rFonts w:ascii="Bookman Old Style" w:hAnsi="Bookman Old Style" w:cs="Arial"/>
                <w:color w:val="548DD4"/>
                <w:sz w:val="20"/>
                <w:szCs w:val="20"/>
              </w:rPr>
            </w:pPr>
          </w:p>
        </w:tc>
      </w:tr>
    </w:tbl>
    <w:p w14:paraId="77B7C8C9" w14:textId="55B98E77" w:rsidR="006E1024" w:rsidRPr="006300B9" w:rsidRDefault="001457D8" w:rsidP="00AC12F9">
      <w:pPr>
        <w:spacing w:before="240"/>
        <w:rPr>
          <w:rFonts w:ascii="Bookman Old Style" w:eastAsia="Calibri" w:hAnsi="Bookman Old Style" w:cs="Times New Roman"/>
          <w:b/>
          <w:bCs/>
          <w:sz w:val="20"/>
          <w:szCs w:val="20"/>
        </w:rPr>
      </w:pPr>
      <w:r w:rsidRPr="006300B9">
        <w:rPr>
          <w:rFonts w:ascii="Bookman Old Style" w:eastAsia="Calibri" w:hAnsi="Bookman Old Style" w:cs="Times New Roman"/>
          <w:b/>
          <w:bCs/>
          <w:sz w:val="20"/>
          <w:szCs w:val="20"/>
        </w:rPr>
        <w:t>*</w:t>
      </w:r>
      <w:r w:rsidR="00502793" w:rsidRPr="006300B9">
        <w:rPr>
          <w:rFonts w:ascii="Bookman Old Style" w:eastAsia="Calibri" w:hAnsi="Bookman Old Style" w:cs="Times New Roman"/>
          <w:b/>
          <w:bCs/>
          <w:sz w:val="20"/>
          <w:szCs w:val="20"/>
        </w:rPr>
        <w:t xml:space="preserve">Забележка: </w:t>
      </w:r>
      <w:r w:rsidR="005F0ECF" w:rsidRPr="006300B9">
        <w:rPr>
          <w:rFonts w:ascii="Bookman Old Style" w:eastAsia="Calibri" w:hAnsi="Bookman Old Style" w:cs="Times New Roman"/>
          <w:b/>
          <w:bCs/>
          <w:sz w:val="20"/>
          <w:szCs w:val="20"/>
        </w:rPr>
        <w:t xml:space="preserve">Посочената </w:t>
      </w:r>
      <w:r w:rsidR="006D1AAA" w:rsidRPr="006300B9">
        <w:rPr>
          <w:rFonts w:ascii="Bookman Old Style" w:eastAsia="Calibri" w:hAnsi="Bookman Old Style" w:cs="Times New Roman"/>
          <w:b/>
          <w:bCs/>
          <w:sz w:val="20"/>
          <w:szCs w:val="20"/>
        </w:rPr>
        <w:t xml:space="preserve">единична </w:t>
      </w:r>
      <w:r w:rsidR="005F0ECF" w:rsidRPr="006300B9">
        <w:rPr>
          <w:rFonts w:ascii="Bookman Old Style" w:eastAsia="Calibri" w:hAnsi="Bookman Old Style" w:cs="Times New Roman"/>
          <w:b/>
          <w:bCs/>
          <w:sz w:val="20"/>
          <w:szCs w:val="20"/>
        </w:rPr>
        <w:t xml:space="preserve">цена за т.4.6 </w:t>
      </w:r>
      <w:r w:rsidR="00DC00F3" w:rsidRPr="006300B9">
        <w:rPr>
          <w:rFonts w:ascii="Bookman Old Style" w:eastAsia="Calibri" w:hAnsi="Bookman Old Style" w:cs="Times New Roman"/>
          <w:b/>
          <w:bCs/>
          <w:sz w:val="20"/>
          <w:szCs w:val="20"/>
        </w:rPr>
        <w:t>в колона 3 от Ц</w:t>
      </w:r>
      <w:r w:rsidR="005F0ECF" w:rsidRPr="006300B9">
        <w:rPr>
          <w:rFonts w:ascii="Bookman Old Style" w:eastAsia="Calibri" w:hAnsi="Bookman Old Style" w:cs="Times New Roman"/>
          <w:b/>
          <w:bCs/>
          <w:sz w:val="20"/>
          <w:szCs w:val="20"/>
        </w:rPr>
        <w:t>енова таблица 2 не подлежи на оценка</w:t>
      </w:r>
      <w:r w:rsidR="003877DB" w:rsidRPr="006300B9">
        <w:rPr>
          <w:rFonts w:ascii="Bookman Old Style" w:eastAsia="Calibri" w:hAnsi="Bookman Old Style" w:cs="Times New Roman"/>
          <w:b/>
          <w:bCs/>
          <w:sz w:val="20"/>
          <w:szCs w:val="20"/>
        </w:rPr>
        <w:t xml:space="preserve"> и няма да бъде вземана в предвид при оценяване на </w:t>
      </w:r>
      <w:r w:rsidR="00DC00F3" w:rsidRPr="006300B9">
        <w:rPr>
          <w:rFonts w:ascii="Bookman Old Style" w:eastAsia="Calibri" w:hAnsi="Bookman Old Style" w:cs="Times New Roman"/>
          <w:b/>
          <w:bCs/>
          <w:sz w:val="20"/>
          <w:szCs w:val="20"/>
        </w:rPr>
        <w:t>подадените оферти.</w:t>
      </w:r>
    </w:p>
    <w:p w14:paraId="609EACC5" w14:textId="77777777" w:rsidR="006E1024" w:rsidRPr="006300B9" w:rsidRDefault="006E1024" w:rsidP="00752F2E">
      <w:pPr>
        <w:rPr>
          <w:rFonts w:ascii="Bookman Old Style" w:eastAsia="Calibri" w:hAnsi="Bookman Old Style" w:cs="Times New Roman"/>
          <w:b/>
          <w:bCs/>
          <w:sz w:val="20"/>
          <w:szCs w:val="20"/>
        </w:rPr>
      </w:pPr>
      <w:bookmarkStart w:id="5" w:name="_GoBack"/>
      <w:bookmarkEnd w:id="5"/>
    </w:p>
    <w:p w14:paraId="6E6DC77B" w14:textId="06A5E35E" w:rsidR="00752F2E" w:rsidRPr="006300B9" w:rsidRDefault="00752F2E" w:rsidP="004055E7">
      <w:pPr>
        <w:pStyle w:val="ListParagraph"/>
        <w:keepNext/>
        <w:keepLines/>
        <w:tabs>
          <w:tab w:val="left" w:pos="0"/>
          <w:tab w:val="left" w:pos="567"/>
        </w:tabs>
        <w:spacing w:after="120" w:line="240" w:lineRule="auto"/>
        <w:jc w:val="both"/>
        <w:rPr>
          <w:rFonts w:ascii="Bookman Old Style" w:eastAsia="Times New Roman" w:hAnsi="Bookman Old Style" w:cs="Arial"/>
          <w:sz w:val="20"/>
          <w:szCs w:val="20"/>
        </w:rPr>
      </w:pPr>
      <w:r w:rsidRPr="006300B9">
        <w:rPr>
          <w:rFonts w:ascii="Bookman Old Style" w:eastAsia="Calibri" w:hAnsi="Bookman Old Style" w:cs="Times New Roman"/>
          <w:b/>
          <w:bCs/>
          <w:sz w:val="20"/>
          <w:szCs w:val="20"/>
        </w:rPr>
        <w:tab/>
      </w:r>
      <w:r w:rsidRPr="006300B9">
        <w:rPr>
          <w:rFonts w:ascii="Bookman Old Style" w:eastAsia="Calibri" w:hAnsi="Bookman Old Style" w:cs="Times New Roman"/>
          <w:b/>
          <w:bCs/>
          <w:sz w:val="20"/>
          <w:szCs w:val="20"/>
        </w:rPr>
        <w:tab/>
      </w:r>
      <w:r w:rsidRPr="006300B9">
        <w:rPr>
          <w:rFonts w:ascii="Bookman Old Style" w:eastAsia="Calibri" w:hAnsi="Bookman Old Style" w:cs="Times New Roman"/>
          <w:b/>
          <w:bCs/>
          <w:sz w:val="20"/>
          <w:szCs w:val="20"/>
        </w:rPr>
        <w:tab/>
      </w:r>
      <w:r w:rsidRPr="006300B9">
        <w:rPr>
          <w:rFonts w:ascii="Bookman Old Style" w:eastAsia="Calibri" w:hAnsi="Bookman Old Style" w:cs="Times New Roman"/>
          <w:b/>
          <w:bCs/>
          <w:sz w:val="20"/>
          <w:szCs w:val="20"/>
        </w:rPr>
        <w:tab/>
        <w:t xml:space="preserve">Подпис </w:t>
      </w:r>
      <w:r w:rsidR="00AC12F9">
        <w:rPr>
          <w:rFonts w:ascii="Bookman Old Style" w:eastAsia="Calibri" w:hAnsi="Bookman Old Style" w:cs="Times New Roman"/>
          <w:b/>
          <w:bCs/>
          <w:sz w:val="20"/>
          <w:szCs w:val="20"/>
        </w:rPr>
        <w:t xml:space="preserve">и печат </w:t>
      </w:r>
      <w:r w:rsidRPr="006300B9">
        <w:rPr>
          <w:rFonts w:ascii="Bookman Old Style" w:eastAsia="Calibri" w:hAnsi="Bookman Old Style" w:cs="Times New Roman"/>
          <w:b/>
          <w:bCs/>
          <w:sz w:val="20"/>
          <w:szCs w:val="20"/>
        </w:rPr>
        <w:t>на участника: ……...........................</w:t>
      </w:r>
    </w:p>
    <w:sectPr w:rsidR="00752F2E" w:rsidRPr="006300B9" w:rsidSect="00B817FD">
      <w:headerReference w:type="default" r:id="rId14"/>
      <w:footerReference w:type="default" r:id="rId15"/>
      <w:headerReference w:type="first" r:id="rId16"/>
      <w:footerReference w:type="first" r:id="rId17"/>
      <w:endnotePr>
        <w:numFmt w:val="decimal"/>
      </w:endnotePr>
      <w:pgSz w:w="11905" w:h="16837" w:code="9"/>
      <w:pgMar w:top="851" w:right="680" w:bottom="680" w:left="1259" w:header="0"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A75E8" w15:done="0"/>
  <w15:commentEx w15:paraId="44AC9063" w15:done="0"/>
  <w15:commentEx w15:paraId="507412B6" w15:done="0"/>
  <w15:commentEx w15:paraId="3A7778FB" w15:done="0"/>
  <w15:commentEx w15:paraId="78BC5CA2" w15:done="0"/>
  <w15:commentEx w15:paraId="6E1662D0" w15:done="0"/>
  <w15:commentEx w15:paraId="7697EA80" w15:done="0"/>
  <w15:commentEx w15:paraId="6EF58454" w15:done="0"/>
  <w15:commentEx w15:paraId="72DB9609" w15:done="0"/>
  <w15:commentEx w15:paraId="1A8FD493" w15:done="0"/>
  <w15:commentEx w15:paraId="058C5A1D" w15:done="0"/>
  <w15:commentEx w15:paraId="1D273FDA" w15:done="0"/>
  <w15:commentEx w15:paraId="6ADB22F1" w15:done="0"/>
  <w15:commentEx w15:paraId="4EAE86C6" w15:done="0"/>
  <w15:commentEx w15:paraId="49CBC408" w15:done="0"/>
  <w15:commentEx w15:paraId="2023FF0E" w15:done="0"/>
  <w15:commentEx w15:paraId="0956AB4B" w15:done="0"/>
  <w15:commentEx w15:paraId="11DEDE34" w15:done="0"/>
  <w15:commentEx w15:paraId="4ECC72AB" w15:done="0"/>
  <w15:commentEx w15:paraId="21770BEA" w15:done="0"/>
  <w15:commentEx w15:paraId="15E2475B" w15:done="0"/>
  <w15:commentEx w15:paraId="0EE48633" w15:done="0"/>
  <w15:commentEx w15:paraId="259EAAF3" w15:done="0"/>
  <w15:commentEx w15:paraId="2483E9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92DE0" w14:textId="77777777" w:rsidR="00ED0A32" w:rsidRDefault="00ED0A32" w:rsidP="006D1FDD">
      <w:pPr>
        <w:spacing w:after="0" w:line="240" w:lineRule="auto"/>
      </w:pPr>
      <w:r>
        <w:separator/>
      </w:r>
    </w:p>
  </w:endnote>
  <w:endnote w:type="continuationSeparator" w:id="0">
    <w:p w14:paraId="3EF598A9" w14:textId="77777777" w:rsidR="00ED0A32" w:rsidRDefault="00ED0A32" w:rsidP="006D1FDD">
      <w:pPr>
        <w:spacing w:after="0" w:line="240" w:lineRule="auto"/>
      </w:pPr>
      <w:r>
        <w:continuationSeparator/>
      </w:r>
    </w:p>
  </w:endnote>
  <w:endnote w:type="continuationNotice" w:id="1">
    <w:p w14:paraId="49DCA9E9" w14:textId="77777777" w:rsidR="00ED0A32" w:rsidRDefault="00ED0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369599322"/>
      <w:docPartObj>
        <w:docPartGallery w:val="Page Numbers (Bottom of Page)"/>
        <w:docPartUnique/>
      </w:docPartObj>
    </w:sdtPr>
    <w:sdtEndPr>
      <w:rPr>
        <w:noProof/>
      </w:rPr>
    </w:sdtEndPr>
    <w:sdtContent>
      <w:p w14:paraId="148BA58C" w14:textId="77777777" w:rsidR="006D77CD" w:rsidRPr="004C65C5" w:rsidRDefault="006D77CD">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4C5AB54A" w14:textId="77777777" w:rsidR="006D77CD" w:rsidRDefault="006D7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820110611"/>
      <w:docPartObj>
        <w:docPartGallery w:val="Page Numbers (Bottom of Page)"/>
        <w:docPartUnique/>
      </w:docPartObj>
    </w:sdtPr>
    <w:sdtEndPr>
      <w:rPr>
        <w:noProof/>
      </w:rPr>
    </w:sdtEndPr>
    <w:sdtContent>
      <w:p w14:paraId="765F575C" w14:textId="2D1A5D5D" w:rsidR="006D77CD" w:rsidRPr="004C65C5" w:rsidRDefault="006D77CD" w:rsidP="00586844">
        <w:pPr>
          <w:pStyle w:val="Footer"/>
          <w:jc w:val="right"/>
          <w:rPr>
            <w:rFonts w:ascii="Verdana" w:hAnsi="Verdana"/>
            <w:sz w:val="18"/>
            <w:szCs w:val="18"/>
          </w:rPr>
        </w:pPr>
        <w:r w:rsidRPr="0029218B">
          <w:rPr>
            <w:rFonts w:ascii="Bookman Old Style" w:hAnsi="Bookman Old Style"/>
            <w:sz w:val="18"/>
            <w:szCs w:val="18"/>
          </w:rPr>
          <w:fldChar w:fldCharType="begin"/>
        </w:r>
        <w:r w:rsidRPr="0029218B">
          <w:rPr>
            <w:rFonts w:ascii="Bookman Old Style" w:hAnsi="Bookman Old Style"/>
            <w:sz w:val="18"/>
            <w:szCs w:val="18"/>
          </w:rPr>
          <w:instrText xml:space="preserve"> PAGE   \* MERGEFORMAT </w:instrText>
        </w:r>
        <w:r w:rsidRPr="0029218B">
          <w:rPr>
            <w:rFonts w:ascii="Bookman Old Style" w:hAnsi="Bookman Old Style"/>
            <w:sz w:val="18"/>
            <w:szCs w:val="18"/>
          </w:rPr>
          <w:fldChar w:fldCharType="separate"/>
        </w:r>
        <w:r w:rsidR="005578CD">
          <w:rPr>
            <w:rFonts w:ascii="Bookman Old Style" w:hAnsi="Bookman Old Style"/>
            <w:noProof/>
            <w:sz w:val="18"/>
            <w:szCs w:val="18"/>
          </w:rPr>
          <w:t>1</w:t>
        </w:r>
        <w:r w:rsidRPr="0029218B">
          <w:rPr>
            <w:rFonts w:ascii="Bookman Old Style" w:hAnsi="Bookman Old Style"/>
            <w:noProof/>
            <w:sz w:val="18"/>
            <w:szCs w:val="18"/>
          </w:rPr>
          <w:fldChar w:fldCharType="end"/>
        </w:r>
      </w:p>
    </w:sdtContent>
  </w:sdt>
  <w:p w14:paraId="42A753B1" w14:textId="77777777" w:rsidR="006D77CD" w:rsidRPr="004C65C5" w:rsidRDefault="006D77CD" w:rsidP="00586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A9C07" w14:textId="5387DE6A" w:rsidR="006D77CD" w:rsidRPr="006300B9" w:rsidRDefault="006D77CD">
    <w:pPr>
      <w:pStyle w:val="Footer"/>
      <w:jc w:val="right"/>
      <w:rPr>
        <w:rFonts w:ascii="Bookman Old Style" w:hAnsi="Bookman Old Style"/>
        <w:sz w:val="18"/>
        <w:szCs w:val="18"/>
      </w:rPr>
    </w:pPr>
    <w:r w:rsidRPr="006300B9">
      <w:rPr>
        <w:rFonts w:ascii="Bookman Old Style" w:hAnsi="Bookman Old Style"/>
        <w:sz w:val="18"/>
        <w:szCs w:val="18"/>
      </w:rPr>
      <w:fldChar w:fldCharType="begin"/>
    </w:r>
    <w:r w:rsidRPr="006300B9">
      <w:rPr>
        <w:rFonts w:ascii="Bookman Old Style" w:hAnsi="Bookman Old Style"/>
        <w:sz w:val="18"/>
        <w:szCs w:val="18"/>
      </w:rPr>
      <w:instrText xml:space="preserve"> PAGE   \* MERGEFORMAT </w:instrText>
    </w:r>
    <w:r w:rsidRPr="006300B9">
      <w:rPr>
        <w:rFonts w:ascii="Bookman Old Style" w:hAnsi="Bookman Old Style"/>
        <w:sz w:val="18"/>
        <w:szCs w:val="18"/>
      </w:rPr>
      <w:fldChar w:fldCharType="separate"/>
    </w:r>
    <w:r w:rsidR="005578CD">
      <w:rPr>
        <w:rFonts w:ascii="Bookman Old Style" w:hAnsi="Bookman Old Style"/>
        <w:noProof/>
        <w:sz w:val="18"/>
        <w:szCs w:val="18"/>
      </w:rPr>
      <w:t>23</w:t>
    </w:r>
    <w:r w:rsidRPr="006300B9">
      <w:rPr>
        <w:rFonts w:ascii="Bookman Old Style" w:hAnsi="Bookman Old Style"/>
        <w:noProof/>
        <w:sz w:val="18"/>
        <w:szCs w:val="18"/>
      </w:rPr>
      <w:fldChar w:fldCharType="end"/>
    </w:r>
  </w:p>
  <w:p w14:paraId="09009BD4" w14:textId="77777777" w:rsidR="006D77CD" w:rsidRPr="009B709A" w:rsidRDefault="006D77CD" w:rsidP="00752F2E">
    <w:pPr>
      <w:pStyle w:val="Footer"/>
      <w:tabs>
        <w:tab w:val="clear" w:pos="4536"/>
        <w:tab w:val="clear" w:pos="9072"/>
        <w:tab w:val="left" w:pos="4290"/>
        <w:tab w:val="left" w:pos="612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6D77CD" w:rsidRPr="002041EC" w14:paraId="538B8FEB" w14:textId="77777777">
      <w:trPr>
        <w:trHeight w:val="376"/>
        <w:jc w:val="center"/>
      </w:trPr>
      <w:tc>
        <w:tcPr>
          <w:tcW w:w="9538" w:type="dxa"/>
          <w:vAlign w:val="center"/>
        </w:tcPr>
        <w:p w14:paraId="116C4FC5" w14:textId="77777777" w:rsidR="006D77CD" w:rsidRPr="002041EC" w:rsidRDefault="006D77CD" w:rsidP="00752F2E">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Софийска</w:t>
          </w:r>
          <w:proofErr w:type="gramEnd"/>
          <w:r w:rsidRPr="002041EC">
            <w:rPr>
              <w:rFonts w:ascii="Arial" w:hAnsi="Arial" w:cs="Arial"/>
              <w:i/>
              <w:color w:val="808080"/>
              <w:sz w:val="16"/>
              <w:szCs w:val="16"/>
              <w:lang w:val="ru-RU"/>
            </w:rPr>
            <w:t xml:space="preserve"> вода” АД, гр. София. </w:t>
          </w:r>
        </w:p>
        <w:p w14:paraId="033CEE38" w14:textId="77777777" w:rsidR="006D77CD" w:rsidRPr="002041EC" w:rsidRDefault="006D77CD" w:rsidP="00752F2E">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на</w:t>
          </w:r>
          <w:proofErr w:type="gramEnd"/>
          <w:r w:rsidRPr="002041EC">
            <w:rPr>
              <w:rFonts w:ascii="Arial" w:hAnsi="Arial" w:cs="Arial"/>
              <w:i/>
              <w:color w:val="808080"/>
              <w:sz w:val="16"/>
              <w:szCs w:val="16"/>
              <w:lang w:val="ru-RU"/>
            </w:rPr>
            <w:t xml:space="preserve"> </w:t>
          </w:r>
          <w:proofErr w:type="gramStart"/>
          <w:r w:rsidRPr="002041EC">
            <w:rPr>
              <w:rFonts w:ascii="Arial" w:hAnsi="Arial" w:cs="Arial"/>
              <w:i/>
              <w:color w:val="808080"/>
              <w:sz w:val="16"/>
              <w:szCs w:val="16"/>
              <w:lang w:val="ru-RU"/>
            </w:rPr>
            <w:t>документа</w:t>
          </w:r>
          <w:proofErr w:type="gramEnd"/>
          <w:r w:rsidRPr="002041EC">
            <w:rPr>
              <w:rFonts w:ascii="Arial" w:hAnsi="Arial" w:cs="Arial"/>
              <w:i/>
              <w:color w:val="808080"/>
              <w:sz w:val="16"/>
              <w:szCs w:val="16"/>
              <w:lang w:val="ru-RU"/>
            </w:rPr>
            <w:t xml:space="preserve">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2C1CFF58" w14:textId="77777777" w:rsidR="006D77CD" w:rsidRDefault="006D77CD" w:rsidP="00752F2E">
    <w:pPr>
      <w:pStyle w:val="Footer"/>
      <w:rPr>
        <w:rFonts w:ascii="Calibri" w:hAnsi="Calibri"/>
      </w:rPr>
    </w:pPr>
  </w:p>
  <w:p w14:paraId="6F7C9CB2" w14:textId="77777777" w:rsidR="006D77CD" w:rsidRPr="006301E9" w:rsidRDefault="006D77CD" w:rsidP="00752F2E">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6949B" w14:textId="77777777" w:rsidR="00ED0A32" w:rsidRDefault="00ED0A32" w:rsidP="006D1FDD">
      <w:pPr>
        <w:spacing w:after="0" w:line="240" w:lineRule="auto"/>
      </w:pPr>
      <w:r>
        <w:separator/>
      </w:r>
    </w:p>
  </w:footnote>
  <w:footnote w:type="continuationSeparator" w:id="0">
    <w:p w14:paraId="6FE1C37E" w14:textId="77777777" w:rsidR="00ED0A32" w:rsidRDefault="00ED0A32" w:rsidP="006D1FDD">
      <w:pPr>
        <w:spacing w:after="0" w:line="240" w:lineRule="auto"/>
      </w:pPr>
      <w:r>
        <w:continuationSeparator/>
      </w:r>
    </w:p>
  </w:footnote>
  <w:footnote w:type="continuationNotice" w:id="1">
    <w:p w14:paraId="3160B7D9" w14:textId="77777777" w:rsidR="00ED0A32" w:rsidRDefault="00ED0A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6437" w14:textId="77777777" w:rsidR="006D77CD" w:rsidRPr="00B817FD" w:rsidRDefault="006D77CD" w:rsidP="00B81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F40B" w14:textId="77777777" w:rsidR="006D77CD" w:rsidRDefault="006D77C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6D77CD" w:rsidRPr="00E53C49" w14:paraId="1F806121" w14:textId="77777777" w:rsidTr="00752F2E">
      <w:tc>
        <w:tcPr>
          <w:tcW w:w="2732" w:type="dxa"/>
          <w:vMerge w:val="restart"/>
          <w:vAlign w:val="center"/>
        </w:tcPr>
        <w:p w14:paraId="53E22123" w14:textId="3F268E9F" w:rsidR="006D77CD" w:rsidRPr="00E53C49" w:rsidRDefault="006D77CD" w:rsidP="00752F2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22E85FC1" wp14:editId="5BCC13F5">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51E1F12" w14:textId="77777777" w:rsidR="006D77CD" w:rsidRPr="00E53C49" w:rsidRDefault="006D77CD" w:rsidP="00752F2E">
          <w:pPr>
            <w:pStyle w:val="Header"/>
            <w:spacing w:before="120"/>
            <w:jc w:val="center"/>
            <w:rPr>
              <w:rFonts w:ascii="Arial" w:hAnsi="Arial" w:cs="Arial"/>
              <w:b/>
            </w:rPr>
          </w:pPr>
          <w:proofErr w:type="spellStart"/>
          <w:r>
            <w:rPr>
              <w:rFonts w:ascii="Arial" w:hAnsi="Arial" w:cs="Arial"/>
              <w:b/>
            </w:rPr>
            <w:t>Документ</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p>
        <w:p w14:paraId="0F9AC9D6" w14:textId="77777777" w:rsidR="006D77CD" w:rsidRPr="00E53C49" w:rsidRDefault="006D77CD" w:rsidP="00752F2E">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403DD77B" w14:textId="77777777" w:rsidR="006D77CD" w:rsidRPr="00F004AB" w:rsidRDefault="006D77CD" w:rsidP="00752F2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6D77CD" w:rsidRPr="00E53C49" w14:paraId="6E9A230D" w14:textId="77777777" w:rsidTr="00752F2E">
      <w:trPr>
        <w:trHeight w:val="193"/>
      </w:trPr>
      <w:tc>
        <w:tcPr>
          <w:tcW w:w="2732" w:type="dxa"/>
          <w:vMerge/>
          <w:vAlign w:val="center"/>
        </w:tcPr>
        <w:p w14:paraId="1B1AE17E" w14:textId="77777777" w:rsidR="006D77CD" w:rsidRPr="00E53C49" w:rsidRDefault="006D77CD" w:rsidP="00752F2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1496295" w14:textId="77777777" w:rsidR="006D77CD" w:rsidRPr="00CA75C3" w:rsidRDefault="006D77CD" w:rsidP="00752F2E">
          <w:pPr>
            <w:pStyle w:val="Header"/>
            <w:tabs>
              <w:tab w:val="center" w:pos="6272"/>
            </w:tabs>
            <w:jc w:val="center"/>
            <w:rPr>
              <w:rFonts w:ascii="Arial" w:hAnsi="Arial" w:cs="Arial"/>
              <w:b/>
              <w:lang w:val="bg-BG"/>
            </w:rPr>
          </w:pPr>
          <w:proofErr w:type="spellStart"/>
          <w:r>
            <w:rPr>
              <w:rFonts w:ascii="Arial" w:hAnsi="Arial" w:cs="Arial"/>
              <w:b/>
            </w:rPr>
            <w:t>Споразумение</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r>
            <w:rPr>
              <w:rFonts w:ascii="Arial" w:hAnsi="Arial" w:cs="Arial"/>
              <w:b/>
            </w:rPr>
            <w:t xml:space="preserve">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2757D6BB" w14:textId="77777777" w:rsidR="006D77CD" w:rsidRPr="00E53C49" w:rsidRDefault="006D77CD" w:rsidP="00752F2E">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FD58D49" w14:textId="77777777" w:rsidR="006D77CD" w:rsidRPr="00B128B2" w:rsidRDefault="006D77CD" w:rsidP="00752F2E">
          <w:pPr>
            <w:pStyle w:val="Footer"/>
            <w:jc w:val="center"/>
            <w:rPr>
              <w:rFonts w:ascii="Arial" w:hAnsi="Arial" w:cs="Arial"/>
              <w:sz w:val="18"/>
              <w:szCs w:val="18"/>
            </w:rPr>
          </w:pPr>
          <w:r>
            <w:rPr>
              <w:rFonts w:ascii="Arial" w:hAnsi="Arial" w:cs="Arial"/>
              <w:sz w:val="18"/>
              <w:szCs w:val="18"/>
            </w:rPr>
            <w:t>07.11.2015</w:t>
          </w:r>
        </w:p>
      </w:tc>
    </w:tr>
    <w:tr w:rsidR="006D77CD" w:rsidRPr="00E53C49" w14:paraId="058DF831" w14:textId="77777777" w:rsidTr="00752F2E">
      <w:trPr>
        <w:trHeight w:val="193"/>
      </w:trPr>
      <w:tc>
        <w:tcPr>
          <w:tcW w:w="2732" w:type="dxa"/>
          <w:vMerge/>
          <w:tcBorders>
            <w:bottom w:val="single" w:sz="6" w:space="0" w:color="auto"/>
          </w:tcBorders>
          <w:vAlign w:val="center"/>
        </w:tcPr>
        <w:p w14:paraId="2A3F9B8A" w14:textId="77777777" w:rsidR="006D77CD" w:rsidRPr="00E53C49" w:rsidRDefault="006D77CD" w:rsidP="00752F2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53ED3AC" w14:textId="77777777" w:rsidR="006D77CD" w:rsidRPr="00E53C49" w:rsidRDefault="006D77CD" w:rsidP="00752F2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64B65D2" w14:textId="77777777" w:rsidR="006D77CD" w:rsidRPr="00E53C49" w:rsidRDefault="006D77CD" w:rsidP="00752F2E">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32772D8B" w14:textId="77777777" w:rsidR="006D77CD" w:rsidRDefault="006D77CD" w:rsidP="00752F2E">
    <w:pPr>
      <w:pStyle w:val="Header"/>
      <w:jc w:val="right"/>
    </w:pPr>
  </w:p>
  <w:p w14:paraId="211AFAC0" w14:textId="77777777" w:rsidR="006D77CD" w:rsidRDefault="006D7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FE0F12"/>
    <w:multiLevelType w:val="hybridMultilevel"/>
    <w:tmpl w:val="93D6E8A2"/>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2C4462B"/>
    <w:multiLevelType w:val="multilevel"/>
    <w:tmpl w:val="CB506052"/>
    <w:lvl w:ilvl="0">
      <w:start w:val="1"/>
      <w:numFmt w:val="decimal"/>
      <w:lvlText w:val="%1."/>
      <w:lvlJc w:val="left"/>
      <w:pPr>
        <w:ind w:left="360" w:hanging="360"/>
      </w:pPr>
    </w:lvl>
    <w:lvl w:ilvl="1">
      <w:start w:val="1"/>
      <w:numFmt w:val="decimal"/>
      <w:lvlText w:val="%1.%2."/>
      <w:lvlJc w:val="left"/>
      <w:pPr>
        <w:ind w:left="716" w:hanging="432"/>
      </w:pPr>
      <w:rPr>
        <w:b w:val="0"/>
        <w:sz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A54314"/>
    <w:multiLevelType w:val="hybridMultilevel"/>
    <w:tmpl w:val="2EC831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0B49B3"/>
    <w:multiLevelType w:val="hybridMultilevel"/>
    <w:tmpl w:val="F26E1D2C"/>
    <w:lvl w:ilvl="0" w:tplc="A170EAE0">
      <w:start w:val="1"/>
      <w:numFmt w:val="decimal"/>
      <w:lvlText w:val="%1."/>
      <w:lvlJc w:val="right"/>
      <w:pPr>
        <w:tabs>
          <w:tab w:val="num" w:pos="644"/>
        </w:tabs>
        <w:ind w:left="-4" w:firstLine="288"/>
      </w:pPr>
      <w:rPr>
        <w:rFonts w:ascii="Bookman Old Style" w:hAnsi="Bookman Old Style" w:hint="default"/>
        <w:b/>
        <w:i w:val="0"/>
        <w:sz w:val="22"/>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16040CC"/>
    <w:multiLevelType w:val="multilevel"/>
    <w:tmpl w:val="02A2399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760" w:hanging="2520"/>
      </w:pPr>
      <w:rPr>
        <w:rFonts w:hint="default"/>
        <w:b w:val="0"/>
      </w:rPr>
    </w:lvl>
  </w:abstractNum>
  <w:abstractNum w:abstractNumId="7">
    <w:nsid w:val="130258AE"/>
    <w:multiLevelType w:val="multilevel"/>
    <w:tmpl w:val="B2388B8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26A53"/>
    <w:multiLevelType w:val="hybridMultilevel"/>
    <w:tmpl w:val="A306A46A"/>
    <w:lvl w:ilvl="0" w:tplc="E9DC5B16">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00F57"/>
    <w:multiLevelType w:val="multilevel"/>
    <w:tmpl w:val="729644C4"/>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C03CFC"/>
    <w:multiLevelType w:val="hybridMultilevel"/>
    <w:tmpl w:val="A9C0C5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9B1643B"/>
    <w:multiLevelType w:val="multilevel"/>
    <w:tmpl w:val="DEC2662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E428BE"/>
    <w:multiLevelType w:val="hybridMultilevel"/>
    <w:tmpl w:val="9082360C"/>
    <w:lvl w:ilvl="0" w:tplc="72E421F6">
      <w:numFmt w:val="bullet"/>
      <w:lvlText w:val="•"/>
      <w:lvlJc w:val="left"/>
      <w:pPr>
        <w:ind w:left="720" w:hanging="72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D2B40AE"/>
    <w:multiLevelType w:val="hybridMultilevel"/>
    <w:tmpl w:val="45E257C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1DEF23F3"/>
    <w:multiLevelType w:val="hybridMultilevel"/>
    <w:tmpl w:val="95AED3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1724915"/>
    <w:multiLevelType w:val="multilevel"/>
    <w:tmpl w:val="1786E13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b/>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nsid w:val="25170E27"/>
    <w:multiLevelType w:val="multilevel"/>
    <w:tmpl w:val="4A18F3D6"/>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3A1BEF"/>
    <w:multiLevelType w:val="hybridMultilevel"/>
    <w:tmpl w:val="9B9A011C"/>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8C011A3"/>
    <w:multiLevelType w:val="multilevel"/>
    <w:tmpl w:val="3814C60C"/>
    <w:lvl w:ilvl="0">
      <w:start w:val="11"/>
      <w:numFmt w:val="decimal"/>
      <w:lvlText w:val="%1."/>
      <w:lvlJc w:val="left"/>
      <w:pPr>
        <w:ind w:left="480" w:hanging="480"/>
      </w:pPr>
      <w:rPr>
        <w:rFonts w:hint="default"/>
      </w:rPr>
    </w:lvl>
    <w:lvl w:ilvl="1">
      <w:start w:val="1"/>
      <w:numFmt w:val="decimal"/>
      <w:lvlText w:val="%1.%2."/>
      <w:lvlJc w:val="left"/>
      <w:pPr>
        <w:ind w:left="2628" w:hanging="720"/>
      </w:pPr>
      <w:rPr>
        <w:rFonts w:hint="default"/>
        <w:b/>
      </w:rPr>
    </w:lvl>
    <w:lvl w:ilvl="2">
      <w:start w:val="1"/>
      <w:numFmt w:val="decimal"/>
      <w:lvlText w:val="%1.%2.%3."/>
      <w:lvlJc w:val="left"/>
      <w:pPr>
        <w:ind w:left="4536" w:hanging="720"/>
      </w:pPr>
      <w:rPr>
        <w:rFonts w:hint="default"/>
      </w:rPr>
    </w:lvl>
    <w:lvl w:ilvl="3">
      <w:start w:val="1"/>
      <w:numFmt w:val="decimal"/>
      <w:lvlText w:val="%1.%2.%3.%4."/>
      <w:lvlJc w:val="left"/>
      <w:pPr>
        <w:ind w:left="6804" w:hanging="1080"/>
      </w:pPr>
      <w:rPr>
        <w:rFonts w:hint="default"/>
      </w:rPr>
    </w:lvl>
    <w:lvl w:ilvl="4">
      <w:start w:val="1"/>
      <w:numFmt w:val="decimal"/>
      <w:lvlText w:val="%1.%2.%3.%4.%5."/>
      <w:lvlJc w:val="left"/>
      <w:pPr>
        <w:ind w:left="8712" w:hanging="1080"/>
      </w:pPr>
      <w:rPr>
        <w:rFonts w:hint="default"/>
      </w:rPr>
    </w:lvl>
    <w:lvl w:ilvl="5">
      <w:start w:val="1"/>
      <w:numFmt w:val="decimal"/>
      <w:lvlText w:val="%1.%2.%3.%4.%5.%6."/>
      <w:lvlJc w:val="left"/>
      <w:pPr>
        <w:ind w:left="10980" w:hanging="1440"/>
      </w:pPr>
      <w:rPr>
        <w:rFonts w:hint="default"/>
      </w:rPr>
    </w:lvl>
    <w:lvl w:ilvl="6">
      <w:start w:val="1"/>
      <w:numFmt w:val="decimal"/>
      <w:lvlText w:val="%1.%2.%3.%4.%5.%6.%7."/>
      <w:lvlJc w:val="left"/>
      <w:pPr>
        <w:ind w:left="12888" w:hanging="1440"/>
      </w:pPr>
      <w:rPr>
        <w:rFonts w:hint="default"/>
      </w:rPr>
    </w:lvl>
    <w:lvl w:ilvl="7">
      <w:start w:val="1"/>
      <w:numFmt w:val="decimal"/>
      <w:lvlText w:val="%1.%2.%3.%4.%5.%6.%7.%8."/>
      <w:lvlJc w:val="left"/>
      <w:pPr>
        <w:ind w:left="15156" w:hanging="1800"/>
      </w:pPr>
      <w:rPr>
        <w:rFonts w:hint="default"/>
      </w:rPr>
    </w:lvl>
    <w:lvl w:ilvl="8">
      <w:start w:val="1"/>
      <w:numFmt w:val="decimal"/>
      <w:lvlText w:val="%1.%2.%3.%4.%5.%6.%7.%8.%9."/>
      <w:lvlJc w:val="left"/>
      <w:pPr>
        <w:ind w:left="17064" w:hanging="1800"/>
      </w:pPr>
      <w:rPr>
        <w:rFonts w:hint="default"/>
      </w:rPr>
    </w:lvl>
  </w:abstractNum>
  <w:abstractNum w:abstractNumId="20">
    <w:nsid w:val="29FC7405"/>
    <w:multiLevelType w:val="multilevel"/>
    <w:tmpl w:val="72DE4D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2"/>
        <w:szCs w:val="22"/>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2C8D4A04"/>
    <w:multiLevelType w:val="multilevel"/>
    <w:tmpl w:val="AB3A4890"/>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0"/>
        </w:tabs>
        <w:ind w:left="680"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A36782"/>
    <w:multiLevelType w:val="multilevel"/>
    <w:tmpl w:val="FA9249B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5">
    <w:nsid w:val="365B76ED"/>
    <w:multiLevelType w:val="hybridMultilevel"/>
    <w:tmpl w:val="65AA999A"/>
    <w:lvl w:ilvl="0" w:tplc="04020001">
      <w:start w:val="1"/>
      <w:numFmt w:val="bullet"/>
      <w:lvlText w:val=""/>
      <w:lvlJc w:val="left"/>
      <w:pPr>
        <w:ind w:left="36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D551631"/>
    <w:multiLevelType w:val="multilevel"/>
    <w:tmpl w:val="57CCC688"/>
    <w:lvl w:ilvl="0">
      <w:start w:val="2"/>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3E755F67"/>
    <w:multiLevelType w:val="multilevel"/>
    <w:tmpl w:val="46B03EBE"/>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hint="default"/>
        <w:b/>
        <w:sz w:val="22"/>
        <w:szCs w:val="22"/>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nsid w:val="3EE650E5"/>
    <w:multiLevelType w:val="hybridMultilevel"/>
    <w:tmpl w:val="A44A28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F3D450A"/>
    <w:multiLevelType w:val="multilevel"/>
    <w:tmpl w:val="2340D71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0">
    <w:nsid w:val="40CC047D"/>
    <w:multiLevelType w:val="multilevel"/>
    <w:tmpl w:val="BB6E0FAA"/>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3B420CE"/>
    <w:multiLevelType w:val="multilevel"/>
    <w:tmpl w:val="971ED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45B74368"/>
    <w:multiLevelType w:val="hybridMultilevel"/>
    <w:tmpl w:val="60262E20"/>
    <w:lvl w:ilvl="0" w:tplc="D24C5DDE">
      <w:start w:val="1"/>
      <w:numFmt w:val="decimal"/>
      <w:lvlText w:val="%1."/>
      <w:lvlJc w:val="left"/>
      <w:pPr>
        <w:ind w:left="720" w:hanging="360"/>
      </w:pPr>
      <w:rPr>
        <w:rFonts w:eastAsia="Bookman Old Style" w:cs="Bookman Old Style"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94A6634"/>
    <w:multiLevelType w:val="hybridMultilevel"/>
    <w:tmpl w:val="55109A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F732252"/>
    <w:multiLevelType w:val="multilevel"/>
    <w:tmpl w:val="C44ABD1C"/>
    <w:lvl w:ilvl="0">
      <w:start w:val="3"/>
      <w:numFmt w:val="decimal"/>
      <w:lvlText w:val="%1."/>
      <w:lvlJc w:val="left"/>
      <w:pPr>
        <w:ind w:left="555" w:hanging="555"/>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517B28C2"/>
    <w:multiLevelType w:val="multilevel"/>
    <w:tmpl w:val="F248400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54CD7D06"/>
    <w:multiLevelType w:val="hybridMultilevel"/>
    <w:tmpl w:val="66E25338"/>
    <w:lvl w:ilvl="0" w:tplc="E3EA1CA0">
      <w:start w:val="1"/>
      <w:numFmt w:val="bullet"/>
      <w:lvlText w:val="-"/>
      <w:lvlJc w:val="left"/>
      <w:pPr>
        <w:tabs>
          <w:tab w:val="num" w:pos="720"/>
        </w:tabs>
        <w:ind w:left="720" w:hanging="360"/>
      </w:pPr>
      <w:rPr>
        <w:rFonts w:ascii="Courier New" w:hAnsi="Courier New"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569C5C8E"/>
    <w:multiLevelType w:val="hybridMultilevel"/>
    <w:tmpl w:val="FEC8C8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56E0282F"/>
    <w:multiLevelType w:val="hybridMultilevel"/>
    <w:tmpl w:val="A84E5B1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DCE7EEF"/>
    <w:multiLevelType w:val="hybridMultilevel"/>
    <w:tmpl w:val="E3B4053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nsid w:val="5E937D68"/>
    <w:multiLevelType w:val="multilevel"/>
    <w:tmpl w:val="9E244452"/>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3">
    <w:nsid w:val="5EE07BE3"/>
    <w:multiLevelType w:val="multilevel"/>
    <w:tmpl w:val="DFE0270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62D0113E"/>
    <w:multiLevelType w:val="hybridMultilevel"/>
    <w:tmpl w:val="555E81C6"/>
    <w:lvl w:ilvl="0" w:tplc="E91EBC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nsid w:val="631F723E"/>
    <w:multiLevelType w:val="multilevel"/>
    <w:tmpl w:val="FAAAE42C"/>
    <w:lvl w:ilvl="0">
      <w:start w:val="1"/>
      <w:numFmt w:val="decimal"/>
      <w:lvlText w:val="%1."/>
      <w:lvlJc w:val="left"/>
      <w:pPr>
        <w:ind w:left="72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nsid w:val="676F6121"/>
    <w:multiLevelType w:val="multilevel"/>
    <w:tmpl w:val="394C895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eastAsia="Times New Roman" w:cs="Arial" w:hint="default"/>
        <w:i w:val="0"/>
      </w:rPr>
    </w:lvl>
    <w:lvl w:ilvl="2">
      <w:start w:val="1"/>
      <w:numFmt w:val="decimal"/>
      <w:isLgl/>
      <w:lvlText w:val="%1.%2.%3."/>
      <w:lvlJc w:val="left"/>
      <w:pPr>
        <w:ind w:left="1440" w:hanging="1080"/>
      </w:pPr>
      <w:rPr>
        <w:rFonts w:eastAsia="Times New Roman" w:cs="Arial" w:hint="default"/>
        <w:b/>
        <w:i w:val="0"/>
      </w:rPr>
    </w:lvl>
    <w:lvl w:ilvl="3">
      <w:start w:val="1"/>
      <w:numFmt w:val="decimal"/>
      <w:isLgl/>
      <w:lvlText w:val="%1.%2.%3.%4."/>
      <w:lvlJc w:val="left"/>
      <w:pPr>
        <w:ind w:left="1440" w:hanging="1080"/>
      </w:pPr>
      <w:rPr>
        <w:rFonts w:eastAsia="Times New Roman" w:cs="Arial" w:hint="default"/>
        <w:i w:val="0"/>
      </w:rPr>
    </w:lvl>
    <w:lvl w:ilvl="4">
      <w:start w:val="1"/>
      <w:numFmt w:val="decimal"/>
      <w:isLgl/>
      <w:lvlText w:val="%1.%2.%3.%4.%5."/>
      <w:lvlJc w:val="left"/>
      <w:pPr>
        <w:ind w:left="1800" w:hanging="1440"/>
      </w:pPr>
      <w:rPr>
        <w:rFonts w:eastAsia="Times New Roman" w:cs="Arial" w:hint="default"/>
        <w:i w:val="0"/>
      </w:rPr>
    </w:lvl>
    <w:lvl w:ilvl="5">
      <w:start w:val="1"/>
      <w:numFmt w:val="decimal"/>
      <w:isLgl/>
      <w:lvlText w:val="%1.%2.%3.%4.%5.%6."/>
      <w:lvlJc w:val="left"/>
      <w:pPr>
        <w:ind w:left="2160" w:hanging="1800"/>
      </w:pPr>
      <w:rPr>
        <w:rFonts w:eastAsia="Times New Roman" w:cs="Arial" w:hint="default"/>
        <w:i w:val="0"/>
      </w:rPr>
    </w:lvl>
    <w:lvl w:ilvl="6">
      <w:start w:val="1"/>
      <w:numFmt w:val="decimal"/>
      <w:isLgl/>
      <w:lvlText w:val="%1.%2.%3.%4.%5.%6.%7."/>
      <w:lvlJc w:val="left"/>
      <w:pPr>
        <w:ind w:left="2160" w:hanging="1800"/>
      </w:pPr>
      <w:rPr>
        <w:rFonts w:eastAsia="Times New Roman" w:cs="Arial" w:hint="default"/>
        <w:i w:val="0"/>
      </w:rPr>
    </w:lvl>
    <w:lvl w:ilvl="7">
      <w:start w:val="1"/>
      <w:numFmt w:val="decimal"/>
      <w:isLgl/>
      <w:lvlText w:val="%1.%2.%3.%4.%5.%6.%7.%8."/>
      <w:lvlJc w:val="left"/>
      <w:pPr>
        <w:ind w:left="2520" w:hanging="2160"/>
      </w:pPr>
      <w:rPr>
        <w:rFonts w:eastAsia="Times New Roman" w:cs="Arial" w:hint="default"/>
        <w:i w:val="0"/>
      </w:rPr>
    </w:lvl>
    <w:lvl w:ilvl="8">
      <w:start w:val="1"/>
      <w:numFmt w:val="decimal"/>
      <w:isLgl/>
      <w:lvlText w:val="%1.%2.%3.%4.%5.%6.%7.%8.%9."/>
      <w:lvlJc w:val="left"/>
      <w:pPr>
        <w:ind w:left="2880" w:hanging="2520"/>
      </w:pPr>
      <w:rPr>
        <w:rFonts w:eastAsia="Times New Roman" w:cs="Arial" w:hint="default"/>
        <w:i w:val="0"/>
      </w:rPr>
    </w:lvl>
  </w:abstractNum>
  <w:abstractNum w:abstractNumId="47">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6B4D36C2"/>
    <w:multiLevelType w:val="multilevel"/>
    <w:tmpl w:val="58A633A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6B76660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C791D07"/>
    <w:multiLevelType w:val="multilevel"/>
    <w:tmpl w:val="7562A31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2"/>
        <w:szCs w:val="22"/>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nsid w:val="6CD2726E"/>
    <w:multiLevelType w:val="hybridMultilevel"/>
    <w:tmpl w:val="844E2C4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2">
    <w:nsid w:val="6F15366C"/>
    <w:multiLevelType w:val="multilevel"/>
    <w:tmpl w:val="29BC716C"/>
    <w:lvl w:ilvl="0">
      <w:start w:val="1"/>
      <w:numFmt w:val="decimal"/>
      <w:lvlText w:val="%1."/>
      <w:lvlJc w:val="left"/>
      <w:pPr>
        <w:ind w:left="720" w:hanging="360"/>
      </w:pPr>
      <w:rPr>
        <w:b/>
      </w:rPr>
    </w:lvl>
    <w:lvl w:ilvl="1">
      <w:start w:val="1"/>
      <w:numFmt w:val="decimal"/>
      <w:isLgl/>
      <w:lvlText w:val="%1.%2."/>
      <w:lvlJc w:val="left"/>
      <w:pPr>
        <w:ind w:left="1170" w:hanging="810"/>
      </w:pPr>
      <w:rPr>
        <w:rFonts w:hint="default"/>
        <w:b/>
      </w:rPr>
    </w:lvl>
    <w:lvl w:ilvl="2">
      <w:start w:val="1"/>
      <w:numFmt w:val="decimal"/>
      <w:isLgl/>
      <w:lvlText w:val="%1.%2.%3."/>
      <w:lvlJc w:val="left"/>
      <w:pPr>
        <w:ind w:left="1170" w:hanging="810"/>
      </w:pPr>
      <w:rPr>
        <w:rFonts w:hint="default"/>
        <w:b/>
      </w:rPr>
    </w:lvl>
    <w:lvl w:ilvl="3">
      <w:start w:val="1"/>
      <w:numFmt w:val="decimal"/>
      <w:isLgl/>
      <w:lvlText w:val="%1.%2.%3.%4."/>
      <w:lvlJc w:val="left"/>
      <w:pPr>
        <w:ind w:left="1530" w:hanging="117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2250" w:hanging="1890"/>
      </w:pPr>
      <w:rPr>
        <w:rFonts w:hint="default"/>
      </w:rPr>
    </w:lvl>
    <w:lvl w:ilvl="7">
      <w:start w:val="1"/>
      <w:numFmt w:val="decimal"/>
      <w:isLgl/>
      <w:lvlText w:val="%1.%2.%3.%4.%5.%6.%7.%8."/>
      <w:lvlJc w:val="left"/>
      <w:pPr>
        <w:ind w:left="2610" w:hanging="2250"/>
      </w:pPr>
      <w:rPr>
        <w:rFonts w:hint="default"/>
      </w:rPr>
    </w:lvl>
    <w:lvl w:ilvl="8">
      <w:start w:val="1"/>
      <w:numFmt w:val="decimal"/>
      <w:isLgl/>
      <w:lvlText w:val="%1.%2.%3.%4.%5.%6.%7.%8.%9."/>
      <w:lvlJc w:val="left"/>
      <w:pPr>
        <w:ind w:left="2610" w:hanging="2250"/>
      </w:pPr>
      <w:rPr>
        <w:rFonts w:hint="default"/>
      </w:rPr>
    </w:lvl>
  </w:abstractNum>
  <w:abstractNum w:abstractNumId="53">
    <w:nsid w:val="743E31EB"/>
    <w:multiLevelType w:val="hybridMultilevel"/>
    <w:tmpl w:val="F53CBD96"/>
    <w:lvl w:ilvl="0" w:tplc="DD06D01A">
      <w:start w:val="1"/>
      <w:numFmt w:val="decimal"/>
      <w:lvlText w:val="%1."/>
      <w:lvlJc w:val="left"/>
      <w:pPr>
        <w:ind w:left="720" w:hanging="360"/>
      </w:pPr>
      <w:rPr>
        <w:rFonts w:ascii="Bookman Old Style" w:hAnsi="Bookman Old Style" w:hint="default"/>
        <w:b/>
        <w:sz w:val="22"/>
        <w:szCs w:val="22"/>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760D106D"/>
    <w:multiLevelType w:val="multilevel"/>
    <w:tmpl w:val="5EC6415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1620"/>
        </w:tabs>
        <w:ind w:left="1260" w:hanging="360"/>
      </w:pPr>
      <w:rPr>
        <w:rFonts w:ascii="Bookman Old Style" w:hAnsi="Bookman Old Style" w:hint="default"/>
        <w:b/>
        <w:i w:val="0"/>
        <w:sz w:val="22"/>
        <w:szCs w:val="22"/>
      </w:rPr>
    </w:lvl>
    <w:lvl w:ilvl="2">
      <w:start w:val="1"/>
      <w:numFmt w:val="decimal"/>
      <w:lvlText w:val="%1.%2.%3."/>
      <w:lvlJc w:val="left"/>
      <w:pPr>
        <w:tabs>
          <w:tab w:val="num" w:pos="2610"/>
        </w:tabs>
        <w:ind w:left="2610" w:hanging="720"/>
      </w:pPr>
      <w:rPr>
        <w:rFonts w:ascii="Bookman Old Style" w:hAnsi="Bookman Old Style" w:hint="default"/>
        <w:b/>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775138EE"/>
    <w:multiLevelType w:val="multilevel"/>
    <w:tmpl w:val="01102536"/>
    <w:lvl w:ilvl="0">
      <w:start w:val="1"/>
      <w:numFmt w:val="decimal"/>
      <w:lvlText w:val="%1."/>
      <w:lvlJc w:val="left"/>
      <w:pPr>
        <w:ind w:left="1080" w:hanging="360"/>
      </w:pPr>
      <w:rPr>
        <w:rFonts w:hint="default"/>
        <w:b/>
      </w:rPr>
    </w:lvl>
    <w:lvl w:ilvl="1">
      <w:start w:val="1"/>
      <w:numFmt w:val="decimal"/>
      <w:isLgl/>
      <w:lvlText w:val="%1.%2."/>
      <w:lvlJc w:val="left"/>
      <w:pPr>
        <w:ind w:left="1146" w:hanging="720"/>
      </w:pPr>
      <w:rPr>
        <w:rFonts w:hint="default"/>
        <w:b/>
        <w:i w:val="0"/>
      </w:rPr>
    </w:lvl>
    <w:lvl w:ilvl="2">
      <w:start w:val="1"/>
      <w:numFmt w:val="decimal"/>
      <w:isLgl/>
      <w:lvlText w:val="%1.%2.%3."/>
      <w:lvlJc w:val="left"/>
      <w:pPr>
        <w:ind w:left="1790" w:hanging="1080"/>
      </w:pPr>
      <w:rPr>
        <w:rFonts w:ascii="Verdana" w:hAnsi="Verdana" w:hint="default"/>
        <w:b/>
        <w:sz w:val="18"/>
        <w:szCs w:val="18"/>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7">
    <w:nsid w:val="7A0B576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D987C7F"/>
    <w:multiLevelType w:val="multilevel"/>
    <w:tmpl w:val="CE7E6876"/>
    <w:lvl w:ilvl="0">
      <w:start w:val="3"/>
      <w:numFmt w:val="decimal"/>
      <w:lvlText w:val="%1."/>
      <w:lvlJc w:val="left"/>
      <w:pPr>
        <w:ind w:left="450" w:hanging="45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59">
    <w:nsid w:val="7E205668"/>
    <w:multiLevelType w:val="hybridMultilevel"/>
    <w:tmpl w:val="2C8EA2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0"/>
  </w:num>
  <w:num w:numId="2">
    <w:abstractNumId w:val="44"/>
  </w:num>
  <w:num w:numId="3">
    <w:abstractNumId w:val="5"/>
  </w:num>
  <w:num w:numId="4">
    <w:abstractNumId w:val="56"/>
  </w:num>
  <w:num w:numId="5">
    <w:abstractNumId w:val="8"/>
  </w:num>
  <w:num w:numId="6">
    <w:abstractNumId w:val="25"/>
  </w:num>
  <w:num w:numId="7">
    <w:abstractNumId w:val="33"/>
  </w:num>
  <w:num w:numId="8">
    <w:abstractNumId w:val="18"/>
  </w:num>
  <w:num w:numId="9">
    <w:abstractNumId w:val="7"/>
  </w:num>
  <w:num w:numId="10">
    <w:abstractNumId w:val="37"/>
  </w:num>
  <w:num w:numId="11">
    <w:abstractNumId w:val="1"/>
  </w:num>
  <w:num w:numId="12">
    <w:abstractNumId w:val="3"/>
  </w:num>
  <w:num w:numId="13">
    <w:abstractNumId w:val="31"/>
  </w:num>
  <w:num w:numId="14">
    <w:abstractNumId w:val="55"/>
  </w:num>
  <w:num w:numId="15">
    <w:abstractNumId w:val="22"/>
  </w:num>
  <w:num w:numId="16">
    <w:abstractNumId w:val="20"/>
  </w:num>
  <w:num w:numId="17">
    <w:abstractNumId w:val="50"/>
  </w:num>
  <w:num w:numId="18">
    <w:abstractNumId w:val="53"/>
  </w:num>
  <w:num w:numId="19">
    <w:abstractNumId w:val="6"/>
  </w:num>
  <w:num w:numId="20">
    <w:abstractNumId w:val="52"/>
  </w:num>
  <w:num w:numId="21">
    <w:abstractNumId w:val="12"/>
  </w:num>
  <w:num w:numId="22">
    <w:abstractNumId w:val="46"/>
  </w:num>
  <w:num w:numId="23">
    <w:abstractNumId w:val="10"/>
  </w:num>
  <w:num w:numId="24">
    <w:abstractNumId w:val="39"/>
  </w:num>
  <w:num w:numId="25">
    <w:abstractNumId w:val="15"/>
  </w:num>
  <w:num w:numId="26">
    <w:abstractNumId w:val="16"/>
  </w:num>
  <w:num w:numId="27">
    <w:abstractNumId w:val="29"/>
  </w:num>
  <w:num w:numId="28">
    <w:abstractNumId w:val="9"/>
  </w:num>
  <w:num w:numId="29">
    <w:abstractNumId w:val="0"/>
  </w:num>
  <w:num w:numId="30">
    <w:abstractNumId w:val="54"/>
  </w:num>
  <w:num w:numId="31">
    <w:abstractNumId w:val="47"/>
  </w:num>
  <w:num w:numId="32">
    <w:abstractNumId w:val="21"/>
  </w:num>
  <w:num w:numId="33">
    <w:abstractNumId w:val="2"/>
  </w:num>
  <w:num w:numId="34">
    <w:abstractNumId w:val="17"/>
  </w:num>
  <w:num w:numId="35">
    <w:abstractNumId w:val="28"/>
  </w:num>
  <w:num w:numId="36">
    <w:abstractNumId w:val="24"/>
  </w:num>
  <w:num w:numId="37">
    <w:abstractNumId w:val="38"/>
  </w:num>
  <w:num w:numId="38">
    <w:abstractNumId w:val="42"/>
  </w:num>
  <w:num w:numId="39">
    <w:abstractNumId w:val="13"/>
  </w:num>
  <w:num w:numId="40">
    <w:abstractNumId w:val="59"/>
  </w:num>
  <w:num w:numId="41">
    <w:abstractNumId w:val="34"/>
  </w:num>
  <w:num w:numId="42">
    <w:abstractNumId w:val="48"/>
  </w:num>
  <w:num w:numId="43">
    <w:abstractNumId w:val="43"/>
  </w:num>
  <w:num w:numId="44">
    <w:abstractNumId w:val="45"/>
  </w:num>
  <w:num w:numId="45">
    <w:abstractNumId w:val="26"/>
  </w:num>
  <w:num w:numId="46">
    <w:abstractNumId w:val="14"/>
  </w:num>
  <w:num w:numId="47">
    <w:abstractNumId w:val="41"/>
  </w:num>
  <w:num w:numId="48">
    <w:abstractNumId w:val="35"/>
  </w:num>
  <w:num w:numId="49">
    <w:abstractNumId w:val="11"/>
  </w:num>
  <w:num w:numId="50">
    <w:abstractNumId w:val="30"/>
  </w:num>
  <w:num w:numId="51">
    <w:abstractNumId w:val="27"/>
  </w:num>
  <w:num w:numId="52">
    <w:abstractNumId w:val="36"/>
  </w:num>
  <w:num w:numId="53">
    <w:abstractNumId w:val="49"/>
  </w:num>
  <w:num w:numId="54">
    <w:abstractNumId w:val="57"/>
  </w:num>
  <w:num w:numId="55">
    <w:abstractNumId w:val="58"/>
  </w:num>
  <w:num w:numId="56">
    <w:abstractNumId w:val="51"/>
  </w:num>
  <w:num w:numId="57">
    <w:abstractNumId w:val="4"/>
  </w:num>
  <w:num w:numId="58">
    <w:abstractNumId w:val="23"/>
  </w:num>
  <w:num w:numId="59">
    <w:abstractNumId w:val="19"/>
  </w:num>
  <w:num w:numId="60">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eva-Kiryanova, Hristina [2]">
    <w15:presenceInfo w15:providerId="None" w15:userId="Doneva-Kiryanova, Hristina"/>
  </w15:person>
  <w15:person w15:author="Doneva-Kiryanova, Hristina">
    <w15:presenceInfo w15:providerId="AD" w15:userId="S-1-5-21-1390067357-73586283-725345543-24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04064"/>
    <w:rsid w:val="00010BB4"/>
    <w:rsid w:val="00011135"/>
    <w:rsid w:val="00011633"/>
    <w:rsid w:val="00013ABE"/>
    <w:rsid w:val="00014571"/>
    <w:rsid w:val="0001582A"/>
    <w:rsid w:val="00021B01"/>
    <w:rsid w:val="000224A1"/>
    <w:rsid w:val="0002410B"/>
    <w:rsid w:val="000254B5"/>
    <w:rsid w:val="0003421F"/>
    <w:rsid w:val="00041A8D"/>
    <w:rsid w:val="0004376B"/>
    <w:rsid w:val="0004458B"/>
    <w:rsid w:val="000520A3"/>
    <w:rsid w:val="000544C5"/>
    <w:rsid w:val="0006234A"/>
    <w:rsid w:val="00075277"/>
    <w:rsid w:val="00075986"/>
    <w:rsid w:val="000848ED"/>
    <w:rsid w:val="0008610A"/>
    <w:rsid w:val="000904C8"/>
    <w:rsid w:val="0009145B"/>
    <w:rsid w:val="00096CA8"/>
    <w:rsid w:val="000974C1"/>
    <w:rsid w:val="000A7B07"/>
    <w:rsid w:val="000B47C5"/>
    <w:rsid w:val="000B6704"/>
    <w:rsid w:val="000B6FC9"/>
    <w:rsid w:val="000B768A"/>
    <w:rsid w:val="000B7BAD"/>
    <w:rsid w:val="000C1D08"/>
    <w:rsid w:val="000C6714"/>
    <w:rsid w:val="000D1C89"/>
    <w:rsid w:val="000D3F8D"/>
    <w:rsid w:val="000D5B2F"/>
    <w:rsid w:val="000D6CC2"/>
    <w:rsid w:val="000D7857"/>
    <w:rsid w:val="000E6D41"/>
    <w:rsid w:val="000F047B"/>
    <w:rsid w:val="000F1805"/>
    <w:rsid w:val="000F2954"/>
    <w:rsid w:val="00103327"/>
    <w:rsid w:val="00103D6F"/>
    <w:rsid w:val="00112EF8"/>
    <w:rsid w:val="001160EE"/>
    <w:rsid w:val="001203ED"/>
    <w:rsid w:val="00120BB1"/>
    <w:rsid w:val="00121ED2"/>
    <w:rsid w:val="0012278C"/>
    <w:rsid w:val="001265ED"/>
    <w:rsid w:val="00130A1C"/>
    <w:rsid w:val="00132C20"/>
    <w:rsid w:val="00137597"/>
    <w:rsid w:val="001453D0"/>
    <w:rsid w:val="001457D8"/>
    <w:rsid w:val="00150FBB"/>
    <w:rsid w:val="001516B6"/>
    <w:rsid w:val="00152A79"/>
    <w:rsid w:val="001543B3"/>
    <w:rsid w:val="00155C32"/>
    <w:rsid w:val="00157D9B"/>
    <w:rsid w:val="00163965"/>
    <w:rsid w:val="00163B9F"/>
    <w:rsid w:val="00166240"/>
    <w:rsid w:val="001739D8"/>
    <w:rsid w:val="00174246"/>
    <w:rsid w:val="0017450E"/>
    <w:rsid w:val="001837E3"/>
    <w:rsid w:val="00183F08"/>
    <w:rsid w:val="00184056"/>
    <w:rsid w:val="00184DE1"/>
    <w:rsid w:val="00186F70"/>
    <w:rsid w:val="0019004D"/>
    <w:rsid w:val="00191025"/>
    <w:rsid w:val="00196510"/>
    <w:rsid w:val="001A6131"/>
    <w:rsid w:val="001B6060"/>
    <w:rsid w:val="001C164A"/>
    <w:rsid w:val="001D1175"/>
    <w:rsid w:val="001D3859"/>
    <w:rsid w:val="001D4B74"/>
    <w:rsid w:val="001E2C8C"/>
    <w:rsid w:val="001E3263"/>
    <w:rsid w:val="001E4368"/>
    <w:rsid w:val="001F5776"/>
    <w:rsid w:val="001F5780"/>
    <w:rsid w:val="001F7599"/>
    <w:rsid w:val="00202C9C"/>
    <w:rsid w:val="0020573B"/>
    <w:rsid w:val="00211D06"/>
    <w:rsid w:val="002160EF"/>
    <w:rsid w:val="00217414"/>
    <w:rsid w:val="002223E7"/>
    <w:rsid w:val="0023206D"/>
    <w:rsid w:val="00232C08"/>
    <w:rsid w:val="00236A5B"/>
    <w:rsid w:val="00242734"/>
    <w:rsid w:val="002428C3"/>
    <w:rsid w:val="00243BFD"/>
    <w:rsid w:val="00244F5D"/>
    <w:rsid w:val="0024608B"/>
    <w:rsid w:val="00254313"/>
    <w:rsid w:val="00263DA5"/>
    <w:rsid w:val="0026798E"/>
    <w:rsid w:val="002751C3"/>
    <w:rsid w:val="00280814"/>
    <w:rsid w:val="00281E4C"/>
    <w:rsid w:val="002851A7"/>
    <w:rsid w:val="00286160"/>
    <w:rsid w:val="0029078C"/>
    <w:rsid w:val="0029218B"/>
    <w:rsid w:val="00296E3E"/>
    <w:rsid w:val="002A5CE1"/>
    <w:rsid w:val="002A7B98"/>
    <w:rsid w:val="002B0284"/>
    <w:rsid w:val="002B5E00"/>
    <w:rsid w:val="002C1492"/>
    <w:rsid w:val="002C25FE"/>
    <w:rsid w:val="002C41B7"/>
    <w:rsid w:val="002D0A58"/>
    <w:rsid w:val="002D1BA5"/>
    <w:rsid w:val="002D669E"/>
    <w:rsid w:val="002D7A90"/>
    <w:rsid w:val="002E50B6"/>
    <w:rsid w:val="00301165"/>
    <w:rsid w:val="00304540"/>
    <w:rsid w:val="00306324"/>
    <w:rsid w:val="003143E5"/>
    <w:rsid w:val="00315D46"/>
    <w:rsid w:val="00325CDE"/>
    <w:rsid w:val="00336230"/>
    <w:rsid w:val="00337946"/>
    <w:rsid w:val="0034194B"/>
    <w:rsid w:val="00341D9C"/>
    <w:rsid w:val="00342B56"/>
    <w:rsid w:val="0034647D"/>
    <w:rsid w:val="00355FE2"/>
    <w:rsid w:val="00355FFF"/>
    <w:rsid w:val="003608F0"/>
    <w:rsid w:val="00364BAF"/>
    <w:rsid w:val="00366E21"/>
    <w:rsid w:val="00376187"/>
    <w:rsid w:val="00380AE8"/>
    <w:rsid w:val="003877DB"/>
    <w:rsid w:val="00387B3B"/>
    <w:rsid w:val="00391B02"/>
    <w:rsid w:val="00395E9B"/>
    <w:rsid w:val="00396023"/>
    <w:rsid w:val="003A085E"/>
    <w:rsid w:val="003A1D9C"/>
    <w:rsid w:val="003B183C"/>
    <w:rsid w:val="003B2897"/>
    <w:rsid w:val="003B2947"/>
    <w:rsid w:val="003B557A"/>
    <w:rsid w:val="003B5AE7"/>
    <w:rsid w:val="003B6FC7"/>
    <w:rsid w:val="003C2FF6"/>
    <w:rsid w:val="003C4616"/>
    <w:rsid w:val="003C509E"/>
    <w:rsid w:val="003D641A"/>
    <w:rsid w:val="003F1698"/>
    <w:rsid w:val="003F4D61"/>
    <w:rsid w:val="004045EA"/>
    <w:rsid w:val="004055E7"/>
    <w:rsid w:val="0040589B"/>
    <w:rsid w:val="004157DF"/>
    <w:rsid w:val="00417254"/>
    <w:rsid w:val="004173F0"/>
    <w:rsid w:val="004231B8"/>
    <w:rsid w:val="004261B9"/>
    <w:rsid w:val="004275CD"/>
    <w:rsid w:val="0043267D"/>
    <w:rsid w:val="0043383E"/>
    <w:rsid w:val="004364C1"/>
    <w:rsid w:val="0044145C"/>
    <w:rsid w:val="00450C15"/>
    <w:rsid w:val="00455080"/>
    <w:rsid w:val="00461FB4"/>
    <w:rsid w:val="004634D8"/>
    <w:rsid w:val="0046389C"/>
    <w:rsid w:val="0046622B"/>
    <w:rsid w:val="0047149D"/>
    <w:rsid w:val="004720EB"/>
    <w:rsid w:val="00472652"/>
    <w:rsid w:val="004740B3"/>
    <w:rsid w:val="0047462F"/>
    <w:rsid w:val="00477A6D"/>
    <w:rsid w:val="00481340"/>
    <w:rsid w:val="00486ABA"/>
    <w:rsid w:val="00487CED"/>
    <w:rsid w:val="00490694"/>
    <w:rsid w:val="00492383"/>
    <w:rsid w:val="0049247D"/>
    <w:rsid w:val="0049402D"/>
    <w:rsid w:val="004942B6"/>
    <w:rsid w:val="00496067"/>
    <w:rsid w:val="004967A4"/>
    <w:rsid w:val="004A48F0"/>
    <w:rsid w:val="004C3EC3"/>
    <w:rsid w:val="004C45C0"/>
    <w:rsid w:val="004C572F"/>
    <w:rsid w:val="004C5EF2"/>
    <w:rsid w:val="004D503E"/>
    <w:rsid w:val="004D7392"/>
    <w:rsid w:val="004E4827"/>
    <w:rsid w:val="004F12AB"/>
    <w:rsid w:val="004F3F63"/>
    <w:rsid w:val="00502735"/>
    <w:rsid w:val="00502793"/>
    <w:rsid w:val="00510300"/>
    <w:rsid w:val="00511D14"/>
    <w:rsid w:val="00512C2D"/>
    <w:rsid w:val="005172DD"/>
    <w:rsid w:val="00517905"/>
    <w:rsid w:val="00521025"/>
    <w:rsid w:val="00523445"/>
    <w:rsid w:val="0052453C"/>
    <w:rsid w:val="00535AF4"/>
    <w:rsid w:val="005365DE"/>
    <w:rsid w:val="00542FFB"/>
    <w:rsid w:val="00547FC2"/>
    <w:rsid w:val="005578CD"/>
    <w:rsid w:val="00570923"/>
    <w:rsid w:val="0057209B"/>
    <w:rsid w:val="0057294F"/>
    <w:rsid w:val="00572C51"/>
    <w:rsid w:val="00582225"/>
    <w:rsid w:val="005829D1"/>
    <w:rsid w:val="00584D63"/>
    <w:rsid w:val="00586844"/>
    <w:rsid w:val="00587C24"/>
    <w:rsid w:val="00590E65"/>
    <w:rsid w:val="0059178A"/>
    <w:rsid w:val="00591A79"/>
    <w:rsid w:val="005A1242"/>
    <w:rsid w:val="005A3528"/>
    <w:rsid w:val="005A52CC"/>
    <w:rsid w:val="005B0BBE"/>
    <w:rsid w:val="005B2A63"/>
    <w:rsid w:val="005B5961"/>
    <w:rsid w:val="005C140B"/>
    <w:rsid w:val="005C2275"/>
    <w:rsid w:val="005D3CD7"/>
    <w:rsid w:val="005E5487"/>
    <w:rsid w:val="005F0ECF"/>
    <w:rsid w:val="005F1E0A"/>
    <w:rsid w:val="005F6B7E"/>
    <w:rsid w:val="005F7E9D"/>
    <w:rsid w:val="006024A7"/>
    <w:rsid w:val="00605CBD"/>
    <w:rsid w:val="00612F86"/>
    <w:rsid w:val="00613EC8"/>
    <w:rsid w:val="00623571"/>
    <w:rsid w:val="00626864"/>
    <w:rsid w:val="006300B9"/>
    <w:rsid w:val="00635518"/>
    <w:rsid w:val="00636F24"/>
    <w:rsid w:val="00637C46"/>
    <w:rsid w:val="00640284"/>
    <w:rsid w:val="00642402"/>
    <w:rsid w:val="006445B5"/>
    <w:rsid w:val="006447E8"/>
    <w:rsid w:val="006456D7"/>
    <w:rsid w:val="00647EF0"/>
    <w:rsid w:val="00653B12"/>
    <w:rsid w:val="006566C3"/>
    <w:rsid w:val="006600B8"/>
    <w:rsid w:val="0066100D"/>
    <w:rsid w:val="0066704F"/>
    <w:rsid w:val="006674F7"/>
    <w:rsid w:val="006708FE"/>
    <w:rsid w:val="00671798"/>
    <w:rsid w:val="00672E82"/>
    <w:rsid w:val="00673E9D"/>
    <w:rsid w:val="00680C85"/>
    <w:rsid w:val="0068342A"/>
    <w:rsid w:val="006859AC"/>
    <w:rsid w:val="00697044"/>
    <w:rsid w:val="006A0CC2"/>
    <w:rsid w:val="006A54AF"/>
    <w:rsid w:val="006C3DF9"/>
    <w:rsid w:val="006C525A"/>
    <w:rsid w:val="006C7033"/>
    <w:rsid w:val="006D1AAA"/>
    <w:rsid w:val="006D1FDD"/>
    <w:rsid w:val="006D409E"/>
    <w:rsid w:val="006D77CD"/>
    <w:rsid w:val="006E081D"/>
    <w:rsid w:val="006E1024"/>
    <w:rsid w:val="006E3C39"/>
    <w:rsid w:val="006E5ECD"/>
    <w:rsid w:val="006F241B"/>
    <w:rsid w:val="0070281B"/>
    <w:rsid w:val="00702C7D"/>
    <w:rsid w:val="00702D27"/>
    <w:rsid w:val="007079CC"/>
    <w:rsid w:val="00707BBB"/>
    <w:rsid w:val="007136E3"/>
    <w:rsid w:val="00714946"/>
    <w:rsid w:val="0072077A"/>
    <w:rsid w:val="007211F8"/>
    <w:rsid w:val="00721C75"/>
    <w:rsid w:val="0073107D"/>
    <w:rsid w:val="0073723D"/>
    <w:rsid w:val="0074277E"/>
    <w:rsid w:val="00743981"/>
    <w:rsid w:val="007439D2"/>
    <w:rsid w:val="007463CB"/>
    <w:rsid w:val="00752F2E"/>
    <w:rsid w:val="007532AE"/>
    <w:rsid w:val="00753786"/>
    <w:rsid w:val="00754112"/>
    <w:rsid w:val="007617F3"/>
    <w:rsid w:val="00761AA5"/>
    <w:rsid w:val="00765095"/>
    <w:rsid w:val="00771686"/>
    <w:rsid w:val="00787D46"/>
    <w:rsid w:val="00793228"/>
    <w:rsid w:val="00794D0F"/>
    <w:rsid w:val="007974CD"/>
    <w:rsid w:val="007A1768"/>
    <w:rsid w:val="007A5444"/>
    <w:rsid w:val="007A7252"/>
    <w:rsid w:val="007A7859"/>
    <w:rsid w:val="007B433B"/>
    <w:rsid w:val="007B4AFC"/>
    <w:rsid w:val="007C1677"/>
    <w:rsid w:val="007C2996"/>
    <w:rsid w:val="007D209C"/>
    <w:rsid w:val="007D358A"/>
    <w:rsid w:val="007D5522"/>
    <w:rsid w:val="007D73FC"/>
    <w:rsid w:val="007D7DD0"/>
    <w:rsid w:val="007E23AF"/>
    <w:rsid w:val="007F0647"/>
    <w:rsid w:val="007F091E"/>
    <w:rsid w:val="007F2C2D"/>
    <w:rsid w:val="007F3530"/>
    <w:rsid w:val="007F608C"/>
    <w:rsid w:val="008003A8"/>
    <w:rsid w:val="008019DC"/>
    <w:rsid w:val="00801C8C"/>
    <w:rsid w:val="00806F71"/>
    <w:rsid w:val="00813FB1"/>
    <w:rsid w:val="008142B5"/>
    <w:rsid w:val="00814982"/>
    <w:rsid w:val="00820D57"/>
    <w:rsid w:val="00821835"/>
    <w:rsid w:val="00825875"/>
    <w:rsid w:val="00826500"/>
    <w:rsid w:val="00841526"/>
    <w:rsid w:val="00841887"/>
    <w:rsid w:val="00855703"/>
    <w:rsid w:val="00855FCF"/>
    <w:rsid w:val="00856484"/>
    <w:rsid w:val="00864AA3"/>
    <w:rsid w:val="008661CF"/>
    <w:rsid w:val="00870E2F"/>
    <w:rsid w:val="00871501"/>
    <w:rsid w:val="0087479E"/>
    <w:rsid w:val="0087708C"/>
    <w:rsid w:val="00884EA0"/>
    <w:rsid w:val="00886ED0"/>
    <w:rsid w:val="00887D68"/>
    <w:rsid w:val="00894419"/>
    <w:rsid w:val="00895A84"/>
    <w:rsid w:val="008961CA"/>
    <w:rsid w:val="00897030"/>
    <w:rsid w:val="008A0815"/>
    <w:rsid w:val="008A12B2"/>
    <w:rsid w:val="008A1E6C"/>
    <w:rsid w:val="008A26E2"/>
    <w:rsid w:val="008A3BC0"/>
    <w:rsid w:val="008A7E3E"/>
    <w:rsid w:val="008C10E4"/>
    <w:rsid w:val="008C4261"/>
    <w:rsid w:val="008C6F6F"/>
    <w:rsid w:val="008D1FCC"/>
    <w:rsid w:val="008D3D25"/>
    <w:rsid w:val="008D5E63"/>
    <w:rsid w:val="008D69A5"/>
    <w:rsid w:val="008D6C55"/>
    <w:rsid w:val="008E23A2"/>
    <w:rsid w:val="008E41EF"/>
    <w:rsid w:val="008E51C2"/>
    <w:rsid w:val="009034F6"/>
    <w:rsid w:val="00903B6D"/>
    <w:rsid w:val="00905451"/>
    <w:rsid w:val="00911E53"/>
    <w:rsid w:val="0091454D"/>
    <w:rsid w:val="00914ADE"/>
    <w:rsid w:val="00915683"/>
    <w:rsid w:val="00915823"/>
    <w:rsid w:val="00920096"/>
    <w:rsid w:val="00923AE5"/>
    <w:rsid w:val="00924447"/>
    <w:rsid w:val="00945846"/>
    <w:rsid w:val="00951AE6"/>
    <w:rsid w:val="00954F8F"/>
    <w:rsid w:val="00960646"/>
    <w:rsid w:val="009624DA"/>
    <w:rsid w:val="009627FB"/>
    <w:rsid w:val="00966BE5"/>
    <w:rsid w:val="00971503"/>
    <w:rsid w:val="0097572E"/>
    <w:rsid w:val="00976A40"/>
    <w:rsid w:val="0098105A"/>
    <w:rsid w:val="00984296"/>
    <w:rsid w:val="00986D5C"/>
    <w:rsid w:val="00987815"/>
    <w:rsid w:val="009A11D9"/>
    <w:rsid w:val="009B35D0"/>
    <w:rsid w:val="009B3CAF"/>
    <w:rsid w:val="009B7DE9"/>
    <w:rsid w:val="009C3F05"/>
    <w:rsid w:val="009C591B"/>
    <w:rsid w:val="009C6959"/>
    <w:rsid w:val="009E7F23"/>
    <w:rsid w:val="009E7F8E"/>
    <w:rsid w:val="009F33CA"/>
    <w:rsid w:val="00A04B35"/>
    <w:rsid w:val="00A04E5D"/>
    <w:rsid w:val="00A10678"/>
    <w:rsid w:val="00A10F33"/>
    <w:rsid w:val="00A11DAA"/>
    <w:rsid w:val="00A1296F"/>
    <w:rsid w:val="00A22A9D"/>
    <w:rsid w:val="00A23213"/>
    <w:rsid w:val="00A23281"/>
    <w:rsid w:val="00A2356A"/>
    <w:rsid w:val="00A26B47"/>
    <w:rsid w:val="00A27440"/>
    <w:rsid w:val="00A27766"/>
    <w:rsid w:val="00A354F1"/>
    <w:rsid w:val="00A415AE"/>
    <w:rsid w:val="00A54C01"/>
    <w:rsid w:val="00A54D39"/>
    <w:rsid w:val="00A568AC"/>
    <w:rsid w:val="00A574C9"/>
    <w:rsid w:val="00A57827"/>
    <w:rsid w:val="00A63720"/>
    <w:rsid w:val="00A6511C"/>
    <w:rsid w:val="00A67609"/>
    <w:rsid w:val="00A67960"/>
    <w:rsid w:val="00A67F3D"/>
    <w:rsid w:val="00A72337"/>
    <w:rsid w:val="00A737DC"/>
    <w:rsid w:val="00A745B3"/>
    <w:rsid w:val="00A81B52"/>
    <w:rsid w:val="00A91DB5"/>
    <w:rsid w:val="00A9248F"/>
    <w:rsid w:val="00A9469D"/>
    <w:rsid w:val="00A95D5A"/>
    <w:rsid w:val="00AA1AFC"/>
    <w:rsid w:val="00AA216B"/>
    <w:rsid w:val="00AA3953"/>
    <w:rsid w:val="00AA772F"/>
    <w:rsid w:val="00AB0601"/>
    <w:rsid w:val="00AB7878"/>
    <w:rsid w:val="00AC12F9"/>
    <w:rsid w:val="00AC62E7"/>
    <w:rsid w:val="00AD0034"/>
    <w:rsid w:val="00AD0184"/>
    <w:rsid w:val="00AD0192"/>
    <w:rsid w:val="00AD1A17"/>
    <w:rsid w:val="00AD3855"/>
    <w:rsid w:val="00AE1346"/>
    <w:rsid w:val="00AE21B9"/>
    <w:rsid w:val="00AE462F"/>
    <w:rsid w:val="00AE496C"/>
    <w:rsid w:val="00AF441E"/>
    <w:rsid w:val="00AF496B"/>
    <w:rsid w:val="00B03957"/>
    <w:rsid w:val="00B04393"/>
    <w:rsid w:val="00B06482"/>
    <w:rsid w:val="00B074A6"/>
    <w:rsid w:val="00B13845"/>
    <w:rsid w:val="00B1438D"/>
    <w:rsid w:val="00B25D5E"/>
    <w:rsid w:val="00B266C7"/>
    <w:rsid w:val="00B312AA"/>
    <w:rsid w:val="00B361BE"/>
    <w:rsid w:val="00B361BF"/>
    <w:rsid w:val="00B4228A"/>
    <w:rsid w:val="00B44BDE"/>
    <w:rsid w:val="00B45069"/>
    <w:rsid w:val="00B46DB1"/>
    <w:rsid w:val="00B46FBB"/>
    <w:rsid w:val="00B47313"/>
    <w:rsid w:val="00B4770E"/>
    <w:rsid w:val="00B54846"/>
    <w:rsid w:val="00B54E7F"/>
    <w:rsid w:val="00B57BD4"/>
    <w:rsid w:val="00B608F5"/>
    <w:rsid w:val="00B60E35"/>
    <w:rsid w:val="00B637DC"/>
    <w:rsid w:val="00B66858"/>
    <w:rsid w:val="00B66987"/>
    <w:rsid w:val="00B70DB9"/>
    <w:rsid w:val="00B72F79"/>
    <w:rsid w:val="00B73235"/>
    <w:rsid w:val="00B74447"/>
    <w:rsid w:val="00B758E1"/>
    <w:rsid w:val="00B76916"/>
    <w:rsid w:val="00B7692A"/>
    <w:rsid w:val="00B7710F"/>
    <w:rsid w:val="00B8022E"/>
    <w:rsid w:val="00B817FD"/>
    <w:rsid w:val="00B84597"/>
    <w:rsid w:val="00B86A46"/>
    <w:rsid w:val="00B86CE7"/>
    <w:rsid w:val="00B972E6"/>
    <w:rsid w:val="00B9744A"/>
    <w:rsid w:val="00BA0CFC"/>
    <w:rsid w:val="00BA57F1"/>
    <w:rsid w:val="00BB3F1B"/>
    <w:rsid w:val="00BB41CE"/>
    <w:rsid w:val="00BB74AD"/>
    <w:rsid w:val="00BC2405"/>
    <w:rsid w:val="00BC26AB"/>
    <w:rsid w:val="00BC457F"/>
    <w:rsid w:val="00BC57C3"/>
    <w:rsid w:val="00BC6013"/>
    <w:rsid w:val="00BD5E86"/>
    <w:rsid w:val="00BF6AA4"/>
    <w:rsid w:val="00BF7953"/>
    <w:rsid w:val="00C01D05"/>
    <w:rsid w:val="00C07AD6"/>
    <w:rsid w:val="00C230D1"/>
    <w:rsid w:val="00C2678D"/>
    <w:rsid w:val="00C358FF"/>
    <w:rsid w:val="00C40F45"/>
    <w:rsid w:val="00C46806"/>
    <w:rsid w:val="00C552A3"/>
    <w:rsid w:val="00C6198F"/>
    <w:rsid w:val="00C70D23"/>
    <w:rsid w:val="00C73198"/>
    <w:rsid w:val="00C73F4D"/>
    <w:rsid w:val="00C809B5"/>
    <w:rsid w:val="00C844D6"/>
    <w:rsid w:val="00C93781"/>
    <w:rsid w:val="00C944B0"/>
    <w:rsid w:val="00C94728"/>
    <w:rsid w:val="00C953BE"/>
    <w:rsid w:val="00CA4EFE"/>
    <w:rsid w:val="00CA6FCE"/>
    <w:rsid w:val="00CB06F2"/>
    <w:rsid w:val="00CB44B9"/>
    <w:rsid w:val="00CB47A4"/>
    <w:rsid w:val="00CC65D1"/>
    <w:rsid w:val="00CD4C8A"/>
    <w:rsid w:val="00CD5B41"/>
    <w:rsid w:val="00CD5B9F"/>
    <w:rsid w:val="00CD76F0"/>
    <w:rsid w:val="00CE0A68"/>
    <w:rsid w:val="00CF255B"/>
    <w:rsid w:val="00CF4023"/>
    <w:rsid w:val="00CF4457"/>
    <w:rsid w:val="00CF5443"/>
    <w:rsid w:val="00D00C30"/>
    <w:rsid w:val="00D02852"/>
    <w:rsid w:val="00D03DCA"/>
    <w:rsid w:val="00D0410D"/>
    <w:rsid w:val="00D04C96"/>
    <w:rsid w:val="00D10A60"/>
    <w:rsid w:val="00D1659D"/>
    <w:rsid w:val="00D20098"/>
    <w:rsid w:val="00D20825"/>
    <w:rsid w:val="00D27138"/>
    <w:rsid w:val="00D30607"/>
    <w:rsid w:val="00D30CA5"/>
    <w:rsid w:val="00D31394"/>
    <w:rsid w:val="00D524AB"/>
    <w:rsid w:val="00D5704D"/>
    <w:rsid w:val="00D57B66"/>
    <w:rsid w:val="00D60BD5"/>
    <w:rsid w:val="00D60E20"/>
    <w:rsid w:val="00D67284"/>
    <w:rsid w:val="00D703D5"/>
    <w:rsid w:val="00D7296B"/>
    <w:rsid w:val="00D77B91"/>
    <w:rsid w:val="00D841D4"/>
    <w:rsid w:val="00D84CE5"/>
    <w:rsid w:val="00D90CEC"/>
    <w:rsid w:val="00D933C6"/>
    <w:rsid w:val="00DA7221"/>
    <w:rsid w:val="00DB2B3A"/>
    <w:rsid w:val="00DB3498"/>
    <w:rsid w:val="00DB6169"/>
    <w:rsid w:val="00DB656F"/>
    <w:rsid w:val="00DC00F3"/>
    <w:rsid w:val="00DC230A"/>
    <w:rsid w:val="00DC4C3D"/>
    <w:rsid w:val="00DC521F"/>
    <w:rsid w:val="00DC6AA8"/>
    <w:rsid w:val="00DD2CDA"/>
    <w:rsid w:val="00DD35F9"/>
    <w:rsid w:val="00DD3969"/>
    <w:rsid w:val="00DD7FCE"/>
    <w:rsid w:val="00DE23C9"/>
    <w:rsid w:val="00DE7591"/>
    <w:rsid w:val="00DF0D59"/>
    <w:rsid w:val="00DF0F6B"/>
    <w:rsid w:val="00DF6E73"/>
    <w:rsid w:val="00E02ECF"/>
    <w:rsid w:val="00E054AA"/>
    <w:rsid w:val="00E057F5"/>
    <w:rsid w:val="00E05F4E"/>
    <w:rsid w:val="00E12E20"/>
    <w:rsid w:val="00E17F1C"/>
    <w:rsid w:val="00E213AB"/>
    <w:rsid w:val="00E34821"/>
    <w:rsid w:val="00E41812"/>
    <w:rsid w:val="00E47C66"/>
    <w:rsid w:val="00E47CC3"/>
    <w:rsid w:val="00E51637"/>
    <w:rsid w:val="00E536A9"/>
    <w:rsid w:val="00E63B5F"/>
    <w:rsid w:val="00E63E62"/>
    <w:rsid w:val="00E653D4"/>
    <w:rsid w:val="00E71682"/>
    <w:rsid w:val="00E730AE"/>
    <w:rsid w:val="00E732DB"/>
    <w:rsid w:val="00E75796"/>
    <w:rsid w:val="00E83C20"/>
    <w:rsid w:val="00E83E9F"/>
    <w:rsid w:val="00E86EDE"/>
    <w:rsid w:val="00E94ACE"/>
    <w:rsid w:val="00E963B4"/>
    <w:rsid w:val="00EA12E1"/>
    <w:rsid w:val="00EA5915"/>
    <w:rsid w:val="00EA63EF"/>
    <w:rsid w:val="00EB5E3C"/>
    <w:rsid w:val="00EB696A"/>
    <w:rsid w:val="00EC67AF"/>
    <w:rsid w:val="00EC702F"/>
    <w:rsid w:val="00ED034E"/>
    <w:rsid w:val="00ED0A32"/>
    <w:rsid w:val="00ED1FC1"/>
    <w:rsid w:val="00ED2D69"/>
    <w:rsid w:val="00ED6C56"/>
    <w:rsid w:val="00ED7432"/>
    <w:rsid w:val="00EE2A18"/>
    <w:rsid w:val="00EE398F"/>
    <w:rsid w:val="00EE568B"/>
    <w:rsid w:val="00EF7349"/>
    <w:rsid w:val="00F03563"/>
    <w:rsid w:val="00F1182A"/>
    <w:rsid w:val="00F14F53"/>
    <w:rsid w:val="00F20AAB"/>
    <w:rsid w:val="00F215CE"/>
    <w:rsid w:val="00F24974"/>
    <w:rsid w:val="00F25544"/>
    <w:rsid w:val="00F27A2D"/>
    <w:rsid w:val="00F30BEF"/>
    <w:rsid w:val="00F320E1"/>
    <w:rsid w:val="00F37BA1"/>
    <w:rsid w:val="00F42F4E"/>
    <w:rsid w:val="00F43952"/>
    <w:rsid w:val="00F44516"/>
    <w:rsid w:val="00F44D5E"/>
    <w:rsid w:val="00F44E24"/>
    <w:rsid w:val="00F50F3F"/>
    <w:rsid w:val="00F5433B"/>
    <w:rsid w:val="00F62608"/>
    <w:rsid w:val="00F64FD4"/>
    <w:rsid w:val="00F669DA"/>
    <w:rsid w:val="00F73EF7"/>
    <w:rsid w:val="00F740F6"/>
    <w:rsid w:val="00F74159"/>
    <w:rsid w:val="00F74543"/>
    <w:rsid w:val="00F801FA"/>
    <w:rsid w:val="00F80241"/>
    <w:rsid w:val="00F808C6"/>
    <w:rsid w:val="00F84579"/>
    <w:rsid w:val="00F845B2"/>
    <w:rsid w:val="00F848D4"/>
    <w:rsid w:val="00F86058"/>
    <w:rsid w:val="00F860A3"/>
    <w:rsid w:val="00F866C7"/>
    <w:rsid w:val="00F8772C"/>
    <w:rsid w:val="00F91229"/>
    <w:rsid w:val="00FA0DD4"/>
    <w:rsid w:val="00FA4877"/>
    <w:rsid w:val="00FB1902"/>
    <w:rsid w:val="00FB6DAA"/>
    <w:rsid w:val="00FB7E99"/>
    <w:rsid w:val="00FC55FA"/>
    <w:rsid w:val="00FC7033"/>
    <w:rsid w:val="00FD19A9"/>
    <w:rsid w:val="00FD3126"/>
    <w:rsid w:val="00FE1614"/>
    <w:rsid w:val="00FE7295"/>
    <w:rsid w:val="00FE7346"/>
    <w:rsid w:val="00FF0DC2"/>
    <w:rsid w:val="00FF1450"/>
    <w:rsid w:val="00FF65C1"/>
    <w:rsid w:val="00FF7B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D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A68"/>
    <w:pPr>
      <w:ind w:left="720"/>
      <w:contextualSpacing/>
    </w:pPr>
  </w:style>
  <w:style w:type="paragraph" w:styleId="BodyText">
    <w:name w:val="Body Text"/>
    <w:basedOn w:val="Normal"/>
    <w:link w:val="BodyTextChar"/>
    <w:uiPriority w:val="99"/>
    <w:unhideWhenUsed/>
    <w:rsid w:val="00626864"/>
    <w:pPr>
      <w:spacing w:after="120"/>
    </w:pPr>
  </w:style>
  <w:style w:type="character" w:customStyle="1" w:styleId="BodyTextChar">
    <w:name w:val="Body Text Char"/>
    <w:basedOn w:val="DefaultParagraphFont"/>
    <w:link w:val="BodyText"/>
    <w:uiPriority w:val="99"/>
    <w:rsid w:val="00626864"/>
  </w:style>
  <w:style w:type="character" w:styleId="CommentReference">
    <w:name w:val="annotation reference"/>
    <w:basedOn w:val="DefaultParagraphFont"/>
    <w:uiPriority w:val="99"/>
    <w:unhideWhenUsed/>
    <w:rsid w:val="002160EF"/>
    <w:rPr>
      <w:sz w:val="16"/>
      <w:szCs w:val="16"/>
    </w:rPr>
  </w:style>
  <w:style w:type="paragraph" w:styleId="CommentText">
    <w:name w:val="annotation text"/>
    <w:basedOn w:val="Normal"/>
    <w:link w:val="CommentTextChar"/>
    <w:uiPriority w:val="99"/>
    <w:unhideWhenUsed/>
    <w:rsid w:val="002160EF"/>
    <w:pPr>
      <w:spacing w:line="240" w:lineRule="auto"/>
    </w:pPr>
    <w:rPr>
      <w:sz w:val="20"/>
      <w:szCs w:val="20"/>
    </w:rPr>
  </w:style>
  <w:style w:type="character" w:customStyle="1" w:styleId="CommentTextChar">
    <w:name w:val="Comment Text Char"/>
    <w:basedOn w:val="DefaultParagraphFont"/>
    <w:link w:val="CommentText"/>
    <w:uiPriority w:val="99"/>
    <w:rsid w:val="002160EF"/>
    <w:rPr>
      <w:sz w:val="20"/>
      <w:szCs w:val="20"/>
    </w:rPr>
  </w:style>
  <w:style w:type="paragraph" w:styleId="CommentSubject">
    <w:name w:val="annotation subject"/>
    <w:basedOn w:val="CommentText"/>
    <w:next w:val="CommentText"/>
    <w:link w:val="CommentSubjectChar"/>
    <w:uiPriority w:val="99"/>
    <w:semiHidden/>
    <w:unhideWhenUsed/>
    <w:rsid w:val="002160EF"/>
    <w:rPr>
      <w:b/>
      <w:bCs/>
    </w:rPr>
  </w:style>
  <w:style w:type="character" w:customStyle="1" w:styleId="CommentSubjectChar">
    <w:name w:val="Comment Subject Char"/>
    <w:basedOn w:val="CommentTextChar"/>
    <w:link w:val="CommentSubject"/>
    <w:uiPriority w:val="99"/>
    <w:semiHidden/>
    <w:rsid w:val="002160EF"/>
    <w:rPr>
      <w:b/>
      <w:bCs/>
      <w:sz w:val="20"/>
      <w:szCs w:val="20"/>
    </w:rPr>
  </w:style>
  <w:style w:type="paragraph" w:styleId="BalloonText">
    <w:name w:val="Balloon Text"/>
    <w:basedOn w:val="Normal"/>
    <w:link w:val="BalloonTextChar"/>
    <w:uiPriority w:val="99"/>
    <w:semiHidden/>
    <w:unhideWhenUsed/>
    <w:rsid w:val="0021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EF"/>
    <w:rPr>
      <w:rFonts w:ascii="Tahoma" w:hAnsi="Tahoma" w:cs="Tahoma"/>
      <w:sz w:val="16"/>
      <w:szCs w:val="16"/>
    </w:rPr>
  </w:style>
  <w:style w:type="paragraph" w:styleId="BodyTextIndent">
    <w:name w:val="Body Text Indent"/>
    <w:basedOn w:val="Normal"/>
    <w:link w:val="BodyTextIndentChar"/>
    <w:uiPriority w:val="99"/>
    <w:semiHidden/>
    <w:unhideWhenUsed/>
    <w:rsid w:val="00586844"/>
    <w:pPr>
      <w:spacing w:after="120"/>
      <w:ind w:left="283"/>
    </w:pPr>
  </w:style>
  <w:style w:type="character" w:customStyle="1" w:styleId="BodyTextIndentChar">
    <w:name w:val="Body Text Indent Char"/>
    <w:basedOn w:val="DefaultParagraphFont"/>
    <w:link w:val="BodyTextIndent"/>
    <w:uiPriority w:val="99"/>
    <w:semiHidden/>
    <w:rsid w:val="00586844"/>
  </w:style>
  <w:style w:type="paragraph" w:styleId="Footer">
    <w:name w:val="footer"/>
    <w:basedOn w:val="Normal"/>
    <w:link w:val="FooterChar"/>
    <w:uiPriority w:val="99"/>
    <w:unhideWhenUsed/>
    <w:rsid w:val="0058684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86844"/>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752F2E"/>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752F2E"/>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02735"/>
  </w:style>
  <w:style w:type="character" w:customStyle="1" w:styleId="p50Char">
    <w:name w:val="p50 Char"/>
    <w:link w:val="p50"/>
    <w:locked/>
    <w:rsid w:val="00CD5B41"/>
    <w:rPr>
      <w:rFonts w:ascii="CG Times" w:eastAsia="Times New Roman" w:hAnsi="CG Times" w:cs="Times New Roman"/>
      <w:color w:val="000000"/>
      <w:sz w:val="24"/>
      <w:szCs w:val="24"/>
      <w:lang w:val="en-US"/>
    </w:rPr>
  </w:style>
  <w:style w:type="paragraph" w:customStyle="1" w:styleId="p50">
    <w:name w:val="p50"/>
    <w:basedOn w:val="Normal"/>
    <w:link w:val="p50Char"/>
    <w:rsid w:val="00CD5B41"/>
    <w:pPr>
      <w:tabs>
        <w:tab w:val="left" w:pos="760"/>
      </w:tabs>
      <w:snapToGrid w:val="0"/>
      <w:spacing w:after="0" w:line="240" w:lineRule="atLeast"/>
      <w:ind w:left="720" w:hanging="720"/>
      <w:jc w:val="both"/>
    </w:pPr>
    <w:rPr>
      <w:rFonts w:ascii="CG Times" w:eastAsia="Times New Roman" w:hAnsi="CG Times" w:cs="Times New Roman"/>
      <w:color w:val="000000"/>
      <w:sz w:val="24"/>
      <w:szCs w:val="24"/>
      <w:lang w:val="en-US"/>
    </w:rPr>
  </w:style>
  <w:style w:type="paragraph" w:customStyle="1" w:styleId="c51">
    <w:name w:val="c51"/>
    <w:basedOn w:val="Normal"/>
    <w:rsid w:val="007532AE"/>
    <w:pPr>
      <w:spacing w:after="0" w:line="240" w:lineRule="atLeast"/>
      <w:jc w:val="center"/>
    </w:pPr>
    <w:rPr>
      <w:rFonts w:ascii="CG Times" w:eastAsia="Times New Roman" w:hAnsi="CG Times" w:cs="Times New Roman"/>
      <w:snapToGrid w:val="0"/>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A68"/>
    <w:pPr>
      <w:ind w:left="720"/>
      <w:contextualSpacing/>
    </w:pPr>
  </w:style>
  <w:style w:type="paragraph" w:styleId="BodyText">
    <w:name w:val="Body Text"/>
    <w:basedOn w:val="Normal"/>
    <w:link w:val="BodyTextChar"/>
    <w:uiPriority w:val="99"/>
    <w:unhideWhenUsed/>
    <w:rsid w:val="00626864"/>
    <w:pPr>
      <w:spacing w:after="120"/>
    </w:pPr>
  </w:style>
  <w:style w:type="character" w:customStyle="1" w:styleId="BodyTextChar">
    <w:name w:val="Body Text Char"/>
    <w:basedOn w:val="DefaultParagraphFont"/>
    <w:link w:val="BodyText"/>
    <w:uiPriority w:val="99"/>
    <w:rsid w:val="00626864"/>
  </w:style>
  <w:style w:type="character" w:styleId="CommentReference">
    <w:name w:val="annotation reference"/>
    <w:basedOn w:val="DefaultParagraphFont"/>
    <w:uiPriority w:val="99"/>
    <w:unhideWhenUsed/>
    <w:rsid w:val="002160EF"/>
    <w:rPr>
      <w:sz w:val="16"/>
      <w:szCs w:val="16"/>
    </w:rPr>
  </w:style>
  <w:style w:type="paragraph" w:styleId="CommentText">
    <w:name w:val="annotation text"/>
    <w:basedOn w:val="Normal"/>
    <w:link w:val="CommentTextChar"/>
    <w:uiPriority w:val="99"/>
    <w:unhideWhenUsed/>
    <w:rsid w:val="002160EF"/>
    <w:pPr>
      <w:spacing w:line="240" w:lineRule="auto"/>
    </w:pPr>
    <w:rPr>
      <w:sz w:val="20"/>
      <w:szCs w:val="20"/>
    </w:rPr>
  </w:style>
  <w:style w:type="character" w:customStyle="1" w:styleId="CommentTextChar">
    <w:name w:val="Comment Text Char"/>
    <w:basedOn w:val="DefaultParagraphFont"/>
    <w:link w:val="CommentText"/>
    <w:uiPriority w:val="99"/>
    <w:rsid w:val="002160EF"/>
    <w:rPr>
      <w:sz w:val="20"/>
      <w:szCs w:val="20"/>
    </w:rPr>
  </w:style>
  <w:style w:type="paragraph" w:styleId="CommentSubject">
    <w:name w:val="annotation subject"/>
    <w:basedOn w:val="CommentText"/>
    <w:next w:val="CommentText"/>
    <w:link w:val="CommentSubjectChar"/>
    <w:uiPriority w:val="99"/>
    <w:semiHidden/>
    <w:unhideWhenUsed/>
    <w:rsid w:val="002160EF"/>
    <w:rPr>
      <w:b/>
      <w:bCs/>
    </w:rPr>
  </w:style>
  <w:style w:type="character" w:customStyle="1" w:styleId="CommentSubjectChar">
    <w:name w:val="Comment Subject Char"/>
    <w:basedOn w:val="CommentTextChar"/>
    <w:link w:val="CommentSubject"/>
    <w:uiPriority w:val="99"/>
    <w:semiHidden/>
    <w:rsid w:val="002160EF"/>
    <w:rPr>
      <w:b/>
      <w:bCs/>
      <w:sz w:val="20"/>
      <w:szCs w:val="20"/>
    </w:rPr>
  </w:style>
  <w:style w:type="paragraph" w:styleId="BalloonText">
    <w:name w:val="Balloon Text"/>
    <w:basedOn w:val="Normal"/>
    <w:link w:val="BalloonTextChar"/>
    <w:uiPriority w:val="99"/>
    <w:semiHidden/>
    <w:unhideWhenUsed/>
    <w:rsid w:val="0021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EF"/>
    <w:rPr>
      <w:rFonts w:ascii="Tahoma" w:hAnsi="Tahoma" w:cs="Tahoma"/>
      <w:sz w:val="16"/>
      <w:szCs w:val="16"/>
    </w:rPr>
  </w:style>
  <w:style w:type="paragraph" w:styleId="BodyTextIndent">
    <w:name w:val="Body Text Indent"/>
    <w:basedOn w:val="Normal"/>
    <w:link w:val="BodyTextIndentChar"/>
    <w:uiPriority w:val="99"/>
    <w:semiHidden/>
    <w:unhideWhenUsed/>
    <w:rsid w:val="00586844"/>
    <w:pPr>
      <w:spacing w:after="120"/>
      <w:ind w:left="283"/>
    </w:pPr>
  </w:style>
  <w:style w:type="character" w:customStyle="1" w:styleId="BodyTextIndentChar">
    <w:name w:val="Body Text Indent Char"/>
    <w:basedOn w:val="DefaultParagraphFont"/>
    <w:link w:val="BodyTextIndent"/>
    <w:uiPriority w:val="99"/>
    <w:semiHidden/>
    <w:rsid w:val="00586844"/>
  </w:style>
  <w:style w:type="paragraph" w:styleId="Footer">
    <w:name w:val="footer"/>
    <w:basedOn w:val="Normal"/>
    <w:link w:val="FooterChar"/>
    <w:uiPriority w:val="99"/>
    <w:unhideWhenUsed/>
    <w:rsid w:val="0058684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86844"/>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752F2E"/>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752F2E"/>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02735"/>
  </w:style>
  <w:style w:type="character" w:customStyle="1" w:styleId="p50Char">
    <w:name w:val="p50 Char"/>
    <w:link w:val="p50"/>
    <w:locked/>
    <w:rsid w:val="00CD5B41"/>
    <w:rPr>
      <w:rFonts w:ascii="CG Times" w:eastAsia="Times New Roman" w:hAnsi="CG Times" w:cs="Times New Roman"/>
      <w:color w:val="000000"/>
      <w:sz w:val="24"/>
      <w:szCs w:val="24"/>
      <w:lang w:val="en-US"/>
    </w:rPr>
  </w:style>
  <w:style w:type="paragraph" w:customStyle="1" w:styleId="p50">
    <w:name w:val="p50"/>
    <w:basedOn w:val="Normal"/>
    <w:link w:val="p50Char"/>
    <w:rsid w:val="00CD5B41"/>
    <w:pPr>
      <w:tabs>
        <w:tab w:val="left" w:pos="760"/>
      </w:tabs>
      <w:snapToGrid w:val="0"/>
      <w:spacing w:after="0" w:line="240" w:lineRule="atLeast"/>
      <w:ind w:left="720" w:hanging="720"/>
      <w:jc w:val="both"/>
    </w:pPr>
    <w:rPr>
      <w:rFonts w:ascii="CG Times" w:eastAsia="Times New Roman" w:hAnsi="CG Times" w:cs="Times New Roman"/>
      <w:color w:val="000000"/>
      <w:sz w:val="24"/>
      <w:szCs w:val="24"/>
      <w:lang w:val="en-US"/>
    </w:rPr>
  </w:style>
  <w:style w:type="paragraph" w:customStyle="1" w:styleId="c51">
    <w:name w:val="c51"/>
    <w:basedOn w:val="Normal"/>
    <w:rsid w:val="007532AE"/>
    <w:pPr>
      <w:spacing w:after="0" w:line="240" w:lineRule="atLeast"/>
      <w:jc w:val="center"/>
    </w:pPr>
    <w:rPr>
      <w:rFonts w:ascii="CG Times" w:eastAsia="Times New Roman" w:hAnsi="CG Times" w:cs="Times New Roman"/>
      <w:snapToGrid w:val="0"/>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44001-проект на договор и образци</DocTitle>
    <DocDescription xmlns="b1f3b5ea-2115-432e-8ddc-6d5e77145f65" xsi:nil="true"/>
    <DocExpirationDate xmlns="b1f3b5ea-2115-432e-8ddc-6d5e77145f65" xsi:nil="true"/>
    <IsFromAccountant xmlns="b1f3b5ea-2115-432e-8ddc-6d5e77145f65">false</IsFromAccountant>
    <PublicOrder xmlns="b1f3b5ea-2115-432e-8ddc-6d5e77145f65">1366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1C404A-679C-4118-A4F7-45DE4D055082}"/>
</file>

<file path=customXml/itemProps2.xml><?xml version="1.0" encoding="utf-8"?>
<ds:datastoreItem xmlns:ds="http://schemas.openxmlformats.org/officeDocument/2006/customXml" ds:itemID="{54E54D73-D98D-49A0-8F9B-E88DD2B54EAF}"/>
</file>

<file path=customXml/itemProps3.xml><?xml version="1.0" encoding="utf-8"?>
<ds:datastoreItem xmlns:ds="http://schemas.openxmlformats.org/officeDocument/2006/customXml" ds:itemID="{74B13140-324B-419B-8861-2188210F1921}"/>
</file>

<file path=customXml/itemProps4.xml><?xml version="1.0" encoding="utf-8"?>
<ds:datastoreItem xmlns:ds="http://schemas.openxmlformats.org/officeDocument/2006/customXml" ds:itemID="{9C1EE16A-046B-423E-A871-292E8A3405BB}"/>
</file>

<file path=docProps/app.xml><?xml version="1.0" encoding="utf-8"?>
<Properties xmlns="http://schemas.openxmlformats.org/officeDocument/2006/extended-properties" xmlns:vt="http://schemas.openxmlformats.org/officeDocument/2006/docPropsVTypes">
  <Template>Normal.dotm</Template>
  <TotalTime>10</TotalTime>
  <Pages>29</Pages>
  <Words>9606</Words>
  <Characters>54756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Nikoleta Trichkova</cp:lastModifiedBy>
  <cp:revision>4</cp:revision>
  <cp:lastPrinted>2017-10-13T09:59:00Z</cp:lastPrinted>
  <dcterms:created xsi:type="dcterms:W3CDTF">2017-10-13T11:30:00Z</dcterms:created>
  <dcterms:modified xsi:type="dcterms:W3CDTF">2017-10-13T12:56:00Z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