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653E8" w14:textId="35942868" w:rsidR="00130346" w:rsidRDefault="00130346" w:rsidP="00304651">
      <w:pPr>
        <w:spacing w:before="120" w:after="120"/>
        <w:ind w:right="-1"/>
        <w:jc w:val="center"/>
        <w:outlineLvl w:val="0"/>
        <w:rPr>
          <w:rFonts w:ascii="Verdana" w:eastAsia="Calibri" w:hAnsi="Verdana" w:cs="Times New Roman"/>
          <w:b/>
          <w:bCs/>
          <w:sz w:val="20"/>
          <w:szCs w:val="20"/>
        </w:rPr>
      </w:pPr>
      <w:bookmarkStart w:id="0" w:name="_Ref534250586"/>
      <w:bookmarkStart w:id="1" w:name="_Ref88446105"/>
      <w:bookmarkStart w:id="2" w:name="_Ref534250049"/>
      <w:bookmarkStart w:id="3" w:name="_Ref9051279"/>
      <w:r w:rsidRPr="00DA22C1">
        <w:rPr>
          <w:rFonts w:ascii="Verdana" w:eastAsia="Times New Roman" w:hAnsi="Verdana" w:cs="Times New Roman"/>
          <w:sz w:val="20"/>
          <w:szCs w:val="20"/>
          <w:lang w:eastAsia="bg-BG"/>
        </w:rPr>
        <w:t>464</w:t>
      </w:r>
      <w:r>
        <w:rPr>
          <w:rFonts w:ascii="Verdana" w:eastAsia="Times New Roman" w:hAnsi="Verdana" w:cs="Times New Roman"/>
          <w:sz w:val="20"/>
          <w:szCs w:val="20"/>
          <w:lang w:eastAsia="bg-BG"/>
        </w:rPr>
        <w:t>89</w:t>
      </w:r>
      <w:r w:rsidRPr="00DA22C1">
        <w:rPr>
          <w:rFonts w:ascii="Verdana" w:eastAsia="Times New Roman" w:hAnsi="Verdana" w:cs="Times New Roman"/>
          <w:sz w:val="20"/>
          <w:szCs w:val="20"/>
          <w:lang w:eastAsia="bg-BG"/>
        </w:rPr>
        <w:t>/</w:t>
      </w:r>
      <w:r w:rsidRPr="00DA22C1">
        <w:rPr>
          <w:rFonts w:ascii="Verdana" w:eastAsia="Times New Roman" w:hAnsi="Verdana" w:cs="Times New Roman"/>
          <w:sz w:val="20"/>
          <w:szCs w:val="20"/>
          <w:lang w:val="en-US" w:eastAsia="bg-BG"/>
        </w:rPr>
        <w:t>HZ</w:t>
      </w:r>
      <w:r w:rsidRPr="00DA22C1">
        <w:rPr>
          <w:rFonts w:ascii="Verdana" w:eastAsia="Times New Roman" w:hAnsi="Verdana" w:cs="Times New Roman"/>
          <w:sz w:val="20"/>
          <w:szCs w:val="20"/>
          <w:lang w:eastAsia="bg-BG"/>
        </w:rPr>
        <w:t>-443</w:t>
      </w:r>
      <w:r>
        <w:rPr>
          <w:rFonts w:ascii="Verdana" w:eastAsia="Times New Roman" w:hAnsi="Verdana" w:cs="Times New Roman"/>
          <w:sz w:val="20"/>
          <w:szCs w:val="20"/>
          <w:lang w:eastAsia="bg-BG"/>
        </w:rPr>
        <w:t>5</w:t>
      </w:r>
      <w:r>
        <w:rPr>
          <w:rFonts w:ascii="Verdana" w:eastAsia="Times New Roman" w:hAnsi="Verdana" w:cs="Times New Roman"/>
          <w:sz w:val="20"/>
          <w:szCs w:val="20"/>
          <w:lang w:eastAsia="bg-BG"/>
        </w:rPr>
        <w:t xml:space="preserve"> </w:t>
      </w:r>
      <w:r w:rsidRPr="00130346">
        <w:rPr>
          <w:rFonts w:ascii="Verdana" w:eastAsia="Times New Roman" w:hAnsi="Verdana" w:cs="Times New Roman"/>
          <w:b/>
          <w:sz w:val="20"/>
          <w:szCs w:val="20"/>
          <w:lang w:eastAsia="bg-BG"/>
        </w:rPr>
        <w:t>Изграждане на катодна защита на водопровод Искър в Участък 4 - от Апаратна камера „Злия камък“ до ПСПВ „Бистрица“ и Участък 5 - от Апаратна камера при „Връх 13“ до ПСПВ „Панчарево“</w:t>
      </w:r>
      <w:bookmarkStart w:id="4" w:name="_GoBack"/>
      <w:bookmarkEnd w:id="4"/>
    </w:p>
    <w:p w14:paraId="2D538022" w14:textId="61729260" w:rsidR="002509BC" w:rsidRDefault="009B0F5C" w:rsidP="00304651">
      <w:pPr>
        <w:spacing w:before="120" w:after="120"/>
        <w:ind w:right="-1"/>
        <w:jc w:val="center"/>
        <w:outlineLvl w:val="0"/>
        <w:rPr>
          <w:rFonts w:ascii="Verdana" w:eastAsia="Calibri" w:hAnsi="Verdana" w:cs="Times New Roman"/>
          <w:b/>
          <w:bCs/>
          <w:sz w:val="20"/>
          <w:szCs w:val="20"/>
          <w:lang w:val="en-US"/>
        </w:rPr>
      </w:pPr>
      <w:r>
        <w:rPr>
          <w:rFonts w:ascii="Verdana" w:eastAsia="Calibri" w:hAnsi="Verdana" w:cs="Times New Roman"/>
          <w:b/>
          <w:bCs/>
          <w:sz w:val="20"/>
          <w:szCs w:val="20"/>
        </w:rPr>
        <w:t xml:space="preserve">ПРОЕКТО - </w:t>
      </w:r>
      <w:r w:rsidR="002509BC" w:rsidRPr="00DA22C1">
        <w:rPr>
          <w:rFonts w:ascii="Verdana" w:eastAsia="Calibri" w:hAnsi="Verdana" w:cs="Times New Roman"/>
          <w:b/>
          <w:bCs/>
          <w:sz w:val="20"/>
          <w:szCs w:val="20"/>
        </w:rPr>
        <w:t>ДОГОВОР</w:t>
      </w:r>
    </w:p>
    <w:p w14:paraId="53335A66" w14:textId="289F8929" w:rsidR="002509BC" w:rsidRPr="00DA22C1" w:rsidRDefault="00C24176" w:rsidP="00304651">
      <w:pPr>
        <w:shd w:val="clear" w:color="auto" w:fill="FFFFFF"/>
        <w:spacing w:before="120" w:after="120"/>
        <w:ind w:left="426" w:right="-1"/>
        <w:jc w:val="both"/>
        <w:rPr>
          <w:rFonts w:ascii="Verdana" w:eastAsia="Calibri" w:hAnsi="Verdana" w:cs="Times New Roman"/>
          <w:bCs/>
          <w:sz w:val="20"/>
          <w:szCs w:val="20"/>
        </w:rPr>
      </w:pPr>
      <w:r>
        <w:rPr>
          <w:rFonts w:ascii="Verdana" w:eastAsia="Calibri" w:hAnsi="Verdana" w:cs="Times New Roman"/>
          <w:bCs/>
          <w:sz w:val="20"/>
          <w:szCs w:val="20"/>
        </w:rPr>
        <w:t>Днес, ………………….2018</w:t>
      </w:r>
      <w:r w:rsidR="002509BC" w:rsidRPr="00DA22C1">
        <w:rPr>
          <w:rFonts w:ascii="Verdana" w:eastAsia="Calibri" w:hAnsi="Verdana" w:cs="Times New Roman"/>
          <w:bCs/>
          <w:sz w:val="20"/>
          <w:szCs w:val="20"/>
        </w:rPr>
        <w:t xml:space="preserve"> год., в гр. София</w:t>
      </w:r>
      <w:r>
        <w:rPr>
          <w:rFonts w:ascii="Verdana" w:eastAsia="Calibri" w:hAnsi="Verdana" w:cs="Times New Roman"/>
          <w:bCs/>
          <w:sz w:val="20"/>
          <w:szCs w:val="20"/>
        </w:rPr>
        <w:t>,</w:t>
      </w:r>
      <w:r w:rsidR="002509BC" w:rsidRPr="00DA22C1">
        <w:rPr>
          <w:rFonts w:ascii="Verdana" w:eastAsia="Calibri" w:hAnsi="Verdana" w:cs="Times New Roman"/>
          <w:bCs/>
          <w:sz w:val="20"/>
          <w:szCs w:val="20"/>
        </w:rPr>
        <w:t xml:space="preserve"> се сключи настоящият договор между:</w:t>
      </w:r>
    </w:p>
    <w:p w14:paraId="06145166" w14:textId="0139FCAF" w:rsidR="002509BC" w:rsidRPr="00C24176" w:rsidRDefault="002509BC" w:rsidP="00304651">
      <w:pPr>
        <w:spacing w:before="120" w:after="120" w:line="240" w:lineRule="auto"/>
        <w:ind w:left="426"/>
        <w:jc w:val="both"/>
        <w:rPr>
          <w:rFonts w:ascii="Verdana" w:eastAsia="Calibri" w:hAnsi="Verdana" w:cs="Times New Roman"/>
          <w:sz w:val="20"/>
          <w:szCs w:val="20"/>
        </w:rPr>
      </w:pPr>
      <w:r w:rsidRPr="00C24176">
        <w:rPr>
          <w:rFonts w:ascii="Verdana" w:eastAsia="Calibri" w:hAnsi="Verdana" w:cs="Times New Roman"/>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C24176">
        <w:rPr>
          <w:rFonts w:ascii="Verdana" w:eastAsia="Calibri" w:hAnsi="Verdana" w:cs="Times New Roman"/>
          <w:vanish/>
          <w:sz w:val="20"/>
          <w:szCs w:val="20"/>
        </w:rPr>
        <w:t xml:space="preserve">район Младост, </w:t>
      </w:r>
      <w:r w:rsidRPr="00C24176">
        <w:rPr>
          <w:rFonts w:ascii="Verdana" w:eastAsia="Calibri" w:hAnsi="Verdana" w:cs="Times New Roman"/>
          <w:sz w:val="20"/>
          <w:szCs w:val="20"/>
        </w:rPr>
        <w:t>ж.к. Младост 4, у</w:t>
      </w:r>
      <w:r w:rsidR="00C24176">
        <w:rPr>
          <w:rFonts w:ascii="Verdana" w:eastAsia="Calibri" w:hAnsi="Verdana" w:cs="Times New Roman"/>
          <w:sz w:val="20"/>
          <w:szCs w:val="20"/>
        </w:rPr>
        <w:t>л. “Бизнес парк” №1, сграда 2А,</w:t>
      </w:r>
      <w:r w:rsidRPr="00C24176">
        <w:rPr>
          <w:rFonts w:ascii="Verdana" w:eastAsia="Calibri" w:hAnsi="Verdana" w:cs="Times New Roman"/>
          <w:sz w:val="20"/>
          <w:szCs w:val="20"/>
        </w:rPr>
        <w:t xml:space="preserve"> представлявано от </w:t>
      </w:r>
      <w:r w:rsidR="00C24176" w:rsidRPr="00C24176">
        <w:rPr>
          <w:rFonts w:ascii="Verdana" w:eastAsia="Calibri" w:hAnsi="Verdana" w:cs="Times New Roman"/>
          <w:sz w:val="20"/>
          <w:szCs w:val="20"/>
        </w:rPr>
        <w:t>Васил Тренев</w:t>
      </w:r>
      <w:r w:rsidRPr="00C24176">
        <w:rPr>
          <w:rFonts w:ascii="Verdana" w:eastAsia="Calibri" w:hAnsi="Verdana" w:cs="Times New Roman"/>
          <w:sz w:val="20"/>
          <w:szCs w:val="20"/>
        </w:rPr>
        <w:t xml:space="preserve">, </w:t>
      </w:r>
      <w:r w:rsidR="00C24176" w:rsidRPr="00757D1C">
        <w:rPr>
          <w:rFonts w:ascii="Verdana" w:eastAsia="Calibri" w:hAnsi="Verdana" w:cs="Times New Roman"/>
          <w:sz w:val="20"/>
          <w:szCs w:val="20"/>
        </w:rPr>
        <w:t>в качеството му на</w:t>
      </w:r>
      <w:r w:rsidRPr="00757D1C">
        <w:rPr>
          <w:rFonts w:ascii="Verdana" w:eastAsia="Calibri" w:hAnsi="Verdana" w:cs="Times New Roman"/>
          <w:sz w:val="20"/>
          <w:szCs w:val="20"/>
        </w:rPr>
        <w:t xml:space="preserve"> Изпълнителен Директор,</w:t>
      </w:r>
      <w:r w:rsidRPr="00C24176">
        <w:rPr>
          <w:rFonts w:ascii="Verdana" w:eastAsia="Calibri" w:hAnsi="Verdana" w:cs="Times New Roman"/>
          <w:sz w:val="20"/>
          <w:szCs w:val="20"/>
        </w:rPr>
        <w:t xml:space="preserve"> наричано за краткост в този договор ВЪЗЛОЖИТЕЛ;</w:t>
      </w:r>
    </w:p>
    <w:p w14:paraId="54836F86" w14:textId="77777777" w:rsidR="002509BC" w:rsidRPr="00DA22C1" w:rsidRDefault="002509BC" w:rsidP="00304651">
      <w:pPr>
        <w:spacing w:before="120" w:after="120" w:line="240" w:lineRule="auto"/>
        <w:ind w:right="-1" w:firstLine="567"/>
        <w:jc w:val="both"/>
        <w:rPr>
          <w:rFonts w:ascii="Verdana" w:eastAsia="Calibri" w:hAnsi="Verdana" w:cs="Times New Roman"/>
          <w:sz w:val="20"/>
          <w:szCs w:val="20"/>
        </w:rPr>
      </w:pPr>
      <w:r w:rsidRPr="00DA22C1">
        <w:rPr>
          <w:rFonts w:ascii="Verdana" w:eastAsia="Calibri" w:hAnsi="Verdana" w:cs="Times New Roman"/>
          <w:sz w:val="20"/>
          <w:szCs w:val="20"/>
        </w:rPr>
        <w:t>и</w:t>
      </w:r>
    </w:p>
    <w:p w14:paraId="515A4DBB" w14:textId="12725D14" w:rsidR="002509BC" w:rsidRPr="00527745" w:rsidRDefault="002509BC" w:rsidP="00304651">
      <w:pPr>
        <w:spacing w:before="120" w:after="120" w:line="240" w:lineRule="auto"/>
        <w:ind w:left="426"/>
        <w:jc w:val="both"/>
        <w:rPr>
          <w:rFonts w:ascii="Verdana" w:eastAsia="Calibri" w:hAnsi="Verdana" w:cs="Times New Roman"/>
          <w:sz w:val="20"/>
          <w:szCs w:val="20"/>
          <w:lang w:val="ru-RU"/>
        </w:rPr>
      </w:pPr>
      <w:r w:rsidRPr="00C24176">
        <w:rPr>
          <w:rFonts w:ascii="Verdana" w:eastAsia="Calibri" w:hAnsi="Verdana" w:cs="Times New Roman"/>
          <w:sz w:val="20"/>
          <w:szCs w:val="20"/>
        </w:rPr>
        <w:t>„………………………………………………….“, регистриран в Търговския регистър към Агенцията по вписванията с ЕИК ………………………………….,</w:t>
      </w:r>
      <w:r w:rsidR="00484C43">
        <w:rPr>
          <w:rFonts w:ascii="Verdana" w:eastAsia="Calibri" w:hAnsi="Verdana" w:cs="Times New Roman"/>
          <w:sz w:val="20"/>
          <w:szCs w:val="20"/>
        </w:rPr>
        <w:t xml:space="preserve"> седалище и адрес на управление ……………………….,</w:t>
      </w:r>
      <w:r w:rsidRPr="00C24176">
        <w:rPr>
          <w:rFonts w:ascii="Verdana" w:eastAsia="Calibri" w:hAnsi="Verdana" w:cs="Times New Roman"/>
          <w:sz w:val="20"/>
          <w:szCs w:val="20"/>
        </w:rPr>
        <w:t xml:space="preserve"> надлежно представляван от …………………….. в качеството </w:t>
      </w:r>
      <w:r w:rsidR="00484C43">
        <w:rPr>
          <w:rFonts w:ascii="Verdana" w:eastAsia="Calibri" w:hAnsi="Verdana" w:cs="Times New Roman"/>
          <w:sz w:val="20"/>
          <w:szCs w:val="20"/>
        </w:rPr>
        <w:t>си</w:t>
      </w:r>
      <w:r w:rsidRPr="00C24176">
        <w:rPr>
          <w:rFonts w:ascii="Verdana" w:eastAsia="Calibri" w:hAnsi="Verdana" w:cs="Times New Roman"/>
          <w:sz w:val="20"/>
          <w:szCs w:val="20"/>
        </w:rPr>
        <w:t xml:space="preserve"> на …………………, наричано по-долу в </w:t>
      </w:r>
      <w:r w:rsidR="003E6063">
        <w:rPr>
          <w:rFonts w:ascii="Verdana" w:eastAsia="Calibri" w:hAnsi="Verdana" w:cs="Times New Roman"/>
          <w:sz w:val="20"/>
          <w:szCs w:val="20"/>
        </w:rPr>
        <w:t>договора за краткост ИЗПЪЛНИТЕЛ.</w:t>
      </w:r>
    </w:p>
    <w:p w14:paraId="3C592A76" w14:textId="77777777" w:rsidR="00304651" w:rsidRPr="00527745" w:rsidRDefault="00304651" w:rsidP="00304651">
      <w:pPr>
        <w:spacing w:before="120" w:after="120" w:line="240" w:lineRule="auto"/>
        <w:ind w:left="426"/>
        <w:jc w:val="both"/>
        <w:rPr>
          <w:rFonts w:ascii="Verdana" w:eastAsia="Calibri" w:hAnsi="Verdana" w:cs="Times New Roman"/>
          <w:bCs/>
          <w:sz w:val="20"/>
          <w:szCs w:val="20"/>
          <w:lang w:val="ru-RU"/>
        </w:rPr>
      </w:pPr>
    </w:p>
    <w:p w14:paraId="1064E7E9" w14:textId="77777777" w:rsidR="002509BC" w:rsidRPr="00DA22C1" w:rsidRDefault="002509BC" w:rsidP="00F70098">
      <w:pPr>
        <w:numPr>
          <w:ilvl w:val="0"/>
          <w:numId w:val="6"/>
        </w:numPr>
        <w:spacing w:before="120" w:after="120" w:line="240" w:lineRule="auto"/>
        <w:jc w:val="both"/>
        <w:rPr>
          <w:rFonts w:ascii="Verdana" w:eastAsia="Calibri" w:hAnsi="Verdana" w:cs="Times New Roman"/>
          <w:b/>
          <w:sz w:val="20"/>
          <w:szCs w:val="20"/>
        </w:rPr>
      </w:pPr>
      <w:r w:rsidRPr="00DA22C1">
        <w:rPr>
          <w:rFonts w:ascii="Verdana" w:eastAsia="Calibri" w:hAnsi="Verdana" w:cs="Times New Roman"/>
          <w:sz w:val="20"/>
          <w:szCs w:val="20"/>
        </w:rPr>
        <w:t xml:space="preserve">Предмет на договора е: </w:t>
      </w:r>
    </w:p>
    <w:p w14:paraId="0A219B7B" w14:textId="4DF3296D" w:rsidR="002509BC" w:rsidRPr="00DA22C1" w:rsidRDefault="001451F1" w:rsidP="00304651">
      <w:pPr>
        <w:spacing w:before="120" w:after="120" w:line="240" w:lineRule="auto"/>
        <w:ind w:left="360"/>
        <w:jc w:val="both"/>
        <w:rPr>
          <w:rFonts w:ascii="Verdana" w:eastAsia="Calibri" w:hAnsi="Verdana" w:cs="Times New Roman"/>
          <w:sz w:val="20"/>
          <w:szCs w:val="20"/>
        </w:rPr>
      </w:pPr>
      <w:r>
        <w:rPr>
          <w:rFonts w:ascii="Verdana" w:eastAsia="Calibri" w:hAnsi="Verdana" w:cs="Times New Roman"/>
          <w:b/>
          <w:sz w:val="20"/>
          <w:szCs w:val="20"/>
        </w:rPr>
        <w:t>Изграждане на катодна защит</w:t>
      </w:r>
      <w:r w:rsidR="00BE0B32" w:rsidRPr="00BE0B32">
        <w:rPr>
          <w:rFonts w:ascii="Verdana" w:eastAsia="Calibri" w:hAnsi="Verdana" w:cs="Times New Roman"/>
          <w:b/>
          <w:sz w:val="20"/>
          <w:szCs w:val="20"/>
        </w:rPr>
        <w:t>а на водопровод Искър в Участък 4 - от Апаратна камера „Злия камък“ до ПСПВ „Бистрица“ и Участък 5 - от Апаратна камера при „Връх 13“ до ПСПВ „Панчарево“</w:t>
      </w:r>
      <w:r w:rsidR="002509BC" w:rsidRPr="00981ED3">
        <w:rPr>
          <w:rFonts w:ascii="Verdana" w:eastAsia="Calibri" w:hAnsi="Verdana" w:cs="Times New Roman"/>
          <w:sz w:val="20"/>
          <w:szCs w:val="20"/>
        </w:rPr>
        <w:t>, съгласно одобрено от Възложителя техническо-финансово</w:t>
      </w:r>
      <w:r w:rsidR="002509BC" w:rsidRPr="00DA22C1">
        <w:rPr>
          <w:rFonts w:ascii="Verdana" w:eastAsia="Calibri" w:hAnsi="Verdana" w:cs="Times New Roman"/>
          <w:sz w:val="20"/>
          <w:szCs w:val="20"/>
        </w:rPr>
        <w:t xml:space="preserve"> предложение на Изпълнителя по проведена от Възложителя </w:t>
      </w:r>
      <w:r w:rsidR="005761AB" w:rsidRPr="00DA22C1">
        <w:rPr>
          <w:rFonts w:ascii="Verdana" w:eastAsia="Calibri" w:hAnsi="Verdana" w:cs="Times New Roman"/>
          <w:sz w:val="20"/>
          <w:szCs w:val="20"/>
        </w:rPr>
        <w:t>обществена поръчка</w:t>
      </w:r>
      <w:r w:rsidR="002509BC" w:rsidRPr="00DA22C1">
        <w:rPr>
          <w:rFonts w:ascii="Verdana" w:eastAsia="Calibri" w:hAnsi="Verdana" w:cs="Times New Roman"/>
          <w:sz w:val="20"/>
          <w:szCs w:val="20"/>
        </w:rPr>
        <w:t>, което е неразделна част от настоящия Договор.</w:t>
      </w:r>
    </w:p>
    <w:p w14:paraId="46567C40" w14:textId="77777777"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7EE9706C" w14:textId="77777777"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5C8AE2E2" w14:textId="6B0A2397"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Следните документи трябва да се четат</w:t>
      </w:r>
      <w:r w:rsidR="00622AA7">
        <w:rPr>
          <w:rFonts w:ascii="Verdana" w:eastAsia="Calibri" w:hAnsi="Verdana" w:cs="Times New Roman"/>
          <w:sz w:val="20"/>
          <w:szCs w:val="20"/>
        </w:rPr>
        <w:t xml:space="preserve"> и </w:t>
      </w:r>
      <w:r w:rsidRPr="00DA22C1">
        <w:rPr>
          <w:rFonts w:ascii="Verdana" w:eastAsia="Calibri" w:hAnsi="Verdana" w:cs="Times New Roman"/>
          <w:sz w:val="20"/>
          <w:szCs w:val="20"/>
        </w:rPr>
        <w:t>да се тълкуват като част от настоящия Договор</w:t>
      </w:r>
      <w:r w:rsidR="00622AA7">
        <w:rPr>
          <w:rFonts w:ascii="Verdana" w:eastAsia="Calibri" w:hAnsi="Verdana" w:cs="Times New Roman"/>
          <w:sz w:val="20"/>
          <w:szCs w:val="20"/>
        </w:rPr>
        <w:t xml:space="preserve"> при спазване на следния приоритет</w:t>
      </w:r>
      <w:r w:rsidRPr="00DA22C1">
        <w:rPr>
          <w:rFonts w:ascii="Verdana" w:eastAsia="Calibri" w:hAnsi="Verdana" w:cs="Times New Roman"/>
          <w:sz w:val="20"/>
          <w:szCs w:val="20"/>
        </w:rPr>
        <w:t xml:space="preserve">: </w:t>
      </w:r>
    </w:p>
    <w:p w14:paraId="572ED77C" w14:textId="77777777" w:rsidR="002509BC" w:rsidRPr="00DA22C1" w:rsidRDefault="002509BC" w:rsidP="00F70098">
      <w:pPr>
        <w:numPr>
          <w:ilvl w:val="1"/>
          <w:numId w:val="10"/>
        </w:numPr>
        <w:tabs>
          <w:tab w:val="left" w:pos="8640"/>
        </w:tabs>
        <w:spacing w:before="120" w:after="120" w:line="240" w:lineRule="auto"/>
        <w:ind w:left="2700" w:hanging="1620"/>
        <w:rPr>
          <w:rFonts w:ascii="Verdana" w:eastAsia="Calibri" w:hAnsi="Verdana" w:cs="Times New Roman"/>
          <w:sz w:val="20"/>
          <w:szCs w:val="20"/>
        </w:rPr>
      </w:pPr>
      <w:r w:rsidRPr="00DA22C1">
        <w:rPr>
          <w:rFonts w:ascii="Verdana" w:eastAsia="Calibri" w:hAnsi="Verdana" w:cs="Times New Roman"/>
          <w:sz w:val="20"/>
          <w:szCs w:val="20"/>
        </w:rPr>
        <w:t xml:space="preserve">Раздел А: Техническо задание – предмет на договора за строителство, </w:t>
      </w:r>
    </w:p>
    <w:p w14:paraId="3B0D92A7" w14:textId="77777777" w:rsidR="002509BC" w:rsidRPr="00DA22C1" w:rsidRDefault="002509BC" w:rsidP="00F70098">
      <w:pPr>
        <w:numPr>
          <w:ilvl w:val="1"/>
          <w:numId w:val="10"/>
        </w:numPr>
        <w:tabs>
          <w:tab w:val="left" w:pos="8640"/>
        </w:tabs>
        <w:spacing w:before="120" w:after="120" w:line="240" w:lineRule="auto"/>
        <w:ind w:left="2520" w:hanging="1440"/>
        <w:rPr>
          <w:rFonts w:ascii="Verdana" w:eastAsia="Calibri" w:hAnsi="Verdana" w:cs="Times New Roman"/>
          <w:sz w:val="20"/>
          <w:szCs w:val="20"/>
        </w:rPr>
      </w:pPr>
      <w:r w:rsidRPr="00DA22C1">
        <w:rPr>
          <w:rFonts w:ascii="Verdana" w:eastAsia="Calibri" w:hAnsi="Verdana" w:cs="Times New Roman"/>
          <w:sz w:val="20"/>
          <w:szCs w:val="20"/>
        </w:rPr>
        <w:t>Раздел Б: Цени и данни;</w:t>
      </w:r>
    </w:p>
    <w:p w14:paraId="12BFEC02" w14:textId="77777777" w:rsidR="002509BC" w:rsidRPr="00DA22C1" w:rsidRDefault="002509BC" w:rsidP="00F70098">
      <w:pPr>
        <w:numPr>
          <w:ilvl w:val="1"/>
          <w:numId w:val="10"/>
        </w:numPr>
        <w:tabs>
          <w:tab w:val="left" w:pos="2700"/>
          <w:tab w:val="left" w:pos="8640"/>
        </w:tabs>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Раздел В: Специфични условия на договора;</w:t>
      </w:r>
    </w:p>
    <w:p w14:paraId="67CDCC4F" w14:textId="77777777" w:rsidR="002509BC" w:rsidRPr="00DA22C1" w:rsidRDefault="002509BC" w:rsidP="00F70098">
      <w:pPr>
        <w:numPr>
          <w:ilvl w:val="1"/>
          <w:numId w:val="10"/>
        </w:numPr>
        <w:tabs>
          <w:tab w:val="left" w:pos="2700"/>
          <w:tab w:val="left" w:pos="8640"/>
        </w:tabs>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Раздел Г: Общи условия на договора за строителство;</w:t>
      </w:r>
    </w:p>
    <w:p w14:paraId="5D23ECC2" w14:textId="73B4FE03" w:rsidR="002509BC" w:rsidRPr="00DA22C1" w:rsidRDefault="002509BC" w:rsidP="00F70098">
      <w:pPr>
        <w:numPr>
          <w:ilvl w:val="1"/>
          <w:numId w:val="10"/>
        </w:numPr>
        <w:tabs>
          <w:tab w:val="left" w:pos="2700"/>
          <w:tab w:val="left" w:pos="8640"/>
        </w:tabs>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Приложения</w:t>
      </w:r>
      <w:r w:rsidR="00227CAD">
        <w:rPr>
          <w:rFonts w:ascii="Verdana" w:eastAsia="Calibri" w:hAnsi="Verdana" w:cs="Times New Roman"/>
          <w:sz w:val="20"/>
          <w:szCs w:val="20"/>
        </w:rPr>
        <w:t>.</w:t>
      </w:r>
    </w:p>
    <w:p w14:paraId="463EA432" w14:textId="49A548C6" w:rsidR="002509BC" w:rsidRPr="00227CAD" w:rsidRDefault="002509BC" w:rsidP="00F70098">
      <w:pPr>
        <w:numPr>
          <w:ilvl w:val="0"/>
          <w:numId w:val="6"/>
        </w:numPr>
        <w:spacing w:before="120" w:after="120" w:line="240" w:lineRule="auto"/>
        <w:jc w:val="both"/>
        <w:rPr>
          <w:rFonts w:ascii="Verdana" w:eastAsia="Calibri" w:hAnsi="Verdana" w:cs="Times New Roman"/>
          <w:sz w:val="20"/>
          <w:szCs w:val="20"/>
        </w:rPr>
      </w:pPr>
      <w:r w:rsidRPr="00227CAD">
        <w:rPr>
          <w:rFonts w:ascii="Verdana" w:eastAsia="Calibri" w:hAnsi="Verdana" w:cs="Times New Roman"/>
          <w:sz w:val="20"/>
          <w:szCs w:val="20"/>
        </w:rPr>
        <w:t xml:space="preserve">Място на изпълнение: </w:t>
      </w:r>
      <w:r w:rsidR="00227CAD" w:rsidRPr="00227CAD">
        <w:rPr>
          <w:rFonts w:ascii="Verdana" w:eastAsia="Calibri" w:hAnsi="Verdana" w:cs="Times New Roman"/>
          <w:sz w:val="20"/>
          <w:szCs w:val="20"/>
        </w:rPr>
        <w:t>гр. София, кв. Бункера, ул. Хотнишки водопад №2, ПСПВ Бистрица</w:t>
      </w:r>
      <w:r w:rsidR="00C64CE6">
        <w:rPr>
          <w:rFonts w:ascii="Verdana" w:eastAsia="Calibri" w:hAnsi="Verdana" w:cs="Times New Roman"/>
          <w:spacing w:val="-5"/>
          <w:sz w:val="20"/>
          <w:szCs w:val="20"/>
        </w:rPr>
        <w:t>; гр. София, в.з. Градище, ул. Гауди, ПСПВ Панчарево</w:t>
      </w:r>
      <w:r w:rsidR="00227CAD" w:rsidRPr="00227CAD">
        <w:rPr>
          <w:rFonts w:ascii="Verdana" w:eastAsia="Calibri" w:hAnsi="Verdana" w:cs="Times New Roman"/>
          <w:sz w:val="20"/>
          <w:szCs w:val="20"/>
        </w:rPr>
        <w:t>.</w:t>
      </w:r>
    </w:p>
    <w:p w14:paraId="6C2DE435" w14:textId="78BEA97E" w:rsidR="002509BC" w:rsidRPr="00227CAD" w:rsidRDefault="002509BC" w:rsidP="00F70098">
      <w:pPr>
        <w:numPr>
          <w:ilvl w:val="0"/>
          <w:numId w:val="6"/>
        </w:numPr>
        <w:spacing w:before="120" w:after="120" w:line="240" w:lineRule="auto"/>
        <w:jc w:val="both"/>
        <w:rPr>
          <w:rFonts w:ascii="Verdana" w:eastAsia="Calibri" w:hAnsi="Verdana" w:cs="Times New Roman"/>
          <w:sz w:val="20"/>
          <w:szCs w:val="20"/>
        </w:rPr>
      </w:pPr>
      <w:r w:rsidRPr="00227CAD">
        <w:rPr>
          <w:rFonts w:ascii="Verdana" w:eastAsia="Calibri" w:hAnsi="Verdana" w:cs="Times New Roman"/>
          <w:sz w:val="20"/>
          <w:szCs w:val="20"/>
        </w:rPr>
        <w:t>С</w:t>
      </w:r>
      <w:r w:rsidR="000D482F">
        <w:rPr>
          <w:rFonts w:ascii="Verdana" w:eastAsia="Calibri" w:hAnsi="Verdana" w:cs="Times New Roman"/>
          <w:sz w:val="20"/>
          <w:szCs w:val="20"/>
        </w:rPr>
        <w:t>рокът за изпълнение на работите</w:t>
      </w:r>
      <w:r w:rsidRPr="00227CAD">
        <w:rPr>
          <w:rFonts w:ascii="Verdana" w:eastAsia="Calibri" w:hAnsi="Verdana" w:cs="Times New Roman"/>
          <w:sz w:val="20"/>
          <w:szCs w:val="20"/>
        </w:rPr>
        <w:t xml:space="preserve"> предмет на договора </w:t>
      </w:r>
      <w:r w:rsidR="000D482F">
        <w:rPr>
          <w:rFonts w:ascii="Verdana" w:eastAsia="Calibri" w:hAnsi="Verdana" w:cs="Times New Roman"/>
          <w:sz w:val="20"/>
          <w:szCs w:val="20"/>
        </w:rPr>
        <w:t>- и</w:t>
      </w:r>
      <w:r w:rsidR="000D482F" w:rsidRPr="000D482F">
        <w:rPr>
          <w:rFonts w:ascii="Verdana" w:eastAsia="Calibri" w:hAnsi="Verdana" w:cs="Times New Roman"/>
          <w:sz w:val="20"/>
          <w:szCs w:val="20"/>
        </w:rPr>
        <w:t>зпълнителят трябва да изпълни дейностите от всеки участък, предмет на всяко конкретно възлагане, в срок не по–дълъг от 90 календарни дни</w:t>
      </w:r>
      <w:r w:rsidR="002109B8">
        <w:rPr>
          <w:rFonts w:ascii="Verdana" w:eastAsia="Calibri" w:hAnsi="Verdana" w:cs="Times New Roman"/>
          <w:sz w:val="20"/>
          <w:szCs w:val="20"/>
        </w:rPr>
        <w:t xml:space="preserve"> (общо за двата участъка)</w:t>
      </w:r>
      <w:r w:rsidR="000D482F" w:rsidRPr="000D482F">
        <w:rPr>
          <w:rFonts w:ascii="Verdana" w:eastAsia="Calibri" w:hAnsi="Verdana" w:cs="Times New Roman"/>
          <w:sz w:val="20"/>
          <w:szCs w:val="20"/>
        </w:rPr>
        <w:t>, считано от датата на възлагателното писмо, изпратено от Контролиращия служител по договора от страна на Възложителя по факс/имейл до Изпълнителя</w:t>
      </w:r>
      <w:r w:rsidRPr="00227CAD">
        <w:rPr>
          <w:rFonts w:ascii="Verdana" w:eastAsia="Calibri" w:hAnsi="Verdana" w:cs="Times New Roman"/>
          <w:sz w:val="20"/>
          <w:szCs w:val="20"/>
        </w:rPr>
        <w:t>.</w:t>
      </w:r>
    </w:p>
    <w:p w14:paraId="3798C17C" w14:textId="77777777" w:rsidR="002509BC" w:rsidRPr="00DA22C1" w:rsidRDefault="00E7243A" w:rsidP="00F70098">
      <w:pPr>
        <w:numPr>
          <w:ilvl w:val="0"/>
          <w:numId w:val="6"/>
        </w:numPr>
        <w:spacing w:before="120" w:after="120" w:line="240" w:lineRule="auto"/>
        <w:jc w:val="both"/>
        <w:rPr>
          <w:rFonts w:ascii="Verdana" w:eastAsia="Calibri" w:hAnsi="Verdana" w:cs="Times New Roman"/>
          <w:sz w:val="20"/>
          <w:szCs w:val="20"/>
        </w:rPr>
      </w:pPr>
      <w:hyperlink w:anchor="изпълнител" w:history="1">
        <w:r w:rsidR="002509BC" w:rsidRPr="00DA22C1">
          <w:rPr>
            <w:rFonts w:ascii="Verdana" w:eastAsia="Calibri" w:hAnsi="Verdana" w:cs="Times New Roman"/>
            <w:sz w:val="20"/>
            <w:szCs w:val="20"/>
          </w:rPr>
          <w:t>Изпълнителят</w:t>
        </w:r>
      </w:hyperlink>
      <w:r w:rsidR="002509BC" w:rsidRPr="00DA22C1">
        <w:rPr>
          <w:rFonts w:ascii="Verdana" w:eastAsia="Calibri" w:hAnsi="Verdana" w:cs="Times New Roman"/>
          <w:sz w:val="20"/>
          <w:szCs w:val="20"/>
        </w:rPr>
        <w:t xml:space="preserve"> извършва работите, предмет на Договора на мястото, посочено в чл. 5 от настоящия договор. Преди извършване на работи, предмет на Договора, </w:t>
      </w:r>
      <w:hyperlink w:anchor="изпълнител" w:history="1">
        <w:r w:rsidR="002509BC" w:rsidRPr="00DA22C1">
          <w:rPr>
            <w:rFonts w:ascii="Verdana" w:eastAsia="Calibri" w:hAnsi="Verdana" w:cs="Times New Roman"/>
            <w:sz w:val="20"/>
            <w:szCs w:val="20"/>
          </w:rPr>
          <w:t>Изпълнителят</w:t>
        </w:r>
      </w:hyperlink>
      <w:r w:rsidR="002509BC" w:rsidRPr="00DA22C1">
        <w:rPr>
          <w:rFonts w:ascii="Verdana" w:eastAsia="Calibri" w:hAnsi="Verdana" w:cs="Times New Roman"/>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7A43922D" w14:textId="403483FA" w:rsidR="002509BC" w:rsidRPr="00DA22C1" w:rsidRDefault="002509BC" w:rsidP="00F70098">
      <w:pPr>
        <w:numPr>
          <w:ilvl w:val="0"/>
          <w:numId w:val="6"/>
        </w:numPr>
        <w:tabs>
          <w:tab w:val="left" w:pos="8640"/>
        </w:tabs>
        <w:spacing w:before="120" w:after="120" w:line="240" w:lineRule="auto"/>
        <w:jc w:val="both"/>
        <w:rPr>
          <w:rFonts w:ascii="Verdana" w:eastAsia="Calibri" w:hAnsi="Verdana" w:cs="Times New Roman"/>
          <w:sz w:val="20"/>
          <w:szCs w:val="20"/>
        </w:rPr>
      </w:pPr>
      <w:r w:rsidRPr="00DA22C1">
        <w:rPr>
          <w:rFonts w:ascii="Verdana" w:eastAsia="Calibri" w:hAnsi="Verdana" w:cs="Times New Roman"/>
          <w:bCs/>
          <w:sz w:val="20"/>
          <w:szCs w:val="20"/>
        </w:rPr>
        <w:t xml:space="preserve">Максималната обща стойност на договора е  съобразно ценовото предложение </w:t>
      </w:r>
      <w:r w:rsidR="000D482F">
        <w:rPr>
          <w:rFonts w:ascii="Verdana" w:eastAsia="Calibri" w:hAnsi="Verdana" w:cs="Times New Roman"/>
          <w:bCs/>
          <w:sz w:val="20"/>
          <w:szCs w:val="20"/>
        </w:rPr>
        <w:t>в клетка „Общ сбор</w:t>
      </w:r>
      <w:r w:rsidRPr="00DA22C1">
        <w:rPr>
          <w:rFonts w:ascii="Verdana" w:eastAsia="Calibri" w:hAnsi="Verdana" w:cs="Times New Roman"/>
          <w:bCs/>
          <w:sz w:val="20"/>
          <w:szCs w:val="20"/>
        </w:rPr>
        <w:t>“ от ценов</w:t>
      </w:r>
      <w:r w:rsidR="000D482F">
        <w:rPr>
          <w:rFonts w:ascii="Verdana" w:eastAsia="Calibri" w:hAnsi="Verdana" w:cs="Times New Roman"/>
          <w:bCs/>
          <w:sz w:val="20"/>
          <w:szCs w:val="20"/>
        </w:rPr>
        <w:t>ите</w:t>
      </w:r>
      <w:r w:rsidRPr="00DA22C1">
        <w:rPr>
          <w:rFonts w:ascii="Verdana" w:eastAsia="Calibri" w:hAnsi="Verdana" w:cs="Times New Roman"/>
          <w:bCs/>
          <w:sz w:val="20"/>
          <w:szCs w:val="20"/>
        </w:rPr>
        <w:t xml:space="preserve"> таблиц</w:t>
      </w:r>
      <w:r w:rsidR="000D482F">
        <w:rPr>
          <w:rFonts w:ascii="Verdana" w:eastAsia="Calibri" w:hAnsi="Verdana" w:cs="Times New Roman"/>
          <w:bCs/>
          <w:sz w:val="20"/>
          <w:szCs w:val="20"/>
        </w:rPr>
        <w:t>и</w:t>
      </w:r>
      <w:r w:rsidRPr="00DA22C1">
        <w:rPr>
          <w:rFonts w:ascii="Verdana" w:eastAsia="Calibri" w:hAnsi="Verdana" w:cs="Times New Roman"/>
          <w:bCs/>
          <w:sz w:val="20"/>
          <w:szCs w:val="20"/>
        </w:rPr>
        <w:t xml:space="preserve">, а именно …….……….. лв. без ДДС </w:t>
      </w:r>
      <w:r w:rsidRPr="00DA22C1">
        <w:rPr>
          <w:rFonts w:ascii="Verdana" w:eastAsia="Calibri" w:hAnsi="Verdana" w:cs="Times New Roman"/>
          <w:bCs/>
          <w:i/>
          <w:sz w:val="20"/>
          <w:szCs w:val="20"/>
        </w:rPr>
        <w:t>(попълва</w:t>
      </w:r>
      <w:r w:rsidR="000D482F">
        <w:rPr>
          <w:rFonts w:ascii="Verdana" w:eastAsia="Calibri" w:hAnsi="Verdana" w:cs="Times New Roman"/>
          <w:bCs/>
          <w:i/>
          <w:sz w:val="20"/>
          <w:szCs w:val="20"/>
        </w:rPr>
        <w:t xml:space="preserve"> се при подписване на договора)</w:t>
      </w:r>
      <w:r w:rsidRPr="00DA22C1">
        <w:rPr>
          <w:rFonts w:ascii="Verdana" w:eastAsia="Calibri" w:hAnsi="Verdana" w:cs="Times New Roman"/>
          <w:bCs/>
          <w:sz w:val="20"/>
          <w:szCs w:val="20"/>
        </w:rPr>
        <w:t xml:space="preserve"> и не може да бъде надвишавана.</w:t>
      </w:r>
      <w:r w:rsidRPr="00DA22C1">
        <w:rPr>
          <w:rFonts w:ascii="Verdana" w:eastAsia="Calibri" w:hAnsi="Verdana" w:cs="Times New Roman"/>
          <w:sz w:val="20"/>
          <w:szCs w:val="20"/>
        </w:rPr>
        <w:t xml:space="preserve"> </w:t>
      </w:r>
    </w:p>
    <w:p w14:paraId="0D4BCA47" w14:textId="31A52834"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Договорът влиза в сила от датата на подписването му и се сключва за срок </w:t>
      </w:r>
      <w:r w:rsidR="006E0D2D">
        <w:rPr>
          <w:rFonts w:ascii="Verdana" w:eastAsia="Calibri" w:hAnsi="Verdana" w:cs="Times New Roman"/>
          <w:sz w:val="20"/>
          <w:szCs w:val="20"/>
        </w:rPr>
        <w:t xml:space="preserve">от </w:t>
      </w:r>
      <w:r w:rsidR="00484C43">
        <w:rPr>
          <w:rFonts w:ascii="Verdana" w:eastAsia="Calibri" w:hAnsi="Verdana" w:cs="Times New Roman"/>
          <w:sz w:val="20"/>
          <w:szCs w:val="20"/>
        </w:rPr>
        <w:t>24</w:t>
      </w:r>
      <w:r w:rsidRPr="00DA22C1">
        <w:rPr>
          <w:rFonts w:ascii="Verdana" w:eastAsia="Calibri" w:hAnsi="Verdana" w:cs="Times New Roman"/>
          <w:sz w:val="20"/>
          <w:szCs w:val="20"/>
        </w:rPr>
        <w:t xml:space="preserve"> месеца.</w:t>
      </w:r>
    </w:p>
    <w:p w14:paraId="2F9BB812" w14:textId="47053BC3"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lastRenderedPageBreak/>
        <w:t xml:space="preserve">Клаузите, отнасящи се до гаранционния срок на </w:t>
      </w:r>
      <w:r w:rsidR="0061722E">
        <w:rPr>
          <w:rFonts w:ascii="Verdana" w:eastAsia="Calibri" w:hAnsi="Verdana" w:cs="Times New Roman"/>
          <w:sz w:val="20"/>
          <w:szCs w:val="20"/>
        </w:rPr>
        <w:t xml:space="preserve">доставките и </w:t>
      </w:r>
      <w:r w:rsidRPr="00DA22C1">
        <w:rPr>
          <w:rFonts w:ascii="Verdana" w:eastAsia="Calibri" w:hAnsi="Verdana" w:cs="Times New Roman"/>
          <w:sz w:val="20"/>
          <w:szCs w:val="20"/>
        </w:rPr>
        <w:t>изпълнени</w:t>
      </w:r>
      <w:r w:rsidR="0061722E">
        <w:rPr>
          <w:rFonts w:ascii="Verdana" w:eastAsia="Calibri" w:hAnsi="Verdana" w:cs="Times New Roman"/>
          <w:sz w:val="20"/>
          <w:szCs w:val="20"/>
        </w:rPr>
        <w:t>те</w:t>
      </w:r>
      <w:r w:rsidRPr="00DA22C1">
        <w:rPr>
          <w:rFonts w:ascii="Verdana" w:eastAsia="Calibri" w:hAnsi="Verdana" w:cs="Times New Roman"/>
          <w:sz w:val="20"/>
          <w:szCs w:val="20"/>
        </w:rPr>
        <w:t xml:space="preserve"> работи, предмет на договора, остават в сила до изтичане на съответния гаранционен срок, посочен в договора.</w:t>
      </w:r>
    </w:p>
    <w:p w14:paraId="03F15FD0" w14:textId="3A4CA6BA"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е внесъл/представил гаранция за изпълнение на настоящия Договор в размер на 5 % от </w:t>
      </w:r>
      <w:r w:rsidR="002B4581">
        <w:rPr>
          <w:rFonts w:ascii="Verdana" w:eastAsia="Calibri" w:hAnsi="Verdana" w:cs="Times New Roman"/>
          <w:sz w:val="20"/>
          <w:szCs w:val="20"/>
        </w:rPr>
        <w:t>максималната обща стойност на договора</w:t>
      </w:r>
      <w:r w:rsidRPr="00DA22C1">
        <w:rPr>
          <w:rFonts w:ascii="Verdana" w:eastAsia="Calibri" w:hAnsi="Verdana" w:cs="Times New Roman"/>
          <w:sz w:val="20"/>
          <w:szCs w:val="20"/>
        </w:rPr>
        <w:t>.</w:t>
      </w:r>
    </w:p>
    <w:p w14:paraId="5DF556CC" w14:textId="6ACEFC39"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Контролиращ служител по договора от страна на Възложителя:</w:t>
      </w:r>
      <w:r w:rsidR="00E42B89" w:rsidRPr="00DA22C1">
        <w:rPr>
          <w:rFonts w:ascii="Verdana" w:eastAsia="Calibri" w:hAnsi="Verdana" w:cs="Times New Roman"/>
          <w:sz w:val="20"/>
          <w:szCs w:val="20"/>
        </w:rPr>
        <w:t xml:space="preserve"> </w:t>
      </w:r>
      <w:r w:rsidR="006E0D2D">
        <w:rPr>
          <w:rFonts w:ascii="Verdana" w:eastAsia="Calibri" w:hAnsi="Verdana" w:cs="Times New Roman"/>
          <w:sz w:val="20"/>
          <w:szCs w:val="20"/>
        </w:rPr>
        <w:t>…………………………… (ще се попълни при подписване на договора).</w:t>
      </w:r>
      <w:r w:rsidRPr="00DA22C1">
        <w:rPr>
          <w:rFonts w:ascii="Verdana" w:eastAsia="Calibri" w:hAnsi="Verdana" w:cs="Times New Roman"/>
          <w:sz w:val="20"/>
          <w:szCs w:val="20"/>
        </w:rPr>
        <w:t xml:space="preserve"> </w:t>
      </w:r>
    </w:p>
    <w:p w14:paraId="280FBEB5" w14:textId="77777777" w:rsidR="002509BC" w:rsidRPr="00DA22C1" w:rsidRDefault="002509BC" w:rsidP="00304651">
      <w:pPr>
        <w:spacing w:before="120" w:after="120" w:line="240" w:lineRule="auto"/>
        <w:jc w:val="both"/>
        <w:rPr>
          <w:rFonts w:ascii="Verdana" w:eastAsia="Calibri" w:hAnsi="Verdana" w:cs="Times New Roman"/>
          <w:sz w:val="20"/>
          <w:szCs w:val="20"/>
        </w:rPr>
      </w:pPr>
    </w:p>
    <w:p w14:paraId="7F13DD1F" w14:textId="77777777" w:rsidR="002509BC" w:rsidRPr="00DA22C1" w:rsidRDefault="002509BC" w:rsidP="00304651">
      <w:p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3816F762" w14:textId="7486E057" w:rsidR="002509BC" w:rsidRDefault="002509BC" w:rsidP="00304651">
      <w:pPr>
        <w:tabs>
          <w:tab w:val="num" w:pos="1800"/>
        </w:tabs>
        <w:spacing w:after="60"/>
        <w:ind w:left="567"/>
        <w:jc w:val="both"/>
        <w:rPr>
          <w:rFonts w:ascii="Verdana" w:eastAsia="Calibri" w:hAnsi="Verdana" w:cs="Times New Roman"/>
          <w:sz w:val="20"/>
          <w:szCs w:val="20"/>
        </w:rPr>
      </w:pPr>
    </w:p>
    <w:p w14:paraId="7559715F" w14:textId="77777777" w:rsidR="009B0F5C" w:rsidRDefault="009B0F5C" w:rsidP="00304651">
      <w:pPr>
        <w:tabs>
          <w:tab w:val="num" w:pos="1800"/>
        </w:tabs>
        <w:spacing w:after="60"/>
        <w:ind w:left="567"/>
        <w:jc w:val="both"/>
        <w:rPr>
          <w:rFonts w:ascii="Verdana" w:eastAsia="Calibri" w:hAnsi="Verdana" w:cs="Times New Roman"/>
          <w:sz w:val="20"/>
          <w:szCs w:val="20"/>
        </w:rPr>
      </w:pPr>
    </w:p>
    <w:p w14:paraId="07B985C5" w14:textId="77777777" w:rsidR="00BE0B32" w:rsidRPr="00DA22C1" w:rsidRDefault="00BE0B32" w:rsidP="00304651">
      <w:pPr>
        <w:tabs>
          <w:tab w:val="num" w:pos="1800"/>
        </w:tabs>
        <w:spacing w:after="60"/>
        <w:ind w:left="567"/>
        <w:jc w:val="both"/>
        <w:rPr>
          <w:rFonts w:ascii="Verdana" w:eastAsia="Calibri" w:hAnsi="Verdana" w:cs="Times New Roman"/>
          <w:sz w:val="20"/>
          <w:szCs w:val="20"/>
        </w:rPr>
      </w:pPr>
    </w:p>
    <w:p w14:paraId="641D2DA9" w14:textId="77777777" w:rsidR="002509BC" w:rsidRPr="00DA22C1" w:rsidRDefault="002509BC" w:rsidP="00304651">
      <w:pPr>
        <w:spacing w:after="60"/>
        <w:ind w:left="360"/>
        <w:contextualSpacing/>
        <w:jc w:val="both"/>
        <w:rPr>
          <w:rFonts w:ascii="Verdana" w:eastAsia="Calibri" w:hAnsi="Verdana" w:cs="Times New Roman"/>
          <w:sz w:val="20"/>
          <w:szCs w:val="20"/>
        </w:rPr>
      </w:pPr>
    </w:p>
    <w:tbl>
      <w:tblPr>
        <w:tblW w:w="0" w:type="auto"/>
        <w:jc w:val="center"/>
        <w:tblLayout w:type="fixed"/>
        <w:tblLook w:val="0000" w:firstRow="0" w:lastRow="0" w:firstColumn="0" w:lastColumn="0" w:noHBand="0" w:noVBand="0"/>
      </w:tblPr>
      <w:tblGrid>
        <w:gridCol w:w="4261"/>
        <w:gridCol w:w="3302"/>
      </w:tblGrid>
      <w:tr w:rsidR="002509BC" w:rsidRPr="00DA22C1" w14:paraId="200D3A64" w14:textId="77777777" w:rsidTr="00BE0B32">
        <w:trPr>
          <w:jc w:val="center"/>
        </w:trPr>
        <w:tc>
          <w:tcPr>
            <w:tcW w:w="4261" w:type="dxa"/>
          </w:tcPr>
          <w:p w14:paraId="4E6D9C0A" w14:textId="77777777" w:rsidR="002509BC" w:rsidRPr="00DA22C1" w:rsidRDefault="002509BC" w:rsidP="00BE0B32">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72BB9C2A" w14:textId="77777777" w:rsidR="002509BC" w:rsidRPr="00DA22C1" w:rsidRDefault="002509BC" w:rsidP="00BE0B32">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2262E5C7" w14:textId="6CA3363B" w:rsidR="002509BC" w:rsidRDefault="002509BC" w:rsidP="00BE0B32">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r w:rsidR="00BE0B32">
              <w:rPr>
                <w:rFonts w:ascii="Verdana" w:eastAsia="Calibri" w:hAnsi="Verdana" w:cs="Times New Roman"/>
                <w:sz w:val="20"/>
                <w:szCs w:val="20"/>
              </w:rPr>
              <w:t>…</w:t>
            </w:r>
          </w:p>
          <w:p w14:paraId="06B9ABE7" w14:textId="5800F882" w:rsidR="00BE0B32" w:rsidRPr="00DA22C1" w:rsidRDefault="00BE0B32" w:rsidP="00BE0B32">
            <w:pPr>
              <w:suppressAutoHyphens/>
              <w:spacing w:after="0" w:line="240" w:lineRule="auto"/>
              <w:rPr>
                <w:rFonts w:ascii="Verdana" w:eastAsia="Calibri" w:hAnsi="Verdana" w:cs="Times New Roman"/>
                <w:sz w:val="20"/>
                <w:szCs w:val="20"/>
              </w:rPr>
            </w:pPr>
            <w:r>
              <w:rPr>
                <w:rFonts w:ascii="Verdana" w:eastAsia="Calibri" w:hAnsi="Verdana" w:cs="Times New Roman"/>
                <w:sz w:val="20"/>
                <w:szCs w:val="20"/>
              </w:rPr>
              <w:t>………………………………</w:t>
            </w:r>
          </w:p>
          <w:p w14:paraId="4715DA22" w14:textId="77777777" w:rsidR="002509BC" w:rsidRPr="00DA22C1" w:rsidRDefault="002509BC" w:rsidP="00BE0B32">
            <w:pPr>
              <w:suppressAutoHyphens/>
              <w:spacing w:after="0" w:line="240" w:lineRule="auto"/>
              <w:rPr>
                <w:rFonts w:ascii="Verdana" w:eastAsia="Calibri" w:hAnsi="Verdana" w:cs="Times New Roman"/>
                <w:b/>
                <w:bCs/>
                <w:sz w:val="20"/>
                <w:szCs w:val="20"/>
              </w:rPr>
            </w:pPr>
            <w:r w:rsidRPr="00DA22C1">
              <w:rPr>
                <w:rFonts w:ascii="Verdana" w:eastAsia="Calibri" w:hAnsi="Verdana" w:cs="Times New Roman"/>
                <w:b/>
                <w:sz w:val="20"/>
                <w:szCs w:val="20"/>
              </w:rPr>
              <w:t>ИЗПЪЛНИТЕЛ</w:t>
            </w:r>
          </w:p>
        </w:tc>
        <w:tc>
          <w:tcPr>
            <w:tcW w:w="3302" w:type="dxa"/>
          </w:tcPr>
          <w:p w14:paraId="2C5E3833" w14:textId="77777777" w:rsidR="002509BC" w:rsidRPr="00DA22C1" w:rsidRDefault="002509BC" w:rsidP="00BE0B32">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25769528" w14:textId="32EB5B63" w:rsidR="002509BC" w:rsidRPr="00DA22C1" w:rsidRDefault="00215A59" w:rsidP="00BE0B32">
            <w:pPr>
              <w:spacing w:after="0" w:line="240" w:lineRule="auto"/>
              <w:rPr>
                <w:rFonts w:ascii="Verdana" w:eastAsia="Calibri" w:hAnsi="Verdana" w:cs="Times New Roman"/>
                <w:bCs/>
                <w:sz w:val="20"/>
                <w:szCs w:val="20"/>
              </w:rPr>
            </w:pPr>
            <w:r>
              <w:rPr>
                <w:rFonts w:ascii="Verdana" w:eastAsia="Calibri" w:hAnsi="Verdana" w:cs="Times New Roman"/>
                <w:bCs/>
                <w:sz w:val="20"/>
                <w:szCs w:val="20"/>
              </w:rPr>
              <w:t>Васил Тренев</w:t>
            </w:r>
            <w:r w:rsidR="002509BC" w:rsidRPr="00DA22C1">
              <w:rPr>
                <w:rFonts w:ascii="Verdana" w:eastAsia="Calibri" w:hAnsi="Verdana" w:cs="Times New Roman"/>
                <w:bCs/>
                <w:sz w:val="20"/>
                <w:szCs w:val="20"/>
              </w:rPr>
              <w:t xml:space="preserve"> </w:t>
            </w:r>
          </w:p>
          <w:p w14:paraId="5144DEB2" w14:textId="77777777" w:rsidR="002509BC" w:rsidRDefault="002509BC" w:rsidP="00BE0B32">
            <w:pPr>
              <w:spacing w:after="0" w:line="240" w:lineRule="auto"/>
              <w:rPr>
                <w:rFonts w:ascii="Verdana" w:eastAsia="Calibri" w:hAnsi="Verdana" w:cs="Times New Roman"/>
                <w:bCs/>
                <w:sz w:val="20"/>
                <w:szCs w:val="20"/>
              </w:rPr>
            </w:pPr>
            <w:r w:rsidRPr="00757D1C">
              <w:rPr>
                <w:rFonts w:ascii="Verdana" w:eastAsia="Calibri" w:hAnsi="Verdana" w:cs="Times New Roman"/>
                <w:bCs/>
                <w:sz w:val="20"/>
                <w:szCs w:val="20"/>
              </w:rPr>
              <w:t>Изпълнителен директор</w:t>
            </w:r>
          </w:p>
          <w:p w14:paraId="3AD56331" w14:textId="274B16E2" w:rsidR="00BE0B32" w:rsidRPr="00DA22C1" w:rsidRDefault="00BE0B32" w:rsidP="00BE0B32">
            <w:pPr>
              <w:spacing w:after="0" w:line="240" w:lineRule="auto"/>
              <w:rPr>
                <w:rFonts w:ascii="Verdana" w:eastAsia="Calibri" w:hAnsi="Verdana" w:cs="Times New Roman"/>
                <w:bCs/>
                <w:sz w:val="20"/>
                <w:szCs w:val="20"/>
              </w:rPr>
            </w:pPr>
            <w:r>
              <w:rPr>
                <w:rFonts w:ascii="Verdana" w:eastAsia="Calibri" w:hAnsi="Verdana" w:cs="Times New Roman"/>
                <w:bCs/>
                <w:sz w:val="20"/>
                <w:szCs w:val="20"/>
              </w:rPr>
              <w:t>Софийска вода АД</w:t>
            </w:r>
          </w:p>
          <w:p w14:paraId="5A203139" w14:textId="77777777" w:rsidR="002509BC" w:rsidRPr="00DA22C1" w:rsidRDefault="002509BC" w:rsidP="00BE0B32">
            <w:pPr>
              <w:spacing w:after="0" w:line="240" w:lineRule="auto"/>
              <w:rPr>
                <w:rFonts w:ascii="Verdana" w:eastAsia="Calibri" w:hAnsi="Verdana" w:cs="Times New Roman"/>
                <w:sz w:val="20"/>
                <w:szCs w:val="20"/>
              </w:rPr>
            </w:pPr>
            <w:r w:rsidRPr="00DA22C1">
              <w:rPr>
                <w:rFonts w:ascii="Verdana" w:eastAsia="Calibri" w:hAnsi="Verdana" w:cs="Times New Roman"/>
                <w:b/>
                <w:bCs/>
                <w:sz w:val="20"/>
                <w:szCs w:val="20"/>
              </w:rPr>
              <w:t>ВЪЗЛОЖИТЕЛ</w:t>
            </w:r>
          </w:p>
        </w:tc>
      </w:tr>
    </w:tbl>
    <w:p w14:paraId="3685CA46"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r w:rsidRPr="00DA22C1">
        <w:rPr>
          <w:rFonts w:ascii="Verdana" w:eastAsia="Times New Roman" w:hAnsi="Verdana" w:cs="Times New Roman"/>
          <w:kern w:val="32"/>
          <w:sz w:val="20"/>
          <w:szCs w:val="20"/>
        </w:rPr>
        <w:t xml:space="preserve">                                   </w:t>
      </w:r>
    </w:p>
    <w:p w14:paraId="45AD9EE5" w14:textId="77777777" w:rsidR="002509BC" w:rsidRPr="00DA22C1" w:rsidRDefault="002509BC" w:rsidP="002509BC">
      <w:pPr>
        <w:rPr>
          <w:rFonts w:ascii="Verdana" w:eastAsia="Calibri" w:hAnsi="Verdana" w:cs="Times New Roman"/>
          <w:b/>
          <w:bCs/>
          <w:sz w:val="20"/>
          <w:szCs w:val="20"/>
        </w:rPr>
      </w:pPr>
      <w:r w:rsidRPr="00DA22C1">
        <w:rPr>
          <w:rFonts w:ascii="Verdana" w:eastAsia="Calibri" w:hAnsi="Verdana" w:cs="Times New Roman"/>
          <w:b/>
          <w:bCs/>
          <w:sz w:val="20"/>
          <w:szCs w:val="20"/>
        </w:rPr>
        <w:br w:type="page"/>
      </w:r>
    </w:p>
    <w:p w14:paraId="29C9A63E" w14:textId="77777777" w:rsidR="00446827" w:rsidRDefault="00446827" w:rsidP="002509BC">
      <w:pPr>
        <w:keepNext/>
        <w:keepLines/>
        <w:spacing w:before="60" w:after="60"/>
        <w:ind w:right="299"/>
        <w:jc w:val="center"/>
        <w:outlineLvl w:val="0"/>
        <w:rPr>
          <w:rFonts w:ascii="Verdana" w:eastAsia="Times New Roman" w:hAnsi="Verdana" w:cs="Times New Roman"/>
          <w:b/>
          <w:kern w:val="32"/>
          <w:sz w:val="20"/>
          <w:szCs w:val="20"/>
        </w:rPr>
        <w:sectPr w:rsidR="00446827" w:rsidSect="009B0F5C">
          <w:headerReference w:type="default" r:id="rId11"/>
          <w:pgSz w:w="11906" w:h="16838" w:code="9"/>
          <w:pgMar w:top="851" w:right="1276" w:bottom="851" w:left="1276" w:header="709" w:footer="658" w:gutter="0"/>
          <w:cols w:space="708"/>
          <w:docGrid w:linePitch="360"/>
        </w:sectPr>
      </w:pPr>
    </w:p>
    <w:p w14:paraId="2AE55F87" w14:textId="1069114E" w:rsidR="002509BC" w:rsidRPr="00DA22C1" w:rsidRDefault="002509BC" w:rsidP="002509BC">
      <w:pPr>
        <w:keepNext/>
        <w:keepLines/>
        <w:spacing w:before="60" w:after="60"/>
        <w:ind w:right="299"/>
        <w:jc w:val="center"/>
        <w:outlineLvl w:val="0"/>
        <w:rPr>
          <w:rFonts w:ascii="Verdana" w:eastAsia="Times New Roman" w:hAnsi="Verdana" w:cs="Times New Roman"/>
          <w:b/>
          <w:kern w:val="32"/>
          <w:sz w:val="20"/>
          <w:szCs w:val="20"/>
        </w:rPr>
      </w:pPr>
      <w:r w:rsidRPr="00DA22C1">
        <w:rPr>
          <w:rFonts w:ascii="Verdana" w:eastAsia="Times New Roman" w:hAnsi="Verdana" w:cs="Times New Roman"/>
          <w:b/>
          <w:kern w:val="32"/>
          <w:sz w:val="20"/>
          <w:szCs w:val="20"/>
        </w:rPr>
        <w:lastRenderedPageBreak/>
        <w:t>РАЗДЕЛ А: ТЕХНИЧЕСКО ЗАДАНИЕ – ПРЕДМЕТ НА ДОГОВОРА</w:t>
      </w:r>
    </w:p>
    <w:p w14:paraId="44036056" w14:textId="77777777" w:rsidR="002509BC" w:rsidRPr="00DA22C1" w:rsidRDefault="002509BC" w:rsidP="002509BC">
      <w:pPr>
        <w:spacing w:after="0" w:line="240" w:lineRule="auto"/>
        <w:ind w:left="851"/>
        <w:jc w:val="both"/>
        <w:rPr>
          <w:rFonts w:ascii="Verdana" w:eastAsia="Calibri" w:hAnsi="Verdana" w:cs="Times New Roman"/>
          <w:b/>
          <w:sz w:val="20"/>
          <w:szCs w:val="20"/>
        </w:rPr>
      </w:pPr>
    </w:p>
    <w:p w14:paraId="0B63619F" w14:textId="77777777" w:rsidR="00446827" w:rsidRDefault="00446827" w:rsidP="00446827">
      <w:pPr>
        <w:spacing w:after="0" w:line="240" w:lineRule="auto"/>
        <w:ind w:left="360"/>
        <w:jc w:val="both"/>
        <w:rPr>
          <w:rFonts w:ascii="Verdana" w:eastAsia="Calibri" w:hAnsi="Verdana" w:cs="Times New Roman"/>
          <w:sz w:val="20"/>
          <w:szCs w:val="20"/>
        </w:rPr>
        <w:sectPr w:rsidR="00446827" w:rsidSect="00446827">
          <w:headerReference w:type="default" r:id="rId12"/>
          <w:footerReference w:type="default" r:id="rId13"/>
          <w:pgSz w:w="11906" w:h="16838" w:code="9"/>
          <w:pgMar w:top="993" w:right="1276" w:bottom="734" w:left="1276" w:header="734" w:footer="734" w:gutter="0"/>
          <w:cols w:space="720"/>
          <w:vAlign w:val="center"/>
          <w:docGrid w:linePitch="360"/>
        </w:sectPr>
      </w:pPr>
    </w:p>
    <w:p w14:paraId="32EE84E3" w14:textId="006688FD" w:rsidR="00446827" w:rsidRPr="008E0655" w:rsidRDefault="00446827" w:rsidP="00446827">
      <w:pPr>
        <w:spacing w:after="0" w:line="240" w:lineRule="auto"/>
        <w:ind w:left="360"/>
        <w:jc w:val="both"/>
        <w:rPr>
          <w:rFonts w:ascii="Verdana" w:eastAsia="Calibri" w:hAnsi="Verdana" w:cs="Times New Roman"/>
          <w:sz w:val="20"/>
          <w:szCs w:val="20"/>
        </w:rPr>
      </w:pPr>
    </w:p>
    <w:p w14:paraId="48C1CE87" w14:textId="396EADED" w:rsidR="002509BC" w:rsidRPr="008E0655" w:rsidRDefault="00E362AA" w:rsidP="00F70098">
      <w:pPr>
        <w:numPr>
          <w:ilvl w:val="0"/>
          <w:numId w:val="19"/>
        </w:numPr>
        <w:spacing w:after="0" w:line="240" w:lineRule="auto"/>
        <w:jc w:val="both"/>
        <w:rPr>
          <w:rFonts w:ascii="Verdana" w:eastAsia="Calibri" w:hAnsi="Verdana" w:cs="Times New Roman"/>
          <w:sz w:val="20"/>
          <w:szCs w:val="20"/>
        </w:rPr>
      </w:pPr>
      <w:r w:rsidRPr="008E0655">
        <w:rPr>
          <w:rFonts w:ascii="Verdana" w:eastAsia="Calibri" w:hAnsi="Verdana" w:cs="Times New Roman"/>
          <w:sz w:val="20"/>
          <w:szCs w:val="20"/>
        </w:rPr>
        <w:t>Предмет на договора</w:t>
      </w:r>
      <w:r w:rsidR="002509BC" w:rsidRPr="00E362AA">
        <w:rPr>
          <w:rFonts w:ascii="Verdana" w:eastAsia="Calibri" w:hAnsi="Verdana" w:cs="Times New Roman"/>
          <w:sz w:val="20"/>
          <w:szCs w:val="20"/>
        </w:rPr>
        <w:t>:</w:t>
      </w:r>
      <w:r w:rsidR="002509BC" w:rsidRPr="008E0655">
        <w:rPr>
          <w:rFonts w:ascii="Verdana" w:eastAsia="Calibri" w:hAnsi="Verdana" w:cs="Times New Roman"/>
          <w:sz w:val="20"/>
          <w:szCs w:val="20"/>
        </w:rPr>
        <w:t xml:space="preserve"> </w:t>
      </w:r>
      <w:r w:rsidR="008E0655" w:rsidRPr="008E0655">
        <w:rPr>
          <w:rFonts w:ascii="Verdana" w:hAnsi="Verdana"/>
          <w:sz w:val="20"/>
          <w:szCs w:val="20"/>
        </w:rPr>
        <w:t>Изграждане на катодна защи</w:t>
      </w:r>
      <w:r w:rsidR="001451F1">
        <w:rPr>
          <w:rFonts w:ascii="Verdana" w:hAnsi="Verdana"/>
          <w:sz w:val="20"/>
          <w:szCs w:val="20"/>
        </w:rPr>
        <w:t>т</w:t>
      </w:r>
      <w:r w:rsidR="008E0655" w:rsidRPr="008E0655">
        <w:rPr>
          <w:rFonts w:ascii="Verdana" w:hAnsi="Verdana"/>
          <w:sz w:val="20"/>
          <w:szCs w:val="20"/>
        </w:rPr>
        <w:t>а на водопровод Искър в Участък 4 - от Апаратна камера „Злия камък“ до ПСПВ „Бистрица“ и Участък 5 - от Апаратна камера при „Връх 13“ до ПСПВ „Панчарево“.</w:t>
      </w:r>
    </w:p>
    <w:p w14:paraId="5EAADCB4" w14:textId="77777777" w:rsidR="00227CAD" w:rsidRPr="00E362AA" w:rsidRDefault="00227CAD" w:rsidP="00260A8E">
      <w:pPr>
        <w:numPr>
          <w:ilvl w:val="0"/>
          <w:numId w:val="19"/>
        </w:numPr>
        <w:spacing w:after="0" w:line="240" w:lineRule="auto"/>
        <w:jc w:val="both"/>
        <w:rPr>
          <w:rFonts w:ascii="Verdana" w:hAnsi="Verdana"/>
          <w:sz w:val="20"/>
          <w:szCs w:val="20"/>
        </w:rPr>
      </w:pPr>
      <w:r w:rsidRPr="00E362AA">
        <w:rPr>
          <w:rFonts w:ascii="Verdana" w:hAnsi="Verdana"/>
          <w:sz w:val="20"/>
          <w:szCs w:val="20"/>
        </w:rPr>
        <w:t>Съществуващо положение:</w:t>
      </w:r>
    </w:p>
    <w:p w14:paraId="741454A8" w14:textId="29E8E59C" w:rsidR="008E0655" w:rsidRPr="001B5493" w:rsidRDefault="008E0655" w:rsidP="00260A8E">
      <w:pPr>
        <w:spacing w:after="0" w:line="240" w:lineRule="auto"/>
        <w:ind w:firstLine="568"/>
        <w:jc w:val="both"/>
        <w:rPr>
          <w:rFonts w:ascii="Verdana" w:hAnsi="Verdana" w:cs="Arial"/>
          <w:sz w:val="20"/>
          <w:szCs w:val="20"/>
          <w:lang w:eastAsia="bg-BG"/>
        </w:rPr>
      </w:pPr>
      <w:r w:rsidRPr="001B5493">
        <w:rPr>
          <w:rFonts w:ascii="Verdana" w:hAnsi="Verdana" w:cs="Arial"/>
          <w:sz w:val="20"/>
          <w:szCs w:val="20"/>
          <w:lang w:eastAsia="bg-BG"/>
        </w:rPr>
        <w:t>Довеждащият водопровод „Искър“ е магистрален водопровод с обща дължина около 17</w:t>
      </w:r>
      <w:r>
        <w:rPr>
          <w:rFonts w:ascii="Verdana" w:hAnsi="Verdana" w:cs="Arial"/>
          <w:sz w:val="20"/>
          <w:szCs w:val="20"/>
          <w:lang w:eastAsia="bg-BG"/>
        </w:rPr>
        <w:t xml:space="preserve"> </w:t>
      </w:r>
      <w:r w:rsidRPr="001B5493">
        <w:rPr>
          <w:rFonts w:ascii="Verdana" w:hAnsi="Verdana" w:cs="Arial"/>
          <w:sz w:val="20"/>
          <w:szCs w:val="20"/>
          <w:lang w:eastAsia="bg-BG"/>
        </w:rPr>
        <w:t>км, условно разделен на отделни участъци по продължението му. Водопроводът започва от Апаратна камера „Пасарел“, минава през шест тунелни участъка (тунели от 1 до 6) и завършва на два клона единият в ПСПВ „Бистрица“, а другият в ПСПВ „Панчарево“.</w:t>
      </w:r>
    </w:p>
    <w:p w14:paraId="4B009A61" w14:textId="77777777" w:rsidR="008E0655" w:rsidRPr="001B5493" w:rsidRDefault="008E0655" w:rsidP="00260A8E">
      <w:pPr>
        <w:spacing w:after="0" w:line="240" w:lineRule="auto"/>
        <w:ind w:firstLine="568"/>
        <w:jc w:val="both"/>
        <w:rPr>
          <w:rFonts w:ascii="Verdana" w:hAnsi="Verdana" w:cs="Arial"/>
          <w:sz w:val="20"/>
          <w:szCs w:val="20"/>
          <w:lang w:eastAsia="bg-BG"/>
        </w:rPr>
      </w:pPr>
      <w:r w:rsidRPr="001B5493">
        <w:rPr>
          <w:rFonts w:ascii="Verdana" w:hAnsi="Verdana" w:cs="Arial"/>
          <w:sz w:val="20"/>
          <w:szCs w:val="20"/>
          <w:lang w:eastAsia="bg-BG"/>
        </w:rPr>
        <w:t>В проекта е предоставено описание на отделните участъци с информация за диаметъра, дължината, дебелината на тръбата (там където е приложимо) на съответния участък, както и обзорна карта и по - подробни карти на отделни части на водопровода.</w:t>
      </w:r>
    </w:p>
    <w:p w14:paraId="712F640F" w14:textId="77777777" w:rsidR="008E0655" w:rsidRPr="001B5493" w:rsidRDefault="008E0655" w:rsidP="00260A8E">
      <w:pPr>
        <w:spacing w:after="0" w:line="240" w:lineRule="auto"/>
        <w:ind w:firstLine="567"/>
        <w:jc w:val="both"/>
        <w:rPr>
          <w:rFonts w:ascii="Verdana" w:hAnsi="Verdana" w:cs="Arial"/>
          <w:sz w:val="20"/>
          <w:szCs w:val="20"/>
          <w:lang w:eastAsia="bg-BG"/>
        </w:rPr>
      </w:pPr>
      <w:r>
        <w:rPr>
          <w:rFonts w:ascii="Verdana" w:hAnsi="Verdana" w:cs="Arial"/>
          <w:sz w:val="20"/>
          <w:szCs w:val="20"/>
          <w:lang w:eastAsia="bg-BG"/>
        </w:rPr>
        <w:t>С</w:t>
      </w:r>
      <w:r w:rsidRPr="001B5493">
        <w:rPr>
          <w:rFonts w:ascii="Verdana" w:hAnsi="Verdana" w:cs="Arial"/>
          <w:sz w:val="20"/>
          <w:szCs w:val="20"/>
          <w:lang w:eastAsia="bg-BG"/>
        </w:rPr>
        <w:t>лед тунел 6, са изградени от стоманени тръби, положени подземно. Участъкът към ПСПВ „Бистрица“ е с тръба с диаметър 1840мм и дебелина 14мм, а участъкът към ПСПВ „Панчарево“ е с тръба с диаметър 1000мм и дебелина 12мм.</w:t>
      </w:r>
    </w:p>
    <w:p w14:paraId="421E9813" w14:textId="77777777" w:rsidR="008E0655" w:rsidRPr="001B5493" w:rsidRDefault="008E0655" w:rsidP="00260A8E">
      <w:pPr>
        <w:spacing w:after="0" w:line="240" w:lineRule="auto"/>
        <w:ind w:firstLine="567"/>
        <w:jc w:val="both"/>
        <w:rPr>
          <w:rFonts w:ascii="Verdana" w:hAnsi="Verdana" w:cs="Arial"/>
          <w:sz w:val="20"/>
          <w:szCs w:val="20"/>
          <w:lang w:eastAsia="bg-BG"/>
        </w:rPr>
      </w:pPr>
      <w:r>
        <w:rPr>
          <w:rFonts w:ascii="Verdana" w:hAnsi="Verdana" w:cs="Arial"/>
          <w:sz w:val="20"/>
          <w:szCs w:val="20"/>
          <w:lang w:eastAsia="bg-BG"/>
        </w:rPr>
        <w:t>За защита от почвена корозия са</w:t>
      </w:r>
      <w:r w:rsidRPr="001B5493">
        <w:rPr>
          <w:rFonts w:ascii="Verdana" w:hAnsi="Verdana" w:cs="Arial"/>
          <w:sz w:val="20"/>
          <w:szCs w:val="20"/>
          <w:lang w:eastAsia="bg-BG"/>
        </w:rPr>
        <w:t xml:space="preserve"> проектирани следните участъци:</w:t>
      </w:r>
    </w:p>
    <w:p w14:paraId="2ABCD7DC" w14:textId="77777777" w:rsidR="008E0655" w:rsidRPr="00E362AA" w:rsidRDefault="008E0655" w:rsidP="00260A8E">
      <w:pPr>
        <w:spacing w:after="0" w:line="240" w:lineRule="auto"/>
        <w:ind w:firstLine="567"/>
        <w:jc w:val="both"/>
        <w:rPr>
          <w:rFonts w:ascii="Verdana" w:hAnsi="Verdana" w:cs="Arial"/>
          <w:sz w:val="20"/>
          <w:szCs w:val="20"/>
          <w:lang w:eastAsia="bg-BG"/>
        </w:rPr>
      </w:pPr>
      <w:r w:rsidRPr="00E362AA">
        <w:rPr>
          <w:rFonts w:ascii="Verdana" w:hAnsi="Verdana" w:cs="Arial"/>
          <w:sz w:val="20"/>
          <w:szCs w:val="20"/>
          <w:lang w:eastAsia="bg-BG"/>
        </w:rPr>
        <w:t>Участък 4 - от Апаратна камера „Злия камък“ до ПСПВ „Бистрица“.</w:t>
      </w:r>
    </w:p>
    <w:p w14:paraId="29B1ED49" w14:textId="77777777" w:rsidR="008E0655" w:rsidRPr="00E362AA" w:rsidRDefault="008E0655" w:rsidP="00260A8E">
      <w:pPr>
        <w:spacing w:after="0" w:line="240" w:lineRule="auto"/>
        <w:ind w:firstLine="567"/>
        <w:jc w:val="both"/>
        <w:rPr>
          <w:rFonts w:ascii="Verdana" w:hAnsi="Verdana" w:cs="Arial"/>
          <w:sz w:val="20"/>
          <w:szCs w:val="20"/>
          <w:lang w:eastAsia="bg-BG"/>
        </w:rPr>
      </w:pPr>
      <w:r w:rsidRPr="00E362AA">
        <w:rPr>
          <w:rFonts w:ascii="Verdana" w:hAnsi="Verdana" w:cs="Arial"/>
          <w:sz w:val="20"/>
          <w:szCs w:val="20"/>
          <w:lang w:eastAsia="bg-BG"/>
        </w:rPr>
        <w:t>Участък 5 - от Апаратна камера при „Връх 13“ до ПСПВ „Панчарево“.</w:t>
      </w:r>
    </w:p>
    <w:p w14:paraId="38844C21" w14:textId="77777777" w:rsidR="00260A8E" w:rsidRPr="001B5493" w:rsidRDefault="00260A8E" w:rsidP="00260A8E">
      <w:pPr>
        <w:numPr>
          <w:ilvl w:val="0"/>
          <w:numId w:val="19"/>
        </w:numPr>
        <w:spacing w:after="0" w:line="240" w:lineRule="auto"/>
        <w:jc w:val="both"/>
        <w:rPr>
          <w:rFonts w:ascii="Verdana" w:hAnsi="Verdana" w:cs="Arial"/>
          <w:b/>
          <w:sz w:val="20"/>
          <w:szCs w:val="20"/>
          <w:lang w:eastAsia="bg-BG"/>
        </w:rPr>
      </w:pPr>
      <w:r w:rsidRPr="001B5493">
        <w:rPr>
          <w:rFonts w:ascii="Verdana" w:hAnsi="Verdana" w:cs="Arial"/>
          <w:b/>
          <w:sz w:val="20"/>
          <w:szCs w:val="20"/>
          <w:lang w:eastAsia="bg-BG"/>
        </w:rPr>
        <w:t>ТЕХНИЧЕСКИ РЕШЕНИЯ</w:t>
      </w:r>
    </w:p>
    <w:p w14:paraId="46695971" w14:textId="77777777" w:rsidR="00260A8E" w:rsidRPr="001B5493" w:rsidRDefault="00260A8E" w:rsidP="00260A8E">
      <w:pPr>
        <w:widowControl w:val="0"/>
        <w:autoSpaceDE w:val="0"/>
        <w:autoSpaceDN w:val="0"/>
        <w:adjustRightInd w:val="0"/>
        <w:spacing w:after="0" w:line="240" w:lineRule="auto"/>
        <w:ind w:firstLine="437"/>
        <w:jc w:val="both"/>
        <w:rPr>
          <w:rFonts w:ascii="Verdana" w:hAnsi="Verdana" w:cs="Arial"/>
          <w:sz w:val="20"/>
          <w:szCs w:val="20"/>
          <w:lang w:eastAsia="bg-BG"/>
        </w:rPr>
      </w:pPr>
      <w:r w:rsidRPr="001B5493">
        <w:rPr>
          <w:rFonts w:ascii="Verdana" w:hAnsi="Verdana" w:cs="Arial"/>
          <w:sz w:val="20"/>
          <w:szCs w:val="20"/>
          <w:lang w:eastAsia="bg-BG"/>
        </w:rPr>
        <w:t>Техническите решения за защита от почвена корозия на участъците от водопровода, са базирани на направените изчисления дадени в частта „Изчислителна записка“ от проекта.</w:t>
      </w:r>
    </w:p>
    <w:p w14:paraId="52991A84" w14:textId="77777777" w:rsidR="00260A8E" w:rsidRPr="001B5493" w:rsidRDefault="00260A8E" w:rsidP="00260A8E">
      <w:pPr>
        <w:widowControl w:val="0"/>
        <w:autoSpaceDE w:val="0"/>
        <w:autoSpaceDN w:val="0"/>
        <w:adjustRightInd w:val="0"/>
        <w:spacing w:after="0" w:line="240" w:lineRule="auto"/>
        <w:ind w:firstLine="437"/>
        <w:jc w:val="both"/>
        <w:rPr>
          <w:rFonts w:ascii="Verdana" w:hAnsi="Verdana" w:cs="Arial"/>
          <w:sz w:val="20"/>
          <w:szCs w:val="20"/>
          <w:lang w:val="ru-RU" w:eastAsia="bg-BG"/>
        </w:rPr>
      </w:pPr>
      <w:r w:rsidRPr="001B5493">
        <w:rPr>
          <w:rFonts w:ascii="Verdana" w:hAnsi="Verdana" w:cs="Arial"/>
          <w:sz w:val="20"/>
          <w:szCs w:val="20"/>
          <w:lang w:eastAsia="bg-BG"/>
        </w:rPr>
        <w:t xml:space="preserve"> В съответствие с резултатите от направени</w:t>
      </w:r>
      <w:r>
        <w:rPr>
          <w:rFonts w:ascii="Verdana" w:hAnsi="Verdana" w:cs="Arial"/>
          <w:sz w:val="20"/>
          <w:szCs w:val="20"/>
          <w:lang w:eastAsia="bg-BG"/>
        </w:rPr>
        <w:t>те изчисления, се предвиждат две</w:t>
      </w:r>
      <w:r w:rsidRPr="001B5493">
        <w:rPr>
          <w:rFonts w:ascii="Verdana" w:hAnsi="Verdana" w:cs="Arial"/>
          <w:sz w:val="20"/>
          <w:szCs w:val="20"/>
          <w:lang w:eastAsia="bg-BG"/>
        </w:rPr>
        <w:t xml:space="preserve"> станции за катодна защита с технически параметри 600</w:t>
      </w:r>
      <w:r w:rsidRPr="001B5493">
        <w:rPr>
          <w:rFonts w:ascii="Verdana" w:hAnsi="Verdana" w:cs="Arial"/>
          <w:sz w:val="20"/>
          <w:szCs w:val="20"/>
          <w:lang w:val="en-US" w:eastAsia="bg-BG"/>
        </w:rPr>
        <w:t>VA</w:t>
      </w:r>
      <w:r w:rsidRPr="001B5493">
        <w:rPr>
          <w:rFonts w:ascii="Verdana" w:hAnsi="Verdana" w:cs="Arial"/>
          <w:sz w:val="20"/>
          <w:szCs w:val="20"/>
          <w:lang w:val="ru-RU" w:eastAsia="bg-BG"/>
        </w:rPr>
        <w:t>, 12,5/25</w:t>
      </w:r>
      <w:r w:rsidRPr="001B5493">
        <w:rPr>
          <w:rFonts w:ascii="Verdana" w:hAnsi="Verdana" w:cs="Arial"/>
          <w:sz w:val="20"/>
          <w:szCs w:val="20"/>
          <w:lang w:val="en-US" w:eastAsia="bg-BG"/>
        </w:rPr>
        <w:t>A</w:t>
      </w:r>
      <w:r w:rsidRPr="001B5493">
        <w:rPr>
          <w:rFonts w:ascii="Verdana" w:hAnsi="Verdana" w:cs="Arial"/>
          <w:sz w:val="20"/>
          <w:szCs w:val="20"/>
          <w:lang w:val="ru-RU" w:eastAsia="bg-BG"/>
        </w:rPr>
        <w:t xml:space="preserve"> </w:t>
      </w:r>
      <w:r w:rsidRPr="001B5493">
        <w:rPr>
          <w:rFonts w:ascii="Verdana" w:hAnsi="Verdana" w:cs="Arial"/>
          <w:sz w:val="20"/>
          <w:szCs w:val="20"/>
          <w:lang w:val="en-US" w:eastAsia="bg-BG"/>
        </w:rPr>
        <w:t>DC</w:t>
      </w:r>
      <w:r w:rsidRPr="001B5493">
        <w:rPr>
          <w:rFonts w:ascii="Verdana" w:hAnsi="Verdana" w:cs="Arial"/>
          <w:sz w:val="20"/>
          <w:szCs w:val="20"/>
          <w:lang w:val="ru-RU" w:eastAsia="bg-BG"/>
        </w:rPr>
        <w:t>, 48/24</w:t>
      </w:r>
      <w:r w:rsidRPr="001B5493">
        <w:rPr>
          <w:rFonts w:ascii="Verdana" w:hAnsi="Verdana" w:cs="Arial"/>
          <w:sz w:val="20"/>
          <w:szCs w:val="20"/>
          <w:lang w:val="en-US" w:eastAsia="bg-BG"/>
        </w:rPr>
        <w:t>V</w:t>
      </w:r>
      <w:r w:rsidRPr="001B5493">
        <w:rPr>
          <w:rFonts w:ascii="Verdana" w:hAnsi="Verdana" w:cs="Arial"/>
          <w:sz w:val="20"/>
          <w:szCs w:val="20"/>
          <w:lang w:eastAsia="bg-BG"/>
        </w:rPr>
        <w:t xml:space="preserve"> </w:t>
      </w:r>
      <w:r w:rsidRPr="001B5493">
        <w:rPr>
          <w:rFonts w:ascii="Verdana" w:hAnsi="Verdana" w:cs="Arial"/>
          <w:sz w:val="20"/>
          <w:szCs w:val="20"/>
          <w:lang w:val="en-US" w:eastAsia="bg-BG"/>
        </w:rPr>
        <w:t>DC</w:t>
      </w:r>
      <w:r w:rsidRPr="001B5493">
        <w:rPr>
          <w:rFonts w:ascii="Verdana" w:hAnsi="Verdana" w:cs="Arial"/>
          <w:sz w:val="20"/>
          <w:szCs w:val="20"/>
          <w:lang w:val="ru-RU" w:eastAsia="bg-BG"/>
        </w:rPr>
        <w:t>.</w:t>
      </w:r>
    </w:p>
    <w:p w14:paraId="569B2B52" w14:textId="77777777" w:rsidR="00260A8E" w:rsidRPr="001B5493" w:rsidRDefault="00260A8E" w:rsidP="00260A8E">
      <w:pPr>
        <w:widowControl w:val="0"/>
        <w:autoSpaceDE w:val="0"/>
        <w:autoSpaceDN w:val="0"/>
        <w:adjustRightInd w:val="0"/>
        <w:spacing w:after="0" w:line="240" w:lineRule="auto"/>
        <w:ind w:firstLine="437"/>
        <w:jc w:val="both"/>
        <w:rPr>
          <w:rFonts w:ascii="Verdana" w:hAnsi="Verdana" w:cs="Arial"/>
          <w:sz w:val="20"/>
          <w:szCs w:val="20"/>
          <w:lang w:eastAsia="bg-BG"/>
        </w:rPr>
      </w:pPr>
      <w:r w:rsidRPr="001B5493">
        <w:rPr>
          <w:rFonts w:ascii="Verdana" w:hAnsi="Verdana" w:cs="Arial"/>
          <w:sz w:val="20"/>
          <w:szCs w:val="20"/>
          <w:lang w:eastAsia="bg-BG"/>
        </w:rPr>
        <w:t>За Участък 4 е проектирана станция за катодна защита СКЗ-4, разположена в Апаратна камера „Бистрица“, на мястото на съществуващата, която ще се демонтира. За ел. захранване на катодната станция се използва съществуващо ел. захранване.</w:t>
      </w:r>
    </w:p>
    <w:p w14:paraId="19D9BBD0" w14:textId="77777777" w:rsidR="00260A8E" w:rsidRPr="001B5493" w:rsidRDefault="00260A8E" w:rsidP="00260A8E">
      <w:pPr>
        <w:widowControl w:val="0"/>
        <w:autoSpaceDE w:val="0"/>
        <w:autoSpaceDN w:val="0"/>
        <w:adjustRightInd w:val="0"/>
        <w:spacing w:after="0" w:line="240" w:lineRule="auto"/>
        <w:ind w:firstLine="437"/>
        <w:jc w:val="both"/>
        <w:rPr>
          <w:rFonts w:ascii="Verdana" w:hAnsi="Verdana" w:cs="Arial"/>
          <w:sz w:val="20"/>
          <w:szCs w:val="20"/>
          <w:lang w:eastAsia="bg-BG"/>
        </w:rPr>
      </w:pPr>
      <w:r w:rsidRPr="001B5493">
        <w:rPr>
          <w:rFonts w:ascii="Verdana" w:hAnsi="Verdana" w:cs="Arial"/>
          <w:sz w:val="20"/>
          <w:szCs w:val="20"/>
          <w:lang w:eastAsia="bg-BG"/>
        </w:rPr>
        <w:t>За Участък 5 е проектирана станция за катодна защита СКЗ-5, разположена в ПСПВ „Панчарево“ в помещението на затвор тип „Джонсън“. В помещението има ел. захранване откъдето ще се захрани катодната станция.</w:t>
      </w:r>
    </w:p>
    <w:p w14:paraId="5106D7EE" w14:textId="77777777" w:rsidR="00260A8E" w:rsidRPr="001B5493" w:rsidRDefault="00260A8E" w:rsidP="00260A8E">
      <w:pPr>
        <w:widowControl w:val="0"/>
        <w:autoSpaceDE w:val="0"/>
        <w:autoSpaceDN w:val="0"/>
        <w:adjustRightInd w:val="0"/>
        <w:spacing w:after="0" w:line="240" w:lineRule="auto"/>
        <w:ind w:firstLine="437"/>
        <w:jc w:val="both"/>
        <w:rPr>
          <w:rFonts w:ascii="Verdana" w:hAnsi="Verdana" w:cs="Arial"/>
          <w:sz w:val="20"/>
          <w:szCs w:val="20"/>
          <w:lang w:eastAsia="bg-BG"/>
        </w:rPr>
      </w:pPr>
      <w:r w:rsidRPr="001B5493">
        <w:rPr>
          <w:rFonts w:ascii="Verdana" w:hAnsi="Verdana" w:cs="Arial"/>
          <w:sz w:val="20"/>
          <w:szCs w:val="20"/>
          <w:lang w:eastAsia="bg-BG"/>
        </w:rPr>
        <w:t>Корпусът на катодните станции и защитния проводник на захранващия кабел се свързват  към защитната заземителна инсталация на съответния подобект.</w:t>
      </w:r>
    </w:p>
    <w:p w14:paraId="0E96963D" w14:textId="77777777" w:rsidR="00260A8E" w:rsidRPr="001B5493" w:rsidRDefault="00260A8E" w:rsidP="00260A8E">
      <w:pPr>
        <w:widowControl w:val="0"/>
        <w:autoSpaceDE w:val="0"/>
        <w:autoSpaceDN w:val="0"/>
        <w:adjustRightInd w:val="0"/>
        <w:spacing w:after="0" w:line="240" w:lineRule="auto"/>
        <w:ind w:firstLine="437"/>
        <w:jc w:val="both"/>
        <w:rPr>
          <w:rFonts w:ascii="Verdana" w:hAnsi="Verdana" w:cs="Arial"/>
          <w:sz w:val="20"/>
          <w:szCs w:val="20"/>
          <w:lang w:eastAsia="bg-BG"/>
        </w:rPr>
      </w:pPr>
      <w:r w:rsidRPr="001B5493">
        <w:rPr>
          <w:rFonts w:ascii="Verdana" w:hAnsi="Verdana" w:cs="Arial"/>
          <w:sz w:val="20"/>
          <w:szCs w:val="20"/>
          <w:lang w:eastAsia="bg-BG"/>
        </w:rPr>
        <w:t xml:space="preserve">Отрицателният полюс на катодната станция се свързва  към тръбопровода посредством меден многожичен кабел тип </w:t>
      </w:r>
      <w:r w:rsidRPr="001B5493">
        <w:rPr>
          <w:rFonts w:ascii="Verdana" w:hAnsi="Verdana" w:cs="Arial"/>
          <w:sz w:val="20"/>
          <w:szCs w:val="20"/>
          <w:lang w:val="en-US" w:eastAsia="bg-BG"/>
        </w:rPr>
        <w:t>NYY</w:t>
      </w:r>
      <w:r w:rsidRPr="001B5493">
        <w:rPr>
          <w:rFonts w:ascii="Verdana" w:hAnsi="Verdana" w:cs="Arial"/>
          <w:sz w:val="20"/>
          <w:szCs w:val="20"/>
          <w:lang w:val="ru-RU" w:eastAsia="bg-BG"/>
        </w:rPr>
        <w:t>-0</w:t>
      </w:r>
      <w:r w:rsidRPr="001B5493">
        <w:rPr>
          <w:rFonts w:ascii="Verdana" w:hAnsi="Verdana" w:cs="Arial"/>
          <w:sz w:val="20"/>
          <w:szCs w:val="20"/>
          <w:lang w:eastAsia="bg-BG"/>
        </w:rPr>
        <w:t xml:space="preserve"> със сечение 16мм</w:t>
      </w:r>
      <w:r w:rsidRPr="001B5493">
        <w:rPr>
          <w:rFonts w:ascii="Verdana" w:hAnsi="Verdana" w:cs="Arial"/>
          <w:sz w:val="20"/>
          <w:szCs w:val="20"/>
          <w:lang w:eastAsia="bg-BG"/>
        </w:rPr>
        <w:sym w:font="Technic" w:char="F0B2"/>
      </w:r>
      <w:r w:rsidRPr="001B5493">
        <w:rPr>
          <w:rFonts w:ascii="Verdana" w:hAnsi="Verdana" w:cs="Arial"/>
          <w:sz w:val="20"/>
          <w:szCs w:val="20"/>
          <w:lang w:eastAsia="bg-BG"/>
        </w:rPr>
        <w:t>.</w:t>
      </w:r>
    </w:p>
    <w:p w14:paraId="420E4E4B" w14:textId="77777777" w:rsidR="00260A8E" w:rsidRPr="001B5493" w:rsidRDefault="00260A8E" w:rsidP="00260A8E">
      <w:pPr>
        <w:widowControl w:val="0"/>
        <w:autoSpaceDE w:val="0"/>
        <w:autoSpaceDN w:val="0"/>
        <w:adjustRightInd w:val="0"/>
        <w:spacing w:after="0" w:line="240" w:lineRule="auto"/>
        <w:ind w:firstLine="437"/>
        <w:jc w:val="both"/>
        <w:rPr>
          <w:rFonts w:ascii="Verdana" w:hAnsi="Verdana" w:cs="Arial"/>
          <w:sz w:val="20"/>
          <w:szCs w:val="20"/>
          <w:lang w:eastAsia="bg-BG"/>
        </w:rPr>
      </w:pPr>
      <w:r w:rsidRPr="001B5493">
        <w:rPr>
          <w:rFonts w:ascii="Verdana" w:hAnsi="Verdana" w:cs="Arial"/>
          <w:sz w:val="20"/>
          <w:szCs w:val="20"/>
          <w:lang w:eastAsia="bg-BG"/>
        </w:rPr>
        <w:t>За контрол на потенциала на тръбопровода е проектирано да се монтират контро</w:t>
      </w:r>
      <w:r>
        <w:rPr>
          <w:rFonts w:ascii="Verdana" w:hAnsi="Verdana" w:cs="Arial"/>
          <w:sz w:val="20"/>
          <w:szCs w:val="20"/>
          <w:lang w:eastAsia="bg-BG"/>
        </w:rPr>
        <w:t>лно-измервателни колонки КИК – 2 броя</w:t>
      </w:r>
      <w:r w:rsidRPr="001B5493">
        <w:rPr>
          <w:rFonts w:ascii="Verdana" w:hAnsi="Verdana" w:cs="Arial"/>
          <w:sz w:val="20"/>
          <w:szCs w:val="20"/>
          <w:lang w:eastAsia="bg-BG"/>
        </w:rPr>
        <w:t xml:space="preserve"> </w:t>
      </w:r>
      <w:r>
        <w:rPr>
          <w:rFonts w:ascii="Verdana" w:hAnsi="Verdana" w:cs="Arial"/>
          <w:sz w:val="20"/>
          <w:szCs w:val="20"/>
          <w:lang w:eastAsia="bg-BG"/>
        </w:rPr>
        <w:t>–КИК 2 и КИК 3.</w:t>
      </w:r>
    </w:p>
    <w:p w14:paraId="39DE6C90" w14:textId="77777777" w:rsidR="00260A8E" w:rsidRPr="001B5493" w:rsidRDefault="00260A8E" w:rsidP="00260A8E">
      <w:pPr>
        <w:widowControl w:val="0"/>
        <w:autoSpaceDE w:val="0"/>
        <w:autoSpaceDN w:val="0"/>
        <w:adjustRightInd w:val="0"/>
        <w:spacing w:after="0" w:line="240" w:lineRule="auto"/>
        <w:ind w:firstLine="437"/>
        <w:jc w:val="both"/>
        <w:rPr>
          <w:rFonts w:ascii="Verdana" w:hAnsi="Verdana" w:cs="Arial"/>
          <w:sz w:val="20"/>
          <w:szCs w:val="20"/>
          <w:lang w:eastAsia="bg-BG"/>
        </w:rPr>
      </w:pPr>
      <w:r w:rsidRPr="001B5493">
        <w:rPr>
          <w:rFonts w:ascii="Verdana" w:hAnsi="Verdana" w:cs="Arial"/>
          <w:sz w:val="20"/>
          <w:szCs w:val="20"/>
          <w:lang w:eastAsia="bg-BG"/>
        </w:rPr>
        <w:t xml:space="preserve">КИК2 да се монтира на подходящо място до шахта </w:t>
      </w:r>
      <w:r>
        <w:rPr>
          <w:rFonts w:ascii="Verdana" w:hAnsi="Verdana" w:cs="Arial"/>
          <w:sz w:val="20"/>
          <w:szCs w:val="20"/>
          <w:lang w:eastAsia="bg-BG"/>
        </w:rPr>
        <w:t>„Бистрица“ на входа на Тунел 6.</w:t>
      </w:r>
      <w:r w:rsidRPr="001B5493">
        <w:rPr>
          <w:rFonts w:ascii="Verdana" w:hAnsi="Verdana" w:cs="Arial"/>
          <w:sz w:val="20"/>
          <w:szCs w:val="20"/>
          <w:lang w:eastAsia="bg-BG"/>
        </w:rPr>
        <w:t xml:space="preserve"> Измерване на потенциала на водопровода на тези две колонки да се правят веднъж годишно.</w:t>
      </w:r>
    </w:p>
    <w:p w14:paraId="24F79792" w14:textId="0BA191ED" w:rsidR="00260A8E" w:rsidRPr="001B5493" w:rsidRDefault="00260A8E" w:rsidP="00260A8E">
      <w:pPr>
        <w:widowControl w:val="0"/>
        <w:autoSpaceDE w:val="0"/>
        <w:autoSpaceDN w:val="0"/>
        <w:adjustRightInd w:val="0"/>
        <w:spacing w:after="0" w:line="240" w:lineRule="auto"/>
        <w:ind w:firstLine="437"/>
        <w:jc w:val="both"/>
        <w:rPr>
          <w:rFonts w:ascii="Verdana" w:hAnsi="Verdana" w:cs="Arial"/>
          <w:sz w:val="20"/>
          <w:szCs w:val="20"/>
          <w:lang w:eastAsia="bg-BG"/>
        </w:rPr>
      </w:pPr>
      <w:r w:rsidRPr="001B5493">
        <w:rPr>
          <w:rFonts w:ascii="Verdana" w:hAnsi="Verdana" w:cs="Arial"/>
          <w:sz w:val="20"/>
          <w:szCs w:val="20"/>
          <w:lang w:eastAsia="bg-BG"/>
        </w:rPr>
        <w:t xml:space="preserve">В Апаратната камера при Връх 13 се предвижда да се монтира КИК3. В Апаратната камера има ел. захранване. КИК3 се монтира на мястото на съществуващата станция за катодна защита, която ще се демонтира. Колонката да бъде оборудвана с модули за телеизмерване и телесигнализация. Да се осигури предаване на данни чрез </w:t>
      </w:r>
      <w:r w:rsidRPr="001B5493">
        <w:rPr>
          <w:rFonts w:ascii="Verdana" w:hAnsi="Verdana" w:cs="Arial"/>
          <w:sz w:val="20"/>
          <w:szCs w:val="20"/>
          <w:lang w:val="en-US" w:eastAsia="bg-BG"/>
        </w:rPr>
        <w:t>GSM</w:t>
      </w:r>
      <w:r w:rsidRPr="001B5493">
        <w:rPr>
          <w:rFonts w:ascii="Verdana" w:hAnsi="Verdana" w:cs="Arial"/>
          <w:sz w:val="20"/>
          <w:szCs w:val="20"/>
          <w:lang w:val="ru-RU" w:eastAsia="bg-BG"/>
        </w:rPr>
        <w:t>/</w:t>
      </w:r>
      <w:r w:rsidRPr="001B5493">
        <w:rPr>
          <w:rFonts w:ascii="Verdana" w:hAnsi="Verdana" w:cs="Arial"/>
          <w:sz w:val="20"/>
          <w:szCs w:val="20"/>
          <w:lang w:val="en-US" w:eastAsia="bg-BG"/>
        </w:rPr>
        <w:t>GPRS</w:t>
      </w:r>
      <w:r w:rsidRPr="001B5493">
        <w:rPr>
          <w:rFonts w:ascii="Verdana" w:hAnsi="Verdana" w:cs="Arial"/>
          <w:sz w:val="20"/>
          <w:szCs w:val="20"/>
          <w:lang w:val="ru-RU" w:eastAsia="bg-BG"/>
        </w:rPr>
        <w:t xml:space="preserve"> </w:t>
      </w:r>
      <w:r w:rsidRPr="001B5493">
        <w:rPr>
          <w:rFonts w:ascii="Verdana" w:hAnsi="Verdana" w:cs="Arial"/>
          <w:sz w:val="20"/>
          <w:szCs w:val="20"/>
          <w:lang w:eastAsia="bg-BG"/>
        </w:rPr>
        <w:t>модем. Чрез КИК3 ще се измерва потенциала</w:t>
      </w:r>
      <w:r w:rsidRPr="001B5493">
        <w:rPr>
          <w:rFonts w:ascii="Verdana" w:hAnsi="Verdana" w:cs="Arial"/>
          <w:sz w:val="20"/>
          <w:szCs w:val="20"/>
          <w:lang w:val="ru-RU" w:eastAsia="bg-BG"/>
        </w:rPr>
        <w:t xml:space="preserve"> </w:t>
      </w:r>
      <w:r w:rsidRPr="001B5493">
        <w:rPr>
          <w:rFonts w:ascii="Verdana" w:hAnsi="Verdana" w:cs="Arial"/>
          <w:sz w:val="20"/>
          <w:szCs w:val="20"/>
          <w:lang w:eastAsia="bg-BG"/>
        </w:rPr>
        <w:t>и ел. ток на водопроводите АК</w:t>
      </w:r>
      <w:r w:rsidR="00E362AA">
        <w:rPr>
          <w:rFonts w:ascii="Verdana" w:hAnsi="Verdana" w:cs="Arial"/>
          <w:sz w:val="20"/>
          <w:szCs w:val="20"/>
          <w:lang w:eastAsia="bg-BG"/>
        </w:rPr>
        <w:t xml:space="preserve"> </w:t>
      </w:r>
      <w:r w:rsidRPr="001B5493">
        <w:rPr>
          <w:rFonts w:ascii="Verdana" w:hAnsi="Verdana" w:cs="Arial"/>
          <w:sz w:val="20"/>
          <w:szCs w:val="20"/>
          <w:lang w:eastAsia="bg-BG"/>
        </w:rPr>
        <w:t>“Злия камък“ към ПСПВ „Бистрица“ и към ПСПВ „Панчарево“.</w:t>
      </w:r>
    </w:p>
    <w:p w14:paraId="497E8BEA" w14:textId="77777777" w:rsidR="00260A8E" w:rsidRPr="001B5493" w:rsidRDefault="00260A8E" w:rsidP="00260A8E">
      <w:pPr>
        <w:widowControl w:val="0"/>
        <w:autoSpaceDE w:val="0"/>
        <w:autoSpaceDN w:val="0"/>
        <w:adjustRightInd w:val="0"/>
        <w:spacing w:after="0" w:line="240" w:lineRule="auto"/>
        <w:ind w:firstLine="437"/>
        <w:jc w:val="both"/>
        <w:rPr>
          <w:rFonts w:ascii="Verdana" w:hAnsi="Verdana" w:cs="Arial"/>
          <w:sz w:val="20"/>
          <w:szCs w:val="20"/>
          <w:lang w:eastAsia="bg-BG"/>
        </w:rPr>
      </w:pPr>
      <w:r w:rsidRPr="001B5493">
        <w:rPr>
          <w:rFonts w:ascii="Verdana" w:hAnsi="Verdana" w:cs="Arial"/>
          <w:sz w:val="20"/>
          <w:szCs w:val="20"/>
          <w:lang w:eastAsia="bg-BG"/>
        </w:rPr>
        <w:t xml:space="preserve">Връзката между КИК и водопровода е с меден многожичен кабел </w:t>
      </w:r>
      <w:r w:rsidRPr="001B5493">
        <w:rPr>
          <w:rFonts w:ascii="Verdana" w:hAnsi="Verdana" w:cs="Arial"/>
          <w:sz w:val="20"/>
          <w:szCs w:val="20"/>
          <w:lang w:val="en-US" w:eastAsia="bg-BG"/>
        </w:rPr>
        <w:t>NYY</w:t>
      </w:r>
      <w:r w:rsidRPr="001B5493">
        <w:rPr>
          <w:rFonts w:ascii="Verdana" w:hAnsi="Verdana" w:cs="Arial"/>
          <w:sz w:val="20"/>
          <w:szCs w:val="20"/>
          <w:lang w:val="ru-RU" w:eastAsia="bg-BG"/>
        </w:rPr>
        <w:t xml:space="preserve">-0 </w:t>
      </w:r>
      <w:r w:rsidRPr="001B5493">
        <w:rPr>
          <w:rFonts w:ascii="Verdana" w:hAnsi="Verdana" w:cs="Arial"/>
          <w:sz w:val="20"/>
          <w:szCs w:val="20"/>
          <w:lang w:eastAsia="bg-BG"/>
        </w:rPr>
        <w:t xml:space="preserve"> 2х2,5мм</w:t>
      </w:r>
      <w:r w:rsidRPr="001B5493">
        <w:rPr>
          <w:rFonts w:ascii="Verdana" w:hAnsi="Verdana" w:cs="Arial"/>
          <w:sz w:val="20"/>
          <w:szCs w:val="20"/>
          <w:lang w:eastAsia="bg-BG"/>
        </w:rPr>
        <w:sym w:font="Technic" w:char="F0B2"/>
      </w:r>
      <w:r w:rsidRPr="001B5493">
        <w:rPr>
          <w:rFonts w:ascii="Verdana" w:hAnsi="Verdana" w:cs="Arial"/>
          <w:sz w:val="20"/>
          <w:szCs w:val="20"/>
          <w:lang w:eastAsia="bg-BG"/>
        </w:rPr>
        <w:t xml:space="preserve">. </w:t>
      </w:r>
    </w:p>
    <w:p w14:paraId="16CA5B9D" w14:textId="77777777" w:rsidR="00260A8E" w:rsidRPr="001B5493" w:rsidRDefault="00260A8E" w:rsidP="00260A8E">
      <w:pPr>
        <w:widowControl w:val="0"/>
        <w:autoSpaceDE w:val="0"/>
        <w:autoSpaceDN w:val="0"/>
        <w:adjustRightInd w:val="0"/>
        <w:spacing w:after="0" w:line="240" w:lineRule="auto"/>
        <w:ind w:firstLine="437"/>
        <w:jc w:val="both"/>
        <w:rPr>
          <w:rFonts w:ascii="Verdana" w:hAnsi="Verdana" w:cs="Arial"/>
          <w:sz w:val="20"/>
          <w:szCs w:val="20"/>
          <w:lang w:eastAsia="bg-BG"/>
        </w:rPr>
      </w:pPr>
      <w:r w:rsidRPr="001B5493">
        <w:rPr>
          <w:rFonts w:ascii="Verdana" w:hAnsi="Verdana" w:cs="Arial"/>
          <w:sz w:val="20"/>
          <w:szCs w:val="20"/>
          <w:lang w:eastAsia="bg-BG"/>
        </w:rPr>
        <w:t>Проводниците се заваряват към тръбопровода и се свързват към клемореда на КИК.</w:t>
      </w:r>
    </w:p>
    <w:p w14:paraId="6C295413" w14:textId="77777777" w:rsidR="00260A8E" w:rsidRPr="001B5493" w:rsidRDefault="00260A8E" w:rsidP="00260A8E">
      <w:pPr>
        <w:widowControl w:val="0"/>
        <w:autoSpaceDE w:val="0"/>
        <w:autoSpaceDN w:val="0"/>
        <w:adjustRightInd w:val="0"/>
        <w:spacing w:after="0" w:line="240" w:lineRule="auto"/>
        <w:ind w:firstLine="437"/>
        <w:jc w:val="both"/>
        <w:rPr>
          <w:rFonts w:ascii="Verdana" w:hAnsi="Verdana" w:cs="Arial"/>
          <w:color w:val="000000"/>
          <w:sz w:val="20"/>
          <w:szCs w:val="20"/>
          <w:lang w:eastAsia="en-GB"/>
        </w:rPr>
      </w:pPr>
      <w:r w:rsidRPr="001B5493">
        <w:rPr>
          <w:rFonts w:ascii="Verdana" w:hAnsi="Verdana" w:cs="Arial"/>
          <w:sz w:val="20"/>
          <w:szCs w:val="20"/>
          <w:lang w:eastAsia="bg-BG"/>
        </w:rPr>
        <w:t xml:space="preserve">Станциите за катодна защита трябва да са в съответствие с </w:t>
      </w:r>
      <w:r w:rsidRPr="001B5493">
        <w:rPr>
          <w:rFonts w:ascii="Verdana" w:hAnsi="Verdana" w:cs="Arial"/>
          <w:color w:val="000000"/>
          <w:sz w:val="20"/>
          <w:szCs w:val="20"/>
          <w:lang w:eastAsia="en-GB"/>
        </w:rPr>
        <w:t>изискванията на БДС 15704 или еквивалент и изискванията на Възложителя, които са дадени в приложената Техническа спецификация.</w:t>
      </w:r>
    </w:p>
    <w:p w14:paraId="088B4608" w14:textId="77777777" w:rsidR="00260A8E" w:rsidRPr="001B5493" w:rsidRDefault="00260A8E" w:rsidP="00260A8E">
      <w:pPr>
        <w:widowControl w:val="0"/>
        <w:autoSpaceDE w:val="0"/>
        <w:autoSpaceDN w:val="0"/>
        <w:adjustRightInd w:val="0"/>
        <w:spacing w:after="0" w:line="240" w:lineRule="auto"/>
        <w:ind w:firstLine="437"/>
        <w:jc w:val="both"/>
        <w:rPr>
          <w:rFonts w:ascii="Verdana" w:hAnsi="Verdana" w:cs="Arial"/>
          <w:color w:val="000000"/>
          <w:sz w:val="20"/>
          <w:szCs w:val="20"/>
          <w:lang w:eastAsia="en-GB"/>
        </w:rPr>
      </w:pPr>
      <w:r w:rsidRPr="001B5493">
        <w:rPr>
          <w:rFonts w:ascii="Verdana" w:eastAsia="Calibri" w:hAnsi="Verdana" w:cs="Arial"/>
          <w:color w:val="000000"/>
          <w:sz w:val="20"/>
          <w:szCs w:val="20"/>
        </w:rPr>
        <w:t>Катодната защита трябва да се реализира така, че да се избегне вредното й влияние върху съседните подземни метални съоръжения (вторични конструкции). За тази цел преди пускането в експлоатация на катодната защита за всеки от участъците, необходимо е да се направи замерване на стационарния потенциал на вторичните конструкции. При промяна на стационарния потенциал на вторичните конструкции с повече от 0,1</w:t>
      </w:r>
      <w:r w:rsidRPr="001B5493">
        <w:rPr>
          <w:rFonts w:ascii="Verdana" w:eastAsia="Calibri" w:hAnsi="Verdana" w:cs="Arial"/>
          <w:color w:val="000000"/>
          <w:sz w:val="20"/>
          <w:szCs w:val="20"/>
          <w:lang w:val="en-US"/>
        </w:rPr>
        <w:t>V</w:t>
      </w:r>
      <w:r w:rsidRPr="001B5493">
        <w:rPr>
          <w:rFonts w:ascii="Verdana" w:eastAsia="Calibri" w:hAnsi="Verdana" w:cs="Arial"/>
          <w:color w:val="000000"/>
          <w:sz w:val="20"/>
          <w:szCs w:val="20"/>
          <w:lang w:val="ru-RU"/>
        </w:rPr>
        <w:t xml:space="preserve"> </w:t>
      </w:r>
      <w:r w:rsidRPr="001B5493">
        <w:rPr>
          <w:rFonts w:ascii="Verdana" w:eastAsia="Calibri" w:hAnsi="Verdana" w:cs="Arial"/>
          <w:color w:val="000000"/>
          <w:sz w:val="20"/>
          <w:szCs w:val="20"/>
        </w:rPr>
        <w:t>в положителна посока в рамките на 1 година, трябва да се осъществи съвместна защита на тези съоръжения</w:t>
      </w:r>
    </w:p>
    <w:p w14:paraId="38580B13" w14:textId="3B1C571F" w:rsidR="00260A8E" w:rsidRDefault="00260A8E" w:rsidP="00260A8E">
      <w:pPr>
        <w:numPr>
          <w:ilvl w:val="0"/>
          <w:numId w:val="19"/>
        </w:numPr>
        <w:spacing w:after="0" w:line="240" w:lineRule="auto"/>
        <w:jc w:val="both"/>
        <w:rPr>
          <w:rFonts w:ascii="Verdana" w:hAnsi="Verdana"/>
          <w:sz w:val="20"/>
          <w:szCs w:val="20"/>
        </w:rPr>
      </w:pPr>
      <w:r w:rsidRPr="00366888">
        <w:rPr>
          <w:rFonts w:ascii="Verdana" w:hAnsi="Verdana"/>
          <w:b/>
          <w:sz w:val="20"/>
          <w:szCs w:val="20"/>
        </w:rPr>
        <w:t>Изисквания към изпълнението</w:t>
      </w:r>
      <w:r w:rsidRPr="00366888">
        <w:rPr>
          <w:rFonts w:ascii="Verdana" w:hAnsi="Verdana"/>
          <w:sz w:val="20"/>
          <w:szCs w:val="20"/>
        </w:rPr>
        <w:t xml:space="preserve"> на строителство</w:t>
      </w:r>
      <w:r>
        <w:rPr>
          <w:rFonts w:ascii="Verdana" w:hAnsi="Verdana"/>
          <w:sz w:val="20"/>
          <w:szCs w:val="20"/>
        </w:rPr>
        <w:t>:</w:t>
      </w:r>
    </w:p>
    <w:p w14:paraId="24AD9798" w14:textId="7E45A844" w:rsidR="00260A8E" w:rsidRPr="00E362AA" w:rsidRDefault="00260A8E" w:rsidP="00E362AA">
      <w:pPr>
        <w:pStyle w:val="ListParagraph"/>
        <w:keepNext/>
        <w:keepLines/>
        <w:numPr>
          <w:ilvl w:val="1"/>
          <w:numId w:val="39"/>
        </w:numPr>
        <w:suppressAutoHyphens/>
        <w:spacing w:before="120" w:after="120" w:line="240" w:lineRule="auto"/>
        <w:ind w:left="426" w:hanging="491"/>
        <w:jc w:val="both"/>
        <w:rPr>
          <w:rFonts w:ascii="Verdana" w:eastAsia="Calibri" w:hAnsi="Verdana" w:cs="Arial"/>
          <w:sz w:val="20"/>
          <w:szCs w:val="20"/>
        </w:rPr>
      </w:pPr>
      <w:r w:rsidRPr="00E362AA">
        <w:rPr>
          <w:rFonts w:ascii="Verdana" w:eastAsia="Calibri" w:hAnsi="Verdana" w:cs="Arial"/>
          <w:sz w:val="20"/>
          <w:szCs w:val="20"/>
        </w:rPr>
        <w:lastRenderedPageBreak/>
        <w:t>Изпълнителят трябва да извади и съгласува за своя сметка всички необходими документи изисквани за изваждане на РС, като Възложителя заплаща всички фактури по съгласувателните процедури.</w:t>
      </w:r>
    </w:p>
    <w:p w14:paraId="329D64D5" w14:textId="77777777" w:rsidR="00260A8E" w:rsidRPr="001B5493" w:rsidRDefault="00260A8E" w:rsidP="00E362AA">
      <w:pPr>
        <w:pStyle w:val="ListParagraph"/>
        <w:keepNext/>
        <w:keepLines/>
        <w:numPr>
          <w:ilvl w:val="1"/>
          <w:numId w:val="39"/>
        </w:numPr>
        <w:suppressAutoHyphens/>
        <w:spacing w:before="120" w:after="120" w:line="240" w:lineRule="auto"/>
        <w:ind w:left="426" w:hanging="491"/>
        <w:jc w:val="both"/>
        <w:rPr>
          <w:rFonts w:ascii="Verdana" w:eastAsia="Calibri" w:hAnsi="Verdana" w:cs="Arial"/>
          <w:sz w:val="20"/>
          <w:szCs w:val="20"/>
        </w:rPr>
      </w:pPr>
      <w:r w:rsidRPr="001B5493">
        <w:rPr>
          <w:rFonts w:ascii="Verdana" w:eastAsia="Calibri" w:hAnsi="Verdana" w:cs="Arial"/>
          <w:sz w:val="20"/>
          <w:szCs w:val="20"/>
        </w:rPr>
        <w:t>Изпълнителят предлага методика за доказване показателите на катодната защита, която се съгласува съвместно с Контролиращия служител на Възложителя. При извършване на 72-часовата проба за въвеждане в експлоатация, съгласно методиката, катодната станция трябва да осигурява посочените в методиката стойности.</w:t>
      </w:r>
    </w:p>
    <w:p w14:paraId="5B320536" w14:textId="77777777" w:rsidR="00260A8E" w:rsidRPr="0084081E" w:rsidRDefault="00260A8E" w:rsidP="00E362AA">
      <w:pPr>
        <w:pStyle w:val="ListParagraph"/>
        <w:keepNext/>
        <w:keepLines/>
        <w:numPr>
          <w:ilvl w:val="1"/>
          <w:numId w:val="39"/>
        </w:numPr>
        <w:suppressAutoHyphens/>
        <w:spacing w:before="120" w:after="120" w:line="240" w:lineRule="auto"/>
        <w:ind w:left="426" w:hanging="491"/>
        <w:jc w:val="both"/>
        <w:rPr>
          <w:rFonts w:ascii="Verdana" w:eastAsia="Calibri" w:hAnsi="Verdana" w:cs="Arial"/>
          <w:sz w:val="20"/>
          <w:szCs w:val="20"/>
        </w:rPr>
      </w:pPr>
      <w:r w:rsidRPr="00E362AA">
        <w:rPr>
          <w:rFonts w:ascii="Verdana" w:eastAsia="Calibri" w:hAnsi="Verdana" w:cs="Arial"/>
          <w:sz w:val="20"/>
          <w:szCs w:val="20"/>
        </w:rPr>
        <w:t>След приключване на извършените СМР по договора, Изпълнителят е длъжен да представи протоколи от акредитирана лаборатория за всички извършени лабораторни проверки по договора, съгласно нормативните изисквания.</w:t>
      </w:r>
    </w:p>
    <w:p w14:paraId="52204109" w14:textId="77777777" w:rsidR="00260A8E" w:rsidRPr="00E362AA" w:rsidRDefault="00260A8E" w:rsidP="00E362AA">
      <w:pPr>
        <w:pStyle w:val="ListParagraph"/>
        <w:keepNext/>
        <w:keepLines/>
        <w:numPr>
          <w:ilvl w:val="1"/>
          <w:numId w:val="39"/>
        </w:numPr>
        <w:suppressAutoHyphens/>
        <w:spacing w:before="120" w:after="120" w:line="240" w:lineRule="auto"/>
        <w:ind w:left="426" w:hanging="491"/>
        <w:jc w:val="both"/>
        <w:rPr>
          <w:rFonts w:ascii="Verdana" w:eastAsia="Calibri" w:hAnsi="Verdana" w:cs="Arial"/>
          <w:sz w:val="20"/>
          <w:szCs w:val="20"/>
        </w:rPr>
      </w:pPr>
      <w:r w:rsidRPr="00E362AA">
        <w:rPr>
          <w:rFonts w:ascii="Verdana" w:eastAsia="Calibri" w:hAnsi="Verdana" w:cs="Arial"/>
          <w:sz w:val="20"/>
          <w:szCs w:val="20"/>
        </w:rPr>
        <w:t>Гаранционен срок за извършените СМР</w:t>
      </w:r>
    </w:p>
    <w:p w14:paraId="3A6BD38E" w14:textId="77777777" w:rsidR="00260A8E" w:rsidRPr="00E362AA" w:rsidRDefault="00260A8E" w:rsidP="00E362AA">
      <w:pPr>
        <w:pStyle w:val="ListParagraph"/>
        <w:keepNext/>
        <w:keepLines/>
        <w:numPr>
          <w:ilvl w:val="1"/>
          <w:numId w:val="39"/>
        </w:numPr>
        <w:suppressAutoHyphens/>
        <w:spacing w:before="120" w:after="120" w:line="240" w:lineRule="auto"/>
        <w:ind w:left="426" w:hanging="491"/>
        <w:jc w:val="both"/>
        <w:rPr>
          <w:rFonts w:ascii="Verdana" w:eastAsia="Calibri" w:hAnsi="Verdana" w:cs="Arial"/>
          <w:sz w:val="20"/>
          <w:szCs w:val="20"/>
        </w:rPr>
      </w:pPr>
      <w:r w:rsidRPr="00E362AA">
        <w:rPr>
          <w:rFonts w:ascii="Verdana" w:eastAsia="Calibri" w:hAnsi="Verdana" w:cs="Arial"/>
          <w:sz w:val="20"/>
          <w:szCs w:val="20"/>
        </w:rPr>
        <w:t>Гаранционният срок за извършените строителни и монтажни работи на строежа се определя Наредба № 2 от 31 юли 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Изпълнителят се задължава да отстранява за своя сметка скритите недостатъци и появилите се впоследствие дефекти в гаранционния срок.</w:t>
      </w:r>
    </w:p>
    <w:p w14:paraId="559FCDE5" w14:textId="77777777" w:rsidR="00260A8E" w:rsidRPr="00E362AA" w:rsidRDefault="00260A8E" w:rsidP="00E362AA">
      <w:pPr>
        <w:pStyle w:val="ListParagraph"/>
        <w:keepNext/>
        <w:keepLines/>
        <w:numPr>
          <w:ilvl w:val="1"/>
          <w:numId w:val="39"/>
        </w:numPr>
        <w:suppressAutoHyphens/>
        <w:spacing w:before="120" w:after="120" w:line="240" w:lineRule="auto"/>
        <w:ind w:left="426" w:hanging="491"/>
        <w:jc w:val="both"/>
        <w:rPr>
          <w:rFonts w:ascii="Verdana" w:eastAsia="Calibri" w:hAnsi="Verdana" w:cs="Arial"/>
          <w:sz w:val="20"/>
          <w:szCs w:val="20"/>
        </w:rPr>
      </w:pPr>
      <w:r w:rsidRPr="00E362AA">
        <w:rPr>
          <w:rFonts w:ascii="Verdana" w:eastAsia="Calibri" w:hAnsi="Verdana" w:cs="Arial"/>
          <w:sz w:val="20"/>
          <w:szCs w:val="20"/>
        </w:rPr>
        <w:t>Гаранционно обслужване</w:t>
      </w:r>
    </w:p>
    <w:p w14:paraId="6EAAA5D4" w14:textId="77777777" w:rsidR="00260A8E" w:rsidRPr="00E362AA" w:rsidRDefault="00260A8E" w:rsidP="00E362AA">
      <w:pPr>
        <w:pStyle w:val="ListParagraph"/>
        <w:keepNext/>
        <w:keepLines/>
        <w:numPr>
          <w:ilvl w:val="1"/>
          <w:numId w:val="39"/>
        </w:numPr>
        <w:suppressAutoHyphens/>
        <w:spacing w:before="120" w:after="120" w:line="240" w:lineRule="auto"/>
        <w:ind w:left="426" w:hanging="491"/>
        <w:jc w:val="both"/>
        <w:rPr>
          <w:rFonts w:ascii="Verdana" w:eastAsia="Calibri" w:hAnsi="Verdana" w:cs="Arial"/>
          <w:sz w:val="20"/>
          <w:szCs w:val="20"/>
        </w:rPr>
      </w:pPr>
      <w:r w:rsidRPr="00E362AA">
        <w:rPr>
          <w:rFonts w:ascii="Verdana" w:eastAsia="Calibri" w:hAnsi="Verdana" w:cs="Arial"/>
          <w:sz w:val="20"/>
          <w:szCs w:val="20"/>
        </w:rPr>
        <w:t>Изпълнителят трябва да осигури гаранция на вложените в обекта материали, да реагира в аварийни ситуации, както и подменя за своя сметка всички дефектирали при нормална работа монтирани кабели и оборудване.</w:t>
      </w:r>
    </w:p>
    <w:p w14:paraId="23A8957A" w14:textId="7A6D9D75" w:rsidR="00260A8E" w:rsidRPr="00E362AA" w:rsidRDefault="00260A8E" w:rsidP="00E362AA">
      <w:pPr>
        <w:pStyle w:val="ListParagraph"/>
        <w:keepNext/>
        <w:keepLines/>
        <w:numPr>
          <w:ilvl w:val="1"/>
          <w:numId w:val="39"/>
        </w:numPr>
        <w:suppressAutoHyphens/>
        <w:spacing w:before="120" w:after="120" w:line="240" w:lineRule="auto"/>
        <w:ind w:left="426" w:hanging="491"/>
        <w:jc w:val="both"/>
        <w:rPr>
          <w:rFonts w:ascii="Verdana" w:eastAsia="Calibri" w:hAnsi="Verdana" w:cs="Arial"/>
          <w:sz w:val="20"/>
          <w:szCs w:val="20"/>
        </w:rPr>
      </w:pPr>
      <w:r w:rsidRPr="00E362AA">
        <w:rPr>
          <w:rFonts w:ascii="Verdana" w:eastAsia="Calibri" w:hAnsi="Verdana" w:cs="Arial"/>
          <w:sz w:val="20"/>
          <w:szCs w:val="20"/>
        </w:rPr>
        <w:t>Гаранционният срок на вложените материали и оборудване, предмет на Договора е както следва: Ел. кабели – 3  години; Оборудван</w:t>
      </w:r>
      <w:r w:rsidR="00733465" w:rsidRPr="00E362AA">
        <w:rPr>
          <w:rFonts w:ascii="Verdana" w:eastAsia="Calibri" w:hAnsi="Verdana" w:cs="Arial"/>
          <w:sz w:val="20"/>
          <w:szCs w:val="20"/>
        </w:rPr>
        <w:t>е за катодна станция – 2 години.</w:t>
      </w:r>
    </w:p>
    <w:p w14:paraId="157B2CAF" w14:textId="77777777" w:rsidR="00260A8E" w:rsidRPr="00E362AA" w:rsidRDefault="00260A8E" w:rsidP="00E362AA">
      <w:pPr>
        <w:pStyle w:val="ListParagraph"/>
        <w:keepNext/>
        <w:keepLines/>
        <w:numPr>
          <w:ilvl w:val="1"/>
          <w:numId w:val="39"/>
        </w:numPr>
        <w:suppressAutoHyphens/>
        <w:spacing w:before="120" w:after="120" w:line="240" w:lineRule="auto"/>
        <w:ind w:left="426" w:hanging="491"/>
        <w:jc w:val="both"/>
        <w:rPr>
          <w:rFonts w:ascii="Verdana" w:eastAsia="Calibri" w:hAnsi="Verdana" w:cs="Arial"/>
          <w:sz w:val="20"/>
          <w:szCs w:val="20"/>
        </w:rPr>
      </w:pPr>
      <w:r w:rsidRPr="00E362AA">
        <w:rPr>
          <w:rFonts w:ascii="Verdana" w:eastAsia="Calibri" w:hAnsi="Verdana" w:cs="Arial"/>
          <w:sz w:val="20"/>
          <w:szCs w:val="20"/>
        </w:rPr>
        <w:t>Гаранционният срок на вложените материали и оборудване по предходния член, започва да тече от приемането на всеки етап от обекта след успешно проведени 72-часови проби за въвеждане в експлоатация.</w:t>
      </w:r>
    </w:p>
    <w:p w14:paraId="316DF45E" w14:textId="77777777" w:rsidR="00260A8E" w:rsidRPr="00E362AA" w:rsidRDefault="00260A8E" w:rsidP="00E362AA">
      <w:pPr>
        <w:pStyle w:val="ListParagraph"/>
        <w:keepNext/>
        <w:keepLines/>
        <w:numPr>
          <w:ilvl w:val="1"/>
          <w:numId w:val="39"/>
        </w:numPr>
        <w:suppressAutoHyphens/>
        <w:spacing w:before="120" w:after="120" w:line="240" w:lineRule="auto"/>
        <w:ind w:left="426" w:hanging="491"/>
        <w:jc w:val="both"/>
        <w:rPr>
          <w:rFonts w:ascii="Verdana" w:eastAsia="Calibri" w:hAnsi="Verdana" w:cs="Arial"/>
          <w:sz w:val="20"/>
          <w:szCs w:val="20"/>
        </w:rPr>
      </w:pPr>
      <w:r w:rsidRPr="00E362AA">
        <w:rPr>
          <w:rFonts w:ascii="Verdana" w:eastAsia="Calibri" w:hAnsi="Verdana" w:cs="Arial"/>
          <w:sz w:val="20"/>
          <w:szCs w:val="20"/>
        </w:rPr>
        <w:t xml:space="preserve">Гаранцията на вложените материали и оборудване, предмет на договора, е в сила при правилна експлоатация от страна на Възложителя. </w:t>
      </w:r>
    </w:p>
    <w:p w14:paraId="624475DD" w14:textId="77777777" w:rsidR="00260A8E" w:rsidRPr="00E362AA" w:rsidRDefault="00260A8E" w:rsidP="00E362AA">
      <w:pPr>
        <w:pStyle w:val="ListParagraph"/>
        <w:keepNext/>
        <w:keepLines/>
        <w:numPr>
          <w:ilvl w:val="1"/>
          <w:numId w:val="39"/>
        </w:numPr>
        <w:suppressAutoHyphens/>
        <w:spacing w:before="120" w:after="120" w:line="240" w:lineRule="auto"/>
        <w:ind w:left="426" w:hanging="491"/>
        <w:jc w:val="both"/>
        <w:rPr>
          <w:rFonts w:ascii="Verdana" w:eastAsia="Calibri" w:hAnsi="Verdana" w:cs="Arial"/>
          <w:sz w:val="20"/>
          <w:szCs w:val="20"/>
        </w:rPr>
      </w:pPr>
      <w:r w:rsidRPr="00E362AA">
        <w:rPr>
          <w:rFonts w:ascii="Verdana" w:eastAsia="Calibri" w:hAnsi="Verdana" w:cs="Arial"/>
          <w:sz w:val="20"/>
          <w:szCs w:val="20"/>
        </w:rPr>
        <w:t>По време на гаранционния срок на вложените материали и оборудване:</w:t>
      </w:r>
    </w:p>
    <w:p w14:paraId="776A9691" w14:textId="05F81808" w:rsidR="00260A8E" w:rsidRPr="00E362AA" w:rsidRDefault="00260A8E" w:rsidP="00E362AA">
      <w:pPr>
        <w:pStyle w:val="ListParagraph"/>
        <w:keepNext/>
        <w:keepLines/>
        <w:numPr>
          <w:ilvl w:val="2"/>
          <w:numId w:val="39"/>
        </w:numPr>
        <w:tabs>
          <w:tab w:val="left" w:pos="993"/>
        </w:tabs>
        <w:suppressAutoHyphens/>
        <w:spacing w:before="120" w:after="120" w:line="240" w:lineRule="auto"/>
        <w:ind w:left="851"/>
        <w:jc w:val="both"/>
        <w:rPr>
          <w:rFonts w:ascii="Verdana" w:hAnsi="Verdana" w:cs="Arial"/>
          <w:bCs/>
          <w:sz w:val="20"/>
          <w:szCs w:val="20"/>
        </w:rPr>
      </w:pPr>
      <w:r w:rsidRPr="00E362AA">
        <w:rPr>
          <w:rFonts w:ascii="Verdana" w:hAnsi="Verdana" w:cs="Arial"/>
          <w:bCs/>
          <w:sz w:val="20"/>
          <w:szCs w:val="20"/>
        </w:rPr>
        <w:t>Изпълнителят се задължава да подменя за своя сметка всички дефектирали части, материали и оборудване, в предварително определен от Контролиращия служител или негов представител срок, съобразен със спецификата на конкретния случай;</w:t>
      </w:r>
    </w:p>
    <w:p w14:paraId="4F1F3F79" w14:textId="77777777" w:rsidR="00260A8E" w:rsidRPr="001B5493" w:rsidRDefault="00260A8E" w:rsidP="00E362AA">
      <w:pPr>
        <w:pStyle w:val="ListParagraph"/>
        <w:keepNext/>
        <w:keepLines/>
        <w:numPr>
          <w:ilvl w:val="2"/>
          <w:numId w:val="39"/>
        </w:numPr>
        <w:tabs>
          <w:tab w:val="left" w:pos="993"/>
        </w:tabs>
        <w:suppressAutoHyphens/>
        <w:spacing w:before="120" w:after="120" w:line="240" w:lineRule="auto"/>
        <w:ind w:left="851"/>
        <w:jc w:val="both"/>
        <w:rPr>
          <w:rFonts w:ascii="Verdana" w:hAnsi="Verdana" w:cs="Arial"/>
          <w:bCs/>
          <w:sz w:val="20"/>
          <w:szCs w:val="20"/>
        </w:rPr>
      </w:pPr>
      <w:r w:rsidRPr="001B5493">
        <w:rPr>
          <w:rFonts w:ascii="Verdana" w:hAnsi="Verdana" w:cs="Arial"/>
          <w:bCs/>
          <w:sz w:val="20"/>
          <w:szCs w:val="20"/>
        </w:rPr>
        <w:t>Изпълнителят ще използва само оригинални части на производителя на съответните материали и оборудване, като е длъжен да представя сертификати за качество/съответствие за тях.;</w:t>
      </w:r>
    </w:p>
    <w:p w14:paraId="7CD2D61A" w14:textId="77777777" w:rsidR="00260A8E" w:rsidRPr="001B5493" w:rsidRDefault="00260A8E" w:rsidP="00E362AA">
      <w:pPr>
        <w:pStyle w:val="ListParagraph"/>
        <w:keepNext/>
        <w:keepLines/>
        <w:numPr>
          <w:ilvl w:val="2"/>
          <w:numId w:val="39"/>
        </w:numPr>
        <w:tabs>
          <w:tab w:val="left" w:pos="993"/>
        </w:tabs>
        <w:suppressAutoHyphens/>
        <w:spacing w:after="0" w:line="240" w:lineRule="auto"/>
        <w:ind w:left="851"/>
        <w:jc w:val="both"/>
        <w:rPr>
          <w:rFonts w:ascii="Verdana" w:hAnsi="Verdana" w:cs="Arial"/>
          <w:bCs/>
          <w:sz w:val="20"/>
          <w:szCs w:val="20"/>
        </w:rPr>
      </w:pPr>
      <w:r w:rsidRPr="001B5493">
        <w:rPr>
          <w:rFonts w:ascii="Verdana" w:hAnsi="Verdana" w:cs="Arial"/>
          <w:bCs/>
          <w:sz w:val="20"/>
          <w:szCs w:val="20"/>
        </w:rPr>
        <w:t>Времето за реагиране при аварийни ситуации не може да превишава 72 часа. Времето за реагиране започва да тече от уведомяването на Изпълнителя писмено по факс/e-мейл от Контролиращия служител на Възложителя.</w:t>
      </w:r>
    </w:p>
    <w:p w14:paraId="3EB0AE01" w14:textId="77777777" w:rsidR="002509BC" w:rsidRPr="00DA22C1" w:rsidRDefault="002509BC" w:rsidP="00E362AA">
      <w:pPr>
        <w:numPr>
          <w:ilvl w:val="0"/>
          <w:numId w:val="39"/>
        </w:numPr>
        <w:spacing w:after="0" w:line="240" w:lineRule="auto"/>
        <w:jc w:val="both"/>
        <w:rPr>
          <w:rFonts w:ascii="Verdana" w:eastAsia="Calibri" w:hAnsi="Verdana" w:cs="Times New Roman"/>
          <w:b/>
          <w:bCs/>
          <w:iCs/>
          <w:sz w:val="20"/>
          <w:szCs w:val="20"/>
        </w:rPr>
      </w:pPr>
      <w:r w:rsidRPr="00DA22C1">
        <w:rPr>
          <w:rFonts w:ascii="Verdana" w:eastAsia="Calibri" w:hAnsi="Verdana" w:cs="Times New Roman"/>
          <w:b/>
          <w:bCs/>
          <w:iCs/>
          <w:sz w:val="20"/>
          <w:szCs w:val="20"/>
        </w:rPr>
        <w:t>Подизпълнител</w:t>
      </w:r>
    </w:p>
    <w:p w14:paraId="1B1037A1" w14:textId="77777777" w:rsidR="002509BC" w:rsidRPr="00DA22C1" w:rsidRDefault="002509BC" w:rsidP="00F70098">
      <w:pPr>
        <w:numPr>
          <w:ilvl w:val="0"/>
          <w:numId w:val="20"/>
        </w:numPr>
        <w:spacing w:after="0" w:line="240" w:lineRule="auto"/>
        <w:rPr>
          <w:rFonts w:ascii="Verdana" w:eastAsia="Calibri" w:hAnsi="Verdana" w:cs="Times New Roman"/>
          <w:vanish/>
          <w:sz w:val="20"/>
          <w:szCs w:val="20"/>
          <w:lang w:val="en-GB"/>
        </w:rPr>
      </w:pPr>
    </w:p>
    <w:p w14:paraId="5832D81B" w14:textId="77777777" w:rsidR="00533994" w:rsidRPr="00DA22C1" w:rsidRDefault="00533994" w:rsidP="00F70098">
      <w:pPr>
        <w:pStyle w:val="ListParagraph"/>
        <w:numPr>
          <w:ilvl w:val="0"/>
          <w:numId w:val="21"/>
        </w:numPr>
        <w:spacing w:after="0" w:line="240" w:lineRule="auto"/>
        <w:rPr>
          <w:rFonts w:ascii="Verdana" w:eastAsia="Calibri" w:hAnsi="Verdana" w:cs="Times New Roman"/>
          <w:vanish/>
          <w:sz w:val="20"/>
          <w:szCs w:val="20"/>
          <w:lang w:val="en-GB"/>
        </w:rPr>
      </w:pPr>
    </w:p>
    <w:p w14:paraId="31995BA0" w14:textId="77777777" w:rsidR="00533994" w:rsidRPr="00DA22C1" w:rsidRDefault="00533994" w:rsidP="00F70098">
      <w:pPr>
        <w:pStyle w:val="ListParagraph"/>
        <w:numPr>
          <w:ilvl w:val="0"/>
          <w:numId w:val="21"/>
        </w:numPr>
        <w:spacing w:after="0" w:line="240" w:lineRule="auto"/>
        <w:rPr>
          <w:rFonts w:ascii="Verdana" w:eastAsia="Calibri" w:hAnsi="Verdana" w:cs="Times New Roman"/>
          <w:vanish/>
          <w:sz w:val="20"/>
          <w:szCs w:val="20"/>
          <w:lang w:val="en-GB"/>
        </w:rPr>
      </w:pPr>
    </w:p>
    <w:p w14:paraId="635CDE77" w14:textId="77777777" w:rsidR="00533994" w:rsidRPr="00DA22C1" w:rsidRDefault="00533994" w:rsidP="00F70098">
      <w:pPr>
        <w:pStyle w:val="ListParagraph"/>
        <w:numPr>
          <w:ilvl w:val="0"/>
          <w:numId w:val="21"/>
        </w:numPr>
        <w:spacing w:after="0" w:line="240" w:lineRule="auto"/>
        <w:rPr>
          <w:rFonts w:ascii="Verdana" w:eastAsia="Calibri" w:hAnsi="Verdana" w:cs="Times New Roman"/>
          <w:vanish/>
          <w:sz w:val="20"/>
          <w:szCs w:val="20"/>
          <w:lang w:val="en-GB"/>
        </w:rPr>
      </w:pPr>
    </w:p>
    <w:p w14:paraId="7CCF7729" w14:textId="77777777" w:rsidR="00533994" w:rsidRPr="00DA22C1" w:rsidRDefault="00533994" w:rsidP="00F70098">
      <w:pPr>
        <w:pStyle w:val="ListParagraph"/>
        <w:numPr>
          <w:ilvl w:val="0"/>
          <w:numId w:val="21"/>
        </w:numPr>
        <w:spacing w:after="0" w:line="240" w:lineRule="auto"/>
        <w:rPr>
          <w:rFonts w:ascii="Verdana" w:eastAsia="Calibri" w:hAnsi="Verdana" w:cs="Times New Roman"/>
          <w:vanish/>
          <w:sz w:val="20"/>
          <w:szCs w:val="20"/>
          <w:lang w:val="en-GB"/>
        </w:rPr>
      </w:pPr>
    </w:p>
    <w:p w14:paraId="3E1B4A5E" w14:textId="3DDA3D76" w:rsidR="002509BC" w:rsidRPr="00E362AA" w:rsidRDefault="002509BC" w:rsidP="00113BEA">
      <w:pPr>
        <w:pStyle w:val="ListParagraph"/>
        <w:numPr>
          <w:ilvl w:val="1"/>
          <w:numId w:val="39"/>
        </w:numPr>
        <w:spacing w:after="0" w:line="240" w:lineRule="auto"/>
        <w:ind w:left="567" w:hanging="567"/>
        <w:jc w:val="both"/>
        <w:rPr>
          <w:rFonts w:ascii="Verdana" w:eastAsia="Calibri" w:hAnsi="Verdana" w:cs="Times New Roman"/>
          <w:sz w:val="20"/>
          <w:szCs w:val="20"/>
          <w:lang w:val="ru-RU"/>
        </w:rPr>
      </w:pPr>
      <w:r w:rsidRPr="00E362AA">
        <w:rPr>
          <w:rFonts w:ascii="Verdana" w:eastAsia="Calibri" w:hAnsi="Verdana" w:cs="Times New Roman"/>
          <w:sz w:val="20"/>
          <w:szCs w:val="20"/>
          <w:lang w:val="ru-RU"/>
        </w:rPr>
        <w:t xml:space="preserve">Изпълнителят сключва договор за подизпълнение с подизпълнителите, посочени в офертата при участие в процедурата. </w:t>
      </w:r>
    </w:p>
    <w:p w14:paraId="3800D656" w14:textId="4469E8CD" w:rsidR="002509BC" w:rsidRPr="005626D2" w:rsidRDefault="002509BC" w:rsidP="00113BEA">
      <w:pPr>
        <w:pStyle w:val="ListParagraph"/>
        <w:numPr>
          <w:ilvl w:val="1"/>
          <w:numId w:val="39"/>
        </w:numPr>
        <w:tabs>
          <w:tab w:val="left" w:pos="567"/>
          <w:tab w:val="left" w:pos="1276"/>
        </w:tabs>
        <w:spacing w:after="0" w:line="240" w:lineRule="auto"/>
        <w:ind w:left="567" w:hanging="567"/>
        <w:jc w:val="both"/>
        <w:rPr>
          <w:rFonts w:ascii="Verdana" w:eastAsia="Calibri" w:hAnsi="Verdana" w:cs="Times New Roman"/>
          <w:sz w:val="20"/>
          <w:szCs w:val="20"/>
          <w:lang w:val="ru-RU"/>
        </w:rPr>
      </w:pPr>
      <w:r w:rsidRPr="005626D2">
        <w:rPr>
          <w:rFonts w:ascii="Verdana" w:eastAsia="Calibri" w:hAnsi="Verdana" w:cs="Times New Roman"/>
          <w:sz w:val="20"/>
          <w:szCs w:val="20"/>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132B6116" w14:textId="77777777" w:rsidR="002509BC" w:rsidRPr="00DA22C1" w:rsidRDefault="002509BC" w:rsidP="00113BEA">
      <w:pPr>
        <w:pStyle w:val="ListParagraph"/>
        <w:numPr>
          <w:ilvl w:val="1"/>
          <w:numId w:val="39"/>
        </w:numPr>
        <w:tabs>
          <w:tab w:val="left" w:pos="1276"/>
          <w:tab w:val="left" w:pos="1418"/>
        </w:tabs>
        <w:spacing w:after="0" w:line="240" w:lineRule="auto"/>
        <w:ind w:left="567" w:hanging="567"/>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238332E" w14:textId="77777777" w:rsidR="002509BC" w:rsidRPr="00DA22C1" w:rsidRDefault="002509BC" w:rsidP="00113BEA">
      <w:pPr>
        <w:pStyle w:val="ListParagraph"/>
        <w:numPr>
          <w:ilvl w:val="1"/>
          <w:numId w:val="39"/>
        </w:numPr>
        <w:tabs>
          <w:tab w:val="left" w:pos="1276"/>
          <w:tab w:val="left" w:pos="1418"/>
        </w:tabs>
        <w:spacing w:after="0" w:line="240" w:lineRule="auto"/>
        <w:ind w:left="567" w:hanging="567"/>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4110294D" w14:textId="77777777" w:rsidR="002509BC" w:rsidRPr="00DA22C1" w:rsidRDefault="002509BC" w:rsidP="00113BEA">
      <w:pPr>
        <w:pStyle w:val="ListParagraph"/>
        <w:numPr>
          <w:ilvl w:val="1"/>
          <w:numId w:val="39"/>
        </w:numPr>
        <w:tabs>
          <w:tab w:val="left" w:pos="1276"/>
          <w:tab w:val="left" w:pos="1418"/>
        </w:tabs>
        <w:spacing w:after="0" w:line="240" w:lineRule="auto"/>
        <w:ind w:left="567" w:hanging="567"/>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40D54A8" w14:textId="77777777" w:rsidR="002509BC" w:rsidRPr="00DA22C1" w:rsidRDefault="002509BC" w:rsidP="00113BEA">
      <w:pPr>
        <w:pStyle w:val="ListParagraph"/>
        <w:numPr>
          <w:ilvl w:val="1"/>
          <w:numId w:val="39"/>
        </w:numPr>
        <w:tabs>
          <w:tab w:val="left" w:pos="1276"/>
          <w:tab w:val="left" w:pos="1418"/>
        </w:tabs>
        <w:spacing w:after="0" w:line="240" w:lineRule="auto"/>
        <w:ind w:left="567" w:hanging="567"/>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w:t>
      </w:r>
      <w:r w:rsidRPr="00DA22C1">
        <w:rPr>
          <w:rFonts w:ascii="Verdana" w:eastAsia="Calibri" w:hAnsi="Verdana" w:cs="Times New Roman"/>
          <w:sz w:val="20"/>
          <w:szCs w:val="20"/>
          <w:lang w:val="ru-RU"/>
        </w:rPr>
        <w:lastRenderedPageBreak/>
        <w:t>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2E7567CE" w14:textId="77777777" w:rsidR="002509BC" w:rsidRPr="00DA22C1" w:rsidRDefault="002509BC" w:rsidP="00113BEA">
      <w:pPr>
        <w:pStyle w:val="ListParagraph"/>
        <w:numPr>
          <w:ilvl w:val="1"/>
          <w:numId w:val="39"/>
        </w:numPr>
        <w:tabs>
          <w:tab w:val="left" w:pos="1276"/>
          <w:tab w:val="left" w:pos="1418"/>
        </w:tabs>
        <w:spacing w:after="0" w:line="240" w:lineRule="auto"/>
        <w:ind w:left="567" w:hanging="567"/>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691C1B35" w14:textId="77777777" w:rsidR="002509BC" w:rsidRPr="00DA22C1" w:rsidRDefault="002509BC" w:rsidP="00113BEA">
      <w:pPr>
        <w:pStyle w:val="ListParagraph"/>
        <w:numPr>
          <w:ilvl w:val="1"/>
          <w:numId w:val="39"/>
        </w:numPr>
        <w:tabs>
          <w:tab w:val="left" w:pos="1276"/>
          <w:tab w:val="left" w:pos="1418"/>
        </w:tabs>
        <w:spacing w:after="0" w:line="240" w:lineRule="auto"/>
        <w:ind w:left="567" w:hanging="567"/>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64CA421" w14:textId="77777777" w:rsidR="002509BC" w:rsidRPr="00DA22C1" w:rsidRDefault="002509BC" w:rsidP="00113BEA">
      <w:pPr>
        <w:pStyle w:val="ListParagraph"/>
        <w:numPr>
          <w:ilvl w:val="1"/>
          <w:numId w:val="39"/>
        </w:numPr>
        <w:tabs>
          <w:tab w:val="left" w:pos="1276"/>
          <w:tab w:val="left" w:pos="1418"/>
        </w:tabs>
        <w:spacing w:after="0" w:line="240" w:lineRule="auto"/>
        <w:ind w:left="567" w:hanging="567"/>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75418B0F" w14:textId="77777777" w:rsidR="002509BC" w:rsidRPr="00DA22C1" w:rsidRDefault="002509BC" w:rsidP="00113BEA">
      <w:pPr>
        <w:pStyle w:val="ListParagraph"/>
        <w:numPr>
          <w:ilvl w:val="1"/>
          <w:numId w:val="39"/>
        </w:numPr>
        <w:tabs>
          <w:tab w:val="left" w:pos="1276"/>
          <w:tab w:val="left" w:pos="1418"/>
        </w:tabs>
        <w:spacing w:after="0" w:line="240" w:lineRule="auto"/>
        <w:ind w:left="567" w:hanging="567"/>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6E80AF10" w14:textId="77777777" w:rsidR="002509BC" w:rsidRPr="00DA22C1" w:rsidRDefault="002509BC" w:rsidP="00113BEA">
      <w:pPr>
        <w:pStyle w:val="ListParagraph"/>
        <w:numPr>
          <w:ilvl w:val="1"/>
          <w:numId w:val="39"/>
        </w:numPr>
        <w:tabs>
          <w:tab w:val="left" w:pos="1276"/>
          <w:tab w:val="left" w:pos="1418"/>
        </w:tabs>
        <w:spacing w:after="0" w:line="240" w:lineRule="auto"/>
        <w:ind w:left="567" w:hanging="567"/>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59C8F950" w14:textId="04A5BC70" w:rsidR="002509BC" w:rsidRPr="00C71B87" w:rsidRDefault="002509BC" w:rsidP="00E362AA">
      <w:pPr>
        <w:pStyle w:val="Style1"/>
        <w:numPr>
          <w:ilvl w:val="2"/>
          <w:numId w:val="39"/>
        </w:numPr>
        <w:ind w:left="1276"/>
        <w:rPr>
          <w:rFonts w:ascii="Verdana" w:eastAsia="Calibri" w:hAnsi="Verdana"/>
          <w:sz w:val="20"/>
          <w:szCs w:val="20"/>
          <w:lang w:val="ru-RU"/>
        </w:rPr>
      </w:pPr>
      <w:r w:rsidRPr="00C71B87">
        <w:rPr>
          <w:rFonts w:ascii="Verdana" w:eastAsia="Calibri" w:hAnsi="Verdana"/>
          <w:sz w:val="20"/>
          <w:szCs w:val="20"/>
          <w:lang w:val="ru-RU"/>
        </w:rPr>
        <w:t xml:space="preserve">за новия подизпълнител не са налице основанията за отстраняване в процедурата; </w:t>
      </w:r>
    </w:p>
    <w:p w14:paraId="0E115FB0" w14:textId="77777777" w:rsidR="002509BC" w:rsidRPr="00C71B87" w:rsidRDefault="002509BC" w:rsidP="00E362AA">
      <w:pPr>
        <w:pStyle w:val="Style1"/>
        <w:numPr>
          <w:ilvl w:val="2"/>
          <w:numId w:val="39"/>
        </w:numPr>
        <w:ind w:left="1276"/>
        <w:rPr>
          <w:rFonts w:ascii="Verdana" w:eastAsia="Calibri" w:hAnsi="Verdana"/>
          <w:sz w:val="20"/>
          <w:szCs w:val="20"/>
          <w:lang w:val="ru-RU"/>
        </w:rPr>
      </w:pPr>
      <w:r w:rsidRPr="00C71B87">
        <w:rPr>
          <w:rFonts w:ascii="Verdana" w:eastAsia="Calibri" w:hAnsi="Verdana"/>
          <w:sz w:val="20"/>
          <w:szCs w:val="20"/>
          <w:lang w:val="ru-RU"/>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4B908C73" w14:textId="66BA2319" w:rsidR="000D482F" w:rsidRDefault="002509BC" w:rsidP="00E362AA">
      <w:pPr>
        <w:pStyle w:val="ListParagraph"/>
        <w:numPr>
          <w:ilvl w:val="1"/>
          <w:numId w:val="39"/>
        </w:numPr>
        <w:tabs>
          <w:tab w:val="left" w:pos="851"/>
        </w:tabs>
        <w:spacing w:after="0" w:line="240" w:lineRule="auto"/>
        <w:ind w:left="426"/>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215A1344" w14:textId="77777777" w:rsidR="00260A8E" w:rsidRPr="00260A8E" w:rsidRDefault="00260A8E" w:rsidP="00E362AA">
      <w:pPr>
        <w:numPr>
          <w:ilvl w:val="0"/>
          <w:numId w:val="39"/>
        </w:numPr>
        <w:spacing w:after="0" w:line="240" w:lineRule="auto"/>
        <w:jc w:val="both"/>
        <w:rPr>
          <w:rFonts w:ascii="Verdana" w:eastAsia="Calibri" w:hAnsi="Verdana" w:cs="Times New Roman"/>
          <w:bCs/>
          <w:iCs/>
          <w:sz w:val="20"/>
          <w:szCs w:val="20"/>
        </w:rPr>
      </w:pPr>
      <w:r w:rsidRPr="00260A8E">
        <w:rPr>
          <w:rFonts w:ascii="Verdana" w:eastAsia="Calibri" w:hAnsi="Verdana" w:cs="Times New Roman"/>
          <w:bCs/>
          <w:iCs/>
          <w:sz w:val="20"/>
          <w:szCs w:val="20"/>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17A1E6D5" w14:textId="77777777" w:rsidR="00260A8E" w:rsidRPr="00260A8E" w:rsidRDefault="00260A8E" w:rsidP="00260A8E">
      <w:pPr>
        <w:spacing w:after="0" w:line="240" w:lineRule="auto"/>
        <w:jc w:val="both"/>
        <w:rPr>
          <w:rFonts w:ascii="Verdana" w:eastAsia="Calibri" w:hAnsi="Verdana" w:cs="Times New Roman"/>
          <w:bCs/>
          <w:iCs/>
          <w:sz w:val="20"/>
          <w:szCs w:val="20"/>
        </w:rPr>
      </w:pPr>
      <w:r w:rsidRPr="00260A8E">
        <w:rPr>
          <w:rFonts w:ascii="Verdana" w:eastAsia="Calibri" w:hAnsi="Verdana" w:cs="Times New Roman"/>
          <w:bCs/>
          <w:iCs/>
          <w:sz w:val="20"/>
          <w:szCs w:val="20"/>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392125AA" w14:textId="77777777" w:rsidR="00260A8E" w:rsidRPr="00260A8E" w:rsidRDefault="00260A8E" w:rsidP="00260A8E">
      <w:pPr>
        <w:spacing w:after="0" w:line="240" w:lineRule="auto"/>
        <w:jc w:val="both"/>
        <w:rPr>
          <w:rFonts w:ascii="Verdana" w:eastAsia="Calibri" w:hAnsi="Verdana" w:cs="Times New Roman"/>
          <w:bCs/>
          <w:iCs/>
          <w:sz w:val="20"/>
          <w:szCs w:val="20"/>
        </w:rPr>
      </w:pPr>
      <w:r w:rsidRPr="00260A8E">
        <w:rPr>
          <w:rFonts w:ascii="Verdana" w:eastAsia="Calibri" w:hAnsi="Verdana" w:cs="Times New Roman"/>
          <w:bCs/>
          <w:iCs/>
          <w:sz w:val="20"/>
          <w:szCs w:val="20"/>
        </w:rPr>
        <w:t>1.Свидетелство за съдимост;</w:t>
      </w:r>
    </w:p>
    <w:p w14:paraId="47AEABA5" w14:textId="77777777" w:rsidR="00260A8E" w:rsidRPr="00260A8E" w:rsidRDefault="00260A8E" w:rsidP="00260A8E">
      <w:pPr>
        <w:spacing w:after="0" w:line="240" w:lineRule="auto"/>
        <w:jc w:val="both"/>
        <w:rPr>
          <w:rFonts w:ascii="Verdana" w:eastAsia="Calibri" w:hAnsi="Verdana" w:cs="Times New Roman"/>
          <w:bCs/>
          <w:iCs/>
          <w:sz w:val="20"/>
          <w:szCs w:val="20"/>
        </w:rPr>
      </w:pPr>
      <w:r w:rsidRPr="00260A8E">
        <w:rPr>
          <w:rFonts w:ascii="Verdana" w:eastAsia="Calibri" w:hAnsi="Verdana" w:cs="Times New Roman"/>
          <w:bCs/>
          <w:iCs/>
          <w:sz w:val="20"/>
          <w:szCs w:val="20"/>
        </w:rPr>
        <w:t>2.Медицинска справка от Център за психично здраве, че лицето не се води на диспансерен отчет;</w:t>
      </w:r>
    </w:p>
    <w:p w14:paraId="12FBBE53" w14:textId="77777777" w:rsidR="00260A8E" w:rsidRPr="00260A8E" w:rsidRDefault="00260A8E" w:rsidP="00260A8E">
      <w:pPr>
        <w:spacing w:after="0" w:line="240" w:lineRule="auto"/>
        <w:jc w:val="both"/>
        <w:rPr>
          <w:rFonts w:ascii="Verdana" w:eastAsia="Calibri" w:hAnsi="Verdana" w:cs="Times New Roman"/>
          <w:bCs/>
          <w:iCs/>
          <w:sz w:val="20"/>
          <w:szCs w:val="20"/>
        </w:rPr>
      </w:pPr>
      <w:r w:rsidRPr="00260A8E">
        <w:rPr>
          <w:rFonts w:ascii="Verdana" w:eastAsia="Calibri" w:hAnsi="Verdana" w:cs="Times New Roman"/>
          <w:bCs/>
          <w:iCs/>
          <w:sz w:val="20"/>
          <w:szCs w:val="20"/>
        </w:rPr>
        <w:t xml:space="preserve">3.Служебна бележка от органите на прокуратурата или НСлС за липса на водени досъдебни или съдебни производства (бул. Д-р Г.М. Димитров 42, София); </w:t>
      </w:r>
    </w:p>
    <w:p w14:paraId="5EC12069" w14:textId="77777777" w:rsidR="00260A8E" w:rsidRPr="00260A8E" w:rsidRDefault="00260A8E" w:rsidP="00260A8E">
      <w:pPr>
        <w:spacing w:after="0" w:line="240" w:lineRule="auto"/>
        <w:jc w:val="both"/>
        <w:rPr>
          <w:rFonts w:ascii="Verdana" w:eastAsia="Calibri" w:hAnsi="Verdana" w:cs="Times New Roman"/>
          <w:bCs/>
          <w:iCs/>
          <w:sz w:val="20"/>
          <w:szCs w:val="20"/>
        </w:rPr>
      </w:pPr>
      <w:r w:rsidRPr="00260A8E">
        <w:rPr>
          <w:rFonts w:ascii="Verdana" w:eastAsia="Calibri" w:hAnsi="Verdana" w:cs="Times New Roman"/>
          <w:bCs/>
          <w:iCs/>
          <w:sz w:val="20"/>
          <w:szCs w:val="20"/>
        </w:rPr>
        <w:t>4.Попълнен въпросник-Приложение № 6 от „Правилника за прилагане на закона за ДАНС“ (по образец).</w:t>
      </w:r>
    </w:p>
    <w:p w14:paraId="32054712" w14:textId="77777777" w:rsidR="00260A8E" w:rsidRPr="00260A8E" w:rsidRDefault="00260A8E" w:rsidP="00260A8E">
      <w:pPr>
        <w:spacing w:after="0" w:line="240" w:lineRule="auto"/>
        <w:jc w:val="both"/>
        <w:rPr>
          <w:rFonts w:ascii="Verdana" w:eastAsia="Calibri" w:hAnsi="Verdana" w:cs="Times New Roman"/>
          <w:bCs/>
          <w:iCs/>
          <w:sz w:val="20"/>
          <w:szCs w:val="20"/>
        </w:rPr>
      </w:pPr>
    </w:p>
    <w:p w14:paraId="0B56947E" w14:textId="0F8438BC" w:rsidR="00260A8E" w:rsidRPr="00260A8E" w:rsidRDefault="00260A8E" w:rsidP="00260A8E">
      <w:pPr>
        <w:spacing w:after="0" w:line="240" w:lineRule="auto"/>
        <w:jc w:val="both"/>
        <w:rPr>
          <w:rFonts w:ascii="Verdana" w:eastAsia="Calibri" w:hAnsi="Verdana" w:cs="Times New Roman"/>
          <w:bCs/>
          <w:iCs/>
          <w:sz w:val="20"/>
          <w:szCs w:val="20"/>
        </w:rPr>
      </w:pPr>
      <w:r w:rsidRPr="00260A8E">
        <w:rPr>
          <w:rFonts w:ascii="Verdana" w:eastAsia="Calibri" w:hAnsi="Verdana" w:cs="Times New Roman"/>
          <w:bCs/>
          <w:iCs/>
          <w:sz w:val="20"/>
          <w:szCs w:val="20"/>
        </w:rPr>
        <w:t>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вода“АД.</w:t>
      </w:r>
    </w:p>
    <w:p w14:paraId="0DE155EB" w14:textId="1AD6BA2D" w:rsidR="000D482F" w:rsidRPr="000D482F" w:rsidRDefault="000D482F" w:rsidP="00E362AA">
      <w:pPr>
        <w:numPr>
          <w:ilvl w:val="0"/>
          <w:numId w:val="39"/>
        </w:numPr>
        <w:spacing w:after="0" w:line="240" w:lineRule="auto"/>
        <w:jc w:val="both"/>
        <w:rPr>
          <w:rFonts w:ascii="Verdana" w:eastAsia="Calibri" w:hAnsi="Verdana" w:cs="Times New Roman"/>
          <w:b/>
          <w:bCs/>
          <w:iCs/>
          <w:sz w:val="20"/>
          <w:szCs w:val="20"/>
        </w:rPr>
      </w:pPr>
      <w:r>
        <w:rPr>
          <w:rFonts w:ascii="Verdana" w:eastAsia="Calibri" w:hAnsi="Verdana" w:cs="Times New Roman"/>
          <w:b/>
          <w:bCs/>
          <w:iCs/>
          <w:sz w:val="20"/>
          <w:szCs w:val="20"/>
        </w:rPr>
        <w:t xml:space="preserve">Таблица </w:t>
      </w:r>
      <w:r w:rsidRPr="000D482F">
        <w:rPr>
          <w:rFonts w:ascii="Verdana" w:eastAsia="Calibri" w:hAnsi="Verdana" w:cs="Times New Roman"/>
          <w:b/>
          <w:bCs/>
          <w:iCs/>
          <w:sz w:val="20"/>
          <w:szCs w:val="20"/>
        </w:rPr>
        <w:t xml:space="preserve">Техническа спецификация и изисквания към катодната станция </w:t>
      </w:r>
      <w:r w:rsidRPr="000D482F">
        <w:rPr>
          <w:rFonts w:ascii="Verdana" w:eastAsia="Calibri" w:hAnsi="Verdana" w:cs="Times New Roman"/>
          <w:b/>
          <w:bCs/>
          <w:iCs/>
          <w:sz w:val="20"/>
          <w:szCs w:val="20"/>
        </w:rPr>
        <w:br w:type="page"/>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549"/>
        <w:gridCol w:w="2410"/>
      </w:tblGrid>
      <w:tr w:rsidR="000D482F" w:rsidRPr="001B5493" w14:paraId="4231CFE4" w14:textId="77777777" w:rsidTr="00617F38">
        <w:trPr>
          <w:trHeight w:val="417"/>
        </w:trPr>
        <w:tc>
          <w:tcPr>
            <w:tcW w:w="710" w:type="dxa"/>
            <w:shd w:val="clear" w:color="auto" w:fill="auto"/>
            <w:vAlign w:val="center"/>
          </w:tcPr>
          <w:p w14:paraId="18A9D810" w14:textId="77777777" w:rsidR="000D482F" w:rsidRPr="001B5493" w:rsidRDefault="000D482F" w:rsidP="00F506D7">
            <w:pPr>
              <w:spacing w:after="0" w:line="240" w:lineRule="auto"/>
              <w:ind w:left="-11" w:right="-108"/>
              <w:jc w:val="center"/>
              <w:rPr>
                <w:rFonts w:ascii="Verdana" w:hAnsi="Verdana" w:cs="Arial"/>
                <w:b/>
                <w:sz w:val="20"/>
                <w:szCs w:val="20"/>
                <w:lang w:val="be-BY" w:eastAsia="bg-BG"/>
              </w:rPr>
            </w:pPr>
            <w:r w:rsidRPr="001B5493">
              <w:rPr>
                <w:rFonts w:ascii="Verdana" w:hAnsi="Verdana" w:cs="Arial"/>
                <w:b/>
                <w:sz w:val="20"/>
                <w:szCs w:val="20"/>
                <w:lang w:val="be-BY" w:eastAsia="bg-BG"/>
              </w:rPr>
              <w:lastRenderedPageBreak/>
              <w:t>№</w:t>
            </w:r>
          </w:p>
        </w:tc>
        <w:tc>
          <w:tcPr>
            <w:tcW w:w="6549" w:type="dxa"/>
            <w:shd w:val="clear" w:color="auto" w:fill="auto"/>
            <w:vAlign w:val="center"/>
          </w:tcPr>
          <w:p w14:paraId="46D2A06C" w14:textId="77777777" w:rsidR="000D482F" w:rsidRPr="001B5493" w:rsidRDefault="000D482F" w:rsidP="00F506D7">
            <w:pPr>
              <w:spacing w:after="0" w:line="240" w:lineRule="auto"/>
              <w:jc w:val="center"/>
              <w:rPr>
                <w:rFonts w:ascii="Verdana" w:hAnsi="Verdana" w:cs="Arial"/>
                <w:b/>
                <w:sz w:val="20"/>
                <w:szCs w:val="20"/>
                <w:lang w:eastAsia="bg-BG"/>
              </w:rPr>
            </w:pPr>
            <w:r w:rsidRPr="001B5493">
              <w:rPr>
                <w:rFonts w:ascii="Verdana" w:hAnsi="Verdana" w:cs="Arial"/>
                <w:b/>
                <w:sz w:val="20"/>
                <w:szCs w:val="20"/>
                <w:lang w:eastAsia="bg-BG"/>
              </w:rPr>
              <w:t>Техническа спецификация и изисквания към катодната станция</w:t>
            </w:r>
          </w:p>
        </w:tc>
        <w:tc>
          <w:tcPr>
            <w:tcW w:w="2410" w:type="dxa"/>
          </w:tcPr>
          <w:p w14:paraId="19613B6F" w14:textId="53FDFDAE" w:rsidR="000D482F" w:rsidRPr="001B5493" w:rsidRDefault="000D482F" w:rsidP="00F506D7">
            <w:pPr>
              <w:spacing w:after="0" w:line="240" w:lineRule="auto"/>
              <w:jc w:val="center"/>
              <w:rPr>
                <w:rFonts w:ascii="Verdana" w:hAnsi="Verdana" w:cs="Arial"/>
                <w:b/>
                <w:sz w:val="20"/>
                <w:szCs w:val="20"/>
                <w:lang w:eastAsia="bg-BG"/>
              </w:rPr>
            </w:pPr>
            <w:r>
              <w:rPr>
                <w:rFonts w:ascii="Verdana" w:hAnsi="Verdana" w:cs="Arial"/>
                <w:b/>
                <w:sz w:val="20"/>
                <w:szCs w:val="20"/>
                <w:lang w:eastAsia="bg-BG"/>
              </w:rPr>
              <w:t>Предложение на Участника</w:t>
            </w:r>
            <w:r w:rsidR="00617F38">
              <w:rPr>
                <w:rFonts w:ascii="Verdana" w:hAnsi="Verdana" w:cs="Arial"/>
                <w:b/>
                <w:sz w:val="20"/>
                <w:szCs w:val="20"/>
                <w:lang w:val="en-US" w:eastAsia="bg-BG"/>
              </w:rPr>
              <w:t xml:space="preserve"> –</w:t>
            </w:r>
            <w:r w:rsidR="00755E78">
              <w:rPr>
                <w:rFonts w:ascii="Verdana" w:hAnsi="Verdana" w:cs="Arial"/>
                <w:b/>
                <w:sz w:val="20"/>
                <w:szCs w:val="20"/>
                <w:lang w:eastAsia="bg-BG"/>
              </w:rPr>
              <w:t xml:space="preserve"> </w:t>
            </w:r>
            <w:r w:rsidR="00617F38">
              <w:rPr>
                <w:rFonts w:ascii="Verdana" w:hAnsi="Verdana" w:cs="Arial"/>
                <w:b/>
                <w:sz w:val="20"/>
                <w:szCs w:val="20"/>
                <w:lang w:eastAsia="bg-BG"/>
              </w:rPr>
              <w:t>да, не или посочване на необходимата информация</w:t>
            </w:r>
          </w:p>
        </w:tc>
      </w:tr>
      <w:tr w:rsidR="000D482F" w:rsidRPr="001B5493" w14:paraId="3E40F7AC" w14:textId="77777777" w:rsidTr="00617F38">
        <w:tblPrEx>
          <w:tblLook w:val="0000" w:firstRow="0" w:lastRow="0" w:firstColumn="0" w:lastColumn="0" w:noHBand="0" w:noVBand="0"/>
        </w:tblPrEx>
        <w:trPr>
          <w:trHeight w:val="402"/>
        </w:trPr>
        <w:tc>
          <w:tcPr>
            <w:tcW w:w="710" w:type="dxa"/>
            <w:tcBorders>
              <w:bottom w:val="nil"/>
            </w:tcBorders>
            <w:vAlign w:val="center"/>
          </w:tcPr>
          <w:p w14:paraId="0C012B02" w14:textId="77777777" w:rsidR="000D482F" w:rsidRPr="001B5493" w:rsidRDefault="000D482F" w:rsidP="00A042AF">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nil"/>
            </w:tcBorders>
            <w:vAlign w:val="center"/>
          </w:tcPr>
          <w:p w14:paraId="23DBA2A7" w14:textId="77777777" w:rsidR="000D482F" w:rsidRPr="001B5493" w:rsidRDefault="000D482F" w:rsidP="00F506D7">
            <w:pPr>
              <w:spacing w:after="0" w:line="240" w:lineRule="auto"/>
              <w:jc w:val="both"/>
              <w:rPr>
                <w:rFonts w:ascii="Verdana" w:hAnsi="Verdana" w:cs="Arial"/>
                <w:color w:val="000000"/>
                <w:sz w:val="20"/>
                <w:szCs w:val="20"/>
                <w:lang w:eastAsia="bg-BG"/>
              </w:rPr>
            </w:pPr>
            <w:r w:rsidRPr="001B5493">
              <w:rPr>
                <w:rFonts w:ascii="Verdana" w:hAnsi="Verdana" w:cs="Arial"/>
                <w:color w:val="000000"/>
                <w:sz w:val="20"/>
                <w:szCs w:val="20"/>
                <w:lang w:eastAsia="bg-BG"/>
              </w:rPr>
              <w:t>Станцията за катодна защита трябва да отговаря на изискванията на БДС15704 или еквивалент</w:t>
            </w:r>
          </w:p>
        </w:tc>
        <w:tc>
          <w:tcPr>
            <w:tcW w:w="2410" w:type="dxa"/>
            <w:tcBorders>
              <w:bottom w:val="nil"/>
            </w:tcBorders>
          </w:tcPr>
          <w:p w14:paraId="3BFB999D"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615E5B6D" w14:textId="77777777" w:rsidTr="00617F38">
        <w:tblPrEx>
          <w:tblLook w:val="0000" w:firstRow="0" w:lastRow="0" w:firstColumn="0" w:lastColumn="0" w:noHBand="0" w:noVBand="0"/>
        </w:tblPrEx>
        <w:trPr>
          <w:trHeight w:val="402"/>
        </w:trPr>
        <w:tc>
          <w:tcPr>
            <w:tcW w:w="710" w:type="dxa"/>
            <w:tcBorders>
              <w:bottom w:val="nil"/>
            </w:tcBorders>
            <w:vAlign w:val="center"/>
          </w:tcPr>
          <w:p w14:paraId="5D6A60F1" w14:textId="77777777" w:rsidR="000D482F" w:rsidRPr="001B5493" w:rsidRDefault="000D482F" w:rsidP="00A042AF">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nil"/>
            </w:tcBorders>
            <w:vAlign w:val="center"/>
          </w:tcPr>
          <w:p w14:paraId="5515E720" w14:textId="77777777" w:rsidR="000D482F" w:rsidRPr="001B5493" w:rsidRDefault="000D482F" w:rsidP="00F506D7">
            <w:pPr>
              <w:spacing w:after="0" w:line="240" w:lineRule="auto"/>
              <w:jc w:val="both"/>
              <w:rPr>
                <w:rFonts w:ascii="Verdana" w:hAnsi="Verdana" w:cs="Arial"/>
                <w:color w:val="000000"/>
                <w:sz w:val="20"/>
                <w:szCs w:val="20"/>
                <w:lang w:val="en-US" w:eastAsia="bg-BG"/>
              </w:rPr>
            </w:pPr>
            <w:r w:rsidRPr="001B5493">
              <w:rPr>
                <w:rFonts w:ascii="Verdana" w:hAnsi="Verdana" w:cs="Arial"/>
                <w:color w:val="000000"/>
                <w:sz w:val="20"/>
                <w:szCs w:val="20"/>
                <w:lang w:eastAsia="bg-BG"/>
              </w:rPr>
              <w:t>Захранващо напрежение 220</w:t>
            </w:r>
            <w:r w:rsidRPr="001B5493">
              <w:rPr>
                <w:rFonts w:ascii="Verdana" w:hAnsi="Verdana" w:cs="Arial"/>
                <w:color w:val="000000"/>
                <w:sz w:val="20"/>
                <w:szCs w:val="20"/>
                <w:lang w:val="en-US" w:eastAsia="bg-BG"/>
              </w:rPr>
              <w:t>V AC</w:t>
            </w:r>
          </w:p>
        </w:tc>
        <w:tc>
          <w:tcPr>
            <w:tcW w:w="2410" w:type="dxa"/>
            <w:tcBorders>
              <w:bottom w:val="nil"/>
            </w:tcBorders>
          </w:tcPr>
          <w:p w14:paraId="44508DD7"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47F2D151" w14:textId="77777777" w:rsidTr="00617F38">
        <w:tblPrEx>
          <w:tblLook w:val="0000" w:firstRow="0" w:lastRow="0" w:firstColumn="0" w:lastColumn="0" w:noHBand="0" w:noVBand="0"/>
        </w:tblPrEx>
        <w:trPr>
          <w:trHeight w:val="265"/>
        </w:trPr>
        <w:tc>
          <w:tcPr>
            <w:tcW w:w="710" w:type="dxa"/>
            <w:tcBorders>
              <w:bottom w:val="nil"/>
            </w:tcBorders>
            <w:vAlign w:val="center"/>
          </w:tcPr>
          <w:p w14:paraId="7BE65B22" w14:textId="77777777" w:rsidR="000D482F" w:rsidRPr="001B5493" w:rsidRDefault="000D482F" w:rsidP="00A042AF">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nil"/>
            </w:tcBorders>
            <w:vAlign w:val="center"/>
          </w:tcPr>
          <w:p w14:paraId="4F430ED4" w14:textId="77777777" w:rsidR="000D482F" w:rsidRPr="001B5493" w:rsidRDefault="000D482F" w:rsidP="00F506D7">
            <w:pPr>
              <w:spacing w:after="0" w:line="240" w:lineRule="auto"/>
              <w:jc w:val="both"/>
              <w:rPr>
                <w:rFonts w:ascii="Verdana" w:hAnsi="Verdana" w:cs="Arial"/>
                <w:color w:val="000000"/>
                <w:sz w:val="20"/>
                <w:szCs w:val="20"/>
                <w:lang w:eastAsia="bg-BG"/>
              </w:rPr>
            </w:pPr>
            <w:r w:rsidRPr="001B5493">
              <w:rPr>
                <w:rFonts w:ascii="Verdana" w:hAnsi="Verdana" w:cs="Arial"/>
                <w:color w:val="000000"/>
                <w:sz w:val="20"/>
                <w:szCs w:val="20"/>
                <w:lang w:eastAsia="bg-BG"/>
              </w:rPr>
              <w:t>Да измерва изходен ток на катодната станция</w:t>
            </w:r>
          </w:p>
        </w:tc>
        <w:tc>
          <w:tcPr>
            <w:tcW w:w="2410" w:type="dxa"/>
            <w:tcBorders>
              <w:bottom w:val="nil"/>
            </w:tcBorders>
          </w:tcPr>
          <w:p w14:paraId="5A9CAF02"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4DF1D50C" w14:textId="77777777" w:rsidTr="00617F38">
        <w:tblPrEx>
          <w:tblLook w:val="0000" w:firstRow="0" w:lastRow="0" w:firstColumn="0" w:lastColumn="0" w:noHBand="0" w:noVBand="0"/>
        </w:tblPrEx>
        <w:trPr>
          <w:trHeight w:val="283"/>
        </w:trPr>
        <w:tc>
          <w:tcPr>
            <w:tcW w:w="710" w:type="dxa"/>
            <w:tcBorders>
              <w:bottom w:val="nil"/>
            </w:tcBorders>
            <w:vAlign w:val="center"/>
          </w:tcPr>
          <w:p w14:paraId="4954F85A" w14:textId="77777777" w:rsidR="000D482F" w:rsidRPr="001B5493" w:rsidRDefault="000D482F" w:rsidP="00A042AF">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nil"/>
            </w:tcBorders>
            <w:vAlign w:val="center"/>
          </w:tcPr>
          <w:p w14:paraId="5BC86C0F" w14:textId="77777777" w:rsidR="000D482F" w:rsidRPr="001B5493" w:rsidRDefault="000D482F" w:rsidP="00F506D7">
            <w:pPr>
              <w:spacing w:after="0" w:line="240" w:lineRule="auto"/>
              <w:jc w:val="both"/>
              <w:rPr>
                <w:rFonts w:ascii="Verdana" w:hAnsi="Verdana" w:cs="Arial"/>
                <w:color w:val="000000"/>
                <w:sz w:val="20"/>
                <w:szCs w:val="20"/>
                <w:lang w:eastAsia="bg-BG"/>
              </w:rPr>
            </w:pPr>
            <w:r w:rsidRPr="001B5493">
              <w:rPr>
                <w:rFonts w:ascii="Verdana" w:hAnsi="Verdana" w:cs="Arial"/>
                <w:color w:val="000000"/>
                <w:sz w:val="20"/>
                <w:szCs w:val="20"/>
                <w:lang w:eastAsia="bg-BG"/>
              </w:rPr>
              <w:t>Да измерва изходно напрежение на катодната станция</w:t>
            </w:r>
          </w:p>
        </w:tc>
        <w:tc>
          <w:tcPr>
            <w:tcW w:w="2410" w:type="dxa"/>
            <w:tcBorders>
              <w:bottom w:val="nil"/>
            </w:tcBorders>
          </w:tcPr>
          <w:p w14:paraId="32E673B6"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37B55E87" w14:textId="77777777" w:rsidTr="00617F38">
        <w:tblPrEx>
          <w:tblLook w:val="0000" w:firstRow="0" w:lastRow="0" w:firstColumn="0" w:lastColumn="0" w:noHBand="0" w:noVBand="0"/>
        </w:tblPrEx>
        <w:trPr>
          <w:trHeight w:val="402"/>
        </w:trPr>
        <w:tc>
          <w:tcPr>
            <w:tcW w:w="710" w:type="dxa"/>
            <w:tcBorders>
              <w:bottom w:val="nil"/>
            </w:tcBorders>
            <w:vAlign w:val="center"/>
          </w:tcPr>
          <w:p w14:paraId="51871595" w14:textId="77777777" w:rsidR="000D482F" w:rsidRPr="001B5493" w:rsidRDefault="000D482F" w:rsidP="00A042AF">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nil"/>
            </w:tcBorders>
            <w:vAlign w:val="center"/>
          </w:tcPr>
          <w:p w14:paraId="4653E85E" w14:textId="77777777" w:rsidR="000D482F" w:rsidRPr="001B5493" w:rsidRDefault="000D482F" w:rsidP="00F506D7">
            <w:pPr>
              <w:spacing w:after="0" w:line="240" w:lineRule="auto"/>
              <w:jc w:val="both"/>
              <w:rPr>
                <w:rFonts w:ascii="Verdana" w:hAnsi="Verdana" w:cs="Arial"/>
                <w:color w:val="000000"/>
                <w:sz w:val="20"/>
                <w:szCs w:val="20"/>
                <w:lang w:eastAsia="bg-BG"/>
              </w:rPr>
            </w:pPr>
            <w:r w:rsidRPr="001B5493">
              <w:rPr>
                <w:rFonts w:ascii="Verdana" w:hAnsi="Verdana" w:cs="Arial"/>
                <w:color w:val="000000"/>
                <w:sz w:val="20"/>
                <w:szCs w:val="20"/>
                <w:lang w:eastAsia="bg-BG"/>
              </w:rPr>
              <w:t>Да измерва потенциал на защитаваното съоръжение спрямо два неполяризиращи се електроди</w:t>
            </w:r>
          </w:p>
        </w:tc>
        <w:tc>
          <w:tcPr>
            <w:tcW w:w="2410" w:type="dxa"/>
            <w:tcBorders>
              <w:bottom w:val="nil"/>
            </w:tcBorders>
          </w:tcPr>
          <w:p w14:paraId="1C0645ED"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457E32D3" w14:textId="77777777" w:rsidTr="00617F38">
        <w:tblPrEx>
          <w:tblLook w:val="0000" w:firstRow="0" w:lastRow="0" w:firstColumn="0" w:lastColumn="0" w:noHBand="0" w:noVBand="0"/>
        </w:tblPrEx>
        <w:trPr>
          <w:trHeight w:val="195"/>
        </w:trPr>
        <w:tc>
          <w:tcPr>
            <w:tcW w:w="710" w:type="dxa"/>
            <w:tcBorders>
              <w:bottom w:val="nil"/>
            </w:tcBorders>
            <w:vAlign w:val="center"/>
          </w:tcPr>
          <w:p w14:paraId="43F83B2F" w14:textId="77777777" w:rsidR="000D482F" w:rsidRPr="001B5493" w:rsidRDefault="000D482F" w:rsidP="00A042AF">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nil"/>
            </w:tcBorders>
            <w:vAlign w:val="center"/>
          </w:tcPr>
          <w:p w14:paraId="25034142" w14:textId="77777777" w:rsidR="000D482F" w:rsidRPr="001B5493" w:rsidRDefault="000D482F" w:rsidP="00F506D7">
            <w:pPr>
              <w:spacing w:after="0" w:line="240" w:lineRule="auto"/>
              <w:jc w:val="both"/>
              <w:rPr>
                <w:rFonts w:ascii="Verdana" w:hAnsi="Verdana" w:cs="Arial"/>
                <w:color w:val="000000"/>
                <w:sz w:val="20"/>
                <w:szCs w:val="20"/>
                <w:lang w:eastAsia="bg-BG"/>
              </w:rPr>
            </w:pPr>
            <w:r w:rsidRPr="001B5493">
              <w:rPr>
                <w:rFonts w:ascii="Verdana" w:hAnsi="Verdana" w:cs="Arial"/>
                <w:color w:val="000000"/>
                <w:sz w:val="20"/>
                <w:szCs w:val="20"/>
                <w:lang w:eastAsia="bg-BG"/>
              </w:rPr>
              <w:t>Катодната станция да работи в автоматичен режим</w:t>
            </w:r>
          </w:p>
        </w:tc>
        <w:tc>
          <w:tcPr>
            <w:tcW w:w="2410" w:type="dxa"/>
            <w:tcBorders>
              <w:bottom w:val="nil"/>
            </w:tcBorders>
          </w:tcPr>
          <w:p w14:paraId="08EB49E3"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56B773A3" w14:textId="77777777" w:rsidTr="00617F38">
        <w:tblPrEx>
          <w:tblLook w:val="0000" w:firstRow="0" w:lastRow="0" w:firstColumn="0" w:lastColumn="0" w:noHBand="0" w:noVBand="0"/>
        </w:tblPrEx>
        <w:trPr>
          <w:trHeight w:val="264"/>
        </w:trPr>
        <w:tc>
          <w:tcPr>
            <w:tcW w:w="710" w:type="dxa"/>
            <w:tcBorders>
              <w:bottom w:val="nil"/>
            </w:tcBorders>
            <w:vAlign w:val="center"/>
          </w:tcPr>
          <w:p w14:paraId="1570ACAF" w14:textId="77777777" w:rsidR="000D482F" w:rsidRPr="001B5493" w:rsidRDefault="000D482F" w:rsidP="00A042AF">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nil"/>
            </w:tcBorders>
            <w:vAlign w:val="center"/>
          </w:tcPr>
          <w:p w14:paraId="1E9D7BDC" w14:textId="77777777" w:rsidR="000D482F" w:rsidRPr="001B5493" w:rsidRDefault="000D482F" w:rsidP="00F506D7">
            <w:pPr>
              <w:spacing w:after="0" w:line="240" w:lineRule="auto"/>
              <w:jc w:val="both"/>
              <w:rPr>
                <w:rFonts w:ascii="Verdana" w:hAnsi="Verdana" w:cs="Arial"/>
                <w:color w:val="000000"/>
                <w:sz w:val="20"/>
                <w:szCs w:val="20"/>
                <w:lang w:eastAsia="bg-BG"/>
              </w:rPr>
            </w:pPr>
            <w:r w:rsidRPr="001B5493">
              <w:rPr>
                <w:rFonts w:ascii="Verdana" w:hAnsi="Verdana" w:cs="Arial"/>
                <w:color w:val="000000"/>
                <w:sz w:val="20"/>
                <w:szCs w:val="20"/>
                <w:lang w:eastAsia="bg-BG"/>
              </w:rPr>
              <w:t>Управлението на катодната станция да се осъществява чрез микропроцесорна система</w:t>
            </w:r>
          </w:p>
        </w:tc>
        <w:tc>
          <w:tcPr>
            <w:tcW w:w="2410" w:type="dxa"/>
            <w:tcBorders>
              <w:bottom w:val="nil"/>
            </w:tcBorders>
          </w:tcPr>
          <w:p w14:paraId="1AA568F0"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2BA64149" w14:textId="77777777" w:rsidTr="00617F38">
        <w:tblPrEx>
          <w:tblLook w:val="0000" w:firstRow="0" w:lastRow="0" w:firstColumn="0" w:lastColumn="0" w:noHBand="0" w:noVBand="0"/>
        </w:tblPrEx>
        <w:trPr>
          <w:trHeight w:val="310"/>
        </w:trPr>
        <w:tc>
          <w:tcPr>
            <w:tcW w:w="710" w:type="dxa"/>
            <w:tcBorders>
              <w:bottom w:val="single" w:sz="4" w:space="0" w:color="auto"/>
            </w:tcBorders>
            <w:vAlign w:val="center"/>
          </w:tcPr>
          <w:p w14:paraId="56DC13BF" w14:textId="77777777" w:rsidR="000D482F" w:rsidRPr="001B5493" w:rsidRDefault="000D482F" w:rsidP="00A042AF">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single" w:sz="4" w:space="0" w:color="auto"/>
            </w:tcBorders>
            <w:vAlign w:val="center"/>
          </w:tcPr>
          <w:p w14:paraId="53EE76EE" w14:textId="77777777" w:rsidR="000D482F" w:rsidRPr="001B5493" w:rsidRDefault="000D482F" w:rsidP="00F506D7">
            <w:pPr>
              <w:spacing w:after="0" w:line="240" w:lineRule="auto"/>
              <w:jc w:val="both"/>
              <w:rPr>
                <w:rFonts w:ascii="Verdana" w:hAnsi="Verdana" w:cs="Arial"/>
                <w:color w:val="000000"/>
                <w:sz w:val="20"/>
                <w:szCs w:val="20"/>
                <w:lang w:eastAsia="bg-BG"/>
              </w:rPr>
            </w:pPr>
            <w:r w:rsidRPr="001B5493">
              <w:rPr>
                <w:rFonts w:ascii="Verdana" w:hAnsi="Verdana" w:cs="Arial"/>
                <w:color w:val="000000"/>
                <w:sz w:val="20"/>
                <w:szCs w:val="20"/>
                <w:lang w:eastAsia="bg-BG"/>
              </w:rPr>
              <w:t>Системата да разполага с дисплей и клавиатура за визуализация и възможност за локално настройване на параметрите</w:t>
            </w:r>
          </w:p>
        </w:tc>
        <w:tc>
          <w:tcPr>
            <w:tcW w:w="2410" w:type="dxa"/>
            <w:tcBorders>
              <w:bottom w:val="single" w:sz="4" w:space="0" w:color="auto"/>
            </w:tcBorders>
          </w:tcPr>
          <w:p w14:paraId="7E555B8E"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6FFAFCC8" w14:textId="77777777" w:rsidTr="00617F38">
        <w:tblPrEx>
          <w:tblLook w:val="0000" w:firstRow="0" w:lastRow="0" w:firstColumn="0" w:lastColumn="0" w:noHBand="0" w:noVBand="0"/>
        </w:tblPrEx>
        <w:trPr>
          <w:trHeight w:val="310"/>
        </w:trPr>
        <w:tc>
          <w:tcPr>
            <w:tcW w:w="710" w:type="dxa"/>
            <w:tcBorders>
              <w:bottom w:val="single" w:sz="4" w:space="0" w:color="auto"/>
            </w:tcBorders>
            <w:vAlign w:val="center"/>
          </w:tcPr>
          <w:p w14:paraId="24235A2C" w14:textId="77777777" w:rsidR="000D482F" w:rsidRPr="001B5493" w:rsidRDefault="000D482F" w:rsidP="00A042AF">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single" w:sz="4" w:space="0" w:color="auto"/>
            </w:tcBorders>
            <w:vAlign w:val="center"/>
          </w:tcPr>
          <w:p w14:paraId="7B471CDA"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color w:val="000000"/>
                <w:sz w:val="20"/>
                <w:szCs w:val="20"/>
                <w:lang w:eastAsia="bg-BG"/>
              </w:rPr>
              <w:t xml:space="preserve">Всеки от параметрите на системата да е достъпен дистанционно през </w:t>
            </w:r>
            <w:r w:rsidRPr="001B5493">
              <w:rPr>
                <w:rFonts w:ascii="Verdana" w:hAnsi="Verdana" w:cs="Arial"/>
                <w:color w:val="000000"/>
                <w:sz w:val="20"/>
                <w:szCs w:val="20"/>
                <w:lang w:val="en-US" w:eastAsia="bg-BG"/>
              </w:rPr>
              <w:t>GSM</w:t>
            </w:r>
            <w:r w:rsidRPr="001B5493">
              <w:rPr>
                <w:rFonts w:ascii="Verdana" w:hAnsi="Verdana" w:cs="Arial"/>
                <w:color w:val="000000"/>
                <w:sz w:val="20"/>
                <w:szCs w:val="20"/>
                <w:lang w:val="ru-RU" w:eastAsia="bg-BG"/>
              </w:rPr>
              <w:t>/</w:t>
            </w:r>
            <w:r w:rsidRPr="001B5493">
              <w:rPr>
                <w:rFonts w:ascii="Verdana" w:hAnsi="Verdana" w:cs="Arial"/>
                <w:color w:val="000000"/>
                <w:sz w:val="20"/>
                <w:szCs w:val="20"/>
                <w:lang w:val="en-US" w:eastAsia="bg-BG"/>
              </w:rPr>
              <w:t>GPRS</w:t>
            </w:r>
            <w:r w:rsidRPr="001B5493">
              <w:rPr>
                <w:rFonts w:ascii="Verdana" w:hAnsi="Verdana" w:cs="Arial"/>
                <w:color w:val="000000"/>
                <w:sz w:val="20"/>
                <w:szCs w:val="20"/>
                <w:lang w:val="ru-RU" w:eastAsia="bg-BG"/>
              </w:rPr>
              <w:t xml:space="preserve"> </w:t>
            </w:r>
            <w:r w:rsidRPr="001B5493">
              <w:rPr>
                <w:rFonts w:ascii="Verdana" w:hAnsi="Verdana" w:cs="Arial"/>
                <w:color w:val="000000"/>
                <w:sz w:val="20"/>
                <w:szCs w:val="20"/>
                <w:lang w:eastAsia="bg-BG"/>
              </w:rPr>
              <w:t>модем</w:t>
            </w:r>
          </w:p>
        </w:tc>
        <w:tc>
          <w:tcPr>
            <w:tcW w:w="2410" w:type="dxa"/>
            <w:tcBorders>
              <w:bottom w:val="single" w:sz="4" w:space="0" w:color="auto"/>
            </w:tcBorders>
          </w:tcPr>
          <w:p w14:paraId="722AD359"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0529BAF4" w14:textId="77777777" w:rsidTr="00617F38">
        <w:tblPrEx>
          <w:tblLook w:val="0000" w:firstRow="0" w:lastRow="0" w:firstColumn="0" w:lastColumn="0" w:noHBand="0" w:noVBand="0"/>
        </w:tblPrEx>
        <w:trPr>
          <w:trHeight w:val="310"/>
        </w:trPr>
        <w:tc>
          <w:tcPr>
            <w:tcW w:w="710" w:type="dxa"/>
            <w:tcBorders>
              <w:bottom w:val="single" w:sz="4" w:space="0" w:color="auto"/>
            </w:tcBorders>
            <w:vAlign w:val="center"/>
          </w:tcPr>
          <w:p w14:paraId="0AC083D0" w14:textId="77777777" w:rsidR="000D482F" w:rsidRPr="001B5493" w:rsidRDefault="000D482F" w:rsidP="00A042AF">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single" w:sz="4" w:space="0" w:color="auto"/>
            </w:tcBorders>
            <w:vAlign w:val="center"/>
          </w:tcPr>
          <w:p w14:paraId="168D7F7B" w14:textId="77777777" w:rsidR="000D482F" w:rsidRPr="001B5493" w:rsidRDefault="000D482F" w:rsidP="00F506D7">
            <w:pPr>
              <w:spacing w:after="0" w:line="240" w:lineRule="auto"/>
              <w:jc w:val="both"/>
              <w:rPr>
                <w:rFonts w:ascii="Verdana" w:hAnsi="Verdana" w:cs="Arial"/>
                <w:sz w:val="20"/>
                <w:szCs w:val="20"/>
                <w:lang w:val="ru-RU" w:eastAsia="bg-BG"/>
              </w:rPr>
            </w:pPr>
            <w:r w:rsidRPr="001B5493">
              <w:rPr>
                <w:rFonts w:ascii="Verdana" w:hAnsi="Verdana" w:cs="Arial"/>
                <w:sz w:val="20"/>
                <w:szCs w:val="20"/>
                <w:lang w:eastAsia="bg-BG"/>
              </w:rPr>
              <w:t xml:space="preserve">Програмното осигуряване на </w:t>
            </w:r>
            <w:r w:rsidRPr="001B5493">
              <w:rPr>
                <w:rFonts w:ascii="Verdana" w:hAnsi="Verdana" w:cs="Arial"/>
                <w:color w:val="000000"/>
                <w:sz w:val="20"/>
                <w:szCs w:val="20"/>
                <w:lang w:eastAsia="bg-BG"/>
              </w:rPr>
              <w:t>микропроцесорната система за управление на катодната система да изпълнява следните функции и да се осигури регулиране на</w:t>
            </w:r>
            <w:r w:rsidRPr="001B5493">
              <w:rPr>
                <w:rFonts w:ascii="Verdana" w:hAnsi="Verdana" w:cs="Arial"/>
                <w:color w:val="000000"/>
                <w:sz w:val="20"/>
                <w:szCs w:val="20"/>
                <w:lang w:val="ru-RU" w:eastAsia="bg-BG"/>
              </w:rPr>
              <w:t>:</w:t>
            </w:r>
          </w:p>
        </w:tc>
        <w:tc>
          <w:tcPr>
            <w:tcW w:w="2410" w:type="dxa"/>
            <w:tcBorders>
              <w:bottom w:val="single" w:sz="4" w:space="0" w:color="auto"/>
            </w:tcBorders>
          </w:tcPr>
          <w:p w14:paraId="4D605F02" w14:textId="77777777" w:rsidR="000D482F" w:rsidRPr="001B5493" w:rsidRDefault="000D482F" w:rsidP="00F506D7">
            <w:pPr>
              <w:spacing w:after="0" w:line="240" w:lineRule="auto"/>
              <w:jc w:val="both"/>
              <w:rPr>
                <w:rFonts w:ascii="Verdana" w:hAnsi="Verdana" w:cs="Arial"/>
                <w:sz w:val="20"/>
                <w:szCs w:val="20"/>
                <w:lang w:eastAsia="bg-BG"/>
              </w:rPr>
            </w:pPr>
          </w:p>
        </w:tc>
      </w:tr>
      <w:tr w:rsidR="000D482F" w:rsidRPr="001B5493" w14:paraId="2EF442AF" w14:textId="77777777" w:rsidTr="00617F38">
        <w:tblPrEx>
          <w:tblLook w:val="0000" w:firstRow="0" w:lastRow="0" w:firstColumn="0" w:lastColumn="0" w:noHBand="0" w:noVBand="0"/>
        </w:tblPrEx>
        <w:trPr>
          <w:trHeight w:val="310"/>
        </w:trPr>
        <w:tc>
          <w:tcPr>
            <w:tcW w:w="710" w:type="dxa"/>
            <w:tcBorders>
              <w:bottom w:val="single" w:sz="4" w:space="0" w:color="auto"/>
            </w:tcBorders>
            <w:vAlign w:val="center"/>
          </w:tcPr>
          <w:p w14:paraId="2CF5D358" w14:textId="6CC6F6B2" w:rsidR="000D482F" w:rsidRPr="00A042AF" w:rsidRDefault="000D482F" w:rsidP="00A042AF">
            <w:pPr>
              <w:pStyle w:val="ListParagraph"/>
              <w:numPr>
                <w:ilvl w:val="1"/>
                <w:numId w:val="37"/>
              </w:numPr>
              <w:spacing w:after="0" w:line="240" w:lineRule="auto"/>
              <w:ind w:left="-11" w:right="-108" w:firstLine="0"/>
              <w:jc w:val="center"/>
              <w:rPr>
                <w:rFonts w:ascii="Verdana" w:hAnsi="Verdana" w:cs="Arial"/>
                <w:bCs/>
                <w:sz w:val="20"/>
                <w:szCs w:val="20"/>
                <w:lang w:eastAsia="bg-BG"/>
              </w:rPr>
            </w:pPr>
          </w:p>
        </w:tc>
        <w:tc>
          <w:tcPr>
            <w:tcW w:w="6549" w:type="dxa"/>
            <w:tcBorders>
              <w:bottom w:val="single" w:sz="4" w:space="0" w:color="auto"/>
            </w:tcBorders>
            <w:vAlign w:val="center"/>
          </w:tcPr>
          <w:p w14:paraId="6DB9B35A"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sz w:val="20"/>
                <w:szCs w:val="20"/>
                <w:lang w:eastAsia="bg-BG"/>
              </w:rPr>
              <w:t xml:space="preserve">Цифров </w:t>
            </w:r>
            <w:r w:rsidRPr="001B5493">
              <w:rPr>
                <w:rFonts w:ascii="Verdana" w:hAnsi="Verdana" w:cs="Arial"/>
                <w:sz w:val="20"/>
                <w:szCs w:val="20"/>
                <w:lang w:val="en-US" w:eastAsia="bg-BG"/>
              </w:rPr>
              <w:t>PI</w:t>
            </w:r>
            <w:r w:rsidRPr="001B5493">
              <w:rPr>
                <w:rFonts w:ascii="Verdana" w:hAnsi="Verdana" w:cs="Arial"/>
                <w:sz w:val="20"/>
                <w:szCs w:val="20"/>
                <w:lang w:eastAsia="bg-BG"/>
              </w:rPr>
              <w:t xml:space="preserve"> регулатор или подобен, предназначен за управление на регулируемия изправител</w:t>
            </w:r>
          </w:p>
        </w:tc>
        <w:tc>
          <w:tcPr>
            <w:tcW w:w="2410" w:type="dxa"/>
            <w:tcBorders>
              <w:bottom w:val="single" w:sz="4" w:space="0" w:color="auto"/>
            </w:tcBorders>
          </w:tcPr>
          <w:p w14:paraId="0822827A" w14:textId="77777777" w:rsidR="000D482F" w:rsidRPr="001B5493" w:rsidRDefault="000D482F" w:rsidP="00F506D7">
            <w:pPr>
              <w:spacing w:after="0" w:line="240" w:lineRule="auto"/>
              <w:jc w:val="both"/>
              <w:rPr>
                <w:rFonts w:ascii="Verdana" w:hAnsi="Verdana" w:cs="Arial"/>
                <w:sz w:val="20"/>
                <w:szCs w:val="20"/>
                <w:lang w:eastAsia="bg-BG"/>
              </w:rPr>
            </w:pPr>
          </w:p>
        </w:tc>
      </w:tr>
      <w:tr w:rsidR="000D482F" w:rsidRPr="001B5493" w14:paraId="6AECE195" w14:textId="77777777" w:rsidTr="00617F38">
        <w:tblPrEx>
          <w:tblLook w:val="0000" w:firstRow="0" w:lastRow="0" w:firstColumn="0" w:lastColumn="0" w:noHBand="0" w:noVBand="0"/>
        </w:tblPrEx>
        <w:trPr>
          <w:trHeight w:val="310"/>
        </w:trPr>
        <w:tc>
          <w:tcPr>
            <w:tcW w:w="710" w:type="dxa"/>
            <w:tcBorders>
              <w:bottom w:val="single" w:sz="4" w:space="0" w:color="auto"/>
            </w:tcBorders>
            <w:vAlign w:val="center"/>
          </w:tcPr>
          <w:p w14:paraId="6BAF0E89" w14:textId="729C085D" w:rsidR="000D482F" w:rsidRPr="001B5493" w:rsidRDefault="000D482F" w:rsidP="00A042AF">
            <w:pPr>
              <w:pStyle w:val="ListParagraph"/>
              <w:numPr>
                <w:ilvl w:val="1"/>
                <w:numId w:val="37"/>
              </w:numPr>
              <w:spacing w:after="0" w:line="240" w:lineRule="auto"/>
              <w:ind w:left="-11" w:right="-108" w:firstLine="0"/>
              <w:jc w:val="center"/>
              <w:rPr>
                <w:rFonts w:ascii="Verdana" w:hAnsi="Verdana" w:cs="Arial"/>
                <w:bCs/>
                <w:sz w:val="20"/>
                <w:szCs w:val="20"/>
                <w:lang w:eastAsia="bg-BG"/>
              </w:rPr>
            </w:pPr>
          </w:p>
        </w:tc>
        <w:tc>
          <w:tcPr>
            <w:tcW w:w="6549" w:type="dxa"/>
            <w:tcBorders>
              <w:bottom w:val="single" w:sz="4" w:space="0" w:color="auto"/>
            </w:tcBorders>
            <w:vAlign w:val="center"/>
          </w:tcPr>
          <w:p w14:paraId="35CD8B3E"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color w:val="000000"/>
                <w:sz w:val="20"/>
                <w:szCs w:val="20"/>
                <w:lang w:eastAsia="bg-BG"/>
              </w:rPr>
              <w:t>Изходно напрежение на катодната станция</w:t>
            </w:r>
          </w:p>
        </w:tc>
        <w:tc>
          <w:tcPr>
            <w:tcW w:w="2410" w:type="dxa"/>
            <w:tcBorders>
              <w:bottom w:val="single" w:sz="4" w:space="0" w:color="auto"/>
            </w:tcBorders>
          </w:tcPr>
          <w:p w14:paraId="29638B89"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0007CBC0" w14:textId="77777777" w:rsidTr="00617F38">
        <w:tblPrEx>
          <w:tblLook w:val="0000" w:firstRow="0" w:lastRow="0" w:firstColumn="0" w:lastColumn="0" w:noHBand="0" w:noVBand="0"/>
        </w:tblPrEx>
        <w:trPr>
          <w:trHeight w:val="310"/>
        </w:trPr>
        <w:tc>
          <w:tcPr>
            <w:tcW w:w="710" w:type="dxa"/>
            <w:tcBorders>
              <w:bottom w:val="single" w:sz="4" w:space="0" w:color="auto"/>
            </w:tcBorders>
            <w:vAlign w:val="center"/>
          </w:tcPr>
          <w:p w14:paraId="1C96F0AA" w14:textId="0323C92A" w:rsidR="000D482F" w:rsidRPr="001B5493" w:rsidRDefault="000D482F" w:rsidP="00A042AF">
            <w:pPr>
              <w:pStyle w:val="ListParagraph"/>
              <w:numPr>
                <w:ilvl w:val="1"/>
                <w:numId w:val="37"/>
              </w:numPr>
              <w:spacing w:after="0" w:line="240" w:lineRule="auto"/>
              <w:ind w:left="-11" w:right="-108" w:firstLine="0"/>
              <w:jc w:val="center"/>
              <w:rPr>
                <w:rFonts w:ascii="Verdana" w:hAnsi="Verdana" w:cs="Arial"/>
                <w:bCs/>
                <w:sz w:val="20"/>
                <w:szCs w:val="20"/>
                <w:lang w:eastAsia="bg-BG"/>
              </w:rPr>
            </w:pPr>
          </w:p>
        </w:tc>
        <w:tc>
          <w:tcPr>
            <w:tcW w:w="6549" w:type="dxa"/>
            <w:tcBorders>
              <w:bottom w:val="single" w:sz="4" w:space="0" w:color="auto"/>
            </w:tcBorders>
            <w:vAlign w:val="center"/>
          </w:tcPr>
          <w:p w14:paraId="659B7403"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color w:val="000000"/>
                <w:sz w:val="20"/>
                <w:szCs w:val="20"/>
                <w:lang w:eastAsia="bg-BG"/>
              </w:rPr>
              <w:t>Изходен ток на катодната станция</w:t>
            </w:r>
          </w:p>
        </w:tc>
        <w:tc>
          <w:tcPr>
            <w:tcW w:w="2410" w:type="dxa"/>
            <w:tcBorders>
              <w:bottom w:val="single" w:sz="4" w:space="0" w:color="auto"/>
            </w:tcBorders>
          </w:tcPr>
          <w:p w14:paraId="17BE7128"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3E9B3A86" w14:textId="77777777" w:rsidTr="00617F38">
        <w:tblPrEx>
          <w:tblLook w:val="0000" w:firstRow="0" w:lastRow="0" w:firstColumn="0" w:lastColumn="0" w:noHBand="0" w:noVBand="0"/>
        </w:tblPrEx>
        <w:trPr>
          <w:trHeight w:val="310"/>
        </w:trPr>
        <w:tc>
          <w:tcPr>
            <w:tcW w:w="710" w:type="dxa"/>
            <w:tcBorders>
              <w:bottom w:val="single" w:sz="4" w:space="0" w:color="auto"/>
            </w:tcBorders>
            <w:vAlign w:val="center"/>
          </w:tcPr>
          <w:p w14:paraId="46202B6A" w14:textId="32BA1B22" w:rsidR="000D482F" w:rsidRPr="001B5493" w:rsidRDefault="000D482F" w:rsidP="00A042AF">
            <w:pPr>
              <w:pStyle w:val="ListParagraph"/>
              <w:numPr>
                <w:ilvl w:val="1"/>
                <w:numId w:val="37"/>
              </w:numPr>
              <w:spacing w:after="0" w:line="240" w:lineRule="auto"/>
              <w:ind w:left="-11" w:right="-108" w:firstLine="0"/>
              <w:jc w:val="center"/>
              <w:rPr>
                <w:rFonts w:ascii="Verdana" w:hAnsi="Verdana" w:cs="Arial"/>
                <w:bCs/>
                <w:sz w:val="20"/>
                <w:szCs w:val="20"/>
                <w:lang w:eastAsia="bg-BG"/>
              </w:rPr>
            </w:pPr>
          </w:p>
        </w:tc>
        <w:tc>
          <w:tcPr>
            <w:tcW w:w="6549" w:type="dxa"/>
            <w:tcBorders>
              <w:bottom w:val="single" w:sz="4" w:space="0" w:color="auto"/>
            </w:tcBorders>
            <w:vAlign w:val="center"/>
          </w:tcPr>
          <w:p w14:paraId="5B2E50DB"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color w:val="000000"/>
                <w:sz w:val="20"/>
                <w:szCs w:val="20"/>
                <w:lang w:eastAsia="bg-BG"/>
              </w:rPr>
              <w:t>Общия поляризационен потенциал измерен спрямо два неполяризиращи се електроди, както и избор между двата електрода</w:t>
            </w:r>
          </w:p>
        </w:tc>
        <w:tc>
          <w:tcPr>
            <w:tcW w:w="2410" w:type="dxa"/>
            <w:tcBorders>
              <w:bottom w:val="single" w:sz="4" w:space="0" w:color="auto"/>
            </w:tcBorders>
          </w:tcPr>
          <w:p w14:paraId="1AE0D6C0"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4829BF49" w14:textId="77777777" w:rsidTr="00617F38">
        <w:tblPrEx>
          <w:tblLook w:val="0000" w:firstRow="0" w:lastRow="0" w:firstColumn="0" w:lastColumn="0" w:noHBand="0" w:noVBand="0"/>
        </w:tblPrEx>
        <w:trPr>
          <w:trHeight w:val="310"/>
        </w:trPr>
        <w:tc>
          <w:tcPr>
            <w:tcW w:w="710" w:type="dxa"/>
            <w:tcBorders>
              <w:bottom w:val="single" w:sz="4" w:space="0" w:color="auto"/>
            </w:tcBorders>
            <w:vAlign w:val="center"/>
          </w:tcPr>
          <w:p w14:paraId="6420F80D" w14:textId="6FE7434A" w:rsidR="000D482F" w:rsidRPr="001B5493" w:rsidRDefault="000D482F" w:rsidP="00A042AF">
            <w:pPr>
              <w:pStyle w:val="ListParagraph"/>
              <w:numPr>
                <w:ilvl w:val="1"/>
                <w:numId w:val="37"/>
              </w:numPr>
              <w:spacing w:after="0" w:line="240" w:lineRule="auto"/>
              <w:ind w:left="-11" w:right="-108" w:firstLine="0"/>
              <w:jc w:val="center"/>
              <w:rPr>
                <w:rFonts w:ascii="Verdana" w:hAnsi="Verdana" w:cs="Arial"/>
                <w:bCs/>
                <w:sz w:val="20"/>
                <w:szCs w:val="20"/>
                <w:lang w:eastAsia="bg-BG"/>
              </w:rPr>
            </w:pPr>
          </w:p>
        </w:tc>
        <w:tc>
          <w:tcPr>
            <w:tcW w:w="6549" w:type="dxa"/>
            <w:tcBorders>
              <w:bottom w:val="single" w:sz="4" w:space="0" w:color="auto"/>
            </w:tcBorders>
            <w:vAlign w:val="center"/>
          </w:tcPr>
          <w:p w14:paraId="5FD8EE9A"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color w:val="000000"/>
                <w:sz w:val="20"/>
                <w:szCs w:val="20"/>
                <w:lang w:eastAsia="bg-BG"/>
              </w:rPr>
              <w:t>Програмно ограничаване големината на изходния ток и изходното напрежение на катодната станция до безопасни за защитаваната система стойности</w:t>
            </w:r>
          </w:p>
        </w:tc>
        <w:tc>
          <w:tcPr>
            <w:tcW w:w="2410" w:type="dxa"/>
            <w:tcBorders>
              <w:bottom w:val="single" w:sz="4" w:space="0" w:color="auto"/>
            </w:tcBorders>
          </w:tcPr>
          <w:p w14:paraId="204668A8"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2D62EF02" w14:textId="77777777" w:rsidTr="00617F38">
        <w:tblPrEx>
          <w:tblLook w:val="0000" w:firstRow="0" w:lastRow="0" w:firstColumn="0" w:lastColumn="0" w:noHBand="0" w:noVBand="0"/>
        </w:tblPrEx>
        <w:trPr>
          <w:trHeight w:val="310"/>
        </w:trPr>
        <w:tc>
          <w:tcPr>
            <w:tcW w:w="710" w:type="dxa"/>
            <w:tcBorders>
              <w:bottom w:val="single" w:sz="4" w:space="0" w:color="auto"/>
            </w:tcBorders>
            <w:vAlign w:val="center"/>
          </w:tcPr>
          <w:p w14:paraId="049C2D96" w14:textId="32D403DF" w:rsidR="000D482F" w:rsidRPr="001B5493" w:rsidRDefault="000D482F" w:rsidP="00A042AF">
            <w:pPr>
              <w:pStyle w:val="ListParagraph"/>
              <w:numPr>
                <w:ilvl w:val="1"/>
                <w:numId w:val="37"/>
              </w:numPr>
              <w:spacing w:after="0" w:line="240" w:lineRule="auto"/>
              <w:ind w:left="-11" w:right="-108" w:firstLine="0"/>
              <w:jc w:val="center"/>
              <w:rPr>
                <w:rFonts w:ascii="Verdana" w:hAnsi="Verdana" w:cs="Arial"/>
                <w:bCs/>
                <w:sz w:val="20"/>
                <w:szCs w:val="20"/>
                <w:lang w:eastAsia="bg-BG"/>
              </w:rPr>
            </w:pPr>
          </w:p>
        </w:tc>
        <w:tc>
          <w:tcPr>
            <w:tcW w:w="6549" w:type="dxa"/>
            <w:tcBorders>
              <w:bottom w:val="single" w:sz="4" w:space="0" w:color="auto"/>
            </w:tcBorders>
            <w:vAlign w:val="center"/>
          </w:tcPr>
          <w:p w14:paraId="768D93B4"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color w:val="000000"/>
                <w:sz w:val="20"/>
                <w:szCs w:val="20"/>
                <w:lang w:eastAsia="bg-BG"/>
              </w:rPr>
              <w:t>Измерване на п</w:t>
            </w:r>
            <w:r w:rsidRPr="001B5493">
              <w:rPr>
                <w:rFonts w:ascii="Verdana" w:hAnsi="Verdana" w:cs="Arial"/>
                <w:sz w:val="20"/>
                <w:szCs w:val="20"/>
                <w:lang w:eastAsia="bg-BG"/>
              </w:rPr>
              <w:t>оляризационен потенциал на защитаваното съоръжение по метода на изключения потенциал</w:t>
            </w:r>
          </w:p>
        </w:tc>
        <w:tc>
          <w:tcPr>
            <w:tcW w:w="2410" w:type="dxa"/>
            <w:tcBorders>
              <w:bottom w:val="single" w:sz="4" w:space="0" w:color="auto"/>
            </w:tcBorders>
          </w:tcPr>
          <w:p w14:paraId="306853C8" w14:textId="77777777" w:rsidR="000D482F" w:rsidRPr="001B5493" w:rsidRDefault="000D482F" w:rsidP="00F506D7">
            <w:pPr>
              <w:spacing w:after="0" w:line="240" w:lineRule="auto"/>
              <w:jc w:val="both"/>
              <w:rPr>
                <w:rFonts w:ascii="Verdana" w:hAnsi="Verdana" w:cs="Arial"/>
                <w:color w:val="000000"/>
                <w:sz w:val="20"/>
                <w:szCs w:val="20"/>
                <w:lang w:eastAsia="bg-BG"/>
              </w:rPr>
            </w:pPr>
          </w:p>
        </w:tc>
      </w:tr>
      <w:tr w:rsidR="000D482F" w:rsidRPr="001B5493" w14:paraId="37EE50B9" w14:textId="77777777" w:rsidTr="00617F38">
        <w:tblPrEx>
          <w:tblLook w:val="0000" w:firstRow="0" w:lastRow="0" w:firstColumn="0" w:lastColumn="0" w:noHBand="0" w:noVBand="0"/>
        </w:tblPrEx>
        <w:trPr>
          <w:trHeight w:val="310"/>
        </w:trPr>
        <w:tc>
          <w:tcPr>
            <w:tcW w:w="710" w:type="dxa"/>
            <w:tcBorders>
              <w:bottom w:val="single" w:sz="4" w:space="0" w:color="auto"/>
            </w:tcBorders>
            <w:vAlign w:val="center"/>
          </w:tcPr>
          <w:p w14:paraId="4777E0EA" w14:textId="257AD7C1" w:rsidR="000D482F" w:rsidRPr="001B5493" w:rsidRDefault="000D482F" w:rsidP="00A042AF">
            <w:pPr>
              <w:pStyle w:val="ListParagraph"/>
              <w:numPr>
                <w:ilvl w:val="1"/>
                <w:numId w:val="37"/>
              </w:numPr>
              <w:spacing w:after="0" w:line="240" w:lineRule="auto"/>
              <w:ind w:left="-11" w:right="-108" w:firstLine="0"/>
              <w:jc w:val="center"/>
              <w:rPr>
                <w:rFonts w:ascii="Verdana" w:hAnsi="Verdana" w:cs="Arial"/>
                <w:bCs/>
                <w:sz w:val="20"/>
                <w:szCs w:val="20"/>
                <w:lang w:eastAsia="bg-BG"/>
              </w:rPr>
            </w:pPr>
          </w:p>
        </w:tc>
        <w:tc>
          <w:tcPr>
            <w:tcW w:w="6549" w:type="dxa"/>
            <w:tcBorders>
              <w:bottom w:val="single" w:sz="4" w:space="0" w:color="auto"/>
            </w:tcBorders>
            <w:vAlign w:val="center"/>
          </w:tcPr>
          <w:p w14:paraId="5CFC4BE5"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sz w:val="20"/>
                <w:szCs w:val="20"/>
                <w:lang w:eastAsia="bg-BG"/>
              </w:rPr>
              <w:t>Измерване на поляризационен потенциал чрез датчик на потенциал</w:t>
            </w:r>
          </w:p>
        </w:tc>
        <w:tc>
          <w:tcPr>
            <w:tcW w:w="2410" w:type="dxa"/>
            <w:tcBorders>
              <w:bottom w:val="single" w:sz="4" w:space="0" w:color="auto"/>
            </w:tcBorders>
          </w:tcPr>
          <w:p w14:paraId="55F876B1" w14:textId="77777777" w:rsidR="000D482F" w:rsidRPr="001B5493" w:rsidRDefault="000D482F" w:rsidP="00F506D7">
            <w:pPr>
              <w:spacing w:after="0" w:line="240" w:lineRule="auto"/>
              <w:jc w:val="both"/>
              <w:rPr>
                <w:rFonts w:ascii="Verdana" w:hAnsi="Verdana" w:cs="Arial"/>
                <w:sz w:val="20"/>
                <w:szCs w:val="20"/>
                <w:lang w:eastAsia="bg-BG"/>
              </w:rPr>
            </w:pPr>
          </w:p>
        </w:tc>
      </w:tr>
      <w:tr w:rsidR="000D482F" w:rsidRPr="001B5493" w14:paraId="47262999" w14:textId="77777777" w:rsidTr="00617F38">
        <w:tblPrEx>
          <w:tblLook w:val="0000" w:firstRow="0" w:lastRow="0" w:firstColumn="0" w:lastColumn="0" w:noHBand="0" w:noVBand="0"/>
        </w:tblPrEx>
        <w:trPr>
          <w:trHeight w:val="310"/>
        </w:trPr>
        <w:tc>
          <w:tcPr>
            <w:tcW w:w="710" w:type="dxa"/>
            <w:tcBorders>
              <w:bottom w:val="single" w:sz="4" w:space="0" w:color="auto"/>
            </w:tcBorders>
            <w:vAlign w:val="center"/>
          </w:tcPr>
          <w:p w14:paraId="4C9B9CAD" w14:textId="7752F903" w:rsidR="000D482F" w:rsidRPr="001B5493" w:rsidRDefault="000D482F" w:rsidP="00A042AF">
            <w:pPr>
              <w:pStyle w:val="ListParagraph"/>
              <w:numPr>
                <w:ilvl w:val="1"/>
                <w:numId w:val="37"/>
              </w:numPr>
              <w:spacing w:after="0" w:line="240" w:lineRule="auto"/>
              <w:ind w:left="-11" w:right="-108" w:firstLine="0"/>
              <w:jc w:val="center"/>
              <w:rPr>
                <w:rFonts w:ascii="Verdana" w:hAnsi="Verdana" w:cs="Arial"/>
                <w:bCs/>
                <w:sz w:val="20"/>
                <w:szCs w:val="20"/>
                <w:lang w:eastAsia="bg-BG"/>
              </w:rPr>
            </w:pPr>
          </w:p>
        </w:tc>
        <w:tc>
          <w:tcPr>
            <w:tcW w:w="6549" w:type="dxa"/>
            <w:tcBorders>
              <w:bottom w:val="single" w:sz="4" w:space="0" w:color="auto"/>
            </w:tcBorders>
            <w:vAlign w:val="center"/>
          </w:tcPr>
          <w:p w14:paraId="08D68007"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sz w:val="20"/>
                <w:szCs w:val="20"/>
                <w:lang w:eastAsia="bg-BG"/>
              </w:rPr>
              <w:t xml:space="preserve">Работа в режим </w:t>
            </w:r>
            <w:r w:rsidRPr="001B5493">
              <w:rPr>
                <w:rFonts w:ascii="Verdana" w:hAnsi="Verdana" w:cs="Arial"/>
                <w:sz w:val="20"/>
                <w:szCs w:val="20"/>
                <w:lang w:val="en-US" w:eastAsia="bg-BG"/>
              </w:rPr>
              <w:t>data</w:t>
            </w:r>
            <w:r w:rsidRPr="001B5493">
              <w:rPr>
                <w:rFonts w:ascii="Verdana" w:hAnsi="Verdana" w:cs="Arial"/>
                <w:sz w:val="20"/>
                <w:szCs w:val="20"/>
                <w:lang w:val="ru-RU" w:eastAsia="bg-BG"/>
              </w:rPr>
              <w:t xml:space="preserve"> </w:t>
            </w:r>
            <w:r w:rsidRPr="001B5493">
              <w:rPr>
                <w:rFonts w:ascii="Verdana" w:hAnsi="Verdana" w:cs="Arial"/>
                <w:sz w:val="20"/>
                <w:szCs w:val="20"/>
                <w:lang w:val="en-US" w:eastAsia="bg-BG"/>
              </w:rPr>
              <w:t>logger</w:t>
            </w:r>
            <w:r w:rsidRPr="001B5493">
              <w:rPr>
                <w:rFonts w:ascii="Verdana" w:hAnsi="Verdana" w:cs="Arial"/>
                <w:sz w:val="20"/>
                <w:szCs w:val="20"/>
                <w:lang w:eastAsia="bg-BG"/>
              </w:rPr>
              <w:t xml:space="preserve"> - възможност чрез интерполация на измерените стойности да се определи точната стойност на поляризационния потенциал към момента на изключване</w:t>
            </w:r>
          </w:p>
        </w:tc>
        <w:tc>
          <w:tcPr>
            <w:tcW w:w="2410" w:type="dxa"/>
            <w:tcBorders>
              <w:bottom w:val="single" w:sz="4" w:space="0" w:color="auto"/>
            </w:tcBorders>
          </w:tcPr>
          <w:p w14:paraId="27FA4497" w14:textId="77777777" w:rsidR="000D482F" w:rsidRPr="001B5493" w:rsidRDefault="000D482F" w:rsidP="00F506D7">
            <w:pPr>
              <w:spacing w:after="0" w:line="240" w:lineRule="auto"/>
              <w:jc w:val="both"/>
              <w:rPr>
                <w:rFonts w:ascii="Verdana" w:hAnsi="Verdana" w:cs="Arial"/>
                <w:sz w:val="20"/>
                <w:szCs w:val="20"/>
                <w:lang w:eastAsia="bg-BG"/>
              </w:rPr>
            </w:pPr>
          </w:p>
        </w:tc>
      </w:tr>
      <w:tr w:rsidR="000D482F" w:rsidRPr="001B5493" w14:paraId="2FD0D6EE" w14:textId="77777777" w:rsidTr="00617F38">
        <w:tblPrEx>
          <w:tblLook w:val="0000" w:firstRow="0" w:lastRow="0" w:firstColumn="0" w:lastColumn="0" w:noHBand="0" w:noVBand="0"/>
        </w:tblPrEx>
        <w:trPr>
          <w:trHeight w:val="351"/>
        </w:trPr>
        <w:tc>
          <w:tcPr>
            <w:tcW w:w="710" w:type="dxa"/>
            <w:tcBorders>
              <w:bottom w:val="single" w:sz="4" w:space="0" w:color="auto"/>
            </w:tcBorders>
            <w:vAlign w:val="center"/>
          </w:tcPr>
          <w:p w14:paraId="1E16BD22" w14:textId="77777777" w:rsidR="000D482F" w:rsidRPr="001B5493" w:rsidRDefault="000D482F" w:rsidP="00F506D7">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single" w:sz="4" w:space="0" w:color="auto"/>
            </w:tcBorders>
            <w:vAlign w:val="center"/>
          </w:tcPr>
          <w:p w14:paraId="69628010"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sz w:val="20"/>
                <w:szCs w:val="20"/>
                <w:lang w:eastAsia="bg-BG"/>
              </w:rPr>
              <w:t xml:space="preserve">Да осигурява пренос на данните от катодната станция осъществяваща двупосочна комуникация в реално време чрез </w:t>
            </w:r>
            <w:r w:rsidRPr="001B5493">
              <w:rPr>
                <w:rFonts w:ascii="Verdana" w:hAnsi="Verdana" w:cs="Arial"/>
                <w:color w:val="000000"/>
                <w:sz w:val="20"/>
                <w:szCs w:val="20"/>
                <w:lang w:val="en-US" w:eastAsia="bg-BG"/>
              </w:rPr>
              <w:t>GPRS</w:t>
            </w:r>
            <w:r w:rsidRPr="001B5493">
              <w:rPr>
                <w:rFonts w:ascii="Verdana" w:hAnsi="Verdana" w:cs="Arial"/>
                <w:sz w:val="20"/>
                <w:szCs w:val="20"/>
                <w:lang w:eastAsia="bg-BG"/>
              </w:rPr>
              <w:t xml:space="preserve">  </w:t>
            </w:r>
          </w:p>
        </w:tc>
        <w:tc>
          <w:tcPr>
            <w:tcW w:w="2410" w:type="dxa"/>
            <w:tcBorders>
              <w:bottom w:val="single" w:sz="4" w:space="0" w:color="auto"/>
            </w:tcBorders>
          </w:tcPr>
          <w:p w14:paraId="02D7E74B" w14:textId="77777777" w:rsidR="000D482F" w:rsidRPr="001B5493" w:rsidRDefault="000D482F" w:rsidP="00F506D7">
            <w:pPr>
              <w:spacing w:after="0" w:line="240" w:lineRule="auto"/>
              <w:jc w:val="both"/>
              <w:rPr>
                <w:rFonts w:ascii="Verdana" w:hAnsi="Verdana" w:cs="Arial"/>
                <w:sz w:val="20"/>
                <w:szCs w:val="20"/>
                <w:lang w:eastAsia="bg-BG"/>
              </w:rPr>
            </w:pPr>
          </w:p>
        </w:tc>
      </w:tr>
      <w:tr w:rsidR="000D482F" w:rsidRPr="001B5493" w14:paraId="741A448C" w14:textId="77777777" w:rsidTr="00617F38">
        <w:tblPrEx>
          <w:tblLook w:val="0000" w:firstRow="0" w:lastRow="0" w:firstColumn="0" w:lastColumn="0" w:noHBand="0" w:noVBand="0"/>
        </w:tblPrEx>
        <w:trPr>
          <w:trHeight w:val="351"/>
        </w:trPr>
        <w:tc>
          <w:tcPr>
            <w:tcW w:w="710" w:type="dxa"/>
            <w:tcBorders>
              <w:bottom w:val="single" w:sz="4" w:space="0" w:color="auto"/>
            </w:tcBorders>
            <w:vAlign w:val="center"/>
          </w:tcPr>
          <w:p w14:paraId="79D22228" w14:textId="77777777" w:rsidR="000D482F" w:rsidRPr="001B5493" w:rsidRDefault="000D482F" w:rsidP="00F506D7">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single" w:sz="4" w:space="0" w:color="auto"/>
            </w:tcBorders>
            <w:vAlign w:val="center"/>
          </w:tcPr>
          <w:p w14:paraId="0D754422"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sz w:val="20"/>
                <w:szCs w:val="20"/>
                <w:lang w:eastAsia="bg-BG"/>
              </w:rPr>
              <w:t>Да осигурява събиране и архивиране на информацията в модул база данни</w:t>
            </w:r>
          </w:p>
        </w:tc>
        <w:tc>
          <w:tcPr>
            <w:tcW w:w="2410" w:type="dxa"/>
            <w:tcBorders>
              <w:bottom w:val="single" w:sz="4" w:space="0" w:color="auto"/>
            </w:tcBorders>
          </w:tcPr>
          <w:p w14:paraId="66C37988" w14:textId="77777777" w:rsidR="000D482F" w:rsidRPr="001B5493" w:rsidRDefault="000D482F" w:rsidP="00F506D7">
            <w:pPr>
              <w:spacing w:after="0" w:line="240" w:lineRule="auto"/>
              <w:jc w:val="both"/>
              <w:rPr>
                <w:rFonts w:ascii="Verdana" w:hAnsi="Verdana" w:cs="Arial"/>
                <w:sz w:val="20"/>
                <w:szCs w:val="20"/>
                <w:lang w:eastAsia="bg-BG"/>
              </w:rPr>
            </w:pPr>
          </w:p>
        </w:tc>
      </w:tr>
      <w:tr w:rsidR="000D482F" w:rsidRPr="001B5493" w14:paraId="75097204" w14:textId="77777777" w:rsidTr="00617F38">
        <w:tblPrEx>
          <w:tblLook w:val="0000" w:firstRow="0" w:lastRow="0" w:firstColumn="0" w:lastColumn="0" w:noHBand="0" w:noVBand="0"/>
        </w:tblPrEx>
        <w:trPr>
          <w:trHeight w:val="351"/>
        </w:trPr>
        <w:tc>
          <w:tcPr>
            <w:tcW w:w="710" w:type="dxa"/>
            <w:tcBorders>
              <w:bottom w:val="single" w:sz="4" w:space="0" w:color="auto"/>
            </w:tcBorders>
            <w:vAlign w:val="center"/>
          </w:tcPr>
          <w:p w14:paraId="2EC4AF83" w14:textId="77777777" w:rsidR="000D482F" w:rsidRPr="001B5493" w:rsidRDefault="000D482F" w:rsidP="00F506D7">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single" w:sz="4" w:space="0" w:color="auto"/>
            </w:tcBorders>
            <w:vAlign w:val="center"/>
          </w:tcPr>
          <w:p w14:paraId="4A8E09C8" w14:textId="77777777" w:rsidR="000D482F" w:rsidRPr="001B5493" w:rsidRDefault="000D482F" w:rsidP="00F506D7">
            <w:pPr>
              <w:spacing w:after="0" w:line="240" w:lineRule="auto"/>
              <w:jc w:val="both"/>
              <w:rPr>
                <w:rFonts w:ascii="Verdana" w:hAnsi="Verdana" w:cs="Arial"/>
                <w:sz w:val="20"/>
                <w:szCs w:val="20"/>
                <w:lang w:val="ru-RU" w:eastAsia="bg-BG"/>
              </w:rPr>
            </w:pPr>
            <w:r w:rsidRPr="001B5493">
              <w:rPr>
                <w:rFonts w:ascii="Verdana" w:hAnsi="Verdana" w:cs="Arial"/>
                <w:sz w:val="20"/>
                <w:szCs w:val="20"/>
                <w:lang w:eastAsia="bg-BG"/>
              </w:rPr>
              <w:t>Да осигурява представяне на архивни и реалновременни резултати в графичен и табличен вид, чрез компютърно приложение за управление и анализ в диспечерски център</w:t>
            </w:r>
          </w:p>
        </w:tc>
        <w:tc>
          <w:tcPr>
            <w:tcW w:w="2410" w:type="dxa"/>
            <w:tcBorders>
              <w:bottom w:val="single" w:sz="4" w:space="0" w:color="auto"/>
            </w:tcBorders>
          </w:tcPr>
          <w:p w14:paraId="461A2BA7" w14:textId="77777777" w:rsidR="000D482F" w:rsidRPr="001B5493" w:rsidRDefault="000D482F" w:rsidP="00F506D7">
            <w:pPr>
              <w:spacing w:after="0" w:line="240" w:lineRule="auto"/>
              <w:jc w:val="both"/>
              <w:rPr>
                <w:rFonts w:ascii="Verdana" w:hAnsi="Verdana" w:cs="Arial"/>
                <w:sz w:val="20"/>
                <w:szCs w:val="20"/>
                <w:lang w:eastAsia="bg-BG"/>
              </w:rPr>
            </w:pPr>
          </w:p>
        </w:tc>
      </w:tr>
      <w:tr w:rsidR="000D482F" w:rsidRPr="001B5493" w14:paraId="14181B32" w14:textId="77777777" w:rsidTr="00617F38">
        <w:tblPrEx>
          <w:tblLook w:val="0000" w:firstRow="0" w:lastRow="0" w:firstColumn="0" w:lastColumn="0" w:noHBand="0" w:noVBand="0"/>
        </w:tblPrEx>
        <w:trPr>
          <w:trHeight w:val="351"/>
        </w:trPr>
        <w:tc>
          <w:tcPr>
            <w:tcW w:w="710" w:type="dxa"/>
            <w:tcBorders>
              <w:bottom w:val="single" w:sz="4" w:space="0" w:color="auto"/>
            </w:tcBorders>
            <w:vAlign w:val="center"/>
          </w:tcPr>
          <w:p w14:paraId="0668072E" w14:textId="77777777" w:rsidR="000D482F" w:rsidRPr="001B5493" w:rsidRDefault="000D482F" w:rsidP="00F506D7">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single" w:sz="4" w:space="0" w:color="auto"/>
            </w:tcBorders>
            <w:vAlign w:val="center"/>
          </w:tcPr>
          <w:p w14:paraId="5FE82FC6" w14:textId="77777777" w:rsidR="000D482F" w:rsidRPr="001B5493" w:rsidRDefault="000D482F" w:rsidP="00F506D7">
            <w:pPr>
              <w:spacing w:after="0" w:line="240" w:lineRule="auto"/>
              <w:jc w:val="both"/>
              <w:rPr>
                <w:rFonts w:ascii="Verdana" w:hAnsi="Verdana" w:cs="Arial"/>
                <w:sz w:val="20"/>
                <w:szCs w:val="20"/>
                <w:lang w:val="ru-RU" w:eastAsia="bg-BG"/>
              </w:rPr>
            </w:pPr>
            <w:r w:rsidRPr="001B5493">
              <w:rPr>
                <w:rFonts w:ascii="Verdana" w:hAnsi="Verdana" w:cs="Arial"/>
                <w:sz w:val="20"/>
                <w:szCs w:val="20"/>
                <w:lang w:eastAsia="bg-BG"/>
              </w:rPr>
              <w:t>Да осигурява архив на алармите и статистическа информация за измерванията и потенциалите.</w:t>
            </w:r>
          </w:p>
        </w:tc>
        <w:tc>
          <w:tcPr>
            <w:tcW w:w="2410" w:type="dxa"/>
            <w:tcBorders>
              <w:bottom w:val="single" w:sz="4" w:space="0" w:color="auto"/>
            </w:tcBorders>
          </w:tcPr>
          <w:p w14:paraId="697DA461" w14:textId="77777777" w:rsidR="000D482F" w:rsidRPr="001B5493" w:rsidRDefault="000D482F" w:rsidP="00F506D7">
            <w:pPr>
              <w:spacing w:after="0" w:line="240" w:lineRule="auto"/>
              <w:jc w:val="both"/>
              <w:rPr>
                <w:rFonts w:ascii="Verdana" w:hAnsi="Verdana" w:cs="Arial"/>
                <w:sz w:val="20"/>
                <w:szCs w:val="20"/>
                <w:lang w:eastAsia="bg-BG"/>
              </w:rPr>
            </w:pPr>
          </w:p>
        </w:tc>
      </w:tr>
      <w:tr w:rsidR="000D482F" w:rsidRPr="001B5493" w14:paraId="73A671C0" w14:textId="77777777" w:rsidTr="00617F38">
        <w:tblPrEx>
          <w:tblLook w:val="0000" w:firstRow="0" w:lastRow="0" w:firstColumn="0" w:lastColumn="0" w:noHBand="0" w:noVBand="0"/>
        </w:tblPrEx>
        <w:trPr>
          <w:trHeight w:val="351"/>
        </w:trPr>
        <w:tc>
          <w:tcPr>
            <w:tcW w:w="710" w:type="dxa"/>
            <w:tcBorders>
              <w:bottom w:val="single" w:sz="4" w:space="0" w:color="auto"/>
            </w:tcBorders>
            <w:vAlign w:val="center"/>
          </w:tcPr>
          <w:p w14:paraId="7BD80D99" w14:textId="77777777" w:rsidR="000D482F" w:rsidRPr="001B5493" w:rsidRDefault="000D482F" w:rsidP="00F506D7">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single" w:sz="4" w:space="0" w:color="auto"/>
            </w:tcBorders>
            <w:vAlign w:val="center"/>
          </w:tcPr>
          <w:p w14:paraId="2A8EAEE1"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sz w:val="20"/>
                <w:szCs w:val="20"/>
                <w:lang w:eastAsia="bg-BG"/>
              </w:rPr>
              <w:t>Да осигурява наблюдение в реално време на работата на катодната станция</w:t>
            </w:r>
          </w:p>
        </w:tc>
        <w:tc>
          <w:tcPr>
            <w:tcW w:w="2410" w:type="dxa"/>
            <w:tcBorders>
              <w:bottom w:val="single" w:sz="4" w:space="0" w:color="auto"/>
            </w:tcBorders>
          </w:tcPr>
          <w:p w14:paraId="3ED7B0CD" w14:textId="77777777" w:rsidR="000D482F" w:rsidRPr="001B5493" w:rsidRDefault="000D482F" w:rsidP="00F506D7">
            <w:pPr>
              <w:spacing w:after="0" w:line="240" w:lineRule="auto"/>
              <w:jc w:val="both"/>
              <w:rPr>
                <w:rFonts w:ascii="Verdana" w:hAnsi="Verdana" w:cs="Arial"/>
                <w:sz w:val="20"/>
                <w:szCs w:val="20"/>
                <w:lang w:eastAsia="bg-BG"/>
              </w:rPr>
            </w:pPr>
          </w:p>
        </w:tc>
      </w:tr>
      <w:tr w:rsidR="000D482F" w:rsidRPr="001B5493" w14:paraId="311F5F5B" w14:textId="77777777" w:rsidTr="00617F38">
        <w:tblPrEx>
          <w:tblLook w:val="0000" w:firstRow="0" w:lastRow="0" w:firstColumn="0" w:lastColumn="0" w:noHBand="0" w:noVBand="0"/>
        </w:tblPrEx>
        <w:trPr>
          <w:trHeight w:val="351"/>
        </w:trPr>
        <w:tc>
          <w:tcPr>
            <w:tcW w:w="710" w:type="dxa"/>
            <w:tcBorders>
              <w:bottom w:val="single" w:sz="4" w:space="0" w:color="auto"/>
            </w:tcBorders>
            <w:vAlign w:val="center"/>
          </w:tcPr>
          <w:p w14:paraId="5366C551" w14:textId="77777777" w:rsidR="000D482F" w:rsidRPr="001B5493" w:rsidRDefault="000D482F" w:rsidP="00F506D7">
            <w:pPr>
              <w:numPr>
                <w:ilvl w:val="0"/>
                <w:numId w:val="37"/>
              </w:numPr>
              <w:spacing w:after="0" w:line="240" w:lineRule="auto"/>
              <w:ind w:left="-11" w:right="-108" w:firstLine="0"/>
              <w:contextualSpacing/>
              <w:jc w:val="center"/>
              <w:rPr>
                <w:rFonts w:ascii="Verdana" w:hAnsi="Verdana" w:cs="Arial"/>
                <w:bCs/>
                <w:sz w:val="20"/>
                <w:szCs w:val="20"/>
                <w:lang w:eastAsia="bg-BG"/>
              </w:rPr>
            </w:pPr>
          </w:p>
        </w:tc>
        <w:tc>
          <w:tcPr>
            <w:tcW w:w="6549" w:type="dxa"/>
            <w:tcBorders>
              <w:bottom w:val="single" w:sz="4" w:space="0" w:color="auto"/>
            </w:tcBorders>
            <w:vAlign w:val="center"/>
          </w:tcPr>
          <w:p w14:paraId="28AC83ED" w14:textId="77777777" w:rsidR="000D482F" w:rsidRPr="001B5493" w:rsidRDefault="000D482F" w:rsidP="00F506D7">
            <w:pPr>
              <w:spacing w:after="0" w:line="240" w:lineRule="auto"/>
              <w:jc w:val="both"/>
              <w:rPr>
                <w:rFonts w:ascii="Verdana" w:hAnsi="Verdana" w:cs="Arial"/>
                <w:sz w:val="20"/>
                <w:szCs w:val="20"/>
                <w:lang w:eastAsia="bg-BG"/>
              </w:rPr>
            </w:pPr>
            <w:r w:rsidRPr="001B5493">
              <w:rPr>
                <w:rFonts w:ascii="Verdana" w:hAnsi="Verdana" w:cs="Arial"/>
                <w:sz w:val="20"/>
                <w:szCs w:val="20"/>
                <w:lang w:eastAsia="bg-BG"/>
              </w:rPr>
              <w:t xml:space="preserve">Да осигурява </w:t>
            </w:r>
            <w:r w:rsidRPr="001B5493">
              <w:rPr>
                <w:rFonts w:ascii="Verdana" w:hAnsi="Verdana" w:cs="Arial"/>
                <w:sz w:val="20"/>
                <w:szCs w:val="20"/>
                <w:lang w:val="en-US" w:eastAsia="bg-BG"/>
              </w:rPr>
              <w:t>Modbus</w:t>
            </w:r>
            <w:r w:rsidRPr="001B5493">
              <w:rPr>
                <w:rFonts w:ascii="Verdana" w:hAnsi="Verdana" w:cs="Arial"/>
                <w:sz w:val="20"/>
                <w:szCs w:val="20"/>
                <w:lang w:val="ru-RU" w:eastAsia="bg-BG"/>
              </w:rPr>
              <w:t xml:space="preserve"> </w:t>
            </w:r>
            <w:r w:rsidRPr="001B5493">
              <w:rPr>
                <w:rFonts w:ascii="Verdana" w:hAnsi="Verdana" w:cs="Arial"/>
                <w:sz w:val="20"/>
                <w:szCs w:val="20"/>
                <w:lang w:eastAsia="bg-BG"/>
              </w:rPr>
              <w:t xml:space="preserve">комуникация за връзка към съществуващата </w:t>
            </w:r>
            <w:r w:rsidRPr="001B5493">
              <w:rPr>
                <w:rFonts w:ascii="Verdana" w:hAnsi="Verdana" w:cs="Arial"/>
                <w:sz w:val="20"/>
                <w:szCs w:val="20"/>
                <w:lang w:val="en-US" w:eastAsia="bg-BG"/>
              </w:rPr>
              <w:t>SCADA</w:t>
            </w:r>
            <w:r w:rsidRPr="001B5493">
              <w:rPr>
                <w:rFonts w:ascii="Verdana" w:hAnsi="Verdana" w:cs="Arial"/>
                <w:sz w:val="20"/>
                <w:szCs w:val="20"/>
                <w:lang w:eastAsia="bg-BG"/>
              </w:rPr>
              <w:t xml:space="preserve"> система на Възложителя</w:t>
            </w:r>
          </w:p>
        </w:tc>
        <w:tc>
          <w:tcPr>
            <w:tcW w:w="2410" w:type="dxa"/>
            <w:tcBorders>
              <w:bottom w:val="single" w:sz="4" w:space="0" w:color="auto"/>
            </w:tcBorders>
          </w:tcPr>
          <w:p w14:paraId="7D4DEA38" w14:textId="77777777" w:rsidR="000D482F" w:rsidRPr="001B5493" w:rsidRDefault="000D482F" w:rsidP="00F506D7">
            <w:pPr>
              <w:spacing w:after="0" w:line="240" w:lineRule="auto"/>
              <w:jc w:val="both"/>
              <w:rPr>
                <w:rFonts w:ascii="Verdana" w:hAnsi="Verdana" w:cs="Arial"/>
                <w:sz w:val="20"/>
                <w:szCs w:val="20"/>
                <w:lang w:eastAsia="bg-BG"/>
              </w:rPr>
            </w:pPr>
          </w:p>
        </w:tc>
      </w:tr>
    </w:tbl>
    <w:p w14:paraId="440DF699" w14:textId="77777777" w:rsidR="002509BC" w:rsidRPr="00DA22C1" w:rsidRDefault="002509BC" w:rsidP="000D482F">
      <w:pPr>
        <w:pStyle w:val="ListParagraph"/>
        <w:tabs>
          <w:tab w:val="left" w:pos="851"/>
        </w:tabs>
        <w:spacing w:after="0" w:line="240" w:lineRule="auto"/>
        <w:ind w:left="426"/>
        <w:jc w:val="both"/>
        <w:rPr>
          <w:rFonts w:ascii="Verdana" w:eastAsia="Calibri" w:hAnsi="Verdana" w:cs="Times New Roman"/>
          <w:sz w:val="20"/>
          <w:szCs w:val="20"/>
          <w:lang w:val="ru-RU"/>
        </w:rPr>
      </w:pPr>
    </w:p>
    <w:p w14:paraId="32721284" w14:textId="5C81F99B" w:rsidR="002509BC" w:rsidRDefault="00F506D7" w:rsidP="00F506D7">
      <w:pPr>
        <w:spacing w:after="0" w:line="240" w:lineRule="auto"/>
        <w:ind w:left="851"/>
        <w:rPr>
          <w:rFonts w:ascii="Verdana" w:eastAsia="Calibri" w:hAnsi="Verdana" w:cs="Times New Roman"/>
          <w:sz w:val="20"/>
          <w:szCs w:val="20"/>
        </w:rPr>
      </w:pPr>
      <w:r>
        <w:rPr>
          <w:rFonts w:ascii="Verdana" w:eastAsia="Calibri" w:hAnsi="Verdana" w:cs="Times New Roman"/>
          <w:sz w:val="20"/>
          <w:szCs w:val="20"/>
        </w:rPr>
        <w:t>Подпис и печат:</w:t>
      </w:r>
    </w:p>
    <w:p w14:paraId="01519285" w14:textId="7AD5FE0A" w:rsidR="00F506D7" w:rsidRPr="00DA22C1" w:rsidRDefault="00F506D7" w:rsidP="00F506D7">
      <w:pPr>
        <w:spacing w:after="0" w:line="240" w:lineRule="auto"/>
        <w:ind w:left="851"/>
        <w:rPr>
          <w:rFonts w:ascii="Verdana" w:eastAsia="Calibri" w:hAnsi="Verdana" w:cs="Times New Roman"/>
          <w:sz w:val="20"/>
          <w:szCs w:val="20"/>
        </w:rPr>
        <w:sectPr w:rsidR="00F506D7" w:rsidRPr="00DA22C1" w:rsidSect="00446827">
          <w:pgSz w:w="11906" w:h="16838" w:code="9"/>
          <w:pgMar w:top="993" w:right="1276" w:bottom="734" w:left="1276" w:header="734" w:footer="734" w:gutter="0"/>
          <w:cols w:space="720"/>
          <w:docGrid w:linePitch="360"/>
        </w:sectPr>
      </w:pPr>
      <w:r>
        <w:rPr>
          <w:rFonts w:ascii="Verdana" w:eastAsia="Calibri" w:hAnsi="Verdana" w:cs="Times New Roman"/>
          <w:sz w:val="20"/>
          <w:szCs w:val="20"/>
        </w:rPr>
        <w:t>Дата:</w:t>
      </w:r>
    </w:p>
    <w:p w14:paraId="0E8F3EE1" w14:textId="77777777" w:rsidR="002509BC" w:rsidRPr="00DA22C1" w:rsidRDefault="002509BC" w:rsidP="00113BEA">
      <w:pPr>
        <w:spacing w:after="0" w:line="240" w:lineRule="auto"/>
        <w:jc w:val="center"/>
        <w:rPr>
          <w:rFonts w:ascii="Verdana" w:eastAsia="Calibri" w:hAnsi="Verdana" w:cs="Times New Roman"/>
          <w:b/>
          <w:sz w:val="20"/>
          <w:szCs w:val="20"/>
        </w:rPr>
        <w:sectPr w:rsidR="002509BC" w:rsidRPr="00DA22C1" w:rsidSect="00446827">
          <w:headerReference w:type="default" r:id="rId14"/>
          <w:pgSz w:w="11906" w:h="16838" w:code="9"/>
          <w:pgMar w:top="1412" w:right="1276" w:bottom="731" w:left="1276" w:header="731" w:footer="731" w:gutter="0"/>
          <w:cols w:space="720"/>
          <w:vAlign w:val="center"/>
          <w:docGrid w:linePitch="360"/>
        </w:sectPr>
      </w:pPr>
      <w:r w:rsidRPr="00DA22C1">
        <w:rPr>
          <w:rFonts w:ascii="Verdana" w:eastAsia="Calibri" w:hAnsi="Verdana" w:cs="Times New Roman"/>
          <w:b/>
          <w:sz w:val="20"/>
          <w:szCs w:val="20"/>
        </w:rPr>
        <w:lastRenderedPageBreak/>
        <w:t>РАЗДЕЛ Б: ЦЕНИ И ДАННИ</w:t>
      </w:r>
    </w:p>
    <w:p w14:paraId="286BF257" w14:textId="77777777" w:rsidR="002509BC" w:rsidRPr="00DA22C1" w:rsidRDefault="002509BC" w:rsidP="002509BC">
      <w:pPr>
        <w:keepNext/>
        <w:keepLines/>
        <w:widowControl w:val="0"/>
        <w:spacing w:before="120" w:after="120"/>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 xml:space="preserve">РАЗДЕЛ Б: ЦЕНИ И ДАННИ </w:t>
      </w:r>
    </w:p>
    <w:p w14:paraId="503CBAB6" w14:textId="77777777" w:rsidR="002509BC" w:rsidRPr="00DA22C1" w:rsidRDefault="002509BC" w:rsidP="00F70098">
      <w:pPr>
        <w:widowControl w:val="0"/>
        <w:numPr>
          <w:ilvl w:val="0"/>
          <w:numId w:val="18"/>
        </w:numPr>
        <w:spacing w:before="120" w:after="120"/>
        <w:jc w:val="both"/>
        <w:rPr>
          <w:rFonts w:ascii="Verdana" w:eastAsia="Calibri" w:hAnsi="Verdana" w:cs="Times New Roman"/>
          <w:b/>
          <w:sz w:val="20"/>
          <w:szCs w:val="20"/>
          <w:lang w:val="ru-RU"/>
        </w:rPr>
      </w:pPr>
      <w:r w:rsidRPr="00DA22C1">
        <w:rPr>
          <w:rFonts w:ascii="Verdana" w:eastAsia="Calibri" w:hAnsi="Verdana" w:cs="Times New Roman"/>
          <w:b/>
          <w:sz w:val="20"/>
          <w:szCs w:val="20"/>
        </w:rPr>
        <w:t xml:space="preserve">Цени и начин на плащане </w:t>
      </w:r>
    </w:p>
    <w:p w14:paraId="1FC332F6" w14:textId="34191CEB" w:rsidR="00AD4CE0" w:rsidRPr="00F273C5" w:rsidRDefault="00AD4CE0" w:rsidP="00F273C5">
      <w:pPr>
        <w:pStyle w:val="ListParagraph"/>
        <w:keepNext/>
        <w:keepLines/>
        <w:numPr>
          <w:ilvl w:val="1"/>
          <w:numId w:val="18"/>
        </w:numPr>
        <w:suppressAutoHyphens/>
        <w:spacing w:after="0" w:line="240" w:lineRule="auto"/>
        <w:ind w:left="426" w:hanging="426"/>
        <w:jc w:val="both"/>
        <w:rPr>
          <w:rFonts w:ascii="Verdana" w:hAnsi="Verdana"/>
          <w:sz w:val="20"/>
          <w:szCs w:val="20"/>
        </w:rPr>
      </w:pPr>
      <w:r w:rsidRPr="00F273C5">
        <w:rPr>
          <w:rFonts w:ascii="Verdana" w:hAnsi="Verdana"/>
          <w:sz w:val="20"/>
          <w:szCs w:val="20"/>
        </w:rPr>
        <w:t xml:space="preserve">Посочените в Ценовите таблици единични цени, оферирани от </w:t>
      </w:r>
      <w:hyperlink w:anchor="изпълнител" w:history="1">
        <w:r w:rsidRPr="00F273C5">
          <w:rPr>
            <w:rFonts w:ascii="Verdana" w:hAnsi="Verdana"/>
            <w:sz w:val="20"/>
            <w:szCs w:val="20"/>
          </w:rPr>
          <w:t>Изпълнителя</w:t>
        </w:r>
      </w:hyperlink>
      <w:r w:rsidRPr="00F273C5">
        <w:rPr>
          <w:rFonts w:ascii="Verdana" w:hAnsi="Verdana"/>
          <w:sz w:val="20"/>
          <w:szCs w:val="20"/>
        </w:rPr>
        <w:t xml:space="preserve"> за изпълнение и приети от Възложителя с подписването на договора, включват всички разходи и такси при изпълнението на изискванията на Раздел А: „Техническо задание предмет на договора” и Работния проект, включително и транспортните разходи DDP (съгласно Incoterms 2015), обекти на възложителя на територията на гр. София.</w:t>
      </w:r>
    </w:p>
    <w:p w14:paraId="1E86DBD0" w14:textId="77777777" w:rsidR="00AD4CE0" w:rsidRPr="007E038D" w:rsidRDefault="00AD4CE0" w:rsidP="00F273C5">
      <w:pPr>
        <w:pStyle w:val="ListParagraph"/>
        <w:keepNext/>
        <w:keepLines/>
        <w:numPr>
          <w:ilvl w:val="1"/>
          <w:numId w:val="18"/>
        </w:numPr>
        <w:suppressAutoHyphens/>
        <w:spacing w:after="0" w:line="240" w:lineRule="auto"/>
        <w:ind w:left="426" w:hanging="426"/>
        <w:jc w:val="both"/>
        <w:rPr>
          <w:rFonts w:ascii="Verdana" w:hAnsi="Verdana"/>
          <w:sz w:val="20"/>
          <w:szCs w:val="20"/>
        </w:rPr>
      </w:pPr>
      <w:r w:rsidRPr="007E038D">
        <w:rPr>
          <w:rFonts w:ascii="Verdana" w:hAnsi="Verdana"/>
          <w:sz w:val="20"/>
          <w:szCs w:val="20"/>
        </w:rPr>
        <w:t>Единичните цени са без ДДС, до втория знак след десетичната запетая и изразени само в български лева.</w:t>
      </w:r>
    </w:p>
    <w:p w14:paraId="36AB893D" w14:textId="77777777" w:rsidR="00AD4CE0" w:rsidRPr="007E038D" w:rsidRDefault="00AD4CE0" w:rsidP="00F273C5">
      <w:pPr>
        <w:pStyle w:val="ListParagraph"/>
        <w:keepNext/>
        <w:keepLines/>
        <w:numPr>
          <w:ilvl w:val="1"/>
          <w:numId w:val="18"/>
        </w:numPr>
        <w:suppressAutoHyphens/>
        <w:spacing w:after="0" w:line="240" w:lineRule="auto"/>
        <w:ind w:left="426" w:hanging="426"/>
        <w:jc w:val="both"/>
        <w:rPr>
          <w:rFonts w:ascii="Verdana" w:hAnsi="Verdana"/>
          <w:sz w:val="20"/>
          <w:szCs w:val="20"/>
        </w:rPr>
      </w:pPr>
      <w:r w:rsidRPr="007E038D">
        <w:rPr>
          <w:rFonts w:ascii="Verdana" w:hAnsi="Verdana"/>
          <w:sz w:val="20"/>
          <w:szCs w:val="20"/>
        </w:rPr>
        <w:t>При извозване на строителни отпадъци, Изпълнителят сам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w:t>
      </w:r>
    </w:p>
    <w:p w14:paraId="6DBCB85B" w14:textId="77777777" w:rsidR="00AD4CE0" w:rsidRPr="007E038D" w:rsidRDefault="00AD4CE0" w:rsidP="00F273C5">
      <w:pPr>
        <w:pStyle w:val="ListParagraph"/>
        <w:keepNext/>
        <w:keepLines/>
        <w:numPr>
          <w:ilvl w:val="1"/>
          <w:numId w:val="18"/>
        </w:numPr>
        <w:suppressAutoHyphens/>
        <w:spacing w:after="0" w:line="240" w:lineRule="auto"/>
        <w:ind w:left="426" w:hanging="426"/>
        <w:jc w:val="both"/>
        <w:rPr>
          <w:rFonts w:ascii="Verdana" w:hAnsi="Verdana"/>
          <w:sz w:val="20"/>
          <w:szCs w:val="20"/>
        </w:rPr>
      </w:pPr>
      <w:r w:rsidRPr="007E038D">
        <w:rPr>
          <w:rFonts w:ascii="Verdana" w:hAnsi="Verdana"/>
          <w:sz w:val="20"/>
          <w:szCs w:val="20"/>
        </w:rPr>
        <w:t xml:space="preserve">Всички цени, предлагани от Изпълнителя, трябва да са съобразени с изискванията и със стандартите, описани в </w:t>
      </w:r>
      <w:hyperlink w:anchor="работенпроект" w:history="1">
        <w:r w:rsidRPr="007E038D">
          <w:rPr>
            <w:rFonts w:ascii="Verdana" w:hAnsi="Verdana"/>
            <w:sz w:val="20"/>
            <w:szCs w:val="20"/>
          </w:rPr>
          <w:t>проект</w:t>
        </w:r>
      </w:hyperlink>
      <w:r w:rsidRPr="007E038D">
        <w:rPr>
          <w:rFonts w:ascii="Verdana" w:hAnsi="Verdana"/>
          <w:sz w:val="20"/>
          <w:szCs w:val="20"/>
        </w:rPr>
        <w:t>а, както и с изискванията на договора.</w:t>
      </w:r>
    </w:p>
    <w:p w14:paraId="7BF97B08" w14:textId="77777777" w:rsidR="00AD4CE0" w:rsidRPr="007E038D" w:rsidRDefault="00AD4CE0" w:rsidP="00F273C5">
      <w:pPr>
        <w:pStyle w:val="ListParagraph"/>
        <w:keepNext/>
        <w:keepLines/>
        <w:numPr>
          <w:ilvl w:val="1"/>
          <w:numId w:val="18"/>
        </w:numPr>
        <w:suppressAutoHyphens/>
        <w:spacing w:after="0" w:line="240" w:lineRule="auto"/>
        <w:ind w:left="426" w:hanging="426"/>
        <w:jc w:val="both"/>
        <w:rPr>
          <w:rFonts w:ascii="Verdana" w:hAnsi="Verdana"/>
          <w:sz w:val="20"/>
          <w:szCs w:val="20"/>
        </w:rPr>
      </w:pPr>
      <w:r w:rsidRPr="007E038D">
        <w:rPr>
          <w:rFonts w:ascii="Verdana" w:hAnsi="Verdana"/>
          <w:sz w:val="20"/>
          <w:szCs w:val="20"/>
        </w:rPr>
        <w:t>На Изпълнителя не са гарантирани количества и продължителност на дейностите.</w:t>
      </w:r>
    </w:p>
    <w:p w14:paraId="2CF1EB67" w14:textId="77777777" w:rsidR="00AD4CE0" w:rsidRPr="00F273C5" w:rsidRDefault="00AD4CE0" w:rsidP="00F273C5">
      <w:pPr>
        <w:pStyle w:val="ListParagraph"/>
        <w:keepNext/>
        <w:keepLines/>
        <w:numPr>
          <w:ilvl w:val="1"/>
          <w:numId w:val="18"/>
        </w:numPr>
        <w:suppressAutoHyphens/>
        <w:spacing w:after="0" w:line="240" w:lineRule="auto"/>
        <w:ind w:left="426" w:hanging="426"/>
        <w:jc w:val="both"/>
        <w:rPr>
          <w:rFonts w:ascii="Verdana" w:hAnsi="Verdana"/>
          <w:sz w:val="20"/>
          <w:szCs w:val="20"/>
        </w:rPr>
      </w:pPr>
      <w:r w:rsidRPr="00F273C5">
        <w:rPr>
          <w:rFonts w:ascii="Verdana" w:hAnsi="Verdana"/>
          <w:sz w:val="20"/>
          <w:szCs w:val="20"/>
        </w:rPr>
        <w:t xml:space="preserve">Плащането ще се извърши след подписване без възражения от страна на Възложителя на протокол за успешно проведени 72 часови проби за въвеждане в експлоатация на катодната станция на всеки конкретен обект. </w:t>
      </w:r>
    </w:p>
    <w:p w14:paraId="57E08DE2" w14:textId="77777777" w:rsidR="00AD4CE0" w:rsidRPr="00F273C5" w:rsidRDefault="00AD4CE0" w:rsidP="00F273C5">
      <w:pPr>
        <w:pStyle w:val="ListParagraph"/>
        <w:keepNext/>
        <w:keepLines/>
        <w:numPr>
          <w:ilvl w:val="1"/>
          <w:numId w:val="18"/>
        </w:numPr>
        <w:suppressAutoHyphens/>
        <w:spacing w:after="0" w:line="240" w:lineRule="auto"/>
        <w:ind w:left="426" w:hanging="426"/>
        <w:jc w:val="both"/>
        <w:rPr>
          <w:rFonts w:ascii="Verdana" w:hAnsi="Verdana"/>
          <w:sz w:val="20"/>
          <w:szCs w:val="20"/>
        </w:rPr>
      </w:pPr>
      <w:r w:rsidRPr="00F273C5">
        <w:rPr>
          <w:rFonts w:ascii="Verdana" w:hAnsi="Verdana"/>
          <w:sz w:val="20"/>
          <w:szCs w:val="20"/>
        </w:rPr>
        <w:t>От окончателното плащане се удържат всякакви дължими неустойки по реда на договора, ако има такива.</w:t>
      </w:r>
    </w:p>
    <w:p w14:paraId="5CAFEB2B" w14:textId="77777777" w:rsidR="00AD4CE0" w:rsidRPr="00F273C5" w:rsidRDefault="00AD4CE0" w:rsidP="00F273C5">
      <w:pPr>
        <w:pStyle w:val="ListParagraph"/>
        <w:keepNext/>
        <w:keepLines/>
        <w:numPr>
          <w:ilvl w:val="1"/>
          <w:numId w:val="18"/>
        </w:numPr>
        <w:suppressAutoHyphens/>
        <w:spacing w:after="0" w:line="240" w:lineRule="auto"/>
        <w:ind w:left="426" w:hanging="426"/>
        <w:jc w:val="both"/>
        <w:rPr>
          <w:rFonts w:ascii="Verdana" w:hAnsi="Verdana"/>
          <w:sz w:val="20"/>
          <w:szCs w:val="20"/>
        </w:rPr>
      </w:pPr>
      <w:r w:rsidRPr="00F273C5">
        <w:rPr>
          <w:rFonts w:ascii="Verdana" w:hAnsi="Verdana"/>
          <w:sz w:val="20"/>
          <w:szCs w:val="20"/>
        </w:rPr>
        <w:t xml:space="preserve">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w:t>
      </w:r>
    </w:p>
    <w:p w14:paraId="63DDC92E" w14:textId="77777777" w:rsidR="00AD4CE0" w:rsidRPr="00F273C5" w:rsidRDefault="00AD4CE0" w:rsidP="00F273C5">
      <w:pPr>
        <w:pStyle w:val="ListParagraph"/>
        <w:keepNext/>
        <w:keepLines/>
        <w:numPr>
          <w:ilvl w:val="1"/>
          <w:numId w:val="18"/>
        </w:numPr>
        <w:suppressAutoHyphens/>
        <w:spacing w:after="0" w:line="240" w:lineRule="auto"/>
        <w:ind w:left="426" w:hanging="426"/>
        <w:jc w:val="both"/>
        <w:rPr>
          <w:rFonts w:ascii="Verdana" w:hAnsi="Verdana"/>
          <w:sz w:val="20"/>
          <w:szCs w:val="20"/>
        </w:rPr>
      </w:pPr>
      <w:r w:rsidRPr="00F273C5">
        <w:rPr>
          <w:rFonts w:ascii="Verdana" w:hAnsi="Verdana"/>
          <w:sz w:val="20"/>
          <w:szCs w:val="20"/>
        </w:rPr>
        <w:t>Плащането ще се извършва съгласно чл. 6 „Плащане, ДДС и гаранция за изпълнение” от Раздел Г: „Общи условия на договора за строителство“.</w:t>
      </w:r>
    </w:p>
    <w:p w14:paraId="71E99E80" w14:textId="4628330A" w:rsidR="00215A59" w:rsidRDefault="00F506D7" w:rsidP="00F70098">
      <w:pPr>
        <w:widowControl w:val="0"/>
        <w:numPr>
          <w:ilvl w:val="0"/>
          <w:numId w:val="18"/>
        </w:numPr>
        <w:spacing w:before="120" w:after="120"/>
        <w:jc w:val="both"/>
        <w:rPr>
          <w:rFonts w:ascii="Verdana" w:eastAsia="Calibri" w:hAnsi="Verdana" w:cs="Times New Roman"/>
          <w:b/>
          <w:bCs/>
          <w:sz w:val="20"/>
          <w:szCs w:val="20"/>
          <w:lang w:val="en-GB"/>
        </w:rPr>
      </w:pPr>
      <w:r>
        <w:rPr>
          <w:rFonts w:ascii="Verdana" w:eastAsia="Calibri" w:hAnsi="Verdana" w:cs="Times New Roman"/>
          <w:b/>
          <w:bCs/>
          <w:sz w:val="20"/>
          <w:szCs w:val="20"/>
          <w:lang w:val="en-GB"/>
        </w:rPr>
        <w:t>ЦЕНОВИ</w:t>
      </w:r>
      <w:r w:rsidR="00215A59" w:rsidRPr="00DA22C1">
        <w:rPr>
          <w:rFonts w:ascii="Verdana" w:eastAsia="Calibri" w:hAnsi="Verdana" w:cs="Times New Roman"/>
          <w:b/>
          <w:bCs/>
          <w:sz w:val="20"/>
          <w:szCs w:val="20"/>
          <w:lang w:val="en-GB"/>
        </w:rPr>
        <w:t xml:space="preserve"> ТАБЛИЦ</w:t>
      </w:r>
      <w:r w:rsidR="00AD4CE0">
        <w:rPr>
          <w:rFonts w:ascii="Verdana" w:eastAsia="Calibri" w:hAnsi="Verdana" w:cs="Times New Roman"/>
          <w:b/>
          <w:bCs/>
          <w:sz w:val="20"/>
          <w:szCs w:val="20"/>
        </w:rPr>
        <w:t>И</w:t>
      </w:r>
    </w:p>
    <w:p w14:paraId="286D0D93" w14:textId="1D2BF544" w:rsidR="00F506D7" w:rsidRDefault="00215A59">
      <w:pPr>
        <w:rPr>
          <w:rFonts w:ascii="Verdana" w:eastAsia="Calibri" w:hAnsi="Verdana" w:cs="Times New Roman"/>
          <w:b/>
          <w:sz w:val="20"/>
          <w:szCs w:val="20"/>
        </w:rPr>
      </w:pPr>
      <w:r>
        <w:rPr>
          <w:rFonts w:ascii="Verdana" w:eastAsia="Calibri" w:hAnsi="Verdana" w:cs="Times New Roman"/>
          <w:b/>
          <w:sz w:val="20"/>
          <w:szCs w:val="20"/>
        </w:rPr>
        <w:br w:type="page"/>
      </w:r>
    </w:p>
    <w:tbl>
      <w:tblPr>
        <w:tblW w:w="9938" w:type="dxa"/>
        <w:tblInd w:w="55" w:type="dxa"/>
        <w:tblLayout w:type="fixed"/>
        <w:tblCellMar>
          <w:left w:w="70" w:type="dxa"/>
          <w:right w:w="70" w:type="dxa"/>
        </w:tblCellMar>
        <w:tblLook w:val="04A0" w:firstRow="1" w:lastRow="0" w:firstColumn="1" w:lastColumn="0" w:noHBand="0" w:noVBand="1"/>
      </w:tblPr>
      <w:tblGrid>
        <w:gridCol w:w="399"/>
        <w:gridCol w:w="5570"/>
        <w:gridCol w:w="850"/>
        <w:gridCol w:w="899"/>
        <w:gridCol w:w="944"/>
        <w:gridCol w:w="1276"/>
      </w:tblGrid>
      <w:tr w:rsidR="008E0655" w:rsidRPr="008E0655" w14:paraId="2EB5B2F4" w14:textId="77777777" w:rsidTr="008E0655">
        <w:trPr>
          <w:trHeight w:val="64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7AAE8E2D" w14:textId="77777777" w:rsidR="00F506D7" w:rsidRPr="008E0655" w:rsidRDefault="00F506D7" w:rsidP="00F506D7">
            <w:pPr>
              <w:spacing w:after="0" w:line="240" w:lineRule="auto"/>
              <w:jc w:val="center"/>
              <w:rPr>
                <w:rFonts w:ascii="Verdana" w:hAnsi="Verdana" w:cs="Arial"/>
                <w:bCs/>
                <w:sz w:val="20"/>
                <w:szCs w:val="20"/>
                <w:lang w:eastAsia="bg-BG"/>
              </w:rPr>
            </w:pPr>
            <w:r w:rsidRPr="008E0655">
              <w:rPr>
                <w:rFonts w:ascii="Verdana" w:hAnsi="Verdana" w:cs="Arial"/>
                <w:bCs/>
                <w:sz w:val="20"/>
                <w:szCs w:val="20"/>
                <w:lang w:eastAsia="bg-BG"/>
              </w:rPr>
              <w:lastRenderedPageBreak/>
              <w:t>№</w:t>
            </w:r>
          </w:p>
        </w:tc>
        <w:tc>
          <w:tcPr>
            <w:tcW w:w="5570" w:type="dxa"/>
            <w:tcBorders>
              <w:top w:val="single" w:sz="4" w:space="0" w:color="auto"/>
              <w:left w:val="nil"/>
              <w:bottom w:val="single" w:sz="4" w:space="0" w:color="auto"/>
              <w:right w:val="single" w:sz="4" w:space="0" w:color="auto"/>
            </w:tcBorders>
            <w:shd w:val="clear" w:color="auto" w:fill="auto"/>
            <w:vAlign w:val="center"/>
          </w:tcPr>
          <w:p w14:paraId="15914305" w14:textId="77777777" w:rsidR="00F506D7" w:rsidRPr="008E0655" w:rsidRDefault="00F506D7" w:rsidP="00F506D7">
            <w:pPr>
              <w:spacing w:after="0" w:line="240" w:lineRule="auto"/>
              <w:jc w:val="center"/>
              <w:rPr>
                <w:rFonts w:ascii="Verdana" w:hAnsi="Verdana" w:cs="Arial"/>
                <w:bCs/>
                <w:sz w:val="20"/>
                <w:szCs w:val="20"/>
                <w:lang w:eastAsia="bg-BG"/>
              </w:rPr>
            </w:pPr>
            <w:r w:rsidRPr="008E0655">
              <w:rPr>
                <w:rFonts w:ascii="Verdana" w:hAnsi="Verdana" w:cs="Arial"/>
                <w:bCs/>
                <w:sz w:val="20"/>
                <w:szCs w:val="20"/>
                <w:lang w:eastAsia="bg-BG"/>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tcPr>
          <w:p w14:paraId="00C4D53C" w14:textId="77777777" w:rsidR="00F506D7" w:rsidRPr="008E0655" w:rsidRDefault="00F506D7" w:rsidP="00F506D7">
            <w:pPr>
              <w:spacing w:after="0" w:line="240" w:lineRule="auto"/>
              <w:jc w:val="center"/>
              <w:rPr>
                <w:rFonts w:ascii="Verdana" w:hAnsi="Verdana" w:cs="Arial"/>
                <w:bCs/>
                <w:sz w:val="20"/>
                <w:szCs w:val="20"/>
                <w:lang w:eastAsia="bg-BG"/>
              </w:rPr>
            </w:pPr>
            <w:r w:rsidRPr="008E0655">
              <w:rPr>
                <w:rFonts w:ascii="Verdana" w:hAnsi="Verdana" w:cs="Arial"/>
                <w:bCs/>
                <w:sz w:val="20"/>
                <w:szCs w:val="20"/>
                <w:lang w:eastAsia="bg-BG"/>
              </w:rPr>
              <w:t>Мярка</w:t>
            </w:r>
          </w:p>
        </w:tc>
        <w:tc>
          <w:tcPr>
            <w:tcW w:w="899" w:type="dxa"/>
            <w:tcBorders>
              <w:top w:val="single" w:sz="4" w:space="0" w:color="auto"/>
              <w:left w:val="nil"/>
              <w:bottom w:val="single" w:sz="4" w:space="0" w:color="auto"/>
              <w:right w:val="single" w:sz="4" w:space="0" w:color="auto"/>
            </w:tcBorders>
            <w:shd w:val="clear" w:color="auto" w:fill="auto"/>
            <w:vAlign w:val="center"/>
          </w:tcPr>
          <w:p w14:paraId="1A351E0A" w14:textId="77777777" w:rsidR="00F506D7" w:rsidRPr="008E0655" w:rsidRDefault="00F506D7" w:rsidP="00F506D7">
            <w:pPr>
              <w:spacing w:after="0" w:line="240" w:lineRule="auto"/>
              <w:jc w:val="center"/>
              <w:rPr>
                <w:rFonts w:ascii="Verdana" w:hAnsi="Verdana" w:cs="Arial"/>
                <w:bCs/>
                <w:sz w:val="20"/>
                <w:szCs w:val="20"/>
                <w:lang w:eastAsia="bg-BG"/>
              </w:rPr>
            </w:pPr>
            <w:r w:rsidRPr="008E0655">
              <w:rPr>
                <w:rFonts w:ascii="Verdana" w:hAnsi="Verdana" w:cs="Arial"/>
                <w:bCs/>
                <w:sz w:val="20"/>
                <w:szCs w:val="20"/>
                <w:lang w:eastAsia="bg-BG"/>
              </w:rPr>
              <w:t>К-во</w:t>
            </w:r>
          </w:p>
        </w:tc>
        <w:tc>
          <w:tcPr>
            <w:tcW w:w="944" w:type="dxa"/>
            <w:tcBorders>
              <w:top w:val="single" w:sz="4" w:space="0" w:color="auto"/>
              <w:left w:val="nil"/>
              <w:bottom w:val="single" w:sz="4" w:space="0" w:color="auto"/>
              <w:right w:val="single" w:sz="4" w:space="0" w:color="auto"/>
            </w:tcBorders>
            <w:shd w:val="clear" w:color="auto" w:fill="auto"/>
            <w:vAlign w:val="center"/>
          </w:tcPr>
          <w:p w14:paraId="02CE24CD" w14:textId="77777777" w:rsidR="00F506D7" w:rsidRPr="008E0655" w:rsidRDefault="00F506D7" w:rsidP="00F506D7">
            <w:pPr>
              <w:spacing w:after="0" w:line="240" w:lineRule="auto"/>
              <w:jc w:val="center"/>
              <w:rPr>
                <w:rFonts w:ascii="Verdana" w:hAnsi="Verdana" w:cs="Arial"/>
                <w:bCs/>
                <w:sz w:val="20"/>
                <w:szCs w:val="20"/>
                <w:lang w:val="ru-RU" w:eastAsia="bg-BG"/>
              </w:rPr>
            </w:pPr>
            <w:r w:rsidRPr="008E0655">
              <w:rPr>
                <w:rFonts w:ascii="Verdana" w:hAnsi="Verdana" w:cs="Arial"/>
                <w:bCs/>
                <w:sz w:val="20"/>
                <w:szCs w:val="20"/>
                <w:lang w:val="ru-RU" w:eastAsia="bg-BG"/>
              </w:rPr>
              <w:t>Ед. цена                  лв. без ДДС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66902C" w14:textId="77777777" w:rsidR="00F506D7" w:rsidRPr="008E0655" w:rsidRDefault="00F506D7" w:rsidP="00F506D7">
            <w:pPr>
              <w:spacing w:after="0" w:line="240" w:lineRule="auto"/>
              <w:jc w:val="center"/>
              <w:rPr>
                <w:rFonts w:ascii="Verdana" w:hAnsi="Verdana" w:cs="Arial"/>
                <w:bCs/>
                <w:sz w:val="20"/>
                <w:szCs w:val="20"/>
                <w:lang w:val="ru-RU" w:eastAsia="bg-BG"/>
              </w:rPr>
            </w:pPr>
            <w:r w:rsidRPr="008E0655">
              <w:rPr>
                <w:rFonts w:ascii="Verdana" w:hAnsi="Verdana" w:cs="Arial"/>
                <w:bCs/>
                <w:sz w:val="20"/>
                <w:szCs w:val="20"/>
                <w:lang w:val="ru-RU" w:eastAsia="bg-BG"/>
              </w:rPr>
              <w:t>Обща цена               лв. без ДДС</w:t>
            </w:r>
          </w:p>
        </w:tc>
      </w:tr>
      <w:tr w:rsidR="00F506D7" w:rsidRPr="008E0655" w14:paraId="6FE76F9B" w14:textId="77777777" w:rsidTr="008E0655">
        <w:trPr>
          <w:trHeight w:val="398"/>
        </w:trPr>
        <w:tc>
          <w:tcPr>
            <w:tcW w:w="9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9F0DF7" w14:textId="77777777" w:rsidR="00F506D7" w:rsidRPr="008E0655" w:rsidRDefault="00F506D7" w:rsidP="00F506D7">
            <w:pPr>
              <w:spacing w:after="0" w:line="240" w:lineRule="auto"/>
              <w:jc w:val="center"/>
              <w:rPr>
                <w:rFonts w:ascii="Verdana" w:hAnsi="Verdana" w:cs="Arial"/>
                <w:b/>
                <w:sz w:val="20"/>
                <w:szCs w:val="20"/>
                <w:lang w:eastAsia="bg-BG"/>
              </w:rPr>
            </w:pPr>
            <w:r w:rsidRPr="008E0655">
              <w:rPr>
                <w:rFonts w:ascii="Verdana" w:hAnsi="Verdana" w:cs="Arial"/>
                <w:b/>
                <w:bCs/>
                <w:sz w:val="20"/>
                <w:szCs w:val="20"/>
                <w:lang w:eastAsia="bg-BG"/>
              </w:rPr>
              <w:t>Ценова таблица 1: АК "Бистрица"</w:t>
            </w:r>
          </w:p>
        </w:tc>
      </w:tr>
      <w:tr w:rsidR="008E0655" w:rsidRPr="00677DE8" w14:paraId="435BDB2F" w14:textId="77777777" w:rsidTr="008E0655">
        <w:trPr>
          <w:trHeight w:val="43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173F6"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5EBA7883"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Доставка на станция за катодна защита 600</w:t>
            </w:r>
            <w:r w:rsidRPr="00677DE8">
              <w:rPr>
                <w:rFonts w:ascii="Verdana" w:hAnsi="Verdana" w:cs="Arial"/>
                <w:sz w:val="20"/>
                <w:szCs w:val="20"/>
                <w:lang w:eastAsia="bg-BG"/>
              </w:rPr>
              <w:t>VA</w:t>
            </w:r>
            <w:r w:rsidRPr="00677DE8">
              <w:rPr>
                <w:rFonts w:ascii="Verdana" w:hAnsi="Verdana" w:cs="Arial"/>
                <w:sz w:val="20"/>
                <w:szCs w:val="20"/>
                <w:lang w:val="ru-RU" w:eastAsia="bg-BG"/>
              </w:rPr>
              <w:t>, 12,5/25А</w:t>
            </w:r>
            <w:r w:rsidRPr="00677DE8">
              <w:rPr>
                <w:rFonts w:ascii="Verdana" w:hAnsi="Verdana" w:cs="Arial"/>
                <w:sz w:val="20"/>
                <w:szCs w:val="20"/>
                <w:lang w:eastAsia="bg-BG"/>
              </w:rPr>
              <w:t>DC</w:t>
            </w:r>
            <w:r w:rsidRPr="00677DE8">
              <w:rPr>
                <w:rFonts w:ascii="Verdana" w:hAnsi="Verdana" w:cs="Arial"/>
                <w:sz w:val="20"/>
                <w:szCs w:val="20"/>
                <w:lang w:val="ru-RU" w:eastAsia="bg-BG"/>
              </w:rPr>
              <w:t>, 48/24</w:t>
            </w:r>
            <w:r w:rsidRPr="00677DE8">
              <w:rPr>
                <w:rFonts w:ascii="Verdana" w:hAnsi="Verdana" w:cs="Arial"/>
                <w:sz w:val="20"/>
                <w:szCs w:val="20"/>
                <w:lang w:eastAsia="bg-BG"/>
              </w:rPr>
              <w:t>VDC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AE12C1"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B1255CC"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9724B39"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BCBAEC"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61228AA3" w14:textId="77777777" w:rsidTr="008E0655">
        <w:trPr>
          <w:trHeight w:val="512"/>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5FAF"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7B078C98"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сравнителен електрод </w:t>
            </w:r>
            <w:r w:rsidRPr="00677DE8">
              <w:rPr>
                <w:rFonts w:ascii="Verdana" w:hAnsi="Verdana" w:cs="Arial"/>
                <w:sz w:val="20"/>
                <w:szCs w:val="20"/>
                <w:lang w:eastAsia="bg-BG"/>
              </w:rPr>
              <w:t>Cu</w:t>
            </w:r>
            <w:r w:rsidRPr="00677DE8">
              <w:rPr>
                <w:rFonts w:ascii="Verdana" w:hAnsi="Verdana" w:cs="Arial"/>
                <w:sz w:val="20"/>
                <w:szCs w:val="20"/>
                <w:lang w:val="ru-RU" w:eastAsia="bg-BG"/>
              </w:rPr>
              <w:t>/</w:t>
            </w:r>
            <w:r w:rsidRPr="00677DE8">
              <w:rPr>
                <w:rFonts w:ascii="Verdana" w:hAnsi="Verdana" w:cs="Arial"/>
                <w:sz w:val="20"/>
                <w:szCs w:val="20"/>
                <w:lang w:eastAsia="bg-BG"/>
              </w:rPr>
              <w:t>CuSO</w:t>
            </w:r>
            <w:r w:rsidRPr="00677DE8">
              <w:rPr>
                <w:rFonts w:ascii="Verdana" w:hAnsi="Verdana" w:cs="Arial"/>
                <w:sz w:val="20"/>
                <w:szCs w:val="20"/>
                <w:lang w:val="ru-RU" w:eastAsia="bg-BG"/>
              </w:rPr>
              <w:t xml:space="preserve">4 в комплект с 10м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 xml:space="preserve">10мм²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A9A31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65E3B87F"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C29D10D"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45D5AA"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22B9F006" w14:textId="77777777" w:rsidTr="008E0655">
        <w:trPr>
          <w:trHeight w:val="64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D6BA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3</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3A88AB3B"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датчик за измерване на поляризационния потенциал в комплект с  10м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 xml:space="preserve">10мм²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1DD90A"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1C1C2FF9"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0069270C"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0BA4B1"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1ABA473F" w14:textId="77777777" w:rsidTr="008E0655">
        <w:trPr>
          <w:trHeight w:val="79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D040"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4</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0EF6F853"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анод железно-силициев - ефективна маса 10кг, с общо тегло 37кг, с диаметър 150мм, дължина 1,5м в комплект с 3м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 xml:space="preserve">10мм²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A15029"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4E8CFDB9"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6</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11EE9154"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4A054E"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6133B4EB"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C016B"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5</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39DF554A"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свързващ кабел многожичен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16мм²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D7D59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3E2AF12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90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10724E72"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3826C3"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4ECA9254"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09069"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6</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6BA0DB57"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кабелна муфа за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16мм²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0B9896"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78E96F42"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6</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2E5E1CBB"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80FF2F"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772DCE17"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7BDA"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7</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13084426"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кабел многожичен </w:t>
            </w:r>
            <w:r w:rsidRPr="00677DE8">
              <w:rPr>
                <w:rFonts w:ascii="Verdana" w:hAnsi="Verdana" w:cs="Arial"/>
                <w:sz w:val="20"/>
                <w:szCs w:val="20"/>
                <w:lang w:eastAsia="bg-BG"/>
              </w:rPr>
              <w:t>NYY</w:t>
            </w:r>
            <w:r w:rsidRPr="00677DE8">
              <w:rPr>
                <w:rFonts w:ascii="Verdana" w:hAnsi="Verdana" w:cs="Arial"/>
                <w:sz w:val="20"/>
                <w:szCs w:val="20"/>
                <w:lang w:val="ru-RU" w:eastAsia="bg-BG"/>
              </w:rPr>
              <w:t>-0 2</w:t>
            </w:r>
            <w:r w:rsidRPr="00677DE8">
              <w:rPr>
                <w:rFonts w:ascii="Verdana" w:hAnsi="Verdana" w:cs="Arial"/>
                <w:sz w:val="20"/>
                <w:szCs w:val="20"/>
                <w:lang w:eastAsia="bg-BG"/>
              </w:rPr>
              <w:t>x</w:t>
            </w:r>
            <w:r w:rsidRPr="00677DE8">
              <w:rPr>
                <w:rFonts w:ascii="Verdana" w:hAnsi="Verdana" w:cs="Arial"/>
                <w:sz w:val="20"/>
                <w:szCs w:val="20"/>
                <w:lang w:val="ru-RU" w:eastAsia="bg-BG"/>
              </w:rPr>
              <w:t>2,5мм²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2B132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7289FB6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50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327FA35F"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AB4974"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76253934"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83839"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8</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74A1C3E3"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Доставка на кабелни обувки 2,5мм²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E4CBDB"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706D7C14"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4</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333DFE48"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50E319"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0A31439D"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7B4D"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9</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4C56F2BE" w14:textId="77777777" w:rsidR="00F506D7" w:rsidRPr="00677DE8" w:rsidRDefault="00F506D7" w:rsidP="00F506D7">
            <w:pPr>
              <w:spacing w:after="0" w:line="240" w:lineRule="auto"/>
              <w:rPr>
                <w:rFonts w:ascii="Verdana" w:hAnsi="Verdana" w:cs="Arial"/>
                <w:sz w:val="20"/>
                <w:szCs w:val="20"/>
                <w:lang w:eastAsia="bg-BG"/>
              </w:rPr>
            </w:pPr>
            <w:r w:rsidRPr="00677DE8">
              <w:rPr>
                <w:rFonts w:ascii="Verdana" w:hAnsi="Verdana" w:cs="Arial"/>
                <w:sz w:val="20"/>
                <w:szCs w:val="20"/>
                <w:lang w:eastAsia="bg-BG"/>
              </w:rPr>
              <w:t>Коксово легло 36х0,250х0,6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AB3E96"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м³</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4A8CD8FB"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5,4</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186D02E2"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144895"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47862476" w14:textId="77777777" w:rsidTr="008E0655">
        <w:trPr>
          <w:trHeight w:val="57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9C74"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10</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35ADCD62"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Направа на изкоп с размери1,8/0,6 със зариване и трамбоване в почва 3-та категория (36м)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7ACE7C4"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м³</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6F4428C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38,88</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24DCA386"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7A07B3"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65EFBBB6" w14:textId="77777777" w:rsidTr="008E0655">
        <w:trPr>
          <w:trHeight w:val="55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192D2"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11</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08DA2E80"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Направа на изкоп с размери0,8/0,5 със зариване и трамбоване в почва 3-та категория (40 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369E6C"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м³</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0B6866C0"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36</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3F3A8FF5"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B16EAD"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6D55800B" w14:textId="77777777" w:rsidTr="008E0655">
        <w:trPr>
          <w:trHeight w:val="55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11F4B"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12</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7B1A427B"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Направа на изкоп с размери0,8/0,5 със зариване и трамбоване в почва 3-та категория (50 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755867"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м³</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65CD3AA9"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16</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0D505E08"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341D50"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2EB45F59"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E1B1D"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13</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1202D76B"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Полагане на кабел 1</w:t>
            </w:r>
            <w:r w:rsidRPr="00677DE8">
              <w:rPr>
                <w:rFonts w:ascii="Verdana" w:hAnsi="Verdana" w:cs="Arial"/>
                <w:sz w:val="20"/>
                <w:szCs w:val="20"/>
                <w:lang w:eastAsia="bg-BG"/>
              </w:rPr>
              <w:t>x</w:t>
            </w:r>
            <w:r w:rsidRPr="00677DE8">
              <w:rPr>
                <w:rFonts w:ascii="Verdana" w:hAnsi="Verdana" w:cs="Arial"/>
                <w:sz w:val="20"/>
                <w:szCs w:val="20"/>
                <w:lang w:val="ru-RU" w:eastAsia="bg-BG"/>
              </w:rPr>
              <w:t>16мм² в готов изкоп и по бетон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0ED9F9"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ECCDE7A"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90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747FD0EC"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7EEF6F"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7762893D"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AB3F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14</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0D980F3D"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Полагане на кабел 2</w:t>
            </w:r>
            <w:r w:rsidRPr="00677DE8">
              <w:rPr>
                <w:rFonts w:ascii="Verdana" w:hAnsi="Verdana" w:cs="Arial"/>
                <w:sz w:val="20"/>
                <w:szCs w:val="20"/>
                <w:lang w:eastAsia="bg-BG"/>
              </w:rPr>
              <w:t>x</w:t>
            </w:r>
            <w:r w:rsidRPr="00677DE8">
              <w:rPr>
                <w:rFonts w:ascii="Verdana" w:hAnsi="Verdana" w:cs="Arial"/>
                <w:sz w:val="20"/>
                <w:szCs w:val="20"/>
                <w:lang w:val="ru-RU" w:eastAsia="bg-BG"/>
              </w:rPr>
              <w:t>2,5мм² в готов изкоп и по бетон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8D433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4F588DB0"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50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13408AAF"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1504B6" w14:textId="77777777" w:rsidR="00F506D7" w:rsidRPr="00677DE8" w:rsidRDefault="00F506D7" w:rsidP="00F506D7">
            <w:pPr>
              <w:spacing w:after="0" w:line="240" w:lineRule="auto"/>
              <w:jc w:val="center"/>
              <w:rPr>
                <w:rFonts w:ascii="Verdana" w:hAnsi="Verdana" w:cs="Arial"/>
                <w:sz w:val="20"/>
                <w:szCs w:val="20"/>
                <w:lang w:eastAsia="bg-BG"/>
              </w:rPr>
            </w:pPr>
          </w:p>
        </w:tc>
      </w:tr>
      <w:tr w:rsidR="008E0655" w:rsidRPr="00677DE8" w14:paraId="2971F68E"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E22C"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15</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6CEC72F2"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Доставка и полагане на сигнална лента  в готов изкоп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029A4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6CE4C8FD"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90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1FFF8B25"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89E063" w14:textId="77777777" w:rsidR="00F506D7" w:rsidRPr="00677DE8" w:rsidRDefault="00F506D7" w:rsidP="00F506D7">
            <w:pPr>
              <w:spacing w:after="0" w:line="240" w:lineRule="auto"/>
              <w:jc w:val="center"/>
              <w:rPr>
                <w:rFonts w:ascii="Verdana" w:hAnsi="Verdana" w:cs="Arial"/>
                <w:sz w:val="20"/>
                <w:szCs w:val="20"/>
                <w:lang w:eastAsia="bg-BG"/>
              </w:rPr>
            </w:pPr>
          </w:p>
        </w:tc>
      </w:tr>
      <w:tr w:rsidR="008E0655" w:rsidRPr="00677DE8" w14:paraId="08896839"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C6F1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16</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3C0EA677"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Монтаж на станция за катодна защита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14E64B"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1D39486"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3CF5CB3F"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82FF50"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39E20C94" w14:textId="77777777" w:rsidTr="008E0655">
        <w:trPr>
          <w:trHeight w:val="55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0031D"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17</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5634300C"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Монтаж на сравнителен електрод в комплект с 10м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 xml:space="preserve">10мм²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24254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24B63A35"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7DE3C5F0"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2D7B5B"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250A07D3" w14:textId="77777777" w:rsidTr="008E0655">
        <w:trPr>
          <w:trHeight w:val="55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95E49"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18</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7272EC29"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Монтаж на датчик за измерване на поляризационния потенциал в комплект с  10м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 xml:space="preserve">10мм²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DAD256"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0EC40762"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115C01C9"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BD44EE"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5208857A" w14:textId="77777777" w:rsidTr="008E0655">
        <w:trPr>
          <w:trHeight w:val="34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AE752"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19</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44E8FB12"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Монтаж на анод в комплект с 3м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 xml:space="preserve">10мм²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F4C9EA"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21F2F0D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000D87D4"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2073D5"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0860B530"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56B4B"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20</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0121EB26"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Свързване на кабели към станция за катодна защита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46CE8D"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706E9E1C"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9</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5EB487ED"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CF78F9"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60BA4B1E" w14:textId="77777777" w:rsidTr="008E0655">
        <w:trPr>
          <w:trHeight w:val="58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3A5EB"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21</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69D0D3AD"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Свързване на кабели към водопровод (екзотермично заваряване ) вкл. изолиране и др.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55939B"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6D0C54A2"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5</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0D17B4F4"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85AFE8"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066A7A79"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0B70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22</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78DB8945"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Отсъединяване на съществуващ кабел за ел. захранване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2E1F91"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197DCF20"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0A7FC31D"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6CE3C2" w14:textId="77777777" w:rsidR="00F506D7" w:rsidRPr="00677DE8" w:rsidRDefault="00F506D7" w:rsidP="00F506D7">
            <w:pPr>
              <w:spacing w:after="0" w:line="240" w:lineRule="auto"/>
              <w:jc w:val="center"/>
              <w:rPr>
                <w:rFonts w:ascii="Verdana" w:hAnsi="Verdana" w:cs="Arial"/>
                <w:sz w:val="20"/>
                <w:szCs w:val="20"/>
                <w:lang w:eastAsia="bg-BG"/>
              </w:rPr>
            </w:pPr>
          </w:p>
        </w:tc>
      </w:tr>
      <w:tr w:rsidR="008E0655" w:rsidRPr="00677DE8" w14:paraId="70BC0B49" w14:textId="77777777" w:rsidTr="008E0655">
        <w:trPr>
          <w:trHeight w:val="33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242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23</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341C24B0"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Демонтаж на съществуваща катодна станция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B842D6"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5E8EFD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4462515"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097AE1"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43246039" w14:textId="77777777" w:rsidTr="008E0655">
        <w:trPr>
          <w:trHeight w:val="33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F1F7"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24</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0D949A14"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-0 3</w:t>
            </w:r>
            <w:r w:rsidRPr="00677DE8">
              <w:rPr>
                <w:rFonts w:ascii="Verdana" w:hAnsi="Verdana" w:cs="Arial"/>
                <w:sz w:val="20"/>
                <w:szCs w:val="20"/>
                <w:lang w:eastAsia="bg-BG"/>
              </w:rPr>
              <w:t>x</w:t>
            </w:r>
            <w:r w:rsidRPr="00677DE8">
              <w:rPr>
                <w:rFonts w:ascii="Verdana" w:hAnsi="Verdana" w:cs="Arial"/>
                <w:sz w:val="20"/>
                <w:szCs w:val="20"/>
                <w:lang w:val="ru-RU" w:eastAsia="bg-BG"/>
              </w:rPr>
              <w:t>2,5мм²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E7A2CC"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095D2210"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54F06AE5"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41BE0B"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217F1A91"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C3555"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25</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4EE6FAC9"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Полагане на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-0 3</w:t>
            </w:r>
            <w:r w:rsidRPr="00677DE8">
              <w:rPr>
                <w:rFonts w:ascii="Verdana" w:hAnsi="Verdana" w:cs="Arial"/>
                <w:sz w:val="20"/>
                <w:szCs w:val="20"/>
                <w:lang w:eastAsia="bg-BG"/>
              </w:rPr>
              <w:t>x</w:t>
            </w:r>
            <w:r w:rsidRPr="00677DE8">
              <w:rPr>
                <w:rFonts w:ascii="Verdana" w:hAnsi="Verdana" w:cs="Arial"/>
                <w:sz w:val="20"/>
                <w:szCs w:val="20"/>
                <w:lang w:val="ru-RU" w:eastAsia="bg-BG"/>
              </w:rPr>
              <w:t>2,5мм²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2FC2FF"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958592C"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2D61D117"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9F2C9C"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39DB1ED6"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AE181"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lastRenderedPageBreak/>
              <w:t>26</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1C19C784"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Свързване на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-0 3</w:t>
            </w:r>
            <w:r w:rsidRPr="00677DE8">
              <w:rPr>
                <w:rFonts w:ascii="Verdana" w:hAnsi="Verdana" w:cs="Arial"/>
                <w:sz w:val="20"/>
                <w:szCs w:val="20"/>
                <w:lang w:eastAsia="bg-BG"/>
              </w:rPr>
              <w:t>x</w:t>
            </w:r>
            <w:r w:rsidRPr="00677DE8">
              <w:rPr>
                <w:rFonts w:ascii="Verdana" w:hAnsi="Verdana" w:cs="Arial"/>
                <w:sz w:val="20"/>
                <w:szCs w:val="20"/>
                <w:lang w:val="ru-RU" w:eastAsia="bg-BG"/>
              </w:rPr>
              <w:t>2,5мм² към нова катодна станция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07C887"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9A4B80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1F34242F"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5CD16D"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40A5B022"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AC239"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27</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3739CD50"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Заземителна стом.поц. шина 40/4мм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865047"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1EC281F2"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3</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26FFE5B3"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1BD420"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1B5B855E"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2E065"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28</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7F474693" w14:textId="77777777" w:rsidR="00F506D7" w:rsidRPr="00677DE8" w:rsidRDefault="00F506D7" w:rsidP="00F506D7">
            <w:pPr>
              <w:spacing w:after="0" w:line="240" w:lineRule="auto"/>
              <w:rPr>
                <w:rFonts w:ascii="Verdana" w:hAnsi="Verdana" w:cs="Arial"/>
                <w:sz w:val="20"/>
                <w:szCs w:val="20"/>
                <w:lang w:eastAsia="bg-BG"/>
              </w:rPr>
            </w:pPr>
            <w:r w:rsidRPr="00677DE8">
              <w:rPr>
                <w:rFonts w:ascii="Verdana" w:hAnsi="Verdana" w:cs="Arial"/>
                <w:sz w:val="20"/>
                <w:szCs w:val="20"/>
                <w:lang w:eastAsia="bg-BG"/>
              </w:rPr>
              <w:t>Пусково-наладъчни работи-комплект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6B64F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6F0D69C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709F5ECA"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045C73" w14:textId="77777777" w:rsidR="00F506D7" w:rsidRPr="00677DE8" w:rsidRDefault="00F506D7" w:rsidP="00F506D7">
            <w:pPr>
              <w:spacing w:after="0" w:line="240" w:lineRule="auto"/>
              <w:jc w:val="right"/>
              <w:rPr>
                <w:rFonts w:ascii="Verdana" w:hAnsi="Verdana" w:cs="Arial"/>
                <w:sz w:val="20"/>
                <w:szCs w:val="20"/>
                <w:lang w:eastAsia="bg-BG"/>
              </w:rPr>
            </w:pPr>
          </w:p>
        </w:tc>
      </w:tr>
      <w:tr w:rsidR="00F506D7" w:rsidRPr="008E0655" w14:paraId="3E5BDDD3" w14:textId="77777777" w:rsidTr="008E0655">
        <w:trPr>
          <w:trHeight w:val="325"/>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18159B" w14:textId="77777777" w:rsidR="00F506D7" w:rsidRPr="008E0655" w:rsidRDefault="00F506D7" w:rsidP="00F506D7">
            <w:pPr>
              <w:spacing w:after="0" w:line="240" w:lineRule="auto"/>
              <w:jc w:val="right"/>
              <w:rPr>
                <w:rFonts w:ascii="Verdana" w:hAnsi="Verdana" w:cs="Arial"/>
                <w:b/>
                <w:bCs/>
                <w:sz w:val="20"/>
                <w:szCs w:val="20"/>
                <w:lang w:val="ru-RU" w:eastAsia="bg-BG"/>
              </w:rPr>
            </w:pPr>
            <w:r w:rsidRPr="008E0655">
              <w:rPr>
                <w:rFonts w:ascii="Verdana" w:hAnsi="Verdana" w:cs="Arial"/>
                <w:b/>
                <w:bCs/>
                <w:sz w:val="20"/>
                <w:szCs w:val="20"/>
                <w:lang w:val="ru-RU" w:eastAsia="bg-BG"/>
              </w:rPr>
              <w:t>Общо за ценова таблица 1: АК "Бистрица":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01A676" w14:textId="77777777" w:rsidR="00F506D7" w:rsidRPr="008E0655" w:rsidRDefault="00F506D7" w:rsidP="00F506D7">
            <w:pPr>
              <w:spacing w:after="0" w:line="240" w:lineRule="auto"/>
              <w:jc w:val="right"/>
              <w:rPr>
                <w:rFonts w:ascii="Verdana" w:hAnsi="Verdana" w:cs="Arial"/>
                <w:b/>
                <w:bCs/>
                <w:sz w:val="20"/>
                <w:szCs w:val="20"/>
                <w:lang w:val="ru-RU" w:eastAsia="bg-BG"/>
              </w:rPr>
            </w:pPr>
          </w:p>
        </w:tc>
      </w:tr>
      <w:tr w:rsidR="00F506D7" w:rsidRPr="008E0655" w14:paraId="3FA00D9A" w14:textId="77777777" w:rsidTr="008E0655">
        <w:trPr>
          <w:trHeight w:val="217"/>
        </w:trPr>
        <w:tc>
          <w:tcPr>
            <w:tcW w:w="9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59C323" w14:textId="77777777" w:rsidR="00F506D7" w:rsidRPr="008E0655" w:rsidRDefault="00F506D7" w:rsidP="00F506D7">
            <w:pPr>
              <w:spacing w:after="0" w:line="240" w:lineRule="auto"/>
              <w:jc w:val="center"/>
              <w:rPr>
                <w:rFonts w:ascii="Verdana" w:hAnsi="Verdana" w:cs="Arial"/>
                <w:b/>
                <w:sz w:val="20"/>
                <w:szCs w:val="20"/>
                <w:lang w:eastAsia="bg-BG"/>
              </w:rPr>
            </w:pPr>
            <w:r w:rsidRPr="008E0655">
              <w:rPr>
                <w:rFonts w:ascii="Verdana" w:hAnsi="Verdana" w:cs="Arial"/>
                <w:b/>
                <w:bCs/>
                <w:sz w:val="20"/>
                <w:szCs w:val="20"/>
                <w:lang w:eastAsia="bg-BG"/>
              </w:rPr>
              <w:t>Ценова таблица 2: ПСПВ "Панчарево"</w:t>
            </w:r>
          </w:p>
        </w:tc>
      </w:tr>
      <w:tr w:rsidR="008E0655" w:rsidRPr="00677DE8" w14:paraId="12CB32F6" w14:textId="77777777" w:rsidTr="008E0655">
        <w:trPr>
          <w:trHeight w:val="55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69865"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1B815786"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Доставка на станция за катодна защита 600</w:t>
            </w:r>
            <w:r w:rsidRPr="00677DE8">
              <w:rPr>
                <w:rFonts w:ascii="Verdana" w:hAnsi="Verdana" w:cs="Arial"/>
                <w:sz w:val="20"/>
                <w:szCs w:val="20"/>
                <w:lang w:eastAsia="bg-BG"/>
              </w:rPr>
              <w:t>VA</w:t>
            </w:r>
            <w:r w:rsidRPr="00677DE8">
              <w:rPr>
                <w:rFonts w:ascii="Verdana" w:hAnsi="Verdana" w:cs="Arial"/>
                <w:sz w:val="20"/>
                <w:szCs w:val="20"/>
                <w:lang w:val="ru-RU" w:eastAsia="bg-BG"/>
              </w:rPr>
              <w:t>, 12,5/25А</w:t>
            </w:r>
            <w:r w:rsidRPr="00677DE8">
              <w:rPr>
                <w:rFonts w:ascii="Verdana" w:hAnsi="Verdana" w:cs="Arial"/>
                <w:sz w:val="20"/>
                <w:szCs w:val="20"/>
                <w:lang w:eastAsia="bg-BG"/>
              </w:rPr>
              <w:t>DC</w:t>
            </w:r>
            <w:r w:rsidRPr="00677DE8">
              <w:rPr>
                <w:rFonts w:ascii="Verdana" w:hAnsi="Verdana" w:cs="Arial"/>
                <w:sz w:val="20"/>
                <w:szCs w:val="20"/>
                <w:lang w:val="ru-RU" w:eastAsia="bg-BG"/>
              </w:rPr>
              <w:t>, 48/24</w:t>
            </w:r>
            <w:r w:rsidRPr="00677DE8">
              <w:rPr>
                <w:rFonts w:ascii="Verdana" w:hAnsi="Verdana" w:cs="Arial"/>
                <w:sz w:val="20"/>
                <w:szCs w:val="20"/>
                <w:lang w:eastAsia="bg-BG"/>
              </w:rPr>
              <w:t>VDC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077AD5"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6001E56"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5D98A4BA"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F46B75" w14:textId="77777777" w:rsidR="00F506D7" w:rsidRPr="00677DE8" w:rsidRDefault="00F506D7" w:rsidP="00F506D7">
            <w:pPr>
              <w:spacing w:after="0" w:line="240" w:lineRule="auto"/>
              <w:jc w:val="center"/>
              <w:rPr>
                <w:rFonts w:ascii="Verdana" w:hAnsi="Verdana" w:cs="Arial"/>
                <w:sz w:val="20"/>
                <w:szCs w:val="20"/>
                <w:lang w:eastAsia="bg-BG"/>
              </w:rPr>
            </w:pPr>
          </w:p>
        </w:tc>
      </w:tr>
      <w:tr w:rsidR="008E0655" w:rsidRPr="00677DE8" w14:paraId="17BCCCC1" w14:textId="77777777" w:rsidTr="008E0655">
        <w:trPr>
          <w:trHeight w:val="55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EB779"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6A8167F5"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сравнителен електрод </w:t>
            </w:r>
            <w:r w:rsidRPr="00677DE8">
              <w:rPr>
                <w:rFonts w:ascii="Verdana" w:hAnsi="Verdana" w:cs="Arial"/>
                <w:sz w:val="20"/>
                <w:szCs w:val="20"/>
                <w:lang w:eastAsia="bg-BG"/>
              </w:rPr>
              <w:t>Cu</w:t>
            </w:r>
            <w:r w:rsidRPr="00677DE8">
              <w:rPr>
                <w:rFonts w:ascii="Verdana" w:hAnsi="Verdana" w:cs="Arial"/>
                <w:sz w:val="20"/>
                <w:szCs w:val="20"/>
                <w:lang w:val="ru-RU" w:eastAsia="bg-BG"/>
              </w:rPr>
              <w:t>/</w:t>
            </w:r>
            <w:r w:rsidRPr="00677DE8">
              <w:rPr>
                <w:rFonts w:ascii="Verdana" w:hAnsi="Verdana" w:cs="Arial"/>
                <w:sz w:val="20"/>
                <w:szCs w:val="20"/>
                <w:lang w:eastAsia="bg-BG"/>
              </w:rPr>
              <w:t>CuSO</w:t>
            </w:r>
            <w:r w:rsidRPr="00677DE8">
              <w:rPr>
                <w:rFonts w:ascii="Verdana" w:hAnsi="Verdana" w:cs="Arial"/>
                <w:sz w:val="20"/>
                <w:szCs w:val="20"/>
                <w:lang w:val="ru-RU" w:eastAsia="bg-BG"/>
              </w:rPr>
              <w:t xml:space="preserve">4 в комплект с 10м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 xml:space="preserve">10мм²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7E1B64"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DED88B1"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4</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7CA1E56F"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EBD7A5"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3AD86D0E" w14:textId="77777777" w:rsidTr="008E0655">
        <w:trPr>
          <w:trHeight w:val="55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7CC99"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3</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6340E42B"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датчик за измерване на поляризационния потенциал в комплект с  10м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 xml:space="preserve">10мм²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7E369D"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4401FB94"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1B1D2EBD"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96D78F"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61DC78B8" w14:textId="77777777" w:rsidTr="008E0655">
        <w:trPr>
          <w:trHeight w:val="85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7F57"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4</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750DEA7E"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анод железно-силициев - ефективна маса 10кг, с общо тегло 37кг, с диаметър 150мм, дължина 1,5м в комплект с 3м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 xml:space="preserve">10мм²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E9E55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750F7D3C"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8</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E447010"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8C0D06"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7BE65C03"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00701"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5</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1BE99B3D"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Доставка на контролно-измервателна колонка на Връх 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F53FE2"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3AA0C14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44249F15"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F7C8FC"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2C3B6A4E"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4D194"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6</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69C90995"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свързващ кабел многожичен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16мм²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818BC4"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64DBDAF5"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120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16BD366"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99ED90"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12A57AB0"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A06A1"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7</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448D4117"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кабелна муфа за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16мм²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06F57B"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78045FA0"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8</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5AD56559"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9DFAA6" w14:textId="77777777" w:rsidR="00F506D7" w:rsidRPr="00677DE8" w:rsidRDefault="00F506D7" w:rsidP="00F506D7">
            <w:pPr>
              <w:spacing w:after="0" w:line="240" w:lineRule="auto"/>
              <w:rPr>
                <w:rFonts w:ascii="Verdana" w:hAnsi="Verdana" w:cs="Arial"/>
                <w:sz w:val="20"/>
                <w:szCs w:val="20"/>
                <w:lang w:eastAsia="bg-BG"/>
              </w:rPr>
            </w:pPr>
          </w:p>
        </w:tc>
      </w:tr>
      <w:tr w:rsidR="008E0655" w:rsidRPr="00677DE8" w14:paraId="2602944E"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0773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8</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1CCB8667"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кабел многожичен </w:t>
            </w:r>
            <w:r w:rsidRPr="00677DE8">
              <w:rPr>
                <w:rFonts w:ascii="Verdana" w:hAnsi="Verdana" w:cs="Arial"/>
                <w:sz w:val="20"/>
                <w:szCs w:val="20"/>
                <w:lang w:eastAsia="bg-BG"/>
              </w:rPr>
              <w:t>NYY</w:t>
            </w:r>
            <w:r w:rsidRPr="00677DE8">
              <w:rPr>
                <w:rFonts w:ascii="Verdana" w:hAnsi="Verdana" w:cs="Arial"/>
                <w:sz w:val="20"/>
                <w:szCs w:val="20"/>
                <w:lang w:val="ru-RU" w:eastAsia="bg-BG"/>
              </w:rPr>
              <w:t>-0 2</w:t>
            </w:r>
            <w:r w:rsidRPr="00677DE8">
              <w:rPr>
                <w:rFonts w:ascii="Verdana" w:hAnsi="Verdana" w:cs="Arial"/>
                <w:sz w:val="20"/>
                <w:szCs w:val="20"/>
                <w:lang w:eastAsia="bg-BG"/>
              </w:rPr>
              <w:t>x</w:t>
            </w:r>
            <w:r w:rsidRPr="00677DE8">
              <w:rPr>
                <w:rFonts w:ascii="Verdana" w:hAnsi="Verdana" w:cs="Arial"/>
                <w:sz w:val="20"/>
                <w:szCs w:val="20"/>
                <w:lang w:val="ru-RU" w:eastAsia="bg-BG"/>
              </w:rPr>
              <w:t>2,5мм²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EFE114"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7B9A96ED"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150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749CFA0E"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31E3F2"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4B2FE2B3"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04290"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9</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41065A11"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Доставка на кабелни обувки 2,5мм²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BA0A2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1B245B0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12</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5CC5D63E"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B8DE2B"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2E52543C" w14:textId="77777777" w:rsidTr="008E0655">
        <w:trPr>
          <w:trHeight w:val="33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8C705"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10</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5C97C40F" w14:textId="77777777" w:rsidR="00F506D7" w:rsidRPr="00677DE8" w:rsidRDefault="00F506D7" w:rsidP="00F506D7">
            <w:pPr>
              <w:spacing w:after="0" w:line="240" w:lineRule="auto"/>
              <w:rPr>
                <w:rFonts w:ascii="Verdana" w:hAnsi="Verdana" w:cs="Arial"/>
                <w:sz w:val="20"/>
                <w:szCs w:val="20"/>
                <w:lang w:eastAsia="bg-BG"/>
              </w:rPr>
            </w:pPr>
            <w:r w:rsidRPr="00677DE8">
              <w:rPr>
                <w:rFonts w:ascii="Verdana" w:hAnsi="Verdana" w:cs="Arial"/>
                <w:sz w:val="20"/>
                <w:szCs w:val="20"/>
                <w:lang w:eastAsia="bg-BG"/>
              </w:rPr>
              <w:t>Коксово легло 48х0,250х0,6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496AF6"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м³</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2C992E5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8,1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0B93AAAE"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079E57"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7D9CA31D" w14:textId="77777777" w:rsidTr="008E0655">
        <w:trPr>
          <w:trHeight w:val="54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65977"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11</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0252F1A4"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Направа на изкоп с размери1,8/0,6 със зариване и трамбоване в почва 3-та категория (48м)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0CD806"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м³</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EC847E7"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52</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447B6513"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E162EB"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0AFD201B" w14:textId="77777777" w:rsidTr="008E0655">
        <w:trPr>
          <w:trHeight w:val="64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A9641"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12</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65D32C3B"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Направа на изкоп с размери0,8/0,5 със зариване и трамбоване в почва 3-та категория (60 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54AD92"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м³</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893A795"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36</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3390EE8C"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1C4E85"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78998EC2" w14:textId="77777777" w:rsidTr="008E0655">
        <w:trPr>
          <w:trHeight w:val="57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572D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13</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50D38370"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Направа на изкоп с размери0,8/0,5 със зариване и трамбоване в почва 3-та категория (90 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6637A7"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м³</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3571E4F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16</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D690B9A"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EEFE2A"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78B337FD"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6B245"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14</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39F1DC68"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Полагане на кабел 1</w:t>
            </w:r>
            <w:r w:rsidRPr="00677DE8">
              <w:rPr>
                <w:rFonts w:ascii="Verdana" w:hAnsi="Verdana" w:cs="Arial"/>
                <w:sz w:val="20"/>
                <w:szCs w:val="20"/>
                <w:lang w:eastAsia="bg-BG"/>
              </w:rPr>
              <w:t>x</w:t>
            </w:r>
            <w:r w:rsidRPr="00677DE8">
              <w:rPr>
                <w:rFonts w:ascii="Verdana" w:hAnsi="Verdana" w:cs="Arial"/>
                <w:sz w:val="20"/>
                <w:szCs w:val="20"/>
                <w:lang w:val="ru-RU" w:eastAsia="bg-BG"/>
              </w:rPr>
              <w:t>16мм² в готов изкоп и по бетон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A1455F"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BEEFAD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120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7A1A062F"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6C317C" w14:textId="77777777" w:rsidR="00F506D7" w:rsidRPr="00677DE8" w:rsidRDefault="00F506D7" w:rsidP="00F506D7">
            <w:pPr>
              <w:spacing w:after="0" w:line="240" w:lineRule="auto"/>
              <w:jc w:val="center"/>
              <w:rPr>
                <w:rFonts w:ascii="Verdana" w:hAnsi="Verdana" w:cs="Arial"/>
                <w:sz w:val="20"/>
                <w:szCs w:val="20"/>
                <w:lang w:eastAsia="bg-BG"/>
              </w:rPr>
            </w:pPr>
          </w:p>
        </w:tc>
      </w:tr>
      <w:tr w:rsidR="008E0655" w:rsidRPr="00677DE8" w14:paraId="2E3C954E"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7CBDD"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15</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24D4A6F1"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Полагане на кабел 2</w:t>
            </w:r>
            <w:r w:rsidRPr="00677DE8">
              <w:rPr>
                <w:rFonts w:ascii="Verdana" w:hAnsi="Verdana" w:cs="Arial"/>
                <w:sz w:val="20"/>
                <w:szCs w:val="20"/>
                <w:lang w:eastAsia="bg-BG"/>
              </w:rPr>
              <w:t>x</w:t>
            </w:r>
            <w:r w:rsidRPr="00677DE8">
              <w:rPr>
                <w:rFonts w:ascii="Verdana" w:hAnsi="Verdana" w:cs="Arial"/>
                <w:sz w:val="20"/>
                <w:szCs w:val="20"/>
                <w:lang w:val="ru-RU" w:eastAsia="bg-BG"/>
              </w:rPr>
              <w:t>2,5мм² в готов изкоп и по бетон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15343C"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01819C9F"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150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462236D"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F5F81F"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05117964"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8953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16</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46C174E9"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Доставка и полагане на сигнална лента  в готов изкоп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AEFA3F"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01C2F01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150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2E80AA52" w14:textId="77777777" w:rsidR="00F506D7" w:rsidRPr="00677DE8" w:rsidRDefault="00F506D7" w:rsidP="00F506D7">
            <w:pPr>
              <w:spacing w:after="0" w:line="240" w:lineRule="auto"/>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12E615" w14:textId="77777777" w:rsidR="00F506D7" w:rsidRPr="00677DE8" w:rsidRDefault="00F506D7" w:rsidP="00F506D7">
            <w:pPr>
              <w:spacing w:after="0" w:line="240" w:lineRule="auto"/>
              <w:jc w:val="center"/>
              <w:rPr>
                <w:rFonts w:ascii="Verdana" w:hAnsi="Verdana" w:cs="Arial"/>
                <w:sz w:val="20"/>
                <w:szCs w:val="20"/>
                <w:lang w:eastAsia="bg-BG"/>
              </w:rPr>
            </w:pPr>
          </w:p>
        </w:tc>
      </w:tr>
      <w:tr w:rsidR="008E0655" w:rsidRPr="00677DE8" w14:paraId="7CE632BF"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AA8E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17</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38DF5D65"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Монтаж на станция за катодна защита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0EC89A"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0E329EC7"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4702023F"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1D0F71"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5C6EAAE5" w14:textId="77777777" w:rsidTr="008E0655">
        <w:trPr>
          <w:trHeight w:val="52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5BB4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18</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765E703A"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Монтаж на сравнителен електрод в комплект с 10м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 xml:space="preserve">10мм²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044E51"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603D4CF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4</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2ABEB43D"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156272"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3B5AC936" w14:textId="77777777" w:rsidTr="008E0655">
        <w:trPr>
          <w:trHeight w:val="63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EFA3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19</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19F206D2"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Монтаж на датчик за измерване на поляризационния потенциал в комплект с  10м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 xml:space="preserve">10мм²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FC5CE9"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10854072"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3061B2C"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4D44F1"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16B7B029"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5F99B"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20</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25A572BF"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Монтаж на анод в комплект с 3м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-0 1</w:t>
            </w:r>
            <w:r w:rsidRPr="00677DE8">
              <w:rPr>
                <w:rFonts w:ascii="Verdana" w:hAnsi="Verdana" w:cs="Arial"/>
                <w:sz w:val="20"/>
                <w:szCs w:val="20"/>
                <w:lang w:eastAsia="bg-BG"/>
              </w:rPr>
              <w:t>x</w:t>
            </w:r>
            <w:r w:rsidRPr="00677DE8">
              <w:rPr>
                <w:rFonts w:ascii="Verdana" w:hAnsi="Verdana" w:cs="Arial"/>
                <w:sz w:val="20"/>
                <w:szCs w:val="20"/>
                <w:lang w:val="ru-RU" w:eastAsia="bg-BG"/>
              </w:rPr>
              <w:t xml:space="preserve">10мм²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72FCF25"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602A9C66"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8</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5DBEECB7"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8C0565"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74BFE60E"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DDEC7"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21</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03883B05"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Монтаж  на контролно-измервателна колонка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4CEBEC"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4E03884D"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7890BFB5"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178115"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0F04FD2F"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9A8B7"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22</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1EFA3140"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Свързване на кабели към станция за катодна защита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4023A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AA4232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9</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5E680CA"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E7A07F" w14:textId="77777777" w:rsidR="00F506D7" w:rsidRPr="00677DE8" w:rsidRDefault="00F506D7" w:rsidP="00F506D7">
            <w:pPr>
              <w:spacing w:after="0" w:line="240" w:lineRule="auto"/>
              <w:jc w:val="center"/>
              <w:rPr>
                <w:rFonts w:ascii="Verdana" w:hAnsi="Verdana" w:cs="Arial"/>
                <w:sz w:val="20"/>
                <w:szCs w:val="20"/>
                <w:lang w:eastAsia="bg-BG"/>
              </w:rPr>
            </w:pPr>
          </w:p>
        </w:tc>
      </w:tr>
      <w:tr w:rsidR="008E0655" w:rsidRPr="00677DE8" w14:paraId="64100193"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1ADC5"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23</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1D24332A"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Свързване на кабели към  контролно-измервателна колонка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CB8882"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6B40AA2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8</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2ACDA770"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9D4FED"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50EE27DB" w14:textId="77777777" w:rsidTr="008E0655">
        <w:trPr>
          <w:trHeight w:val="64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9535F"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lastRenderedPageBreak/>
              <w:t>24</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47A03DBA"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Свързване на кабели към водопровод (екзотермично заваряване ) вкл. изолиране и др.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6CD6B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0F763BFF"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13</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45E84F5F"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39D004"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29F0FA30" w14:textId="77777777" w:rsidTr="008E0655">
        <w:trPr>
          <w:trHeight w:val="42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E6E1"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25</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3B553C47"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Доставка на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-0 3</w:t>
            </w:r>
            <w:r w:rsidRPr="00677DE8">
              <w:rPr>
                <w:rFonts w:ascii="Verdana" w:hAnsi="Verdana" w:cs="Arial"/>
                <w:sz w:val="20"/>
                <w:szCs w:val="20"/>
                <w:lang w:eastAsia="bg-BG"/>
              </w:rPr>
              <w:t>x</w:t>
            </w:r>
            <w:r w:rsidRPr="00677DE8">
              <w:rPr>
                <w:rFonts w:ascii="Verdana" w:hAnsi="Verdana" w:cs="Arial"/>
                <w:sz w:val="20"/>
                <w:szCs w:val="20"/>
                <w:lang w:val="ru-RU" w:eastAsia="bg-BG"/>
              </w:rPr>
              <w:t>2,5мм²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F630E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32BF0834"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5AA7726"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A9D8DA"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79F70B10" w14:textId="77777777" w:rsidTr="008E0655">
        <w:trPr>
          <w:trHeight w:val="37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AD8DC"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26</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471E2618"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Полагане на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-0 3</w:t>
            </w:r>
            <w:r w:rsidRPr="00677DE8">
              <w:rPr>
                <w:rFonts w:ascii="Verdana" w:hAnsi="Verdana" w:cs="Arial"/>
                <w:sz w:val="20"/>
                <w:szCs w:val="20"/>
                <w:lang w:eastAsia="bg-BG"/>
              </w:rPr>
              <w:t>x</w:t>
            </w:r>
            <w:r w:rsidRPr="00677DE8">
              <w:rPr>
                <w:rFonts w:ascii="Verdana" w:hAnsi="Verdana" w:cs="Arial"/>
                <w:sz w:val="20"/>
                <w:szCs w:val="20"/>
                <w:lang w:val="ru-RU" w:eastAsia="bg-BG"/>
              </w:rPr>
              <w:t>2,5мм²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A84D12"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5A18A06"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3138E3E5"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8B8841"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13156439" w14:textId="77777777" w:rsidTr="008E0655">
        <w:trPr>
          <w:trHeight w:val="39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062EB"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27</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138F9FD3"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 xml:space="preserve">Свързване на кабел </w:t>
            </w:r>
            <w:r w:rsidRPr="00677DE8">
              <w:rPr>
                <w:rFonts w:ascii="Verdana" w:hAnsi="Verdana" w:cs="Arial"/>
                <w:sz w:val="20"/>
                <w:szCs w:val="20"/>
                <w:lang w:eastAsia="bg-BG"/>
              </w:rPr>
              <w:t>NYY</w:t>
            </w:r>
            <w:r w:rsidRPr="00677DE8">
              <w:rPr>
                <w:rFonts w:ascii="Verdana" w:hAnsi="Verdana" w:cs="Arial"/>
                <w:sz w:val="20"/>
                <w:szCs w:val="20"/>
                <w:lang w:val="ru-RU" w:eastAsia="bg-BG"/>
              </w:rPr>
              <w:t>-0 3</w:t>
            </w:r>
            <w:r w:rsidRPr="00677DE8">
              <w:rPr>
                <w:rFonts w:ascii="Verdana" w:hAnsi="Verdana" w:cs="Arial"/>
                <w:sz w:val="20"/>
                <w:szCs w:val="20"/>
                <w:lang w:eastAsia="bg-BG"/>
              </w:rPr>
              <w:t>x</w:t>
            </w:r>
            <w:r w:rsidRPr="00677DE8">
              <w:rPr>
                <w:rFonts w:ascii="Verdana" w:hAnsi="Verdana" w:cs="Arial"/>
                <w:sz w:val="20"/>
                <w:szCs w:val="20"/>
                <w:lang w:val="ru-RU" w:eastAsia="bg-BG"/>
              </w:rPr>
              <w:t>2,5мм² към нова катодна станция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F31BF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1483F8E5"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25F024D6"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C1EFB3"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5BDD3C31" w14:textId="77777777" w:rsidTr="008E0655">
        <w:trPr>
          <w:trHeight w:val="39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890B"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28</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7A403685"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Заземителна стом.поц. шина 40/4мм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78901E"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м</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083D95DC"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6</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3DAACCEC"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8455D2"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79C549CE" w14:textId="77777777" w:rsidTr="008E0655">
        <w:trPr>
          <w:trHeight w:val="39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1B03"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29</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2F281B8E" w14:textId="77777777" w:rsidR="00F506D7" w:rsidRPr="00677DE8" w:rsidRDefault="00F506D7" w:rsidP="00F506D7">
            <w:pPr>
              <w:spacing w:after="0" w:line="240" w:lineRule="auto"/>
              <w:rPr>
                <w:rFonts w:ascii="Verdana" w:hAnsi="Verdana" w:cs="Arial"/>
                <w:sz w:val="20"/>
                <w:szCs w:val="20"/>
                <w:lang w:val="ru-RU" w:eastAsia="bg-BG"/>
              </w:rPr>
            </w:pPr>
            <w:r w:rsidRPr="00677DE8">
              <w:rPr>
                <w:rFonts w:ascii="Verdana" w:hAnsi="Verdana" w:cs="Arial"/>
                <w:sz w:val="20"/>
                <w:szCs w:val="20"/>
                <w:lang w:val="ru-RU" w:eastAsia="bg-BG"/>
              </w:rPr>
              <w:t>Заземителен кол от стом.поц. винкел 63/63/6мм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0B5EBC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4E231F4A"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3474263C"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EBA928" w14:textId="77777777" w:rsidR="00F506D7" w:rsidRPr="00677DE8" w:rsidRDefault="00F506D7" w:rsidP="00F506D7">
            <w:pPr>
              <w:spacing w:after="0" w:line="240" w:lineRule="auto"/>
              <w:jc w:val="right"/>
              <w:rPr>
                <w:rFonts w:ascii="Verdana" w:hAnsi="Verdana" w:cs="Arial"/>
                <w:sz w:val="20"/>
                <w:szCs w:val="20"/>
                <w:lang w:eastAsia="bg-BG"/>
              </w:rPr>
            </w:pPr>
          </w:p>
        </w:tc>
      </w:tr>
      <w:tr w:rsidR="008E0655" w:rsidRPr="00677DE8" w14:paraId="3601F232" w14:textId="77777777" w:rsidTr="008E0655">
        <w:trPr>
          <w:trHeight w:val="39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D61B8"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30</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368A8951" w14:textId="77777777" w:rsidR="00F506D7" w:rsidRPr="00677DE8" w:rsidRDefault="00F506D7" w:rsidP="00F506D7">
            <w:pPr>
              <w:spacing w:after="0" w:line="240" w:lineRule="auto"/>
              <w:rPr>
                <w:rFonts w:ascii="Verdana" w:hAnsi="Verdana" w:cs="Arial"/>
                <w:sz w:val="20"/>
                <w:szCs w:val="20"/>
                <w:lang w:eastAsia="bg-BG"/>
              </w:rPr>
            </w:pPr>
            <w:r w:rsidRPr="00677DE8">
              <w:rPr>
                <w:rFonts w:ascii="Verdana" w:hAnsi="Verdana" w:cs="Arial"/>
                <w:sz w:val="20"/>
                <w:szCs w:val="20"/>
                <w:lang w:eastAsia="bg-BG"/>
              </w:rPr>
              <w:t>Пусково-наладъчни работи-комплект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C2A81D"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бр.</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75B84982" w14:textId="77777777" w:rsidR="00F506D7" w:rsidRPr="00677DE8" w:rsidRDefault="00F506D7" w:rsidP="00F506D7">
            <w:pPr>
              <w:spacing w:after="0" w:line="240" w:lineRule="auto"/>
              <w:jc w:val="center"/>
              <w:rPr>
                <w:rFonts w:ascii="Verdana" w:hAnsi="Verdana" w:cs="Arial"/>
                <w:sz w:val="20"/>
                <w:szCs w:val="20"/>
                <w:lang w:eastAsia="bg-BG"/>
              </w:rPr>
            </w:pPr>
            <w:r w:rsidRPr="00677DE8">
              <w:rPr>
                <w:rFonts w:ascii="Verdana" w:hAnsi="Verdana" w:cs="Arial"/>
                <w:sz w:val="20"/>
                <w:szCs w:val="20"/>
                <w:lang w:eastAsia="bg-BG"/>
              </w:rPr>
              <w:t>1</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39E8EC80" w14:textId="77777777" w:rsidR="00F506D7" w:rsidRPr="00677DE8" w:rsidRDefault="00F506D7" w:rsidP="00F506D7">
            <w:pPr>
              <w:spacing w:after="0" w:line="240" w:lineRule="auto"/>
              <w:jc w:val="center"/>
              <w:rPr>
                <w:rFonts w:ascii="Verdana" w:hAnsi="Verdana" w:cs="Arial"/>
                <w:sz w:val="20"/>
                <w:szCs w:val="20"/>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C5B01C" w14:textId="77777777" w:rsidR="00F506D7" w:rsidRPr="00677DE8" w:rsidRDefault="00F506D7" w:rsidP="00F506D7">
            <w:pPr>
              <w:spacing w:after="0" w:line="240" w:lineRule="auto"/>
              <w:jc w:val="right"/>
              <w:rPr>
                <w:rFonts w:ascii="Verdana" w:hAnsi="Verdana" w:cs="Arial"/>
                <w:sz w:val="20"/>
                <w:szCs w:val="20"/>
                <w:lang w:eastAsia="bg-BG"/>
              </w:rPr>
            </w:pPr>
          </w:p>
        </w:tc>
      </w:tr>
      <w:tr w:rsidR="00F506D7" w:rsidRPr="00677DE8" w14:paraId="1B857519" w14:textId="77777777" w:rsidTr="008E0655">
        <w:trPr>
          <w:trHeight w:val="375"/>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B541B5" w14:textId="77777777" w:rsidR="00F506D7" w:rsidRPr="00677DE8" w:rsidRDefault="00F506D7" w:rsidP="00F506D7">
            <w:pPr>
              <w:spacing w:after="0" w:line="240" w:lineRule="auto"/>
              <w:jc w:val="right"/>
              <w:rPr>
                <w:rFonts w:ascii="Verdana" w:hAnsi="Verdana" w:cs="Arial"/>
                <w:b/>
                <w:bCs/>
                <w:sz w:val="20"/>
                <w:szCs w:val="20"/>
                <w:lang w:val="ru-RU" w:eastAsia="bg-BG"/>
              </w:rPr>
            </w:pPr>
            <w:r w:rsidRPr="00677DE8">
              <w:rPr>
                <w:rFonts w:ascii="Verdana" w:hAnsi="Verdana" w:cs="Arial"/>
                <w:sz w:val="20"/>
                <w:szCs w:val="20"/>
                <w:lang w:eastAsia="bg-BG"/>
              </w:rPr>
              <w:t> </w:t>
            </w:r>
            <w:r w:rsidRPr="00677DE8">
              <w:rPr>
                <w:rFonts w:ascii="Verdana" w:hAnsi="Verdana" w:cs="Arial"/>
                <w:b/>
                <w:bCs/>
                <w:sz w:val="20"/>
                <w:szCs w:val="20"/>
                <w:lang w:val="ru-RU" w:eastAsia="bg-BG"/>
              </w:rPr>
              <w:t>Общо за ценова таблица 2: ПСПВ "Панчарево":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A6728D" w14:textId="77777777" w:rsidR="00F506D7" w:rsidRPr="00677DE8" w:rsidRDefault="00F506D7" w:rsidP="00F506D7">
            <w:pPr>
              <w:spacing w:after="0" w:line="240" w:lineRule="auto"/>
              <w:jc w:val="right"/>
              <w:rPr>
                <w:rFonts w:ascii="Verdana" w:hAnsi="Verdana" w:cs="Arial"/>
                <w:b/>
                <w:bCs/>
                <w:sz w:val="20"/>
                <w:szCs w:val="20"/>
                <w:lang w:val="ru-RU" w:eastAsia="bg-BG"/>
              </w:rPr>
            </w:pPr>
          </w:p>
        </w:tc>
      </w:tr>
      <w:tr w:rsidR="00F506D7" w:rsidRPr="00677DE8" w14:paraId="64B7C04E" w14:textId="77777777" w:rsidTr="008E0655">
        <w:trPr>
          <w:trHeight w:val="473"/>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EA0CCE" w14:textId="77777777" w:rsidR="00F506D7" w:rsidRPr="00677DE8" w:rsidRDefault="00F506D7" w:rsidP="00F506D7">
            <w:pPr>
              <w:spacing w:after="0" w:line="240" w:lineRule="auto"/>
              <w:jc w:val="right"/>
              <w:rPr>
                <w:rFonts w:ascii="Verdana" w:hAnsi="Verdana" w:cs="Arial"/>
                <w:sz w:val="20"/>
                <w:szCs w:val="20"/>
                <w:lang w:val="ru-RU" w:eastAsia="bg-BG"/>
              </w:rPr>
            </w:pPr>
            <w:r w:rsidRPr="00677DE8">
              <w:rPr>
                <w:rFonts w:ascii="Verdana" w:hAnsi="Verdana" w:cs="Arial"/>
                <w:b/>
                <w:bCs/>
                <w:sz w:val="20"/>
                <w:szCs w:val="20"/>
                <w:lang w:val="ru-RU" w:eastAsia="bg-BG"/>
              </w:rPr>
              <w:t>Общ сбор от ЦТ1+ ЦТ2: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FA3B0A" w14:textId="77777777" w:rsidR="00F506D7" w:rsidRPr="00677DE8" w:rsidRDefault="00F506D7" w:rsidP="00F506D7">
            <w:pPr>
              <w:spacing w:after="0" w:line="240" w:lineRule="auto"/>
              <w:jc w:val="right"/>
              <w:rPr>
                <w:rFonts w:ascii="Verdana" w:hAnsi="Verdana" w:cs="Arial"/>
                <w:sz w:val="20"/>
                <w:szCs w:val="20"/>
                <w:lang w:val="ru-RU" w:eastAsia="bg-BG"/>
              </w:rPr>
            </w:pPr>
          </w:p>
        </w:tc>
      </w:tr>
    </w:tbl>
    <w:p w14:paraId="7EF83F75" w14:textId="2171DE62" w:rsidR="00215A59" w:rsidRDefault="00215A59">
      <w:pPr>
        <w:rPr>
          <w:rFonts w:ascii="Verdana" w:eastAsia="Calibri" w:hAnsi="Verdana" w:cs="Times New Roman"/>
          <w:b/>
          <w:sz w:val="20"/>
          <w:szCs w:val="20"/>
        </w:rPr>
      </w:pPr>
    </w:p>
    <w:p w14:paraId="0E0731A1" w14:textId="5127105C" w:rsidR="00F506D7" w:rsidRDefault="00F506D7" w:rsidP="00F506D7">
      <w:pPr>
        <w:widowControl w:val="0"/>
        <w:spacing w:before="120" w:after="120"/>
        <w:rPr>
          <w:rFonts w:ascii="Verdana" w:eastAsia="Calibri" w:hAnsi="Verdana" w:cs="Times New Roman"/>
          <w:b/>
          <w:sz w:val="20"/>
          <w:szCs w:val="20"/>
        </w:rPr>
      </w:pPr>
      <w:r>
        <w:rPr>
          <w:rFonts w:ascii="Verdana" w:eastAsia="Calibri" w:hAnsi="Verdana" w:cs="Times New Roman"/>
          <w:b/>
          <w:sz w:val="20"/>
          <w:szCs w:val="20"/>
        </w:rPr>
        <w:t>Подпис и печат:</w:t>
      </w:r>
    </w:p>
    <w:p w14:paraId="65499055" w14:textId="5232E8BD" w:rsidR="00F506D7" w:rsidRDefault="00F506D7" w:rsidP="00F506D7">
      <w:pPr>
        <w:widowControl w:val="0"/>
        <w:spacing w:before="120" w:after="120"/>
        <w:rPr>
          <w:rFonts w:ascii="Verdana" w:eastAsia="Calibri" w:hAnsi="Verdana" w:cs="Times New Roman"/>
          <w:b/>
          <w:sz w:val="20"/>
          <w:szCs w:val="20"/>
        </w:rPr>
        <w:sectPr w:rsidR="00F506D7" w:rsidSect="00446827">
          <w:headerReference w:type="default" r:id="rId15"/>
          <w:pgSz w:w="11906" w:h="16838" w:code="9"/>
          <w:pgMar w:top="1412" w:right="1276" w:bottom="731" w:left="1276" w:header="731" w:footer="731" w:gutter="0"/>
          <w:cols w:space="720"/>
          <w:docGrid w:linePitch="360"/>
        </w:sectPr>
      </w:pPr>
      <w:r>
        <w:rPr>
          <w:rFonts w:ascii="Verdana" w:eastAsia="Calibri" w:hAnsi="Verdana" w:cs="Times New Roman"/>
          <w:b/>
          <w:sz w:val="20"/>
          <w:szCs w:val="20"/>
        </w:rPr>
        <w:t>Дата:</w:t>
      </w:r>
    </w:p>
    <w:p w14:paraId="631E66AE" w14:textId="035B0C0B" w:rsidR="002509BC" w:rsidRPr="00DA22C1" w:rsidRDefault="002509BC" w:rsidP="002509BC">
      <w:pPr>
        <w:widowControl w:val="0"/>
        <w:spacing w:before="120" w:after="120"/>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РАЗДЕЛ В: СПЕЦИФИЧНИ УСЛОВИЯ НА ДОГОВОРА</w:t>
      </w:r>
    </w:p>
    <w:p w14:paraId="205607F1" w14:textId="77777777" w:rsidR="002509BC" w:rsidRPr="00C71B87" w:rsidRDefault="002509BC" w:rsidP="002509BC">
      <w:pPr>
        <w:rPr>
          <w:rFonts w:ascii="Verdana" w:eastAsia="Calibri" w:hAnsi="Verdana" w:cs="Times New Roman"/>
          <w:b/>
          <w:sz w:val="20"/>
          <w:szCs w:val="20"/>
          <w:u w:val="single"/>
          <w:lang w:val="ru-RU"/>
        </w:rPr>
      </w:pPr>
      <w:r w:rsidRPr="00DA22C1">
        <w:rPr>
          <w:rFonts w:ascii="Verdana" w:eastAsia="Calibri" w:hAnsi="Verdana" w:cs="Times New Roman"/>
          <w:b/>
          <w:sz w:val="20"/>
          <w:szCs w:val="20"/>
          <w:u w:val="single"/>
        </w:rPr>
        <w:br w:type="page"/>
      </w:r>
    </w:p>
    <w:p w14:paraId="4DBF2C75" w14:textId="77777777" w:rsidR="003115B9" w:rsidRDefault="003115B9" w:rsidP="002509BC">
      <w:pPr>
        <w:jc w:val="center"/>
        <w:rPr>
          <w:rFonts w:ascii="Verdana" w:eastAsia="Calibri" w:hAnsi="Verdana" w:cs="Times New Roman"/>
          <w:b/>
          <w:sz w:val="20"/>
          <w:szCs w:val="20"/>
        </w:rPr>
        <w:sectPr w:rsidR="003115B9" w:rsidSect="00446827">
          <w:pgSz w:w="11906" w:h="16838" w:code="9"/>
          <w:pgMar w:top="1412" w:right="1276" w:bottom="731" w:left="1276" w:header="731" w:footer="731" w:gutter="0"/>
          <w:cols w:space="720"/>
          <w:vAlign w:val="center"/>
          <w:docGrid w:linePitch="360"/>
        </w:sectPr>
      </w:pPr>
    </w:p>
    <w:p w14:paraId="1F7B5D27" w14:textId="7F8FE132" w:rsidR="002509BC" w:rsidRPr="00DA22C1" w:rsidRDefault="002509BC" w:rsidP="002509BC">
      <w:pPr>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СПЕЦИФИЧНИ УСЛОВИЯ НА ДОГОВОРА</w:t>
      </w:r>
    </w:p>
    <w:p w14:paraId="5AB16846" w14:textId="77777777" w:rsidR="002509BC" w:rsidRPr="00DA22C1" w:rsidRDefault="002509BC" w:rsidP="00F70098">
      <w:pPr>
        <w:numPr>
          <w:ilvl w:val="0"/>
          <w:numId w:val="17"/>
        </w:numPr>
        <w:spacing w:before="120" w:after="120" w:line="240" w:lineRule="auto"/>
        <w:ind w:left="1281" w:hanging="357"/>
        <w:jc w:val="both"/>
        <w:rPr>
          <w:rFonts w:ascii="Verdana" w:eastAsia="Calibri" w:hAnsi="Verdana" w:cs="Times New Roman"/>
          <w:b/>
          <w:sz w:val="20"/>
          <w:szCs w:val="20"/>
        </w:rPr>
      </w:pPr>
      <w:r w:rsidRPr="00DA22C1">
        <w:rPr>
          <w:rFonts w:ascii="Verdana" w:eastAsia="Calibri" w:hAnsi="Verdana" w:cs="Times New Roman"/>
          <w:b/>
          <w:sz w:val="20"/>
          <w:szCs w:val="20"/>
        </w:rPr>
        <w:t>НЕУСТОЙКИ</w:t>
      </w:r>
    </w:p>
    <w:p w14:paraId="0F0BE1E0" w14:textId="20EB0F3C" w:rsidR="00F273C5" w:rsidRPr="00F273C5" w:rsidRDefault="00F273C5" w:rsidP="00F273C5">
      <w:pPr>
        <w:pStyle w:val="ListParagraph"/>
        <w:numPr>
          <w:ilvl w:val="1"/>
          <w:numId w:val="17"/>
        </w:numPr>
        <w:tabs>
          <w:tab w:val="num" w:pos="709"/>
        </w:tabs>
        <w:spacing w:before="120"/>
        <w:ind w:left="284" w:hanging="11"/>
        <w:jc w:val="both"/>
        <w:rPr>
          <w:rFonts w:ascii="Verdana" w:hAnsi="Verdana"/>
          <w:sz w:val="20"/>
          <w:szCs w:val="20"/>
        </w:rPr>
      </w:pPr>
      <w:r w:rsidRPr="00F273C5">
        <w:rPr>
          <w:rFonts w:ascii="Verdana" w:hAnsi="Verdana" w:cs="Arial"/>
          <w:spacing w:val="-5"/>
          <w:sz w:val="20"/>
          <w:szCs w:val="20"/>
        </w:rPr>
        <w:t>В случай че Изпълнителят не спази максималния срок за изпълнение на дейностите, посочен в Раздел А: Техническо задание – предмет на Договора, той дължи неустойка в размер на 1% (един процент) от максималната стойност на договора без ДДС за всеки ден забава, но не повече от 7% (седем процента) от максималната стойност на договора без ДДС.</w:t>
      </w:r>
    </w:p>
    <w:p w14:paraId="55E4FACE" w14:textId="717FC9EB" w:rsidR="00F273C5" w:rsidRPr="00F273C5" w:rsidRDefault="00F273C5" w:rsidP="00F273C5">
      <w:pPr>
        <w:pStyle w:val="ListParagraph"/>
        <w:numPr>
          <w:ilvl w:val="1"/>
          <w:numId w:val="17"/>
        </w:numPr>
        <w:tabs>
          <w:tab w:val="num" w:pos="709"/>
          <w:tab w:val="num" w:pos="862"/>
        </w:tabs>
        <w:spacing w:before="120"/>
        <w:ind w:left="284" w:hanging="11"/>
        <w:jc w:val="both"/>
        <w:rPr>
          <w:rFonts w:ascii="Verdana" w:hAnsi="Verdana" w:cs="Arial"/>
          <w:spacing w:val="-5"/>
          <w:sz w:val="20"/>
          <w:szCs w:val="20"/>
        </w:rPr>
      </w:pPr>
      <w:r w:rsidRPr="00F273C5">
        <w:rPr>
          <w:rFonts w:ascii="Verdana" w:hAnsi="Verdana" w:cs="Arial"/>
          <w:spacing w:val="-5"/>
          <w:sz w:val="20"/>
          <w:szCs w:val="20"/>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В такъв случай, Възложителят има право:</w:t>
      </w:r>
    </w:p>
    <w:p w14:paraId="4C76A606" w14:textId="2807C36D" w:rsidR="00F273C5" w:rsidRPr="00F273C5" w:rsidRDefault="00F273C5" w:rsidP="00F273C5">
      <w:pPr>
        <w:pStyle w:val="ListParagraph"/>
        <w:numPr>
          <w:ilvl w:val="2"/>
          <w:numId w:val="17"/>
        </w:numPr>
        <w:tabs>
          <w:tab w:val="num" w:pos="862"/>
          <w:tab w:val="num" w:pos="1418"/>
        </w:tabs>
        <w:spacing w:before="120"/>
        <w:jc w:val="both"/>
        <w:rPr>
          <w:rFonts w:ascii="Verdana" w:hAnsi="Verdana" w:cs="Arial"/>
          <w:spacing w:val="-5"/>
          <w:sz w:val="20"/>
          <w:szCs w:val="20"/>
        </w:rPr>
      </w:pPr>
      <w:r w:rsidRPr="00F273C5">
        <w:rPr>
          <w:rFonts w:ascii="Verdana" w:hAnsi="Verdana" w:cs="Arial"/>
          <w:spacing w:val="-5"/>
          <w:sz w:val="20"/>
          <w:szCs w:val="20"/>
        </w:rPr>
        <w:t>да прекрати едностранно Договора поради неизпълнение от страна на Изпълнителя и да задържи гаранцията за изпълнение на Изпълнителя</w:t>
      </w:r>
    </w:p>
    <w:p w14:paraId="7ECC1150" w14:textId="77777777" w:rsidR="00F273C5" w:rsidRPr="00F273C5" w:rsidRDefault="00F273C5" w:rsidP="00F273C5">
      <w:pPr>
        <w:pStyle w:val="ListParagraph"/>
        <w:tabs>
          <w:tab w:val="num" w:pos="1418"/>
        </w:tabs>
        <w:spacing w:before="120" w:after="120"/>
        <w:ind w:left="1287"/>
        <w:jc w:val="both"/>
        <w:rPr>
          <w:rFonts w:ascii="Verdana" w:eastAsia="Calibri" w:hAnsi="Verdana" w:cs="Arial"/>
          <w:sz w:val="20"/>
          <w:szCs w:val="20"/>
        </w:rPr>
      </w:pPr>
      <w:r w:rsidRPr="00F273C5">
        <w:rPr>
          <w:rFonts w:ascii="Verdana" w:hAnsi="Verdana" w:cs="Arial"/>
          <w:spacing w:val="-5"/>
          <w:sz w:val="20"/>
          <w:szCs w:val="20"/>
        </w:rPr>
        <w:t xml:space="preserve">и/или </w:t>
      </w:r>
    </w:p>
    <w:p w14:paraId="75C121CC" w14:textId="3AACC86C" w:rsidR="00F273C5" w:rsidRPr="00F273C5" w:rsidRDefault="00F273C5" w:rsidP="00F273C5">
      <w:pPr>
        <w:pStyle w:val="ListParagraph"/>
        <w:numPr>
          <w:ilvl w:val="2"/>
          <w:numId w:val="17"/>
        </w:numPr>
        <w:tabs>
          <w:tab w:val="num" w:pos="862"/>
          <w:tab w:val="num" w:pos="1418"/>
        </w:tabs>
        <w:spacing w:before="120"/>
        <w:jc w:val="both"/>
        <w:rPr>
          <w:rFonts w:ascii="Verdana" w:eastAsia="Calibri" w:hAnsi="Verdana" w:cs="Arial"/>
          <w:sz w:val="20"/>
          <w:szCs w:val="20"/>
        </w:rPr>
      </w:pPr>
      <w:r w:rsidRPr="00F273C5">
        <w:rPr>
          <w:rFonts w:ascii="Verdana" w:hAnsi="Verdana" w:cs="Arial"/>
          <w:spacing w:val="-5"/>
          <w:sz w:val="20"/>
          <w:szCs w:val="20"/>
        </w:rPr>
        <w:t>да възложи неизвършените дейности и/или да поръча недоставеното 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0D3A7324" w14:textId="4E72330F" w:rsidR="00F273C5" w:rsidRPr="00F273C5" w:rsidRDefault="00F273C5" w:rsidP="00F273C5">
      <w:pPr>
        <w:pStyle w:val="ListParagraph"/>
        <w:numPr>
          <w:ilvl w:val="1"/>
          <w:numId w:val="17"/>
        </w:numPr>
        <w:tabs>
          <w:tab w:val="num" w:pos="709"/>
          <w:tab w:val="num" w:pos="862"/>
        </w:tabs>
        <w:spacing w:before="120"/>
        <w:ind w:left="284" w:hanging="11"/>
        <w:jc w:val="both"/>
        <w:rPr>
          <w:rFonts w:ascii="Verdana" w:hAnsi="Verdana" w:cs="Arial"/>
          <w:spacing w:val="-5"/>
          <w:sz w:val="20"/>
          <w:szCs w:val="20"/>
        </w:rPr>
      </w:pPr>
      <w:r w:rsidRPr="00F273C5">
        <w:rPr>
          <w:rFonts w:ascii="Verdana" w:hAnsi="Verdana" w:cs="Arial"/>
          <w:spacing w:val="-5"/>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w:t>
      </w:r>
    </w:p>
    <w:p w14:paraId="165FF270" w14:textId="75C8CBF9" w:rsidR="00F273C5" w:rsidRPr="00F273C5" w:rsidRDefault="00F273C5" w:rsidP="00F273C5">
      <w:pPr>
        <w:pStyle w:val="ListParagraph"/>
        <w:numPr>
          <w:ilvl w:val="1"/>
          <w:numId w:val="17"/>
        </w:numPr>
        <w:tabs>
          <w:tab w:val="num" w:pos="709"/>
          <w:tab w:val="num" w:pos="862"/>
        </w:tabs>
        <w:spacing w:before="120"/>
        <w:ind w:left="284" w:hanging="11"/>
        <w:jc w:val="both"/>
        <w:rPr>
          <w:rFonts w:ascii="Verdana" w:hAnsi="Verdana" w:cs="Arial"/>
          <w:spacing w:val="-5"/>
          <w:sz w:val="20"/>
          <w:szCs w:val="20"/>
        </w:rPr>
      </w:pPr>
      <w:r w:rsidRPr="00F273C5">
        <w:rPr>
          <w:rFonts w:ascii="Verdana" w:hAnsi="Verdana" w:cs="Arial"/>
          <w:spacing w:val="-5"/>
          <w:sz w:val="20"/>
          <w:szCs w:val="20"/>
        </w:rPr>
        <w:t>На Изпълнителя се налагат неустойки в случаите, когато при изпълнение на строително-монтажните работи на обекта се констатира едно или няколко от следните нарушения:</w:t>
      </w:r>
    </w:p>
    <w:p w14:paraId="79E47BAA" w14:textId="359BF60A" w:rsidR="00F273C5" w:rsidRPr="00F273C5" w:rsidRDefault="00F273C5" w:rsidP="00F273C5">
      <w:pPr>
        <w:pStyle w:val="ListParagraph"/>
        <w:numPr>
          <w:ilvl w:val="2"/>
          <w:numId w:val="17"/>
        </w:numPr>
        <w:spacing w:before="120"/>
        <w:jc w:val="both"/>
        <w:rPr>
          <w:rFonts w:ascii="Verdana" w:hAnsi="Verdana"/>
          <w:bCs/>
          <w:spacing w:val="-5"/>
          <w:sz w:val="20"/>
          <w:szCs w:val="20"/>
        </w:rPr>
      </w:pPr>
      <w:r w:rsidRPr="00F273C5">
        <w:rPr>
          <w:rFonts w:ascii="Verdana" w:hAnsi="Verdana"/>
          <w:bCs/>
          <w:spacing w:val="-5"/>
          <w:sz w:val="20"/>
          <w:szCs w:val="20"/>
        </w:rPr>
        <w:t>Неспазване на изискванията по част „ПБЗ” на проекта, както и на изискванията на договора и вътрешните правила на Възложителя за безопасност по време на работа.</w:t>
      </w:r>
    </w:p>
    <w:p w14:paraId="4D6925D0" w14:textId="3B3AB440" w:rsidR="00F273C5" w:rsidRPr="00F273C5" w:rsidRDefault="00F273C5" w:rsidP="00F273C5">
      <w:pPr>
        <w:pStyle w:val="ListParagraph"/>
        <w:numPr>
          <w:ilvl w:val="2"/>
          <w:numId w:val="17"/>
        </w:numPr>
        <w:spacing w:before="120"/>
        <w:jc w:val="both"/>
        <w:rPr>
          <w:rFonts w:ascii="Verdana" w:hAnsi="Verdana"/>
          <w:bCs/>
          <w:spacing w:val="-5"/>
          <w:sz w:val="20"/>
          <w:szCs w:val="20"/>
        </w:rPr>
      </w:pPr>
      <w:r w:rsidRPr="00F273C5">
        <w:rPr>
          <w:rFonts w:ascii="Verdana" w:hAnsi="Verdana"/>
          <w:bCs/>
          <w:spacing w:val="-5"/>
          <w:sz w:val="20"/>
          <w:szCs w:val="20"/>
        </w:rPr>
        <w:t>Неосигурена/ немонтирана информационна табела – в приложимите случаи, при положение че изрично е изискано от възложителя.</w:t>
      </w:r>
    </w:p>
    <w:p w14:paraId="55DC7C8B" w14:textId="5621D430" w:rsidR="00F273C5" w:rsidRPr="00F273C5" w:rsidRDefault="00F273C5" w:rsidP="00F273C5">
      <w:pPr>
        <w:pStyle w:val="ListParagraph"/>
        <w:numPr>
          <w:ilvl w:val="2"/>
          <w:numId w:val="17"/>
        </w:numPr>
        <w:spacing w:before="120"/>
        <w:jc w:val="both"/>
        <w:rPr>
          <w:rFonts w:ascii="Verdana" w:hAnsi="Verdana"/>
          <w:bCs/>
          <w:spacing w:val="-5"/>
          <w:sz w:val="20"/>
          <w:szCs w:val="20"/>
        </w:rPr>
      </w:pPr>
      <w:r w:rsidRPr="00F273C5">
        <w:rPr>
          <w:rFonts w:ascii="Verdana" w:hAnsi="Verdana"/>
          <w:bCs/>
          <w:spacing w:val="-5"/>
          <w:sz w:val="20"/>
          <w:szCs w:val="20"/>
        </w:rPr>
        <w:t>Неосигурено плътно ограждане, обезопасяване и сигнализиране на  работната площадка.</w:t>
      </w:r>
    </w:p>
    <w:p w14:paraId="06A2D47D" w14:textId="6AD62694" w:rsidR="00F273C5" w:rsidRPr="00F273C5" w:rsidRDefault="00F273C5" w:rsidP="00F273C5">
      <w:pPr>
        <w:pStyle w:val="ListParagraph"/>
        <w:numPr>
          <w:ilvl w:val="2"/>
          <w:numId w:val="17"/>
        </w:numPr>
        <w:spacing w:before="120"/>
        <w:jc w:val="both"/>
        <w:rPr>
          <w:rFonts w:ascii="Verdana" w:hAnsi="Verdana"/>
          <w:bCs/>
          <w:spacing w:val="-5"/>
          <w:sz w:val="20"/>
          <w:szCs w:val="20"/>
        </w:rPr>
      </w:pPr>
      <w:r w:rsidRPr="00F273C5">
        <w:rPr>
          <w:rFonts w:ascii="Verdana" w:hAnsi="Verdana"/>
          <w:bCs/>
          <w:spacing w:val="-5"/>
          <w:sz w:val="20"/>
          <w:szCs w:val="20"/>
        </w:rPr>
        <w:t>Един или няколко работници (служители) на Изпълнителя, изпълняващи СМР на обекта са без подходящо работно облекло, светлоотразителни жилетки и лични предпазни средства.</w:t>
      </w:r>
    </w:p>
    <w:p w14:paraId="2FBE79C8" w14:textId="3492E03F" w:rsidR="00F273C5" w:rsidRPr="00F273C5" w:rsidRDefault="00F273C5" w:rsidP="00F273C5">
      <w:pPr>
        <w:pStyle w:val="ListParagraph"/>
        <w:numPr>
          <w:ilvl w:val="2"/>
          <w:numId w:val="17"/>
        </w:numPr>
        <w:spacing w:before="120"/>
        <w:jc w:val="both"/>
        <w:rPr>
          <w:rFonts w:ascii="Verdana" w:hAnsi="Verdana"/>
          <w:bCs/>
          <w:spacing w:val="-5"/>
          <w:sz w:val="20"/>
          <w:szCs w:val="20"/>
        </w:rPr>
      </w:pPr>
      <w:r w:rsidRPr="00F273C5">
        <w:rPr>
          <w:rFonts w:ascii="Verdana" w:hAnsi="Verdana"/>
          <w:bCs/>
          <w:spacing w:val="-5"/>
          <w:sz w:val="20"/>
          <w:szCs w:val="20"/>
        </w:rPr>
        <w:t xml:space="preserve">Неосигурена/ немонтирана стълба за  качване и слизане </w:t>
      </w:r>
    </w:p>
    <w:p w14:paraId="3952B43D" w14:textId="01B19AB2" w:rsidR="00F273C5" w:rsidRPr="00F273C5" w:rsidRDefault="00F273C5" w:rsidP="00F273C5">
      <w:pPr>
        <w:pStyle w:val="ListParagraph"/>
        <w:numPr>
          <w:ilvl w:val="2"/>
          <w:numId w:val="17"/>
        </w:numPr>
        <w:spacing w:before="120"/>
        <w:jc w:val="both"/>
        <w:rPr>
          <w:rFonts w:ascii="Verdana" w:hAnsi="Verdana"/>
          <w:bCs/>
          <w:spacing w:val="-5"/>
          <w:sz w:val="20"/>
          <w:szCs w:val="20"/>
        </w:rPr>
      </w:pPr>
      <w:r w:rsidRPr="00F273C5">
        <w:rPr>
          <w:rFonts w:ascii="Verdana" w:hAnsi="Verdana"/>
          <w:bCs/>
          <w:spacing w:val="-5"/>
          <w:sz w:val="20"/>
          <w:szCs w:val="20"/>
        </w:rPr>
        <w:t xml:space="preserve">Не са депонирани инертните материали на определените за целта площадки. </w:t>
      </w:r>
    </w:p>
    <w:p w14:paraId="34D9660C" w14:textId="15884EEC" w:rsidR="00F273C5" w:rsidRPr="00F273C5" w:rsidRDefault="00F273C5" w:rsidP="00F273C5">
      <w:pPr>
        <w:pStyle w:val="ListParagraph"/>
        <w:numPr>
          <w:ilvl w:val="2"/>
          <w:numId w:val="17"/>
        </w:numPr>
        <w:spacing w:before="120"/>
        <w:jc w:val="both"/>
        <w:rPr>
          <w:rFonts w:ascii="Verdana" w:hAnsi="Verdana"/>
          <w:bCs/>
          <w:spacing w:val="-5"/>
          <w:sz w:val="20"/>
          <w:szCs w:val="20"/>
        </w:rPr>
      </w:pPr>
      <w:r w:rsidRPr="00F273C5">
        <w:rPr>
          <w:rFonts w:ascii="Verdana" w:hAnsi="Verdana"/>
          <w:bCs/>
          <w:spacing w:val="-5"/>
          <w:sz w:val="20"/>
          <w:szCs w:val="20"/>
        </w:rPr>
        <w:t>Непочистен обект от отпадъци и земни маси.</w:t>
      </w:r>
    </w:p>
    <w:p w14:paraId="132CA4B1" w14:textId="29486651" w:rsidR="00F273C5" w:rsidRPr="00F273C5" w:rsidRDefault="00F273C5" w:rsidP="00F273C5">
      <w:pPr>
        <w:pStyle w:val="ListParagraph"/>
        <w:numPr>
          <w:ilvl w:val="2"/>
          <w:numId w:val="17"/>
        </w:numPr>
        <w:spacing w:before="120"/>
        <w:jc w:val="both"/>
        <w:rPr>
          <w:rFonts w:ascii="Verdana" w:hAnsi="Verdana"/>
          <w:bCs/>
          <w:spacing w:val="-5"/>
          <w:sz w:val="20"/>
          <w:szCs w:val="20"/>
        </w:rPr>
      </w:pPr>
      <w:r w:rsidRPr="00F273C5">
        <w:rPr>
          <w:rFonts w:ascii="Verdana" w:hAnsi="Verdana"/>
          <w:bCs/>
          <w:spacing w:val="-5"/>
          <w:sz w:val="20"/>
          <w:szCs w:val="20"/>
        </w:rPr>
        <w:t>Неспазване на изискванията на договора и нормативната уредба за опазване на околното пространство.</w:t>
      </w:r>
    </w:p>
    <w:p w14:paraId="32B6D4F9" w14:textId="5989ECD8" w:rsidR="00F273C5" w:rsidRPr="00F273C5" w:rsidRDefault="00F273C5" w:rsidP="00F273C5">
      <w:pPr>
        <w:pStyle w:val="ListParagraph"/>
        <w:numPr>
          <w:ilvl w:val="2"/>
          <w:numId w:val="17"/>
        </w:numPr>
        <w:spacing w:before="120"/>
        <w:jc w:val="both"/>
        <w:rPr>
          <w:rFonts w:ascii="Verdana" w:hAnsi="Verdana"/>
          <w:bCs/>
          <w:spacing w:val="-5"/>
          <w:sz w:val="20"/>
          <w:szCs w:val="20"/>
        </w:rPr>
      </w:pPr>
      <w:r w:rsidRPr="00F273C5">
        <w:rPr>
          <w:rFonts w:ascii="Verdana" w:hAnsi="Verdana"/>
          <w:bCs/>
          <w:spacing w:val="-5"/>
          <w:sz w:val="20"/>
          <w:szCs w:val="20"/>
        </w:rPr>
        <w:t>Липса или неоснователно отсъствие на технически ръководен персонал на строежа.</w:t>
      </w:r>
    </w:p>
    <w:p w14:paraId="2B15108D" w14:textId="58F1216B" w:rsidR="00F273C5" w:rsidRPr="00F273C5" w:rsidRDefault="00F273C5" w:rsidP="00F273C5">
      <w:pPr>
        <w:pStyle w:val="ListParagraph"/>
        <w:numPr>
          <w:ilvl w:val="1"/>
          <w:numId w:val="17"/>
        </w:numPr>
        <w:tabs>
          <w:tab w:val="num" w:pos="709"/>
          <w:tab w:val="num" w:pos="862"/>
        </w:tabs>
        <w:spacing w:before="120"/>
        <w:ind w:left="284" w:hanging="11"/>
        <w:jc w:val="both"/>
        <w:rPr>
          <w:rFonts w:ascii="Verdana" w:hAnsi="Verdana"/>
          <w:spacing w:val="-5"/>
          <w:sz w:val="20"/>
          <w:szCs w:val="20"/>
        </w:rPr>
      </w:pPr>
      <w:r w:rsidRPr="00F273C5">
        <w:rPr>
          <w:rFonts w:ascii="Verdana" w:hAnsi="Verdana"/>
          <w:spacing w:val="-5"/>
          <w:sz w:val="20"/>
          <w:szCs w:val="20"/>
        </w:rPr>
        <w:t>Размерът на неустойките, които ще бъдат налагани на Изпълнителя при констатиране от страна на Възложителя, на което и да е от визираните в точка 1.4. от този раздел нарушения, се определя по следната таблица:</w:t>
      </w:r>
    </w:p>
    <w:tbl>
      <w:tblPr>
        <w:tblpPr w:leftFromText="141" w:rightFromText="141" w:vertAnchor="text" w:tblpXSpec="center" w:tblpY="1"/>
        <w:tblOverlap w:val="never"/>
        <w:tblW w:w="9142" w:type="dxa"/>
        <w:tblLayout w:type="fixed"/>
        <w:tblCellMar>
          <w:left w:w="70" w:type="dxa"/>
          <w:right w:w="70" w:type="dxa"/>
        </w:tblCellMar>
        <w:tblLook w:val="00A0" w:firstRow="1" w:lastRow="0" w:firstColumn="1" w:lastColumn="0" w:noHBand="0" w:noVBand="0"/>
      </w:tblPr>
      <w:tblGrid>
        <w:gridCol w:w="2817"/>
        <w:gridCol w:w="1996"/>
        <w:gridCol w:w="1991"/>
        <w:gridCol w:w="2338"/>
      </w:tblGrid>
      <w:tr w:rsidR="00F273C5" w:rsidRPr="0058421D" w14:paraId="4B09DF82" w14:textId="77777777" w:rsidTr="0047195D">
        <w:trPr>
          <w:trHeight w:val="678"/>
        </w:trPr>
        <w:tc>
          <w:tcPr>
            <w:tcW w:w="2817" w:type="dxa"/>
            <w:tcBorders>
              <w:top w:val="single" w:sz="8" w:space="0" w:color="auto"/>
              <w:left w:val="single" w:sz="8" w:space="0" w:color="auto"/>
              <w:bottom w:val="single" w:sz="4" w:space="0" w:color="auto"/>
              <w:right w:val="single" w:sz="4" w:space="0" w:color="auto"/>
            </w:tcBorders>
            <w:noWrap/>
            <w:vAlign w:val="center"/>
          </w:tcPr>
          <w:p w14:paraId="6228BE9F" w14:textId="77777777" w:rsidR="00F273C5" w:rsidRPr="0058421D" w:rsidRDefault="00F273C5" w:rsidP="0047195D">
            <w:pPr>
              <w:tabs>
                <w:tab w:val="left" w:pos="192"/>
              </w:tabs>
              <w:spacing w:after="0" w:line="240" w:lineRule="auto"/>
              <w:ind w:left="192" w:right="49"/>
              <w:jc w:val="center"/>
              <w:rPr>
                <w:rFonts w:ascii="Verdana" w:hAnsi="Verdana"/>
                <w:spacing w:val="-5"/>
                <w:sz w:val="20"/>
                <w:szCs w:val="20"/>
                <w:lang w:eastAsia="bg-BG"/>
              </w:rPr>
            </w:pPr>
            <w:r w:rsidRPr="0058421D">
              <w:rPr>
                <w:rFonts w:ascii="Verdana" w:hAnsi="Verdana"/>
                <w:spacing w:val="-5"/>
                <w:sz w:val="20"/>
                <w:szCs w:val="20"/>
                <w:lang w:eastAsia="bg-BG"/>
              </w:rPr>
              <w:t>Точки от Раздел В: Специфични условия на договора</w:t>
            </w:r>
          </w:p>
        </w:tc>
        <w:tc>
          <w:tcPr>
            <w:tcW w:w="1996" w:type="dxa"/>
            <w:tcBorders>
              <w:top w:val="single" w:sz="8" w:space="0" w:color="auto"/>
              <w:left w:val="nil"/>
              <w:bottom w:val="single" w:sz="4" w:space="0" w:color="auto"/>
              <w:right w:val="single" w:sz="4" w:space="0" w:color="auto"/>
            </w:tcBorders>
            <w:vAlign w:val="center"/>
          </w:tcPr>
          <w:p w14:paraId="5025CBF4" w14:textId="77777777" w:rsidR="00F273C5" w:rsidRPr="0058421D" w:rsidRDefault="00F273C5" w:rsidP="0047195D">
            <w:pPr>
              <w:tabs>
                <w:tab w:val="left" w:pos="1701"/>
              </w:tabs>
              <w:spacing w:after="0" w:line="240" w:lineRule="auto"/>
              <w:ind w:left="172" w:right="49"/>
              <w:jc w:val="center"/>
              <w:rPr>
                <w:rFonts w:ascii="Verdana" w:hAnsi="Verdana"/>
                <w:spacing w:val="-5"/>
                <w:sz w:val="20"/>
                <w:szCs w:val="20"/>
                <w:lang w:eastAsia="bg-BG"/>
              </w:rPr>
            </w:pPr>
            <w:r w:rsidRPr="0058421D">
              <w:rPr>
                <w:rFonts w:ascii="Verdana" w:hAnsi="Verdana"/>
                <w:spacing w:val="-5"/>
                <w:sz w:val="20"/>
                <w:szCs w:val="20"/>
                <w:lang w:eastAsia="bg-BG"/>
              </w:rPr>
              <w:t>неустойка при 1-во нарушение (лв.)</w:t>
            </w:r>
          </w:p>
        </w:tc>
        <w:tc>
          <w:tcPr>
            <w:tcW w:w="1991" w:type="dxa"/>
            <w:tcBorders>
              <w:top w:val="single" w:sz="8" w:space="0" w:color="auto"/>
              <w:left w:val="nil"/>
              <w:bottom w:val="single" w:sz="4" w:space="0" w:color="auto"/>
              <w:right w:val="single" w:sz="4" w:space="0" w:color="auto"/>
            </w:tcBorders>
            <w:vAlign w:val="center"/>
          </w:tcPr>
          <w:p w14:paraId="550E2296" w14:textId="77777777" w:rsidR="00F273C5" w:rsidRPr="0058421D" w:rsidRDefault="00F273C5" w:rsidP="0047195D">
            <w:pPr>
              <w:tabs>
                <w:tab w:val="left" w:pos="1701"/>
              </w:tabs>
              <w:spacing w:after="0" w:line="240" w:lineRule="auto"/>
              <w:ind w:left="167" w:right="49"/>
              <w:jc w:val="center"/>
              <w:rPr>
                <w:rFonts w:ascii="Verdana" w:hAnsi="Verdana"/>
                <w:spacing w:val="-5"/>
                <w:sz w:val="20"/>
                <w:szCs w:val="20"/>
                <w:lang w:eastAsia="bg-BG"/>
              </w:rPr>
            </w:pPr>
            <w:r w:rsidRPr="0058421D">
              <w:rPr>
                <w:rFonts w:ascii="Verdana" w:hAnsi="Verdana"/>
                <w:spacing w:val="-5"/>
                <w:sz w:val="20"/>
                <w:szCs w:val="20"/>
                <w:lang w:eastAsia="bg-BG"/>
              </w:rPr>
              <w:t>неустойка при 2-ро нарушение (лв.)</w:t>
            </w:r>
          </w:p>
        </w:tc>
        <w:tc>
          <w:tcPr>
            <w:tcW w:w="2338" w:type="dxa"/>
            <w:tcBorders>
              <w:top w:val="single" w:sz="8" w:space="0" w:color="auto"/>
              <w:left w:val="nil"/>
              <w:bottom w:val="single" w:sz="4" w:space="0" w:color="auto"/>
              <w:right w:val="single" w:sz="8" w:space="0" w:color="auto"/>
            </w:tcBorders>
            <w:vAlign w:val="center"/>
          </w:tcPr>
          <w:p w14:paraId="1A51B142" w14:textId="77777777" w:rsidR="00F273C5" w:rsidRPr="0058421D" w:rsidRDefault="00F273C5" w:rsidP="0047195D">
            <w:pPr>
              <w:tabs>
                <w:tab w:val="left" w:pos="1701"/>
              </w:tabs>
              <w:spacing w:after="0" w:line="240" w:lineRule="auto"/>
              <w:ind w:left="106" w:right="49" w:firstLine="14"/>
              <w:jc w:val="center"/>
              <w:rPr>
                <w:rFonts w:ascii="Verdana" w:hAnsi="Verdana"/>
                <w:spacing w:val="-5"/>
                <w:sz w:val="20"/>
                <w:szCs w:val="20"/>
                <w:lang w:eastAsia="bg-BG"/>
              </w:rPr>
            </w:pPr>
            <w:r w:rsidRPr="0058421D">
              <w:rPr>
                <w:rFonts w:ascii="Verdana" w:hAnsi="Verdana"/>
                <w:spacing w:val="-5"/>
                <w:sz w:val="20"/>
                <w:szCs w:val="20"/>
                <w:lang w:eastAsia="bg-BG"/>
              </w:rPr>
              <w:t>неустойка при 3-то и всяко следващо нарушение (лв.)</w:t>
            </w:r>
          </w:p>
        </w:tc>
      </w:tr>
      <w:tr w:rsidR="00F273C5" w:rsidRPr="0058421D" w14:paraId="29C46492" w14:textId="77777777" w:rsidTr="0047195D">
        <w:trPr>
          <w:trHeight w:val="132"/>
        </w:trPr>
        <w:tc>
          <w:tcPr>
            <w:tcW w:w="2817" w:type="dxa"/>
            <w:tcBorders>
              <w:top w:val="single" w:sz="4" w:space="0" w:color="auto"/>
              <w:left w:val="single" w:sz="4" w:space="0" w:color="auto"/>
              <w:bottom w:val="single" w:sz="4" w:space="0" w:color="auto"/>
              <w:right w:val="single" w:sz="4" w:space="0" w:color="auto"/>
            </w:tcBorders>
            <w:noWrap/>
            <w:vAlign w:val="center"/>
          </w:tcPr>
          <w:p w14:paraId="54D05059" w14:textId="77777777" w:rsidR="00F273C5" w:rsidRPr="0058421D" w:rsidRDefault="00F273C5" w:rsidP="0047195D">
            <w:pPr>
              <w:tabs>
                <w:tab w:val="left" w:pos="475"/>
              </w:tabs>
              <w:spacing w:after="0" w:line="240" w:lineRule="auto"/>
              <w:ind w:right="49"/>
              <w:rPr>
                <w:rFonts w:ascii="Verdana" w:hAnsi="Verdana"/>
                <w:spacing w:val="-5"/>
                <w:sz w:val="20"/>
                <w:szCs w:val="20"/>
                <w:lang w:eastAsia="bg-BG"/>
              </w:rPr>
            </w:pPr>
            <w:r w:rsidRPr="0058421D">
              <w:rPr>
                <w:rFonts w:ascii="Verdana" w:hAnsi="Verdana"/>
                <w:spacing w:val="-5"/>
                <w:sz w:val="20"/>
                <w:szCs w:val="20"/>
                <w:lang w:val="ru-RU"/>
              </w:rPr>
              <w:t xml:space="preserve"> </w:t>
            </w:r>
            <w:r w:rsidRPr="0058421D">
              <w:rPr>
                <w:rFonts w:ascii="Verdana" w:hAnsi="Verdana"/>
                <w:spacing w:val="-5"/>
                <w:sz w:val="20"/>
                <w:szCs w:val="20"/>
              </w:rPr>
              <w:t>1.4</w:t>
            </w:r>
            <w:r w:rsidRPr="0058421D">
              <w:rPr>
                <w:rFonts w:ascii="Verdana" w:hAnsi="Verdana"/>
                <w:spacing w:val="-5"/>
                <w:sz w:val="20"/>
                <w:szCs w:val="20"/>
                <w:lang w:val="en-AU"/>
              </w:rPr>
              <w:t>.</w:t>
            </w:r>
            <w:r w:rsidRPr="0058421D">
              <w:rPr>
                <w:rFonts w:ascii="Verdana" w:hAnsi="Verdana"/>
                <w:spacing w:val="-5"/>
                <w:sz w:val="20"/>
                <w:szCs w:val="20"/>
              </w:rPr>
              <w:t>6</w:t>
            </w:r>
            <w:r w:rsidRPr="0058421D">
              <w:rPr>
                <w:rFonts w:ascii="Verdana" w:hAnsi="Verdana"/>
                <w:spacing w:val="-5"/>
                <w:sz w:val="20"/>
                <w:szCs w:val="20"/>
                <w:lang w:val="en-AU"/>
              </w:rPr>
              <w:t xml:space="preserve">.; </w:t>
            </w:r>
            <w:r w:rsidRPr="0058421D">
              <w:rPr>
                <w:rFonts w:ascii="Verdana" w:hAnsi="Verdana"/>
                <w:spacing w:val="-5"/>
                <w:sz w:val="20"/>
                <w:szCs w:val="20"/>
              </w:rPr>
              <w:t>1.4</w:t>
            </w:r>
            <w:r w:rsidRPr="0058421D">
              <w:rPr>
                <w:rFonts w:ascii="Verdana" w:hAnsi="Verdana"/>
                <w:spacing w:val="-5"/>
                <w:sz w:val="20"/>
                <w:szCs w:val="20"/>
                <w:lang w:val="en-AU"/>
              </w:rPr>
              <w:t>.</w:t>
            </w:r>
            <w:r w:rsidRPr="0058421D">
              <w:rPr>
                <w:rFonts w:ascii="Verdana" w:hAnsi="Verdana"/>
                <w:spacing w:val="-5"/>
                <w:sz w:val="20"/>
                <w:szCs w:val="20"/>
              </w:rPr>
              <w:t>7</w:t>
            </w:r>
            <w:r w:rsidRPr="0058421D">
              <w:rPr>
                <w:rFonts w:ascii="Verdana" w:hAnsi="Verdana"/>
                <w:spacing w:val="-5"/>
                <w:sz w:val="20"/>
                <w:szCs w:val="20"/>
                <w:lang w:val="en-AU"/>
              </w:rPr>
              <w:t xml:space="preserve">.; </w:t>
            </w:r>
            <w:r w:rsidRPr="0058421D">
              <w:rPr>
                <w:rFonts w:ascii="Verdana" w:hAnsi="Verdana"/>
                <w:spacing w:val="-5"/>
                <w:sz w:val="20"/>
                <w:szCs w:val="20"/>
              </w:rPr>
              <w:t>1.4</w:t>
            </w:r>
            <w:r w:rsidRPr="0058421D">
              <w:rPr>
                <w:rFonts w:ascii="Verdana" w:hAnsi="Verdana"/>
                <w:spacing w:val="-5"/>
                <w:sz w:val="20"/>
                <w:szCs w:val="20"/>
                <w:lang w:val="en-AU"/>
              </w:rPr>
              <w:t>.</w:t>
            </w:r>
            <w:r w:rsidRPr="0058421D">
              <w:rPr>
                <w:rFonts w:ascii="Verdana" w:hAnsi="Verdana"/>
                <w:spacing w:val="-5"/>
                <w:sz w:val="20"/>
                <w:szCs w:val="20"/>
              </w:rPr>
              <w:t>8</w:t>
            </w:r>
            <w:r w:rsidRPr="0058421D">
              <w:rPr>
                <w:rFonts w:ascii="Verdana" w:hAnsi="Verdana"/>
                <w:spacing w:val="-5"/>
                <w:sz w:val="20"/>
                <w:szCs w:val="20"/>
                <w:lang w:val="en-AU"/>
              </w:rPr>
              <w:t>.</w:t>
            </w:r>
          </w:p>
        </w:tc>
        <w:tc>
          <w:tcPr>
            <w:tcW w:w="1996" w:type="dxa"/>
            <w:tcBorders>
              <w:top w:val="single" w:sz="4" w:space="0" w:color="auto"/>
              <w:left w:val="nil"/>
              <w:bottom w:val="single" w:sz="4" w:space="0" w:color="auto"/>
              <w:right w:val="single" w:sz="4" w:space="0" w:color="auto"/>
            </w:tcBorders>
            <w:noWrap/>
            <w:vAlign w:val="center"/>
          </w:tcPr>
          <w:p w14:paraId="56A7432B" w14:textId="77777777" w:rsidR="00F273C5" w:rsidRPr="0058421D" w:rsidRDefault="00F273C5" w:rsidP="0047195D">
            <w:pPr>
              <w:tabs>
                <w:tab w:val="left" w:pos="1701"/>
              </w:tabs>
              <w:spacing w:after="0" w:line="240" w:lineRule="auto"/>
              <w:ind w:left="229" w:right="258"/>
              <w:jc w:val="right"/>
              <w:rPr>
                <w:rFonts w:ascii="Verdana" w:hAnsi="Verdana"/>
                <w:spacing w:val="-5"/>
                <w:sz w:val="20"/>
                <w:szCs w:val="20"/>
                <w:lang w:eastAsia="bg-BG"/>
              </w:rPr>
            </w:pPr>
            <w:r w:rsidRPr="0058421D">
              <w:rPr>
                <w:rFonts w:ascii="Verdana" w:hAnsi="Verdana"/>
                <w:spacing w:val="-5"/>
                <w:sz w:val="20"/>
                <w:szCs w:val="20"/>
                <w:lang w:val="en-AU"/>
              </w:rPr>
              <w:t>1000</w:t>
            </w:r>
          </w:p>
        </w:tc>
        <w:tc>
          <w:tcPr>
            <w:tcW w:w="1991" w:type="dxa"/>
            <w:tcBorders>
              <w:top w:val="single" w:sz="4" w:space="0" w:color="auto"/>
              <w:left w:val="nil"/>
              <w:bottom w:val="single" w:sz="4" w:space="0" w:color="auto"/>
              <w:right w:val="single" w:sz="4" w:space="0" w:color="auto"/>
            </w:tcBorders>
            <w:noWrap/>
            <w:vAlign w:val="center"/>
          </w:tcPr>
          <w:p w14:paraId="69C8A47B" w14:textId="77777777" w:rsidR="00F273C5" w:rsidRPr="0058421D" w:rsidRDefault="00F273C5" w:rsidP="0047195D">
            <w:pPr>
              <w:tabs>
                <w:tab w:val="left" w:pos="1701"/>
              </w:tabs>
              <w:spacing w:after="0" w:line="240" w:lineRule="auto"/>
              <w:ind w:left="168" w:right="178" w:firstLine="1"/>
              <w:jc w:val="right"/>
              <w:rPr>
                <w:rFonts w:ascii="Verdana" w:hAnsi="Verdana"/>
                <w:spacing w:val="-5"/>
                <w:sz w:val="20"/>
                <w:szCs w:val="20"/>
                <w:lang w:eastAsia="bg-BG"/>
              </w:rPr>
            </w:pPr>
            <w:r w:rsidRPr="0058421D">
              <w:rPr>
                <w:rFonts w:ascii="Verdana" w:hAnsi="Verdana"/>
                <w:spacing w:val="-5"/>
                <w:sz w:val="20"/>
                <w:szCs w:val="20"/>
                <w:lang w:val="en-AU"/>
              </w:rPr>
              <w:t>2000</w:t>
            </w:r>
          </w:p>
        </w:tc>
        <w:tc>
          <w:tcPr>
            <w:tcW w:w="2338" w:type="dxa"/>
            <w:tcBorders>
              <w:top w:val="single" w:sz="4" w:space="0" w:color="auto"/>
              <w:left w:val="nil"/>
              <w:bottom w:val="single" w:sz="4" w:space="0" w:color="auto"/>
              <w:right w:val="single" w:sz="4" w:space="0" w:color="auto"/>
            </w:tcBorders>
            <w:noWrap/>
            <w:vAlign w:val="center"/>
          </w:tcPr>
          <w:p w14:paraId="515AF70C" w14:textId="77777777" w:rsidR="00F273C5" w:rsidRPr="0058421D" w:rsidRDefault="00F273C5" w:rsidP="0047195D">
            <w:pPr>
              <w:tabs>
                <w:tab w:val="left" w:pos="1701"/>
              </w:tabs>
              <w:spacing w:after="0" w:line="240" w:lineRule="auto"/>
              <w:ind w:left="248" w:right="240"/>
              <w:jc w:val="right"/>
              <w:rPr>
                <w:rFonts w:ascii="Verdana" w:hAnsi="Verdana"/>
                <w:spacing w:val="-5"/>
                <w:sz w:val="20"/>
                <w:szCs w:val="20"/>
                <w:lang w:eastAsia="bg-BG"/>
              </w:rPr>
            </w:pPr>
            <w:r w:rsidRPr="0058421D">
              <w:rPr>
                <w:rFonts w:ascii="Verdana" w:hAnsi="Verdana"/>
                <w:spacing w:val="-5"/>
                <w:sz w:val="20"/>
                <w:szCs w:val="20"/>
                <w:lang w:val="en-AU"/>
              </w:rPr>
              <w:t>4000</w:t>
            </w:r>
          </w:p>
        </w:tc>
      </w:tr>
      <w:tr w:rsidR="00F273C5" w:rsidRPr="0058421D" w14:paraId="59BC12CB" w14:textId="77777777" w:rsidTr="0047195D">
        <w:trPr>
          <w:trHeight w:val="272"/>
        </w:trPr>
        <w:tc>
          <w:tcPr>
            <w:tcW w:w="2817" w:type="dxa"/>
            <w:tcBorders>
              <w:top w:val="single" w:sz="4" w:space="0" w:color="auto"/>
              <w:left w:val="single" w:sz="4" w:space="0" w:color="auto"/>
              <w:bottom w:val="single" w:sz="4" w:space="0" w:color="auto"/>
              <w:right w:val="single" w:sz="4" w:space="0" w:color="auto"/>
            </w:tcBorders>
            <w:vAlign w:val="center"/>
          </w:tcPr>
          <w:p w14:paraId="6E530D61" w14:textId="77777777" w:rsidR="00F273C5" w:rsidRPr="0058421D" w:rsidRDefault="00F273C5" w:rsidP="0047195D">
            <w:pPr>
              <w:tabs>
                <w:tab w:val="left" w:pos="475"/>
              </w:tabs>
              <w:spacing w:after="0" w:line="240" w:lineRule="auto"/>
              <w:ind w:right="49"/>
              <w:rPr>
                <w:rFonts w:ascii="Verdana" w:hAnsi="Verdana"/>
                <w:spacing w:val="-5"/>
                <w:sz w:val="20"/>
                <w:szCs w:val="20"/>
                <w:lang w:eastAsia="bg-BG"/>
              </w:rPr>
            </w:pPr>
            <w:r w:rsidRPr="0058421D">
              <w:rPr>
                <w:rFonts w:ascii="Verdana" w:hAnsi="Verdana"/>
                <w:spacing w:val="-5"/>
                <w:sz w:val="20"/>
                <w:szCs w:val="20"/>
              </w:rPr>
              <w:t>1.4</w:t>
            </w:r>
            <w:r w:rsidRPr="0058421D">
              <w:rPr>
                <w:rFonts w:ascii="Verdana" w:hAnsi="Verdana"/>
                <w:spacing w:val="-5"/>
                <w:sz w:val="20"/>
                <w:szCs w:val="20"/>
                <w:lang w:val="en-AU"/>
              </w:rPr>
              <w:t xml:space="preserve">.1; </w:t>
            </w:r>
            <w:r w:rsidRPr="0058421D">
              <w:rPr>
                <w:rFonts w:ascii="Verdana" w:hAnsi="Verdana"/>
                <w:spacing w:val="-5"/>
                <w:sz w:val="20"/>
                <w:szCs w:val="20"/>
              </w:rPr>
              <w:t>1.4</w:t>
            </w:r>
            <w:r w:rsidRPr="0058421D">
              <w:rPr>
                <w:rFonts w:ascii="Verdana" w:hAnsi="Verdana"/>
                <w:spacing w:val="-5"/>
                <w:sz w:val="20"/>
                <w:szCs w:val="20"/>
                <w:lang w:val="en-AU"/>
              </w:rPr>
              <w:t xml:space="preserve">.2; </w:t>
            </w:r>
            <w:r w:rsidRPr="0058421D">
              <w:rPr>
                <w:rFonts w:ascii="Verdana" w:hAnsi="Verdana"/>
                <w:spacing w:val="-5"/>
                <w:sz w:val="20"/>
                <w:szCs w:val="20"/>
              </w:rPr>
              <w:t>1.4</w:t>
            </w:r>
            <w:r w:rsidRPr="0058421D">
              <w:rPr>
                <w:rFonts w:ascii="Verdana" w:hAnsi="Verdana"/>
                <w:spacing w:val="-5"/>
                <w:sz w:val="20"/>
                <w:szCs w:val="20"/>
                <w:lang w:val="en-AU"/>
              </w:rPr>
              <w:t xml:space="preserve">.3; </w:t>
            </w:r>
            <w:r w:rsidRPr="0058421D">
              <w:rPr>
                <w:rFonts w:ascii="Verdana" w:hAnsi="Verdana"/>
                <w:spacing w:val="-5"/>
                <w:sz w:val="20"/>
                <w:szCs w:val="20"/>
              </w:rPr>
              <w:t>1.4</w:t>
            </w:r>
            <w:r w:rsidRPr="0058421D">
              <w:rPr>
                <w:rFonts w:ascii="Verdana" w:hAnsi="Verdana"/>
                <w:spacing w:val="-5"/>
                <w:sz w:val="20"/>
                <w:szCs w:val="20"/>
                <w:lang w:val="en-AU"/>
              </w:rPr>
              <w:t xml:space="preserve">.4; </w:t>
            </w:r>
            <w:r w:rsidRPr="0058421D">
              <w:rPr>
                <w:rFonts w:ascii="Verdana" w:hAnsi="Verdana"/>
                <w:spacing w:val="-5"/>
                <w:sz w:val="20"/>
                <w:szCs w:val="20"/>
              </w:rPr>
              <w:t>1.4</w:t>
            </w:r>
            <w:r w:rsidRPr="0058421D">
              <w:rPr>
                <w:rFonts w:ascii="Verdana" w:hAnsi="Verdana"/>
                <w:spacing w:val="-5"/>
                <w:sz w:val="20"/>
                <w:szCs w:val="20"/>
                <w:lang w:val="en-AU"/>
              </w:rPr>
              <w:t>.</w:t>
            </w:r>
            <w:r w:rsidRPr="0058421D">
              <w:rPr>
                <w:rFonts w:ascii="Verdana" w:hAnsi="Verdana"/>
                <w:spacing w:val="-5"/>
                <w:sz w:val="20"/>
                <w:szCs w:val="20"/>
              </w:rPr>
              <w:t>5</w:t>
            </w:r>
            <w:r w:rsidRPr="0058421D">
              <w:rPr>
                <w:rFonts w:ascii="Verdana" w:hAnsi="Verdana"/>
                <w:spacing w:val="-5"/>
                <w:sz w:val="20"/>
                <w:szCs w:val="20"/>
                <w:lang w:val="en-AU"/>
              </w:rPr>
              <w:t xml:space="preserve">; </w:t>
            </w:r>
            <w:r w:rsidRPr="0058421D">
              <w:rPr>
                <w:rFonts w:ascii="Verdana" w:hAnsi="Verdana"/>
                <w:spacing w:val="-5"/>
                <w:sz w:val="20"/>
                <w:szCs w:val="20"/>
              </w:rPr>
              <w:t>1.4</w:t>
            </w:r>
            <w:r w:rsidRPr="0058421D">
              <w:rPr>
                <w:rFonts w:ascii="Verdana" w:hAnsi="Verdana"/>
                <w:spacing w:val="-5"/>
                <w:sz w:val="20"/>
                <w:szCs w:val="20"/>
                <w:lang w:val="en-AU"/>
              </w:rPr>
              <w:t>.</w:t>
            </w:r>
            <w:r w:rsidRPr="0058421D">
              <w:rPr>
                <w:rFonts w:ascii="Verdana" w:hAnsi="Verdana"/>
                <w:spacing w:val="-5"/>
                <w:sz w:val="20"/>
                <w:szCs w:val="20"/>
              </w:rPr>
              <w:t>9</w:t>
            </w:r>
          </w:p>
        </w:tc>
        <w:tc>
          <w:tcPr>
            <w:tcW w:w="1996" w:type="dxa"/>
            <w:tcBorders>
              <w:top w:val="single" w:sz="4" w:space="0" w:color="auto"/>
              <w:left w:val="single" w:sz="4" w:space="0" w:color="auto"/>
              <w:bottom w:val="single" w:sz="4" w:space="0" w:color="auto"/>
              <w:right w:val="single" w:sz="4" w:space="0" w:color="auto"/>
            </w:tcBorders>
            <w:noWrap/>
            <w:vAlign w:val="center"/>
          </w:tcPr>
          <w:p w14:paraId="03352200" w14:textId="77777777" w:rsidR="00F273C5" w:rsidRPr="0058421D" w:rsidRDefault="00F273C5" w:rsidP="0047195D">
            <w:pPr>
              <w:tabs>
                <w:tab w:val="left" w:pos="1701"/>
              </w:tabs>
              <w:spacing w:after="0" w:line="240" w:lineRule="auto"/>
              <w:ind w:left="229" w:right="258"/>
              <w:jc w:val="right"/>
              <w:rPr>
                <w:rFonts w:ascii="Verdana" w:hAnsi="Verdana"/>
                <w:spacing w:val="-5"/>
                <w:sz w:val="20"/>
                <w:szCs w:val="20"/>
                <w:lang w:eastAsia="bg-BG"/>
              </w:rPr>
            </w:pPr>
            <w:r w:rsidRPr="0058421D">
              <w:rPr>
                <w:rFonts w:ascii="Verdana" w:hAnsi="Verdana"/>
                <w:spacing w:val="-5"/>
                <w:sz w:val="20"/>
                <w:szCs w:val="20"/>
                <w:lang w:val="en-AU"/>
              </w:rPr>
              <w:t>500</w:t>
            </w:r>
          </w:p>
        </w:tc>
        <w:tc>
          <w:tcPr>
            <w:tcW w:w="1991" w:type="dxa"/>
            <w:tcBorders>
              <w:top w:val="single" w:sz="4" w:space="0" w:color="auto"/>
              <w:left w:val="single" w:sz="4" w:space="0" w:color="auto"/>
              <w:bottom w:val="single" w:sz="4" w:space="0" w:color="auto"/>
              <w:right w:val="single" w:sz="4" w:space="0" w:color="auto"/>
            </w:tcBorders>
            <w:noWrap/>
            <w:vAlign w:val="center"/>
          </w:tcPr>
          <w:p w14:paraId="286612DF" w14:textId="77777777" w:rsidR="00F273C5" w:rsidRPr="0058421D" w:rsidRDefault="00F273C5" w:rsidP="0047195D">
            <w:pPr>
              <w:tabs>
                <w:tab w:val="left" w:pos="1701"/>
              </w:tabs>
              <w:spacing w:after="0" w:line="240" w:lineRule="auto"/>
              <w:ind w:left="168" w:right="178" w:firstLine="1"/>
              <w:jc w:val="right"/>
              <w:rPr>
                <w:rFonts w:ascii="Verdana" w:hAnsi="Verdana"/>
                <w:spacing w:val="-5"/>
                <w:sz w:val="20"/>
                <w:szCs w:val="20"/>
                <w:lang w:eastAsia="bg-BG"/>
              </w:rPr>
            </w:pPr>
            <w:r w:rsidRPr="0058421D">
              <w:rPr>
                <w:rFonts w:ascii="Verdana" w:hAnsi="Verdana"/>
                <w:spacing w:val="-5"/>
                <w:sz w:val="20"/>
                <w:szCs w:val="20"/>
                <w:lang w:val="en-AU"/>
              </w:rPr>
              <w:t>1000</w:t>
            </w:r>
          </w:p>
        </w:tc>
        <w:tc>
          <w:tcPr>
            <w:tcW w:w="2338" w:type="dxa"/>
            <w:tcBorders>
              <w:top w:val="single" w:sz="4" w:space="0" w:color="auto"/>
              <w:left w:val="single" w:sz="4" w:space="0" w:color="auto"/>
              <w:bottom w:val="single" w:sz="4" w:space="0" w:color="auto"/>
              <w:right w:val="single" w:sz="4" w:space="0" w:color="auto"/>
            </w:tcBorders>
            <w:noWrap/>
            <w:vAlign w:val="center"/>
          </w:tcPr>
          <w:p w14:paraId="6EEEC9AE" w14:textId="77777777" w:rsidR="00F273C5" w:rsidRPr="0058421D" w:rsidRDefault="00F273C5" w:rsidP="0047195D">
            <w:pPr>
              <w:tabs>
                <w:tab w:val="left" w:pos="1701"/>
              </w:tabs>
              <w:spacing w:after="0" w:line="240" w:lineRule="auto"/>
              <w:ind w:left="248" w:right="240"/>
              <w:jc w:val="right"/>
              <w:rPr>
                <w:rFonts w:ascii="Verdana" w:hAnsi="Verdana"/>
                <w:spacing w:val="-5"/>
                <w:sz w:val="20"/>
                <w:szCs w:val="20"/>
                <w:lang w:eastAsia="bg-BG"/>
              </w:rPr>
            </w:pPr>
            <w:r w:rsidRPr="0058421D">
              <w:rPr>
                <w:rFonts w:ascii="Verdana" w:hAnsi="Verdana"/>
                <w:spacing w:val="-5"/>
                <w:sz w:val="20"/>
                <w:szCs w:val="20"/>
                <w:lang w:val="en-AU"/>
              </w:rPr>
              <w:t>1500</w:t>
            </w:r>
          </w:p>
        </w:tc>
      </w:tr>
    </w:tbl>
    <w:p w14:paraId="1F29D5E2" w14:textId="0DE9F18F" w:rsidR="00F273C5" w:rsidRPr="00F273C5" w:rsidRDefault="00F273C5" w:rsidP="00F273C5">
      <w:pPr>
        <w:pStyle w:val="ListParagraph"/>
        <w:numPr>
          <w:ilvl w:val="1"/>
          <w:numId w:val="17"/>
        </w:numPr>
        <w:tabs>
          <w:tab w:val="num" w:pos="709"/>
          <w:tab w:val="num" w:pos="862"/>
        </w:tabs>
        <w:spacing w:before="120"/>
        <w:ind w:left="284" w:hanging="11"/>
        <w:jc w:val="both"/>
        <w:rPr>
          <w:rFonts w:ascii="Verdana" w:hAnsi="Verdana"/>
          <w:bCs/>
          <w:sz w:val="20"/>
          <w:szCs w:val="20"/>
        </w:rPr>
      </w:pPr>
      <w:r w:rsidRPr="00F273C5">
        <w:rPr>
          <w:rFonts w:ascii="Verdana" w:hAnsi="Verdana"/>
          <w:bCs/>
          <w:sz w:val="20"/>
          <w:szCs w:val="20"/>
        </w:rPr>
        <w:lastRenderedPageBreak/>
        <w:t>При некачествено или лошо изпълнени СМР, за които Изпълнителят е отговорен, както и при нарушения по т.</w:t>
      </w:r>
      <w:r w:rsidR="00755E78">
        <w:rPr>
          <w:rFonts w:ascii="Verdana" w:hAnsi="Verdana"/>
          <w:bCs/>
          <w:sz w:val="20"/>
          <w:szCs w:val="20"/>
        </w:rPr>
        <w:t xml:space="preserve"> </w:t>
      </w:r>
      <w:r w:rsidRPr="00F273C5">
        <w:rPr>
          <w:rFonts w:ascii="Verdana" w:hAnsi="Verdana"/>
          <w:bCs/>
          <w:sz w:val="20"/>
          <w:szCs w:val="20"/>
        </w:rPr>
        <w:t>1.4. от този раздел, установени в процеса на строителството с подписан Констативен протокол между представител на Възложителя и Изпълнителя, недостатъците се отстраняват от Изпълнителя за негова сметка в срок до 3 /три/ работни дни след подписване на Констативния протокол.</w:t>
      </w:r>
      <w:r w:rsidRPr="00F273C5">
        <w:rPr>
          <w:rFonts w:ascii="Verdana" w:hAnsi="Verdana"/>
          <w:spacing w:val="-5"/>
          <w:sz w:val="20"/>
          <w:szCs w:val="20"/>
          <w:lang w:val="ru-RU"/>
        </w:rPr>
        <w:t xml:space="preserve"> </w:t>
      </w:r>
      <w:r w:rsidRPr="00F273C5">
        <w:rPr>
          <w:rFonts w:ascii="Verdana" w:hAnsi="Verdana"/>
          <w:bCs/>
          <w:sz w:val="20"/>
          <w:szCs w:val="20"/>
        </w:rPr>
        <w:t>Протоколът се подписва и от Строителния надзор и/или Възложителя, в случай на констатирано от тях несъответствие. В случай че Изпълнителят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контролиращият служител по договора от страна на Възложителя, като към него се прилага и снимков материал.</w:t>
      </w:r>
    </w:p>
    <w:p w14:paraId="22FEF44E" w14:textId="6A85BF53" w:rsidR="00F273C5" w:rsidRPr="00F273C5" w:rsidRDefault="00F273C5" w:rsidP="00F273C5">
      <w:pPr>
        <w:pStyle w:val="ListParagraph"/>
        <w:numPr>
          <w:ilvl w:val="1"/>
          <w:numId w:val="17"/>
        </w:numPr>
        <w:tabs>
          <w:tab w:val="num" w:pos="709"/>
          <w:tab w:val="num" w:pos="862"/>
        </w:tabs>
        <w:spacing w:before="120"/>
        <w:ind w:left="284" w:hanging="11"/>
        <w:jc w:val="both"/>
        <w:rPr>
          <w:rFonts w:ascii="Verdana" w:hAnsi="Verdana"/>
          <w:bCs/>
          <w:sz w:val="20"/>
          <w:szCs w:val="20"/>
        </w:rPr>
      </w:pPr>
      <w:r w:rsidRPr="00F273C5">
        <w:rPr>
          <w:rFonts w:ascii="Verdana" w:hAnsi="Verdana"/>
          <w:bCs/>
          <w:sz w:val="20"/>
          <w:szCs w:val="20"/>
        </w:rPr>
        <w:t>Изпълнителят дължи неустойка в размер на 3 000 (три хиляди) лева, в случай че откаже да отстрани констатираните недостатъци по предходния чл.</w:t>
      </w:r>
      <w:r w:rsidR="00755E78">
        <w:rPr>
          <w:rFonts w:ascii="Verdana" w:hAnsi="Verdana"/>
          <w:bCs/>
          <w:sz w:val="20"/>
          <w:szCs w:val="20"/>
        </w:rPr>
        <w:t xml:space="preserve"> </w:t>
      </w:r>
      <w:r w:rsidRPr="00F273C5">
        <w:rPr>
          <w:rFonts w:ascii="Verdana" w:hAnsi="Verdana"/>
          <w:bCs/>
          <w:sz w:val="20"/>
          <w:szCs w:val="20"/>
        </w:rPr>
        <w:t>1.6. в указания срок след подписване на Констативния протокол.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w:t>
      </w:r>
    </w:p>
    <w:p w14:paraId="29EF0677" w14:textId="3876F55D" w:rsidR="00F273C5" w:rsidRPr="00F273C5" w:rsidRDefault="00F273C5" w:rsidP="00F273C5">
      <w:pPr>
        <w:pStyle w:val="ListParagraph"/>
        <w:numPr>
          <w:ilvl w:val="1"/>
          <w:numId w:val="17"/>
        </w:numPr>
        <w:tabs>
          <w:tab w:val="num" w:pos="709"/>
          <w:tab w:val="num" w:pos="862"/>
        </w:tabs>
        <w:spacing w:before="120"/>
        <w:ind w:left="284" w:hanging="11"/>
        <w:jc w:val="both"/>
        <w:rPr>
          <w:rFonts w:ascii="Verdana" w:hAnsi="Verdana"/>
          <w:bCs/>
          <w:sz w:val="20"/>
          <w:szCs w:val="20"/>
        </w:rPr>
      </w:pPr>
      <w:r w:rsidRPr="00F273C5">
        <w:rPr>
          <w:rFonts w:ascii="Verdana" w:hAnsi="Verdana"/>
          <w:bCs/>
          <w:sz w:val="20"/>
          <w:szCs w:val="20"/>
        </w:rPr>
        <w:t>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работни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 или да се удържат от гаранцията за изпълнение.</w:t>
      </w:r>
    </w:p>
    <w:p w14:paraId="51D7CA90" w14:textId="6E677534" w:rsidR="00F273C5" w:rsidRPr="00F273C5" w:rsidRDefault="00F273C5" w:rsidP="00F273C5">
      <w:pPr>
        <w:pStyle w:val="ListParagraph"/>
        <w:numPr>
          <w:ilvl w:val="1"/>
          <w:numId w:val="17"/>
        </w:numPr>
        <w:tabs>
          <w:tab w:val="num" w:pos="709"/>
          <w:tab w:val="num" w:pos="862"/>
        </w:tabs>
        <w:spacing w:before="120" w:after="120" w:line="240" w:lineRule="auto"/>
        <w:ind w:left="283" w:hanging="11"/>
        <w:jc w:val="both"/>
        <w:rPr>
          <w:rFonts w:ascii="Verdana" w:hAnsi="Verdana"/>
          <w:bCs/>
          <w:sz w:val="20"/>
          <w:szCs w:val="20"/>
        </w:rPr>
      </w:pPr>
      <w:r w:rsidRPr="00F273C5">
        <w:rPr>
          <w:rFonts w:ascii="Verdana" w:hAnsi="Verdana"/>
          <w:bCs/>
          <w:sz w:val="20"/>
          <w:szCs w:val="20"/>
        </w:rPr>
        <w:t>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w:t>
      </w:r>
    </w:p>
    <w:p w14:paraId="24DE056E" w14:textId="77777777" w:rsidR="002509BC" w:rsidRPr="00DA22C1" w:rsidRDefault="002509BC" w:rsidP="00F70098">
      <w:pPr>
        <w:numPr>
          <w:ilvl w:val="0"/>
          <w:numId w:val="17"/>
        </w:numPr>
        <w:spacing w:after="0" w:line="240" w:lineRule="auto"/>
        <w:ind w:left="1281" w:hanging="357"/>
        <w:jc w:val="both"/>
        <w:rPr>
          <w:rFonts w:ascii="Verdana" w:eastAsia="Calibri" w:hAnsi="Verdana" w:cs="Times New Roman"/>
          <w:b/>
          <w:sz w:val="20"/>
          <w:szCs w:val="20"/>
        </w:rPr>
      </w:pPr>
      <w:r w:rsidRPr="00DA22C1">
        <w:rPr>
          <w:rFonts w:ascii="Verdana" w:eastAsia="Calibri" w:hAnsi="Verdana" w:cs="Times New Roman"/>
          <w:b/>
          <w:sz w:val="20"/>
          <w:szCs w:val="20"/>
        </w:rPr>
        <w:t>САНКЦИИ, НАЛАГАНИ НА “СОФИЙСКА ВОДА” АД</w:t>
      </w:r>
    </w:p>
    <w:p w14:paraId="7483053B" w14:textId="77777777" w:rsidR="002509BC" w:rsidRPr="00DA22C1" w:rsidRDefault="002509BC" w:rsidP="00755E78">
      <w:pPr>
        <w:spacing w:after="0" w:line="240" w:lineRule="auto"/>
        <w:ind w:right="49" w:firstLine="284"/>
        <w:jc w:val="both"/>
        <w:rPr>
          <w:rFonts w:ascii="Verdana" w:eastAsia="Calibri" w:hAnsi="Verdana" w:cs="Times New Roman"/>
          <w:sz w:val="20"/>
          <w:szCs w:val="20"/>
        </w:rPr>
      </w:pPr>
      <w:r w:rsidRPr="00DA22C1">
        <w:rPr>
          <w:rFonts w:ascii="Verdana" w:eastAsia="Calibri" w:hAnsi="Verdana" w:cs="Times New Roman"/>
          <w:sz w:val="20"/>
          <w:szCs w:val="20"/>
        </w:rPr>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616C9215" w14:textId="77777777" w:rsidR="002509BC" w:rsidRPr="00DA22C1" w:rsidRDefault="002509BC" w:rsidP="00F70098">
      <w:pPr>
        <w:numPr>
          <w:ilvl w:val="0"/>
          <w:numId w:val="17"/>
        </w:numPr>
        <w:spacing w:after="0" w:line="240" w:lineRule="auto"/>
        <w:ind w:left="1281" w:hanging="357"/>
        <w:jc w:val="both"/>
        <w:rPr>
          <w:rFonts w:ascii="Verdana" w:eastAsia="Calibri" w:hAnsi="Verdana" w:cs="Times New Roman"/>
          <w:b/>
          <w:sz w:val="20"/>
          <w:szCs w:val="20"/>
        </w:rPr>
      </w:pPr>
      <w:r w:rsidRPr="00DA22C1">
        <w:rPr>
          <w:rFonts w:ascii="Verdana" w:eastAsia="Calibri" w:hAnsi="Verdana" w:cs="Times New Roman"/>
          <w:b/>
          <w:sz w:val="20"/>
          <w:szCs w:val="20"/>
        </w:rPr>
        <w:t>ГАРАНЦИЯ ЗА ИЗПЪЛНЕНИЕ НА ДОГОВОРА</w:t>
      </w:r>
    </w:p>
    <w:p w14:paraId="1D2D0DF7"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 xml:space="preserve"> Изпълнителят е внесъл/представил гаранция за изпълнение на настоящия Договор в размер на 5 %  (пет процента) от стойността на договора.</w:t>
      </w:r>
    </w:p>
    <w:p w14:paraId="647D8A81"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DA22C1">
        <w:rPr>
          <w:rFonts w:ascii="Verdana" w:eastAsia="Calibri" w:hAnsi="Verdana" w:cs="Times New Roman"/>
          <w:sz w:val="20"/>
          <w:szCs w:val="20"/>
          <w:lang w:val="ru-RU"/>
        </w:rPr>
        <w:t xml:space="preserve">   </w:t>
      </w:r>
    </w:p>
    <w:p w14:paraId="18DD57C5" w14:textId="77777777" w:rsidR="00E64AC3" w:rsidRDefault="00E64AC3" w:rsidP="00F70098">
      <w:pPr>
        <w:numPr>
          <w:ilvl w:val="1"/>
          <w:numId w:val="17"/>
        </w:numPr>
        <w:spacing w:after="0" w:line="240" w:lineRule="auto"/>
        <w:ind w:left="426" w:hanging="425"/>
        <w:jc w:val="both"/>
        <w:rPr>
          <w:rFonts w:ascii="Verdana" w:eastAsia="Calibri" w:hAnsi="Verdana" w:cs="Times New Roman"/>
          <w:sz w:val="20"/>
          <w:szCs w:val="20"/>
        </w:rPr>
      </w:pPr>
      <w:r w:rsidRPr="00C71B87">
        <w:rPr>
          <w:rFonts w:ascii="Verdana" w:eastAsia="Calibri" w:hAnsi="Verdana" w:cs="Times New Roman"/>
          <w:sz w:val="20"/>
          <w:szCs w:val="20"/>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4B3EF71C"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99ACBCE"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289877C"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pacing w:val="1"/>
          <w:sz w:val="20"/>
          <w:szCs w:val="20"/>
        </w:rPr>
      </w:pPr>
      <w:r w:rsidRPr="00DA22C1">
        <w:rPr>
          <w:rFonts w:ascii="Verdana" w:eastAsia="Calibri" w:hAnsi="Verdana" w:cs="Times New Roman"/>
          <w:sz w:val="20"/>
          <w:szCs w:val="20"/>
        </w:rPr>
        <w:t xml:space="preserve">Когато като Гаранция за изпълнение се представя </w:t>
      </w:r>
      <w:r w:rsidRPr="00DA22C1">
        <w:rPr>
          <w:rFonts w:ascii="Verdana" w:eastAsia="Calibri" w:hAnsi="Verdana" w:cs="Times New Roman"/>
          <w:spacing w:val="1"/>
          <w:sz w:val="20"/>
          <w:szCs w:val="20"/>
        </w:rPr>
        <w:t xml:space="preserve">застраховка, Изпълнителят предава на Възложителя оригинален екземпляр на застрахователна полица, </w:t>
      </w:r>
      <w:r w:rsidRPr="00DA22C1">
        <w:rPr>
          <w:rFonts w:ascii="Verdana" w:eastAsia="Calibri" w:hAnsi="Verdana" w:cs="Times New Roman"/>
          <w:spacing w:val="1"/>
          <w:sz w:val="20"/>
          <w:szCs w:val="20"/>
        </w:rPr>
        <w:lastRenderedPageBreak/>
        <w:t>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11F7E3C" w14:textId="77777777" w:rsidR="002509BC" w:rsidRPr="00DA22C1" w:rsidRDefault="002509BC" w:rsidP="00755E78">
      <w:pPr>
        <w:numPr>
          <w:ilvl w:val="2"/>
          <w:numId w:val="17"/>
        </w:numPr>
        <w:tabs>
          <w:tab w:val="left" w:pos="567"/>
        </w:tabs>
        <w:spacing w:after="0" w:line="240" w:lineRule="auto"/>
        <w:ind w:left="426" w:hanging="425"/>
        <w:jc w:val="both"/>
        <w:rPr>
          <w:rFonts w:ascii="Verdana" w:eastAsia="Calibri" w:hAnsi="Verdana" w:cs="Times New Roman"/>
          <w:spacing w:val="1"/>
          <w:sz w:val="20"/>
          <w:szCs w:val="20"/>
        </w:rPr>
      </w:pPr>
      <w:r w:rsidRPr="00DA22C1">
        <w:rPr>
          <w:rFonts w:ascii="Verdana" w:eastAsia="Calibri" w:hAnsi="Verdana" w:cs="Times New Roman"/>
          <w:spacing w:val="1"/>
          <w:sz w:val="20"/>
          <w:szCs w:val="20"/>
        </w:rPr>
        <w:t>да обезпечава изпълнението на този Договор чрез покритие на отговорността на Изпълнителя;</w:t>
      </w:r>
    </w:p>
    <w:p w14:paraId="303A83A3" w14:textId="77777777" w:rsidR="002509BC" w:rsidRPr="00DA22C1" w:rsidRDefault="002509BC" w:rsidP="00755E78">
      <w:pPr>
        <w:numPr>
          <w:ilvl w:val="2"/>
          <w:numId w:val="17"/>
        </w:numPr>
        <w:tabs>
          <w:tab w:val="left" w:pos="567"/>
        </w:tabs>
        <w:spacing w:after="0" w:line="240" w:lineRule="auto"/>
        <w:ind w:left="426" w:hanging="425"/>
        <w:jc w:val="both"/>
        <w:rPr>
          <w:rFonts w:ascii="Verdana" w:eastAsia="Calibri" w:hAnsi="Verdana" w:cs="Times New Roman"/>
          <w:spacing w:val="1"/>
          <w:sz w:val="20"/>
          <w:szCs w:val="20"/>
        </w:rPr>
      </w:pPr>
      <w:r w:rsidRPr="00DA22C1">
        <w:rPr>
          <w:rFonts w:ascii="Verdana" w:eastAsia="Calibri" w:hAnsi="Verdana" w:cs="Times New Roman"/>
          <w:spacing w:val="1"/>
          <w:sz w:val="20"/>
          <w:szCs w:val="20"/>
        </w:rPr>
        <w:t>да бъде за изискания в договора срок;</w:t>
      </w:r>
    </w:p>
    <w:p w14:paraId="4FD8D4C3" w14:textId="77777777" w:rsidR="002509BC" w:rsidRPr="00DA22C1" w:rsidRDefault="002509BC" w:rsidP="00F70098">
      <w:pPr>
        <w:numPr>
          <w:ilvl w:val="1"/>
          <w:numId w:val="17"/>
        </w:numPr>
        <w:tabs>
          <w:tab w:val="left" w:pos="1701"/>
          <w:tab w:val="left" w:pos="1985"/>
        </w:tabs>
        <w:spacing w:after="0" w:line="240" w:lineRule="auto"/>
        <w:ind w:left="426" w:hanging="425"/>
        <w:jc w:val="both"/>
        <w:rPr>
          <w:rFonts w:ascii="Verdana" w:eastAsia="Calibri" w:hAnsi="Verdana" w:cs="Times New Roman"/>
          <w:spacing w:val="1"/>
          <w:sz w:val="20"/>
          <w:szCs w:val="20"/>
        </w:rPr>
      </w:pPr>
      <w:r w:rsidRPr="00DA22C1">
        <w:rPr>
          <w:rFonts w:ascii="Verdana" w:eastAsia="Calibri" w:hAnsi="Verdana" w:cs="Times New Roman"/>
          <w:spacing w:val="1"/>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DA22C1">
        <w:rPr>
          <w:rFonts w:ascii="Verdana" w:eastAsia="Calibri" w:hAnsi="Verdana" w:cs="Times New Roman"/>
          <w:spacing w:val="1"/>
          <w:sz w:val="20"/>
          <w:szCs w:val="20"/>
          <w:lang w:val="ru-RU"/>
        </w:rPr>
        <w:t>.</w:t>
      </w:r>
    </w:p>
    <w:p w14:paraId="4C672C4C" w14:textId="77777777" w:rsidR="002509BC" w:rsidRPr="00DA22C1" w:rsidRDefault="002509BC" w:rsidP="00F70098">
      <w:pPr>
        <w:numPr>
          <w:ilvl w:val="1"/>
          <w:numId w:val="17"/>
        </w:numPr>
        <w:tabs>
          <w:tab w:val="left" w:pos="1701"/>
          <w:tab w:val="left" w:pos="1985"/>
        </w:tabs>
        <w:spacing w:after="0" w:line="240" w:lineRule="auto"/>
        <w:ind w:left="426" w:hanging="425"/>
        <w:jc w:val="both"/>
        <w:rPr>
          <w:rFonts w:ascii="Verdana" w:hAnsi="Verdana" w:cs="Times New Roman"/>
          <w:sz w:val="20"/>
          <w:szCs w:val="20"/>
        </w:rPr>
      </w:pPr>
      <w:r w:rsidRPr="00DA22C1">
        <w:rPr>
          <w:rFonts w:ascii="Verdana" w:eastAsia="Calibri" w:hAnsi="Verdana" w:cs="Times New Roman"/>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2D1B2D89" w14:textId="77777777" w:rsidR="002509BC" w:rsidRPr="00DA22C1" w:rsidRDefault="002509BC" w:rsidP="00F70098">
      <w:pPr>
        <w:numPr>
          <w:ilvl w:val="1"/>
          <w:numId w:val="17"/>
        </w:numPr>
        <w:tabs>
          <w:tab w:val="left" w:pos="1701"/>
          <w:tab w:val="left" w:pos="1985"/>
        </w:tabs>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pacing w:val="1"/>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DA22C1">
        <w:rPr>
          <w:rFonts w:ascii="Verdana" w:eastAsia="Calibri" w:hAnsi="Verdana" w:cs="Times New Roman"/>
          <w:sz w:val="20"/>
          <w:szCs w:val="20"/>
        </w:rPr>
        <w:t>в полза на Възложителя той може да пристъпи към усвояване на гаранциите.</w:t>
      </w:r>
    </w:p>
    <w:p w14:paraId="06AEB704" w14:textId="77777777" w:rsidR="002509BC" w:rsidRPr="00DA22C1" w:rsidRDefault="002509BC" w:rsidP="00755E78">
      <w:pPr>
        <w:numPr>
          <w:ilvl w:val="1"/>
          <w:numId w:val="17"/>
        </w:numPr>
        <w:tabs>
          <w:tab w:val="left" w:pos="567"/>
        </w:tabs>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7AFCA8C" w14:textId="77777777" w:rsidR="002509BC" w:rsidRPr="00DA22C1" w:rsidRDefault="002509BC" w:rsidP="00755E78">
      <w:pPr>
        <w:numPr>
          <w:ilvl w:val="1"/>
          <w:numId w:val="17"/>
        </w:numPr>
        <w:tabs>
          <w:tab w:val="left" w:pos="567"/>
        </w:tabs>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2DFA629C" w14:textId="77777777" w:rsidR="002509BC" w:rsidRPr="00DA22C1" w:rsidRDefault="002509BC" w:rsidP="00755E78">
      <w:pPr>
        <w:numPr>
          <w:ilvl w:val="1"/>
          <w:numId w:val="17"/>
        </w:numPr>
        <w:tabs>
          <w:tab w:val="left" w:pos="567"/>
        </w:tabs>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9A5B6FC" w14:textId="77777777" w:rsidR="002509BC" w:rsidRPr="00DA22C1" w:rsidRDefault="002509BC" w:rsidP="00755E78">
      <w:pPr>
        <w:tabs>
          <w:tab w:val="left" w:pos="567"/>
        </w:tabs>
        <w:spacing w:after="0" w:line="240" w:lineRule="auto"/>
        <w:ind w:left="426" w:hanging="425"/>
        <w:rPr>
          <w:rFonts w:ascii="Verdana" w:eastAsia="Calibri" w:hAnsi="Verdana" w:cs="Times New Roman"/>
          <w:b/>
          <w:sz w:val="20"/>
          <w:szCs w:val="20"/>
        </w:rPr>
        <w:sectPr w:rsidR="002509BC" w:rsidRPr="00DA22C1" w:rsidSect="00446827">
          <w:pgSz w:w="11906" w:h="16838" w:code="9"/>
          <w:pgMar w:top="1135" w:right="1276" w:bottom="731" w:left="1276" w:header="731" w:footer="373" w:gutter="0"/>
          <w:cols w:space="720"/>
          <w:docGrid w:linePitch="360"/>
        </w:sectPr>
      </w:pPr>
    </w:p>
    <w:p w14:paraId="6569EA37" w14:textId="77777777" w:rsidR="002509BC" w:rsidRPr="00DA22C1" w:rsidRDefault="002509BC" w:rsidP="002509BC">
      <w:pPr>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РАЗДЕЛ Г: ОБЩИ УСЛОВИЯ НА ДОГОВОРА ЗА СТРОИТЕЛСТВО</w:t>
      </w:r>
    </w:p>
    <w:p w14:paraId="2B4B25CF" w14:textId="77777777" w:rsidR="002509BC" w:rsidRPr="00DA22C1" w:rsidRDefault="002509BC" w:rsidP="00F70098">
      <w:pPr>
        <w:keepNext/>
        <w:numPr>
          <w:ilvl w:val="0"/>
          <w:numId w:val="4"/>
        </w:numPr>
        <w:tabs>
          <w:tab w:val="left" w:pos="360"/>
        </w:tabs>
        <w:spacing w:after="0" w:line="240" w:lineRule="auto"/>
        <w:jc w:val="center"/>
        <w:outlineLvl w:val="0"/>
        <w:rPr>
          <w:rFonts w:ascii="Verdana" w:eastAsia="Times New Roman" w:hAnsi="Verdana" w:cs="Times New Roman"/>
          <w:b/>
          <w:bCs/>
          <w:kern w:val="32"/>
          <w:sz w:val="20"/>
          <w:szCs w:val="20"/>
        </w:rPr>
        <w:sectPr w:rsidR="002509BC" w:rsidRPr="00DA22C1" w:rsidSect="00446827">
          <w:headerReference w:type="default" r:id="rId16"/>
          <w:pgSz w:w="11906" w:h="16838" w:code="9"/>
          <w:pgMar w:top="1412" w:right="1276" w:bottom="731" w:left="1276" w:header="731" w:footer="731" w:gutter="0"/>
          <w:cols w:space="720"/>
          <w:vAlign w:val="center"/>
          <w:docGrid w:linePitch="360"/>
        </w:sectPr>
      </w:pPr>
    </w:p>
    <w:p w14:paraId="7CF64A44" w14:textId="77777777" w:rsidR="002509BC" w:rsidRPr="00DA22C1" w:rsidRDefault="002509BC" w:rsidP="002509BC">
      <w:pPr>
        <w:ind w:right="431"/>
        <w:rPr>
          <w:rFonts w:ascii="Verdana" w:eastAsia="Calibri" w:hAnsi="Verdana" w:cs="Times New Roman"/>
          <w:b/>
          <w:bCs/>
          <w:sz w:val="20"/>
          <w:szCs w:val="20"/>
        </w:rPr>
      </w:pPr>
      <w:r w:rsidRPr="00DA22C1">
        <w:rPr>
          <w:rFonts w:ascii="Verdana" w:eastAsia="Calibri" w:hAnsi="Verdana" w:cs="Times New Roman"/>
          <w:b/>
          <w:bCs/>
          <w:sz w:val="20"/>
          <w:szCs w:val="20"/>
        </w:rPr>
        <w:lastRenderedPageBreak/>
        <w:t>РАЗДЕЛ Г: ОБЩИ УСЛОВИЯ НА ДОГОВОРА ЗА СТРОИТЕЛСТВО</w:t>
      </w:r>
    </w:p>
    <w:p w14:paraId="0F8C0B44" w14:textId="77777777" w:rsidR="002509BC" w:rsidRPr="00DA22C1" w:rsidRDefault="002509BC" w:rsidP="002509BC">
      <w:pPr>
        <w:spacing w:before="120" w:after="360"/>
        <w:ind w:right="431"/>
        <w:rPr>
          <w:rFonts w:ascii="Verdana" w:eastAsia="Calibri" w:hAnsi="Verdana" w:cs="Times New Roman"/>
          <w:b/>
          <w:bCs/>
          <w:sz w:val="20"/>
          <w:szCs w:val="20"/>
          <w:u w:val="single"/>
        </w:rPr>
      </w:pPr>
      <w:r w:rsidRPr="00DA22C1">
        <w:rPr>
          <w:rFonts w:ascii="Verdana" w:eastAsia="Calibri" w:hAnsi="Verdana" w:cs="Times New Roman"/>
          <w:b/>
          <w:bCs/>
          <w:sz w:val="20"/>
          <w:szCs w:val="20"/>
          <w:u w:val="single"/>
        </w:rPr>
        <w:t>Съдържание:</w:t>
      </w:r>
    </w:p>
    <w:p w14:paraId="0A98ED39" w14:textId="77777777" w:rsidR="002509BC" w:rsidRPr="00DA22C1" w:rsidRDefault="002509BC" w:rsidP="002509BC">
      <w:pPr>
        <w:keepLines/>
        <w:pBdr>
          <w:bottom w:val="single" w:sz="4" w:space="1" w:color="auto"/>
        </w:pBdr>
        <w:tabs>
          <w:tab w:val="left" w:pos="1080"/>
          <w:tab w:val="left" w:pos="1260"/>
          <w:tab w:val="left" w:pos="1440"/>
          <w:tab w:val="left" w:pos="2700"/>
        </w:tabs>
        <w:spacing w:after="120"/>
        <w:ind w:right="431"/>
        <w:jc w:val="both"/>
        <w:rPr>
          <w:rFonts w:ascii="Verdana" w:eastAsia="Calibri" w:hAnsi="Verdana" w:cs="Times New Roman"/>
          <w:b/>
          <w:bCs/>
          <w:sz w:val="20"/>
          <w:szCs w:val="20"/>
        </w:rPr>
      </w:pPr>
      <w:r w:rsidRPr="00DA22C1">
        <w:rPr>
          <w:rFonts w:ascii="Verdana" w:eastAsia="Calibri" w:hAnsi="Verdana" w:cs="Times New Roman"/>
          <w:b/>
          <w:bCs/>
          <w:sz w:val="20"/>
          <w:szCs w:val="20"/>
        </w:rPr>
        <w:t xml:space="preserve">Член </w:t>
      </w:r>
      <w:r w:rsidRPr="00DA22C1">
        <w:rPr>
          <w:rFonts w:ascii="Verdana" w:eastAsia="Calibri" w:hAnsi="Verdana" w:cs="Times New Roman"/>
          <w:b/>
          <w:bCs/>
          <w:sz w:val="20"/>
          <w:szCs w:val="20"/>
        </w:rPr>
        <w:tab/>
        <w:t>Наименование</w:t>
      </w:r>
    </w:p>
    <w:p w14:paraId="27D15C0E"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ДЕФИНИЦИИ</w:t>
      </w:r>
    </w:p>
    <w:p w14:paraId="25C54F58"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ОБЩИ ПОЛОЖЕНИЯ</w:t>
      </w:r>
    </w:p>
    <w:p w14:paraId="1D8196AC"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b/>
          <w:sz w:val="20"/>
          <w:szCs w:val="20"/>
        </w:rPr>
      </w:pPr>
      <w:r w:rsidRPr="00DA22C1">
        <w:rPr>
          <w:rFonts w:ascii="Verdana" w:eastAsia="Calibri" w:hAnsi="Verdana" w:cs="Times New Roman"/>
          <w:sz w:val="20"/>
          <w:szCs w:val="20"/>
        </w:rPr>
        <w:t xml:space="preserve">ПРАВА И ЗАДЪЛЖЕНИЯ НА </w:t>
      </w:r>
      <w:hyperlink w:anchor="изпълнител" w:history="1">
        <w:r w:rsidRPr="00DA22C1">
          <w:rPr>
            <w:rFonts w:ascii="Verdana" w:eastAsia="Calibri" w:hAnsi="Verdana" w:cs="Times New Roman"/>
            <w:sz w:val="20"/>
            <w:szCs w:val="20"/>
          </w:rPr>
          <w:t>ИЗПЪЛНИТЕЛЯ</w:t>
        </w:r>
      </w:hyperlink>
    </w:p>
    <w:p w14:paraId="0F7E04B4"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 xml:space="preserve">ПРАВА И ЗАДЪЛЖЕНИЯ НА ВЪЗЛОЖИТЕЛЯ </w:t>
      </w:r>
    </w:p>
    <w:p w14:paraId="7087140D"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НЕУСТОЙКИ</w:t>
      </w:r>
    </w:p>
    <w:p w14:paraId="09192C70"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ПЛАЩАНЕ, ДДС И ГАРАНЦИЯ ЗА ИЗПЪЛНЕНИЕ</w:t>
      </w:r>
    </w:p>
    <w:p w14:paraId="25CA85F4"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ИНТЕЛЕКТУАЛНА СОБСТВЕНОСТ</w:t>
      </w:r>
    </w:p>
    <w:p w14:paraId="65819D22"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КОНФИДЕНЦИАЛНОСТ</w:t>
      </w:r>
    </w:p>
    <w:p w14:paraId="387603BC"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b/>
          <w:sz w:val="20"/>
          <w:szCs w:val="20"/>
        </w:rPr>
      </w:pPr>
      <w:r w:rsidRPr="00DA22C1">
        <w:rPr>
          <w:rFonts w:ascii="Verdana" w:eastAsia="Calibri" w:hAnsi="Verdana" w:cs="Times New Roman"/>
          <w:sz w:val="20"/>
          <w:szCs w:val="20"/>
        </w:rPr>
        <w:t>ПУБЛИЧНОСТ</w:t>
      </w:r>
    </w:p>
    <w:p w14:paraId="227A09BB"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НОРМАТИВНИ И ВЪТРЕШНИ ПРАВИЛА</w:t>
      </w:r>
    </w:p>
    <w:p w14:paraId="3ED41AE2"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ЗАПОЗНАВАНЕ С УСЛОВИЯТА НА ОБЕКТИТЕ</w:t>
      </w:r>
    </w:p>
    <w:p w14:paraId="6A1822AC"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ИНСПЕКТИРАНЕ И ДОСТЪП ДО ОБЕКТИ И СЪОРЪЖЕНИЯ – ПЛАН ЗА ВРЕМЕННА ОРГАНИЗАЦИЯ НА ДВИЖЕНИЕТО</w:t>
      </w:r>
    </w:p>
    <w:p w14:paraId="3AF700C5"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ПРЕДОСТАВЕНИ АКТИВИ</w:t>
      </w:r>
    </w:p>
    <w:p w14:paraId="30E548B4"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 xml:space="preserve">СЛУЖИТЕЛИ НА </w:t>
      </w:r>
      <w:hyperlink w:anchor="изпълнител" w:history="1">
        <w:r w:rsidRPr="00DA22C1">
          <w:rPr>
            <w:rFonts w:ascii="Verdana" w:eastAsia="Calibri" w:hAnsi="Verdana" w:cs="Times New Roman"/>
            <w:sz w:val="20"/>
            <w:szCs w:val="20"/>
          </w:rPr>
          <w:t>ИЗПЪЛНИТЕЛЯ</w:t>
        </w:r>
      </w:hyperlink>
    </w:p>
    <w:p w14:paraId="6722F1A3"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УВЕДОМЯВАНЕ ЗА ИНЦИДЕНТИ</w:t>
      </w:r>
    </w:p>
    <w:p w14:paraId="429CE8A9"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 xml:space="preserve">ОПАСНИ МАТЕРИАЛИ </w:t>
      </w:r>
    </w:p>
    <w:p w14:paraId="18966B32"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 xml:space="preserve">ТЕСТВАНЕ </w:t>
      </w:r>
    </w:p>
    <w:p w14:paraId="5D9B21CC"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 xml:space="preserve">ГАРАНЦИИ </w:t>
      </w:r>
    </w:p>
    <w:p w14:paraId="236C77A3"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 xml:space="preserve">ФОРС МАЖОР </w:t>
      </w:r>
    </w:p>
    <w:p w14:paraId="13366A9B"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ОТГОВОРНОСТ И ЗАСТРАХОВАНЕ</w:t>
      </w:r>
    </w:p>
    <w:p w14:paraId="29A46D3D"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ПРЕОТСТЪПВАНЕ И ПРЕХВЪРЛЯНЕ НА ЗАДЪЛЖЕНИЯ</w:t>
      </w:r>
    </w:p>
    <w:p w14:paraId="23FF8817"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ПРЕКРАТЯВАНЕ</w:t>
      </w:r>
    </w:p>
    <w:p w14:paraId="1D14A669"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РАЗДЕЛНОСТ</w:t>
      </w:r>
    </w:p>
    <w:p w14:paraId="48202C0F" w14:textId="489EBDDD" w:rsidR="00576FAD" w:rsidRPr="00576FAD" w:rsidRDefault="00576FAD"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576FAD">
        <w:rPr>
          <w:rFonts w:ascii="Verdana" w:eastAsia="Calibri" w:hAnsi="Verdana" w:cs="Times New Roman"/>
          <w:sz w:val="20"/>
          <w:szCs w:val="20"/>
        </w:rPr>
        <w:t>ЗАЩИТА НА ЛИЧНИТЕ ДАННИ</w:t>
      </w:r>
    </w:p>
    <w:p w14:paraId="3C40CBA2"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ПРИЛОЖИМО ПРАВО</w:t>
      </w:r>
    </w:p>
    <w:p w14:paraId="1CD0D641" w14:textId="77777777" w:rsidR="002509BC" w:rsidRPr="00DA22C1" w:rsidRDefault="002509BC" w:rsidP="002509BC">
      <w:pPr>
        <w:tabs>
          <w:tab w:val="right" w:pos="9000"/>
        </w:tabs>
        <w:spacing w:after="240" w:line="360" w:lineRule="auto"/>
        <w:ind w:right="431"/>
        <w:jc w:val="center"/>
        <w:rPr>
          <w:rFonts w:ascii="Verdana" w:eastAsia="Calibri" w:hAnsi="Verdana" w:cs="Times New Roman"/>
          <w:b/>
          <w:sz w:val="20"/>
          <w:szCs w:val="20"/>
        </w:rPr>
      </w:pPr>
    </w:p>
    <w:p w14:paraId="12B82B45" w14:textId="77777777" w:rsidR="002509BC" w:rsidRPr="00DA22C1" w:rsidRDefault="002509BC" w:rsidP="002509BC">
      <w:pPr>
        <w:tabs>
          <w:tab w:val="right" w:pos="9000"/>
        </w:tabs>
        <w:spacing w:after="240" w:line="360" w:lineRule="auto"/>
        <w:ind w:right="431"/>
        <w:jc w:val="center"/>
        <w:rPr>
          <w:rFonts w:ascii="Verdana" w:eastAsia="Calibri" w:hAnsi="Verdana" w:cs="Times New Roman"/>
          <w:b/>
          <w:sz w:val="20"/>
          <w:szCs w:val="20"/>
        </w:rPr>
      </w:pPr>
    </w:p>
    <w:p w14:paraId="3E60BDA0" w14:textId="77777777" w:rsidR="002509BC" w:rsidRPr="00DA22C1" w:rsidRDefault="002509BC" w:rsidP="002509BC">
      <w:pPr>
        <w:tabs>
          <w:tab w:val="right" w:pos="9000"/>
        </w:tabs>
        <w:spacing w:after="240" w:line="360" w:lineRule="auto"/>
        <w:ind w:right="431"/>
        <w:jc w:val="center"/>
        <w:rPr>
          <w:rFonts w:ascii="Verdana" w:eastAsia="Calibri" w:hAnsi="Verdana" w:cs="Times New Roman"/>
          <w:b/>
          <w:sz w:val="20"/>
          <w:szCs w:val="20"/>
        </w:rPr>
      </w:pPr>
    </w:p>
    <w:p w14:paraId="20576883" w14:textId="77777777" w:rsidR="002509BC" w:rsidRPr="00DA22C1" w:rsidRDefault="002509BC" w:rsidP="002509BC">
      <w:pPr>
        <w:tabs>
          <w:tab w:val="right" w:pos="9000"/>
        </w:tabs>
        <w:spacing w:after="240" w:line="360" w:lineRule="auto"/>
        <w:ind w:right="431"/>
        <w:jc w:val="center"/>
        <w:rPr>
          <w:rFonts w:ascii="Verdana" w:eastAsia="Calibri" w:hAnsi="Verdana" w:cs="Times New Roman"/>
          <w:b/>
          <w:sz w:val="20"/>
          <w:szCs w:val="20"/>
        </w:rPr>
      </w:pPr>
    </w:p>
    <w:p w14:paraId="545124B5" w14:textId="77777777" w:rsidR="002509BC" w:rsidRPr="00DA22C1" w:rsidRDefault="002509BC" w:rsidP="002509BC">
      <w:pPr>
        <w:tabs>
          <w:tab w:val="right" w:pos="9000"/>
        </w:tabs>
        <w:spacing w:after="240" w:line="360" w:lineRule="auto"/>
        <w:ind w:right="431"/>
        <w:jc w:val="center"/>
        <w:rPr>
          <w:rFonts w:ascii="Verdana" w:eastAsia="Calibri" w:hAnsi="Verdana" w:cs="Times New Roman"/>
          <w:b/>
          <w:sz w:val="20"/>
          <w:szCs w:val="20"/>
        </w:rPr>
      </w:pPr>
    </w:p>
    <w:p w14:paraId="47FA19A8" w14:textId="77777777" w:rsidR="002509BC" w:rsidRPr="00DA22C1" w:rsidRDefault="002509BC" w:rsidP="002509BC">
      <w:pPr>
        <w:tabs>
          <w:tab w:val="left" w:pos="1365"/>
          <w:tab w:val="center" w:pos="4104"/>
          <w:tab w:val="right" w:pos="9000"/>
        </w:tabs>
        <w:spacing w:after="240" w:line="360" w:lineRule="auto"/>
        <w:ind w:right="431"/>
        <w:rPr>
          <w:rFonts w:ascii="Verdana" w:eastAsia="Calibri" w:hAnsi="Verdana" w:cs="Times New Roman"/>
          <w:b/>
          <w:sz w:val="20"/>
          <w:szCs w:val="20"/>
        </w:rPr>
        <w:sectPr w:rsidR="002509BC" w:rsidRPr="00DA22C1" w:rsidSect="00446827">
          <w:footerReference w:type="default" r:id="rId17"/>
          <w:pgSz w:w="11906" w:h="16838" w:code="9"/>
          <w:pgMar w:top="900" w:right="1276" w:bottom="720" w:left="1276" w:header="706" w:footer="237" w:gutter="0"/>
          <w:cols w:space="708"/>
        </w:sectPr>
      </w:pPr>
      <w:r w:rsidRPr="00DA22C1">
        <w:rPr>
          <w:rFonts w:ascii="Verdana" w:eastAsia="Calibri" w:hAnsi="Verdana" w:cs="Times New Roman"/>
          <w:b/>
          <w:sz w:val="20"/>
          <w:szCs w:val="20"/>
        </w:rPr>
        <w:tab/>
      </w:r>
    </w:p>
    <w:p w14:paraId="60B71D11" w14:textId="77777777" w:rsidR="002509BC" w:rsidRPr="00DA22C1" w:rsidRDefault="002509BC" w:rsidP="00484C43">
      <w:pPr>
        <w:tabs>
          <w:tab w:val="left" w:pos="426"/>
          <w:tab w:val="center" w:pos="4104"/>
          <w:tab w:val="right" w:pos="9000"/>
        </w:tabs>
        <w:spacing w:after="0" w:line="240" w:lineRule="auto"/>
        <w:ind w:right="-188"/>
        <w:rPr>
          <w:rFonts w:ascii="Verdana" w:eastAsia="Calibri" w:hAnsi="Verdana" w:cs="Times New Roman"/>
          <w:b/>
          <w:sz w:val="20"/>
          <w:szCs w:val="20"/>
        </w:rPr>
      </w:pPr>
      <w:r w:rsidRPr="00DA22C1">
        <w:rPr>
          <w:rFonts w:ascii="Verdana" w:eastAsia="Calibri" w:hAnsi="Verdana" w:cs="Times New Roman"/>
          <w:b/>
          <w:sz w:val="20"/>
          <w:szCs w:val="20"/>
        </w:rPr>
        <w:lastRenderedPageBreak/>
        <w:tab/>
        <w:t>Общи условия на договора за строителство</w:t>
      </w:r>
    </w:p>
    <w:p w14:paraId="6BE3099D" w14:textId="77777777" w:rsidR="002509BC" w:rsidRPr="00DA22C1" w:rsidRDefault="002509BC" w:rsidP="00484C43">
      <w:pPr>
        <w:tabs>
          <w:tab w:val="left" w:pos="426"/>
        </w:tabs>
        <w:spacing w:after="0" w:line="240" w:lineRule="auto"/>
        <w:ind w:right="-188"/>
        <w:rPr>
          <w:rFonts w:ascii="Verdana" w:eastAsia="Calibri" w:hAnsi="Verdana" w:cs="Times New Roman"/>
          <w:b/>
          <w:bCs/>
          <w:i/>
          <w:iCs/>
          <w:sz w:val="20"/>
          <w:szCs w:val="20"/>
        </w:rPr>
      </w:pPr>
      <w:r w:rsidRPr="00DA22C1">
        <w:rPr>
          <w:rFonts w:ascii="Verdana" w:eastAsia="Calibri" w:hAnsi="Verdana" w:cs="Times New Roman"/>
          <w:bCs/>
          <w:iCs/>
          <w:sz w:val="20"/>
          <w:szCs w:val="20"/>
        </w:rPr>
        <w:t>Общите условия на договора за строителство са както следва:</w:t>
      </w:r>
    </w:p>
    <w:p w14:paraId="7FF4B036" w14:textId="77777777" w:rsidR="002509BC" w:rsidRPr="00DA22C1" w:rsidRDefault="002509BC" w:rsidP="00F70098">
      <w:pPr>
        <w:numPr>
          <w:ilvl w:val="0"/>
          <w:numId w:val="7"/>
        </w:numPr>
        <w:tabs>
          <w:tab w:val="left" w:pos="426"/>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 xml:space="preserve">ДЕФИНИЦИИ </w:t>
      </w:r>
    </w:p>
    <w:p w14:paraId="69190246" w14:textId="77777777" w:rsidR="002509BC" w:rsidRPr="00DA22C1" w:rsidRDefault="002509BC" w:rsidP="00484C43">
      <w:pPr>
        <w:keepLines/>
        <w:tabs>
          <w:tab w:val="left" w:pos="426"/>
          <w:tab w:val="left" w:pos="1440"/>
        </w:tabs>
        <w:spacing w:after="0" w:line="240" w:lineRule="auto"/>
        <w:ind w:right="-188"/>
        <w:jc w:val="both"/>
        <w:rPr>
          <w:rFonts w:ascii="Verdana" w:eastAsia="Times New Roman" w:hAnsi="Verdana" w:cs="Times New Roman"/>
          <w:sz w:val="20"/>
          <w:szCs w:val="20"/>
          <w:lang w:eastAsia="x-none"/>
        </w:rPr>
      </w:pPr>
      <w:r w:rsidRPr="00DA22C1">
        <w:rPr>
          <w:rFonts w:ascii="Verdana" w:eastAsia="Times New Roman" w:hAnsi="Verdana" w:cs="Times New Roman"/>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7F791E9A" w14:textId="77777777" w:rsidR="002509BC" w:rsidRPr="00DA22C1" w:rsidRDefault="002509BC" w:rsidP="00484C43">
      <w:pPr>
        <w:keepLines/>
        <w:tabs>
          <w:tab w:val="left" w:pos="426"/>
          <w:tab w:val="left" w:pos="1440"/>
          <w:tab w:val="left" w:pos="8639"/>
        </w:tabs>
        <w:spacing w:after="0" w:line="240" w:lineRule="auto"/>
        <w:ind w:right="-188"/>
        <w:rPr>
          <w:rFonts w:ascii="Verdana" w:eastAsia="Times New Roman" w:hAnsi="Verdana" w:cs="Times New Roman"/>
          <w:sz w:val="20"/>
          <w:szCs w:val="20"/>
          <w:lang w:eastAsia="x-none"/>
        </w:rPr>
      </w:pPr>
      <w:r w:rsidRPr="00DA22C1">
        <w:rPr>
          <w:rFonts w:ascii="Verdana" w:eastAsia="Times New Roman" w:hAnsi="Verdana" w:cs="Times New Roman"/>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497FEB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“Възложител”</w:t>
      </w:r>
      <w:r w:rsidRPr="00DA22C1">
        <w:rPr>
          <w:rFonts w:ascii="Verdana" w:eastAsia="Calibri" w:hAnsi="Verdana" w:cs="Times New Roman"/>
          <w:sz w:val="20"/>
          <w:szCs w:val="20"/>
        </w:rPr>
        <w:t xml:space="preserve"> означава “Софийска вода” АД, което възлага изпълнението на Работите, предмет на този договор.</w:t>
      </w:r>
    </w:p>
    <w:p w14:paraId="3613AD9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Контролиращ служител</w:t>
      </w:r>
      <w:r w:rsidRPr="00DA22C1">
        <w:rPr>
          <w:rFonts w:ascii="Verdana" w:eastAsia="Calibri" w:hAnsi="Verdana" w:cs="Times New Roman"/>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BF73E0B"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 xml:space="preserve">“Инвеститорски контрол” </w:t>
      </w:r>
      <w:r w:rsidRPr="00DA22C1">
        <w:rPr>
          <w:rFonts w:ascii="Verdana" w:eastAsia="Calibri" w:hAnsi="Verdana" w:cs="Times New Roman"/>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4713EAB6"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Изпълнител</w:t>
      </w:r>
      <w:r w:rsidRPr="00DA22C1">
        <w:rPr>
          <w:rFonts w:ascii="Verdana" w:eastAsia="Calibri" w:hAnsi="Verdana" w:cs="Times New Roman"/>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6220233A"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“Отговорно лице”</w:t>
      </w:r>
      <w:r w:rsidRPr="00DA22C1">
        <w:rPr>
          <w:rFonts w:ascii="Verdana" w:eastAsia="Calibri" w:hAnsi="Verdana" w:cs="Times New Roman"/>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05F4637B"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Договор</w:t>
      </w:r>
      <w:r w:rsidRPr="00DA22C1">
        <w:rPr>
          <w:rFonts w:ascii="Verdana" w:eastAsia="Calibri" w:hAnsi="Verdana" w:cs="Times New Roman"/>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0B991F62" w14:textId="77777777" w:rsidR="002509BC" w:rsidRPr="00DA22C1" w:rsidRDefault="002509BC" w:rsidP="00F70098">
      <w:pPr>
        <w:numPr>
          <w:ilvl w:val="0"/>
          <w:numId w:val="8"/>
        </w:numPr>
        <w:tabs>
          <w:tab w:val="left" w:pos="426"/>
          <w:tab w:val="num" w:pos="1080"/>
          <w:tab w:val="left" w:pos="8639"/>
        </w:tabs>
        <w:spacing w:after="0" w:line="240" w:lineRule="auto"/>
        <w:ind w:left="0" w:right="-188" w:firstLine="0"/>
        <w:jc w:val="both"/>
        <w:rPr>
          <w:rFonts w:ascii="Verdana" w:eastAsia="Calibri" w:hAnsi="Verdana" w:cs="Times New Roman"/>
          <w:sz w:val="20"/>
          <w:szCs w:val="20"/>
        </w:rPr>
      </w:pPr>
      <w:r w:rsidRPr="00DA22C1">
        <w:rPr>
          <w:rFonts w:ascii="Verdana" w:eastAsia="Calibri" w:hAnsi="Verdana" w:cs="Times New Roman"/>
          <w:sz w:val="20"/>
          <w:szCs w:val="20"/>
        </w:rPr>
        <w:t>Договор;</w:t>
      </w:r>
    </w:p>
    <w:p w14:paraId="0C55A0D6" w14:textId="77777777" w:rsidR="002509BC" w:rsidRPr="00DA22C1" w:rsidRDefault="002509BC" w:rsidP="00F70098">
      <w:pPr>
        <w:numPr>
          <w:ilvl w:val="0"/>
          <w:numId w:val="8"/>
        </w:numPr>
        <w:tabs>
          <w:tab w:val="left" w:pos="426"/>
          <w:tab w:val="num" w:pos="1080"/>
          <w:tab w:val="left" w:pos="8639"/>
        </w:tabs>
        <w:spacing w:after="0" w:line="240" w:lineRule="auto"/>
        <w:ind w:left="0" w:right="-188" w:firstLine="0"/>
        <w:jc w:val="both"/>
        <w:rPr>
          <w:rFonts w:ascii="Verdana" w:eastAsia="Calibri" w:hAnsi="Verdana" w:cs="Times New Roman"/>
          <w:sz w:val="20"/>
          <w:szCs w:val="20"/>
        </w:rPr>
      </w:pPr>
      <w:r w:rsidRPr="00DA22C1">
        <w:rPr>
          <w:rFonts w:ascii="Verdana" w:eastAsia="Calibri" w:hAnsi="Verdana" w:cs="Times New Roman"/>
          <w:sz w:val="20"/>
          <w:szCs w:val="20"/>
        </w:rPr>
        <w:t xml:space="preserve">Раздел А: Техническо задание – предмет на договора (вкл. Работен проект и График за изпълнение на работите) </w:t>
      </w:r>
    </w:p>
    <w:p w14:paraId="4C07E7FD" w14:textId="77777777" w:rsidR="002509BC" w:rsidRPr="00DA22C1" w:rsidRDefault="002509BC" w:rsidP="00F70098">
      <w:pPr>
        <w:numPr>
          <w:ilvl w:val="0"/>
          <w:numId w:val="8"/>
        </w:numPr>
        <w:tabs>
          <w:tab w:val="left" w:pos="426"/>
          <w:tab w:val="num" w:pos="1080"/>
          <w:tab w:val="left" w:pos="8639"/>
        </w:tabs>
        <w:spacing w:after="0" w:line="240" w:lineRule="auto"/>
        <w:ind w:left="0" w:right="-188" w:firstLine="0"/>
        <w:jc w:val="both"/>
        <w:rPr>
          <w:rFonts w:ascii="Verdana" w:eastAsia="Calibri" w:hAnsi="Verdana" w:cs="Times New Roman"/>
          <w:sz w:val="20"/>
          <w:szCs w:val="20"/>
        </w:rPr>
      </w:pPr>
      <w:r w:rsidRPr="00DA22C1">
        <w:rPr>
          <w:rFonts w:ascii="Verdana" w:eastAsia="Calibri" w:hAnsi="Verdana" w:cs="Times New Roman"/>
          <w:sz w:val="20"/>
          <w:szCs w:val="20"/>
        </w:rPr>
        <w:t>Раздел Б: Цени и данни;</w:t>
      </w:r>
    </w:p>
    <w:p w14:paraId="665BC23B" w14:textId="77777777" w:rsidR="002509BC" w:rsidRPr="00DA22C1" w:rsidRDefault="002509BC" w:rsidP="00F70098">
      <w:pPr>
        <w:numPr>
          <w:ilvl w:val="0"/>
          <w:numId w:val="8"/>
        </w:numPr>
        <w:tabs>
          <w:tab w:val="left" w:pos="426"/>
          <w:tab w:val="num" w:pos="1080"/>
          <w:tab w:val="left" w:pos="8639"/>
        </w:tabs>
        <w:spacing w:after="0" w:line="240" w:lineRule="auto"/>
        <w:ind w:left="0" w:right="-188" w:firstLine="0"/>
        <w:jc w:val="both"/>
        <w:rPr>
          <w:rFonts w:ascii="Verdana" w:eastAsia="Calibri" w:hAnsi="Verdana" w:cs="Times New Roman"/>
          <w:sz w:val="20"/>
          <w:szCs w:val="20"/>
        </w:rPr>
      </w:pPr>
      <w:r w:rsidRPr="00DA22C1">
        <w:rPr>
          <w:rFonts w:ascii="Verdana" w:eastAsia="Calibri" w:hAnsi="Verdana" w:cs="Times New Roman"/>
          <w:sz w:val="20"/>
          <w:szCs w:val="20"/>
        </w:rPr>
        <w:t>Раздел В: Специфични условия;</w:t>
      </w:r>
    </w:p>
    <w:p w14:paraId="69372BCC" w14:textId="77777777" w:rsidR="002509BC" w:rsidRPr="00DA22C1" w:rsidRDefault="002509BC" w:rsidP="00F70098">
      <w:pPr>
        <w:numPr>
          <w:ilvl w:val="0"/>
          <w:numId w:val="8"/>
        </w:numPr>
        <w:tabs>
          <w:tab w:val="left" w:pos="426"/>
          <w:tab w:val="num" w:pos="1080"/>
          <w:tab w:val="left" w:pos="8639"/>
        </w:tabs>
        <w:spacing w:after="0" w:line="240" w:lineRule="auto"/>
        <w:ind w:left="0" w:right="-188" w:firstLine="0"/>
        <w:jc w:val="both"/>
        <w:rPr>
          <w:rFonts w:ascii="Verdana" w:eastAsia="Calibri" w:hAnsi="Verdana" w:cs="Times New Roman"/>
          <w:sz w:val="20"/>
          <w:szCs w:val="20"/>
        </w:rPr>
      </w:pPr>
      <w:r w:rsidRPr="00DA22C1">
        <w:rPr>
          <w:rFonts w:ascii="Verdana" w:eastAsia="Calibri" w:hAnsi="Verdana" w:cs="Times New Roman"/>
          <w:sz w:val="20"/>
          <w:szCs w:val="20"/>
        </w:rPr>
        <w:t>Раздел Г: Общи условия;</w:t>
      </w:r>
    </w:p>
    <w:p w14:paraId="04980D3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“Дата на влизане в сила на договора”</w:t>
      </w:r>
      <w:r w:rsidRPr="00DA22C1">
        <w:rPr>
          <w:rFonts w:ascii="Verdana" w:eastAsia="Calibri" w:hAnsi="Verdana" w:cs="Times New Roman"/>
          <w:sz w:val="20"/>
          <w:szCs w:val="20"/>
        </w:rPr>
        <w:t xml:space="preserve"> означава датата на подписване на договора, освен ако не е уговорено друго.</w:t>
      </w:r>
    </w:p>
    <w:p w14:paraId="583F1A11"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Цена по договора</w:t>
      </w:r>
      <w:r w:rsidRPr="00DA22C1">
        <w:rPr>
          <w:rFonts w:ascii="Verdana" w:eastAsia="Calibri" w:hAnsi="Verdana" w:cs="Times New Roman"/>
          <w:sz w:val="20"/>
          <w:szCs w:val="20"/>
        </w:rPr>
        <w:t xml:space="preserve">” означава цената, изчислена съгласно Раздел Б: Цени и данни. </w:t>
      </w:r>
    </w:p>
    <w:p w14:paraId="07D7F564" w14:textId="77777777" w:rsidR="002509BC" w:rsidRPr="00DA22C1" w:rsidRDefault="002509BC" w:rsidP="00F70098">
      <w:pPr>
        <w:numPr>
          <w:ilvl w:val="1"/>
          <w:numId w:val="7"/>
        </w:numPr>
        <w:tabs>
          <w:tab w:val="left" w:pos="426"/>
          <w:tab w:val="num" w:pos="720"/>
          <w:tab w:val="num" w:pos="16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sz w:val="20"/>
          <w:szCs w:val="20"/>
        </w:rPr>
        <w:t>Максимална стойност на договора</w:t>
      </w:r>
      <w:r w:rsidRPr="00DA22C1">
        <w:rPr>
          <w:rFonts w:ascii="Verdana" w:eastAsia="Calibri" w:hAnsi="Verdana" w:cs="Times New Roman"/>
          <w:sz w:val="20"/>
          <w:szCs w:val="20"/>
        </w:rPr>
        <w:t>” -означава пределната сума, която не може да бъде надвишавана при възлагане и изпълнение на договора.</w:t>
      </w:r>
    </w:p>
    <w:p w14:paraId="02EDB06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“Срок на договора”</w:t>
      </w:r>
      <w:r w:rsidRPr="00DA22C1">
        <w:rPr>
          <w:rFonts w:ascii="Verdana" w:eastAsia="Calibri" w:hAnsi="Verdana" w:cs="Times New Roman"/>
          <w:sz w:val="20"/>
          <w:szCs w:val="20"/>
        </w:rPr>
        <w:t xml:space="preserve"> означава предвидената продължителност на договора.</w:t>
      </w:r>
    </w:p>
    <w:p w14:paraId="7396412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 xml:space="preserve">“Официална инструкция” </w:t>
      </w:r>
      <w:r w:rsidRPr="00DA22C1">
        <w:rPr>
          <w:rFonts w:ascii="Verdana" w:eastAsia="Calibri" w:hAnsi="Verdana" w:cs="Times New Roman"/>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64E632A"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“Работи”</w:t>
      </w:r>
      <w:r w:rsidRPr="00DA22C1">
        <w:rPr>
          <w:rFonts w:ascii="Verdana" w:eastAsia="Calibri" w:hAnsi="Verdana" w:cs="Times New Roman"/>
          <w:sz w:val="20"/>
          <w:szCs w:val="20"/>
        </w:rPr>
        <w:t xml:space="preserve"> означава строителни и монтажни работи (СМР), описани в Раздел А: Техническо задание.</w:t>
      </w:r>
    </w:p>
    <w:p w14:paraId="683F25A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Обект</w:t>
      </w:r>
      <w:r w:rsidRPr="00DA22C1">
        <w:rPr>
          <w:rFonts w:ascii="Verdana" w:eastAsia="Calibri" w:hAnsi="Verdana" w:cs="Times New Roman"/>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5995AC3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“Машини и съоръжения”</w:t>
      </w:r>
      <w:r w:rsidRPr="00DA22C1">
        <w:rPr>
          <w:rFonts w:ascii="Verdana" w:eastAsia="Calibri" w:hAnsi="Verdana" w:cs="Times New Roman"/>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DFC0382"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Работен проект</w:t>
      </w:r>
      <w:r w:rsidRPr="00DA22C1">
        <w:rPr>
          <w:rFonts w:ascii="Verdana" w:eastAsia="Calibri" w:hAnsi="Verdana" w:cs="Times New Roman"/>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281F6A0B"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График за изпълнение на работите</w:t>
      </w:r>
      <w:r w:rsidRPr="00DA22C1">
        <w:rPr>
          <w:rFonts w:ascii="Verdana" w:eastAsia="Calibri" w:hAnsi="Verdana" w:cs="Times New Roman"/>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5833FD5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Системи за безопасност при работа</w:t>
      </w:r>
      <w:r w:rsidRPr="00DA22C1">
        <w:rPr>
          <w:rFonts w:ascii="Verdana" w:eastAsia="Calibri" w:hAnsi="Verdana" w:cs="Times New Roman"/>
          <w:sz w:val="20"/>
          <w:szCs w:val="20"/>
        </w:rPr>
        <w:t xml:space="preserve">” означава комплект от документи на Възложителя или нормативни актове съгласно българското законодателство, които </w:t>
      </w:r>
      <w:r w:rsidRPr="00DA22C1">
        <w:rPr>
          <w:rFonts w:ascii="Verdana" w:eastAsia="Calibri" w:hAnsi="Verdana" w:cs="Times New Roman"/>
          <w:sz w:val="20"/>
          <w:szCs w:val="20"/>
        </w:rPr>
        <w:lastRenderedPageBreak/>
        <w:t>определят начините и методите за опазване здравето и безопасността при изпълнение на работите, предмет на договора.</w:t>
      </w:r>
    </w:p>
    <w:p w14:paraId="5D8AC82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“Начална дата на изпълнение на работите”</w:t>
      </w:r>
      <w:r w:rsidRPr="00DA22C1">
        <w:rPr>
          <w:rFonts w:ascii="Verdana" w:eastAsia="Calibri" w:hAnsi="Verdana" w:cs="Times New Roman"/>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302E2A75"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“Срок за изпълнение на Работите</w:t>
      </w:r>
      <w:r w:rsidRPr="00DA22C1">
        <w:rPr>
          <w:rFonts w:ascii="Verdana" w:eastAsia="Calibri" w:hAnsi="Verdana" w:cs="Times New Roman"/>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61FA89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“Цялостно приключване на Работите”</w:t>
      </w:r>
      <w:r w:rsidRPr="00DA22C1">
        <w:rPr>
          <w:rFonts w:ascii="Verdana" w:eastAsia="Calibri" w:hAnsi="Verdana" w:cs="Times New Roman"/>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37946E45"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“Неустойки”</w:t>
      </w:r>
      <w:r w:rsidRPr="00DA22C1">
        <w:rPr>
          <w:rFonts w:ascii="Verdana" w:eastAsia="Calibri" w:hAnsi="Verdana" w:cs="Times New Roman"/>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545721C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“Строителен надзор”</w:t>
      </w:r>
      <w:r w:rsidRPr="00DA22C1">
        <w:rPr>
          <w:rFonts w:ascii="Verdana" w:eastAsia="Calibri" w:hAnsi="Verdana" w:cs="Times New Roman"/>
          <w:sz w:val="20"/>
          <w:szCs w:val="20"/>
        </w:rPr>
        <w:t xml:space="preserve"> означава лице или фирма за строителен надзор, на които “Софийска вода” АД е възложило да контролира изпълнението на обекта съгласно чл.166 от Закона за устройство на територията (ЗУТ). </w:t>
      </w:r>
    </w:p>
    <w:p w14:paraId="2DB8ECC0"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 xml:space="preserve">“Заповедна книга на строежа” </w:t>
      </w:r>
      <w:r w:rsidRPr="00DA22C1">
        <w:rPr>
          <w:rFonts w:ascii="Verdana" w:eastAsia="Calibri" w:hAnsi="Verdana" w:cs="Times New Roman"/>
          <w:sz w:val="20"/>
          <w:szCs w:val="20"/>
        </w:rPr>
        <w:t>съгласно</w:t>
      </w:r>
      <w:r w:rsidR="00692E69" w:rsidRPr="00DA22C1">
        <w:rPr>
          <w:rFonts w:ascii="Verdana" w:eastAsia="Calibri" w:hAnsi="Verdana" w:cs="Times New Roman"/>
          <w:sz w:val="20"/>
          <w:szCs w:val="20"/>
        </w:rPr>
        <w:t xml:space="preserve"> </w:t>
      </w:r>
      <w:r w:rsidRPr="00DA22C1">
        <w:rPr>
          <w:rFonts w:ascii="Verdana" w:eastAsia="Calibri" w:hAnsi="Verdana" w:cs="Times New Roman"/>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2A5F407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 xml:space="preserve">“Гаранция за изпълнение” </w:t>
      </w:r>
      <w:r w:rsidRPr="00DA22C1">
        <w:rPr>
          <w:rFonts w:ascii="Verdana" w:eastAsia="Calibri" w:hAnsi="Verdana" w:cs="Times New Roman"/>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2338F058" w14:textId="77777777" w:rsidR="002509BC" w:rsidRPr="00DA22C1" w:rsidRDefault="002509BC" w:rsidP="00F70098">
      <w:pPr>
        <w:keepNext/>
        <w:widowControl w:val="0"/>
        <w:numPr>
          <w:ilvl w:val="0"/>
          <w:numId w:val="7"/>
        </w:numPr>
        <w:tabs>
          <w:tab w:val="left" w:pos="426"/>
          <w:tab w:val="num" w:pos="1440"/>
          <w:tab w:val="left" w:pos="8639"/>
        </w:tabs>
        <w:spacing w:after="0" w:line="240" w:lineRule="auto"/>
        <w:ind w:left="0" w:right="-188" w:firstLine="0"/>
        <w:jc w:val="both"/>
        <w:outlineLvl w:val="0"/>
        <w:rPr>
          <w:rFonts w:ascii="Verdana" w:eastAsia="Calibri" w:hAnsi="Verdana" w:cs="Times New Roman"/>
          <w:b/>
          <w:bCs/>
          <w:sz w:val="20"/>
          <w:szCs w:val="20"/>
        </w:rPr>
      </w:pPr>
      <w:r w:rsidRPr="00DA22C1">
        <w:rPr>
          <w:rFonts w:ascii="Verdana" w:eastAsia="Calibri" w:hAnsi="Verdana" w:cs="Times New Roman"/>
          <w:b/>
          <w:bCs/>
          <w:sz w:val="20"/>
          <w:szCs w:val="20"/>
        </w:rPr>
        <w:t>ОБЩИ ПОЛОЖЕНИЯ</w:t>
      </w:r>
    </w:p>
    <w:p w14:paraId="5A69350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 изпълнение на условията на настоящия договор, Възложителят възлага на Изпълнителя да изпълнява работите за</w:t>
      </w:r>
      <w:r w:rsidRPr="00DA22C1">
        <w:rPr>
          <w:rFonts w:ascii="Verdana" w:eastAsia="Calibri" w:hAnsi="Verdana" w:cs="Times New Roman"/>
          <w:b/>
          <w:sz w:val="20"/>
          <w:szCs w:val="20"/>
        </w:rPr>
        <w:t xml:space="preserve"> с</w:t>
      </w:r>
      <w:r w:rsidRPr="00DA22C1">
        <w:rPr>
          <w:rFonts w:ascii="Verdana" w:eastAsia="Calibri" w:hAnsi="Verdana" w:cs="Times New Roman"/>
          <w:sz w:val="20"/>
          <w:szCs w:val="20"/>
        </w:rPr>
        <w:t>рока на договора срещу заплащане на договорната цена.</w:t>
      </w:r>
    </w:p>
    <w:p w14:paraId="1123942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Всяка страна приема, че този договор представлява цялостното споразумение между страните</w:t>
      </w:r>
    </w:p>
    <w:p w14:paraId="1CF74A6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5EE07AA"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Номерът и Датата на влизане в сила на договора следва да се цитират във всяка релевантна кореспонденция.</w:t>
      </w:r>
    </w:p>
    <w:p w14:paraId="27A8F214"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175BC3A2"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366CD393" w14:textId="77777777" w:rsidR="002509BC" w:rsidRPr="00DA22C1" w:rsidRDefault="002509BC" w:rsidP="00F70098">
      <w:pPr>
        <w:widowControl w:val="0"/>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7FD9150"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25BC548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4504585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2BD3D58"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40E746F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039A3E16"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4F4C88FD"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ПРАВА И ЗАДЪЛЖЕНИЯ НА ИЗПЪЛНИТЕЛЯ</w:t>
      </w:r>
    </w:p>
    <w:p w14:paraId="46303830" w14:textId="77777777" w:rsidR="002509BC" w:rsidRPr="00DA22C1" w:rsidRDefault="002509BC" w:rsidP="00484C43">
      <w:pPr>
        <w:widowControl w:val="0"/>
        <w:tabs>
          <w:tab w:val="left" w:pos="426"/>
          <w:tab w:val="num" w:pos="720"/>
          <w:tab w:val="left" w:pos="8639"/>
        </w:tabs>
        <w:spacing w:after="0" w:line="240" w:lineRule="auto"/>
        <w:ind w:right="-188"/>
        <w:jc w:val="both"/>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Без да се ограничават специфичните задължения на Изпълнителя съгласно договора, общите му задължения са, както следва:</w:t>
      </w:r>
    </w:p>
    <w:p w14:paraId="42E860F4"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67DC5079"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0A08180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38DEDB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26E4D83A" w14:textId="77777777" w:rsidR="002509BC" w:rsidRPr="00DA22C1" w:rsidRDefault="00E7243A"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hyperlink w:anchor="_Hlk67996901" w:history="1" w:docLocation="1,30007,30051,0,,_ HYPERLINK  \l &quot;изпълнител&quot; __И">
        <w:hyperlink w:anchor="изпълнител" w:history="1">
          <w:r w:rsidR="002509BC" w:rsidRPr="00DA22C1">
            <w:rPr>
              <w:rFonts w:ascii="Verdana" w:eastAsia="Times New Roman" w:hAnsi="Verdana" w:cs="Times New Roman"/>
              <w:snapToGrid w:val="0"/>
              <w:sz w:val="20"/>
              <w:szCs w:val="20"/>
            </w:rPr>
            <w:t>Изпълнителят</w:t>
          </w:r>
        </w:hyperlink>
      </w:hyperlink>
      <w:r w:rsidR="002509BC" w:rsidRPr="00DA22C1">
        <w:rPr>
          <w:rFonts w:ascii="Verdana" w:eastAsia="Times New Roman" w:hAnsi="Verdana" w:cs="Times New Roman"/>
          <w:snapToGrid w:val="0"/>
          <w:sz w:val="20"/>
          <w:szCs w:val="20"/>
        </w:rPr>
        <w:t xml:space="preserve"> извършва работите съгласно изискванията на договора, а когато те не са подробно описани, по начин, приемлив за Възложителя.</w:t>
      </w:r>
    </w:p>
    <w:p w14:paraId="3447E7A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458E2564"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793D4A9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представя фактури за плащане съгласно чл.6 ПЛАЩАНЕ, ДДС И ГАРАНЦИЯ ЗА ИЗПЪЛНЕНИЕ.</w:t>
      </w:r>
    </w:p>
    <w:p w14:paraId="3F644858"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0538339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5820A0C4"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6C468C6"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ПРАВА И ЗАДЪЛЖЕНИЯ НА ВЪЗЛОЖИТЕЛЯ</w:t>
      </w:r>
    </w:p>
    <w:p w14:paraId="67F47182" w14:textId="77777777" w:rsidR="002509BC" w:rsidRPr="00DA22C1" w:rsidRDefault="002509BC" w:rsidP="00484C43">
      <w:pPr>
        <w:tabs>
          <w:tab w:val="num" w:pos="0"/>
          <w:tab w:val="left" w:pos="426"/>
          <w:tab w:val="left" w:pos="8639"/>
        </w:tabs>
        <w:spacing w:after="0" w:line="240" w:lineRule="auto"/>
        <w:ind w:right="-188"/>
        <w:jc w:val="both"/>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Без да се ограничават специфичните задължения на Възложителя съгласно договора, общите му задължения са, както следва:</w:t>
      </w:r>
    </w:p>
    <w:p w14:paraId="27B3728D"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2A3E5B66"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w:t>
      </w:r>
      <w:r w:rsidRPr="00DA22C1">
        <w:rPr>
          <w:rFonts w:ascii="Verdana" w:eastAsia="Times New Roman" w:hAnsi="Verdana" w:cs="Times New Roman"/>
          <w:snapToGrid w:val="0"/>
          <w:sz w:val="20"/>
          <w:szCs w:val="20"/>
        </w:rPr>
        <w:lastRenderedPageBreak/>
        <w:t>правомощие, следва да се приеме, че такова му е дадено и липсата му не може да се противопостави на Изпълнителя.</w:t>
      </w:r>
    </w:p>
    <w:p w14:paraId="3545192B"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36E35A8B"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Контролиращият служител определя Инвеститорски контрол, като писмено уведомява Изпълнителя за това. </w:t>
      </w:r>
    </w:p>
    <w:p w14:paraId="4B154AC1"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Инвеститорският контрол няма правомощие да:</w:t>
      </w:r>
    </w:p>
    <w:p w14:paraId="0AE1BA2A" w14:textId="77777777" w:rsidR="002509BC" w:rsidRPr="00DA22C1" w:rsidRDefault="002509BC" w:rsidP="00F70098">
      <w:pPr>
        <w:numPr>
          <w:ilvl w:val="2"/>
          <w:numId w:val="7"/>
        </w:numPr>
        <w:tabs>
          <w:tab w:val="clear" w:pos="1440"/>
          <w:tab w:val="left" w:pos="426"/>
          <w:tab w:val="num" w:pos="709"/>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отменя, което и да е от задълженията на Изпълнителя по договора.</w:t>
      </w:r>
    </w:p>
    <w:p w14:paraId="10AF8DE4" w14:textId="77777777" w:rsidR="002509BC" w:rsidRPr="00DA22C1" w:rsidRDefault="002509BC" w:rsidP="00F70098">
      <w:pPr>
        <w:numPr>
          <w:ilvl w:val="2"/>
          <w:numId w:val="7"/>
        </w:numPr>
        <w:tabs>
          <w:tab w:val="clear" w:pos="1440"/>
          <w:tab w:val="left" w:pos="426"/>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поръчва изпълнението на допълнителна работа, включваща допълнително заплащане на Изпълнителя.</w:t>
      </w:r>
    </w:p>
    <w:p w14:paraId="39E312E2"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Инвеститорският контрол осъществява срещи с Изпълнителя, за да обсъди с него изпълнението на договора. </w:t>
      </w:r>
    </w:p>
    <w:p w14:paraId="575844A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704E0790"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7C852428"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bCs/>
          <w:sz w:val="20"/>
          <w:szCs w:val="20"/>
        </w:rPr>
      </w:pPr>
      <w:r w:rsidRPr="00DA22C1">
        <w:rPr>
          <w:rFonts w:ascii="Verdana" w:eastAsia="Calibri" w:hAnsi="Verdana" w:cs="Times New Roman"/>
          <w:b/>
          <w:bCs/>
          <w:sz w:val="20"/>
          <w:szCs w:val="20"/>
        </w:rPr>
        <w:t xml:space="preserve">НЕУСТОЙКИ </w:t>
      </w:r>
    </w:p>
    <w:p w14:paraId="1AC914A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2F2B44AF"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ПЛАЩАНЕ, ДДС И ГАРАНЦИЯ ЗА ИЗПЪЛНЕНИЕ</w:t>
      </w:r>
    </w:p>
    <w:p w14:paraId="29F6AF83"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7B8086E"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Плащане се извършва по искане на </w:t>
      </w:r>
      <w:hyperlink w:anchor="изпълнител" w:history="1">
        <w:r w:rsidRPr="00DA22C1">
          <w:rPr>
            <w:rFonts w:ascii="Verdana" w:eastAsia="Calibri" w:hAnsi="Verdana" w:cs="Times New Roman"/>
            <w:sz w:val="20"/>
            <w:szCs w:val="20"/>
          </w:rPr>
          <w:t>Изпълнителя</w:t>
        </w:r>
      </w:hyperlink>
      <w:r w:rsidRPr="00DA22C1">
        <w:rPr>
          <w:rFonts w:ascii="Verdana" w:eastAsia="Calibri" w:hAnsi="Verdana" w:cs="Times New Roman"/>
          <w:sz w:val="20"/>
          <w:szCs w:val="20"/>
        </w:rPr>
        <w:t xml:space="preserve"> след  приключване и приемане изпълнението на Работите, предмет на този договор. </w:t>
      </w:r>
    </w:p>
    <w:p w14:paraId="6A286DFA"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Искането за плащане трябва да бъде придружено от Протокол за изпълнени и подлежащи на изплащане видове СМР,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DA22C1">
          <w:rPr>
            <w:rFonts w:ascii="Verdana" w:eastAsia="Calibri" w:hAnsi="Verdana" w:cs="Times New Roman"/>
            <w:sz w:val="20"/>
            <w:szCs w:val="20"/>
          </w:rPr>
          <w:t>Инвеститорски контрол</w:t>
        </w:r>
      </w:hyperlink>
      <w:r w:rsidRPr="00DA22C1">
        <w:rPr>
          <w:rFonts w:ascii="Verdana" w:eastAsia="Calibri" w:hAnsi="Verdana" w:cs="Times New Roman"/>
          <w:sz w:val="20"/>
          <w:szCs w:val="20"/>
        </w:rPr>
        <w:t xml:space="preserve"> и съответния </w:t>
      </w:r>
      <w:hyperlink w:anchor="строителеннадзор" w:history="1">
        <w:r w:rsidRPr="00DA22C1">
          <w:rPr>
            <w:rFonts w:ascii="Verdana" w:eastAsia="Calibri" w:hAnsi="Verdana" w:cs="Times New Roman"/>
            <w:sz w:val="20"/>
            <w:szCs w:val="20"/>
          </w:rPr>
          <w:t>Строителен надзор</w:t>
        </w:r>
      </w:hyperlink>
      <w:r w:rsidRPr="00DA22C1">
        <w:rPr>
          <w:rFonts w:ascii="Verdana" w:eastAsia="Calibri" w:hAnsi="Verdana" w:cs="Times New Roman"/>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DA22C1">
          <w:rPr>
            <w:rFonts w:ascii="Verdana" w:eastAsia="Calibri" w:hAnsi="Verdana" w:cs="Times New Roman"/>
            <w:sz w:val="20"/>
            <w:szCs w:val="20"/>
          </w:rPr>
          <w:t>Инвеститорския контрол</w:t>
        </w:r>
      </w:hyperlink>
      <w:r w:rsidRPr="00DA22C1">
        <w:rPr>
          <w:rFonts w:ascii="Verdana" w:eastAsia="Calibri" w:hAnsi="Verdana" w:cs="Times New Roman"/>
          <w:sz w:val="20"/>
          <w:szCs w:val="20"/>
        </w:rPr>
        <w:t>.</w:t>
      </w:r>
    </w:p>
    <w:p w14:paraId="2C100024"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След получаване на Протокол за изпълнени и подлежащи на изплащане видове СМР, </w:t>
      </w:r>
      <w:hyperlink w:anchor="инвеститорскиконтрол" w:history="1">
        <w:r w:rsidRPr="00DA22C1">
          <w:rPr>
            <w:rFonts w:ascii="Verdana" w:eastAsia="Calibri" w:hAnsi="Verdana" w:cs="Times New Roman"/>
            <w:sz w:val="20"/>
            <w:szCs w:val="20"/>
          </w:rPr>
          <w:t>Инвеститорският контрол</w:t>
        </w:r>
      </w:hyperlink>
      <w:r w:rsidRPr="00DA22C1">
        <w:rPr>
          <w:rFonts w:ascii="Verdana" w:eastAsia="Calibri" w:hAnsi="Verdana" w:cs="Times New Roman"/>
          <w:sz w:val="20"/>
          <w:szCs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DA22C1">
          <w:rPr>
            <w:rFonts w:ascii="Verdana" w:eastAsia="Calibri" w:hAnsi="Verdana" w:cs="Times New Roman"/>
            <w:sz w:val="20"/>
            <w:szCs w:val="20"/>
          </w:rPr>
          <w:t>Инвеститорския контрол</w:t>
        </w:r>
      </w:hyperlink>
      <w:r w:rsidRPr="00DA22C1">
        <w:rPr>
          <w:rFonts w:ascii="Verdana" w:eastAsia="Calibri" w:hAnsi="Verdana" w:cs="Times New Roman"/>
          <w:sz w:val="20"/>
          <w:szCs w:val="20"/>
        </w:rPr>
        <w:t xml:space="preserve"> и </w:t>
      </w:r>
      <w:hyperlink w:anchor="изпълнител" w:history="1">
        <w:r w:rsidRPr="00DA22C1">
          <w:rPr>
            <w:rFonts w:ascii="Verdana" w:eastAsia="Calibri" w:hAnsi="Verdana" w:cs="Times New Roman"/>
            <w:sz w:val="20"/>
            <w:szCs w:val="20"/>
          </w:rPr>
          <w:t>Изпълнителя</w:t>
        </w:r>
      </w:hyperlink>
      <w:r w:rsidRPr="00DA22C1">
        <w:rPr>
          <w:rFonts w:ascii="Verdana" w:eastAsia="Calibri" w:hAnsi="Verdana" w:cs="Times New Roman"/>
          <w:sz w:val="20"/>
          <w:szCs w:val="20"/>
        </w:rPr>
        <w:t xml:space="preserve"> преди съставянето на следващия Протокол за изпълнени и подлежащи на изплащане видове СМР.</w:t>
      </w:r>
    </w:p>
    <w:p w14:paraId="7CE22344"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След като протоколът се подпише от двете страни без възражения, </w:t>
      </w:r>
      <w:hyperlink w:anchor="изпълнител" w:history="1">
        <w:r w:rsidRPr="00DA22C1">
          <w:rPr>
            <w:rFonts w:ascii="Verdana" w:eastAsia="Calibri" w:hAnsi="Verdana" w:cs="Times New Roman"/>
            <w:sz w:val="20"/>
            <w:szCs w:val="20"/>
          </w:rPr>
          <w:t>Изпълнителят</w:t>
        </w:r>
      </w:hyperlink>
      <w:r w:rsidRPr="00DA22C1">
        <w:rPr>
          <w:rFonts w:ascii="Verdana" w:eastAsia="Calibri" w:hAnsi="Verdana" w:cs="Times New Roman"/>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A6FDEC5"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DA22C1">
          <w:rPr>
            <w:rFonts w:ascii="Verdana" w:eastAsia="Calibri" w:hAnsi="Verdana" w:cs="Times New Roman"/>
            <w:sz w:val="20"/>
            <w:szCs w:val="20"/>
          </w:rPr>
          <w:t>Изпълнителя</w:t>
        </w:r>
      </w:hyperlink>
      <w:r w:rsidRPr="00DA22C1">
        <w:rPr>
          <w:rFonts w:ascii="Verdana" w:eastAsia="Calibri" w:hAnsi="Verdana" w:cs="Times New Roman"/>
          <w:sz w:val="20"/>
          <w:szCs w:val="20"/>
        </w:rPr>
        <w:t xml:space="preserve">, представена в отдел “Финансово-счетоводен” на </w:t>
      </w:r>
      <w:hyperlink w:anchor="възложител" w:history="1">
        <w:r w:rsidRPr="00DA22C1">
          <w:rPr>
            <w:rFonts w:ascii="Verdana" w:eastAsia="Calibri" w:hAnsi="Verdana" w:cs="Times New Roman"/>
            <w:sz w:val="20"/>
            <w:szCs w:val="20"/>
          </w:rPr>
          <w:t>Възложителя</w:t>
        </w:r>
      </w:hyperlink>
      <w:r w:rsidRPr="00DA22C1">
        <w:rPr>
          <w:rFonts w:ascii="Verdana" w:eastAsia="Calibri" w:hAnsi="Verdana" w:cs="Times New Roman"/>
          <w:sz w:val="20"/>
          <w:szCs w:val="20"/>
        </w:rPr>
        <w:t>.</w:t>
      </w:r>
    </w:p>
    <w:p w14:paraId="00C1D0CF"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674533E"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57AA3449" w14:textId="77777777" w:rsidR="002509BC" w:rsidRPr="00DA22C1" w:rsidRDefault="00E7243A"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hyperlink w:anchor="възложител" w:history="1">
        <w:r w:rsidR="002509BC" w:rsidRPr="00DA22C1">
          <w:rPr>
            <w:rFonts w:ascii="Verdana" w:eastAsia="Calibri" w:hAnsi="Verdana" w:cs="Times New Roman"/>
            <w:sz w:val="20"/>
            <w:szCs w:val="20"/>
          </w:rPr>
          <w:t>Възложителят</w:t>
        </w:r>
      </w:hyperlink>
      <w:r w:rsidR="002509BC" w:rsidRPr="00DA22C1">
        <w:rPr>
          <w:rFonts w:ascii="Verdana" w:eastAsia="Calibri" w:hAnsi="Verdana" w:cs="Times New Roman"/>
          <w:sz w:val="20"/>
          <w:szCs w:val="20"/>
        </w:rPr>
        <w:t xml:space="preserve"> не предоставя авансови плащания по този договор.</w:t>
      </w:r>
    </w:p>
    <w:p w14:paraId="37A4B3CB"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Гаранцията за изпълнение се освобождава съгласно уговореното в Раздел В: „Специфични условия на договора”.</w:t>
      </w:r>
    </w:p>
    <w:p w14:paraId="449237AE"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ИНТЕЛЕКТУАЛНА СОБСТВЕНОСТ</w:t>
      </w:r>
    </w:p>
    <w:p w14:paraId="386EEC3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w:t>
      </w:r>
      <w:r w:rsidRPr="00DA22C1">
        <w:rPr>
          <w:rFonts w:ascii="Verdana" w:eastAsia="Calibri" w:hAnsi="Verdana" w:cs="Times New Roman"/>
          <w:sz w:val="20"/>
          <w:szCs w:val="20"/>
        </w:rPr>
        <w:lastRenderedPageBreak/>
        <w:t>следствие от работата по договора, включително изобретения, става собственост на Възложителя, освен ако изрично не е уговорено друго.</w:t>
      </w:r>
    </w:p>
    <w:p w14:paraId="126A0528"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85481F6" w14:textId="77777777" w:rsidR="002509BC" w:rsidRPr="00DA22C1" w:rsidRDefault="00E7243A"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hyperlink w:anchor="_Hlk67996901" w:history="1" w:docLocation="1,30007,30051,0,,_ HYPERLINK  \l &quot;изпълнител&quot; __И">
        <w:r w:rsidR="002509BC" w:rsidRPr="00DA22C1">
          <w:rPr>
            <w:rFonts w:ascii="Verdana" w:eastAsia="Times New Roman" w:hAnsi="Verdana" w:cs="Times New Roman"/>
            <w:snapToGrid w:val="0"/>
            <w:sz w:val="20"/>
            <w:szCs w:val="20"/>
            <w:u w:val="single"/>
          </w:rPr>
          <w:t>Изпълнителят</w:t>
        </w:r>
      </w:hyperlink>
      <w:r w:rsidR="002509BC" w:rsidRPr="00DA22C1">
        <w:rPr>
          <w:rFonts w:ascii="Verdana" w:eastAsia="Times New Roman" w:hAnsi="Verdana" w:cs="Times New Roman"/>
          <w:snapToGrid w:val="0"/>
          <w:sz w:val="20"/>
          <w:szCs w:val="20"/>
        </w:rPr>
        <w:t xml:space="preserve"> следва да отбелязва или да осигури отбелязването на правата на интелектуалната собственост на </w:t>
      </w:r>
      <w:hyperlink w:anchor="възложител" w:history="1">
        <w:r w:rsidR="002509BC" w:rsidRPr="00DA22C1">
          <w:rPr>
            <w:rFonts w:ascii="Verdana" w:eastAsia="Times New Roman" w:hAnsi="Verdana" w:cs="Times New Roman"/>
            <w:snapToGrid w:val="0"/>
            <w:sz w:val="20"/>
            <w:szCs w:val="20"/>
            <w:u w:val="single"/>
          </w:rPr>
          <w:t>Възложителя</w:t>
        </w:r>
      </w:hyperlink>
      <w:r w:rsidR="002509BC" w:rsidRPr="00DA22C1">
        <w:rPr>
          <w:rFonts w:ascii="Verdana" w:eastAsia="Times New Roman" w:hAnsi="Verdana" w:cs="Times New Roman"/>
          <w:snapToGrid w:val="0"/>
          <w:sz w:val="20"/>
          <w:szCs w:val="20"/>
        </w:rPr>
        <w:t>, както следва: “Собственост на “Софийска вода” АД ............(дата)”.</w:t>
      </w:r>
    </w:p>
    <w:p w14:paraId="2D0A7736"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058C18FB"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6AA6F7C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227D4A2B"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КОНФИДЕНЦИАЛНОСТ</w:t>
      </w:r>
    </w:p>
    <w:p w14:paraId="3B930D2B" w14:textId="77777777" w:rsidR="002509BC" w:rsidRPr="00DA22C1" w:rsidRDefault="002509BC" w:rsidP="00F70098">
      <w:pPr>
        <w:numPr>
          <w:ilvl w:val="1"/>
          <w:numId w:val="7"/>
        </w:numPr>
        <w:tabs>
          <w:tab w:val="left" w:pos="426"/>
          <w:tab w:val="num" w:pos="720"/>
          <w:tab w:val="num" w:pos="16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36CF148" w14:textId="77777777" w:rsidR="002509BC" w:rsidRPr="00DA22C1" w:rsidRDefault="002509BC" w:rsidP="00F70098">
      <w:pPr>
        <w:numPr>
          <w:ilvl w:val="1"/>
          <w:numId w:val="7"/>
        </w:numPr>
        <w:tabs>
          <w:tab w:val="left" w:pos="426"/>
          <w:tab w:val="num" w:pos="720"/>
          <w:tab w:val="num" w:pos="16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57115A5"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E584783"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ПУБЛИЧНОСТ</w:t>
      </w:r>
    </w:p>
    <w:p w14:paraId="4BBC4DF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2090E9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Информация до обществеността. Изпълнителят трябва да предоставя чрез табло с информация съгласно изискванията на Възложителя. </w:t>
      </w:r>
    </w:p>
    <w:p w14:paraId="0080D634" w14:textId="77777777" w:rsidR="002509BC" w:rsidRPr="00DA22C1" w:rsidRDefault="002509BC" w:rsidP="00F70098">
      <w:pPr>
        <w:keepNext/>
        <w:widowControl w:val="0"/>
        <w:numPr>
          <w:ilvl w:val="0"/>
          <w:numId w:val="7"/>
        </w:numPr>
        <w:tabs>
          <w:tab w:val="left" w:pos="426"/>
          <w:tab w:val="num" w:pos="144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НОРМАТИВНИ И ВЪТРЕШНИ ПРАВИЛА</w:t>
      </w:r>
    </w:p>
    <w:p w14:paraId="69A6303A" w14:textId="77777777" w:rsidR="002509BC" w:rsidRPr="00DA22C1" w:rsidRDefault="002509BC" w:rsidP="00484C43">
      <w:pPr>
        <w:tabs>
          <w:tab w:val="left" w:pos="426"/>
          <w:tab w:val="num" w:pos="1440"/>
          <w:tab w:val="left" w:pos="8639"/>
        </w:tabs>
        <w:spacing w:after="0" w:line="240" w:lineRule="auto"/>
        <w:ind w:right="-188"/>
        <w:jc w:val="both"/>
        <w:outlineLvl w:val="0"/>
        <w:rPr>
          <w:rFonts w:ascii="Verdana" w:eastAsia="Calibri" w:hAnsi="Verdana" w:cs="Times New Roman"/>
          <w:b/>
          <w:sz w:val="20"/>
          <w:szCs w:val="20"/>
        </w:rPr>
      </w:pPr>
      <w:r w:rsidRPr="00DA22C1">
        <w:rPr>
          <w:rFonts w:ascii="Verdana" w:eastAsia="Calibri" w:hAnsi="Verdana" w:cs="Times New Roman"/>
          <w:sz w:val="20"/>
          <w:szCs w:val="20"/>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279508C6"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ЗАПОЗНАВАНЕ С УСЛОВИЯТА НА ОБЕКТИТЕ</w:t>
      </w:r>
    </w:p>
    <w:p w14:paraId="1B7E61D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w:t>
      </w:r>
      <w:r w:rsidRPr="00DA22C1">
        <w:rPr>
          <w:rFonts w:ascii="Verdana" w:eastAsia="Calibri" w:hAnsi="Verdana" w:cs="Times New Roman"/>
          <w:sz w:val="20"/>
          <w:szCs w:val="20"/>
        </w:rPr>
        <w:lastRenderedPageBreak/>
        <w:t>материали и друга информация, необходима на Изпълнителя за осъществяване на работите на този обект.</w:t>
      </w:r>
    </w:p>
    <w:p w14:paraId="5A7CE4CD"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046268F0"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ИНСПЕКТИРАНЕ И ДОСТЪП ДО ОБЕКТИ И СЪОРЪЖЕНИЯ – ПЛАН ЗА ВРЕМЕННА ОРГАНИЗАЦИЯ НА ДВИЖЕНИЕТО</w:t>
      </w:r>
    </w:p>
    <w:p w14:paraId="4E607835"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napToGrid w:val="0"/>
          <w:sz w:val="20"/>
          <w:szCs w:val="20"/>
        </w:rPr>
      </w:pPr>
      <w:r w:rsidRPr="00DA22C1">
        <w:rPr>
          <w:rFonts w:ascii="Verdana" w:eastAsia="Calibri" w:hAnsi="Verdana" w:cs="Times New Roman"/>
          <w:snapToGrid w:val="0"/>
          <w:sz w:val="20"/>
          <w:szCs w:val="2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65F06BD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napToGrid w:val="0"/>
          <w:sz w:val="20"/>
          <w:szCs w:val="20"/>
        </w:rPr>
        <w:t>Възложителят</w:t>
      </w:r>
      <w:r w:rsidRPr="00DA22C1">
        <w:rPr>
          <w:rFonts w:ascii="Verdana" w:eastAsia="Calibri" w:hAnsi="Verdana" w:cs="Times New Roman"/>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5366B242"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25D177ED"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6FF292CA"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47F64B7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4EB9E647" w14:textId="77777777" w:rsidR="002509BC" w:rsidRPr="00DA22C1" w:rsidRDefault="00E7243A"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hyperlink w:anchor="изпълнител" w:history="1">
        <w:r w:rsidR="002509BC" w:rsidRPr="00DA22C1">
          <w:rPr>
            <w:rFonts w:ascii="Verdana" w:eastAsia="Times New Roman" w:hAnsi="Verdana" w:cs="Times New Roman"/>
            <w:snapToGrid w:val="0"/>
            <w:sz w:val="20"/>
            <w:szCs w:val="20"/>
          </w:rPr>
          <w:t>Изпълнителят</w:t>
        </w:r>
      </w:hyperlink>
      <w:r w:rsidR="002509BC" w:rsidRPr="00DA22C1">
        <w:rPr>
          <w:rFonts w:ascii="Verdana" w:eastAsia="Times New Roman" w:hAnsi="Verdana" w:cs="Times New Roman"/>
          <w:snapToGrid w:val="0"/>
          <w:sz w:val="20"/>
          <w:szCs w:val="20"/>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2509BC" w:rsidRPr="00DA22C1">
          <w:rPr>
            <w:rFonts w:ascii="Verdana" w:eastAsia="Times New Roman" w:hAnsi="Verdana" w:cs="Times New Roman"/>
            <w:snapToGrid w:val="0"/>
            <w:sz w:val="20"/>
            <w:szCs w:val="20"/>
          </w:rPr>
          <w:t>Изпълнителят</w:t>
        </w:r>
      </w:hyperlink>
      <w:r w:rsidR="002509BC" w:rsidRPr="00DA22C1">
        <w:rPr>
          <w:rFonts w:ascii="Verdana" w:eastAsia="Times New Roman" w:hAnsi="Verdana" w:cs="Times New Roman"/>
          <w:snapToGrid w:val="0"/>
          <w:sz w:val="20"/>
          <w:szCs w:val="20"/>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4CC407A9" w14:textId="77777777" w:rsidR="002509BC" w:rsidRPr="00DA22C1" w:rsidRDefault="002509BC" w:rsidP="00F70098">
      <w:pPr>
        <w:numPr>
          <w:ilvl w:val="1"/>
          <w:numId w:val="7"/>
        </w:numPr>
        <w:tabs>
          <w:tab w:val="left" w:pos="426"/>
          <w:tab w:val="num" w:pos="720"/>
          <w:tab w:val="num" w:pos="90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1766BE61" w14:textId="77777777" w:rsidR="002509BC" w:rsidRPr="00DA22C1" w:rsidRDefault="002509BC" w:rsidP="00F70098">
      <w:pPr>
        <w:numPr>
          <w:ilvl w:val="1"/>
          <w:numId w:val="7"/>
        </w:numPr>
        <w:tabs>
          <w:tab w:val="left" w:pos="426"/>
          <w:tab w:val="num" w:pos="720"/>
          <w:tab w:val="num" w:pos="90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5BA25CDD" w14:textId="77777777" w:rsidR="002509BC" w:rsidRPr="00DA22C1" w:rsidRDefault="002509BC" w:rsidP="00F70098">
      <w:pPr>
        <w:numPr>
          <w:ilvl w:val="1"/>
          <w:numId w:val="7"/>
        </w:numPr>
        <w:tabs>
          <w:tab w:val="left" w:pos="426"/>
          <w:tab w:val="num" w:pos="720"/>
          <w:tab w:val="num" w:pos="90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7ED16B04"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ПРЕДОСТАВЕНИ АКТИВИ</w:t>
      </w:r>
    </w:p>
    <w:p w14:paraId="43036566"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В случай, че </w:t>
      </w:r>
      <w:hyperlink w:anchor="възложител" w:history="1">
        <w:r w:rsidRPr="00DA22C1">
          <w:rPr>
            <w:rFonts w:ascii="Verdana" w:eastAsia="Times New Roman" w:hAnsi="Verdana" w:cs="Times New Roman"/>
            <w:snapToGrid w:val="0"/>
            <w:sz w:val="20"/>
            <w:szCs w:val="20"/>
          </w:rPr>
          <w:t>Възложителят</w:t>
        </w:r>
      </w:hyperlink>
      <w:r w:rsidRPr="00DA22C1">
        <w:rPr>
          <w:rFonts w:ascii="Verdana" w:eastAsia="Times New Roman" w:hAnsi="Verdana" w:cs="Times New Roman"/>
          <w:snapToGrid w:val="0"/>
          <w:sz w:val="20"/>
          <w:szCs w:val="20"/>
        </w:rPr>
        <w:t xml:space="preserve"> предоставя Машини и съоръжения на </w:t>
      </w:r>
      <w:hyperlink w:anchor="изпълнител" w:history="1">
        <w:r w:rsidRPr="00DA22C1">
          <w:rPr>
            <w:rFonts w:ascii="Verdana" w:eastAsia="Times New Roman" w:hAnsi="Verdana" w:cs="Times New Roman"/>
            <w:snapToGrid w:val="0"/>
            <w:sz w:val="20"/>
            <w:szCs w:val="20"/>
          </w:rPr>
          <w:t>Изпълнителя</w:t>
        </w:r>
      </w:hyperlink>
      <w:r w:rsidRPr="00DA22C1">
        <w:rPr>
          <w:rFonts w:ascii="Verdana" w:eastAsia="Times New Roman" w:hAnsi="Verdana" w:cs="Times New Roman"/>
          <w:snapToGrid w:val="0"/>
          <w:sz w:val="20"/>
          <w:szCs w:val="20"/>
        </w:rPr>
        <w:t xml:space="preserve">, те остават собственост на </w:t>
      </w:r>
      <w:hyperlink w:anchor="възложител" w:history="1">
        <w:r w:rsidRPr="00DA22C1">
          <w:rPr>
            <w:rFonts w:ascii="Verdana" w:eastAsia="Times New Roman" w:hAnsi="Verdana" w:cs="Times New Roman"/>
            <w:snapToGrid w:val="0"/>
            <w:sz w:val="20"/>
            <w:szCs w:val="20"/>
          </w:rPr>
          <w:t>Възложителя</w:t>
        </w:r>
      </w:hyperlink>
      <w:r w:rsidRPr="00DA22C1">
        <w:rPr>
          <w:rFonts w:ascii="Verdana" w:eastAsia="Times New Roman" w:hAnsi="Verdana" w:cs="Times New Roman"/>
          <w:snapToGrid w:val="0"/>
          <w:sz w:val="20"/>
          <w:szCs w:val="20"/>
        </w:rPr>
        <w:t xml:space="preserve">. </w:t>
      </w:r>
      <w:hyperlink w:anchor="изпълнител" w:history="1">
        <w:r w:rsidRPr="00DA22C1">
          <w:rPr>
            <w:rFonts w:ascii="Verdana" w:eastAsia="Times New Roman" w:hAnsi="Verdana" w:cs="Times New Roman"/>
            <w:snapToGrid w:val="0"/>
            <w:sz w:val="20"/>
            <w:szCs w:val="20"/>
          </w:rPr>
          <w:t>Изпълнителят</w:t>
        </w:r>
      </w:hyperlink>
      <w:r w:rsidRPr="00DA22C1">
        <w:rPr>
          <w:rFonts w:ascii="Verdana" w:eastAsia="Times New Roman" w:hAnsi="Verdana" w:cs="Times New Roman"/>
          <w:snapToGrid w:val="0"/>
          <w:sz w:val="20"/>
          <w:szCs w:val="20"/>
        </w:rPr>
        <w:t xml:space="preserve"> поддържа тези Машини и съоръжения в добро състояние съгласно добрата търговска практика. </w:t>
      </w:r>
      <w:hyperlink w:anchor="изпълнител" w:history="1">
        <w:r w:rsidRPr="00DA22C1">
          <w:rPr>
            <w:rFonts w:ascii="Verdana" w:eastAsia="Times New Roman" w:hAnsi="Verdana" w:cs="Times New Roman"/>
            <w:snapToGrid w:val="0"/>
            <w:sz w:val="20"/>
            <w:szCs w:val="20"/>
          </w:rPr>
          <w:t>Изпълнителят</w:t>
        </w:r>
      </w:hyperlink>
      <w:r w:rsidRPr="00DA22C1">
        <w:rPr>
          <w:rFonts w:ascii="Verdana" w:eastAsia="Times New Roman" w:hAnsi="Verdana" w:cs="Times New Roman"/>
          <w:snapToGrid w:val="0"/>
          <w:sz w:val="20"/>
          <w:szCs w:val="2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DA22C1">
          <w:rPr>
            <w:rFonts w:ascii="Verdana" w:eastAsia="Times New Roman" w:hAnsi="Verdana" w:cs="Times New Roman"/>
            <w:snapToGrid w:val="0"/>
            <w:sz w:val="20"/>
            <w:szCs w:val="20"/>
          </w:rPr>
          <w:t>Изпълнителя</w:t>
        </w:r>
      </w:hyperlink>
      <w:r w:rsidRPr="00DA22C1">
        <w:rPr>
          <w:rFonts w:ascii="Verdana" w:eastAsia="Times New Roman" w:hAnsi="Verdana" w:cs="Times New Roman"/>
          <w:snapToGrid w:val="0"/>
          <w:sz w:val="20"/>
          <w:szCs w:val="20"/>
        </w:rPr>
        <w:t xml:space="preserve">, се поправят за сметка на </w:t>
      </w:r>
      <w:hyperlink w:anchor="изпълнител" w:history="1">
        <w:r w:rsidRPr="00DA22C1">
          <w:rPr>
            <w:rFonts w:ascii="Verdana" w:eastAsia="Times New Roman" w:hAnsi="Verdana" w:cs="Times New Roman"/>
            <w:snapToGrid w:val="0"/>
            <w:sz w:val="20"/>
            <w:szCs w:val="20"/>
          </w:rPr>
          <w:t>Изпълнителя</w:t>
        </w:r>
      </w:hyperlink>
      <w:r w:rsidRPr="00DA22C1">
        <w:rPr>
          <w:rFonts w:ascii="Verdana" w:eastAsia="Times New Roman" w:hAnsi="Verdana" w:cs="Times New Roman"/>
          <w:snapToGrid w:val="0"/>
          <w:sz w:val="20"/>
          <w:szCs w:val="20"/>
        </w:rPr>
        <w:t>.</w:t>
      </w:r>
    </w:p>
    <w:p w14:paraId="7455D816" w14:textId="77777777" w:rsidR="002509BC" w:rsidRPr="00DA22C1" w:rsidRDefault="00E7243A"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hyperlink w:anchor="изпълнител" w:history="1">
        <w:r w:rsidR="002509BC" w:rsidRPr="00DA22C1">
          <w:rPr>
            <w:rFonts w:ascii="Verdana" w:eastAsia="Times New Roman" w:hAnsi="Verdana" w:cs="Times New Roman"/>
            <w:snapToGrid w:val="0"/>
            <w:sz w:val="20"/>
            <w:szCs w:val="20"/>
          </w:rPr>
          <w:t>Изпълнителят</w:t>
        </w:r>
      </w:hyperlink>
      <w:r w:rsidR="002509BC" w:rsidRPr="00DA22C1">
        <w:rPr>
          <w:rFonts w:ascii="Verdana" w:eastAsia="Times New Roman" w:hAnsi="Verdana" w:cs="Times New Roman"/>
          <w:snapToGrid w:val="0"/>
          <w:sz w:val="20"/>
          <w:szCs w:val="20"/>
        </w:rPr>
        <w:t xml:space="preserve"> отговаря за всички Машини и съоръжения, предоставени му за обслужване и поддръжка от </w:t>
      </w:r>
      <w:hyperlink w:anchor="възложител" w:history="1">
        <w:r w:rsidR="002509BC" w:rsidRPr="00DA22C1">
          <w:rPr>
            <w:rFonts w:ascii="Verdana" w:eastAsia="Times New Roman" w:hAnsi="Verdana" w:cs="Times New Roman"/>
            <w:snapToGrid w:val="0"/>
            <w:sz w:val="20"/>
            <w:szCs w:val="20"/>
          </w:rPr>
          <w:t>Възложителя</w:t>
        </w:r>
      </w:hyperlink>
      <w:r w:rsidR="002509BC" w:rsidRPr="00DA22C1">
        <w:rPr>
          <w:rFonts w:ascii="Verdana" w:eastAsia="Times New Roman" w:hAnsi="Verdana" w:cs="Times New Roman"/>
          <w:snapToGrid w:val="0"/>
          <w:sz w:val="20"/>
          <w:szCs w:val="20"/>
        </w:rPr>
        <w:t xml:space="preserve">, от момента на доставка до приемането им обратно от </w:t>
      </w:r>
      <w:hyperlink w:anchor="възложител" w:history="1">
        <w:r w:rsidR="002509BC" w:rsidRPr="00DA22C1">
          <w:rPr>
            <w:rFonts w:ascii="Verdana" w:eastAsia="Times New Roman" w:hAnsi="Verdana" w:cs="Times New Roman"/>
            <w:snapToGrid w:val="0"/>
            <w:sz w:val="20"/>
            <w:szCs w:val="20"/>
          </w:rPr>
          <w:t>Възложителя</w:t>
        </w:r>
      </w:hyperlink>
      <w:r w:rsidR="002509BC" w:rsidRPr="00DA22C1">
        <w:rPr>
          <w:rFonts w:ascii="Verdana" w:eastAsia="Times New Roman" w:hAnsi="Verdana" w:cs="Times New Roman"/>
          <w:snapToGrid w:val="0"/>
          <w:sz w:val="20"/>
          <w:szCs w:val="20"/>
        </w:rPr>
        <w:t xml:space="preserve">. </w:t>
      </w:r>
      <w:hyperlink w:anchor="изпълнител" w:history="1">
        <w:r w:rsidR="002509BC" w:rsidRPr="00DA22C1">
          <w:rPr>
            <w:rFonts w:ascii="Verdana" w:eastAsia="Times New Roman" w:hAnsi="Verdana" w:cs="Times New Roman"/>
            <w:snapToGrid w:val="0"/>
            <w:sz w:val="20"/>
            <w:szCs w:val="20"/>
          </w:rPr>
          <w:t>Изпълнителят</w:t>
        </w:r>
      </w:hyperlink>
      <w:r w:rsidR="002509BC" w:rsidRPr="00DA22C1">
        <w:rPr>
          <w:rFonts w:ascii="Verdana" w:eastAsia="Times New Roman" w:hAnsi="Verdana" w:cs="Times New Roman"/>
          <w:snapToGrid w:val="0"/>
          <w:sz w:val="20"/>
          <w:szCs w:val="20"/>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w:t>
      </w:r>
      <w:r w:rsidR="002509BC" w:rsidRPr="00DA22C1">
        <w:rPr>
          <w:rFonts w:ascii="Verdana" w:eastAsia="Times New Roman" w:hAnsi="Verdana" w:cs="Times New Roman"/>
          <w:snapToGrid w:val="0"/>
          <w:sz w:val="20"/>
          <w:szCs w:val="20"/>
        </w:rPr>
        <w:lastRenderedPageBreak/>
        <w:t>провери тази застрахователна полица и да поиска доказателства за плащането на застрахователните вноски.</w:t>
      </w:r>
    </w:p>
    <w:p w14:paraId="1C4FC2A0"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СЛУЖИТЕЛИ НА ИЗПЪЛНИТЕЛЯ</w:t>
      </w:r>
    </w:p>
    <w:p w14:paraId="3AEA26B4"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43DB922B" w14:textId="77777777" w:rsidR="002509BC" w:rsidRPr="00DA22C1" w:rsidRDefault="00E7243A"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hyperlink w:anchor="възложител" w:history="1">
        <w:r w:rsidR="002509BC" w:rsidRPr="00DA22C1">
          <w:rPr>
            <w:rFonts w:ascii="Verdana" w:eastAsia="Times New Roman" w:hAnsi="Verdana" w:cs="Times New Roman"/>
            <w:snapToGrid w:val="0"/>
            <w:sz w:val="20"/>
            <w:szCs w:val="20"/>
          </w:rPr>
          <w:t>Възложителят</w:t>
        </w:r>
      </w:hyperlink>
      <w:r w:rsidR="002509BC" w:rsidRPr="00DA22C1">
        <w:rPr>
          <w:rFonts w:ascii="Verdana" w:eastAsia="Times New Roman" w:hAnsi="Verdana" w:cs="Times New Roman"/>
          <w:snapToGrid w:val="0"/>
          <w:sz w:val="20"/>
          <w:szCs w:val="20"/>
        </w:rPr>
        <w:t xml:space="preserve"> има право да поиска удостоверение за компетентността на лицата, наети от </w:t>
      </w:r>
      <w:hyperlink w:anchor="изпълнител" w:history="1">
        <w:r w:rsidR="002509BC" w:rsidRPr="00DA22C1">
          <w:rPr>
            <w:rFonts w:ascii="Verdana" w:eastAsia="Times New Roman" w:hAnsi="Verdana" w:cs="Times New Roman"/>
            <w:snapToGrid w:val="0"/>
            <w:sz w:val="20"/>
            <w:szCs w:val="20"/>
          </w:rPr>
          <w:t>Изпълнителя</w:t>
        </w:r>
      </w:hyperlink>
      <w:r w:rsidR="002509BC" w:rsidRPr="00DA22C1">
        <w:rPr>
          <w:rFonts w:ascii="Verdana" w:eastAsia="Times New Roman" w:hAnsi="Verdana" w:cs="Times New Roman"/>
          <w:snapToGrid w:val="0"/>
          <w:sz w:val="20"/>
          <w:szCs w:val="20"/>
        </w:rPr>
        <w:t xml:space="preserve"> за извършване на работите.</w:t>
      </w:r>
    </w:p>
    <w:p w14:paraId="59836019"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napToGrid w:val="0"/>
          <w:sz w:val="20"/>
          <w:szCs w:val="2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200A8F2D"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502380FF"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осигурява за своя сметка необходимият вид и количества изправни и проверени пожарогасителни средства.</w:t>
      </w:r>
    </w:p>
    <w:p w14:paraId="7D1893B2"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УВЕДОМЯВАНЕ ЗА ИНЦИДЕНТИ</w:t>
      </w:r>
    </w:p>
    <w:p w14:paraId="32E7046F"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63A1D809"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Сигнали за аварийни ситуации незабавно се докладват на Контролиращия служител.</w:t>
      </w:r>
    </w:p>
    <w:p w14:paraId="52E9B692"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 xml:space="preserve">ОПАСНИ МАТЕРИАЛИ </w:t>
      </w:r>
    </w:p>
    <w:p w14:paraId="6B0DEF0E"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1098DB22"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DA22C1">
          <w:rPr>
            <w:rFonts w:ascii="Verdana" w:eastAsia="Times New Roman" w:hAnsi="Verdana" w:cs="Times New Roman"/>
            <w:snapToGrid w:val="0"/>
            <w:sz w:val="20"/>
            <w:szCs w:val="20"/>
          </w:rPr>
          <w:t>Възложителя</w:t>
        </w:r>
      </w:hyperlink>
      <w:r w:rsidRPr="00DA22C1">
        <w:rPr>
          <w:rFonts w:ascii="Verdana" w:eastAsia="Times New Roman" w:hAnsi="Verdana" w:cs="Times New Roman"/>
          <w:snapToGrid w:val="0"/>
          <w:sz w:val="20"/>
          <w:szCs w:val="20"/>
        </w:rPr>
        <w:t xml:space="preserve"> или които се ползват от </w:t>
      </w:r>
      <w:hyperlink w:anchor="възложител" w:history="1">
        <w:r w:rsidRPr="00DA22C1">
          <w:rPr>
            <w:rFonts w:ascii="Verdana" w:eastAsia="Times New Roman" w:hAnsi="Verdana" w:cs="Times New Roman"/>
            <w:snapToGrid w:val="0"/>
            <w:sz w:val="20"/>
            <w:szCs w:val="20"/>
          </w:rPr>
          <w:t>Възложителя</w:t>
        </w:r>
      </w:hyperlink>
      <w:r w:rsidRPr="00DA22C1">
        <w:rPr>
          <w:rFonts w:ascii="Verdana" w:eastAsia="Times New Roman" w:hAnsi="Verdana" w:cs="Times New Roman"/>
          <w:snapToGrid w:val="0"/>
          <w:sz w:val="20"/>
          <w:szCs w:val="20"/>
        </w:rPr>
        <w:t xml:space="preserve"> във връзка с изпълнението на работите.</w:t>
      </w:r>
    </w:p>
    <w:p w14:paraId="531B6252" w14:textId="77777777" w:rsidR="002509BC" w:rsidRPr="00DA22C1" w:rsidRDefault="002509BC" w:rsidP="00F70098">
      <w:pPr>
        <w:widowControl w:val="0"/>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5C97BBC1"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outlineLvl w:val="0"/>
        <w:rPr>
          <w:rFonts w:ascii="Verdana" w:eastAsia="Calibri" w:hAnsi="Verdana" w:cs="Times New Roman"/>
          <w:sz w:val="20"/>
          <w:szCs w:val="20"/>
        </w:rPr>
      </w:pPr>
      <w:r w:rsidRPr="00DA22C1">
        <w:rPr>
          <w:rFonts w:ascii="Verdana" w:eastAsia="Calibri" w:hAnsi="Verdana" w:cs="Times New Roman"/>
          <w:sz w:val="20"/>
          <w:szCs w:val="20"/>
        </w:rPr>
        <w:t>информация за опасностите от ползваните материали;</w:t>
      </w:r>
    </w:p>
    <w:p w14:paraId="440ABE65"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оценка на риска при ползването им;</w:t>
      </w:r>
    </w:p>
    <w:p w14:paraId="6B36F604"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описание на контролните мерки, които следва да се вземат;</w:t>
      </w:r>
    </w:p>
    <w:p w14:paraId="3688E2AD"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подробности за необходимо предпазно облекло;</w:t>
      </w:r>
    </w:p>
    <w:p w14:paraId="3C6CDDFD"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подробности за максималните ограничения за излагане на въздействие от материалите;</w:t>
      </w:r>
    </w:p>
    <w:p w14:paraId="378D1644"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препоръки за следене на здравето;</w:t>
      </w:r>
    </w:p>
    <w:p w14:paraId="3A9C0300"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препоръки относно типа, поддръжката, почистването, тестването на дихателните и вентилационни съоръжения;</w:t>
      </w:r>
    </w:p>
    <w:p w14:paraId="0E2BD7BE"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препоръки за боравене с отпадъците, включително депонирането им.</w:t>
      </w:r>
    </w:p>
    <w:p w14:paraId="4300451A"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7C67CF4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3588F3E0"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2009AAF" w14:textId="77777777" w:rsidR="002509BC" w:rsidRPr="00DA22C1" w:rsidRDefault="002509BC" w:rsidP="00F70098">
      <w:pPr>
        <w:widowControl w:val="0"/>
        <w:numPr>
          <w:ilvl w:val="2"/>
          <w:numId w:val="7"/>
        </w:numPr>
        <w:tabs>
          <w:tab w:val="clear" w:pos="1440"/>
          <w:tab w:val="left" w:pos="426"/>
          <w:tab w:val="left" w:pos="851"/>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 Осигуряване на подходящи дихателни и други лични предпазни средства, които трябва да се използват по предназначение;</w:t>
      </w:r>
    </w:p>
    <w:p w14:paraId="4C3B2243" w14:textId="77777777" w:rsidR="002509BC" w:rsidRPr="00DA22C1" w:rsidRDefault="002509BC" w:rsidP="00F70098">
      <w:pPr>
        <w:widowControl w:val="0"/>
        <w:numPr>
          <w:ilvl w:val="2"/>
          <w:numId w:val="7"/>
        </w:numPr>
        <w:tabs>
          <w:tab w:val="clear" w:pos="1440"/>
          <w:tab w:val="left" w:pos="426"/>
          <w:tab w:val="left" w:pos="851"/>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139E3364" w14:textId="77777777" w:rsidR="002509BC" w:rsidRPr="00DA22C1" w:rsidRDefault="002509BC" w:rsidP="00F70098">
      <w:pPr>
        <w:widowControl w:val="0"/>
        <w:numPr>
          <w:ilvl w:val="2"/>
          <w:numId w:val="7"/>
        </w:numPr>
        <w:tabs>
          <w:tab w:val="clear" w:pos="1440"/>
          <w:tab w:val="left" w:pos="426"/>
          <w:tab w:val="left" w:pos="851"/>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 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37264F02"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3B1C4B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1D06F1E"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Информацията, която Изпълнителят предоставя във връзка с горното, се изпраща преди започване на изпълнението на работите на даден обект.</w:t>
      </w:r>
    </w:p>
    <w:p w14:paraId="7443AB0F"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 xml:space="preserve">ТЕСТВАНЕ </w:t>
      </w:r>
    </w:p>
    <w:p w14:paraId="6306647E"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074A3455"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44C64C56"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066B6692"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 xml:space="preserve">ГАРАНЦИИ </w:t>
      </w:r>
    </w:p>
    <w:p w14:paraId="614AB505"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A0F73A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В случай на некачествено изпълнение, за което </w:t>
      </w:r>
      <w:hyperlink w:anchor="изпълнител" w:history="1">
        <w:r w:rsidRPr="00DA22C1">
          <w:rPr>
            <w:rFonts w:ascii="Verdana" w:eastAsia="Times New Roman" w:hAnsi="Verdana" w:cs="Times New Roman"/>
            <w:snapToGrid w:val="0"/>
            <w:sz w:val="20"/>
            <w:szCs w:val="20"/>
          </w:rPr>
          <w:t>Изпълнителят</w:t>
        </w:r>
      </w:hyperlink>
      <w:r w:rsidRPr="00DA22C1">
        <w:rPr>
          <w:rFonts w:ascii="Verdana" w:eastAsia="Times New Roman" w:hAnsi="Verdana" w:cs="Times New Roman"/>
          <w:snapToGrid w:val="0"/>
          <w:sz w:val="20"/>
          <w:szCs w:val="20"/>
        </w:rPr>
        <w:t xml:space="preserve"> е отговорен, </w:t>
      </w:r>
      <w:hyperlink w:anchor="възложител" w:history="1">
        <w:r w:rsidRPr="00DA22C1">
          <w:rPr>
            <w:rFonts w:ascii="Verdana" w:eastAsia="Times New Roman" w:hAnsi="Verdana" w:cs="Times New Roman"/>
            <w:snapToGrid w:val="0"/>
            <w:sz w:val="20"/>
            <w:szCs w:val="20"/>
          </w:rPr>
          <w:t>Възложителят</w:t>
        </w:r>
      </w:hyperlink>
      <w:r w:rsidRPr="00DA22C1">
        <w:rPr>
          <w:rFonts w:ascii="Verdana" w:eastAsia="Times New Roman" w:hAnsi="Verdana" w:cs="Times New Roman"/>
          <w:snapToGrid w:val="0"/>
          <w:sz w:val="20"/>
          <w:szCs w:val="20"/>
        </w:rPr>
        <w:t xml:space="preserve"> трябва да уведоми </w:t>
      </w:r>
      <w:hyperlink w:anchor="изпълнител" w:history="1">
        <w:r w:rsidRPr="00DA22C1">
          <w:rPr>
            <w:rFonts w:ascii="Verdana" w:eastAsia="Times New Roman" w:hAnsi="Verdana" w:cs="Times New Roman"/>
            <w:snapToGrid w:val="0"/>
            <w:sz w:val="20"/>
            <w:szCs w:val="20"/>
          </w:rPr>
          <w:t>Изпълнителя</w:t>
        </w:r>
      </w:hyperlink>
      <w:r w:rsidRPr="00DA22C1">
        <w:rPr>
          <w:rFonts w:ascii="Verdana" w:eastAsia="Times New Roman" w:hAnsi="Verdana" w:cs="Times New Roman"/>
          <w:snapToGrid w:val="0"/>
          <w:sz w:val="20"/>
          <w:szCs w:val="20"/>
        </w:rPr>
        <w:t xml:space="preserve"> писмено. </w:t>
      </w:r>
      <w:hyperlink w:anchor="изпълнител" w:history="1">
        <w:r w:rsidRPr="00DA22C1">
          <w:rPr>
            <w:rFonts w:ascii="Verdana" w:eastAsia="Times New Roman" w:hAnsi="Verdana" w:cs="Times New Roman"/>
            <w:snapToGrid w:val="0"/>
            <w:sz w:val="20"/>
            <w:szCs w:val="20"/>
          </w:rPr>
          <w:t>Изпълнителят</w:t>
        </w:r>
      </w:hyperlink>
      <w:r w:rsidRPr="00DA22C1">
        <w:rPr>
          <w:rFonts w:ascii="Verdana" w:eastAsia="Times New Roman" w:hAnsi="Verdana" w:cs="Times New Roman"/>
          <w:snapToGrid w:val="0"/>
          <w:sz w:val="20"/>
          <w:szCs w:val="20"/>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DD5C58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5D06EA43"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 xml:space="preserve">ФОРС МАЖОР </w:t>
      </w:r>
    </w:p>
    <w:p w14:paraId="6D55E49A"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132FE71A"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или неговите представители трябва да направят това уведомление до 3 (три) дни от настъпването на обстоятелствата.</w:t>
      </w:r>
    </w:p>
    <w:p w14:paraId="2FC18D5D"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ОТГОВОРНОСТ И ЗАСТРАХОВАНЕ</w:t>
      </w:r>
    </w:p>
    <w:p w14:paraId="2F58F61D"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02E67B66" w14:textId="77777777" w:rsidR="002509BC" w:rsidRPr="00DA22C1" w:rsidRDefault="002509BC" w:rsidP="00F70098">
      <w:pPr>
        <w:numPr>
          <w:ilvl w:val="2"/>
          <w:numId w:val="7"/>
        </w:numPr>
        <w:tabs>
          <w:tab w:val="left" w:pos="426"/>
          <w:tab w:val="left" w:pos="170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5F18A8C2" w14:textId="77777777" w:rsidR="002509BC" w:rsidRPr="00DA22C1" w:rsidRDefault="002509BC" w:rsidP="00F70098">
      <w:pPr>
        <w:numPr>
          <w:ilvl w:val="2"/>
          <w:numId w:val="7"/>
        </w:numPr>
        <w:tabs>
          <w:tab w:val="left" w:pos="426"/>
          <w:tab w:val="left" w:pos="170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Повреда или погиване имуществото на Възложителя или на трети лица, намиращи се в границите на обекта.</w:t>
      </w:r>
    </w:p>
    <w:p w14:paraId="500EF6DD" w14:textId="77777777" w:rsidR="002509BC" w:rsidRPr="00DA22C1" w:rsidRDefault="002509BC" w:rsidP="00484C43">
      <w:pPr>
        <w:tabs>
          <w:tab w:val="left" w:pos="426"/>
          <w:tab w:val="left" w:pos="8639"/>
        </w:tabs>
        <w:spacing w:after="0" w:line="240" w:lineRule="auto"/>
        <w:ind w:right="-188"/>
        <w:jc w:val="both"/>
        <w:outlineLvl w:val="0"/>
        <w:rPr>
          <w:rFonts w:ascii="Verdana" w:eastAsia="Calibri" w:hAnsi="Verdana" w:cs="Times New Roman"/>
          <w:sz w:val="20"/>
          <w:szCs w:val="20"/>
        </w:rPr>
      </w:pPr>
      <w:r w:rsidRPr="00DA22C1">
        <w:rPr>
          <w:rFonts w:ascii="Verdana" w:eastAsia="Calibri" w:hAnsi="Verdana" w:cs="Times New Roman"/>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9216BB4"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422DB60D"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Застрахователните полици се представят на Възложителя при поискване. </w:t>
      </w:r>
    </w:p>
    <w:p w14:paraId="6EADEC82"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ПРЕОТСТЪПВАНЕ И ПРЕХВЪРЛЯНЕ НА ЗАДЪЛЖЕНИЯ</w:t>
      </w:r>
    </w:p>
    <w:p w14:paraId="215724A0" w14:textId="77777777" w:rsidR="002509BC" w:rsidRPr="00DA22C1" w:rsidRDefault="002509BC" w:rsidP="00F70098">
      <w:pPr>
        <w:numPr>
          <w:ilvl w:val="1"/>
          <w:numId w:val="7"/>
        </w:numPr>
        <w:tabs>
          <w:tab w:val="left" w:pos="426"/>
          <w:tab w:val="left" w:pos="720"/>
          <w:tab w:val="num" w:pos="90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2724C918"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носи отговорност за изпълнението на работите, включително и за тези, извършени от подизпълнителите.</w:t>
      </w:r>
    </w:p>
    <w:p w14:paraId="494375AF"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ПРЕКРАТЯВАНЕ</w:t>
      </w:r>
    </w:p>
    <w:p w14:paraId="3C069DDB"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64E2A7E2" w14:textId="77777777" w:rsidR="002509BC" w:rsidRPr="00DA22C1" w:rsidRDefault="00D80CCE" w:rsidP="00F70098">
      <w:pPr>
        <w:numPr>
          <w:ilvl w:val="2"/>
          <w:numId w:val="7"/>
        </w:numPr>
        <w:tabs>
          <w:tab w:val="clear" w:pos="1440"/>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ако Изпълнителят и/или служителите на </w:t>
      </w:r>
      <w:hyperlink w:anchor="изпълнител" w:history="1">
        <w:r w:rsidRPr="00DA22C1">
          <w:rPr>
            <w:rFonts w:ascii="Verdana" w:eastAsia="Calibri" w:hAnsi="Verdana" w:cs="Times New Roman"/>
            <w:sz w:val="20"/>
            <w:szCs w:val="20"/>
          </w:rPr>
          <w:t>Изпълнителя</w:t>
        </w:r>
      </w:hyperlink>
      <w:r w:rsidRPr="00DA22C1">
        <w:rPr>
          <w:rFonts w:ascii="Verdana" w:eastAsia="Calibri" w:hAnsi="Verdana" w:cs="Times New Roman"/>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r w:rsidR="002509BC" w:rsidRPr="00DA22C1">
        <w:rPr>
          <w:rFonts w:ascii="Verdana" w:eastAsia="Calibri" w:hAnsi="Verdana" w:cs="Times New Roman"/>
          <w:sz w:val="20"/>
          <w:szCs w:val="20"/>
        </w:rPr>
        <w:t>.</w:t>
      </w:r>
    </w:p>
    <w:p w14:paraId="664F7452" w14:textId="77777777" w:rsidR="002509BC" w:rsidRPr="00DA22C1" w:rsidRDefault="002509BC" w:rsidP="00F70098">
      <w:pPr>
        <w:numPr>
          <w:ilvl w:val="2"/>
          <w:numId w:val="7"/>
        </w:numPr>
        <w:tabs>
          <w:tab w:val="clear" w:pos="1440"/>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ако за Изпълнителя е открито производство по несъстоятелност.</w:t>
      </w:r>
    </w:p>
    <w:p w14:paraId="112E6B39"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CD41FBB"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0D2215A" w14:textId="77777777" w:rsidR="002509BC" w:rsidRPr="00DA22C1" w:rsidRDefault="00E7243A"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hyperlink w:anchor="възложител" w:history="1">
        <w:r w:rsidR="002509BC" w:rsidRPr="00DA22C1">
          <w:rPr>
            <w:rFonts w:ascii="Verdana" w:eastAsia="Times New Roman" w:hAnsi="Verdana" w:cs="Times New Roman"/>
            <w:snapToGrid w:val="0"/>
            <w:sz w:val="20"/>
            <w:szCs w:val="20"/>
          </w:rPr>
          <w:t>Възложителят</w:t>
        </w:r>
      </w:hyperlink>
      <w:r w:rsidR="002509BC" w:rsidRPr="00DA22C1">
        <w:rPr>
          <w:rFonts w:ascii="Verdana" w:eastAsia="Times New Roman" w:hAnsi="Verdana" w:cs="Times New Roman"/>
          <w:snapToGrid w:val="0"/>
          <w:sz w:val="20"/>
          <w:szCs w:val="20"/>
        </w:rPr>
        <w:t xml:space="preserve"> има право да прекрати договора с едномесечно писмено предизвестие. </w:t>
      </w:r>
      <w:hyperlink w:anchor="възложител" w:history="1">
        <w:r w:rsidR="002509BC" w:rsidRPr="00DA22C1">
          <w:rPr>
            <w:rFonts w:ascii="Verdana" w:eastAsia="Times New Roman" w:hAnsi="Verdana" w:cs="Times New Roman"/>
            <w:snapToGrid w:val="0"/>
            <w:sz w:val="20"/>
            <w:szCs w:val="20"/>
          </w:rPr>
          <w:t>Възложителят</w:t>
        </w:r>
      </w:hyperlink>
      <w:r w:rsidR="002509BC" w:rsidRPr="00DA22C1">
        <w:rPr>
          <w:rFonts w:ascii="Verdana" w:eastAsia="Times New Roman" w:hAnsi="Verdana" w:cs="Times New Roman"/>
          <w:snapToGrid w:val="0"/>
          <w:sz w:val="20"/>
          <w:szCs w:val="20"/>
        </w:rPr>
        <w:t xml:space="preserve"> не носи отговорност за разходи след срока на предизвестието.</w:t>
      </w:r>
    </w:p>
    <w:p w14:paraId="08563A10"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Страните могат да прекратят договора по всяко време по взаимно съгласие.</w:t>
      </w:r>
    </w:p>
    <w:p w14:paraId="6EFE2C69"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7FAA59E"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5B06069"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РАЗДЕЛНОСТ</w:t>
      </w:r>
    </w:p>
    <w:p w14:paraId="6A6F76F5" w14:textId="77777777" w:rsidR="002509BC" w:rsidRPr="00DA22C1" w:rsidRDefault="002509BC" w:rsidP="00484C43">
      <w:pPr>
        <w:tabs>
          <w:tab w:val="left" w:pos="426"/>
          <w:tab w:val="left" w:pos="8639"/>
        </w:tabs>
        <w:spacing w:after="0" w:line="240" w:lineRule="auto"/>
        <w:ind w:right="-188"/>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В случай, че някоя разпоредба или последваща промяна в </w:t>
      </w:r>
      <w:hyperlink w:anchor="договор" w:history="1">
        <w:r w:rsidRPr="00DA22C1">
          <w:rPr>
            <w:rFonts w:ascii="Verdana" w:eastAsia="Times New Roman" w:hAnsi="Verdana" w:cs="Times New Roman"/>
            <w:snapToGrid w:val="0"/>
            <w:sz w:val="20"/>
            <w:szCs w:val="20"/>
            <w:u w:val="single"/>
          </w:rPr>
          <w:t>договора</w:t>
        </w:r>
      </w:hyperlink>
      <w:r w:rsidRPr="00DA22C1">
        <w:rPr>
          <w:rFonts w:ascii="Verdana" w:eastAsia="Times New Roman" w:hAnsi="Verdana" w:cs="Times New Roman"/>
          <w:snapToGrid w:val="0"/>
          <w:sz w:val="20"/>
          <w:szCs w:val="20"/>
        </w:rPr>
        <w:t xml:space="preserve"> се окаже недействителна, останалите разпоредби продължават да бъдат валидни и подлежащи на изпълнение</w:t>
      </w:r>
    </w:p>
    <w:p w14:paraId="6149A814" w14:textId="77777777" w:rsidR="00484C43" w:rsidRPr="00C71B87" w:rsidRDefault="00484C43" w:rsidP="00F70098">
      <w:pPr>
        <w:numPr>
          <w:ilvl w:val="0"/>
          <w:numId w:val="7"/>
        </w:numPr>
        <w:tabs>
          <w:tab w:val="clear" w:pos="720"/>
          <w:tab w:val="left" w:pos="567"/>
          <w:tab w:val="left" w:pos="8639"/>
        </w:tabs>
        <w:spacing w:after="0" w:line="240" w:lineRule="auto"/>
        <w:ind w:left="0" w:right="-289" w:firstLine="0"/>
        <w:jc w:val="both"/>
        <w:outlineLvl w:val="0"/>
        <w:rPr>
          <w:rFonts w:ascii="Verdana" w:eastAsia="Calibri" w:hAnsi="Verdana" w:cs="Times New Roman"/>
          <w:sz w:val="20"/>
          <w:szCs w:val="20"/>
          <w:lang w:val="ru-RU"/>
        </w:rPr>
      </w:pPr>
      <w:r w:rsidRPr="00C71B87">
        <w:rPr>
          <w:rFonts w:ascii="Verdana" w:eastAsia="Calibri" w:hAnsi="Verdana" w:cs="Times New Roman"/>
          <w:sz w:val="20"/>
          <w:szCs w:val="20"/>
          <w:lang w:val="ru-RU"/>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1C1F795" w14:textId="77777777" w:rsidR="00484C43" w:rsidRPr="00C71B87" w:rsidRDefault="00484C43" w:rsidP="00F70098">
      <w:pPr>
        <w:numPr>
          <w:ilvl w:val="1"/>
          <w:numId w:val="7"/>
        </w:numPr>
        <w:tabs>
          <w:tab w:val="clear" w:pos="1440"/>
          <w:tab w:val="left" w:pos="567"/>
          <w:tab w:val="left" w:pos="8639"/>
        </w:tabs>
        <w:spacing w:after="0" w:line="240" w:lineRule="auto"/>
        <w:ind w:left="0" w:right="-289" w:firstLine="0"/>
        <w:jc w:val="both"/>
        <w:outlineLvl w:val="0"/>
        <w:rPr>
          <w:rFonts w:ascii="Verdana" w:eastAsia="Calibri" w:hAnsi="Verdana" w:cs="Times New Roman"/>
          <w:sz w:val="20"/>
          <w:szCs w:val="20"/>
          <w:lang w:val="ru-RU"/>
        </w:rPr>
      </w:pPr>
      <w:r w:rsidRPr="00C71B87">
        <w:rPr>
          <w:rFonts w:ascii="Verdana" w:eastAsia="Calibri" w:hAnsi="Verdana" w:cs="Times New Roman"/>
          <w:sz w:val="20"/>
          <w:szCs w:val="20"/>
          <w:lang w:val="ru-RU"/>
        </w:rPr>
        <w:lastRenderedPageBreak/>
        <w:t>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w:t>
      </w:r>
    </w:p>
    <w:p w14:paraId="6943F3AE" w14:textId="77777777" w:rsidR="00484C43" w:rsidRPr="00C71B87" w:rsidRDefault="00484C43" w:rsidP="00F70098">
      <w:pPr>
        <w:numPr>
          <w:ilvl w:val="1"/>
          <w:numId w:val="7"/>
        </w:numPr>
        <w:tabs>
          <w:tab w:val="clear" w:pos="1440"/>
          <w:tab w:val="left" w:pos="567"/>
          <w:tab w:val="left" w:pos="8639"/>
        </w:tabs>
        <w:spacing w:after="0" w:line="240" w:lineRule="auto"/>
        <w:ind w:left="0" w:right="-289" w:firstLine="0"/>
        <w:jc w:val="both"/>
        <w:outlineLvl w:val="0"/>
        <w:rPr>
          <w:rFonts w:ascii="Verdana" w:eastAsia="Calibri" w:hAnsi="Verdana" w:cs="Times New Roman"/>
          <w:sz w:val="20"/>
          <w:szCs w:val="20"/>
          <w:lang w:val="ru-RU"/>
        </w:rPr>
      </w:pPr>
      <w:r w:rsidRPr="00C71B87">
        <w:rPr>
          <w:rFonts w:ascii="Verdana" w:eastAsia="Calibri" w:hAnsi="Verdana" w:cs="Times New Roman"/>
          <w:sz w:val="20"/>
          <w:szCs w:val="20"/>
          <w:lang w:val="ru-RU"/>
        </w:rPr>
        <w:t>Във връзка с обработването на лични данни Изпълнителят е длъжен:</w:t>
      </w:r>
    </w:p>
    <w:p w14:paraId="6EE85145"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a) да обработва личните данни само по документирано нареждане на Възложителя;</w:t>
      </w:r>
    </w:p>
    <w:p w14:paraId="6182B5F5"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E8B5570"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в) да вземе всички необходими мерки съгласно чл. 32 от Регламента, гарантиращи сигурността на обработването на данните;</w:t>
      </w:r>
    </w:p>
    <w:p w14:paraId="725996EE"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г) да спазва условията за включване на друг обработващ лични данни;</w:t>
      </w:r>
    </w:p>
    <w:p w14:paraId="7200225E"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A335E5F"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6FB81D7A"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54FCFA7"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1DDF6BC"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и) незабавно да уведоми Възложителя, ако счита, че дадено нареждане нарушава Регламента или други разпоредби относно защитата на данни.</w:t>
      </w:r>
    </w:p>
    <w:p w14:paraId="1B4F6590" w14:textId="77777777" w:rsidR="00484C43" w:rsidRPr="00C71B87" w:rsidRDefault="00484C43" w:rsidP="00F70098">
      <w:pPr>
        <w:numPr>
          <w:ilvl w:val="1"/>
          <w:numId w:val="7"/>
        </w:numPr>
        <w:tabs>
          <w:tab w:val="clear" w:pos="1440"/>
          <w:tab w:val="left" w:pos="567"/>
          <w:tab w:val="left" w:pos="8639"/>
        </w:tabs>
        <w:spacing w:after="0" w:line="240" w:lineRule="auto"/>
        <w:ind w:left="0" w:right="-289" w:firstLine="0"/>
        <w:jc w:val="both"/>
        <w:outlineLvl w:val="0"/>
        <w:rPr>
          <w:rFonts w:ascii="Verdana" w:eastAsia="Calibri" w:hAnsi="Verdana" w:cs="Times New Roman"/>
          <w:sz w:val="20"/>
          <w:szCs w:val="20"/>
          <w:lang w:val="ru-RU"/>
        </w:rPr>
      </w:pPr>
      <w:r w:rsidRPr="00C71B87">
        <w:rPr>
          <w:rFonts w:ascii="Verdana" w:eastAsia="Calibri" w:hAnsi="Verdana" w:cs="Times New Roman"/>
          <w:sz w:val="20"/>
          <w:szCs w:val="20"/>
          <w:lang w:val="ru-RU"/>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235586B" w14:textId="77777777" w:rsidR="00484C43" w:rsidRPr="00DA22C1" w:rsidRDefault="00484C43"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ПРИЛОЖИМО ПРАВО</w:t>
      </w:r>
    </w:p>
    <w:p w14:paraId="338DDCA9" w14:textId="77777777" w:rsidR="00484C43" w:rsidRDefault="00484C43" w:rsidP="00484C43">
      <w:pPr>
        <w:tabs>
          <w:tab w:val="left" w:pos="426"/>
          <w:tab w:val="left" w:pos="720"/>
          <w:tab w:val="left" w:pos="8639"/>
        </w:tabs>
        <w:spacing w:after="0" w:line="240" w:lineRule="auto"/>
        <w:ind w:right="-188"/>
        <w:jc w:val="both"/>
        <w:outlineLvl w:val="0"/>
        <w:rPr>
          <w:rFonts w:ascii="Verdana" w:eastAsia="Calibri" w:hAnsi="Verdana" w:cs="Times New Roman"/>
          <w:sz w:val="20"/>
          <w:szCs w:val="20"/>
        </w:rPr>
      </w:pPr>
      <w:r w:rsidRPr="00DA22C1">
        <w:rPr>
          <w:rFonts w:ascii="Verdana" w:eastAsia="Calibri" w:hAnsi="Verdana" w:cs="Times New Roman"/>
          <w:sz w:val="20"/>
          <w:szCs w:val="20"/>
        </w:rPr>
        <w:t>Към този договор ще се прилагат и той ще се тълкува съобразно разпоредбите на българското право.</w:t>
      </w:r>
    </w:p>
    <w:p w14:paraId="1176F53B" w14:textId="77777777" w:rsidR="00EB2A5A" w:rsidRDefault="00EB2A5A" w:rsidP="00484C43">
      <w:pPr>
        <w:tabs>
          <w:tab w:val="left" w:pos="567"/>
          <w:tab w:val="left" w:pos="8639"/>
        </w:tabs>
        <w:spacing w:after="0" w:line="240" w:lineRule="auto"/>
        <w:ind w:right="-289"/>
        <w:jc w:val="both"/>
        <w:outlineLvl w:val="0"/>
        <w:rPr>
          <w:rFonts w:ascii="Verdana" w:eastAsia="Calibri" w:hAnsi="Verdana" w:cs="Times New Roman"/>
          <w:sz w:val="20"/>
          <w:szCs w:val="20"/>
        </w:rPr>
      </w:pPr>
    </w:p>
    <w:p w14:paraId="1BAAA516" w14:textId="77777777" w:rsidR="00EB2A5A" w:rsidRPr="00DA22C1" w:rsidRDefault="00EB2A5A" w:rsidP="002509BC">
      <w:pPr>
        <w:tabs>
          <w:tab w:val="left" w:pos="720"/>
          <w:tab w:val="left" w:pos="8639"/>
        </w:tabs>
        <w:spacing w:after="240"/>
        <w:ind w:right="-292"/>
        <w:jc w:val="both"/>
        <w:outlineLvl w:val="0"/>
        <w:rPr>
          <w:rFonts w:ascii="Verdana" w:eastAsia="Calibri" w:hAnsi="Verdana" w:cs="Times New Roman"/>
          <w:sz w:val="20"/>
          <w:szCs w:val="20"/>
        </w:rPr>
      </w:pPr>
    </w:p>
    <w:p w14:paraId="7C8C0FDC" w14:textId="77777777" w:rsidR="002509BC" w:rsidRPr="00DA22C1" w:rsidRDefault="002509BC" w:rsidP="002509BC">
      <w:pPr>
        <w:tabs>
          <w:tab w:val="left" w:pos="720"/>
          <w:tab w:val="left" w:pos="8639"/>
        </w:tabs>
        <w:spacing w:after="240"/>
        <w:ind w:right="-292"/>
        <w:jc w:val="both"/>
        <w:outlineLvl w:val="0"/>
        <w:rPr>
          <w:rFonts w:ascii="Verdana" w:eastAsia="Calibri" w:hAnsi="Verdana" w:cs="Times New Roman"/>
          <w:sz w:val="20"/>
          <w:szCs w:val="20"/>
        </w:rPr>
      </w:pPr>
    </w:p>
    <w:tbl>
      <w:tblPr>
        <w:tblW w:w="0" w:type="auto"/>
        <w:jc w:val="right"/>
        <w:tblLayout w:type="fixed"/>
        <w:tblLook w:val="0000" w:firstRow="0" w:lastRow="0" w:firstColumn="0" w:lastColumn="0" w:noHBand="0" w:noVBand="0"/>
      </w:tblPr>
      <w:tblGrid>
        <w:gridCol w:w="4261"/>
        <w:gridCol w:w="4261"/>
      </w:tblGrid>
      <w:tr w:rsidR="002509BC" w:rsidRPr="00DA22C1" w14:paraId="5203BDA2" w14:textId="77777777" w:rsidTr="002509BC">
        <w:trPr>
          <w:jc w:val="right"/>
        </w:trPr>
        <w:tc>
          <w:tcPr>
            <w:tcW w:w="4261" w:type="dxa"/>
          </w:tcPr>
          <w:p w14:paraId="24496714" w14:textId="77777777" w:rsidR="002509BC" w:rsidRPr="00DA22C1" w:rsidRDefault="002509BC" w:rsidP="00484C43">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5198D2C6" w14:textId="77777777" w:rsidR="002509BC" w:rsidRDefault="002509BC" w:rsidP="00484C43">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10743476" w14:textId="2B8B3F3C" w:rsidR="00757D1C" w:rsidRPr="00DA22C1" w:rsidRDefault="00757D1C" w:rsidP="00484C43">
            <w:pPr>
              <w:suppressAutoHyphens/>
              <w:spacing w:after="0" w:line="240" w:lineRule="auto"/>
              <w:rPr>
                <w:rFonts w:ascii="Verdana" w:eastAsia="Calibri" w:hAnsi="Verdana" w:cs="Times New Roman"/>
                <w:sz w:val="20"/>
                <w:szCs w:val="20"/>
              </w:rPr>
            </w:pPr>
            <w:r>
              <w:rPr>
                <w:rFonts w:ascii="Verdana" w:eastAsia="Calibri" w:hAnsi="Verdana" w:cs="Times New Roman"/>
                <w:sz w:val="20"/>
                <w:szCs w:val="20"/>
              </w:rPr>
              <w:t>………………………………</w:t>
            </w:r>
          </w:p>
          <w:p w14:paraId="6EDAD22A" w14:textId="1805A0CA" w:rsidR="002509BC" w:rsidRPr="00DA22C1" w:rsidRDefault="002509BC" w:rsidP="00484C43">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r w:rsidR="00757D1C">
              <w:rPr>
                <w:rFonts w:ascii="Verdana" w:eastAsia="Calibri" w:hAnsi="Verdana" w:cs="Times New Roman"/>
                <w:sz w:val="20"/>
                <w:szCs w:val="20"/>
              </w:rPr>
              <w:t>.</w:t>
            </w:r>
          </w:p>
          <w:p w14:paraId="5BBD8619" w14:textId="77777777" w:rsidR="002509BC" w:rsidRPr="00DA22C1" w:rsidRDefault="002509BC" w:rsidP="00484C43">
            <w:pPr>
              <w:suppressAutoHyphens/>
              <w:spacing w:after="0" w:line="240" w:lineRule="auto"/>
              <w:rPr>
                <w:rFonts w:ascii="Verdana" w:eastAsia="Calibri" w:hAnsi="Verdana" w:cs="Times New Roman"/>
                <w:b/>
                <w:bCs/>
                <w:sz w:val="20"/>
                <w:szCs w:val="20"/>
              </w:rPr>
            </w:pPr>
            <w:r w:rsidRPr="00DA22C1">
              <w:rPr>
                <w:rFonts w:ascii="Verdana" w:eastAsia="Calibri" w:hAnsi="Verdana" w:cs="Times New Roman"/>
                <w:b/>
                <w:sz w:val="20"/>
                <w:szCs w:val="20"/>
              </w:rPr>
              <w:t>ИЗПЪЛНИТЕЛ</w:t>
            </w:r>
          </w:p>
        </w:tc>
        <w:tc>
          <w:tcPr>
            <w:tcW w:w="4261" w:type="dxa"/>
          </w:tcPr>
          <w:p w14:paraId="10CE5C34" w14:textId="77777777" w:rsidR="002509BC" w:rsidRPr="00DA22C1" w:rsidRDefault="002509BC" w:rsidP="00484C43">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7EC9F7CB" w14:textId="6A997399" w:rsidR="002509BC" w:rsidRDefault="00484C43" w:rsidP="00484C43">
            <w:pPr>
              <w:spacing w:after="0" w:line="240" w:lineRule="auto"/>
              <w:rPr>
                <w:rFonts w:ascii="Verdana" w:eastAsia="Calibri" w:hAnsi="Verdana" w:cs="Times New Roman"/>
                <w:bCs/>
                <w:sz w:val="20"/>
                <w:szCs w:val="20"/>
              </w:rPr>
            </w:pPr>
            <w:r>
              <w:rPr>
                <w:rFonts w:ascii="Verdana" w:eastAsia="Calibri" w:hAnsi="Verdana" w:cs="Times New Roman"/>
                <w:bCs/>
                <w:sz w:val="20"/>
                <w:szCs w:val="20"/>
              </w:rPr>
              <w:t>Васил Тренев</w:t>
            </w:r>
          </w:p>
          <w:p w14:paraId="448FF424" w14:textId="4DDC1DE8" w:rsidR="00757D1C" w:rsidRDefault="00757D1C" w:rsidP="00484C43">
            <w:pPr>
              <w:spacing w:after="0" w:line="240" w:lineRule="auto"/>
              <w:rPr>
                <w:rFonts w:ascii="Verdana" w:eastAsia="Calibri" w:hAnsi="Verdana" w:cs="Times New Roman"/>
                <w:bCs/>
                <w:sz w:val="20"/>
                <w:szCs w:val="20"/>
              </w:rPr>
            </w:pPr>
            <w:r>
              <w:rPr>
                <w:rFonts w:ascii="Verdana" w:eastAsia="Calibri" w:hAnsi="Verdana" w:cs="Times New Roman"/>
                <w:bCs/>
                <w:sz w:val="20"/>
                <w:szCs w:val="20"/>
              </w:rPr>
              <w:t>Изпълнителен директор</w:t>
            </w:r>
          </w:p>
          <w:p w14:paraId="1BF4A3B4" w14:textId="0AAF949F" w:rsidR="00484C43" w:rsidRPr="00DA22C1" w:rsidRDefault="00484C43" w:rsidP="00484C43">
            <w:pPr>
              <w:spacing w:after="0" w:line="240" w:lineRule="auto"/>
              <w:rPr>
                <w:rFonts w:ascii="Verdana" w:eastAsia="Calibri" w:hAnsi="Verdana" w:cs="Times New Roman"/>
                <w:bCs/>
                <w:sz w:val="20"/>
                <w:szCs w:val="20"/>
              </w:rPr>
            </w:pPr>
            <w:r>
              <w:rPr>
                <w:rFonts w:ascii="Verdana" w:eastAsia="Calibri" w:hAnsi="Verdana" w:cs="Times New Roman"/>
                <w:bCs/>
                <w:sz w:val="20"/>
                <w:szCs w:val="20"/>
              </w:rPr>
              <w:t>Софийска вода АД</w:t>
            </w:r>
          </w:p>
          <w:p w14:paraId="586912D1" w14:textId="7C5EBD12" w:rsidR="002509BC" w:rsidRPr="00484C43" w:rsidRDefault="00484C43" w:rsidP="00484C43">
            <w:pPr>
              <w:spacing w:after="0" w:line="240" w:lineRule="auto"/>
              <w:rPr>
                <w:rFonts w:ascii="Verdana" w:eastAsia="Calibri" w:hAnsi="Verdana" w:cs="Times New Roman"/>
                <w:b/>
                <w:bCs/>
                <w:sz w:val="20"/>
                <w:szCs w:val="20"/>
              </w:rPr>
            </w:pPr>
            <w:r>
              <w:rPr>
                <w:rFonts w:ascii="Verdana" w:eastAsia="Calibri" w:hAnsi="Verdana" w:cs="Times New Roman"/>
                <w:b/>
                <w:bCs/>
                <w:sz w:val="20"/>
                <w:szCs w:val="20"/>
              </w:rPr>
              <w:t>ВЪЗЛОЖИТЕЛ</w:t>
            </w:r>
          </w:p>
        </w:tc>
      </w:tr>
    </w:tbl>
    <w:p w14:paraId="748EC44B" w14:textId="1338F22E" w:rsidR="002C74C2" w:rsidRPr="00DA22C1" w:rsidRDefault="002C74C2" w:rsidP="002509BC">
      <w:pPr>
        <w:rPr>
          <w:rFonts w:ascii="Verdana" w:hAnsi="Verdana" w:cs="Times New Roman"/>
          <w:sz w:val="20"/>
          <w:szCs w:val="20"/>
        </w:rPr>
        <w:sectPr w:rsidR="002C74C2" w:rsidRPr="00DA22C1" w:rsidSect="00947334">
          <w:headerReference w:type="default" r:id="rId18"/>
          <w:pgSz w:w="11906" w:h="16838" w:code="9"/>
          <w:pgMar w:top="851" w:right="1276" w:bottom="1276" w:left="1276" w:header="709" w:footer="371" w:gutter="0"/>
          <w:cols w:space="708"/>
          <w:docGrid w:linePitch="360"/>
        </w:sectPr>
      </w:pPr>
    </w:p>
    <w:bookmarkEnd w:id="0"/>
    <w:bookmarkEnd w:id="1"/>
    <w:bookmarkEnd w:id="2"/>
    <w:bookmarkEnd w:id="3"/>
    <w:p w14:paraId="240D6649" w14:textId="77777777" w:rsidR="000526B2" w:rsidRPr="00DA22C1" w:rsidRDefault="000526B2">
      <w:pPr>
        <w:rPr>
          <w:rFonts w:ascii="Verdana" w:eastAsia="Calibri" w:hAnsi="Verdana" w:cs="Times New Roman"/>
          <w:bCs/>
          <w:i/>
          <w:sz w:val="20"/>
          <w:szCs w:val="20"/>
          <w:lang w:val="en-US"/>
        </w:rPr>
      </w:pPr>
    </w:p>
    <w:p w14:paraId="3119CDDF" w14:textId="77777777" w:rsidR="000526B2" w:rsidRPr="00DA22C1" w:rsidRDefault="000526B2">
      <w:pPr>
        <w:rPr>
          <w:rFonts w:ascii="Verdana" w:eastAsia="Calibri" w:hAnsi="Verdana" w:cs="Times New Roman"/>
          <w:bCs/>
          <w:i/>
          <w:sz w:val="20"/>
          <w:szCs w:val="20"/>
          <w:lang w:val="en-US"/>
        </w:rPr>
      </w:pPr>
    </w:p>
    <w:p w14:paraId="45FBA533" w14:textId="77777777" w:rsidR="000526B2" w:rsidRPr="00DA22C1" w:rsidRDefault="000526B2">
      <w:pPr>
        <w:rPr>
          <w:rFonts w:ascii="Verdana" w:eastAsia="Calibri" w:hAnsi="Verdana" w:cs="Times New Roman"/>
          <w:bCs/>
          <w:i/>
          <w:sz w:val="20"/>
          <w:szCs w:val="20"/>
          <w:lang w:val="en-US"/>
        </w:rPr>
      </w:pPr>
    </w:p>
    <w:p w14:paraId="61FD706A" w14:textId="77777777" w:rsidR="000526B2" w:rsidRPr="00DA22C1" w:rsidRDefault="000526B2">
      <w:pPr>
        <w:rPr>
          <w:rFonts w:ascii="Verdana" w:eastAsia="Calibri" w:hAnsi="Verdana" w:cs="Times New Roman"/>
          <w:bCs/>
          <w:i/>
          <w:sz w:val="20"/>
          <w:szCs w:val="20"/>
          <w:lang w:val="en-US"/>
        </w:rPr>
      </w:pPr>
    </w:p>
    <w:p w14:paraId="52CE7902" w14:textId="77777777" w:rsidR="000526B2" w:rsidRPr="00DA22C1" w:rsidRDefault="000526B2">
      <w:pPr>
        <w:rPr>
          <w:rFonts w:ascii="Verdana" w:eastAsia="Calibri" w:hAnsi="Verdana" w:cs="Times New Roman"/>
          <w:bCs/>
          <w:i/>
          <w:sz w:val="20"/>
          <w:szCs w:val="20"/>
          <w:lang w:val="en-US"/>
        </w:rPr>
      </w:pPr>
    </w:p>
    <w:p w14:paraId="56052E26" w14:textId="77777777" w:rsidR="000526B2" w:rsidRPr="00DA22C1" w:rsidRDefault="000526B2">
      <w:pPr>
        <w:rPr>
          <w:rFonts w:ascii="Verdana" w:eastAsia="Calibri" w:hAnsi="Verdana" w:cs="Times New Roman"/>
          <w:bCs/>
          <w:i/>
          <w:sz w:val="20"/>
          <w:szCs w:val="20"/>
          <w:lang w:val="en-US"/>
        </w:rPr>
      </w:pPr>
    </w:p>
    <w:p w14:paraId="1FC83B47" w14:textId="77777777" w:rsidR="000526B2" w:rsidRPr="00DA22C1" w:rsidRDefault="000526B2">
      <w:pPr>
        <w:rPr>
          <w:rFonts w:ascii="Verdana" w:eastAsia="Calibri" w:hAnsi="Verdana" w:cs="Times New Roman"/>
          <w:bCs/>
          <w:i/>
          <w:sz w:val="20"/>
          <w:szCs w:val="20"/>
          <w:lang w:val="en-US"/>
        </w:rPr>
      </w:pPr>
    </w:p>
    <w:p w14:paraId="5F96D39B" w14:textId="77777777" w:rsidR="000526B2" w:rsidRPr="00DA22C1" w:rsidRDefault="000526B2">
      <w:pPr>
        <w:rPr>
          <w:rFonts w:ascii="Verdana" w:eastAsia="Calibri" w:hAnsi="Verdana" w:cs="Times New Roman"/>
          <w:bCs/>
          <w:i/>
          <w:sz w:val="20"/>
          <w:szCs w:val="20"/>
          <w:lang w:val="en-US"/>
        </w:rPr>
      </w:pPr>
    </w:p>
    <w:p w14:paraId="3840BFB8" w14:textId="77777777" w:rsidR="000526B2" w:rsidRPr="00DA22C1" w:rsidRDefault="000526B2">
      <w:pPr>
        <w:rPr>
          <w:rFonts w:ascii="Verdana" w:eastAsia="Calibri" w:hAnsi="Verdana" w:cs="Times New Roman"/>
          <w:bCs/>
          <w:i/>
          <w:sz w:val="20"/>
          <w:szCs w:val="20"/>
        </w:rPr>
      </w:pPr>
    </w:p>
    <w:p w14:paraId="2707CA97" w14:textId="77777777" w:rsidR="000526B2" w:rsidRPr="00DA22C1" w:rsidRDefault="000526B2">
      <w:pPr>
        <w:rPr>
          <w:rFonts w:ascii="Verdana" w:eastAsia="Calibri" w:hAnsi="Verdana" w:cs="Times New Roman"/>
          <w:bCs/>
          <w:i/>
          <w:sz w:val="20"/>
          <w:szCs w:val="20"/>
        </w:rPr>
      </w:pPr>
    </w:p>
    <w:p w14:paraId="70F3C70A" w14:textId="77777777" w:rsidR="000526B2" w:rsidRPr="00DA22C1" w:rsidRDefault="000526B2">
      <w:pPr>
        <w:rPr>
          <w:rFonts w:ascii="Verdana" w:eastAsia="Calibri" w:hAnsi="Verdana" w:cs="Times New Roman"/>
          <w:bCs/>
          <w:i/>
          <w:sz w:val="20"/>
          <w:szCs w:val="20"/>
        </w:rPr>
      </w:pPr>
    </w:p>
    <w:p w14:paraId="5327AFB6" w14:textId="77777777" w:rsidR="000526B2" w:rsidRPr="00DA22C1" w:rsidRDefault="000526B2">
      <w:pPr>
        <w:rPr>
          <w:rFonts w:ascii="Verdana" w:eastAsia="Calibri" w:hAnsi="Verdana" w:cs="Times New Roman"/>
          <w:bCs/>
          <w:i/>
          <w:sz w:val="20"/>
          <w:szCs w:val="20"/>
        </w:rPr>
      </w:pPr>
    </w:p>
    <w:p w14:paraId="348CB44E" w14:textId="77777777" w:rsidR="000526B2" w:rsidRPr="00DA22C1" w:rsidRDefault="000526B2">
      <w:pPr>
        <w:rPr>
          <w:rFonts w:ascii="Verdana" w:eastAsia="Calibri" w:hAnsi="Verdana" w:cs="Times New Roman"/>
          <w:bCs/>
          <w:i/>
          <w:sz w:val="20"/>
          <w:szCs w:val="20"/>
        </w:rPr>
      </w:pPr>
    </w:p>
    <w:p w14:paraId="14EDF05A" w14:textId="77777777" w:rsidR="000526B2" w:rsidRPr="00DA22C1" w:rsidRDefault="000526B2">
      <w:pPr>
        <w:rPr>
          <w:rFonts w:ascii="Verdana" w:eastAsia="Calibri" w:hAnsi="Verdana" w:cs="Times New Roman"/>
          <w:bCs/>
          <w:i/>
          <w:sz w:val="20"/>
          <w:szCs w:val="20"/>
        </w:rPr>
      </w:pPr>
    </w:p>
    <w:p w14:paraId="072A6246" w14:textId="77777777" w:rsidR="000526B2" w:rsidRPr="00DA22C1" w:rsidRDefault="000526B2" w:rsidP="000526B2">
      <w:pPr>
        <w:jc w:val="center"/>
        <w:rPr>
          <w:rFonts w:ascii="Verdana" w:eastAsia="Calibri" w:hAnsi="Verdana" w:cs="Times New Roman"/>
          <w:b/>
          <w:bCs/>
          <w:sz w:val="20"/>
          <w:szCs w:val="20"/>
          <w:lang w:val="en-US"/>
        </w:rPr>
      </w:pPr>
      <w:r w:rsidRPr="00DA22C1">
        <w:rPr>
          <w:rFonts w:ascii="Verdana" w:eastAsia="Calibri" w:hAnsi="Verdana" w:cs="Times New Roman"/>
          <w:b/>
          <w:bCs/>
          <w:sz w:val="20"/>
          <w:szCs w:val="20"/>
        </w:rPr>
        <w:t>ПРИЛОЖЕНИЯ</w:t>
      </w:r>
      <w:r w:rsidRPr="00DA22C1">
        <w:rPr>
          <w:rFonts w:ascii="Verdana" w:eastAsia="Calibri" w:hAnsi="Verdana" w:cs="Times New Roman"/>
          <w:b/>
          <w:bCs/>
          <w:sz w:val="20"/>
          <w:szCs w:val="20"/>
        </w:rPr>
        <w:br w:type="page"/>
      </w:r>
    </w:p>
    <w:p w14:paraId="0008C60A" w14:textId="77777777" w:rsidR="000526B2" w:rsidRPr="00DA22C1" w:rsidRDefault="000526B2">
      <w:pPr>
        <w:rPr>
          <w:rFonts w:ascii="Verdana" w:eastAsia="Calibri" w:hAnsi="Verdana" w:cs="Times New Roman"/>
          <w:bCs/>
          <w:i/>
          <w:sz w:val="20"/>
          <w:szCs w:val="20"/>
          <w:lang w:val="en-US"/>
        </w:rPr>
      </w:pPr>
    </w:p>
    <w:p w14:paraId="6BA2205B" w14:textId="77777777" w:rsidR="002C74C2" w:rsidRPr="00DA22C1" w:rsidRDefault="002C74C2" w:rsidP="002C74C2">
      <w:pPr>
        <w:ind w:left="624"/>
        <w:jc w:val="right"/>
        <w:rPr>
          <w:rFonts w:ascii="Verdana" w:eastAsia="Calibri" w:hAnsi="Verdana" w:cs="Times New Roman"/>
          <w:bCs/>
          <w:i/>
          <w:sz w:val="20"/>
          <w:szCs w:val="20"/>
        </w:rPr>
      </w:pPr>
      <w:r w:rsidRPr="00DA22C1">
        <w:rPr>
          <w:rFonts w:ascii="Verdana" w:eastAsia="Calibri" w:hAnsi="Verdana" w:cs="Times New Roman"/>
          <w:bCs/>
          <w:i/>
          <w:sz w:val="20"/>
          <w:szCs w:val="20"/>
        </w:rPr>
        <w:t>Образец</w:t>
      </w:r>
    </w:p>
    <w:p w14:paraId="45C04223" w14:textId="77777777" w:rsidR="002C74C2" w:rsidRPr="00DA22C1" w:rsidRDefault="002C74C2" w:rsidP="002C74C2">
      <w:pPr>
        <w:spacing w:after="120"/>
        <w:jc w:val="center"/>
        <w:rPr>
          <w:rFonts w:ascii="Verdana" w:eastAsia="Calibri" w:hAnsi="Verdana" w:cs="Times New Roman"/>
          <w:b/>
          <w:sz w:val="20"/>
          <w:szCs w:val="20"/>
        </w:rPr>
      </w:pPr>
      <w:r w:rsidRPr="00DA22C1">
        <w:rPr>
          <w:rFonts w:ascii="Verdana" w:eastAsia="Calibri" w:hAnsi="Verdana" w:cs="Times New Roman"/>
          <w:b/>
          <w:sz w:val="20"/>
          <w:szCs w:val="20"/>
        </w:rPr>
        <w:t>ОФЕРТА</w:t>
      </w:r>
    </w:p>
    <w:p w14:paraId="7BB622BC" w14:textId="71BF1F95" w:rsidR="002C74C2" w:rsidRPr="00DA22C1" w:rsidRDefault="002C74C2" w:rsidP="002C74C2">
      <w:pPr>
        <w:spacing w:after="120"/>
        <w:jc w:val="center"/>
        <w:rPr>
          <w:rFonts w:ascii="Verdana" w:eastAsia="Calibri" w:hAnsi="Verdana" w:cs="Times New Roman"/>
          <w:b/>
          <w:sz w:val="20"/>
          <w:szCs w:val="20"/>
        </w:rPr>
      </w:pPr>
      <w:r w:rsidRPr="00DA22C1">
        <w:rPr>
          <w:rFonts w:ascii="Verdana" w:eastAsia="Calibri" w:hAnsi="Verdana" w:cs="Times New Roman"/>
          <w:b/>
          <w:sz w:val="20"/>
          <w:szCs w:val="20"/>
        </w:rPr>
        <w:t xml:space="preserve">за изпълнение на обществена поръчка с предмет </w:t>
      </w:r>
      <w:r w:rsidR="001451F1">
        <w:rPr>
          <w:rFonts w:ascii="Verdana" w:eastAsia="Times New Roman" w:hAnsi="Verdana" w:cs="Times New Roman"/>
          <w:b/>
          <w:sz w:val="20"/>
          <w:szCs w:val="20"/>
        </w:rPr>
        <w:t>Изграждане на катодна защит</w:t>
      </w:r>
      <w:r w:rsidR="00446827" w:rsidRPr="00446827">
        <w:rPr>
          <w:rFonts w:ascii="Verdana" w:eastAsia="Times New Roman" w:hAnsi="Verdana" w:cs="Times New Roman"/>
          <w:b/>
          <w:sz w:val="20"/>
          <w:szCs w:val="20"/>
        </w:rPr>
        <w:t>а на водопровод Искър в Участък 4 - от Апаратна камера „Злия камък“ до ПСПВ „Бистрица“ и Участък 5 - от Апаратна камера при „Връх 13“ до ПСПВ „Панчарево“.</w:t>
      </w:r>
    </w:p>
    <w:p w14:paraId="155F8754" w14:textId="77777777" w:rsidR="002C74C2" w:rsidRPr="00DA22C1" w:rsidRDefault="002C74C2" w:rsidP="002C74C2">
      <w:pPr>
        <w:spacing w:after="120"/>
        <w:jc w:val="both"/>
        <w:rPr>
          <w:rFonts w:ascii="Verdana" w:eastAsia="Calibri" w:hAnsi="Verdana" w:cs="Times New Roman"/>
          <w:sz w:val="20"/>
          <w:szCs w:val="20"/>
        </w:rPr>
      </w:pPr>
      <w:r w:rsidRPr="00DA22C1">
        <w:rPr>
          <w:rFonts w:ascii="Verdana" w:eastAsia="Calibri" w:hAnsi="Verdana" w:cs="Times New Roman"/>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0CD74CE7" w14:textId="77777777" w:rsidR="002C74C2" w:rsidRPr="00DA22C1" w:rsidRDefault="002C74C2" w:rsidP="002C74C2">
      <w:pPr>
        <w:spacing w:after="120"/>
        <w:jc w:val="both"/>
        <w:rPr>
          <w:rFonts w:ascii="Verdana" w:eastAsia="Calibri" w:hAnsi="Verdana" w:cs="Times New Roman"/>
          <w:sz w:val="20"/>
          <w:szCs w:val="20"/>
        </w:rPr>
      </w:pPr>
      <w:r w:rsidRPr="00DA22C1">
        <w:rPr>
          <w:rFonts w:ascii="Verdana" w:eastAsia="Calibri" w:hAnsi="Verdana" w:cs="Times New Roman"/>
          <w:sz w:val="20"/>
          <w:szCs w:val="20"/>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3AADF3EA" w14:textId="77777777" w:rsidR="002C74C2" w:rsidRPr="00DA22C1" w:rsidRDefault="002C74C2" w:rsidP="002C74C2">
      <w:pPr>
        <w:spacing w:after="120"/>
        <w:jc w:val="both"/>
        <w:rPr>
          <w:rFonts w:ascii="Verdana" w:eastAsia="Calibri" w:hAnsi="Verdana" w:cs="Times New Roman"/>
          <w:sz w:val="20"/>
          <w:szCs w:val="20"/>
        </w:rPr>
      </w:pPr>
    </w:p>
    <w:p w14:paraId="3E73221D" w14:textId="78D8E23E" w:rsidR="002C74C2" w:rsidRDefault="002C74C2" w:rsidP="003115B9">
      <w:pPr>
        <w:spacing w:after="0" w:line="240" w:lineRule="auto"/>
        <w:jc w:val="both"/>
        <w:rPr>
          <w:rFonts w:ascii="Verdana" w:eastAsia="Calibri" w:hAnsi="Verdana" w:cs="Times New Roman"/>
          <w:sz w:val="20"/>
          <w:szCs w:val="20"/>
        </w:rPr>
      </w:pPr>
      <w:r w:rsidRPr="00DA22C1">
        <w:rPr>
          <w:rFonts w:ascii="Verdana" w:eastAsia="Calibri" w:hAnsi="Verdana" w:cs="Times New Roman"/>
          <w:b/>
          <w:sz w:val="20"/>
          <w:szCs w:val="20"/>
        </w:rPr>
        <w:t>Тази оферта остава валидна за срок от ............................ дни,</w:t>
      </w:r>
      <w:r w:rsidRPr="00DA22C1">
        <w:rPr>
          <w:rFonts w:ascii="Verdana" w:eastAsia="Calibri" w:hAnsi="Verdana" w:cs="Times New Roman"/>
          <w:sz w:val="20"/>
          <w:szCs w:val="20"/>
        </w:rPr>
        <w:t xml:space="preserve"> считано от крайната датата за подаване на оферти.</w:t>
      </w:r>
    </w:p>
    <w:p w14:paraId="61F07EA9" w14:textId="1C0DC595" w:rsidR="002C74C2" w:rsidRPr="00DA22C1" w:rsidRDefault="003115B9" w:rsidP="002C74C2">
      <w:pPr>
        <w:spacing w:after="240"/>
        <w:jc w:val="both"/>
        <w:rPr>
          <w:rFonts w:ascii="Verdana" w:eastAsia="Calibri" w:hAnsi="Verdana" w:cs="Times New Roman"/>
          <w:sz w:val="20"/>
          <w:szCs w:val="20"/>
        </w:rPr>
      </w:pPr>
      <w:r>
        <w:rPr>
          <w:rFonts w:ascii="Verdana" w:eastAsia="Calibri" w:hAnsi="Verdana" w:cs="Times New Roman"/>
          <w:sz w:val="20"/>
          <w:szCs w:val="20"/>
        </w:rPr>
        <w:t>(Не по-кратък от 150 дни от крайната дата определена за подаване на оферти)</w:t>
      </w:r>
    </w:p>
    <w:p w14:paraId="62380836"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Име: ..........................................................................</w:t>
      </w:r>
    </w:p>
    <w:p w14:paraId="1A9FF243"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в качеството на:</w:t>
      </w:r>
      <w:r w:rsidRPr="00DA22C1">
        <w:rPr>
          <w:rFonts w:ascii="Verdana" w:eastAsia="Calibri" w:hAnsi="Verdana" w:cs="Times New Roman"/>
          <w:sz w:val="20"/>
          <w:szCs w:val="20"/>
        </w:rPr>
        <w:tab/>
        <w:t>......................................................................................</w:t>
      </w:r>
    </w:p>
    <w:p w14:paraId="051DA45F"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Фирма/участник: ...............................................................................................</w:t>
      </w:r>
    </w:p>
    <w:p w14:paraId="5D37948C"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Адрес за кореспонденция: ……………….................................................................</w:t>
      </w:r>
    </w:p>
    <w:p w14:paraId="384A9600"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Телефон: .....................................</w:t>
      </w:r>
      <w:r w:rsidRPr="00DA22C1">
        <w:rPr>
          <w:rFonts w:ascii="Verdana" w:eastAsia="Calibri" w:hAnsi="Verdana" w:cs="Times New Roman"/>
          <w:sz w:val="20"/>
          <w:szCs w:val="20"/>
        </w:rPr>
        <w:tab/>
        <w:t xml:space="preserve"> Факс: .............................................</w:t>
      </w:r>
      <w:r w:rsidRPr="00DA22C1">
        <w:rPr>
          <w:rFonts w:ascii="Verdana" w:eastAsia="Calibri" w:hAnsi="Verdana" w:cs="Times New Roman"/>
          <w:sz w:val="20"/>
          <w:szCs w:val="20"/>
        </w:rPr>
        <w:tab/>
      </w:r>
    </w:p>
    <w:p w14:paraId="2069615B"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Електронен адрес:  .....................................</w:t>
      </w:r>
      <w:r w:rsidRPr="00DA22C1">
        <w:rPr>
          <w:rFonts w:ascii="Verdana" w:eastAsia="Calibri" w:hAnsi="Verdana" w:cs="Times New Roman"/>
          <w:sz w:val="20"/>
          <w:szCs w:val="20"/>
        </w:rPr>
        <w:tab/>
      </w:r>
    </w:p>
    <w:p w14:paraId="05C8B45B"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bCs/>
          <w:sz w:val="20"/>
          <w:szCs w:val="20"/>
        </w:rPr>
        <w:t>ЕИК/Булстат:</w:t>
      </w:r>
      <w:r w:rsidRPr="00DA22C1">
        <w:rPr>
          <w:rFonts w:ascii="Verdana" w:eastAsia="Calibri" w:hAnsi="Verdana" w:cs="Times New Roman"/>
          <w:sz w:val="20"/>
          <w:szCs w:val="20"/>
        </w:rPr>
        <w:t xml:space="preserve"> .....................................</w:t>
      </w:r>
      <w:r w:rsidRPr="00DA22C1">
        <w:rPr>
          <w:rFonts w:ascii="Verdana" w:eastAsia="Calibri" w:hAnsi="Verdana" w:cs="Times New Roman"/>
          <w:sz w:val="20"/>
          <w:szCs w:val="20"/>
        </w:rPr>
        <w:tab/>
      </w:r>
    </w:p>
    <w:p w14:paraId="7FBBC7CB"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Седалище и адрес на управление:</w:t>
      </w:r>
      <w:r w:rsidR="000526B2" w:rsidRPr="00DA22C1">
        <w:rPr>
          <w:rFonts w:ascii="Verdana" w:eastAsia="Calibri" w:hAnsi="Verdana" w:cs="Times New Roman"/>
          <w:sz w:val="20"/>
          <w:szCs w:val="20"/>
        </w:rPr>
        <w:t xml:space="preserve">  </w:t>
      </w:r>
      <w:r w:rsidRPr="00DA22C1">
        <w:rPr>
          <w:rFonts w:ascii="Verdana" w:eastAsia="Calibri" w:hAnsi="Verdana" w:cs="Times New Roman"/>
          <w:sz w:val="20"/>
          <w:szCs w:val="20"/>
        </w:rPr>
        <w:t>…………………………........................................................</w:t>
      </w:r>
    </w:p>
    <w:p w14:paraId="61ECB48D" w14:textId="77777777" w:rsidR="002C74C2" w:rsidRPr="00DA22C1" w:rsidRDefault="002C74C2" w:rsidP="002C74C2">
      <w:pPr>
        <w:spacing w:after="240"/>
        <w:jc w:val="both"/>
        <w:rPr>
          <w:rFonts w:ascii="Verdana" w:eastAsia="Calibri" w:hAnsi="Verdana" w:cs="Times New Roman"/>
          <w:bCs/>
          <w:sz w:val="20"/>
          <w:szCs w:val="20"/>
        </w:rPr>
      </w:pPr>
      <w:r w:rsidRPr="00DA22C1">
        <w:rPr>
          <w:rFonts w:ascii="Verdana" w:eastAsia="Calibri" w:hAnsi="Verdana" w:cs="Times New Roman"/>
          <w:bCs/>
          <w:sz w:val="20"/>
          <w:szCs w:val="20"/>
        </w:rPr>
        <w:t>BIC: ____________________________________________________</w:t>
      </w:r>
    </w:p>
    <w:p w14:paraId="50D75E29" w14:textId="77777777" w:rsidR="002C74C2" w:rsidRPr="00DA22C1" w:rsidRDefault="002C74C2" w:rsidP="002C74C2">
      <w:pPr>
        <w:spacing w:after="240"/>
        <w:jc w:val="both"/>
        <w:rPr>
          <w:rFonts w:ascii="Verdana" w:eastAsia="Calibri" w:hAnsi="Verdana" w:cs="Times New Roman"/>
          <w:bCs/>
          <w:sz w:val="20"/>
          <w:szCs w:val="20"/>
        </w:rPr>
      </w:pPr>
      <w:r w:rsidRPr="00DA22C1">
        <w:rPr>
          <w:rFonts w:ascii="Verdana" w:eastAsia="Calibri" w:hAnsi="Verdana" w:cs="Times New Roman"/>
          <w:bCs/>
          <w:sz w:val="20"/>
          <w:szCs w:val="20"/>
        </w:rPr>
        <w:t>IBAN: _______________________________________________</w:t>
      </w:r>
    </w:p>
    <w:p w14:paraId="71443C09" w14:textId="77777777" w:rsidR="002C74C2" w:rsidRPr="00DA22C1" w:rsidRDefault="002C74C2" w:rsidP="002C74C2">
      <w:pPr>
        <w:spacing w:after="240"/>
        <w:jc w:val="both"/>
        <w:rPr>
          <w:rFonts w:ascii="Verdana" w:eastAsia="Calibri" w:hAnsi="Verdana" w:cs="Times New Roman"/>
          <w:bCs/>
          <w:sz w:val="20"/>
          <w:szCs w:val="20"/>
        </w:rPr>
      </w:pPr>
      <w:r w:rsidRPr="00DA22C1">
        <w:rPr>
          <w:rFonts w:ascii="Verdana" w:eastAsia="Calibri" w:hAnsi="Verdana" w:cs="Times New Roman"/>
          <w:bCs/>
          <w:sz w:val="20"/>
          <w:szCs w:val="20"/>
        </w:rPr>
        <w:t>Обслужваща банка: ______________________________________________</w:t>
      </w:r>
    </w:p>
    <w:p w14:paraId="61C009BF" w14:textId="77777777" w:rsidR="002C74C2" w:rsidRPr="00DA22C1" w:rsidRDefault="002C74C2" w:rsidP="002C74C2">
      <w:pPr>
        <w:spacing w:after="240"/>
        <w:jc w:val="both"/>
        <w:rPr>
          <w:rFonts w:ascii="Verdana" w:eastAsia="Calibri" w:hAnsi="Verdana" w:cs="Times New Roman"/>
          <w:b/>
          <w:sz w:val="20"/>
          <w:szCs w:val="20"/>
        </w:rPr>
      </w:pPr>
      <w:r w:rsidRPr="00DA22C1">
        <w:rPr>
          <w:rFonts w:ascii="Verdana" w:eastAsia="Calibri" w:hAnsi="Verdana" w:cs="Times New Roman"/>
          <w:b/>
          <w:sz w:val="20"/>
          <w:szCs w:val="20"/>
        </w:rPr>
        <w:t xml:space="preserve">Подпис: .................................... </w:t>
      </w:r>
      <w:r w:rsidRPr="00DA22C1">
        <w:rPr>
          <w:rFonts w:ascii="Verdana" w:eastAsia="Calibri" w:hAnsi="Verdana" w:cs="Times New Roman"/>
          <w:b/>
          <w:sz w:val="20"/>
          <w:szCs w:val="20"/>
        </w:rPr>
        <w:tab/>
        <w:t>Дата:  ....................................</w:t>
      </w:r>
      <w:r w:rsidRPr="00DA22C1">
        <w:rPr>
          <w:rFonts w:ascii="Verdana" w:eastAsia="Calibri" w:hAnsi="Verdana" w:cs="Times New Roman"/>
          <w:b/>
          <w:sz w:val="20"/>
          <w:szCs w:val="20"/>
        </w:rPr>
        <w:tab/>
      </w:r>
    </w:p>
    <w:p w14:paraId="1F42D48F" w14:textId="77777777" w:rsidR="002C74C2" w:rsidRPr="00DA22C1" w:rsidRDefault="002C74C2" w:rsidP="002C74C2">
      <w:pPr>
        <w:jc w:val="center"/>
        <w:rPr>
          <w:rFonts w:ascii="Verdana" w:eastAsia="Calibri" w:hAnsi="Verdana" w:cs="Times New Roman"/>
          <w:b/>
          <w:bCs/>
          <w:sz w:val="20"/>
          <w:szCs w:val="20"/>
        </w:rPr>
      </w:pPr>
    </w:p>
    <w:p w14:paraId="61E12234" w14:textId="77777777" w:rsidR="002C74C2" w:rsidRPr="00DA22C1" w:rsidRDefault="002C74C2" w:rsidP="002C74C2">
      <w:pPr>
        <w:jc w:val="both"/>
        <w:rPr>
          <w:rFonts w:ascii="Verdana" w:eastAsia="Calibri" w:hAnsi="Verdana" w:cs="Times New Roman"/>
          <w:bCs/>
          <w:i/>
          <w:sz w:val="20"/>
          <w:szCs w:val="20"/>
        </w:rPr>
      </w:pPr>
      <w:r w:rsidRPr="00DA22C1">
        <w:rPr>
          <w:rFonts w:ascii="Verdana" w:eastAsia="Calibri" w:hAnsi="Verdana" w:cs="Times New Roman"/>
          <w:bCs/>
          <w:i/>
          <w:sz w:val="20"/>
          <w:szCs w:val="20"/>
        </w:rPr>
        <w:t xml:space="preserve">Подписва </w:t>
      </w:r>
      <w:r w:rsidRPr="00DA22C1">
        <w:rPr>
          <w:rFonts w:ascii="Verdana" w:eastAsia="Calibri" w:hAnsi="Verdana" w:cs="Times New Roman"/>
          <w:i/>
          <w:sz w:val="20"/>
          <w:szCs w:val="20"/>
        </w:rPr>
        <w:t>от законния представител на участника.</w:t>
      </w:r>
    </w:p>
    <w:p w14:paraId="14E9FDD5" w14:textId="77777777" w:rsidR="002C74C2" w:rsidRPr="00DA22C1" w:rsidRDefault="002C74C2" w:rsidP="002C74C2">
      <w:pPr>
        <w:rPr>
          <w:rFonts w:ascii="Verdana" w:eastAsia="Calibri" w:hAnsi="Verdana" w:cs="Times New Roman"/>
          <w:bCs/>
          <w:i/>
          <w:sz w:val="20"/>
          <w:szCs w:val="20"/>
        </w:rPr>
        <w:sectPr w:rsidR="002C74C2" w:rsidRPr="00DA22C1" w:rsidSect="00446827">
          <w:pgSz w:w="11906" w:h="16838" w:code="9"/>
          <w:pgMar w:top="851" w:right="1276" w:bottom="1135" w:left="1276" w:header="425" w:footer="284" w:gutter="0"/>
          <w:cols w:space="708"/>
          <w:docGrid w:linePitch="360"/>
        </w:sectPr>
      </w:pPr>
    </w:p>
    <w:p w14:paraId="6FBB9F28" w14:textId="77777777" w:rsidR="002C74C2" w:rsidRPr="00DA22C1" w:rsidRDefault="002C74C2" w:rsidP="002C74C2">
      <w:pPr>
        <w:suppressAutoHyphens/>
        <w:autoSpaceDE w:val="0"/>
        <w:spacing w:before="120" w:after="120"/>
        <w:jc w:val="right"/>
        <w:rPr>
          <w:rFonts w:ascii="Verdana" w:eastAsia="Calibri" w:hAnsi="Verdana" w:cs="Times New Roman"/>
          <w:i/>
          <w:sz w:val="20"/>
          <w:szCs w:val="20"/>
        </w:rPr>
      </w:pPr>
      <w:r w:rsidRPr="00DA22C1">
        <w:rPr>
          <w:rFonts w:ascii="Verdana" w:eastAsia="Calibri" w:hAnsi="Verdana" w:cs="Times New Roman"/>
          <w:i/>
          <w:sz w:val="20"/>
          <w:szCs w:val="20"/>
        </w:rPr>
        <w:lastRenderedPageBreak/>
        <w:t>Образец</w:t>
      </w:r>
    </w:p>
    <w:p w14:paraId="0BD5A603" w14:textId="77777777" w:rsidR="002C74C2" w:rsidRPr="00DA22C1" w:rsidRDefault="002C74C2" w:rsidP="002C74C2">
      <w:pPr>
        <w:suppressAutoHyphens/>
        <w:autoSpaceDE w:val="0"/>
        <w:spacing w:before="120" w:after="120"/>
        <w:jc w:val="center"/>
        <w:rPr>
          <w:rFonts w:ascii="Verdana" w:eastAsia="Arial" w:hAnsi="Verdana" w:cs="Times New Roman"/>
          <w:b/>
          <w:bCs/>
          <w:sz w:val="20"/>
          <w:szCs w:val="20"/>
          <w:lang w:eastAsia="ar-SA"/>
        </w:rPr>
      </w:pPr>
      <w:r w:rsidRPr="00DA22C1">
        <w:rPr>
          <w:rFonts w:ascii="Verdana" w:eastAsia="Arial" w:hAnsi="Verdana" w:cs="Times New Roman"/>
          <w:b/>
          <w:bCs/>
          <w:sz w:val="20"/>
          <w:szCs w:val="20"/>
          <w:lang w:eastAsia="ar-SA"/>
        </w:rPr>
        <w:t xml:space="preserve">Д Е К Л А Р А Ц И Я </w:t>
      </w:r>
    </w:p>
    <w:p w14:paraId="1E4E8AE6" w14:textId="77777777" w:rsidR="002C74C2" w:rsidRPr="00DA22C1" w:rsidRDefault="002C74C2" w:rsidP="002C74C2">
      <w:pPr>
        <w:suppressAutoHyphens/>
        <w:autoSpaceDE w:val="0"/>
        <w:spacing w:before="120" w:after="120"/>
        <w:jc w:val="center"/>
        <w:rPr>
          <w:rFonts w:ascii="Verdana" w:eastAsia="Arial" w:hAnsi="Verdana" w:cs="Times New Roman"/>
          <w:b/>
          <w:bCs/>
          <w:sz w:val="20"/>
          <w:szCs w:val="20"/>
          <w:lang w:eastAsia="ar-SA"/>
        </w:rPr>
      </w:pPr>
    </w:p>
    <w:p w14:paraId="463349CF" w14:textId="77777777" w:rsidR="002C74C2" w:rsidRPr="00DA22C1" w:rsidRDefault="002C74C2" w:rsidP="002C74C2">
      <w:pPr>
        <w:spacing w:line="360" w:lineRule="auto"/>
        <w:ind w:left="11" w:hanging="11"/>
        <w:jc w:val="center"/>
        <w:rPr>
          <w:rFonts w:ascii="Verdana" w:eastAsia="Calibri" w:hAnsi="Verdana" w:cs="Times New Roman"/>
          <w:b/>
          <w:sz w:val="20"/>
          <w:szCs w:val="20"/>
        </w:rPr>
      </w:pPr>
      <w:r w:rsidRPr="00DA22C1">
        <w:rPr>
          <w:rFonts w:ascii="Verdana" w:eastAsia="Calibri" w:hAnsi="Verdana" w:cs="Times New Roman"/>
          <w:b/>
          <w:sz w:val="20"/>
          <w:szCs w:val="20"/>
        </w:rPr>
        <w:t>по чл. 97, ал. 5 от ППЗОП</w:t>
      </w:r>
    </w:p>
    <w:p w14:paraId="38A36324" w14:textId="77777777" w:rsidR="002C74C2" w:rsidRPr="00DA22C1" w:rsidRDefault="002C74C2" w:rsidP="002C74C2">
      <w:pPr>
        <w:spacing w:line="360" w:lineRule="auto"/>
        <w:ind w:left="720" w:hanging="11"/>
        <w:jc w:val="center"/>
        <w:rPr>
          <w:rFonts w:ascii="Verdana" w:eastAsia="Calibri" w:hAnsi="Verdana" w:cs="Times New Roman"/>
          <w:sz w:val="20"/>
          <w:szCs w:val="20"/>
        </w:rPr>
      </w:pPr>
      <w:r w:rsidRPr="00DA22C1">
        <w:rPr>
          <w:rFonts w:ascii="Verdana" w:eastAsia="Calibri" w:hAnsi="Verdana" w:cs="Times New Roman"/>
          <w:sz w:val="20"/>
          <w:szCs w:val="20"/>
        </w:rPr>
        <w:t>(за обстоятелствата по чл. 54, ал. 1, т. 1, 2 и 7 от ЗОП)</w:t>
      </w:r>
    </w:p>
    <w:p w14:paraId="6F1F26DB" w14:textId="66DF3BA9" w:rsidR="002C74C2" w:rsidRPr="00DA22C1" w:rsidRDefault="002C74C2" w:rsidP="002C74C2">
      <w:pPr>
        <w:spacing w:line="360" w:lineRule="auto"/>
        <w:jc w:val="both"/>
        <w:rPr>
          <w:rFonts w:ascii="Verdana" w:eastAsia="Calibri" w:hAnsi="Verdana" w:cs="Times New Roman"/>
          <w:b/>
          <w:sz w:val="20"/>
          <w:szCs w:val="20"/>
        </w:rPr>
      </w:pPr>
      <w:r w:rsidRPr="00DA22C1">
        <w:rPr>
          <w:rFonts w:ascii="Verdana" w:eastAsia="Calibri" w:hAnsi="Verdana"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446827" w:rsidRPr="00446827">
        <w:rPr>
          <w:rFonts w:ascii="Verdana" w:eastAsia="Times New Roman" w:hAnsi="Verdana" w:cs="Times New Roman"/>
          <w:b/>
          <w:sz w:val="20"/>
          <w:szCs w:val="20"/>
        </w:rPr>
        <w:t>Изграждане на катодна защи</w:t>
      </w:r>
      <w:r w:rsidR="001451F1">
        <w:rPr>
          <w:rFonts w:ascii="Verdana" w:eastAsia="Times New Roman" w:hAnsi="Verdana" w:cs="Times New Roman"/>
          <w:b/>
          <w:sz w:val="20"/>
          <w:szCs w:val="20"/>
        </w:rPr>
        <w:t>т</w:t>
      </w:r>
      <w:r w:rsidR="00446827" w:rsidRPr="00446827">
        <w:rPr>
          <w:rFonts w:ascii="Verdana" w:eastAsia="Times New Roman" w:hAnsi="Verdana" w:cs="Times New Roman"/>
          <w:b/>
          <w:sz w:val="20"/>
          <w:szCs w:val="20"/>
        </w:rPr>
        <w:t>а на водопровод Искър в Участък 4 - от Апаратна камера „Злия камък“ до ПСПВ „Бистрица“ и Участък 5 - от Апаратна камера при „Връх 13“ до ПСПВ „Панчарево“.</w:t>
      </w:r>
    </w:p>
    <w:p w14:paraId="1922840A" w14:textId="77777777" w:rsidR="002C74C2" w:rsidRPr="00DA22C1" w:rsidRDefault="002C74C2" w:rsidP="002C74C2">
      <w:pPr>
        <w:suppressAutoHyphens/>
        <w:autoSpaceDE w:val="0"/>
        <w:jc w:val="center"/>
        <w:rPr>
          <w:rFonts w:ascii="Verdana" w:eastAsia="Calibri" w:hAnsi="Verdana" w:cs="Times New Roman"/>
          <w:sz w:val="20"/>
          <w:szCs w:val="20"/>
          <w:lang w:eastAsia="ar-SA"/>
        </w:rPr>
      </w:pPr>
    </w:p>
    <w:p w14:paraId="5C303D70" w14:textId="77777777" w:rsidR="002C74C2" w:rsidRPr="00DA22C1" w:rsidRDefault="002C74C2" w:rsidP="002C74C2">
      <w:pPr>
        <w:suppressAutoHyphens/>
        <w:autoSpaceDE w:val="0"/>
        <w:jc w:val="center"/>
        <w:rPr>
          <w:rFonts w:ascii="Verdana" w:eastAsia="Calibri" w:hAnsi="Verdana" w:cs="Times New Roman"/>
          <w:b/>
          <w:bCs/>
          <w:sz w:val="20"/>
          <w:szCs w:val="20"/>
          <w:lang w:eastAsia="ar-SA"/>
        </w:rPr>
      </w:pPr>
      <w:r w:rsidRPr="00DA22C1">
        <w:rPr>
          <w:rFonts w:ascii="Verdana" w:eastAsia="Calibri" w:hAnsi="Verdana" w:cs="Times New Roman"/>
          <w:b/>
          <w:bCs/>
          <w:sz w:val="20"/>
          <w:szCs w:val="20"/>
          <w:lang w:eastAsia="ar-SA"/>
        </w:rPr>
        <w:t xml:space="preserve">ДЕКЛАРИРАМ, ЧЕ: </w:t>
      </w:r>
    </w:p>
    <w:p w14:paraId="41B1C84E" w14:textId="77777777" w:rsidR="002C74C2" w:rsidRPr="00DA22C1" w:rsidRDefault="002C74C2" w:rsidP="002C74C2">
      <w:pPr>
        <w:suppressAutoHyphens/>
        <w:autoSpaceDE w:val="0"/>
        <w:jc w:val="center"/>
        <w:rPr>
          <w:rFonts w:ascii="Verdana" w:eastAsia="Calibri" w:hAnsi="Verdana" w:cs="Times New Roman"/>
          <w:sz w:val="20"/>
          <w:szCs w:val="20"/>
          <w:lang w:eastAsia="ar-SA"/>
        </w:rPr>
      </w:pPr>
    </w:p>
    <w:p w14:paraId="5C5E3146" w14:textId="77777777" w:rsidR="002C74C2" w:rsidRPr="00DA22C1" w:rsidRDefault="002C74C2" w:rsidP="00F70098">
      <w:pPr>
        <w:numPr>
          <w:ilvl w:val="0"/>
          <w:numId w:val="22"/>
        </w:numPr>
        <w:suppressAutoHyphens/>
        <w:autoSpaceDE w:val="0"/>
        <w:spacing w:before="120" w:after="120" w:line="240" w:lineRule="auto"/>
        <w:ind w:left="714" w:hanging="357"/>
        <w:jc w:val="both"/>
        <w:rPr>
          <w:rFonts w:ascii="Verdana" w:eastAsia="Times New Roman" w:hAnsi="Verdana" w:cs="Times New Roman"/>
          <w:sz w:val="20"/>
          <w:szCs w:val="20"/>
          <w:lang w:eastAsia="ar-SA"/>
        </w:rPr>
      </w:pPr>
      <w:r w:rsidRPr="00DA22C1">
        <w:rPr>
          <w:rFonts w:ascii="Verdana" w:eastAsia="Times New Roman" w:hAnsi="Verdana" w:cs="Times New Roman"/>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24953B93" w14:textId="77777777" w:rsidR="002C74C2" w:rsidRPr="00DA22C1" w:rsidRDefault="002C74C2" w:rsidP="00F70098">
      <w:pPr>
        <w:numPr>
          <w:ilvl w:val="0"/>
          <w:numId w:val="22"/>
        </w:numPr>
        <w:suppressAutoHyphens/>
        <w:autoSpaceDE w:val="0"/>
        <w:spacing w:before="120" w:after="120" w:line="240" w:lineRule="auto"/>
        <w:ind w:left="714" w:hanging="357"/>
        <w:jc w:val="both"/>
        <w:rPr>
          <w:rFonts w:ascii="Verdana" w:eastAsia="Times New Roman" w:hAnsi="Verdana" w:cs="Times New Roman"/>
          <w:sz w:val="20"/>
          <w:szCs w:val="20"/>
        </w:rPr>
      </w:pPr>
      <w:r w:rsidRPr="00DA22C1">
        <w:rPr>
          <w:rFonts w:ascii="Verdana" w:eastAsia="Times New Roman" w:hAnsi="Verdana" w:cs="Times New Roman"/>
          <w:sz w:val="20"/>
          <w:szCs w:val="20"/>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0C1B3485" w14:textId="77777777" w:rsidR="002C74C2" w:rsidRPr="00DA22C1" w:rsidRDefault="002C74C2" w:rsidP="00F70098">
      <w:pPr>
        <w:numPr>
          <w:ilvl w:val="0"/>
          <w:numId w:val="22"/>
        </w:numPr>
        <w:suppressAutoHyphens/>
        <w:autoSpaceDE w:val="0"/>
        <w:spacing w:before="120" w:after="120" w:line="240" w:lineRule="auto"/>
        <w:ind w:left="714" w:hanging="357"/>
        <w:jc w:val="both"/>
        <w:rPr>
          <w:rFonts w:ascii="Verdana" w:eastAsia="Times New Roman" w:hAnsi="Verdana" w:cs="Times New Roman"/>
          <w:sz w:val="20"/>
          <w:szCs w:val="20"/>
        </w:rPr>
      </w:pPr>
      <w:r w:rsidRPr="00DA22C1">
        <w:rPr>
          <w:rFonts w:ascii="Verdana" w:eastAsia="Times New Roman" w:hAnsi="Verdana" w:cs="Times New Roman"/>
          <w:sz w:val="20"/>
          <w:szCs w:val="20"/>
        </w:rPr>
        <w:t>По отношение на мен не е налице конфликт на интереси, съобразно §2, т.21 от Допълнителни разпоредби от ЗОП, който не може да бъде отстранен.</w:t>
      </w:r>
    </w:p>
    <w:p w14:paraId="0ABA9C0D" w14:textId="77777777" w:rsidR="002C74C2" w:rsidRPr="00DA22C1" w:rsidRDefault="002C74C2" w:rsidP="002C74C2">
      <w:pPr>
        <w:suppressAutoHyphens/>
        <w:autoSpaceDE w:val="0"/>
        <w:spacing w:before="120" w:after="120" w:line="240" w:lineRule="auto"/>
        <w:jc w:val="both"/>
        <w:rPr>
          <w:rFonts w:ascii="Verdana" w:eastAsia="Times New Roman" w:hAnsi="Verdana" w:cs="Times New Roman"/>
          <w:sz w:val="20"/>
          <w:szCs w:val="20"/>
          <w:lang w:eastAsia="ar-SA"/>
        </w:rPr>
      </w:pPr>
      <w:r w:rsidRPr="00DA22C1">
        <w:rPr>
          <w:rFonts w:ascii="Verdana" w:eastAsia="Times New Roman" w:hAnsi="Verdana" w:cs="Times New Roman"/>
          <w:sz w:val="20"/>
          <w:szCs w:val="20"/>
        </w:rPr>
        <w:t>Задължавам</w:t>
      </w:r>
      <w:r w:rsidRPr="00DA22C1">
        <w:rPr>
          <w:rFonts w:ascii="Verdana" w:eastAsia="Times New Roman" w:hAnsi="Verdana" w:cs="Times New Roman"/>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34014802" w14:textId="77777777" w:rsidR="002C74C2" w:rsidRPr="00DA22C1" w:rsidRDefault="002C74C2" w:rsidP="002C74C2">
      <w:pPr>
        <w:suppressAutoHyphens/>
        <w:autoSpaceDE w:val="0"/>
        <w:spacing w:before="120" w:after="120" w:line="240" w:lineRule="auto"/>
        <w:jc w:val="both"/>
        <w:rPr>
          <w:rFonts w:ascii="Verdana" w:eastAsia="Times New Roman" w:hAnsi="Verdana" w:cs="Times New Roman"/>
          <w:sz w:val="20"/>
          <w:szCs w:val="20"/>
          <w:lang w:eastAsia="ar-SA"/>
        </w:rPr>
      </w:pPr>
      <w:r w:rsidRPr="00DA22C1">
        <w:rPr>
          <w:rFonts w:ascii="Verdana" w:eastAsia="Times New Roman" w:hAnsi="Verdana" w:cs="Times New Roman"/>
          <w:sz w:val="20"/>
          <w:szCs w:val="20"/>
        </w:rPr>
        <w:t>Известна</w:t>
      </w:r>
      <w:r w:rsidRPr="00DA22C1">
        <w:rPr>
          <w:rFonts w:ascii="Verdana" w:eastAsia="Times New Roman" w:hAnsi="Verdana" w:cs="Times New Roman"/>
          <w:sz w:val="20"/>
          <w:szCs w:val="20"/>
          <w:lang w:eastAsia="ar-SA"/>
        </w:rPr>
        <w:t xml:space="preserve"> ми е отговорността по чл.313 от Наказателния кодекс за посочване на неверни данни. </w:t>
      </w:r>
    </w:p>
    <w:p w14:paraId="303451CA" w14:textId="77777777" w:rsidR="002C74C2" w:rsidRPr="00DA22C1" w:rsidRDefault="002C74C2" w:rsidP="002C74C2">
      <w:pPr>
        <w:suppressAutoHyphens/>
        <w:autoSpaceDE w:val="0"/>
        <w:ind w:left="360" w:hanging="360"/>
        <w:rPr>
          <w:rFonts w:ascii="Verdana" w:eastAsia="Calibri" w:hAnsi="Verdana" w:cs="Times New Roman"/>
          <w:sz w:val="20"/>
          <w:szCs w:val="20"/>
          <w:lang w:eastAsia="ar-SA"/>
        </w:rPr>
      </w:pPr>
    </w:p>
    <w:p w14:paraId="62327CC9" w14:textId="77777777" w:rsidR="002C74C2" w:rsidRPr="00DA22C1" w:rsidRDefault="002C74C2" w:rsidP="002C74C2">
      <w:pPr>
        <w:spacing w:line="360" w:lineRule="auto"/>
        <w:jc w:val="both"/>
        <w:rPr>
          <w:rFonts w:ascii="Verdana" w:eastAsia="Calibri" w:hAnsi="Verdana" w:cs="Times New Roman"/>
          <w:bCs/>
          <w:sz w:val="20"/>
          <w:szCs w:val="20"/>
        </w:rPr>
      </w:pPr>
      <w:r w:rsidRPr="00DA22C1">
        <w:rPr>
          <w:rFonts w:ascii="Verdana" w:eastAsia="Calibri" w:hAnsi="Verdana" w:cs="Times New Roman"/>
          <w:b/>
          <w:sz w:val="20"/>
          <w:szCs w:val="20"/>
        </w:rPr>
        <w:t>Дата: ..............</w:t>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t>Декларатор: ...........................</w:t>
      </w:r>
    </w:p>
    <w:p w14:paraId="45EA1305"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sz w:val="20"/>
          <w:szCs w:val="20"/>
        </w:rPr>
      </w:pPr>
    </w:p>
    <w:p w14:paraId="3FE88527"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i/>
          <w:sz w:val="20"/>
          <w:szCs w:val="20"/>
        </w:rPr>
      </w:pPr>
      <w:r w:rsidRPr="00DA22C1">
        <w:rPr>
          <w:rFonts w:ascii="Verdana" w:eastAsia="Times New Roman" w:hAnsi="Verdana" w:cs="Times New Roman"/>
          <w:i/>
          <w:sz w:val="20"/>
          <w:szCs w:val="20"/>
        </w:rPr>
        <w:t>Декларацията за липсата на обстоятелствата по чл.54, ал.1, т.1, 2 и 7 от ЗОП се подписва от лицата, които представляват участника.</w:t>
      </w:r>
    </w:p>
    <w:p w14:paraId="5648F6F1" w14:textId="77777777" w:rsidR="002C74C2" w:rsidRPr="00DA22C1" w:rsidRDefault="002C74C2" w:rsidP="002C74C2">
      <w:pPr>
        <w:spacing w:after="160" w:line="259" w:lineRule="auto"/>
        <w:rPr>
          <w:rFonts w:ascii="Verdana" w:eastAsia="Calibri" w:hAnsi="Verdana" w:cs="Times New Roman"/>
          <w:sz w:val="20"/>
          <w:szCs w:val="20"/>
        </w:rPr>
      </w:pPr>
      <w:r w:rsidRPr="00DA22C1">
        <w:rPr>
          <w:rFonts w:ascii="Verdana" w:eastAsia="Calibri" w:hAnsi="Verdana" w:cs="Times New Roman"/>
          <w:sz w:val="20"/>
          <w:szCs w:val="20"/>
        </w:rPr>
        <w:br w:type="page"/>
      </w:r>
    </w:p>
    <w:p w14:paraId="48366A38" w14:textId="77777777" w:rsidR="002C74C2" w:rsidRPr="00DA22C1" w:rsidRDefault="002C74C2" w:rsidP="002C74C2">
      <w:pPr>
        <w:suppressAutoHyphens/>
        <w:autoSpaceDE w:val="0"/>
        <w:jc w:val="right"/>
        <w:rPr>
          <w:rFonts w:ascii="Verdana" w:eastAsia="Calibri" w:hAnsi="Verdana" w:cs="Times New Roman"/>
          <w:i/>
          <w:sz w:val="20"/>
          <w:szCs w:val="20"/>
        </w:rPr>
      </w:pPr>
      <w:r w:rsidRPr="00DA22C1">
        <w:rPr>
          <w:rFonts w:ascii="Verdana" w:eastAsia="Calibri" w:hAnsi="Verdana" w:cs="Times New Roman"/>
          <w:i/>
          <w:sz w:val="20"/>
          <w:szCs w:val="20"/>
        </w:rPr>
        <w:lastRenderedPageBreak/>
        <w:t>Образец</w:t>
      </w:r>
    </w:p>
    <w:p w14:paraId="6A95CB0C" w14:textId="77777777" w:rsidR="002C74C2" w:rsidRPr="00DA22C1" w:rsidRDefault="002C74C2" w:rsidP="002C74C2">
      <w:pPr>
        <w:suppressAutoHyphens/>
        <w:autoSpaceDE w:val="0"/>
        <w:spacing w:before="120" w:after="120"/>
        <w:jc w:val="center"/>
        <w:rPr>
          <w:rFonts w:ascii="Verdana" w:eastAsia="Arial" w:hAnsi="Verdana" w:cs="Times New Roman"/>
          <w:b/>
          <w:bCs/>
          <w:sz w:val="20"/>
          <w:szCs w:val="20"/>
          <w:lang w:eastAsia="ar-SA"/>
        </w:rPr>
      </w:pPr>
      <w:r w:rsidRPr="00DA22C1">
        <w:rPr>
          <w:rFonts w:ascii="Verdana" w:eastAsia="Arial" w:hAnsi="Verdana" w:cs="Times New Roman"/>
          <w:b/>
          <w:bCs/>
          <w:sz w:val="20"/>
          <w:szCs w:val="20"/>
          <w:lang w:eastAsia="ar-SA"/>
        </w:rPr>
        <w:t xml:space="preserve">Д Е К Л А Р А Ц И Я </w:t>
      </w:r>
    </w:p>
    <w:p w14:paraId="0F9B69FF" w14:textId="77777777" w:rsidR="002C74C2" w:rsidRPr="00DA22C1" w:rsidRDefault="002C74C2" w:rsidP="002C74C2">
      <w:pPr>
        <w:spacing w:line="360" w:lineRule="auto"/>
        <w:ind w:left="11" w:hanging="11"/>
        <w:jc w:val="center"/>
        <w:rPr>
          <w:rFonts w:ascii="Verdana" w:eastAsia="Calibri" w:hAnsi="Verdana" w:cs="Times New Roman"/>
          <w:b/>
          <w:sz w:val="20"/>
          <w:szCs w:val="20"/>
        </w:rPr>
      </w:pPr>
      <w:r w:rsidRPr="00DA22C1">
        <w:rPr>
          <w:rFonts w:ascii="Verdana" w:eastAsia="Calibri" w:hAnsi="Verdana" w:cs="Times New Roman"/>
          <w:b/>
          <w:sz w:val="20"/>
          <w:szCs w:val="20"/>
        </w:rPr>
        <w:t>по чл. 97, ал. 5 от ППЗОП</w:t>
      </w:r>
    </w:p>
    <w:p w14:paraId="583E1EEC" w14:textId="77777777" w:rsidR="002C74C2" w:rsidRPr="00DA22C1" w:rsidRDefault="002C74C2" w:rsidP="002C74C2">
      <w:pPr>
        <w:spacing w:line="360" w:lineRule="auto"/>
        <w:ind w:left="720" w:hanging="11"/>
        <w:jc w:val="center"/>
        <w:rPr>
          <w:rFonts w:ascii="Verdana" w:eastAsia="Calibri" w:hAnsi="Verdana" w:cs="Times New Roman"/>
          <w:sz w:val="20"/>
          <w:szCs w:val="20"/>
        </w:rPr>
      </w:pPr>
      <w:r w:rsidRPr="00DA22C1">
        <w:rPr>
          <w:rFonts w:ascii="Verdana" w:eastAsia="Calibri" w:hAnsi="Verdana" w:cs="Times New Roman"/>
          <w:sz w:val="20"/>
          <w:szCs w:val="20"/>
        </w:rPr>
        <w:t>(за обстоятелствата по чл. 54, ал. 1, т. 3-5 от ЗОП)</w:t>
      </w:r>
    </w:p>
    <w:p w14:paraId="623521EB" w14:textId="1CF6048E" w:rsidR="002C74C2" w:rsidRPr="00DA22C1" w:rsidRDefault="002C74C2" w:rsidP="002C74C2">
      <w:pPr>
        <w:spacing w:line="36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446827" w:rsidRPr="00446827">
        <w:rPr>
          <w:rFonts w:ascii="Verdana" w:eastAsia="Times New Roman" w:hAnsi="Verdana" w:cs="Times New Roman"/>
          <w:b/>
          <w:sz w:val="20"/>
          <w:szCs w:val="20"/>
        </w:rPr>
        <w:t xml:space="preserve">Изграждане на катодна </w:t>
      </w:r>
      <w:r w:rsidR="001451F1">
        <w:rPr>
          <w:rFonts w:ascii="Verdana" w:eastAsia="Times New Roman" w:hAnsi="Verdana" w:cs="Times New Roman"/>
          <w:b/>
          <w:sz w:val="20"/>
          <w:szCs w:val="20"/>
        </w:rPr>
        <w:t>защита</w:t>
      </w:r>
      <w:r w:rsidR="00446827" w:rsidRPr="00446827">
        <w:rPr>
          <w:rFonts w:ascii="Verdana" w:eastAsia="Times New Roman" w:hAnsi="Verdana" w:cs="Times New Roman"/>
          <w:b/>
          <w:sz w:val="20"/>
          <w:szCs w:val="20"/>
        </w:rPr>
        <w:t xml:space="preserve"> на водопровод Искър в Участък 4 - от Апаратна камера „Злия камък“ до ПСПВ „Бистрица“ и Участък 5 - от Апаратна камера при „Връх 13“ до ПСПВ „Панчарево“.</w:t>
      </w:r>
    </w:p>
    <w:p w14:paraId="2B631A93" w14:textId="77777777" w:rsidR="002C74C2" w:rsidRPr="00DA22C1" w:rsidRDefault="002C74C2" w:rsidP="002C74C2">
      <w:pPr>
        <w:suppressAutoHyphens/>
        <w:autoSpaceDE w:val="0"/>
        <w:jc w:val="center"/>
        <w:rPr>
          <w:rFonts w:ascii="Verdana" w:eastAsia="Calibri" w:hAnsi="Verdana" w:cs="Times New Roman"/>
          <w:b/>
          <w:bCs/>
          <w:sz w:val="20"/>
          <w:szCs w:val="20"/>
          <w:lang w:eastAsia="ar-SA"/>
        </w:rPr>
      </w:pPr>
      <w:r w:rsidRPr="00DA22C1">
        <w:rPr>
          <w:rFonts w:ascii="Verdana" w:eastAsia="Calibri" w:hAnsi="Verdana" w:cs="Times New Roman"/>
          <w:b/>
          <w:bCs/>
          <w:sz w:val="20"/>
          <w:szCs w:val="20"/>
          <w:lang w:eastAsia="ar-SA"/>
        </w:rPr>
        <w:t>ДЕКЛАРИРАМ, ЧЕ</w:t>
      </w:r>
      <w:r w:rsidRPr="00DA22C1">
        <w:rPr>
          <w:rFonts w:ascii="Verdana" w:eastAsia="Calibri" w:hAnsi="Verdana" w:cs="Times New Roman"/>
          <w:b/>
          <w:sz w:val="20"/>
          <w:szCs w:val="20"/>
        </w:rPr>
        <w:t xml:space="preserve"> ПРЕДСТАВЛЯВАНИЯТ ОТ МЕН УЧАСТНИК</w:t>
      </w:r>
      <w:r w:rsidRPr="00DA22C1">
        <w:rPr>
          <w:rFonts w:ascii="Verdana" w:eastAsia="Calibri" w:hAnsi="Verdana" w:cs="Times New Roman"/>
          <w:b/>
          <w:bCs/>
          <w:sz w:val="20"/>
          <w:szCs w:val="20"/>
          <w:lang w:eastAsia="ar-SA"/>
        </w:rPr>
        <w:t xml:space="preserve">: </w:t>
      </w:r>
    </w:p>
    <w:p w14:paraId="13FF49F4" w14:textId="77777777" w:rsidR="002C74C2" w:rsidRPr="00DA22C1" w:rsidRDefault="002C74C2" w:rsidP="002C74C2">
      <w:pPr>
        <w:suppressAutoHyphens/>
        <w:autoSpaceDE w:val="0"/>
        <w:jc w:val="center"/>
        <w:rPr>
          <w:rFonts w:ascii="Verdana" w:eastAsia="Calibri" w:hAnsi="Verdana" w:cs="Times New Roman"/>
          <w:sz w:val="20"/>
          <w:szCs w:val="20"/>
          <w:lang w:eastAsia="ar-SA"/>
        </w:rPr>
      </w:pPr>
    </w:p>
    <w:p w14:paraId="43C4D33B" w14:textId="77777777" w:rsidR="002C74C2" w:rsidRPr="00DA22C1" w:rsidRDefault="002C74C2" w:rsidP="00F70098">
      <w:pPr>
        <w:widowControl w:val="0"/>
        <w:numPr>
          <w:ilvl w:val="0"/>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b/>
          <w:sz w:val="20"/>
          <w:szCs w:val="20"/>
        </w:rPr>
        <w:t>ИМА/НЯМА</w:t>
      </w:r>
      <w:r w:rsidRPr="00DA22C1">
        <w:rPr>
          <w:rFonts w:ascii="Verdana" w:eastAsia="Times New Roman" w:hAnsi="Verdana" w:cs="Times New Roman"/>
          <w:sz w:val="20"/>
          <w:szCs w:val="20"/>
        </w:rPr>
        <w:t xml:space="preserve"> (невярното се зачертава)</w:t>
      </w:r>
    </w:p>
    <w:p w14:paraId="70E8641C" w14:textId="77777777" w:rsidR="002C74C2" w:rsidRPr="00DA22C1" w:rsidRDefault="002C74C2" w:rsidP="002C74C2">
      <w:pPr>
        <w:widowControl w:val="0"/>
        <w:spacing w:before="120" w:after="120" w:line="240" w:lineRule="auto"/>
        <w:jc w:val="both"/>
        <w:rPr>
          <w:rFonts w:ascii="Verdana" w:eastAsia="Times New Roman" w:hAnsi="Verdana" w:cs="Times New Roman"/>
          <w:sz w:val="20"/>
          <w:szCs w:val="20"/>
        </w:rPr>
      </w:pPr>
      <w:r w:rsidRPr="00DA22C1">
        <w:rPr>
          <w:rFonts w:ascii="Verdana" w:eastAsia="Times New Roman" w:hAnsi="Verdana" w:cs="Times New Roman"/>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E5572AC" w14:textId="77777777" w:rsidR="002C74C2" w:rsidRPr="00DA22C1" w:rsidRDefault="002C74C2" w:rsidP="002C74C2">
      <w:pPr>
        <w:widowControl w:val="0"/>
        <w:spacing w:before="120" w:after="120" w:line="240" w:lineRule="auto"/>
        <w:jc w:val="both"/>
        <w:rPr>
          <w:rFonts w:ascii="Verdana" w:eastAsia="Times New Roman" w:hAnsi="Verdana" w:cs="Times New Roman"/>
          <w:sz w:val="20"/>
          <w:szCs w:val="20"/>
        </w:rPr>
      </w:pPr>
      <w:r w:rsidRPr="00DA22C1">
        <w:rPr>
          <w:rFonts w:ascii="Verdana" w:eastAsia="Times New Roman" w:hAnsi="Verdana" w:cs="Times New Roman"/>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F1CE48F" w14:textId="77777777" w:rsidR="002C74C2" w:rsidRPr="00DA22C1" w:rsidRDefault="002C74C2" w:rsidP="00F70098">
      <w:pPr>
        <w:widowControl w:val="0"/>
        <w:numPr>
          <w:ilvl w:val="0"/>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Не е налице неравнопоставеност в случаите по чл.44, ал.5 от ЗОП.</w:t>
      </w:r>
    </w:p>
    <w:p w14:paraId="22792502" w14:textId="77777777" w:rsidR="002C74C2" w:rsidRPr="00DA22C1" w:rsidRDefault="002C74C2" w:rsidP="00F70098">
      <w:pPr>
        <w:widowControl w:val="0"/>
        <w:numPr>
          <w:ilvl w:val="0"/>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Не е установено, че:</w:t>
      </w:r>
    </w:p>
    <w:p w14:paraId="1C8D7626" w14:textId="77777777" w:rsidR="002C74C2" w:rsidRPr="00DA22C1" w:rsidRDefault="002C74C2" w:rsidP="00F70098">
      <w:pPr>
        <w:widowControl w:val="0"/>
        <w:numPr>
          <w:ilvl w:val="1"/>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9FA6106" w14:textId="77777777" w:rsidR="002C74C2" w:rsidRPr="00DA22C1" w:rsidRDefault="002C74C2" w:rsidP="00F70098">
      <w:pPr>
        <w:widowControl w:val="0"/>
        <w:numPr>
          <w:ilvl w:val="1"/>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5691F7D" w14:textId="77777777" w:rsidR="002C74C2" w:rsidRPr="00DA22C1" w:rsidRDefault="002C74C2" w:rsidP="002C74C2">
      <w:pPr>
        <w:suppressAutoHyphens/>
        <w:autoSpaceDE w:val="0"/>
        <w:spacing w:before="120" w:after="120"/>
        <w:jc w:val="both"/>
        <w:rPr>
          <w:rFonts w:ascii="Verdana" w:eastAsia="Calibri" w:hAnsi="Verdana" w:cs="Times New Roman"/>
          <w:sz w:val="20"/>
          <w:szCs w:val="20"/>
          <w:lang w:eastAsia="ar-SA"/>
        </w:rPr>
      </w:pPr>
      <w:r w:rsidRPr="00DA22C1">
        <w:rPr>
          <w:rFonts w:ascii="Verdana" w:eastAsia="Calibri" w:hAnsi="Verdana" w:cs="Times New Roman"/>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CE9BF12" w14:textId="77777777" w:rsidR="002C74C2" w:rsidRPr="00DA22C1" w:rsidRDefault="002C74C2" w:rsidP="002C74C2">
      <w:pPr>
        <w:suppressAutoHyphens/>
        <w:autoSpaceDE w:val="0"/>
        <w:spacing w:before="120" w:after="120"/>
        <w:jc w:val="both"/>
        <w:rPr>
          <w:rFonts w:ascii="Verdana" w:eastAsia="Calibri" w:hAnsi="Verdana" w:cs="Times New Roman"/>
          <w:sz w:val="20"/>
          <w:szCs w:val="20"/>
          <w:lang w:eastAsia="ar-SA"/>
        </w:rPr>
      </w:pPr>
      <w:r w:rsidRPr="00DA22C1">
        <w:rPr>
          <w:rFonts w:ascii="Verdana" w:eastAsia="Calibri" w:hAnsi="Verdana" w:cs="Times New Roman"/>
          <w:sz w:val="20"/>
          <w:szCs w:val="20"/>
          <w:lang w:eastAsia="ar-SA"/>
        </w:rPr>
        <w:t xml:space="preserve">Известна ми е отговорността по чл.313 от Наказателния кодекс за посочване на неверни данни. </w:t>
      </w:r>
    </w:p>
    <w:p w14:paraId="2E540C60" w14:textId="77777777" w:rsidR="002C74C2" w:rsidRPr="00DA22C1" w:rsidRDefault="002C74C2" w:rsidP="002C74C2">
      <w:pPr>
        <w:suppressAutoHyphens/>
        <w:autoSpaceDE w:val="0"/>
        <w:ind w:left="360" w:hanging="360"/>
        <w:rPr>
          <w:rFonts w:ascii="Verdana" w:eastAsia="Calibri" w:hAnsi="Verdana" w:cs="Times New Roman"/>
          <w:sz w:val="20"/>
          <w:szCs w:val="20"/>
          <w:lang w:eastAsia="ar-SA"/>
        </w:rPr>
      </w:pPr>
    </w:p>
    <w:p w14:paraId="696B9C02" w14:textId="77777777" w:rsidR="002C74C2" w:rsidRPr="00DA22C1" w:rsidRDefault="002C74C2" w:rsidP="002C74C2">
      <w:pPr>
        <w:spacing w:line="360" w:lineRule="auto"/>
        <w:jc w:val="both"/>
        <w:rPr>
          <w:rFonts w:ascii="Verdana" w:eastAsia="Calibri" w:hAnsi="Verdana" w:cs="Times New Roman"/>
          <w:bCs/>
          <w:sz w:val="20"/>
          <w:szCs w:val="20"/>
        </w:rPr>
      </w:pPr>
      <w:r w:rsidRPr="00DA22C1">
        <w:rPr>
          <w:rFonts w:ascii="Verdana" w:eastAsia="Calibri" w:hAnsi="Verdana" w:cs="Times New Roman"/>
          <w:b/>
          <w:sz w:val="20"/>
          <w:szCs w:val="20"/>
        </w:rPr>
        <w:t>Дата: ..............</w:t>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t>Декларатор: ...........................</w:t>
      </w:r>
    </w:p>
    <w:p w14:paraId="604CF076" w14:textId="77777777" w:rsidR="002C74C2" w:rsidRPr="00DA22C1" w:rsidRDefault="002C74C2" w:rsidP="002C74C2">
      <w:pPr>
        <w:spacing w:before="60" w:after="60"/>
        <w:ind w:right="299"/>
        <w:jc w:val="both"/>
        <w:rPr>
          <w:rFonts w:ascii="Verdana" w:eastAsia="Calibri" w:hAnsi="Verdana" w:cs="Times New Roman"/>
          <w:i/>
          <w:sz w:val="20"/>
          <w:szCs w:val="20"/>
        </w:rPr>
      </w:pPr>
      <w:r w:rsidRPr="00DA22C1">
        <w:rPr>
          <w:rFonts w:ascii="Verdana" w:eastAsia="Calibri" w:hAnsi="Verdana" w:cs="Times New Roman"/>
          <w:i/>
          <w:sz w:val="20"/>
          <w:szCs w:val="20"/>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02B1C2C0"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i/>
          <w:sz w:val="20"/>
          <w:szCs w:val="20"/>
        </w:rPr>
      </w:pPr>
    </w:p>
    <w:p w14:paraId="7888F818"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i/>
          <w:sz w:val="20"/>
          <w:szCs w:val="20"/>
        </w:rPr>
      </w:pPr>
    </w:p>
    <w:p w14:paraId="39A2A157"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i/>
          <w:sz w:val="20"/>
          <w:szCs w:val="20"/>
        </w:rPr>
      </w:pPr>
    </w:p>
    <w:p w14:paraId="2F14514F"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i/>
          <w:sz w:val="20"/>
          <w:szCs w:val="20"/>
        </w:rPr>
      </w:pPr>
    </w:p>
    <w:p w14:paraId="39802136" w14:textId="77777777" w:rsidR="002C74C2" w:rsidRPr="00DA22C1" w:rsidRDefault="002C74C2" w:rsidP="002C74C2">
      <w:pPr>
        <w:jc w:val="right"/>
        <w:rPr>
          <w:rFonts w:ascii="Verdana" w:eastAsia="Calibri" w:hAnsi="Verdana" w:cs="Times New Roman"/>
          <w:bCs/>
          <w:i/>
          <w:sz w:val="20"/>
          <w:szCs w:val="20"/>
        </w:rPr>
      </w:pPr>
      <w:r w:rsidRPr="00DA22C1">
        <w:rPr>
          <w:rFonts w:ascii="Verdana" w:eastAsia="Calibri" w:hAnsi="Verdana" w:cs="Times New Roman"/>
          <w:bCs/>
          <w:i/>
          <w:sz w:val="20"/>
          <w:szCs w:val="20"/>
        </w:rPr>
        <w:t>Образец</w:t>
      </w:r>
    </w:p>
    <w:p w14:paraId="68AAE4DE"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ДЕКЛАРАЦИЯ</w:t>
      </w:r>
    </w:p>
    <w:p w14:paraId="7F1AF93A"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по чл. 101, ал.11 от ЗОП за липса на свързаност с друг участник</w:t>
      </w:r>
    </w:p>
    <w:p w14:paraId="48D82B71" w14:textId="77777777" w:rsidR="002C74C2" w:rsidRPr="00DA22C1" w:rsidRDefault="002C74C2" w:rsidP="002C74C2">
      <w:pPr>
        <w:jc w:val="both"/>
        <w:rPr>
          <w:rFonts w:ascii="Verdana" w:eastAsia="Calibri" w:hAnsi="Verdana" w:cs="Times New Roman"/>
          <w:bCs/>
          <w:sz w:val="20"/>
          <w:szCs w:val="20"/>
        </w:rPr>
      </w:pPr>
    </w:p>
    <w:p w14:paraId="2807742E"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Долуподписаният/ата/ ….……………………………………………………………………...</w:t>
      </w:r>
    </w:p>
    <w:p w14:paraId="4100D24A" w14:textId="77777777" w:rsidR="002C74C2" w:rsidRPr="00DA22C1" w:rsidRDefault="002C74C2" w:rsidP="002C74C2">
      <w:pPr>
        <w:jc w:val="center"/>
        <w:rPr>
          <w:rFonts w:ascii="Verdana" w:eastAsia="Calibri" w:hAnsi="Verdana" w:cs="Times New Roman"/>
          <w:bCs/>
          <w:sz w:val="20"/>
          <w:szCs w:val="20"/>
          <w:vertAlign w:val="superscript"/>
        </w:rPr>
      </w:pPr>
      <w:r w:rsidRPr="00DA22C1">
        <w:rPr>
          <w:rFonts w:ascii="Verdana" w:eastAsia="Calibri" w:hAnsi="Verdana" w:cs="Times New Roman"/>
          <w:bCs/>
          <w:sz w:val="20"/>
          <w:szCs w:val="20"/>
          <w:vertAlign w:val="superscript"/>
        </w:rPr>
        <w:t>/собствено бащино фамилно име /</w:t>
      </w:r>
    </w:p>
    <w:p w14:paraId="579048F5"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в качеството си на ………………………………………………………………………………...</w:t>
      </w:r>
    </w:p>
    <w:p w14:paraId="554BC44E" w14:textId="77777777" w:rsidR="002C74C2" w:rsidRPr="00DA22C1" w:rsidRDefault="002C74C2" w:rsidP="002C74C2">
      <w:pPr>
        <w:jc w:val="center"/>
        <w:rPr>
          <w:rFonts w:ascii="Verdana" w:eastAsia="Calibri" w:hAnsi="Verdana" w:cs="Times New Roman"/>
          <w:bCs/>
          <w:sz w:val="20"/>
          <w:szCs w:val="20"/>
          <w:vertAlign w:val="superscript"/>
        </w:rPr>
      </w:pPr>
      <w:r w:rsidRPr="00DA22C1">
        <w:rPr>
          <w:rFonts w:ascii="Verdana" w:eastAsia="Calibri" w:hAnsi="Verdana" w:cs="Times New Roman"/>
          <w:bCs/>
          <w:sz w:val="20"/>
          <w:szCs w:val="20"/>
          <w:vertAlign w:val="superscript"/>
        </w:rPr>
        <w:t>/посочва се качеството на лицето/</w:t>
      </w:r>
    </w:p>
    <w:p w14:paraId="56B6D45A"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в ………………………………………………………………………………………………………...</w:t>
      </w:r>
    </w:p>
    <w:p w14:paraId="3EFD6FBD" w14:textId="77777777" w:rsidR="002C74C2" w:rsidRPr="00DA22C1" w:rsidRDefault="002C74C2" w:rsidP="002C74C2">
      <w:pPr>
        <w:jc w:val="center"/>
        <w:rPr>
          <w:rFonts w:ascii="Verdana" w:eastAsia="Calibri" w:hAnsi="Verdana" w:cs="Times New Roman"/>
          <w:bCs/>
          <w:sz w:val="20"/>
          <w:szCs w:val="20"/>
          <w:vertAlign w:val="superscript"/>
        </w:rPr>
      </w:pPr>
      <w:r w:rsidRPr="00DA22C1">
        <w:rPr>
          <w:rFonts w:ascii="Verdana" w:eastAsia="Calibri" w:hAnsi="Verdana" w:cs="Times New Roman"/>
          <w:bCs/>
          <w:sz w:val="20"/>
          <w:szCs w:val="20"/>
          <w:vertAlign w:val="superscript"/>
        </w:rPr>
        <w:t>/наименование на участника/</w:t>
      </w:r>
    </w:p>
    <w:p w14:paraId="1BB486D8" w14:textId="77777777" w:rsidR="002C74C2" w:rsidRPr="00DA22C1" w:rsidRDefault="002C74C2" w:rsidP="002C74C2">
      <w:pPr>
        <w:jc w:val="both"/>
        <w:rPr>
          <w:rFonts w:ascii="Verdana" w:eastAsia="Calibri" w:hAnsi="Verdana" w:cs="Times New Roman"/>
          <w:bCs/>
          <w:sz w:val="20"/>
          <w:szCs w:val="20"/>
        </w:rPr>
      </w:pPr>
    </w:p>
    <w:p w14:paraId="77A5D67F" w14:textId="5F41A264" w:rsidR="002C74C2" w:rsidRPr="00DA22C1" w:rsidRDefault="002C74C2" w:rsidP="00757D1C">
      <w:pPr>
        <w:jc w:val="both"/>
        <w:rPr>
          <w:rFonts w:ascii="Verdana" w:eastAsia="Calibri" w:hAnsi="Verdana" w:cs="Times New Roman"/>
          <w:bCs/>
          <w:sz w:val="20"/>
          <w:szCs w:val="20"/>
        </w:rPr>
      </w:pPr>
      <w:r w:rsidRPr="00DA22C1">
        <w:rPr>
          <w:rFonts w:ascii="Verdana" w:eastAsia="Calibri" w:hAnsi="Verdana" w:cs="Times New Roman"/>
          <w:bCs/>
          <w:sz w:val="20"/>
          <w:szCs w:val="20"/>
        </w:rPr>
        <w:t xml:space="preserve">Относно: </w:t>
      </w:r>
      <w:r w:rsidR="00446827" w:rsidRPr="00446827">
        <w:rPr>
          <w:rFonts w:ascii="Verdana" w:eastAsia="Times New Roman" w:hAnsi="Verdana" w:cs="Times New Roman"/>
          <w:b/>
          <w:sz w:val="20"/>
          <w:szCs w:val="20"/>
        </w:rPr>
        <w:t xml:space="preserve">Изграждане на катодна </w:t>
      </w:r>
      <w:r w:rsidR="001451F1">
        <w:rPr>
          <w:rFonts w:ascii="Verdana" w:eastAsia="Times New Roman" w:hAnsi="Verdana" w:cs="Times New Roman"/>
          <w:b/>
          <w:sz w:val="20"/>
          <w:szCs w:val="20"/>
        </w:rPr>
        <w:t>защита</w:t>
      </w:r>
      <w:r w:rsidR="00446827" w:rsidRPr="00446827">
        <w:rPr>
          <w:rFonts w:ascii="Verdana" w:eastAsia="Times New Roman" w:hAnsi="Verdana" w:cs="Times New Roman"/>
          <w:b/>
          <w:sz w:val="20"/>
          <w:szCs w:val="20"/>
        </w:rPr>
        <w:t xml:space="preserve"> на водопровод Искър в Участък 4 - от Апаратна камера „Злия камък“ до ПСПВ „Бистрица“ и Участък 5 - от Апаратна камера при „Връх 13“ до ПСПВ „Панчарево“.</w:t>
      </w:r>
    </w:p>
    <w:p w14:paraId="3022B1A9"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И Р А М:</w:t>
      </w:r>
    </w:p>
    <w:p w14:paraId="3E066D0C" w14:textId="77777777" w:rsidR="002C74C2" w:rsidRPr="00DA22C1" w:rsidRDefault="002C74C2" w:rsidP="002C74C2">
      <w:pPr>
        <w:jc w:val="both"/>
        <w:rPr>
          <w:rFonts w:ascii="Verdana" w:eastAsia="Calibri" w:hAnsi="Verdana" w:cs="Times New Roman"/>
          <w:bCs/>
          <w:sz w:val="20"/>
          <w:szCs w:val="20"/>
        </w:rPr>
      </w:pPr>
    </w:p>
    <w:p w14:paraId="1792383C"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5F84053A" w14:textId="77777777" w:rsidR="002C74C2" w:rsidRPr="00DA22C1" w:rsidRDefault="002C74C2" w:rsidP="002C74C2">
      <w:pPr>
        <w:jc w:val="both"/>
        <w:rPr>
          <w:rFonts w:ascii="Verdana" w:eastAsia="Calibri" w:hAnsi="Verdana" w:cs="Times New Roman"/>
          <w:bCs/>
          <w:sz w:val="20"/>
          <w:szCs w:val="20"/>
        </w:rPr>
      </w:pPr>
    </w:p>
    <w:p w14:paraId="66C95B15"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Известна ми е отговорността по чл.313 от Наказателния кодекс за посочване на неверни данни.</w:t>
      </w:r>
    </w:p>
    <w:p w14:paraId="55B82CBD" w14:textId="77777777" w:rsidR="002C74C2" w:rsidRPr="00DA22C1" w:rsidRDefault="002C74C2" w:rsidP="002C74C2">
      <w:pPr>
        <w:jc w:val="both"/>
        <w:rPr>
          <w:rFonts w:ascii="Verdana" w:eastAsia="Calibri" w:hAnsi="Verdana" w:cs="Times New Roman"/>
          <w:bCs/>
          <w:sz w:val="20"/>
          <w:szCs w:val="20"/>
        </w:rPr>
      </w:pPr>
    </w:p>
    <w:p w14:paraId="15992F05" w14:textId="77777777" w:rsidR="002C74C2" w:rsidRPr="00DA22C1" w:rsidRDefault="002C74C2" w:rsidP="002C74C2">
      <w:pPr>
        <w:jc w:val="both"/>
        <w:rPr>
          <w:rFonts w:ascii="Verdana" w:eastAsia="Calibri" w:hAnsi="Verdana" w:cs="Times New Roman"/>
          <w:b/>
          <w:bCs/>
          <w:sz w:val="20"/>
          <w:szCs w:val="20"/>
        </w:rPr>
      </w:pPr>
      <w:r w:rsidRPr="00DA22C1">
        <w:rPr>
          <w:rFonts w:ascii="Verdana" w:eastAsia="Calibri" w:hAnsi="Verdana" w:cs="Times New Roman"/>
          <w:b/>
          <w:bCs/>
          <w:sz w:val="20"/>
          <w:szCs w:val="20"/>
        </w:rPr>
        <w:t>Дата: ..............</w:t>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t>Декларатор: ...........................</w:t>
      </w:r>
    </w:p>
    <w:p w14:paraId="30AD9CEC" w14:textId="77777777" w:rsidR="002C74C2" w:rsidRPr="00DA22C1" w:rsidRDefault="002C74C2" w:rsidP="002C74C2">
      <w:pPr>
        <w:jc w:val="both"/>
        <w:rPr>
          <w:rFonts w:ascii="Verdana" w:eastAsia="Calibri" w:hAnsi="Verdana" w:cs="Times New Roman"/>
          <w:b/>
          <w:bCs/>
          <w:sz w:val="20"/>
          <w:szCs w:val="20"/>
        </w:rPr>
      </w:pPr>
    </w:p>
    <w:p w14:paraId="0F69D5DD" w14:textId="77777777" w:rsidR="002C74C2" w:rsidRPr="00DA22C1" w:rsidRDefault="002C74C2" w:rsidP="002C74C2">
      <w:pPr>
        <w:jc w:val="both"/>
        <w:rPr>
          <w:rFonts w:ascii="Verdana" w:eastAsia="Calibri" w:hAnsi="Verdana" w:cs="Times New Roman"/>
          <w:b/>
          <w:bCs/>
          <w:sz w:val="20"/>
          <w:szCs w:val="20"/>
        </w:rPr>
      </w:pPr>
    </w:p>
    <w:p w14:paraId="6A3E47BD" w14:textId="77777777" w:rsidR="002C74C2" w:rsidRPr="00DA22C1" w:rsidRDefault="002C74C2" w:rsidP="002C74C2">
      <w:pPr>
        <w:jc w:val="both"/>
        <w:rPr>
          <w:rFonts w:ascii="Verdana" w:eastAsia="Calibri" w:hAnsi="Verdana" w:cs="Times New Roman"/>
          <w:bCs/>
          <w:i/>
          <w:sz w:val="20"/>
          <w:szCs w:val="20"/>
        </w:rPr>
      </w:pPr>
      <w:r w:rsidRPr="00DA22C1">
        <w:rPr>
          <w:rFonts w:ascii="Verdana" w:eastAsia="Calibri" w:hAnsi="Verdana" w:cs="Times New Roman"/>
          <w:bCs/>
          <w:i/>
          <w:sz w:val="20"/>
          <w:szCs w:val="20"/>
        </w:rPr>
        <w:t>Документът се подписва от законния представител на участника или от надлежно упълномощено лице.</w:t>
      </w:r>
    </w:p>
    <w:p w14:paraId="7253104C" w14:textId="77777777" w:rsidR="002C74C2" w:rsidRPr="00DA22C1" w:rsidRDefault="002C74C2" w:rsidP="002C74C2">
      <w:pPr>
        <w:jc w:val="both"/>
        <w:rPr>
          <w:rFonts w:ascii="Verdana" w:eastAsia="Calibri" w:hAnsi="Verdana" w:cs="Times New Roman"/>
          <w:b/>
          <w:bCs/>
          <w:i/>
          <w:sz w:val="20"/>
          <w:szCs w:val="20"/>
        </w:rPr>
      </w:pPr>
    </w:p>
    <w:p w14:paraId="77A5305D" w14:textId="77777777" w:rsidR="002C74C2" w:rsidRPr="00DA22C1" w:rsidRDefault="002C74C2" w:rsidP="002C74C2">
      <w:pPr>
        <w:jc w:val="both"/>
        <w:rPr>
          <w:rFonts w:ascii="Verdana" w:eastAsia="Calibri" w:hAnsi="Verdana" w:cs="Times New Roman"/>
          <w:b/>
          <w:bCs/>
          <w:i/>
          <w:sz w:val="20"/>
          <w:szCs w:val="20"/>
        </w:rPr>
      </w:pPr>
    </w:p>
    <w:p w14:paraId="173D4A43" w14:textId="77777777" w:rsidR="002C74C2" w:rsidRPr="00DA22C1" w:rsidRDefault="002C74C2" w:rsidP="002C74C2">
      <w:pPr>
        <w:jc w:val="both"/>
        <w:rPr>
          <w:rFonts w:ascii="Verdana" w:eastAsia="Calibri" w:hAnsi="Verdana" w:cs="Times New Roman"/>
          <w:b/>
          <w:bCs/>
          <w:i/>
          <w:sz w:val="20"/>
          <w:szCs w:val="20"/>
        </w:rPr>
      </w:pPr>
    </w:p>
    <w:p w14:paraId="2556A42A" w14:textId="77777777" w:rsidR="002C74C2" w:rsidRPr="00DA22C1" w:rsidRDefault="002C74C2" w:rsidP="002C74C2">
      <w:pPr>
        <w:jc w:val="both"/>
        <w:rPr>
          <w:rFonts w:ascii="Verdana" w:eastAsia="Calibri" w:hAnsi="Verdana" w:cs="Times New Roman"/>
          <w:b/>
          <w:bCs/>
          <w:i/>
          <w:sz w:val="20"/>
          <w:szCs w:val="20"/>
        </w:rPr>
      </w:pPr>
    </w:p>
    <w:p w14:paraId="07E49F1A" w14:textId="77777777" w:rsidR="002C74C2" w:rsidRPr="00DA22C1" w:rsidRDefault="002C74C2" w:rsidP="002C74C2">
      <w:pPr>
        <w:jc w:val="right"/>
        <w:rPr>
          <w:rFonts w:ascii="Verdana" w:eastAsia="Calibri" w:hAnsi="Verdana" w:cs="Times New Roman"/>
          <w:bCs/>
          <w:i/>
          <w:sz w:val="20"/>
          <w:szCs w:val="20"/>
        </w:rPr>
      </w:pPr>
      <w:r w:rsidRPr="00DA22C1">
        <w:rPr>
          <w:rFonts w:ascii="Verdana" w:eastAsia="Calibri" w:hAnsi="Verdana" w:cs="Times New Roman"/>
          <w:bCs/>
          <w:i/>
          <w:sz w:val="20"/>
          <w:szCs w:val="20"/>
        </w:rPr>
        <w:lastRenderedPageBreak/>
        <w:t>Образец</w:t>
      </w:r>
    </w:p>
    <w:p w14:paraId="68B852A1" w14:textId="77777777" w:rsidR="002C74C2" w:rsidRPr="00DA22C1" w:rsidRDefault="002C74C2" w:rsidP="002C74C2">
      <w:pPr>
        <w:jc w:val="both"/>
        <w:rPr>
          <w:rFonts w:ascii="Verdana" w:eastAsia="Calibri" w:hAnsi="Verdana" w:cs="Times New Roman"/>
          <w:b/>
          <w:bCs/>
          <w:i/>
          <w:sz w:val="20"/>
          <w:szCs w:val="20"/>
        </w:rPr>
      </w:pPr>
    </w:p>
    <w:p w14:paraId="0246CE72" w14:textId="77777777" w:rsidR="002C74C2" w:rsidRPr="00DA22C1" w:rsidRDefault="002C74C2" w:rsidP="002C74C2">
      <w:pPr>
        <w:jc w:val="center"/>
        <w:rPr>
          <w:rFonts w:ascii="Verdana" w:eastAsia="Calibri" w:hAnsi="Verdana" w:cs="Times New Roman"/>
          <w:b/>
          <w:bCs/>
          <w:sz w:val="20"/>
          <w:szCs w:val="20"/>
        </w:rPr>
      </w:pPr>
      <w:bookmarkStart w:id="5" w:name="%D0%BF%D1%80%D0%B5%D0%B4%D0%BC%D0%B5%D1%"/>
      <w:bookmarkEnd w:id="5"/>
      <w:r w:rsidRPr="00DA22C1">
        <w:rPr>
          <w:rFonts w:ascii="Verdana" w:eastAsia="Calibri" w:hAnsi="Verdana" w:cs="Times New Roman"/>
          <w:b/>
          <w:bCs/>
          <w:sz w:val="20"/>
          <w:szCs w:val="20"/>
        </w:rPr>
        <w:t>Д Е К Л А Р А Ц И Я</w:t>
      </w:r>
    </w:p>
    <w:p w14:paraId="716AAABA" w14:textId="370A05C5"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 xml:space="preserve">Долуподписаният .............................................................................., в качеството си на ............................................................................... на фирма .............................................................., при изпълнение на обществена поръчка възлагана чрез обява с предмет </w:t>
      </w:r>
      <w:r w:rsidR="00446827" w:rsidRPr="00446827">
        <w:rPr>
          <w:rFonts w:ascii="Verdana" w:eastAsia="Times New Roman" w:hAnsi="Verdana" w:cs="Times New Roman"/>
          <w:b/>
          <w:sz w:val="20"/>
          <w:szCs w:val="20"/>
        </w:rPr>
        <w:t xml:space="preserve">Изграждане на катодна </w:t>
      </w:r>
      <w:r w:rsidR="001451F1">
        <w:rPr>
          <w:rFonts w:ascii="Verdana" w:eastAsia="Times New Roman" w:hAnsi="Verdana" w:cs="Times New Roman"/>
          <w:b/>
          <w:sz w:val="20"/>
          <w:szCs w:val="20"/>
        </w:rPr>
        <w:t>защита</w:t>
      </w:r>
      <w:r w:rsidR="00446827" w:rsidRPr="00446827">
        <w:rPr>
          <w:rFonts w:ascii="Verdana" w:eastAsia="Times New Roman" w:hAnsi="Verdana" w:cs="Times New Roman"/>
          <w:b/>
          <w:sz w:val="20"/>
          <w:szCs w:val="20"/>
        </w:rPr>
        <w:t xml:space="preserve"> на водопровод Искър в Участък 4 - от Апаратна камера „Злия камък“ до ПСПВ „Бистрица“ и Участък 5 - от Апаратна камера при „Връх 13“ до ПСПВ „Панчарево“.</w:t>
      </w:r>
    </w:p>
    <w:p w14:paraId="24248E12" w14:textId="77777777" w:rsidR="002C74C2" w:rsidRPr="00DA22C1" w:rsidRDefault="002C74C2" w:rsidP="002C74C2">
      <w:pPr>
        <w:jc w:val="both"/>
        <w:rPr>
          <w:rFonts w:ascii="Verdana" w:eastAsia="Calibri" w:hAnsi="Verdana" w:cs="Times New Roman"/>
          <w:bCs/>
          <w:sz w:val="20"/>
          <w:szCs w:val="20"/>
        </w:rPr>
      </w:pPr>
    </w:p>
    <w:p w14:paraId="296B13B2"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И Р А М:</w:t>
      </w:r>
    </w:p>
    <w:p w14:paraId="0BDF4E43" w14:textId="77777777" w:rsidR="002C74C2" w:rsidRPr="00DA22C1" w:rsidRDefault="002C74C2" w:rsidP="002C74C2">
      <w:pPr>
        <w:jc w:val="both"/>
        <w:rPr>
          <w:rFonts w:ascii="Verdana" w:eastAsia="Calibri" w:hAnsi="Verdana" w:cs="Times New Roman"/>
          <w:bCs/>
          <w:sz w:val="20"/>
          <w:szCs w:val="20"/>
        </w:rPr>
      </w:pPr>
    </w:p>
    <w:p w14:paraId="10CA1578" w14:textId="4F266552" w:rsidR="002C74C2" w:rsidRPr="00DA22C1" w:rsidRDefault="002C74C2" w:rsidP="00F70098">
      <w:pPr>
        <w:numPr>
          <w:ilvl w:val="0"/>
          <w:numId w:val="24"/>
        </w:numPr>
        <w:jc w:val="both"/>
        <w:rPr>
          <w:rFonts w:ascii="Verdana" w:eastAsia="Calibri" w:hAnsi="Verdana" w:cs="Times New Roman"/>
          <w:b/>
          <w:bCs/>
          <w:i/>
          <w:sz w:val="20"/>
          <w:szCs w:val="20"/>
        </w:rPr>
      </w:pPr>
      <w:r w:rsidRPr="00DA22C1">
        <w:rPr>
          <w:rFonts w:ascii="Verdana" w:eastAsia="Calibri" w:hAnsi="Verdana" w:cs="Times New Roman"/>
          <w:bCs/>
          <w:sz w:val="20"/>
          <w:szCs w:val="20"/>
        </w:rPr>
        <w:t>При изпълнението на обществената поръчка няма да ползва</w:t>
      </w:r>
      <w:r w:rsidR="003115B9">
        <w:rPr>
          <w:rFonts w:ascii="Verdana" w:eastAsia="Calibri" w:hAnsi="Verdana" w:cs="Times New Roman"/>
          <w:bCs/>
          <w:sz w:val="20"/>
          <w:szCs w:val="20"/>
        </w:rPr>
        <w:t>м подизпълнители  /ще ползвам</w:t>
      </w:r>
      <w:r w:rsidRPr="00DA22C1">
        <w:rPr>
          <w:rFonts w:ascii="Verdana" w:eastAsia="Calibri" w:hAnsi="Verdana" w:cs="Times New Roman"/>
          <w:bCs/>
          <w:sz w:val="20"/>
          <w:szCs w:val="20"/>
        </w:rPr>
        <w:t xml:space="preserve"> подизпълнители, които са запознати с предмета на поръчката и са дали съгласие за участие в процедурата. </w:t>
      </w:r>
      <w:r w:rsidRPr="00DA22C1">
        <w:rPr>
          <w:rFonts w:ascii="Verdana" w:eastAsia="Calibri" w:hAnsi="Verdana" w:cs="Times New Roman"/>
          <w:b/>
          <w:bCs/>
          <w:i/>
          <w:sz w:val="20"/>
          <w:szCs w:val="20"/>
        </w:rPr>
        <w:t>(невярното се зачертава)</w:t>
      </w:r>
    </w:p>
    <w:p w14:paraId="33A647C1" w14:textId="77777777" w:rsidR="002C74C2" w:rsidRPr="00DA22C1" w:rsidRDefault="002C74C2" w:rsidP="002C74C2">
      <w:pPr>
        <w:jc w:val="both"/>
        <w:rPr>
          <w:rFonts w:ascii="Verdana" w:eastAsia="Calibri" w:hAnsi="Verdana" w:cs="Times New Roman"/>
          <w:bCs/>
          <w:i/>
          <w:sz w:val="20"/>
          <w:szCs w:val="20"/>
        </w:rPr>
      </w:pPr>
      <w:r w:rsidRPr="00DA22C1">
        <w:rPr>
          <w:rFonts w:ascii="Verdana" w:eastAsia="Calibri" w:hAnsi="Verdana" w:cs="Times New Roman"/>
          <w:bCs/>
          <w:i/>
          <w:sz w:val="20"/>
          <w:szCs w:val="20"/>
        </w:rPr>
        <w:t>Забележка: Моля попълнете информацията по-долу, в случай че ще използвате подизпълнител/и.</w:t>
      </w:r>
    </w:p>
    <w:p w14:paraId="0D1B8292" w14:textId="77777777" w:rsidR="002C74C2" w:rsidRPr="00DA22C1" w:rsidRDefault="002C74C2" w:rsidP="00F70098">
      <w:pPr>
        <w:numPr>
          <w:ilvl w:val="0"/>
          <w:numId w:val="24"/>
        </w:numPr>
        <w:jc w:val="both"/>
        <w:rPr>
          <w:rFonts w:ascii="Verdana" w:eastAsia="Calibri" w:hAnsi="Verdana" w:cs="Times New Roman"/>
          <w:bCs/>
          <w:sz w:val="20"/>
          <w:szCs w:val="20"/>
        </w:rPr>
      </w:pPr>
      <w:r w:rsidRPr="00DA22C1">
        <w:rPr>
          <w:rFonts w:ascii="Verdana" w:eastAsia="Calibri" w:hAnsi="Verdana" w:cs="Times New Roman"/>
          <w:bCs/>
          <w:sz w:val="20"/>
          <w:szCs w:val="20"/>
        </w:rPr>
        <w:t>Подизпълнители, видове работи, които ще изпълняват, и делът им:</w:t>
      </w:r>
    </w:p>
    <w:tbl>
      <w:tblPr>
        <w:tblW w:w="5000" w:type="pct"/>
        <w:tblLook w:val="04A0" w:firstRow="1" w:lastRow="0" w:firstColumn="1" w:lastColumn="0" w:noHBand="0" w:noVBand="1"/>
      </w:tblPr>
      <w:tblGrid>
        <w:gridCol w:w="3433"/>
        <w:gridCol w:w="4534"/>
        <w:gridCol w:w="1377"/>
      </w:tblGrid>
      <w:tr w:rsidR="002C74C2" w:rsidRPr="00DA22C1" w14:paraId="4BCAA2B2" w14:textId="77777777" w:rsidTr="000526B2">
        <w:tc>
          <w:tcPr>
            <w:tcW w:w="1761" w:type="pct"/>
            <w:tcBorders>
              <w:top w:val="single" w:sz="4" w:space="0" w:color="000000"/>
              <w:left w:val="single" w:sz="4" w:space="0" w:color="000000"/>
              <w:bottom w:val="single" w:sz="4" w:space="0" w:color="000000"/>
              <w:right w:val="single" w:sz="4" w:space="0" w:color="auto"/>
            </w:tcBorders>
            <w:hideMark/>
          </w:tcPr>
          <w:p w14:paraId="736CCB24"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Подизпълнител/Наименование</w:t>
            </w:r>
          </w:p>
          <w:p w14:paraId="2FBA1572"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ЕИК/БУЛСТАТ/ЕГН</w:t>
            </w:r>
          </w:p>
          <w:p w14:paraId="10D58983"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6B092AEC" w14:textId="77777777" w:rsidR="002C74C2" w:rsidRPr="00DA22C1" w:rsidRDefault="002C74C2" w:rsidP="002C74C2">
            <w:pPr>
              <w:rPr>
                <w:rFonts w:ascii="Verdana" w:eastAsia="Calibri" w:hAnsi="Verdana" w:cs="Times New Roman"/>
                <w:sz w:val="20"/>
                <w:szCs w:val="20"/>
                <w:lang w:val="ru-RU"/>
              </w:rPr>
            </w:pPr>
            <w:r w:rsidRPr="00DA22C1">
              <w:rPr>
                <w:rFonts w:ascii="Verdana" w:eastAsia="Calibri" w:hAnsi="Verdana" w:cs="Times New Roman"/>
                <w:sz w:val="20"/>
                <w:szCs w:val="20"/>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59C092C0" w14:textId="25FE7BA5" w:rsidR="002C74C2" w:rsidRPr="00DA22C1" w:rsidRDefault="00446827" w:rsidP="002C74C2">
            <w:pPr>
              <w:rPr>
                <w:rFonts w:ascii="Verdana" w:eastAsia="Calibri" w:hAnsi="Verdana" w:cs="Times New Roman"/>
                <w:sz w:val="20"/>
                <w:szCs w:val="20"/>
              </w:rPr>
            </w:pPr>
            <w:r>
              <w:rPr>
                <w:rFonts w:ascii="Verdana" w:eastAsia="Calibri" w:hAnsi="Verdana" w:cs="Times New Roman"/>
                <w:sz w:val="20"/>
                <w:szCs w:val="20"/>
              </w:rPr>
              <w:t>% от общата стойност на поръч</w:t>
            </w:r>
            <w:r w:rsidR="002C74C2" w:rsidRPr="00DA22C1">
              <w:rPr>
                <w:rFonts w:ascii="Verdana" w:eastAsia="Calibri" w:hAnsi="Verdana" w:cs="Times New Roman"/>
                <w:sz w:val="20"/>
                <w:szCs w:val="20"/>
              </w:rPr>
              <w:t>ката</w:t>
            </w:r>
          </w:p>
        </w:tc>
      </w:tr>
      <w:tr w:rsidR="002C74C2" w:rsidRPr="00DA22C1" w14:paraId="4F971E07" w14:textId="77777777" w:rsidTr="000526B2">
        <w:tc>
          <w:tcPr>
            <w:tcW w:w="1761" w:type="pct"/>
            <w:tcBorders>
              <w:top w:val="single" w:sz="4" w:space="0" w:color="000000"/>
              <w:left w:val="single" w:sz="4" w:space="0" w:color="000000"/>
              <w:bottom w:val="single" w:sz="4" w:space="0" w:color="000000"/>
              <w:right w:val="single" w:sz="4" w:space="0" w:color="auto"/>
            </w:tcBorders>
          </w:tcPr>
          <w:p w14:paraId="37D0636D" w14:textId="77777777" w:rsidR="002C74C2" w:rsidRPr="00DA22C1" w:rsidRDefault="002C74C2" w:rsidP="002C74C2">
            <w:pPr>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5083217E" w14:textId="77777777" w:rsidR="002C74C2" w:rsidRPr="00DA22C1" w:rsidRDefault="002C74C2" w:rsidP="002C74C2">
            <w:pPr>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51A8B0E5" w14:textId="77777777" w:rsidR="002C74C2" w:rsidRPr="00DA22C1" w:rsidRDefault="002C74C2" w:rsidP="002C74C2">
            <w:pPr>
              <w:rPr>
                <w:rFonts w:ascii="Verdana" w:eastAsia="Calibri" w:hAnsi="Verdana" w:cs="Times New Roman"/>
                <w:sz w:val="20"/>
                <w:szCs w:val="20"/>
                <w:lang w:val="ru-RU"/>
              </w:rPr>
            </w:pPr>
          </w:p>
        </w:tc>
      </w:tr>
      <w:tr w:rsidR="002C74C2" w:rsidRPr="00DA22C1" w14:paraId="14B61EF0" w14:textId="77777777" w:rsidTr="000526B2">
        <w:tc>
          <w:tcPr>
            <w:tcW w:w="1761" w:type="pct"/>
            <w:tcBorders>
              <w:top w:val="single" w:sz="4" w:space="0" w:color="000000"/>
              <w:left w:val="single" w:sz="4" w:space="0" w:color="000000"/>
              <w:bottom w:val="single" w:sz="4" w:space="0" w:color="000000"/>
              <w:right w:val="single" w:sz="4" w:space="0" w:color="auto"/>
            </w:tcBorders>
          </w:tcPr>
          <w:p w14:paraId="7367CE67" w14:textId="77777777" w:rsidR="002C74C2" w:rsidRPr="00DA22C1" w:rsidRDefault="002C74C2" w:rsidP="002C74C2">
            <w:pPr>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706639C7" w14:textId="77777777" w:rsidR="002C74C2" w:rsidRPr="00DA22C1" w:rsidRDefault="002C74C2" w:rsidP="002C74C2">
            <w:pPr>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1CC38AF2" w14:textId="77777777" w:rsidR="002C74C2" w:rsidRPr="00DA22C1" w:rsidRDefault="002C74C2" w:rsidP="002C74C2">
            <w:pPr>
              <w:rPr>
                <w:rFonts w:ascii="Verdana" w:eastAsia="Calibri" w:hAnsi="Verdana" w:cs="Times New Roman"/>
                <w:sz w:val="20"/>
                <w:szCs w:val="20"/>
                <w:lang w:val="ru-RU"/>
              </w:rPr>
            </w:pPr>
          </w:p>
        </w:tc>
      </w:tr>
      <w:tr w:rsidR="002C74C2" w:rsidRPr="00DA22C1" w14:paraId="763486A4" w14:textId="77777777" w:rsidTr="000526B2">
        <w:tc>
          <w:tcPr>
            <w:tcW w:w="1761" w:type="pct"/>
            <w:tcBorders>
              <w:top w:val="single" w:sz="4" w:space="0" w:color="000000"/>
              <w:left w:val="single" w:sz="4" w:space="0" w:color="000000"/>
              <w:bottom w:val="single" w:sz="4" w:space="0" w:color="000000"/>
              <w:right w:val="single" w:sz="4" w:space="0" w:color="auto"/>
            </w:tcBorders>
          </w:tcPr>
          <w:p w14:paraId="29CD996E" w14:textId="77777777" w:rsidR="002C74C2" w:rsidRPr="00DA22C1" w:rsidRDefault="002C74C2" w:rsidP="002C74C2">
            <w:pPr>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4F83EC4C" w14:textId="77777777" w:rsidR="002C74C2" w:rsidRPr="00DA22C1" w:rsidRDefault="002C74C2" w:rsidP="002C74C2">
            <w:pPr>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130D0990" w14:textId="77777777" w:rsidR="002C74C2" w:rsidRPr="00DA22C1" w:rsidRDefault="002C74C2" w:rsidP="002C74C2">
            <w:pPr>
              <w:rPr>
                <w:rFonts w:ascii="Verdana" w:eastAsia="Calibri" w:hAnsi="Verdana" w:cs="Times New Roman"/>
                <w:sz w:val="20"/>
                <w:szCs w:val="20"/>
                <w:lang w:val="ru-RU"/>
              </w:rPr>
            </w:pPr>
          </w:p>
        </w:tc>
      </w:tr>
      <w:tr w:rsidR="002C74C2" w:rsidRPr="00DA22C1" w14:paraId="149B895B" w14:textId="77777777" w:rsidTr="000526B2">
        <w:tc>
          <w:tcPr>
            <w:tcW w:w="1761" w:type="pct"/>
            <w:tcBorders>
              <w:top w:val="single" w:sz="4" w:space="0" w:color="000000"/>
              <w:left w:val="single" w:sz="4" w:space="0" w:color="000000"/>
              <w:bottom w:val="single" w:sz="4" w:space="0" w:color="000000"/>
              <w:right w:val="single" w:sz="4" w:space="0" w:color="auto"/>
            </w:tcBorders>
          </w:tcPr>
          <w:p w14:paraId="581E3DA9" w14:textId="77777777" w:rsidR="002C74C2" w:rsidRPr="00DA22C1" w:rsidRDefault="002C74C2" w:rsidP="002C74C2">
            <w:pPr>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1B304E72" w14:textId="77777777" w:rsidR="002C74C2" w:rsidRPr="00DA22C1" w:rsidRDefault="002C74C2" w:rsidP="002C74C2">
            <w:pPr>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273E1AEC" w14:textId="77777777" w:rsidR="002C74C2" w:rsidRPr="00DA22C1" w:rsidRDefault="002C74C2" w:rsidP="002C74C2">
            <w:pPr>
              <w:rPr>
                <w:rFonts w:ascii="Verdana" w:eastAsia="Calibri" w:hAnsi="Verdana" w:cs="Times New Roman"/>
                <w:sz w:val="20"/>
                <w:szCs w:val="20"/>
                <w:lang w:val="ru-RU"/>
              </w:rPr>
            </w:pPr>
          </w:p>
        </w:tc>
      </w:tr>
    </w:tbl>
    <w:p w14:paraId="2DF135B0" w14:textId="77777777" w:rsidR="002C74C2" w:rsidRPr="00DA22C1" w:rsidRDefault="002C74C2" w:rsidP="002C74C2">
      <w:pPr>
        <w:jc w:val="both"/>
        <w:rPr>
          <w:rFonts w:ascii="Verdana" w:eastAsia="Calibri" w:hAnsi="Verdana" w:cs="Times New Roman"/>
          <w:bCs/>
          <w:sz w:val="20"/>
          <w:szCs w:val="20"/>
        </w:rPr>
      </w:pPr>
    </w:p>
    <w:p w14:paraId="19A55B4F" w14:textId="77777777" w:rsidR="002C74C2" w:rsidRPr="00DA22C1" w:rsidRDefault="002C74C2" w:rsidP="002C74C2">
      <w:pPr>
        <w:jc w:val="both"/>
        <w:rPr>
          <w:rFonts w:ascii="Verdana" w:eastAsia="Calibri" w:hAnsi="Verdana" w:cs="Times New Roman"/>
          <w:bCs/>
          <w:sz w:val="20"/>
          <w:szCs w:val="20"/>
        </w:rPr>
      </w:pPr>
    </w:p>
    <w:p w14:paraId="77ACAC47" w14:textId="77777777" w:rsidR="002C74C2" w:rsidRPr="00DA22C1" w:rsidRDefault="002C74C2" w:rsidP="002C74C2">
      <w:pPr>
        <w:jc w:val="both"/>
        <w:rPr>
          <w:rFonts w:ascii="Verdana" w:eastAsia="Calibri" w:hAnsi="Verdana" w:cs="Times New Roman"/>
          <w:bCs/>
          <w:sz w:val="20"/>
          <w:szCs w:val="20"/>
        </w:rPr>
      </w:pPr>
    </w:p>
    <w:p w14:paraId="365A240B" w14:textId="77777777" w:rsidR="002C74C2" w:rsidRPr="00DA22C1" w:rsidRDefault="002C74C2" w:rsidP="002C74C2">
      <w:pPr>
        <w:jc w:val="both"/>
        <w:rPr>
          <w:rFonts w:ascii="Verdana" w:eastAsia="Calibri" w:hAnsi="Verdana" w:cs="Times New Roman"/>
          <w:b/>
          <w:bCs/>
          <w:sz w:val="20"/>
          <w:szCs w:val="20"/>
        </w:rPr>
      </w:pPr>
      <w:r w:rsidRPr="00DA22C1">
        <w:rPr>
          <w:rFonts w:ascii="Verdana" w:eastAsia="Calibri" w:hAnsi="Verdana" w:cs="Times New Roman"/>
          <w:b/>
          <w:bCs/>
          <w:sz w:val="20"/>
          <w:szCs w:val="20"/>
        </w:rPr>
        <w:t>Дата: ..............</w:t>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t>Декларатор: ...........................</w:t>
      </w:r>
    </w:p>
    <w:p w14:paraId="3B258467" w14:textId="77777777" w:rsidR="002C74C2" w:rsidRPr="00DA22C1" w:rsidRDefault="002C74C2" w:rsidP="002C74C2">
      <w:pPr>
        <w:jc w:val="both"/>
        <w:rPr>
          <w:rFonts w:ascii="Verdana" w:eastAsia="Calibri" w:hAnsi="Verdana" w:cs="Times New Roman"/>
          <w:bCs/>
          <w:sz w:val="20"/>
          <w:szCs w:val="20"/>
        </w:rPr>
      </w:pPr>
    </w:p>
    <w:p w14:paraId="2955250F" w14:textId="77777777" w:rsidR="002C74C2" w:rsidRPr="00DA22C1" w:rsidRDefault="002C74C2" w:rsidP="002C74C2">
      <w:pPr>
        <w:jc w:val="both"/>
        <w:rPr>
          <w:rFonts w:ascii="Verdana" w:eastAsia="Calibri" w:hAnsi="Verdana" w:cs="Times New Roman"/>
          <w:bCs/>
          <w:sz w:val="20"/>
          <w:szCs w:val="20"/>
        </w:rPr>
      </w:pPr>
    </w:p>
    <w:p w14:paraId="427B686C" w14:textId="77777777" w:rsidR="002C74C2" w:rsidRPr="00DA22C1" w:rsidRDefault="002C74C2" w:rsidP="002C74C2">
      <w:pPr>
        <w:jc w:val="both"/>
        <w:rPr>
          <w:rFonts w:ascii="Verdana" w:eastAsia="Calibri" w:hAnsi="Verdana" w:cs="Times New Roman"/>
          <w:bCs/>
          <w:i/>
          <w:sz w:val="20"/>
          <w:szCs w:val="20"/>
        </w:rPr>
      </w:pPr>
      <w:r w:rsidRPr="00DA22C1">
        <w:rPr>
          <w:rFonts w:ascii="Verdana" w:eastAsia="Calibri" w:hAnsi="Verdana" w:cs="Times New Roman"/>
          <w:bCs/>
          <w:i/>
          <w:sz w:val="20"/>
          <w:szCs w:val="20"/>
        </w:rPr>
        <w:t>Декларацията се попълва от лицата, представляващи участника.</w:t>
      </w:r>
    </w:p>
    <w:p w14:paraId="1361C503" w14:textId="77777777" w:rsidR="002C74C2" w:rsidRPr="00DA22C1" w:rsidRDefault="002C74C2" w:rsidP="002C74C2">
      <w:pPr>
        <w:jc w:val="both"/>
        <w:rPr>
          <w:rFonts w:ascii="Verdana" w:eastAsia="Calibri" w:hAnsi="Verdana" w:cs="Times New Roman"/>
          <w:bCs/>
          <w:i/>
          <w:sz w:val="20"/>
          <w:szCs w:val="20"/>
        </w:rPr>
        <w:sectPr w:rsidR="002C74C2" w:rsidRPr="00DA22C1" w:rsidSect="00446827">
          <w:pgSz w:w="11906" w:h="16838" w:code="9"/>
          <w:pgMar w:top="851" w:right="1276" w:bottom="1135" w:left="1276" w:header="425" w:footer="284" w:gutter="0"/>
          <w:cols w:space="708"/>
          <w:docGrid w:linePitch="360"/>
        </w:sectPr>
      </w:pPr>
    </w:p>
    <w:p w14:paraId="28CFCC66" w14:textId="77777777" w:rsidR="002C74C2" w:rsidRPr="00DA22C1" w:rsidRDefault="002C74C2" w:rsidP="002C74C2">
      <w:pPr>
        <w:jc w:val="right"/>
        <w:rPr>
          <w:rFonts w:ascii="Verdana" w:eastAsia="Calibri" w:hAnsi="Verdana" w:cs="Times New Roman"/>
          <w:b/>
          <w:sz w:val="20"/>
          <w:szCs w:val="20"/>
        </w:rPr>
      </w:pPr>
      <w:r w:rsidRPr="00DA22C1">
        <w:rPr>
          <w:rFonts w:ascii="Verdana" w:eastAsia="Calibri" w:hAnsi="Verdana" w:cs="Times New Roman"/>
          <w:bCs/>
          <w:i/>
          <w:sz w:val="20"/>
          <w:szCs w:val="20"/>
        </w:rPr>
        <w:lastRenderedPageBreak/>
        <w:t>Образец</w:t>
      </w:r>
    </w:p>
    <w:p w14:paraId="4617B853"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А Ц И Я</w:t>
      </w:r>
    </w:p>
    <w:p w14:paraId="170731CE" w14:textId="79F59520" w:rsidR="002C74C2" w:rsidRPr="00DA22C1" w:rsidRDefault="002C74C2" w:rsidP="002C74C2">
      <w:pPr>
        <w:jc w:val="center"/>
        <w:textAlignment w:val="center"/>
        <w:rPr>
          <w:rFonts w:ascii="Verdana" w:eastAsia="Calibri" w:hAnsi="Verdana" w:cs="Times New Roman"/>
          <w:b/>
          <w:bCs/>
          <w:sz w:val="20"/>
          <w:szCs w:val="20"/>
        </w:rPr>
      </w:pPr>
      <w:r w:rsidRPr="00DA22C1">
        <w:rPr>
          <w:rFonts w:ascii="Verdana" w:eastAsia="Calibri" w:hAnsi="Verdana" w:cs="Times New Roman"/>
          <w:b/>
          <w:sz w:val="20"/>
          <w:szCs w:val="20"/>
        </w:rPr>
        <w:t>По чл.</w:t>
      </w:r>
      <w:r w:rsidR="00947334">
        <w:rPr>
          <w:rFonts w:ascii="Verdana" w:eastAsia="Calibri" w:hAnsi="Verdana" w:cs="Times New Roman"/>
          <w:b/>
          <w:sz w:val="20"/>
          <w:szCs w:val="20"/>
        </w:rPr>
        <w:t xml:space="preserve"> </w:t>
      </w:r>
      <w:r w:rsidRPr="00DA22C1">
        <w:rPr>
          <w:rFonts w:ascii="Verdana" w:eastAsia="Calibri" w:hAnsi="Verdana" w:cs="Times New Roman"/>
          <w:b/>
          <w:sz w:val="20"/>
          <w:szCs w:val="20"/>
        </w:rPr>
        <w:t xml:space="preserve">3, т. 8 и чл. 4 от </w:t>
      </w:r>
      <w:r w:rsidRPr="00DA22C1">
        <w:rPr>
          <w:rFonts w:ascii="Verdana" w:eastAsia="Calibri" w:hAnsi="Verdana" w:cs="Times New Roman"/>
          <w:b/>
          <w:bCs/>
          <w:sz w:val="20"/>
          <w:szCs w:val="20"/>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A0E63A9" w14:textId="77777777" w:rsidR="002C74C2" w:rsidRPr="00DA22C1" w:rsidRDefault="002C74C2" w:rsidP="002C74C2">
      <w:pPr>
        <w:jc w:val="both"/>
        <w:rPr>
          <w:rFonts w:ascii="Verdana" w:eastAsia="Calibri" w:hAnsi="Verdana" w:cs="Times New Roman"/>
          <w:b/>
          <w:bCs/>
          <w:sz w:val="20"/>
          <w:szCs w:val="20"/>
        </w:rPr>
      </w:pPr>
    </w:p>
    <w:p w14:paraId="65120A3B" w14:textId="77777777" w:rsidR="002C74C2" w:rsidRPr="00DA22C1" w:rsidRDefault="002C74C2" w:rsidP="002C74C2">
      <w:pPr>
        <w:spacing w:after="0"/>
        <w:jc w:val="both"/>
        <w:rPr>
          <w:rFonts w:ascii="Verdana" w:eastAsia="Calibri" w:hAnsi="Verdana" w:cs="Times New Roman"/>
          <w:sz w:val="20"/>
          <w:szCs w:val="20"/>
        </w:rPr>
      </w:pPr>
      <w:r w:rsidRPr="00DA22C1">
        <w:rPr>
          <w:rFonts w:ascii="Verdana" w:eastAsia="Calibri" w:hAnsi="Verdana" w:cs="Times New Roman"/>
          <w:sz w:val="20"/>
          <w:szCs w:val="20"/>
        </w:rPr>
        <w:t>Долуподписаният/…………………………………………………………………………………...</w:t>
      </w:r>
    </w:p>
    <w:p w14:paraId="001F7059" w14:textId="77777777" w:rsidR="002C74C2" w:rsidRPr="00DA22C1" w:rsidRDefault="002C74C2" w:rsidP="002C74C2">
      <w:pPr>
        <w:jc w:val="center"/>
        <w:rPr>
          <w:rFonts w:ascii="Verdana" w:eastAsia="Calibri" w:hAnsi="Verdana" w:cs="Times New Roman"/>
          <w:sz w:val="20"/>
          <w:szCs w:val="20"/>
          <w:vertAlign w:val="superscript"/>
        </w:rPr>
      </w:pPr>
      <w:r w:rsidRPr="00DA22C1">
        <w:rPr>
          <w:rFonts w:ascii="Verdana" w:eastAsia="Calibri" w:hAnsi="Verdana" w:cs="Times New Roman"/>
          <w:sz w:val="20"/>
          <w:szCs w:val="20"/>
          <w:vertAlign w:val="superscript"/>
        </w:rPr>
        <w:t>/собствено бащино фамилно име /</w:t>
      </w:r>
    </w:p>
    <w:p w14:paraId="5125C3EC" w14:textId="77777777" w:rsidR="002C74C2" w:rsidRPr="00DA22C1" w:rsidRDefault="002C74C2" w:rsidP="002C74C2">
      <w:pPr>
        <w:widowControl w:val="0"/>
        <w:autoSpaceDE w:val="0"/>
        <w:autoSpaceDN w:val="0"/>
        <w:adjustRightInd w:val="0"/>
        <w:spacing w:after="0"/>
        <w:jc w:val="both"/>
        <w:rPr>
          <w:rFonts w:ascii="Verdana" w:eastAsia="Calibri" w:hAnsi="Verdana" w:cs="Times New Roman"/>
          <w:sz w:val="20"/>
          <w:szCs w:val="20"/>
        </w:rPr>
      </w:pPr>
      <w:r w:rsidRPr="00DA22C1">
        <w:rPr>
          <w:rFonts w:ascii="Verdana" w:eastAsia="Calibri" w:hAnsi="Verdana" w:cs="Times New Roman"/>
          <w:sz w:val="20"/>
          <w:szCs w:val="20"/>
        </w:rPr>
        <w:t>в качеството си на…………………………………………………………………………………...</w:t>
      </w:r>
    </w:p>
    <w:p w14:paraId="30DA1A6A" w14:textId="77777777" w:rsidR="002C74C2" w:rsidRPr="00DA22C1" w:rsidRDefault="002C74C2" w:rsidP="002C74C2">
      <w:pPr>
        <w:widowControl w:val="0"/>
        <w:autoSpaceDE w:val="0"/>
        <w:autoSpaceDN w:val="0"/>
        <w:adjustRightInd w:val="0"/>
        <w:jc w:val="center"/>
        <w:rPr>
          <w:rFonts w:ascii="Verdana" w:eastAsia="Calibri" w:hAnsi="Verdana" w:cs="Times New Roman"/>
          <w:sz w:val="20"/>
          <w:szCs w:val="20"/>
          <w:vertAlign w:val="superscript"/>
        </w:rPr>
      </w:pPr>
      <w:r w:rsidRPr="00DA22C1">
        <w:rPr>
          <w:rFonts w:ascii="Verdana" w:eastAsia="Calibri" w:hAnsi="Verdana" w:cs="Times New Roman"/>
          <w:i/>
          <w:sz w:val="20"/>
          <w:szCs w:val="20"/>
          <w:vertAlign w:val="superscript"/>
        </w:rPr>
        <w:t>/посочва се качеството на лицето - съдружник, неограничено отговорен съдружник, управител, член на СД или УС, пр.</w:t>
      </w:r>
      <w:r w:rsidRPr="00DA22C1">
        <w:rPr>
          <w:rFonts w:ascii="Verdana" w:eastAsia="Calibri" w:hAnsi="Verdana" w:cs="Times New Roman"/>
          <w:sz w:val="20"/>
          <w:szCs w:val="20"/>
          <w:vertAlign w:val="superscript"/>
        </w:rPr>
        <w:t>/</w:t>
      </w:r>
    </w:p>
    <w:p w14:paraId="3A342907"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в</w:t>
      </w:r>
      <w:r w:rsidRPr="00DA22C1">
        <w:rPr>
          <w:rFonts w:ascii="Verdana" w:eastAsia="Calibri" w:hAnsi="Verdana" w:cs="Times New Roman"/>
          <w:sz w:val="20"/>
          <w:szCs w:val="20"/>
        </w:rPr>
        <w:tab/>
        <w:t>…………………………………………………………………………………...</w:t>
      </w:r>
      <w:r w:rsidRPr="00DA22C1">
        <w:rPr>
          <w:rFonts w:ascii="Verdana" w:eastAsia="Calibri" w:hAnsi="Verdana" w:cs="Times New Roman"/>
          <w:sz w:val="20"/>
          <w:szCs w:val="20"/>
        </w:rPr>
        <w:tab/>
      </w:r>
      <w:r w:rsidRPr="00DA22C1">
        <w:rPr>
          <w:rFonts w:ascii="Verdana" w:eastAsia="Calibri" w:hAnsi="Verdana" w:cs="Times New Roman"/>
          <w:sz w:val="20"/>
          <w:szCs w:val="20"/>
        </w:rPr>
        <w:tab/>
      </w:r>
      <w:r w:rsidRPr="00DA22C1">
        <w:rPr>
          <w:rFonts w:ascii="Verdana" w:eastAsia="Calibri" w:hAnsi="Verdana" w:cs="Times New Roman"/>
          <w:i/>
          <w:sz w:val="20"/>
          <w:szCs w:val="20"/>
          <w:vertAlign w:val="superscript"/>
        </w:rPr>
        <w:t>/наименование на юридическото лице, физическото лице и вид на търговеца/</w:t>
      </w:r>
    </w:p>
    <w:p w14:paraId="7E16C72F"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t>регистриран/вписан в Търговския регистър при Агенция по вписванията с ЕИК/БУЛСТАТ</w:t>
      </w:r>
    </w:p>
    <w:p w14:paraId="4AE44784"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t>____________________</w:t>
      </w:r>
    </w:p>
    <w:p w14:paraId="32986D18" w14:textId="77777777" w:rsidR="002C74C2" w:rsidRPr="00DA22C1" w:rsidRDefault="002C74C2" w:rsidP="002C74C2">
      <w:pPr>
        <w:jc w:val="both"/>
        <w:rPr>
          <w:rFonts w:ascii="Verdana" w:eastAsia="Calibri" w:hAnsi="Verdana" w:cs="Times New Roman"/>
          <w:b/>
          <w:sz w:val="20"/>
          <w:szCs w:val="20"/>
        </w:rPr>
      </w:pPr>
    </w:p>
    <w:p w14:paraId="1C9DF8E7" w14:textId="1C324B8F" w:rsidR="002C74C2" w:rsidRPr="00DA22C1" w:rsidRDefault="002C74C2" w:rsidP="002C74C2">
      <w:pPr>
        <w:jc w:val="both"/>
        <w:rPr>
          <w:rFonts w:ascii="Verdana" w:eastAsia="Calibri" w:hAnsi="Verdana" w:cs="Times New Roman"/>
          <w:b/>
          <w:sz w:val="20"/>
          <w:szCs w:val="20"/>
        </w:rPr>
      </w:pPr>
      <w:r w:rsidRPr="00DA22C1">
        <w:rPr>
          <w:rFonts w:ascii="Verdana" w:eastAsia="Calibri" w:hAnsi="Verdana" w:cs="Times New Roman"/>
          <w:sz w:val="20"/>
          <w:szCs w:val="20"/>
        </w:rPr>
        <w:t>Относно: Обществена поръчка с</w:t>
      </w:r>
      <w:r w:rsidRPr="00DA22C1">
        <w:rPr>
          <w:rFonts w:ascii="Verdana" w:eastAsia="Calibri" w:hAnsi="Verdana" w:cs="Times New Roman"/>
          <w:bCs/>
          <w:sz w:val="20"/>
          <w:szCs w:val="20"/>
        </w:rPr>
        <w:t xml:space="preserve"> предмет: </w:t>
      </w:r>
      <w:r w:rsidR="00446827" w:rsidRPr="00446827">
        <w:rPr>
          <w:rFonts w:ascii="Verdana" w:eastAsia="Times New Roman" w:hAnsi="Verdana" w:cs="Times New Roman"/>
          <w:b/>
          <w:sz w:val="20"/>
          <w:szCs w:val="20"/>
        </w:rPr>
        <w:t xml:space="preserve">Изграждане на катодна </w:t>
      </w:r>
      <w:r w:rsidR="001451F1">
        <w:rPr>
          <w:rFonts w:ascii="Verdana" w:eastAsia="Times New Roman" w:hAnsi="Verdana" w:cs="Times New Roman"/>
          <w:b/>
          <w:sz w:val="20"/>
          <w:szCs w:val="20"/>
        </w:rPr>
        <w:t>защита</w:t>
      </w:r>
      <w:r w:rsidR="00446827" w:rsidRPr="00446827">
        <w:rPr>
          <w:rFonts w:ascii="Verdana" w:eastAsia="Times New Roman" w:hAnsi="Verdana" w:cs="Times New Roman"/>
          <w:b/>
          <w:sz w:val="20"/>
          <w:szCs w:val="20"/>
        </w:rPr>
        <w:t xml:space="preserve"> на водопровод Искър в Участък 4 - от Апаратна камера „Злия камък“ до ПСПВ „Бистрица“ и Участък 5 - от Апаратна камера при „Връх 13“ до ПСПВ „Панчарево“.</w:t>
      </w:r>
    </w:p>
    <w:p w14:paraId="73627ED2"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И Р А М, Ч Е:</w:t>
      </w:r>
    </w:p>
    <w:p w14:paraId="24A83461" w14:textId="77777777" w:rsidR="002C74C2" w:rsidRPr="00DA22C1" w:rsidRDefault="002C74C2" w:rsidP="002C74C2">
      <w:pPr>
        <w:ind w:firstLine="900"/>
        <w:jc w:val="both"/>
        <w:rPr>
          <w:rFonts w:ascii="Verdana" w:eastAsia="Calibri" w:hAnsi="Verdana" w:cs="Times New Roman"/>
          <w:b/>
          <w:bCs/>
          <w:sz w:val="20"/>
          <w:szCs w:val="20"/>
        </w:rPr>
      </w:pPr>
    </w:p>
    <w:p w14:paraId="63EE2AE7" w14:textId="77777777" w:rsidR="002C74C2" w:rsidRPr="00DA22C1" w:rsidRDefault="002C74C2" w:rsidP="002C74C2">
      <w:pPr>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1. Представляваното от мен дружество </w:t>
      </w:r>
      <w:r w:rsidRPr="00DA22C1">
        <w:rPr>
          <w:rFonts w:ascii="Verdana" w:eastAsia="Calibri" w:hAnsi="Verdana" w:cs="Times New Roman"/>
          <w:b/>
          <w:sz w:val="20"/>
          <w:szCs w:val="20"/>
        </w:rPr>
        <w:t>е /не</w:t>
      </w:r>
      <w:r w:rsidRPr="00DA22C1">
        <w:rPr>
          <w:rFonts w:ascii="Verdana" w:eastAsia="Calibri" w:hAnsi="Verdana" w:cs="Times New Roman"/>
          <w:sz w:val="20"/>
          <w:szCs w:val="20"/>
        </w:rPr>
        <w:t xml:space="preserve"> е регистрирано в юрисдикция с </w:t>
      </w:r>
    </w:p>
    <w:p w14:paraId="42F0CC90" w14:textId="77777777" w:rsidR="002C74C2" w:rsidRPr="00DA22C1" w:rsidRDefault="002C74C2" w:rsidP="002C74C2">
      <w:pPr>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                                                      /ненужното се зачертава/</w:t>
      </w:r>
    </w:p>
    <w:p w14:paraId="2AE498B0"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t>преференциален данъчен режим, а именно: ______________________________________.</w:t>
      </w:r>
    </w:p>
    <w:p w14:paraId="1EC272C1" w14:textId="77777777" w:rsidR="002C74C2" w:rsidRPr="00DA22C1" w:rsidRDefault="002C74C2" w:rsidP="002C74C2">
      <w:pPr>
        <w:ind w:firstLine="720"/>
        <w:jc w:val="both"/>
        <w:rPr>
          <w:rFonts w:ascii="Verdana" w:eastAsia="Calibri" w:hAnsi="Verdana" w:cs="Times New Roman"/>
          <w:sz w:val="20"/>
          <w:szCs w:val="20"/>
        </w:rPr>
      </w:pPr>
    </w:p>
    <w:p w14:paraId="24B90F49" w14:textId="13D31A44" w:rsidR="002C74C2" w:rsidRPr="00DA22C1" w:rsidRDefault="002C74C2" w:rsidP="002C74C2">
      <w:pPr>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2. Представляваното от мен дружество </w:t>
      </w:r>
      <w:r w:rsidRPr="00DA22C1">
        <w:rPr>
          <w:rFonts w:ascii="Verdana" w:eastAsia="Calibri" w:hAnsi="Verdana" w:cs="Times New Roman"/>
          <w:b/>
          <w:sz w:val="20"/>
          <w:szCs w:val="20"/>
        </w:rPr>
        <w:t>е/не е</w:t>
      </w:r>
      <w:r w:rsidRPr="00DA22C1">
        <w:rPr>
          <w:rFonts w:ascii="Verdana" w:eastAsia="Calibri" w:hAnsi="Verdana" w:cs="Times New Roman"/>
          <w:sz w:val="20"/>
          <w:szCs w:val="20"/>
        </w:rPr>
        <w:t xml:space="preserve"> свързано с лица, регистрирани в </w:t>
      </w:r>
    </w:p>
    <w:p w14:paraId="6A8C2DB2" w14:textId="2CA34C8D" w:rsidR="002C74C2" w:rsidRPr="00DA22C1" w:rsidRDefault="002C74C2" w:rsidP="002C74C2">
      <w:pPr>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                                  </w:t>
      </w:r>
      <w:r w:rsidR="00185B43">
        <w:rPr>
          <w:rFonts w:ascii="Verdana" w:eastAsia="Calibri" w:hAnsi="Verdana" w:cs="Times New Roman"/>
          <w:sz w:val="20"/>
          <w:szCs w:val="20"/>
        </w:rPr>
        <w:t xml:space="preserve">                           </w:t>
      </w:r>
      <w:r w:rsidRPr="00DA22C1">
        <w:rPr>
          <w:rFonts w:ascii="Verdana" w:eastAsia="Calibri" w:hAnsi="Verdana" w:cs="Times New Roman"/>
          <w:sz w:val="20"/>
          <w:szCs w:val="20"/>
        </w:rPr>
        <w:t xml:space="preserve"> /ненужното се зачертава/</w:t>
      </w:r>
    </w:p>
    <w:p w14:paraId="1EC1FF20"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t>юрисдикции с преференциален данъчен режим, а именно: __________________________.</w:t>
      </w:r>
    </w:p>
    <w:p w14:paraId="136532F6" w14:textId="77777777" w:rsidR="002C74C2" w:rsidRPr="00DA22C1" w:rsidRDefault="002C74C2" w:rsidP="002C74C2">
      <w:pPr>
        <w:ind w:firstLine="720"/>
        <w:jc w:val="both"/>
        <w:rPr>
          <w:rFonts w:ascii="Verdana" w:eastAsia="Calibri" w:hAnsi="Verdana" w:cs="Times New Roman"/>
          <w:sz w:val="20"/>
          <w:szCs w:val="20"/>
        </w:rPr>
      </w:pPr>
    </w:p>
    <w:p w14:paraId="2C60D405" w14:textId="77777777" w:rsidR="002C74C2" w:rsidRPr="00DA22C1" w:rsidRDefault="002C74C2" w:rsidP="002C74C2">
      <w:pPr>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3. Представляваното от мен дружество попада в изключението на </w:t>
      </w:r>
      <w:r w:rsidRPr="00DA22C1">
        <w:rPr>
          <w:rFonts w:ascii="Verdana" w:eastAsia="Calibri" w:hAnsi="Verdana" w:cs="Times New Roman"/>
          <w:b/>
          <w:sz w:val="20"/>
          <w:szCs w:val="20"/>
        </w:rPr>
        <w:t>чл. 4, т. ______</w:t>
      </w:r>
    </w:p>
    <w:p w14:paraId="19B296B1"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34BB3BA"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lastRenderedPageBreak/>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0946D07" w14:textId="3588894E" w:rsidR="002C74C2" w:rsidRPr="00DA22C1" w:rsidRDefault="002C74C2" w:rsidP="003115B9">
      <w:pPr>
        <w:jc w:val="both"/>
        <w:textAlignment w:val="center"/>
        <w:rPr>
          <w:rFonts w:ascii="Verdana" w:eastAsia="Calibri" w:hAnsi="Verdana" w:cs="Times New Roman"/>
          <w:sz w:val="20"/>
          <w:szCs w:val="20"/>
        </w:rPr>
      </w:pPr>
      <w:r w:rsidRPr="00DA22C1">
        <w:rPr>
          <w:rFonts w:ascii="Verdana" w:eastAsia="Calibri" w:hAnsi="Verdana" w:cs="Times New Roman"/>
          <w:b/>
          <w:bCs/>
          <w:sz w:val="20"/>
          <w:szCs w:val="20"/>
        </w:rPr>
        <w:tab/>
      </w:r>
      <w:r w:rsidRPr="00DA22C1">
        <w:rPr>
          <w:rFonts w:ascii="Verdana" w:eastAsia="Calibri" w:hAnsi="Verdana" w:cs="Times New Roman"/>
          <w:sz w:val="20"/>
          <w:szCs w:val="20"/>
        </w:rPr>
        <w:t>Известно ми е, че за неверни данни нося наказателна отговорност по чл.313 от Наказателния кодекс.</w:t>
      </w:r>
    </w:p>
    <w:p w14:paraId="59275F89" w14:textId="77777777" w:rsidR="002C74C2" w:rsidRPr="00DA22C1" w:rsidRDefault="002C74C2" w:rsidP="002C74C2">
      <w:pPr>
        <w:ind w:firstLine="900"/>
        <w:jc w:val="both"/>
        <w:rPr>
          <w:rFonts w:ascii="Verdana" w:eastAsia="Calibri" w:hAnsi="Verdana" w:cs="Times New Roman"/>
          <w:sz w:val="20"/>
          <w:szCs w:val="20"/>
        </w:rPr>
      </w:pPr>
    </w:p>
    <w:p w14:paraId="5688FB3D" w14:textId="77777777" w:rsidR="002C74C2" w:rsidRPr="00DA22C1" w:rsidRDefault="002C74C2" w:rsidP="002C74C2">
      <w:pPr>
        <w:spacing w:line="360" w:lineRule="auto"/>
        <w:jc w:val="both"/>
        <w:rPr>
          <w:rFonts w:ascii="Verdana" w:eastAsia="Calibri" w:hAnsi="Verdana" w:cs="Times New Roman"/>
          <w:bCs/>
          <w:sz w:val="20"/>
          <w:szCs w:val="20"/>
        </w:rPr>
      </w:pPr>
      <w:r w:rsidRPr="00DA22C1">
        <w:rPr>
          <w:rFonts w:ascii="Verdana" w:eastAsia="Calibri" w:hAnsi="Verdana" w:cs="Times New Roman"/>
          <w:b/>
          <w:sz w:val="20"/>
          <w:szCs w:val="20"/>
        </w:rPr>
        <w:t>Дата: ..............</w:t>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t>Декларатор: ...........................</w:t>
      </w:r>
    </w:p>
    <w:p w14:paraId="601B2AC0" w14:textId="77777777" w:rsidR="002C74C2" w:rsidRPr="00DA22C1" w:rsidRDefault="002C74C2" w:rsidP="002C74C2">
      <w:pPr>
        <w:jc w:val="both"/>
        <w:rPr>
          <w:rFonts w:ascii="Verdana" w:eastAsia="Calibri" w:hAnsi="Verdana" w:cs="Times New Roman"/>
          <w:sz w:val="20"/>
          <w:szCs w:val="20"/>
        </w:rPr>
      </w:pPr>
    </w:p>
    <w:p w14:paraId="0D43EE8E" w14:textId="77777777" w:rsidR="002C74C2" w:rsidRPr="00DA22C1" w:rsidRDefault="002C74C2" w:rsidP="002C74C2">
      <w:pPr>
        <w:jc w:val="both"/>
        <w:rPr>
          <w:rFonts w:ascii="Verdana" w:eastAsia="Calibri" w:hAnsi="Verdana" w:cs="Times New Roman"/>
          <w:i/>
          <w:sz w:val="20"/>
          <w:szCs w:val="20"/>
        </w:rPr>
      </w:pPr>
      <w:r w:rsidRPr="00DA22C1">
        <w:rPr>
          <w:rFonts w:ascii="Verdana" w:eastAsia="Calibri" w:hAnsi="Verdana" w:cs="Times New Roman"/>
          <w:i/>
          <w:sz w:val="20"/>
          <w:szCs w:val="20"/>
        </w:rPr>
        <w:t>Декларацията се подписва от законния представител на участника.</w:t>
      </w:r>
    </w:p>
    <w:p w14:paraId="02237928" w14:textId="77777777" w:rsidR="002C74C2" w:rsidRPr="00DA22C1" w:rsidRDefault="002C74C2" w:rsidP="002C74C2">
      <w:pPr>
        <w:ind w:right="141"/>
        <w:jc w:val="both"/>
        <w:rPr>
          <w:rFonts w:ascii="Verdana" w:eastAsia="Calibri" w:hAnsi="Verdana" w:cs="Times New Roman"/>
          <w:i/>
          <w:sz w:val="20"/>
          <w:szCs w:val="20"/>
        </w:rPr>
      </w:pPr>
      <w:r w:rsidRPr="00DA22C1">
        <w:rPr>
          <w:rFonts w:ascii="Verdana" w:eastAsia="Calibri" w:hAnsi="Verdana" w:cs="Times New Roman"/>
          <w:i/>
          <w:sz w:val="20"/>
          <w:szCs w:val="20"/>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5EBB685" w14:textId="77777777" w:rsidR="002C74C2" w:rsidRPr="00DA22C1" w:rsidRDefault="002C74C2" w:rsidP="002C74C2">
      <w:pPr>
        <w:ind w:firstLine="720"/>
        <w:jc w:val="both"/>
        <w:textAlignment w:val="center"/>
        <w:rPr>
          <w:rFonts w:ascii="Verdana" w:eastAsia="Calibri" w:hAnsi="Verdana" w:cs="Times New Roman"/>
          <w:i/>
          <w:sz w:val="20"/>
          <w:szCs w:val="20"/>
        </w:rPr>
      </w:pPr>
      <w:r w:rsidRPr="00DA22C1">
        <w:rPr>
          <w:rFonts w:ascii="Verdana" w:eastAsia="Calibri" w:hAnsi="Verdana" w:cs="Times New Roman"/>
          <w:i/>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5EC5CEA1" w14:textId="77777777" w:rsidR="002C74C2" w:rsidRPr="00DA22C1" w:rsidRDefault="002C74C2" w:rsidP="002C74C2">
      <w:pPr>
        <w:ind w:firstLine="720"/>
        <w:jc w:val="both"/>
        <w:textAlignment w:val="center"/>
        <w:rPr>
          <w:rFonts w:ascii="Verdana" w:eastAsia="Calibri" w:hAnsi="Verdana" w:cs="Times New Roman"/>
          <w:i/>
          <w:sz w:val="20"/>
          <w:szCs w:val="20"/>
        </w:rPr>
      </w:pPr>
      <w:r w:rsidRPr="00DA22C1">
        <w:rPr>
          <w:rFonts w:ascii="Verdana" w:eastAsia="Calibri" w:hAnsi="Verdana" w:cs="Times New Roman"/>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6594DDD0" w14:textId="77777777" w:rsidR="002C74C2" w:rsidRPr="00DA22C1" w:rsidRDefault="002C74C2" w:rsidP="002C74C2">
      <w:pPr>
        <w:ind w:firstLine="720"/>
        <w:jc w:val="both"/>
        <w:textAlignment w:val="center"/>
        <w:rPr>
          <w:rFonts w:ascii="Verdana" w:eastAsia="Calibri" w:hAnsi="Verdana" w:cs="Times New Roman"/>
          <w:i/>
          <w:sz w:val="20"/>
          <w:szCs w:val="20"/>
        </w:rPr>
      </w:pPr>
      <w:r w:rsidRPr="00DA22C1">
        <w:rPr>
          <w:rFonts w:ascii="Verdana" w:eastAsia="Calibri" w:hAnsi="Verdana" w:cs="Times New Roman"/>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B0E60E9" w14:textId="77777777" w:rsidR="002C74C2" w:rsidRPr="00DA22C1" w:rsidRDefault="002C74C2" w:rsidP="002C74C2">
      <w:pPr>
        <w:ind w:firstLine="720"/>
        <w:jc w:val="both"/>
        <w:textAlignment w:val="center"/>
        <w:rPr>
          <w:rFonts w:ascii="Verdana" w:eastAsia="Calibri" w:hAnsi="Verdana" w:cs="Times New Roman"/>
          <w:b/>
          <w:i/>
          <w:sz w:val="20"/>
          <w:szCs w:val="20"/>
        </w:rPr>
      </w:pPr>
      <w:r w:rsidRPr="00DA22C1">
        <w:rPr>
          <w:rFonts w:ascii="Verdana" w:eastAsia="Calibri" w:hAnsi="Verdana" w:cs="Times New Roman"/>
          <w:i/>
          <w:sz w:val="20"/>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11A89726" w14:textId="77777777" w:rsidR="002C74C2" w:rsidRPr="00DA22C1" w:rsidRDefault="002C74C2" w:rsidP="002C74C2">
      <w:pPr>
        <w:spacing w:after="160" w:line="259" w:lineRule="auto"/>
        <w:rPr>
          <w:rFonts w:ascii="Verdana" w:eastAsia="Calibri" w:hAnsi="Verdana" w:cs="Times New Roman"/>
          <w:b/>
          <w:bCs/>
          <w:sz w:val="20"/>
          <w:szCs w:val="20"/>
        </w:rPr>
      </w:pPr>
    </w:p>
    <w:p w14:paraId="0BBB51BE"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br w:type="page"/>
      </w:r>
    </w:p>
    <w:p w14:paraId="3806FCCE" w14:textId="596535A8" w:rsidR="002C74C2" w:rsidRPr="004F1C20" w:rsidRDefault="002C74C2" w:rsidP="002C74C2">
      <w:pPr>
        <w:jc w:val="right"/>
        <w:rPr>
          <w:rFonts w:ascii="Verdana" w:eastAsia="Calibri" w:hAnsi="Verdana" w:cs="Times New Roman"/>
          <w:b/>
          <w:sz w:val="20"/>
          <w:szCs w:val="20"/>
        </w:rPr>
      </w:pPr>
      <w:r w:rsidRPr="004F1C20">
        <w:rPr>
          <w:rFonts w:ascii="Verdana" w:eastAsia="Calibri" w:hAnsi="Verdana" w:cs="Times New Roman"/>
          <w:bCs/>
          <w:i/>
          <w:sz w:val="20"/>
          <w:szCs w:val="20"/>
        </w:rPr>
        <w:lastRenderedPageBreak/>
        <w:t>Образец</w:t>
      </w:r>
    </w:p>
    <w:p w14:paraId="7F1D3457" w14:textId="77777777" w:rsidR="002C74C2" w:rsidRPr="004F1C20" w:rsidRDefault="002C74C2" w:rsidP="002C74C2">
      <w:pPr>
        <w:rPr>
          <w:rFonts w:ascii="Verdana" w:eastAsia="Calibri" w:hAnsi="Verdana" w:cs="Times New Roman"/>
          <w:bCs/>
          <w:sz w:val="20"/>
          <w:szCs w:val="20"/>
        </w:rPr>
      </w:pPr>
    </w:p>
    <w:p w14:paraId="1E6DE5B8" w14:textId="77777777" w:rsidR="002C74C2" w:rsidRPr="004F1C20" w:rsidRDefault="002C74C2" w:rsidP="002C74C2">
      <w:pPr>
        <w:spacing w:before="60" w:after="60"/>
        <w:ind w:right="299"/>
        <w:jc w:val="center"/>
        <w:rPr>
          <w:rFonts w:ascii="Verdana" w:eastAsia="Calibri" w:hAnsi="Verdana" w:cs="Times New Roman"/>
          <w:b/>
          <w:sz w:val="20"/>
          <w:szCs w:val="20"/>
        </w:rPr>
      </w:pPr>
      <w:r w:rsidRPr="004F1C20">
        <w:rPr>
          <w:rFonts w:ascii="Verdana" w:eastAsia="Calibri" w:hAnsi="Verdana" w:cs="Times New Roman"/>
          <w:b/>
          <w:sz w:val="20"/>
          <w:szCs w:val="20"/>
        </w:rPr>
        <w:t>СПИСЪК-ДЕКЛАРАЦИЯ</w:t>
      </w:r>
    </w:p>
    <w:p w14:paraId="79127DE9" w14:textId="77777777" w:rsidR="002C74C2" w:rsidRPr="004F1C20" w:rsidRDefault="002C74C2" w:rsidP="002C74C2">
      <w:pPr>
        <w:spacing w:before="60" w:after="60"/>
        <w:ind w:right="299"/>
        <w:jc w:val="center"/>
        <w:rPr>
          <w:rFonts w:ascii="Verdana" w:eastAsia="Calibri" w:hAnsi="Verdana" w:cs="Times New Roman"/>
          <w:b/>
          <w:sz w:val="20"/>
          <w:szCs w:val="20"/>
        </w:rPr>
      </w:pPr>
    </w:p>
    <w:p w14:paraId="0FCE2CCA" w14:textId="41E04049" w:rsidR="002C74C2" w:rsidRPr="004F1C20" w:rsidRDefault="004F1C20" w:rsidP="004F1C20">
      <w:pPr>
        <w:spacing w:before="60" w:after="60"/>
        <w:ind w:right="299"/>
        <w:jc w:val="center"/>
        <w:rPr>
          <w:rFonts w:ascii="Verdana" w:eastAsia="Calibri" w:hAnsi="Verdana" w:cs="Times New Roman"/>
          <w:b/>
          <w:sz w:val="20"/>
          <w:szCs w:val="20"/>
        </w:rPr>
      </w:pPr>
      <w:r>
        <w:rPr>
          <w:rFonts w:ascii="Verdana" w:eastAsia="Calibri" w:hAnsi="Verdana" w:cs="Times New Roman"/>
          <w:sz w:val="20"/>
          <w:szCs w:val="20"/>
          <w:lang w:val="ru-RU"/>
        </w:rPr>
        <w:t xml:space="preserve">На </w:t>
      </w:r>
      <w:r w:rsidRPr="004F1C20">
        <w:rPr>
          <w:rFonts w:ascii="Verdana" w:eastAsia="Calibri" w:hAnsi="Verdana" w:cs="Times New Roman"/>
          <w:sz w:val="20"/>
          <w:szCs w:val="20"/>
          <w:lang w:val="ru-RU"/>
        </w:rPr>
        <w:t>строителството/ата, идентично/и или сходно/и с предмета на поръчката,</w:t>
      </w:r>
      <w:r w:rsidRPr="004F1C20">
        <w:rPr>
          <w:rFonts w:ascii="Verdana" w:eastAsia="Calibri" w:hAnsi="Verdana" w:cs="Times New Roman"/>
          <w:sz w:val="20"/>
          <w:szCs w:val="20"/>
        </w:rPr>
        <w:t xml:space="preserve"> изпълнено/и през последните пет години, считано до датата на подаване на офертите</w:t>
      </w:r>
      <w:r w:rsidR="002C74C2" w:rsidRPr="004F1C20">
        <w:rPr>
          <w:rFonts w:ascii="Verdana" w:eastAsia="Calibri" w:hAnsi="Verdana" w:cs="Times New Roman"/>
          <w:sz w:val="20"/>
          <w:szCs w:val="20"/>
        </w:rPr>
        <w:t xml:space="preserve">: </w:t>
      </w:r>
      <w:r w:rsidR="00446827" w:rsidRPr="00AF3BBF">
        <w:rPr>
          <w:rFonts w:ascii="Verdana" w:eastAsia="Times New Roman" w:hAnsi="Verdana" w:cs="Times New Roman"/>
          <w:b/>
          <w:sz w:val="20"/>
          <w:szCs w:val="20"/>
        </w:rPr>
        <w:t xml:space="preserve">Изграждане на катодна </w:t>
      </w:r>
      <w:r w:rsidR="001451F1">
        <w:rPr>
          <w:rFonts w:ascii="Verdana" w:eastAsia="Times New Roman" w:hAnsi="Verdana" w:cs="Times New Roman"/>
          <w:b/>
          <w:sz w:val="20"/>
          <w:szCs w:val="20"/>
        </w:rPr>
        <w:t>защита</w:t>
      </w:r>
      <w:r w:rsidR="00446827" w:rsidRPr="00AF3BBF">
        <w:rPr>
          <w:rFonts w:ascii="Verdana" w:eastAsia="Times New Roman" w:hAnsi="Verdana" w:cs="Times New Roman"/>
          <w:b/>
          <w:sz w:val="20"/>
          <w:szCs w:val="20"/>
        </w:rPr>
        <w:t xml:space="preserve"> на водопровод Искър в Участък 4 - от Апаратна камера „Злия камък“ до ПСПВ „Бистрица“ и Участък 5 - от Апаратна камера при „Връх 13“ до ПСПВ „Панчарево“.</w:t>
      </w:r>
    </w:p>
    <w:tbl>
      <w:tblPr>
        <w:tblpPr w:leftFromText="181" w:rightFromText="181" w:vertAnchor="text" w:horzAnchor="margin" w:tblpXSpec="center" w:tblpY="352"/>
        <w:tblOverlap w:val="neve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675"/>
        <w:gridCol w:w="1675"/>
        <w:gridCol w:w="1691"/>
      </w:tblGrid>
      <w:tr w:rsidR="002C74C2" w:rsidRPr="004F1C20" w14:paraId="134FC2C5" w14:textId="77777777" w:rsidTr="00C71B87">
        <w:trPr>
          <w:trHeight w:val="2457"/>
          <w:jc w:val="center"/>
        </w:trPr>
        <w:tc>
          <w:tcPr>
            <w:tcW w:w="3085" w:type="dxa"/>
            <w:shd w:val="clear" w:color="auto" w:fill="auto"/>
            <w:vAlign w:val="center"/>
          </w:tcPr>
          <w:p w14:paraId="7398F1C9" w14:textId="5EAA5733" w:rsidR="002C74C2" w:rsidRPr="004F1C20" w:rsidRDefault="002C74C2" w:rsidP="00757D1C">
            <w:pPr>
              <w:spacing w:after="120"/>
              <w:jc w:val="center"/>
              <w:rPr>
                <w:rFonts w:ascii="Verdana" w:eastAsia="Calibri" w:hAnsi="Verdana" w:cs="Times New Roman"/>
                <w:b/>
                <w:sz w:val="20"/>
                <w:szCs w:val="20"/>
                <w:lang w:eastAsia="bg-BG"/>
              </w:rPr>
            </w:pPr>
            <w:r w:rsidRPr="004F1C20">
              <w:rPr>
                <w:rFonts w:ascii="Verdana" w:eastAsia="Calibri" w:hAnsi="Verdana" w:cs="Times New Roman"/>
                <w:b/>
                <w:sz w:val="20"/>
                <w:szCs w:val="20"/>
                <w:lang w:eastAsia="bg-BG"/>
              </w:rPr>
              <w:t xml:space="preserve">Наименование на обекта и № на договора, дата на сключване </w:t>
            </w:r>
          </w:p>
        </w:tc>
        <w:tc>
          <w:tcPr>
            <w:tcW w:w="1418" w:type="dxa"/>
            <w:shd w:val="clear" w:color="auto" w:fill="auto"/>
            <w:vAlign w:val="center"/>
          </w:tcPr>
          <w:p w14:paraId="4D8092E5" w14:textId="77777777" w:rsidR="002C74C2" w:rsidRPr="004F1C20" w:rsidRDefault="002C74C2" w:rsidP="00757D1C">
            <w:pPr>
              <w:spacing w:after="120"/>
              <w:jc w:val="center"/>
              <w:rPr>
                <w:rFonts w:ascii="Verdana" w:eastAsia="Calibri" w:hAnsi="Verdana" w:cs="Times New Roman"/>
                <w:b/>
                <w:sz w:val="20"/>
                <w:szCs w:val="20"/>
                <w:lang w:eastAsia="bg-BG"/>
              </w:rPr>
            </w:pPr>
            <w:r w:rsidRPr="004F1C20">
              <w:rPr>
                <w:rFonts w:ascii="Verdana" w:eastAsia="Calibri" w:hAnsi="Verdana" w:cs="Times New Roman"/>
                <w:b/>
                <w:sz w:val="20"/>
                <w:szCs w:val="20"/>
                <w:lang w:eastAsia="bg-BG"/>
              </w:rPr>
              <w:t>Място на изпълнение</w:t>
            </w:r>
          </w:p>
        </w:tc>
        <w:tc>
          <w:tcPr>
            <w:tcW w:w="1675" w:type="dxa"/>
            <w:shd w:val="clear" w:color="auto" w:fill="auto"/>
            <w:vAlign w:val="center"/>
          </w:tcPr>
          <w:p w14:paraId="5890442A" w14:textId="77777777" w:rsidR="002C74C2" w:rsidRPr="004F1C20" w:rsidRDefault="002C74C2" w:rsidP="00757D1C">
            <w:pPr>
              <w:spacing w:after="120"/>
              <w:jc w:val="center"/>
              <w:rPr>
                <w:rFonts w:ascii="Verdana" w:eastAsia="Calibri" w:hAnsi="Verdana" w:cs="Times New Roman"/>
                <w:b/>
                <w:sz w:val="20"/>
                <w:szCs w:val="20"/>
                <w:lang w:val="ru-RU" w:eastAsia="bg-BG"/>
              </w:rPr>
            </w:pPr>
            <w:r w:rsidRPr="004F1C20">
              <w:rPr>
                <w:rFonts w:ascii="Verdana" w:eastAsia="Calibri" w:hAnsi="Verdana" w:cs="Times New Roman"/>
                <w:b/>
                <w:sz w:val="20"/>
                <w:szCs w:val="20"/>
                <w:lang w:eastAsia="bg-BG"/>
              </w:rPr>
              <w:t>Начална дата – крайна дата  на изпълнение</w:t>
            </w:r>
          </w:p>
          <w:p w14:paraId="3193EB75" w14:textId="77777777" w:rsidR="002C74C2" w:rsidRPr="004F1C20" w:rsidRDefault="002C74C2" w:rsidP="00757D1C">
            <w:pPr>
              <w:spacing w:after="120"/>
              <w:jc w:val="center"/>
              <w:rPr>
                <w:rFonts w:ascii="Verdana" w:eastAsia="Calibri" w:hAnsi="Verdana" w:cs="Times New Roman"/>
                <w:b/>
                <w:sz w:val="20"/>
                <w:szCs w:val="20"/>
                <w:lang w:val="ru-RU" w:eastAsia="bg-BG"/>
              </w:rPr>
            </w:pPr>
          </w:p>
        </w:tc>
        <w:tc>
          <w:tcPr>
            <w:tcW w:w="1675" w:type="dxa"/>
            <w:shd w:val="clear" w:color="auto" w:fill="auto"/>
            <w:vAlign w:val="center"/>
          </w:tcPr>
          <w:p w14:paraId="12BCA612" w14:textId="77777777" w:rsidR="002C74C2" w:rsidRPr="004F1C20" w:rsidRDefault="002C74C2" w:rsidP="00757D1C">
            <w:pPr>
              <w:spacing w:after="120"/>
              <w:jc w:val="center"/>
              <w:rPr>
                <w:rFonts w:ascii="Verdana" w:eastAsia="Calibri" w:hAnsi="Verdana" w:cs="Times New Roman"/>
                <w:b/>
                <w:sz w:val="20"/>
                <w:szCs w:val="20"/>
                <w:lang w:eastAsia="bg-BG"/>
              </w:rPr>
            </w:pPr>
            <w:r w:rsidRPr="004F1C20">
              <w:rPr>
                <w:rFonts w:ascii="Verdana" w:eastAsia="Calibri" w:hAnsi="Verdana" w:cs="Times New Roman"/>
                <w:b/>
                <w:sz w:val="20"/>
                <w:szCs w:val="20"/>
                <w:lang w:eastAsia="bg-BG"/>
              </w:rPr>
              <w:t xml:space="preserve">Стойност </w:t>
            </w:r>
          </w:p>
        </w:tc>
        <w:tc>
          <w:tcPr>
            <w:tcW w:w="1691" w:type="dxa"/>
            <w:shd w:val="clear" w:color="auto" w:fill="auto"/>
            <w:vAlign w:val="center"/>
          </w:tcPr>
          <w:p w14:paraId="6A3BCDB7" w14:textId="77777777" w:rsidR="002C74C2" w:rsidRPr="004F1C20" w:rsidRDefault="002C74C2" w:rsidP="00757D1C">
            <w:pPr>
              <w:spacing w:after="120"/>
              <w:jc w:val="center"/>
              <w:rPr>
                <w:rFonts w:ascii="Verdana" w:eastAsia="Calibri" w:hAnsi="Verdana" w:cs="Times New Roman"/>
                <w:b/>
                <w:sz w:val="20"/>
                <w:szCs w:val="20"/>
                <w:lang w:eastAsia="bg-BG"/>
              </w:rPr>
            </w:pPr>
            <w:r w:rsidRPr="004F1C20">
              <w:rPr>
                <w:rFonts w:ascii="Verdana" w:eastAsia="Calibri" w:hAnsi="Verdana" w:cs="Times New Roman"/>
                <w:b/>
                <w:sz w:val="20"/>
                <w:szCs w:val="20"/>
                <w:lang w:eastAsia="bg-BG"/>
              </w:rPr>
              <w:t>Възложител</w:t>
            </w:r>
          </w:p>
        </w:tc>
      </w:tr>
      <w:tr w:rsidR="002C74C2" w:rsidRPr="004F1C20" w14:paraId="38B02EA3" w14:textId="77777777" w:rsidTr="00C71B87">
        <w:trPr>
          <w:trHeight w:val="244"/>
          <w:jc w:val="center"/>
        </w:trPr>
        <w:tc>
          <w:tcPr>
            <w:tcW w:w="3085" w:type="dxa"/>
            <w:shd w:val="clear" w:color="auto" w:fill="auto"/>
          </w:tcPr>
          <w:p w14:paraId="75EFB882" w14:textId="77777777" w:rsidR="002C74C2" w:rsidRPr="004F1C20" w:rsidRDefault="002C74C2" w:rsidP="00757D1C">
            <w:pPr>
              <w:spacing w:after="0"/>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1</w:t>
            </w:r>
          </w:p>
        </w:tc>
        <w:tc>
          <w:tcPr>
            <w:tcW w:w="1418" w:type="dxa"/>
            <w:shd w:val="clear" w:color="auto" w:fill="auto"/>
          </w:tcPr>
          <w:p w14:paraId="0886553B" w14:textId="77777777" w:rsidR="002C74C2" w:rsidRPr="004F1C20" w:rsidRDefault="002C74C2" w:rsidP="00757D1C">
            <w:pPr>
              <w:spacing w:after="0"/>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2</w:t>
            </w:r>
          </w:p>
        </w:tc>
        <w:tc>
          <w:tcPr>
            <w:tcW w:w="1675" w:type="dxa"/>
            <w:shd w:val="clear" w:color="auto" w:fill="auto"/>
          </w:tcPr>
          <w:p w14:paraId="2480719B" w14:textId="77777777" w:rsidR="002C74C2" w:rsidRPr="004F1C20" w:rsidRDefault="002C74C2" w:rsidP="00757D1C">
            <w:pPr>
              <w:spacing w:after="0"/>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3</w:t>
            </w:r>
          </w:p>
        </w:tc>
        <w:tc>
          <w:tcPr>
            <w:tcW w:w="1675" w:type="dxa"/>
            <w:shd w:val="clear" w:color="auto" w:fill="auto"/>
          </w:tcPr>
          <w:p w14:paraId="6E93117C" w14:textId="77777777" w:rsidR="002C74C2" w:rsidRPr="004F1C20" w:rsidRDefault="002C74C2" w:rsidP="00757D1C">
            <w:pPr>
              <w:spacing w:after="0"/>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4</w:t>
            </w:r>
          </w:p>
        </w:tc>
        <w:tc>
          <w:tcPr>
            <w:tcW w:w="1691" w:type="dxa"/>
            <w:shd w:val="clear" w:color="auto" w:fill="auto"/>
          </w:tcPr>
          <w:p w14:paraId="1B12BB82" w14:textId="77777777" w:rsidR="002C74C2" w:rsidRPr="004F1C20" w:rsidRDefault="002C74C2" w:rsidP="00757D1C">
            <w:pPr>
              <w:spacing w:after="0"/>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5</w:t>
            </w:r>
          </w:p>
        </w:tc>
      </w:tr>
      <w:tr w:rsidR="002C74C2" w:rsidRPr="004F1C20" w14:paraId="53FDD1BB" w14:textId="77777777" w:rsidTr="00C71B87">
        <w:trPr>
          <w:trHeight w:val="244"/>
          <w:jc w:val="center"/>
        </w:trPr>
        <w:tc>
          <w:tcPr>
            <w:tcW w:w="3085" w:type="dxa"/>
            <w:shd w:val="clear" w:color="auto" w:fill="auto"/>
          </w:tcPr>
          <w:p w14:paraId="59F9F6D5" w14:textId="77777777" w:rsidR="002C74C2" w:rsidRPr="004F1C20" w:rsidRDefault="002C74C2" w:rsidP="00757D1C">
            <w:pPr>
              <w:rPr>
                <w:rFonts w:ascii="Verdana" w:eastAsia="Calibri" w:hAnsi="Verdana" w:cs="Times New Roman"/>
                <w:sz w:val="20"/>
                <w:szCs w:val="20"/>
                <w:lang w:eastAsia="bg-BG"/>
              </w:rPr>
            </w:pPr>
          </w:p>
        </w:tc>
        <w:tc>
          <w:tcPr>
            <w:tcW w:w="1418" w:type="dxa"/>
            <w:shd w:val="clear" w:color="auto" w:fill="auto"/>
          </w:tcPr>
          <w:p w14:paraId="657F3E7D" w14:textId="77777777" w:rsidR="002C74C2" w:rsidRPr="004F1C20" w:rsidRDefault="002C74C2" w:rsidP="00757D1C">
            <w:pPr>
              <w:rPr>
                <w:rFonts w:ascii="Verdana" w:eastAsia="Calibri" w:hAnsi="Verdana" w:cs="Times New Roman"/>
                <w:sz w:val="20"/>
                <w:szCs w:val="20"/>
                <w:lang w:eastAsia="bg-BG"/>
              </w:rPr>
            </w:pPr>
          </w:p>
        </w:tc>
        <w:tc>
          <w:tcPr>
            <w:tcW w:w="1675" w:type="dxa"/>
            <w:shd w:val="clear" w:color="auto" w:fill="auto"/>
          </w:tcPr>
          <w:p w14:paraId="5D8D3DF1" w14:textId="77777777" w:rsidR="002C74C2" w:rsidRPr="004F1C20" w:rsidRDefault="002C74C2" w:rsidP="00757D1C">
            <w:pPr>
              <w:rPr>
                <w:rFonts w:ascii="Verdana" w:eastAsia="Calibri" w:hAnsi="Verdana" w:cs="Times New Roman"/>
                <w:sz w:val="20"/>
                <w:szCs w:val="20"/>
                <w:lang w:eastAsia="bg-BG"/>
              </w:rPr>
            </w:pPr>
          </w:p>
        </w:tc>
        <w:tc>
          <w:tcPr>
            <w:tcW w:w="1675" w:type="dxa"/>
            <w:shd w:val="clear" w:color="auto" w:fill="auto"/>
          </w:tcPr>
          <w:p w14:paraId="0E8E1C0C" w14:textId="77777777" w:rsidR="002C74C2" w:rsidRPr="004F1C20" w:rsidRDefault="002C74C2" w:rsidP="00757D1C">
            <w:pPr>
              <w:rPr>
                <w:rFonts w:ascii="Verdana" w:eastAsia="Calibri" w:hAnsi="Verdana" w:cs="Times New Roman"/>
                <w:sz w:val="20"/>
                <w:szCs w:val="20"/>
                <w:lang w:eastAsia="bg-BG"/>
              </w:rPr>
            </w:pPr>
          </w:p>
        </w:tc>
        <w:tc>
          <w:tcPr>
            <w:tcW w:w="1691" w:type="dxa"/>
            <w:shd w:val="clear" w:color="auto" w:fill="auto"/>
          </w:tcPr>
          <w:p w14:paraId="7CD6B57F" w14:textId="77777777" w:rsidR="002C74C2" w:rsidRPr="004F1C20" w:rsidRDefault="002C74C2" w:rsidP="00757D1C">
            <w:pPr>
              <w:rPr>
                <w:rFonts w:ascii="Verdana" w:eastAsia="Calibri" w:hAnsi="Verdana" w:cs="Times New Roman"/>
                <w:sz w:val="20"/>
                <w:szCs w:val="20"/>
                <w:lang w:eastAsia="bg-BG"/>
              </w:rPr>
            </w:pPr>
          </w:p>
        </w:tc>
      </w:tr>
      <w:tr w:rsidR="002C74C2" w:rsidRPr="004F1C20" w14:paraId="22DFB5F3" w14:textId="77777777" w:rsidTr="00C71B87">
        <w:trPr>
          <w:trHeight w:val="244"/>
          <w:jc w:val="center"/>
        </w:trPr>
        <w:tc>
          <w:tcPr>
            <w:tcW w:w="3085" w:type="dxa"/>
            <w:shd w:val="clear" w:color="auto" w:fill="auto"/>
          </w:tcPr>
          <w:p w14:paraId="4B63D1DE" w14:textId="77777777" w:rsidR="002C74C2" w:rsidRPr="004F1C20" w:rsidRDefault="002C74C2" w:rsidP="00757D1C">
            <w:pPr>
              <w:rPr>
                <w:rFonts w:ascii="Verdana" w:eastAsia="Calibri" w:hAnsi="Verdana" w:cs="Times New Roman"/>
                <w:sz w:val="20"/>
                <w:szCs w:val="20"/>
                <w:lang w:eastAsia="bg-BG"/>
              </w:rPr>
            </w:pPr>
          </w:p>
        </w:tc>
        <w:tc>
          <w:tcPr>
            <w:tcW w:w="1418" w:type="dxa"/>
            <w:shd w:val="clear" w:color="auto" w:fill="auto"/>
          </w:tcPr>
          <w:p w14:paraId="4F7710CF" w14:textId="77777777" w:rsidR="002C74C2" w:rsidRPr="004F1C20" w:rsidRDefault="002C74C2" w:rsidP="00757D1C">
            <w:pPr>
              <w:rPr>
                <w:rFonts w:ascii="Verdana" w:eastAsia="Calibri" w:hAnsi="Verdana" w:cs="Times New Roman"/>
                <w:sz w:val="20"/>
                <w:szCs w:val="20"/>
                <w:lang w:eastAsia="bg-BG"/>
              </w:rPr>
            </w:pPr>
          </w:p>
        </w:tc>
        <w:tc>
          <w:tcPr>
            <w:tcW w:w="1675" w:type="dxa"/>
            <w:shd w:val="clear" w:color="auto" w:fill="auto"/>
          </w:tcPr>
          <w:p w14:paraId="25CCA2E7" w14:textId="77777777" w:rsidR="002C74C2" w:rsidRPr="004F1C20" w:rsidRDefault="002C74C2" w:rsidP="00757D1C">
            <w:pPr>
              <w:rPr>
                <w:rFonts w:ascii="Verdana" w:eastAsia="Calibri" w:hAnsi="Verdana" w:cs="Times New Roman"/>
                <w:sz w:val="20"/>
                <w:szCs w:val="20"/>
                <w:lang w:eastAsia="bg-BG"/>
              </w:rPr>
            </w:pPr>
          </w:p>
        </w:tc>
        <w:tc>
          <w:tcPr>
            <w:tcW w:w="1675" w:type="dxa"/>
            <w:shd w:val="clear" w:color="auto" w:fill="auto"/>
          </w:tcPr>
          <w:p w14:paraId="36923942" w14:textId="77777777" w:rsidR="002C74C2" w:rsidRPr="004F1C20" w:rsidRDefault="002C74C2" w:rsidP="00757D1C">
            <w:pPr>
              <w:rPr>
                <w:rFonts w:ascii="Verdana" w:eastAsia="Calibri" w:hAnsi="Verdana" w:cs="Times New Roman"/>
                <w:sz w:val="20"/>
                <w:szCs w:val="20"/>
                <w:lang w:eastAsia="bg-BG"/>
              </w:rPr>
            </w:pPr>
          </w:p>
        </w:tc>
        <w:tc>
          <w:tcPr>
            <w:tcW w:w="1691" w:type="dxa"/>
            <w:shd w:val="clear" w:color="auto" w:fill="auto"/>
          </w:tcPr>
          <w:p w14:paraId="22AB5B71" w14:textId="77777777" w:rsidR="002C74C2" w:rsidRPr="004F1C20" w:rsidRDefault="002C74C2" w:rsidP="00757D1C">
            <w:pPr>
              <w:rPr>
                <w:rFonts w:ascii="Verdana" w:eastAsia="Calibri" w:hAnsi="Verdana" w:cs="Times New Roman"/>
                <w:sz w:val="20"/>
                <w:szCs w:val="20"/>
                <w:lang w:eastAsia="bg-BG"/>
              </w:rPr>
            </w:pPr>
          </w:p>
        </w:tc>
      </w:tr>
      <w:tr w:rsidR="002C74C2" w:rsidRPr="004F1C20" w14:paraId="00D4578C" w14:textId="77777777" w:rsidTr="00C71B87">
        <w:trPr>
          <w:trHeight w:val="244"/>
          <w:jc w:val="center"/>
        </w:trPr>
        <w:tc>
          <w:tcPr>
            <w:tcW w:w="3085" w:type="dxa"/>
            <w:shd w:val="clear" w:color="auto" w:fill="auto"/>
          </w:tcPr>
          <w:p w14:paraId="7B53F215" w14:textId="77777777" w:rsidR="002C74C2" w:rsidRPr="004F1C20" w:rsidRDefault="002C74C2" w:rsidP="00757D1C">
            <w:pPr>
              <w:rPr>
                <w:rFonts w:ascii="Verdana" w:eastAsia="Calibri" w:hAnsi="Verdana" w:cs="Times New Roman"/>
                <w:sz w:val="20"/>
                <w:szCs w:val="20"/>
                <w:lang w:eastAsia="bg-BG"/>
              </w:rPr>
            </w:pPr>
          </w:p>
        </w:tc>
        <w:tc>
          <w:tcPr>
            <w:tcW w:w="1418" w:type="dxa"/>
            <w:shd w:val="clear" w:color="auto" w:fill="auto"/>
          </w:tcPr>
          <w:p w14:paraId="5E7B026B" w14:textId="77777777" w:rsidR="002C74C2" w:rsidRPr="004F1C20" w:rsidRDefault="002C74C2" w:rsidP="00757D1C">
            <w:pPr>
              <w:rPr>
                <w:rFonts w:ascii="Verdana" w:eastAsia="Calibri" w:hAnsi="Verdana" w:cs="Times New Roman"/>
                <w:sz w:val="20"/>
                <w:szCs w:val="20"/>
                <w:lang w:eastAsia="bg-BG"/>
              </w:rPr>
            </w:pPr>
          </w:p>
        </w:tc>
        <w:tc>
          <w:tcPr>
            <w:tcW w:w="1675" w:type="dxa"/>
            <w:shd w:val="clear" w:color="auto" w:fill="auto"/>
          </w:tcPr>
          <w:p w14:paraId="3018A734" w14:textId="77777777" w:rsidR="002C74C2" w:rsidRPr="004F1C20" w:rsidRDefault="002C74C2" w:rsidP="00757D1C">
            <w:pPr>
              <w:rPr>
                <w:rFonts w:ascii="Verdana" w:eastAsia="Calibri" w:hAnsi="Verdana" w:cs="Times New Roman"/>
                <w:sz w:val="20"/>
                <w:szCs w:val="20"/>
                <w:lang w:eastAsia="bg-BG"/>
              </w:rPr>
            </w:pPr>
          </w:p>
        </w:tc>
        <w:tc>
          <w:tcPr>
            <w:tcW w:w="1675" w:type="dxa"/>
            <w:shd w:val="clear" w:color="auto" w:fill="auto"/>
          </w:tcPr>
          <w:p w14:paraId="3CD331AF" w14:textId="77777777" w:rsidR="002C74C2" w:rsidRPr="004F1C20" w:rsidRDefault="002C74C2" w:rsidP="00757D1C">
            <w:pPr>
              <w:rPr>
                <w:rFonts w:ascii="Verdana" w:eastAsia="Calibri" w:hAnsi="Verdana" w:cs="Times New Roman"/>
                <w:sz w:val="20"/>
                <w:szCs w:val="20"/>
                <w:lang w:eastAsia="bg-BG"/>
              </w:rPr>
            </w:pPr>
          </w:p>
        </w:tc>
        <w:tc>
          <w:tcPr>
            <w:tcW w:w="1691" w:type="dxa"/>
            <w:shd w:val="clear" w:color="auto" w:fill="auto"/>
          </w:tcPr>
          <w:p w14:paraId="0D25DE78" w14:textId="77777777" w:rsidR="002C74C2" w:rsidRPr="004F1C20" w:rsidRDefault="002C74C2" w:rsidP="00757D1C">
            <w:pPr>
              <w:rPr>
                <w:rFonts w:ascii="Verdana" w:eastAsia="Calibri" w:hAnsi="Verdana" w:cs="Times New Roman"/>
                <w:sz w:val="20"/>
                <w:szCs w:val="20"/>
                <w:lang w:eastAsia="bg-BG"/>
              </w:rPr>
            </w:pPr>
          </w:p>
        </w:tc>
      </w:tr>
    </w:tbl>
    <w:p w14:paraId="6D2F40F1" w14:textId="77777777" w:rsidR="002C74C2" w:rsidRPr="004F1C20" w:rsidRDefault="002C74C2" w:rsidP="002C74C2">
      <w:pPr>
        <w:spacing w:before="60" w:after="60"/>
        <w:ind w:right="299"/>
        <w:jc w:val="both"/>
        <w:rPr>
          <w:rFonts w:ascii="Verdana" w:eastAsia="Calibri" w:hAnsi="Verdana" w:cs="Times New Roman"/>
          <w:b/>
          <w:sz w:val="20"/>
          <w:szCs w:val="20"/>
        </w:rPr>
      </w:pPr>
    </w:p>
    <w:p w14:paraId="48DB4866" w14:textId="77777777" w:rsidR="002C74C2" w:rsidRPr="004F1C20" w:rsidRDefault="002C74C2" w:rsidP="002C74C2">
      <w:pPr>
        <w:spacing w:before="60" w:after="60"/>
        <w:ind w:right="299"/>
        <w:jc w:val="both"/>
        <w:rPr>
          <w:rFonts w:ascii="Verdana" w:eastAsia="Calibri" w:hAnsi="Verdana" w:cs="Times New Roman"/>
          <w:b/>
          <w:sz w:val="20"/>
          <w:szCs w:val="20"/>
        </w:rPr>
      </w:pPr>
    </w:p>
    <w:p w14:paraId="1F75572F" w14:textId="77777777" w:rsidR="002C74C2" w:rsidRPr="004F1C20" w:rsidRDefault="002C74C2" w:rsidP="002C74C2">
      <w:pPr>
        <w:spacing w:before="60" w:after="60"/>
        <w:ind w:right="299"/>
        <w:jc w:val="both"/>
        <w:rPr>
          <w:rFonts w:ascii="Verdana" w:eastAsia="Calibri" w:hAnsi="Verdana" w:cs="Times New Roman"/>
          <w:b/>
          <w:sz w:val="20"/>
          <w:szCs w:val="20"/>
        </w:rPr>
      </w:pPr>
    </w:p>
    <w:p w14:paraId="739E6FA7" w14:textId="77777777" w:rsidR="002C74C2" w:rsidRPr="004F1C20" w:rsidRDefault="002C74C2" w:rsidP="002C74C2">
      <w:pPr>
        <w:spacing w:before="60" w:after="60"/>
        <w:ind w:right="299"/>
        <w:jc w:val="both"/>
        <w:rPr>
          <w:rFonts w:ascii="Verdana" w:eastAsia="Calibri" w:hAnsi="Verdana" w:cs="Times New Roman"/>
          <w:b/>
          <w:sz w:val="20"/>
          <w:szCs w:val="20"/>
        </w:rPr>
      </w:pPr>
    </w:p>
    <w:p w14:paraId="202E41BF" w14:textId="77777777" w:rsidR="002C74C2" w:rsidRPr="004F1C20" w:rsidRDefault="002C74C2" w:rsidP="002C74C2">
      <w:pPr>
        <w:jc w:val="both"/>
        <w:rPr>
          <w:rFonts w:ascii="Verdana" w:eastAsia="Calibri" w:hAnsi="Verdana" w:cs="Times New Roman"/>
          <w:sz w:val="20"/>
          <w:szCs w:val="20"/>
        </w:rPr>
      </w:pPr>
    </w:p>
    <w:p w14:paraId="299CFB67" w14:textId="77777777" w:rsidR="002C74C2" w:rsidRPr="004F1C20" w:rsidRDefault="002C74C2" w:rsidP="002C74C2">
      <w:pPr>
        <w:jc w:val="both"/>
        <w:rPr>
          <w:rFonts w:ascii="Verdana" w:eastAsia="Calibri" w:hAnsi="Verdana" w:cs="Times New Roman"/>
          <w:sz w:val="20"/>
          <w:szCs w:val="20"/>
        </w:rPr>
      </w:pPr>
    </w:p>
    <w:p w14:paraId="06656F0B" w14:textId="2493CED0" w:rsidR="004F1C20" w:rsidRDefault="002C74C2" w:rsidP="002C74C2">
      <w:pPr>
        <w:spacing w:line="360" w:lineRule="auto"/>
        <w:jc w:val="both"/>
        <w:rPr>
          <w:rFonts w:ascii="Verdana" w:eastAsia="Calibri" w:hAnsi="Verdana" w:cs="Times New Roman"/>
          <w:b/>
          <w:sz w:val="20"/>
          <w:szCs w:val="20"/>
        </w:rPr>
      </w:pPr>
      <w:r w:rsidRPr="004F1C20">
        <w:rPr>
          <w:rFonts w:ascii="Verdana" w:eastAsia="Calibri" w:hAnsi="Verdana" w:cs="Times New Roman"/>
          <w:b/>
          <w:sz w:val="20"/>
          <w:szCs w:val="20"/>
        </w:rPr>
        <w:t>Дата: ..............</w:t>
      </w:r>
      <w:r w:rsidRPr="004F1C20">
        <w:rPr>
          <w:rFonts w:ascii="Verdana" w:eastAsia="Calibri" w:hAnsi="Verdana" w:cs="Times New Roman"/>
          <w:b/>
          <w:sz w:val="20"/>
          <w:szCs w:val="20"/>
        </w:rPr>
        <w:tab/>
      </w:r>
      <w:r w:rsidRPr="004F1C20">
        <w:rPr>
          <w:rFonts w:ascii="Verdana" w:eastAsia="Calibri" w:hAnsi="Verdana" w:cs="Times New Roman"/>
          <w:b/>
          <w:sz w:val="20"/>
          <w:szCs w:val="20"/>
        </w:rPr>
        <w:tab/>
      </w:r>
      <w:r w:rsidRPr="004F1C20">
        <w:rPr>
          <w:rFonts w:ascii="Verdana" w:eastAsia="Calibri" w:hAnsi="Verdana" w:cs="Times New Roman"/>
          <w:b/>
          <w:sz w:val="20"/>
          <w:szCs w:val="20"/>
        </w:rPr>
        <w:tab/>
      </w:r>
      <w:r w:rsidRPr="004F1C20">
        <w:rPr>
          <w:rFonts w:ascii="Verdana" w:eastAsia="Calibri" w:hAnsi="Verdana" w:cs="Times New Roman"/>
          <w:b/>
          <w:sz w:val="20"/>
          <w:szCs w:val="20"/>
        </w:rPr>
        <w:tab/>
      </w:r>
      <w:r w:rsidRPr="004F1C20">
        <w:rPr>
          <w:rFonts w:ascii="Verdana" w:eastAsia="Calibri" w:hAnsi="Verdana" w:cs="Times New Roman"/>
          <w:b/>
          <w:sz w:val="20"/>
          <w:szCs w:val="20"/>
        </w:rPr>
        <w:tab/>
        <w:t>Декларатор: ...........................</w:t>
      </w:r>
    </w:p>
    <w:p w14:paraId="5571CFA3" w14:textId="77777777" w:rsidR="004F1C20" w:rsidRDefault="004F1C20">
      <w:pPr>
        <w:rPr>
          <w:rFonts w:ascii="Verdana" w:eastAsia="Calibri" w:hAnsi="Verdana" w:cs="Times New Roman"/>
          <w:b/>
          <w:sz w:val="20"/>
          <w:szCs w:val="20"/>
        </w:rPr>
      </w:pPr>
      <w:r>
        <w:rPr>
          <w:rFonts w:ascii="Verdana" w:eastAsia="Calibri" w:hAnsi="Verdana" w:cs="Times New Roman"/>
          <w:b/>
          <w:sz w:val="20"/>
          <w:szCs w:val="20"/>
        </w:rPr>
        <w:br w:type="page"/>
      </w:r>
    </w:p>
    <w:p w14:paraId="0AAEAA31" w14:textId="77777777" w:rsidR="00AB7BD0" w:rsidRPr="00AB7BD0" w:rsidRDefault="00AB7BD0" w:rsidP="00AB7BD0">
      <w:pPr>
        <w:pStyle w:val="Header"/>
        <w:tabs>
          <w:tab w:val="center" w:pos="6272"/>
        </w:tabs>
        <w:jc w:val="right"/>
        <w:rPr>
          <w:rFonts w:ascii="Verdana" w:eastAsia="Batang" w:hAnsi="Verdana" w:cs="Arial"/>
          <w:b/>
          <w:sz w:val="20"/>
          <w:szCs w:val="20"/>
          <w:lang w:val="ru-RU"/>
        </w:rPr>
      </w:pPr>
      <w:r w:rsidRPr="00AB7BD0">
        <w:rPr>
          <w:rFonts w:ascii="Verdana" w:eastAsia="Batang" w:hAnsi="Verdana" w:cs="Arial"/>
          <w:b/>
          <w:sz w:val="20"/>
          <w:szCs w:val="20"/>
          <w:lang w:val="ru-RU"/>
        </w:rPr>
        <w:lastRenderedPageBreak/>
        <w:t>Приложение № 1</w:t>
      </w:r>
    </w:p>
    <w:p w14:paraId="69C3D657" w14:textId="77777777" w:rsidR="00AB7BD0" w:rsidRPr="00AB7BD0" w:rsidRDefault="00AB7BD0" w:rsidP="00AB7BD0">
      <w:pPr>
        <w:pStyle w:val="Header"/>
        <w:tabs>
          <w:tab w:val="center" w:pos="6272"/>
        </w:tabs>
        <w:jc w:val="right"/>
        <w:rPr>
          <w:rFonts w:ascii="Verdana" w:eastAsia="Batang" w:hAnsi="Verdana" w:cs="Arial"/>
          <w:b/>
          <w:sz w:val="20"/>
          <w:szCs w:val="20"/>
          <w:lang w:val="ru-RU"/>
        </w:rPr>
      </w:pPr>
      <w:r w:rsidRPr="00AB7BD0">
        <w:rPr>
          <w:rFonts w:ascii="Verdana" w:eastAsia="Batang" w:hAnsi="Verdana" w:cs="Arial"/>
          <w:b/>
          <w:sz w:val="20"/>
          <w:szCs w:val="20"/>
          <w:lang w:val="ru-RU"/>
        </w:rPr>
        <w:t>П-БЗР 4.4.6</w:t>
      </w:r>
      <w:r w:rsidRPr="00AB7BD0">
        <w:rPr>
          <w:rFonts w:ascii="Verdana" w:eastAsia="Batang" w:hAnsi="Verdana" w:cs="Arial"/>
          <w:b/>
          <w:sz w:val="20"/>
          <w:szCs w:val="20"/>
        </w:rPr>
        <w:t>-1</w:t>
      </w:r>
      <w:r w:rsidRPr="00AB7BD0">
        <w:rPr>
          <w:rFonts w:ascii="Verdana" w:eastAsia="Batang" w:hAnsi="Verdana" w:cs="Arial"/>
          <w:b/>
          <w:sz w:val="20"/>
          <w:szCs w:val="20"/>
          <w:lang w:val="ru-RU"/>
        </w:rPr>
        <w:t>- Д 1</w:t>
      </w:r>
    </w:p>
    <w:p w14:paraId="195F3165" w14:textId="77777777" w:rsidR="00AB7BD0" w:rsidRPr="00AB7BD0" w:rsidRDefault="00AB7BD0" w:rsidP="00AB7BD0">
      <w:pPr>
        <w:pStyle w:val="Heading2"/>
        <w:ind w:right="-868"/>
        <w:jc w:val="center"/>
        <w:rPr>
          <w:rFonts w:ascii="Verdana" w:eastAsia="Batang" w:hAnsi="Verdana" w:cs="Arial"/>
          <w:color w:val="000080"/>
          <w:sz w:val="20"/>
          <w:lang w:val="bg-BG"/>
        </w:rPr>
      </w:pPr>
      <w:r w:rsidRPr="00AB7BD0">
        <w:rPr>
          <w:rFonts w:ascii="Verdana" w:eastAsia="Batang" w:hAnsi="Verdana" w:cs="Arial"/>
          <w:sz w:val="20"/>
          <w:lang w:val="bg-BG"/>
        </w:rPr>
        <w:t>Формуляр за компетентност по БЗР на контрактори</w:t>
      </w:r>
      <w:r w:rsidRPr="00AB7BD0">
        <w:rPr>
          <w:rFonts w:ascii="Verdana" w:eastAsia="Batang" w:hAnsi="Verdana" w:cs="Arial"/>
          <w:color w:val="000080"/>
          <w:sz w:val="20"/>
          <w:lang w:val="bg-BG"/>
        </w:rPr>
        <w:t xml:space="preserve"> </w:t>
      </w: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AB7BD0" w:rsidRPr="00AB7BD0" w14:paraId="7041A8EC" w14:textId="77777777" w:rsidTr="00AD14CD">
        <w:tc>
          <w:tcPr>
            <w:tcW w:w="2790" w:type="dxa"/>
            <w:tcBorders>
              <w:top w:val="single" w:sz="4" w:space="0" w:color="auto"/>
              <w:bottom w:val="single" w:sz="4" w:space="0" w:color="auto"/>
              <w:right w:val="single" w:sz="4" w:space="0" w:color="auto"/>
            </w:tcBorders>
          </w:tcPr>
          <w:p w14:paraId="572C424F"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lang w:val="ru-RU"/>
              </w:rPr>
            </w:pPr>
            <w:r w:rsidRPr="00AB7BD0">
              <w:rPr>
                <w:rFonts w:ascii="Verdana" w:hAnsi="Verdana" w:cs="Arial"/>
                <w:spacing w:val="-2"/>
                <w:sz w:val="20"/>
                <w:szCs w:val="20"/>
              </w:rPr>
              <w:t>Име и адрес на контрактора</w:t>
            </w:r>
            <w:r w:rsidRPr="00AB7BD0">
              <w:rPr>
                <w:rFonts w:ascii="Verdana" w:hAnsi="Verdana" w:cs="Arial"/>
                <w:spacing w:val="-2"/>
                <w:sz w:val="20"/>
                <w:szCs w:val="20"/>
                <w:lang w:val="ru-RU"/>
              </w:rPr>
              <w:t>:</w:t>
            </w:r>
          </w:p>
        </w:tc>
        <w:tc>
          <w:tcPr>
            <w:tcW w:w="7830" w:type="dxa"/>
            <w:tcBorders>
              <w:left w:val="single" w:sz="4" w:space="0" w:color="auto"/>
            </w:tcBorders>
          </w:tcPr>
          <w:p w14:paraId="57F8C36A"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p>
          <w:p w14:paraId="7D6D96DD"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lang w:val="ru-RU"/>
              </w:rPr>
            </w:pPr>
          </w:p>
        </w:tc>
      </w:tr>
    </w:tbl>
    <w:p w14:paraId="21FA63B1" w14:textId="77777777" w:rsidR="00AB7BD0" w:rsidRPr="00AB7BD0" w:rsidRDefault="00AB7BD0" w:rsidP="00AB7BD0">
      <w:pPr>
        <w:tabs>
          <w:tab w:val="left" w:pos="-720"/>
          <w:tab w:val="left" w:pos="0"/>
          <w:tab w:val="left" w:pos="720"/>
        </w:tabs>
        <w:suppressAutoHyphens/>
        <w:spacing w:after="0" w:line="240" w:lineRule="auto"/>
        <w:ind w:left="1440" w:hanging="1440"/>
        <w:rPr>
          <w:rFonts w:ascii="Verdana" w:hAnsi="Verdana" w:cs="Arial"/>
          <w:spacing w:val="-2"/>
          <w:sz w:val="20"/>
          <w:szCs w:val="20"/>
          <w:lang w:val="ru-RU"/>
        </w:rPr>
      </w:pPr>
    </w:p>
    <w:tbl>
      <w:tblPr>
        <w:tblW w:w="10628" w:type="dxa"/>
        <w:tblInd w:w="-432" w:type="dxa"/>
        <w:tblLayout w:type="fixed"/>
        <w:tblLook w:val="0000" w:firstRow="0" w:lastRow="0" w:firstColumn="0" w:lastColumn="0" w:noHBand="0" w:noVBand="0"/>
      </w:tblPr>
      <w:tblGrid>
        <w:gridCol w:w="360"/>
        <w:gridCol w:w="2432"/>
        <w:gridCol w:w="7836"/>
      </w:tblGrid>
      <w:tr w:rsidR="00AB7BD0" w:rsidRPr="00AB7BD0" w14:paraId="6FD9BD18" w14:textId="77777777" w:rsidTr="00AD14CD">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DCF3DD1"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Лице за контакт:</w:t>
            </w:r>
          </w:p>
        </w:tc>
        <w:tc>
          <w:tcPr>
            <w:tcW w:w="7836" w:type="dxa"/>
            <w:tcBorders>
              <w:top w:val="single" w:sz="4" w:space="0" w:color="auto"/>
              <w:left w:val="single" w:sz="4" w:space="0" w:color="auto"/>
              <w:right w:val="single" w:sz="4" w:space="0" w:color="auto"/>
            </w:tcBorders>
          </w:tcPr>
          <w:p w14:paraId="32833D77"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p>
        </w:tc>
      </w:tr>
      <w:tr w:rsidR="00AB7BD0" w:rsidRPr="00AB7BD0" w14:paraId="01C77AB4" w14:textId="77777777" w:rsidTr="00AD14CD">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F382AC6"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Тел. No: , GSM: E-Mail:</w:t>
            </w:r>
          </w:p>
        </w:tc>
        <w:tc>
          <w:tcPr>
            <w:tcW w:w="7836" w:type="dxa"/>
            <w:tcBorders>
              <w:top w:val="dotted" w:sz="4" w:space="0" w:color="auto"/>
              <w:left w:val="single" w:sz="4" w:space="0" w:color="auto"/>
              <w:right w:val="single" w:sz="4" w:space="0" w:color="auto"/>
            </w:tcBorders>
          </w:tcPr>
          <w:p w14:paraId="78CD9484"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bCs/>
                <w:spacing w:val="-2"/>
                <w:sz w:val="20"/>
                <w:szCs w:val="20"/>
              </w:rPr>
            </w:pPr>
            <w:r w:rsidRPr="00AB7BD0">
              <w:rPr>
                <w:rFonts w:ascii="Verdana" w:hAnsi="Verdana" w:cs="Arial"/>
                <w:spacing w:val="-2"/>
                <w:sz w:val="20"/>
                <w:szCs w:val="20"/>
              </w:rPr>
              <w:t xml:space="preserve">                                                  </w:t>
            </w:r>
            <w:r w:rsidRPr="00AB7BD0">
              <w:rPr>
                <w:rFonts w:ascii="Verdana" w:hAnsi="Verdana" w:cs="Arial"/>
                <w:bCs/>
                <w:spacing w:val="-2"/>
                <w:sz w:val="20"/>
                <w:szCs w:val="20"/>
              </w:rPr>
              <w:t>Факс No:</w:t>
            </w:r>
          </w:p>
        </w:tc>
      </w:tr>
      <w:tr w:rsidR="00AB7BD0" w:rsidRPr="00AB7BD0" w14:paraId="05A223ED" w14:textId="77777777" w:rsidTr="00AD14CD">
        <w:trPr>
          <w:trHeight w:val="232"/>
        </w:trPr>
        <w:tc>
          <w:tcPr>
            <w:tcW w:w="2792" w:type="dxa"/>
            <w:gridSpan w:val="2"/>
            <w:tcBorders>
              <w:top w:val="single" w:sz="4" w:space="0" w:color="auto"/>
              <w:bottom w:val="single" w:sz="4" w:space="0" w:color="auto"/>
            </w:tcBorders>
          </w:tcPr>
          <w:p w14:paraId="5CBAEA7C"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p>
        </w:tc>
        <w:tc>
          <w:tcPr>
            <w:tcW w:w="7836" w:type="dxa"/>
            <w:tcBorders>
              <w:top w:val="single" w:sz="4" w:space="0" w:color="auto"/>
              <w:left w:val="nil"/>
              <w:bottom w:val="single" w:sz="4" w:space="0" w:color="auto"/>
            </w:tcBorders>
          </w:tcPr>
          <w:p w14:paraId="09C27F81"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p>
        </w:tc>
      </w:tr>
      <w:tr w:rsidR="00AB7BD0" w:rsidRPr="00AB7BD0" w14:paraId="2A66083A" w14:textId="77777777" w:rsidTr="00AD14CD">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848E715"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b/>
                <w:spacing w:val="-2"/>
                <w:sz w:val="20"/>
                <w:szCs w:val="20"/>
              </w:rPr>
            </w:pPr>
            <w:r w:rsidRPr="00AB7BD0">
              <w:rPr>
                <w:rFonts w:ascii="Verdana" w:hAnsi="Verdana" w:cs="Arial"/>
                <w:b/>
                <w:spacing w:val="-2"/>
                <w:sz w:val="20"/>
                <w:szCs w:val="20"/>
              </w:rPr>
              <w:t>Предмет на договора</w:t>
            </w:r>
          </w:p>
        </w:tc>
        <w:tc>
          <w:tcPr>
            <w:tcW w:w="7836" w:type="dxa"/>
            <w:tcBorders>
              <w:top w:val="single" w:sz="4" w:space="0" w:color="auto"/>
              <w:left w:val="single" w:sz="4" w:space="0" w:color="auto"/>
              <w:right w:val="single" w:sz="4" w:space="0" w:color="auto"/>
            </w:tcBorders>
          </w:tcPr>
          <w:p w14:paraId="5FD5DC01" w14:textId="77777777" w:rsidR="00AB7BD0" w:rsidRPr="00AB7BD0" w:rsidRDefault="00AB7BD0" w:rsidP="00AB7BD0">
            <w:pPr>
              <w:tabs>
                <w:tab w:val="left" w:pos="-720"/>
                <w:tab w:val="left" w:pos="0"/>
                <w:tab w:val="left" w:pos="720"/>
              </w:tabs>
              <w:suppressAutoHyphens/>
              <w:spacing w:after="0" w:line="240" w:lineRule="auto"/>
              <w:jc w:val="center"/>
              <w:rPr>
                <w:rFonts w:ascii="Verdana" w:hAnsi="Verdana" w:cs="Arial"/>
                <w:spacing w:val="-2"/>
                <w:sz w:val="20"/>
                <w:szCs w:val="20"/>
              </w:rPr>
            </w:pPr>
            <w:r w:rsidRPr="00AB7BD0">
              <w:rPr>
                <w:rFonts w:ascii="Verdana" w:hAnsi="Verdana" w:cs="Arial"/>
                <w:spacing w:val="-2"/>
                <w:sz w:val="20"/>
                <w:szCs w:val="20"/>
              </w:rPr>
              <w:t>Изграждане на катодна защита на водопровод Искър в Участък 4 - от Апаратна камера „Злия камък“ до ПСПВ „Бистрица“ и Участък 5 - от Апаратна камера при „Връх 13“ до ПСПВ „Панчарево“</w:t>
            </w:r>
          </w:p>
        </w:tc>
      </w:tr>
      <w:tr w:rsidR="00AB7BD0" w:rsidRPr="00AB7BD0" w14:paraId="3B0CA473" w14:textId="77777777" w:rsidTr="00AD14CD">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7566832"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b/>
                <w:spacing w:val="-2"/>
                <w:sz w:val="20"/>
                <w:szCs w:val="20"/>
                <w:lang w:val="ru-RU"/>
              </w:rPr>
            </w:pPr>
          </w:p>
        </w:tc>
        <w:tc>
          <w:tcPr>
            <w:tcW w:w="7836" w:type="dxa"/>
            <w:tcBorders>
              <w:top w:val="dotted" w:sz="4" w:space="0" w:color="auto"/>
              <w:left w:val="single" w:sz="4" w:space="0" w:color="auto"/>
              <w:right w:val="single" w:sz="4" w:space="0" w:color="auto"/>
            </w:tcBorders>
          </w:tcPr>
          <w:p w14:paraId="38E818D0"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lang w:val="ru-RU"/>
              </w:rPr>
            </w:pPr>
          </w:p>
        </w:tc>
      </w:tr>
      <w:tr w:rsidR="00AB7BD0" w:rsidRPr="00AB7BD0" w14:paraId="17061318" w14:textId="77777777" w:rsidTr="00AD14CD">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F0DB527"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7BEB9027"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p>
        </w:tc>
      </w:tr>
      <w:tr w:rsidR="00AB7BD0" w:rsidRPr="00AB7BD0" w14:paraId="193EC964" w14:textId="77777777" w:rsidTr="00AD14CD">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5F173AFC" w14:textId="77777777" w:rsidR="00AB7BD0" w:rsidRPr="00AB7BD0" w:rsidRDefault="00AB7BD0" w:rsidP="00AB7BD0">
            <w:pPr>
              <w:tabs>
                <w:tab w:val="left" w:pos="-720"/>
                <w:tab w:val="left" w:pos="0"/>
                <w:tab w:val="left" w:pos="720"/>
              </w:tabs>
              <w:suppressAutoHyphens/>
              <w:spacing w:after="0" w:line="240" w:lineRule="auto"/>
              <w:jc w:val="center"/>
              <w:rPr>
                <w:rFonts w:ascii="Verdana" w:hAnsi="Verdana" w:cs="Arial"/>
                <w:b/>
                <w:spacing w:val="-2"/>
                <w:sz w:val="20"/>
                <w:szCs w:val="20"/>
              </w:rPr>
            </w:pPr>
            <w:r w:rsidRPr="00AB7BD0">
              <w:rPr>
                <w:rFonts w:ascii="Verdana" w:hAnsi="Verdana" w:cs="Arial"/>
                <w:b/>
                <w:spacing w:val="-2"/>
                <w:sz w:val="20"/>
                <w:szCs w:val="20"/>
                <w:lang w:val="en-US"/>
              </w:rPr>
              <w:t xml:space="preserve">1. </w:t>
            </w:r>
            <w:r w:rsidRPr="00AB7BD0">
              <w:rPr>
                <w:rFonts w:ascii="Verdana" w:hAnsi="Verdana" w:cs="Arial"/>
                <w:b/>
                <w:spacing w:val="-2"/>
                <w:sz w:val="20"/>
                <w:szCs w:val="20"/>
              </w:rPr>
              <w:t>ДЕКЛАРИРАМ :</w:t>
            </w:r>
          </w:p>
        </w:tc>
      </w:tr>
      <w:tr w:rsidR="00AB7BD0" w:rsidRPr="00AB7BD0" w14:paraId="7875B6E4" w14:textId="77777777" w:rsidTr="00AD14CD">
        <w:trPr>
          <w:cantSplit/>
          <w:trHeight w:val="479"/>
        </w:trPr>
        <w:tc>
          <w:tcPr>
            <w:tcW w:w="360" w:type="dxa"/>
            <w:tcBorders>
              <w:top w:val="single" w:sz="4" w:space="0" w:color="auto"/>
              <w:left w:val="single" w:sz="4" w:space="0" w:color="auto"/>
              <w:bottom w:val="single" w:sz="4" w:space="0" w:color="auto"/>
              <w:right w:val="single" w:sz="4" w:space="0" w:color="auto"/>
            </w:tcBorders>
          </w:tcPr>
          <w:p w14:paraId="18C0ADC3" w14:textId="77777777" w:rsidR="00AB7BD0" w:rsidRPr="00AB7BD0" w:rsidRDefault="00AB7BD0" w:rsidP="00AB7BD0">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32D6E0AA"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Ще определя отговорно лице по безопасност и здраве при работа.</w:t>
            </w:r>
          </w:p>
        </w:tc>
      </w:tr>
      <w:tr w:rsidR="00AB7BD0" w:rsidRPr="00AB7BD0" w14:paraId="6907CE40" w14:textId="77777777" w:rsidTr="00AD14CD">
        <w:trPr>
          <w:cantSplit/>
          <w:trHeight w:val="479"/>
        </w:trPr>
        <w:tc>
          <w:tcPr>
            <w:tcW w:w="360" w:type="dxa"/>
            <w:tcBorders>
              <w:top w:val="single" w:sz="4" w:space="0" w:color="auto"/>
              <w:left w:val="single" w:sz="4" w:space="0" w:color="auto"/>
              <w:bottom w:val="single" w:sz="4" w:space="0" w:color="auto"/>
              <w:right w:val="single" w:sz="4" w:space="0" w:color="auto"/>
            </w:tcBorders>
          </w:tcPr>
          <w:p w14:paraId="56F64090" w14:textId="77777777" w:rsidR="00AB7BD0" w:rsidRPr="00AB7BD0" w:rsidRDefault="00AB7BD0" w:rsidP="00AB7BD0">
            <w:pPr>
              <w:numPr>
                <w:ilvl w:val="0"/>
                <w:numId w:val="26"/>
              </w:numPr>
              <w:tabs>
                <w:tab w:val="left" w:pos="-720"/>
                <w:tab w:val="left" w:pos="0"/>
              </w:tabs>
              <w:suppressAutoHyphens/>
              <w:spacing w:after="0" w:line="240" w:lineRule="auto"/>
              <w:ind w:hanging="720"/>
              <w:rPr>
                <w:rFonts w:ascii="Verdana" w:hAnsi="Verdana" w:cs="Arial"/>
                <w:spacing w:val="-2"/>
                <w:sz w:val="20"/>
                <w:szCs w:val="20"/>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4017B858"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lang w:val="ru-RU"/>
              </w:rPr>
            </w:pPr>
            <w:r w:rsidRPr="00AB7BD0">
              <w:rPr>
                <w:rFonts w:ascii="Verdana" w:hAnsi="Verdana" w:cs="Arial"/>
                <w:spacing w:val="-2"/>
                <w:sz w:val="20"/>
                <w:szCs w:val="20"/>
              </w:rPr>
              <w:t xml:space="preserve"> Извършил съм оценка на риска</w:t>
            </w:r>
            <w:r w:rsidRPr="00AB7BD0">
              <w:rPr>
                <w:rFonts w:ascii="Verdana" w:hAnsi="Verdana" w:cs="Arial"/>
                <w:spacing w:val="-2"/>
                <w:sz w:val="20"/>
                <w:szCs w:val="20"/>
                <w:lang w:val="ru-RU"/>
              </w:rPr>
              <w:t xml:space="preserve">  </w:t>
            </w:r>
            <w:r w:rsidRPr="00AB7BD0">
              <w:rPr>
                <w:rFonts w:ascii="Verdana" w:hAnsi="Verdana" w:cs="Arial"/>
                <w:spacing w:val="-2"/>
                <w:sz w:val="20"/>
                <w:szCs w:val="20"/>
              </w:rPr>
              <w:t>съгласно изискванията на Наредба №5/99, ДВ бр.47/99г. За реда начина и периодичността на оценка на риска.</w:t>
            </w:r>
          </w:p>
        </w:tc>
      </w:tr>
      <w:tr w:rsidR="00AB7BD0" w:rsidRPr="00AB7BD0" w14:paraId="008D97BA" w14:textId="77777777" w:rsidTr="00AB7BD0">
        <w:trPr>
          <w:cantSplit/>
          <w:trHeight w:val="384"/>
        </w:trPr>
        <w:tc>
          <w:tcPr>
            <w:tcW w:w="360" w:type="dxa"/>
            <w:tcBorders>
              <w:top w:val="single" w:sz="4" w:space="0" w:color="auto"/>
              <w:left w:val="single" w:sz="4" w:space="0" w:color="auto"/>
              <w:bottom w:val="single" w:sz="4" w:space="0" w:color="auto"/>
              <w:right w:val="single" w:sz="4" w:space="0" w:color="auto"/>
            </w:tcBorders>
          </w:tcPr>
          <w:p w14:paraId="6B80559F" w14:textId="77777777" w:rsidR="00AB7BD0" w:rsidRPr="00AB7BD0" w:rsidRDefault="00AB7BD0" w:rsidP="00AB7BD0">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3561B5F0"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Безопасните методи и начини при осъществяване на дейността си са разписани в утвърдените от мен инструкции за безопасна работа</w:t>
            </w:r>
          </w:p>
        </w:tc>
      </w:tr>
      <w:tr w:rsidR="00AB7BD0" w:rsidRPr="00AB7BD0" w14:paraId="1D73689D" w14:textId="77777777" w:rsidTr="00AB7BD0">
        <w:trPr>
          <w:cantSplit/>
          <w:trHeight w:val="604"/>
        </w:trPr>
        <w:tc>
          <w:tcPr>
            <w:tcW w:w="360" w:type="dxa"/>
            <w:tcBorders>
              <w:top w:val="single" w:sz="4" w:space="0" w:color="auto"/>
              <w:left w:val="single" w:sz="4" w:space="0" w:color="auto"/>
              <w:bottom w:val="single" w:sz="4" w:space="0" w:color="auto"/>
              <w:right w:val="single" w:sz="4" w:space="0" w:color="auto"/>
            </w:tcBorders>
          </w:tcPr>
          <w:p w14:paraId="53025E63" w14:textId="77777777" w:rsidR="00AB7BD0" w:rsidRPr="00AB7BD0" w:rsidRDefault="00AB7BD0" w:rsidP="00AB7BD0">
            <w:pPr>
              <w:numPr>
                <w:ilvl w:val="0"/>
                <w:numId w:val="26"/>
              </w:numPr>
              <w:tabs>
                <w:tab w:val="left" w:pos="-720"/>
                <w:tab w:val="left" w:pos="0"/>
              </w:tabs>
              <w:suppressAutoHyphens/>
              <w:spacing w:after="0" w:line="240" w:lineRule="auto"/>
              <w:ind w:hanging="720"/>
              <w:rPr>
                <w:rFonts w:ascii="Verdana" w:hAnsi="Verdana" w:cs="Arial"/>
                <w:spacing w:val="-2"/>
                <w:sz w:val="20"/>
                <w:szCs w:val="20"/>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1CEBCF10"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AB7BD0" w:rsidRPr="00AB7BD0" w14:paraId="34B3F5C4" w14:textId="77777777" w:rsidTr="00AD14CD">
        <w:trPr>
          <w:cantSplit/>
          <w:trHeight w:val="479"/>
        </w:trPr>
        <w:tc>
          <w:tcPr>
            <w:tcW w:w="360" w:type="dxa"/>
            <w:tcBorders>
              <w:top w:val="single" w:sz="4" w:space="0" w:color="auto"/>
              <w:left w:val="single" w:sz="4" w:space="0" w:color="auto"/>
              <w:bottom w:val="single" w:sz="4" w:space="0" w:color="auto"/>
              <w:right w:val="single" w:sz="4" w:space="0" w:color="auto"/>
            </w:tcBorders>
          </w:tcPr>
          <w:p w14:paraId="6F8113AB" w14:textId="77777777" w:rsidR="00AB7BD0" w:rsidRPr="00AB7BD0" w:rsidRDefault="00AB7BD0" w:rsidP="00AB7BD0">
            <w:pPr>
              <w:numPr>
                <w:ilvl w:val="0"/>
                <w:numId w:val="26"/>
              </w:numPr>
              <w:tabs>
                <w:tab w:val="left" w:pos="-720"/>
                <w:tab w:val="left" w:pos="0"/>
              </w:tabs>
              <w:suppressAutoHyphens/>
              <w:spacing w:after="0" w:line="240" w:lineRule="auto"/>
              <w:ind w:hanging="720"/>
              <w:rPr>
                <w:rFonts w:ascii="Verdana" w:hAnsi="Verdana" w:cs="Arial"/>
                <w:spacing w:val="-2"/>
                <w:sz w:val="20"/>
                <w:szCs w:val="20"/>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45DC6FA5"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AB7BD0" w:rsidRPr="00AB7BD0" w14:paraId="1473A623" w14:textId="77777777" w:rsidTr="00AB7BD0">
        <w:trPr>
          <w:cantSplit/>
          <w:trHeight w:val="211"/>
        </w:trPr>
        <w:tc>
          <w:tcPr>
            <w:tcW w:w="360" w:type="dxa"/>
            <w:tcBorders>
              <w:top w:val="single" w:sz="4" w:space="0" w:color="auto"/>
              <w:left w:val="single" w:sz="4" w:space="0" w:color="auto"/>
              <w:bottom w:val="single" w:sz="4" w:space="0" w:color="auto"/>
              <w:right w:val="single" w:sz="4" w:space="0" w:color="auto"/>
            </w:tcBorders>
          </w:tcPr>
          <w:p w14:paraId="76E83E76" w14:textId="77777777" w:rsidR="00AB7BD0" w:rsidRPr="00AB7BD0" w:rsidRDefault="00AB7BD0" w:rsidP="00AB7BD0">
            <w:pPr>
              <w:numPr>
                <w:ilvl w:val="0"/>
                <w:numId w:val="26"/>
              </w:numPr>
              <w:tabs>
                <w:tab w:val="left" w:pos="-720"/>
                <w:tab w:val="left" w:pos="0"/>
              </w:tabs>
              <w:suppressAutoHyphens/>
              <w:spacing w:after="0" w:line="240" w:lineRule="auto"/>
              <w:ind w:hanging="720"/>
              <w:rPr>
                <w:rFonts w:ascii="Verdana" w:hAnsi="Verdana" w:cs="Arial"/>
                <w:spacing w:val="-2"/>
                <w:sz w:val="20"/>
                <w:szCs w:val="20"/>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46B1220A"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AB7BD0" w:rsidRPr="00AB7BD0" w14:paraId="6E5180DE" w14:textId="77777777" w:rsidTr="00AB7BD0">
        <w:trPr>
          <w:cantSplit/>
          <w:trHeight w:val="714"/>
        </w:trPr>
        <w:tc>
          <w:tcPr>
            <w:tcW w:w="360" w:type="dxa"/>
            <w:tcBorders>
              <w:top w:val="single" w:sz="4" w:space="0" w:color="auto"/>
              <w:left w:val="single" w:sz="4" w:space="0" w:color="auto"/>
              <w:bottom w:val="single" w:sz="4" w:space="0" w:color="auto"/>
              <w:right w:val="single" w:sz="4" w:space="0" w:color="auto"/>
            </w:tcBorders>
          </w:tcPr>
          <w:p w14:paraId="33B951A6" w14:textId="77777777" w:rsidR="00AB7BD0" w:rsidRPr="00AB7BD0" w:rsidRDefault="00AB7BD0" w:rsidP="00AB7BD0">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677E2B56"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AB7BD0" w:rsidRPr="00AB7BD0" w14:paraId="090243B7" w14:textId="77777777" w:rsidTr="00AB7BD0">
        <w:trPr>
          <w:cantSplit/>
          <w:trHeight w:val="586"/>
        </w:trPr>
        <w:tc>
          <w:tcPr>
            <w:tcW w:w="360" w:type="dxa"/>
            <w:tcBorders>
              <w:top w:val="single" w:sz="4" w:space="0" w:color="auto"/>
              <w:left w:val="single" w:sz="4" w:space="0" w:color="auto"/>
              <w:bottom w:val="single" w:sz="4" w:space="0" w:color="auto"/>
              <w:right w:val="single" w:sz="4" w:space="0" w:color="auto"/>
            </w:tcBorders>
          </w:tcPr>
          <w:p w14:paraId="47C9C3CD" w14:textId="77777777" w:rsidR="00AB7BD0" w:rsidRPr="00AB7BD0" w:rsidRDefault="00AB7BD0" w:rsidP="00AB7BD0">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226972C1"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Брой злополуки през последните две години:</w:t>
            </w:r>
          </w:p>
          <w:p w14:paraId="42642371" w14:textId="77777777" w:rsidR="00AB7BD0" w:rsidRPr="00AB7BD0" w:rsidRDefault="00AB7BD0" w:rsidP="00AB7BD0">
            <w:pPr>
              <w:numPr>
                <w:ilvl w:val="0"/>
                <w:numId w:val="13"/>
              </w:numPr>
              <w:tabs>
                <w:tab w:val="left" w:pos="-720"/>
                <w:tab w:val="left" w:pos="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докладвани ................./загуба на време ...................за ..... год.</w:t>
            </w:r>
          </w:p>
          <w:p w14:paraId="16B06AEA" w14:textId="77777777" w:rsidR="00AB7BD0" w:rsidRPr="00AB7BD0" w:rsidRDefault="00AB7BD0" w:rsidP="00AB7BD0">
            <w:pPr>
              <w:numPr>
                <w:ilvl w:val="0"/>
                <w:numId w:val="13"/>
              </w:numPr>
              <w:tabs>
                <w:tab w:val="left" w:pos="-720"/>
                <w:tab w:val="left" w:pos="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докладвани ................/загуба на време ....................за ……….год.</w:t>
            </w:r>
          </w:p>
        </w:tc>
      </w:tr>
      <w:tr w:rsidR="00AB7BD0" w:rsidRPr="00AB7BD0" w14:paraId="1E972580" w14:textId="77777777" w:rsidTr="00AD14CD">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36EC7981"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b/>
                <w:spacing w:val="-2"/>
                <w:sz w:val="20"/>
                <w:szCs w:val="20"/>
                <w:lang w:val="ru-RU"/>
              </w:rPr>
            </w:pPr>
            <w:r w:rsidRPr="00AB7BD0">
              <w:rPr>
                <w:rFonts w:ascii="Verdana" w:hAnsi="Verdana" w:cs="Arial"/>
                <w:b/>
                <w:spacing w:val="-2"/>
                <w:sz w:val="20"/>
                <w:szCs w:val="20"/>
              </w:rPr>
              <w:lastRenderedPageBreak/>
              <w:t>Ще докажа с документи горните твърдения в определения от Възложителя срок преди подписване на договора</w:t>
            </w:r>
          </w:p>
          <w:p w14:paraId="28FE2248"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b/>
                <w:spacing w:val="-2"/>
                <w:sz w:val="20"/>
                <w:szCs w:val="20"/>
              </w:rPr>
            </w:pPr>
            <w:r w:rsidRPr="00AB7BD0">
              <w:rPr>
                <w:rFonts w:ascii="Verdana" w:hAnsi="Verdana" w:cs="Arial"/>
                <w:b/>
                <w:spacing w:val="-2"/>
                <w:sz w:val="20"/>
                <w:szCs w:val="20"/>
              </w:rPr>
              <w:t>По т.1</w:t>
            </w:r>
            <w:r w:rsidRPr="00AB7BD0">
              <w:rPr>
                <w:rFonts w:ascii="Verdana" w:hAnsi="Verdana" w:cs="Arial"/>
                <w:b/>
                <w:spacing w:val="-2"/>
                <w:sz w:val="20"/>
                <w:szCs w:val="20"/>
                <w:lang w:val="en-US"/>
              </w:rPr>
              <w:t>:</w:t>
            </w:r>
          </w:p>
          <w:p w14:paraId="3875E485" w14:textId="77777777" w:rsidR="00AB7BD0" w:rsidRPr="00AB7BD0" w:rsidRDefault="00AB7BD0" w:rsidP="00AB7BD0">
            <w:pPr>
              <w:numPr>
                <w:ilvl w:val="0"/>
                <w:numId w:val="30"/>
              </w:num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Декларация, че определят отговорно лице по безопасност и здраве при работа, като запишат  имената и длъжността на лицето, с подпис и печат „вярно с оригинала“;</w:t>
            </w:r>
          </w:p>
          <w:p w14:paraId="1DCC9D48"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b/>
                <w:spacing w:val="-2"/>
                <w:sz w:val="20"/>
                <w:szCs w:val="20"/>
              </w:rPr>
            </w:pPr>
            <w:r w:rsidRPr="00AB7BD0">
              <w:rPr>
                <w:rFonts w:ascii="Verdana" w:hAnsi="Verdana" w:cs="Arial"/>
                <w:b/>
                <w:spacing w:val="-2"/>
                <w:sz w:val="20"/>
                <w:szCs w:val="20"/>
              </w:rPr>
              <w:t>По т.2:</w:t>
            </w:r>
          </w:p>
          <w:p w14:paraId="4DBA9A43" w14:textId="77777777" w:rsidR="00AB7BD0" w:rsidRPr="00AB7BD0" w:rsidRDefault="00AB7BD0" w:rsidP="00AB7BD0">
            <w:pPr>
              <w:numPr>
                <w:ilvl w:val="0"/>
                <w:numId w:val="29"/>
              </w:numPr>
              <w:spacing w:after="0" w:line="240" w:lineRule="auto"/>
              <w:rPr>
                <w:rFonts w:ascii="Verdana" w:hAnsi="Verdana" w:cs="Arial"/>
                <w:spacing w:val="-2"/>
                <w:sz w:val="20"/>
                <w:szCs w:val="20"/>
              </w:rPr>
            </w:pPr>
            <w:r w:rsidRPr="00AB7BD0">
              <w:rPr>
                <w:rFonts w:ascii="Verdana" w:hAnsi="Verdana" w:cs="Arial"/>
                <w:spacing w:val="-2"/>
                <w:sz w:val="20"/>
                <w:szCs w:val="20"/>
              </w:rPr>
              <w:t>Карти за оценка на риска на основните професии, заети с дейностите предмет на договора, с подпис и печат „вярно с оригинала“;</w:t>
            </w:r>
          </w:p>
          <w:p w14:paraId="0ABCE4A5" w14:textId="77777777" w:rsidR="00AB7BD0" w:rsidRPr="00AB7BD0" w:rsidRDefault="00AB7BD0" w:rsidP="00AB7BD0">
            <w:pPr>
              <w:numPr>
                <w:ilvl w:val="0"/>
                <w:numId w:val="29"/>
              </w:num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Списък на лицата и длъжностите, които ще извършват дейности по договора на територията на „Софийска вода“ АД;</w:t>
            </w:r>
          </w:p>
          <w:p w14:paraId="0B9C3B6D" w14:textId="77777777" w:rsidR="00AB7BD0" w:rsidRPr="00AB7BD0" w:rsidRDefault="00AB7BD0" w:rsidP="00AB7BD0">
            <w:pPr>
              <w:numPr>
                <w:ilvl w:val="0"/>
                <w:numId w:val="29"/>
              </w:num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Списък на транспортните средства с регистрационните им номера, които ще посещават обекти на територията на „ Софийска вода „</w:t>
            </w:r>
          </w:p>
          <w:p w14:paraId="03A081E5" w14:textId="77777777" w:rsidR="00AB7BD0" w:rsidRPr="00AB7BD0" w:rsidRDefault="00AB7BD0" w:rsidP="00AB7BD0">
            <w:pPr>
              <w:numPr>
                <w:ilvl w:val="0"/>
                <w:numId w:val="29"/>
              </w:numPr>
              <w:spacing w:after="0" w:line="240" w:lineRule="auto"/>
              <w:rPr>
                <w:rFonts w:ascii="Verdana" w:hAnsi="Verdana" w:cs="Arial"/>
                <w:spacing w:val="-2"/>
                <w:sz w:val="20"/>
                <w:szCs w:val="20"/>
              </w:rPr>
            </w:pPr>
            <w:r w:rsidRPr="00AB7BD0">
              <w:rPr>
                <w:rFonts w:ascii="Verdana" w:hAnsi="Verdana" w:cs="Arial"/>
                <w:spacing w:val="-2"/>
                <w:sz w:val="20"/>
                <w:szCs w:val="20"/>
              </w:rPr>
              <w:t>Списък на колективните и лични предпазни средства, които работещите от страна на Изпълнителя ще използват по време на извършваните дейности  на обектите на „ Софийска вода „.</w:t>
            </w:r>
          </w:p>
          <w:p w14:paraId="0AAE0A79"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b/>
                <w:spacing w:val="-2"/>
                <w:sz w:val="20"/>
                <w:szCs w:val="20"/>
              </w:rPr>
            </w:pPr>
            <w:r w:rsidRPr="00AB7BD0">
              <w:rPr>
                <w:rFonts w:ascii="Verdana" w:hAnsi="Verdana" w:cs="Arial"/>
                <w:b/>
                <w:spacing w:val="-2"/>
                <w:sz w:val="20"/>
                <w:szCs w:val="20"/>
              </w:rPr>
              <w:t>По т.3 :</w:t>
            </w:r>
          </w:p>
          <w:p w14:paraId="51D47688" w14:textId="063E6FED" w:rsidR="00AB7BD0" w:rsidRPr="00AB7BD0" w:rsidRDefault="00AB7BD0" w:rsidP="00AB7BD0">
            <w:pPr>
              <w:numPr>
                <w:ilvl w:val="0"/>
                <w:numId w:val="28"/>
              </w:numPr>
              <w:tabs>
                <w:tab w:val="left" w:pos="-720"/>
                <w:tab w:val="left" w:pos="0"/>
                <w:tab w:val="left" w:pos="720"/>
              </w:tabs>
              <w:suppressAutoHyphens/>
              <w:spacing w:after="0" w:line="240" w:lineRule="auto"/>
              <w:rPr>
                <w:rFonts w:ascii="Verdana" w:hAnsi="Verdana" w:cs="Arial"/>
                <w:b/>
                <w:spacing w:val="-2"/>
                <w:sz w:val="20"/>
                <w:szCs w:val="20"/>
              </w:rPr>
            </w:pPr>
            <w:r w:rsidRPr="00AB7BD0">
              <w:rPr>
                <w:rFonts w:ascii="Verdana" w:hAnsi="Verdana" w:cs="Arial"/>
                <w:spacing w:val="-2"/>
                <w:sz w:val="20"/>
                <w:szCs w:val="20"/>
              </w:rPr>
              <w:t>Инструкция за безопасна работа при извършване на електромонтажни дейности за предмета на договора, с подпис и печат „вярно с оригинала“;</w:t>
            </w:r>
          </w:p>
          <w:p w14:paraId="5ED4308C" w14:textId="77777777" w:rsidR="00AB7BD0" w:rsidRPr="00AB7BD0" w:rsidRDefault="00AB7BD0" w:rsidP="00AB7BD0">
            <w:pPr>
              <w:numPr>
                <w:ilvl w:val="0"/>
                <w:numId w:val="28"/>
              </w:numPr>
              <w:tabs>
                <w:tab w:val="left" w:pos="-720"/>
                <w:tab w:val="left" w:pos="0"/>
                <w:tab w:val="left" w:pos="720"/>
              </w:tabs>
              <w:suppressAutoHyphens/>
              <w:spacing w:after="0" w:line="240" w:lineRule="auto"/>
              <w:rPr>
                <w:rFonts w:ascii="Verdana" w:hAnsi="Verdana" w:cs="Arial"/>
                <w:b/>
                <w:spacing w:val="-2"/>
                <w:sz w:val="20"/>
                <w:szCs w:val="20"/>
              </w:rPr>
            </w:pPr>
            <w:r w:rsidRPr="00AB7BD0">
              <w:rPr>
                <w:rFonts w:ascii="Verdana" w:hAnsi="Verdana" w:cs="Arial"/>
                <w:spacing w:val="-2"/>
                <w:sz w:val="20"/>
                <w:szCs w:val="20"/>
              </w:rPr>
              <w:t>Инструкция за безопасна работа при извършване на огневи дейности за предмета на договора, с подпис и печат „вярно с оригинала“;</w:t>
            </w:r>
          </w:p>
          <w:p w14:paraId="0D574F57" w14:textId="77777777" w:rsidR="00AB7BD0" w:rsidRPr="00AB7BD0" w:rsidRDefault="00AB7BD0" w:rsidP="00AB7BD0">
            <w:pPr>
              <w:numPr>
                <w:ilvl w:val="0"/>
                <w:numId w:val="28"/>
              </w:numPr>
              <w:tabs>
                <w:tab w:val="left" w:pos="-720"/>
                <w:tab w:val="left" w:pos="0"/>
                <w:tab w:val="left" w:pos="720"/>
              </w:tabs>
              <w:suppressAutoHyphens/>
              <w:spacing w:after="0" w:line="240" w:lineRule="auto"/>
              <w:rPr>
                <w:rFonts w:ascii="Verdana" w:hAnsi="Verdana" w:cs="Arial"/>
                <w:b/>
                <w:spacing w:val="-2"/>
                <w:sz w:val="20"/>
                <w:szCs w:val="20"/>
              </w:rPr>
            </w:pPr>
            <w:r w:rsidRPr="00AB7BD0">
              <w:rPr>
                <w:rFonts w:ascii="Verdana" w:hAnsi="Verdana" w:cs="Arial"/>
                <w:spacing w:val="-2"/>
                <w:sz w:val="20"/>
                <w:szCs w:val="20"/>
              </w:rPr>
              <w:t>Инструкция за безопасна работа с преносими ел. инструменти за предмета на договора, с подпис и печат „ вярно с оригинала „</w:t>
            </w:r>
          </w:p>
          <w:p w14:paraId="28AD60E5"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b/>
                <w:spacing w:val="-2"/>
                <w:sz w:val="20"/>
                <w:szCs w:val="20"/>
              </w:rPr>
            </w:pPr>
            <w:r w:rsidRPr="00AB7BD0">
              <w:rPr>
                <w:rFonts w:ascii="Verdana" w:hAnsi="Verdana" w:cs="Arial"/>
                <w:b/>
                <w:spacing w:val="-2"/>
                <w:sz w:val="20"/>
                <w:szCs w:val="20"/>
              </w:rPr>
              <w:t>По т.4:</w:t>
            </w:r>
          </w:p>
          <w:p w14:paraId="1E6AE7E4" w14:textId="77777777" w:rsidR="00AB7BD0" w:rsidRPr="00AB7BD0" w:rsidRDefault="00AB7BD0" w:rsidP="00AB7BD0">
            <w:pPr>
              <w:numPr>
                <w:ilvl w:val="0"/>
                <w:numId w:val="42"/>
              </w:numPr>
              <w:spacing w:after="0" w:line="240" w:lineRule="auto"/>
              <w:rPr>
                <w:rFonts w:ascii="Verdana" w:hAnsi="Verdana" w:cs="Arial"/>
                <w:spacing w:val="-2"/>
                <w:sz w:val="20"/>
                <w:szCs w:val="20"/>
              </w:rPr>
            </w:pPr>
            <w:r w:rsidRPr="00AB7BD0">
              <w:rPr>
                <w:rFonts w:ascii="Verdana" w:hAnsi="Verdana" w:cs="Arial"/>
                <w:spacing w:val="-2"/>
                <w:sz w:val="20"/>
                <w:szCs w:val="20"/>
              </w:rPr>
              <w:t>Копие от свидетелство за правоспособност на заварчик на лицата, които ще изпълняват огневи работи, с подпис и печат „вярно с оригинала“;</w:t>
            </w:r>
          </w:p>
          <w:p w14:paraId="064EE03C" w14:textId="77777777" w:rsidR="00AB7BD0" w:rsidRPr="00AB7BD0" w:rsidRDefault="00AB7BD0" w:rsidP="00AB7BD0">
            <w:pPr>
              <w:numPr>
                <w:ilvl w:val="0"/>
                <w:numId w:val="42"/>
              </w:numPr>
              <w:spacing w:after="0" w:line="240" w:lineRule="auto"/>
              <w:rPr>
                <w:rFonts w:ascii="Verdana" w:hAnsi="Verdana" w:cs="Arial"/>
                <w:spacing w:val="-2"/>
                <w:sz w:val="20"/>
                <w:szCs w:val="20"/>
              </w:rPr>
            </w:pPr>
            <w:r w:rsidRPr="00AB7BD0">
              <w:rPr>
                <w:rFonts w:ascii="Verdana" w:hAnsi="Verdana" w:cs="Arial"/>
                <w:spacing w:val="-2"/>
                <w:sz w:val="20"/>
                <w:szCs w:val="20"/>
              </w:rPr>
              <w:t>Копие от удостоверение за квалификационна група по електробезопасност, заверено с подпис и печат „ вярно с оригинала „;</w:t>
            </w:r>
          </w:p>
          <w:p w14:paraId="1AFD1F70" w14:textId="77777777" w:rsidR="00AB7BD0" w:rsidRPr="00AB7BD0" w:rsidRDefault="00AB7BD0" w:rsidP="00AB7BD0">
            <w:pPr>
              <w:numPr>
                <w:ilvl w:val="0"/>
                <w:numId w:val="42"/>
              </w:numPr>
              <w:spacing w:after="0" w:line="240" w:lineRule="auto"/>
              <w:rPr>
                <w:rFonts w:ascii="Verdana" w:hAnsi="Verdana" w:cs="Arial"/>
                <w:i/>
                <w:spacing w:val="-2"/>
                <w:sz w:val="20"/>
                <w:szCs w:val="20"/>
              </w:rPr>
            </w:pPr>
            <w:r w:rsidRPr="00AB7BD0">
              <w:rPr>
                <w:rFonts w:ascii="Verdana" w:hAnsi="Verdana" w:cs="Arial"/>
                <w:spacing w:val="-2"/>
                <w:sz w:val="20"/>
                <w:szCs w:val="20"/>
              </w:rPr>
              <w:t xml:space="preserve">Копие от удостоверение за квалификационна група по безопасност за работа в неелектрически уредби на ръководителя и членовете на групата/бригадата, които ще изпълняват дейността, съгласно </w:t>
            </w:r>
            <w:r w:rsidRPr="00AB7BD0">
              <w:rPr>
                <w:rFonts w:ascii="Verdana" w:hAnsi="Verdana" w:cs="Arial"/>
                <w:i/>
                <w:spacing w:val="-2"/>
                <w:sz w:val="20"/>
                <w:szCs w:val="20"/>
              </w:rPr>
              <w:t>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7BABC3A8" w14:textId="77777777" w:rsidR="00AB7BD0" w:rsidRPr="00AB7BD0" w:rsidRDefault="00AB7BD0" w:rsidP="00AB7BD0">
            <w:pPr>
              <w:numPr>
                <w:ilvl w:val="0"/>
                <w:numId w:val="42"/>
              </w:numPr>
              <w:spacing w:after="0" w:line="240" w:lineRule="auto"/>
              <w:rPr>
                <w:rFonts w:ascii="Verdana" w:hAnsi="Verdana" w:cs="Arial"/>
                <w:i/>
                <w:spacing w:val="-2"/>
                <w:sz w:val="20"/>
                <w:szCs w:val="20"/>
              </w:rPr>
            </w:pPr>
            <w:r w:rsidRPr="00AB7BD0">
              <w:rPr>
                <w:rFonts w:ascii="Verdana" w:hAnsi="Verdana" w:cs="Arial"/>
                <w:spacing w:val="-2"/>
                <w:sz w:val="20"/>
                <w:szCs w:val="20"/>
              </w:rPr>
              <w:t>Списък на лицата, упълномощени да бъдат : Отговорен ръководител и Изпълнител при работа с Наряд по ел. уредби и съоръжения;</w:t>
            </w:r>
          </w:p>
          <w:p w14:paraId="077DF82D" w14:textId="77777777" w:rsidR="00AB7BD0" w:rsidRPr="00AB7BD0" w:rsidRDefault="00AB7BD0" w:rsidP="00AB7BD0">
            <w:pPr>
              <w:numPr>
                <w:ilvl w:val="0"/>
                <w:numId w:val="42"/>
              </w:numPr>
              <w:spacing w:after="0" w:line="240" w:lineRule="auto"/>
              <w:rPr>
                <w:rFonts w:ascii="Verdana" w:hAnsi="Verdana" w:cs="Arial"/>
                <w:i/>
                <w:spacing w:val="-2"/>
                <w:sz w:val="20"/>
                <w:szCs w:val="20"/>
              </w:rPr>
            </w:pPr>
            <w:r w:rsidRPr="00AB7BD0">
              <w:rPr>
                <w:rFonts w:ascii="Verdana" w:hAnsi="Verdana" w:cs="Arial"/>
                <w:spacing w:val="-2"/>
                <w:sz w:val="20"/>
                <w:szCs w:val="20"/>
              </w:rPr>
              <w:t>Списък на лицата, упълномощени да бъдат : Отговорен ръководител и Изпълнител при работа с Наряд по неелектрическите уредби;</w:t>
            </w:r>
          </w:p>
          <w:p w14:paraId="06A67872" w14:textId="77777777" w:rsidR="00AB7BD0" w:rsidRPr="00AB7BD0" w:rsidRDefault="00AB7BD0" w:rsidP="00AB7BD0">
            <w:pPr>
              <w:numPr>
                <w:ilvl w:val="0"/>
                <w:numId w:val="42"/>
              </w:numPr>
              <w:spacing w:after="0" w:line="240" w:lineRule="auto"/>
              <w:rPr>
                <w:rFonts w:ascii="Verdana" w:hAnsi="Verdana" w:cs="Arial"/>
                <w:i/>
                <w:spacing w:val="-2"/>
                <w:sz w:val="20"/>
                <w:szCs w:val="20"/>
              </w:rPr>
            </w:pPr>
            <w:r w:rsidRPr="00AB7BD0">
              <w:rPr>
                <w:rFonts w:ascii="Verdana" w:hAnsi="Verdana" w:cs="Arial"/>
                <w:spacing w:val="-2"/>
                <w:sz w:val="20"/>
                <w:szCs w:val="20"/>
              </w:rPr>
              <w:t>Списък на лицата , упълномощени да бъдат : Отговорник за огневите дейности , наблюдаващ</w:t>
            </w:r>
          </w:p>
          <w:p w14:paraId="3B675354" w14:textId="77777777" w:rsidR="00AB7BD0" w:rsidRPr="00AB7BD0" w:rsidRDefault="00AB7BD0" w:rsidP="00AB7BD0">
            <w:pPr>
              <w:numPr>
                <w:ilvl w:val="0"/>
                <w:numId w:val="42"/>
              </w:numPr>
              <w:spacing w:after="0" w:line="240" w:lineRule="auto"/>
              <w:rPr>
                <w:rFonts w:ascii="Verdana" w:hAnsi="Verdana" w:cs="Arial"/>
                <w:spacing w:val="-2"/>
                <w:sz w:val="20"/>
                <w:szCs w:val="20"/>
              </w:rPr>
            </w:pPr>
            <w:r w:rsidRPr="00AB7BD0">
              <w:rPr>
                <w:rFonts w:ascii="Verdana" w:hAnsi="Verdana" w:cs="Arial"/>
                <w:spacing w:val="-2"/>
                <w:sz w:val="20"/>
                <w:szCs w:val="20"/>
              </w:rPr>
              <w:t>Декларация, че  персоналът е преминал обучение за правилното използване на личните или колективни предпазни средства</w:t>
            </w:r>
          </w:p>
          <w:p w14:paraId="05F493E9" w14:textId="77777777" w:rsidR="00AB7BD0" w:rsidRPr="00AB7BD0" w:rsidRDefault="00AB7BD0" w:rsidP="00AB7BD0">
            <w:pPr>
              <w:numPr>
                <w:ilvl w:val="0"/>
                <w:numId w:val="42"/>
              </w:numPr>
              <w:spacing w:after="0" w:line="240" w:lineRule="auto"/>
              <w:rPr>
                <w:rFonts w:ascii="Verdana" w:hAnsi="Verdana" w:cs="Arial"/>
                <w:spacing w:val="-2"/>
                <w:sz w:val="20"/>
                <w:szCs w:val="20"/>
              </w:rPr>
            </w:pPr>
            <w:r w:rsidRPr="00AB7BD0">
              <w:rPr>
                <w:rFonts w:ascii="Verdana" w:hAnsi="Verdana" w:cs="Arial"/>
                <w:spacing w:val="-2"/>
                <w:sz w:val="20"/>
                <w:szCs w:val="20"/>
              </w:rPr>
              <w:t>Декларация , че използваните ЛПС от Изпълнителя по Договор, са проверени и в срок на експлоатация;</w:t>
            </w:r>
          </w:p>
          <w:p w14:paraId="12DB15AF" w14:textId="77777777" w:rsidR="00AB7BD0" w:rsidRPr="00AB7BD0" w:rsidRDefault="00AB7BD0" w:rsidP="00AB7BD0">
            <w:pPr>
              <w:numPr>
                <w:ilvl w:val="0"/>
                <w:numId w:val="42"/>
              </w:numPr>
              <w:spacing w:after="0" w:line="240" w:lineRule="auto"/>
              <w:rPr>
                <w:rFonts w:ascii="Verdana" w:hAnsi="Verdana" w:cs="Arial"/>
                <w:spacing w:val="-2"/>
                <w:sz w:val="20"/>
                <w:szCs w:val="20"/>
              </w:rPr>
            </w:pPr>
            <w:r w:rsidRPr="00AB7BD0">
              <w:rPr>
                <w:rFonts w:ascii="Verdana" w:hAnsi="Verdana" w:cs="Arial"/>
                <w:spacing w:val="-2"/>
                <w:sz w:val="20"/>
                <w:szCs w:val="20"/>
              </w:rPr>
              <w:t>Копие от инструктажна книга, удостоверяващо , че лицата , които ще работят по Договор , са инструктирани, заверено с подпис и печат „ вярно с оригинала „ ;</w:t>
            </w:r>
          </w:p>
          <w:p w14:paraId="767DDF0C" w14:textId="77777777" w:rsidR="00AB7BD0" w:rsidRPr="00AB7BD0" w:rsidRDefault="00AB7BD0" w:rsidP="00AB7BD0">
            <w:pPr>
              <w:spacing w:after="0" w:line="240" w:lineRule="auto"/>
              <w:rPr>
                <w:rFonts w:ascii="Verdana" w:hAnsi="Verdana" w:cs="Arial"/>
                <w:b/>
                <w:spacing w:val="-2"/>
                <w:sz w:val="20"/>
                <w:szCs w:val="20"/>
              </w:rPr>
            </w:pPr>
            <w:r w:rsidRPr="00AB7BD0">
              <w:rPr>
                <w:rFonts w:ascii="Verdana" w:hAnsi="Verdana" w:cs="Arial"/>
                <w:b/>
                <w:spacing w:val="-2"/>
                <w:sz w:val="20"/>
                <w:szCs w:val="20"/>
              </w:rPr>
              <w:t>По т.6:</w:t>
            </w:r>
          </w:p>
          <w:p w14:paraId="55E2CA2A" w14:textId="77777777" w:rsidR="00AB7BD0" w:rsidRPr="00AB7BD0" w:rsidRDefault="00AB7BD0" w:rsidP="00AB7BD0">
            <w:pPr>
              <w:numPr>
                <w:ilvl w:val="0"/>
                <w:numId w:val="28"/>
              </w:numPr>
              <w:spacing w:after="0" w:line="240" w:lineRule="auto"/>
              <w:rPr>
                <w:rFonts w:ascii="Verdana" w:hAnsi="Verdana" w:cs="Arial"/>
                <w:b/>
                <w:spacing w:val="-2"/>
                <w:sz w:val="20"/>
                <w:szCs w:val="20"/>
              </w:rPr>
            </w:pPr>
            <w:r w:rsidRPr="00AB7BD0">
              <w:rPr>
                <w:rFonts w:ascii="Verdana" w:hAnsi="Verdana" w:cs="Arial"/>
                <w:spacing w:val="-2"/>
                <w:sz w:val="20"/>
                <w:szCs w:val="20"/>
              </w:rPr>
              <w:t>Копия на здравни книжки</w:t>
            </w:r>
            <w:r w:rsidRPr="00AB7BD0">
              <w:rPr>
                <w:rFonts w:ascii="Verdana" w:hAnsi="Verdana" w:cs="Arial"/>
                <w:spacing w:val="-2"/>
                <w:sz w:val="20"/>
                <w:szCs w:val="20"/>
                <w:lang w:val="ru-RU"/>
              </w:rPr>
              <w:t xml:space="preserve"> </w:t>
            </w:r>
            <w:r w:rsidRPr="00AB7BD0">
              <w:rPr>
                <w:rFonts w:ascii="Verdana" w:hAnsi="Verdana" w:cs="Arial"/>
                <w:spacing w:val="-2"/>
                <w:sz w:val="20"/>
                <w:szCs w:val="20"/>
              </w:rPr>
              <w:t>на работещите, с подпис и печат „вярно с оригинала“.</w:t>
            </w:r>
          </w:p>
          <w:p w14:paraId="0A43A4DC"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Контрактор:</w:t>
            </w:r>
          </w:p>
          <w:p w14:paraId="601830A3"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spacing w:val="-2"/>
                <w:sz w:val="20"/>
                <w:szCs w:val="20"/>
              </w:rPr>
            </w:pPr>
            <w:r w:rsidRPr="00AB7BD0">
              <w:rPr>
                <w:rFonts w:ascii="Verdana" w:hAnsi="Verdana" w:cs="Arial"/>
                <w:spacing w:val="-2"/>
                <w:sz w:val="20"/>
                <w:szCs w:val="20"/>
              </w:rPr>
              <w:t>Име........................................................................................................................................</w:t>
            </w:r>
          </w:p>
          <w:p w14:paraId="1B0EB735" w14:textId="77777777" w:rsidR="00AB7BD0" w:rsidRPr="00AB7BD0" w:rsidRDefault="00AB7BD0" w:rsidP="00AB7BD0">
            <w:pPr>
              <w:tabs>
                <w:tab w:val="left" w:pos="-720"/>
                <w:tab w:val="left" w:pos="0"/>
                <w:tab w:val="left" w:pos="720"/>
              </w:tabs>
              <w:suppressAutoHyphens/>
              <w:spacing w:after="0" w:line="240" w:lineRule="auto"/>
              <w:rPr>
                <w:rFonts w:ascii="Verdana" w:hAnsi="Verdana" w:cs="Arial"/>
                <w:b/>
                <w:spacing w:val="-2"/>
                <w:sz w:val="20"/>
                <w:szCs w:val="20"/>
              </w:rPr>
            </w:pPr>
            <w:r w:rsidRPr="00AB7BD0">
              <w:rPr>
                <w:rFonts w:ascii="Verdana" w:hAnsi="Verdana" w:cs="Arial"/>
                <w:spacing w:val="-2"/>
                <w:sz w:val="20"/>
                <w:szCs w:val="20"/>
              </w:rPr>
              <w:t>Позиция ............................................/ подпис................................../дата ..........................</w:t>
            </w:r>
          </w:p>
        </w:tc>
      </w:tr>
    </w:tbl>
    <w:p w14:paraId="278670A6" w14:textId="77777777" w:rsidR="00AB7BD0" w:rsidRPr="00AB7BD0" w:rsidRDefault="00AB7BD0" w:rsidP="00AB7BD0">
      <w:pPr>
        <w:pStyle w:val="Title"/>
        <w:rPr>
          <w:rFonts w:ascii="Verdana" w:hAnsi="Verdana" w:cs="Arial"/>
          <w:sz w:val="20"/>
          <w:szCs w:val="20"/>
        </w:rPr>
      </w:pPr>
    </w:p>
    <w:p w14:paraId="6B9C5F47" w14:textId="77777777" w:rsidR="00AB7BD0" w:rsidRPr="00AB7BD0" w:rsidRDefault="00AB7BD0" w:rsidP="00AB7BD0">
      <w:pPr>
        <w:pStyle w:val="Title"/>
        <w:rPr>
          <w:rFonts w:ascii="Verdana" w:hAnsi="Verdana" w:cs="Arial"/>
          <w:sz w:val="20"/>
          <w:szCs w:val="20"/>
        </w:rPr>
      </w:pPr>
      <w:r w:rsidRPr="00AB7BD0">
        <w:rPr>
          <w:rFonts w:ascii="Verdana" w:hAnsi="Verdana" w:cs="Arial"/>
          <w:sz w:val="20"/>
          <w:szCs w:val="20"/>
        </w:rPr>
        <w:t>Д Е К Л А Р А Ц И Я</w:t>
      </w:r>
      <w:r w:rsidRPr="00AB7BD0">
        <w:rPr>
          <w:rFonts w:ascii="Verdana" w:hAnsi="Verdana" w:cs="Arial"/>
          <w:sz w:val="20"/>
          <w:szCs w:val="20"/>
          <w:lang w:val="ru-RU"/>
        </w:rPr>
        <w:t xml:space="preserve"> </w:t>
      </w:r>
    </w:p>
    <w:p w14:paraId="690011DD" w14:textId="77777777" w:rsidR="00AB7BD0" w:rsidRPr="00AB7BD0" w:rsidRDefault="00AB7BD0" w:rsidP="00AB7BD0">
      <w:pPr>
        <w:pStyle w:val="Title"/>
        <w:rPr>
          <w:rFonts w:ascii="Verdana" w:hAnsi="Verdana" w:cs="Arial"/>
          <w:b w:val="0"/>
          <w:sz w:val="20"/>
          <w:szCs w:val="20"/>
        </w:rPr>
      </w:pPr>
      <w:r w:rsidRPr="00AB7BD0">
        <w:rPr>
          <w:rFonts w:ascii="Verdana" w:hAnsi="Verdana" w:cs="Arial"/>
          <w:b w:val="0"/>
          <w:spacing w:val="-2"/>
          <w:sz w:val="20"/>
          <w:szCs w:val="20"/>
        </w:rPr>
        <w:t>За осигурена  техническа поддръжка,  и проверка на използваните от контрактора  машини и оборудване съобразно предмета на договора</w:t>
      </w:r>
    </w:p>
    <w:p w14:paraId="42BA3ADB" w14:textId="77777777" w:rsidR="00AB7BD0" w:rsidRPr="00AB7BD0" w:rsidRDefault="00AB7BD0" w:rsidP="00AB7BD0">
      <w:pPr>
        <w:pStyle w:val="Title"/>
        <w:rPr>
          <w:rFonts w:ascii="Verdana" w:hAnsi="Verdana" w:cs="Arial"/>
          <w:sz w:val="20"/>
          <w:szCs w:val="20"/>
          <w:lang w:val="ru-RU"/>
        </w:rPr>
      </w:pPr>
    </w:p>
    <w:p w14:paraId="7D70A8CA" w14:textId="77777777" w:rsidR="00AB7BD0" w:rsidRPr="00AB7BD0" w:rsidRDefault="00AB7BD0" w:rsidP="00AB7BD0">
      <w:pPr>
        <w:pStyle w:val="Title"/>
        <w:jc w:val="left"/>
        <w:rPr>
          <w:rFonts w:ascii="Verdana" w:hAnsi="Verdana" w:cs="Arial"/>
          <w:b w:val="0"/>
          <w:bCs w:val="0"/>
          <w:sz w:val="20"/>
          <w:szCs w:val="20"/>
        </w:rPr>
      </w:pPr>
      <w:r w:rsidRPr="00AB7BD0">
        <w:rPr>
          <w:rFonts w:ascii="Verdana" w:hAnsi="Verdana" w:cs="Arial"/>
          <w:b w:val="0"/>
          <w:bCs w:val="0"/>
          <w:sz w:val="20"/>
          <w:szCs w:val="20"/>
        </w:rPr>
        <w:t>Долуподписаният ........................................................................................................................................</w:t>
      </w:r>
    </w:p>
    <w:p w14:paraId="6608474A" w14:textId="77777777" w:rsidR="00AB7BD0" w:rsidRPr="00AB7BD0" w:rsidRDefault="00AB7BD0" w:rsidP="00AB7BD0">
      <w:pPr>
        <w:pStyle w:val="Title"/>
        <w:rPr>
          <w:rFonts w:ascii="Verdana" w:hAnsi="Verdana" w:cs="Arial"/>
          <w:b w:val="0"/>
          <w:bCs w:val="0"/>
          <w:i/>
          <w:iCs/>
          <w:sz w:val="20"/>
          <w:szCs w:val="20"/>
        </w:rPr>
      </w:pPr>
      <w:r w:rsidRPr="00AB7BD0">
        <w:rPr>
          <w:rFonts w:ascii="Verdana" w:hAnsi="Verdana" w:cs="Arial"/>
          <w:b w:val="0"/>
          <w:bCs w:val="0"/>
          <w:i/>
          <w:iCs/>
          <w:sz w:val="20"/>
          <w:szCs w:val="20"/>
        </w:rPr>
        <w:t>/трите имена/</w:t>
      </w:r>
    </w:p>
    <w:p w14:paraId="66A3D01A" w14:textId="77777777" w:rsidR="00AB7BD0" w:rsidRPr="00AB7BD0" w:rsidRDefault="00AB7BD0" w:rsidP="00AB7BD0">
      <w:pPr>
        <w:pStyle w:val="Title"/>
        <w:jc w:val="left"/>
        <w:rPr>
          <w:rFonts w:ascii="Verdana" w:hAnsi="Verdana" w:cs="Arial"/>
          <w:b w:val="0"/>
          <w:bCs w:val="0"/>
          <w:sz w:val="20"/>
          <w:szCs w:val="20"/>
        </w:rPr>
      </w:pPr>
      <w:r w:rsidRPr="00AB7BD0">
        <w:rPr>
          <w:rFonts w:ascii="Verdana" w:hAnsi="Verdana" w:cs="Arial"/>
          <w:b w:val="0"/>
          <w:bCs w:val="0"/>
          <w:sz w:val="20"/>
          <w:szCs w:val="20"/>
        </w:rPr>
        <w:t>Представляващ фирма :.............................................................................................................................</w:t>
      </w:r>
    </w:p>
    <w:p w14:paraId="357356B4" w14:textId="77777777" w:rsidR="00AB7BD0" w:rsidRPr="00AB7BD0" w:rsidRDefault="00AB7BD0" w:rsidP="00AB7BD0">
      <w:pPr>
        <w:pStyle w:val="Title"/>
        <w:jc w:val="left"/>
        <w:rPr>
          <w:rFonts w:ascii="Verdana" w:hAnsi="Verdana" w:cs="Arial"/>
          <w:b w:val="0"/>
          <w:sz w:val="20"/>
          <w:szCs w:val="20"/>
        </w:rPr>
      </w:pPr>
      <w:r w:rsidRPr="00AB7BD0">
        <w:rPr>
          <w:rFonts w:ascii="Verdana" w:hAnsi="Verdana" w:cs="Arial"/>
          <w:b w:val="0"/>
          <w:sz w:val="20"/>
          <w:szCs w:val="20"/>
        </w:rPr>
        <w:lastRenderedPageBreak/>
        <w:t>Като : .............................................................................................................................................................</w:t>
      </w:r>
    </w:p>
    <w:p w14:paraId="24D20864" w14:textId="77777777" w:rsidR="00AB7BD0" w:rsidRPr="00AB7BD0" w:rsidRDefault="00AB7BD0" w:rsidP="00AB7BD0">
      <w:pPr>
        <w:jc w:val="center"/>
        <w:rPr>
          <w:rFonts w:ascii="Verdana" w:hAnsi="Verdana" w:cs="Arial"/>
          <w:b/>
          <w:bCs/>
          <w:sz w:val="20"/>
          <w:szCs w:val="20"/>
        </w:rPr>
      </w:pPr>
      <w:r w:rsidRPr="00AB7BD0">
        <w:rPr>
          <w:rFonts w:ascii="Verdana" w:hAnsi="Verdana" w:cs="Arial"/>
          <w:b/>
          <w:bCs/>
          <w:sz w:val="20"/>
          <w:szCs w:val="20"/>
        </w:rPr>
        <w:t>Декларирам:</w:t>
      </w:r>
    </w:p>
    <w:p w14:paraId="030CD41B" w14:textId="77777777" w:rsidR="00AB7BD0" w:rsidRPr="00AB7BD0" w:rsidRDefault="00AB7BD0" w:rsidP="00AB7BD0">
      <w:pPr>
        <w:numPr>
          <w:ilvl w:val="0"/>
          <w:numId w:val="14"/>
        </w:numPr>
        <w:spacing w:after="0" w:line="240" w:lineRule="auto"/>
        <w:ind w:hanging="720"/>
        <w:jc w:val="both"/>
        <w:rPr>
          <w:rFonts w:ascii="Verdana" w:hAnsi="Verdana" w:cs="Arial"/>
          <w:sz w:val="20"/>
          <w:szCs w:val="20"/>
        </w:rPr>
      </w:pPr>
      <w:r w:rsidRPr="00AB7BD0">
        <w:rPr>
          <w:rFonts w:ascii="Verdana" w:hAnsi="Verdana" w:cs="Arial"/>
          <w:sz w:val="20"/>
          <w:szCs w:val="20"/>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1E31B1D4" w14:textId="77777777" w:rsidR="00AB7BD0" w:rsidRPr="00AB7BD0" w:rsidRDefault="00AB7BD0" w:rsidP="00AB7BD0">
      <w:pPr>
        <w:numPr>
          <w:ilvl w:val="0"/>
          <w:numId w:val="14"/>
        </w:numPr>
        <w:spacing w:after="0" w:line="240" w:lineRule="auto"/>
        <w:ind w:hanging="720"/>
        <w:jc w:val="both"/>
        <w:rPr>
          <w:rFonts w:ascii="Verdana" w:hAnsi="Verdana" w:cs="Arial"/>
          <w:sz w:val="20"/>
          <w:szCs w:val="20"/>
        </w:rPr>
      </w:pPr>
      <w:r w:rsidRPr="00AB7BD0">
        <w:rPr>
          <w:rFonts w:ascii="Verdana" w:hAnsi="Verdana" w:cs="Arial"/>
          <w:sz w:val="20"/>
          <w:szCs w:val="20"/>
        </w:rPr>
        <w:t xml:space="preserve">Същите </w:t>
      </w:r>
      <w:r w:rsidRPr="00AB7BD0">
        <w:rPr>
          <w:rFonts w:ascii="Verdana" w:hAnsi="Verdana" w:cs="Arial"/>
          <w:b/>
          <w:bCs/>
          <w:sz w:val="20"/>
          <w:szCs w:val="20"/>
        </w:rPr>
        <w:t>са в съответствие</w:t>
      </w:r>
      <w:r w:rsidRPr="00AB7BD0">
        <w:rPr>
          <w:rFonts w:ascii="Verdana" w:hAnsi="Verdana" w:cs="Arial"/>
          <w:sz w:val="20"/>
          <w:szCs w:val="20"/>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0A747CAC" w14:textId="77777777" w:rsidR="00AB7BD0" w:rsidRPr="00AB7BD0" w:rsidRDefault="00AB7BD0" w:rsidP="00AB7BD0">
      <w:pPr>
        <w:numPr>
          <w:ilvl w:val="0"/>
          <w:numId w:val="14"/>
        </w:numPr>
        <w:spacing w:after="0" w:line="240" w:lineRule="auto"/>
        <w:ind w:hanging="720"/>
        <w:jc w:val="both"/>
        <w:rPr>
          <w:rFonts w:ascii="Verdana" w:hAnsi="Verdana" w:cs="Arial"/>
          <w:sz w:val="20"/>
          <w:szCs w:val="20"/>
        </w:rPr>
      </w:pPr>
      <w:r w:rsidRPr="00AB7BD0">
        <w:rPr>
          <w:rFonts w:ascii="Verdana" w:hAnsi="Verdana" w:cs="Arial"/>
          <w:sz w:val="20"/>
          <w:szCs w:val="20"/>
        </w:rPr>
        <w:t xml:space="preserve">При използване на работно оборудване, което е в номенклатурата на съоръжения с повишена опасност </w:t>
      </w:r>
      <w:r w:rsidRPr="00AB7BD0">
        <w:rPr>
          <w:rFonts w:ascii="Verdana" w:hAnsi="Verdana" w:cs="Arial"/>
          <w:b/>
          <w:bCs/>
          <w:sz w:val="20"/>
          <w:szCs w:val="20"/>
        </w:rPr>
        <w:t xml:space="preserve">СЕ СПАЗВАТ  </w:t>
      </w:r>
      <w:r w:rsidRPr="00AB7BD0">
        <w:rPr>
          <w:rFonts w:ascii="Verdana" w:hAnsi="Verdana" w:cs="Arial"/>
          <w:sz w:val="20"/>
          <w:szCs w:val="20"/>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6836F39F" w14:textId="77777777" w:rsidR="00AB7BD0" w:rsidRPr="00AB7BD0" w:rsidRDefault="00AB7BD0" w:rsidP="00AB7BD0">
      <w:pPr>
        <w:numPr>
          <w:ilvl w:val="0"/>
          <w:numId w:val="14"/>
        </w:numPr>
        <w:spacing w:after="0" w:line="240" w:lineRule="auto"/>
        <w:ind w:hanging="720"/>
        <w:jc w:val="both"/>
        <w:rPr>
          <w:rFonts w:ascii="Verdana" w:hAnsi="Verdana" w:cs="Arial"/>
          <w:sz w:val="20"/>
          <w:szCs w:val="20"/>
        </w:rPr>
      </w:pPr>
      <w:r w:rsidRPr="00AB7BD0">
        <w:rPr>
          <w:rFonts w:ascii="Verdana" w:hAnsi="Verdana" w:cs="Arial"/>
          <w:sz w:val="20"/>
          <w:szCs w:val="20"/>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AB7BD0">
        <w:rPr>
          <w:rFonts w:ascii="Verdana" w:hAnsi="Verdana" w:cs="Arial"/>
          <w:b/>
          <w:bCs/>
          <w:sz w:val="20"/>
          <w:szCs w:val="20"/>
        </w:rPr>
        <w:t xml:space="preserve">СЕ СПАЗВАТ </w:t>
      </w:r>
      <w:r w:rsidRPr="00AB7BD0">
        <w:rPr>
          <w:rFonts w:ascii="Verdana" w:hAnsi="Verdana" w:cs="Arial"/>
          <w:sz w:val="20"/>
          <w:szCs w:val="20"/>
        </w:rPr>
        <w:t>изискванията на действащата нормативна уредба:</w:t>
      </w:r>
    </w:p>
    <w:p w14:paraId="1E931CDF" w14:textId="77777777" w:rsidR="00AB7BD0" w:rsidRPr="00AB7BD0" w:rsidRDefault="00AB7BD0" w:rsidP="00AB7BD0">
      <w:pPr>
        <w:pStyle w:val="Bullet"/>
        <w:numPr>
          <w:ilvl w:val="1"/>
          <w:numId w:val="27"/>
        </w:numPr>
        <w:rPr>
          <w:rFonts w:ascii="Verdana" w:hAnsi="Verdana" w:cs="Arial"/>
          <w:sz w:val="20"/>
          <w:szCs w:val="20"/>
          <w:lang w:val="bg-BG"/>
        </w:rPr>
      </w:pPr>
      <w:r w:rsidRPr="00AB7BD0">
        <w:rPr>
          <w:rFonts w:ascii="Verdana" w:hAnsi="Verdana" w:cs="Arial"/>
          <w:sz w:val="20"/>
          <w:szCs w:val="20"/>
          <w:lang w:val="bg-BG"/>
        </w:rPr>
        <w:t>Наредба №16-116 за техническа експлоатация на енергообзавеждането;</w:t>
      </w:r>
    </w:p>
    <w:p w14:paraId="0CC769F6" w14:textId="77777777" w:rsidR="00AB7BD0" w:rsidRPr="00AB7BD0" w:rsidRDefault="00AB7BD0" w:rsidP="00AB7BD0">
      <w:pPr>
        <w:pStyle w:val="Bullet"/>
        <w:numPr>
          <w:ilvl w:val="1"/>
          <w:numId w:val="27"/>
        </w:numPr>
        <w:ind w:right="-452"/>
        <w:rPr>
          <w:rFonts w:ascii="Verdana" w:hAnsi="Verdana" w:cs="Arial"/>
          <w:sz w:val="20"/>
          <w:szCs w:val="20"/>
          <w:lang w:val="bg-BG"/>
        </w:rPr>
      </w:pPr>
      <w:r w:rsidRPr="00AB7BD0">
        <w:rPr>
          <w:rFonts w:ascii="Verdana" w:hAnsi="Verdana" w:cs="Arial"/>
          <w:sz w:val="20"/>
          <w:szCs w:val="20"/>
          <w:lang w:val="bg-BG"/>
        </w:rPr>
        <w:t>Наредба №3 за устройството на електрическите уредби и електропроводните линии</w:t>
      </w:r>
    </w:p>
    <w:p w14:paraId="5938B8C4" w14:textId="77777777" w:rsidR="00AB7BD0" w:rsidRPr="00AB7BD0" w:rsidRDefault="00AB7BD0" w:rsidP="00AB7BD0">
      <w:pPr>
        <w:pStyle w:val="Bullet"/>
        <w:numPr>
          <w:ilvl w:val="1"/>
          <w:numId w:val="27"/>
        </w:numPr>
        <w:ind w:right="-332"/>
        <w:rPr>
          <w:rFonts w:ascii="Verdana" w:hAnsi="Verdana" w:cs="Arial"/>
          <w:sz w:val="20"/>
          <w:szCs w:val="20"/>
          <w:lang w:val="bg-BG"/>
        </w:rPr>
      </w:pPr>
      <w:r w:rsidRPr="00AB7BD0">
        <w:rPr>
          <w:rFonts w:ascii="Verdana" w:hAnsi="Verdana" w:cs="Arial"/>
          <w:sz w:val="20"/>
          <w:szCs w:val="20"/>
          <w:lang w:val="bg-BG"/>
        </w:rPr>
        <w:t>Наредба №</w:t>
      </w:r>
      <w:r w:rsidRPr="00AB7BD0">
        <w:rPr>
          <w:rFonts w:ascii="Verdana" w:hAnsi="Verdana" w:cs="Arial"/>
          <w:sz w:val="20"/>
          <w:szCs w:val="20"/>
          <w:lang w:val="ru-RU"/>
        </w:rPr>
        <w:t xml:space="preserve"> 1 </w:t>
      </w:r>
      <w:r w:rsidRPr="00AB7BD0">
        <w:rPr>
          <w:rFonts w:ascii="Verdana" w:hAnsi="Verdana" w:cs="Arial"/>
          <w:sz w:val="20"/>
          <w:szCs w:val="20"/>
          <w:lang w:val="bg-BG"/>
        </w:rPr>
        <w:t xml:space="preserve"> за проектиране , изграждане и поддържане на електрически  уредби за ниско напрежение в сгради</w:t>
      </w:r>
    </w:p>
    <w:p w14:paraId="70150C18" w14:textId="77777777" w:rsidR="00AB7BD0" w:rsidRPr="00AB7BD0" w:rsidRDefault="00AB7BD0" w:rsidP="00AB7BD0">
      <w:pPr>
        <w:pStyle w:val="Bullet"/>
        <w:numPr>
          <w:ilvl w:val="1"/>
          <w:numId w:val="27"/>
        </w:numPr>
        <w:rPr>
          <w:rFonts w:ascii="Verdana" w:hAnsi="Verdana" w:cs="Arial"/>
          <w:sz w:val="20"/>
          <w:szCs w:val="20"/>
          <w:lang w:val="bg-BG"/>
        </w:rPr>
      </w:pPr>
      <w:r w:rsidRPr="00AB7BD0">
        <w:rPr>
          <w:rFonts w:ascii="Verdana" w:hAnsi="Verdana"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727DED33" w14:textId="77777777" w:rsidR="00AB7BD0" w:rsidRPr="00AB7BD0" w:rsidRDefault="00AB7BD0" w:rsidP="00AB7BD0">
      <w:pPr>
        <w:pStyle w:val="Bullet"/>
        <w:numPr>
          <w:ilvl w:val="1"/>
          <w:numId w:val="27"/>
        </w:numPr>
        <w:rPr>
          <w:rFonts w:ascii="Verdana" w:hAnsi="Verdana" w:cs="Arial"/>
          <w:sz w:val="20"/>
          <w:szCs w:val="20"/>
          <w:lang w:val="bg-BG"/>
        </w:rPr>
      </w:pPr>
      <w:r w:rsidRPr="00AB7BD0">
        <w:rPr>
          <w:rFonts w:ascii="Verdana" w:hAnsi="Verdana" w:cs="Arial"/>
          <w:sz w:val="20"/>
          <w:szCs w:val="20"/>
          <w:lang w:val="bg-BG"/>
        </w:rPr>
        <w:t xml:space="preserve">Правилник по БЗР по електрообзавеждането с напрежение до 1000 </w:t>
      </w:r>
      <w:r w:rsidRPr="00AB7BD0">
        <w:rPr>
          <w:rFonts w:ascii="Verdana" w:hAnsi="Verdana" w:cs="Arial"/>
          <w:sz w:val="20"/>
          <w:szCs w:val="20"/>
          <w:lang w:val="en-US"/>
        </w:rPr>
        <w:t>V</w:t>
      </w:r>
      <w:r w:rsidRPr="00AB7BD0">
        <w:rPr>
          <w:rFonts w:ascii="Verdana" w:hAnsi="Verdana" w:cs="Arial"/>
          <w:sz w:val="20"/>
          <w:szCs w:val="20"/>
          <w:lang w:val="bg-BG"/>
        </w:rPr>
        <w:t>;</w:t>
      </w:r>
    </w:p>
    <w:p w14:paraId="324B7B82" w14:textId="77777777" w:rsidR="00AB7BD0" w:rsidRPr="00AB7BD0" w:rsidRDefault="00AB7BD0" w:rsidP="00AB7BD0">
      <w:pPr>
        <w:numPr>
          <w:ilvl w:val="0"/>
          <w:numId w:val="14"/>
        </w:numPr>
        <w:spacing w:after="0" w:line="240" w:lineRule="auto"/>
        <w:ind w:hanging="720"/>
        <w:jc w:val="both"/>
        <w:rPr>
          <w:rFonts w:ascii="Verdana" w:hAnsi="Verdana" w:cs="Arial"/>
          <w:sz w:val="20"/>
          <w:szCs w:val="20"/>
        </w:rPr>
      </w:pPr>
      <w:r w:rsidRPr="00AB7BD0">
        <w:rPr>
          <w:rFonts w:ascii="Verdana" w:hAnsi="Verdana" w:cs="Arial"/>
          <w:sz w:val="20"/>
          <w:szCs w:val="20"/>
        </w:rPr>
        <w:t xml:space="preserve">На ползваното работно оборудване по т. 1, 2 и 3 в т.ч и противопожарните средства и средствата за индивидуална и колективна защита е </w:t>
      </w:r>
      <w:r w:rsidRPr="00AB7BD0">
        <w:rPr>
          <w:rFonts w:ascii="Verdana" w:hAnsi="Verdana" w:cs="Arial"/>
          <w:b/>
          <w:bCs/>
          <w:sz w:val="20"/>
          <w:szCs w:val="20"/>
        </w:rPr>
        <w:t xml:space="preserve">ОСИГУРЕНО </w:t>
      </w:r>
      <w:r w:rsidRPr="00AB7BD0">
        <w:rPr>
          <w:rFonts w:ascii="Verdana" w:hAnsi="Verdana" w:cs="Arial"/>
          <w:sz w:val="20"/>
          <w:szCs w:val="20"/>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AB7BD0">
        <w:rPr>
          <w:rFonts w:ascii="Verdana" w:hAnsi="Verdana" w:cs="Arial"/>
          <w:sz w:val="20"/>
          <w:szCs w:val="20"/>
        </w:rPr>
        <w:tab/>
      </w:r>
      <w:r w:rsidRPr="00AB7BD0">
        <w:rPr>
          <w:rFonts w:ascii="Verdana" w:hAnsi="Verdana" w:cs="Arial"/>
          <w:sz w:val="20"/>
          <w:szCs w:val="20"/>
        </w:rPr>
        <w:tab/>
      </w:r>
    </w:p>
    <w:p w14:paraId="14CDFF33" w14:textId="77777777" w:rsidR="00AB7BD0" w:rsidRPr="00AB7BD0" w:rsidRDefault="00AB7BD0" w:rsidP="00AB7BD0">
      <w:pPr>
        <w:ind w:left="360"/>
        <w:jc w:val="both"/>
        <w:rPr>
          <w:rFonts w:ascii="Verdana" w:hAnsi="Verdana" w:cs="Arial"/>
          <w:sz w:val="20"/>
          <w:szCs w:val="20"/>
        </w:rPr>
      </w:pPr>
    </w:p>
    <w:p w14:paraId="3DC3FA41" w14:textId="77777777" w:rsidR="00AB7BD0" w:rsidRPr="00AB7BD0" w:rsidRDefault="00AB7BD0" w:rsidP="00AB7BD0">
      <w:pPr>
        <w:ind w:left="360"/>
        <w:jc w:val="both"/>
        <w:rPr>
          <w:rFonts w:ascii="Verdana" w:hAnsi="Verdana" w:cs="Arial"/>
          <w:sz w:val="20"/>
          <w:szCs w:val="20"/>
        </w:rPr>
      </w:pPr>
      <w:r w:rsidRPr="00AB7BD0">
        <w:rPr>
          <w:rFonts w:ascii="Verdana" w:hAnsi="Verdana" w:cs="Arial"/>
          <w:sz w:val="20"/>
          <w:szCs w:val="20"/>
        </w:rPr>
        <w:t>Подпис:</w:t>
      </w:r>
    </w:p>
    <w:p w14:paraId="22646855" w14:textId="77777777" w:rsidR="00AB7BD0" w:rsidRPr="00AB7BD0" w:rsidRDefault="00AB7BD0" w:rsidP="00AB7BD0">
      <w:pPr>
        <w:ind w:left="360"/>
        <w:jc w:val="both"/>
        <w:rPr>
          <w:rFonts w:ascii="Verdana" w:hAnsi="Verdana" w:cs="Arial"/>
          <w:sz w:val="20"/>
          <w:szCs w:val="20"/>
        </w:rPr>
      </w:pPr>
    </w:p>
    <w:p w14:paraId="01033AC2" w14:textId="77777777" w:rsidR="00AB7BD0" w:rsidRPr="00AB7BD0" w:rsidRDefault="00AB7BD0" w:rsidP="00AB7BD0">
      <w:pPr>
        <w:ind w:left="360"/>
        <w:jc w:val="both"/>
        <w:rPr>
          <w:rFonts w:ascii="Verdana" w:hAnsi="Verdana" w:cs="Arial"/>
          <w:sz w:val="20"/>
          <w:szCs w:val="20"/>
        </w:rPr>
      </w:pPr>
      <w:r w:rsidRPr="00AB7BD0">
        <w:rPr>
          <w:rFonts w:ascii="Verdana" w:hAnsi="Verdana" w:cs="Arial"/>
          <w:sz w:val="20"/>
          <w:szCs w:val="20"/>
        </w:rPr>
        <w:t>дата............../...........</w:t>
      </w:r>
    </w:p>
    <w:p w14:paraId="6842A09C" w14:textId="77777777" w:rsidR="002A1C11" w:rsidRDefault="002A1C11">
      <w:pPr>
        <w:rPr>
          <w:rFonts w:ascii="Verdana" w:hAnsi="Verdana" w:cs="Arial"/>
          <w:sz w:val="20"/>
          <w:szCs w:val="20"/>
        </w:rPr>
      </w:pPr>
      <w:r>
        <w:rPr>
          <w:rFonts w:ascii="Verdana" w:hAnsi="Verdana" w:cs="Arial"/>
          <w:sz w:val="20"/>
          <w:szCs w:val="20"/>
        </w:rPr>
        <w:br w:type="page"/>
      </w:r>
    </w:p>
    <w:p w14:paraId="6E770CD7" w14:textId="77777777" w:rsidR="00AB7BD0" w:rsidRPr="00AB7BD0" w:rsidRDefault="00AB7BD0" w:rsidP="00AB7BD0">
      <w:pPr>
        <w:pStyle w:val="Title"/>
        <w:jc w:val="right"/>
        <w:rPr>
          <w:rFonts w:ascii="Verdana" w:hAnsi="Verdana" w:cs="Arial"/>
          <w:sz w:val="20"/>
          <w:szCs w:val="20"/>
        </w:rPr>
      </w:pPr>
      <w:r w:rsidRPr="00AB7BD0">
        <w:rPr>
          <w:rFonts w:ascii="Verdana" w:hAnsi="Verdana" w:cs="Arial"/>
          <w:sz w:val="20"/>
          <w:szCs w:val="20"/>
        </w:rPr>
        <w:lastRenderedPageBreak/>
        <w:t>Приложение №2</w:t>
      </w:r>
    </w:p>
    <w:p w14:paraId="683476A2" w14:textId="77777777" w:rsidR="00AB7BD0" w:rsidRPr="00AB7BD0" w:rsidRDefault="00AB7BD0" w:rsidP="00AB7BD0">
      <w:pPr>
        <w:pStyle w:val="Title"/>
        <w:jc w:val="right"/>
        <w:rPr>
          <w:rFonts w:ascii="Verdana" w:hAnsi="Verdana" w:cs="Arial"/>
          <w:sz w:val="20"/>
          <w:szCs w:val="20"/>
        </w:rPr>
      </w:pPr>
      <w:r w:rsidRPr="00AB7BD0">
        <w:rPr>
          <w:rFonts w:ascii="Verdana" w:hAnsi="Verdana" w:cs="Arial"/>
          <w:sz w:val="20"/>
          <w:szCs w:val="20"/>
        </w:rPr>
        <w:t>П-БЗР 4.4.6-1- Д 2</w:t>
      </w:r>
    </w:p>
    <w:p w14:paraId="3FB81FA9" w14:textId="77777777" w:rsidR="00AB7BD0" w:rsidRPr="00AB7BD0" w:rsidRDefault="00AB7BD0" w:rsidP="00AB7BD0">
      <w:pPr>
        <w:pStyle w:val="Title"/>
        <w:jc w:val="right"/>
        <w:rPr>
          <w:rFonts w:ascii="Verdana" w:hAnsi="Verdana" w:cs="Arial"/>
          <w:sz w:val="20"/>
          <w:szCs w:val="20"/>
        </w:rPr>
      </w:pPr>
    </w:p>
    <w:p w14:paraId="15A36512" w14:textId="77777777" w:rsidR="00AB7BD0" w:rsidRPr="00AB7BD0" w:rsidRDefault="00AB7BD0" w:rsidP="00AB7BD0">
      <w:pPr>
        <w:pStyle w:val="Title"/>
        <w:rPr>
          <w:rFonts w:ascii="Verdana" w:hAnsi="Verdana" w:cs="Arial"/>
          <w:sz w:val="20"/>
          <w:szCs w:val="20"/>
        </w:rPr>
      </w:pPr>
      <w:r w:rsidRPr="00AB7BD0">
        <w:rPr>
          <w:rFonts w:ascii="Verdana" w:hAnsi="Verdana"/>
          <w:sz w:val="20"/>
          <w:szCs w:val="20"/>
        </w:rPr>
        <w:t xml:space="preserve">  </w:t>
      </w:r>
      <w:r w:rsidRPr="00AB7BD0">
        <w:rPr>
          <w:rFonts w:ascii="Verdana" w:hAnsi="Verdana" w:cs="Arial"/>
          <w:sz w:val="20"/>
          <w:szCs w:val="20"/>
        </w:rPr>
        <w:t>СПОРАЗУМЕНИЕ</w:t>
      </w:r>
    </w:p>
    <w:p w14:paraId="386932BD" w14:textId="77777777" w:rsidR="00AB7BD0" w:rsidRPr="00AB7BD0" w:rsidRDefault="00AB7BD0" w:rsidP="00AB7BD0">
      <w:pPr>
        <w:pStyle w:val="Title"/>
        <w:rPr>
          <w:rFonts w:ascii="Verdana" w:hAnsi="Verdana" w:cs="Arial"/>
          <w:sz w:val="20"/>
          <w:szCs w:val="20"/>
        </w:rPr>
      </w:pPr>
    </w:p>
    <w:p w14:paraId="36CC5646" w14:textId="77777777" w:rsidR="00AB7BD0" w:rsidRPr="00AB7BD0" w:rsidRDefault="00AB7BD0" w:rsidP="00AB7BD0">
      <w:pPr>
        <w:spacing w:after="0" w:line="240" w:lineRule="auto"/>
        <w:jc w:val="center"/>
        <w:rPr>
          <w:rFonts w:ascii="Verdana" w:hAnsi="Verdana"/>
          <w:sz w:val="20"/>
          <w:szCs w:val="20"/>
          <w:lang w:val="ru-RU"/>
        </w:rPr>
      </w:pPr>
      <w:r w:rsidRPr="00AB7BD0">
        <w:rPr>
          <w:rFonts w:ascii="Verdana" w:hAnsi="Verdana" w:cs="Arial"/>
          <w:sz w:val="20"/>
          <w:szCs w:val="20"/>
        </w:rPr>
        <w:t>Към договор № .............</w:t>
      </w:r>
      <w:r w:rsidRPr="00AB7BD0">
        <w:rPr>
          <w:rFonts w:ascii="Verdana" w:hAnsi="Verdana"/>
          <w:sz w:val="20"/>
          <w:szCs w:val="20"/>
          <w:lang w:val="ru-RU"/>
        </w:rPr>
        <w:t xml:space="preserve"> </w:t>
      </w:r>
    </w:p>
    <w:p w14:paraId="58169E8F" w14:textId="77777777" w:rsidR="00AB7BD0" w:rsidRPr="00527745" w:rsidRDefault="00AB7BD0" w:rsidP="00AB7BD0">
      <w:pPr>
        <w:pStyle w:val="BodyText"/>
        <w:spacing w:after="0" w:line="240" w:lineRule="auto"/>
        <w:jc w:val="center"/>
        <w:rPr>
          <w:rFonts w:ascii="Verdana" w:hAnsi="Verdana" w:cs="Arial"/>
          <w:b/>
          <w:sz w:val="20"/>
          <w:szCs w:val="20"/>
          <w:lang w:val="ru-RU"/>
        </w:rPr>
      </w:pPr>
    </w:p>
    <w:p w14:paraId="76CDB9B3" w14:textId="77777777" w:rsidR="00AB7BD0" w:rsidRPr="00AB7BD0" w:rsidRDefault="00AB7BD0" w:rsidP="00AB7BD0">
      <w:pPr>
        <w:pStyle w:val="BodyText"/>
        <w:spacing w:after="0" w:line="240" w:lineRule="auto"/>
        <w:jc w:val="center"/>
        <w:rPr>
          <w:rFonts w:ascii="Verdana" w:hAnsi="Verdana" w:cs="Arial"/>
          <w:b/>
          <w:sz w:val="20"/>
          <w:szCs w:val="20"/>
          <w:lang w:val="ru-RU"/>
        </w:rPr>
      </w:pPr>
      <w:r w:rsidRPr="00AB7BD0">
        <w:rPr>
          <w:rFonts w:ascii="Verdana" w:hAnsi="Verdana" w:cs="Arial"/>
          <w:b/>
          <w:sz w:val="20"/>
          <w:szCs w:val="20"/>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4D59FB7E" w14:textId="77777777" w:rsidR="00AB7BD0" w:rsidRPr="00AB7BD0" w:rsidRDefault="00AB7BD0" w:rsidP="00AB7BD0">
      <w:pPr>
        <w:pStyle w:val="BodyText"/>
        <w:spacing w:after="0" w:line="240" w:lineRule="auto"/>
        <w:jc w:val="center"/>
        <w:rPr>
          <w:rFonts w:ascii="Verdana" w:hAnsi="Verdana" w:cs="Arial"/>
          <w:b/>
          <w:sz w:val="20"/>
          <w:szCs w:val="20"/>
        </w:rPr>
      </w:pPr>
      <w:r w:rsidRPr="00AB7BD0">
        <w:rPr>
          <w:rFonts w:ascii="Verdana" w:hAnsi="Verdana" w:cs="Arial"/>
          <w:b/>
          <w:sz w:val="20"/>
          <w:szCs w:val="20"/>
        </w:rPr>
        <w:t>Изграждане на катодна защита на водопровод Искър в Участък 4 - от Апаратна камера „Злия камък“ до ПСПВ „Бистрица“ и Участък 5 - от Апаратна камера при „Връх 13“ до ПСПВ „Панчарево“</w:t>
      </w:r>
    </w:p>
    <w:p w14:paraId="1011E72B" w14:textId="77777777" w:rsidR="00AB7BD0" w:rsidRPr="00AB7BD0" w:rsidRDefault="00AB7BD0" w:rsidP="00AB7BD0">
      <w:pPr>
        <w:pStyle w:val="BodyText"/>
        <w:spacing w:after="0" w:line="240" w:lineRule="auto"/>
        <w:jc w:val="both"/>
        <w:rPr>
          <w:rFonts w:ascii="Verdana" w:hAnsi="Verdana" w:cs="Arial"/>
          <w:b/>
          <w:bCs/>
          <w:sz w:val="20"/>
          <w:szCs w:val="20"/>
        </w:rPr>
      </w:pPr>
      <w:r w:rsidRPr="00AB7BD0">
        <w:rPr>
          <w:rFonts w:ascii="Verdana" w:hAnsi="Verdana" w:cs="Arial"/>
          <w:sz w:val="20"/>
          <w:szCs w:val="20"/>
        </w:rPr>
        <w:t xml:space="preserve">На </w:t>
      </w:r>
      <w:r w:rsidRPr="00AB7BD0">
        <w:rPr>
          <w:rFonts w:ascii="Verdana" w:hAnsi="Verdana" w:cs="Arial"/>
          <w:b/>
          <w:bCs/>
          <w:sz w:val="20"/>
          <w:szCs w:val="20"/>
        </w:rPr>
        <w:t>..................</w:t>
      </w:r>
      <w:r w:rsidRPr="00AB7BD0">
        <w:rPr>
          <w:rFonts w:ascii="Verdana" w:hAnsi="Verdana" w:cs="Arial"/>
          <w:sz w:val="20"/>
          <w:szCs w:val="20"/>
        </w:rPr>
        <w:t xml:space="preserve">г. на основание чл.18 от ЗЗБУТ  се сключи настоящето споразумение между Възложителя – “Софийска вода” АД и Изпълнителя </w:t>
      </w:r>
      <w:r w:rsidRPr="00AB7BD0">
        <w:rPr>
          <w:rFonts w:ascii="Verdana" w:hAnsi="Verdana" w:cs="Arial"/>
          <w:b/>
          <w:bCs/>
          <w:sz w:val="20"/>
          <w:szCs w:val="20"/>
        </w:rPr>
        <w:t>....................................................................</w:t>
      </w:r>
    </w:p>
    <w:p w14:paraId="19DE20A9" w14:textId="77777777" w:rsidR="00AB7BD0" w:rsidRPr="00AB7BD0" w:rsidRDefault="00AB7BD0" w:rsidP="00AB7BD0">
      <w:pPr>
        <w:pStyle w:val="BodyText"/>
        <w:spacing w:after="0" w:line="240" w:lineRule="auto"/>
        <w:jc w:val="both"/>
        <w:rPr>
          <w:rFonts w:ascii="Verdana" w:hAnsi="Verdana" w:cs="Arial"/>
          <w:b/>
          <w:bCs/>
          <w:sz w:val="20"/>
          <w:szCs w:val="20"/>
        </w:rPr>
      </w:pPr>
    </w:p>
    <w:p w14:paraId="7997A42B" w14:textId="77777777" w:rsidR="00AB7BD0" w:rsidRPr="00AB7BD0" w:rsidRDefault="00AB7BD0" w:rsidP="00AB7BD0">
      <w:pPr>
        <w:pStyle w:val="BodyText"/>
        <w:spacing w:after="0" w:line="240" w:lineRule="auto"/>
        <w:jc w:val="both"/>
        <w:rPr>
          <w:rFonts w:ascii="Verdana" w:hAnsi="Verdana" w:cs="Arial"/>
          <w:b/>
          <w:sz w:val="20"/>
          <w:szCs w:val="20"/>
        </w:rPr>
      </w:pPr>
      <w:r w:rsidRPr="00AB7BD0">
        <w:rPr>
          <w:rFonts w:ascii="Verdana" w:hAnsi="Verdana" w:cs="Arial"/>
          <w:b/>
          <w:sz w:val="20"/>
          <w:szCs w:val="20"/>
        </w:rPr>
        <w:t>Отговорност за осигуряване на ЗБУТ носят:</w:t>
      </w:r>
    </w:p>
    <w:p w14:paraId="49820F57" w14:textId="77777777" w:rsidR="00AB7BD0" w:rsidRPr="00AB7BD0" w:rsidRDefault="00AB7BD0" w:rsidP="00AB7BD0">
      <w:pPr>
        <w:pStyle w:val="BodyText"/>
        <w:spacing w:after="0" w:line="240" w:lineRule="auto"/>
        <w:jc w:val="both"/>
        <w:rPr>
          <w:rFonts w:ascii="Verdana" w:hAnsi="Verdana" w:cs="Arial"/>
          <w:b/>
          <w:bCs/>
          <w:sz w:val="20"/>
          <w:szCs w:val="20"/>
        </w:rPr>
      </w:pPr>
      <w:r w:rsidRPr="00AB7BD0">
        <w:rPr>
          <w:rFonts w:ascii="Verdana" w:hAnsi="Verdana" w:cs="Arial"/>
          <w:b/>
          <w:sz w:val="20"/>
          <w:szCs w:val="20"/>
        </w:rPr>
        <w:t>Възложителя</w:t>
      </w:r>
      <w:r w:rsidRPr="00AB7BD0">
        <w:rPr>
          <w:rFonts w:ascii="Verdana" w:hAnsi="Verdana" w:cs="Arial"/>
          <w:sz w:val="20"/>
          <w:szCs w:val="20"/>
        </w:rPr>
        <w:t xml:space="preserve"> – </w:t>
      </w:r>
      <w:r w:rsidRPr="00AB7BD0">
        <w:rPr>
          <w:rFonts w:ascii="Verdana" w:hAnsi="Verdana" w:cs="Arial"/>
          <w:bCs/>
          <w:sz w:val="20"/>
          <w:szCs w:val="20"/>
        </w:rPr>
        <w:t>за дейностите свързани с експлоатацията  на</w:t>
      </w:r>
      <w:r w:rsidRPr="00AB7BD0">
        <w:rPr>
          <w:rFonts w:ascii="Verdana" w:hAnsi="Verdana" w:cs="Arial"/>
          <w:b/>
          <w:bCs/>
          <w:sz w:val="20"/>
          <w:szCs w:val="20"/>
        </w:rPr>
        <w:t xml:space="preserve"> ...............................................</w:t>
      </w:r>
    </w:p>
    <w:p w14:paraId="1D93510D" w14:textId="77777777" w:rsidR="00AB7BD0" w:rsidRPr="00AB7BD0" w:rsidRDefault="00AB7BD0" w:rsidP="00AB7BD0">
      <w:pPr>
        <w:pStyle w:val="BodyText"/>
        <w:spacing w:after="0" w:line="240" w:lineRule="auto"/>
        <w:rPr>
          <w:rFonts w:ascii="Verdana" w:hAnsi="Verdana" w:cs="Arial"/>
          <w:bCs/>
          <w:sz w:val="20"/>
          <w:szCs w:val="20"/>
        </w:rPr>
      </w:pPr>
      <w:r w:rsidRPr="00AB7BD0">
        <w:rPr>
          <w:rFonts w:ascii="Verdana" w:hAnsi="Verdana" w:cs="Arial"/>
          <w:bCs/>
          <w:sz w:val="20"/>
          <w:szCs w:val="20"/>
        </w:rPr>
        <w:t xml:space="preserve">                                                                                                              /отдел, станция, звено/</w:t>
      </w:r>
    </w:p>
    <w:p w14:paraId="37992E66" w14:textId="77777777" w:rsidR="00AB7BD0" w:rsidRPr="00AB7BD0" w:rsidRDefault="00AB7BD0" w:rsidP="00AB7BD0">
      <w:pPr>
        <w:pStyle w:val="BodyText"/>
        <w:spacing w:after="0" w:line="240" w:lineRule="auto"/>
        <w:jc w:val="both"/>
        <w:rPr>
          <w:rFonts w:ascii="Verdana" w:hAnsi="Verdana" w:cs="Arial"/>
          <w:b/>
          <w:bCs/>
          <w:sz w:val="20"/>
          <w:szCs w:val="20"/>
        </w:rPr>
      </w:pPr>
      <w:r w:rsidRPr="00AB7BD0">
        <w:rPr>
          <w:rFonts w:ascii="Verdana" w:hAnsi="Verdana" w:cs="Arial"/>
          <w:b/>
          <w:sz w:val="20"/>
          <w:szCs w:val="20"/>
        </w:rPr>
        <w:t xml:space="preserve">Изпълнителя </w:t>
      </w:r>
      <w:r w:rsidRPr="00AB7BD0">
        <w:rPr>
          <w:rFonts w:ascii="Verdana" w:hAnsi="Verdana" w:cs="Arial"/>
          <w:bCs/>
          <w:sz w:val="20"/>
          <w:szCs w:val="20"/>
        </w:rPr>
        <w:t>– за дейностите предмет на договор №</w:t>
      </w:r>
      <w:r w:rsidRPr="00AB7BD0">
        <w:rPr>
          <w:rFonts w:ascii="Verdana" w:hAnsi="Verdana" w:cs="Arial"/>
          <w:b/>
          <w:bCs/>
          <w:sz w:val="20"/>
          <w:szCs w:val="20"/>
        </w:rPr>
        <w:t xml:space="preserve">  ..............................................................</w:t>
      </w:r>
    </w:p>
    <w:p w14:paraId="0A95CE42" w14:textId="77777777" w:rsidR="00AB7BD0" w:rsidRPr="00AB7BD0" w:rsidRDefault="00AB7BD0" w:rsidP="00AB7BD0">
      <w:pPr>
        <w:pStyle w:val="BodyText"/>
        <w:spacing w:after="0" w:line="240" w:lineRule="auto"/>
        <w:jc w:val="both"/>
        <w:rPr>
          <w:rFonts w:ascii="Verdana" w:hAnsi="Verdana" w:cs="Arial"/>
          <w:b/>
          <w:bCs/>
          <w:sz w:val="20"/>
          <w:szCs w:val="20"/>
        </w:rPr>
      </w:pPr>
    </w:p>
    <w:p w14:paraId="30166D3B" w14:textId="77777777" w:rsidR="00AB7BD0" w:rsidRPr="00AB7BD0" w:rsidRDefault="00AB7BD0" w:rsidP="00AB7BD0">
      <w:pPr>
        <w:pStyle w:val="BodyText"/>
        <w:spacing w:after="0" w:line="240" w:lineRule="auto"/>
        <w:jc w:val="both"/>
        <w:rPr>
          <w:rFonts w:ascii="Verdana" w:hAnsi="Verdana" w:cs="Arial"/>
          <w:bCs/>
          <w:sz w:val="20"/>
          <w:szCs w:val="20"/>
        </w:rPr>
      </w:pPr>
      <w:r w:rsidRPr="00AB7BD0">
        <w:rPr>
          <w:rFonts w:ascii="Verdana" w:hAnsi="Verdana" w:cs="Arial"/>
          <w:bCs/>
          <w:sz w:val="20"/>
          <w:szCs w:val="20"/>
        </w:rPr>
        <w:t>Координирането на съвместното прилагане на настоящето споразумение се възлага на :</w:t>
      </w:r>
    </w:p>
    <w:p w14:paraId="67692D33" w14:textId="77777777" w:rsidR="00AB7BD0" w:rsidRPr="00AB7BD0" w:rsidRDefault="00AB7BD0" w:rsidP="00AB7BD0">
      <w:pPr>
        <w:pStyle w:val="BodyText"/>
        <w:spacing w:after="0" w:line="240" w:lineRule="auto"/>
        <w:jc w:val="both"/>
        <w:rPr>
          <w:rFonts w:ascii="Verdana" w:hAnsi="Verdana" w:cs="Arial"/>
          <w:bCs/>
          <w:sz w:val="20"/>
          <w:szCs w:val="20"/>
        </w:rPr>
      </w:pPr>
      <w:r w:rsidRPr="00AB7BD0">
        <w:rPr>
          <w:rFonts w:ascii="Verdana" w:hAnsi="Verdana" w:cs="Arial"/>
          <w:bCs/>
          <w:sz w:val="20"/>
          <w:szCs w:val="20"/>
        </w:rPr>
        <w:t>От страна на Възложителя:</w:t>
      </w:r>
    </w:p>
    <w:p w14:paraId="48F7E348" w14:textId="77777777" w:rsidR="00AB7BD0" w:rsidRPr="00AB7BD0" w:rsidRDefault="00AB7BD0" w:rsidP="00AB7BD0">
      <w:pPr>
        <w:pStyle w:val="BodyText"/>
        <w:spacing w:after="0" w:line="240" w:lineRule="auto"/>
        <w:jc w:val="both"/>
        <w:rPr>
          <w:rFonts w:ascii="Verdana" w:hAnsi="Verdana" w:cs="Arial"/>
          <w:bCs/>
          <w:sz w:val="20"/>
          <w:szCs w:val="20"/>
        </w:rPr>
      </w:pPr>
      <w:r w:rsidRPr="00AB7BD0">
        <w:rPr>
          <w:rFonts w:ascii="Verdana" w:hAnsi="Verdana" w:cs="Arial"/>
          <w:bCs/>
          <w:sz w:val="20"/>
          <w:szCs w:val="20"/>
        </w:rPr>
        <w:t>Контролиращ служител по договора ..........................................................................................</w:t>
      </w:r>
    </w:p>
    <w:p w14:paraId="68D70E41" w14:textId="77777777" w:rsidR="00AB7BD0" w:rsidRPr="00AB7BD0" w:rsidRDefault="00AB7BD0" w:rsidP="00AB7BD0">
      <w:pPr>
        <w:pStyle w:val="BodyText"/>
        <w:spacing w:after="0" w:line="240" w:lineRule="auto"/>
        <w:jc w:val="both"/>
        <w:rPr>
          <w:rFonts w:ascii="Verdana" w:hAnsi="Verdana" w:cs="Arial"/>
          <w:bCs/>
          <w:sz w:val="20"/>
          <w:szCs w:val="20"/>
        </w:rPr>
      </w:pPr>
      <w:r w:rsidRPr="00AB7BD0">
        <w:rPr>
          <w:rFonts w:ascii="Verdana" w:hAnsi="Verdana" w:cs="Arial"/>
          <w:bCs/>
          <w:sz w:val="20"/>
          <w:szCs w:val="20"/>
        </w:rPr>
        <w:t>на длъжност...................................................................................................................................</w:t>
      </w:r>
    </w:p>
    <w:p w14:paraId="1D4AD04C" w14:textId="77777777" w:rsidR="00AB7BD0" w:rsidRPr="00AB7BD0" w:rsidRDefault="00AB7BD0" w:rsidP="00AB7BD0">
      <w:pPr>
        <w:pStyle w:val="BodyText"/>
        <w:spacing w:after="0" w:line="240" w:lineRule="auto"/>
        <w:jc w:val="both"/>
        <w:rPr>
          <w:rFonts w:ascii="Verdana" w:hAnsi="Verdana" w:cs="Arial"/>
          <w:bCs/>
          <w:sz w:val="20"/>
          <w:szCs w:val="20"/>
        </w:rPr>
      </w:pPr>
      <w:r w:rsidRPr="00AB7BD0">
        <w:rPr>
          <w:rFonts w:ascii="Verdana" w:hAnsi="Verdana" w:cs="Arial"/>
          <w:bCs/>
          <w:sz w:val="20"/>
          <w:szCs w:val="20"/>
        </w:rPr>
        <w:t>От страна на Изпълнителя   ..........................................................................................................</w:t>
      </w:r>
    </w:p>
    <w:p w14:paraId="5A25B0AD" w14:textId="0B6AF5B6" w:rsidR="00AB7BD0" w:rsidRPr="00AB7BD0" w:rsidRDefault="00AB7BD0" w:rsidP="00AB7BD0">
      <w:pPr>
        <w:pStyle w:val="BodyText"/>
        <w:spacing w:after="0" w:line="240" w:lineRule="auto"/>
        <w:jc w:val="both"/>
        <w:rPr>
          <w:rFonts w:ascii="Verdana" w:hAnsi="Verdana" w:cs="Arial"/>
          <w:bCs/>
          <w:sz w:val="20"/>
          <w:szCs w:val="20"/>
        </w:rPr>
      </w:pPr>
      <w:r w:rsidRPr="00AB7BD0">
        <w:rPr>
          <w:rFonts w:ascii="Verdana" w:hAnsi="Verdana" w:cs="Arial"/>
          <w:bCs/>
          <w:sz w:val="20"/>
          <w:szCs w:val="20"/>
        </w:rPr>
        <w:t>на длъжност ........................................................................................................</w:t>
      </w:r>
      <w:r>
        <w:rPr>
          <w:rFonts w:ascii="Verdana" w:hAnsi="Verdana" w:cs="Arial"/>
          <w:bCs/>
          <w:sz w:val="20"/>
          <w:szCs w:val="20"/>
        </w:rPr>
        <w:t>........................</w:t>
      </w:r>
    </w:p>
    <w:p w14:paraId="72F7B81C" w14:textId="77777777" w:rsidR="00AB7BD0" w:rsidRPr="00AB7BD0" w:rsidRDefault="00AB7BD0" w:rsidP="00AB7BD0">
      <w:pPr>
        <w:pStyle w:val="BodyText"/>
        <w:spacing w:after="0" w:line="240" w:lineRule="auto"/>
        <w:jc w:val="both"/>
        <w:rPr>
          <w:rFonts w:ascii="Verdana" w:hAnsi="Verdana" w:cs="Arial"/>
          <w:b/>
          <w:sz w:val="20"/>
          <w:szCs w:val="20"/>
          <w:lang w:val="ru-RU"/>
        </w:rPr>
      </w:pPr>
    </w:p>
    <w:p w14:paraId="245EED27" w14:textId="77777777" w:rsidR="00AB7BD0" w:rsidRPr="00AB7BD0" w:rsidRDefault="00AB7BD0" w:rsidP="00AB7BD0">
      <w:pPr>
        <w:pStyle w:val="BodyText"/>
        <w:spacing w:after="0" w:line="240" w:lineRule="auto"/>
        <w:jc w:val="both"/>
        <w:rPr>
          <w:rFonts w:ascii="Verdana" w:hAnsi="Verdana" w:cs="Arial"/>
          <w:b/>
          <w:bCs/>
          <w:color w:val="0000FF"/>
          <w:sz w:val="20"/>
          <w:szCs w:val="20"/>
        </w:rPr>
      </w:pPr>
      <w:r w:rsidRPr="00AB7BD0">
        <w:rPr>
          <w:rFonts w:ascii="Verdana" w:hAnsi="Verdana" w:cs="Arial"/>
          <w:b/>
          <w:sz w:val="20"/>
          <w:szCs w:val="20"/>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AB7BD0">
        <w:rPr>
          <w:rFonts w:ascii="Verdana" w:hAnsi="Verdana" w:cs="Arial"/>
          <w:b/>
          <w:bCs/>
          <w:color w:val="0000FF"/>
          <w:sz w:val="20"/>
          <w:szCs w:val="20"/>
        </w:rPr>
        <w:t>.</w:t>
      </w:r>
    </w:p>
    <w:p w14:paraId="2D7A20C3" w14:textId="77777777" w:rsidR="00AB7BD0" w:rsidRPr="00AB7BD0" w:rsidRDefault="00AB7BD0" w:rsidP="00AB7BD0">
      <w:pPr>
        <w:pStyle w:val="BodyText"/>
        <w:spacing w:after="0" w:line="240" w:lineRule="auto"/>
        <w:jc w:val="both"/>
        <w:rPr>
          <w:rFonts w:ascii="Verdana" w:hAnsi="Verdana" w:cs="Arial"/>
          <w:b/>
          <w:sz w:val="20"/>
          <w:szCs w:val="20"/>
        </w:rPr>
      </w:pPr>
      <w:r w:rsidRPr="00AB7BD0">
        <w:rPr>
          <w:rFonts w:ascii="Verdana" w:hAnsi="Verdana" w:cs="Arial"/>
          <w:b/>
          <w:sz w:val="20"/>
          <w:szCs w:val="20"/>
        </w:rPr>
        <w:t>Общи изисквания</w:t>
      </w:r>
    </w:p>
    <w:p w14:paraId="4147AA4A"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755C9D5D" w14:textId="77777777" w:rsidR="00AB7BD0" w:rsidRPr="00AB7BD0" w:rsidRDefault="00AB7BD0" w:rsidP="00AB7BD0">
      <w:pPr>
        <w:numPr>
          <w:ilvl w:val="0"/>
          <w:numId w:val="31"/>
        </w:numPr>
        <w:tabs>
          <w:tab w:val="num" w:pos="360"/>
        </w:tabs>
        <w:spacing w:after="0" w:line="240" w:lineRule="auto"/>
        <w:ind w:left="0" w:firstLine="0"/>
        <w:jc w:val="both"/>
        <w:rPr>
          <w:rFonts w:ascii="Verdana" w:hAnsi="Verdana" w:cs="Arial"/>
          <w:sz w:val="20"/>
          <w:szCs w:val="20"/>
        </w:rPr>
      </w:pPr>
      <w:r w:rsidRPr="00AB7BD0">
        <w:rPr>
          <w:rFonts w:ascii="Verdana" w:hAnsi="Verdana" w:cs="Arial"/>
          <w:sz w:val="20"/>
          <w:szCs w:val="20"/>
        </w:rPr>
        <w:t>Изпълнителят се задължава да направи оценка на риска преди започване на дейностите и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7D0DF9BC" w14:textId="77777777" w:rsidR="00AB7BD0" w:rsidRPr="00AB7BD0" w:rsidRDefault="00AB7BD0" w:rsidP="00AB7BD0">
      <w:pPr>
        <w:numPr>
          <w:ilvl w:val="0"/>
          <w:numId w:val="31"/>
        </w:numPr>
        <w:tabs>
          <w:tab w:val="num" w:pos="360"/>
        </w:tabs>
        <w:spacing w:after="0" w:line="240" w:lineRule="auto"/>
        <w:ind w:left="0" w:firstLine="0"/>
        <w:jc w:val="both"/>
        <w:rPr>
          <w:rFonts w:ascii="Verdana" w:hAnsi="Verdana" w:cs="Arial"/>
          <w:sz w:val="20"/>
          <w:szCs w:val="20"/>
        </w:rPr>
      </w:pPr>
      <w:r w:rsidRPr="00AB7BD0">
        <w:rPr>
          <w:rFonts w:ascii="Verdana" w:hAnsi="Verdana" w:cs="Arial"/>
          <w:sz w:val="20"/>
          <w:szCs w:val="20"/>
        </w:rPr>
        <w:t>Изпълнителят осигурява ежедневен надзор над своите служители и подизпълнители по осигуряване на безопасно извършване на работата.</w:t>
      </w:r>
    </w:p>
    <w:p w14:paraId="1C32925E" w14:textId="77777777" w:rsidR="00AB7BD0" w:rsidRPr="00AB7BD0" w:rsidRDefault="00AB7BD0" w:rsidP="00AB7BD0">
      <w:pPr>
        <w:numPr>
          <w:ilvl w:val="0"/>
          <w:numId w:val="31"/>
        </w:numPr>
        <w:tabs>
          <w:tab w:val="num" w:pos="360"/>
        </w:tabs>
        <w:spacing w:after="0" w:line="240" w:lineRule="auto"/>
        <w:ind w:left="0" w:firstLine="0"/>
        <w:jc w:val="both"/>
        <w:rPr>
          <w:rFonts w:ascii="Verdana" w:hAnsi="Verdana" w:cs="Arial"/>
          <w:sz w:val="20"/>
          <w:szCs w:val="20"/>
        </w:rPr>
      </w:pPr>
      <w:r w:rsidRPr="00AB7BD0">
        <w:rPr>
          <w:rFonts w:ascii="Verdana" w:hAnsi="Verdana" w:cs="Arial"/>
          <w:sz w:val="20"/>
          <w:szCs w:val="20"/>
        </w:rPr>
        <w:t>Всяка работа по изпълнение на договора ще се извършва от лица, които могат незабавно да удостоверят трите си имена, длъжността и работодателя.</w:t>
      </w:r>
    </w:p>
    <w:p w14:paraId="5B25D75F" w14:textId="77777777" w:rsidR="00AB7BD0" w:rsidRPr="00AB7BD0" w:rsidRDefault="00AB7BD0" w:rsidP="00AB7BD0">
      <w:pPr>
        <w:numPr>
          <w:ilvl w:val="0"/>
          <w:numId w:val="31"/>
        </w:numPr>
        <w:tabs>
          <w:tab w:val="num" w:pos="360"/>
        </w:tabs>
        <w:spacing w:after="0" w:line="240" w:lineRule="auto"/>
        <w:ind w:left="0" w:firstLine="0"/>
        <w:jc w:val="both"/>
        <w:rPr>
          <w:rFonts w:ascii="Verdana" w:hAnsi="Verdana" w:cs="Arial"/>
          <w:sz w:val="20"/>
          <w:szCs w:val="20"/>
        </w:rPr>
      </w:pPr>
      <w:r w:rsidRPr="00AB7BD0">
        <w:rPr>
          <w:rFonts w:ascii="Verdana" w:hAnsi="Verdana" w:cs="Arial"/>
          <w:sz w:val="20"/>
          <w:szCs w:val="20"/>
        </w:rPr>
        <w:t>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работа.</w:t>
      </w:r>
    </w:p>
    <w:p w14:paraId="61E58408" w14:textId="77777777" w:rsidR="00AB7BD0" w:rsidRPr="00AB7BD0" w:rsidRDefault="00AB7BD0" w:rsidP="00AB7BD0">
      <w:pPr>
        <w:spacing w:after="0" w:line="240" w:lineRule="auto"/>
        <w:jc w:val="both"/>
        <w:rPr>
          <w:rFonts w:ascii="Verdana" w:hAnsi="Verdana" w:cs="Arial"/>
          <w:b/>
          <w:bCs/>
          <w:sz w:val="20"/>
          <w:szCs w:val="20"/>
        </w:rPr>
      </w:pPr>
      <w:r w:rsidRPr="00AB7BD0">
        <w:rPr>
          <w:rFonts w:ascii="Verdana" w:hAnsi="Verdana" w:cs="Arial"/>
          <w:b/>
          <w:bCs/>
          <w:sz w:val="20"/>
          <w:szCs w:val="20"/>
        </w:rPr>
        <w:t>Пропусквателен режим</w:t>
      </w:r>
    </w:p>
    <w:p w14:paraId="3D0707DD"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1C584C6"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Изпълнителят се задължава да спазва посочените маршрути и пропускателния режим на обекта.</w:t>
      </w:r>
    </w:p>
    <w:p w14:paraId="21837174"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lastRenderedPageBreak/>
        <w:t xml:space="preserve">Забранен е престоят на работници и техника на Изпълнителя извън посочените работни места и пътища за придвижване. </w:t>
      </w:r>
    </w:p>
    <w:p w14:paraId="1968AFB0" w14:textId="77777777" w:rsidR="00AB7BD0" w:rsidRPr="00AB7BD0" w:rsidRDefault="00AB7BD0" w:rsidP="00AB7BD0">
      <w:pPr>
        <w:pStyle w:val="BodyText"/>
        <w:spacing w:after="0" w:line="240" w:lineRule="auto"/>
        <w:jc w:val="both"/>
        <w:rPr>
          <w:rFonts w:ascii="Verdana" w:hAnsi="Verdana" w:cs="Arial"/>
          <w:b/>
          <w:sz w:val="20"/>
          <w:szCs w:val="20"/>
        </w:rPr>
      </w:pPr>
      <w:r w:rsidRPr="00AB7BD0">
        <w:rPr>
          <w:rFonts w:ascii="Verdana" w:hAnsi="Verdana" w:cs="Arial"/>
          <w:b/>
          <w:sz w:val="20"/>
          <w:szCs w:val="20"/>
        </w:rPr>
        <w:t>Организация по извършване на инструктаж по ЗБУТ и ПБ</w:t>
      </w:r>
    </w:p>
    <w:p w14:paraId="6028BDF0"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 xml:space="preserve">Изпълнителят се задължава да допуска до работа само обучен и инструктиран персонал. </w:t>
      </w:r>
    </w:p>
    <w:p w14:paraId="160B9993" w14:textId="77777777" w:rsidR="00AB7BD0" w:rsidRPr="00AB7BD0" w:rsidRDefault="00AB7BD0" w:rsidP="00AB7BD0">
      <w:pPr>
        <w:numPr>
          <w:ilvl w:val="0"/>
          <w:numId w:val="31"/>
        </w:numPr>
        <w:shd w:val="clear" w:color="auto" w:fill="FFFFFF"/>
        <w:tabs>
          <w:tab w:val="left" w:pos="360"/>
          <w:tab w:val="left" w:pos="7920"/>
        </w:tabs>
        <w:spacing w:after="0" w:line="240" w:lineRule="auto"/>
        <w:ind w:left="0" w:firstLine="0"/>
        <w:jc w:val="both"/>
        <w:rPr>
          <w:rFonts w:ascii="Verdana" w:hAnsi="Verdana" w:cs="Arial"/>
          <w:sz w:val="20"/>
          <w:szCs w:val="20"/>
        </w:rPr>
      </w:pPr>
      <w:r w:rsidRPr="00AB7BD0">
        <w:rPr>
          <w:rFonts w:ascii="Verdana" w:hAnsi="Verdana" w:cs="Arial"/>
          <w:sz w:val="20"/>
          <w:szCs w:val="20"/>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AB7BD0">
        <w:rPr>
          <w:rFonts w:ascii="Verdana" w:hAnsi="Verdana" w:cs="Arial"/>
          <w:sz w:val="20"/>
          <w:szCs w:val="20"/>
          <w:shd w:val="clear" w:color="auto" w:fill="FFFFFF"/>
        </w:rPr>
        <w:t>Служителите на</w:t>
      </w:r>
      <w:r w:rsidRPr="00AB7BD0">
        <w:rPr>
          <w:rFonts w:ascii="Verdana" w:hAnsi="Verdana" w:cs="Arial"/>
          <w:sz w:val="20"/>
          <w:szCs w:val="20"/>
        </w:rPr>
        <w:t xml:space="preserve"> </w:t>
      </w:r>
      <w:r w:rsidRPr="00AB7BD0">
        <w:rPr>
          <w:rFonts w:ascii="Verdana" w:hAnsi="Verdana" w:cs="Arial"/>
          <w:sz w:val="20"/>
          <w:szCs w:val="20"/>
          <w:shd w:val="clear" w:color="auto" w:fill="FFFFFF"/>
        </w:rPr>
        <w:t>Изпълнителя задължително преминават начален инструктаж преди започване на работата на</w:t>
      </w:r>
      <w:r w:rsidRPr="00AB7BD0">
        <w:rPr>
          <w:rFonts w:ascii="Verdana" w:hAnsi="Verdana" w:cs="Arial"/>
          <w:sz w:val="20"/>
          <w:szCs w:val="20"/>
        </w:rPr>
        <w:t xml:space="preserve"> място, уточнено от Възложителя и в присъствие на техния ръководител.</w:t>
      </w:r>
    </w:p>
    <w:p w14:paraId="560F59C5"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25F3AB57"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1000FB1B"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Останалите видове инструктаж по ЗБУТ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B871918" w14:textId="77777777" w:rsidR="00AB7BD0" w:rsidRPr="00AB7BD0" w:rsidRDefault="00AB7BD0" w:rsidP="00AB7BD0">
      <w:pPr>
        <w:pStyle w:val="BodyText"/>
        <w:spacing w:after="0" w:line="240" w:lineRule="auto"/>
        <w:jc w:val="both"/>
        <w:rPr>
          <w:rFonts w:ascii="Verdana" w:hAnsi="Verdana" w:cs="Arial"/>
          <w:b/>
          <w:sz w:val="20"/>
          <w:szCs w:val="20"/>
        </w:rPr>
      </w:pPr>
      <w:r w:rsidRPr="00AB7BD0">
        <w:rPr>
          <w:rFonts w:ascii="Verdana" w:hAnsi="Verdana" w:cs="Arial"/>
          <w:b/>
          <w:sz w:val="20"/>
          <w:szCs w:val="20"/>
        </w:rPr>
        <w:t>Специално работно облекло, лични и колективни предпазни средства</w:t>
      </w:r>
    </w:p>
    <w:p w14:paraId="08DAA3F6"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6D0B9C2"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69BE2A05" w14:textId="77777777" w:rsidR="00AB7BD0" w:rsidRPr="00AB7BD0" w:rsidRDefault="00AB7BD0" w:rsidP="00AB7BD0">
      <w:pPr>
        <w:pStyle w:val="BodyText"/>
        <w:spacing w:after="0" w:line="240" w:lineRule="auto"/>
        <w:jc w:val="both"/>
        <w:rPr>
          <w:rFonts w:ascii="Verdana" w:hAnsi="Verdana" w:cs="Arial"/>
          <w:b/>
          <w:sz w:val="20"/>
          <w:szCs w:val="20"/>
        </w:rPr>
      </w:pPr>
      <w:r w:rsidRPr="00AB7BD0">
        <w:rPr>
          <w:rFonts w:ascii="Verdana" w:hAnsi="Verdana" w:cs="Arial"/>
          <w:b/>
          <w:sz w:val="20"/>
          <w:szCs w:val="20"/>
        </w:rPr>
        <w:t>Санитарно хигиенни условия</w:t>
      </w:r>
    </w:p>
    <w:p w14:paraId="3F5EFCB3"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3A1134AC"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411E7590"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Изпълнителят оборудва преносима аптечка за даване на първа долекарска помощ с годни за прилагане медикаменти и материали.</w:t>
      </w:r>
    </w:p>
    <w:p w14:paraId="7B393C94" w14:textId="77777777" w:rsidR="00AB7BD0" w:rsidRPr="00AB7BD0" w:rsidRDefault="00AB7BD0" w:rsidP="00AB7BD0">
      <w:pPr>
        <w:pStyle w:val="BodyText"/>
        <w:spacing w:after="0" w:line="240" w:lineRule="auto"/>
        <w:jc w:val="both"/>
        <w:rPr>
          <w:rFonts w:ascii="Verdana" w:hAnsi="Verdana" w:cs="Arial"/>
          <w:b/>
          <w:sz w:val="20"/>
          <w:szCs w:val="20"/>
        </w:rPr>
      </w:pPr>
      <w:r w:rsidRPr="00AB7BD0">
        <w:rPr>
          <w:rFonts w:ascii="Verdana" w:hAnsi="Verdana" w:cs="Arial"/>
          <w:b/>
          <w:sz w:val="20"/>
          <w:szCs w:val="20"/>
        </w:rPr>
        <w:t>Организация на работната площадка</w:t>
      </w:r>
    </w:p>
    <w:p w14:paraId="5DD5F146"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 xml:space="preserve">Изпълнителят е длъжен да маркира работната си площадка с ограждения /прегради, ленти/ и да я сигнализира със знаци по безопасност и табели. </w:t>
      </w:r>
    </w:p>
    <w:p w14:paraId="7395FFD7"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Дефинира правилата за поведение на площадката, включително и за тютюнопушене.</w:t>
      </w:r>
    </w:p>
    <w:p w14:paraId="5C84CD25"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При работа на височина хората, оборудването и материалите трябва да бъдат защитени от падане.</w:t>
      </w:r>
    </w:p>
    <w:p w14:paraId="6DBEEFF6"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При извършване на изкопни работи, Изпълнителят сигнализира и обезопасява изкопите съгласно действащото законодателство.</w:t>
      </w:r>
    </w:p>
    <w:p w14:paraId="5108A34E"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536DD9C0" w14:textId="77777777" w:rsidR="00AB7BD0" w:rsidRPr="00AB7BD0" w:rsidRDefault="00AB7BD0" w:rsidP="00AB7BD0">
      <w:pPr>
        <w:numPr>
          <w:ilvl w:val="0"/>
          <w:numId w:val="31"/>
        </w:numPr>
        <w:tabs>
          <w:tab w:val="left" w:pos="360"/>
        </w:tabs>
        <w:spacing w:after="0" w:line="240" w:lineRule="auto"/>
        <w:ind w:left="0" w:firstLine="0"/>
        <w:jc w:val="both"/>
        <w:rPr>
          <w:rFonts w:ascii="Verdana" w:hAnsi="Verdana" w:cs="Arial"/>
          <w:sz w:val="20"/>
          <w:szCs w:val="20"/>
        </w:rPr>
      </w:pPr>
      <w:r w:rsidRPr="00AB7BD0">
        <w:rPr>
          <w:rFonts w:ascii="Verdana" w:hAnsi="Verdana" w:cs="Arial"/>
          <w:sz w:val="20"/>
          <w:szCs w:val="20"/>
        </w:rPr>
        <w:t>Забранява се ползването на производствените инсталации или части от тях без разрешение на контролиращия служител на Възложителя.</w:t>
      </w:r>
    </w:p>
    <w:p w14:paraId="3847829A" w14:textId="77777777" w:rsidR="00AB7BD0" w:rsidRPr="00AB7BD0" w:rsidRDefault="00AB7BD0" w:rsidP="00AB7BD0">
      <w:pPr>
        <w:tabs>
          <w:tab w:val="left" w:pos="360"/>
        </w:tabs>
        <w:spacing w:after="0" w:line="240" w:lineRule="auto"/>
        <w:jc w:val="both"/>
        <w:rPr>
          <w:rFonts w:ascii="Verdana" w:hAnsi="Verdana" w:cs="Arial"/>
          <w:sz w:val="20"/>
          <w:szCs w:val="20"/>
        </w:rPr>
      </w:pPr>
      <w:r w:rsidRPr="00AB7BD0">
        <w:rPr>
          <w:rFonts w:ascii="Verdana" w:hAnsi="Verdana" w:cs="Arial"/>
          <w:sz w:val="20"/>
          <w:szCs w:val="20"/>
        </w:rPr>
        <w:t xml:space="preserve">25.При извършване на огневи дейности от Изпълнителите  на нестационарни / временни площадки допускането им се извършва само чрез задължително коректно попълнен Акт / Разрешение / :  </w:t>
      </w:r>
    </w:p>
    <w:p w14:paraId="2A6A1E58" w14:textId="16D385C0" w:rsidR="00AB7BD0" w:rsidRPr="00AB7BD0" w:rsidRDefault="00AB7BD0" w:rsidP="00AB7BD0">
      <w:pPr>
        <w:tabs>
          <w:tab w:val="left" w:pos="360"/>
        </w:tabs>
        <w:spacing w:after="0" w:line="240" w:lineRule="auto"/>
        <w:ind w:right="170"/>
        <w:jc w:val="both"/>
        <w:rPr>
          <w:rFonts w:ascii="Verdana" w:hAnsi="Verdana" w:cs="Arial"/>
          <w:sz w:val="20"/>
          <w:szCs w:val="20"/>
        </w:rPr>
      </w:pPr>
      <w:r w:rsidRPr="00AB7BD0">
        <w:rPr>
          <w:rFonts w:ascii="Verdana" w:hAnsi="Verdana" w:cs="Arial"/>
          <w:sz w:val="20"/>
          <w:szCs w:val="20"/>
        </w:rPr>
        <w:t>25.1. Изпълнителят подсигурява за работната площадка: ограждения, негорими прегради, предупредителни табели“ Внимание! Тук се извършват огневи дейности ! „; „ Внимание ! Задължително се използват защитни очила! „</w:t>
      </w:r>
    </w:p>
    <w:p w14:paraId="441AEBFD" w14:textId="0C8FE0B0" w:rsidR="00AB7BD0" w:rsidRPr="00AB7BD0" w:rsidRDefault="00AB7BD0" w:rsidP="00AB7BD0">
      <w:pPr>
        <w:tabs>
          <w:tab w:val="left" w:pos="360"/>
        </w:tabs>
        <w:spacing w:after="0" w:line="240" w:lineRule="auto"/>
        <w:jc w:val="both"/>
        <w:rPr>
          <w:rFonts w:ascii="Verdana" w:hAnsi="Verdana" w:cs="Arial"/>
          <w:sz w:val="20"/>
          <w:szCs w:val="20"/>
        </w:rPr>
      </w:pPr>
      <w:r w:rsidRPr="00AB7BD0">
        <w:rPr>
          <w:rFonts w:ascii="Verdana" w:hAnsi="Verdana" w:cs="Arial"/>
          <w:sz w:val="20"/>
          <w:szCs w:val="20"/>
        </w:rPr>
        <w:t xml:space="preserve">25.2. Изпълнителят подсигурява за работната площадка : 1 брой прахов пожарогасител АВС – 12 кг; 1 брой </w:t>
      </w:r>
      <w:r w:rsidRPr="00AB7BD0">
        <w:rPr>
          <w:rFonts w:ascii="Verdana" w:hAnsi="Verdana" w:cs="Arial"/>
          <w:sz w:val="20"/>
          <w:szCs w:val="20"/>
          <w:lang w:val="ru-RU"/>
        </w:rPr>
        <w:t xml:space="preserve"> 9литра пожарогасител на водна основа с пяна</w:t>
      </w:r>
      <w:r w:rsidRPr="00AB7BD0">
        <w:rPr>
          <w:rFonts w:ascii="Verdana" w:hAnsi="Verdana" w:cs="Arial"/>
          <w:sz w:val="20"/>
          <w:szCs w:val="20"/>
        </w:rPr>
        <w:t xml:space="preserve"> ;1 брой противопожарно одеало; 1 брой аптечка  с необходимите медикаменти за оказване на ПДП;</w:t>
      </w:r>
    </w:p>
    <w:p w14:paraId="57DC1077" w14:textId="20098D2B" w:rsidR="00AB7BD0" w:rsidRPr="00AB7BD0" w:rsidRDefault="00AB7BD0" w:rsidP="00AB7BD0">
      <w:pPr>
        <w:tabs>
          <w:tab w:val="left" w:pos="360"/>
        </w:tabs>
        <w:spacing w:after="0" w:line="240" w:lineRule="auto"/>
        <w:jc w:val="both"/>
        <w:rPr>
          <w:rFonts w:ascii="Verdana" w:hAnsi="Verdana" w:cs="Arial"/>
          <w:sz w:val="20"/>
          <w:szCs w:val="20"/>
        </w:rPr>
      </w:pPr>
      <w:r w:rsidRPr="00AB7BD0">
        <w:rPr>
          <w:rFonts w:ascii="Verdana" w:hAnsi="Verdana" w:cs="Arial"/>
          <w:sz w:val="20"/>
          <w:szCs w:val="20"/>
        </w:rPr>
        <w:t>25.3. Заварчиците на Изпълнителите задължително следва да са с ЛПС и СРО;</w:t>
      </w:r>
    </w:p>
    <w:p w14:paraId="307090FB" w14:textId="746F5974" w:rsidR="00AB7BD0" w:rsidRPr="00AB7BD0" w:rsidRDefault="00AB7BD0" w:rsidP="00AB7BD0">
      <w:pPr>
        <w:pStyle w:val="ListBullet4"/>
        <w:numPr>
          <w:ilvl w:val="0"/>
          <w:numId w:val="0"/>
        </w:numPr>
        <w:shd w:val="clear" w:color="auto" w:fill="FFFFFF"/>
        <w:ind w:left="113"/>
        <w:jc w:val="both"/>
        <w:rPr>
          <w:rFonts w:ascii="Verdana" w:hAnsi="Verdana" w:cs="Arial"/>
          <w:sz w:val="20"/>
          <w:szCs w:val="20"/>
        </w:rPr>
      </w:pPr>
      <w:r w:rsidRPr="00AB7BD0">
        <w:rPr>
          <w:rFonts w:ascii="Verdana" w:hAnsi="Verdana" w:cs="Arial"/>
          <w:sz w:val="20"/>
          <w:szCs w:val="20"/>
        </w:rPr>
        <w:t>25.4. Електрозахранването на електрозаваръчнит</w:t>
      </w:r>
      <w:r>
        <w:rPr>
          <w:rFonts w:ascii="Verdana" w:hAnsi="Verdana" w:cs="Arial"/>
          <w:sz w:val="20"/>
          <w:szCs w:val="20"/>
        </w:rPr>
        <w:t>е</w:t>
      </w:r>
      <w:r w:rsidRPr="00AB7BD0">
        <w:rPr>
          <w:rFonts w:ascii="Verdana" w:hAnsi="Verdana" w:cs="Arial"/>
          <w:sz w:val="20"/>
          <w:szCs w:val="20"/>
        </w:rPr>
        <w:t xml:space="preserve"> апарати, се извършва в зависимост от техните индивидуални технологични - консумативни изисквания - големина на ток, напрежение и  мощност;</w:t>
      </w:r>
    </w:p>
    <w:p w14:paraId="6976A84D" w14:textId="6EC7B624" w:rsidR="00AB7BD0" w:rsidRPr="00AB7BD0" w:rsidRDefault="00AB7BD0" w:rsidP="00AB7BD0">
      <w:pPr>
        <w:pStyle w:val="ListBullet4"/>
        <w:numPr>
          <w:ilvl w:val="0"/>
          <w:numId w:val="0"/>
        </w:numPr>
        <w:shd w:val="clear" w:color="auto" w:fill="FFFFFF"/>
        <w:ind w:left="113"/>
        <w:jc w:val="both"/>
        <w:rPr>
          <w:rFonts w:ascii="Verdana" w:hAnsi="Verdana" w:cs="Arial"/>
          <w:sz w:val="20"/>
          <w:szCs w:val="20"/>
        </w:rPr>
      </w:pPr>
      <w:r w:rsidRPr="00AB7BD0">
        <w:rPr>
          <w:rFonts w:ascii="Verdana" w:hAnsi="Verdana" w:cs="Arial"/>
          <w:sz w:val="20"/>
          <w:szCs w:val="20"/>
        </w:rPr>
        <w:lastRenderedPageBreak/>
        <w:t xml:space="preserve">25.5.Кабелите за електрозахранване , които свързват заваръчния апарат със стационарно  или мобилно захранване - генератор , трябва да са защитени  от  влага, механични увреждания  и  </w:t>
      </w:r>
      <w:r w:rsidRPr="00AB7BD0">
        <w:rPr>
          <w:rFonts w:ascii="Verdana" w:hAnsi="Verdana" w:cs="Arial"/>
          <w:sz w:val="20"/>
          <w:szCs w:val="20"/>
          <w:lang w:val="en-US"/>
        </w:rPr>
        <w:t>UV</w:t>
      </w:r>
      <w:r w:rsidRPr="00AB7BD0">
        <w:rPr>
          <w:rFonts w:ascii="Verdana" w:hAnsi="Verdana" w:cs="Arial"/>
          <w:sz w:val="20"/>
          <w:szCs w:val="20"/>
        </w:rPr>
        <w:t xml:space="preserve"> излъчване - ако същите бъдат изложени постоянното му   въздействие– БДС </w:t>
      </w:r>
      <w:r w:rsidRPr="00AB7BD0">
        <w:rPr>
          <w:rFonts w:ascii="Verdana" w:hAnsi="Verdana" w:cs="Arial"/>
          <w:sz w:val="20"/>
          <w:szCs w:val="20"/>
          <w:lang w:val="en-US"/>
        </w:rPr>
        <w:t>EN</w:t>
      </w:r>
      <w:r w:rsidRPr="00AB7BD0">
        <w:rPr>
          <w:rFonts w:ascii="Verdana" w:hAnsi="Verdana" w:cs="Arial"/>
          <w:sz w:val="20"/>
          <w:szCs w:val="20"/>
          <w:lang w:val="ru-RU"/>
        </w:rPr>
        <w:t xml:space="preserve"> </w:t>
      </w:r>
      <w:r w:rsidRPr="00AB7BD0">
        <w:rPr>
          <w:rFonts w:ascii="Verdana" w:hAnsi="Verdana" w:cs="Arial"/>
          <w:sz w:val="20"/>
          <w:szCs w:val="20"/>
        </w:rPr>
        <w:t>стандарт;</w:t>
      </w:r>
    </w:p>
    <w:p w14:paraId="082377E1" w14:textId="77777777" w:rsidR="00AB7BD0" w:rsidRPr="00AB7BD0" w:rsidRDefault="00AB7BD0" w:rsidP="00AB7BD0">
      <w:pPr>
        <w:pStyle w:val="ListBullet4"/>
        <w:numPr>
          <w:ilvl w:val="0"/>
          <w:numId w:val="0"/>
        </w:numPr>
        <w:shd w:val="clear" w:color="auto" w:fill="FFFFFF"/>
        <w:ind w:left="113"/>
        <w:jc w:val="both"/>
        <w:rPr>
          <w:rFonts w:ascii="Verdana" w:hAnsi="Verdana"/>
          <w:sz w:val="20"/>
          <w:szCs w:val="20"/>
        </w:rPr>
      </w:pPr>
      <w:r w:rsidRPr="00AB7BD0">
        <w:rPr>
          <w:rFonts w:ascii="Verdana" w:hAnsi="Verdana" w:cs="Arial"/>
          <w:sz w:val="20"/>
          <w:szCs w:val="20"/>
        </w:rPr>
        <w:t>25.6.Преносимата - подвижната електрозаваръчна уредба трябва да се присъедини към стационарно или мобилно  електрическо захранване  чрез комутационни защитни апарати с щепселни –бързо  разединяеми , без механично захващане  контактни връзки, които изключват възможността за искрене и нагряване и съответните предпазители ;</w:t>
      </w:r>
    </w:p>
    <w:p w14:paraId="5A87474F" w14:textId="77777777" w:rsidR="00AB7BD0" w:rsidRPr="00AB7BD0" w:rsidRDefault="00AB7BD0" w:rsidP="00AB7BD0">
      <w:pPr>
        <w:pStyle w:val="Heading2"/>
        <w:ind w:left="113"/>
        <w:jc w:val="both"/>
        <w:rPr>
          <w:rFonts w:ascii="Verdana" w:hAnsi="Verdana" w:cs="Arial"/>
          <w:sz w:val="20"/>
        </w:rPr>
      </w:pPr>
      <w:r w:rsidRPr="00AB7BD0">
        <w:rPr>
          <w:rFonts w:ascii="Verdana" w:hAnsi="Verdana" w:cs="Arial"/>
          <w:sz w:val="20"/>
        </w:rPr>
        <w:t>Трудови злополуки и инциденти</w:t>
      </w:r>
    </w:p>
    <w:p w14:paraId="12C775EC" w14:textId="77777777" w:rsidR="00AB7BD0" w:rsidRPr="00AB7BD0" w:rsidRDefault="00AB7BD0" w:rsidP="00AB7BD0">
      <w:pPr>
        <w:tabs>
          <w:tab w:val="left" w:pos="360"/>
        </w:tabs>
        <w:spacing w:after="0" w:line="240" w:lineRule="auto"/>
        <w:ind w:left="113"/>
        <w:jc w:val="both"/>
        <w:rPr>
          <w:rFonts w:ascii="Verdana" w:hAnsi="Verdana" w:cs="Arial"/>
          <w:sz w:val="20"/>
          <w:szCs w:val="20"/>
        </w:rPr>
      </w:pPr>
      <w:r w:rsidRPr="00AB7BD0">
        <w:rPr>
          <w:rFonts w:ascii="Verdana" w:hAnsi="Verdana" w:cs="Arial"/>
          <w:sz w:val="20"/>
          <w:szCs w:val="20"/>
        </w:rPr>
        <w:t>26.За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09039882" w14:textId="77777777" w:rsidR="00AB7BD0" w:rsidRPr="00AB7BD0" w:rsidRDefault="00AB7BD0" w:rsidP="00AB7BD0">
      <w:pPr>
        <w:tabs>
          <w:tab w:val="left" w:pos="360"/>
        </w:tabs>
        <w:spacing w:after="0" w:line="240" w:lineRule="auto"/>
        <w:ind w:left="113"/>
        <w:jc w:val="both"/>
        <w:rPr>
          <w:rFonts w:ascii="Verdana" w:hAnsi="Verdana" w:cs="Arial"/>
          <w:sz w:val="20"/>
          <w:szCs w:val="20"/>
        </w:rPr>
      </w:pPr>
      <w:r w:rsidRPr="00AB7BD0">
        <w:rPr>
          <w:rFonts w:ascii="Verdana" w:hAnsi="Verdana" w:cs="Arial"/>
          <w:sz w:val="20"/>
          <w:szCs w:val="20"/>
        </w:rPr>
        <w:t>27.Сигнали за аварийни ситуации незабавно се докладват на контролиращия служител на Възложителя.</w:t>
      </w:r>
    </w:p>
    <w:p w14:paraId="5FF8F616" w14:textId="77777777" w:rsidR="00AB7BD0" w:rsidRPr="00AB7BD0" w:rsidRDefault="00AB7BD0" w:rsidP="00AB7BD0">
      <w:pPr>
        <w:pStyle w:val="BodyText"/>
        <w:spacing w:after="0" w:line="240" w:lineRule="auto"/>
        <w:jc w:val="both"/>
        <w:rPr>
          <w:rFonts w:ascii="Verdana" w:hAnsi="Verdana" w:cs="Arial"/>
          <w:b/>
          <w:sz w:val="20"/>
          <w:szCs w:val="20"/>
        </w:rPr>
      </w:pPr>
      <w:r w:rsidRPr="00AB7BD0">
        <w:rPr>
          <w:rFonts w:ascii="Verdana" w:hAnsi="Verdana" w:cs="Arial"/>
          <w:b/>
          <w:sz w:val="20"/>
          <w:szCs w:val="20"/>
        </w:rPr>
        <w:t xml:space="preserve">Временно електрическо захранване  </w:t>
      </w:r>
    </w:p>
    <w:p w14:paraId="6D0597AF" w14:textId="77777777" w:rsidR="00AB7BD0" w:rsidRPr="00AB7BD0" w:rsidRDefault="00AB7BD0" w:rsidP="00AB7BD0">
      <w:pPr>
        <w:tabs>
          <w:tab w:val="left" w:pos="360"/>
        </w:tabs>
        <w:spacing w:after="0" w:line="240" w:lineRule="auto"/>
        <w:ind w:left="141"/>
        <w:jc w:val="both"/>
        <w:rPr>
          <w:rFonts w:ascii="Verdana" w:hAnsi="Verdana" w:cs="Arial"/>
          <w:sz w:val="20"/>
          <w:szCs w:val="20"/>
        </w:rPr>
      </w:pPr>
      <w:r w:rsidRPr="00AB7BD0">
        <w:rPr>
          <w:rFonts w:ascii="Verdana" w:hAnsi="Verdana" w:cs="Arial"/>
          <w:sz w:val="20"/>
          <w:szCs w:val="20"/>
        </w:rPr>
        <w:t>28.Изпълнителят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0A9911C8" w14:textId="77777777" w:rsidR="00AB7BD0" w:rsidRPr="00AB7BD0" w:rsidRDefault="00AB7BD0" w:rsidP="00AB7BD0">
      <w:pPr>
        <w:tabs>
          <w:tab w:val="left" w:pos="360"/>
        </w:tabs>
        <w:spacing w:after="0" w:line="240" w:lineRule="auto"/>
        <w:ind w:left="141"/>
        <w:jc w:val="both"/>
        <w:rPr>
          <w:rFonts w:ascii="Verdana" w:hAnsi="Verdana" w:cs="Arial"/>
          <w:sz w:val="20"/>
          <w:szCs w:val="20"/>
        </w:rPr>
      </w:pPr>
      <w:r w:rsidRPr="00AB7BD0">
        <w:rPr>
          <w:rFonts w:ascii="Verdana" w:hAnsi="Verdana" w:cs="Arial"/>
          <w:sz w:val="20"/>
          <w:szCs w:val="20"/>
        </w:rPr>
        <w:t>29.Забранява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2D4BED37" w14:textId="77777777" w:rsidR="00AB7BD0" w:rsidRPr="00AB7BD0" w:rsidRDefault="00AB7BD0" w:rsidP="00AB7BD0">
      <w:pPr>
        <w:tabs>
          <w:tab w:val="left" w:pos="360"/>
        </w:tabs>
        <w:spacing w:after="0" w:line="240" w:lineRule="auto"/>
        <w:ind w:left="141"/>
        <w:jc w:val="both"/>
        <w:rPr>
          <w:rFonts w:ascii="Verdana" w:hAnsi="Verdana" w:cs="Arial"/>
          <w:sz w:val="20"/>
          <w:szCs w:val="20"/>
        </w:rPr>
      </w:pPr>
      <w:r w:rsidRPr="00AB7BD0">
        <w:rPr>
          <w:rFonts w:ascii="Verdana" w:hAnsi="Verdana" w:cs="Arial"/>
          <w:sz w:val="20"/>
          <w:szCs w:val="20"/>
        </w:rPr>
        <w:t>30.Изпълнителят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4D81C5D" w14:textId="77777777" w:rsidR="00AB7BD0" w:rsidRPr="00AB7BD0" w:rsidRDefault="00AB7BD0" w:rsidP="00AB7BD0">
      <w:pPr>
        <w:tabs>
          <w:tab w:val="left" w:pos="360"/>
        </w:tabs>
        <w:spacing w:after="0" w:line="240" w:lineRule="auto"/>
        <w:ind w:left="141"/>
        <w:jc w:val="both"/>
        <w:rPr>
          <w:rFonts w:ascii="Verdana" w:hAnsi="Verdana" w:cs="Arial"/>
          <w:sz w:val="20"/>
          <w:szCs w:val="20"/>
        </w:rPr>
      </w:pPr>
      <w:r w:rsidRPr="00AB7BD0">
        <w:rPr>
          <w:rFonts w:ascii="Verdana" w:hAnsi="Verdana" w:cs="Arial"/>
          <w:sz w:val="20"/>
          <w:szCs w:val="20"/>
        </w:rPr>
        <w:t>31.Изпълнителят използва електрическите съоръжения по начин, изключващ директния и индиректния допир от работещи на Възложителя.</w:t>
      </w:r>
    </w:p>
    <w:p w14:paraId="7D34FF9A" w14:textId="77777777" w:rsidR="00AB7BD0" w:rsidRPr="00AB7BD0" w:rsidRDefault="00AB7BD0" w:rsidP="00AB7BD0">
      <w:pPr>
        <w:pStyle w:val="BodyText"/>
        <w:spacing w:after="0" w:line="240" w:lineRule="auto"/>
        <w:jc w:val="both"/>
        <w:rPr>
          <w:rFonts w:ascii="Verdana" w:hAnsi="Verdana" w:cs="Arial"/>
          <w:b/>
          <w:sz w:val="20"/>
          <w:szCs w:val="20"/>
        </w:rPr>
      </w:pPr>
      <w:r w:rsidRPr="00AB7BD0">
        <w:rPr>
          <w:rFonts w:ascii="Verdana" w:hAnsi="Verdana" w:cs="Arial"/>
          <w:b/>
          <w:sz w:val="20"/>
          <w:szCs w:val="20"/>
        </w:rPr>
        <w:t xml:space="preserve">Пожарна безопасност  </w:t>
      </w:r>
    </w:p>
    <w:p w14:paraId="753EB859" w14:textId="77777777" w:rsidR="00AB7BD0" w:rsidRPr="00AB7BD0" w:rsidRDefault="00AB7BD0" w:rsidP="00AB7BD0">
      <w:pPr>
        <w:tabs>
          <w:tab w:val="left" w:pos="360"/>
        </w:tabs>
        <w:spacing w:after="0" w:line="240" w:lineRule="auto"/>
        <w:ind w:left="141"/>
        <w:jc w:val="both"/>
        <w:rPr>
          <w:rFonts w:ascii="Verdana" w:hAnsi="Verdana" w:cs="Arial"/>
          <w:sz w:val="20"/>
          <w:szCs w:val="20"/>
        </w:rPr>
      </w:pPr>
      <w:r w:rsidRPr="00AB7BD0">
        <w:rPr>
          <w:rFonts w:ascii="Verdana" w:hAnsi="Verdana" w:cs="Arial"/>
          <w:sz w:val="20"/>
          <w:szCs w:val="20"/>
        </w:rPr>
        <w:t xml:space="preserve">32.Извършването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0233136A" w14:textId="77777777" w:rsidR="00AB7BD0" w:rsidRPr="00AB7BD0" w:rsidRDefault="00AB7BD0" w:rsidP="00AB7BD0">
      <w:pPr>
        <w:tabs>
          <w:tab w:val="left" w:pos="360"/>
        </w:tabs>
        <w:spacing w:after="0" w:line="240" w:lineRule="auto"/>
        <w:ind w:left="141"/>
        <w:jc w:val="both"/>
        <w:rPr>
          <w:rFonts w:ascii="Verdana" w:hAnsi="Verdana" w:cs="Arial"/>
          <w:sz w:val="20"/>
          <w:szCs w:val="20"/>
        </w:rPr>
      </w:pPr>
      <w:r w:rsidRPr="00AB7BD0">
        <w:rPr>
          <w:rFonts w:ascii="Verdana" w:hAnsi="Verdana" w:cs="Arial"/>
          <w:sz w:val="20"/>
          <w:szCs w:val="20"/>
        </w:rPr>
        <w:t>33.При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7C7C7E54" w14:textId="77777777" w:rsidR="00AB7BD0" w:rsidRPr="00AB7BD0" w:rsidRDefault="00AB7BD0" w:rsidP="00AB7BD0">
      <w:pPr>
        <w:tabs>
          <w:tab w:val="left" w:pos="360"/>
        </w:tabs>
        <w:spacing w:after="0" w:line="240" w:lineRule="auto"/>
        <w:ind w:left="141"/>
        <w:jc w:val="both"/>
        <w:rPr>
          <w:rFonts w:ascii="Verdana" w:hAnsi="Verdana" w:cs="Arial"/>
          <w:sz w:val="20"/>
          <w:szCs w:val="20"/>
        </w:rPr>
      </w:pPr>
      <w:r w:rsidRPr="00AB7BD0">
        <w:rPr>
          <w:rFonts w:ascii="Verdana" w:hAnsi="Verdana" w:cs="Arial"/>
          <w:sz w:val="20"/>
          <w:szCs w:val="20"/>
        </w:rPr>
        <w:t>34.Извършването на огневи работи на временни места се допуска само след издаване на Акт / Разрешение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от 1 октомври 2014 г.</w:t>
      </w:r>
      <w:r w:rsidRPr="00AB7BD0">
        <w:rPr>
          <w:rFonts w:ascii="Verdana" w:hAnsi="Verdana" w:cs="Arial"/>
          <w:sz w:val="20"/>
          <w:szCs w:val="20"/>
          <w:lang w:val="ru-RU"/>
        </w:rPr>
        <w:t xml:space="preserve"> </w:t>
      </w:r>
      <w:r w:rsidRPr="00AB7BD0">
        <w:rPr>
          <w:rFonts w:ascii="Verdana" w:hAnsi="Verdana" w:cs="Arial"/>
          <w:sz w:val="20"/>
          <w:szCs w:val="20"/>
        </w:rPr>
        <w:t>за правилата и нормите за пожарна безопасност при експлоатация на обектите. Актът/ Разрешението  за извършване на огневи работи или копие от него да е наличен на работната площадка през цялото време на извършване на огневите работи, за които е издаден</w:t>
      </w:r>
    </w:p>
    <w:p w14:paraId="4F075EE5" w14:textId="77777777" w:rsidR="00AB7BD0" w:rsidRPr="00AB7BD0" w:rsidRDefault="00AB7BD0" w:rsidP="00AB7BD0">
      <w:pPr>
        <w:tabs>
          <w:tab w:val="left" w:pos="360"/>
        </w:tabs>
        <w:spacing w:after="0" w:line="240" w:lineRule="auto"/>
        <w:ind w:left="141"/>
        <w:jc w:val="both"/>
        <w:rPr>
          <w:rFonts w:ascii="Verdana" w:hAnsi="Verdana" w:cs="Arial"/>
          <w:sz w:val="20"/>
          <w:szCs w:val="20"/>
        </w:rPr>
      </w:pPr>
      <w:r w:rsidRPr="00AB7BD0">
        <w:rPr>
          <w:rFonts w:ascii="Verdana" w:hAnsi="Verdana" w:cs="Arial"/>
          <w:sz w:val="20"/>
          <w:szCs w:val="20"/>
        </w:rPr>
        <w:t>35.Изпълнителят осигурява за своя сметка необходимият вид и количества</w:t>
      </w:r>
      <w:r w:rsidRPr="00AB7BD0">
        <w:rPr>
          <w:rFonts w:ascii="Verdana" w:hAnsi="Verdana"/>
          <w:sz w:val="20"/>
          <w:szCs w:val="20"/>
        </w:rPr>
        <w:t>(</w:t>
      </w:r>
      <w:r w:rsidRPr="00AB7BD0">
        <w:rPr>
          <w:rFonts w:ascii="Verdana" w:hAnsi="Verdana" w:cs="Arial"/>
          <w:sz w:val="20"/>
          <w:szCs w:val="20"/>
        </w:rPr>
        <w:t>посочени в т. 25.2.), изправни и проверени пожарогасителни средства.</w:t>
      </w:r>
    </w:p>
    <w:p w14:paraId="18C78858" w14:textId="77777777" w:rsidR="00AB7BD0" w:rsidRPr="00AB7BD0" w:rsidRDefault="00AB7BD0" w:rsidP="00AB7BD0">
      <w:pPr>
        <w:pStyle w:val="BodyText2"/>
        <w:spacing w:after="0" w:line="276" w:lineRule="auto"/>
        <w:rPr>
          <w:rFonts w:ascii="Verdana" w:hAnsi="Verdana" w:cs="Arial"/>
          <w:b/>
          <w:sz w:val="20"/>
          <w:szCs w:val="20"/>
          <w:lang w:val="bg-BG"/>
        </w:rPr>
      </w:pPr>
      <w:r w:rsidRPr="00AB7BD0">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39C64766" w14:textId="77777777" w:rsidR="00AB7BD0" w:rsidRPr="00AB7BD0" w:rsidRDefault="00AB7BD0" w:rsidP="00AB7BD0">
      <w:pPr>
        <w:pStyle w:val="BodyText"/>
        <w:spacing w:after="0"/>
        <w:ind w:left="420"/>
        <w:jc w:val="both"/>
        <w:rPr>
          <w:rFonts w:ascii="Verdana" w:hAnsi="Verdana" w:cs="Arial"/>
          <w:b/>
          <w:bCs/>
          <w:sz w:val="20"/>
          <w:szCs w:val="20"/>
        </w:rPr>
      </w:pPr>
    </w:p>
    <w:p w14:paraId="06ADED13" w14:textId="77777777" w:rsidR="00AB7BD0" w:rsidRPr="00AB7BD0" w:rsidRDefault="00AB7BD0" w:rsidP="00AB7BD0">
      <w:pPr>
        <w:pStyle w:val="BodyText"/>
        <w:ind w:left="420"/>
        <w:jc w:val="both"/>
        <w:rPr>
          <w:rFonts w:ascii="Verdana" w:hAnsi="Verdana" w:cs="Arial"/>
          <w:b/>
          <w:sz w:val="20"/>
          <w:szCs w:val="20"/>
        </w:rPr>
      </w:pPr>
      <w:r w:rsidRPr="00AB7BD0">
        <w:rPr>
          <w:rFonts w:ascii="Verdana" w:hAnsi="Verdana" w:cs="Arial"/>
          <w:b/>
          <w:sz w:val="20"/>
          <w:szCs w:val="20"/>
        </w:rPr>
        <w:t>ИЗПЪЛНИТЕЛ :                                                    ВЪЗЛОЖИТЕЛ :</w:t>
      </w:r>
    </w:p>
    <w:p w14:paraId="596C9D49" w14:textId="44109796" w:rsidR="00AB7BD0" w:rsidRPr="00AB7BD0" w:rsidRDefault="00AB7BD0" w:rsidP="00AB7BD0">
      <w:pPr>
        <w:pStyle w:val="BodyText"/>
        <w:ind w:left="420"/>
        <w:jc w:val="both"/>
        <w:rPr>
          <w:rFonts w:ascii="Verdana" w:hAnsi="Verdana" w:cs="Arial"/>
          <w:b/>
          <w:bCs/>
          <w:sz w:val="20"/>
          <w:szCs w:val="20"/>
        </w:rPr>
      </w:pPr>
      <w:r w:rsidRPr="00AB7BD0">
        <w:rPr>
          <w:rFonts w:ascii="Verdana" w:hAnsi="Verdana" w:cs="Arial"/>
          <w:b/>
          <w:bCs/>
          <w:sz w:val="20"/>
          <w:szCs w:val="20"/>
        </w:rPr>
        <w:t xml:space="preserve">       </w:t>
      </w:r>
      <w:r>
        <w:rPr>
          <w:rFonts w:ascii="Verdana" w:hAnsi="Verdana" w:cs="Arial"/>
          <w:b/>
          <w:bCs/>
          <w:sz w:val="20"/>
          <w:szCs w:val="20"/>
        </w:rPr>
        <w:t xml:space="preserve">   </w:t>
      </w:r>
      <w:r w:rsidRPr="00AB7BD0">
        <w:rPr>
          <w:rFonts w:ascii="Verdana" w:hAnsi="Verdana" w:cs="Arial"/>
          <w:b/>
          <w:bCs/>
          <w:sz w:val="20"/>
          <w:szCs w:val="20"/>
        </w:rPr>
        <w:t>...............................</w:t>
      </w:r>
      <w:r w:rsidRPr="00AB7BD0">
        <w:rPr>
          <w:rFonts w:ascii="Verdana" w:hAnsi="Verdana" w:cs="Arial"/>
          <w:sz w:val="20"/>
          <w:szCs w:val="20"/>
        </w:rPr>
        <w:tab/>
      </w:r>
      <w:r w:rsidRPr="00AB7BD0">
        <w:rPr>
          <w:rFonts w:ascii="Verdana" w:hAnsi="Verdana" w:cs="Arial"/>
          <w:sz w:val="20"/>
          <w:szCs w:val="20"/>
        </w:rPr>
        <w:tab/>
      </w:r>
      <w:r w:rsidRPr="00AB7BD0">
        <w:rPr>
          <w:rFonts w:ascii="Verdana" w:hAnsi="Verdana" w:cs="Arial"/>
          <w:sz w:val="20"/>
          <w:szCs w:val="20"/>
        </w:rPr>
        <w:tab/>
      </w:r>
      <w:r w:rsidRPr="00AB7BD0">
        <w:rPr>
          <w:rFonts w:ascii="Verdana" w:hAnsi="Verdana" w:cs="Arial"/>
          <w:sz w:val="20"/>
          <w:szCs w:val="20"/>
        </w:rPr>
        <w:tab/>
      </w:r>
      <w:r w:rsidRPr="00AB7BD0">
        <w:rPr>
          <w:rFonts w:ascii="Verdana" w:hAnsi="Verdana" w:cs="Arial"/>
          <w:sz w:val="20"/>
          <w:szCs w:val="20"/>
        </w:rPr>
        <w:tab/>
      </w:r>
      <w:r w:rsidRPr="00AB7BD0">
        <w:rPr>
          <w:rFonts w:ascii="Verdana" w:hAnsi="Verdana" w:cs="Arial"/>
          <w:b/>
          <w:bCs/>
          <w:sz w:val="20"/>
          <w:szCs w:val="20"/>
        </w:rPr>
        <w:t>.................................</w:t>
      </w:r>
    </w:p>
    <w:p w14:paraId="46C6030B" w14:textId="77777777" w:rsidR="002A1C11" w:rsidRPr="00AB7BD0" w:rsidRDefault="002A1C11">
      <w:pPr>
        <w:rPr>
          <w:rFonts w:ascii="Verdana" w:hAnsi="Verdana" w:cs="Arial"/>
          <w:b/>
          <w:bCs/>
          <w:sz w:val="20"/>
          <w:szCs w:val="20"/>
        </w:rPr>
      </w:pPr>
      <w:r w:rsidRPr="00AB7BD0">
        <w:rPr>
          <w:rFonts w:ascii="Verdana" w:hAnsi="Verdana" w:cs="Arial"/>
          <w:b/>
          <w:bCs/>
          <w:sz w:val="20"/>
          <w:szCs w:val="20"/>
        </w:rPr>
        <w:br w:type="page"/>
      </w:r>
    </w:p>
    <w:p w14:paraId="5C2F0595" w14:textId="77777777" w:rsidR="00AB7BD0" w:rsidRPr="00AB7BD0" w:rsidRDefault="00AB7BD0" w:rsidP="00AB7BD0">
      <w:pPr>
        <w:pStyle w:val="BodyText"/>
        <w:jc w:val="center"/>
        <w:rPr>
          <w:rFonts w:ascii="Verdana" w:hAnsi="Verdana"/>
          <w:b/>
          <w:sz w:val="20"/>
          <w:szCs w:val="20"/>
        </w:rPr>
      </w:pPr>
      <w:r w:rsidRPr="00AB7BD0">
        <w:rPr>
          <w:rFonts w:ascii="Verdana" w:hAnsi="Verdana"/>
          <w:b/>
          <w:sz w:val="20"/>
          <w:szCs w:val="20"/>
        </w:rPr>
        <w:lastRenderedPageBreak/>
        <w:t xml:space="preserve">СПОРАЗУМЕНИЕ, </w:t>
      </w:r>
    </w:p>
    <w:p w14:paraId="12F60890" w14:textId="77777777" w:rsidR="00AB7BD0" w:rsidRPr="00AB7BD0" w:rsidRDefault="00AB7BD0" w:rsidP="00AB7BD0">
      <w:pPr>
        <w:pStyle w:val="BodyText"/>
        <w:jc w:val="center"/>
        <w:rPr>
          <w:rFonts w:ascii="Verdana" w:hAnsi="Verdana"/>
          <w:sz w:val="20"/>
          <w:szCs w:val="20"/>
        </w:rPr>
      </w:pPr>
      <w:r w:rsidRPr="00AB7BD0">
        <w:rPr>
          <w:rFonts w:ascii="Verdana" w:hAnsi="Verdana"/>
          <w:sz w:val="20"/>
          <w:szCs w:val="20"/>
        </w:rPr>
        <w:t>към договор № ........................,</w:t>
      </w:r>
    </w:p>
    <w:p w14:paraId="03B33137" w14:textId="77777777" w:rsidR="00AB7BD0" w:rsidRPr="00AB7BD0" w:rsidRDefault="00AB7BD0" w:rsidP="00AB7BD0">
      <w:pPr>
        <w:pStyle w:val="BodyText"/>
        <w:jc w:val="center"/>
        <w:rPr>
          <w:rFonts w:ascii="Verdana" w:hAnsi="Verdana"/>
          <w:b/>
          <w:sz w:val="20"/>
          <w:szCs w:val="20"/>
        </w:rPr>
      </w:pPr>
      <w:r w:rsidRPr="00AB7BD0">
        <w:rPr>
          <w:rFonts w:ascii="Verdana" w:hAnsi="Verdana"/>
          <w:b/>
          <w:sz w:val="20"/>
          <w:szCs w:val="20"/>
        </w:rPr>
        <w:t xml:space="preserve">за съвместно осигуряване опазването на околната среда, </w:t>
      </w:r>
    </w:p>
    <w:p w14:paraId="0C73C79A" w14:textId="77777777" w:rsidR="00AB7BD0" w:rsidRPr="00AB7BD0" w:rsidRDefault="00AB7BD0" w:rsidP="00AB7BD0">
      <w:pPr>
        <w:pStyle w:val="BodyText"/>
        <w:jc w:val="center"/>
        <w:rPr>
          <w:rFonts w:ascii="Verdana" w:hAnsi="Verdana"/>
          <w:b/>
          <w:sz w:val="20"/>
          <w:szCs w:val="20"/>
        </w:rPr>
      </w:pPr>
      <w:r w:rsidRPr="00AB7BD0">
        <w:rPr>
          <w:rFonts w:ascii="Verdana" w:hAnsi="Verdana"/>
          <w:b/>
          <w:sz w:val="20"/>
          <w:szCs w:val="20"/>
        </w:rPr>
        <w:t>при доставка на продукти и услуги, възложени от “Софийска вода” АД</w:t>
      </w:r>
    </w:p>
    <w:p w14:paraId="50BD1066" w14:textId="77777777" w:rsidR="00AB7BD0" w:rsidRPr="00527745" w:rsidRDefault="00AB7BD0" w:rsidP="00AB7BD0">
      <w:pPr>
        <w:pStyle w:val="BodyText"/>
        <w:jc w:val="both"/>
        <w:rPr>
          <w:rFonts w:ascii="Verdana" w:hAnsi="Verdana"/>
          <w:b/>
          <w:sz w:val="20"/>
          <w:szCs w:val="20"/>
          <w:lang w:val="ru-RU"/>
        </w:rPr>
      </w:pPr>
    </w:p>
    <w:p w14:paraId="002AEE67" w14:textId="77777777" w:rsidR="00AB7BD0" w:rsidRPr="00AB7BD0" w:rsidRDefault="00AB7BD0" w:rsidP="00AB7BD0">
      <w:pPr>
        <w:pStyle w:val="BodyText"/>
        <w:jc w:val="both"/>
        <w:rPr>
          <w:rFonts w:ascii="Verdana" w:hAnsi="Verdana"/>
          <w:sz w:val="20"/>
          <w:szCs w:val="20"/>
        </w:rPr>
      </w:pPr>
      <w:r w:rsidRPr="00AB7BD0">
        <w:rPr>
          <w:rFonts w:ascii="Verdana" w:hAnsi="Verdana"/>
          <w:sz w:val="20"/>
          <w:szCs w:val="20"/>
        </w:rPr>
        <w:t xml:space="preserve">На </w:t>
      </w:r>
      <w:r w:rsidRPr="00AB7BD0">
        <w:rPr>
          <w:rFonts w:ascii="Verdana" w:hAnsi="Verdana"/>
          <w:b/>
          <w:bCs/>
          <w:sz w:val="20"/>
          <w:szCs w:val="20"/>
        </w:rPr>
        <w:t>..................</w:t>
      </w:r>
      <w:r w:rsidRPr="00527745">
        <w:rPr>
          <w:rFonts w:ascii="Verdana" w:hAnsi="Verdana"/>
          <w:b/>
          <w:bCs/>
          <w:sz w:val="20"/>
          <w:szCs w:val="20"/>
          <w:lang w:val="ru-RU"/>
        </w:rPr>
        <w:t xml:space="preserve">.. </w:t>
      </w:r>
      <w:r w:rsidRPr="00AB7BD0">
        <w:rPr>
          <w:rFonts w:ascii="Verdana" w:hAnsi="Verdana"/>
          <w:sz w:val="20"/>
          <w:szCs w:val="20"/>
        </w:rPr>
        <w:t>г.</w:t>
      </w:r>
      <w:r w:rsidRPr="00527745">
        <w:rPr>
          <w:rFonts w:ascii="Verdana" w:hAnsi="Verdana"/>
          <w:sz w:val="20"/>
          <w:szCs w:val="20"/>
          <w:lang w:val="ru-RU"/>
        </w:rPr>
        <w:t>,</w:t>
      </w:r>
      <w:r w:rsidRPr="00AB7BD0">
        <w:rPr>
          <w:rFonts w:ascii="Verdana" w:hAnsi="Verdana"/>
          <w:sz w:val="20"/>
          <w:szCs w:val="20"/>
        </w:rPr>
        <w:t xml:space="preserve"> на основание чл.9 от Закона за опазване на околната среда и т. 8.1 от БДС EN ISO 14001:2015, се сключи настоящето Споразумение между: </w:t>
      </w:r>
    </w:p>
    <w:p w14:paraId="0A0894A0" w14:textId="77777777" w:rsidR="00AB7BD0" w:rsidRPr="00AB7BD0" w:rsidRDefault="00AB7BD0" w:rsidP="00AB7BD0">
      <w:pPr>
        <w:pStyle w:val="BodyText"/>
        <w:jc w:val="both"/>
        <w:rPr>
          <w:rFonts w:ascii="Verdana" w:hAnsi="Verdana"/>
          <w:sz w:val="20"/>
          <w:szCs w:val="20"/>
        </w:rPr>
      </w:pPr>
      <w:r w:rsidRPr="00AB7BD0">
        <w:rPr>
          <w:rFonts w:ascii="Verdana" w:hAnsi="Verdana"/>
          <w:b/>
          <w:sz w:val="20"/>
          <w:szCs w:val="20"/>
        </w:rPr>
        <w:t>Възложителя</w:t>
      </w:r>
      <w:r w:rsidRPr="00AB7BD0">
        <w:rPr>
          <w:rFonts w:ascii="Verdana" w:hAnsi="Verdana"/>
          <w:sz w:val="20"/>
          <w:szCs w:val="20"/>
        </w:rPr>
        <w:t xml:space="preserve"> – “Софийска вода” АД </w:t>
      </w:r>
      <w:r w:rsidRPr="00AB7BD0">
        <w:rPr>
          <w:rFonts w:ascii="Verdana" w:hAnsi="Verdana"/>
          <w:b/>
          <w:sz w:val="20"/>
          <w:szCs w:val="20"/>
        </w:rPr>
        <w:t xml:space="preserve">и </w:t>
      </w:r>
    </w:p>
    <w:p w14:paraId="063A823D" w14:textId="77777777" w:rsidR="00AB7BD0" w:rsidRPr="00AB7BD0" w:rsidRDefault="00AB7BD0" w:rsidP="00AB7BD0">
      <w:pPr>
        <w:pStyle w:val="BodyText"/>
        <w:jc w:val="both"/>
        <w:rPr>
          <w:rFonts w:ascii="Verdana" w:hAnsi="Verdana"/>
          <w:sz w:val="20"/>
          <w:szCs w:val="20"/>
        </w:rPr>
      </w:pPr>
      <w:r w:rsidRPr="00AB7BD0">
        <w:rPr>
          <w:rFonts w:ascii="Verdana" w:hAnsi="Verdana"/>
          <w:b/>
          <w:sz w:val="20"/>
          <w:szCs w:val="20"/>
        </w:rPr>
        <w:t xml:space="preserve">Изпълнителя </w:t>
      </w:r>
      <w:r w:rsidRPr="00AB7BD0">
        <w:rPr>
          <w:rFonts w:ascii="Verdana" w:hAnsi="Verdana"/>
          <w:sz w:val="20"/>
          <w:szCs w:val="20"/>
        </w:rPr>
        <w:t>– ………………………………………………………………………………………………………………</w:t>
      </w:r>
    </w:p>
    <w:p w14:paraId="0DA32449" w14:textId="77777777" w:rsidR="00AB7BD0" w:rsidRPr="00AB7BD0" w:rsidRDefault="00AB7BD0" w:rsidP="00AB7BD0">
      <w:pPr>
        <w:pStyle w:val="BodyText"/>
        <w:jc w:val="both"/>
        <w:rPr>
          <w:rFonts w:ascii="Verdana" w:hAnsi="Verdana"/>
          <w:b/>
          <w:sz w:val="20"/>
          <w:szCs w:val="20"/>
        </w:rPr>
      </w:pPr>
      <w:r w:rsidRPr="00AB7BD0">
        <w:rPr>
          <w:rFonts w:ascii="Verdana" w:hAnsi="Verdana"/>
          <w:bCs/>
          <w:sz w:val="20"/>
          <w:szCs w:val="20"/>
        </w:rPr>
        <w:t>Координирането на съвместното прилагане на настоящото Споразумение</w:t>
      </w:r>
      <w:r w:rsidRPr="00AB7BD0">
        <w:rPr>
          <w:rFonts w:ascii="Verdana" w:hAnsi="Verdana"/>
          <w:b/>
          <w:sz w:val="20"/>
          <w:szCs w:val="20"/>
        </w:rPr>
        <w:t>,</w:t>
      </w:r>
      <w:r w:rsidRPr="00AB7BD0">
        <w:rPr>
          <w:rFonts w:ascii="Verdana" w:hAnsi="Verdana"/>
          <w:bCs/>
          <w:sz w:val="20"/>
          <w:szCs w:val="20"/>
        </w:rPr>
        <w:t xml:space="preserve"> при извършване на дейности, предмет на договор, се възлага на </w:t>
      </w:r>
      <w:r w:rsidRPr="00AB7BD0">
        <w:rPr>
          <w:rFonts w:ascii="Verdana" w:hAnsi="Verdana"/>
          <w:b/>
          <w:bCs/>
          <w:sz w:val="20"/>
          <w:szCs w:val="20"/>
        </w:rPr>
        <w:t>контролиращи служители</w:t>
      </w:r>
      <w:r w:rsidRPr="00AB7BD0">
        <w:rPr>
          <w:rFonts w:ascii="Verdana" w:hAnsi="Verdana"/>
          <w:b/>
          <w:sz w:val="20"/>
          <w:szCs w:val="20"/>
        </w:rPr>
        <w:t>:</w:t>
      </w:r>
    </w:p>
    <w:p w14:paraId="46B3CFB3" w14:textId="77777777" w:rsidR="00AB7BD0" w:rsidRPr="00527745" w:rsidRDefault="00AB7BD0" w:rsidP="00AB7BD0">
      <w:pPr>
        <w:pStyle w:val="BodyText"/>
        <w:jc w:val="both"/>
        <w:rPr>
          <w:rFonts w:ascii="Verdana" w:hAnsi="Verdana"/>
          <w:bCs/>
          <w:sz w:val="20"/>
          <w:szCs w:val="20"/>
          <w:lang w:val="ru-RU"/>
        </w:rPr>
      </w:pPr>
      <w:r w:rsidRPr="00AB7BD0">
        <w:rPr>
          <w:rFonts w:ascii="Verdana" w:hAnsi="Verdana"/>
          <w:sz w:val="20"/>
          <w:szCs w:val="20"/>
        </w:rPr>
        <w:t>(от страна на)</w:t>
      </w:r>
      <w:r w:rsidRPr="00AB7BD0">
        <w:rPr>
          <w:rFonts w:ascii="Verdana" w:hAnsi="Verdana"/>
          <w:b/>
          <w:sz w:val="20"/>
          <w:szCs w:val="20"/>
        </w:rPr>
        <w:t xml:space="preserve"> Възложителя</w:t>
      </w:r>
      <w:r w:rsidRPr="00AB7BD0">
        <w:rPr>
          <w:rFonts w:ascii="Verdana" w:hAnsi="Verdana"/>
          <w:bCs/>
          <w:sz w:val="20"/>
          <w:szCs w:val="20"/>
        </w:rPr>
        <w:t xml:space="preserve"> –</w:t>
      </w:r>
      <w:r w:rsidRPr="00527745">
        <w:rPr>
          <w:rFonts w:ascii="Verdana" w:hAnsi="Verdana"/>
          <w:bCs/>
          <w:sz w:val="20"/>
          <w:szCs w:val="20"/>
          <w:lang w:val="ru-RU"/>
        </w:rPr>
        <w:t xml:space="preserve"> ……………………………………………………………………………………………</w:t>
      </w:r>
    </w:p>
    <w:p w14:paraId="7B33EE66" w14:textId="77777777" w:rsidR="00AB7BD0" w:rsidRPr="00527745" w:rsidRDefault="00AB7BD0" w:rsidP="00AB7BD0">
      <w:pPr>
        <w:pStyle w:val="BodyText"/>
        <w:jc w:val="both"/>
        <w:rPr>
          <w:rFonts w:ascii="Verdana" w:hAnsi="Verdana"/>
          <w:sz w:val="20"/>
          <w:szCs w:val="20"/>
          <w:lang w:val="ru-RU"/>
        </w:rPr>
      </w:pPr>
      <w:r w:rsidRPr="00AB7BD0">
        <w:rPr>
          <w:rFonts w:ascii="Verdana" w:hAnsi="Verdana"/>
          <w:sz w:val="20"/>
          <w:szCs w:val="20"/>
        </w:rPr>
        <w:t>………………………………………………………………………………………..…</w:t>
      </w:r>
      <w:r w:rsidRPr="00527745">
        <w:rPr>
          <w:rFonts w:ascii="Verdana" w:hAnsi="Verdana"/>
          <w:sz w:val="20"/>
          <w:szCs w:val="20"/>
          <w:lang w:val="ru-RU"/>
        </w:rPr>
        <w:t>………………………………………</w:t>
      </w:r>
    </w:p>
    <w:p w14:paraId="124DC03C" w14:textId="77777777" w:rsidR="00AB7BD0" w:rsidRPr="00AB7BD0" w:rsidRDefault="00AB7BD0" w:rsidP="00AB7BD0">
      <w:pPr>
        <w:pStyle w:val="BodyText"/>
        <w:ind w:left="3540" w:firstLine="708"/>
        <w:jc w:val="both"/>
        <w:rPr>
          <w:rFonts w:ascii="Verdana" w:hAnsi="Verdana"/>
          <w:bCs/>
          <w:i/>
          <w:sz w:val="20"/>
          <w:szCs w:val="20"/>
        </w:rPr>
      </w:pPr>
      <w:r w:rsidRPr="00AB7BD0">
        <w:rPr>
          <w:rFonts w:ascii="Verdana" w:hAnsi="Verdana"/>
          <w:bCs/>
          <w:i/>
          <w:sz w:val="20"/>
          <w:szCs w:val="20"/>
        </w:rPr>
        <w:t>(име, длъжност, тел.)</w:t>
      </w:r>
    </w:p>
    <w:p w14:paraId="4BD476F7" w14:textId="77777777" w:rsidR="00AB7BD0" w:rsidRPr="00AB7BD0" w:rsidRDefault="00AB7BD0" w:rsidP="00AB7BD0">
      <w:pPr>
        <w:pStyle w:val="BodyText"/>
        <w:jc w:val="both"/>
        <w:rPr>
          <w:rFonts w:ascii="Verdana" w:hAnsi="Verdana"/>
          <w:bCs/>
          <w:i/>
          <w:sz w:val="20"/>
          <w:szCs w:val="20"/>
        </w:rPr>
      </w:pPr>
      <w:r w:rsidRPr="00AB7BD0">
        <w:rPr>
          <w:rFonts w:ascii="Verdana" w:hAnsi="Verdana"/>
          <w:sz w:val="20"/>
          <w:szCs w:val="20"/>
        </w:rPr>
        <w:t xml:space="preserve"> (от страна на)</w:t>
      </w:r>
      <w:r w:rsidRPr="00AB7BD0">
        <w:rPr>
          <w:rFonts w:ascii="Verdana" w:hAnsi="Verdana"/>
          <w:b/>
          <w:sz w:val="20"/>
          <w:szCs w:val="20"/>
        </w:rPr>
        <w:t xml:space="preserve"> Изпълнителя </w:t>
      </w:r>
      <w:r w:rsidRPr="00AB7BD0">
        <w:rPr>
          <w:rFonts w:ascii="Verdana" w:hAnsi="Verdana"/>
          <w:bCs/>
          <w:sz w:val="20"/>
          <w:szCs w:val="20"/>
        </w:rPr>
        <w:t>–</w:t>
      </w:r>
      <w:r w:rsidRPr="00AB7BD0">
        <w:rPr>
          <w:rFonts w:ascii="Verdana" w:hAnsi="Verdana"/>
          <w:sz w:val="20"/>
          <w:szCs w:val="20"/>
        </w:rPr>
        <w:t xml:space="preserve"> ……………………………………………...……………………………………………</w:t>
      </w:r>
    </w:p>
    <w:p w14:paraId="30E4D246" w14:textId="77777777" w:rsidR="00AB7BD0" w:rsidRPr="00527745" w:rsidRDefault="00AB7BD0" w:rsidP="00AB7BD0">
      <w:pPr>
        <w:pStyle w:val="BodyText"/>
        <w:jc w:val="both"/>
        <w:rPr>
          <w:rFonts w:ascii="Verdana" w:hAnsi="Verdana"/>
          <w:sz w:val="20"/>
          <w:szCs w:val="20"/>
          <w:lang w:val="ru-RU"/>
        </w:rPr>
      </w:pPr>
      <w:r w:rsidRPr="00527745">
        <w:rPr>
          <w:rFonts w:ascii="Verdana" w:hAnsi="Verdana"/>
          <w:sz w:val="20"/>
          <w:szCs w:val="20"/>
          <w:lang w:val="ru-RU"/>
        </w:rPr>
        <w:t>…………………………………………………………………………………………………………………………..………</w:t>
      </w:r>
    </w:p>
    <w:p w14:paraId="55639A86" w14:textId="77777777" w:rsidR="00AB7BD0" w:rsidRPr="00527745" w:rsidRDefault="00AB7BD0" w:rsidP="00AB7BD0">
      <w:pPr>
        <w:pStyle w:val="BodyText"/>
        <w:ind w:left="3540" w:firstLine="708"/>
        <w:jc w:val="both"/>
        <w:rPr>
          <w:rFonts w:ascii="Verdana" w:hAnsi="Verdana"/>
          <w:bCs/>
          <w:i/>
          <w:sz w:val="20"/>
          <w:szCs w:val="20"/>
          <w:lang w:val="ru-RU"/>
        </w:rPr>
      </w:pPr>
      <w:r w:rsidRPr="00AB7BD0">
        <w:rPr>
          <w:rFonts w:ascii="Verdana" w:hAnsi="Verdana"/>
          <w:bCs/>
          <w:i/>
          <w:sz w:val="20"/>
          <w:szCs w:val="20"/>
        </w:rPr>
        <w:t>(име, длъжност, тел.)</w:t>
      </w:r>
    </w:p>
    <w:p w14:paraId="55D7E2E4" w14:textId="77777777" w:rsidR="00AB7BD0" w:rsidRPr="00AB7BD0" w:rsidRDefault="00AB7BD0" w:rsidP="00AB7BD0">
      <w:pPr>
        <w:tabs>
          <w:tab w:val="left" w:pos="360"/>
        </w:tabs>
        <w:jc w:val="both"/>
        <w:rPr>
          <w:rFonts w:ascii="Verdana" w:eastAsia="Times New Roman" w:hAnsi="Verdana"/>
          <w:sz w:val="20"/>
          <w:szCs w:val="20"/>
        </w:rPr>
      </w:pPr>
      <w:r w:rsidRPr="00AB7BD0">
        <w:rPr>
          <w:rFonts w:ascii="Verdana" w:eastAsia="Times New Roman" w:hAnsi="Verdana"/>
          <w:sz w:val="20"/>
          <w:szCs w:val="20"/>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5B2203D2" w14:textId="77777777" w:rsidR="00AB7BD0" w:rsidRPr="00AB7BD0" w:rsidRDefault="00AB7BD0" w:rsidP="00AB7BD0">
      <w:pPr>
        <w:jc w:val="both"/>
        <w:rPr>
          <w:rFonts w:ascii="Verdana" w:eastAsia="Times New Roman" w:hAnsi="Verdana"/>
          <w:sz w:val="20"/>
          <w:szCs w:val="20"/>
        </w:rPr>
      </w:pPr>
      <w:r w:rsidRPr="00AB7BD0">
        <w:rPr>
          <w:rFonts w:ascii="Verdana" w:eastAsia="Times New Roman" w:hAnsi="Verdana"/>
          <w:sz w:val="20"/>
          <w:szCs w:val="20"/>
        </w:rPr>
        <w:t xml:space="preserve">Настоящото Споразумение  изисква спазването от страна на </w:t>
      </w:r>
      <w:r w:rsidRPr="00AB7BD0">
        <w:rPr>
          <w:rFonts w:ascii="Verdana" w:eastAsia="Times New Roman" w:hAnsi="Verdana"/>
          <w:b/>
          <w:sz w:val="20"/>
          <w:szCs w:val="20"/>
        </w:rPr>
        <w:t>Изпълнителя</w:t>
      </w:r>
      <w:r w:rsidRPr="00AB7BD0">
        <w:rPr>
          <w:rFonts w:ascii="Verdana" w:eastAsia="Times New Roman" w:hAnsi="Verdana"/>
          <w:sz w:val="20"/>
          <w:szCs w:val="20"/>
        </w:rPr>
        <w:t xml:space="preserve"> на приложимите законодателни изисквания при доставката на продукти и услуги и възприетите </w:t>
      </w:r>
      <w:r w:rsidRPr="00AB7BD0">
        <w:rPr>
          <w:rFonts w:ascii="Verdana" w:eastAsia="Times New Roman" w:hAnsi="Verdana"/>
          <w:b/>
          <w:sz w:val="20"/>
          <w:szCs w:val="20"/>
        </w:rPr>
        <w:t xml:space="preserve"> </w:t>
      </w:r>
      <w:r w:rsidRPr="00AB7BD0">
        <w:rPr>
          <w:rFonts w:ascii="Verdana" w:eastAsia="Times New Roman" w:hAnsi="Verdana"/>
          <w:sz w:val="20"/>
          <w:szCs w:val="20"/>
        </w:rPr>
        <w:t xml:space="preserve">правила за работа на територията на експлоатираните от </w:t>
      </w:r>
      <w:r w:rsidRPr="00AB7BD0">
        <w:rPr>
          <w:rFonts w:ascii="Verdana" w:eastAsia="Times New Roman" w:hAnsi="Verdana"/>
          <w:b/>
          <w:sz w:val="20"/>
          <w:szCs w:val="20"/>
        </w:rPr>
        <w:t>Възложителя</w:t>
      </w:r>
      <w:r w:rsidRPr="00AB7BD0">
        <w:rPr>
          <w:rFonts w:ascii="Verdana" w:eastAsia="Times New Roman" w:hAnsi="Verdana"/>
          <w:sz w:val="20"/>
          <w:szCs w:val="20"/>
        </w:rPr>
        <w:t xml:space="preserve"> площадки. </w:t>
      </w:r>
    </w:p>
    <w:p w14:paraId="75234A14" w14:textId="3EE4B0D9" w:rsidR="00AB7BD0" w:rsidRPr="00AB7BD0" w:rsidRDefault="00AB7BD0" w:rsidP="00AB7BD0">
      <w:pPr>
        <w:pStyle w:val="ListParagraph"/>
        <w:numPr>
          <w:ilvl w:val="2"/>
          <w:numId w:val="10"/>
        </w:numPr>
        <w:tabs>
          <w:tab w:val="clear" w:pos="2160"/>
          <w:tab w:val="left" w:pos="360"/>
        </w:tabs>
        <w:spacing w:after="0"/>
        <w:ind w:left="426"/>
        <w:jc w:val="both"/>
        <w:rPr>
          <w:rFonts w:ascii="Verdana" w:eastAsia="Times New Roman" w:hAnsi="Verdana"/>
          <w:b/>
          <w:sz w:val="20"/>
          <w:szCs w:val="20"/>
        </w:rPr>
      </w:pPr>
      <w:r w:rsidRPr="00AB7BD0">
        <w:rPr>
          <w:rFonts w:ascii="Verdana" w:hAnsi="Verdana"/>
          <w:sz w:val="20"/>
          <w:szCs w:val="20"/>
        </w:rPr>
        <w:t xml:space="preserve">Изпълнителят се задължава да спазва изискванията по Споразумението от страна на </w:t>
      </w:r>
      <w:r w:rsidRPr="00AB7BD0">
        <w:rPr>
          <w:rFonts w:ascii="Verdana" w:hAnsi="Verdana"/>
          <w:b/>
          <w:sz w:val="20"/>
          <w:szCs w:val="20"/>
        </w:rPr>
        <w:t>всички свои служители на обекта</w:t>
      </w:r>
      <w:r w:rsidRPr="00AB7BD0">
        <w:rPr>
          <w:rFonts w:ascii="Verdana" w:hAnsi="Verdana"/>
          <w:sz w:val="20"/>
          <w:szCs w:val="20"/>
        </w:rPr>
        <w:t xml:space="preserve">, на </w:t>
      </w:r>
      <w:r w:rsidRPr="00AB7BD0">
        <w:rPr>
          <w:rFonts w:ascii="Verdana" w:hAnsi="Verdana"/>
          <w:b/>
          <w:sz w:val="20"/>
          <w:szCs w:val="20"/>
        </w:rPr>
        <w:t>фирмите подизпълнители</w:t>
      </w:r>
      <w:r w:rsidRPr="00AB7BD0">
        <w:rPr>
          <w:rFonts w:ascii="Verdana" w:hAnsi="Verdana"/>
          <w:sz w:val="20"/>
          <w:szCs w:val="20"/>
        </w:rPr>
        <w:t xml:space="preserve">, на които са възложили работата си и на </w:t>
      </w:r>
      <w:r w:rsidRPr="00AB7BD0">
        <w:rPr>
          <w:rFonts w:ascii="Verdana" w:hAnsi="Verdana"/>
          <w:b/>
          <w:sz w:val="20"/>
          <w:szCs w:val="20"/>
        </w:rPr>
        <w:t>всички физически и юридически лица</w:t>
      </w:r>
      <w:r w:rsidRPr="00AB7BD0">
        <w:rPr>
          <w:rFonts w:ascii="Verdana" w:hAnsi="Verdana"/>
          <w:sz w:val="20"/>
          <w:szCs w:val="20"/>
        </w:rPr>
        <w:t xml:space="preserve">, които се намират на територията на </w:t>
      </w:r>
      <w:r w:rsidRPr="00AB7BD0">
        <w:rPr>
          <w:rFonts w:ascii="Verdana" w:hAnsi="Verdana"/>
          <w:b/>
          <w:sz w:val="20"/>
          <w:szCs w:val="20"/>
        </w:rPr>
        <w:t>Възложителя</w:t>
      </w:r>
      <w:r w:rsidRPr="00AB7BD0">
        <w:rPr>
          <w:rFonts w:ascii="Verdana" w:hAnsi="Verdana"/>
          <w:sz w:val="20"/>
          <w:szCs w:val="20"/>
        </w:rPr>
        <w:t>.</w:t>
      </w:r>
    </w:p>
    <w:p w14:paraId="65DDE7FC" w14:textId="77777777" w:rsidR="00AB7BD0" w:rsidRPr="00AB7BD0" w:rsidRDefault="00AB7BD0" w:rsidP="001451F1">
      <w:pPr>
        <w:tabs>
          <w:tab w:val="left" w:pos="0"/>
        </w:tabs>
        <w:spacing w:after="0" w:line="240" w:lineRule="auto"/>
        <w:jc w:val="both"/>
        <w:rPr>
          <w:rFonts w:ascii="Verdana" w:eastAsia="Times New Roman" w:hAnsi="Verdana"/>
          <w:b/>
          <w:sz w:val="20"/>
          <w:szCs w:val="20"/>
        </w:rPr>
      </w:pPr>
      <w:r w:rsidRPr="00AB7BD0">
        <w:rPr>
          <w:rFonts w:ascii="Verdana" w:eastAsia="Times New Roman" w:hAnsi="Verdana"/>
          <w:b/>
          <w:sz w:val="20"/>
          <w:szCs w:val="20"/>
        </w:rPr>
        <w:t>ОБМЕН НА ИНФОРМАЦИЯ:</w:t>
      </w:r>
    </w:p>
    <w:p w14:paraId="0D199F2B" w14:textId="77777777" w:rsidR="00AB7BD0" w:rsidRPr="00AB7BD0" w:rsidRDefault="00AB7BD0" w:rsidP="00AB7BD0">
      <w:pPr>
        <w:numPr>
          <w:ilvl w:val="0"/>
          <w:numId w:val="10"/>
        </w:numPr>
        <w:tabs>
          <w:tab w:val="num" w:pos="360"/>
        </w:tabs>
        <w:spacing w:after="0"/>
        <w:ind w:left="426" w:hanging="426"/>
        <w:jc w:val="both"/>
        <w:rPr>
          <w:rFonts w:ascii="Verdana" w:hAnsi="Verdana"/>
          <w:sz w:val="20"/>
          <w:szCs w:val="20"/>
        </w:rPr>
      </w:pPr>
      <w:r w:rsidRPr="00AB7BD0">
        <w:rPr>
          <w:rFonts w:ascii="Verdana" w:eastAsia="Times New Roman" w:hAnsi="Verdana"/>
          <w:b/>
          <w:sz w:val="20"/>
          <w:szCs w:val="20"/>
        </w:rPr>
        <w:t xml:space="preserve">Възложителят </w:t>
      </w:r>
      <w:r w:rsidRPr="00AB7BD0">
        <w:rPr>
          <w:rFonts w:ascii="Verdana" w:eastAsia="Times New Roman" w:hAnsi="Verdana"/>
          <w:sz w:val="20"/>
          <w:szCs w:val="20"/>
        </w:rPr>
        <w:t>и</w:t>
      </w:r>
      <w:r w:rsidRPr="00AB7BD0">
        <w:rPr>
          <w:rFonts w:ascii="Verdana" w:eastAsia="Times New Roman" w:hAnsi="Verdana"/>
          <w:b/>
          <w:sz w:val="20"/>
          <w:szCs w:val="20"/>
        </w:rPr>
        <w:t xml:space="preserve"> Изпълнителят </w:t>
      </w:r>
      <w:r w:rsidRPr="00AB7BD0">
        <w:rPr>
          <w:rFonts w:ascii="Verdana" w:eastAsia="Times New Roman" w:hAnsi="Verdana"/>
          <w:sz w:val="20"/>
          <w:szCs w:val="20"/>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2AFBE853" w14:textId="77777777" w:rsidR="00AB7BD0" w:rsidRPr="00AB7BD0" w:rsidRDefault="00AB7BD0" w:rsidP="00AB7BD0">
      <w:pPr>
        <w:numPr>
          <w:ilvl w:val="0"/>
          <w:numId w:val="10"/>
        </w:numPr>
        <w:tabs>
          <w:tab w:val="left" w:pos="360"/>
        </w:tabs>
        <w:spacing w:after="0"/>
        <w:ind w:left="360"/>
        <w:jc w:val="both"/>
        <w:rPr>
          <w:rFonts w:ascii="Verdana" w:eastAsia="Times New Roman" w:hAnsi="Verdana"/>
          <w:b/>
          <w:sz w:val="20"/>
          <w:szCs w:val="20"/>
        </w:rPr>
      </w:pPr>
      <w:r w:rsidRPr="00AB7BD0">
        <w:rPr>
          <w:rFonts w:ascii="Verdana" w:hAnsi="Verdana"/>
          <w:sz w:val="20"/>
          <w:szCs w:val="20"/>
        </w:rPr>
        <w:t>Служителите на</w:t>
      </w:r>
      <w:r w:rsidRPr="00AB7BD0">
        <w:rPr>
          <w:rFonts w:ascii="Verdana" w:hAnsi="Verdana"/>
          <w:b/>
          <w:sz w:val="20"/>
          <w:szCs w:val="20"/>
        </w:rPr>
        <w:t xml:space="preserve"> Изпълнителя </w:t>
      </w:r>
      <w:r w:rsidRPr="00AB7BD0">
        <w:rPr>
          <w:rFonts w:ascii="Verdana" w:hAnsi="Verdana"/>
          <w:sz w:val="20"/>
          <w:szCs w:val="20"/>
        </w:rPr>
        <w:t xml:space="preserve">преминават начален инструктаж по ОС на територията на </w:t>
      </w:r>
      <w:r w:rsidRPr="00AB7BD0">
        <w:rPr>
          <w:rFonts w:ascii="Verdana" w:hAnsi="Verdana"/>
          <w:b/>
          <w:sz w:val="20"/>
          <w:szCs w:val="20"/>
        </w:rPr>
        <w:t xml:space="preserve">Възложителя </w:t>
      </w:r>
      <w:r w:rsidRPr="00AB7BD0">
        <w:rPr>
          <w:rFonts w:ascii="Verdana" w:hAnsi="Verdana"/>
          <w:sz w:val="20"/>
          <w:szCs w:val="20"/>
        </w:rPr>
        <w:t>при първо посещение на обекта.</w:t>
      </w:r>
    </w:p>
    <w:p w14:paraId="1D0C785E" w14:textId="77777777" w:rsidR="00AB7BD0" w:rsidRPr="00AB7BD0" w:rsidRDefault="00AB7BD0" w:rsidP="00AB7BD0">
      <w:pPr>
        <w:numPr>
          <w:ilvl w:val="0"/>
          <w:numId w:val="10"/>
        </w:numPr>
        <w:tabs>
          <w:tab w:val="left" w:pos="360"/>
        </w:tabs>
        <w:spacing w:after="0"/>
        <w:ind w:left="360"/>
        <w:jc w:val="both"/>
        <w:rPr>
          <w:rFonts w:ascii="Verdana" w:eastAsia="Times New Roman" w:hAnsi="Verdana"/>
          <w:b/>
          <w:sz w:val="20"/>
          <w:szCs w:val="20"/>
        </w:rPr>
      </w:pPr>
      <w:r w:rsidRPr="00AB7BD0">
        <w:rPr>
          <w:rFonts w:ascii="Verdana" w:eastAsia="Times New Roman" w:hAnsi="Verdana"/>
          <w:sz w:val="20"/>
          <w:szCs w:val="20"/>
        </w:rPr>
        <w:t xml:space="preserve">Преди първа доставка на стоки и услуги, </w:t>
      </w:r>
      <w:r w:rsidRPr="00AB7BD0">
        <w:rPr>
          <w:rFonts w:ascii="Verdana" w:hAnsi="Verdana"/>
          <w:b/>
          <w:sz w:val="20"/>
          <w:szCs w:val="20"/>
        </w:rPr>
        <w:t>Изпълнителят</w:t>
      </w:r>
      <w:r w:rsidRPr="00AB7BD0">
        <w:rPr>
          <w:rFonts w:ascii="Verdana" w:hAnsi="Verdana"/>
          <w:sz w:val="20"/>
          <w:szCs w:val="20"/>
        </w:rPr>
        <w:t xml:space="preserve"> осигурява на </w:t>
      </w:r>
      <w:r w:rsidRPr="00AB7BD0">
        <w:rPr>
          <w:rFonts w:ascii="Verdana" w:hAnsi="Verdana"/>
          <w:b/>
          <w:sz w:val="20"/>
          <w:szCs w:val="20"/>
        </w:rPr>
        <w:t>Възложителя</w:t>
      </w:r>
      <w:r w:rsidRPr="00AB7BD0">
        <w:rPr>
          <w:rFonts w:ascii="Verdana" w:hAnsi="Verdana"/>
          <w:sz w:val="20"/>
          <w:szCs w:val="20"/>
        </w:rPr>
        <w:t xml:space="preserve"> </w:t>
      </w:r>
      <w:r w:rsidRPr="00AB7BD0">
        <w:rPr>
          <w:rFonts w:ascii="Verdana" w:eastAsia="Times New Roman" w:hAnsi="Verdana"/>
          <w:sz w:val="20"/>
          <w:szCs w:val="20"/>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CEC3CB1" w14:textId="77777777" w:rsidR="00AB7BD0" w:rsidRPr="00AB7BD0" w:rsidRDefault="00AB7BD0" w:rsidP="00AB7BD0">
      <w:pPr>
        <w:numPr>
          <w:ilvl w:val="0"/>
          <w:numId w:val="10"/>
        </w:numPr>
        <w:tabs>
          <w:tab w:val="left" w:pos="360"/>
        </w:tabs>
        <w:spacing w:after="0"/>
        <w:ind w:left="360"/>
        <w:jc w:val="both"/>
        <w:rPr>
          <w:rFonts w:ascii="Verdana" w:eastAsia="Times New Roman" w:hAnsi="Verdana"/>
          <w:b/>
          <w:sz w:val="20"/>
          <w:szCs w:val="20"/>
        </w:rPr>
      </w:pPr>
      <w:r w:rsidRPr="00AB7BD0">
        <w:rPr>
          <w:rFonts w:ascii="Verdana" w:hAnsi="Verdana"/>
          <w:b/>
          <w:sz w:val="20"/>
          <w:szCs w:val="20"/>
        </w:rPr>
        <w:t xml:space="preserve">Изпълнителят </w:t>
      </w:r>
      <w:r w:rsidRPr="00AB7BD0">
        <w:rPr>
          <w:rFonts w:ascii="Verdana" w:eastAsia="Times New Roman" w:hAnsi="Verdana"/>
          <w:sz w:val="20"/>
          <w:szCs w:val="20"/>
        </w:rPr>
        <w:t>доставя стоките в оригинални, ненарушени опаковъчни единици, надлежно обозначени и етикетирани.</w:t>
      </w:r>
    </w:p>
    <w:p w14:paraId="1A350FF3" w14:textId="77777777" w:rsidR="00AB7BD0" w:rsidRPr="00AB7BD0" w:rsidRDefault="00AB7BD0" w:rsidP="001451F1">
      <w:pPr>
        <w:tabs>
          <w:tab w:val="left" w:pos="0"/>
        </w:tabs>
        <w:spacing w:after="0" w:line="240" w:lineRule="auto"/>
        <w:jc w:val="both"/>
        <w:rPr>
          <w:rFonts w:ascii="Verdana" w:hAnsi="Verdana"/>
          <w:b/>
          <w:sz w:val="20"/>
          <w:szCs w:val="20"/>
        </w:rPr>
      </w:pPr>
      <w:r w:rsidRPr="00AB7BD0">
        <w:rPr>
          <w:rFonts w:ascii="Verdana" w:eastAsia="Times New Roman" w:hAnsi="Verdana"/>
          <w:b/>
          <w:sz w:val="20"/>
          <w:szCs w:val="20"/>
        </w:rPr>
        <w:t>УПРАВЛЕНИЕ</w:t>
      </w:r>
      <w:r w:rsidRPr="00AB7BD0">
        <w:rPr>
          <w:rFonts w:ascii="Verdana" w:hAnsi="Verdana"/>
          <w:b/>
          <w:sz w:val="20"/>
          <w:szCs w:val="20"/>
        </w:rPr>
        <w:t xml:space="preserve"> НА ОТПАДЪЦИ:</w:t>
      </w:r>
    </w:p>
    <w:p w14:paraId="00B19B52" w14:textId="77777777" w:rsidR="00AB7BD0" w:rsidRPr="00AB7BD0" w:rsidRDefault="00AB7BD0" w:rsidP="00AB7BD0">
      <w:pPr>
        <w:numPr>
          <w:ilvl w:val="0"/>
          <w:numId w:val="10"/>
        </w:numPr>
        <w:tabs>
          <w:tab w:val="num" w:pos="360"/>
        </w:tabs>
        <w:spacing w:after="0"/>
        <w:ind w:left="0" w:firstLine="0"/>
        <w:jc w:val="both"/>
        <w:rPr>
          <w:rFonts w:ascii="Verdana" w:hAnsi="Verdana"/>
          <w:sz w:val="20"/>
          <w:szCs w:val="20"/>
        </w:rPr>
      </w:pPr>
      <w:r w:rsidRPr="00AB7BD0">
        <w:rPr>
          <w:rFonts w:ascii="Verdana" w:hAnsi="Verdana"/>
          <w:b/>
          <w:sz w:val="20"/>
          <w:szCs w:val="20"/>
        </w:rPr>
        <w:t xml:space="preserve">Изпълнителят </w:t>
      </w:r>
      <w:r w:rsidRPr="00AB7BD0">
        <w:rPr>
          <w:rFonts w:ascii="Verdana" w:hAnsi="Verdana"/>
          <w:sz w:val="20"/>
          <w:szCs w:val="20"/>
        </w:rPr>
        <w:t xml:space="preserve">пази чистота на мястото на доставката на продуктите и услугите.   </w:t>
      </w:r>
    </w:p>
    <w:p w14:paraId="38A05B8D" w14:textId="77777777" w:rsidR="00AB7BD0" w:rsidRPr="00AB7BD0" w:rsidRDefault="00AB7BD0" w:rsidP="00AB7BD0">
      <w:pPr>
        <w:numPr>
          <w:ilvl w:val="0"/>
          <w:numId w:val="10"/>
        </w:numPr>
        <w:tabs>
          <w:tab w:val="num" w:pos="360"/>
        </w:tabs>
        <w:spacing w:after="0"/>
        <w:ind w:left="0" w:firstLine="0"/>
        <w:jc w:val="both"/>
        <w:rPr>
          <w:rFonts w:ascii="Verdana" w:hAnsi="Verdana"/>
          <w:sz w:val="20"/>
          <w:szCs w:val="20"/>
        </w:rPr>
      </w:pPr>
      <w:r w:rsidRPr="00AB7BD0">
        <w:rPr>
          <w:rFonts w:ascii="Verdana" w:hAnsi="Verdana"/>
          <w:b/>
          <w:sz w:val="20"/>
          <w:szCs w:val="20"/>
        </w:rPr>
        <w:t xml:space="preserve">Изпълнителят </w:t>
      </w:r>
      <w:r w:rsidRPr="00AB7BD0">
        <w:rPr>
          <w:rFonts w:ascii="Verdana" w:hAnsi="Verdana"/>
          <w:sz w:val="20"/>
          <w:szCs w:val="20"/>
        </w:rPr>
        <w:t>не смесва различни видове отпадъци.</w:t>
      </w:r>
    </w:p>
    <w:p w14:paraId="7AE503FE" w14:textId="77777777" w:rsidR="00AB7BD0" w:rsidRPr="00AB7BD0" w:rsidRDefault="00AB7BD0" w:rsidP="00AB7BD0">
      <w:pPr>
        <w:numPr>
          <w:ilvl w:val="0"/>
          <w:numId w:val="10"/>
        </w:numPr>
        <w:tabs>
          <w:tab w:val="num" w:pos="360"/>
          <w:tab w:val="left" w:pos="426"/>
        </w:tabs>
        <w:spacing w:after="0"/>
        <w:ind w:left="426" w:hanging="426"/>
        <w:jc w:val="both"/>
        <w:rPr>
          <w:rFonts w:ascii="Verdana" w:hAnsi="Verdana"/>
          <w:sz w:val="20"/>
          <w:szCs w:val="20"/>
        </w:rPr>
      </w:pPr>
      <w:r w:rsidRPr="00AB7BD0">
        <w:rPr>
          <w:rFonts w:ascii="Verdana" w:hAnsi="Verdana"/>
          <w:b/>
          <w:sz w:val="20"/>
          <w:szCs w:val="20"/>
        </w:rPr>
        <w:lastRenderedPageBreak/>
        <w:t xml:space="preserve">Изпълнителят </w:t>
      </w:r>
      <w:r w:rsidRPr="00AB7BD0">
        <w:rPr>
          <w:rFonts w:ascii="Verdana" w:hAnsi="Verdana"/>
          <w:sz w:val="20"/>
          <w:szCs w:val="20"/>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3ED70F6D" w14:textId="77777777" w:rsidR="00AB7BD0" w:rsidRPr="00AB7BD0" w:rsidRDefault="00AB7BD0" w:rsidP="00AB7BD0">
      <w:pPr>
        <w:numPr>
          <w:ilvl w:val="0"/>
          <w:numId w:val="10"/>
        </w:numPr>
        <w:tabs>
          <w:tab w:val="num" w:pos="360"/>
        </w:tabs>
        <w:spacing w:after="0"/>
        <w:ind w:left="0" w:firstLine="0"/>
        <w:jc w:val="both"/>
        <w:rPr>
          <w:rFonts w:ascii="Verdana" w:hAnsi="Verdana"/>
          <w:sz w:val="20"/>
          <w:szCs w:val="20"/>
        </w:rPr>
      </w:pPr>
      <w:r w:rsidRPr="00AB7BD0">
        <w:rPr>
          <w:rFonts w:ascii="Verdana" w:hAnsi="Verdana"/>
          <w:b/>
          <w:sz w:val="20"/>
          <w:szCs w:val="20"/>
        </w:rPr>
        <w:t>Изпълнителят</w:t>
      </w:r>
      <w:r w:rsidRPr="00AB7BD0">
        <w:rPr>
          <w:rFonts w:ascii="Verdana" w:hAnsi="Verdana"/>
          <w:sz w:val="20"/>
          <w:szCs w:val="20"/>
        </w:rPr>
        <w:t xml:space="preserve"> </w:t>
      </w:r>
      <w:r w:rsidRPr="00AB7BD0">
        <w:rPr>
          <w:rFonts w:ascii="Verdana" w:eastAsia="Times New Roman" w:hAnsi="Verdana"/>
          <w:sz w:val="20"/>
          <w:szCs w:val="20"/>
        </w:rPr>
        <w:t xml:space="preserve">не допуска на обектите неизправни моторни превозни средства (МПС) и машини. </w:t>
      </w:r>
    </w:p>
    <w:p w14:paraId="5B778EA7" w14:textId="77777777" w:rsidR="00AB7BD0" w:rsidRPr="00AB7BD0" w:rsidRDefault="00AB7BD0" w:rsidP="00AB7BD0">
      <w:pPr>
        <w:numPr>
          <w:ilvl w:val="0"/>
          <w:numId w:val="10"/>
        </w:numPr>
        <w:tabs>
          <w:tab w:val="num" w:pos="360"/>
        </w:tabs>
        <w:spacing w:after="0"/>
        <w:ind w:left="0" w:firstLine="0"/>
        <w:jc w:val="both"/>
        <w:rPr>
          <w:rFonts w:ascii="Verdana" w:hAnsi="Verdana"/>
          <w:sz w:val="20"/>
          <w:szCs w:val="20"/>
        </w:rPr>
      </w:pPr>
      <w:r w:rsidRPr="00AB7BD0">
        <w:rPr>
          <w:rFonts w:ascii="Verdana" w:hAnsi="Verdana"/>
          <w:b/>
          <w:sz w:val="20"/>
          <w:szCs w:val="20"/>
        </w:rPr>
        <w:t>Изпълнителят</w:t>
      </w:r>
      <w:r w:rsidRPr="00AB7BD0">
        <w:rPr>
          <w:rFonts w:ascii="Verdana" w:hAnsi="Verdana"/>
          <w:sz w:val="20"/>
          <w:szCs w:val="20"/>
        </w:rPr>
        <w:t xml:space="preserve"> не допуска</w:t>
      </w:r>
      <w:r w:rsidRPr="00AB7BD0">
        <w:rPr>
          <w:rFonts w:ascii="Verdana" w:eastAsia="Times New Roman" w:hAnsi="Verdana"/>
          <w:sz w:val="20"/>
          <w:szCs w:val="20"/>
        </w:rPr>
        <w:t xml:space="preserve"> теч на масла и горива от МПС.</w:t>
      </w:r>
    </w:p>
    <w:p w14:paraId="14A89681" w14:textId="77777777" w:rsidR="00AB7BD0" w:rsidRPr="00AB7BD0" w:rsidRDefault="00AB7BD0" w:rsidP="00AB7BD0">
      <w:pPr>
        <w:jc w:val="both"/>
        <w:rPr>
          <w:rFonts w:ascii="Verdana" w:hAnsi="Verdana"/>
          <w:sz w:val="20"/>
          <w:szCs w:val="20"/>
        </w:rPr>
      </w:pPr>
      <w:r w:rsidRPr="00AB7BD0">
        <w:rPr>
          <w:rFonts w:ascii="Verdana" w:hAnsi="Verdana"/>
          <w:b/>
          <w:sz w:val="20"/>
          <w:szCs w:val="20"/>
        </w:rPr>
        <w:t>ИЗВЪНРЕДНИ СИТУАЦИИ:</w:t>
      </w:r>
    </w:p>
    <w:p w14:paraId="22A293AE" w14:textId="77777777" w:rsidR="00AB7BD0" w:rsidRPr="00AB7BD0" w:rsidRDefault="00AB7BD0" w:rsidP="00AB7BD0">
      <w:pPr>
        <w:numPr>
          <w:ilvl w:val="0"/>
          <w:numId w:val="10"/>
        </w:numPr>
        <w:tabs>
          <w:tab w:val="num" w:pos="360"/>
          <w:tab w:val="left" w:pos="426"/>
        </w:tabs>
        <w:spacing w:after="0"/>
        <w:ind w:left="426" w:hanging="426"/>
        <w:jc w:val="both"/>
        <w:rPr>
          <w:rFonts w:ascii="Verdana" w:hAnsi="Verdana"/>
          <w:sz w:val="20"/>
          <w:szCs w:val="20"/>
        </w:rPr>
      </w:pPr>
      <w:r w:rsidRPr="00AB7BD0">
        <w:rPr>
          <w:rFonts w:ascii="Verdana" w:eastAsia="Times New Roman" w:hAnsi="Verdana"/>
          <w:b/>
          <w:sz w:val="20"/>
          <w:szCs w:val="20"/>
        </w:rPr>
        <w:t xml:space="preserve">Изпълнителят </w:t>
      </w:r>
      <w:r w:rsidRPr="00AB7BD0">
        <w:rPr>
          <w:rFonts w:ascii="Verdana" w:eastAsia="Times New Roman" w:hAnsi="Verdana"/>
          <w:sz w:val="20"/>
          <w:szCs w:val="20"/>
        </w:rPr>
        <w:t>осигурява мерки за предотвратяване на извънредни ситуации, свързани със замърсяване на ОС.</w:t>
      </w:r>
    </w:p>
    <w:p w14:paraId="52083242" w14:textId="77777777" w:rsidR="00AB7BD0" w:rsidRPr="00AB7BD0" w:rsidRDefault="00AB7BD0" w:rsidP="00AB7BD0">
      <w:pPr>
        <w:numPr>
          <w:ilvl w:val="0"/>
          <w:numId w:val="10"/>
        </w:numPr>
        <w:tabs>
          <w:tab w:val="num" w:pos="360"/>
        </w:tabs>
        <w:spacing w:after="0"/>
        <w:ind w:left="426" w:hanging="426"/>
        <w:jc w:val="both"/>
        <w:rPr>
          <w:rFonts w:ascii="Verdana" w:hAnsi="Verdana"/>
          <w:sz w:val="20"/>
          <w:szCs w:val="20"/>
        </w:rPr>
      </w:pPr>
      <w:r w:rsidRPr="00AB7BD0">
        <w:rPr>
          <w:rFonts w:ascii="Verdana" w:eastAsia="Times New Roman" w:hAnsi="Verdana"/>
          <w:b/>
          <w:sz w:val="20"/>
          <w:szCs w:val="20"/>
        </w:rPr>
        <w:t>Изпълнителят</w:t>
      </w:r>
      <w:r w:rsidRPr="00AB7BD0">
        <w:rPr>
          <w:rFonts w:ascii="Verdana" w:eastAsia="Times New Roman" w:hAnsi="Verdana"/>
          <w:sz w:val="20"/>
          <w:szCs w:val="20"/>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1F7CE2B9" w14:textId="77777777" w:rsidR="00AB7BD0" w:rsidRPr="00AB7BD0" w:rsidRDefault="00AB7BD0" w:rsidP="00AB7BD0">
      <w:pPr>
        <w:numPr>
          <w:ilvl w:val="0"/>
          <w:numId w:val="10"/>
        </w:numPr>
        <w:tabs>
          <w:tab w:val="num" w:pos="360"/>
        </w:tabs>
        <w:spacing w:after="0"/>
        <w:ind w:left="426" w:hanging="426"/>
        <w:jc w:val="both"/>
        <w:rPr>
          <w:rFonts w:ascii="Verdana" w:hAnsi="Verdana"/>
          <w:sz w:val="20"/>
          <w:szCs w:val="20"/>
        </w:rPr>
      </w:pPr>
      <w:r w:rsidRPr="00AB7BD0">
        <w:rPr>
          <w:rFonts w:ascii="Verdana" w:eastAsia="Times New Roman" w:hAnsi="Verdana"/>
          <w:b/>
          <w:sz w:val="20"/>
          <w:szCs w:val="20"/>
        </w:rPr>
        <w:t>Изпълнителят</w:t>
      </w:r>
      <w:r w:rsidRPr="00AB7BD0">
        <w:rPr>
          <w:rFonts w:ascii="Verdana" w:eastAsia="Times New Roman" w:hAnsi="Verdana"/>
          <w:sz w:val="20"/>
          <w:szCs w:val="20"/>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15129765" w14:textId="77777777" w:rsidR="00AB7BD0" w:rsidRPr="00AB7BD0" w:rsidRDefault="00AB7BD0" w:rsidP="00AB7BD0">
      <w:pPr>
        <w:numPr>
          <w:ilvl w:val="0"/>
          <w:numId w:val="10"/>
        </w:numPr>
        <w:tabs>
          <w:tab w:val="num" w:pos="360"/>
        </w:tabs>
        <w:spacing w:after="0"/>
        <w:ind w:left="0" w:firstLine="0"/>
        <w:jc w:val="both"/>
        <w:rPr>
          <w:rFonts w:ascii="Verdana" w:hAnsi="Verdana"/>
          <w:sz w:val="20"/>
          <w:szCs w:val="20"/>
        </w:rPr>
      </w:pPr>
      <w:r w:rsidRPr="00AB7BD0">
        <w:rPr>
          <w:rFonts w:ascii="Verdana" w:eastAsia="Times New Roman" w:hAnsi="Verdana"/>
          <w:b/>
          <w:sz w:val="20"/>
          <w:szCs w:val="20"/>
        </w:rPr>
        <w:t>Изпълнителят</w:t>
      </w:r>
      <w:r w:rsidRPr="00AB7BD0">
        <w:rPr>
          <w:rFonts w:ascii="Verdana" w:eastAsia="Times New Roman" w:hAnsi="Verdana"/>
          <w:sz w:val="20"/>
          <w:szCs w:val="20"/>
        </w:rPr>
        <w:t xml:space="preserve"> своевременно предоставя информация на </w:t>
      </w:r>
      <w:r w:rsidRPr="00AB7BD0">
        <w:rPr>
          <w:rFonts w:ascii="Verdana" w:eastAsia="Times New Roman" w:hAnsi="Verdana"/>
          <w:b/>
          <w:sz w:val="20"/>
          <w:szCs w:val="20"/>
        </w:rPr>
        <w:t>Възложителят</w:t>
      </w:r>
      <w:r w:rsidRPr="00AB7BD0">
        <w:rPr>
          <w:rFonts w:ascii="Verdana" w:eastAsia="Times New Roman" w:hAnsi="Verdana"/>
          <w:sz w:val="20"/>
          <w:szCs w:val="20"/>
        </w:rPr>
        <w:t xml:space="preserve"> при възникнала извънредна ситуация.  </w:t>
      </w:r>
    </w:p>
    <w:p w14:paraId="0546BC69" w14:textId="77777777" w:rsidR="00AB7BD0" w:rsidRPr="00AB7BD0" w:rsidRDefault="00AB7BD0" w:rsidP="00AB7BD0">
      <w:pPr>
        <w:numPr>
          <w:ilvl w:val="0"/>
          <w:numId w:val="10"/>
        </w:numPr>
        <w:tabs>
          <w:tab w:val="num" w:pos="360"/>
        </w:tabs>
        <w:spacing w:after="0"/>
        <w:ind w:left="426" w:hanging="426"/>
        <w:jc w:val="both"/>
        <w:rPr>
          <w:rFonts w:ascii="Verdana" w:hAnsi="Verdana"/>
          <w:sz w:val="20"/>
          <w:szCs w:val="20"/>
        </w:rPr>
      </w:pPr>
      <w:r w:rsidRPr="00AB7BD0">
        <w:rPr>
          <w:rFonts w:ascii="Verdana" w:eastAsia="Times New Roman" w:hAnsi="Verdana"/>
          <w:b/>
          <w:sz w:val="20"/>
          <w:szCs w:val="20"/>
        </w:rPr>
        <w:t xml:space="preserve">Изпълнителят </w:t>
      </w:r>
      <w:r w:rsidRPr="00AB7BD0">
        <w:rPr>
          <w:rFonts w:ascii="Verdana" w:eastAsia="Times New Roman" w:hAnsi="Verdana"/>
          <w:sz w:val="20"/>
          <w:szCs w:val="20"/>
        </w:rPr>
        <w:t>предприема незабавни действия по почистване и отстраняване на последствията от създалата се извънредна ситуация.</w:t>
      </w:r>
    </w:p>
    <w:p w14:paraId="05B6BCE6" w14:textId="77777777" w:rsidR="00AB7BD0" w:rsidRPr="00AB7BD0" w:rsidRDefault="00AB7BD0" w:rsidP="00AB7BD0">
      <w:pPr>
        <w:numPr>
          <w:ilvl w:val="0"/>
          <w:numId w:val="10"/>
        </w:numPr>
        <w:tabs>
          <w:tab w:val="left" w:pos="0"/>
          <w:tab w:val="num" w:pos="360"/>
        </w:tabs>
        <w:spacing w:after="0"/>
        <w:ind w:left="360"/>
        <w:jc w:val="both"/>
        <w:rPr>
          <w:rFonts w:ascii="Verdana" w:eastAsia="Times New Roman" w:hAnsi="Verdana"/>
          <w:b/>
          <w:sz w:val="20"/>
          <w:szCs w:val="20"/>
        </w:rPr>
      </w:pPr>
      <w:r w:rsidRPr="00AB7BD0">
        <w:rPr>
          <w:rFonts w:ascii="Verdana" w:eastAsia="Times New Roman" w:hAnsi="Verdana"/>
          <w:b/>
          <w:sz w:val="20"/>
          <w:szCs w:val="20"/>
        </w:rPr>
        <w:t>НАРУШЕНИЯ ПО СПОРАЗУМЕНИЕТО</w:t>
      </w:r>
    </w:p>
    <w:p w14:paraId="4E79723C" w14:textId="77777777" w:rsidR="00AB7BD0" w:rsidRPr="00AB7BD0" w:rsidRDefault="00AB7BD0" w:rsidP="00AB7BD0">
      <w:pPr>
        <w:numPr>
          <w:ilvl w:val="0"/>
          <w:numId w:val="10"/>
        </w:numPr>
        <w:tabs>
          <w:tab w:val="num" w:pos="360"/>
        </w:tabs>
        <w:spacing w:after="0"/>
        <w:ind w:left="426" w:hanging="426"/>
        <w:jc w:val="both"/>
        <w:rPr>
          <w:rFonts w:ascii="Verdana" w:hAnsi="Verdana"/>
          <w:sz w:val="20"/>
          <w:szCs w:val="20"/>
        </w:rPr>
      </w:pPr>
      <w:r w:rsidRPr="00AB7BD0">
        <w:rPr>
          <w:rFonts w:ascii="Verdana" w:eastAsia="Times New Roman" w:hAnsi="Verdana"/>
          <w:b/>
          <w:sz w:val="20"/>
          <w:szCs w:val="20"/>
        </w:rPr>
        <w:t>Изпълнителят</w:t>
      </w:r>
      <w:r w:rsidRPr="00AB7BD0">
        <w:rPr>
          <w:rFonts w:ascii="Verdana" w:eastAsia="Times New Roman" w:hAnsi="Verdana"/>
          <w:sz w:val="20"/>
          <w:szCs w:val="20"/>
        </w:rPr>
        <w:t xml:space="preserve"> отстранява причините за нарушенията по настоящото Споразумение, така че то да не се случва повторно.</w:t>
      </w:r>
    </w:p>
    <w:p w14:paraId="242047DB" w14:textId="77777777" w:rsidR="00AB7BD0" w:rsidRPr="00AB7BD0" w:rsidRDefault="00AB7BD0" w:rsidP="00AB7BD0">
      <w:pPr>
        <w:numPr>
          <w:ilvl w:val="0"/>
          <w:numId w:val="10"/>
        </w:numPr>
        <w:tabs>
          <w:tab w:val="num" w:pos="360"/>
        </w:tabs>
        <w:spacing w:after="0"/>
        <w:ind w:left="360"/>
        <w:jc w:val="both"/>
        <w:rPr>
          <w:rFonts w:ascii="Verdana" w:hAnsi="Verdana"/>
          <w:sz w:val="20"/>
          <w:szCs w:val="20"/>
        </w:rPr>
      </w:pPr>
      <w:r w:rsidRPr="00AB7BD0">
        <w:rPr>
          <w:rFonts w:ascii="Verdana" w:eastAsia="Times New Roman" w:hAnsi="Verdana"/>
          <w:b/>
          <w:sz w:val="20"/>
          <w:szCs w:val="20"/>
        </w:rPr>
        <w:t>Изпълнителя</w:t>
      </w:r>
      <w:r w:rsidRPr="00AB7BD0">
        <w:rPr>
          <w:rFonts w:ascii="Verdana" w:eastAsia="Times New Roman" w:hAnsi="Verdana"/>
          <w:sz w:val="20"/>
          <w:szCs w:val="20"/>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AB7BD0">
        <w:rPr>
          <w:rFonts w:ascii="Verdana" w:eastAsia="Times New Roman" w:hAnsi="Verdana"/>
          <w:b/>
          <w:sz w:val="20"/>
          <w:szCs w:val="20"/>
        </w:rPr>
        <w:t xml:space="preserve">Възложителя </w:t>
      </w:r>
      <w:r w:rsidRPr="00AB7BD0">
        <w:rPr>
          <w:rFonts w:ascii="Verdana" w:eastAsia="Times New Roman" w:hAnsi="Verdana"/>
          <w:sz w:val="20"/>
          <w:szCs w:val="20"/>
        </w:rPr>
        <w:t>нарушения по която и да е от точките от Споразумението.</w:t>
      </w:r>
    </w:p>
    <w:p w14:paraId="05717128" w14:textId="77777777" w:rsidR="00AB7BD0" w:rsidRPr="00AB7BD0" w:rsidRDefault="00AB7BD0" w:rsidP="00AB7BD0">
      <w:pPr>
        <w:tabs>
          <w:tab w:val="left" w:pos="360"/>
        </w:tabs>
        <w:spacing w:after="120"/>
        <w:jc w:val="both"/>
        <w:rPr>
          <w:rFonts w:ascii="Verdana" w:hAnsi="Verdana"/>
          <w:sz w:val="20"/>
          <w:szCs w:val="20"/>
        </w:rPr>
      </w:pPr>
      <w:r w:rsidRPr="00AB7BD0">
        <w:rPr>
          <w:rFonts w:ascii="Verdana" w:eastAsia="Times New Roman" w:hAnsi="Verdana"/>
          <w:sz w:val="20"/>
          <w:szCs w:val="20"/>
        </w:rPr>
        <w:t>Настоящето споразумение се подписва в два еднообразни екземпляра, по един за всяка от страните.</w:t>
      </w:r>
    </w:p>
    <w:p w14:paraId="56F50D17" w14:textId="77777777" w:rsidR="00AB7BD0" w:rsidRPr="00AB7BD0" w:rsidRDefault="00AB7BD0" w:rsidP="00AB7BD0">
      <w:pPr>
        <w:tabs>
          <w:tab w:val="left" w:pos="360"/>
        </w:tabs>
        <w:jc w:val="both"/>
        <w:rPr>
          <w:rFonts w:ascii="Verdana" w:eastAsia="Times New Roman" w:hAnsi="Verdana"/>
          <w:sz w:val="20"/>
          <w:szCs w:val="20"/>
        </w:rPr>
      </w:pPr>
    </w:p>
    <w:p w14:paraId="12040F17" w14:textId="77777777" w:rsidR="00AB7BD0" w:rsidRPr="00AB7BD0" w:rsidRDefault="00AB7BD0" w:rsidP="00AB7BD0">
      <w:pPr>
        <w:tabs>
          <w:tab w:val="left" w:pos="360"/>
        </w:tabs>
        <w:jc w:val="both"/>
        <w:rPr>
          <w:rFonts w:ascii="Verdana" w:eastAsia="Times New Roman" w:hAnsi="Verdana"/>
          <w:sz w:val="20"/>
          <w:szCs w:val="20"/>
        </w:rPr>
      </w:pPr>
      <w:r w:rsidRPr="00AB7BD0">
        <w:rPr>
          <w:rFonts w:ascii="Verdana" w:eastAsia="Times New Roman" w:hAnsi="Verdana"/>
          <w:sz w:val="20"/>
          <w:szCs w:val="20"/>
        </w:rPr>
        <w:t xml:space="preserve">ИЗПЪЛНИТЕЛ:                                                    </w:t>
      </w:r>
      <w:r w:rsidRPr="00AB7BD0">
        <w:rPr>
          <w:rFonts w:ascii="Verdana" w:eastAsia="Times New Roman" w:hAnsi="Verdana"/>
          <w:sz w:val="20"/>
          <w:szCs w:val="20"/>
        </w:rPr>
        <w:tab/>
      </w:r>
      <w:r w:rsidRPr="00AB7BD0">
        <w:rPr>
          <w:rFonts w:ascii="Verdana" w:eastAsia="Times New Roman" w:hAnsi="Verdana"/>
          <w:sz w:val="20"/>
          <w:szCs w:val="20"/>
        </w:rPr>
        <w:tab/>
        <w:t>ВЪЗЛОЖИТЕЛ :</w:t>
      </w:r>
    </w:p>
    <w:p w14:paraId="40C38FC4" w14:textId="495B54C4" w:rsidR="00AB7BD0" w:rsidRPr="00AB7BD0" w:rsidRDefault="00AB7BD0" w:rsidP="00AB7BD0">
      <w:pPr>
        <w:tabs>
          <w:tab w:val="left" w:pos="360"/>
        </w:tabs>
        <w:jc w:val="both"/>
        <w:rPr>
          <w:rFonts w:ascii="Verdana" w:eastAsia="Times New Roman" w:hAnsi="Verdana"/>
          <w:sz w:val="20"/>
          <w:szCs w:val="20"/>
        </w:rPr>
      </w:pPr>
      <w:r w:rsidRPr="00AB7BD0">
        <w:rPr>
          <w:rFonts w:ascii="Verdana" w:eastAsia="Times New Roman" w:hAnsi="Verdana"/>
          <w:sz w:val="20"/>
          <w:szCs w:val="20"/>
        </w:rPr>
        <w:tab/>
      </w:r>
      <w:r w:rsidRPr="00AB7BD0">
        <w:rPr>
          <w:rFonts w:ascii="Verdana" w:eastAsia="Times New Roman" w:hAnsi="Verdana"/>
          <w:sz w:val="20"/>
          <w:szCs w:val="20"/>
        </w:rPr>
        <w:tab/>
        <w:t>...............................</w:t>
      </w:r>
      <w:r w:rsidRPr="00AB7BD0">
        <w:rPr>
          <w:rFonts w:ascii="Verdana" w:eastAsia="Times New Roman" w:hAnsi="Verdana"/>
          <w:sz w:val="20"/>
          <w:szCs w:val="20"/>
        </w:rPr>
        <w:tab/>
      </w:r>
      <w:r w:rsidRPr="00AB7BD0">
        <w:rPr>
          <w:rFonts w:ascii="Verdana" w:eastAsia="Times New Roman" w:hAnsi="Verdana"/>
          <w:sz w:val="20"/>
          <w:szCs w:val="20"/>
        </w:rPr>
        <w:tab/>
      </w:r>
      <w:r w:rsidRPr="00AB7BD0">
        <w:rPr>
          <w:rFonts w:ascii="Verdana" w:eastAsia="Times New Roman" w:hAnsi="Verdana"/>
          <w:sz w:val="20"/>
          <w:szCs w:val="20"/>
        </w:rPr>
        <w:tab/>
      </w:r>
      <w:r w:rsidRPr="00AB7BD0">
        <w:rPr>
          <w:rFonts w:ascii="Verdana" w:eastAsia="Times New Roman" w:hAnsi="Verdana"/>
          <w:sz w:val="20"/>
          <w:szCs w:val="20"/>
        </w:rPr>
        <w:tab/>
      </w:r>
      <w:r w:rsidRPr="00AB7BD0">
        <w:rPr>
          <w:rFonts w:ascii="Verdana" w:eastAsia="Times New Roman" w:hAnsi="Verdana"/>
          <w:sz w:val="20"/>
          <w:szCs w:val="20"/>
        </w:rPr>
        <w:tab/>
        <w:t>.................................</w:t>
      </w:r>
    </w:p>
    <w:p w14:paraId="296F24B3" w14:textId="77777777" w:rsidR="00AB7BD0" w:rsidRPr="00AB7BD0" w:rsidRDefault="00AB7BD0" w:rsidP="00AB7BD0">
      <w:pPr>
        <w:tabs>
          <w:tab w:val="left" w:pos="360"/>
        </w:tabs>
        <w:jc w:val="both"/>
        <w:rPr>
          <w:rFonts w:ascii="Verdana" w:eastAsia="Times New Roman" w:hAnsi="Verdana"/>
          <w:sz w:val="20"/>
          <w:szCs w:val="20"/>
        </w:rPr>
      </w:pPr>
    </w:p>
    <w:p w14:paraId="27DFC058" w14:textId="77777777" w:rsidR="00AB7BD0" w:rsidRPr="00AB7BD0" w:rsidRDefault="00AB7BD0" w:rsidP="00AB7BD0">
      <w:pPr>
        <w:tabs>
          <w:tab w:val="left" w:pos="360"/>
        </w:tabs>
        <w:jc w:val="both"/>
        <w:rPr>
          <w:rFonts w:ascii="Verdana" w:eastAsia="Times New Roman" w:hAnsi="Verdana"/>
          <w:sz w:val="20"/>
          <w:szCs w:val="20"/>
        </w:rPr>
      </w:pPr>
      <w:r w:rsidRPr="00AB7BD0">
        <w:rPr>
          <w:rFonts w:ascii="Verdana" w:eastAsia="Times New Roman" w:hAnsi="Verdana"/>
          <w:sz w:val="20"/>
          <w:szCs w:val="20"/>
        </w:rPr>
        <w:t xml:space="preserve">Дата: </w:t>
      </w:r>
      <w:r w:rsidRPr="00AB7BD0">
        <w:rPr>
          <w:rFonts w:ascii="Verdana" w:eastAsia="Times New Roman" w:hAnsi="Verdana"/>
          <w:sz w:val="20"/>
          <w:szCs w:val="20"/>
        </w:rPr>
        <w:tab/>
      </w:r>
      <w:r w:rsidRPr="00AB7BD0">
        <w:rPr>
          <w:rFonts w:ascii="Verdana" w:eastAsia="Times New Roman" w:hAnsi="Verdana"/>
          <w:sz w:val="20"/>
          <w:szCs w:val="20"/>
        </w:rPr>
        <w:tab/>
      </w:r>
      <w:r w:rsidRPr="00AB7BD0">
        <w:rPr>
          <w:rFonts w:ascii="Verdana" w:eastAsia="Times New Roman" w:hAnsi="Verdana"/>
          <w:sz w:val="20"/>
          <w:szCs w:val="20"/>
        </w:rPr>
        <w:tab/>
      </w:r>
      <w:r w:rsidRPr="00AB7BD0">
        <w:rPr>
          <w:rFonts w:ascii="Verdana" w:eastAsia="Times New Roman" w:hAnsi="Verdana"/>
          <w:sz w:val="20"/>
          <w:szCs w:val="20"/>
        </w:rPr>
        <w:tab/>
      </w:r>
      <w:r w:rsidRPr="00AB7BD0">
        <w:rPr>
          <w:rFonts w:ascii="Verdana" w:eastAsia="Times New Roman" w:hAnsi="Verdana"/>
          <w:sz w:val="20"/>
          <w:szCs w:val="20"/>
        </w:rPr>
        <w:tab/>
      </w:r>
      <w:r w:rsidRPr="00AB7BD0">
        <w:rPr>
          <w:rFonts w:ascii="Verdana" w:eastAsia="Times New Roman" w:hAnsi="Verdana"/>
          <w:sz w:val="20"/>
          <w:szCs w:val="20"/>
        </w:rPr>
        <w:tab/>
      </w:r>
      <w:r w:rsidRPr="00AB7BD0">
        <w:rPr>
          <w:rFonts w:ascii="Verdana" w:eastAsia="Times New Roman" w:hAnsi="Verdana"/>
          <w:sz w:val="20"/>
          <w:szCs w:val="20"/>
        </w:rPr>
        <w:tab/>
        <w:t>Дата:</w:t>
      </w:r>
    </w:p>
    <w:p w14:paraId="6509ECD1" w14:textId="77777777" w:rsidR="002A1C11" w:rsidRPr="00AB7BD0" w:rsidRDefault="002A1C11" w:rsidP="002A1C11">
      <w:pPr>
        <w:ind w:left="360"/>
        <w:jc w:val="both"/>
        <w:rPr>
          <w:rFonts w:ascii="Verdana" w:hAnsi="Verdana" w:cs="Arial"/>
          <w:b/>
          <w:bCs/>
          <w:sz w:val="20"/>
          <w:szCs w:val="20"/>
        </w:rPr>
      </w:pPr>
    </w:p>
    <w:p w14:paraId="19A4D604" w14:textId="77777777" w:rsidR="002A1C11" w:rsidRPr="00AB7BD0" w:rsidRDefault="002A1C11" w:rsidP="002A1C11">
      <w:pPr>
        <w:ind w:left="360"/>
        <w:jc w:val="both"/>
        <w:rPr>
          <w:rFonts w:ascii="Verdana" w:hAnsi="Verdana" w:cs="Arial"/>
          <w:sz w:val="20"/>
          <w:szCs w:val="20"/>
        </w:rPr>
      </w:pPr>
    </w:p>
    <w:p w14:paraId="1079B1A7" w14:textId="77777777" w:rsidR="004F1C20" w:rsidRPr="00AB7BD0" w:rsidRDefault="004F1C20" w:rsidP="004F1C20">
      <w:pPr>
        <w:ind w:left="360"/>
        <w:jc w:val="both"/>
        <w:rPr>
          <w:rFonts w:ascii="Verdana" w:hAnsi="Verdana" w:cs="Arial"/>
          <w:sz w:val="20"/>
          <w:szCs w:val="20"/>
        </w:rPr>
      </w:pPr>
    </w:p>
    <w:sectPr w:rsidR="004F1C20" w:rsidRPr="00AB7BD0" w:rsidSect="00446827">
      <w:pgSz w:w="11906" w:h="16838" w:code="9"/>
      <w:pgMar w:top="1021" w:right="1276" w:bottom="709" w:left="1276" w:header="709" w:footer="3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2CFFB" w14:textId="77777777" w:rsidR="00E7243A" w:rsidRDefault="00E7243A" w:rsidP="00D34F15">
      <w:pPr>
        <w:spacing w:after="0" w:line="240" w:lineRule="auto"/>
      </w:pPr>
      <w:r>
        <w:separator/>
      </w:r>
    </w:p>
  </w:endnote>
  <w:endnote w:type="continuationSeparator" w:id="0">
    <w:p w14:paraId="25F2E39C" w14:textId="77777777" w:rsidR="00E7243A" w:rsidRDefault="00E7243A" w:rsidP="00D3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onotype Sorts">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echnic">
    <w:altName w:val="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07E40" w14:textId="2594A262" w:rsidR="000343E5" w:rsidRPr="009B0F5C" w:rsidRDefault="000343E5" w:rsidP="009B0F5C">
    <w:pPr>
      <w:pStyle w:val="Footer"/>
      <w:jc w:val="right"/>
    </w:pPr>
    <w:r w:rsidRPr="009B0F5C">
      <w:fldChar w:fldCharType="begin"/>
    </w:r>
    <w:r w:rsidRPr="009B0F5C">
      <w:instrText xml:space="preserve"> PAGE   \* MERGEFORMAT </w:instrText>
    </w:r>
    <w:r w:rsidRPr="009B0F5C">
      <w:fldChar w:fldCharType="separate"/>
    </w:r>
    <w:r w:rsidR="00130346">
      <w:rPr>
        <w:noProof/>
      </w:rPr>
      <w:t>17</w:t>
    </w:r>
    <w:r w:rsidRPr="009B0F5C">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DC06" w14:textId="72036D7C" w:rsidR="000343E5" w:rsidRPr="004F1C20" w:rsidRDefault="000343E5" w:rsidP="009B0F5C">
    <w:pPr>
      <w:ind w:left="8508"/>
      <w:rPr>
        <w:rFonts w:ascii="Verdana" w:hAnsi="Verdana" w:cs="Times New Roman"/>
        <w:noProof/>
        <w:sz w:val="18"/>
        <w:szCs w:val="18"/>
      </w:rPr>
    </w:pPr>
    <w:r w:rsidRPr="00215A59">
      <w:rPr>
        <w:rFonts w:ascii="Verdana" w:hAnsi="Verdana" w:cs="Times New Roman"/>
        <w:noProof/>
        <w:sz w:val="18"/>
        <w:szCs w:val="18"/>
      </w:rPr>
      <w:fldChar w:fldCharType="begin"/>
    </w:r>
    <w:r w:rsidRPr="00215A59">
      <w:rPr>
        <w:rFonts w:ascii="Verdana" w:hAnsi="Verdana" w:cs="Times New Roman"/>
        <w:noProof/>
        <w:sz w:val="18"/>
        <w:szCs w:val="18"/>
      </w:rPr>
      <w:instrText xml:space="preserve"> PAGE   \* MERGEFORMAT </w:instrText>
    </w:r>
    <w:r w:rsidRPr="00215A59">
      <w:rPr>
        <w:rFonts w:ascii="Verdana" w:hAnsi="Verdana" w:cs="Times New Roman"/>
        <w:noProof/>
        <w:sz w:val="18"/>
        <w:szCs w:val="18"/>
      </w:rPr>
      <w:fldChar w:fldCharType="separate"/>
    </w:r>
    <w:r w:rsidR="00130346">
      <w:rPr>
        <w:rFonts w:ascii="Verdana" w:hAnsi="Verdana" w:cs="Times New Roman"/>
        <w:noProof/>
        <w:sz w:val="18"/>
        <w:szCs w:val="18"/>
      </w:rPr>
      <w:t>37</w:t>
    </w:r>
    <w:r w:rsidRPr="00215A59">
      <w:rPr>
        <w:rFonts w:ascii="Verdana" w:hAnsi="Verdana"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B198" w14:textId="77777777" w:rsidR="00E7243A" w:rsidRDefault="00E7243A" w:rsidP="00D34F15">
      <w:pPr>
        <w:spacing w:after="0" w:line="240" w:lineRule="auto"/>
      </w:pPr>
      <w:r>
        <w:separator/>
      </w:r>
    </w:p>
  </w:footnote>
  <w:footnote w:type="continuationSeparator" w:id="0">
    <w:p w14:paraId="7CDADE75" w14:textId="77777777" w:rsidR="00E7243A" w:rsidRDefault="00E7243A" w:rsidP="00D34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EE493" w14:textId="77777777" w:rsidR="000343E5" w:rsidRPr="00D007F9" w:rsidRDefault="000343E5" w:rsidP="002E22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D91D" w14:textId="77777777" w:rsidR="000343E5" w:rsidRPr="005D30F5" w:rsidRDefault="000343E5" w:rsidP="002E228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FD5" w14:textId="77777777" w:rsidR="000343E5" w:rsidRPr="005D30F5" w:rsidRDefault="000343E5" w:rsidP="002E228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00E1" w14:textId="77777777" w:rsidR="000343E5" w:rsidRPr="005D30F5" w:rsidRDefault="000343E5" w:rsidP="002E228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AB9C" w14:textId="77777777" w:rsidR="000343E5" w:rsidRPr="005D30F5" w:rsidRDefault="000343E5" w:rsidP="002E228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6CFA" w14:textId="77777777" w:rsidR="000343E5" w:rsidRDefault="000343E5" w:rsidP="002509BC">
    <w:pPr>
      <w:pStyle w:val="Header"/>
      <w:tabs>
        <w:tab w:val="left" w:pos="5133"/>
      </w:tabs>
      <w:jc w:val="right"/>
      <w:rPr>
        <w:lang w:val="en-US"/>
      </w:rPr>
    </w:pPr>
    <w:r>
      <w:rPr>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816A4E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F2826A5"/>
    <w:multiLevelType w:val="hybridMultilevel"/>
    <w:tmpl w:val="745A351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53019DD"/>
    <w:multiLevelType w:val="hybridMultilevel"/>
    <w:tmpl w:val="B36EFF90"/>
    <w:lvl w:ilvl="0" w:tplc="0409000F">
      <w:start w:val="1"/>
      <w:numFmt w:val="decimal"/>
      <w:lvlText w:val="%1."/>
      <w:lvlJc w:val="left"/>
      <w:pPr>
        <w:tabs>
          <w:tab w:val="num" w:pos="501"/>
        </w:tabs>
        <w:ind w:left="501"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7724F7"/>
    <w:multiLevelType w:val="hybridMultilevel"/>
    <w:tmpl w:val="B43E3DCA"/>
    <w:lvl w:ilvl="0" w:tplc="0402000F">
      <w:start w:val="1"/>
      <w:numFmt w:val="decimal"/>
      <w:lvlText w:val="%1."/>
      <w:lvlJc w:val="left"/>
      <w:pPr>
        <w:tabs>
          <w:tab w:val="num" w:pos="964"/>
        </w:tabs>
        <w:ind w:left="964" w:hanging="397"/>
      </w:pPr>
      <w:rPr>
        <w:rFonts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05A5462"/>
    <w:multiLevelType w:val="multilevel"/>
    <w:tmpl w:val="F9A6F5F2"/>
    <w:lvl w:ilvl="0">
      <w:start w:val="6"/>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60538B8"/>
    <w:multiLevelType w:val="multilevel"/>
    <w:tmpl w:val="477CCA62"/>
    <w:lvl w:ilvl="0">
      <w:start w:val="6"/>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75814DB"/>
    <w:multiLevelType w:val="hybridMultilevel"/>
    <w:tmpl w:val="A9162962"/>
    <w:styleLink w:val="1ai1"/>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A233C84"/>
    <w:multiLevelType w:val="multilevel"/>
    <w:tmpl w:val="8698EC7A"/>
    <w:lvl w:ilvl="0">
      <w:start w:val="1"/>
      <w:numFmt w:val="decimal"/>
      <w:lvlText w:val="%1."/>
      <w:lvlJc w:val="left"/>
      <w:pPr>
        <w:tabs>
          <w:tab w:val="num" w:pos="360"/>
        </w:tabs>
        <w:ind w:left="360" w:hanging="360"/>
      </w:pPr>
      <w:rPr>
        <w:rFonts w:ascii="Verdana" w:eastAsia="Times New Roman" w:hAnsi="Verdana" w:cs="Arial" w:hint="default"/>
        <w:b w:val="0"/>
        <w:i w:val="0"/>
        <w:color w:val="auto"/>
        <w:sz w:val="20"/>
        <w:szCs w:val="2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056BC6"/>
    <w:multiLevelType w:val="hybridMultilevel"/>
    <w:tmpl w:val="2FA2AE96"/>
    <w:lvl w:ilvl="0" w:tplc="3DAC4460">
      <w:start w:val="1"/>
      <w:numFmt w:val="decimal"/>
      <w:lvlText w:val="%1."/>
      <w:lvlJc w:val="left"/>
      <w:pPr>
        <w:tabs>
          <w:tab w:val="num" w:pos="964"/>
        </w:tabs>
        <w:ind w:left="964" w:hanging="397"/>
      </w:pPr>
      <w:rPr>
        <w:rFonts w:hint="default"/>
        <w:b w:val="0"/>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EAFEBC3E">
      <w:start w:val="1"/>
      <w:numFmt w:val="decimal"/>
      <w:lvlText w:val="%3."/>
      <w:lvlJc w:val="left"/>
      <w:pPr>
        <w:tabs>
          <w:tab w:val="num" w:pos="2160"/>
        </w:tabs>
        <w:ind w:left="2160" w:hanging="360"/>
      </w:pPr>
      <w:rPr>
        <w:rFonts w:cs="Times New Roman"/>
        <w:b w:val="0"/>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C532692"/>
    <w:multiLevelType w:val="multilevel"/>
    <w:tmpl w:val="4FE45D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6" w15:restartNumberingAfterBreak="0">
    <w:nsid w:val="2C8D4A04"/>
    <w:multiLevelType w:val="multilevel"/>
    <w:tmpl w:val="6C4871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val="0"/>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val="0"/>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2D815C58"/>
    <w:multiLevelType w:val="hybridMultilevel"/>
    <w:tmpl w:val="E72C2F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328C546C"/>
    <w:multiLevelType w:val="hybridMultilevel"/>
    <w:tmpl w:val="81DAE746"/>
    <w:styleLink w:val="1111111"/>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331A351B"/>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2"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F347511"/>
    <w:multiLevelType w:val="multilevel"/>
    <w:tmpl w:val="1F962C00"/>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5"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449E2E29"/>
    <w:multiLevelType w:val="multilevel"/>
    <w:tmpl w:val="23528B3C"/>
    <w:lvl w:ilvl="0">
      <w:start w:val="16"/>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0E945C0"/>
    <w:multiLevelType w:val="multilevel"/>
    <w:tmpl w:val="1F962C0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F327A1"/>
    <w:multiLevelType w:val="hybridMultilevel"/>
    <w:tmpl w:val="F74A77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3134FC4"/>
    <w:multiLevelType w:val="multilevel"/>
    <w:tmpl w:val="B522785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8C13680"/>
    <w:multiLevelType w:val="hybridMultilevel"/>
    <w:tmpl w:val="D65C3532"/>
    <w:lvl w:ilvl="0" w:tplc="3B7AFFA2">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9E0397F"/>
    <w:multiLevelType w:val="multilevel"/>
    <w:tmpl w:val="D2AA661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9D6EA0"/>
    <w:multiLevelType w:val="hybridMultilevel"/>
    <w:tmpl w:val="E2E61F5A"/>
    <w:lvl w:ilvl="0" w:tplc="85FCB1E2">
      <w:numFmt w:val="bullet"/>
      <w:lvlText w:val="-"/>
      <w:lvlJc w:val="left"/>
      <w:pPr>
        <w:ind w:left="660" w:hanging="360"/>
      </w:pPr>
      <w:rPr>
        <w:rFonts w:ascii="Arial" w:eastAsia="Times New Roman" w:hAnsi="Arial" w:cs="Arial" w:hint="default"/>
      </w:rPr>
    </w:lvl>
    <w:lvl w:ilvl="1" w:tplc="04020003" w:tentative="1">
      <w:start w:val="1"/>
      <w:numFmt w:val="bullet"/>
      <w:lvlText w:val="o"/>
      <w:lvlJc w:val="left"/>
      <w:pPr>
        <w:ind w:left="1380" w:hanging="360"/>
      </w:pPr>
      <w:rPr>
        <w:rFonts w:ascii="Courier New" w:hAnsi="Courier New" w:cs="Courier New" w:hint="default"/>
      </w:rPr>
    </w:lvl>
    <w:lvl w:ilvl="2" w:tplc="04020005" w:tentative="1">
      <w:start w:val="1"/>
      <w:numFmt w:val="bullet"/>
      <w:lvlText w:val=""/>
      <w:lvlJc w:val="left"/>
      <w:pPr>
        <w:ind w:left="2100" w:hanging="360"/>
      </w:pPr>
      <w:rPr>
        <w:rFonts w:ascii="Wingdings" w:hAnsi="Wingdings" w:hint="default"/>
      </w:rPr>
    </w:lvl>
    <w:lvl w:ilvl="3" w:tplc="04020001" w:tentative="1">
      <w:start w:val="1"/>
      <w:numFmt w:val="bullet"/>
      <w:lvlText w:val=""/>
      <w:lvlJc w:val="left"/>
      <w:pPr>
        <w:ind w:left="2820" w:hanging="360"/>
      </w:pPr>
      <w:rPr>
        <w:rFonts w:ascii="Symbol" w:hAnsi="Symbol" w:hint="default"/>
      </w:rPr>
    </w:lvl>
    <w:lvl w:ilvl="4" w:tplc="04020003" w:tentative="1">
      <w:start w:val="1"/>
      <w:numFmt w:val="bullet"/>
      <w:lvlText w:val="o"/>
      <w:lvlJc w:val="left"/>
      <w:pPr>
        <w:ind w:left="3540" w:hanging="360"/>
      </w:pPr>
      <w:rPr>
        <w:rFonts w:ascii="Courier New" w:hAnsi="Courier New" w:cs="Courier New" w:hint="default"/>
      </w:rPr>
    </w:lvl>
    <w:lvl w:ilvl="5" w:tplc="04020005" w:tentative="1">
      <w:start w:val="1"/>
      <w:numFmt w:val="bullet"/>
      <w:lvlText w:val=""/>
      <w:lvlJc w:val="left"/>
      <w:pPr>
        <w:ind w:left="4260" w:hanging="360"/>
      </w:pPr>
      <w:rPr>
        <w:rFonts w:ascii="Wingdings" w:hAnsi="Wingdings" w:hint="default"/>
      </w:rPr>
    </w:lvl>
    <w:lvl w:ilvl="6" w:tplc="04020001" w:tentative="1">
      <w:start w:val="1"/>
      <w:numFmt w:val="bullet"/>
      <w:lvlText w:val=""/>
      <w:lvlJc w:val="left"/>
      <w:pPr>
        <w:ind w:left="4980" w:hanging="360"/>
      </w:pPr>
      <w:rPr>
        <w:rFonts w:ascii="Symbol" w:hAnsi="Symbol" w:hint="default"/>
      </w:rPr>
    </w:lvl>
    <w:lvl w:ilvl="7" w:tplc="04020003" w:tentative="1">
      <w:start w:val="1"/>
      <w:numFmt w:val="bullet"/>
      <w:lvlText w:val="o"/>
      <w:lvlJc w:val="left"/>
      <w:pPr>
        <w:ind w:left="5700" w:hanging="360"/>
      </w:pPr>
      <w:rPr>
        <w:rFonts w:ascii="Courier New" w:hAnsi="Courier New" w:cs="Courier New" w:hint="default"/>
      </w:rPr>
    </w:lvl>
    <w:lvl w:ilvl="8" w:tplc="04020005" w:tentative="1">
      <w:start w:val="1"/>
      <w:numFmt w:val="bullet"/>
      <w:lvlText w:val=""/>
      <w:lvlJc w:val="left"/>
      <w:pPr>
        <w:ind w:left="6420" w:hanging="360"/>
      </w:pPr>
      <w:rPr>
        <w:rFonts w:ascii="Wingdings" w:hAnsi="Wingdings" w:hint="default"/>
      </w:rPr>
    </w:lvl>
  </w:abstractNum>
  <w:abstractNum w:abstractNumId="37" w15:restartNumberingAfterBreak="0">
    <w:nsid w:val="5EAA7221"/>
    <w:multiLevelType w:val="hybridMultilevel"/>
    <w:tmpl w:val="157EE140"/>
    <w:lvl w:ilvl="0" w:tplc="1DCC5C6C">
      <w:start w:val="4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2C0D30"/>
    <w:multiLevelType w:val="hybridMultilevel"/>
    <w:tmpl w:val="9C389414"/>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4624534"/>
    <w:multiLevelType w:val="hybridMultilevel"/>
    <w:tmpl w:val="031817F8"/>
    <w:lvl w:ilvl="0" w:tplc="01348C18">
      <w:start w:val="1"/>
      <w:numFmt w:val="decimal"/>
      <w:lvlText w:val="%1."/>
      <w:lvlJc w:val="left"/>
      <w:pPr>
        <w:ind w:left="928" w:hanging="360"/>
      </w:pPr>
      <w:rPr>
        <w:rFonts w:hint="default"/>
      </w:rPr>
    </w:lvl>
    <w:lvl w:ilvl="1" w:tplc="04020019">
      <w:start w:val="1"/>
      <w:numFmt w:val="lowerLetter"/>
      <w:lvlText w:val="%2."/>
      <w:lvlJc w:val="left"/>
      <w:pPr>
        <w:ind w:left="1648" w:hanging="360"/>
      </w:pPr>
    </w:lvl>
    <w:lvl w:ilvl="2" w:tplc="0402001B">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2" w15:restartNumberingAfterBreak="0">
    <w:nsid w:val="679D3A0A"/>
    <w:multiLevelType w:val="hybridMultilevel"/>
    <w:tmpl w:val="5A525824"/>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D5E0EFA"/>
    <w:multiLevelType w:val="multilevel"/>
    <w:tmpl w:val="0402001F"/>
    <w:numStyleLink w:val="111111"/>
  </w:abstractNum>
  <w:abstractNum w:abstractNumId="44" w15:restartNumberingAfterBreak="0">
    <w:nsid w:val="6FA143A8"/>
    <w:multiLevelType w:val="multilevel"/>
    <w:tmpl w:val="8662CF7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60D106D"/>
    <w:multiLevelType w:val="multilevel"/>
    <w:tmpl w:val="13483626"/>
    <w:lvl w:ilvl="0">
      <w:start w:val="1"/>
      <w:numFmt w:val="decimal"/>
      <w:lvlText w:val="%1."/>
      <w:lvlJc w:val="left"/>
      <w:pPr>
        <w:tabs>
          <w:tab w:val="num" w:pos="720"/>
        </w:tabs>
        <w:ind w:left="720" w:hanging="720"/>
      </w:pPr>
      <w:rPr>
        <w:rFonts w:ascii="Verdana" w:hAnsi="Verdana" w:cs="Times New Roman" w:hint="default"/>
        <w:b/>
        <w:i w:val="0"/>
        <w:sz w:val="20"/>
        <w:szCs w:val="20"/>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7" w15:restartNumberingAfterBreak="0">
    <w:nsid w:val="78145ECE"/>
    <w:multiLevelType w:val="multilevel"/>
    <w:tmpl w:val="A69416B6"/>
    <w:lvl w:ilvl="0">
      <w:start w:val="6"/>
      <w:numFmt w:val="decimal"/>
      <w:lvlText w:val="%1."/>
      <w:lvlJc w:val="left"/>
      <w:pPr>
        <w:ind w:left="585" w:hanging="58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48"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31"/>
  </w:num>
  <w:num w:numId="2">
    <w:abstractNumId w:val="3"/>
  </w:num>
  <w:num w:numId="3">
    <w:abstractNumId w:val="9"/>
  </w:num>
  <w:num w:numId="4">
    <w:abstractNumId w:val="27"/>
  </w:num>
  <w:num w:numId="5">
    <w:abstractNumId w:val="6"/>
  </w:num>
  <w:num w:numId="6">
    <w:abstractNumId w:val="40"/>
  </w:num>
  <w:num w:numId="7">
    <w:abstractNumId w:val="46"/>
  </w:num>
  <w:num w:numId="8">
    <w:abstractNumId w:val="18"/>
  </w:num>
  <w:num w:numId="9">
    <w:abstractNumId w:val="33"/>
  </w:num>
  <w:num w:numId="10">
    <w:abstractNumId w:val="13"/>
  </w:num>
  <w:num w:numId="11">
    <w:abstractNumId w:val="15"/>
  </w:num>
  <w:num w:numId="12">
    <w:abstractNumId w:val="19"/>
  </w:num>
  <w:num w:numId="13">
    <w:abstractNumId w:val="20"/>
  </w:num>
  <w:num w:numId="14">
    <w:abstractNumId w:val="11"/>
  </w:num>
  <w:num w:numId="15">
    <w:abstractNumId w:val="4"/>
  </w:num>
  <w:num w:numId="16">
    <w:abstractNumId w:val="22"/>
  </w:num>
  <w:num w:numId="17">
    <w:abstractNumId w:val="48"/>
  </w:num>
  <w:num w:numId="18">
    <w:abstractNumId w:val="35"/>
  </w:num>
  <w:num w:numId="19">
    <w:abstractNumId w:val="12"/>
  </w:num>
  <w:num w:numId="20">
    <w:abstractNumId w:val="24"/>
  </w:num>
  <w:num w:numId="21">
    <w:abstractNumId w:val="43"/>
    <w:lvlOverride w:ilvl="1">
      <w:lvl w:ilvl="1">
        <w:start w:val="1"/>
        <w:numFmt w:val="decimal"/>
        <w:lvlText w:val="%1.%2."/>
        <w:lvlJc w:val="left"/>
        <w:pPr>
          <w:tabs>
            <w:tab w:val="num" w:pos="1152"/>
          </w:tabs>
          <w:ind w:left="1152" w:hanging="432"/>
        </w:pPr>
        <w:rPr>
          <w:rFonts w:cs="Times New Roman"/>
        </w:rPr>
      </w:lvl>
    </w:lvlOverride>
  </w:num>
  <w:num w:numId="22">
    <w:abstractNumId w:val="1"/>
  </w:num>
  <w:num w:numId="23">
    <w:abstractNumId w:val="45"/>
  </w:num>
  <w:num w:numId="24">
    <w:abstractNumId w:val="42"/>
  </w:num>
  <w:num w:numId="25">
    <w:abstractNumId w:val="30"/>
  </w:num>
  <w:num w:numId="26">
    <w:abstractNumId w:val="38"/>
  </w:num>
  <w:num w:numId="27">
    <w:abstractNumId w:val="25"/>
  </w:num>
  <w:num w:numId="28">
    <w:abstractNumId w:val="32"/>
  </w:num>
  <w:num w:numId="29">
    <w:abstractNumId w:val="36"/>
  </w:num>
  <w:num w:numId="30">
    <w:abstractNumId w:val="37"/>
  </w:num>
  <w:num w:numId="31">
    <w:abstractNumId w:val="5"/>
  </w:num>
  <w:num w:numId="32">
    <w:abstractNumId w:val="7"/>
  </w:num>
  <w:num w:numId="33">
    <w:abstractNumId w:val="23"/>
  </w:num>
  <w:num w:numId="34">
    <w:abstractNumId w:val="28"/>
  </w:num>
  <w:num w:numId="35">
    <w:abstractNumId w:val="26"/>
  </w:num>
  <w:num w:numId="36">
    <w:abstractNumId w:val="2"/>
  </w:num>
  <w:num w:numId="37">
    <w:abstractNumId w:val="14"/>
  </w:num>
  <w:num w:numId="38">
    <w:abstractNumId w:val="17"/>
  </w:num>
  <w:num w:numId="39">
    <w:abstractNumId w:val="34"/>
  </w:num>
  <w:num w:numId="40">
    <w:abstractNumId w:val="29"/>
  </w:num>
  <w:num w:numId="41">
    <w:abstractNumId w:val="8"/>
  </w:num>
  <w:num w:numId="42">
    <w:abstractNumId w:val="39"/>
  </w:num>
  <w:num w:numId="43">
    <w:abstractNumId w:val="0"/>
  </w:num>
  <w:num w:numId="44">
    <w:abstractNumId w:val="41"/>
  </w:num>
  <w:num w:numId="45">
    <w:abstractNumId w:val="21"/>
  </w:num>
  <w:num w:numId="46">
    <w:abstractNumId w:val="44"/>
  </w:num>
  <w:num w:numId="47">
    <w:abstractNumId w:val="16"/>
  </w:num>
  <w:num w:numId="48">
    <w:abstractNumId w:val="47"/>
  </w:num>
  <w:num w:numId="49">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8A"/>
    <w:rsid w:val="000145C6"/>
    <w:rsid w:val="000341D0"/>
    <w:rsid w:val="000343E5"/>
    <w:rsid w:val="00040CA4"/>
    <w:rsid w:val="000431EF"/>
    <w:rsid w:val="000526B2"/>
    <w:rsid w:val="000579A0"/>
    <w:rsid w:val="000609F5"/>
    <w:rsid w:val="0008337B"/>
    <w:rsid w:val="00083AC7"/>
    <w:rsid w:val="000B0C1B"/>
    <w:rsid w:val="000B198B"/>
    <w:rsid w:val="000C6516"/>
    <w:rsid w:val="000D482F"/>
    <w:rsid w:val="000E711F"/>
    <w:rsid w:val="00113BEA"/>
    <w:rsid w:val="0011716B"/>
    <w:rsid w:val="001301C7"/>
    <w:rsid w:val="00130346"/>
    <w:rsid w:val="00131ECC"/>
    <w:rsid w:val="00137597"/>
    <w:rsid w:val="00144355"/>
    <w:rsid w:val="001451F1"/>
    <w:rsid w:val="00185B43"/>
    <w:rsid w:val="00186284"/>
    <w:rsid w:val="001A0920"/>
    <w:rsid w:val="001C5843"/>
    <w:rsid w:val="001D261C"/>
    <w:rsid w:val="001F2B75"/>
    <w:rsid w:val="002109B8"/>
    <w:rsid w:val="00215A59"/>
    <w:rsid w:val="00227CAD"/>
    <w:rsid w:val="002509BC"/>
    <w:rsid w:val="00255279"/>
    <w:rsid w:val="00260A8E"/>
    <w:rsid w:val="002674EE"/>
    <w:rsid w:val="002679A8"/>
    <w:rsid w:val="00273329"/>
    <w:rsid w:val="002A05E6"/>
    <w:rsid w:val="002A1C11"/>
    <w:rsid w:val="002B4581"/>
    <w:rsid w:val="002C74C2"/>
    <w:rsid w:val="002E0C39"/>
    <w:rsid w:val="002E228E"/>
    <w:rsid w:val="002E58D9"/>
    <w:rsid w:val="002E7F7C"/>
    <w:rsid w:val="003028FE"/>
    <w:rsid w:val="00304651"/>
    <w:rsid w:val="00305513"/>
    <w:rsid w:val="003115B9"/>
    <w:rsid w:val="00326EED"/>
    <w:rsid w:val="0035190A"/>
    <w:rsid w:val="00365D3F"/>
    <w:rsid w:val="00396A20"/>
    <w:rsid w:val="003B1606"/>
    <w:rsid w:val="003B67B9"/>
    <w:rsid w:val="003C5D40"/>
    <w:rsid w:val="003D6A2C"/>
    <w:rsid w:val="003E6063"/>
    <w:rsid w:val="003E7AA4"/>
    <w:rsid w:val="00414F2A"/>
    <w:rsid w:val="00417D7C"/>
    <w:rsid w:val="004203D2"/>
    <w:rsid w:val="0044384E"/>
    <w:rsid w:val="00446827"/>
    <w:rsid w:val="0047195D"/>
    <w:rsid w:val="00484C43"/>
    <w:rsid w:val="0049067D"/>
    <w:rsid w:val="004B7AF1"/>
    <w:rsid w:val="004C5AF8"/>
    <w:rsid w:val="004D3F37"/>
    <w:rsid w:val="004E3D3E"/>
    <w:rsid w:val="004F1C20"/>
    <w:rsid w:val="004F6070"/>
    <w:rsid w:val="00511854"/>
    <w:rsid w:val="00517A10"/>
    <w:rsid w:val="00521F2D"/>
    <w:rsid w:val="00527745"/>
    <w:rsid w:val="00533994"/>
    <w:rsid w:val="005450DC"/>
    <w:rsid w:val="00547920"/>
    <w:rsid w:val="0055290F"/>
    <w:rsid w:val="00554EC8"/>
    <w:rsid w:val="005626D2"/>
    <w:rsid w:val="005723B1"/>
    <w:rsid w:val="005761AB"/>
    <w:rsid w:val="0057654A"/>
    <w:rsid w:val="00576FAD"/>
    <w:rsid w:val="0059093E"/>
    <w:rsid w:val="005B0A75"/>
    <w:rsid w:val="005E619B"/>
    <w:rsid w:val="006079F7"/>
    <w:rsid w:val="0061528A"/>
    <w:rsid w:val="0061722E"/>
    <w:rsid w:val="00617F38"/>
    <w:rsid w:val="00622AA7"/>
    <w:rsid w:val="00643882"/>
    <w:rsid w:val="00646F92"/>
    <w:rsid w:val="00647AD9"/>
    <w:rsid w:val="0065649F"/>
    <w:rsid w:val="006825EF"/>
    <w:rsid w:val="00684A43"/>
    <w:rsid w:val="00692E69"/>
    <w:rsid w:val="006A54AF"/>
    <w:rsid w:val="006B742B"/>
    <w:rsid w:val="006C363E"/>
    <w:rsid w:val="006E0D2D"/>
    <w:rsid w:val="00710681"/>
    <w:rsid w:val="00733465"/>
    <w:rsid w:val="0073410C"/>
    <w:rsid w:val="007511F7"/>
    <w:rsid w:val="00755E78"/>
    <w:rsid w:val="00757D1C"/>
    <w:rsid w:val="00760083"/>
    <w:rsid w:val="007A4A17"/>
    <w:rsid w:val="007A5D3D"/>
    <w:rsid w:val="007D0454"/>
    <w:rsid w:val="007D358A"/>
    <w:rsid w:val="00804F12"/>
    <w:rsid w:val="0081265E"/>
    <w:rsid w:val="00871EF6"/>
    <w:rsid w:val="00884E25"/>
    <w:rsid w:val="008C0F14"/>
    <w:rsid w:val="008C70B1"/>
    <w:rsid w:val="008E0655"/>
    <w:rsid w:val="008E20E6"/>
    <w:rsid w:val="008E32E0"/>
    <w:rsid w:val="009101E2"/>
    <w:rsid w:val="009124E7"/>
    <w:rsid w:val="00916408"/>
    <w:rsid w:val="009176A1"/>
    <w:rsid w:val="009246F1"/>
    <w:rsid w:val="00930CB5"/>
    <w:rsid w:val="00933477"/>
    <w:rsid w:val="00947334"/>
    <w:rsid w:val="009522AF"/>
    <w:rsid w:val="00963C78"/>
    <w:rsid w:val="00971DE0"/>
    <w:rsid w:val="00981ED3"/>
    <w:rsid w:val="0099677A"/>
    <w:rsid w:val="009A003C"/>
    <w:rsid w:val="009B0F5C"/>
    <w:rsid w:val="009B22F4"/>
    <w:rsid w:val="009C1C43"/>
    <w:rsid w:val="009C6D1E"/>
    <w:rsid w:val="00A042AF"/>
    <w:rsid w:val="00A61B9A"/>
    <w:rsid w:val="00A70394"/>
    <w:rsid w:val="00A72B31"/>
    <w:rsid w:val="00A7399B"/>
    <w:rsid w:val="00AA3104"/>
    <w:rsid w:val="00AB5F46"/>
    <w:rsid w:val="00AB7BD0"/>
    <w:rsid w:val="00AC0C42"/>
    <w:rsid w:val="00AD14CD"/>
    <w:rsid w:val="00AD4CE0"/>
    <w:rsid w:val="00AE5F29"/>
    <w:rsid w:val="00AF3BBF"/>
    <w:rsid w:val="00AF52F2"/>
    <w:rsid w:val="00B0661E"/>
    <w:rsid w:val="00B14F0F"/>
    <w:rsid w:val="00B70DB9"/>
    <w:rsid w:val="00B73CD0"/>
    <w:rsid w:val="00B84F93"/>
    <w:rsid w:val="00B87305"/>
    <w:rsid w:val="00B95C88"/>
    <w:rsid w:val="00BD0151"/>
    <w:rsid w:val="00BD0375"/>
    <w:rsid w:val="00BD205C"/>
    <w:rsid w:val="00BE0B32"/>
    <w:rsid w:val="00C000E3"/>
    <w:rsid w:val="00C24176"/>
    <w:rsid w:val="00C306A5"/>
    <w:rsid w:val="00C368B6"/>
    <w:rsid w:val="00C64CE6"/>
    <w:rsid w:val="00C71B87"/>
    <w:rsid w:val="00C823AF"/>
    <w:rsid w:val="00CA2148"/>
    <w:rsid w:val="00CD2C70"/>
    <w:rsid w:val="00CD6F25"/>
    <w:rsid w:val="00CF218F"/>
    <w:rsid w:val="00CF4477"/>
    <w:rsid w:val="00D1674E"/>
    <w:rsid w:val="00D2510A"/>
    <w:rsid w:val="00D34F15"/>
    <w:rsid w:val="00D42477"/>
    <w:rsid w:val="00D559B5"/>
    <w:rsid w:val="00D60C93"/>
    <w:rsid w:val="00D6232B"/>
    <w:rsid w:val="00D770B7"/>
    <w:rsid w:val="00D80CCE"/>
    <w:rsid w:val="00D8357A"/>
    <w:rsid w:val="00D84CE5"/>
    <w:rsid w:val="00D85351"/>
    <w:rsid w:val="00DA22C1"/>
    <w:rsid w:val="00DE1705"/>
    <w:rsid w:val="00DE5155"/>
    <w:rsid w:val="00DF284C"/>
    <w:rsid w:val="00E00F6E"/>
    <w:rsid w:val="00E216F2"/>
    <w:rsid w:val="00E2173F"/>
    <w:rsid w:val="00E362AA"/>
    <w:rsid w:val="00E42B89"/>
    <w:rsid w:val="00E6247E"/>
    <w:rsid w:val="00E64AC3"/>
    <w:rsid w:val="00E7243A"/>
    <w:rsid w:val="00E824E7"/>
    <w:rsid w:val="00E8317B"/>
    <w:rsid w:val="00EB2A5A"/>
    <w:rsid w:val="00EC750F"/>
    <w:rsid w:val="00ED36B1"/>
    <w:rsid w:val="00EF2921"/>
    <w:rsid w:val="00F00FFB"/>
    <w:rsid w:val="00F03D10"/>
    <w:rsid w:val="00F05159"/>
    <w:rsid w:val="00F2565A"/>
    <w:rsid w:val="00F273C5"/>
    <w:rsid w:val="00F3614F"/>
    <w:rsid w:val="00F37107"/>
    <w:rsid w:val="00F379B3"/>
    <w:rsid w:val="00F506D7"/>
    <w:rsid w:val="00F5647F"/>
    <w:rsid w:val="00F625BC"/>
    <w:rsid w:val="00F70098"/>
    <w:rsid w:val="00F75515"/>
    <w:rsid w:val="00F77178"/>
    <w:rsid w:val="00F8540C"/>
    <w:rsid w:val="00FB7484"/>
    <w:rsid w:val="00FC61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64239"/>
  <w15:docId w15:val="{9239D672-579B-4A22-BC4D-5F0C0967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WoSDAP Headings"/>
    <w:basedOn w:val="Normal"/>
    <w:next w:val="Normal"/>
    <w:link w:val="Heading1Char"/>
    <w:qFormat/>
    <w:rsid w:val="002E228E"/>
    <w:pPr>
      <w:keepNext/>
      <w:numPr>
        <w:numId w:val="4"/>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iPriority w:val="99"/>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0"/>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5"/>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1"/>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2"/>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2"/>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5"/>
      </w:numPr>
    </w:pPr>
  </w:style>
  <w:style w:type="numbering" w:styleId="1ai">
    <w:name w:val="Outline List 1"/>
    <w:basedOn w:val="NoList"/>
    <w:uiPriority w:val="99"/>
    <w:unhideWhenUsed/>
    <w:rsid w:val="002E228E"/>
    <w:pPr>
      <w:numPr>
        <w:numId w:val="16"/>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3"/>
      </w:numPr>
    </w:pPr>
  </w:style>
  <w:style w:type="numbering" w:customStyle="1" w:styleId="1ai1">
    <w:name w:val="1 / a / i1"/>
    <w:basedOn w:val="NoList"/>
    <w:next w:val="1ai"/>
    <w:uiPriority w:val="99"/>
    <w:unhideWhenUsed/>
    <w:rsid w:val="002509BC"/>
    <w:pPr>
      <w:numPr>
        <w:numId w:val="14"/>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ListBullet4">
    <w:name w:val="List Bullet 4"/>
    <w:basedOn w:val="Normal"/>
    <w:rsid w:val="00AB7BD0"/>
    <w:pPr>
      <w:numPr>
        <w:numId w:val="43"/>
      </w:numPr>
      <w:spacing w:after="0" w:line="240" w:lineRule="auto"/>
      <w:contextualSpacing/>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проекто договор и приложения</DocTitle>
    <DocDescription xmlns="b1f3b5ea-2115-432e-8ddc-6d5e77145f65" xsi:nil="true"/>
    <DocExpirationDate xmlns="b1f3b5ea-2115-432e-8ddc-6d5e77145f65" xsi:nil="true"/>
    <IsFromAccountant xmlns="b1f3b5ea-2115-432e-8ddc-6d5e77145f65">false</IsFromAccountant>
    <PublicOrder xmlns="b1f3b5ea-2115-432e-8ddc-6d5e77145f65">1503</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3E8E49-7D95-47B1-80DF-220EC35EAEA7}"/>
</file>

<file path=customXml/itemProps2.xml><?xml version="1.0" encoding="utf-8"?>
<ds:datastoreItem xmlns:ds="http://schemas.openxmlformats.org/officeDocument/2006/customXml" ds:itemID="{8E8479D4-4138-40B1-8FED-DE4B9835B82A}"/>
</file>

<file path=customXml/itemProps3.xml><?xml version="1.0" encoding="utf-8"?>
<ds:datastoreItem xmlns:ds="http://schemas.openxmlformats.org/officeDocument/2006/customXml" ds:itemID="{A5B8084B-E16B-43C4-8895-F7C462699C96}"/>
</file>

<file path=customXml/itemProps4.xml><?xml version="1.0" encoding="utf-8"?>
<ds:datastoreItem xmlns:ds="http://schemas.openxmlformats.org/officeDocument/2006/customXml" ds:itemID="{9F82A6EC-F776-4F6F-A427-BD45C76C3366}"/>
</file>

<file path=docProps/app.xml><?xml version="1.0" encoding="utf-8"?>
<Properties xmlns="http://schemas.openxmlformats.org/officeDocument/2006/extended-properties" xmlns:vt="http://schemas.openxmlformats.org/officeDocument/2006/docPropsVTypes">
  <Template>Normal</Template>
  <TotalTime>143</TotalTime>
  <Pages>45</Pages>
  <Words>16053</Words>
  <Characters>91506</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Petkova , Elena</dc:creator>
  <cp:lastModifiedBy>Zangov, Hristo</cp:lastModifiedBy>
  <cp:revision>6</cp:revision>
  <cp:lastPrinted>2017-09-07T08:26:00Z</cp:lastPrinted>
  <dcterms:created xsi:type="dcterms:W3CDTF">2018-08-06T08:52:00Z</dcterms:created>
  <dcterms:modified xsi:type="dcterms:W3CDTF">2018-08-06T11:59:00Z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