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7B" w:rsidRPr="0046497B" w:rsidRDefault="0046497B" w:rsidP="0046497B">
      <w:pPr>
        <w:tabs>
          <w:tab w:val="left" w:pos="-2694"/>
          <w:tab w:val="left" w:pos="4678"/>
        </w:tabs>
        <w:jc w:val="center"/>
        <w:rPr>
          <w:rFonts w:ascii="Arial Narrow" w:hAnsi="Arial Narrow"/>
          <w:b/>
          <w:sz w:val="24"/>
          <w:szCs w:val="24"/>
          <w:lang w:val="en-US" w:eastAsia="bg-BG"/>
        </w:rPr>
      </w:pPr>
    </w:p>
    <w:tbl>
      <w:tblPr>
        <w:tblpPr w:leftFromText="187" w:rightFromText="187" w:vertAnchor="page" w:horzAnchor="page" w:tblpXSpec="center" w:tblpY="288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375"/>
        <w:gridCol w:w="6689"/>
      </w:tblGrid>
      <w:tr w:rsidR="0046497B" w:rsidRPr="0046497B" w:rsidTr="00E728A0">
        <w:trPr>
          <w:cantSplit/>
          <w:trHeight w:val="432"/>
        </w:trPr>
        <w:tc>
          <w:tcPr>
            <w:tcW w:w="1375" w:type="dxa"/>
            <w:vAlign w:val="center"/>
          </w:tcPr>
          <w:p w:rsidR="0046497B" w:rsidRPr="0046497B" w:rsidRDefault="0046497B" w:rsidP="0046497B">
            <w:pPr>
              <w:spacing w:before="480"/>
              <w:rPr>
                <w:rFonts w:cs="Arial"/>
                <w:sz w:val="24"/>
                <w:szCs w:val="24"/>
                <w:lang w:eastAsia="bg-BG"/>
              </w:rPr>
            </w:pPr>
            <w:r w:rsidRPr="0046497B">
              <w:rPr>
                <w:rFonts w:cs="Arial"/>
                <w:sz w:val="24"/>
                <w:szCs w:val="24"/>
                <w:lang w:eastAsia="bg-BG"/>
              </w:rPr>
              <w:t>Договор:</w:t>
            </w:r>
          </w:p>
        </w:tc>
        <w:tc>
          <w:tcPr>
            <w:tcW w:w="6689" w:type="dxa"/>
            <w:vAlign w:val="center"/>
          </w:tcPr>
          <w:p w:rsidR="0046497B" w:rsidRPr="0046497B" w:rsidRDefault="00E33F91" w:rsidP="00024430">
            <w:pPr>
              <w:spacing w:before="480"/>
              <w:rPr>
                <w:rFonts w:cs="Arial"/>
                <w:sz w:val="24"/>
                <w:szCs w:val="24"/>
                <w:lang w:val="en-US" w:eastAsia="bg-BG"/>
              </w:rPr>
            </w:pPr>
            <w:bookmarkStart w:id="0" w:name="Ass_No"/>
            <w:r>
              <w:rPr>
                <w:rFonts w:cs="Arial"/>
                <w:sz w:val="24"/>
                <w:szCs w:val="24"/>
                <w:lang w:val="en-US" w:eastAsia="bg-BG"/>
              </w:rPr>
              <w:t>786</w:t>
            </w:r>
            <w:r>
              <w:rPr>
                <w:rFonts w:cs="Arial"/>
                <w:sz w:val="24"/>
                <w:szCs w:val="24"/>
                <w:lang w:eastAsia="bg-BG"/>
              </w:rPr>
              <w:t>5</w:t>
            </w:r>
            <w:r w:rsidR="002D50B0" w:rsidRPr="00024430">
              <w:rPr>
                <w:rFonts w:cs="Arial"/>
                <w:sz w:val="24"/>
                <w:szCs w:val="24"/>
                <w:lang w:val="en-US" w:eastAsia="bg-BG"/>
              </w:rPr>
              <w:t>/</w:t>
            </w:r>
            <w:r w:rsidR="00024430" w:rsidRPr="00024430">
              <w:rPr>
                <w:rFonts w:cs="Arial"/>
                <w:sz w:val="24"/>
                <w:szCs w:val="24"/>
                <w:lang w:val="en-US" w:eastAsia="bg-BG"/>
              </w:rPr>
              <w:t>23</w:t>
            </w:r>
            <w:r w:rsidR="002D50B0" w:rsidRPr="00024430">
              <w:rPr>
                <w:rFonts w:cs="Arial"/>
                <w:sz w:val="24"/>
                <w:szCs w:val="24"/>
                <w:lang w:val="en-US" w:eastAsia="bg-BG"/>
              </w:rPr>
              <w:t>.</w:t>
            </w:r>
            <w:r w:rsidR="00B46AF9" w:rsidRPr="00024430">
              <w:rPr>
                <w:rFonts w:cs="Arial"/>
                <w:sz w:val="24"/>
                <w:szCs w:val="24"/>
                <w:lang w:val="en-US" w:eastAsia="bg-BG"/>
              </w:rPr>
              <w:t>0</w:t>
            </w:r>
            <w:r w:rsidR="00024430" w:rsidRPr="00024430">
              <w:rPr>
                <w:rFonts w:cs="Arial"/>
                <w:sz w:val="24"/>
                <w:szCs w:val="24"/>
                <w:lang w:val="en-US" w:eastAsia="bg-BG"/>
              </w:rPr>
              <w:t>5</w:t>
            </w:r>
            <w:r w:rsidR="00B46AF9" w:rsidRPr="00024430">
              <w:rPr>
                <w:rFonts w:cs="Arial"/>
                <w:sz w:val="24"/>
                <w:szCs w:val="24"/>
                <w:lang w:val="en-US" w:eastAsia="bg-BG"/>
              </w:rPr>
              <w:t>.2018</w:t>
            </w:r>
            <w:r w:rsidR="002D50B0" w:rsidRPr="00024430">
              <w:rPr>
                <w:rFonts w:cs="Arial"/>
                <w:sz w:val="24"/>
                <w:szCs w:val="24"/>
                <w:lang w:eastAsia="bg-BG"/>
              </w:rPr>
              <w:t xml:space="preserve"> г.</w:t>
            </w:r>
            <w:r w:rsidR="0046497B" w:rsidRPr="0046497B">
              <w:rPr>
                <w:rFonts w:cs="Arial"/>
                <w:sz w:val="24"/>
                <w:szCs w:val="24"/>
                <w:lang w:val="en-US" w:eastAsia="bg-BG"/>
              </w:rPr>
              <w:t xml:space="preserve"> </w:t>
            </w:r>
            <w:bookmarkEnd w:id="0"/>
          </w:p>
        </w:tc>
      </w:tr>
      <w:tr w:rsidR="0046497B" w:rsidRPr="0046497B" w:rsidTr="00E728A0">
        <w:trPr>
          <w:cantSplit/>
          <w:trHeight w:val="432"/>
        </w:trPr>
        <w:tc>
          <w:tcPr>
            <w:tcW w:w="1375" w:type="dxa"/>
            <w:vAlign w:val="center"/>
          </w:tcPr>
          <w:p w:rsidR="0046497B" w:rsidRPr="0046497B" w:rsidRDefault="0046497B" w:rsidP="0046497B">
            <w:pPr>
              <w:rPr>
                <w:rFonts w:cs="Arial"/>
                <w:sz w:val="24"/>
                <w:szCs w:val="24"/>
                <w:lang w:eastAsia="bg-BG"/>
              </w:rPr>
            </w:pPr>
            <w:r w:rsidRPr="0046497B">
              <w:rPr>
                <w:rFonts w:cs="Arial"/>
                <w:sz w:val="24"/>
                <w:szCs w:val="24"/>
                <w:lang w:eastAsia="bg-BG"/>
              </w:rPr>
              <w:t>Ид. №: </w:t>
            </w:r>
          </w:p>
        </w:tc>
        <w:tc>
          <w:tcPr>
            <w:tcW w:w="6689" w:type="dxa"/>
            <w:vAlign w:val="center"/>
          </w:tcPr>
          <w:p w:rsidR="0046497B" w:rsidRPr="0046497B" w:rsidRDefault="00B0142E" w:rsidP="0046497B">
            <w:pPr>
              <w:rPr>
                <w:rFonts w:cs="Arial"/>
                <w:sz w:val="24"/>
                <w:szCs w:val="24"/>
                <w:lang w:val="en-US" w:eastAsia="bg-BG"/>
              </w:rPr>
            </w:pPr>
            <w:bookmarkStart w:id="1" w:name="Id_No"/>
            <w:r>
              <w:rPr>
                <w:rFonts w:cs="Arial"/>
                <w:sz w:val="24"/>
                <w:szCs w:val="24"/>
                <w:lang w:eastAsia="bg-BG"/>
              </w:rPr>
              <w:t>EH692</w:t>
            </w:r>
            <w:r w:rsidR="002E793F" w:rsidRPr="002E793F">
              <w:rPr>
                <w:rFonts w:cs="Arial"/>
                <w:sz w:val="24"/>
                <w:szCs w:val="24"/>
                <w:lang w:eastAsia="bg-BG"/>
              </w:rPr>
              <w:t>.00.0R08-01B0</w:t>
            </w:r>
            <w:bookmarkEnd w:id="1"/>
          </w:p>
        </w:tc>
      </w:tr>
    </w:tbl>
    <w:p w:rsidR="0046497B" w:rsidRPr="0046497B" w:rsidRDefault="002E793F" w:rsidP="002E793F">
      <w:pPr>
        <w:spacing w:before="960" w:after="600" w:line="280" w:lineRule="atLeast"/>
        <w:ind w:left="634"/>
        <w:rPr>
          <w:rFonts w:cs="Arial"/>
          <w:b/>
          <w:bCs/>
          <w:caps/>
          <w:sz w:val="32"/>
          <w:szCs w:val="24"/>
          <w:lang w:val="en-US" w:eastAsia="bg-BG"/>
        </w:rPr>
      </w:pPr>
      <w:r>
        <w:rPr>
          <w:rFonts w:cs="Arial"/>
          <w:b/>
          <w:bCs/>
          <w:caps/>
          <w:sz w:val="32"/>
        </w:rPr>
        <w:t>Инвестиционен Проект:</w:t>
      </w:r>
      <w:r w:rsidR="0046497B" w:rsidRPr="0046497B">
        <w:rPr>
          <w:rFonts w:cs="Arial"/>
          <w:b/>
          <w:bCs/>
          <w:caps/>
          <w:sz w:val="32"/>
          <w:szCs w:val="24"/>
          <w:lang w:val="en-US" w:eastAsia="bg-BG"/>
        </w:rPr>
        <w:t xml:space="preserve"> </w:t>
      </w:r>
    </w:p>
    <w:p w:rsidR="002E793F" w:rsidRDefault="002E793F" w:rsidP="002E793F">
      <w:pPr>
        <w:tabs>
          <w:tab w:val="left" w:pos="993"/>
        </w:tabs>
        <w:spacing w:after="360" w:line="360" w:lineRule="auto"/>
        <w:ind w:left="993" w:hanging="993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оБЕКТ:</w:t>
      </w:r>
      <w:r w:rsidRPr="00933543">
        <w:rPr>
          <w:rFonts w:cs="Arial"/>
          <w:b/>
          <w:bCs/>
          <w:caps/>
          <w:sz w:val="28"/>
          <w:szCs w:val="28"/>
        </w:rPr>
        <w:t xml:space="preserve"> </w:t>
      </w:r>
      <w:r w:rsidR="0090560B" w:rsidRPr="0090560B">
        <w:rPr>
          <w:rFonts w:cs="Arial"/>
          <w:b/>
          <w:bCs/>
          <w:caps/>
          <w:sz w:val="28"/>
          <w:szCs w:val="28"/>
        </w:rPr>
        <w:t>Изграждане в охранителна зона на "Шахта Симеоново" УПИ VII-10,</w:t>
      </w:r>
      <w:r w:rsidR="0090560B">
        <w:rPr>
          <w:rFonts w:cs="Arial"/>
          <w:b/>
          <w:bCs/>
          <w:caps/>
          <w:sz w:val="28"/>
          <w:szCs w:val="28"/>
        </w:rPr>
        <w:t xml:space="preserve"> </w:t>
      </w:r>
      <w:r w:rsidR="002F324F" w:rsidRPr="002F324F">
        <w:rPr>
          <w:rFonts w:cs="Arial"/>
          <w:b/>
          <w:bCs/>
          <w:caps/>
          <w:sz w:val="28"/>
          <w:szCs w:val="28"/>
        </w:rPr>
        <w:t>в.з. "Симеоново-север", гр. София</w:t>
      </w:r>
    </w:p>
    <w:p w:rsidR="0046497B" w:rsidRPr="004A3B31" w:rsidRDefault="002E793F" w:rsidP="0046497B">
      <w:pPr>
        <w:spacing w:after="360" w:line="280" w:lineRule="atLeast"/>
        <w:jc w:val="center"/>
        <w:rPr>
          <w:rFonts w:cs="Arial"/>
          <w:b/>
          <w:bCs/>
          <w:caps/>
          <w:sz w:val="28"/>
        </w:rPr>
      </w:pPr>
      <w:r w:rsidRPr="002E793F">
        <w:rPr>
          <w:rFonts w:cs="Arial"/>
          <w:b/>
          <w:bCs/>
          <w:caps/>
          <w:sz w:val="28"/>
        </w:rPr>
        <w:t>Част: ЕЛЕКТРИЧЕСКА И КИП и А</w:t>
      </w:r>
    </w:p>
    <w:p w:rsidR="0046497B" w:rsidRPr="0046497B" w:rsidRDefault="0046497B" w:rsidP="002E793F">
      <w:pPr>
        <w:spacing w:after="840" w:line="280" w:lineRule="atLeast"/>
        <w:jc w:val="center"/>
        <w:rPr>
          <w:rFonts w:cs="Arial"/>
          <w:b/>
          <w:bCs/>
          <w:caps/>
          <w:sz w:val="28"/>
          <w:szCs w:val="24"/>
          <w:lang w:eastAsia="bg-BG"/>
        </w:rPr>
      </w:pPr>
      <w:r w:rsidRPr="0046497B">
        <w:rPr>
          <w:rFonts w:cs="Arial"/>
          <w:b/>
          <w:bCs/>
          <w:caps/>
          <w:sz w:val="28"/>
          <w:szCs w:val="24"/>
          <w:lang w:eastAsia="bg-BG"/>
        </w:rPr>
        <w:t xml:space="preserve">Фаза: </w:t>
      </w:r>
      <w:r w:rsidR="002E793F">
        <w:rPr>
          <w:rFonts w:cs="Arial"/>
          <w:b/>
          <w:bCs/>
          <w:caps/>
          <w:sz w:val="28"/>
          <w:szCs w:val="24"/>
          <w:lang w:eastAsia="bg-BG"/>
        </w:rPr>
        <w:t>РАБОТЕН</w:t>
      </w:r>
      <w:r w:rsidRPr="0046497B">
        <w:rPr>
          <w:rFonts w:cs="Arial"/>
          <w:b/>
          <w:bCs/>
          <w:caps/>
          <w:sz w:val="28"/>
          <w:szCs w:val="24"/>
          <w:lang w:eastAsia="bg-BG"/>
        </w:rPr>
        <w:t xml:space="preserve"> проект</w:t>
      </w:r>
    </w:p>
    <w:tbl>
      <w:tblPr>
        <w:tblpPr w:leftFromText="187" w:rightFromText="187" w:vertAnchor="page" w:horzAnchor="page" w:tblpXSpec="center" w:tblpY="14114"/>
        <w:tblOverlap w:val="never"/>
        <w:tblW w:w="0" w:type="auto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857"/>
      </w:tblGrid>
      <w:tr w:rsidR="0046497B" w:rsidRPr="0046497B" w:rsidTr="00E728A0">
        <w:trPr>
          <w:trHeight w:val="432"/>
        </w:trPr>
        <w:tc>
          <w:tcPr>
            <w:tcW w:w="4857" w:type="dxa"/>
            <w:vAlign w:val="center"/>
          </w:tcPr>
          <w:p w:rsidR="0046497B" w:rsidRPr="0046497B" w:rsidRDefault="0046497B" w:rsidP="0046497B">
            <w:pPr>
              <w:jc w:val="center"/>
              <w:rPr>
                <w:rFonts w:cs="Arial"/>
                <w:szCs w:val="22"/>
                <w:lang w:eastAsia="bg-BG"/>
              </w:rPr>
            </w:pPr>
            <w:r w:rsidRPr="0046497B">
              <w:rPr>
                <w:rFonts w:cs="Arial"/>
                <w:szCs w:val="22"/>
                <w:lang w:val="ru-RU" w:eastAsia="bg-BG"/>
              </w:rPr>
              <w:t xml:space="preserve">Редакция </w:t>
            </w:r>
            <w:r w:rsidRPr="0046497B">
              <w:rPr>
                <w:rFonts w:cs="Arial"/>
                <w:szCs w:val="22"/>
                <w:lang w:eastAsia="bg-BG"/>
              </w:rPr>
              <w:t>0</w:t>
            </w:r>
          </w:p>
        </w:tc>
      </w:tr>
      <w:tr w:rsidR="0046497B" w:rsidRPr="0046497B" w:rsidTr="00E728A0">
        <w:trPr>
          <w:trHeight w:val="432"/>
        </w:trPr>
        <w:tc>
          <w:tcPr>
            <w:tcW w:w="4857" w:type="dxa"/>
            <w:vAlign w:val="center"/>
          </w:tcPr>
          <w:p w:rsidR="0046497B" w:rsidRPr="0046497B" w:rsidRDefault="0046497B" w:rsidP="00FB4EF2">
            <w:pPr>
              <w:jc w:val="center"/>
              <w:rPr>
                <w:rFonts w:cs="Arial"/>
                <w:szCs w:val="22"/>
                <w:lang w:val="en-US" w:eastAsia="bg-BG"/>
              </w:rPr>
            </w:pPr>
            <w:r w:rsidRPr="0046497B">
              <w:rPr>
                <w:rFonts w:cs="Arial"/>
                <w:szCs w:val="22"/>
                <w:lang w:val="ru-RU" w:eastAsia="bg-BG"/>
              </w:rPr>
              <w:t xml:space="preserve">София, </w:t>
            </w:r>
            <w:bookmarkStart w:id="2" w:name="Date"/>
            <w:r w:rsidR="00024430">
              <w:rPr>
                <w:rFonts w:cs="Arial"/>
                <w:szCs w:val="22"/>
                <w:lang w:eastAsia="bg-BG"/>
              </w:rPr>
              <w:t>юни</w:t>
            </w:r>
            <w:r w:rsidR="00FB4EF2">
              <w:rPr>
                <w:rFonts w:cs="Arial"/>
                <w:szCs w:val="22"/>
                <w:lang w:val="ru-RU" w:eastAsia="bg-BG"/>
              </w:rPr>
              <w:t xml:space="preserve"> 2018</w:t>
            </w:r>
            <w:r w:rsidR="00432C71">
              <w:rPr>
                <w:rFonts w:cs="Arial"/>
                <w:szCs w:val="22"/>
                <w:lang w:val="ru-RU" w:eastAsia="bg-BG"/>
              </w:rPr>
              <w:t xml:space="preserve"> г.</w:t>
            </w:r>
            <w:bookmarkEnd w:id="2"/>
          </w:p>
        </w:tc>
      </w:tr>
    </w:tbl>
    <w:p w:rsidR="0046497B" w:rsidRPr="0046497B" w:rsidRDefault="0046497B" w:rsidP="0046497B">
      <w:pPr>
        <w:rPr>
          <w:rFonts w:ascii="Times New Roman" w:hAnsi="Times New Roman"/>
          <w:sz w:val="24"/>
          <w:szCs w:val="24"/>
          <w:lang w:val="ru-RU" w:eastAsia="bg-BG"/>
        </w:rPr>
      </w:pPr>
    </w:p>
    <w:p w:rsidR="002E793F" w:rsidRPr="002E793F" w:rsidRDefault="002E793F" w:rsidP="002E793F">
      <w:pPr>
        <w:spacing w:after="1560"/>
        <w:ind w:left="1843" w:hanging="1843"/>
        <w:rPr>
          <w:rFonts w:cs="Arial"/>
          <w:sz w:val="24"/>
          <w:szCs w:val="24"/>
        </w:rPr>
      </w:pPr>
      <w:r w:rsidRPr="002E793F">
        <w:rPr>
          <w:rFonts w:cs="Arial"/>
          <w:sz w:val="24"/>
          <w:szCs w:val="24"/>
        </w:rPr>
        <w:t xml:space="preserve">ЗА </w:t>
      </w:r>
      <w:r w:rsidRPr="002E793F">
        <w:rPr>
          <w:rFonts w:cs="Arial"/>
          <w:sz w:val="24"/>
          <w:szCs w:val="24"/>
          <w:lang w:val="ru-RU"/>
        </w:rPr>
        <w:t xml:space="preserve">ВЪЗЛОЖИТЕЛ: </w:t>
      </w:r>
      <w:proofErr w:type="spellStart"/>
      <w:r w:rsidRPr="002E793F">
        <w:rPr>
          <w:rFonts w:cs="Arial"/>
          <w:sz w:val="24"/>
          <w:szCs w:val="24"/>
          <w:lang w:val="ru-RU"/>
        </w:rPr>
        <w:t>Столична</w:t>
      </w:r>
      <w:proofErr w:type="spellEnd"/>
      <w:r w:rsidRPr="002E793F">
        <w:rPr>
          <w:rFonts w:cs="Arial"/>
          <w:sz w:val="24"/>
          <w:szCs w:val="24"/>
          <w:lang w:val="ru-RU"/>
        </w:rPr>
        <w:t xml:space="preserve"> Община </w:t>
      </w:r>
      <w:r w:rsidRPr="002E793F">
        <w:rPr>
          <w:rFonts w:cs="Arial"/>
          <w:sz w:val="24"/>
          <w:szCs w:val="24"/>
        </w:rPr>
        <w:t>чрез концесионер „Софийска вода” АД</w:t>
      </w:r>
    </w:p>
    <w:p w:rsidR="002E793F" w:rsidRDefault="002E793F" w:rsidP="002E793F">
      <w:pPr>
        <w:rPr>
          <w:rFonts w:cs="Arial"/>
        </w:rPr>
      </w:pPr>
    </w:p>
    <w:p w:rsidR="002E793F" w:rsidRPr="00024430" w:rsidRDefault="002E793F" w:rsidP="002E793F">
      <w:pPr>
        <w:ind w:left="1843" w:hanging="1843"/>
        <w:jc w:val="right"/>
        <w:rPr>
          <w:rFonts w:cs="Arial"/>
        </w:rPr>
      </w:pPr>
      <w:r w:rsidRPr="00024430">
        <w:rPr>
          <w:rFonts w:cs="Arial"/>
        </w:rPr>
        <w:t>Възложител:…………………..</w:t>
      </w:r>
    </w:p>
    <w:p w:rsidR="002E793F" w:rsidRDefault="00024430" w:rsidP="002E793F">
      <w:pPr>
        <w:ind w:left="1843" w:hanging="1843"/>
        <w:jc w:val="right"/>
        <w:rPr>
          <w:rFonts w:cs="Arial"/>
        </w:rPr>
      </w:pPr>
      <w:r w:rsidRPr="00024430">
        <w:rPr>
          <w:rFonts w:cs="Arial"/>
        </w:rPr>
        <w:t xml:space="preserve">/инж. </w:t>
      </w:r>
      <w:r w:rsidR="00125B5C">
        <w:rPr>
          <w:rFonts w:cs="Arial"/>
        </w:rPr>
        <w:t xml:space="preserve">Венко </w:t>
      </w:r>
      <w:proofErr w:type="spellStart"/>
      <w:r w:rsidR="00125B5C">
        <w:rPr>
          <w:rFonts w:cs="Arial"/>
        </w:rPr>
        <w:t>Конев</w:t>
      </w:r>
      <w:proofErr w:type="spellEnd"/>
      <w:r w:rsidR="002E793F" w:rsidRPr="00024430">
        <w:rPr>
          <w:rFonts w:cs="Arial"/>
        </w:rPr>
        <w:t>/</w:t>
      </w:r>
    </w:p>
    <w:p w:rsidR="0046497B" w:rsidRPr="0046497B" w:rsidRDefault="0046497B" w:rsidP="0046497B">
      <w:pPr>
        <w:rPr>
          <w:rFonts w:ascii="Times New Roman" w:hAnsi="Times New Roman"/>
          <w:sz w:val="24"/>
          <w:szCs w:val="24"/>
          <w:lang w:val="ru-RU" w:eastAsia="bg-BG"/>
        </w:rPr>
        <w:sectPr w:rsidR="0046497B" w:rsidRPr="0046497B" w:rsidSect="0046497B">
          <w:headerReference w:type="default" r:id="rId9"/>
          <w:footerReference w:type="even" r:id="rId10"/>
          <w:footerReference w:type="default" r:id="rId11"/>
          <w:type w:val="continuous"/>
          <w:pgSz w:w="11909" w:h="16834" w:code="9"/>
          <w:pgMar w:top="1151" w:right="1440" w:bottom="1151" w:left="1440" w:header="862" w:footer="397" w:gutter="0"/>
          <w:cols w:space="708"/>
        </w:sectPr>
      </w:pPr>
    </w:p>
    <w:p w:rsidR="0046497B" w:rsidRPr="0046497B" w:rsidRDefault="0046497B" w:rsidP="0046497B">
      <w:pPr>
        <w:rPr>
          <w:rFonts w:ascii="Times New Roman" w:hAnsi="Times New Roman"/>
          <w:sz w:val="24"/>
          <w:szCs w:val="24"/>
          <w:lang w:val="ru-RU" w:eastAsia="bg-BG"/>
        </w:r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49"/>
        <w:gridCol w:w="7740"/>
      </w:tblGrid>
      <w:tr w:rsidR="0046497B" w:rsidRPr="0046497B" w:rsidTr="00E728A0">
        <w:trPr>
          <w:cantSplit/>
          <w:trHeight w:val="288"/>
        </w:trPr>
        <w:tc>
          <w:tcPr>
            <w:tcW w:w="1249" w:type="dxa"/>
            <w:vAlign w:val="center"/>
          </w:tcPr>
          <w:p w:rsidR="0046497B" w:rsidRPr="0046497B" w:rsidRDefault="0046497B" w:rsidP="0046497B">
            <w:pPr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t>Клиент:</w:t>
            </w:r>
          </w:p>
        </w:tc>
        <w:tc>
          <w:tcPr>
            <w:tcW w:w="7740" w:type="dxa"/>
            <w:vAlign w:val="center"/>
          </w:tcPr>
          <w:p w:rsidR="0046497B" w:rsidRPr="0046497B" w:rsidRDefault="002E793F" w:rsidP="0046497B">
            <w:pPr>
              <w:rPr>
                <w:rFonts w:cs="Arial"/>
                <w:szCs w:val="24"/>
                <w:lang w:val="en-US" w:eastAsia="bg-BG"/>
              </w:rPr>
            </w:pPr>
            <w:bookmarkStart w:id="3" w:name="Client"/>
            <w:r>
              <w:rPr>
                <w:rFonts w:cs="Arial"/>
                <w:szCs w:val="22"/>
              </w:rPr>
              <w:t>СТОЛИЧНА ОБЩИНА</w:t>
            </w:r>
            <w:r w:rsidR="0046497B" w:rsidRPr="0046497B">
              <w:rPr>
                <w:rFonts w:cs="Arial"/>
                <w:szCs w:val="24"/>
                <w:lang w:val="en-US" w:eastAsia="bg-BG"/>
              </w:rPr>
              <w:t xml:space="preserve"> </w:t>
            </w:r>
            <w:bookmarkEnd w:id="3"/>
          </w:p>
        </w:tc>
      </w:tr>
      <w:tr w:rsidR="0046497B" w:rsidRPr="0046497B" w:rsidTr="00E728A0">
        <w:trPr>
          <w:cantSplit/>
          <w:trHeight w:val="288"/>
        </w:trPr>
        <w:tc>
          <w:tcPr>
            <w:tcW w:w="1249" w:type="dxa"/>
            <w:vAlign w:val="center"/>
          </w:tcPr>
          <w:p w:rsidR="0046497B" w:rsidRPr="0046497B" w:rsidRDefault="0046497B" w:rsidP="0046497B">
            <w:pPr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t>Договор:</w:t>
            </w:r>
          </w:p>
        </w:tc>
        <w:tc>
          <w:tcPr>
            <w:tcW w:w="7740" w:type="dxa"/>
            <w:vAlign w:val="center"/>
          </w:tcPr>
          <w:p w:rsidR="0046497B" w:rsidRPr="006E3598" w:rsidRDefault="0046497B" w:rsidP="0046497B">
            <w:pPr>
              <w:rPr>
                <w:rFonts w:cs="Arial"/>
                <w:szCs w:val="22"/>
                <w:lang w:val="en-US" w:eastAsia="bg-BG"/>
              </w:rPr>
            </w:pPr>
            <w:r w:rsidRPr="0046497B">
              <w:rPr>
                <w:rFonts w:cs="Arial"/>
                <w:szCs w:val="22"/>
                <w:lang w:eastAsia="bg-BG"/>
              </w:rPr>
              <w:fldChar w:fldCharType="begin"/>
            </w:r>
            <w:r w:rsidRPr="0046497B">
              <w:rPr>
                <w:rFonts w:cs="Arial"/>
                <w:szCs w:val="22"/>
                <w:lang w:eastAsia="bg-BG"/>
              </w:rPr>
              <w:instrText xml:space="preserve"> REF Ass_No \h </w:instrText>
            </w:r>
            <w:r w:rsidRPr="0046497B">
              <w:rPr>
                <w:rFonts w:cs="Arial"/>
                <w:szCs w:val="22"/>
                <w:lang w:eastAsia="bg-BG"/>
              </w:rPr>
            </w:r>
            <w:r w:rsidRPr="0046497B">
              <w:rPr>
                <w:rFonts w:cs="Arial"/>
                <w:szCs w:val="22"/>
                <w:lang w:eastAsia="bg-BG"/>
              </w:rPr>
              <w:fldChar w:fldCharType="separate"/>
            </w:r>
            <w:r w:rsidR="006C5FE5">
              <w:rPr>
                <w:rFonts w:cs="Arial"/>
                <w:sz w:val="24"/>
                <w:szCs w:val="24"/>
                <w:lang w:val="en-US" w:eastAsia="bg-BG"/>
              </w:rPr>
              <w:t>786</w:t>
            </w:r>
            <w:r w:rsidR="006C5FE5">
              <w:rPr>
                <w:rFonts w:cs="Arial"/>
                <w:sz w:val="24"/>
                <w:szCs w:val="24"/>
                <w:lang w:eastAsia="bg-BG"/>
              </w:rPr>
              <w:t>5</w:t>
            </w:r>
            <w:r w:rsidR="006C5FE5" w:rsidRPr="00024430">
              <w:rPr>
                <w:rFonts w:cs="Arial"/>
                <w:sz w:val="24"/>
                <w:szCs w:val="24"/>
                <w:lang w:val="en-US" w:eastAsia="bg-BG"/>
              </w:rPr>
              <w:t>/23.05.2018</w:t>
            </w:r>
            <w:r w:rsidR="006C5FE5" w:rsidRPr="00024430">
              <w:rPr>
                <w:rFonts w:cs="Arial"/>
                <w:sz w:val="24"/>
                <w:szCs w:val="24"/>
                <w:lang w:eastAsia="bg-BG"/>
              </w:rPr>
              <w:t xml:space="preserve"> г.</w:t>
            </w:r>
            <w:r w:rsidR="006C5FE5" w:rsidRPr="0046497B">
              <w:rPr>
                <w:rFonts w:cs="Arial"/>
                <w:sz w:val="24"/>
                <w:szCs w:val="24"/>
                <w:lang w:val="en-US" w:eastAsia="bg-BG"/>
              </w:rPr>
              <w:t xml:space="preserve"> </w:t>
            </w:r>
            <w:r w:rsidRPr="0046497B">
              <w:rPr>
                <w:rFonts w:cs="Arial"/>
                <w:szCs w:val="22"/>
                <w:lang w:eastAsia="bg-BG"/>
              </w:rPr>
              <w:fldChar w:fldCharType="end"/>
            </w:r>
          </w:p>
        </w:tc>
      </w:tr>
      <w:tr w:rsidR="0046497B" w:rsidRPr="0046497B" w:rsidTr="00E728A0">
        <w:trPr>
          <w:cantSplit/>
          <w:trHeight w:val="288"/>
        </w:trPr>
        <w:tc>
          <w:tcPr>
            <w:tcW w:w="1249" w:type="dxa"/>
            <w:vAlign w:val="center"/>
          </w:tcPr>
          <w:p w:rsidR="0046497B" w:rsidRPr="0046497B" w:rsidRDefault="0046497B" w:rsidP="0046497B">
            <w:pPr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t>Ид. №:</w:t>
            </w:r>
          </w:p>
        </w:tc>
        <w:tc>
          <w:tcPr>
            <w:tcW w:w="7740" w:type="dxa"/>
            <w:vAlign w:val="center"/>
          </w:tcPr>
          <w:p w:rsidR="0046497B" w:rsidRPr="0046497B" w:rsidRDefault="0069055A" w:rsidP="00FF3473">
            <w:pPr>
              <w:rPr>
                <w:rFonts w:cs="Arial"/>
                <w:szCs w:val="22"/>
                <w:lang w:val="en-US" w:eastAsia="bg-BG"/>
              </w:rPr>
            </w:pPr>
            <w:r>
              <w:rPr>
                <w:rFonts w:cs="Arial"/>
                <w:szCs w:val="22"/>
                <w:lang w:eastAsia="bg-BG"/>
              </w:rPr>
              <w:fldChar w:fldCharType="begin"/>
            </w:r>
            <w:r>
              <w:rPr>
                <w:rFonts w:cs="Arial"/>
                <w:szCs w:val="22"/>
                <w:lang w:val="en-US" w:eastAsia="bg-BG"/>
              </w:rPr>
              <w:instrText xml:space="preserve"> REF Id_No \h </w:instrText>
            </w:r>
            <w:r>
              <w:rPr>
                <w:rFonts w:cs="Arial"/>
                <w:szCs w:val="22"/>
                <w:lang w:eastAsia="bg-BG"/>
              </w:rPr>
            </w:r>
            <w:r>
              <w:rPr>
                <w:rFonts w:cs="Arial"/>
                <w:szCs w:val="22"/>
                <w:lang w:eastAsia="bg-BG"/>
              </w:rPr>
              <w:fldChar w:fldCharType="separate"/>
            </w:r>
            <w:r w:rsidR="006C5FE5">
              <w:rPr>
                <w:rFonts w:cs="Arial"/>
                <w:sz w:val="24"/>
                <w:szCs w:val="24"/>
                <w:lang w:eastAsia="bg-BG"/>
              </w:rPr>
              <w:t>EH692</w:t>
            </w:r>
            <w:r w:rsidR="006C5FE5" w:rsidRPr="002E793F">
              <w:rPr>
                <w:rFonts w:cs="Arial"/>
                <w:sz w:val="24"/>
                <w:szCs w:val="24"/>
                <w:lang w:eastAsia="bg-BG"/>
              </w:rPr>
              <w:t>.00.0R08-01B0</w:t>
            </w:r>
            <w:r>
              <w:rPr>
                <w:rFonts w:cs="Arial"/>
                <w:szCs w:val="22"/>
                <w:lang w:eastAsia="bg-BG"/>
              </w:rPr>
              <w:fldChar w:fldCharType="end"/>
            </w:r>
          </w:p>
        </w:tc>
      </w:tr>
    </w:tbl>
    <w:p w:rsidR="0046497B" w:rsidRPr="00424F3E" w:rsidRDefault="0046497B" w:rsidP="005410FC">
      <w:pPr>
        <w:spacing w:before="480" w:after="60" w:line="280" w:lineRule="atLeast"/>
        <w:ind w:left="1276" w:hanging="1276"/>
        <w:rPr>
          <w:rFonts w:cs="Arial"/>
          <w:bCs/>
          <w:szCs w:val="22"/>
          <w:lang w:eastAsia="bg-BG"/>
        </w:rPr>
      </w:pPr>
      <w:bookmarkStart w:id="4" w:name="Assignment_Name"/>
      <w:r w:rsidRPr="00424F3E">
        <w:rPr>
          <w:rFonts w:cs="Arial"/>
          <w:b/>
          <w:bCs/>
          <w:caps/>
          <w:szCs w:val="24"/>
          <w:lang w:eastAsia="bg-BG"/>
        </w:rPr>
        <w:t>Проект:</w:t>
      </w:r>
      <w:r w:rsidRPr="00424F3E">
        <w:rPr>
          <w:rFonts w:cs="Arial"/>
          <w:b/>
          <w:bCs/>
          <w:caps/>
          <w:szCs w:val="24"/>
          <w:lang w:val="en-US" w:eastAsia="bg-BG"/>
        </w:rPr>
        <w:tab/>
      </w:r>
      <w:r w:rsidR="00B44565" w:rsidRPr="00B44565">
        <w:rPr>
          <w:rFonts w:cs="Arial"/>
          <w:bCs/>
          <w:szCs w:val="22"/>
          <w:lang w:eastAsia="bg-BG"/>
        </w:rPr>
        <w:t xml:space="preserve">ИЗГРАЖДАНЕ В ОХРАНИТЕЛНА ЗОНА НА "ШАХТА СИМЕОНОВО" </w:t>
      </w:r>
      <w:r w:rsidR="00945CF1">
        <w:rPr>
          <w:rFonts w:cs="Arial"/>
          <w:bCs/>
          <w:szCs w:val="22"/>
          <w:lang w:eastAsia="bg-BG"/>
        </w:rPr>
        <w:br/>
      </w:r>
      <w:r w:rsidR="00B44565" w:rsidRPr="00B44565">
        <w:rPr>
          <w:rFonts w:cs="Arial"/>
          <w:bCs/>
          <w:szCs w:val="22"/>
          <w:lang w:eastAsia="bg-BG"/>
        </w:rPr>
        <w:t>УПИ VII-10, В.З. "СИМЕОНОВО-СЕВЕР", ГР. СОФИЯ</w:t>
      </w:r>
    </w:p>
    <w:p w:rsidR="0046497B" w:rsidRPr="0046497B" w:rsidRDefault="0046497B" w:rsidP="0046497B">
      <w:pPr>
        <w:tabs>
          <w:tab w:val="left" w:pos="1276"/>
        </w:tabs>
        <w:spacing w:before="120" w:after="40" w:line="240" w:lineRule="atLeast"/>
        <w:rPr>
          <w:rFonts w:cs="Arial"/>
          <w:bCs/>
          <w:szCs w:val="22"/>
          <w:lang w:eastAsia="bg-BG"/>
        </w:rPr>
      </w:pPr>
      <w:bookmarkStart w:id="5" w:name="Part_Name"/>
      <w:bookmarkEnd w:id="4"/>
      <w:r w:rsidRPr="0046497B">
        <w:rPr>
          <w:rFonts w:cs="Arial"/>
          <w:b/>
          <w:bCs/>
          <w:szCs w:val="22"/>
          <w:lang w:eastAsia="bg-BG"/>
        </w:rPr>
        <w:t>ЧАСТ:</w:t>
      </w:r>
      <w:r w:rsidRPr="0046497B">
        <w:rPr>
          <w:rFonts w:cs="Arial"/>
          <w:b/>
          <w:bCs/>
          <w:szCs w:val="22"/>
          <w:lang w:eastAsia="bg-BG"/>
        </w:rPr>
        <w:tab/>
      </w:r>
      <w:r w:rsidR="005410FC">
        <w:rPr>
          <w:rFonts w:cs="Arial"/>
          <w:bCs/>
          <w:szCs w:val="22"/>
        </w:rPr>
        <w:t>ЕЛЕКТРИЧЕСКА И КИП и А</w:t>
      </w:r>
    </w:p>
    <w:bookmarkEnd w:id="5"/>
    <w:p w:rsidR="0046497B" w:rsidRPr="0046497B" w:rsidRDefault="0046497B" w:rsidP="0046497B">
      <w:pPr>
        <w:tabs>
          <w:tab w:val="left" w:pos="1276"/>
        </w:tabs>
        <w:spacing w:before="120" w:after="40" w:line="240" w:lineRule="atLeast"/>
        <w:rPr>
          <w:rFonts w:cs="Arial"/>
          <w:b/>
          <w:bCs/>
          <w:szCs w:val="22"/>
          <w:lang w:eastAsia="bg-BG"/>
        </w:rPr>
      </w:pPr>
      <w:r w:rsidRPr="0046497B">
        <w:rPr>
          <w:rFonts w:cs="Arial"/>
          <w:b/>
          <w:bCs/>
          <w:szCs w:val="22"/>
          <w:lang w:eastAsia="bg-BG"/>
        </w:rPr>
        <w:t xml:space="preserve">ФАЗА: </w:t>
      </w:r>
      <w:r w:rsidRPr="0046497B">
        <w:rPr>
          <w:rFonts w:cs="Arial"/>
          <w:b/>
          <w:bCs/>
          <w:szCs w:val="22"/>
          <w:lang w:eastAsia="bg-BG"/>
        </w:rPr>
        <w:tab/>
      </w:r>
      <w:r w:rsidR="005410FC">
        <w:rPr>
          <w:rFonts w:cs="Arial"/>
          <w:bCs/>
          <w:szCs w:val="22"/>
          <w:lang w:eastAsia="bg-BG"/>
        </w:rPr>
        <w:t>РАБОТЕН</w:t>
      </w:r>
      <w:r w:rsidRPr="0046497B">
        <w:rPr>
          <w:rFonts w:cs="Arial"/>
          <w:bCs/>
          <w:szCs w:val="22"/>
          <w:lang w:eastAsia="bg-BG"/>
        </w:rPr>
        <w:t xml:space="preserve"> ПРОЕКТ</w:t>
      </w:r>
    </w:p>
    <w:p w:rsidR="00C128B9" w:rsidRPr="00C128B9" w:rsidRDefault="00546295" w:rsidP="00C128B9">
      <w:pPr>
        <w:tabs>
          <w:tab w:val="center" w:pos="2127"/>
          <w:tab w:val="center" w:pos="7230"/>
        </w:tabs>
        <w:spacing w:before="60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C128B9" w:rsidRPr="00C128B9">
        <w:rPr>
          <w:b/>
          <w:sz w:val="24"/>
          <w:szCs w:val="24"/>
        </w:rPr>
        <w:t>ОТГОВОРНИК ПРОЕКТНА ЧАСТ</w:t>
      </w:r>
    </w:p>
    <w:p w:rsidR="00C128B9" w:rsidRPr="0046497B" w:rsidRDefault="00C128B9" w:rsidP="00C128B9">
      <w:pPr>
        <w:tabs>
          <w:tab w:val="left" w:pos="2250"/>
        </w:tabs>
        <w:spacing w:before="600" w:after="120"/>
        <w:rPr>
          <w:rFonts w:cs="Arial"/>
          <w:szCs w:val="22"/>
          <w:lang w:eastAsia="bg-BG"/>
        </w:rPr>
      </w:pPr>
      <w:r w:rsidRPr="0046497B">
        <w:rPr>
          <w:rFonts w:cs="Arial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5742C" wp14:editId="59C699DE">
                <wp:simplePos x="0" y="0"/>
                <wp:positionH relativeFrom="column">
                  <wp:posOffset>1905</wp:posOffset>
                </wp:positionH>
                <wp:positionV relativeFrom="paragraph">
                  <wp:posOffset>83820</wp:posOffset>
                </wp:positionV>
                <wp:extent cx="2743200" cy="1485900"/>
                <wp:effectExtent l="11430" t="7620" r="7620" b="1143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4859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.15pt;margin-top:6.6pt;width:3in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" filled="f" strokeweight=".25pt">
                <v:stroke dashstyle="dash"/>
              </v:rect>
            </w:pict>
          </mc:Fallback>
        </mc:AlternateContent>
      </w:r>
    </w:p>
    <w:p w:rsidR="00C128B9" w:rsidRDefault="00C128B9" w:rsidP="0046497B">
      <w:pPr>
        <w:spacing w:before="840" w:after="240"/>
        <w:jc w:val="center"/>
        <w:rPr>
          <w:rFonts w:cs="Arial"/>
          <w:b/>
          <w:bCs/>
          <w:caps/>
          <w:spacing w:val="40"/>
          <w:sz w:val="24"/>
          <w:szCs w:val="24"/>
          <w:lang w:val="en-US" w:eastAsia="bg-BG"/>
        </w:rPr>
      </w:pPr>
    </w:p>
    <w:p w:rsidR="00C128B9" w:rsidRDefault="00C128B9" w:rsidP="00C128B9">
      <w:pPr>
        <w:spacing w:before="100" w:beforeAutospacing="1" w:after="600"/>
        <w:jc w:val="center"/>
        <w:rPr>
          <w:sz w:val="24"/>
          <w:szCs w:val="24"/>
          <w:lang w:val="en-US"/>
        </w:rPr>
      </w:pPr>
    </w:p>
    <w:p w:rsidR="0046497B" w:rsidRPr="00C128B9" w:rsidRDefault="00C128B9" w:rsidP="00C128B9">
      <w:pPr>
        <w:spacing w:before="360" w:after="240"/>
        <w:jc w:val="center"/>
        <w:rPr>
          <w:b/>
          <w:sz w:val="24"/>
          <w:szCs w:val="24"/>
        </w:rPr>
      </w:pPr>
      <w:r w:rsidRPr="00C128B9">
        <w:rPr>
          <w:b/>
          <w:sz w:val="24"/>
          <w:szCs w:val="24"/>
        </w:rPr>
        <w:t>КОНТРОЛ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440"/>
        <w:gridCol w:w="2657"/>
        <w:gridCol w:w="2713"/>
        <w:gridCol w:w="2190"/>
      </w:tblGrid>
      <w:tr w:rsidR="00BA5BC1" w:rsidRPr="0046497B" w:rsidTr="00867CD4">
        <w:trPr>
          <w:trHeight w:val="432"/>
          <w:jc w:val="center"/>
        </w:trPr>
        <w:tc>
          <w:tcPr>
            <w:tcW w:w="1440" w:type="dxa"/>
            <w:tcBorders>
              <w:bottom w:val="single" w:sz="8" w:space="0" w:color="auto"/>
            </w:tcBorders>
            <w:vAlign w:val="center"/>
          </w:tcPr>
          <w:p w:rsidR="00BA5BC1" w:rsidRPr="0046497B" w:rsidRDefault="00BA5BC1" w:rsidP="00867CD4">
            <w:pPr>
              <w:jc w:val="center"/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t>Редакция</w:t>
            </w:r>
          </w:p>
        </w:tc>
        <w:tc>
          <w:tcPr>
            <w:tcW w:w="2657" w:type="dxa"/>
            <w:tcBorders>
              <w:bottom w:val="single" w:sz="8" w:space="0" w:color="auto"/>
            </w:tcBorders>
            <w:vAlign w:val="center"/>
          </w:tcPr>
          <w:p w:rsidR="00BA5BC1" w:rsidRPr="00137AB1" w:rsidRDefault="00BA5BC1" w:rsidP="00867CD4">
            <w:pPr>
              <w:jc w:val="center"/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t>Ръководител проект</w:t>
            </w:r>
            <w:r>
              <w:rPr>
                <w:rFonts w:cs="Arial"/>
                <w:szCs w:val="24"/>
                <w:lang w:val="en-US" w:eastAsia="bg-BG"/>
              </w:rPr>
              <w:t xml:space="preserve"> / </w:t>
            </w:r>
            <w:r>
              <w:rPr>
                <w:rFonts w:cs="Arial"/>
                <w:szCs w:val="24"/>
                <w:lang w:eastAsia="bg-BG"/>
              </w:rPr>
              <w:t>задача</w:t>
            </w:r>
          </w:p>
        </w:tc>
        <w:tc>
          <w:tcPr>
            <w:tcW w:w="2713" w:type="dxa"/>
            <w:tcBorders>
              <w:bottom w:val="single" w:sz="8" w:space="0" w:color="auto"/>
            </w:tcBorders>
            <w:vAlign w:val="center"/>
          </w:tcPr>
          <w:p w:rsidR="00BA5BC1" w:rsidRPr="0046497B" w:rsidRDefault="00BA5BC1" w:rsidP="00867CD4">
            <w:pPr>
              <w:jc w:val="center"/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t>Отговорник ОК</w:t>
            </w:r>
          </w:p>
        </w:tc>
        <w:tc>
          <w:tcPr>
            <w:tcW w:w="2190" w:type="dxa"/>
            <w:tcBorders>
              <w:bottom w:val="single" w:sz="8" w:space="0" w:color="auto"/>
            </w:tcBorders>
            <w:vAlign w:val="center"/>
          </w:tcPr>
          <w:p w:rsidR="00BA5BC1" w:rsidRDefault="00BA5BC1" w:rsidP="00867CD4">
            <w:pPr>
              <w:jc w:val="center"/>
              <w:rPr>
                <w:rFonts w:cs="Arial"/>
                <w:szCs w:val="24"/>
                <w:lang w:val="en-US"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t>Отговорник</w:t>
            </w:r>
          </w:p>
          <w:p w:rsidR="00BA5BC1" w:rsidRPr="0046497B" w:rsidRDefault="00BA5BC1" w:rsidP="00867CD4">
            <w:pPr>
              <w:jc w:val="center"/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t>договор</w:t>
            </w:r>
          </w:p>
        </w:tc>
      </w:tr>
      <w:tr w:rsidR="00BA5BC1" w:rsidRPr="0046497B" w:rsidTr="00867CD4">
        <w:trPr>
          <w:trHeight w:val="720"/>
          <w:jc w:val="center"/>
        </w:trPr>
        <w:tc>
          <w:tcPr>
            <w:tcW w:w="1440" w:type="dxa"/>
            <w:tcBorders>
              <w:bottom w:val="single" w:sz="8" w:space="0" w:color="auto"/>
            </w:tcBorders>
            <w:vAlign w:val="center"/>
          </w:tcPr>
          <w:p w:rsidR="00BA5BC1" w:rsidRPr="0046497B" w:rsidRDefault="00BA5BC1" w:rsidP="00867CD4">
            <w:pPr>
              <w:jc w:val="center"/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t>0</w:t>
            </w:r>
          </w:p>
        </w:tc>
        <w:tc>
          <w:tcPr>
            <w:tcW w:w="2657" w:type="dxa"/>
            <w:tcBorders>
              <w:bottom w:val="single" w:sz="8" w:space="0" w:color="auto"/>
            </w:tcBorders>
            <w:vAlign w:val="bottom"/>
          </w:tcPr>
          <w:p w:rsidR="00BA5BC1" w:rsidRPr="0046497B" w:rsidRDefault="00BA5BC1" w:rsidP="00867CD4">
            <w:pPr>
              <w:ind w:left="-57" w:right="-57"/>
              <w:jc w:val="center"/>
              <w:rPr>
                <w:rFonts w:cs="Arial"/>
                <w:szCs w:val="24"/>
                <w:lang w:eastAsia="bg-BG"/>
              </w:rPr>
            </w:pPr>
            <w:r>
              <w:rPr>
                <w:rFonts w:cs="Arial"/>
                <w:szCs w:val="24"/>
                <w:lang w:eastAsia="bg-BG"/>
              </w:rPr>
              <w:t>Т. Лулчев</w:t>
            </w:r>
          </w:p>
        </w:tc>
        <w:tc>
          <w:tcPr>
            <w:tcW w:w="2713" w:type="dxa"/>
            <w:tcBorders>
              <w:bottom w:val="single" w:sz="8" w:space="0" w:color="auto"/>
            </w:tcBorders>
            <w:vAlign w:val="bottom"/>
          </w:tcPr>
          <w:p w:rsidR="00BA5BC1" w:rsidRPr="00BA2BB5" w:rsidRDefault="00BA5BC1" w:rsidP="00867CD4">
            <w:pPr>
              <w:jc w:val="center"/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t>Л. Шаркова</w:t>
            </w:r>
          </w:p>
        </w:tc>
        <w:tc>
          <w:tcPr>
            <w:tcW w:w="2190" w:type="dxa"/>
            <w:tcBorders>
              <w:bottom w:val="single" w:sz="8" w:space="0" w:color="auto"/>
            </w:tcBorders>
            <w:vAlign w:val="bottom"/>
          </w:tcPr>
          <w:p w:rsidR="00BA5BC1" w:rsidRPr="00BA2BB5" w:rsidRDefault="00BA5BC1" w:rsidP="00867CD4">
            <w:pPr>
              <w:jc w:val="center"/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t xml:space="preserve">Д. </w:t>
            </w:r>
            <w:r>
              <w:rPr>
                <w:rFonts w:cs="Arial"/>
                <w:szCs w:val="24"/>
                <w:lang w:eastAsia="bg-BG"/>
              </w:rPr>
              <w:t>Атанасов</w:t>
            </w:r>
          </w:p>
        </w:tc>
      </w:tr>
      <w:tr w:rsidR="00BA5BC1" w:rsidRPr="0046497B" w:rsidTr="00867CD4">
        <w:trPr>
          <w:trHeight w:val="180"/>
          <w:jc w:val="center"/>
        </w:trPr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BA5BC1" w:rsidRPr="0046497B" w:rsidRDefault="00BA5BC1" w:rsidP="00867CD4">
            <w:pPr>
              <w:jc w:val="center"/>
              <w:rPr>
                <w:rFonts w:cs="Arial"/>
                <w:szCs w:val="24"/>
                <w:lang w:eastAsia="bg-BG"/>
              </w:rPr>
            </w:pPr>
          </w:p>
        </w:tc>
        <w:tc>
          <w:tcPr>
            <w:tcW w:w="265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BC1" w:rsidRPr="0046497B" w:rsidRDefault="00BA5BC1" w:rsidP="00867CD4">
            <w:pPr>
              <w:ind w:left="-57" w:right="-57"/>
              <w:jc w:val="center"/>
              <w:rPr>
                <w:rFonts w:cs="Arial"/>
                <w:szCs w:val="24"/>
                <w:lang w:eastAsia="bg-BG"/>
              </w:rPr>
            </w:pPr>
          </w:p>
        </w:tc>
        <w:tc>
          <w:tcPr>
            <w:tcW w:w="271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BC1" w:rsidRPr="0046497B" w:rsidRDefault="00BA5BC1" w:rsidP="00867CD4">
            <w:pPr>
              <w:jc w:val="center"/>
              <w:rPr>
                <w:rFonts w:cs="Arial"/>
                <w:szCs w:val="24"/>
                <w:lang w:eastAsia="bg-BG"/>
              </w:rPr>
            </w:pP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BC1" w:rsidRPr="0046497B" w:rsidRDefault="00BA5BC1" w:rsidP="00867CD4">
            <w:pPr>
              <w:jc w:val="center"/>
              <w:rPr>
                <w:rFonts w:cs="Arial"/>
                <w:szCs w:val="24"/>
                <w:lang w:eastAsia="bg-BG"/>
              </w:rPr>
            </w:pPr>
          </w:p>
        </w:tc>
      </w:tr>
      <w:tr w:rsidR="00BA5BC1" w:rsidRPr="0046497B" w:rsidTr="00867CD4">
        <w:trPr>
          <w:trHeight w:val="257"/>
          <w:jc w:val="center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BC1" w:rsidRPr="0046497B" w:rsidRDefault="00BA5BC1" w:rsidP="00867CD4">
            <w:pPr>
              <w:jc w:val="center"/>
              <w:rPr>
                <w:rFonts w:cs="Arial"/>
                <w:szCs w:val="24"/>
                <w:lang w:eastAsia="bg-BG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BC1" w:rsidRPr="0046497B" w:rsidRDefault="00BA5BC1" w:rsidP="00867CD4">
            <w:pPr>
              <w:ind w:left="-57" w:right="-57"/>
              <w:jc w:val="center"/>
              <w:rPr>
                <w:rFonts w:cs="Arial"/>
                <w:szCs w:val="24"/>
                <w:lang w:eastAsia="bg-BG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BC1" w:rsidRPr="0046497B" w:rsidRDefault="00BA5BC1" w:rsidP="00867CD4">
            <w:pPr>
              <w:jc w:val="center"/>
              <w:rPr>
                <w:rFonts w:cs="Arial"/>
                <w:szCs w:val="24"/>
                <w:lang w:eastAsia="bg-BG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BC1" w:rsidRPr="0046497B" w:rsidRDefault="00BA5BC1" w:rsidP="00867CD4">
            <w:pPr>
              <w:jc w:val="center"/>
              <w:rPr>
                <w:rFonts w:cs="Arial"/>
                <w:szCs w:val="24"/>
                <w:lang w:eastAsia="bg-BG"/>
              </w:rPr>
            </w:pPr>
          </w:p>
        </w:tc>
      </w:tr>
    </w:tbl>
    <w:p w:rsidR="0046497B" w:rsidRPr="0046497B" w:rsidRDefault="0046497B" w:rsidP="0046497B">
      <w:pPr>
        <w:tabs>
          <w:tab w:val="left" w:pos="4381"/>
        </w:tabs>
        <w:rPr>
          <w:rFonts w:cs="Arial"/>
          <w:b/>
          <w:lang w:eastAsia="bg-BG"/>
        </w:rPr>
      </w:pPr>
    </w:p>
    <w:p w:rsidR="0046497B" w:rsidRPr="0046497B" w:rsidRDefault="0046497B" w:rsidP="0046497B">
      <w:pPr>
        <w:tabs>
          <w:tab w:val="right" w:leader="dot" w:pos="8910"/>
        </w:tabs>
        <w:spacing w:before="1440" w:line="360" w:lineRule="atLeast"/>
        <w:ind w:left="3686"/>
        <w:rPr>
          <w:rFonts w:cs="Arial"/>
          <w:szCs w:val="22"/>
          <w:lang w:val="ru-RU" w:eastAsia="bg-BG"/>
        </w:rPr>
      </w:pPr>
      <w:r w:rsidRPr="0046497B">
        <w:rPr>
          <w:rFonts w:cs="Arial"/>
          <w:szCs w:val="22"/>
          <w:lang w:eastAsia="bg-BG"/>
        </w:rPr>
        <w:t>Изпълнителен директор</w:t>
      </w:r>
      <w:r w:rsidRPr="0046497B">
        <w:rPr>
          <w:rFonts w:cs="Arial"/>
          <w:szCs w:val="22"/>
          <w:lang w:val="ru-RU" w:eastAsia="bg-BG"/>
        </w:rPr>
        <w:t>:</w:t>
      </w:r>
      <w:r w:rsidRPr="0046497B">
        <w:rPr>
          <w:rFonts w:cs="Arial"/>
          <w:sz w:val="12"/>
          <w:szCs w:val="12"/>
          <w:lang w:val="ru-RU" w:eastAsia="bg-BG"/>
        </w:rPr>
        <w:tab/>
      </w:r>
    </w:p>
    <w:p w:rsidR="0046497B" w:rsidRPr="0046497B" w:rsidRDefault="0046497B" w:rsidP="0046497B">
      <w:pPr>
        <w:spacing w:after="600" w:line="360" w:lineRule="atLeast"/>
        <w:ind w:left="6118"/>
        <w:jc w:val="center"/>
        <w:rPr>
          <w:rFonts w:cs="Arial"/>
          <w:szCs w:val="22"/>
          <w:lang w:eastAsia="bg-BG"/>
        </w:rPr>
      </w:pPr>
      <w:r w:rsidRPr="0046497B">
        <w:rPr>
          <w:rFonts w:cs="Arial"/>
          <w:szCs w:val="22"/>
          <w:lang w:eastAsia="bg-BG"/>
        </w:rPr>
        <w:t>Димитър Христов Попов</w:t>
      </w:r>
    </w:p>
    <w:p w:rsidR="0046497B" w:rsidRPr="0046497B" w:rsidRDefault="0046497B" w:rsidP="0046497B">
      <w:pPr>
        <w:jc w:val="center"/>
        <w:rPr>
          <w:rFonts w:ascii="Times New Roman" w:hAnsi="Times New Roman"/>
          <w:szCs w:val="22"/>
          <w:lang w:eastAsia="bg-BG"/>
        </w:rPr>
      </w:pPr>
      <w:r w:rsidRPr="0046497B">
        <w:rPr>
          <w:rFonts w:cs="Arial"/>
          <w:szCs w:val="22"/>
          <w:lang w:eastAsia="bg-BG"/>
        </w:rPr>
        <w:t xml:space="preserve">София, </w:t>
      </w:r>
      <w:r w:rsidR="00432C71" w:rsidRPr="0046497B">
        <w:rPr>
          <w:rFonts w:cs="Arial"/>
          <w:szCs w:val="22"/>
          <w:lang w:eastAsia="bg-BG"/>
        </w:rPr>
        <w:fldChar w:fldCharType="begin"/>
      </w:r>
      <w:r w:rsidR="00432C71" w:rsidRPr="0046497B">
        <w:rPr>
          <w:rFonts w:cs="Arial"/>
          <w:szCs w:val="22"/>
          <w:lang w:eastAsia="bg-BG"/>
        </w:rPr>
        <w:instrText xml:space="preserve"> REF </w:instrText>
      </w:r>
      <w:r w:rsidR="00432C71">
        <w:rPr>
          <w:rFonts w:cs="Arial"/>
          <w:szCs w:val="22"/>
          <w:lang w:val="en-US" w:eastAsia="bg-BG"/>
        </w:rPr>
        <w:instrText>Date</w:instrText>
      </w:r>
      <w:r w:rsidR="00432C71" w:rsidRPr="0046497B">
        <w:rPr>
          <w:rFonts w:cs="Arial"/>
          <w:szCs w:val="22"/>
          <w:lang w:eastAsia="bg-BG"/>
        </w:rPr>
        <w:instrText xml:space="preserve"> \h </w:instrText>
      </w:r>
      <w:r w:rsidR="00432C71" w:rsidRPr="0046497B">
        <w:rPr>
          <w:rFonts w:cs="Arial"/>
          <w:szCs w:val="22"/>
          <w:lang w:eastAsia="bg-BG"/>
        </w:rPr>
      </w:r>
      <w:r w:rsidR="00432C71" w:rsidRPr="0046497B">
        <w:rPr>
          <w:rFonts w:cs="Arial"/>
          <w:szCs w:val="22"/>
          <w:lang w:eastAsia="bg-BG"/>
        </w:rPr>
        <w:fldChar w:fldCharType="separate"/>
      </w:r>
      <w:r w:rsidR="006C5FE5">
        <w:rPr>
          <w:rFonts w:cs="Arial"/>
          <w:szCs w:val="22"/>
          <w:lang w:eastAsia="bg-BG"/>
        </w:rPr>
        <w:t>юни</w:t>
      </w:r>
      <w:r w:rsidR="006C5FE5">
        <w:rPr>
          <w:rFonts w:cs="Arial"/>
          <w:szCs w:val="22"/>
          <w:lang w:val="ru-RU" w:eastAsia="bg-BG"/>
        </w:rPr>
        <w:t xml:space="preserve"> 2018 г.</w:t>
      </w:r>
      <w:r w:rsidR="00432C71" w:rsidRPr="0046497B">
        <w:rPr>
          <w:rFonts w:cs="Arial"/>
          <w:szCs w:val="22"/>
          <w:lang w:eastAsia="bg-BG"/>
        </w:rPr>
        <w:fldChar w:fldCharType="end"/>
      </w:r>
    </w:p>
    <w:p w:rsidR="0046497B" w:rsidRPr="0046497B" w:rsidRDefault="0046497B" w:rsidP="0046497B">
      <w:pPr>
        <w:rPr>
          <w:rFonts w:ascii="Times New Roman" w:hAnsi="Times New Roman"/>
          <w:sz w:val="24"/>
          <w:szCs w:val="24"/>
          <w:lang w:eastAsia="bg-BG"/>
        </w:rPr>
      </w:pPr>
    </w:p>
    <w:p w:rsidR="0046497B" w:rsidRPr="0046497B" w:rsidRDefault="0046497B" w:rsidP="0046497B">
      <w:pPr>
        <w:rPr>
          <w:rFonts w:ascii="Times New Roman" w:hAnsi="Times New Roman"/>
          <w:sz w:val="24"/>
          <w:szCs w:val="24"/>
          <w:lang w:eastAsia="bg-BG"/>
        </w:rPr>
        <w:sectPr w:rsidR="0046497B" w:rsidRPr="0046497B" w:rsidSect="00E728A0">
          <w:headerReference w:type="default" r:id="rId12"/>
          <w:footerReference w:type="default" r:id="rId13"/>
          <w:pgSz w:w="11909" w:h="16834" w:code="9"/>
          <w:pgMar w:top="1702" w:right="1440" w:bottom="1152" w:left="1440" w:header="576" w:footer="294" w:gutter="0"/>
          <w:cols w:space="708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375"/>
        <w:gridCol w:w="7740"/>
      </w:tblGrid>
      <w:tr w:rsidR="0046497B" w:rsidRPr="0046497B" w:rsidTr="00E728A0">
        <w:trPr>
          <w:cantSplit/>
          <w:trHeight w:val="288"/>
        </w:trPr>
        <w:tc>
          <w:tcPr>
            <w:tcW w:w="1375" w:type="dxa"/>
            <w:vAlign w:val="center"/>
          </w:tcPr>
          <w:p w:rsidR="0046497B" w:rsidRPr="0046497B" w:rsidRDefault="0046497B" w:rsidP="0046497B">
            <w:pPr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lastRenderedPageBreak/>
              <w:t>Клиент:</w:t>
            </w:r>
          </w:p>
        </w:tc>
        <w:tc>
          <w:tcPr>
            <w:tcW w:w="7740" w:type="dxa"/>
            <w:vAlign w:val="center"/>
          </w:tcPr>
          <w:p w:rsidR="0046497B" w:rsidRPr="0046497B" w:rsidRDefault="0046497B" w:rsidP="0046497B">
            <w:pPr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fldChar w:fldCharType="begin"/>
            </w:r>
            <w:r w:rsidRPr="0046497B">
              <w:rPr>
                <w:rFonts w:cs="Arial"/>
                <w:szCs w:val="24"/>
                <w:lang w:eastAsia="bg-BG"/>
              </w:rPr>
              <w:instrText xml:space="preserve"> REF Client \h </w:instrText>
            </w:r>
            <w:r w:rsidRPr="0046497B">
              <w:rPr>
                <w:rFonts w:cs="Arial"/>
                <w:szCs w:val="24"/>
                <w:lang w:eastAsia="bg-BG"/>
              </w:rPr>
            </w:r>
            <w:r w:rsidRPr="0046497B">
              <w:rPr>
                <w:rFonts w:cs="Arial"/>
                <w:szCs w:val="24"/>
                <w:lang w:eastAsia="bg-BG"/>
              </w:rPr>
              <w:fldChar w:fldCharType="separate"/>
            </w:r>
            <w:r w:rsidR="006C5FE5">
              <w:rPr>
                <w:rFonts w:cs="Arial"/>
                <w:szCs w:val="22"/>
              </w:rPr>
              <w:t>СТОЛИЧНА ОБЩИНА</w:t>
            </w:r>
            <w:r w:rsidR="006C5FE5" w:rsidRPr="0046497B">
              <w:rPr>
                <w:rFonts w:cs="Arial"/>
                <w:szCs w:val="24"/>
                <w:lang w:val="en-US" w:eastAsia="bg-BG"/>
              </w:rPr>
              <w:t xml:space="preserve"> </w:t>
            </w:r>
            <w:r w:rsidRPr="0046497B">
              <w:rPr>
                <w:rFonts w:cs="Arial"/>
                <w:szCs w:val="24"/>
                <w:lang w:eastAsia="bg-BG"/>
              </w:rPr>
              <w:fldChar w:fldCharType="end"/>
            </w:r>
          </w:p>
        </w:tc>
      </w:tr>
      <w:tr w:rsidR="0046497B" w:rsidRPr="0046497B" w:rsidTr="00E728A0">
        <w:trPr>
          <w:cantSplit/>
          <w:trHeight w:val="288"/>
        </w:trPr>
        <w:tc>
          <w:tcPr>
            <w:tcW w:w="1375" w:type="dxa"/>
            <w:vAlign w:val="center"/>
          </w:tcPr>
          <w:p w:rsidR="0046497B" w:rsidRPr="0046497B" w:rsidRDefault="0046497B" w:rsidP="0046497B">
            <w:pPr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t>Договор:</w:t>
            </w:r>
          </w:p>
        </w:tc>
        <w:tc>
          <w:tcPr>
            <w:tcW w:w="7740" w:type="dxa"/>
            <w:vAlign w:val="center"/>
          </w:tcPr>
          <w:p w:rsidR="0046497B" w:rsidRPr="0046497B" w:rsidRDefault="00AE42A1" w:rsidP="0046497B">
            <w:pPr>
              <w:rPr>
                <w:rFonts w:cs="Arial"/>
                <w:szCs w:val="22"/>
                <w:lang w:eastAsia="bg-BG"/>
              </w:rPr>
            </w:pPr>
            <w:r w:rsidRPr="0046497B">
              <w:rPr>
                <w:rFonts w:cs="Arial"/>
                <w:szCs w:val="22"/>
                <w:lang w:eastAsia="bg-BG"/>
              </w:rPr>
              <w:fldChar w:fldCharType="begin"/>
            </w:r>
            <w:r w:rsidRPr="0046497B">
              <w:rPr>
                <w:rFonts w:cs="Arial"/>
                <w:szCs w:val="22"/>
                <w:lang w:eastAsia="bg-BG"/>
              </w:rPr>
              <w:instrText xml:space="preserve"> REF Ass_No \h </w:instrText>
            </w:r>
            <w:r w:rsidRPr="0046497B">
              <w:rPr>
                <w:rFonts w:cs="Arial"/>
                <w:szCs w:val="22"/>
                <w:lang w:eastAsia="bg-BG"/>
              </w:rPr>
            </w:r>
            <w:r w:rsidRPr="0046497B">
              <w:rPr>
                <w:rFonts w:cs="Arial"/>
                <w:szCs w:val="22"/>
                <w:lang w:eastAsia="bg-BG"/>
              </w:rPr>
              <w:fldChar w:fldCharType="separate"/>
            </w:r>
            <w:r w:rsidR="006C5FE5">
              <w:rPr>
                <w:rFonts w:cs="Arial"/>
                <w:sz w:val="24"/>
                <w:szCs w:val="24"/>
                <w:lang w:val="en-US" w:eastAsia="bg-BG"/>
              </w:rPr>
              <w:t>786</w:t>
            </w:r>
            <w:r w:rsidR="006C5FE5">
              <w:rPr>
                <w:rFonts w:cs="Arial"/>
                <w:sz w:val="24"/>
                <w:szCs w:val="24"/>
                <w:lang w:eastAsia="bg-BG"/>
              </w:rPr>
              <w:t>5</w:t>
            </w:r>
            <w:r w:rsidR="006C5FE5" w:rsidRPr="00024430">
              <w:rPr>
                <w:rFonts w:cs="Arial"/>
                <w:sz w:val="24"/>
                <w:szCs w:val="24"/>
                <w:lang w:val="en-US" w:eastAsia="bg-BG"/>
              </w:rPr>
              <w:t>/23.05.2018</w:t>
            </w:r>
            <w:r w:rsidR="006C5FE5" w:rsidRPr="00024430">
              <w:rPr>
                <w:rFonts w:cs="Arial"/>
                <w:sz w:val="24"/>
                <w:szCs w:val="24"/>
                <w:lang w:eastAsia="bg-BG"/>
              </w:rPr>
              <w:t xml:space="preserve"> г.</w:t>
            </w:r>
            <w:r w:rsidR="006C5FE5" w:rsidRPr="0046497B">
              <w:rPr>
                <w:rFonts w:cs="Arial"/>
                <w:sz w:val="24"/>
                <w:szCs w:val="24"/>
                <w:lang w:val="en-US" w:eastAsia="bg-BG"/>
              </w:rPr>
              <w:t xml:space="preserve"> </w:t>
            </w:r>
            <w:r w:rsidRPr="0046497B">
              <w:rPr>
                <w:rFonts w:cs="Arial"/>
                <w:szCs w:val="22"/>
                <w:lang w:eastAsia="bg-BG"/>
              </w:rPr>
              <w:fldChar w:fldCharType="end"/>
            </w:r>
          </w:p>
        </w:tc>
      </w:tr>
      <w:tr w:rsidR="0046497B" w:rsidRPr="0046497B" w:rsidTr="00E728A0">
        <w:trPr>
          <w:cantSplit/>
          <w:trHeight w:val="288"/>
        </w:trPr>
        <w:tc>
          <w:tcPr>
            <w:tcW w:w="1375" w:type="dxa"/>
            <w:vAlign w:val="center"/>
          </w:tcPr>
          <w:p w:rsidR="0046497B" w:rsidRPr="0046497B" w:rsidRDefault="0046497B" w:rsidP="0046497B">
            <w:pPr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t>Ид. №:</w:t>
            </w:r>
          </w:p>
        </w:tc>
        <w:tc>
          <w:tcPr>
            <w:tcW w:w="7740" w:type="dxa"/>
            <w:vAlign w:val="center"/>
          </w:tcPr>
          <w:p w:rsidR="0046497B" w:rsidRPr="0046497B" w:rsidRDefault="0069055A" w:rsidP="0046497B">
            <w:pPr>
              <w:rPr>
                <w:rFonts w:cs="Arial"/>
                <w:szCs w:val="22"/>
                <w:lang w:val="en-US" w:eastAsia="bg-BG"/>
              </w:rPr>
            </w:pPr>
            <w:r>
              <w:rPr>
                <w:rFonts w:cs="Arial"/>
                <w:szCs w:val="22"/>
                <w:lang w:eastAsia="bg-BG"/>
              </w:rPr>
              <w:fldChar w:fldCharType="begin"/>
            </w:r>
            <w:r>
              <w:rPr>
                <w:rFonts w:cs="Arial"/>
                <w:szCs w:val="22"/>
                <w:lang w:val="en-US" w:eastAsia="bg-BG"/>
              </w:rPr>
              <w:instrText xml:space="preserve"> REF Id_No \h </w:instrText>
            </w:r>
            <w:r>
              <w:rPr>
                <w:rFonts w:cs="Arial"/>
                <w:szCs w:val="22"/>
                <w:lang w:eastAsia="bg-BG"/>
              </w:rPr>
            </w:r>
            <w:r>
              <w:rPr>
                <w:rFonts w:cs="Arial"/>
                <w:szCs w:val="22"/>
                <w:lang w:eastAsia="bg-BG"/>
              </w:rPr>
              <w:fldChar w:fldCharType="separate"/>
            </w:r>
            <w:r w:rsidR="006C5FE5">
              <w:rPr>
                <w:rFonts w:cs="Arial"/>
                <w:sz w:val="24"/>
                <w:szCs w:val="24"/>
                <w:lang w:eastAsia="bg-BG"/>
              </w:rPr>
              <w:t>EH692</w:t>
            </w:r>
            <w:r w:rsidR="006C5FE5" w:rsidRPr="002E793F">
              <w:rPr>
                <w:rFonts w:cs="Arial"/>
                <w:sz w:val="24"/>
                <w:szCs w:val="24"/>
                <w:lang w:eastAsia="bg-BG"/>
              </w:rPr>
              <w:t>.00.0R08-01B0</w:t>
            </w:r>
            <w:r>
              <w:rPr>
                <w:rFonts w:cs="Arial"/>
                <w:szCs w:val="22"/>
                <w:lang w:eastAsia="bg-BG"/>
              </w:rPr>
              <w:fldChar w:fldCharType="end"/>
            </w:r>
          </w:p>
        </w:tc>
      </w:tr>
    </w:tbl>
    <w:p w:rsidR="006C5FE5" w:rsidRPr="00424F3E" w:rsidRDefault="0046497B" w:rsidP="005410FC">
      <w:pPr>
        <w:spacing w:before="480" w:after="60" w:line="280" w:lineRule="atLeast"/>
        <w:ind w:left="1276" w:hanging="1276"/>
        <w:rPr>
          <w:rFonts w:cs="Arial"/>
          <w:bCs/>
          <w:szCs w:val="22"/>
          <w:lang w:eastAsia="bg-BG"/>
        </w:rPr>
      </w:pPr>
      <w:r w:rsidRPr="0046497B">
        <w:rPr>
          <w:rFonts w:cs="Arial"/>
          <w:b/>
          <w:bCs/>
          <w:caps/>
          <w:szCs w:val="24"/>
          <w:lang w:eastAsia="bg-BG"/>
        </w:rPr>
        <w:fldChar w:fldCharType="begin"/>
      </w:r>
      <w:r w:rsidRPr="0046497B">
        <w:rPr>
          <w:rFonts w:cs="Arial"/>
          <w:b/>
          <w:bCs/>
          <w:szCs w:val="22"/>
          <w:lang w:eastAsia="bg-BG"/>
        </w:rPr>
        <w:instrText xml:space="preserve"> REF Assignment_Name \h </w:instrText>
      </w:r>
      <w:r w:rsidRPr="0046497B">
        <w:rPr>
          <w:rFonts w:cs="Arial"/>
          <w:b/>
          <w:bCs/>
          <w:caps/>
          <w:szCs w:val="24"/>
          <w:lang w:eastAsia="bg-BG"/>
        </w:rPr>
      </w:r>
      <w:r w:rsidRPr="0046497B">
        <w:rPr>
          <w:rFonts w:cs="Arial"/>
          <w:b/>
          <w:bCs/>
          <w:caps/>
          <w:szCs w:val="24"/>
          <w:lang w:eastAsia="bg-BG"/>
        </w:rPr>
        <w:fldChar w:fldCharType="separate"/>
      </w:r>
      <w:r w:rsidR="006C5FE5" w:rsidRPr="00424F3E">
        <w:rPr>
          <w:rFonts w:cs="Arial"/>
          <w:b/>
          <w:bCs/>
          <w:caps/>
          <w:szCs w:val="24"/>
          <w:lang w:eastAsia="bg-BG"/>
        </w:rPr>
        <w:t>Проект:</w:t>
      </w:r>
      <w:r w:rsidR="006C5FE5" w:rsidRPr="00424F3E">
        <w:rPr>
          <w:rFonts w:cs="Arial"/>
          <w:b/>
          <w:bCs/>
          <w:caps/>
          <w:szCs w:val="24"/>
          <w:lang w:val="en-US" w:eastAsia="bg-BG"/>
        </w:rPr>
        <w:tab/>
      </w:r>
      <w:r w:rsidR="006C5FE5" w:rsidRPr="00B44565">
        <w:rPr>
          <w:rFonts w:cs="Arial"/>
          <w:bCs/>
          <w:szCs w:val="22"/>
          <w:lang w:eastAsia="bg-BG"/>
        </w:rPr>
        <w:t xml:space="preserve">ИЗГРАЖДАНЕ В ОХРАНИТЕЛНА ЗОНА НА "ШАХТА СИМЕОНОВО" </w:t>
      </w:r>
      <w:r w:rsidR="006C5FE5">
        <w:rPr>
          <w:rFonts w:cs="Arial"/>
          <w:bCs/>
          <w:szCs w:val="22"/>
          <w:lang w:eastAsia="bg-BG"/>
        </w:rPr>
        <w:br/>
      </w:r>
      <w:r w:rsidR="006C5FE5" w:rsidRPr="00B44565">
        <w:rPr>
          <w:rFonts w:cs="Arial"/>
          <w:bCs/>
          <w:szCs w:val="22"/>
          <w:lang w:eastAsia="bg-BG"/>
        </w:rPr>
        <w:t>УПИ VII-10, В.З. "СИМЕОНОВО-СЕВЕР", ГР. СОФИЯ</w:t>
      </w:r>
    </w:p>
    <w:p w:rsidR="006C5FE5" w:rsidRPr="0046497B" w:rsidRDefault="0046497B" w:rsidP="0046497B">
      <w:pPr>
        <w:tabs>
          <w:tab w:val="left" w:pos="1276"/>
        </w:tabs>
        <w:spacing w:before="120" w:after="40" w:line="240" w:lineRule="atLeast"/>
        <w:rPr>
          <w:rFonts w:cs="Arial"/>
          <w:bCs/>
          <w:szCs w:val="22"/>
          <w:lang w:eastAsia="bg-BG"/>
        </w:rPr>
      </w:pPr>
      <w:r w:rsidRPr="0046497B">
        <w:rPr>
          <w:rFonts w:cs="Arial"/>
          <w:b/>
          <w:bCs/>
          <w:caps/>
          <w:szCs w:val="24"/>
          <w:lang w:eastAsia="bg-BG"/>
        </w:rPr>
        <w:fldChar w:fldCharType="end"/>
      </w:r>
      <w:r w:rsidRPr="0046497B">
        <w:rPr>
          <w:rFonts w:cs="Arial"/>
          <w:b/>
          <w:bCs/>
          <w:szCs w:val="22"/>
          <w:lang w:eastAsia="bg-BG"/>
        </w:rPr>
        <w:fldChar w:fldCharType="begin"/>
      </w:r>
      <w:r w:rsidRPr="0046497B">
        <w:rPr>
          <w:rFonts w:cs="Arial"/>
          <w:b/>
          <w:bCs/>
          <w:caps/>
          <w:szCs w:val="24"/>
          <w:lang w:eastAsia="bg-BG"/>
        </w:rPr>
        <w:instrText xml:space="preserve"> REF Part_Name \h </w:instrText>
      </w:r>
      <w:r w:rsidRPr="0046497B">
        <w:rPr>
          <w:rFonts w:cs="Arial"/>
          <w:b/>
          <w:bCs/>
          <w:szCs w:val="22"/>
          <w:lang w:eastAsia="bg-BG"/>
        </w:rPr>
      </w:r>
      <w:r w:rsidRPr="0046497B">
        <w:rPr>
          <w:rFonts w:cs="Arial"/>
          <w:b/>
          <w:bCs/>
          <w:szCs w:val="22"/>
          <w:lang w:eastAsia="bg-BG"/>
        </w:rPr>
        <w:fldChar w:fldCharType="separate"/>
      </w:r>
      <w:r w:rsidR="006C5FE5" w:rsidRPr="0046497B">
        <w:rPr>
          <w:rFonts w:cs="Arial"/>
          <w:b/>
          <w:bCs/>
          <w:szCs w:val="22"/>
          <w:lang w:eastAsia="bg-BG"/>
        </w:rPr>
        <w:t>ЧАСТ:</w:t>
      </w:r>
      <w:r w:rsidR="006C5FE5" w:rsidRPr="0046497B">
        <w:rPr>
          <w:rFonts w:cs="Arial"/>
          <w:b/>
          <w:bCs/>
          <w:szCs w:val="22"/>
          <w:lang w:eastAsia="bg-BG"/>
        </w:rPr>
        <w:tab/>
      </w:r>
      <w:r w:rsidR="006C5FE5">
        <w:rPr>
          <w:rFonts w:cs="Arial"/>
          <w:bCs/>
          <w:szCs w:val="22"/>
        </w:rPr>
        <w:t>ЕЛЕКТРИЧЕСКА И КИП и А</w:t>
      </w:r>
    </w:p>
    <w:p w:rsidR="0046497B" w:rsidRPr="0046497B" w:rsidRDefault="0046497B" w:rsidP="0046497B">
      <w:pPr>
        <w:tabs>
          <w:tab w:val="left" w:pos="1134"/>
        </w:tabs>
        <w:spacing w:before="1200" w:after="240" w:line="240" w:lineRule="atLeast"/>
        <w:jc w:val="center"/>
        <w:rPr>
          <w:rFonts w:cs="Arial"/>
          <w:b/>
          <w:bCs/>
          <w:caps/>
          <w:sz w:val="24"/>
          <w:szCs w:val="24"/>
          <w:lang w:eastAsia="bg-BG"/>
        </w:rPr>
      </w:pPr>
      <w:r w:rsidRPr="0046497B">
        <w:rPr>
          <w:rFonts w:cs="Arial"/>
          <w:b/>
          <w:bCs/>
          <w:szCs w:val="22"/>
          <w:lang w:eastAsia="bg-BG"/>
        </w:rPr>
        <w:fldChar w:fldCharType="end"/>
      </w:r>
      <w:r w:rsidR="00670365">
        <w:rPr>
          <w:rFonts w:cs="Arial"/>
          <w:b/>
          <w:bCs/>
          <w:caps/>
          <w:sz w:val="24"/>
          <w:szCs w:val="24"/>
          <w:lang w:eastAsia="bg-BG"/>
        </w:rPr>
        <w:t>проектирали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"/>
        <w:gridCol w:w="1843"/>
        <w:gridCol w:w="1417"/>
        <w:gridCol w:w="2840"/>
        <w:gridCol w:w="1160"/>
        <w:gridCol w:w="1108"/>
      </w:tblGrid>
      <w:tr w:rsidR="0046497B" w:rsidRPr="0046497B" w:rsidTr="00477B8C">
        <w:trPr>
          <w:trHeight w:val="432"/>
          <w:jc w:val="center"/>
        </w:trPr>
        <w:tc>
          <w:tcPr>
            <w:tcW w:w="550" w:type="dxa"/>
            <w:vAlign w:val="center"/>
          </w:tcPr>
          <w:p w:rsidR="0046497B" w:rsidRPr="0046497B" w:rsidRDefault="0046497B" w:rsidP="0046497B">
            <w:pPr>
              <w:jc w:val="center"/>
              <w:rPr>
                <w:rFonts w:cs="Arial"/>
                <w:lang w:eastAsia="bg-BG"/>
              </w:rPr>
            </w:pPr>
            <w:r w:rsidRPr="0046497B">
              <w:rPr>
                <w:rFonts w:cs="Arial"/>
                <w:lang w:eastAsia="bg-BG"/>
              </w:rPr>
              <w:t>№</w:t>
            </w:r>
          </w:p>
        </w:tc>
        <w:tc>
          <w:tcPr>
            <w:tcW w:w="1843" w:type="dxa"/>
            <w:vAlign w:val="center"/>
          </w:tcPr>
          <w:p w:rsidR="0046497B" w:rsidRPr="00477B8C" w:rsidRDefault="0046497B" w:rsidP="0046497B">
            <w:pPr>
              <w:jc w:val="center"/>
              <w:rPr>
                <w:rFonts w:cs="Arial"/>
                <w:spacing w:val="-2"/>
                <w:lang w:eastAsia="bg-BG"/>
              </w:rPr>
            </w:pPr>
            <w:r w:rsidRPr="00477B8C">
              <w:rPr>
                <w:rFonts w:cs="Arial"/>
                <w:spacing w:val="-2"/>
                <w:lang w:eastAsia="bg-BG"/>
              </w:rPr>
              <w:t>Име и фамилия</w:t>
            </w:r>
          </w:p>
        </w:tc>
        <w:tc>
          <w:tcPr>
            <w:tcW w:w="1417" w:type="dxa"/>
          </w:tcPr>
          <w:p w:rsidR="0046497B" w:rsidRPr="0046497B" w:rsidRDefault="0046497B" w:rsidP="0046497B">
            <w:pPr>
              <w:jc w:val="center"/>
              <w:rPr>
                <w:rFonts w:cs="Arial"/>
                <w:lang w:eastAsia="bg-BG"/>
              </w:rPr>
            </w:pPr>
            <w:proofErr w:type="spellStart"/>
            <w:r w:rsidRPr="0046497B">
              <w:rPr>
                <w:rFonts w:cs="Arial"/>
                <w:lang w:eastAsia="bg-BG"/>
              </w:rPr>
              <w:t>Регистр</w:t>
            </w:r>
            <w:proofErr w:type="spellEnd"/>
            <w:r w:rsidRPr="0046497B">
              <w:rPr>
                <w:rFonts w:cs="Arial"/>
                <w:lang w:eastAsia="bg-BG"/>
              </w:rPr>
              <w:t>. №</w:t>
            </w:r>
            <w:r w:rsidRPr="0046497B">
              <w:rPr>
                <w:rFonts w:cs="Arial"/>
                <w:lang w:eastAsia="bg-BG"/>
              </w:rPr>
              <w:br/>
              <w:t>в КИИП</w:t>
            </w:r>
          </w:p>
        </w:tc>
        <w:tc>
          <w:tcPr>
            <w:tcW w:w="2840" w:type="dxa"/>
            <w:vAlign w:val="center"/>
          </w:tcPr>
          <w:p w:rsidR="0046497B" w:rsidRPr="0046497B" w:rsidRDefault="0046497B" w:rsidP="0046497B">
            <w:pPr>
              <w:jc w:val="center"/>
              <w:rPr>
                <w:rFonts w:cs="Arial"/>
                <w:lang w:eastAsia="bg-BG"/>
              </w:rPr>
            </w:pPr>
            <w:r w:rsidRPr="0046497B">
              <w:rPr>
                <w:rFonts w:cs="Arial"/>
                <w:lang w:eastAsia="bg-BG"/>
              </w:rPr>
              <w:t>Част, вид дейност</w:t>
            </w:r>
          </w:p>
        </w:tc>
        <w:tc>
          <w:tcPr>
            <w:tcW w:w="1160" w:type="dxa"/>
            <w:vAlign w:val="center"/>
          </w:tcPr>
          <w:p w:rsidR="0046497B" w:rsidRPr="0046497B" w:rsidRDefault="0046497B" w:rsidP="0046497B">
            <w:pPr>
              <w:jc w:val="center"/>
              <w:rPr>
                <w:rFonts w:cs="Arial"/>
                <w:lang w:eastAsia="bg-BG"/>
              </w:rPr>
            </w:pPr>
            <w:r w:rsidRPr="0046497B">
              <w:rPr>
                <w:rFonts w:cs="Arial"/>
                <w:lang w:eastAsia="bg-BG"/>
              </w:rPr>
              <w:t>Подпис</w:t>
            </w:r>
          </w:p>
        </w:tc>
        <w:tc>
          <w:tcPr>
            <w:tcW w:w="1108" w:type="dxa"/>
            <w:vAlign w:val="center"/>
          </w:tcPr>
          <w:p w:rsidR="0046497B" w:rsidRPr="0046497B" w:rsidRDefault="0046497B" w:rsidP="0046497B">
            <w:pPr>
              <w:jc w:val="center"/>
              <w:rPr>
                <w:rFonts w:cs="Arial"/>
                <w:lang w:eastAsia="bg-BG"/>
              </w:rPr>
            </w:pPr>
            <w:r w:rsidRPr="0046497B">
              <w:rPr>
                <w:rFonts w:cs="Arial"/>
                <w:lang w:eastAsia="bg-BG"/>
              </w:rPr>
              <w:t>Дата</w:t>
            </w:r>
          </w:p>
        </w:tc>
      </w:tr>
      <w:tr w:rsidR="0046497B" w:rsidRPr="0046497B" w:rsidTr="00477B8C">
        <w:trPr>
          <w:trHeight w:val="432"/>
          <w:jc w:val="center"/>
        </w:trPr>
        <w:tc>
          <w:tcPr>
            <w:tcW w:w="550" w:type="dxa"/>
            <w:vAlign w:val="center"/>
          </w:tcPr>
          <w:p w:rsidR="0046497B" w:rsidRPr="0046497B" w:rsidRDefault="0046497B" w:rsidP="0046497B">
            <w:pPr>
              <w:jc w:val="center"/>
              <w:rPr>
                <w:rFonts w:cs="Arial"/>
                <w:lang w:val="en-US" w:eastAsia="bg-BG"/>
              </w:rPr>
            </w:pPr>
            <w:r w:rsidRPr="0046497B">
              <w:rPr>
                <w:rFonts w:cs="Arial"/>
                <w:lang w:eastAsia="bg-BG"/>
              </w:rPr>
              <w:t>1</w:t>
            </w:r>
            <w:r w:rsidRPr="0046497B">
              <w:rPr>
                <w:rFonts w:cs="Arial"/>
                <w:lang w:val="en-US" w:eastAsia="bg-BG"/>
              </w:rPr>
              <w:t>.</w:t>
            </w:r>
          </w:p>
        </w:tc>
        <w:tc>
          <w:tcPr>
            <w:tcW w:w="1843" w:type="dxa"/>
            <w:vAlign w:val="center"/>
          </w:tcPr>
          <w:p w:rsidR="0046497B" w:rsidRPr="0046497B" w:rsidRDefault="00974DEB" w:rsidP="0046497B">
            <w:pPr>
              <w:rPr>
                <w:rFonts w:cs="Arial"/>
                <w:lang w:eastAsia="bg-BG"/>
              </w:rPr>
            </w:pPr>
            <w:r>
              <w:rPr>
                <w:rFonts w:cs="Arial"/>
                <w:lang w:eastAsia="bg-BG"/>
              </w:rPr>
              <w:t>Тодор Лулчев</w:t>
            </w:r>
          </w:p>
        </w:tc>
        <w:tc>
          <w:tcPr>
            <w:tcW w:w="1417" w:type="dxa"/>
            <w:vAlign w:val="center"/>
          </w:tcPr>
          <w:p w:rsidR="0046497B" w:rsidRPr="00974DEB" w:rsidRDefault="00974DEB" w:rsidP="0046497B">
            <w:pPr>
              <w:jc w:val="center"/>
              <w:rPr>
                <w:rFonts w:cs="Arial"/>
                <w:bCs/>
                <w:szCs w:val="22"/>
                <w:lang w:eastAsia="bg-BG"/>
              </w:rPr>
            </w:pPr>
            <w:r w:rsidRPr="00974DEB">
              <w:rPr>
                <w:rFonts w:cs="Arial"/>
                <w:bCs/>
                <w:szCs w:val="22"/>
                <w:lang w:eastAsia="bg-BG"/>
              </w:rPr>
              <w:t>41546</w:t>
            </w:r>
          </w:p>
        </w:tc>
        <w:tc>
          <w:tcPr>
            <w:tcW w:w="2840" w:type="dxa"/>
            <w:vAlign w:val="center"/>
          </w:tcPr>
          <w:p w:rsidR="0046497B" w:rsidRPr="00974DEB" w:rsidRDefault="00974DEB" w:rsidP="0046497B">
            <w:pPr>
              <w:rPr>
                <w:rFonts w:cs="Arial"/>
                <w:szCs w:val="22"/>
                <w:lang w:eastAsia="bg-BG"/>
              </w:rPr>
            </w:pPr>
            <w:r w:rsidRPr="00974DEB">
              <w:rPr>
                <w:rFonts w:cs="Arial"/>
                <w:szCs w:val="22"/>
              </w:rPr>
              <w:t>Електрическа</w:t>
            </w:r>
            <w:r w:rsidRPr="00974DEB">
              <w:rPr>
                <w:rFonts w:cs="Arial"/>
                <w:szCs w:val="22"/>
                <w:lang w:eastAsia="bg-BG"/>
              </w:rPr>
              <w:t xml:space="preserve"> - </w:t>
            </w:r>
            <w:r w:rsidR="0046497B" w:rsidRPr="00974DEB">
              <w:rPr>
                <w:rFonts w:cs="Arial"/>
                <w:szCs w:val="22"/>
                <w:lang w:eastAsia="bg-BG"/>
              </w:rPr>
              <w:t>записка</w:t>
            </w:r>
            <w:r w:rsidRPr="00974DEB">
              <w:rPr>
                <w:rFonts w:cs="Arial"/>
                <w:szCs w:val="22"/>
                <w:lang w:eastAsia="bg-BG"/>
              </w:rPr>
              <w:t>, чертежи, КСС</w:t>
            </w:r>
          </w:p>
        </w:tc>
        <w:tc>
          <w:tcPr>
            <w:tcW w:w="1160" w:type="dxa"/>
            <w:vAlign w:val="center"/>
          </w:tcPr>
          <w:p w:rsidR="0046497B" w:rsidRPr="0046497B" w:rsidRDefault="0046497B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108" w:type="dxa"/>
            <w:vAlign w:val="center"/>
          </w:tcPr>
          <w:p w:rsidR="0046497B" w:rsidRPr="0046497B" w:rsidRDefault="00024430" w:rsidP="0046497B">
            <w:pPr>
              <w:jc w:val="center"/>
              <w:rPr>
                <w:rFonts w:cs="Arial"/>
                <w:lang w:eastAsia="bg-BG"/>
              </w:rPr>
            </w:pPr>
            <w:r>
              <w:rPr>
                <w:rFonts w:cs="Arial"/>
                <w:lang w:eastAsia="bg-BG"/>
              </w:rPr>
              <w:t>06</w:t>
            </w:r>
            <w:r w:rsidR="00B46AF9">
              <w:rPr>
                <w:rFonts w:cs="Arial"/>
                <w:lang w:eastAsia="bg-BG"/>
              </w:rPr>
              <w:t>.2018</w:t>
            </w:r>
          </w:p>
        </w:tc>
      </w:tr>
    </w:tbl>
    <w:p w:rsidR="0046497B" w:rsidRPr="0046497B" w:rsidRDefault="00670365" w:rsidP="0046497B">
      <w:pPr>
        <w:spacing w:before="960" w:after="240"/>
        <w:jc w:val="center"/>
        <w:rPr>
          <w:rFonts w:cs="Arial"/>
          <w:b/>
          <w:bCs/>
          <w:caps/>
          <w:spacing w:val="40"/>
          <w:sz w:val="24"/>
          <w:szCs w:val="24"/>
          <w:lang w:eastAsia="bg-BG"/>
        </w:rPr>
      </w:pPr>
      <w:r w:rsidRPr="00670365">
        <w:rPr>
          <w:rFonts w:cs="Arial"/>
          <w:b/>
          <w:bCs/>
          <w:caps/>
          <w:spacing w:val="40"/>
          <w:sz w:val="24"/>
          <w:szCs w:val="24"/>
          <w:lang w:eastAsia="bg-BG"/>
        </w:rPr>
        <w:t>проверили</w:t>
      </w:r>
    </w:p>
    <w:tbl>
      <w:tblPr>
        <w:tblW w:w="0" w:type="auto"/>
        <w:jc w:val="center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1818"/>
        <w:gridCol w:w="1468"/>
        <w:gridCol w:w="2835"/>
        <w:gridCol w:w="1123"/>
        <w:gridCol w:w="1101"/>
      </w:tblGrid>
      <w:tr w:rsidR="0046497B" w:rsidRPr="0046497B" w:rsidTr="00477B8C">
        <w:trPr>
          <w:trHeight w:val="432"/>
          <w:jc w:val="center"/>
        </w:trPr>
        <w:tc>
          <w:tcPr>
            <w:tcW w:w="560" w:type="dxa"/>
            <w:vAlign w:val="center"/>
          </w:tcPr>
          <w:p w:rsidR="0046497B" w:rsidRPr="0046497B" w:rsidRDefault="0046497B" w:rsidP="0046497B">
            <w:pPr>
              <w:jc w:val="center"/>
              <w:rPr>
                <w:rFonts w:cs="Arial"/>
                <w:lang w:eastAsia="bg-BG"/>
              </w:rPr>
            </w:pPr>
            <w:r w:rsidRPr="0046497B">
              <w:rPr>
                <w:rFonts w:cs="Arial"/>
                <w:lang w:eastAsia="bg-BG"/>
              </w:rPr>
              <w:t>№</w:t>
            </w:r>
          </w:p>
        </w:tc>
        <w:tc>
          <w:tcPr>
            <w:tcW w:w="1818" w:type="dxa"/>
            <w:vAlign w:val="center"/>
          </w:tcPr>
          <w:p w:rsidR="0046497B" w:rsidRPr="00477B8C" w:rsidRDefault="00477B8C" w:rsidP="0046497B">
            <w:pPr>
              <w:jc w:val="center"/>
              <w:rPr>
                <w:rFonts w:cs="Arial"/>
                <w:spacing w:val="-2"/>
                <w:lang w:eastAsia="bg-BG"/>
              </w:rPr>
            </w:pPr>
            <w:r w:rsidRPr="00477B8C">
              <w:rPr>
                <w:rFonts w:cs="Arial"/>
                <w:spacing w:val="-2"/>
                <w:lang w:eastAsia="bg-BG"/>
              </w:rPr>
              <w:t>Име и фамилия</w:t>
            </w:r>
          </w:p>
        </w:tc>
        <w:tc>
          <w:tcPr>
            <w:tcW w:w="1468" w:type="dxa"/>
          </w:tcPr>
          <w:p w:rsidR="0046497B" w:rsidRPr="0046497B" w:rsidRDefault="0046497B" w:rsidP="0046497B">
            <w:pPr>
              <w:jc w:val="center"/>
              <w:rPr>
                <w:rFonts w:cs="Arial"/>
                <w:lang w:eastAsia="bg-BG"/>
              </w:rPr>
            </w:pPr>
            <w:proofErr w:type="spellStart"/>
            <w:r w:rsidRPr="0046497B">
              <w:rPr>
                <w:rFonts w:cs="Arial"/>
                <w:lang w:eastAsia="bg-BG"/>
              </w:rPr>
              <w:t>Регистр</w:t>
            </w:r>
            <w:proofErr w:type="spellEnd"/>
            <w:r w:rsidRPr="0046497B">
              <w:rPr>
                <w:rFonts w:cs="Arial"/>
                <w:lang w:eastAsia="bg-BG"/>
              </w:rPr>
              <w:t>. №</w:t>
            </w:r>
            <w:r w:rsidRPr="0046497B">
              <w:rPr>
                <w:rFonts w:cs="Arial"/>
                <w:lang w:eastAsia="bg-BG"/>
              </w:rPr>
              <w:br/>
              <w:t>в КИИП</w:t>
            </w:r>
          </w:p>
        </w:tc>
        <w:tc>
          <w:tcPr>
            <w:tcW w:w="2835" w:type="dxa"/>
            <w:vAlign w:val="center"/>
          </w:tcPr>
          <w:p w:rsidR="0046497B" w:rsidRPr="0046497B" w:rsidRDefault="0046497B" w:rsidP="0046497B">
            <w:pPr>
              <w:jc w:val="center"/>
              <w:rPr>
                <w:rFonts w:cs="Arial"/>
                <w:lang w:eastAsia="bg-BG"/>
              </w:rPr>
            </w:pPr>
            <w:r w:rsidRPr="0046497B">
              <w:rPr>
                <w:rFonts w:cs="Arial"/>
                <w:lang w:eastAsia="bg-BG"/>
              </w:rPr>
              <w:t>Част, вид дейност</w:t>
            </w:r>
          </w:p>
        </w:tc>
        <w:tc>
          <w:tcPr>
            <w:tcW w:w="1123" w:type="dxa"/>
            <w:vAlign w:val="center"/>
          </w:tcPr>
          <w:p w:rsidR="0046497B" w:rsidRPr="0046497B" w:rsidRDefault="0046497B" w:rsidP="0046497B">
            <w:pPr>
              <w:jc w:val="center"/>
              <w:rPr>
                <w:rFonts w:cs="Arial"/>
                <w:lang w:eastAsia="bg-BG"/>
              </w:rPr>
            </w:pPr>
            <w:r w:rsidRPr="0046497B">
              <w:rPr>
                <w:rFonts w:cs="Arial"/>
                <w:lang w:eastAsia="bg-BG"/>
              </w:rPr>
              <w:t>Подпис</w:t>
            </w:r>
          </w:p>
        </w:tc>
        <w:tc>
          <w:tcPr>
            <w:tcW w:w="1101" w:type="dxa"/>
            <w:vAlign w:val="center"/>
          </w:tcPr>
          <w:p w:rsidR="0046497B" w:rsidRPr="0046497B" w:rsidRDefault="0046497B" w:rsidP="0046497B">
            <w:pPr>
              <w:jc w:val="center"/>
              <w:rPr>
                <w:rFonts w:cs="Arial"/>
                <w:lang w:eastAsia="bg-BG"/>
              </w:rPr>
            </w:pPr>
            <w:r w:rsidRPr="0046497B">
              <w:rPr>
                <w:rFonts w:cs="Arial"/>
                <w:lang w:eastAsia="bg-BG"/>
              </w:rPr>
              <w:t>Дата</w:t>
            </w:r>
          </w:p>
        </w:tc>
      </w:tr>
      <w:tr w:rsidR="00974DEB" w:rsidRPr="0046497B" w:rsidTr="00974DEB">
        <w:trPr>
          <w:trHeight w:val="432"/>
          <w:jc w:val="center"/>
        </w:trPr>
        <w:tc>
          <w:tcPr>
            <w:tcW w:w="560" w:type="dxa"/>
            <w:vAlign w:val="center"/>
          </w:tcPr>
          <w:p w:rsidR="00974DEB" w:rsidRPr="0046497B" w:rsidRDefault="00974DEB" w:rsidP="0046497B">
            <w:pPr>
              <w:jc w:val="center"/>
              <w:rPr>
                <w:rFonts w:cs="Arial"/>
                <w:lang w:eastAsia="bg-BG"/>
              </w:rPr>
            </w:pPr>
            <w:r w:rsidRPr="0046497B">
              <w:rPr>
                <w:rFonts w:cs="Arial"/>
                <w:lang w:val="en-US" w:eastAsia="bg-BG"/>
              </w:rPr>
              <w:t>1.</w:t>
            </w:r>
          </w:p>
        </w:tc>
        <w:tc>
          <w:tcPr>
            <w:tcW w:w="1818" w:type="dxa"/>
            <w:vAlign w:val="center"/>
          </w:tcPr>
          <w:p w:rsidR="00974DEB" w:rsidRPr="0046497B" w:rsidRDefault="00B46AF9" w:rsidP="0046497B">
            <w:pPr>
              <w:rPr>
                <w:rFonts w:cs="Arial"/>
                <w:lang w:eastAsia="bg-BG"/>
              </w:rPr>
            </w:pPr>
            <w:r>
              <w:rPr>
                <w:rFonts w:cs="Arial"/>
                <w:lang w:eastAsia="bg-BG"/>
              </w:rPr>
              <w:t>Делян Атанасов</w:t>
            </w:r>
          </w:p>
        </w:tc>
        <w:tc>
          <w:tcPr>
            <w:tcW w:w="1468" w:type="dxa"/>
            <w:vAlign w:val="center"/>
          </w:tcPr>
          <w:p w:rsidR="00974DEB" w:rsidRPr="00C221BC" w:rsidRDefault="00C221BC" w:rsidP="0046497B">
            <w:pPr>
              <w:spacing w:line="280" w:lineRule="atLeast"/>
              <w:jc w:val="center"/>
              <w:rPr>
                <w:rFonts w:cs="Arial"/>
              </w:rPr>
            </w:pPr>
            <w:r>
              <w:rPr>
                <w:rFonts w:cs="Arial"/>
              </w:rPr>
              <w:t>41592</w:t>
            </w:r>
          </w:p>
        </w:tc>
        <w:tc>
          <w:tcPr>
            <w:tcW w:w="2835" w:type="dxa"/>
            <w:vAlign w:val="center"/>
          </w:tcPr>
          <w:p w:rsidR="00974DEB" w:rsidRPr="00974DEB" w:rsidRDefault="00974DEB" w:rsidP="00483EFE">
            <w:pPr>
              <w:rPr>
                <w:rFonts w:cs="Arial"/>
                <w:szCs w:val="22"/>
                <w:lang w:eastAsia="bg-BG"/>
              </w:rPr>
            </w:pPr>
            <w:r w:rsidRPr="00974DEB">
              <w:rPr>
                <w:rFonts w:cs="Arial"/>
                <w:szCs w:val="22"/>
              </w:rPr>
              <w:t>Електрическа</w:t>
            </w:r>
            <w:r>
              <w:rPr>
                <w:rFonts w:cs="Arial"/>
                <w:szCs w:val="22"/>
              </w:rPr>
              <w:t xml:space="preserve"> и </w:t>
            </w:r>
            <w:proofErr w:type="spellStart"/>
            <w:r>
              <w:rPr>
                <w:rFonts w:cs="Arial"/>
                <w:szCs w:val="22"/>
              </w:rPr>
              <w:t>К</w:t>
            </w:r>
            <w:r w:rsidR="00483EFE">
              <w:rPr>
                <w:rFonts w:cs="Arial"/>
                <w:szCs w:val="22"/>
              </w:rPr>
              <w:t>ИПи</w:t>
            </w:r>
            <w:r>
              <w:rPr>
                <w:rFonts w:cs="Arial"/>
                <w:szCs w:val="22"/>
              </w:rPr>
              <w:t>А</w:t>
            </w:r>
            <w:proofErr w:type="spellEnd"/>
            <w:r>
              <w:rPr>
                <w:rFonts w:cs="Arial"/>
                <w:szCs w:val="22"/>
              </w:rPr>
              <w:t xml:space="preserve"> - </w:t>
            </w:r>
            <w:r w:rsidRPr="00974DEB">
              <w:rPr>
                <w:rFonts w:cs="Arial"/>
                <w:szCs w:val="22"/>
                <w:lang w:eastAsia="bg-BG"/>
              </w:rPr>
              <w:t>записка, чертежи</w:t>
            </w:r>
          </w:p>
        </w:tc>
        <w:tc>
          <w:tcPr>
            <w:tcW w:w="1123" w:type="dxa"/>
            <w:vAlign w:val="center"/>
          </w:tcPr>
          <w:p w:rsidR="00974DEB" w:rsidRPr="0046497B" w:rsidRDefault="00974DEB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101" w:type="dxa"/>
            <w:vAlign w:val="center"/>
          </w:tcPr>
          <w:p w:rsidR="00974DEB" w:rsidRDefault="00024430" w:rsidP="00974DEB">
            <w:r>
              <w:rPr>
                <w:rFonts w:cs="Arial"/>
                <w:lang w:eastAsia="bg-BG"/>
              </w:rPr>
              <w:t>06</w:t>
            </w:r>
            <w:r w:rsidR="00B46AF9">
              <w:rPr>
                <w:rFonts w:cs="Arial"/>
                <w:lang w:eastAsia="bg-BG"/>
              </w:rPr>
              <w:t>.2018</w:t>
            </w:r>
          </w:p>
        </w:tc>
      </w:tr>
      <w:tr w:rsidR="00974DEB" w:rsidRPr="0046497B" w:rsidTr="00974DEB">
        <w:trPr>
          <w:trHeight w:val="432"/>
          <w:jc w:val="center"/>
        </w:trPr>
        <w:tc>
          <w:tcPr>
            <w:tcW w:w="560" w:type="dxa"/>
            <w:vAlign w:val="center"/>
          </w:tcPr>
          <w:p w:rsidR="00974DEB" w:rsidRPr="0046497B" w:rsidRDefault="00974DEB" w:rsidP="0046497B">
            <w:pPr>
              <w:jc w:val="center"/>
              <w:rPr>
                <w:rFonts w:cs="Arial"/>
                <w:lang w:eastAsia="bg-BG"/>
              </w:rPr>
            </w:pPr>
            <w:r w:rsidRPr="0046497B">
              <w:rPr>
                <w:rFonts w:cs="Arial"/>
                <w:lang w:eastAsia="bg-BG"/>
              </w:rPr>
              <w:t>2.</w:t>
            </w:r>
          </w:p>
        </w:tc>
        <w:tc>
          <w:tcPr>
            <w:tcW w:w="1818" w:type="dxa"/>
            <w:vAlign w:val="center"/>
          </w:tcPr>
          <w:p w:rsidR="00974DEB" w:rsidRPr="0046497B" w:rsidRDefault="00B46AF9" w:rsidP="0046497B">
            <w:pPr>
              <w:rPr>
                <w:rFonts w:cs="Arial"/>
                <w:lang w:eastAsia="bg-BG"/>
              </w:rPr>
            </w:pPr>
            <w:r w:rsidRPr="00B46AF9">
              <w:rPr>
                <w:rFonts w:cs="Arial"/>
                <w:lang w:eastAsia="bg-BG"/>
              </w:rPr>
              <w:t>Делян Атанасов</w:t>
            </w:r>
          </w:p>
        </w:tc>
        <w:tc>
          <w:tcPr>
            <w:tcW w:w="1468" w:type="dxa"/>
            <w:vAlign w:val="center"/>
          </w:tcPr>
          <w:p w:rsidR="00974DEB" w:rsidRPr="00C221BC" w:rsidRDefault="00C221BC" w:rsidP="0046497B">
            <w:pPr>
              <w:spacing w:line="280" w:lineRule="atLeast"/>
              <w:jc w:val="center"/>
              <w:rPr>
                <w:rFonts w:cs="Arial"/>
              </w:rPr>
            </w:pPr>
            <w:r w:rsidRPr="00C221BC">
              <w:rPr>
                <w:rFonts w:cs="Arial"/>
              </w:rPr>
              <w:t>41592</w:t>
            </w:r>
          </w:p>
        </w:tc>
        <w:tc>
          <w:tcPr>
            <w:tcW w:w="2835" w:type="dxa"/>
            <w:vAlign w:val="center"/>
          </w:tcPr>
          <w:p w:rsidR="00974DEB" w:rsidRPr="0046497B" w:rsidRDefault="00974DEB" w:rsidP="0046497B">
            <w:pPr>
              <w:rPr>
                <w:rFonts w:cs="Arial"/>
                <w:lang w:eastAsia="bg-BG"/>
              </w:rPr>
            </w:pPr>
            <w:r>
              <w:rPr>
                <w:rFonts w:cs="Arial"/>
                <w:lang w:eastAsia="bg-BG"/>
              </w:rPr>
              <w:t>Количествена сметка</w:t>
            </w:r>
          </w:p>
        </w:tc>
        <w:tc>
          <w:tcPr>
            <w:tcW w:w="1123" w:type="dxa"/>
            <w:vAlign w:val="center"/>
          </w:tcPr>
          <w:p w:rsidR="00974DEB" w:rsidRPr="0046497B" w:rsidRDefault="00974DEB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101" w:type="dxa"/>
            <w:vAlign w:val="center"/>
          </w:tcPr>
          <w:p w:rsidR="00974DEB" w:rsidRDefault="00024430" w:rsidP="00974DEB">
            <w:r>
              <w:rPr>
                <w:rFonts w:cs="Arial"/>
                <w:lang w:eastAsia="bg-BG"/>
              </w:rPr>
              <w:t>06</w:t>
            </w:r>
            <w:r w:rsidR="00B46AF9">
              <w:rPr>
                <w:rFonts w:cs="Arial"/>
                <w:lang w:eastAsia="bg-BG"/>
              </w:rPr>
              <w:t>.2018</w:t>
            </w:r>
          </w:p>
        </w:tc>
      </w:tr>
    </w:tbl>
    <w:p w:rsidR="0046497B" w:rsidRDefault="0046497B" w:rsidP="0046497B">
      <w:pPr>
        <w:rPr>
          <w:rFonts w:ascii="Times New Roman" w:hAnsi="Times New Roman"/>
          <w:sz w:val="24"/>
          <w:szCs w:val="24"/>
          <w:lang w:eastAsia="bg-BG"/>
        </w:rPr>
      </w:pPr>
    </w:p>
    <w:p w:rsidR="0051638F" w:rsidRPr="0046497B" w:rsidRDefault="0051638F" w:rsidP="00372E8D">
      <w:pPr>
        <w:tabs>
          <w:tab w:val="left" w:pos="2250"/>
        </w:tabs>
        <w:spacing w:before="600" w:after="120"/>
        <w:ind w:firstLine="284"/>
        <w:rPr>
          <w:rFonts w:cs="Arial"/>
          <w:szCs w:val="22"/>
          <w:lang w:val="ru-RU" w:eastAsia="bg-BG"/>
        </w:rPr>
      </w:pPr>
      <w:proofErr w:type="spellStart"/>
      <w:r w:rsidRPr="0046497B">
        <w:rPr>
          <w:rFonts w:cs="Arial"/>
          <w:szCs w:val="22"/>
          <w:lang w:val="ru-RU" w:eastAsia="bg-BG"/>
        </w:rPr>
        <w:t>Разпространение</w:t>
      </w:r>
      <w:proofErr w:type="spellEnd"/>
      <w:r w:rsidRPr="0046497B">
        <w:rPr>
          <w:rFonts w:cs="Arial"/>
          <w:szCs w:val="22"/>
          <w:lang w:val="ru-RU" w:eastAsia="bg-BG"/>
        </w:rPr>
        <w:t>:</w:t>
      </w:r>
      <w:r w:rsidRPr="0046497B">
        <w:rPr>
          <w:rFonts w:cs="Arial"/>
          <w:szCs w:val="22"/>
          <w:lang w:val="ru-RU" w:eastAsia="bg-BG"/>
        </w:rPr>
        <w:tab/>
      </w:r>
      <w:r w:rsidR="00236828">
        <w:rPr>
          <w:rFonts w:cs="Arial"/>
          <w:szCs w:val="22"/>
          <w:lang w:val="en-US" w:eastAsia="bg-BG"/>
        </w:rPr>
        <w:t>5</w:t>
      </w:r>
      <w:r>
        <w:rPr>
          <w:rFonts w:cs="Arial"/>
          <w:szCs w:val="22"/>
          <w:lang w:val="ru-RU" w:eastAsia="bg-BG"/>
        </w:rPr>
        <w:t xml:space="preserve"> копи</w:t>
      </w:r>
      <w:r>
        <w:rPr>
          <w:rFonts w:cs="Arial"/>
          <w:szCs w:val="22"/>
          <w:lang w:eastAsia="bg-BG"/>
        </w:rPr>
        <w:t>я</w:t>
      </w:r>
      <w:r w:rsidRPr="0046497B">
        <w:rPr>
          <w:rFonts w:cs="Arial"/>
          <w:szCs w:val="22"/>
          <w:lang w:val="ru-RU" w:eastAsia="bg-BG"/>
        </w:rPr>
        <w:t>.</w:t>
      </w:r>
    </w:p>
    <w:p w:rsidR="0051638F" w:rsidRDefault="00236828" w:rsidP="00372E8D">
      <w:pPr>
        <w:spacing w:after="120"/>
        <w:ind w:left="2250" w:firstLine="284"/>
        <w:rPr>
          <w:rFonts w:cs="Arial"/>
          <w:szCs w:val="22"/>
        </w:rPr>
      </w:pPr>
      <w:r>
        <w:rPr>
          <w:rFonts w:cs="Arial"/>
          <w:szCs w:val="22"/>
          <w:lang w:val="en-US" w:eastAsia="bg-BG"/>
        </w:rPr>
        <w:t>4</w:t>
      </w:r>
      <w:r w:rsidR="0051638F">
        <w:rPr>
          <w:rFonts w:cs="Arial"/>
          <w:szCs w:val="22"/>
          <w:lang w:eastAsia="bg-BG"/>
        </w:rPr>
        <w:t xml:space="preserve"> копи</w:t>
      </w:r>
      <w:r>
        <w:rPr>
          <w:rFonts w:cs="Arial"/>
          <w:szCs w:val="22"/>
          <w:lang w:eastAsia="bg-BG"/>
        </w:rPr>
        <w:t>я</w:t>
      </w:r>
      <w:proofErr w:type="gramStart"/>
      <w:r w:rsidR="0051638F" w:rsidRPr="0046497B">
        <w:rPr>
          <w:rFonts w:cs="Arial"/>
          <w:szCs w:val="22"/>
          <w:lang w:eastAsia="bg-BG"/>
        </w:rPr>
        <w:t>  –</w:t>
      </w:r>
      <w:proofErr w:type="gramEnd"/>
      <w:r w:rsidR="0051638F" w:rsidRPr="0046497B">
        <w:rPr>
          <w:rFonts w:cs="Arial"/>
          <w:szCs w:val="22"/>
          <w:lang w:eastAsia="bg-BG"/>
        </w:rPr>
        <w:t xml:space="preserve"> </w:t>
      </w:r>
      <w:r w:rsidR="0051638F">
        <w:rPr>
          <w:rFonts w:cs="Arial"/>
          <w:szCs w:val="22"/>
        </w:rPr>
        <w:t>„СОФИЙСКА ВОДА ” АД</w:t>
      </w:r>
    </w:p>
    <w:p w:rsidR="0051638F" w:rsidRDefault="0051638F" w:rsidP="00372E8D">
      <w:pPr>
        <w:spacing w:after="120"/>
        <w:ind w:left="2250" w:firstLine="284"/>
        <w:rPr>
          <w:rFonts w:cs="Arial"/>
          <w:szCs w:val="22"/>
          <w:lang w:val="ru-RU" w:eastAsia="bg-BG"/>
        </w:rPr>
      </w:pPr>
      <w:r>
        <w:rPr>
          <w:rFonts w:cs="Arial"/>
          <w:szCs w:val="22"/>
          <w:lang w:eastAsia="bg-BG"/>
        </w:rPr>
        <w:t>1</w:t>
      </w:r>
      <w:r>
        <w:rPr>
          <w:rFonts w:cs="Arial"/>
          <w:szCs w:val="22"/>
          <w:lang w:val="ru-RU" w:eastAsia="bg-BG"/>
        </w:rPr>
        <w:t xml:space="preserve"> копи</w:t>
      </w:r>
      <w:r>
        <w:rPr>
          <w:rFonts w:cs="Arial"/>
          <w:szCs w:val="22"/>
          <w:lang w:eastAsia="bg-BG"/>
        </w:rPr>
        <w:t>е</w:t>
      </w:r>
      <w:r w:rsidRPr="0046497B">
        <w:rPr>
          <w:rFonts w:cs="Arial"/>
          <w:szCs w:val="22"/>
          <w:lang w:val="ru-RU" w:eastAsia="bg-BG"/>
        </w:rPr>
        <w:t xml:space="preserve">  – </w:t>
      </w:r>
      <w:r w:rsidRPr="0046497B">
        <w:rPr>
          <w:rFonts w:cs="Arial"/>
          <w:szCs w:val="22"/>
          <w:lang w:eastAsia="bg-BG"/>
        </w:rPr>
        <w:t>СВЕКО ЕНЕРГОПРОЕКТ</w:t>
      </w:r>
      <w:r w:rsidRPr="0046497B">
        <w:rPr>
          <w:rFonts w:cs="Arial"/>
          <w:szCs w:val="22"/>
          <w:lang w:val="ru-RU" w:eastAsia="bg-BG"/>
        </w:rPr>
        <w:t xml:space="preserve"> АД</w:t>
      </w:r>
    </w:p>
    <w:p w:rsidR="0051638F" w:rsidRDefault="0051638F" w:rsidP="00372E8D">
      <w:pPr>
        <w:spacing w:after="120"/>
        <w:ind w:left="2250" w:firstLine="284"/>
        <w:rPr>
          <w:rFonts w:cs="Arial"/>
          <w:szCs w:val="22"/>
          <w:lang w:val="ru-RU"/>
        </w:rPr>
      </w:pPr>
      <w:r>
        <w:rPr>
          <w:rFonts w:cs="Arial"/>
          <w:szCs w:val="22"/>
          <w:lang w:val="ru-RU"/>
        </w:rPr>
        <w:t xml:space="preserve">1 </w:t>
      </w:r>
      <w:r>
        <w:rPr>
          <w:rFonts w:cs="Arial"/>
          <w:szCs w:val="22"/>
        </w:rPr>
        <w:t xml:space="preserve">бр. </w:t>
      </w:r>
      <w:r>
        <w:rPr>
          <w:rFonts w:cs="Arial"/>
          <w:szCs w:val="22"/>
          <w:lang w:val="en-US"/>
        </w:rPr>
        <w:t>CD</w:t>
      </w:r>
    </w:p>
    <w:p w:rsidR="0051638F" w:rsidRPr="0046497B" w:rsidRDefault="0051638F" w:rsidP="0046497B">
      <w:pPr>
        <w:rPr>
          <w:rFonts w:ascii="Times New Roman" w:hAnsi="Times New Roman"/>
          <w:sz w:val="24"/>
          <w:szCs w:val="24"/>
          <w:lang w:eastAsia="bg-BG"/>
        </w:r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375"/>
        <w:gridCol w:w="7740"/>
      </w:tblGrid>
      <w:tr w:rsidR="0046497B" w:rsidRPr="0046497B" w:rsidTr="00E728A0">
        <w:trPr>
          <w:cantSplit/>
          <w:trHeight w:val="288"/>
        </w:trPr>
        <w:tc>
          <w:tcPr>
            <w:tcW w:w="1375" w:type="dxa"/>
            <w:vAlign w:val="center"/>
          </w:tcPr>
          <w:p w:rsidR="0046497B" w:rsidRPr="0046497B" w:rsidRDefault="0046497B" w:rsidP="0046497B">
            <w:pPr>
              <w:pageBreakBefore/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ascii="Times New Roman" w:hAnsi="Times New Roman"/>
                <w:sz w:val="24"/>
                <w:szCs w:val="24"/>
                <w:lang w:eastAsia="bg-BG"/>
              </w:rPr>
              <w:lastRenderedPageBreak/>
              <w:br w:type="column"/>
            </w:r>
            <w:r w:rsidRPr="0046497B">
              <w:rPr>
                <w:rFonts w:cs="Arial"/>
                <w:szCs w:val="24"/>
                <w:lang w:eastAsia="bg-BG"/>
              </w:rPr>
              <w:t>Клиент:</w:t>
            </w:r>
          </w:p>
        </w:tc>
        <w:tc>
          <w:tcPr>
            <w:tcW w:w="7740" w:type="dxa"/>
            <w:vAlign w:val="center"/>
          </w:tcPr>
          <w:p w:rsidR="0046497B" w:rsidRPr="0046497B" w:rsidRDefault="0046497B" w:rsidP="0046497B">
            <w:pPr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fldChar w:fldCharType="begin"/>
            </w:r>
            <w:r w:rsidRPr="0046497B">
              <w:rPr>
                <w:rFonts w:cs="Arial"/>
                <w:szCs w:val="24"/>
                <w:lang w:eastAsia="bg-BG"/>
              </w:rPr>
              <w:instrText xml:space="preserve"> REF Client \h </w:instrText>
            </w:r>
            <w:r w:rsidRPr="0046497B">
              <w:rPr>
                <w:rFonts w:cs="Arial"/>
                <w:szCs w:val="24"/>
                <w:lang w:eastAsia="bg-BG"/>
              </w:rPr>
            </w:r>
            <w:r w:rsidRPr="0046497B">
              <w:rPr>
                <w:rFonts w:cs="Arial"/>
                <w:szCs w:val="24"/>
                <w:lang w:eastAsia="bg-BG"/>
              </w:rPr>
              <w:fldChar w:fldCharType="separate"/>
            </w:r>
            <w:r w:rsidR="006C5FE5">
              <w:rPr>
                <w:rFonts w:cs="Arial"/>
                <w:szCs w:val="22"/>
              </w:rPr>
              <w:t>СТОЛИЧНА ОБЩИНА</w:t>
            </w:r>
            <w:r w:rsidR="006C5FE5" w:rsidRPr="0046497B">
              <w:rPr>
                <w:rFonts w:cs="Arial"/>
                <w:szCs w:val="24"/>
                <w:lang w:val="en-US" w:eastAsia="bg-BG"/>
              </w:rPr>
              <w:t xml:space="preserve"> </w:t>
            </w:r>
            <w:r w:rsidRPr="0046497B">
              <w:rPr>
                <w:rFonts w:cs="Arial"/>
                <w:szCs w:val="24"/>
                <w:lang w:eastAsia="bg-BG"/>
              </w:rPr>
              <w:fldChar w:fldCharType="end"/>
            </w:r>
          </w:p>
        </w:tc>
      </w:tr>
      <w:tr w:rsidR="0046497B" w:rsidRPr="0046497B" w:rsidTr="00E728A0">
        <w:trPr>
          <w:cantSplit/>
          <w:trHeight w:val="288"/>
        </w:trPr>
        <w:tc>
          <w:tcPr>
            <w:tcW w:w="1375" w:type="dxa"/>
            <w:vAlign w:val="center"/>
          </w:tcPr>
          <w:p w:rsidR="0046497B" w:rsidRPr="0046497B" w:rsidRDefault="0046497B" w:rsidP="0046497B">
            <w:pPr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t>Договор:</w:t>
            </w:r>
          </w:p>
        </w:tc>
        <w:tc>
          <w:tcPr>
            <w:tcW w:w="7740" w:type="dxa"/>
            <w:vAlign w:val="center"/>
          </w:tcPr>
          <w:p w:rsidR="0046497B" w:rsidRPr="0046497B" w:rsidRDefault="00AE42A1" w:rsidP="0046497B">
            <w:pPr>
              <w:rPr>
                <w:rFonts w:cs="Arial"/>
                <w:szCs w:val="22"/>
                <w:lang w:eastAsia="bg-BG"/>
              </w:rPr>
            </w:pPr>
            <w:r w:rsidRPr="0046497B">
              <w:rPr>
                <w:rFonts w:cs="Arial"/>
                <w:szCs w:val="22"/>
                <w:lang w:eastAsia="bg-BG"/>
              </w:rPr>
              <w:fldChar w:fldCharType="begin"/>
            </w:r>
            <w:r w:rsidRPr="0046497B">
              <w:rPr>
                <w:rFonts w:cs="Arial"/>
                <w:szCs w:val="22"/>
                <w:lang w:eastAsia="bg-BG"/>
              </w:rPr>
              <w:instrText xml:space="preserve"> REF Ass_No \h </w:instrText>
            </w:r>
            <w:r w:rsidRPr="0046497B">
              <w:rPr>
                <w:rFonts w:cs="Arial"/>
                <w:szCs w:val="22"/>
                <w:lang w:eastAsia="bg-BG"/>
              </w:rPr>
            </w:r>
            <w:r w:rsidRPr="0046497B">
              <w:rPr>
                <w:rFonts w:cs="Arial"/>
                <w:szCs w:val="22"/>
                <w:lang w:eastAsia="bg-BG"/>
              </w:rPr>
              <w:fldChar w:fldCharType="separate"/>
            </w:r>
            <w:r w:rsidR="006C5FE5">
              <w:rPr>
                <w:rFonts w:cs="Arial"/>
                <w:sz w:val="24"/>
                <w:szCs w:val="24"/>
                <w:lang w:val="en-US" w:eastAsia="bg-BG"/>
              </w:rPr>
              <w:t>786</w:t>
            </w:r>
            <w:r w:rsidR="006C5FE5">
              <w:rPr>
                <w:rFonts w:cs="Arial"/>
                <w:sz w:val="24"/>
                <w:szCs w:val="24"/>
                <w:lang w:eastAsia="bg-BG"/>
              </w:rPr>
              <w:t>5</w:t>
            </w:r>
            <w:r w:rsidR="006C5FE5" w:rsidRPr="00024430">
              <w:rPr>
                <w:rFonts w:cs="Arial"/>
                <w:sz w:val="24"/>
                <w:szCs w:val="24"/>
                <w:lang w:val="en-US" w:eastAsia="bg-BG"/>
              </w:rPr>
              <w:t>/23.05.2018</w:t>
            </w:r>
            <w:r w:rsidR="006C5FE5" w:rsidRPr="00024430">
              <w:rPr>
                <w:rFonts w:cs="Arial"/>
                <w:sz w:val="24"/>
                <w:szCs w:val="24"/>
                <w:lang w:eastAsia="bg-BG"/>
              </w:rPr>
              <w:t xml:space="preserve"> г.</w:t>
            </w:r>
            <w:r w:rsidR="006C5FE5" w:rsidRPr="0046497B">
              <w:rPr>
                <w:rFonts w:cs="Arial"/>
                <w:sz w:val="24"/>
                <w:szCs w:val="24"/>
                <w:lang w:val="en-US" w:eastAsia="bg-BG"/>
              </w:rPr>
              <w:t xml:space="preserve"> </w:t>
            </w:r>
            <w:r w:rsidRPr="0046497B">
              <w:rPr>
                <w:rFonts w:cs="Arial"/>
                <w:szCs w:val="22"/>
                <w:lang w:eastAsia="bg-BG"/>
              </w:rPr>
              <w:fldChar w:fldCharType="end"/>
            </w:r>
          </w:p>
        </w:tc>
      </w:tr>
      <w:tr w:rsidR="0046497B" w:rsidRPr="0046497B" w:rsidTr="00E728A0">
        <w:trPr>
          <w:cantSplit/>
          <w:trHeight w:val="288"/>
        </w:trPr>
        <w:tc>
          <w:tcPr>
            <w:tcW w:w="1375" w:type="dxa"/>
            <w:vAlign w:val="center"/>
          </w:tcPr>
          <w:p w:rsidR="0046497B" w:rsidRPr="0046497B" w:rsidRDefault="0046497B" w:rsidP="0046497B">
            <w:pPr>
              <w:rPr>
                <w:rFonts w:cs="Arial"/>
                <w:szCs w:val="24"/>
                <w:lang w:eastAsia="bg-BG"/>
              </w:rPr>
            </w:pPr>
            <w:r w:rsidRPr="0046497B">
              <w:rPr>
                <w:rFonts w:cs="Arial"/>
                <w:szCs w:val="24"/>
                <w:lang w:eastAsia="bg-BG"/>
              </w:rPr>
              <w:t>Ид. №:</w:t>
            </w:r>
          </w:p>
        </w:tc>
        <w:tc>
          <w:tcPr>
            <w:tcW w:w="7740" w:type="dxa"/>
            <w:vAlign w:val="center"/>
          </w:tcPr>
          <w:p w:rsidR="0046497B" w:rsidRPr="0046497B" w:rsidRDefault="0069055A" w:rsidP="0046497B">
            <w:pPr>
              <w:rPr>
                <w:rFonts w:cs="Arial"/>
                <w:szCs w:val="22"/>
                <w:lang w:val="en-US" w:eastAsia="bg-BG"/>
              </w:rPr>
            </w:pPr>
            <w:r>
              <w:rPr>
                <w:rFonts w:cs="Arial"/>
                <w:szCs w:val="22"/>
                <w:lang w:eastAsia="bg-BG"/>
              </w:rPr>
              <w:fldChar w:fldCharType="begin"/>
            </w:r>
            <w:r>
              <w:rPr>
                <w:rFonts w:cs="Arial"/>
                <w:szCs w:val="22"/>
                <w:lang w:val="en-US" w:eastAsia="bg-BG"/>
              </w:rPr>
              <w:instrText xml:space="preserve"> REF Id_No \h </w:instrText>
            </w:r>
            <w:r>
              <w:rPr>
                <w:rFonts w:cs="Arial"/>
                <w:szCs w:val="22"/>
                <w:lang w:eastAsia="bg-BG"/>
              </w:rPr>
            </w:r>
            <w:r>
              <w:rPr>
                <w:rFonts w:cs="Arial"/>
                <w:szCs w:val="22"/>
                <w:lang w:eastAsia="bg-BG"/>
              </w:rPr>
              <w:fldChar w:fldCharType="separate"/>
            </w:r>
            <w:r w:rsidR="006C5FE5">
              <w:rPr>
                <w:rFonts w:cs="Arial"/>
                <w:sz w:val="24"/>
                <w:szCs w:val="24"/>
                <w:lang w:eastAsia="bg-BG"/>
              </w:rPr>
              <w:t>EH692</w:t>
            </w:r>
            <w:r w:rsidR="006C5FE5" w:rsidRPr="002E793F">
              <w:rPr>
                <w:rFonts w:cs="Arial"/>
                <w:sz w:val="24"/>
                <w:szCs w:val="24"/>
                <w:lang w:eastAsia="bg-BG"/>
              </w:rPr>
              <w:t>.00.0R08-01B0</w:t>
            </w:r>
            <w:r>
              <w:rPr>
                <w:rFonts w:cs="Arial"/>
                <w:szCs w:val="22"/>
                <w:lang w:eastAsia="bg-BG"/>
              </w:rPr>
              <w:fldChar w:fldCharType="end"/>
            </w:r>
          </w:p>
        </w:tc>
      </w:tr>
    </w:tbl>
    <w:p w:rsidR="006C5FE5" w:rsidRPr="00424F3E" w:rsidRDefault="0046497B" w:rsidP="005410FC">
      <w:pPr>
        <w:spacing w:before="480" w:after="60" w:line="280" w:lineRule="atLeast"/>
        <w:ind w:left="1276" w:hanging="1276"/>
        <w:rPr>
          <w:rFonts w:cs="Arial"/>
          <w:bCs/>
          <w:szCs w:val="22"/>
          <w:lang w:eastAsia="bg-BG"/>
        </w:rPr>
      </w:pPr>
      <w:r w:rsidRPr="0046497B">
        <w:rPr>
          <w:rFonts w:cs="Arial"/>
          <w:b/>
          <w:bCs/>
          <w:caps/>
          <w:szCs w:val="24"/>
          <w:lang w:eastAsia="bg-BG"/>
        </w:rPr>
        <w:fldChar w:fldCharType="begin"/>
      </w:r>
      <w:r w:rsidRPr="0046497B">
        <w:rPr>
          <w:rFonts w:cs="Arial"/>
          <w:b/>
          <w:bCs/>
          <w:szCs w:val="22"/>
          <w:lang w:eastAsia="bg-BG"/>
        </w:rPr>
        <w:instrText xml:space="preserve"> REF Assignment_Name \h </w:instrText>
      </w:r>
      <w:r w:rsidRPr="0046497B">
        <w:rPr>
          <w:rFonts w:cs="Arial"/>
          <w:b/>
          <w:bCs/>
          <w:caps/>
          <w:szCs w:val="24"/>
          <w:lang w:eastAsia="bg-BG"/>
        </w:rPr>
      </w:r>
      <w:r w:rsidRPr="0046497B">
        <w:rPr>
          <w:rFonts w:cs="Arial"/>
          <w:b/>
          <w:bCs/>
          <w:caps/>
          <w:szCs w:val="24"/>
          <w:lang w:eastAsia="bg-BG"/>
        </w:rPr>
        <w:fldChar w:fldCharType="separate"/>
      </w:r>
      <w:r w:rsidR="006C5FE5" w:rsidRPr="00424F3E">
        <w:rPr>
          <w:rFonts w:cs="Arial"/>
          <w:b/>
          <w:bCs/>
          <w:caps/>
          <w:szCs w:val="24"/>
          <w:lang w:eastAsia="bg-BG"/>
        </w:rPr>
        <w:t>Проект:</w:t>
      </w:r>
      <w:r w:rsidR="006C5FE5" w:rsidRPr="00424F3E">
        <w:rPr>
          <w:rFonts w:cs="Arial"/>
          <w:b/>
          <w:bCs/>
          <w:caps/>
          <w:szCs w:val="24"/>
          <w:lang w:val="en-US" w:eastAsia="bg-BG"/>
        </w:rPr>
        <w:tab/>
      </w:r>
      <w:r w:rsidR="006C5FE5" w:rsidRPr="00B44565">
        <w:rPr>
          <w:rFonts w:cs="Arial"/>
          <w:bCs/>
          <w:szCs w:val="22"/>
          <w:lang w:eastAsia="bg-BG"/>
        </w:rPr>
        <w:t xml:space="preserve">ИЗГРАЖДАНЕ В ОХРАНИТЕЛНА ЗОНА НА "ШАХТА СИМЕОНОВО" </w:t>
      </w:r>
      <w:r w:rsidR="006C5FE5">
        <w:rPr>
          <w:rFonts w:cs="Arial"/>
          <w:bCs/>
          <w:szCs w:val="22"/>
          <w:lang w:eastAsia="bg-BG"/>
        </w:rPr>
        <w:br/>
      </w:r>
      <w:r w:rsidR="006C5FE5" w:rsidRPr="00B44565">
        <w:rPr>
          <w:rFonts w:cs="Arial"/>
          <w:bCs/>
          <w:szCs w:val="22"/>
          <w:lang w:eastAsia="bg-BG"/>
        </w:rPr>
        <w:t>УПИ VII-10, В.З. "СИМЕОНОВО-СЕВЕР", ГР. СОФИЯ</w:t>
      </w:r>
    </w:p>
    <w:p w:rsidR="006C5FE5" w:rsidRPr="0046497B" w:rsidRDefault="0046497B" w:rsidP="0046497B">
      <w:pPr>
        <w:tabs>
          <w:tab w:val="left" w:pos="1276"/>
        </w:tabs>
        <w:spacing w:before="120" w:after="40" w:line="240" w:lineRule="atLeast"/>
        <w:rPr>
          <w:rFonts w:cs="Arial"/>
          <w:bCs/>
          <w:szCs w:val="22"/>
          <w:lang w:eastAsia="bg-BG"/>
        </w:rPr>
      </w:pPr>
      <w:r w:rsidRPr="0046497B">
        <w:rPr>
          <w:rFonts w:cs="Arial"/>
          <w:b/>
          <w:bCs/>
          <w:caps/>
          <w:szCs w:val="24"/>
          <w:lang w:eastAsia="bg-BG"/>
        </w:rPr>
        <w:fldChar w:fldCharType="end"/>
      </w:r>
      <w:r w:rsidRPr="0046497B">
        <w:rPr>
          <w:rFonts w:cs="Arial"/>
          <w:b/>
          <w:bCs/>
          <w:szCs w:val="22"/>
          <w:lang w:eastAsia="bg-BG"/>
        </w:rPr>
        <w:fldChar w:fldCharType="begin"/>
      </w:r>
      <w:r w:rsidRPr="0046497B">
        <w:rPr>
          <w:rFonts w:cs="Arial"/>
          <w:b/>
          <w:bCs/>
          <w:caps/>
          <w:szCs w:val="24"/>
          <w:lang w:eastAsia="bg-BG"/>
        </w:rPr>
        <w:instrText xml:space="preserve"> REF Part_Name \h </w:instrText>
      </w:r>
      <w:r w:rsidRPr="0046497B">
        <w:rPr>
          <w:rFonts w:cs="Arial"/>
          <w:b/>
          <w:bCs/>
          <w:szCs w:val="22"/>
          <w:lang w:eastAsia="bg-BG"/>
        </w:rPr>
      </w:r>
      <w:r w:rsidRPr="0046497B">
        <w:rPr>
          <w:rFonts w:cs="Arial"/>
          <w:b/>
          <w:bCs/>
          <w:szCs w:val="22"/>
          <w:lang w:eastAsia="bg-BG"/>
        </w:rPr>
        <w:fldChar w:fldCharType="separate"/>
      </w:r>
      <w:r w:rsidR="006C5FE5" w:rsidRPr="0046497B">
        <w:rPr>
          <w:rFonts w:cs="Arial"/>
          <w:b/>
          <w:bCs/>
          <w:szCs w:val="22"/>
          <w:lang w:eastAsia="bg-BG"/>
        </w:rPr>
        <w:t>ЧАСТ:</w:t>
      </w:r>
      <w:r w:rsidR="006C5FE5" w:rsidRPr="0046497B">
        <w:rPr>
          <w:rFonts w:cs="Arial"/>
          <w:b/>
          <w:bCs/>
          <w:szCs w:val="22"/>
          <w:lang w:eastAsia="bg-BG"/>
        </w:rPr>
        <w:tab/>
      </w:r>
      <w:r w:rsidR="006C5FE5">
        <w:rPr>
          <w:rFonts w:cs="Arial"/>
          <w:bCs/>
          <w:szCs w:val="22"/>
        </w:rPr>
        <w:t>ЕЛЕКТРИЧЕСКА И КИП и А</w:t>
      </w:r>
    </w:p>
    <w:p w:rsidR="0046497B" w:rsidRPr="0046497B" w:rsidRDefault="0046497B" w:rsidP="0046497B">
      <w:pPr>
        <w:spacing w:before="1200" w:after="240"/>
        <w:jc w:val="center"/>
        <w:rPr>
          <w:rFonts w:cs="Arial"/>
          <w:b/>
          <w:bCs/>
          <w:caps/>
          <w:sz w:val="24"/>
          <w:szCs w:val="24"/>
          <w:lang w:eastAsia="bg-BG"/>
        </w:rPr>
      </w:pPr>
      <w:r w:rsidRPr="0046497B">
        <w:rPr>
          <w:rFonts w:cs="Arial"/>
          <w:b/>
          <w:bCs/>
          <w:szCs w:val="22"/>
          <w:lang w:eastAsia="bg-BG"/>
        </w:rPr>
        <w:fldChar w:fldCharType="end"/>
      </w:r>
      <w:r w:rsidRPr="00024430">
        <w:rPr>
          <w:rFonts w:cs="Arial"/>
          <w:b/>
          <w:bCs/>
          <w:caps/>
          <w:sz w:val="24"/>
          <w:szCs w:val="24"/>
          <w:lang w:eastAsia="bg-BG"/>
        </w:rPr>
        <w:t>СЪГЛАСУ</w:t>
      </w:r>
      <w:bookmarkStart w:id="6" w:name="_GoBack"/>
      <w:bookmarkEnd w:id="6"/>
      <w:r w:rsidRPr="00024430">
        <w:rPr>
          <w:rFonts w:cs="Arial"/>
          <w:b/>
          <w:bCs/>
          <w:caps/>
          <w:sz w:val="24"/>
          <w:szCs w:val="24"/>
          <w:lang w:eastAsia="bg-BG"/>
        </w:rPr>
        <w:t>ВАЛИ</w:t>
      </w:r>
    </w:p>
    <w:tbl>
      <w:tblPr>
        <w:tblW w:w="0" w:type="auto"/>
        <w:jc w:val="center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"/>
        <w:gridCol w:w="1843"/>
        <w:gridCol w:w="1417"/>
        <w:gridCol w:w="2835"/>
        <w:gridCol w:w="1218"/>
        <w:gridCol w:w="1012"/>
      </w:tblGrid>
      <w:tr w:rsidR="0046497B" w:rsidRPr="0046497B" w:rsidTr="00477B8C">
        <w:trPr>
          <w:trHeight w:val="432"/>
          <w:jc w:val="center"/>
        </w:trPr>
        <w:tc>
          <w:tcPr>
            <w:tcW w:w="581" w:type="dxa"/>
            <w:vAlign w:val="center"/>
          </w:tcPr>
          <w:p w:rsidR="0046497B" w:rsidRPr="0046497B" w:rsidRDefault="0046497B" w:rsidP="0046497B">
            <w:pPr>
              <w:jc w:val="center"/>
              <w:rPr>
                <w:rFonts w:cs="Arial"/>
                <w:lang w:eastAsia="bg-BG"/>
              </w:rPr>
            </w:pPr>
            <w:r w:rsidRPr="0046497B">
              <w:rPr>
                <w:rFonts w:cs="Arial"/>
                <w:lang w:eastAsia="bg-BG"/>
              </w:rPr>
              <w:t>№</w:t>
            </w:r>
          </w:p>
        </w:tc>
        <w:tc>
          <w:tcPr>
            <w:tcW w:w="1843" w:type="dxa"/>
            <w:vAlign w:val="center"/>
          </w:tcPr>
          <w:p w:rsidR="0046497B" w:rsidRPr="0046497B" w:rsidRDefault="0046497B" w:rsidP="0046497B">
            <w:pPr>
              <w:jc w:val="center"/>
              <w:rPr>
                <w:rFonts w:cs="Arial"/>
                <w:lang w:eastAsia="bg-BG"/>
              </w:rPr>
            </w:pPr>
            <w:r w:rsidRPr="0046497B">
              <w:rPr>
                <w:rFonts w:cs="Arial"/>
                <w:lang w:eastAsia="bg-BG"/>
              </w:rPr>
              <w:t>Име и фамилия</w:t>
            </w:r>
          </w:p>
        </w:tc>
        <w:tc>
          <w:tcPr>
            <w:tcW w:w="1417" w:type="dxa"/>
          </w:tcPr>
          <w:p w:rsidR="0046497B" w:rsidRPr="0046497B" w:rsidRDefault="0046497B" w:rsidP="0046497B">
            <w:pPr>
              <w:jc w:val="center"/>
              <w:rPr>
                <w:rFonts w:cs="Arial"/>
                <w:lang w:eastAsia="bg-BG"/>
              </w:rPr>
            </w:pPr>
            <w:proofErr w:type="spellStart"/>
            <w:r w:rsidRPr="0046497B">
              <w:rPr>
                <w:rFonts w:cs="Arial"/>
                <w:lang w:eastAsia="bg-BG"/>
              </w:rPr>
              <w:t>Регистр</w:t>
            </w:r>
            <w:proofErr w:type="spellEnd"/>
            <w:r w:rsidRPr="0046497B">
              <w:rPr>
                <w:rFonts w:cs="Arial"/>
                <w:lang w:eastAsia="bg-BG"/>
              </w:rPr>
              <w:t>. №</w:t>
            </w:r>
            <w:r w:rsidRPr="0046497B">
              <w:rPr>
                <w:rFonts w:cs="Arial"/>
                <w:lang w:eastAsia="bg-BG"/>
              </w:rPr>
              <w:br/>
              <w:t>в КИИП</w:t>
            </w:r>
          </w:p>
        </w:tc>
        <w:tc>
          <w:tcPr>
            <w:tcW w:w="2835" w:type="dxa"/>
            <w:vAlign w:val="center"/>
          </w:tcPr>
          <w:p w:rsidR="0046497B" w:rsidRPr="0046497B" w:rsidRDefault="0046497B" w:rsidP="0046497B">
            <w:pPr>
              <w:jc w:val="center"/>
              <w:rPr>
                <w:rFonts w:cs="Arial"/>
                <w:lang w:eastAsia="bg-BG"/>
              </w:rPr>
            </w:pPr>
            <w:r w:rsidRPr="0046497B">
              <w:rPr>
                <w:rFonts w:cs="Arial"/>
                <w:lang w:eastAsia="bg-BG"/>
              </w:rPr>
              <w:t>Части на проекта</w:t>
            </w:r>
          </w:p>
        </w:tc>
        <w:tc>
          <w:tcPr>
            <w:tcW w:w="1218" w:type="dxa"/>
            <w:vAlign w:val="center"/>
          </w:tcPr>
          <w:p w:rsidR="0046497B" w:rsidRPr="0046497B" w:rsidRDefault="0046497B" w:rsidP="0046497B">
            <w:pPr>
              <w:jc w:val="center"/>
              <w:rPr>
                <w:rFonts w:cs="Arial"/>
                <w:lang w:eastAsia="bg-BG"/>
              </w:rPr>
            </w:pPr>
            <w:r w:rsidRPr="0046497B">
              <w:rPr>
                <w:rFonts w:cs="Arial"/>
                <w:lang w:eastAsia="bg-BG"/>
              </w:rPr>
              <w:t>Подпис</w:t>
            </w:r>
          </w:p>
        </w:tc>
        <w:tc>
          <w:tcPr>
            <w:tcW w:w="1012" w:type="dxa"/>
            <w:vAlign w:val="center"/>
          </w:tcPr>
          <w:p w:rsidR="0046497B" w:rsidRPr="0046497B" w:rsidRDefault="0046497B" w:rsidP="0046497B">
            <w:pPr>
              <w:jc w:val="center"/>
              <w:rPr>
                <w:rFonts w:cs="Arial"/>
                <w:lang w:eastAsia="bg-BG"/>
              </w:rPr>
            </w:pPr>
            <w:r w:rsidRPr="0046497B">
              <w:rPr>
                <w:rFonts w:cs="Arial"/>
                <w:lang w:eastAsia="bg-BG"/>
              </w:rPr>
              <w:t>Дата</w:t>
            </w:r>
          </w:p>
        </w:tc>
      </w:tr>
      <w:tr w:rsidR="00974DEB" w:rsidRPr="0046497B" w:rsidTr="00974DEB">
        <w:trPr>
          <w:trHeight w:val="432"/>
          <w:jc w:val="center"/>
        </w:trPr>
        <w:tc>
          <w:tcPr>
            <w:tcW w:w="581" w:type="dxa"/>
            <w:vAlign w:val="center"/>
          </w:tcPr>
          <w:p w:rsidR="00974DEB" w:rsidRPr="0046497B" w:rsidRDefault="00974DEB" w:rsidP="0046497B">
            <w:pPr>
              <w:jc w:val="center"/>
              <w:rPr>
                <w:rFonts w:cs="Arial"/>
                <w:lang w:val="en-US" w:eastAsia="bg-BG"/>
              </w:rPr>
            </w:pPr>
            <w:r w:rsidRPr="0046497B">
              <w:rPr>
                <w:rFonts w:cs="Arial"/>
                <w:lang w:eastAsia="bg-BG"/>
              </w:rPr>
              <w:t>1</w:t>
            </w:r>
            <w:r w:rsidRPr="0046497B">
              <w:rPr>
                <w:rFonts w:cs="Arial"/>
                <w:lang w:val="en-US" w:eastAsia="bg-BG"/>
              </w:rPr>
              <w:t>.</w:t>
            </w:r>
          </w:p>
        </w:tc>
        <w:tc>
          <w:tcPr>
            <w:tcW w:w="1843" w:type="dxa"/>
            <w:vAlign w:val="center"/>
          </w:tcPr>
          <w:p w:rsidR="00974DEB" w:rsidRPr="0046497B" w:rsidRDefault="00974DEB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417" w:type="dxa"/>
            <w:vAlign w:val="center"/>
          </w:tcPr>
          <w:p w:rsidR="00974DEB" w:rsidRPr="0046497B" w:rsidRDefault="00974DEB" w:rsidP="0046497B">
            <w:pPr>
              <w:jc w:val="center"/>
              <w:rPr>
                <w:rFonts w:cs="Arial"/>
                <w:bCs/>
                <w:lang w:eastAsia="bg-BG"/>
              </w:rPr>
            </w:pPr>
          </w:p>
        </w:tc>
        <w:tc>
          <w:tcPr>
            <w:tcW w:w="2835" w:type="dxa"/>
            <w:vAlign w:val="center"/>
          </w:tcPr>
          <w:p w:rsidR="00974DEB" w:rsidRPr="0046497B" w:rsidRDefault="002D50B0" w:rsidP="002D50B0">
            <w:pPr>
              <w:jc w:val="center"/>
              <w:rPr>
                <w:rFonts w:cs="Arial"/>
                <w:lang w:eastAsia="bg-BG"/>
              </w:rPr>
            </w:pPr>
            <w:r>
              <w:rPr>
                <w:rFonts w:cs="Arial"/>
                <w:lang w:eastAsia="bg-BG"/>
              </w:rPr>
              <w:t>ВИК</w:t>
            </w:r>
          </w:p>
        </w:tc>
        <w:tc>
          <w:tcPr>
            <w:tcW w:w="1218" w:type="dxa"/>
            <w:vAlign w:val="center"/>
          </w:tcPr>
          <w:p w:rsidR="00974DEB" w:rsidRPr="0046497B" w:rsidRDefault="00974DEB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012" w:type="dxa"/>
            <w:vAlign w:val="center"/>
          </w:tcPr>
          <w:p w:rsidR="00974DEB" w:rsidRDefault="00B46AF9" w:rsidP="00024430">
            <w:r>
              <w:rPr>
                <w:rFonts w:cs="Arial"/>
                <w:lang w:eastAsia="bg-BG"/>
              </w:rPr>
              <w:t>0</w:t>
            </w:r>
            <w:r w:rsidR="00024430">
              <w:rPr>
                <w:rFonts w:cs="Arial"/>
                <w:lang w:eastAsia="bg-BG"/>
              </w:rPr>
              <w:t>6</w:t>
            </w:r>
            <w:r>
              <w:rPr>
                <w:rFonts w:cs="Arial"/>
                <w:lang w:eastAsia="bg-BG"/>
              </w:rPr>
              <w:t>.2018</w:t>
            </w:r>
          </w:p>
        </w:tc>
      </w:tr>
      <w:tr w:rsidR="00974DEB" w:rsidRPr="0046497B" w:rsidTr="00974DEB">
        <w:trPr>
          <w:trHeight w:val="432"/>
          <w:jc w:val="center"/>
        </w:trPr>
        <w:tc>
          <w:tcPr>
            <w:tcW w:w="581" w:type="dxa"/>
            <w:vAlign w:val="center"/>
          </w:tcPr>
          <w:p w:rsidR="00974DEB" w:rsidRPr="0046497B" w:rsidRDefault="00974DEB" w:rsidP="0046497B">
            <w:pPr>
              <w:jc w:val="center"/>
              <w:rPr>
                <w:rFonts w:cs="Arial"/>
                <w:lang w:val="en-US" w:eastAsia="bg-BG"/>
              </w:rPr>
            </w:pPr>
            <w:r w:rsidRPr="0046497B">
              <w:rPr>
                <w:rFonts w:cs="Arial"/>
                <w:lang w:val="en-US" w:eastAsia="bg-BG"/>
              </w:rPr>
              <w:t>2.</w:t>
            </w:r>
          </w:p>
        </w:tc>
        <w:tc>
          <w:tcPr>
            <w:tcW w:w="1843" w:type="dxa"/>
            <w:vAlign w:val="center"/>
          </w:tcPr>
          <w:p w:rsidR="00974DEB" w:rsidRPr="0046497B" w:rsidRDefault="00974DEB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417" w:type="dxa"/>
            <w:vAlign w:val="center"/>
          </w:tcPr>
          <w:p w:rsidR="00974DEB" w:rsidRPr="0046497B" w:rsidRDefault="00974DEB" w:rsidP="0046497B">
            <w:pPr>
              <w:jc w:val="center"/>
              <w:rPr>
                <w:rFonts w:cs="Arial"/>
                <w:lang w:eastAsia="bg-BG"/>
              </w:rPr>
            </w:pPr>
          </w:p>
        </w:tc>
        <w:tc>
          <w:tcPr>
            <w:tcW w:w="2835" w:type="dxa"/>
            <w:vAlign w:val="center"/>
          </w:tcPr>
          <w:p w:rsidR="00974DEB" w:rsidRPr="0046497B" w:rsidRDefault="002D50B0" w:rsidP="002D50B0">
            <w:pPr>
              <w:jc w:val="center"/>
              <w:rPr>
                <w:rFonts w:cs="Arial"/>
                <w:lang w:eastAsia="bg-BG"/>
              </w:rPr>
            </w:pPr>
            <w:r>
              <w:rPr>
                <w:rFonts w:cs="Arial"/>
                <w:lang w:eastAsia="bg-BG"/>
              </w:rPr>
              <w:t>Конструктивна</w:t>
            </w:r>
          </w:p>
        </w:tc>
        <w:tc>
          <w:tcPr>
            <w:tcW w:w="1218" w:type="dxa"/>
            <w:vAlign w:val="center"/>
          </w:tcPr>
          <w:p w:rsidR="00974DEB" w:rsidRPr="0046497B" w:rsidRDefault="00974DEB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012" w:type="dxa"/>
            <w:vAlign w:val="center"/>
          </w:tcPr>
          <w:p w:rsidR="00974DEB" w:rsidRDefault="00B46AF9" w:rsidP="00024430">
            <w:r>
              <w:rPr>
                <w:rFonts w:cs="Arial"/>
                <w:lang w:eastAsia="bg-BG"/>
              </w:rPr>
              <w:t>0</w:t>
            </w:r>
            <w:r w:rsidR="00024430">
              <w:rPr>
                <w:rFonts w:cs="Arial"/>
                <w:lang w:eastAsia="bg-BG"/>
              </w:rPr>
              <w:t>6</w:t>
            </w:r>
            <w:r>
              <w:rPr>
                <w:rFonts w:cs="Arial"/>
                <w:lang w:eastAsia="bg-BG"/>
              </w:rPr>
              <w:t>.2018</w:t>
            </w:r>
          </w:p>
        </w:tc>
      </w:tr>
      <w:tr w:rsidR="00974DEB" w:rsidRPr="0046497B" w:rsidTr="00974DEB">
        <w:trPr>
          <w:trHeight w:val="432"/>
          <w:jc w:val="center"/>
        </w:trPr>
        <w:tc>
          <w:tcPr>
            <w:tcW w:w="581" w:type="dxa"/>
            <w:vAlign w:val="center"/>
          </w:tcPr>
          <w:p w:rsidR="00974DEB" w:rsidRPr="0046497B" w:rsidRDefault="00974DEB" w:rsidP="0046497B">
            <w:pPr>
              <w:jc w:val="center"/>
              <w:rPr>
                <w:rFonts w:cs="Arial"/>
                <w:lang w:val="en-US" w:eastAsia="bg-BG"/>
              </w:rPr>
            </w:pPr>
            <w:r w:rsidRPr="0046497B">
              <w:rPr>
                <w:rFonts w:cs="Arial"/>
                <w:lang w:val="en-US" w:eastAsia="bg-BG"/>
              </w:rPr>
              <w:t>3.</w:t>
            </w:r>
          </w:p>
        </w:tc>
        <w:tc>
          <w:tcPr>
            <w:tcW w:w="1843" w:type="dxa"/>
            <w:vAlign w:val="center"/>
          </w:tcPr>
          <w:p w:rsidR="00974DEB" w:rsidRPr="0046497B" w:rsidRDefault="00974DEB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417" w:type="dxa"/>
            <w:vAlign w:val="center"/>
          </w:tcPr>
          <w:p w:rsidR="00974DEB" w:rsidRPr="0046497B" w:rsidRDefault="00974DEB" w:rsidP="0046497B">
            <w:pPr>
              <w:jc w:val="center"/>
              <w:rPr>
                <w:rFonts w:cs="Arial"/>
                <w:lang w:eastAsia="bg-BG"/>
              </w:rPr>
            </w:pPr>
          </w:p>
        </w:tc>
        <w:tc>
          <w:tcPr>
            <w:tcW w:w="2835" w:type="dxa"/>
            <w:vAlign w:val="center"/>
          </w:tcPr>
          <w:p w:rsidR="00974DEB" w:rsidRPr="0046497B" w:rsidRDefault="002D50B0" w:rsidP="002D50B0">
            <w:pPr>
              <w:jc w:val="center"/>
              <w:rPr>
                <w:rFonts w:cs="Arial"/>
                <w:lang w:eastAsia="bg-BG"/>
              </w:rPr>
            </w:pPr>
            <w:r>
              <w:rPr>
                <w:rFonts w:cs="Arial"/>
                <w:lang w:eastAsia="bg-BG"/>
              </w:rPr>
              <w:t>Геодезия</w:t>
            </w:r>
          </w:p>
        </w:tc>
        <w:tc>
          <w:tcPr>
            <w:tcW w:w="1218" w:type="dxa"/>
            <w:vAlign w:val="center"/>
          </w:tcPr>
          <w:p w:rsidR="00974DEB" w:rsidRPr="0046497B" w:rsidRDefault="00974DEB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012" w:type="dxa"/>
            <w:vAlign w:val="center"/>
          </w:tcPr>
          <w:p w:rsidR="00974DEB" w:rsidRDefault="00B46AF9" w:rsidP="00024430">
            <w:r>
              <w:rPr>
                <w:rFonts w:cs="Arial"/>
                <w:lang w:eastAsia="bg-BG"/>
              </w:rPr>
              <w:t>0</w:t>
            </w:r>
            <w:r w:rsidR="00024430">
              <w:rPr>
                <w:rFonts w:cs="Arial"/>
                <w:lang w:eastAsia="bg-BG"/>
              </w:rPr>
              <w:t>6</w:t>
            </w:r>
            <w:r>
              <w:rPr>
                <w:rFonts w:cs="Arial"/>
                <w:lang w:eastAsia="bg-BG"/>
              </w:rPr>
              <w:t>.2018</w:t>
            </w:r>
          </w:p>
        </w:tc>
      </w:tr>
      <w:tr w:rsidR="002D50B0" w:rsidRPr="0046497B" w:rsidTr="00974DEB">
        <w:trPr>
          <w:trHeight w:val="432"/>
          <w:jc w:val="center"/>
        </w:trPr>
        <w:tc>
          <w:tcPr>
            <w:tcW w:w="581" w:type="dxa"/>
            <w:vAlign w:val="center"/>
          </w:tcPr>
          <w:p w:rsidR="002D50B0" w:rsidRPr="0046497B" w:rsidRDefault="002D50B0" w:rsidP="0046497B">
            <w:pPr>
              <w:jc w:val="center"/>
              <w:rPr>
                <w:rFonts w:cs="Arial"/>
                <w:lang w:eastAsia="bg-BG"/>
              </w:rPr>
            </w:pPr>
            <w:r w:rsidRPr="0046497B">
              <w:rPr>
                <w:rFonts w:cs="Arial"/>
                <w:lang w:eastAsia="bg-BG"/>
              </w:rPr>
              <w:t>4.</w:t>
            </w:r>
          </w:p>
        </w:tc>
        <w:tc>
          <w:tcPr>
            <w:tcW w:w="1843" w:type="dxa"/>
            <w:vAlign w:val="center"/>
          </w:tcPr>
          <w:p w:rsidR="002D50B0" w:rsidRPr="0046497B" w:rsidRDefault="002D50B0" w:rsidP="00E728A0">
            <w:pPr>
              <w:rPr>
                <w:rFonts w:cs="Arial"/>
                <w:lang w:eastAsia="bg-BG"/>
              </w:rPr>
            </w:pPr>
          </w:p>
        </w:tc>
        <w:tc>
          <w:tcPr>
            <w:tcW w:w="1417" w:type="dxa"/>
            <w:vAlign w:val="center"/>
          </w:tcPr>
          <w:p w:rsidR="002D50B0" w:rsidRPr="0046497B" w:rsidRDefault="002D50B0" w:rsidP="0046497B">
            <w:pPr>
              <w:jc w:val="center"/>
              <w:rPr>
                <w:rFonts w:cs="Arial"/>
                <w:lang w:eastAsia="bg-BG"/>
              </w:rPr>
            </w:pPr>
          </w:p>
        </w:tc>
        <w:tc>
          <w:tcPr>
            <w:tcW w:w="2835" w:type="dxa"/>
            <w:vAlign w:val="center"/>
          </w:tcPr>
          <w:p w:rsidR="002D50B0" w:rsidRPr="0046497B" w:rsidRDefault="002D50B0" w:rsidP="002D50B0">
            <w:pPr>
              <w:jc w:val="center"/>
              <w:rPr>
                <w:rFonts w:cs="Arial"/>
                <w:lang w:eastAsia="bg-BG"/>
              </w:rPr>
            </w:pPr>
            <w:r>
              <w:rPr>
                <w:rFonts w:cs="Arial"/>
                <w:lang w:eastAsia="bg-BG"/>
              </w:rPr>
              <w:t>ПБЗ</w:t>
            </w:r>
          </w:p>
        </w:tc>
        <w:tc>
          <w:tcPr>
            <w:tcW w:w="1218" w:type="dxa"/>
            <w:vAlign w:val="center"/>
          </w:tcPr>
          <w:p w:rsidR="002D50B0" w:rsidRPr="0046497B" w:rsidRDefault="002D50B0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012" w:type="dxa"/>
            <w:vAlign w:val="center"/>
          </w:tcPr>
          <w:p w:rsidR="002D50B0" w:rsidRDefault="00B46AF9" w:rsidP="00024430">
            <w:r>
              <w:rPr>
                <w:rFonts w:cs="Arial"/>
                <w:lang w:eastAsia="bg-BG"/>
              </w:rPr>
              <w:t>0</w:t>
            </w:r>
            <w:r w:rsidR="00024430">
              <w:rPr>
                <w:rFonts w:cs="Arial"/>
                <w:lang w:eastAsia="bg-BG"/>
              </w:rPr>
              <w:t>6</w:t>
            </w:r>
            <w:r>
              <w:rPr>
                <w:rFonts w:cs="Arial"/>
                <w:lang w:eastAsia="bg-BG"/>
              </w:rPr>
              <w:t>.2018</w:t>
            </w:r>
          </w:p>
        </w:tc>
      </w:tr>
      <w:tr w:rsidR="002D50B0" w:rsidRPr="0046497B" w:rsidTr="00974DEB">
        <w:trPr>
          <w:trHeight w:val="432"/>
          <w:jc w:val="center"/>
        </w:trPr>
        <w:tc>
          <w:tcPr>
            <w:tcW w:w="581" w:type="dxa"/>
            <w:vAlign w:val="center"/>
          </w:tcPr>
          <w:p w:rsidR="002D50B0" w:rsidRPr="0046497B" w:rsidRDefault="002D50B0" w:rsidP="0046497B">
            <w:pPr>
              <w:jc w:val="center"/>
              <w:rPr>
                <w:rFonts w:cs="Arial"/>
                <w:lang w:eastAsia="bg-BG"/>
              </w:rPr>
            </w:pPr>
            <w:r>
              <w:rPr>
                <w:rFonts w:cs="Arial"/>
                <w:lang w:eastAsia="bg-BG"/>
              </w:rPr>
              <w:t>5.</w:t>
            </w:r>
          </w:p>
        </w:tc>
        <w:tc>
          <w:tcPr>
            <w:tcW w:w="1843" w:type="dxa"/>
            <w:vAlign w:val="center"/>
          </w:tcPr>
          <w:p w:rsidR="002D50B0" w:rsidRPr="0046497B" w:rsidRDefault="002D50B0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417" w:type="dxa"/>
            <w:vAlign w:val="center"/>
          </w:tcPr>
          <w:p w:rsidR="002D50B0" w:rsidRPr="0046497B" w:rsidRDefault="002D50B0" w:rsidP="0046497B">
            <w:pPr>
              <w:jc w:val="center"/>
              <w:rPr>
                <w:rFonts w:cs="Arial"/>
                <w:lang w:eastAsia="bg-BG"/>
              </w:rPr>
            </w:pPr>
          </w:p>
        </w:tc>
        <w:tc>
          <w:tcPr>
            <w:tcW w:w="2835" w:type="dxa"/>
            <w:vAlign w:val="center"/>
          </w:tcPr>
          <w:p w:rsidR="002D50B0" w:rsidRPr="0046497B" w:rsidRDefault="002D50B0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218" w:type="dxa"/>
            <w:vAlign w:val="center"/>
          </w:tcPr>
          <w:p w:rsidR="002D50B0" w:rsidRPr="0046497B" w:rsidRDefault="002D50B0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012" w:type="dxa"/>
            <w:vAlign w:val="center"/>
          </w:tcPr>
          <w:p w:rsidR="002D50B0" w:rsidRPr="007A7D43" w:rsidRDefault="002D50B0" w:rsidP="00974DEB">
            <w:pPr>
              <w:rPr>
                <w:rFonts w:cs="Arial"/>
                <w:lang w:eastAsia="bg-BG"/>
              </w:rPr>
            </w:pPr>
          </w:p>
        </w:tc>
      </w:tr>
      <w:tr w:rsidR="002D50B0" w:rsidRPr="0046497B" w:rsidTr="00974DEB">
        <w:trPr>
          <w:trHeight w:val="432"/>
          <w:jc w:val="center"/>
        </w:trPr>
        <w:tc>
          <w:tcPr>
            <w:tcW w:w="581" w:type="dxa"/>
            <w:vAlign w:val="center"/>
          </w:tcPr>
          <w:p w:rsidR="002D50B0" w:rsidRPr="0046497B" w:rsidRDefault="002D50B0" w:rsidP="0046497B">
            <w:pPr>
              <w:jc w:val="center"/>
              <w:rPr>
                <w:rFonts w:cs="Arial"/>
                <w:lang w:eastAsia="bg-BG"/>
              </w:rPr>
            </w:pPr>
            <w:r>
              <w:rPr>
                <w:rFonts w:cs="Arial"/>
                <w:lang w:eastAsia="bg-BG"/>
              </w:rPr>
              <w:t>6.</w:t>
            </w:r>
          </w:p>
        </w:tc>
        <w:tc>
          <w:tcPr>
            <w:tcW w:w="1843" w:type="dxa"/>
            <w:vAlign w:val="center"/>
          </w:tcPr>
          <w:p w:rsidR="002D50B0" w:rsidRPr="0046497B" w:rsidRDefault="002D50B0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417" w:type="dxa"/>
            <w:vAlign w:val="center"/>
          </w:tcPr>
          <w:p w:rsidR="002D50B0" w:rsidRPr="0046497B" w:rsidRDefault="002D50B0" w:rsidP="0046497B">
            <w:pPr>
              <w:jc w:val="center"/>
              <w:rPr>
                <w:rFonts w:cs="Arial"/>
                <w:lang w:eastAsia="bg-BG"/>
              </w:rPr>
            </w:pPr>
          </w:p>
        </w:tc>
        <w:tc>
          <w:tcPr>
            <w:tcW w:w="2835" w:type="dxa"/>
            <w:vAlign w:val="center"/>
          </w:tcPr>
          <w:p w:rsidR="002D50B0" w:rsidRPr="0046497B" w:rsidRDefault="002D50B0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218" w:type="dxa"/>
            <w:vAlign w:val="center"/>
          </w:tcPr>
          <w:p w:rsidR="002D50B0" w:rsidRPr="0046497B" w:rsidRDefault="002D50B0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012" w:type="dxa"/>
            <w:vAlign w:val="center"/>
          </w:tcPr>
          <w:p w:rsidR="002D50B0" w:rsidRPr="007A7D43" w:rsidRDefault="002D50B0" w:rsidP="00974DEB">
            <w:pPr>
              <w:rPr>
                <w:rFonts w:cs="Arial"/>
                <w:lang w:eastAsia="bg-BG"/>
              </w:rPr>
            </w:pPr>
          </w:p>
        </w:tc>
      </w:tr>
      <w:tr w:rsidR="002D50B0" w:rsidRPr="0046497B" w:rsidTr="00974DEB">
        <w:trPr>
          <w:trHeight w:val="432"/>
          <w:jc w:val="center"/>
        </w:trPr>
        <w:tc>
          <w:tcPr>
            <w:tcW w:w="581" w:type="dxa"/>
            <w:vAlign w:val="center"/>
          </w:tcPr>
          <w:p w:rsidR="002D50B0" w:rsidRPr="0046497B" w:rsidRDefault="002D50B0" w:rsidP="0046497B">
            <w:pPr>
              <w:jc w:val="center"/>
              <w:rPr>
                <w:rFonts w:cs="Arial"/>
                <w:lang w:eastAsia="bg-BG"/>
              </w:rPr>
            </w:pPr>
            <w:r>
              <w:rPr>
                <w:rFonts w:cs="Arial"/>
                <w:lang w:eastAsia="bg-BG"/>
              </w:rPr>
              <w:t>7.</w:t>
            </w:r>
          </w:p>
        </w:tc>
        <w:tc>
          <w:tcPr>
            <w:tcW w:w="1843" w:type="dxa"/>
            <w:vAlign w:val="center"/>
          </w:tcPr>
          <w:p w:rsidR="002D50B0" w:rsidRPr="0046497B" w:rsidRDefault="002D50B0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417" w:type="dxa"/>
            <w:vAlign w:val="center"/>
          </w:tcPr>
          <w:p w:rsidR="002D50B0" w:rsidRPr="0046497B" w:rsidRDefault="002D50B0" w:rsidP="0046497B">
            <w:pPr>
              <w:jc w:val="center"/>
              <w:rPr>
                <w:rFonts w:cs="Arial"/>
                <w:lang w:eastAsia="bg-BG"/>
              </w:rPr>
            </w:pPr>
          </w:p>
        </w:tc>
        <w:tc>
          <w:tcPr>
            <w:tcW w:w="2835" w:type="dxa"/>
            <w:vAlign w:val="center"/>
          </w:tcPr>
          <w:p w:rsidR="002D50B0" w:rsidRPr="0046497B" w:rsidRDefault="002D50B0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218" w:type="dxa"/>
            <w:vAlign w:val="center"/>
          </w:tcPr>
          <w:p w:rsidR="002D50B0" w:rsidRPr="0046497B" w:rsidRDefault="002D50B0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012" w:type="dxa"/>
            <w:vAlign w:val="center"/>
          </w:tcPr>
          <w:p w:rsidR="002D50B0" w:rsidRPr="007A7D43" w:rsidRDefault="002D50B0" w:rsidP="00974DEB">
            <w:pPr>
              <w:rPr>
                <w:rFonts w:cs="Arial"/>
                <w:lang w:eastAsia="bg-BG"/>
              </w:rPr>
            </w:pPr>
          </w:p>
        </w:tc>
      </w:tr>
      <w:tr w:rsidR="002D50B0" w:rsidRPr="0046497B" w:rsidTr="00974DEB">
        <w:trPr>
          <w:trHeight w:val="432"/>
          <w:jc w:val="center"/>
        </w:trPr>
        <w:tc>
          <w:tcPr>
            <w:tcW w:w="581" w:type="dxa"/>
            <w:vAlign w:val="center"/>
          </w:tcPr>
          <w:p w:rsidR="002D50B0" w:rsidRPr="0046497B" w:rsidRDefault="002D50B0" w:rsidP="0046497B">
            <w:pPr>
              <w:jc w:val="center"/>
              <w:rPr>
                <w:rFonts w:cs="Arial"/>
                <w:lang w:eastAsia="bg-BG"/>
              </w:rPr>
            </w:pPr>
            <w:r>
              <w:rPr>
                <w:rFonts w:cs="Arial"/>
                <w:lang w:eastAsia="bg-BG"/>
              </w:rPr>
              <w:t>8.</w:t>
            </w:r>
          </w:p>
        </w:tc>
        <w:tc>
          <w:tcPr>
            <w:tcW w:w="1843" w:type="dxa"/>
            <w:vAlign w:val="center"/>
          </w:tcPr>
          <w:p w:rsidR="002D50B0" w:rsidRPr="0046497B" w:rsidRDefault="002D50B0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417" w:type="dxa"/>
            <w:vAlign w:val="center"/>
          </w:tcPr>
          <w:p w:rsidR="002D50B0" w:rsidRPr="0046497B" w:rsidRDefault="002D50B0" w:rsidP="0046497B">
            <w:pPr>
              <w:jc w:val="center"/>
              <w:rPr>
                <w:rFonts w:cs="Arial"/>
                <w:lang w:eastAsia="bg-BG"/>
              </w:rPr>
            </w:pPr>
          </w:p>
        </w:tc>
        <w:tc>
          <w:tcPr>
            <w:tcW w:w="2835" w:type="dxa"/>
            <w:vAlign w:val="center"/>
          </w:tcPr>
          <w:p w:rsidR="002D50B0" w:rsidRPr="0046497B" w:rsidRDefault="002D50B0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218" w:type="dxa"/>
            <w:vAlign w:val="center"/>
          </w:tcPr>
          <w:p w:rsidR="002D50B0" w:rsidRPr="0046497B" w:rsidRDefault="002D50B0" w:rsidP="0046497B">
            <w:pPr>
              <w:rPr>
                <w:rFonts w:cs="Arial"/>
                <w:lang w:eastAsia="bg-BG"/>
              </w:rPr>
            </w:pPr>
          </w:p>
        </w:tc>
        <w:tc>
          <w:tcPr>
            <w:tcW w:w="1012" w:type="dxa"/>
            <w:vAlign w:val="center"/>
          </w:tcPr>
          <w:p w:rsidR="002D50B0" w:rsidRPr="007A7D43" w:rsidRDefault="002D50B0" w:rsidP="00974DEB">
            <w:pPr>
              <w:rPr>
                <w:rFonts w:cs="Arial"/>
                <w:lang w:eastAsia="bg-BG"/>
              </w:rPr>
            </w:pPr>
          </w:p>
        </w:tc>
      </w:tr>
    </w:tbl>
    <w:p w:rsidR="0046497B" w:rsidRPr="0046497B" w:rsidRDefault="0046497B" w:rsidP="0046497B">
      <w:pPr>
        <w:spacing w:before="240" w:after="480"/>
        <w:jc w:val="center"/>
        <w:rPr>
          <w:rFonts w:ascii="Times New Roman" w:hAnsi="Times New Roman"/>
          <w:sz w:val="24"/>
          <w:szCs w:val="24"/>
          <w:lang w:eastAsia="bg-BG"/>
        </w:rPr>
        <w:sectPr w:rsidR="0046497B" w:rsidRPr="0046497B" w:rsidSect="00E728A0">
          <w:headerReference w:type="default" r:id="rId14"/>
          <w:footerReference w:type="default" r:id="rId15"/>
          <w:pgSz w:w="11906" w:h="16838" w:code="9"/>
          <w:pgMar w:top="1296" w:right="1008" w:bottom="1418" w:left="1440" w:header="576" w:footer="574" w:gutter="0"/>
          <w:pgNumType w:fmt="lowerRoman" w:start="1"/>
          <w:cols w:space="708"/>
          <w:docGrid w:linePitch="360"/>
        </w:sectPr>
      </w:pPr>
    </w:p>
    <w:p w:rsidR="000D240F" w:rsidRDefault="000D240F" w:rsidP="00135C5A">
      <w:pPr>
        <w:spacing w:before="600" w:after="240"/>
        <w:jc w:val="center"/>
        <w:rPr>
          <w:rFonts w:eastAsiaTheme="majorEastAsia" w:cs="Arial"/>
          <w:b/>
          <w:bCs/>
          <w:caps/>
          <w:color w:val="000000" w:themeColor="text1"/>
          <w:sz w:val="24"/>
          <w:szCs w:val="24"/>
          <w:lang w:val="en-US" w:eastAsia="bg-BG"/>
        </w:rPr>
      </w:pPr>
    </w:p>
    <w:sdt>
      <w:sdtPr>
        <w:rPr>
          <w:rFonts w:ascii="Arial" w:hAnsi="Arial" w:cs="Times New Roman"/>
          <w:b w:val="0"/>
          <w:bCs w:val="0"/>
          <w:color w:val="auto"/>
          <w:sz w:val="22"/>
          <w:szCs w:val="20"/>
          <w:lang w:eastAsia="en-US"/>
        </w:rPr>
        <w:id w:val="1792394472"/>
        <w:docPartObj>
          <w:docPartGallery w:val="Table of Contents"/>
          <w:docPartUnique/>
        </w:docPartObj>
      </w:sdtPr>
      <w:sdtEndPr/>
      <w:sdtContent>
        <w:p w:rsidR="000D240F" w:rsidRPr="004C1C9E" w:rsidRDefault="00D16CB1" w:rsidP="00760317">
          <w:pPr>
            <w:pStyle w:val="TOCHeading"/>
            <w:rPr>
              <w:color w:val="auto"/>
            </w:rPr>
          </w:pPr>
          <w:r w:rsidRPr="004C1C9E">
            <w:rPr>
              <w:color w:val="auto"/>
            </w:rPr>
            <w:t>СЪДЪРЖАНИЕ</w:t>
          </w:r>
        </w:p>
        <w:p w:rsidR="00F74D78" w:rsidRDefault="000D240F">
          <w:pPr>
            <w:pStyle w:val="TOC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val="bg-BG" w:eastAsia="bg-BG"/>
            </w:rPr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hyperlink w:anchor="_Toc515887939" w:history="1">
            <w:r w:rsidR="00F74D78" w:rsidRPr="006E4752">
              <w:rPr>
                <w:rStyle w:val="Hyperlink"/>
              </w:rPr>
              <w:t>1.</w:t>
            </w:r>
            <w:r w:rsidR="00F74D78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val="bg-BG" w:eastAsia="bg-BG"/>
              </w:rPr>
              <w:tab/>
            </w:r>
            <w:r w:rsidR="00F74D78" w:rsidRPr="006E4752">
              <w:rPr>
                <w:rStyle w:val="Hyperlink"/>
                <w:lang w:val="bg-BG"/>
              </w:rPr>
              <w:t>ВЪВЕДЕНИЕ</w:t>
            </w:r>
            <w:r w:rsidR="00F74D78">
              <w:rPr>
                <w:webHidden/>
              </w:rPr>
              <w:tab/>
            </w:r>
            <w:r w:rsidR="00F74D78">
              <w:rPr>
                <w:webHidden/>
              </w:rPr>
              <w:fldChar w:fldCharType="begin"/>
            </w:r>
            <w:r w:rsidR="00F74D78">
              <w:rPr>
                <w:webHidden/>
              </w:rPr>
              <w:instrText xml:space="preserve"> PAGEREF _Toc515887939 \h </w:instrText>
            </w:r>
            <w:r w:rsidR="00F74D78">
              <w:rPr>
                <w:webHidden/>
              </w:rPr>
            </w:r>
            <w:r w:rsidR="00F74D78">
              <w:rPr>
                <w:webHidden/>
              </w:rPr>
              <w:fldChar w:fldCharType="separate"/>
            </w:r>
            <w:r w:rsidR="006C5FE5">
              <w:rPr>
                <w:webHidden/>
              </w:rPr>
              <w:t>1</w:t>
            </w:r>
            <w:r w:rsidR="00F74D78">
              <w:rPr>
                <w:webHidden/>
              </w:rPr>
              <w:fldChar w:fldCharType="end"/>
            </w:r>
          </w:hyperlink>
        </w:p>
        <w:p w:rsidR="00F74D78" w:rsidRDefault="00E05B02">
          <w:pPr>
            <w:pStyle w:val="TOC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val="bg-BG" w:eastAsia="bg-BG"/>
            </w:rPr>
          </w:pPr>
          <w:hyperlink w:anchor="_Toc515887940" w:history="1">
            <w:r w:rsidR="00F74D78" w:rsidRPr="006E4752">
              <w:rPr>
                <w:rStyle w:val="Hyperlink"/>
                <w:lang w:val="bg-BG"/>
              </w:rPr>
              <w:t>2.</w:t>
            </w:r>
            <w:r w:rsidR="00F74D78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val="bg-BG" w:eastAsia="bg-BG"/>
              </w:rPr>
              <w:tab/>
            </w:r>
            <w:r w:rsidR="00F74D78" w:rsidRPr="006E4752">
              <w:rPr>
                <w:rStyle w:val="Hyperlink"/>
                <w:lang w:val="bg-BG"/>
              </w:rPr>
              <w:t>ИЗПОЛЗВАНИ НОРМАТИВНИ ДОКУМЕНТИ</w:t>
            </w:r>
            <w:r w:rsidR="00F74D78">
              <w:rPr>
                <w:webHidden/>
              </w:rPr>
              <w:tab/>
            </w:r>
            <w:r w:rsidR="00F74D78">
              <w:rPr>
                <w:webHidden/>
              </w:rPr>
              <w:fldChar w:fldCharType="begin"/>
            </w:r>
            <w:r w:rsidR="00F74D78">
              <w:rPr>
                <w:webHidden/>
              </w:rPr>
              <w:instrText xml:space="preserve"> PAGEREF _Toc515887940 \h </w:instrText>
            </w:r>
            <w:r w:rsidR="00F74D78">
              <w:rPr>
                <w:webHidden/>
              </w:rPr>
            </w:r>
            <w:r w:rsidR="00F74D78">
              <w:rPr>
                <w:webHidden/>
              </w:rPr>
              <w:fldChar w:fldCharType="separate"/>
            </w:r>
            <w:r w:rsidR="006C5FE5">
              <w:rPr>
                <w:webHidden/>
              </w:rPr>
              <w:t>1</w:t>
            </w:r>
            <w:r w:rsidR="00F74D78">
              <w:rPr>
                <w:webHidden/>
              </w:rPr>
              <w:fldChar w:fldCharType="end"/>
            </w:r>
          </w:hyperlink>
        </w:p>
        <w:p w:rsidR="00F74D78" w:rsidRDefault="00E05B02">
          <w:pPr>
            <w:pStyle w:val="TOC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val="bg-BG" w:eastAsia="bg-BG"/>
            </w:rPr>
          </w:pPr>
          <w:hyperlink w:anchor="_Toc515887941" w:history="1">
            <w:r w:rsidR="00F74D78" w:rsidRPr="006E4752">
              <w:rPr>
                <w:rStyle w:val="Hyperlink"/>
                <w:lang w:val="bg-BG"/>
              </w:rPr>
              <w:t>3.</w:t>
            </w:r>
            <w:r w:rsidR="00F74D78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val="bg-BG" w:eastAsia="bg-BG"/>
              </w:rPr>
              <w:tab/>
            </w:r>
            <w:r w:rsidR="00F74D78" w:rsidRPr="006E4752">
              <w:rPr>
                <w:rStyle w:val="Hyperlink"/>
                <w:lang w:val="bg-BG"/>
              </w:rPr>
              <w:t>ЧАСТ ЕЛЕКТРИЧЕСКА</w:t>
            </w:r>
            <w:r w:rsidR="00F74D78">
              <w:rPr>
                <w:webHidden/>
              </w:rPr>
              <w:tab/>
            </w:r>
            <w:r w:rsidR="00F74D78">
              <w:rPr>
                <w:webHidden/>
              </w:rPr>
              <w:fldChar w:fldCharType="begin"/>
            </w:r>
            <w:r w:rsidR="00F74D78">
              <w:rPr>
                <w:webHidden/>
              </w:rPr>
              <w:instrText xml:space="preserve"> PAGEREF _Toc515887941 \h </w:instrText>
            </w:r>
            <w:r w:rsidR="00F74D78">
              <w:rPr>
                <w:webHidden/>
              </w:rPr>
            </w:r>
            <w:r w:rsidR="00F74D78">
              <w:rPr>
                <w:webHidden/>
              </w:rPr>
              <w:fldChar w:fldCharType="separate"/>
            </w:r>
            <w:r w:rsidR="006C5FE5">
              <w:rPr>
                <w:webHidden/>
              </w:rPr>
              <w:t>1</w:t>
            </w:r>
            <w:r w:rsidR="00F74D78">
              <w:rPr>
                <w:webHidden/>
              </w:rPr>
              <w:fldChar w:fldCharType="end"/>
            </w:r>
          </w:hyperlink>
        </w:p>
        <w:p w:rsidR="00F74D78" w:rsidRDefault="00E05B02">
          <w:pPr>
            <w:pStyle w:val="TOC2"/>
            <w:rPr>
              <w:rFonts w:asciiTheme="minorHAnsi" w:eastAsiaTheme="minorEastAsia" w:hAnsiTheme="minorHAnsi" w:cstheme="minorBidi"/>
              <w:bCs w:val="0"/>
              <w:lang w:eastAsia="bg-BG"/>
            </w:rPr>
          </w:pPr>
          <w:hyperlink w:anchor="_Toc515887942" w:history="1">
            <w:r w:rsidR="00F74D78" w:rsidRPr="006E4752">
              <w:rPr>
                <w:rStyle w:val="Hyperlink"/>
              </w:rPr>
              <w:t>3.1</w:t>
            </w:r>
            <w:r w:rsidR="00F74D78">
              <w:rPr>
                <w:rFonts w:asciiTheme="minorHAnsi" w:eastAsiaTheme="minorEastAsia" w:hAnsiTheme="minorHAnsi" w:cstheme="minorBidi"/>
                <w:bCs w:val="0"/>
                <w:lang w:eastAsia="bg-BG"/>
              </w:rPr>
              <w:tab/>
            </w:r>
            <w:r w:rsidR="00F74D78" w:rsidRPr="006E4752">
              <w:rPr>
                <w:rStyle w:val="Hyperlink"/>
              </w:rPr>
              <w:t>ЕЛЕКТРИЧЕСКО ЗАХРАНВАНЕ</w:t>
            </w:r>
            <w:r w:rsidR="00F74D78">
              <w:rPr>
                <w:webHidden/>
              </w:rPr>
              <w:tab/>
            </w:r>
            <w:r w:rsidR="00F74D78">
              <w:rPr>
                <w:webHidden/>
              </w:rPr>
              <w:fldChar w:fldCharType="begin"/>
            </w:r>
            <w:r w:rsidR="00F74D78">
              <w:rPr>
                <w:webHidden/>
              </w:rPr>
              <w:instrText xml:space="preserve"> PAGEREF _Toc515887942 \h </w:instrText>
            </w:r>
            <w:r w:rsidR="00F74D78">
              <w:rPr>
                <w:webHidden/>
              </w:rPr>
            </w:r>
            <w:r w:rsidR="00F74D78">
              <w:rPr>
                <w:webHidden/>
              </w:rPr>
              <w:fldChar w:fldCharType="separate"/>
            </w:r>
            <w:r w:rsidR="006C5FE5">
              <w:rPr>
                <w:webHidden/>
              </w:rPr>
              <w:t>1</w:t>
            </w:r>
            <w:r w:rsidR="00F74D78">
              <w:rPr>
                <w:webHidden/>
              </w:rPr>
              <w:fldChar w:fldCharType="end"/>
            </w:r>
          </w:hyperlink>
        </w:p>
        <w:p w:rsidR="00F74D78" w:rsidRDefault="00E05B02">
          <w:pPr>
            <w:pStyle w:val="TOC2"/>
            <w:rPr>
              <w:rFonts w:asciiTheme="minorHAnsi" w:eastAsiaTheme="minorEastAsia" w:hAnsiTheme="minorHAnsi" w:cstheme="minorBidi"/>
              <w:bCs w:val="0"/>
              <w:lang w:eastAsia="bg-BG"/>
            </w:rPr>
          </w:pPr>
          <w:hyperlink w:anchor="_Toc515887943" w:history="1">
            <w:r w:rsidR="00F74D78" w:rsidRPr="006E4752">
              <w:rPr>
                <w:rStyle w:val="Hyperlink"/>
              </w:rPr>
              <w:t>3.2</w:t>
            </w:r>
            <w:r w:rsidR="00F74D78">
              <w:rPr>
                <w:rFonts w:asciiTheme="minorHAnsi" w:eastAsiaTheme="minorEastAsia" w:hAnsiTheme="minorHAnsi" w:cstheme="minorBidi"/>
                <w:bCs w:val="0"/>
                <w:lang w:eastAsia="bg-BG"/>
              </w:rPr>
              <w:tab/>
            </w:r>
            <w:r w:rsidR="00F74D78" w:rsidRPr="006E4752">
              <w:rPr>
                <w:rStyle w:val="Hyperlink"/>
              </w:rPr>
              <w:t>ИНЖЕНЕРНИ ИЗЧИСЛЕНИЯ</w:t>
            </w:r>
            <w:r w:rsidR="00F74D78">
              <w:rPr>
                <w:webHidden/>
              </w:rPr>
              <w:tab/>
            </w:r>
            <w:r w:rsidR="00F74D78">
              <w:rPr>
                <w:webHidden/>
              </w:rPr>
              <w:fldChar w:fldCharType="begin"/>
            </w:r>
            <w:r w:rsidR="00F74D78">
              <w:rPr>
                <w:webHidden/>
              </w:rPr>
              <w:instrText xml:space="preserve"> PAGEREF _Toc515887943 \h </w:instrText>
            </w:r>
            <w:r w:rsidR="00F74D78">
              <w:rPr>
                <w:webHidden/>
              </w:rPr>
            </w:r>
            <w:r w:rsidR="00F74D78">
              <w:rPr>
                <w:webHidden/>
              </w:rPr>
              <w:fldChar w:fldCharType="separate"/>
            </w:r>
            <w:r w:rsidR="006C5FE5">
              <w:rPr>
                <w:webHidden/>
              </w:rPr>
              <w:t>2</w:t>
            </w:r>
            <w:r w:rsidR="00F74D78">
              <w:rPr>
                <w:webHidden/>
              </w:rPr>
              <w:fldChar w:fldCharType="end"/>
            </w:r>
          </w:hyperlink>
        </w:p>
        <w:p w:rsidR="00F74D78" w:rsidRDefault="00E05B02">
          <w:pPr>
            <w:pStyle w:val="TOC2"/>
            <w:rPr>
              <w:rFonts w:asciiTheme="minorHAnsi" w:eastAsiaTheme="minorEastAsia" w:hAnsiTheme="minorHAnsi" w:cstheme="minorBidi"/>
              <w:bCs w:val="0"/>
              <w:lang w:eastAsia="bg-BG"/>
            </w:rPr>
          </w:pPr>
          <w:hyperlink w:anchor="_Toc515887944" w:history="1">
            <w:r w:rsidR="00F74D78" w:rsidRPr="006E4752">
              <w:rPr>
                <w:rStyle w:val="Hyperlink"/>
              </w:rPr>
              <w:t>3.3</w:t>
            </w:r>
            <w:r w:rsidR="00F74D78">
              <w:rPr>
                <w:rFonts w:asciiTheme="minorHAnsi" w:eastAsiaTheme="minorEastAsia" w:hAnsiTheme="minorHAnsi" w:cstheme="minorBidi"/>
                <w:bCs w:val="0"/>
                <w:lang w:eastAsia="bg-BG"/>
              </w:rPr>
              <w:tab/>
            </w:r>
            <w:r w:rsidR="00F74D78" w:rsidRPr="006E4752">
              <w:rPr>
                <w:rStyle w:val="Hyperlink"/>
              </w:rPr>
              <w:t>ЕЛ. ТАБЛО „ТВШ“</w:t>
            </w:r>
            <w:r w:rsidR="00F74D78">
              <w:rPr>
                <w:webHidden/>
              </w:rPr>
              <w:tab/>
            </w:r>
            <w:r w:rsidR="00F74D78">
              <w:rPr>
                <w:webHidden/>
              </w:rPr>
              <w:fldChar w:fldCharType="begin"/>
            </w:r>
            <w:r w:rsidR="00F74D78">
              <w:rPr>
                <w:webHidden/>
              </w:rPr>
              <w:instrText xml:space="preserve"> PAGEREF _Toc515887944 \h </w:instrText>
            </w:r>
            <w:r w:rsidR="00F74D78">
              <w:rPr>
                <w:webHidden/>
              </w:rPr>
            </w:r>
            <w:r w:rsidR="00F74D78">
              <w:rPr>
                <w:webHidden/>
              </w:rPr>
              <w:fldChar w:fldCharType="separate"/>
            </w:r>
            <w:r w:rsidR="006C5FE5">
              <w:rPr>
                <w:webHidden/>
              </w:rPr>
              <w:t>2</w:t>
            </w:r>
            <w:r w:rsidR="00F74D78">
              <w:rPr>
                <w:webHidden/>
              </w:rPr>
              <w:fldChar w:fldCharType="end"/>
            </w:r>
          </w:hyperlink>
        </w:p>
        <w:p w:rsidR="00F74D78" w:rsidRDefault="00E05B02">
          <w:pPr>
            <w:pStyle w:val="TOC2"/>
            <w:rPr>
              <w:rFonts w:asciiTheme="minorHAnsi" w:eastAsiaTheme="minorEastAsia" w:hAnsiTheme="minorHAnsi" w:cstheme="minorBidi"/>
              <w:bCs w:val="0"/>
              <w:lang w:eastAsia="bg-BG"/>
            </w:rPr>
          </w:pPr>
          <w:hyperlink w:anchor="_Toc515887945" w:history="1">
            <w:r w:rsidR="00F74D78" w:rsidRPr="006E4752">
              <w:rPr>
                <w:rStyle w:val="Hyperlink"/>
              </w:rPr>
              <w:t>3.4</w:t>
            </w:r>
            <w:r w:rsidR="00F74D78">
              <w:rPr>
                <w:rFonts w:asciiTheme="minorHAnsi" w:eastAsiaTheme="minorEastAsia" w:hAnsiTheme="minorHAnsi" w:cstheme="minorBidi"/>
                <w:bCs w:val="0"/>
                <w:lang w:eastAsia="bg-BG"/>
              </w:rPr>
              <w:tab/>
            </w:r>
            <w:r w:rsidR="00F74D78" w:rsidRPr="006E4752">
              <w:rPr>
                <w:rStyle w:val="Hyperlink"/>
              </w:rPr>
              <w:t>ЕЛЕКТРИЧЕСКИ ИНСТАЛАЦИИ</w:t>
            </w:r>
            <w:r w:rsidR="00F74D78">
              <w:rPr>
                <w:webHidden/>
              </w:rPr>
              <w:tab/>
            </w:r>
            <w:r w:rsidR="00F74D78">
              <w:rPr>
                <w:webHidden/>
              </w:rPr>
              <w:fldChar w:fldCharType="begin"/>
            </w:r>
            <w:r w:rsidR="00F74D78">
              <w:rPr>
                <w:webHidden/>
              </w:rPr>
              <w:instrText xml:space="preserve"> PAGEREF _Toc515887945 \h </w:instrText>
            </w:r>
            <w:r w:rsidR="00F74D78">
              <w:rPr>
                <w:webHidden/>
              </w:rPr>
            </w:r>
            <w:r w:rsidR="00F74D78">
              <w:rPr>
                <w:webHidden/>
              </w:rPr>
              <w:fldChar w:fldCharType="separate"/>
            </w:r>
            <w:r w:rsidR="006C5FE5">
              <w:rPr>
                <w:webHidden/>
              </w:rPr>
              <w:t>4</w:t>
            </w:r>
            <w:r w:rsidR="00F74D78">
              <w:rPr>
                <w:webHidden/>
              </w:rPr>
              <w:fldChar w:fldCharType="end"/>
            </w:r>
          </w:hyperlink>
        </w:p>
        <w:p w:rsidR="00F74D78" w:rsidRDefault="00E05B02">
          <w:pPr>
            <w:pStyle w:val="TOC3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bg-BG"/>
            </w:rPr>
          </w:pPr>
          <w:hyperlink w:anchor="_Toc515887946" w:history="1">
            <w:r w:rsidR="00F74D78" w:rsidRPr="006E4752">
              <w:rPr>
                <w:rStyle w:val="Hyperlink"/>
              </w:rPr>
              <w:t>3.4.1</w:t>
            </w:r>
            <w:r w:rsidR="00F74D78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bg-BG"/>
              </w:rPr>
              <w:tab/>
            </w:r>
            <w:r w:rsidR="00F74D78" w:rsidRPr="006E4752">
              <w:rPr>
                <w:rStyle w:val="Hyperlink"/>
              </w:rPr>
              <w:t>ВЪТРЕШНА СИЛОВА И ОСВЕТИТЕЛНА ИНСТАЛАЦИЯ</w:t>
            </w:r>
            <w:r w:rsidR="00F74D78">
              <w:rPr>
                <w:webHidden/>
              </w:rPr>
              <w:tab/>
            </w:r>
            <w:r w:rsidR="00F74D78">
              <w:rPr>
                <w:webHidden/>
              </w:rPr>
              <w:fldChar w:fldCharType="begin"/>
            </w:r>
            <w:r w:rsidR="00F74D78">
              <w:rPr>
                <w:webHidden/>
              </w:rPr>
              <w:instrText xml:space="preserve"> PAGEREF _Toc515887946 \h </w:instrText>
            </w:r>
            <w:r w:rsidR="00F74D78">
              <w:rPr>
                <w:webHidden/>
              </w:rPr>
            </w:r>
            <w:r w:rsidR="00F74D78">
              <w:rPr>
                <w:webHidden/>
              </w:rPr>
              <w:fldChar w:fldCharType="separate"/>
            </w:r>
            <w:r w:rsidR="006C5FE5">
              <w:rPr>
                <w:webHidden/>
              </w:rPr>
              <w:t>4</w:t>
            </w:r>
            <w:r w:rsidR="00F74D78">
              <w:rPr>
                <w:webHidden/>
              </w:rPr>
              <w:fldChar w:fldCharType="end"/>
            </w:r>
          </w:hyperlink>
        </w:p>
        <w:p w:rsidR="00F74D78" w:rsidRDefault="00E05B02">
          <w:pPr>
            <w:pStyle w:val="TOC3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bg-BG"/>
            </w:rPr>
          </w:pPr>
          <w:hyperlink w:anchor="_Toc515887947" w:history="1">
            <w:r w:rsidR="00F74D78" w:rsidRPr="006E4752">
              <w:rPr>
                <w:rStyle w:val="Hyperlink"/>
              </w:rPr>
              <w:t>3.4.2</w:t>
            </w:r>
            <w:r w:rsidR="00F74D78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bg-BG"/>
              </w:rPr>
              <w:tab/>
            </w:r>
            <w:r w:rsidR="00F74D78" w:rsidRPr="006E4752">
              <w:rPr>
                <w:rStyle w:val="Hyperlink"/>
              </w:rPr>
              <w:t>ЗАЗЕМИТЕЛНА ИНСТАЛАЦИЯ</w:t>
            </w:r>
            <w:r w:rsidR="00F74D78">
              <w:rPr>
                <w:webHidden/>
              </w:rPr>
              <w:tab/>
            </w:r>
            <w:r w:rsidR="00F74D78">
              <w:rPr>
                <w:webHidden/>
              </w:rPr>
              <w:fldChar w:fldCharType="begin"/>
            </w:r>
            <w:r w:rsidR="00F74D78">
              <w:rPr>
                <w:webHidden/>
              </w:rPr>
              <w:instrText xml:space="preserve"> PAGEREF _Toc515887947 \h </w:instrText>
            </w:r>
            <w:r w:rsidR="00F74D78">
              <w:rPr>
                <w:webHidden/>
              </w:rPr>
            </w:r>
            <w:r w:rsidR="00F74D78">
              <w:rPr>
                <w:webHidden/>
              </w:rPr>
              <w:fldChar w:fldCharType="separate"/>
            </w:r>
            <w:r w:rsidR="006C5FE5">
              <w:rPr>
                <w:webHidden/>
              </w:rPr>
              <w:t>4</w:t>
            </w:r>
            <w:r w:rsidR="00F74D78">
              <w:rPr>
                <w:webHidden/>
              </w:rPr>
              <w:fldChar w:fldCharType="end"/>
            </w:r>
          </w:hyperlink>
        </w:p>
        <w:p w:rsidR="00F74D78" w:rsidRDefault="00E05B02">
          <w:pPr>
            <w:pStyle w:val="TOC2"/>
            <w:rPr>
              <w:rFonts w:asciiTheme="minorHAnsi" w:eastAsiaTheme="minorEastAsia" w:hAnsiTheme="minorHAnsi" w:cstheme="minorBidi"/>
              <w:bCs w:val="0"/>
              <w:lang w:eastAsia="bg-BG"/>
            </w:rPr>
          </w:pPr>
          <w:hyperlink w:anchor="_Toc515887948" w:history="1">
            <w:r w:rsidR="00F74D78" w:rsidRPr="006E4752">
              <w:rPr>
                <w:rStyle w:val="Hyperlink"/>
              </w:rPr>
              <w:t>3.5</w:t>
            </w:r>
            <w:r w:rsidR="00F74D78">
              <w:rPr>
                <w:rFonts w:asciiTheme="minorHAnsi" w:eastAsiaTheme="minorEastAsia" w:hAnsiTheme="minorHAnsi" w:cstheme="minorBidi"/>
                <w:bCs w:val="0"/>
                <w:lang w:eastAsia="bg-BG"/>
              </w:rPr>
              <w:tab/>
            </w:r>
            <w:r w:rsidR="00F74D78" w:rsidRPr="006E4752">
              <w:rPr>
                <w:rStyle w:val="Hyperlink"/>
              </w:rPr>
              <w:t>КАБЕЛНИ ТРАСЕТА</w:t>
            </w:r>
            <w:r w:rsidR="00F74D78">
              <w:rPr>
                <w:webHidden/>
              </w:rPr>
              <w:tab/>
            </w:r>
            <w:r w:rsidR="00F74D78">
              <w:rPr>
                <w:webHidden/>
              </w:rPr>
              <w:fldChar w:fldCharType="begin"/>
            </w:r>
            <w:r w:rsidR="00F74D78">
              <w:rPr>
                <w:webHidden/>
              </w:rPr>
              <w:instrText xml:space="preserve"> PAGEREF _Toc515887948 \h </w:instrText>
            </w:r>
            <w:r w:rsidR="00F74D78">
              <w:rPr>
                <w:webHidden/>
              </w:rPr>
            </w:r>
            <w:r w:rsidR="00F74D78">
              <w:rPr>
                <w:webHidden/>
              </w:rPr>
              <w:fldChar w:fldCharType="separate"/>
            </w:r>
            <w:r w:rsidR="006C5FE5">
              <w:rPr>
                <w:webHidden/>
              </w:rPr>
              <w:t>5</w:t>
            </w:r>
            <w:r w:rsidR="00F74D78">
              <w:rPr>
                <w:webHidden/>
              </w:rPr>
              <w:fldChar w:fldCharType="end"/>
            </w:r>
          </w:hyperlink>
        </w:p>
        <w:p w:rsidR="00F74D78" w:rsidRDefault="00E05B02">
          <w:pPr>
            <w:pStyle w:val="TOC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val="bg-BG" w:eastAsia="bg-BG"/>
            </w:rPr>
          </w:pPr>
          <w:hyperlink w:anchor="_Toc515887949" w:history="1">
            <w:r w:rsidR="00F74D78" w:rsidRPr="006E4752">
              <w:rPr>
                <w:rStyle w:val="Hyperlink"/>
                <w:lang w:val="bg-BG"/>
              </w:rPr>
              <w:t>4.</w:t>
            </w:r>
            <w:r w:rsidR="00F74D78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val="bg-BG" w:eastAsia="bg-BG"/>
              </w:rPr>
              <w:tab/>
            </w:r>
            <w:r w:rsidR="00F74D78" w:rsidRPr="006E4752">
              <w:rPr>
                <w:rStyle w:val="Hyperlink"/>
                <w:lang w:val="bg-BG"/>
              </w:rPr>
              <w:t>ЧАСТ КИП И А</w:t>
            </w:r>
            <w:r w:rsidR="00F74D78">
              <w:rPr>
                <w:webHidden/>
              </w:rPr>
              <w:tab/>
            </w:r>
            <w:r w:rsidR="00F74D78">
              <w:rPr>
                <w:webHidden/>
              </w:rPr>
              <w:fldChar w:fldCharType="begin"/>
            </w:r>
            <w:r w:rsidR="00F74D78">
              <w:rPr>
                <w:webHidden/>
              </w:rPr>
              <w:instrText xml:space="preserve"> PAGEREF _Toc515887949 \h </w:instrText>
            </w:r>
            <w:r w:rsidR="00F74D78">
              <w:rPr>
                <w:webHidden/>
              </w:rPr>
            </w:r>
            <w:r w:rsidR="00F74D78">
              <w:rPr>
                <w:webHidden/>
              </w:rPr>
              <w:fldChar w:fldCharType="separate"/>
            </w:r>
            <w:r w:rsidR="006C5FE5">
              <w:rPr>
                <w:webHidden/>
              </w:rPr>
              <w:t>5</w:t>
            </w:r>
            <w:r w:rsidR="00F74D78">
              <w:rPr>
                <w:webHidden/>
              </w:rPr>
              <w:fldChar w:fldCharType="end"/>
            </w:r>
          </w:hyperlink>
        </w:p>
        <w:p w:rsidR="00F74D78" w:rsidRDefault="00E05B02">
          <w:pPr>
            <w:pStyle w:val="TOC2"/>
            <w:rPr>
              <w:rFonts w:asciiTheme="minorHAnsi" w:eastAsiaTheme="minorEastAsia" w:hAnsiTheme="minorHAnsi" w:cstheme="minorBidi"/>
              <w:bCs w:val="0"/>
              <w:lang w:eastAsia="bg-BG"/>
            </w:rPr>
          </w:pPr>
          <w:hyperlink w:anchor="_Toc515887950" w:history="1">
            <w:r w:rsidR="00F74D78" w:rsidRPr="006E4752">
              <w:rPr>
                <w:rStyle w:val="Hyperlink"/>
              </w:rPr>
              <w:t>4.1</w:t>
            </w:r>
            <w:r w:rsidR="00F74D78">
              <w:rPr>
                <w:rFonts w:asciiTheme="minorHAnsi" w:eastAsiaTheme="minorEastAsia" w:hAnsiTheme="minorHAnsi" w:cstheme="minorBidi"/>
                <w:bCs w:val="0"/>
                <w:lang w:eastAsia="bg-BG"/>
              </w:rPr>
              <w:tab/>
            </w:r>
            <w:r w:rsidR="00F74D78" w:rsidRPr="006E4752">
              <w:rPr>
                <w:rStyle w:val="Hyperlink"/>
              </w:rPr>
              <w:t>ТАБЛО ВОДОМЕРНА ШАХТА „ТВШ“</w:t>
            </w:r>
            <w:r w:rsidR="00F74D78">
              <w:rPr>
                <w:webHidden/>
              </w:rPr>
              <w:tab/>
            </w:r>
            <w:r w:rsidR="00F74D78">
              <w:rPr>
                <w:webHidden/>
              </w:rPr>
              <w:fldChar w:fldCharType="begin"/>
            </w:r>
            <w:r w:rsidR="00F74D78">
              <w:rPr>
                <w:webHidden/>
              </w:rPr>
              <w:instrText xml:space="preserve"> PAGEREF _Toc515887950 \h </w:instrText>
            </w:r>
            <w:r w:rsidR="00F74D78">
              <w:rPr>
                <w:webHidden/>
              </w:rPr>
            </w:r>
            <w:r w:rsidR="00F74D78">
              <w:rPr>
                <w:webHidden/>
              </w:rPr>
              <w:fldChar w:fldCharType="separate"/>
            </w:r>
            <w:r w:rsidR="006C5FE5">
              <w:rPr>
                <w:webHidden/>
              </w:rPr>
              <w:t>5</w:t>
            </w:r>
            <w:r w:rsidR="00F74D78">
              <w:rPr>
                <w:webHidden/>
              </w:rPr>
              <w:fldChar w:fldCharType="end"/>
            </w:r>
          </w:hyperlink>
        </w:p>
        <w:p w:rsidR="00F74D78" w:rsidRDefault="00E05B02">
          <w:pPr>
            <w:pStyle w:val="TOC2"/>
            <w:rPr>
              <w:rFonts w:asciiTheme="minorHAnsi" w:eastAsiaTheme="minorEastAsia" w:hAnsiTheme="minorHAnsi" w:cstheme="minorBidi"/>
              <w:bCs w:val="0"/>
              <w:lang w:eastAsia="bg-BG"/>
            </w:rPr>
          </w:pPr>
          <w:hyperlink w:anchor="_Toc515887951" w:history="1">
            <w:r w:rsidR="00F74D78" w:rsidRPr="006E4752">
              <w:rPr>
                <w:rStyle w:val="Hyperlink"/>
              </w:rPr>
              <w:t>4.2</w:t>
            </w:r>
            <w:r w:rsidR="00F74D78">
              <w:rPr>
                <w:rFonts w:asciiTheme="minorHAnsi" w:eastAsiaTheme="minorEastAsia" w:hAnsiTheme="minorHAnsi" w:cstheme="minorBidi"/>
                <w:bCs w:val="0"/>
                <w:lang w:eastAsia="bg-BG"/>
              </w:rPr>
              <w:tab/>
            </w:r>
            <w:r w:rsidR="00F74D78" w:rsidRPr="006E4752">
              <w:rPr>
                <w:rStyle w:val="Hyperlink"/>
              </w:rPr>
              <w:t>СИГНАЛНА КАБЕЛНА ЛИНИЯ</w:t>
            </w:r>
            <w:r w:rsidR="00F74D78">
              <w:rPr>
                <w:webHidden/>
              </w:rPr>
              <w:tab/>
            </w:r>
            <w:r w:rsidR="00F74D78">
              <w:rPr>
                <w:webHidden/>
              </w:rPr>
              <w:fldChar w:fldCharType="begin"/>
            </w:r>
            <w:r w:rsidR="00F74D78">
              <w:rPr>
                <w:webHidden/>
              </w:rPr>
              <w:instrText xml:space="preserve"> PAGEREF _Toc515887951 \h </w:instrText>
            </w:r>
            <w:r w:rsidR="00F74D78">
              <w:rPr>
                <w:webHidden/>
              </w:rPr>
            </w:r>
            <w:r w:rsidR="00F74D78">
              <w:rPr>
                <w:webHidden/>
              </w:rPr>
              <w:fldChar w:fldCharType="separate"/>
            </w:r>
            <w:r w:rsidR="006C5FE5">
              <w:rPr>
                <w:webHidden/>
              </w:rPr>
              <w:t>5</w:t>
            </w:r>
            <w:r w:rsidR="00F74D78">
              <w:rPr>
                <w:webHidden/>
              </w:rPr>
              <w:fldChar w:fldCharType="end"/>
            </w:r>
          </w:hyperlink>
        </w:p>
        <w:p w:rsidR="00F74D78" w:rsidRDefault="00E05B02">
          <w:pPr>
            <w:pStyle w:val="TOC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val="bg-BG" w:eastAsia="bg-BG"/>
            </w:rPr>
          </w:pPr>
          <w:hyperlink w:anchor="_Toc515887952" w:history="1">
            <w:r w:rsidR="00F74D78" w:rsidRPr="006E4752">
              <w:rPr>
                <w:rStyle w:val="Hyperlink"/>
                <w:lang w:val="bg-BG"/>
              </w:rPr>
              <w:t>5.</w:t>
            </w:r>
            <w:r w:rsidR="00F74D78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val="bg-BG" w:eastAsia="bg-BG"/>
              </w:rPr>
              <w:tab/>
            </w:r>
            <w:r w:rsidR="00F74D78" w:rsidRPr="006E4752">
              <w:rPr>
                <w:rStyle w:val="Hyperlink"/>
                <w:lang w:val="bg-BG"/>
              </w:rPr>
              <w:t>БЕЗОПАСНИ И ЗДРАВОСЛОВНИ УСЛОВИЯ НА ТРУД И ПОЖАРНА БЕЗОПАСНОСТ</w:t>
            </w:r>
            <w:r w:rsidR="00F74D78">
              <w:rPr>
                <w:webHidden/>
              </w:rPr>
              <w:tab/>
            </w:r>
            <w:r w:rsidR="00F74D78">
              <w:rPr>
                <w:webHidden/>
              </w:rPr>
              <w:fldChar w:fldCharType="begin"/>
            </w:r>
            <w:r w:rsidR="00F74D78">
              <w:rPr>
                <w:webHidden/>
              </w:rPr>
              <w:instrText xml:space="preserve"> PAGEREF _Toc515887952 \h </w:instrText>
            </w:r>
            <w:r w:rsidR="00F74D78">
              <w:rPr>
                <w:webHidden/>
              </w:rPr>
            </w:r>
            <w:r w:rsidR="00F74D78">
              <w:rPr>
                <w:webHidden/>
              </w:rPr>
              <w:fldChar w:fldCharType="separate"/>
            </w:r>
            <w:r w:rsidR="006C5FE5">
              <w:rPr>
                <w:webHidden/>
              </w:rPr>
              <w:t>6</w:t>
            </w:r>
            <w:r w:rsidR="00F74D78">
              <w:rPr>
                <w:webHidden/>
              </w:rPr>
              <w:fldChar w:fldCharType="end"/>
            </w:r>
          </w:hyperlink>
        </w:p>
        <w:p w:rsidR="000D240F" w:rsidRDefault="000D240F" w:rsidP="000D240F">
          <w:r>
            <w:rPr>
              <w:b/>
              <w:bCs/>
            </w:rPr>
            <w:fldChar w:fldCharType="end"/>
          </w:r>
        </w:p>
      </w:sdtContent>
    </w:sdt>
    <w:p w:rsidR="00135C5A" w:rsidRDefault="00135C5A" w:rsidP="00C7210B">
      <w:pPr>
        <w:spacing w:before="480" w:after="240"/>
        <w:jc w:val="center"/>
        <w:rPr>
          <w:rFonts w:eastAsiaTheme="majorEastAsia" w:cs="Arial"/>
          <w:b/>
          <w:bCs/>
          <w:caps/>
          <w:color w:val="000000" w:themeColor="text1"/>
          <w:sz w:val="24"/>
          <w:szCs w:val="24"/>
          <w:lang w:eastAsia="bg-BG"/>
        </w:rPr>
      </w:pPr>
      <w:r w:rsidRPr="0055360A">
        <w:rPr>
          <w:rFonts w:eastAsiaTheme="majorEastAsia" w:cs="Arial"/>
          <w:b/>
          <w:bCs/>
          <w:caps/>
          <w:color w:val="000000" w:themeColor="text1"/>
          <w:sz w:val="24"/>
          <w:szCs w:val="24"/>
          <w:lang w:eastAsia="bg-BG"/>
        </w:rPr>
        <w:t>ПРИЛОЖЕНИЯ</w:t>
      </w:r>
    </w:p>
    <w:p w:rsidR="00135C5A" w:rsidRDefault="00C145EF" w:rsidP="00135C5A">
      <w:pPr>
        <w:pStyle w:val="RegularParagraph"/>
        <w:numPr>
          <w:ilvl w:val="0"/>
          <w:numId w:val="6"/>
        </w:numPr>
        <w:tabs>
          <w:tab w:val="right" w:leader="dot" w:pos="9498"/>
        </w:tabs>
        <w:ind w:left="357" w:hanging="357"/>
        <w:rPr>
          <w:rFonts w:eastAsiaTheme="majorEastAsia"/>
          <w:lang w:eastAsia="bg-BG"/>
        </w:rPr>
      </w:pPr>
      <w:r>
        <w:rPr>
          <w:rFonts w:eastAsiaTheme="majorEastAsia"/>
          <w:lang w:eastAsia="bg-BG"/>
        </w:rPr>
        <w:t xml:space="preserve">Приложение 1 – </w:t>
      </w:r>
      <w:proofErr w:type="spellStart"/>
      <w:r>
        <w:rPr>
          <w:rFonts w:eastAsiaTheme="majorEastAsia"/>
          <w:lang w:eastAsia="bg-BG"/>
        </w:rPr>
        <w:t>Светлотехнически</w:t>
      </w:r>
      <w:proofErr w:type="spellEnd"/>
      <w:r>
        <w:rPr>
          <w:rFonts w:eastAsiaTheme="majorEastAsia"/>
          <w:lang w:eastAsia="bg-BG"/>
        </w:rPr>
        <w:t xml:space="preserve"> изчисления</w:t>
      </w:r>
    </w:p>
    <w:p w:rsidR="001D616B" w:rsidRDefault="001D616B" w:rsidP="00135C5A">
      <w:pPr>
        <w:pStyle w:val="RegularParagraph"/>
        <w:numPr>
          <w:ilvl w:val="0"/>
          <w:numId w:val="6"/>
        </w:numPr>
        <w:tabs>
          <w:tab w:val="right" w:leader="dot" w:pos="9498"/>
        </w:tabs>
        <w:ind w:left="357" w:hanging="357"/>
        <w:rPr>
          <w:rFonts w:eastAsiaTheme="majorEastAsia"/>
          <w:lang w:eastAsia="bg-BG"/>
        </w:rPr>
      </w:pPr>
      <w:r>
        <w:rPr>
          <w:rFonts w:eastAsiaTheme="majorEastAsia"/>
          <w:lang w:eastAsia="bg-BG"/>
        </w:rPr>
        <w:t>Приложение 2 – Количествено-стойностна сметка</w:t>
      </w:r>
    </w:p>
    <w:p w:rsidR="003A232E" w:rsidRDefault="003A232E" w:rsidP="00135C5A">
      <w:pPr>
        <w:pStyle w:val="RegularParagraph"/>
        <w:numPr>
          <w:ilvl w:val="0"/>
          <w:numId w:val="6"/>
        </w:numPr>
        <w:tabs>
          <w:tab w:val="right" w:leader="dot" w:pos="9498"/>
        </w:tabs>
        <w:ind w:left="357" w:hanging="357"/>
        <w:rPr>
          <w:rFonts w:eastAsiaTheme="majorEastAsia"/>
          <w:lang w:eastAsia="bg-BG"/>
        </w:rPr>
      </w:pPr>
      <w:r>
        <w:rPr>
          <w:rFonts w:eastAsiaTheme="majorEastAsia"/>
          <w:lang w:eastAsia="bg-BG"/>
        </w:rPr>
        <w:t>Приложение 3 – Кабелен журнал</w:t>
      </w:r>
    </w:p>
    <w:p w:rsidR="00325C5C" w:rsidRDefault="00325C5C" w:rsidP="00135C5A">
      <w:pPr>
        <w:spacing w:before="840" w:after="240"/>
        <w:jc w:val="center"/>
        <w:rPr>
          <w:rFonts w:eastAsiaTheme="majorEastAsia" w:cs="Arial"/>
          <w:b/>
          <w:bCs/>
          <w:caps/>
          <w:color w:val="000000" w:themeColor="text1"/>
          <w:sz w:val="24"/>
          <w:szCs w:val="24"/>
          <w:lang w:eastAsia="bg-BG"/>
        </w:rPr>
        <w:sectPr w:rsidR="00325C5C" w:rsidSect="00135C5A">
          <w:headerReference w:type="default" r:id="rId16"/>
          <w:footerReference w:type="default" r:id="rId17"/>
          <w:type w:val="oddPage"/>
          <w:pgSz w:w="11909" w:h="16834" w:code="9"/>
          <w:pgMar w:top="1134" w:right="992" w:bottom="1021" w:left="1418" w:header="567" w:footer="323" w:gutter="0"/>
          <w:pgNumType w:fmt="lowerRoman" w:start="1"/>
          <w:cols w:space="708"/>
        </w:sectPr>
      </w:pPr>
    </w:p>
    <w:p w:rsidR="00135C5A" w:rsidRDefault="00135C5A" w:rsidP="00135C5A">
      <w:pPr>
        <w:spacing w:before="840" w:after="240"/>
        <w:jc w:val="center"/>
        <w:rPr>
          <w:rFonts w:eastAsiaTheme="majorEastAsia" w:cs="Arial"/>
          <w:b/>
          <w:bCs/>
          <w:caps/>
          <w:color w:val="000000" w:themeColor="text1"/>
          <w:sz w:val="24"/>
          <w:szCs w:val="24"/>
          <w:lang w:eastAsia="bg-BG"/>
        </w:rPr>
      </w:pPr>
      <w:r w:rsidRPr="00E21C78">
        <w:rPr>
          <w:rFonts w:eastAsiaTheme="majorEastAsia" w:cs="Arial"/>
          <w:b/>
          <w:bCs/>
          <w:caps/>
          <w:color w:val="000000" w:themeColor="text1"/>
          <w:sz w:val="24"/>
          <w:szCs w:val="24"/>
          <w:lang w:eastAsia="bg-BG"/>
        </w:rPr>
        <w:lastRenderedPageBreak/>
        <w:t>СПИСЪК НА ЧЕРТЕЖИТЕ</w:t>
      </w:r>
    </w:p>
    <w:p w:rsidR="00EB7044" w:rsidRPr="00987CF5" w:rsidRDefault="00DE3DD5" w:rsidP="00DE3DD5">
      <w:pPr>
        <w:pStyle w:val="RegularParagraph"/>
        <w:numPr>
          <w:ilvl w:val="0"/>
          <w:numId w:val="7"/>
        </w:numPr>
        <w:tabs>
          <w:tab w:val="right" w:leader="dot" w:pos="9498"/>
        </w:tabs>
        <w:jc w:val="left"/>
        <w:rPr>
          <w:rFonts w:eastAsiaTheme="majorEastAsia"/>
          <w:lang w:eastAsia="bg-BG"/>
        </w:rPr>
      </w:pPr>
      <w:r w:rsidRPr="00987CF5">
        <w:rPr>
          <w:rFonts w:eastAsiaTheme="majorEastAsia"/>
          <w:lang w:eastAsia="bg-BG"/>
        </w:rPr>
        <w:t>ТАБЛО „</w:t>
      </w:r>
      <w:r w:rsidR="00987CF5" w:rsidRPr="00987CF5">
        <w:rPr>
          <w:rFonts w:eastAsiaTheme="majorEastAsia"/>
          <w:lang w:eastAsia="bg-BG"/>
        </w:rPr>
        <w:t>ОБСЛУЖВАЩА СГРАДА</w:t>
      </w:r>
      <w:r w:rsidRPr="00987CF5">
        <w:rPr>
          <w:rFonts w:eastAsiaTheme="majorEastAsia"/>
          <w:lang w:eastAsia="bg-BG"/>
        </w:rPr>
        <w:t>“.</w:t>
      </w:r>
      <w:r w:rsidR="00987CF5" w:rsidRPr="00987CF5">
        <w:rPr>
          <w:rFonts w:eastAsiaTheme="majorEastAsia"/>
          <w:lang w:eastAsia="bg-BG"/>
        </w:rPr>
        <w:br/>
        <w:t>ПРИНЦИПНО-МОНТАЖНА СХЕМА</w:t>
      </w:r>
      <w:r w:rsidR="00EB7044" w:rsidRPr="00987CF5">
        <w:rPr>
          <w:rFonts w:eastAsiaTheme="majorEastAsia"/>
          <w:bCs/>
          <w:lang w:eastAsia="bg-BG"/>
        </w:rPr>
        <w:tab/>
      </w:r>
      <w:r w:rsidR="00F87DFF" w:rsidRPr="00987CF5">
        <w:rPr>
          <w:rFonts w:eastAsiaTheme="majorEastAsia"/>
          <w:bCs/>
          <w:lang w:eastAsia="bg-BG"/>
        </w:rPr>
        <w:t>692</w:t>
      </w:r>
      <w:r w:rsidR="00EB7044" w:rsidRPr="00987CF5">
        <w:rPr>
          <w:rFonts w:eastAsiaTheme="majorEastAsia"/>
          <w:bCs/>
          <w:lang w:eastAsia="bg-BG"/>
        </w:rPr>
        <w:t>.00.0_R08-01.001</w:t>
      </w:r>
    </w:p>
    <w:p w:rsidR="00987CF5" w:rsidRPr="00A37940" w:rsidRDefault="00987CF5" w:rsidP="00DE3DD5">
      <w:pPr>
        <w:pStyle w:val="RegularParagraph"/>
        <w:numPr>
          <w:ilvl w:val="0"/>
          <w:numId w:val="7"/>
        </w:numPr>
        <w:tabs>
          <w:tab w:val="right" w:leader="dot" w:pos="9498"/>
        </w:tabs>
        <w:jc w:val="left"/>
        <w:rPr>
          <w:rFonts w:eastAsiaTheme="majorEastAsia"/>
          <w:lang w:eastAsia="bg-BG"/>
        </w:rPr>
      </w:pPr>
      <w:r w:rsidRPr="00987CF5">
        <w:rPr>
          <w:rFonts w:eastAsiaTheme="majorEastAsia"/>
          <w:lang w:eastAsia="bg-BG"/>
        </w:rPr>
        <w:t>ТАБЛО „ОБСЛУЖВАЩА СГРАДА“.</w:t>
      </w:r>
      <w:r w:rsidRPr="00987CF5">
        <w:rPr>
          <w:rFonts w:eastAsiaTheme="majorEastAsia"/>
          <w:lang w:eastAsia="bg-BG"/>
        </w:rPr>
        <w:br/>
        <w:t>ФАСАДА, МОНТАЖНА ПЛОЧА И СПЕЦИФИКАЦИЯ</w:t>
      </w:r>
      <w:r w:rsidRPr="00987CF5">
        <w:rPr>
          <w:rFonts w:eastAsiaTheme="majorEastAsia"/>
          <w:lang w:eastAsia="bg-BG"/>
        </w:rPr>
        <w:tab/>
      </w:r>
      <w:r w:rsidRPr="00987CF5">
        <w:rPr>
          <w:rFonts w:eastAsiaTheme="majorEastAsia"/>
          <w:bCs/>
          <w:lang w:eastAsia="bg-BG"/>
        </w:rPr>
        <w:t>692.00.0_R08-01.002</w:t>
      </w:r>
    </w:p>
    <w:p w:rsidR="00A37940" w:rsidRPr="00480E81" w:rsidRDefault="00A37940" w:rsidP="00DE3DD5">
      <w:pPr>
        <w:pStyle w:val="RegularParagraph"/>
        <w:numPr>
          <w:ilvl w:val="0"/>
          <w:numId w:val="7"/>
        </w:numPr>
        <w:tabs>
          <w:tab w:val="right" w:leader="dot" w:pos="9498"/>
        </w:tabs>
        <w:jc w:val="left"/>
        <w:rPr>
          <w:rFonts w:eastAsiaTheme="majorEastAsia"/>
          <w:lang w:eastAsia="bg-BG"/>
        </w:rPr>
      </w:pPr>
      <w:r w:rsidRPr="00A37940">
        <w:rPr>
          <w:rFonts w:eastAsiaTheme="majorEastAsia"/>
          <w:lang w:eastAsia="bg-BG"/>
        </w:rPr>
        <w:t>ТАБЛО ВОДОМЕРНА ШАХТА „ТВШ“.</w:t>
      </w:r>
      <w:r w:rsidRPr="00A37940">
        <w:rPr>
          <w:rFonts w:eastAsiaTheme="majorEastAsia"/>
          <w:lang w:eastAsia="bg-BG"/>
        </w:rPr>
        <w:br/>
        <w:t>ПРИНЦИПНО-МОНТАЖНА СХЕМА</w:t>
      </w:r>
      <w:r w:rsidRPr="00A37940">
        <w:rPr>
          <w:rFonts w:eastAsiaTheme="majorEastAsia"/>
          <w:bCs/>
          <w:lang w:eastAsia="bg-BG"/>
        </w:rPr>
        <w:tab/>
        <w:t>692</w:t>
      </w:r>
      <w:r>
        <w:rPr>
          <w:rFonts w:eastAsiaTheme="majorEastAsia"/>
          <w:bCs/>
          <w:lang w:eastAsia="bg-BG"/>
        </w:rPr>
        <w:t>.00.0_R08-01.003</w:t>
      </w:r>
      <w:r w:rsidR="00480E81">
        <w:rPr>
          <w:rFonts w:eastAsiaTheme="majorEastAsia"/>
          <w:bCs/>
          <w:vertAlign w:val="subscript"/>
          <w:lang w:eastAsia="bg-BG"/>
        </w:rPr>
        <w:t>/1</w:t>
      </w:r>
      <w:r w:rsidR="00480E81">
        <w:rPr>
          <w:rFonts w:eastAsiaTheme="majorEastAsia" w:cs="Arial"/>
          <w:bCs/>
          <w:vertAlign w:val="subscript"/>
          <w:lang w:eastAsia="bg-BG"/>
        </w:rPr>
        <w:t>÷</w:t>
      </w:r>
      <w:r w:rsidR="00480E81">
        <w:rPr>
          <w:rFonts w:eastAsiaTheme="majorEastAsia"/>
          <w:bCs/>
          <w:vertAlign w:val="subscript"/>
          <w:lang w:eastAsia="bg-BG"/>
        </w:rPr>
        <w:t>2/</w:t>
      </w:r>
    </w:p>
    <w:p w:rsidR="00480E81" w:rsidRPr="00987CF5" w:rsidRDefault="00480E81" w:rsidP="00DE3DD5">
      <w:pPr>
        <w:pStyle w:val="RegularParagraph"/>
        <w:numPr>
          <w:ilvl w:val="0"/>
          <w:numId w:val="7"/>
        </w:numPr>
        <w:tabs>
          <w:tab w:val="right" w:leader="dot" w:pos="9498"/>
        </w:tabs>
        <w:jc w:val="left"/>
        <w:rPr>
          <w:rFonts w:eastAsiaTheme="majorEastAsia"/>
          <w:lang w:eastAsia="bg-BG"/>
        </w:rPr>
      </w:pPr>
      <w:r w:rsidRPr="00480E81">
        <w:rPr>
          <w:rFonts w:eastAsiaTheme="majorEastAsia"/>
          <w:lang w:eastAsia="bg-BG"/>
        </w:rPr>
        <w:t>ТАБЛО ВОДОМЕРНА ШАХТА „ТВШ“.</w:t>
      </w:r>
      <w:r w:rsidRPr="00480E81">
        <w:rPr>
          <w:rFonts w:eastAsiaTheme="majorEastAsia"/>
          <w:lang w:eastAsia="bg-BG"/>
        </w:rPr>
        <w:br/>
        <w:t>ПРИНЦИПНО-МОНТАЖНА СХЕМА</w:t>
      </w:r>
      <w:r w:rsidRPr="00480E81">
        <w:rPr>
          <w:rFonts w:eastAsiaTheme="majorEastAsia"/>
          <w:bCs/>
          <w:lang w:eastAsia="bg-BG"/>
        </w:rPr>
        <w:tab/>
        <w:t>692.00.0_R08-01.003</w:t>
      </w:r>
      <w:r>
        <w:rPr>
          <w:rFonts w:eastAsiaTheme="majorEastAsia"/>
          <w:bCs/>
          <w:vertAlign w:val="subscript"/>
          <w:lang w:eastAsia="bg-BG"/>
        </w:rPr>
        <w:t>/2</w:t>
      </w:r>
      <w:r w:rsidRPr="00480E81">
        <w:rPr>
          <w:rFonts w:eastAsiaTheme="majorEastAsia"/>
          <w:bCs/>
          <w:vertAlign w:val="subscript"/>
          <w:lang w:eastAsia="bg-BG"/>
        </w:rPr>
        <w:t>÷</w:t>
      </w:r>
      <w:proofErr w:type="spellStart"/>
      <w:r w:rsidRPr="00480E81">
        <w:rPr>
          <w:rFonts w:eastAsiaTheme="majorEastAsia"/>
          <w:bCs/>
          <w:vertAlign w:val="subscript"/>
          <w:lang w:eastAsia="bg-BG"/>
        </w:rPr>
        <w:t>2</w:t>
      </w:r>
      <w:proofErr w:type="spellEnd"/>
      <w:r w:rsidRPr="00480E81">
        <w:rPr>
          <w:rFonts w:eastAsiaTheme="majorEastAsia"/>
          <w:bCs/>
          <w:vertAlign w:val="subscript"/>
          <w:lang w:eastAsia="bg-BG"/>
        </w:rPr>
        <w:t>/</w:t>
      </w:r>
    </w:p>
    <w:p w:rsidR="00EB7044" w:rsidRPr="00A37940" w:rsidRDefault="003961EA" w:rsidP="000E0B3B">
      <w:pPr>
        <w:pStyle w:val="RegularParagraph"/>
        <w:numPr>
          <w:ilvl w:val="0"/>
          <w:numId w:val="7"/>
        </w:numPr>
        <w:tabs>
          <w:tab w:val="right" w:leader="dot" w:pos="9498"/>
        </w:tabs>
        <w:jc w:val="left"/>
        <w:rPr>
          <w:rFonts w:eastAsiaTheme="majorEastAsia"/>
          <w:lang w:eastAsia="bg-BG"/>
        </w:rPr>
      </w:pPr>
      <w:r w:rsidRPr="00A37940">
        <w:rPr>
          <w:rFonts w:eastAsiaTheme="majorEastAsia"/>
          <w:lang w:eastAsia="bg-BG"/>
        </w:rPr>
        <w:t>ТАБЛО ВОДОМЕРНА ШАХТА „ТВШ“.</w:t>
      </w:r>
      <w:r w:rsidRPr="00A37940">
        <w:rPr>
          <w:rFonts w:eastAsiaTheme="majorEastAsia"/>
          <w:lang w:eastAsia="bg-BG"/>
        </w:rPr>
        <w:br/>
        <w:t>ФАСАДА, МОНТАЖНА ПЛОЧА И СПЕЦИФИКАЦИЯ</w:t>
      </w:r>
      <w:r w:rsidRPr="00A37940">
        <w:rPr>
          <w:rFonts w:eastAsiaTheme="majorEastAsia"/>
          <w:lang w:eastAsia="bg-BG"/>
        </w:rPr>
        <w:tab/>
      </w:r>
      <w:r w:rsidR="00F87DFF" w:rsidRPr="00A37940">
        <w:rPr>
          <w:rFonts w:eastAsiaTheme="majorEastAsia"/>
          <w:bCs/>
          <w:lang w:eastAsia="bg-BG"/>
        </w:rPr>
        <w:t>692</w:t>
      </w:r>
      <w:r w:rsidR="00A37940" w:rsidRPr="00A37940">
        <w:rPr>
          <w:rFonts w:eastAsiaTheme="majorEastAsia"/>
          <w:bCs/>
          <w:lang w:eastAsia="bg-BG"/>
        </w:rPr>
        <w:t>.00.0_R08-01.004</w:t>
      </w:r>
    </w:p>
    <w:p w:rsidR="00FC3364" w:rsidRPr="00FC3364" w:rsidRDefault="00325C5C" w:rsidP="00FC3364">
      <w:pPr>
        <w:pStyle w:val="RegularParagraph"/>
        <w:numPr>
          <w:ilvl w:val="0"/>
          <w:numId w:val="7"/>
        </w:numPr>
        <w:tabs>
          <w:tab w:val="right" w:leader="dot" w:pos="9498"/>
        </w:tabs>
        <w:jc w:val="left"/>
        <w:rPr>
          <w:rFonts w:eastAsiaTheme="majorEastAsia"/>
          <w:lang w:eastAsia="bg-BG"/>
        </w:rPr>
      </w:pPr>
      <w:r w:rsidRPr="00325C5C">
        <w:rPr>
          <w:rFonts w:eastAsiaTheme="majorEastAsia"/>
          <w:lang w:eastAsia="bg-BG"/>
        </w:rPr>
        <w:t>СИЛОВА И ОСВЕТИТЕЛНА ИНСТАЛАЦИИ</w:t>
      </w:r>
      <w:r>
        <w:rPr>
          <w:rFonts w:eastAsiaTheme="majorEastAsia"/>
          <w:lang w:eastAsia="bg-BG"/>
        </w:rPr>
        <w:t xml:space="preserve">. </w:t>
      </w:r>
      <w:r>
        <w:rPr>
          <w:rFonts w:eastAsiaTheme="majorEastAsia"/>
          <w:lang w:eastAsia="bg-BG"/>
        </w:rPr>
        <w:br/>
      </w:r>
      <w:r w:rsidRPr="00325C5C">
        <w:rPr>
          <w:rFonts w:eastAsiaTheme="majorEastAsia"/>
          <w:lang w:eastAsia="bg-BG"/>
        </w:rPr>
        <w:t>ПЛАН И РАЗРЕЗ Б-Б</w:t>
      </w:r>
      <w:r w:rsidR="0040589A" w:rsidRPr="00325C5C">
        <w:rPr>
          <w:rFonts w:eastAsiaTheme="majorEastAsia"/>
          <w:lang w:eastAsia="bg-BG"/>
        </w:rPr>
        <w:tab/>
      </w:r>
      <w:r w:rsidR="00F87DFF" w:rsidRPr="00325C5C">
        <w:rPr>
          <w:rFonts w:eastAsiaTheme="majorEastAsia"/>
          <w:bCs/>
          <w:lang w:eastAsia="bg-BG"/>
        </w:rPr>
        <w:t>692</w:t>
      </w:r>
      <w:r w:rsidR="00FC3364">
        <w:rPr>
          <w:rFonts w:eastAsiaTheme="majorEastAsia"/>
          <w:bCs/>
          <w:lang w:eastAsia="bg-BG"/>
        </w:rPr>
        <w:t>.00.0_R08-01.005</w:t>
      </w:r>
    </w:p>
    <w:p w:rsidR="0040589A" w:rsidRPr="00955369" w:rsidRDefault="00147B65" w:rsidP="000E0B3B">
      <w:pPr>
        <w:pStyle w:val="RegularParagraph"/>
        <w:numPr>
          <w:ilvl w:val="0"/>
          <w:numId w:val="7"/>
        </w:numPr>
        <w:tabs>
          <w:tab w:val="right" w:leader="dot" w:pos="9498"/>
        </w:tabs>
        <w:jc w:val="left"/>
        <w:rPr>
          <w:rFonts w:eastAsiaTheme="majorEastAsia"/>
          <w:lang w:eastAsia="bg-BG"/>
        </w:rPr>
      </w:pPr>
      <w:r w:rsidRPr="00FC3364">
        <w:rPr>
          <w:rFonts w:eastAsiaTheme="majorEastAsia"/>
          <w:lang w:eastAsia="bg-BG"/>
        </w:rPr>
        <w:t>СИТУАЦИЯ. КАБЕЛНО ТРАСЕ</w:t>
      </w:r>
      <w:r w:rsidRPr="00FC3364">
        <w:rPr>
          <w:rFonts w:eastAsiaTheme="majorEastAsia"/>
          <w:lang w:eastAsia="bg-BG"/>
        </w:rPr>
        <w:tab/>
      </w:r>
      <w:r w:rsidR="00F87DFF" w:rsidRPr="00FC3364">
        <w:rPr>
          <w:rFonts w:eastAsiaTheme="majorEastAsia"/>
          <w:bCs/>
          <w:lang w:eastAsia="bg-BG"/>
        </w:rPr>
        <w:t>692</w:t>
      </w:r>
      <w:r w:rsidR="00FC3364" w:rsidRPr="00FC3364">
        <w:rPr>
          <w:rFonts w:eastAsiaTheme="majorEastAsia"/>
          <w:bCs/>
          <w:lang w:eastAsia="bg-BG"/>
        </w:rPr>
        <w:t>.00.0_R08-01.006</w:t>
      </w:r>
    </w:p>
    <w:p w:rsidR="00955369" w:rsidRPr="00FC3364" w:rsidRDefault="00955369" w:rsidP="00955369">
      <w:pPr>
        <w:pStyle w:val="RegularParagraph"/>
        <w:numPr>
          <w:ilvl w:val="0"/>
          <w:numId w:val="7"/>
        </w:numPr>
        <w:tabs>
          <w:tab w:val="right" w:leader="dot" w:pos="9498"/>
        </w:tabs>
        <w:jc w:val="left"/>
        <w:rPr>
          <w:rFonts w:eastAsiaTheme="majorEastAsia"/>
          <w:lang w:eastAsia="bg-BG"/>
        </w:rPr>
      </w:pPr>
      <w:r w:rsidRPr="00955369">
        <w:rPr>
          <w:rFonts w:eastAsiaTheme="majorEastAsia"/>
          <w:lang w:eastAsia="bg-BG"/>
        </w:rPr>
        <w:t>ЗАЗЕМИТЕЛНА ИНСТАЛАЦИЯ</w:t>
      </w:r>
      <w:r>
        <w:rPr>
          <w:rFonts w:eastAsiaTheme="majorEastAsia"/>
          <w:lang w:eastAsia="bg-BG"/>
        </w:rPr>
        <w:t xml:space="preserve">. </w:t>
      </w:r>
      <w:r w:rsidR="004C49EB">
        <w:rPr>
          <w:rFonts w:eastAsiaTheme="majorEastAsia"/>
          <w:lang w:eastAsia="bg-BG"/>
        </w:rPr>
        <w:t xml:space="preserve">ПЛАН И РАЗРЕЗ </w:t>
      </w:r>
      <w:r w:rsidR="004C49EB">
        <w:rPr>
          <w:rFonts w:eastAsiaTheme="majorEastAsia"/>
          <w:lang w:val="en-US" w:eastAsia="bg-BG"/>
        </w:rPr>
        <w:t>A</w:t>
      </w:r>
      <w:r w:rsidR="004C49EB">
        <w:rPr>
          <w:rFonts w:eastAsiaTheme="majorEastAsia"/>
          <w:lang w:eastAsia="bg-BG"/>
        </w:rPr>
        <w:t>-</w:t>
      </w:r>
      <w:r w:rsidR="004C49EB">
        <w:rPr>
          <w:rFonts w:eastAsiaTheme="majorEastAsia"/>
          <w:lang w:val="en-US" w:eastAsia="bg-BG"/>
        </w:rPr>
        <w:t>A</w:t>
      </w:r>
      <w:r>
        <w:rPr>
          <w:rFonts w:eastAsiaTheme="majorEastAsia"/>
          <w:lang w:eastAsia="bg-BG"/>
        </w:rPr>
        <w:tab/>
      </w:r>
      <w:r w:rsidRPr="00955369">
        <w:rPr>
          <w:rFonts w:eastAsiaTheme="majorEastAsia"/>
          <w:bCs/>
          <w:lang w:eastAsia="bg-BG"/>
        </w:rPr>
        <w:t>692.00.0_R08-01.00</w:t>
      </w:r>
      <w:r>
        <w:rPr>
          <w:rFonts w:eastAsiaTheme="majorEastAsia"/>
          <w:bCs/>
          <w:lang w:eastAsia="bg-BG"/>
        </w:rPr>
        <w:t>7</w:t>
      </w:r>
    </w:p>
    <w:p w:rsidR="00147B65" w:rsidRPr="006338CE" w:rsidRDefault="00147B65" w:rsidP="00987CF5">
      <w:pPr>
        <w:pStyle w:val="RegularParagraph"/>
        <w:numPr>
          <w:ilvl w:val="0"/>
          <w:numId w:val="7"/>
        </w:numPr>
        <w:tabs>
          <w:tab w:val="right" w:leader="dot" w:pos="9498"/>
        </w:tabs>
        <w:jc w:val="left"/>
        <w:rPr>
          <w:rFonts w:eastAsiaTheme="majorEastAsia"/>
          <w:lang w:eastAsia="bg-BG"/>
        </w:rPr>
      </w:pPr>
      <w:r w:rsidRPr="006338CE">
        <w:rPr>
          <w:rFonts w:eastAsiaTheme="majorEastAsia"/>
          <w:bCs/>
          <w:lang w:eastAsia="bg-BG"/>
        </w:rPr>
        <w:t>ВОДОМЕРНА ШАХТА</w:t>
      </w:r>
      <w:r w:rsidR="00DE7B0E" w:rsidRPr="006338CE">
        <w:rPr>
          <w:rFonts w:eastAsiaTheme="majorEastAsia"/>
          <w:bCs/>
          <w:lang w:eastAsia="bg-BG"/>
        </w:rPr>
        <w:t>.</w:t>
      </w:r>
      <w:r w:rsidRPr="006338CE">
        <w:rPr>
          <w:rFonts w:eastAsiaTheme="majorEastAsia"/>
          <w:bCs/>
          <w:lang w:eastAsia="bg-BG"/>
        </w:rPr>
        <w:t xml:space="preserve"> ЕЛЕКТРИЧЕСКО ЗАХРАНВАНЕ, </w:t>
      </w:r>
      <w:r w:rsidRPr="006338CE">
        <w:rPr>
          <w:rFonts w:eastAsiaTheme="majorEastAsia"/>
          <w:bCs/>
          <w:lang w:eastAsia="bg-BG"/>
        </w:rPr>
        <w:br/>
        <w:t xml:space="preserve">СИГНАЛНИ И КОМУНИКАЦИОННИ ВРЪЗКИ КЪМ </w:t>
      </w:r>
      <w:r w:rsidRPr="006338CE">
        <w:rPr>
          <w:rFonts w:eastAsiaTheme="majorEastAsia"/>
          <w:bCs/>
          <w:lang w:eastAsia="bg-BG"/>
        </w:rPr>
        <w:br/>
      </w:r>
      <w:r w:rsidR="006338CE" w:rsidRPr="006338CE">
        <w:rPr>
          <w:rFonts w:eastAsiaTheme="majorEastAsia"/>
          <w:bCs/>
          <w:lang w:eastAsia="bg-BG"/>
        </w:rPr>
        <w:t>СЪЩЕСТВУВАЩА</w:t>
      </w:r>
      <w:r w:rsidR="00987CF5" w:rsidRPr="006338CE">
        <w:rPr>
          <w:rFonts w:eastAsiaTheme="majorEastAsia"/>
          <w:bCs/>
          <w:lang w:eastAsia="bg-BG"/>
        </w:rPr>
        <w:t xml:space="preserve"> СГРАДА</w:t>
      </w:r>
      <w:r w:rsidRPr="006338CE">
        <w:rPr>
          <w:rFonts w:eastAsiaTheme="majorEastAsia"/>
          <w:bCs/>
          <w:lang w:eastAsia="bg-BG"/>
        </w:rPr>
        <w:tab/>
      </w:r>
      <w:r w:rsidR="00F87DFF" w:rsidRPr="006338CE">
        <w:rPr>
          <w:rFonts w:eastAsiaTheme="majorEastAsia"/>
          <w:bCs/>
          <w:lang w:eastAsia="bg-BG"/>
        </w:rPr>
        <w:t>692</w:t>
      </w:r>
      <w:r w:rsidR="00FC3364" w:rsidRPr="006338CE">
        <w:rPr>
          <w:rFonts w:eastAsiaTheme="majorEastAsia"/>
          <w:bCs/>
          <w:lang w:eastAsia="bg-BG"/>
        </w:rPr>
        <w:t>.00.0_R08-01.00</w:t>
      </w:r>
      <w:r w:rsidR="00955369" w:rsidRPr="006338CE">
        <w:rPr>
          <w:rFonts w:eastAsiaTheme="majorEastAsia"/>
          <w:bCs/>
          <w:lang w:eastAsia="bg-BG"/>
        </w:rPr>
        <w:t>8</w:t>
      </w:r>
    </w:p>
    <w:p w:rsidR="00135C5A" w:rsidRPr="00E84A41" w:rsidRDefault="00135C5A" w:rsidP="00DE7B0E">
      <w:pPr>
        <w:pStyle w:val="RegularParagraph"/>
        <w:ind w:left="0"/>
        <w:rPr>
          <w:rFonts w:eastAsiaTheme="majorEastAsia"/>
        </w:rPr>
      </w:pPr>
    </w:p>
    <w:p w:rsidR="00135C5A" w:rsidRPr="00E84A41" w:rsidRDefault="00135C5A" w:rsidP="00E84A41">
      <w:pPr>
        <w:pStyle w:val="RegularParagraph"/>
        <w:rPr>
          <w:rFonts w:eastAsiaTheme="majorEastAsia"/>
        </w:rPr>
        <w:sectPr w:rsidR="00135C5A" w:rsidRPr="00E84A41" w:rsidSect="00325C5C">
          <w:pgSz w:w="11909" w:h="16834" w:code="9"/>
          <w:pgMar w:top="1134" w:right="992" w:bottom="1021" w:left="1418" w:header="567" w:footer="323" w:gutter="0"/>
          <w:pgNumType w:fmt="lowerRoman" w:start="1"/>
          <w:cols w:space="708"/>
        </w:sectPr>
      </w:pPr>
    </w:p>
    <w:p w:rsidR="00B82078" w:rsidRPr="00EA6A30" w:rsidRDefault="00497AFE">
      <w:pPr>
        <w:pStyle w:val="TitleFirstLevel"/>
        <w:rPr>
          <w:lang w:val="bg-BG"/>
        </w:rPr>
      </w:pPr>
      <w:r>
        <w:rPr>
          <w:lang w:val="bg-BG"/>
        </w:rPr>
        <w:lastRenderedPageBreak/>
        <w:t>обяснителна</w:t>
      </w:r>
      <w:r w:rsidR="00B82078">
        <w:rPr>
          <w:lang w:val="bg-BG"/>
        </w:rPr>
        <w:t xml:space="preserve"> записка</w:t>
      </w:r>
    </w:p>
    <w:p w:rsidR="00B82078" w:rsidRPr="00D110D5" w:rsidRDefault="00EA6A30" w:rsidP="00582E1A">
      <w:pPr>
        <w:pStyle w:val="Heading1"/>
      </w:pPr>
      <w:bookmarkStart w:id="7" w:name="_Toc515887939"/>
      <w:r w:rsidRPr="00D110D5">
        <w:rPr>
          <w:lang w:val="bg-BG"/>
        </w:rPr>
        <w:t>ВЪВЕДЕНИЕ</w:t>
      </w:r>
      <w:bookmarkEnd w:id="7"/>
    </w:p>
    <w:p w:rsidR="00EA6A30" w:rsidRDefault="00EA6A30" w:rsidP="00EA6A30">
      <w:pPr>
        <w:pStyle w:val="RegularParagraph"/>
      </w:pPr>
      <w:bookmarkStart w:id="8" w:name="_Toc512857308"/>
      <w:r>
        <w:t xml:space="preserve">Настоящата изработка на Работен проект </w:t>
      </w:r>
      <w:r w:rsidR="00F32F73" w:rsidRPr="00F32F73">
        <w:rPr>
          <w:bCs/>
        </w:rPr>
        <w:t>Изграждане в охранителна зона на "Шахта Симеоново" УПИ VII-10, в.з. "Симеоново-север", гр. София</w:t>
      </w:r>
      <w:r>
        <w:t>, е изготвен на основание на:</w:t>
      </w:r>
    </w:p>
    <w:p w:rsidR="00EA6A30" w:rsidRDefault="00EA6A30" w:rsidP="00EA6A30">
      <w:pPr>
        <w:pStyle w:val="RegularParagraph"/>
      </w:pPr>
      <w:r>
        <w:t>•</w:t>
      </w:r>
      <w:r>
        <w:tab/>
      </w:r>
      <w:r w:rsidRPr="000A08DA">
        <w:t xml:space="preserve">Договор № </w:t>
      </w:r>
      <w:r w:rsidR="00635685">
        <w:t>7865</w:t>
      </w:r>
      <w:r w:rsidR="000A08DA" w:rsidRPr="000A08DA">
        <w:t>/23</w:t>
      </w:r>
      <w:r w:rsidRPr="000A08DA">
        <w:t>.</w:t>
      </w:r>
      <w:r w:rsidR="00B46AF9" w:rsidRPr="000A08DA">
        <w:t>05.2018</w:t>
      </w:r>
      <w:r w:rsidRPr="000A08DA">
        <w:t xml:space="preserve"> год. между „</w:t>
      </w:r>
      <w:r w:rsidR="000A08DA">
        <w:t>Софийска вода</w:t>
      </w:r>
      <w:r w:rsidRPr="000A08DA">
        <w:t xml:space="preserve">“ </w:t>
      </w:r>
      <w:r w:rsidR="005D22CA">
        <w:t>АД</w:t>
      </w:r>
      <w:r w:rsidRPr="000A08DA">
        <w:t xml:space="preserve"> и “СВЕКО ЕНЕРГОПРОЕКТ” АД и Техническо задание за проектиране - Приложение 1 към Договора;</w:t>
      </w:r>
    </w:p>
    <w:p w:rsidR="00EA6A30" w:rsidRDefault="00EA6A30" w:rsidP="00EA6A30">
      <w:pPr>
        <w:pStyle w:val="RegularParagraph"/>
      </w:pPr>
      <w:r>
        <w:t xml:space="preserve">Целта на настоящият проект е: „Изработване на Работен проект по част Електро и КИП и А за обект </w:t>
      </w:r>
      <w:r w:rsidR="00EA751D" w:rsidRPr="00EA751D">
        <w:rPr>
          <w:bCs/>
        </w:rPr>
        <w:t>Изграждане в охранителна зона на "Шахта Симеоново" УПИ VII-10, в.з. "Симеоново-север", гр. София</w:t>
      </w:r>
      <w:r w:rsidR="00EA751D">
        <w:rPr>
          <w:bCs/>
        </w:rPr>
        <w:t>.</w:t>
      </w:r>
    </w:p>
    <w:p w:rsidR="00EA6A30" w:rsidRDefault="005D22CA" w:rsidP="00EA6A30">
      <w:pPr>
        <w:pStyle w:val="RegularParagraph"/>
      </w:pPr>
      <w:r>
        <w:t>Проектът е изготвен</w:t>
      </w:r>
      <w:r w:rsidR="00EA6A30">
        <w:t xml:space="preserve"> в две части:</w:t>
      </w:r>
    </w:p>
    <w:p w:rsidR="00EA6A30" w:rsidRDefault="00EA6A30" w:rsidP="00EA6A30">
      <w:pPr>
        <w:pStyle w:val="RegularParagraph"/>
      </w:pPr>
      <w:r>
        <w:t xml:space="preserve">Част Електрическа обхваща избора на силов захранващ кабел с подходящи технически параметри, който </w:t>
      </w:r>
      <w:r>
        <w:rPr>
          <w:lang w:val="en-US"/>
        </w:rPr>
        <w:t>e</w:t>
      </w:r>
      <w:r>
        <w:t xml:space="preserve"> отклонение от съществуващо ел табло, разположено в </w:t>
      </w:r>
      <w:r w:rsidR="00933429">
        <w:rPr>
          <w:bCs/>
        </w:rPr>
        <w:t>съществуваща обслужваща сграда</w:t>
      </w:r>
      <w:r>
        <w:t>, кабелно трасе, както и предвиждането на вътрешни инсталации във водомерната шахта.</w:t>
      </w:r>
    </w:p>
    <w:p w:rsidR="00EA6A30" w:rsidRDefault="00EA6A30" w:rsidP="00EA6A30">
      <w:pPr>
        <w:pStyle w:val="RegularParagraph"/>
      </w:pPr>
      <w:r>
        <w:t>По част КИП и А</w:t>
      </w:r>
      <w:r>
        <w:rPr>
          <w:lang w:val="en-US"/>
        </w:rPr>
        <w:t xml:space="preserve"> e </w:t>
      </w:r>
      <w:r>
        <w:t>предвид</w:t>
      </w:r>
      <w:r>
        <w:rPr>
          <w:lang w:val="en-US"/>
        </w:rPr>
        <w:t>e</w:t>
      </w:r>
      <w:r>
        <w:t>но</w:t>
      </w:r>
      <w:r w:rsidR="00120B49">
        <w:t xml:space="preserve"> трасе за </w:t>
      </w:r>
      <w:r>
        <w:t>сигнални и комуникационна кабе</w:t>
      </w:r>
      <w:r w:rsidR="00120B49">
        <w:t xml:space="preserve">лни линии от водомерната шахта </w:t>
      </w:r>
      <w:r>
        <w:t xml:space="preserve">до съществуващ контролер от </w:t>
      </w:r>
      <w:r w:rsidR="00120B49">
        <w:t xml:space="preserve">SCADA </w:t>
      </w:r>
      <w:r w:rsidR="00933429">
        <w:t>системата за управление</w:t>
      </w:r>
      <w:r>
        <w:t xml:space="preserve">. </w:t>
      </w:r>
    </w:p>
    <w:p w:rsidR="00EA6A30" w:rsidRDefault="000E0B3B" w:rsidP="00EA6A30">
      <w:pPr>
        <w:pStyle w:val="Heading1"/>
        <w:ind w:hanging="720"/>
        <w:rPr>
          <w:lang w:val="bg-BG"/>
        </w:rPr>
      </w:pPr>
      <w:bookmarkStart w:id="9" w:name="_Toc515887940"/>
      <w:r>
        <w:rPr>
          <w:caps w:val="0"/>
          <w:lang w:val="bg-BG"/>
        </w:rPr>
        <w:t>ИЗПОЛЗВАНИ НОРМАТИВНИ ДОКУМЕНТИ</w:t>
      </w:r>
      <w:bookmarkEnd w:id="9"/>
    </w:p>
    <w:p w:rsidR="00EA6A30" w:rsidRDefault="001933FE" w:rsidP="00EA6A30">
      <w:pPr>
        <w:pStyle w:val="RegularParagraph"/>
      </w:pPr>
      <w:r>
        <w:t>Работния проект</w:t>
      </w:r>
      <w:r w:rsidR="00EA6A30">
        <w:t xml:space="preserve"> е изготвен въз основа на следните основни нормативни документи:</w:t>
      </w:r>
    </w:p>
    <w:p w:rsidR="00EA6A30" w:rsidRDefault="00EA6A30" w:rsidP="00EA6A30">
      <w:pPr>
        <w:ind w:left="1418" w:right="-141" w:hanging="425"/>
        <w:jc w:val="both"/>
      </w:pPr>
      <w:r>
        <w:t>[1]</w:t>
      </w:r>
      <w:r>
        <w:tab/>
        <w:t xml:space="preserve">Наредба №3 За устройството на електрическите уредби </w:t>
      </w:r>
      <w:r w:rsidR="00C406A8">
        <w:t>и електропроводните линии – 20</w:t>
      </w:r>
      <w:r w:rsidR="00C406A8">
        <w:rPr>
          <w:lang w:val="en-US"/>
        </w:rPr>
        <w:t>13</w:t>
      </w:r>
      <w:r>
        <w:t xml:space="preserve"> г.;</w:t>
      </w:r>
    </w:p>
    <w:p w:rsidR="00EA6A30" w:rsidRDefault="00EA6A30" w:rsidP="00EA6A30">
      <w:pPr>
        <w:ind w:left="1418" w:right="-141" w:hanging="425"/>
        <w:jc w:val="both"/>
      </w:pPr>
      <w:r>
        <w:t xml:space="preserve">[2] </w:t>
      </w:r>
      <w:r>
        <w:tab/>
        <w:t>Наредба № Із-1971/ 29.10.2009г. за строително-технически правила и норми за осигуряване на безопасност при пожар;</w:t>
      </w:r>
    </w:p>
    <w:p w:rsidR="00EA6A30" w:rsidRDefault="00EA6A30" w:rsidP="00EA6A30">
      <w:pPr>
        <w:ind w:left="1418" w:right="-141" w:hanging="425"/>
        <w:jc w:val="both"/>
      </w:pPr>
      <w:r>
        <w:t xml:space="preserve">[3] </w:t>
      </w:r>
      <w:r>
        <w:tab/>
        <w:t>Наредба №4 от 21. 05. 2001г. за обхвата и съдържанието на инвестиционните проекти;</w:t>
      </w:r>
    </w:p>
    <w:p w:rsidR="00EA6A30" w:rsidRDefault="00EA6A30" w:rsidP="00EA6A30">
      <w:pPr>
        <w:ind w:left="1418" w:right="-141" w:hanging="425"/>
        <w:jc w:val="both"/>
      </w:pPr>
      <w:r>
        <w:t xml:space="preserve">[4] </w:t>
      </w:r>
      <w:r>
        <w:tab/>
        <w:t xml:space="preserve">Електрически системи - </w:t>
      </w:r>
      <w:proofErr w:type="spellStart"/>
      <w:r>
        <w:t>Заземление</w:t>
      </w:r>
      <w:proofErr w:type="spellEnd"/>
      <w:r>
        <w:t xml:space="preserve"> Защити Безопасност - Част 1 и 2;</w:t>
      </w:r>
    </w:p>
    <w:p w:rsidR="00EA6A30" w:rsidRDefault="00EA6A30" w:rsidP="00EA6A30">
      <w:pPr>
        <w:ind w:left="1418" w:right="-141" w:hanging="425"/>
        <w:jc w:val="both"/>
      </w:pPr>
      <w:r>
        <w:t xml:space="preserve">[5] </w:t>
      </w:r>
      <w:r>
        <w:tab/>
        <w:t xml:space="preserve">БДС </w:t>
      </w:r>
      <w:r w:rsidRPr="00EA6A30">
        <w:t xml:space="preserve">EN 12464 – 1 </w:t>
      </w:r>
      <w:r>
        <w:t>Светлина и осветление. Осветление на работни места.</w:t>
      </w:r>
    </w:p>
    <w:p w:rsidR="00CB1888" w:rsidRDefault="00CB1888" w:rsidP="00EA6A30">
      <w:pPr>
        <w:ind w:left="1418" w:right="-141" w:hanging="425"/>
        <w:jc w:val="both"/>
      </w:pPr>
      <w:r w:rsidRPr="00CB1888">
        <w:t xml:space="preserve">[5] </w:t>
      </w:r>
      <w:r>
        <w:tab/>
      </w:r>
      <w:r w:rsidRPr="00CB1888">
        <w:t>НАРЕДБА № 8 от 28.07.1999 г. за правила и норми за разполагане на технически проводи и съоръжения в населени места;</w:t>
      </w:r>
    </w:p>
    <w:p w:rsidR="00AA191A" w:rsidRPr="00AA191A" w:rsidRDefault="000E0B3B" w:rsidP="00AA191A">
      <w:pPr>
        <w:pStyle w:val="Heading1"/>
        <w:ind w:hanging="720"/>
        <w:rPr>
          <w:lang w:val="bg-BG"/>
        </w:rPr>
      </w:pPr>
      <w:bookmarkStart w:id="10" w:name="_Toc515887941"/>
      <w:r>
        <w:rPr>
          <w:caps w:val="0"/>
          <w:lang w:val="bg-BG"/>
        </w:rPr>
        <w:t>ЧАСТ ЕЛЕКТРИЧЕСКА</w:t>
      </w:r>
      <w:bookmarkEnd w:id="10"/>
    </w:p>
    <w:p w:rsidR="004643A8" w:rsidRPr="00D110D5" w:rsidRDefault="004643A8" w:rsidP="00EA7AF1">
      <w:pPr>
        <w:pStyle w:val="Heading2"/>
        <w:ind w:hanging="720"/>
      </w:pPr>
      <w:bookmarkStart w:id="11" w:name="_Toc515887942"/>
      <w:bookmarkStart w:id="12" w:name="_Toc416875897"/>
      <w:bookmarkEnd w:id="8"/>
      <w:r w:rsidRPr="00D110D5">
        <w:t>ЕЛЕКТРИЧЕСКО ЗАХРАНВАНЕ</w:t>
      </w:r>
      <w:bookmarkEnd w:id="11"/>
    </w:p>
    <w:p w:rsidR="006772E5" w:rsidRPr="00D110D5" w:rsidRDefault="008B499E" w:rsidP="007A0535">
      <w:pPr>
        <w:pStyle w:val="RegularParagraph"/>
      </w:pPr>
      <w:r>
        <w:t xml:space="preserve">Съществуващото електрическо табло </w:t>
      </w:r>
      <w:r w:rsidRPr="008B499E">
        <w:t xml:space="preserve">в масивна съществуваща обслужваща сграда </w:t>
      </w:r>
      <w:r>
        <w:t xml:space="preserve"> се захранва със съществуващ захранващ кабел от съществуващо </w:t>
      </w:r>
      <w:proofErr w:type="spellStart"/>
      <w:r>
        <w:t>елетромерно</w:t>
      </w:r>
      <w:proofErr w:type="spellEnd"/>
      <w:r>
        <w:t xml:space="preserve"> табло, монтирано на границата на имота. </w:t>
      </w:r>
      <w:r w:rsidR="004643A8" w:rsidRPr="00D110D5">
        <w:t>От съществуващо електрическо</w:t>
      </w:r>
      <w:r w:rsidR="002A5C2E" w:rsidRPr="00D110D5">
        <w:t xml:space="preserve"> табло в масивна съществуваща обслужваща сграда, предвидено</w:t>
      </w:r>
      <w:r>
        <w:t xml:space="preserve"> в проекта</w:t>
      </w:r>
      <w:r w:rsidR="004643A8" w:rsidRPr="00D110D5">
        <w:t xml:space="preserve"> се изтегля един </w:t>
      </w:r>
      <w:r w:rsidR="00B600E7" w:rsidRPr="00D110D5">
        <w:t xml:space="preserve">брой </w:t>
      </w:r>
      <w:r w:rsidR="004643A8" w:rsidRPr="00D110D5">
        <w:t xml:space="preserve">силов захранващ кабел тип </w:t>
      </w:r>
      <w:r w:rsidR="00B600E7" w:rsidRPr="00D110D5">
        <w:rPr>
          <w:lang w:val="en-US"/>
        </w:rPr>
        <w:t>RV-K</w:t>
      </w:r>
      <w:r w:rsidR="004643A8" w:rsidRPr="00D110D5">
        <w:rPr>
          <w:lang w:val="en-US"/>
        </w:rPr>
        <w:t xml:space="preserve"> </w:t>
      </w:r>
      <w:r w:rsidR="00B600E7" w:rsidRPr="00D110D5">
        <w:rPr>
          <w:lang w:val="en-US"/>
        </w:rPr>
        <w:t>5</w:t>
      </w:r>
      <w:r w:rsidR="004643A8" w:rsidRPr="00D110D5">
        <w:t>х</w:t>
      </w:r>
      <w:r w:rsidR="00B600E7" w:rsidRPr="00D110D5">
        <w:rPr>
          <w:lang w:val="en-US"/>
        </w:rPr>
        <w:t>2,5</w:t>
      </w:r>
      <w:r w:rsidR="004643A8" w:rsidRPr="00D110D5">
        <w:t xml:space="preserve"> </w:t>
      </w:r>
      <w:r w:rsidR="004643A8" w:rsidRPr="00D110D5">
        <w:rPr>
          <w:lang w:val="en-US"/>
        </w:rPr>
        <w:t>mm</w:t>
      </w:r>
      <w:r w:rsidR="004643A8" w:rsidRPr="00D110D5">
        <w:rPr>
          <w:vertAlign w:val="superscript"/>
        </w:rPr>
        <w:t>2</w:t>
      </w:r>
      <w:r w:rsidR="004643A8" w:rsidRPr="00D110D5">
        <w:t xml:space="preserve"> до ново електрическо табло „ТВШ“ във </w:t>
      </w:r>
      <w:r w:rsidR="004643A8" w:rsidRPr="00D110D5">
        <w:rPr>
          <w:bCs/>
        </w:rPr>
        <w:t>водомерната шахта</w:t>
      </w:r>
      <w:r w:rsidR="004643A8" w:rsidRPr="00D110D5">
        <w:t xml:space="preserve">. </w:t>
      </w:r>
    </w:p>
    <w:p w:rsidR="006772E5" w:rsidRPr="00D110D5" w:rsidRDefault="006772E5" w:rsidP="007A0535">
      <w:pPr>
        <w:pStyle w:val="RegularParagraph"/>
        <w:rPr>
          <w:u w:val="single"/>
        </w:rPr>
      </w:pPr>
      <w:r w:rsidRPr="00D110D5">
        <w:rPr>
          <w:u w:val="single"/>
        </w:rPr>
        <w:t>Параметри на електрозахранването:</w:t>
      </w:r>
    </w:p>
    <w:p w:rsidR="006772E5" w:rsidRPr="00D110D5" w:rsidRDefault="006772E5" w:rsidP="006772E5">
      <w:pPr>
        <w:pStyle w:val="RegularParagraph"/>
        <w:numPr>
          <w:ilvl w:val="0"/>
          <w:numId w:val="26"/>
        </w:numPr>
      </w:pPr>
      <w:r w:rsidRPr="00D110D5">
        <w:t xml:space="preserve">Схемата на свързване е TN-S; </w:t>
      </w:r>
    </w:p>
    <w:p w:rsidR="006772E5" w:rsidRPr="00D110D5" w:rsidRDefault="006772E5" w:rsidP="006772E5">
      <w:pPr>
        <w:pStyle w:val="RegularParagraph"/>
        <w:numPr>
          <w:ilvl w:val="0"/>
          <w:numId w:val="26"/>
        </w:numPr>
      </w:pPr>
      <w:r w:rsidRPr="00D110D5">
        <w:lastRenderedPageBreak/>
        <w:t>Н</w:t>
      </w:r>
      <w:r w:rsidR="00B017D6" w:rsidRPr="00D110D5">
        <w:t xml:space="preserve">иво на напрежение </w:t>
      </w:r>
      <w:r w:rsidR="00B017D6" w:rsidRPr="00D110D5">
        <w:rPr>
          <w:lang w:val="en-US"/>
        </w:rPr>
        <w:t>40</w:t>
      </w:r>
      <w:r w:rsidR="007A0535" w:rsidRPr="00D110D5">
        <w:t xml:space="preserve">0 V </w:t>
      </w:r>
      <w:r w:rsidR="007A0535" w:rsidRPr="00D110D5">
        <w:rPr>
          <w:lang w:val="en-US"/>
        </w:rPr>
        <w:t>AC</w:t>
      </w:r>
      <w:r w:rsidRPr="00D110D5">
        <w:t xml:space="preserve">, 50 </w:t>
      </w:r>
      <w:proofErr w:type="spellStart"/>
      <w:r w:rsidRPr="00D110D5">
        <w:t>Hz</w:t>
      </w:r>
      <w:proofErr w:type="spellEnd"/>
      <w:r w:rsidRPr="00D110D5">
        <w:t>;</w:t>
      </w:r>
      <w:r w:rsidR="00863D8F" w:rsidRPr="00D110D5">
        <w:t xml:space="preserve"> </w:t>
      </w:r>
    </w:p>
    <w:p w:rsidR="00517A84" w:rsidRPr="00D110D5" w:rsidRDefault="006772E5" w:rsidP="00B017D6">
      <w:pPr>
        <w:pStyle w:val="RegularParagraph"/>
        <w:numPr>
          <w:ilvl w:val="0"/>
          <w:numId w:val="26"/>
        </w:numPr>
      </w:pPr>
      <w:r w:rsidRPr="00D110D5">
        <w:t>Категория на електрозахранване</w:t>
      </w:r>
      <w:r w:rsidR="00437C7D" w:rsidRPr="00D110D5">
        <w:t xml:space="preserve">: - </w:t>
      </w:r>
      <w:r w:rsidR="00437C7D" w:rsidRPr="00D110D5">
        <w:rPr>
          <w:b/>
        </w:rPr>
        <w:t>трета категория</w:t>
      </w:r>
      <w:r w:rsidR="00437C7D" w:rsidRPr="00D110D5">
        <w:t>.</w:t>
      </w:r>
    </w:p>
    <w:p w:rsidR="00195A2B" w:rsidRPr="00D110D5" w:rsidRDefault="00195A2B" w:rsidP="00195A2B">
      <w:pPr>
        <w:pStyle w:val="Heading2"/>
        <w:ind w:hanging="720"/>
      </w:pPr>
      <w:bookmarkStart w:id="13" w:name="_Toc513222427"/>
      <w:bookmarkStart w:id="14" w:name="_Toc513725930"/>
      <w:bookmarkStart w:id="15" w:name="_Toc515887943"/>
      <w:r w:rsidRPr="00D110D5">
        <w:rPr>
          <w:caps w:val="0"/>
        </w:rPr>
        <w:t>ИНЖЕНЕРНИ ИЗЧИСЛЕНИЯ</w:t>
      </w:r>
      <w:bookmarkEnd w:id="13"/>
      <w:bookmarkEnd w:id="14"/>
      <w:bookmarkEnd w:id="15"/>
    </w:p>
    <w:p w:rsidR="00B342A2" w:rsidRDefault="00B342A2" w:rsidP="00B342A2">
      <w:pPr>
        <w:spacing w:after="120" w:line="280" w:lineRule="atLeast"/>
        <w:ind w:left="720"/>
        <w:jc w:val="both"/>
      </w:pPr>
      <w:r>
        <w:t xml:space="preserve">Силовият захранващ кабел от съществуващо ел. табло </w:t>
      </w:r>
      <w:r w:rsidR="003D7D2B">
        <w:rPr>
          <w:bCs/>
        </w:rPr>
        <w:t>в обслужващата сграда</w:t>
      </w:r>
      <w:r>
        <w:t xml:space="preserve"> до ново ел. табло „ТВШ“ е избран по допустимо токово натоварване и проверен допустим пад на напрежение.</w:t>
      </w:r>
    </w:p>
    <w:p w:rsidR="00B342A2" w:rsidRDefault="00B342A2" w:rsidP="00B342A2">
      <w:pPr>
        <w:pStyle w:val="RegularParagraph"/>
      </w:pPr>
      <w:r w:rsidRPr="00631D3F">
        <w:t xml:space="preserve">При </w:t>
      </w:r>
      <w:r>
        <w:t xml:space="preserve">инсталирана </w:t>
      </w:r>
      <w:r w:rsidRPr="00631D3F">
        <w:t xml:space="preserve">мощност за </w:t>
      </w:r>
      <w:r>
        <w:t xml:space="preserve">ел. табло </w:t>
      </w:r>
      <w:r w:rsidR="001A2904">
        <w:t>„</w:t>
      </w:r>
      <w:r w:rsidRPr="00B342A2">
        <w:t>ТВШ</w:t>
      </w:r>
      <w:r>
        <w:t>“</w:t>
      </w:r>
      <w:r w:rsidRPr="00631D3F">
        <w:t xml:space="preserve">, P = </w:t>
      </w:r>
      <w:r w:rsidR="001A2904">
        <w:t>3</w:t>
      </w:r>
      <w:r w:rsidR="00437C7D">
        <w:t>,</w:t>
      </w:r>
      <w:r w:rsidR="001A2904">
        <w:t>0</w:t>
      </w:r>
      <w:r w:rsidRPr="00631D3F">
        <w:t xml:space="preserve"> </w:t>
      </w:r>
      <w:proofErr w:type="spellStart"/>
      <w:r w:rsidRPr="00631D3F">
        <w:t>kW</w:t>
      </w:r>
      <w:proofErr w:type="spellEnd"/>
      <w:r w:rsidRPr="00631D3F">
        <w:t xml:space="preserve"> се получава ток</w:t>
      </w:r>
      <w:r>
        <w:rPr>
          <w:lang w:val="en-US"/>
        </w:rPr>
        <w:t xml:space="preserve"> I=</w:t>
      </w:r>
      <w:r w:rsidR="009D7BE4">
        <w:t>5</w:t>
      </w:r>
      <w:r>
        <w:rPr>
          <w:lang w:val="en-US"/>
        </w:rPr>
        <w:t xml:space="preserve"> A</w:t>
      </w:r>
      <w:r>
        <w:t>, съгласно следната формула</w:t>
      </w:r>
      <w:r w:rsidRPr="00631D3F">
        <w:t>:</w:t>
      </w:r>
    </w:p>
    <w:p w:rsidR="00B342A2" w:rsidRDefault="00B342A2" w:rsidP="00B342A2">
      <w:pPr>
        <w:pStyle w:val="RegularParagraph"/>
        <w:spacing w:before="240" w:after="240"/>
        <w:jc w:val="left"/>
      </w:pPr>
      <m:oMath>
        <m:r>
          <w:rPr>
            <w:rFonts w:ascii="Cambria Math" w:hAnsi="Cambria Math" w:cs="Arial"/>
            <w:sz w:val="32"/>
            <w:szCs w:val="32"/>
            <w:lang w:val="en-US"/>
          </w:rPr>
          <m:t>I=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P</m:t>
            </m:r>
          </m:num>
          <m:den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U.cosφ</m:t>
            </m:r>
          </m:den>
        </m:f>
      </m:oMath>
      <w:r>
        <w:rPr>
          <w:rFonts w:cs="Arial"/>
          <w:sz w:val="24"/>
          <w:szCs w:val="24"/>
        </w:rPr>
        <w:t xml:space="preserve"> </w:t>
      </w:r>
      <w:r w:rsidRPr="00474FCD">
        <w:rPr>
          <w:rFonts w:cs="Arial"/>
          <w:sz w:val="24"/>
          <w:szCs w:val="24"/>
        </w:rPr>
        <w:t>,</w:t>
      </w:r>
      <w:r w:rsidRPr="00474FCD">
        <w:t xml:space="preserve"> </w:t>
      </w:r>
      <w:r w:rsidRPr="00601506">
        <w:t>където</w:t>
      </w:r>
    </w:p>
    <w:p w:rsidR="00B342A2" w:rsidRPr="006E680F" w:rsidRDefault="00B342A2" w:rsidP="00B342A2">
      <w:pPr>
        <w:pStyle w:val="RegularParagraph"/>
        <w:ind w:firstLine="414"/>
        <w:rPr>
          <w:lang w:val="en-US"/>
        </w:rPr>
      </w:pPr>
      <w:r>
        <w:rPr>
          <w:lang w:val="en-US"/>
        </w:rPr>
        <w:t xml:space="preserve">I </w:t>
      </w:r>
      <w:proofErr w:type="gramStart"/>
      <w:r>
        <w:t xml:space="preserve">– </w:t>
      </w:r>
      <w:r w:rsidRPr="00601506">
        <w:t xml:space="preserve"> </w:t>
      </w:r>
      <w:r>
        <w:t>допустим</w:t>
      </w:r>
      <w:proofErr w:type="gramEnd"/>
      <w:r>
        <w:t xml:space="preserve"> ток</w:t>
      </w:r>
      <w:r w:rsidRPr="00601506">
        <w:t xml:space="preserve"> /</w:t>
      </w:r>
      <w:r>
        <w:t>А</w:t>
      </w:r>
      <w:r w:rsidRPr="00601506">
        <w:t>/,</w:t>
      </w:r>
    </w:p>
    <w:p w:rsidR="00B342A2" w:rsidRPr="00601506" w:rsidRDefault="00B342A2" w:rsidP="00B342A2">
      <w:pPr>
        <w:pStyle w:val="RegularParagraph"/>
        <w:ind w:firstLine="414"/>
        <w:rPr>
          <w:highlight w:val="yellow"/>
        </w:rPr>
      </w:pPr>
      <w:r w:rsidRPr="00601506">
        <w:t xml:space="preserve">P </w:t>
      </w:r>
      <w:r>
        <w:t xml:space="preserve">– </w:t>
      </w:r>
      <w:r w:rsidRPr="00601506">
        <w:t xml:space="preserve"> предоставен</w:t>
      </w:r>
      <w:r>
        <w:t>а</w:t>
      </w:r>
      <w:r w:rsidRPr="00601506">
        <w:t>та мощност /</w:t>
      </w:r>
      <w:proofErr w:type="spellStart"/>
      <w:r w:rsidRPr="00601506">
        <w:t>kW</w:t>
      </w:r>
      <w:proofErr w:type="spellEnd"/>
      <w:r w:rsidRPr="00601506">
        <w:t>/,</w:t>
      </w:r>
    </w:p>
    <w:p w:rsidR="00B342A2" w:rsidRDefault="00B342A2" w:rsidP="00B342A2">
      <w:pPr>
        <w:pStyle w:val="RegularParagraph"/>
        <w:ind w:firstLine="414"/>
        <w:rPr>
          <w:lang w:val="en-US"/>
        </w:rPr>
      </w:pPr>
      <w:r w:rsidRPr="00601506">
        <w:t>U – номинално напрежение /</w:t>
      </w:r>
      <w:proofErr w:type="spellStart"/>
      <w:r w:rsidRPr="00601506">
        <w:t>kV</w:t>
      </w:r>
      <w:proofErr w:type="spellEnd"/>
      <w:r w:rsidRPr="00601506">
        <w:t>/</w:t>
      </w:r>
    </w:p>
    <w:p w:rsidR="00B342A2" w:rsidRPr="00961EA0" w:rsidRDefault="00B342A2" w:rsidP="00B342A2">
      <w:pPr>
        <w:pStyle w:val="RegularParagraph"/>
        <w:spacing w:after="240"/>
        <w:ind w:firstLine="414"/>
        <w:rPr>
          <w:lang w:val="en-US"/>
        </w:rPr>
      </w:pPr>
      <w:proofErr w:type="spellStart"/>
      <w:proofErr w:type="gramStart"/>
      <w:r>
        <w:rPr>
          <w:lang w:val="en-US"/>
        </w:rPr>
        <w:t>cosφ</w:t>
      </w:r>
      <w:proofErr w:type="spellEnd"/>
      <w:proofErr w:type="gramEnd"/>
      <w:r>
        <w:rPr>
          <w:lang w:val="en-US"/>
        </w:rPr>
        <w:t xml:space="preserve"> = 0,8</w:t>
      </w:r>
    </w:p>
    <w:p w:rsidR="00B342A2" w:rsidRPr="00601506" w:rsidRDefault="00B342A2" w:rsidP="00B342A2">
      <w:pPr>
        <w:pStyle w:val="RegularParagraph"/>
      </w:pPr>
      <w:r w:rsidRPr="00631D3F">
        <w:t>При разстояние L=</w:t>
      </w:r>
      <w:r w:rsidR="009D7BE4">
        <w:t>30</w:t>
      </w:r>
      <w:r w:rsidRPr="00631D3F">
        <w:t xml:space="preserve"> m, пада на напрежение е </w:t>
      </w:r>
      <w:proofErr w:type="spellStart"/>
      <w:r w:rsidRPr="00D53F59">
        <w:t>ΔU</w:t>
      </w:r>
      <w:proofErr w:type="spellEnd"/>
      <w:r w:rsidRPr="00D53F59">
        <w:t>=</w:t>
      </w:r>
      <w:r w:rsidR="009D7BE4">
        <w:t>0</w:t>
      </w:r>
      <w:r w:rsidRPr="00D53F59">
        <w:t>,</w:t>
      </w:r>
      <w:r w:rsidR="009D7BE4">
        <w:t>4</w:t>
      </w:r>
      <w:r w:rsidRPr="00D53F59">
        <w:t>%, изчислен</w:t>
      </w:r>
      <w:r w:rsidRPr="00631D3F">
        <w:t xml:space="preserve"> по следната формула:</w:t>
      </w:r>
    </w:p>
    <w:p w:rsidR="00B342A2" w:rsidRPr="007B6465" w:rsidRDefault="00B342A2" w:rsidP="00B342A2">
      <w:pPr>
        <w:pStyle w:val="RegularParagraph"/>
        <w:spacing w:before="240"/>
        <w:rPr>
          <w:rFonts w:cs="Arial"/>
          <w:szCs w:val="22"/>
        </w:rPr>
      </w:pPr>
      <m:oMath>
        <m:r>
          <w:rPr>
            <w:rFonts w:ascii="Cambria Math" w:hAnsi="Cambria Math" w:cs="Arial"/>
            <w:sz w:val="28"/>
            <w:szCs w:val="28"/>
            <w:lang w:val="en-US"/>
          </w:rPr>
          <m:t>∆U=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P.l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γ.s.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 w:cs="Arial"/>
            <w:sz w:val="28"/>
            <w:szCs w:val="28"/>
            <w:lang w:val="en-US"/>
          </w:rPr>
          <m:t>.100</m:t>
        </m:r>
      </m:oMath>
      <w:r>
        <w:rPr>
          <w:rFonts w:cs="Arial"/>
          <w:sz w:val="32"/>
          <w:szCs w:val="32"/>
        </w:rPr>
        <w:t xml:space="preserve">, </w:t>
      </w:r>
      <w:r w:rsidRPr="00601506">
        <w:t>където</w:t>
      </w:r>
    </w:p>
    <w:p w:rsidR="00B342A2" w:rsidRPr="006E680F" w:rsidRDefault="00B342A2" w:rsidP="00B342A2">
      <w:pPr>
        <w:pStyle w:val="RegularParagraph"/>
        <w:ind w:firstLine="414"/>
      </w:pPr>
      <w:r>
        <w:rPr>
          <w:rFonts w:cs="Arial"/>
        </w:rPr>
        <w:t>Δ</w:t>
      </w:r>
      <w:r>
        <w:rPr>
          <w:lang w:val="en-US"/>
        </w:rPr>
        <w:t xml:space="preserve">U – </w:t>
      </w:r>
      <w:r>
        <w:t>пад на напрежение /%/,</w:t>
      </w:r>
    </w:p>
    <w:p w:rsidR="00B342A2" w:rsidRPr="00601506" w:rsidRDefault="00B342A2" w:rsidP="00B342A2">
      <w:pPr>
        <w:pStyle w:val="RegularParagraph"/>
        <w:ind w:firstLine="414"/>
      </w:pPr>
      <w:r w:rsidRPr="00601506">
        <w:t>P – предоставена мощност /</w:t>
      </w:r>
      <w:proofErr w:type="spellStart"/>
      <w:r w:rsidRPr="00601506">
        <w:t>kW</w:t>
      </w:r>
      <w:proofErr w:type="spellEnd"/>
      <w:r w:rsidRPr="00601506">
        <w:t>/,</w:t>
      </w:r>
    </w:p>
    <w:p w:rsidR="00B342A2" w:rsidRPr="00601506" w:rsidRDefault="00B342A2" w:rsidP="00B342A2">
      <w:pPr>
        <w:pStyle w:val="RegularParagraph"/>
        <w:ind w:left="1134"/>
      </w:pPr>
      <w:r w:rsidRPr="00601506">
        <w:t>l – дължина на кабела /</w:t>
      </w:r>
      <w:proofErr w:type="spellStart"/>
      <w:r w:rsidRPr="00601506">
        <w:t>km</w:t>
      </w:r>
      <w:proofErr w:type="spellEnd"/>
      <w:r w:rsidRPr="00601506">
        <w:t>/,</w:t>
      </w:r>
    </w:p>
    <w:p w:rsidR="00B342A2" w:rsidRPr="00601506" w:rsidRDefault="00B342A2" w:rsidP="00B342A2">
      <w:pPr>
        <w:pStyle w:val="RegularParagraph"/>
        <w:ind w:left="1134"/>
      </w:pPr>
      <w:r w:rsidRPr="00601506">
        <w:t xml:space="preserve">γ –специфична електрическа </w:t>
      </w:r>
      <w:proofErr w:type="spellStart"/>
      <w:r w:rsidRPr="00601506">
        <w:t>проводимост</w:t>
      </w:r>
      <w:proofErr w:type="spellEnd"/>
      <w:r w:rsidRPr="00601506">
        <w:t xml:space="preserve">, за </w:t>
      </w:r>
      <w:r>
        <w:t>медни</w:t>
      </w:r>
      <w:r w:rsidRPr="00601506">
        <w:t xml:space="preserve"> кабели γ =</w:t>
      </w:r>
      <w:r>
        <w:t>57</w:t>
      </w:r>
      <w:r w:rsidRPr="00601506">
        <w:t xml:space="preserve"> /1/</w:t>
      </w:r>
      <w:proofErr w:type="spellStart"/>
      <w:r w:rsidRPr="00601506">
        <w:t>Ωm</w:t>
      </w:r>
      <w:proofErr w:type="spellEnd"/>
      <w:r w:rsidRPr="00601506">
        <w:t>/</w:t>
      </w:r>
    </w:p>
    <w:p w:rsidR="00B342A2" w:rsidRPr="00601506" w:rsidRDefault="00B342A2" w:rsidP="00B342A2">
      <w:pPr>
        <w:pStyle w:val="RegularParagraph"/>
        <w:ind w:firstLine="414"/>
      </w:pPr>
      <w:r w:rsidRPr="00601506">
        <w:t>s – сечение на кабела /mm2/,</w:t>
      </w:r>
    </w:p>
    <w:p w:rsidR="00B342A2" w:rsidRPr="00601506" w:rsidRDefault="00B342A2" w:rsidP="00B342A2">
      <w:pPr>
        <w:pStyle w:val="RegularParagraph"/>
        <w:ind w:firstLine="414"/>
      </w:pPr>
      <w:r w:rsidRPr="00601506">
        <w:t>U – захранващо напрежение /</w:t>
      </w:r>
      <w:proofErr w:type="spellStart"/>
      <w:r w:rsidRPr="00601506">
        <w:t>kV</w:t>
      </w:r>
      <w:proofErr w:type="spellEnd"/>
      <w:r w:rsidRPr="00601506">
        <w:t>/</w:t>
      </w:r>
    </w:p>
    <w:p w:rsidR="00B342A2" w:rsidRDefault="00B342A2" w:rsidP="00B342A2">
      <w:pPr>
        <w:spacing w:after="120" w:line="280" w:lineRule="atLeast"/>
        <w:ind w:left="720"/>
        <w:jc w:val="both"/>
        <w:rPr>
          <w:lang w:val="en-US"/>
        </w:rPr>
      </w:pPr>
      <w:r>
        <w:t xml:space="preserve">По каталожни данни кабел, тип </w:t>
      </w:r>
      <w:r w:rsidR="00831098">
        <w:t>NYY</w:t>
      </w:r>
      <w:r>
        <w:rPr>
          <w:lang w:val="en-US"/>
        </w:rPr>
        <w:t xml:space="preserve"> </w:t>
      </w:r>
      <w:r>
        <w:t>3</w:t>
      </w:r>
      <w:r>
        <w:rPr>
          <w:lang w:val="en-US"/>
        </w:rPr>
        <w:t>x</w:t>
      </w:r>
      <w:r>
        <w:t>4</w:t>
      </w:r>
      <w:r>
        <w:rPr>
          <w:lang w:val="en-US"/>
        </w:rPr>
        <w:t xml:space="preserve"> mm</w:t>
      </w:r>
      <w:r w:rsidRPr="00D53F59">
        <w:rPr>
          <w:vertAlign w:val="superscript"/>
          <w:lang w:val="en-US"/>
        </w:rPr>
        <w:t>2</w:t>
      </w:r>
      <w:r>
        <w:rPr>
          <w:lang w:val="en-US"/>
        </w:rPr>
        <w:t xml:space="preserve"> </w:t>
      </w:r>
      <w:r>
        <w:t xml:space="preserve">е с допустим ток </w:t>
      </w:r>
      <w:r>
        <w:rPr>
          <w:lang w:val="en-US"/>
        </w:rPr>
        <w:t>I=</w:t>
      </w:r>
      <w:r w:rsidR="00D45D2A">
        <w:t>49</w:t>
      </w:r>
      <w:r>
        <w:rPr>
          <w:lang w:val="en-US"/>
        </w:rPr>
        <w:t>A.</w:t>
      </w:r>
    </w:p>
    <w:p w:rsidR="00B342A2" w:rsidRDefault="00B342A2" w:rsidP="00B342A2">
      <w:pPr>
        <w:pStyle w:val="RegularParagraph"/>
        <w:rPr>
          <w:rFonts w:eastAsiaTheme="minorHAnsi" w:cs="Arial"/>
          <w:lang w:val="en-US"/>
        </w:rPr>
      </w:pPr>
      <w:r>
        <w:t>Следователно избраният кабел издържа по претоварване и допустим пад на напрежение.</w:t>
      </w:r>
    </w:p>
    <w:p w:rsidR="00867CD4" w:rsidRDefault="00867CD4" w:rsidP="00F01DB7">
      <w:pPr>
        <w:pStyle w:val="Heading2"/>
        <w:ind w:hanging="720"/>
      </w:pPr>
      <w:bookmarkStart w:id="16" w:name="_Toc513222428"/>
      <w:bookmarkStart w:id="17" w:name="_Toc513725931"/>
      <w:bookmarkStart w:id="18" w:name="_Toc515887944"/>
      <w:r>
        <w:t>съществуващо електрическо табло „ОБСЛУЖВАЩА СГРАДА“</w:t>
      </w:r>
    </w:p>
    <w:p w:rsidR="000E4350" w:rsidRDefault="000E4350" w:rsidP="000E4350">
      <w:pPr>
        <w:spacing w:after="120" w:line="280" w:lineRule="atLeast"/>
        <w:ind w:left="720"/>
        <w:jc w:val="both"/>
      </w:pPr>
      <w:r>
        <w:t xml:space="preserve">Таблото се монтира на стената в обслужващата сграда на мястото на съществуващото. То се захранва със съществуващ кабел от </w:t>
      </w:r>
      <w:proofErr w:type="spellStart"/>
      <w:r>
        <w:t>електромерно</w:t>
      </w:r>
      <w:proofErr w:type="spellEnd"/>
      <w:r>
        <w:t xml:space="preserve"> табло, монтирано на границата на имота. </w:t>
      </w:r>
    </w:p>
    <w:p w:rsidR="000E4350" w:rsidRPr="00E74688" w:rsidRDefault="000E4350" w:rsidP="000E4350">
      <w:pPr>
        <w:spacing w:after="120" w:line="280" w:lineRule="atLeast"/>
        <w:ind w:left="720"/>
        <w:jc w:val="both"/>
        <w:rPr>
          <w:lang w:val="en-US"/>
        </w:rPr>
      </w:pPr>
      <w:r>
        <w:t>За целта в ел. табло „</w:t>
      </w:r>
      <w:r w:rsidR="008E0852" w:rsidRPr="008E0852">
        <w:t>ОБСЛУЖВАЩА СГРАДА</w:t>
      </w:r>
      <w:r>
        <w:t xml:space="preserve">“ се монтира нов </w:t>
      </w:r>
      <w:proofErr w:type="spellStart"/>
      <w:r w:rsidR="001B5202">
        <w:t>четири</w:t>
      </w:r>
      <w:r>
        <w:t>полюсен</w:t>
      </w:r>
      <w:proofErr w:type="spellEnd"/>
      <w:r>
        <w:t xml:space="preserve"> </w:t>
      </w:r>
      <w:proofErr w:type="spellStart"/>
      <w:r>
        <w:t>товаров</w:t>
      </w:r>
      <w:proofErr w:type="spellEnd"/>
      <w:r>
        <w:t xml:space="preserve"> прекъсвач </w:t>
      </w:r>
      <w:r w:rsidRPr="000B7AC1">
        <w:t>20 А.</w:t>
      </w:r>
      <w:r>
        <w:t xml:space="preserve"> </w:t>
      </w:r>
    </w:p>
    <w:p w:rsidR="000E4350" w:rsidRDefault="00881CF8" w:rsidP="000E4350">
      <w:pPr>
        <w:spacing w:after="120" w:line="280" w:lineRule="atLeast"/>
        <w:ind w:left="720"/>
        <w:jc w:val="both"/>
      </w:pPr>
      <w:r>
        <w:t>Новото електрическо</w:t>
      </w:r>
      <w:r w:rsidR="000E4350">
        <w:t xml:space="preserve"> табло се захранва на </w:t>
      </w:r>
      <w:r>
        <w:t>напрежение 0,4</w:t>
      </w:r>
      <w:r w:rsidR="000E4350" w:rsidRPr="00A35E99">
        <w:t xml:space="preserve"> </w:t>
      </w:r>
      <w:proofErr w:type="spellStart"/>
      <w:r w:rsidR="000E4350" w:rsidRPr="00A35E99">
        <w:t>kV</w:t>
      </w:r>
      <w:proofErr w:type="spellEnd"/>
      <w:r w:rsidR="000E4350" w:rsidRPr="00A35E99">
        <w:t xml:space="preserve">, 50 </w:t>
      </w:r>
      <w:proofErr w:type="spellStart"/>
      <w:r w:rsidR="000E4350" w:rsidRPr="00A35E99">
        <w:t>Hz</w:t>
      </w:r>
      <w:proofErr w:type="spellEnd"/>
      <w:r w:rsidR="000E4350">
        <w:t xml:space="preserve">, схема </w:t>
      </w:r>
      <w:r w:rsidR="000E4350">
        <w:rPr>
          <w:lang w:val="en-US"/>
        </w:rPr>
        <w:t>TN</w:t>
      </w:r>
      <w:r w:rsidR="000E4350">
        <w:t>-</w:t>
      </w:r>
      <w:r w:rsidR="000E4350">
        <w:rPr>
          <w:lang w:val="en-US"/>
        </w:rPr>
        <w:t>S</w:t>
      </w:r>
      <w:r w:rsidR="000E4350">
        <w:t xml:space="preserve">. То е със степен на защита </w:t>
      </w:r>
      <w:r w:rsidR="000E4350">
        <w:rPr>
          <w:lang w:val="en-US"/>
        </w:rPr>
        <w:t>IP</w:t>
      </w:r>
      <w:r w:rsidR="000E4350">
        <w:t xml:space="preserve">66. Таблото е </w:t>
      </w:r>
      <w:r w:rsidR="000E4350" w:rsidRPr="005966FA">
        <w:t xml:space="preserve">полиестерно, за монтаж на стена, комплект с монтажна плоча и </w:t>
      </w:r>
      <w:proofErr w:type="spellStart"/>
      <w:r w:rsidR="000E4350" w:rsidRPr="005966FA">
        <w:t>крепежни</w:t>
      </w:r>
      <w:proofErr w:type="spellEnd"/>
      <w:r w:rsidR="000E4350" w:rsidRPr="005966FA">
        <w:t xml:space="preserve"> елементи, размери </w:t>
      </w:r>
      <w:r w:rsidR="000E4350" w:rsidRPr="000B7AC1">
        <w:t>530/430/200 mm</w:t>
      </w:r>
      <w:r w:rsidR="000E4350" w:rsidRPr="005966FA">
        <w:t>, [H/W/D]</w:t>
      </w:r>
      <w:r w:rsidR="000E4350">
        <w:t xml:space="preserve">. </w:t>
      </w:r>
    </w:p>
    <w:p w:rsidR="000E4350" w:rsidRDefault="000E4350" w:rsidP="000E4350">
      <w:pPr>
        <w:spacing w:after="120" w:line="280" w:lineRule="atLeast"/>
        <w:ind w:left="720"/>
        <w:jc w:val="both"/>
      </w:pPr>
      <w:r w:rsidRPr="00A35E99">
        <w:t xml:space="preserve">Всички изводи НН са снабдени с необходимата </w:t>
      </w:r>
      <w:proofErr w:type="spellStart"/>
      <w:r w:rsidRPr="00A35E99">
        <w:t>комутационна</w:t>
      </w:r>
      <w:proofErr w:type="spellEnd"/>
      <w:r w:rsidRPr="00A35E99">
        <w:t xml:space="preserve"> и защитна апаратура – </w:t>
      </w:r>
      <w:r w:rsidR="00C54231">
        <w:t xml:space="preserve">миниатюрни </w:t>
      </w:r>
      <w:r w:rsidRPr="00A35E99">
        <w:t>автоматични</w:t>
      </w:r>
      <w:r>
        <w:t xml:space="preserve"> прекъсвачи и предпазители</w:t>
      </w:r>
      <w:r w:rsidRPr="00A35E99">
        <w:t>.</w:t>
      </w:r>
    </w:p>
    <w:p w:rsidR="000E4350" w:rsidRDefault="000E4350" w:rsidP="000E4350">
      <w:pPr>
        <w:spacing w:after="120" w:line="280" w:lineRule="atLeast"/>
        <w:ind w:left="720"/>
        <w:jc w:val="both"/>
      </w:pPr>
      <w:r>
        <w:lastRenderedPageBreak/>
        <w:t>Ел. табло „</w:t>
      </w:r>
      <w:r w:rsidR="00881CF8">
        <w:t>Обслужваща сграда</w:t>
      </w:r>
      <w:r w:rsidRPr="00CB5CE2">
        <w:t>“ се състои от следните изводи:</w:t>
      </w:r>
    </w:p>
    <w:p w:rsidR="006633F9" w:rsidRPr="00D97203" w:rsidRDefault="006633F9" w:rsidP="006633F9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709" w:firstLine="425"/>
        <w:jc w:val="both"/>
      </w:pPr>
      <w:proofErr w:type="spellStart"/>
      <w:r w:rsidRPr="00D97203">
        <w:t>Въвод</w:t>
      </w:r>
      <w:proofErr w:type="spellEnd"/>
      <w:r w:rsidRPr="00D97203">
        <w:t xml:space="preserve"> –</w:t>
      </w:r>
      <w:r w:rsidRPr="00D97203">
        <w:rPr>
          <w:lang w:val="en-US"/>
        </w:rPr>
        <w:t xml:space="preserve"> </w:t>
      </w:r>
      <w:r w:rsidR="00546ADC" w:rsidRPr="00D97203">
        <w:rPr>
          <w:lang w:val="en-US"/>
        </w:rPr>
        <w:t>Q</w:t>
      </w:r>
      <w:r w:rsidR="001B5B67">
        <w:t>1</w:t>
      </w:r>
      <w:r w:rsidRPr="00D97203">
        <w:rPr>
          <w:lang w:val="en-US"/>
        </w:rPr>
        <w:t xml:space="preserve">, </w:t>
      </w:r>
      <w:proofErr w:type="spellStart"/>
      <w:r w:rsidR="00E93D42" w:rsidRPr="00D97203">
        <w:t>Товаров</w:t>
      </w:r>
      <w:proofErr w:type="spellEnd"/>
      <w:r w:rsidR="00E93D42" w:rsidRPr="00D97203">
        <w:t xml:space="preserve"> прекъсвач, 4-полюсен, крива C, </w:t>
      </w:r>
      <w:proofErr w:type="spellStart"/>
      <w:r w:rsidR="00E93D42" w:rsidRPr="00D97203">
        <w:t>Uн</w:t>
      </w:r>
      <w:proofErr w:type="spellEnd"/>
      <w:r w:rsidR="00E93D42" w:rsidRPr="00D97203">
        <w:t xml:space="preserve"> = 400 V, 50 </w:t>
      </w:r>
      <w:proofErr w:type="spellStart"/>
      <w:r w:rsidR="00E93D42" w:rsidRPr="00D97203">
        <w:t>Hz</w:t>
      </w:r>
      <w:proofErr w:type="spellEnd"/>
      <w:r w:rsidR="00E93D42" w:rsidRPr="00D97203">
        <w:t xml:space="preserve">, </w:t>
      </w:r>
      <w:r w:rsidR="00546ADC" w:rsidRPr="00D97203">
        <w:br/>
      </w:r>
      <w:r w:rsidR="001F11C1" w:rsidRPr="00D97203">
        <w:t>I</w:t>
      </w:r>
      <w:r w:rsidR="001F11C1" w:rsidRPr="00D97203">
        <w:rPr>
          <w:lang w:val="en-US"/>
        </w:rPr>
        <w:t>n</w:t>
      </w:r>
      <w:r w:rsidR="00E93D42" w:rsidRPr="00D97203">
        <w:t xml:space="preserve"> = 20 А</w:t>
      </w:r>
      <w:r w:rsidR="00546ADC" w:rsidRPr="00D97203">
        <w:t>,</w:t>
      </w:r>
      <w:r w:rsidR="004149D2" w:rsidRPr="00D97203">
        <w:t xml:space="preserve"> DIN-шина</w:t>
      </w:r>
      <w:r w:rsidR="00546ADC" w:rsidRPr="00D97203">
        <w:t>;</w:t>
      </w:r>
    </w:p>
    <w:p w:rsidR="000E4350" w:rsidRPr="00E3096F" w:rsidRDefault="000E4350" w:rsidP="000E4350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709" w:firstLine="425"/>
        <w:jc w:val="both"/>
      </w:pPr>
      <w:r w:rsidRPr="00E3096F">
        <w:t xml:space="preserve">Извод – </w:t>
      </w:r>
      <w:r w:rsidR="001B5B67" w:rsidRPr="00E3096F">
        <w:t>Q2</w:t>
      </w:r>
      <w:r w:rsidR="00BF15BC" w:rsidRPr="00E3096F">
        <w:t>,</w:t>
      </w:r>
      <w:r w:rsidR="00BF15BC" w:rsidRPr="00E3096F">
        <w:rPr>
          <w:lang w:val="en-US"/>
        </w:rPr>
        <w:t xml:space="preserve"> </w:t>
      </w:r>
      <w:r w:rsidR="0000194E" w:rsidRPr="00E3096F">
        <w:t xml:space="preserve">Миниатюрен прекъсвач, 4-полюсен, </w:t>
      </w:r>
      <w:r w:rsidR="0000194E" w:rsidRPr="00E3096F">
        <w:rPr>
          <w:lang w:val="en-US"/>
        </w:rPr>
        <w:t>Un=400 V, In=25 A,</w:t>
      </w:r>
      <w:r w:rsidR="0000194E" w:rsidRPr="00E3096F">
        <w:t xml:space="preserve">Крива С, </w:t>
      </w:r>
      <w:proofErr w:type="spellStart"/>
      <w:r w:rsidR="0000194E" w:rsidRPr="00E3096F">
        <w:rPr>
          <w:lang w:val="en-US"/>
        </w:rPr>
        <w:t>Icu</w:t>
      </w:r>
      <w:proofErr w:type="spellEnd"/>
      <w:r w:rsidR="0000194E" w:rsidRPr="00E3096F">
        <w:rPr>
          <w:lang w:val="en-US"/>
        </w:rPr>
        <w:t>= 6 kA, DIN-</w:t>
      </w:r>
      <w:proofErr w:type="spellStart"/>
      <w:r w:rsidR="0000194E" w:rsidRPr="00E3096F">
        <w:t>шина+</w:t>
      </w:r>
      <w:proofErr w:type="spellEnd"/>
      <w:r w:rsidR="0000194E" w:rsidRPr="00E3096F">
        <w:t xml:space="preserve"> Дефектно токова защита Модул </w:t>
      </w:r>
      <w:proofErr w:type="spellStart"/>
      <w:r w:rsidR="0000194E" w:rsidRPr="00E3096F">
        <w:rPr>
          <w:lang w:val="en-US"/>
        </w:rPr>
        <w:t>Vigi</w:t>
      </w:r>
      <w:proofErr w:type="spellEnd"/>
      <w:r w:rsidR="0000194E" w:rsidRPr="00E3096F">
        <w:rPr>
          <w:lang w:val="en-US"/>
        </w:rPr>
        <w:t xml:space="preserve"> iC60, 4-</w:t>
      </w:r>
      <w:r w:rsidR="0000194E" w:rsidRPr="00E3096F">
        <w:t xml:space="preserve">полюсен, </w:t>
      </w:r>
      <w:r w:rsidR="0000194E" w:rsidRPr="00E3096F">
        <w:rPr>
          <w:lang w:val="en-US"/>
        </w:rPr>
        <w:t>Un=400 V, In=25 A, 300mA DIN-</w:t>
      </w:r>
      <w:r w:rsidR="0000194E" w:rsidRPr="00E3096F">
        <w:t>шина;</w:t>
      </w:r>
    </w:p>
    <w:p w:rsidR="000E4350" w:rsidRPr="002A7B1D" w:rsidRDefault="001B5B67" w:rsidP="000E4350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709" w:firstLine="425"/>
        <w:contextualSpacing w:val="0"/>
        <w:jc w:val="both"/>
      </w:pPr>
      <w:r>
        <w:t>Извод – Q3</w:t>
      </w:r>
      <w:r w:rsidR="000E4350" w:rsidRPr="002A7B1D">
        <w:t>, Миниатюрен автоматичен прек</w:t>
      </w:r>
      <w:r w:rsidR="00D70436" w:rsidRPr="002A7B1D">
        <w:t xml:space="preserve">ъсвач, </w:t>
      </w:r>
      <w:r w:rsidR="00546ADC" w:rsidRPr="002A7B1D">
        <w:t>2</w:t>
      </w:r>
      <w:r w:rsidR="004149D2" w:rsidRPr="002A7B1D">
        <w:t xml:space="preserve">-полюсен, </w:t>
      </w:r>
      <w:proofErr w:type="spellStart"/>
      <w:r w:rsidR="004149D2" w:rsidRPr="002A7B1D">
        <w:t>Un</w:t>
      </w:r>
      <w:proofErr w:type="spellEnd"/>
      <w:r w:rsidR="004149D2" w:rsidRPr="002A7B1D">
        <w:t xml:space="preserve">=230 V, </w:t>
      </w:r>
      <w:r w:rsidR="00546ADC" w:rsidRPr="002A7B1D">
        <w:br/>
      </w:r>
      <w:r w:rsidR="001F11C1" w:rsidRPr="002A7B1D">
        <w:t xml:space="preserve">50 </w:t>
      </w:r>
      <w:proofErr w:type="spellStart"/>
      <w:r w:rsidR="001F11C1" w:rsidRPr="002A7B1D">
        <w:t>Hz</w:t>
      </w:r>
      <w:proofErr w:type="spellEnd"/>
      <w:r w:rsidR="001F11C1" w:rsidRPr="002A7B1D">
        <w:t xml:space="preserve">, </w:t>
      </w:r>
      <w:proofErr w:type="spellStart"/>
      <w:r w:rsidR="004149D2" w:rsidRPr="002A7B1D">
        <w:t>In</w:t>
      </w:r>
      <w:proofErr w:type="spellEnd"/>
      <w:r w:rsidR="004149D2" w:rsidRPr="002A7B1D">
        <w:t>=6</w:t>
      </w:r>
      <w:r w:rsidR="000E4350" w:rsidRPr="002A7B1D">
        <w:t xml:space="preserve"> A, крива C, </w:t>
      </w:r>
      <w:proofErr w:type="spellStart"/>
      <w:r w:rsidR="000E4350" w:rsidRPr="002A7B1D">
        <w:t>Icu</w:t>
      </w:r>
      <w:proofErr w:type="spellEnd"/>
      <w:r w:rsidR="000E4350" w:rsidRPr="002A7B1D">
        <w:t xml:space="preserve">=6 </w:t>
      </w:r>
      <w:proofErr w:type="spellStart"/>
      <w:r w:rsidR="000E4350" w:rsidRPr="002A7B1D">
        <w:t>kA</w:t>
      </w:r>
      <w:proofErr w:type="spellEnd"/>
      <w:r w:rsidR="000E4350" w:rsidRPr="002A7B1D">
        <w:t>, DIN-шина;</w:t>
      </w:r>
    </w:p>
    <w:p w:rsidR="00546ADC" w:rsidRPr="000B3D0F" w:rsidRDefault="001B5B67" w:rsidP="000B3D0F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709" w:firstLine="425"/>
        <w:contextualSpacing w:val="0"/>
        <w:jc w:val="both"/>
      </w:pPr>
      <w:r w:rsidRPr="000B3D0F">
        <w:t>Извод – Q4</w:t>
      </w:r>
      <w:r w:rsidR="00862A53" w:rsidRPr="000B3D0F">
        <w:t xml:space="preserve">, </w:t>
      </w:r>
      <w:r w:rsidRPr="001B5B67">
        <w:t xml:space="preserve">Автоматичен прекъсвач с вградена </w:t>
      </w:r>
      <w:proofErr w:type="spellStart"/>
      <w:r w:rsidRPr="001B5B67">
        <w:t>дефектнотокова</w:t>
      </w:r>
      <w:proofErr w:type="spellEnd"/>
      <w:r w:rsidRPr="001B5B67">
        <w:t xml:space="preserve"> защита,</w:t>
      </w:r>
      <w:r w:rsidR="00862A53" w:rsidRPr="000B3D0F">
        <w:t xml:space="preserve"> </w:t>
      </w:r>
      <w:r w:rsidR="00862A53" w:rsidRPr="000B3D0F">
        <w:br/>
      </w:r>
      <w:r w:rsidR="000B3D0F">
        <w:t xml:space="preserve">4P+N полюса, </w:t>
      </w:r>
      <w:proofErr w:type="spellStart"/>
      <w:r w:rsidR="000B3D0F">
        <w:t>Un</w:t>
      </w:r>
      <w:proofErr w:type="spellEnd"/>
      <w:r w:rsidR="000B3D0F">
        <w:t xml:space="preserve">=230 V, </w:t>
      </w:r>
      <w:proofErr w:type="spellStart"/>
      <w:r w:rsidR="000B3D0F">
        <w:t>In</w:t>
      </w:r>
      <w:proofErr w:type="spellEnd"/>
      <w:r w:rsidR="000B3D0F">
        <w:t xml:space="preserve">=16 A, </w:t>
      </w:r>
      <w:proofErr w:type="spellStart"/>
      <w:r w:rsidR="000B3D0F">
        <w:t>чувств</w:t>
      </w:r>
      <w:proofErr w:type="spellEnd"/>
      <w:r w:rsidR="000B3D0F">
        <w:t xml:space="preserve">. 30 </w:t>
      </w:r>
      <w:proofErr w:type="spellStart"/>
      <w:r w:rsidR="000B3D0F">
        <w:t>mA</w:t>
      </w:r>
      <w:proofErr w:type="spellEnd"/>
      <w:r w:rsidR="000B3D0F">
        <w:t xml:space="preserve">, тип АС, </w:t>
      </w:r>
      <w:proofErr w:type="spellStart"/>
      <w:r w:rsidR="000B3D0F">
        <w:t>Icu</w:t>
      </w:r>
      <w:proofErr w:type="spellEnd"/>
      <w:r w:rsidR="000B3D0F">
        <w:t xml:space="preserve">=6 </w:t>
      </w:r>
      <w:proofErr w:type="spellStart"/>
      <w:r w:rsidR="000B3D0F">
        <w:t>kA</w:t>
      </w:r>
      <w:proofErr w:type="spellEnd"/>
      <w:r w:rsidR="000B3D0F">
        <w:t>, DIN-шина</w:t>
      </w:r>
      <w:r w:rsidR="00862A53" w:rsidRPr="000B3D0F">
        <w:t>;</w:t>
      </w:r>
    </w:p>
    <w:p w:rsidR="000E4350" w:rsidRPr="000B3D0F" w:rsidRDefault="001B5B67" w:rsidP="000E4350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709" w:firstLine="425"/>
        <w:contextualSpacing w:val="0"/>
        <w:jc w:val="both"/>
      </w:pPr>
      <w:r w:rsidRPr="000B3D0F">
        <w:t>Извод – Q5</w:t>
      </w:r>
      <w:r w:rsidR="000E4350" w:rsidRPr="000B3D0F">
        <w:t xml:space="preserve">, </w:t>
      </w:r>
      <w:r w:rsidR="000B3D0F" w:rsidRPr="000B3D0F">
        <w:t xml:space="preserve">Автоматичен прекъсвач с вградена </w:t>
      </w:r>
      <w:proofErr w:type="spellStart"/>
      <w:r w:rsidR="000B3D0F" w:rsidRPr="000B3D0F">
        <w:t>дефектнотокова</w:t>
      </w:r>
      <w:proofErr w:type="spellEnd"/>
      <w:r w:rsidR="000B3D0F" w:rsidRPr="000B3D0F">
        <w:t xml:space="preserve"> защита, </w:t>
      </w:r>
      <w:r w:rsidR="000B3D0F" w:rsidRPr="000B3D0F">
        <w:br/>
      </w:r>
      <w:r w:rsidR="000B3D0F">
        <w:t>2</w:t>
      </w:r>
      <w:r w:rsidR="000B3D0F" w:rsidRPr="000B3D0F">
        <w:t xml:space="preserve">P+N полюса, </w:t>
      </w:r>
      <w:proofErr w:type="spellStart"/>
      <w:r w:rsidR="000B3D0F" w:rsidRPr="000B3D0F">
        <w:t>Un</w:t>
      </w:r>
      <w:proofErr w:type="spellEnd"/>
      <w:r w:rsidR="000B3D0F" w:rsidRPr="000B3D0F">
        <w:t xml:space="preserve">=230 V, </w:t>
      </w:r>
      <w:proofErr w:type="spellStart"/>
      <w:r w:rsidR="000B3D0F" w:rsidRPr="000B3D0F">
        <w:t>In</w:t>
      </w:r>
      <w:proofErr w:type="spellEnd"/>
      <w:r w:rsidR="000B3D0F" w:rsidRPr="000B3D0F">
        <w:t xml:space="preserve">=16 A, </w:t>
      </w:r>
      <w:proofErr w:type="spellStart"/>
      <w:r w:rsidR="000B3D0F" w:rsidRPr="000B3D0F">
        <w:t>чувств</w:t>
      </w:r>
      <w:proofErr w:type="spellEnd"/>
      <w:r w:rsidR="000B3D0F" w:rsidRPr="000B3D0F">
        <w:t xml:space="preserve">. 30 </w:t>
      </w:r>
      <w:proofErr w:type="spellStart"/>
      <w:r w:rsidR="000B3D0F" w:rsidRPr="000B3D0F">
        <w:t>mA</w:t>
      </w:r>
      <w:proofErr w:type="spellEnd"/>
      <w:r w:rsidR="000B3D0F" w:rsidRPr="000B3D0F">
        <w:t xml:space="preserve">, тип АС, </w:t>
      </w:r>
      <w:proofErr w:type="spellStart"/>
      <w:r w:rsidR="000B3D0F" w:rsidRPr="000B3D0F">
        <w:t>Icu</w:t>
      </w:r>
      <w:proofErr w:type="spellEnd"/>
      <w:r w:rsidR="000B3D0F" w:rsidRPr="000B3D0F">
        <w:t xml:space="preserve">=6 </w:t>
      </w:r>
      <w:proofErr w:type="spellStart"/>
      <w:r w:rsidR="000B3D0F" w:rsidRPr="000B3D0F">
        <w:t>kA</w:t>
      </w:r>
      <w:proofErr w:type="spellEnd"/>
      <w:r w:rsidR="000B3D0F" w:rsidRPr="000B3D0F">
        <w:t>, DIN-шина</w:t>
      </w:r>
      <w:r w:rsidR="000E4350" w:rsidRPr="000B3D0F">
        <w:t>;</w:t>
      </w:r>
    </w:p>
    <w:p w:rsidR="000E4350" w:rsidRPr="0049056E" w:rsidRDefault="000E4350" w:rsidP="000E4350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709" w:firstLine="425"/>
        <w:contextualSpacing w:val="0"/>
        <w:jc w:val="both"/>
      </w:pPr>
      <w:r w:rsidRPr="0049056E">
        <w:t xml:space="preserve">Извод </w:t>
      </w:r>
      <w:r w:rsidRPr="0049056E">
        <w:rPr>
          <w:lang w:val="en-US"/>
        </w:rPr>
        <w:t>– Q</w:t>
      </w:r>
      <w:r w:rsidR="001B5B67" w:rsidRPr="0049056E">
        <w:t>6</w:t>
      </w:r>
      <w:r w:rsidRPr="0049056E">
        <w:t xml:space="preserve">, </w:t>
      </w:r>
      <w:r w:rsidR="004246D2" w:rsidRPr="0049056E">
        <w:t xml:space="preserve">Миниатюрен автоматичен прекъсвач, 2-полюсен, </w:t>
      </w:r>
      <w:proofErr w:type="spellStart"/>
      <w:r w:rsidR="004246D2" w:rsidRPr="0049056E">
        <w:t>Un</w:t>
      </w:r>
      <w:proofErr w:type="spellEnd"/>
      <w:r w:rsidR="004246D2" w:rsidRPr="0049056E">
        <w:t xml:space="preserve">=230 V, </w:t>
      </w:r>
      <w:r w:rsidR="004246D2" w:rsidRPr="0049056E">
        <w:rPr>
          <w:lang w:val="en-US"/>
        </w:rPr>
        <w:br/>
      </w:r>
      <w:r w:rsidR="004246D2" w:rsidRPr="0049056E">
        <w:t xml:space="preserve">50 </w:t>
      </w:r>
      <w:proofErr w:type="spellStart"/>
      <w:r w:rsidR="004246D2" w:rsidRPr="0049056E">
        <w:t>Hz</w:t>
      </w:r>
      <w:proofErr w:type="spellEnd"/>
      <w:r w:rsidR="004246D2" w:rsidRPr="0049056E">
        <w:t>,</w:t>
      </w:r>
      <w:r w:rsidR="004246D2" w:rsidRPr="0049056E">
        <w:rPr>
          <w:lang w:val="en-US"/>
        </w:rPr>
        <w:t xml:space="preserve"> </w:t>
      </w:r>
      <w:proofErr w:type="spellStart"/>
      <w:r w:rsidR="004246D2" w:rsidRPr="0049056E">
        <w:t>In</w:t>
      </w:r>
      <w:proofErr w:type="spellEnd"/>
      <w:r w:rsidR="004246D2" w:rsidRPr="0049056E">
        <w:t xml:space="preserve">=16 A, крива C, </w:t>
      </w:r>
      <w:proofErr w:type="spellStart"/>
      <w:r w:rsidR="004246D2" w:rsidRPr="0049056E">
        <w:t>Icu</w:t>
      </w:r>
      <w:proofErr w:type="spellEnd"/>
      <w:r w:rsidR="004246D2" w:rsidRPr="0049056E">
        <w:t xml:space="preserve">=6 </w:t>
      </w:r>
      <w:proofErr w:type="spellStart"/>
      <w:r w:rsidR="004246D2" w:rsidRPr="0049056E">
        <w:t>kA</w:t>
      </w:r>
      <w:proofErr w:type="spellEnd"/>
      <w:r w:rsidR="004246D2" w:rsidRPr="0049056E">
        <w:t>, DIN-шина;</w:t>
      </w:r>
    </w:p>
    <w:p w:rsidR="000E4350" w:rsidRPr="0049056E" w:rsidRDefault="000E4350" w:rsidP="000E4350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709" w:firstLine="425"/>
        <w:contextualSpacing w:val="0"/>
        <w:jc w:val="both"/>
      </w:pPr>
      <w:r w:rsidRPr="0049056E">
        <w:t xml:space="preserve">Извод </w:t>
      </w:r>
      <w:r w:rsidRPr="0049056E">
        <w:rPr>
          <w:lang w:val="en-US"/>
        </w:rPr>
        <w:t>– Q</w:t>
      </w:r>
      <w:r w:rsidR="001B5B67" w:rsidRPr="0049056E">
        <w:t>7</w:t>
      </w:r>
      <w:r w:rsidRPr="0049056E">
        <w:t xml:space="preserve">, </w:t>
      </w:r>
      <w:r w:rsidR="00CD7AA4" w:rsidRPr="0049056E">
        <w:t xml:space="preserve">Миниатюрен автоматичен прекъсвач, 2-полюсен, </w:t>
      </w:r>
      <w:proofErr w:type="spellStart"/>
      <w:r w:rsidR="00CD7AA4" w:rsidRPr="0049056E">
        <w:t>Un</w:t>
      </w:r>
      <w:proofErr w:type="spellEnd"/>
      <w:r w:rsidR="00CD7AA4" w:rsidRPr="0049056E">
        <w:t xml:space="preserve">=230 V, </w:t>
      </w:r>
      <w:r w:rsidR="00CD7AA4" w:rsidRPr="0049056E">
        <w:rPr>
          <w:lang w:val="en-US"/>
        </w:rPr>
        <w:br/>
      </w:r>
      <w:r w:rsidR="00CD7AA4" w:rsidRPr="0049056E">
        <w:t xml:space="preserve">50 </w:t>
      </w:r>
      <w:proofErr w:type="spellStart"/>
      <w:r w:rsidR="00CD7AA4" w:rsidRPr="0049056E">
        <w:t>Hz</w:t>
      </w:r>
      <w:proofErr w:type="spellEnd"/>
      <w:r w:rsidR="00CD7AA4" w:rsidRPr="0049056E">
        <w:t>,</w:t>
      </w:r>
      <w:r w:rsidR="00CD7AA4" w:rsidRPr="0049056E">
        <w:rPr>
          <w:lang w:val="en-US"/>
        </w:rPr>
        <w:t xml:space="preserve"> </w:t>
      </w:r>
      <w:proofErr w:type="spellStart"/>
      <w:r w:rsidR="00CD7AA4" w:rsidRPr="0049056E">
        <w:t>In</w:t>
      </w:r>
      <w:proofErr w:type="spellEnd"/>
      <w:r w:rsidR="00CD7AA4" w:rsidRPr="0049056E">
        <w:t xml:space="preserve">=16 A, крива C, </w:t>
      </w:r>
      <w:proofErr w:type="spellStart"/>
      <w:r w:rsidR="00CD7AA4" w:rsidRPr="0049056E">
        <w:t>Icu</w:t>
      </w:r>
      <w:proofErr w:type="spellEnd"/>
      <w:r w:rsidR="00CD7AA4" w:rsidRPr="0049056E">
        <w:t xml:space="preserve">=6 </w:t>
      </w:r>
      <w:proofErr w:type="spellStart"/>
      <w:r w:rsidR="00CD7AA4" w:rsidRPr="0049056E">
        <w:t>kA</w:t>
      </w:r>
      <w:proofErr w:type="spellEnd"/>
      <w:r w:rsidR="00CD7AA4" w:rsidRPr="0049056E">
        <w:t>, DIN-шина;</w:t>
      </w:r>
    </w:p>
    <w:p w:rsidR="00195A2B" w:rsidRPr="008E0852" w:rsidRDefault="00F01DB7" w:rsidP="00F01DB7">
      <w:pPr>
        <w:pStyle w:val="Heading2"/>
        <w:ind w:hanging="720"/>
      </w:pPr>
      <w:r w:rsidRPr="008E0852">
        <w:t>ЕЛ. ТАБЛО „ТВШ“</w:t>
      </w:r>
      <w:bookmarkEnd w:id="16"/>
      <w:bookmarkEnd w:id="17"/>
      <w:bookmarkEnd w:id="18"/>
    </w:p>
    <w:p w:rsidR="00F01DB7" w:rsidRDefault="00F01DB7" w:rsidP="00F01DB7">
      <w:pPr>
        <w:spacing w:after="120" w:line="280" w:lineRule="atLeast"/>
        <w:ind w:left="720"/>
        <w:jc w:val="both"/>
      </w:pPr>
      <w:r>
        <w:t xml:space="preserve">Електрическо табло „ТВШ“ се монтира във водомерната шахта на стената с местоположение показано на чертеж </w:t>
      </w:r>
      <w:r w:rsidR="00F87DFF">
        <w:t xml:space="preserve">№ </w:t>
      </w:r>
      <w:r w:rsidR="00F87DFF" w:rsidRPr="001903AF">
        <w:t>692.00.0_R08-01.00</w:t>
      </w:r>
      <w:r w:rsidR="00F87DFF" w:rsidRPr="001903AF">
        <w:rPr>
          <w:lang w:val="en-US"/>
        </w:rPr>
        <w:t>5</w:t>
      </w:r>
      <w:r w:rsidR="00F36724">
        <w:t>. То се захранва</w:t>
      </w:r>
      <w:r w:rsidR="00F87DFF">
        <w:t xml:space="preserve"> от </w:t>
      </w:r>
      <w:r w:rsidR="00F36724">
        <w:t>гореописано</w:t>
      </w:r>
      <w:r w:rsidR="00F87DFF">
        <w:t>то</w:t>
      </w:r>
      <w:r w:rsidR="00F36724">
        <w:t xml:space="preserve"> табло</w:t>
      </w:r>
      <w:r>
        <w:t xml:space="preserve">. </w:t>
      </w:r>
    </w:p>
    <w:p w:rsidR="00F01DB7" w:rsidRPr="00E74688" w:rsidRDefault="00F01DB7" w:rsidP="00F01DB7">
      <w:pPr>
        <w:spacing w:after="120" w:line="280" w:lineRule="atLeast"/>
        <w:ind w:left="720"/>
        <w:jc w:val="both"/>
        <w:rPr>
          <w:lang w:val="en-US"/>
        </w:rPr>
      </w:pPr>
      <w:r>
        <w:t>За цел</w:t>
      </w:r>
      <w:r w:rsidR="007333A7">
        <w:t xml:space="preserve">та в </w:t>
      </w:r>
      <w:r w:rsidR="00691FE3">
        <w:t xml:space="preserve">ел. табло „ТВШ“ </w:t>
      </w:r>
      <w:r>
        <w:t xml:space="preserve">се монтира нов </w:t>
      </w:r>
      <w:r w:rsidR="007333A7">
        <w:t>дву</w:t>
      </w:r>
      <w:r w:rsidR="00691FE3">
        <w:t xml:space="preserve">полюсен </w:t>
      </w:r>
      <w:proofErr w:type="spellStart"/>
      <w:r w:rsidR="00691FE3">
        <w:t>товаров</w:t>
      </w:r>
      <w:proofErr w:type="spellEnd"/>
      <w:r>
        <w:t xml:space="preserve"> прекъсвач </w:t>
      </w:r>
      <w:r w:rsidR="00691FE3">
        <w:t>2</w:t>
      </w:r>
      <w:r>
        <w:t xml:space="preserve">0 А. </w:t>
      </w:r>
    </w:p>
    <w:p w:rsidR="00F01DB7" w:rsidRDefault="005966FA" w:rsidP="00F01DB7">
      <w:pPr>
        <w:spacing w:after="120" w:line="280" w:lineRule="atLeast"/>
        <w:ind w:left="720"/>
        <w:jc w:val="both"/>
      </w:pPr>
      <w:r>
        <w:t>Новото ел. табло</w:t>
      </w:r>
      <w:r w:rsidR="00F01DB7">
        <w:t xml:space="preserve"> </w:t>
      </w:r>
      <w:r>
        <w:t>с</w:t>
      </w:r>
      <w:r w:rsidR="00F01DB7">
        <w:t xml:space="preserve">е </w:t>
      </w:r>
      <w:r>
        <w:t xml:space="preserve">захранва </w:t>
      </w:r>
      <w:r w:rsidR="00F01DB7">
        <w:t xml:space="preserve">на </w:t>
      </w:r>
      <w:r w:rsidR="00F01DB7" w:rsidRPr="00A35E99">
        <w:t xml:space="preserve">напрежение 0,23 </w:t>
      </w:r>
      <w:proofErr w:type="spellStart"/>
      <w:r w:rsidR="00F01DB7" w:rsidRPr="00A35E99">
        <w:t>kV</w:t>
      </w:r>
      <w:proofErr w:type="spellEnd"/>
      <w:r w:rsidR="00F01DB7" w:rsidRPr="00A35E99">
        <w:t xml:space="preserve">, 50 </w:t>
      </w:r>
      <w:proofErr w:type="spellStart"/>
      <w:r w:rsidR="00F01DB7" w:rsidRPr="00A35E99">
        <w:t>Hz</w:t>
      </w:r>
      <w:proofErr w:type="spellEnd"/>
      <w:r w:rsidR="00F01DB7">
        <w:t xml:space="preserve">, схема </w:t>
      </w:r>
      <w:r>
        <w:rPr>
          <w:lang w:val="en-US"/>
        </w:rPr>
        <w:t>TN</w:t>
      </w:r>
      <w:r w:rsidR="00F01DB7">
        <w:t>-</w:t>
      </w:r>
      <w:r w:rsidR="00F01DB7">
        <w:rPr>
          <w:lang w:val="en-US"/>
        </w:rPr>
        <w:t>S</w:t>
      </w:r>
      <w:r>
        <w:t>. То е</w:t>
      </w:r>
      <w:r w:rsidR="00F01DB7">
        <w:t xml:space="preserve"> със степен на защита </w:t>
      </w:r>
      <w:r>
        <w:rPr>
          <w:lang w:val="en-US"/>
        </w:rPr>
        <w:t>IP</w:t>
      </w:r>
      <w:r>
        <w:t>66</w:t>
      </w:r>
      <w:r w:rsidR="00F01DB7">
        <w:t xml:space="preserve">. Таблото е </w:t>
      </w:r>
      <w:r w:rsidRPr="005966FA">
        <w:t xml:space="preserve">полиестерно, за монтаж на стена, комплект с монтажна плоча и </w:t>
      </w:r>
      <w:proofErr w:type="spellStart"/>
      <w:r w:rsidRPr="005966FA">
        <w:t>крепежни</w:t>
      </w:r>
      <w:proofErr w:type="spellEnd"/>
      <w:r w:rsidRPr="005966FA">
        <w:t xml:space="preserve"> елемен</w:t>
      </w:r>
      <w:r w:rsidR="00424769">
        <w:t>ти, размери 647/436/25</w:t>
      </w:r>
      <w:r w:rsidRPr="005966FA">
        <w:t>0 mm, [H/W/D]</w:t>
      </w:r>
      <w:r w:rsidR="00F01DB7">
        <w:t xml:space="preserve">. </w:t>
      </w:r>
    </w:p>
    <w:p w:rsidR="00F01DB7" w:rsidRDefault="00F01DB7" w:rsidP="00F01DB7">
      <w:pPr>
        <w:spacing w:after="120" w:line="280" w:lineRule="atLeast"/>
        <w:ind w:left="720"/>
        <w:jc w:val="both"/>
      </w:pPr>
      <w:r>
        <w:t>Местоположени</w:t>
      </w:r>
      <w:r w:rsidR="005966FA">
        <w:t xml:space="preserve">ето </w:t>
      </w:r>
      <w:r w:rsidR="002912F0">
        <w:t>на новото табло</w:t>
      </w:r>
      <w:r w:rsidR="005966FA">
        <w:t xml:space="preserve"> е показано на чертеж №</w:t>
      </w:r>
      <w:r w:rsidR="00F87DFF">
        <w:t>692</w:t>
      </w:r>
      <w:r>
        <w:rPr>
          <w:lang w:val="en-US"/>
        </w:rPr>
        <w:t>.</w:t>
      </w:r>
      <w:r>
        <w:t>00</w:t>
      </w:r>
      <w:r>
        <w:rPr>
          <w:lang w:val="en-US"/>
        </w:rPr>
        <w:t>.0_</w:t>
      </w:r>
      <w:r w:rsidR="005966FA" w:rsidRPr="005966FA">
        <w:t>R08-01.004</w:t>
      </w:r>
      <w:r>
        <w:t>.</w:t>
      </w:r>
    </w:p>
    <w:p w:rsidR="00F01DB7" w:rsidRDefault="00F01DB7" w:rsidP="00F01DB7">
      <w:pPr>
        <w:spacing w:after="120" w:line="280" w:lineRule="atLeast"/>
        <w:ind w:left="720"/>
        <w:jc w:val="both"/>
      </w:pPr>
      <w:r w:rsidRPr="00A35E99">
        <w:t xml:space="preserve">Всички изводи НН са снабдени с необходимата </w:t>
      </w:r>
      <w:proofErr w:type="spellStart"/>
      <w:r w:rsidRPr="00A35E99">
        <w:t>комутационна</w:t>
      </w:r>
      <w:proofErr w:type="spellEnd"/>
      <w:r w:rsidRPr="00A35E99">
        <w:t xml:space="preserve"> и защитна апаратура – автоматични</w:t>
      </w:r>
      <w:r w:rsidR="008D12F7">
        <w:t xml:space="preserve"> прекъсвачи</w:t>
      </w:r>
      <w:r w:rsidR="00D824D1">
        <w:t xml:space="preserve"> и предпазители</w:t>
      </w:r>
      <w:r w:rsidRPr="00A35E99">
        <w:t>.</w:t>
      </w:r>
    </w:p>
    <w:p w:rsidR="00F01DB7" w:rsidRPr="00CB5CE2" w:rsidRDefault="00BD5D57" w:rsidP="00F01DB7">
      <w:pPr>
        <w:spacing w:after="120" w:line="280" w:lineRule="atLeast"/>
        <w:ind w:left="720"/>
        <w:jc w:val="both"/>
      </w:pPr>
      <w:r>
        <w:t>Ел. табло „ТВШ</w:t>
      </w:r>
      <w:r w:rsidR="00F01DB7" w:rsidRPr="00CB5CE2">
        <w:t>“ се състои от следните изводи:</w:t>
      </w:r>
    </w:p>
    <w:p w:rsidR="009F00DF" w:rsidRPr="002F462B" w:rsidRDefault="003B58E8" w:rsidP="002F462B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709" w:firstLine="425"/>
        <w:jc w:val="both"/>
      </w:pPr>
      <w:proofErr w:type="spellStart"/>
      <w:r w:rsidRPr="00252D86">
        <w:t>Въвод</w:t>
      </w:r>
      <w:proofErr w:type="spellEnd"/>
      <w:r w:rsidRPr="00252D86">
        <w:t xml:space="preserve"> –</w:t>
      </w:r>
      <w:r w:rsidRPr="00252D86">
        <w:rPr>
          <w:lang w:val="en-US"/>
        </w:rPr>
        <w:t xml:space="preserve"> Q</w:t>
      </w:r>
      <w:r w:rsidR="00252D86">
        <w:t>1</w:t>
      </w:r>
      <w:r w:rsidRPr="00252D86">
        <w:rPr>
          <w:lang w:val="en-US"/>
        </w:rPr>
        <w:t xml:space="preserve">, </w:t>
      </w:r>
      <w:proofErr w:type="spellStart"/>
      <w:r w:rsidRPr="00252D86">
        <w:t>Товаров</w:t>
      </w:r>
      <w:proofErr w:type="spellEnd"/>
      <w:r w:rsidRPr="00252D86">
        <w:t xml:space="preserve"> прекъсвач, 4-полюсен, крива C, </w:t>
      </w:r>
      <w:proofErr w:type="spellStart"/>
      <w:r w:rsidRPr="00252D86">
        <w:t>Uн</w:t>
      </w:r>
      <w:proofErr w:type="spellEnd"/>
      <w:r w:rsidRPr="00252D86">
        <w:t xml:space="preserve"> = 400 V, 50 </w:t>
      </w:r>
      <w:proofErr w:type="spellStart"/>
      <w:r w:rsidRPr="00252D86">
        <w:t>Hz</w:t>
      </w:r>
      <w:proofErr w:type="spellEnd"/>
      <w:r w:rsidRPr="00252D86">
        <w:t xml:space="preserve">, </w:t>
      </w:r>
      <w:r w:rsidRPr="00252D86">
        <w:br/>
        <w:t>I</w:t>
      </w:r>
      <w:r w:rsidRPr="00252D86">
        <w:rPr>
          <w:lang w:val="en-US"/>
        </w:rPr>
        <w:t>n</w:t>
      </w:r>
      <w:r w:rsidRPr="00252D86">
        <w:t xml:space="preserve"> = 20 А, DIN-шина;</w:t>
      </w:r>
    </w:p>
    <w:p w:rsidR="009F00DF" w:rsidRPr="005F643F" w:rsidRDefault="00252D86" w:rsidP="002F462B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1418" w:hanging="284"/>
        <w:jc w:val="both"/>
      </w:pPr>
      <w:r w:rsidRPr="005F643F">
        <w:t>Извод – Q2</w:t>
      </w:r>
      <w:r w:rsidR="009F00DF" w:rsidRPr="005F643F">
        <w:t xml:space="preserve">, Автоматичен прекъсвач с вградена </w:t>
      </w:r>
      <w:proofErr w:type="spellStart"/>
      <w:r w:rsidR="009F00DF" w:rsidRPr="005F643F">
        <w:t>дефектнотокова</w:t>
      </w:r>
      <w:proofErr w:type="spellEnd"/>
      <w:r w:rsidR="009F00DF" w:rsidRPr="005F643F">
        <w:t xml:space="preserve"> защита, </w:t>
      </w:r>
    </w:p>
    <w:p w:rsidR="009F00DF" w:rsidRPr="005F643F" w:rsidRDefault="009F00DF" w:rsidP="002F462B">
      <w:pPr>
        <w:pStyle w:val="ListParagraph"/>
        <w:tabs>
          <w:tab w:val="left" w:pos="709"/>
        </w:tabs>
        <w:spacing w:before="120" w:after="120"/>
        <w:ind w:left="709"/>
        <w:jc w:val="both"/>
        <w:rPr>
          <w:lang w:val="en-US"/>
        </w:rPr>
      </w:pPr>
      <w:r w:rsidRPr="005F643F">
        <w:t xml:space="preserve">4P+N полюса, </w:t>
      </w:r>
      <w:proofErr w:type="spellStart"/>
      <w:r w:rsidRPr="005F643F">
        <w:t>Un</w:t>
      </w:r>
      <w:proofErr w:type="spellEnd"/>
      <w:r w:rsidRPr="005F643F">
        <w:t xml:space="preserve">=230 V, </w:t>
      </w:r>
      <w:proofErr w:type="spellStart"/>
      <w:r w:rsidRPr="005F643F">
        <w:t>In</w:t>
      </w:r>
      <w:proofErr w:type="spellEnd"/>
      <w:r w:rsidRPr="005F643F">
        <w:t xml:space="preserve">=16 A, </w:t>
      </w:r>
      <w:proofErr w:type="spellStart"/>
      <w:r w:rsidRPr="005F643F">
        <w:t>чувств</w:t>
      </w:r>
      <w:proofErr w:type="spellEnd"/>
      <w:r w:rsidRPr="005F643F">
        <w:t xml:space="preserve">. 30 </w:t>
      </w:r>
      <w:proofErr w:type="spellStart"/>
      <w:r w:rsidRPr="005F643F">
        <w:t>mA</w:t>
      </w:r>
      <w:proofErr w:type="spellEnd"/>
      <w:r w:rsidRPr="005F643F">
        <w:t xml:space="preserve">, тип АС, </w:t>
      </w:r>
      <w:proofErr w:type="spellStart"/>
      <w:r w:rsidRPr="005F643F">
        <w:t>Icu</w:t>
      </w:r>
      <w:proofErr w:type="spellEnd"/>
      <w:r w:rsidRPr="005F643F">
        <w:t xml:space="preserve">=6 </w:t>
      </w:r>
      <w:proofErr w:type="spellStart"/>
      <w:r w:rsidRPr="005F643F">
        <w:t>kA</w:t>
      </w:r>
      <w:proofErr w:type="spellEnd"/>
      <w:r w:rsidRPr="005F643F">
        <w:t>, DIN-шина</w:t>
      </w:r>
      <w:r w:rsidR="003B58E8" w:rsidRPr="005F643F">
        <w:t>;</w:t>
      </w:r>
    </w:p>
    <w:p w:rsidR="003B58E8" w:rsidRPr="005F643F" w:rsidRDefault="00252D86" w:rsidP="003B58E8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709" w:firstLine="425"/>
        <w:contextualSpacing w:val="0"/>
        <w:jc w:val="both"/>
      </w:pPr>
      <w:r w:rsidRPr="005F643F">
        <w:t>Извод – Q3</w:t>
      </w:r>
      <w:r w:rsidR="003B58E8" w:rsidRPr="005F643F">
        <w:t xml:space="preserve">, Миниатюрен автоматичен прекъсвач, 2-полюсен, </w:t>
      </w:r>
      <w:proofErr w:type="spellStart"/>
      <w:r w:rsidR="003B58E8" w:rsidRPr="005F643F">
        <w:t>Un</w:t>
      </w:r>
      <w:proofErr w:type="spellEnd"/>
      <w:r w:rsidR="002F462B" w:rsidRPr="005F643F">
        <w:t xml:space="preserve">=230 V, </w:t>
      </w:r>
      <w:r w:rsidR="002F462B" w:rsidRPr="005F643F">
        <w:rPr>
          <w:lang w:val="en-US"/>
        </w:rPr>
        <w:br/>
      </w:r>
      <w:r w:rsidR="003B58E8" w:rsidRPr="005F643F">
        <w:t xml:space="preserve">50 </w:t>
      </w:r>
      <w:proofErr w:type="spellStart"/>
      <w:r w:rsidR="003B58E8" w:rsidRPr="005F643F">
        <w:t>Hz</w:t>
      </w:r>
      <w:proofErr w:type="spellEnd"/>
      <w:r w:rsidR="003B58E8" w:rsidRPr="005F643F">
        <w:t xml:space="preserve">, </w:t>
      </w:r>
      <w:proofErr w:type="spellStart"/>
      <w:r w:rsidR="003B58E8" w:rsidRPr="005F643F">
        <w:t>In</w:t>
      </w:r>
      <w:proofErr w:type="spellEnd"/>
      <w:r w:rsidR="003B58E8" w:rsidRPr="005F643F">
        <w:t xml:space="preserve">=6 A, крива C, </w:t>
      </w:r>
      <w:proofErr w:type="spellStart"/>
      <w:r w:rsidR="003B58E8" w:rsidRPr="005F643F">
        <w:t>Icu</w:t>
      </w:r>
      <w:proofErr w:type="spellEnd"/>
      <w:r w:rsidR="003B58E8" w:rsidRPr="005F643F">
        <w:t xml:space="preserve">=6 </w:t>
      </w:r>
      <w:proofErr w:type="spellStart"/>
      <w:r w:rsidR="003B58E8" w:rsidRPr="005F643F">
        <w:t>kA</w:t>
      </w:r>
      <w:proofErr w:type="spellEnd"/>
      <w:r w:rsidR="003B58E8" w:rsidRPr="005F643F">
        <w:t>, DIN-шина;</w:t>
      </w:r>
    </w:p>
    <w:p w:rsidR="009F00DF" w:rsidRPr="005F643F" w:rsidRDefault="00252D86" w:rsidP="002F462B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1418" w:hanging="284"/>
        <w:jc w:val="both"/>
      </w:pPr>
      <w:r w:rsidRPr="005F643F">
        <w:t>Извод – Q4</w:t>
      </w:r>
      <w:r w:rsidR="009F00DF" w:rsidRPr="005F643F">
        <w:t xml:space="preserve"> , Автоматичен прекъсвач с вградена </w:t>
      </w:r>
      <w:proofErr w:type="spellStart"/>
      <w:r w:rsidR="009F00DF" w:rsidRPr="005F643F">
        <w:t>дефектнотокова</w:t>
      </w:r>
      <w:proofErr w:type="spellEnd"/>
      <w:r w:rsidR="009F00DF" w:rsidRPr="005F643F">
        <w:t xml:space="preserve"> защита, </w:t>
      </w:r>
    </w:p>
    <w:p w:rsidR="003B58E8" w:rsidRPr="005F643F" w:rsidRDefault="009F00DF" w:rsidP="002F462B">
      <w:pPr>
        <w:pStyle w:val="ListParagraph"/>
        <w:spacing w:before="120" w:after="120"/>
        <w:ind w:left="1353" w:hanging="644"/>
        <w:contextualSpacing w:val="0"/>
        <w:jc w:val="both"/>
      </w:pPr>
      <w:r w:rsidRPr="005F643F">
        <w:t xml:space="preserve">4P+N полюса, </w:t>
      </w:r>
      <w:proofErr w:type="spellStart"/>
      <w:r w:rsidRPr="005F643F">
        <w:t>Un</w:t>
      </w:r>
      <w:proofErr w:type="spellEnd"/>
      <w:r w:rsidRPr="005F643F">
        <w:t xml:space="preserve">=230 V, </w:t>
      </w:r>
      <w:proofErr w:type="spellStart"/>
      <w:r w:rsidRPr="005F643F">
        <w:t>In</w:t>
      </w:r>
      <w:proofErr w:type="spellEnd"/>
      <w:r w:rsidRPr="005F643F">
        <w:t xml:space="preserve">=16 A, </w:t>
      </w:r>
      <w:proofErr w:type="spellStart"/>
      <w:r w:rsidRPr="005F643F">
        <w:t>чувств</w:t>
      </w:r>
      <w:proofErr w:type="spellEnd"/>
      <w:r w:rsidRPr="005F643F">
        <w:t xml:space="preserve">. 30 </w:t>
      </w:r>
      <w:proofErr w:type="spellStart"/>
      <w:r w:rsidRPr="005F643F">
        <w:t>mA</w:t>
      </w:r>
      <w:proofErr w:type="spellEnd"/>
      <w:r w:rsidRPr="005F643F">
        <w:t xml:space="preserve">, тип АС, </w:t>
      </w:r>
      <w:proofErr w:type="spellStart"/>
      <w:r w:rsidRPr="005F643F">
        <w:t>Icu</w:t>
      </w:r>
      <w:proofErr w:type="spellEnd"/>
      <w:r w:rsidRPr="005F643F">
        <w:t xml:space="preserve">=6 </w:t>
      </w:r>
      <w:proofErr w:type="spellStart"/>
      <w:r w:rsidRPr="005F643F">
        <w:t>kA</w:t>
      </w:r>
      <w:proofErr w:type="spellEnd"/>
      <w:r w:rsidRPr="005F643F">
        <w:t>, DIN-шина;</w:t>
      </w:r>
    </w:p>
    <w:p w:rsidR="009F00DF" w:rsidRPr="005F643F" w:rsidRDefault="00252D86" w:rsidP="002F462B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1418" w:hanging="284"/>
        <w:jc w:val="both"/>
      </w:pPr>
      <w:r w:rsidRPr="005F643F">
        <w:t>Извод – Q5</w:t>
      </w:r>
      <w:r w:rsidR="003B58E8" w:rsidRPr="005F643F">
        <w:t>,</w:t>
      </w:r>
      <w:r w:rsidR="009F00DF" w:rsidRPr="005F643F">
        <w:t xml:space="preserve"> Автоматичен прекъсвач с вградена </w:t>
      </w:r>
      <w:proofErr w:type="spellStart"/>
      <w:r w:rsidR="009F00DF" w:rsidRPr="005F643F">
        <w:t>дефектнотокова</w:t>
      </w:r>
      <w:proofErr w:type="spellEnd"/>
      <w:r w:rsidR="009F00DF" w:rsidRPr="005F643F">
        <w:t xml:space="preserve"> защита, </w:t>
      </w:r>
    </w:p>
    <w:p w:rsidR="003B58E8" w:rsidRPr="007666D7" w:rsidRDefault="009F00DF" w:rsidP="002F462B">
      <w:pPr>
        <w:pStyle w:val="ListParagraph"/>
        <w:tabs>
          <w:tab w:val="left" w:pos="1418"/>
        </w:tabs>
        <w:spacing w:before="120" w:after="120"/>
        <w:ind w:left="1353" w:hanging="644"/>
        <w:contextualSpacing w:val="0"/>
        <w:jc w:val="both"/>
      </w:pPr>
      <w:r w:rsidRPr="005F643F">
        <w:t xml:space="preserve">4P+N полюса, </w:t>
      </w:r>
      <w:proofErr w:type="spellStart"/>
      <w:r w:rsidRPr="005F643F">
        <w:t>Un</w:t>
      </w:r>
      <w:proofErr w:type="spellEnd"/>
      <w:r w:rsidRPr="005F643F">
        <w:t xml:space="preserve">=230 V, </w:t>
      </w:r>
      <w:proofErr w:type="spellStart"/>
      <w:r w:rsidRPr="005F643F">
        <w:t>In</w:t>
      </w:r>
      <w:proofErr w:type="spellEnd"/>
      <w:r w:rsidRPr="005F643F">
        <w:t xml:space="preserve">=16 A, </w:t>
      </w:r>
      <w:proofErr w:type="spellStart"/>
      <w:r w:rsidRPr="005F643F">
        <w:t>чувств</w:t>
      </w:r>
      <w:proofErr w:type="spellEnd"/>
      <w:r w:rsidRPr="005F643F">
        <w:t xml:space="preserve">. 30 </w:t>
      </w:r>
      <w:proofErr w:type="spellStart"/>
      <w:r w:rsidRPr="005F643F">
        <w:t>mA</w:t>
      </w:r>
      <w:proofErr w:type="spellEnd"/>
      <w:r w:rsidRPr="005F643F">
        <w:t xml:space="preserve">, тип АС, </w:t>
      </w:r>
      <w:proofErr w:type="spellStart"/>
      <w:r w:rsidRPr="005F643F">
        <w:t>Icu</w:t>
      </w:r>
      <w:proofErr w:type="spellEnd"/>
      <w:r w:rsidRPr="005F643F">
        <w:t xml:space="preserve">=6 </w:t>
      </w:r>
      <w:proofErr w:type="spellStart"/>
      <w:r w:rsidRPr="005F643F">
        <w:t>kA</w:t>
      </w:r>
      <w:proofErr w:type="spellEnd"/>
      <w:r w:rsidRPr="005F643F">
        <w:t>, DIN-шина</w:t>
      </w:r>
      <w:r w:rsidR="003B58E8" w:rsidRPr="005F643F">
        <w:t>;</w:t>
      </w:r>
    </w:p>
    <w:p w:rsidR="003B58E8" w:rsidRPr="001B5764" w:rsidRDefault="003B58E8" w:rsidP="003B58E8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709" w:firstLine="425"/>
        <w:contextualSpacing w:val="0"/>
        <w:jc w:val="both"/>
      </w:pPr>
      <w:r w:rsidRPr="001B5764">
        <w:t xml:space="preserve">Извод </w:t>
      </w:r>
      <w:r w:rsidRPr="001B5764">
        <w:rPr>
          <w:lang w:val="en-US"/>
        </w:rPr>
        <w:t>– Q</w:t>
      </w:r>
      <w:r w:rsidR="00252D86" w:rsidRPr="001B5764">
        <w:t>6</w:t>
      </w:r>
      <w:r w:rsidRPr="001B5764">
        <w:t xml:space="preserve">, </w:t>
      </w:r>
      <w:r w:rsidR="001B5764" w:rsidRPr="001B5764">
        <w:t xml:space="preserve">Автоматичен прекъсвач с вградена </w:t>
      </w:r>
      <w:proofErr w:type="spellStart"/>
      <w:r w:rsidR="001B5764" w:rsidRPr="001B5764">
        <w:t>дефектнотокова</w:t>
      </w:r>
      <w:proofErr w:type="spellEnd"/>
      <w:r w:rsidR="001B5764" w:rsidRPr="001B5764">
        <w:t xml:space="preserve"> защита</w:t>
      </w:r>
      <w:r w:rsidRPr="001B5764">
        <w:t xml:space="preserve">, </w:t>
      </w:r>
      <w:r w:rsidRPr="001B5764">
        <w:rPr>
          <w:lang w:val="en-US"/>
        </w:rPr>
        <w:br/>
      </w:r>
      <w:r w:rsidR="009F00DF">
        <w:t xml:space="preserve">4P+N полюса, </w:t>
      </w:r>
      <w:proofErr w:type="spellStart"/>
      <w:r w:rsidR="009F00DF">
        <w:t>Un</w:t>
      </w:r>
      <w:proofErr w:type="spellEnd"/>
      <w:r w:rsidR="009F00DF">
        <w:t>=40</w:t>
      </w:r>
      <w:r w:rsidR="001B5764" w:rsidRPr="001B5764">
        <w:t xml:space="preserve">0 V, </w:t>
      </w:r>
      <w:proofErr w:type="spellStart"/>
      <w:r w:rsidR="001B5764" w:rsidRPr="001B5764">
        <w:t>In</w:t>
      </w:r>
      <w:proofErr w:type="spellEnd"/>
      <w:r w:rsidR="001B5764" w:rsidRPr="001B5764">
        <w:t xml:space="preserve">=16 A, </w:t>
      </w:r>
      <w:proofErr w:type="spellStart"/>
      <w:r w:rsidR="000B3D0F" w:rsidRPr="001B5764">
        <w:t>чувств</w:t>
      </w:r>
      <w:proofErr w:type="spellEnd"/>
      <w:r w:rsidR="000B3D0F" w:rsidRPr="001B5764">
        <w:t xml:space="preserve">. 30 </w:t>
      </w:r>
      <w:proofErr w:type="spellStart"/>
      <w:r w:rsidR="000B3D0F" w:rsidRPr="001B5764">
        <w:t>mA</w:t>
      </w:r>
      <w:proofErr w:type="spellEnd"/>
      <w:r w:rsidR="000B3D0F" w:rsidRPr="001B5764">
        <w:t xml:space="preserve">, тип АС, </w:t>
      </w:r>
      <w:proofErr w:type="spellStart"/>
      <w:r w:rsidR="000B3D0F" w:rsidRPr="001B5764">
        <w:t>Icu</w:t>
      </w:r>
      <w:proofErr w:type="spellEnd"/>
      <w:r w:rsidR="000B3D0F" w:rsidRPr="001B5764">
        <w:t xml:space="preserve">=6 </w:t>
      </w:r>
      <w:proofErr w:type="spellStart"/>
      <w:r w:rsidR="000B3D0F" w:rsidRPr="001B5764">
        <w:t>kA</w:t>
      </w:r>
      <w:proofErr w:type="spellEnd"/>
      <w:r w:rsidR="000B3D0F" w:rsidRPr="001B5764">
        <w:t>, DIN-шина</w:t>
      </w:r>
      <w:r w:rsidRPr="001B5764">
        <w:t>;</w:t>
      </w:r>
    </w:p>
    <w:p w:rsidR="00F01DB7" w:rsidRDefault="003B58E8" w:rsidP="008E0852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709" w:firstLine="425"/>
        <w:contextualSpacing w:val="0"/>
        <w:jc w:val="both"/>
      </w:pPr>
      <w:r w:rsidRPr="001B5764">
        <w:t xml:space="preserve">Извод </w:t>
      </w:r>
      <w:r w:rsidR="00252D86" w:rsidRPr="001B5764">
        <w:rPr>
          <w:lang w:val="en-US"/>
        </w:rPr>
        <w:t>– Q</w:t>
      </w:r>
      <w:r w:rsidR="00252D86" w:rsidRPr="001B5764">
        <w:t>7</w:t>
      </w:r>
      <w:r w:rsidRPr="001B5764">
        <w:t xml:space="preserve">, </w:t>
      </w:r>
      <w:r w:rsidR="001B5764" w:rsidRPr="001B5764">
        <w:t xml:space="preserve">Автоматичен прекъсвач с вградена </w:t>
      </w:r>
      <w:proofErr w:type="spellStart"/>
      <w:r w:rsidR="001B5764" w:rsidRPr="001B5764">
        <w:t>дефектнотокова</w:t>
      </w:r>
      <w:proofErr w:type="spellEnd"/>
      <w:r w:rsidR="001B5764" w:rsidRPr="001B5764">
        <w:t xml:space="preserve"> защита</w:t>
      </w:r>
      <w:r w:rsidRPr="001B5764">
        <w:t xml:space="preserve">, </w:t>
      </w:r>
      <w:r w:rsidRPr="001B5764">
        <w:rPr>
          <w:lang w:val="en-US"/>
        </w:rPr>
        <w:br/>
      </w:r>
      <w:r w:rsidR="001B5764" w:rsidRPr="001B5764">
        <w:t xml:space="preserve">2P+N полюса, </w:t>
      </w:r>
      <w:proofErr w:type="spellStart"/>
      <w:r w:rsidR="001B5764" w:rsidRPr="001B5764">
        <w:t>Un</w:t>
      </w:r>
      <w:proofErr w:type="spellEnd"/>
      <w:r w:rsidR="001B5764" w:rsidRPr="001B5764">
        <w:t xml:space="preserve">=230 V, </w:t>
      </w:r>
      <w:proofErr w:type="spellStart"/>
      <w:r w:rsidR="001B5764" w:rsidRPr="001B5764">
        <w:t>In</w:t>
      </w:r>
      <w:proofErr w:type="spellEnd"/>
      <w:r w:rsidR="001B5764" w:rsidRPr="001B5764">
        <w:t xml:space="preserve">=16 A, </w:t>
      </w:r>
      <w:proofErr w:type="spellStart"/>
      <w:r w:rsidR="001B5764" w:rsidRPr="001B5764">
        <w:t>чувств</w:t>
      </w:r>
      <w:proofErr w:type="spellEnd"/>
      <w:r w:rsidR="001B5764" w:rsidRPr="001B5764">
        <w:t xml:space="preserve">. 30 </w:t>
      </w:r>
      <w:proofErr w:type="spellStart"/>
      <w:r w:rsidR="001B5764" w:rsidRPr="001B5764">
        <w:t>mA</w:t>
      </w:r>
      <w:proofErr w:type="spellEnd"/>
      <w:r w:rsidR="001B5764" w:rsidRPr="001B5764">
        <w:t xml:space="preserve">, тип АС, </w:t>
      </w:r>
      <w:proofErr w:type="spellStart"/>
      <w:r w:rsidR="001B5764" w:rsidRPr="001B5764">
        <w:t>Icu</w:t>
      </w:r>
      <w:proofErr w:type="spellEnd"/>
      <w:r w:rsidR="001B5764" w:rsidRPr="001B5764">
        <w:t xml:space="preserve">=6 </w:t>
      </w:r>
      <w:proofErr w:type="spellStart"/>
      <w:r w:rsidR="001B5764" w:rsidRPr="001B5764">
        <w:t>kA</w:t>
      </w:r>
      <w:proofErr w:type="spellEnd"/>
      <w:r w:rsidR="001B5764" w:rsidRPr="001B5764">
        <w:t>, DIN-шина</w:t>
      </w:r>
      <w:r w:rsidRPr="001B5764">
        <w:t>;</w:t>
      </w:r>
    </w:p>
    <w:p w:rsidR="00AB0B18" w:rsidRDefault="00AB0B18" w:rsidP="008E0852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709" w:firstLine="425"/>
        <w:contextualSpacing w:val="0"/>
        <w:jc w:val="both"/>
      </w:pPr>
      <w:r w:rsidRPr="00AB0B18">
        <w:t>Извод – Q</w:t>
      </w:r>
      <w:r>
        <w:t>8</w:t>
      </w:r>
      <w:r w:rsidRPr="00AB0B18">
        <w:t xml:space="preserve">, Миниатюрен автоматичен прекъсвач, 2-полюсен, </w:t>
      </w:r>
      <w:proofErr w:type="spellStart"/>
      <w:r w:rsidRPr="00AB0B18">
        <w:t>Un</w:t>
      </w:r>
      <w:proofErr w:type="spellEnd"/>
      <w:r w:rsidRPr="00AB0B18">
        <w:t xml:space="preserve">=230 V, </w:t>
      </w:r>
      <w:r w:rsidRPr="00AB0B18">
        <w:rPr>
          <w:lang w:val="en-US"/>
        </w:rPr>
        <w:br/>
      </w:r>
      <w:r w:rsidRPr="00AB0B18">
        <w:t xml:space="preserve">50 </w:t>
      </w:r>
      <w:proofErr w:type="spellStart"/>
      <w:r w:rsidRPr="00AB0B18">
        <w:t>Hz</w:t>
      </w:r>
      <w:proofErr w:type="spellEnd"/>
      <w:r w:rsidRPr="00AB0B18">
        <w:t>,</w:t>
      </w:r>
      <w:r w:rsidRPr="00AB0B18">
        <w:rPr>
          <w:lang w:val="en-US"/>
        </w:rPr>
        <w:t xml:space="preserve"> </w:t>
      </w:r>
      <w:proofErr w:type="spellStart"/>
      <w:r w:rsidRPr="00AB0B18">
        <w:t>In</w:t>
      </w:r>
      <w:proofErr w:type="spellEnd"/>
      <w:r w:rsidRPr="00AB0B18">
        <w:t xml:space="preserve">=10 A, крива C, </w:t>
      </w:r>
      <w:proofErr w:type="spellStart"/>
      <w:r w:rsidRPr="00AB0B18">
        <w:t>Icu</w:t>
      </w:r>
      <w:proofErr w:type="spellEnd"/>
      <w:r w:rsidRPr="00AB0B18">
        <w:t xml:space="preserve">=6 </w:t>
      </w:r>
      <w:proofErr w:type="spellStart"/>
      <w:r w:rsidRPr="00AB0B18">
        <w:t>kA</w:t>
      </w:r>
      <w:proofErr w:type="spellEnd"/>
      <w:r w:rsidRPr="00AB0B18">
        <w:t>, DIN-шина;</w:t>
      </w:r>
    </w:p>
    <w:p w:rsidR="00AB0B18" w:rsidRDefault="00AB0B18" w:rsidP="008E0852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709" w:firstLine="425"/>
        <w:contextualSpacing w:val="0"/>
        <w:jc w:val="both"/>
      </w:pPr>
      <w:r w:rsidRPr="00AB0B18">
        <w:lastRenderedPageBreak/>
        <w:t>Извод – Q</w:t>
      </w:r>
      <w:r>
        <w:t>9</w:t>
      </w:r>
      <w:r w:rsidRPr="00AB0B18">
        <w:t xml:space="preserve">, Миниатюрен автоматичен прекъсвач, 2-полюсен, </w:t>
      </w:r>
      <w:proofErr w:type="spellStart"/>
      <w:r w:rsidRPr="00AB0B18">
        <w:t>Un</w:t>
      </w:r>
      <w:proofErr w:type="spellEnd"/>
      <w:r w:rsidRPr="00AB0B18">
        <w:t xml:space="preserve">=230 V, </w:t>
      </w:r>
      <w:r w:rsidRPr="00AB0B18">
        <w:rPr>
          <w:lang w:val="en-US"/>
        </w:rPr>
        <w:br/>
      </w:r>
      <w:r w:rsidRPr="00AB0B18">
        <w:t xml:space="preserve">50 </w:t>
      </w:r>
      <w:proofErr w:type="spellStart"/>
      <w:r w:rsidRPr="00AB0B18">
        <w:t>Hz</w:t>
      </w:r>
      <w:proofErr w:type="spellEnd"/>
      <w:r w:rsidRPr="00AB0B18">
        <w:t>,</w:t>
      </w:r>
      <w:r w:rsidRPr="00AB0B18">
        <w:rPr>
          <w:lang w:val="en-US"/>
        </w:rPr>
        <w:t xml:space="preserve"> </w:t>
      </w:r>
      <w:proofErr w:type="spellStart"/>
      <w:r w:rsidRPr="00AB0B18">
        <w:t>In</w:t>
      </w:r>
      <w:proofErr w:type="spellEnd"/>
      <w:r w:rsidRPr="00AB0B18">
        <w:t xml:space="preserve">=10 A, крива C, </w:t>
      </w:r>
      <w:proofErr w:type="spellStart"/>
      <w:r w:rsidRPr="00AB0B18">
        <w:t>Icu</w:t>
      </w:r>
      <w:proofErr w:type="spellEnd"/>
      <w:r w:rsidRPr="00AB0B18">
        <w:t xml:space="preserve">=6 </w:t>
      </w:r>
      <w:proofErr w:type="spellStart"/>
      <w:r w:rsidRPr="00AB0B18">
        <w:t>kA</w:t>
      </w:r>
      <w:proofErr w:type="spellEnd"/>
      <w:r w:rsidRPr="00AB0B18">
        <w:t>, DIN-шина;</w:t>
      </w:r>
    </w:p>
    <w:p w:rsidR="00AB0B18" w:rsidRDefault="00AB0B18" w:rsidP="008E0852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709" w:firstLine="425"/>
        <w:contextualSpacing w:val="0"/>
        <w:jc w:val="both"/>
      </w:pPr>
      <w:r w:rsidRPr="00AB0B18">
        <w:t>Извод – Q</w:t>
      </w:r>
      <w:r>
        <w:t>10</w:t>
      </w:r>
      <w:r w:rsidRPr="00AB0B18">
        <w:t xml:space="preserve">, Миниатюрен автоматичен прекъсвач, 2-полюсен, </w:t>
      </w:r>
      <w:proofErr w:type="spellStart"/>
      <w:r w:rsidRPr="00AB0B18">
        <w:t>Un</w:t>
      </w:r>
      <w:proofErr w:type="spellEnd"/>
      <w:r w:rsidRPr="00AB0B18">
        <w:t xml:space="preserve">=230 V, </w:t>
      </w:r>
      <w:r w:rsidRPr="00AB0B18">
        <w:rPr>
          <w:lang w:val="en-US"/>
        </w:rPr>
        <w:br/>
      </w:r>
      <w:r w:rsidRPr="00AB0B18">
        <w:t xml:space="preserve">50 </w:t>
      </w:r>
      <w:proofErr w:type="spellStart"/>
      <w:r w:rsidRPr="00AB0B18">
        <w:t>Hz</w:t>
      </w:r>
      <w:proofErr w:type="spellEnd"/>
      <w:r w:rsidRPr="00AB0B18">
        <w:t>,</w:t>
      </w:r>
      <w:r w:rsidRPr="00AB0B18">
        <w:rPr>
          <w:lang w:val="en-US"/>
        </w:rPr>
        <w:t xml:space="preserve"> </w:t>
      </w:r>
      <w:proofErr w:type="spellStart"/>
      <w:r w:rsidRPr="00AB0B18">
        <w:t>In</w:t>
      </w:r>
      <w:proofErr w:type="spellEnd"/>
      <w:r w:rsidRPr="00AB0B18">
        <w:t xml:space="preserve">=10 A, крива C, </w:t>
      </w:r>
      <w:proofErr w:type="spellStart"/>
      <w:r w:rsidRPr="00AB0B18">
        <w:t>Icu</w:t>
      </w:r>
      <w:proofErr w:type="spellEnd"/>
      <w:r w:rsidRPr="00AB0B18">
        <w:t xml:space="preserve">=6 </w:t>
      </w:r>
      <w:proofErr w:type="spellStart"/>
      <w:r w:rsidRPr="00AB0B18">
        <w:t>kA</w:t>
      </w:r>
      <w:proofErr w:type="spellEnd"/>
      <w:r w:rsidRPr="00AB0B18">
        <w:t>, DIN-шина;</w:t>
      </w:r>
    </w:p>
    <w:p w:rsidR="00AB0B18" w:rsidRDefault="00AB0B18" w:rsidP="008E0852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709" w:firstLine="425"/>
        <w:contextualSpacing w:val="0"/>
        <w:jc w:val="both"/>
      </w:pPr>
      <w:r w:rsidRPr="00AB0B18">
        <w:t>Извод – Q</w:t>
      </w:r>
      <w:r>
        <w:t>11</w:t>
      </w:r>
      <w:r w:rsidRPr="00AB0B18">
        <w:t xml:space="preserve">, Миниатюрен автоматичен прекъсвач, 2-полюсен, </w:t>
      </w:r>
      <w:proofErr w:type="spellStart"/>
      <w:r w:rsidRPr="00AB0B18">
        <w:t>Un</w:t>
      </w:r>
      <w:proofErr w:type="spellEnd"/>
      <w:r w:rsidRPr="00AB0B18">
        <w:t xml:space="preserve">=230 V, </w:t>
      </w:r>
      <w:r w:rsidRPr="00AB0B18">
        <w:rPr>
          <w:lang w:val="en-US"/>
        </w:rPr>
        <w:br/>
      </w:r>
      <w:r w:rsidRPr="00AB0B18">
        <w:t xml:space="preserve">50 </w:t>
      </w:r>
      <w:proofErr w:type="spellStart"/>
      <w:r w:rsidRPr="00AB0B18">
        <w:t>Hz</w:t>
      </w:r>
      <w:proofErr w:type="spellEnd"/>
      <w:r w:rsidRPr="00AB0B18">
        <w:t>,</w:t>
      </w:r>
      <w:r w:rsidRPr="00AB0B18">
        <w:rPr>
          <w:lang w:val="en-US"/>
        </w:rPr>
        <w:t xml:space="preserve"> </w:t>
      </w:r>
      <w:proofErr w:type="spellStart"/>
      <w:r w:rsidRPr="00AB0B18">
        <w:t>In</w:t>
      </w:r>
      <w:proofErr w:type="spellEnd"/>
      <w:r w:rsidRPr="00AB0B18">
        <w:t xml:space="preserve">=10 A, крива C, </w:t>
      </w:r>
      <w:proofErr w:type="spellStart"/>
      <w:r w:rsidRPr="00AB0B18">
        <w:t>Icu</w:t>
      </w:r>
      <w:proofErr w:type="spellEnd"/>
      <w:r w:rsidRPr="00AB0B18">
        <w:t xml:space="preserve">=6 </w:t>
      </w:r>
      <w:proofErr w:type="spellStart"/>
      <w:r w:rsidRPr="00AB0B18">
        <w:t>kA</w:t>
      </w:r>
      <w:proofErr w:type="spellEnd"/>
      <w:r w:rsidRPr="00AB0B18">
        <w:t>, DIN-шина;</w:t>
      </w:r>
    </w:p>
    <w:p w:rsidR="004C00BB" w:rsidRPr="001B5764" w:rsidRDefault="004C00BB" w:rsidP="00345F11">
      <w:pPr>
        <w:pStyle w:val="ListParagraph"/>
        <w:numPr>
          <w:ilvl w:val="0"/>
          <w:numId w:val="25"/>
        </w:numPr>
        <w:tabs>
          <w:tab w:val="left" w:pos="1418"/>
        </w:tabs>
        <w:spacing w:before="120" w:after="120"/>
        <w:ind w:left="709" w:firstLine="425"/>
        <w:contextualSpacing w:val="0"/>
        <w:jc w:val="both"/>
      </w:pPr>
      <w:r w:rsidRPr="004C00BB">
        <w:t>Извод – Q</w:t>
      </w:r>
      <w:r>
        <w:t>12</w:t>
      </w:r>
      <w:r w:rsidRPr="004C00BB">
        <w:t xml:space="preserve">, </w:t>
      </w:r>
      <w:proofErr w:type="spellStart"/>
      <w:r w:rsidRPr="004C00BB">
        <w:t>Резистивен</w:t>
      </w:r>
      <w:proofErr w:type="spellEnd"/>
      <w:r w:rsidRPr="004C00BB">
        <w:t xml:space="preserve"> нагревател, неизолиран, DIN-шина</w:t>
      </w:r>
      <w:r w:rsidR="00345F11">
        <w:t xml:space="preserve">, </w:t>
      </w:r>
      <w:proofErr w:type="spellStart"/>
      <w:r w:rsidR="00345F11" w:rsidRPr="00345F11">
        <w:t>Pn</w:t>
      </w:r>
      <w:proofErr w:type="spellEnd"/>
      <w:r w:rsidR="00345F11" w:rsidRPr="00345F11">
        <w:t xml:space="preserve">=10 W, </w:t>
      </w:r>
      <w:proofErr w:type="spellStart"/>
      <w:r w:rsidR="00345F11" w:rsidRPr="00345F11">
        <w:t>Un</w:t>
      </w:r>
      <w:proofErr w:type="spellEnd"/>
      <w:r w:rsidR="00345F11" w:rsidRPr="00345F11">
        <w:t>= 110...250 VAC</w:t>
      </w:r>
      <w:r w:rsidRPr="004C00BB">
        <w:t>,</w:t>
      </w:r>
      <w:r w:rsidR="00345F11">
        <w:t xml:space="preserve"> </w:t>
      </w:r>
      <w:r w:rsidR="00345F11" w:rsidRPr="00345F11">
        <w:t>PTC термостат 0-60 °C, DIN-шина</w:t>
      </w:r>
      <w:r w:rsidR="00345F11">
        <w:t xml:space="preserve">, </w:t>
      </w:r>
      <w:proofErr w:type="spellStart"/>
      <w:r w:rsidR="00345F11" w:rsidRPr="00345F11">
        <w:t>Un</w:t>
      </w:r>
      <w:proofErr w:type="spellEnd"/>
      <w:r w:rsidR="00345F11" w:rsidRPr="00345F11">
        <w:t>=250 V, 16 A, IP 30, 1НО</w:t>
      </w:r>
      <w:r w:rsidRPr="004C00BB">
        <w:t>;</w:t>
      </w:r>
    </w:p>
    <w:p w:rsidR="00B82078" w:rsidRPr="00EA7AF1" w:rsidRDefault="000E0B3B" w:rsidP="00EA7AF1">
      <w:pPr>
        <w:pStyle w:val="Heading2"/>
        <w:ind w:hanging="720"/>
      </w:pPr>
      <w:bookmarkStart w:id="19" w:name="_Toc515887945"/>
      <w:r>
        <w:rPr>
          <w:caps w:val="0"/>
        </w:rPr>
        <w:t>ЕЛЕКТРИЧЕСКИ ИНСТАЛАЦИИ</w:t>
      </w:r>
      <w:bookmarkEnd w:id="12"/>
      <w:bookmarkEnd w:id="19"/>
    </w:p>
    <w:p w:rsidR="00AA191A" w:rsidRDefault="00B96902" w:rsidP="00AA191A">
      <w:pPr>
        <w:pStyle w:val="RegularParagraph"/>
      </w:pPr>
      <w:bookmarkStart w:id="20" w:name="_Toc512857310"/>
      <w:r>
        <w:t>Съгласно</w:t>
      </w:r>
      <w:r w:rsidR="00C3628B">
        <w:t xml:space="preserve"> Договора</w:t>
      </w:r>
      <w:r>
        <w:t>,</w:t>
      </w:r>
      <w:r w:rsidR="00C3628B">
        <w:t xml:space="preserve"> </w:t>
      </w:r>
      <w:r w:rsidR="002912F0">
        <w:t xml:space="preserve">във водомерната шахта се предвижда да се изпълнят всички необходими ел. инсталации – силова, осветителна и заземителна по </w:t>
      </w:r>
      <w:r w:rsidR="00AA191A">
        <w:t xml:space="preserve">действащите в страната правилници, наредби и нормативни разпоредби </w:t>
      </w:r>
    </w:p>
    <w:p w:rsidR="00724CC9" w:rsidRDefault="00AA191A" w:rsidP="00724CC9">
      <w:pPr>
        <w:pStyle w:val="RegularParagraph"/>
      </w:pPr>
      <w:r>
        <w:t>За ел. захранване на всички консуматори, са предвидени изводи с подходящо избрани силови захранващи кабели и защитна ел. апаратура монтирана в табло</w:t>
      </w:r>
      <w:r w:rsidR="00D84C50">
        <w:rPr>
          <w:lang w:val="en-US"/>
        </w:rPr>
        <w:t xml:space="preserve"> </w:t>
      </w:r>
      <w:r w:rsidR="00D84C50">
        <w:t>водомерна шахта</w:t>
      </w:r>
      <w:r w:rsidR="00C610C3">
        <w:t xml:space="preserve"> „</w:t>
      </w:r>
      <w:r>
        <w:t>ТВШ“.</w:t>
      </w:r>
    </w:p>
    <w:p w:rsidR="00B82078" w:rsidRPr="00831098" w:rsidRDefault="00AA191A" w:rsidP="00AA191A">
      <w:pPr>
        <w:pStyle w:val="Heading3"/>
      </w:pPr>
      <w:bookmarkStart w:id="21" w:name="_Toc515887946"/>
      <w:bookmarkEnd w:id="20"/>
      <w:r w:rsidRPr="00831098">
        <w:t>СИЛОВА И ОСВЕТИТЕЛНА ИНСТАЛАЦИЯ</w:t>
      </w:r>
      <w:bookmarkEnd w:id="21"/>
    </w:p>
    <w:p w:rsidR="0042494C" w:rsidRPr="0042494C" w:rsidRDefault="00724CC9" w:rsidP="00C145EF">
      <w:pPr>
        <w:pStyle w:val="RegularParagraph"/>
      </w:pPr>
      <w:r>
        <w:t xml:space="preserve">Типовете кабели и техните сечения </w:t>
      </w:r>
      <w:r w:rsidR="001903AF">
        <w:t xml:space="preserve">за съответните изводи </w:t>
      </w:r>
      <w:r>
        <w:t>са показани на принципно-м</w:t>
      </w:r>
      <w:r w:rsidR="00A85B00">
        <w:t>онтажната схема на таблото. Тя е показана</w:t>
      </w:r>
      <w:r>
        <w:t xml:space="preserve"> на </w:t>
      </w:r>
      <w:r w:rsidRPr="00724CC9">
        <w:t>чертеж № 692</w:t>
      </w:r>
      <w:r>
        <w:t>.00.0_R08-01.003.</w:t>
      </w:r>
    </w:p>
    <w:p w:rsidR="00C145EF" w:rsidRPr="00831098" w:rsidRDefault="00AA191A" w:rsidP="00C145EF">
      <w:pPr>
        <w:pStyle w:val="RegularParagraph"/>
      </w:pPr>
      <w:r w:rsidRPr="00831098">
        <w:t xml:space="preserve">Осветителната инсталация във водомерната шахта е предвидена с </w:t>
      </w:r>
      <w:proofErr w:type="spellStart"/>
      <w:r w:rsidRPr="00831098">
        <w:t>вла</w:t>
      </w:r>
      <w:r w:rsidR="00DA19C5" w:rsidRPr="00831098">
        <w:t>гозащитени</w:t>
      </w:r>
      <w:proofErr w:type="spellEnd"/>
      <w:r w:rsidR="00DA19C5" w:rsidRPr="00831098">
        <w:t xml:space="preserve"> (IP66) LED осветителни тела, с мощност 20</w:t>
      </w:r>
      <w:r w:rsidRPr="00831098">
        <w:t>W и напрежение 24VAC. Захранването на осветителите ще минава п</w:t>
      </w:r>
      <w:r w:rsidR="00C145EF" w:rsidRPr="00831098">
        <w:t>рез понижаващ трансформатор 230V/24</w:t>
      </w:r>
      <w:r w:rsidRPr="00831098">
        <w:t>VAC</w:t>
      </w:r>
      <w:r w:rsidR="00DA19C5" w:rsidRPr="00831098">
        <w:t xml:space="preserve"> и номинална мощност 250</w:t>
      </w:r>
      <w:r w:rsidR="000C257C" w:rsidRPr="00831098">
        <w:t xml:space="preserve"> </w:t>
      </w:r>
      <w:r w:rsidR="000C257C" w:rsidRPr="00831098">
        <w:rPr>
          <w:lang w:val="en-US"/>
        </w:rPr>
        <w:t>VA</w:t>
      </w:r>
      <w:r w:rsidRPr="00831098">
        <w:t xml:space="preserve">. Осветителните тела да се монтират на посочените места на чертеж </w:t>
      </w:r>
      <w:r w:rsidR="00C07730" w:rsidRPr="00831098">
        <w:t xml:space="preserve">№ </w:t>
      </w:r>
      <w:r w:rsidR="00F87DFF" w:rsidRPr="00831098">
        <w:t>692</w:t>
      </w:r>
      <w:r w:rsidR="00F02435" w:rsidRPr="00831098">
        <w:t>.00.0_R08-01.005</w:t>
      </w:r>
      <w:r w:rsidRPr="00831098">
        <w:t xml:space="preserve">. </w:t>
      </w:r>
    </w:p>
    <w:p w:rsidR="00C145EF" w:rsidRPr="00275DFD" w:rsidRDefault="00831098" w:rsidP="00A85B00">
      <w:pPr>
        <w:pStyle w:val="RegularParagraph"/>
      </w:pPr>
      <w:r>
        <w:t>О</w:t>
      </w:r>
      <w:r w:rsidR="00C07730" w:rsidRPr="00831098">
        <w:t>светителната инсталация се изпълнява</w:t>
      </w:r>
      <w:r w:rsidR="00AA191A" w:rsidRPr="00831098">
        <w:t xml:space="preserve"> със силов захранващ кабел тип </w:t>
      </w:r>
      <w:r w:rsidR="00C145EF" w:rsidRPr="00831098">
        <w:br/>
      </w:r>
      <w:r>
        <w:t xml:space="preserve">NYY </w:t>
      </w:r>
      <w:r w:rsidR="005D487A">
        <w:t>3</w:t>
      </w:r>
      <w:r>
        <w:t>х</w:t>
      </w:r>
      <w:r w:rsidR="00784A8D">
        <w:t>1,5</w:t>
      </w:r>
      <w:r w:rsidR="00AA191A" w:rsidRPr="00831098">
        <w:t xml:space="preserve"> mm</w:t>
      </w:r>
      <w:r w:rsidR="00AA191A" w:rsidRPr="00831098">
        <w:rPr>
          <w:vertAlign w:val="superscript"/>
        </w:rPr>
        <w:t>2</w:t>
      </w:r>
      <w:r w:rsidR="00C07730" w:rsidRPr="00831098">
        <w:t>, който се полага</w:t>
      </w:r>
      <w:r w:rsidR="00AA191A" w:rsidRPr="00831098">
        <w:t xml:space="preserve"> открито в PVC инсталационни канали с размери 20х20 mm, предварително монтирани по бетоновите стени. </w:t>
      </w:r>
      <w:r w:rsidR="00275DFD">
        <w:t xml:space="preserve">Свързването на </w:t>
      </w:r>
      <w:proofErr w:type="spellStart"/>
      <w:r w:rsidR="00275DFD">
        <w:t>обикновенния</w:t>
      </w:r>
      <w:proofErr w:type="spellEnd"/>
      <w:r w:rsidR="00275DFD">
        <w:t xml:space="preserve"> ключ </w:t>
      </w:r>
      <w:r w:rsidR="00A85B00">
        <w:t xml:space="preserve">(-KF1) </w:t>
      </w:r>
      <w:r w:rsidR="00275DFD">
        <w:t xml:space="preserve">за управлението на осветлението в шахтата се извършва с кабел тип </w:t>
      </w:r>
      <w:r w:rsidR="00275DFD" w:rsidRPr="00275DFD">
        <w:t xml:space="preserve">NYY </w:t>
      </w:r>
      <w:r w:rsidR="00275DFD" w:rsidRPr="00275DFD">
        <w:rPr>
          <w:lang w:val="en-US"/>
        </w:rPr>
        <w:t>2</w:t>
      </w:r>
      <w:r w:rsidR="00275DFD" w:rsidRPr="00275DFD">
        <w:t>х</w:t>
      </w:r>
      <w:r w:rsidR="00275DFD">
        <w:t>1,5</w:t>
      </w:r>
      <w:r w:rsidR="00275DFD" w:rsidRPr="00275DFD">
        <w:t xml:space="preserve"> mm</w:t>
      </w:r>
      <w:r w:rsidR="00275DFD" w:rsidRPr="00275DFD">
        <w:rPr>
          <w:vertAlign w:val="superscript"/>
        </w:rPr>
        <w:t>2</w:t>
      </w:r>
      <w:r w:rsidR="00275DFD">
        <w:t xml:space="preserve">. </w:t>
      </w:r>
    </w:p>
    <w:p w:rsidR="00AA191A" w:rsidRPr="00831098" w:rsidRDefault="00AA191A" w:rsidP="00AA191A">
      <w:pPr>
        <w:pStyle w:val="RegularParagraph"/>
      </w:pPr>
      <w:r w:rsidRPr="00831098">
        <w:t>При така избраните тип, брой и разположение на осветителни тела изчислената средна освете</w:t>
      </w:r>
      <w:r w:rsidR="0063539C" w:rsidRPr="00831098">
        <w:t>ност във водомерната шахта е 202</w:t>
      </w:r>
      <w:r w:rsidRPr="00831098">
        <w:t xml:space="preserve"> lx при </w:t>
      </w:r>
      <w:proofErr w:type="spellStart"/>
      <w:r w:rsidRPr="00831098">
        <w:t>нормена</w:t>
      </w:r>
      <w:proofErr w:type="spellEnd"/>
      <w:r w:rsidRPr="00831098">
        <w:t xml:space="preserve"> 200 </w:t>
      </w:r>
      <w:proofErr w:type="spellStart"/>
      <w:r w:rsidRPr="00831098">
        <w:t>lx</w:t>
      </w:r>
      <w:proofErr w:type="spellEnd"/>
      <w:r w:rsidRPr="00831098">
        <w:t>.</w:t>
      </w:r>
    </w:p>
    <w:p w:rsidR="00AA191A" w:rsidRDefault="00AA191A" w:rsidP="00AA191A">
      <w:pPr>
        <w:pStyle w:val="RegularParagraph"/>
      </w:pPr>
      <w:proofErr w:type="spellStart"/>
      <w:r w:rsidRPr="00831098">
        <w:t>Светлотехническите</w:t>
      </w:r>
      <w:proofErr w:type="spellEnd"/>
      <w:r w:rsidRPr="00831098">
        <w:t xml:space="preserve"> изчисления на вътрешната осветителна инсталация са показани в Приложение №1.</w:t>
      </w:r>
    </w:p>
    <w:p w:rsidR="00950768" w:rsidRPr="00831098" w:rsidRDefault="00950768" w:rsidP="00AA191A">
      <w:pPr>
        <w:pStyle w:val="RegularParagraph"/>
      </w:pPr>
      <w:r w:rsidRPr="007D2299">
        <w:rPr>
          <w:rFonts w:cs="Arial"/>
          <w:szCs w:val="22"/>
        </w:rPr>
        <w:t>Предвидено е и евак</w:t>
      </w:r>
      <w:r>
        <w:rPr>
          <w:rFonts w:cs="Arial"/>
          <w:szCs w:val="22"/>
        </w:rPr>
        <w:t xml:space="preserve">уационно </w:t>
      </w:r>
      <w:r>
        <w:rPr>
          <w:rFonts w:cs="Arial"/>
          <w:szCs w:val="22"/>
          <w:lang w:val="en-US"/>
        </w:rPr>
        <w:t xml:space="preserve">LED </w:t>
      </w:r>
      <w:r w:rsidR="00857B24" w:rsidRPr="00857B24">
        <w:rPr>
          <w:rFonts w:cs="Arial"/>
          <w:szCs w:val="22"/>
        </w:rPr>
        <w:t xml:space="preserve">евакуационен осветител с надпис EXIT, 4W, 230V, 50Hz, IP 65 с вградена батерия 3,6 V, 60 </w:t>
      </w:r>
      <w:proofErr w:type="spellStart"/>
      <w:r w:rsidR="00857B24" w:rsidRPr="00857B24">
        <w:rPr>
          <w:rFonts w:cs="Arial"/>
          <w:szCs w:val="22"/>
        </w:rPr>
        <w:t>mAh</w:t>
      </w:r>
      <w:proofErr w:type="spellEnd"/>
      <w:r w:rsidR="00857B24" w:rsidRPr="00857B24">
        <w:rPr>
          <w:rFonts w:cs="Arial"/>
          <w:szCs w:val="22"/>
        </w:rPr>
        <w:t>, режим на работа 1h</w:t>
      </w:r>
      <w:r w:rsidRPr="007D2299">
        <w:rPr>
          <w:rFonts w:cs="Arial"/>
          <w:szCs w:val="22"/>
        </w:rPr>
        <w:t xml:space="preserve">. Захранването </w:t>
      </w:r>
      <w:r>
        <w:rPr>
          <w:rFonts w:cs="Arial"/>
          <w:szCs w:val="22"/>
        </w:rPr>
        <w:t>им също ще се осъществява от самостоятелен извод на ел. табло „ТВШ</w:t>
      </w:r>
      <w:r w:rsidRPr="007D2299">
        <w:rPr>
          <w:rFonts w:cs="Arial"/>
          <w:szCs w:val="22"/>
        </w:rPr>
        <w:t>“.</w:t>
      </w:r>
    </w:p>
    <w:p w:rsidR="007D50C6" w:rsidRPr="007D50C6" w:rsidRDefault="00AA191A" w:rsidP="00FC50BA">
      <w:pPr>
        <w:pStyle w:val="RegularParagraph"/>
      </w:pPr>
      <w:r w:rsidRPr="00831098">
        <w:t>Точното местоположение на всички осветит</w:t>
      </w:r>
      <w:r w:rsidR="00C145EF" w:rsidRPr="00831098">
        <w:t xml:space="preserve">елни тела е показано на чертеж </w:t>
      </w:r>
      <w:r w:rsidR="00C145EF" w:rsidRPr="00831098">
        <w:br/>
      </w:r>
      <w:r w:rsidR="00B409FF" w:rsidRPr="00831098">
        <w:t xml:space="preserve">№ </w:t>
      </w:r>
      <w:r w:rsidR="00F87DFF" w:rsidRPr="00831098">
        <w:t>692</w:t>
      </w:r>
      <w:r w:rsidRPr="00831098">
        <w:t>.00.0_T08-01.00</w:t>
      </w:r>
      <w:r w:rsidR="0063539C" w:rsidRPr="00831098">
        <w:t>5</w:t>
      </w:r>
      <w:r w:rsidRPr="00831098">
        <w:t>.</w:t>
      </w:r>
    </w:p>
    <w:p w:rsidR="00B82078" w:rsidRPr="00831098" w:rsidRDefault="00C145EF" w:rsidP="00C145EF">
      <w:pPr>
        <w:pStyle w:val="Heading3"/>
      </w:pPr>
      <w:bookmarkStart w:id="22" w:name="_Toc515887947"/>
      <w:r w:rsidRPr="00831098">
        <w:t>ЗАЗЕМИТЕЛНА ИНСТАЛАЦИЯ</w:t>
      </w:r>
      <w:bookmarkEnd w:id="22"/>
    </w:p>
    <w:p w:rsidR="00C145EF" w:rsidRDefault="00C145EF" w:rsidP="00C145EF">
      <w:pPr>
        <w:pStyle w:val="RegularParagraph"/>
      </w:pPr>
      <w:r w:rsidRPr="00831098">
        <w:t>В проекта се предвижда да се изгради външен и вътрешен заземителен контур на шахтата.</w:t>
      </w:r>
    </w:p>
    <w:p w:rsidR="00C145EF" w:rsidRDefault="00C145EF" w:rsidP="00C145EF">
      <w:pPr>
        <w:pStyle w:val="RegularParagraph"/>
      </w:pPr>
      <w:r>
        <w:t>Външният заземителен контур да се изпълни окол</w:t>
      </w:r>
      <w:r w:rsidR="00F722D6">
        <w:t xml:space="preserve">о шахтата съгласно чертеж </w:t>
      </w:r>
      <w:r w:rsidR="00F722D6">
        <w:br/>
        <w:t xml:space="preserve">№ </w:t>
      </w:r>
      <w:r w:rsidR="00F87DFF">
        <w:t>692</w:t>
      </w:r>
      <w:r>
        <w:t>.00.0_R08-01.00</w:t>
      </w:r>
      <w:r w:rsidR="00566BB8">
        <w:t>7</w:t>
      </w:r>
      <w:r w:rsidR="00F722D6">
        <w:t>. Той се изпълнява</w:t>
      </w:r>
      <w:r>
        <w:t xml:space="preserve"> от стоманена </w:t>
      </w:r>
      <w:r w:rsidR="007D3BBB">
        <w:t xml:space="preserve">горещо </w:t>
      </w:r>
      <w:r>
        <w:t xml:space="preserve">поцинкована </w:t>
      </w:r>
      <w:r>
        <w:lastRenderedPageBreak/>
        <w:t>заземителна шина 4</w:t>
      </w:r>
      <w:r w:rsidR="007D3BBB">
        <w:t xml:space="preserve">0/4 mm, положена в </w:t>
      </w:r>
      <w:r w:rsidR="002329F3">
        <w:t xml:space="preserve">готов изкоп за водомерната шахта на дълбочина </w:t>
      </w:r>
      <w:r w:rsidR="002329F3">
        <w:rPr>
          <w:lang w:val="en-US"/>
        </w:rPr>
        <w:t>7,6</w:t>
      </w:r>
      <w:r w:rsidR="002329F3">
        <w:t xml:space="preserve"> m</w:t>
      </w:r>
      <w:r w:rsidR="00F722D6">
        <w:t>. Този контур се свързва</w:t>
      </w:r>
      <w:r>
        <w:t xml:space="preserve"> с вътрешния, като това е показано</w:t>
      </w:r>
      <w:r w:rsidR="00F722D6">
        <w:t xml:space="preserve"> на чертеж № </w:t>
      </w:r>
      <w:r w:rsidR="00F87DFF">
        <w:t>692</w:t>
      </w:r>
      <w:r w:rsidR="00566BB8">
        <w:t>.00.0_R08-01.007</w:t>
      </w:r>
      <w:r w:rsidR="002329F3">
        <w:t>.</w:t>
      </w:r>
    </w:p>
    <w:p w:rsidR="00C145EF" w:rsidRDefault="00C145EF" w:rsidP="00C145EF">
      <w:pPr>
        <w:pStyle w:val="RegularParagraph"/>
      </w:pPr>
      <w:r>
        <w:t>Вътрешният з</w:t>
      </w:r>
      <w:r w:rsidR="002329F3">
        <w:t>аземителен контур в сградата се изпълнява</w:t>
      </w:r>
      <w:r>
        <w:t xml:space="preserve"> от стоманена </w:t>
      </w:r>
      <w:r w:rsidR="002329F3">
        <w:t xml:space="preserve">горещо </w:t>
      </w:r>
      <w:r>
        <w:t xml:space="preserve">поцинкована шина 40/4 </w:t>
      </w:r>
      <w:proofErr w:type="spellStart"/>
      <w:r>
        <w:t>mm</w:t>
      </w:r>
      <w:proofErr w:type="spellEnd"/>
      <w:r>
        <w:t xml:space="preserve">. Връзката между външния и </w:t>
      </w:r>
      <w:r w:rsidR="00CC32EE">
        <w:t>вътрешния заземителен контур се осъществява с клема в кабелна</w:t>
      </w:r>
      <w:r w:rsidR="00566BB8">
        <w:t xml:space="preserve"> шахта КШ2</w:t>
      </w:r>
      <w:r>
        <w:t xml:space="preserve">. Местоположението на вътрешния заземителен контур е показан </w:t>
      </w:r>
      <w:r w:rsidR="00CC32EE">
        <w:t xml:space="preserve">на чертеж </w:t>
      </w:r>
      <w:r w:rsidR="00CC32EE">
        <w:br/>
        <w:t xml:space="preserve">№ </w:t>
      </w:r>
      <w:r w:rsidR="00F87DFF">
        <w:t>692</w:t>
      </w:r>
      <w:r w:rsidR="00566BB8">
        <w:t>.00.0_R08-01.007</w:t>
      </w:r>
      <w:r>
        <w:t xml:space="preserve">. След монтажа </w:t>
      </w:r>
      <w:r w:rsidR="00C73DCD">
        <w:t xml:space="preserve">на </w:t>
      </w:r>
      <w:r>
        <w:t xml:space="preserve">шината </w:t>
      </w:r>
      <w:r w:rsidR="007D3AE6">
        <w:t xml:space="preserve">по стените в шахтата </w:t>
      </w:r>
      <w:r>
        <w:t xml:space="preserve">да се боядиса с черна боя. </w:t>
      </w:r>
    </w:p>
    <w:p w:rsidR="00C145EF" w:rsidRDefault="00C145EF" w:rsidP="00C145EF">
      <w:pPr>
        <w:pStyle w:val="RegularParagraph"/>
      </w:pPr>
      <w:r>
        <w:t xml:space="preserve">Към вътрешният заземителен контур да се присъединят всички метални части, които могат да попаднат под напрежение. Връзката между заземителната шина и ел. съоръженията да е </w:t>
      </w:r>
      <w:proofErr w:type="spellStart"/>
      <w:r>
        <w:t>болтова</w:t>
      </w:r>
      <w:proofErr w:type="spellEnd"/>
      <w:r>
        <w:t xml:space="preserve">. Всички връзки на заземителната инсталация между отделните шини да се изпълняват със заварка с препокриване минимум два пъти ширината на шината. </w:t>
      </w:r>
    </w:p>
    <w:p w:rsidR="00C145EF" w:rsidRPr="00C145EF" w:rsidRDefault="00C145EF" w:rsidP="00F72C2B">
      <w:pPr>
        <w:pStyle w:val="RegularParagraph"/>
      </w:pPr>
      <w:proofErr w:type="spellStart"/>
      <w:r>
        <w:t>Заземителното</w:t>
      </w:r>
      <w:proofErr w:type="spellEnd"/>
      <w:r>
        <w:t xml:space="preserve"> съпротивление на инсталацията тр</w:t>
      </w:r>
      <w:r w:rsidR="005144CD">
        <w:t>ябва да бъде по-малко от 10 Ω</w:t>
      </w:r>
      <w:r>
        <w:t>.</w:t>
      </w:r>
    </w:p>
    <w:p w:rsidR="00C94632" w:rsidRPr="00831098" w:rsidRDefault="00C145EF" w:rsidP="00C145EF">
      <w:pPr>
        <w:pStyle w:val="Heading2"/>
        <w:ind w:hanging="720"/>
      </w:pPr>
      <w:bookmarkStart w:id="23" w:name="_Toc515887948"/>
      <w:r w:rsidRPr="00831098">
        <w:t>КАБЕЛНИ ТРАСЕТА</w:t>
      </w:r>
      <w:bookmarkEnd w:id="23"/>
    </w:p>
    <w:p w:rsidR="00C145EF" w:rsidRPr="00C145EF" w:rsidRDefault="00C145EF" w:rsidP="00A64D9A">
      <w:pPr>
        <w:pStyle w:val="RegularParagraph"/>
        <w:rPr>
          <w:rFonts w:eastAsiaTheme="majorEastAsia"/>
        </w:rPr>
      </w:pPr>
      <w:r w:rsidRPr="00C145EF">
        <w:rPr>
          <w:rFonts w:eastAsiaTheme="majorEastAsia"/>
        </w:rPr>
        <w:t xml:space="preserve">В проекта се предвижда ново кабелно трасе за силовите, сигналните и комуникационни кабели. Кабелното трасе по цялата му дължина между сградата на </w:t>
      </w:r>
      <w:r w:rsidR="00250744">
        <w:rPr>
          <w:rFonts w:eastAsiaTheme="majorEastAsia"/>
          <w:bCs/>
        </w:rPr>
        <w:t>обслужващата сграда</w:t>
      </w:r>
      <w:r w:rsidR="008922C6">
        <w:rPr>
          <w:rFonts w:eastAsiaTheme="majorEastAsia"/>
          <w:bCs/>
        </w:rPr>
        <w:t xml:space="preserve"> </w:t>
      </w:r>
      <w:r w:rsidRPr="00C145EF">
        <w:rPr>
          <w:rFonts w:eastAsiaTheme="majorEastAsia"/>
        </w:rPr>
        <w:t>и ново</w:t>
      </w:r>
      <w:r w:rsidR="008922C6">
        <w:rPr>
          <w:rFonts w:eastAsiaTheme="majorEastAsia"/>
        </w:rPr>
        <w:t xml:space="preserve">проектираната водомерна шахта се изпълнява с PVC </w:t>
      </w:r>
      <w:r w:rsidRPr="00C145EF">
        <w:rPr>
          <w:rFonts w:eastAsiaTheme="majorEastAsia"/>
        </w:rPr>
        <w:t xml:space="preserve">тръби </w:t>
      </w:r>
      <w:r w:rsidR="00250744">
        <w:rPr>
          <w:rFonts w:eastAsiaTheme="majorEastAsia"/>
        </w:rPr>
        <w:t>Ø11</w:t>
      </w:r>
      <w:r w:rsidR="00A64D9A" w:rsidRPr="00A64D9A">
        <w:rPr>
          <w:rFonts w:eastAsiaTheme="majorEastAsia"/>
        </w:rPr>
        <w:t>0</w:t>
      </w:r>
      <w:r w:rsidR="00A64D9A">
        <w:rPr>
          <w:rFonts w:eastAsiaTheme="majorEastAsia"/>
        </w:rPr>
        <w:t>. Т</w:t>
      </w:r>
      <w:r w:rsidR="000F46E4">
        <w:rPr>
          <w:rFonts w:eastAsiaTheme="majorEastAsia"/>
        </w:rPr>
        <w:t>расето</w:t>
      </w:r>
      <w:r w:rsidR="00A64D9A">
        <w:rPr>
          <w:rFonts w:eastAsiaTheme="majorEastAsia"/>
        </w:rPr>
        <w:t xml:space="preserve"> </w:t>
      </w:r>
      <w:r w:rsidR="000F46E4">
        <w:rPr>
          <w:rFonts w:eastAsiaTheme="majorEastAsia"/>
        </w:rPr>
        <w:t>се</w:t>
      </w:r>
      <w:r w:rsidR="00A64D9A">
        <w:rPr>
          <w:rFonts w:eastAsiaTheme="majorEastAsia"/>
        </w:rPr>
        <w:t xml:space="preserve"> изпълнява съгласно разрез А-А, посочен на </w:t>
      </w:r>
      <w:proofErr w:type="spellStart"/>
      <w:r w:rsidR="00A64D9A">
        <w:rPr>
          <w:rFonts w:eastAsiaTheme="majorEastAsia"/>
        </w:rPr>
        <w:t>на</w:t>
      </w:r>
      <w:proofErr w:type="spellEnd"/>
      <w:r w:rsidR="00A64D9A">
        <w:rPr>
          <w:rFonts w:eastAsiaTheme="majorEastAsia"/>
        </w:rPr>
        <w:t xml:space="preserve"> чертеж № </w:t>
      </w:r>
      <w:r w:rsidR="00F87DFF">
        <w:rPr>
          <w:rFonts w:eastAsiaTheme="majorEastAsia"/>
        </w:rPr>
        <w:t>692</w:t>
      </w:r>
      <w:r w:rsidR="00250744">
        <w:rPr>
          <w:rFonts w:eastAsiaTheme="majorEastAsia"/>
        </w:rPr>
        <w:t>.00.0_R08-01.006</w:t>
      </w:r>
      <w:r w:rsidR="00A64D9A">
        <w:rPr>
          <w:rFonts w:eastAsiaTheme="majorEastAsia"/>
        </w:rPr>
        <w:t>.</w:t>
      </w:r>
    </w:p>
    <w:p w:rsidR="00C145EF" w:rsidRPr="00C145EF" w:rsidRDefault="00A64D9A" w:rsidP="00C145EF">
      <w:pPr>
        <w:pStyle w:val="RegularParagraph"/>
        <w:rPr>
          <w:rFonts w:eastAsiaTheme="majorEastAsia"/>
        </w:rPr>
      </w:pPr>
      <w:r>
        <w:rPr>
          <w:rFonts w:eastAsiaTheme="majorEastAsia"/>
        </w:rPr>
        <w:t>След изтеглянето а всички типове кабели, к</w:t>
      </w:r>
      <w:r w:rsidR="00C145EF" w:rsidRPr="00C145EF">
        <w:rPr>
          <w:rFonts w:eastAsiaTheme="majorEastAsia"/>
        </w:rPr>
        <w:t xml:space="preserve">райните отвори на всички тръби да се </w:t>
      </w:r>
      <w:proofErr w:type="spellStart"/>
      <w:r w:rsidR="00C145EF" w:rsidRPr="00C145EF">
        <w:rPr>
          <w:rFonts w:eastAsiaTheme="majorEastAsia"/>
        </w:rPr>
        <w:t>уплатнят</w:t>
      </w:r>
      <w:proofErr w:type="spellEnd"/>
      <w:r w:rsidR="00C145EF" w:rsidRPr="00C145EF">
        <w:rPr>
          <w:rFonts w:eastAsiaTheme="majorEastAsia"/>
        </w:rPr>
        <w:t xml:space="preserve"> с </w:t>
      </w:r>
      <w:proofErr w:type="spellStart"/>
      <w:r w:rsidR="00C145EF" w:rsidRPr="00C145EF">
        <w:rPr>
          <w:rFonts w:eastAsiaTheme="majorEastAsia"/>
        </w:rPr>
        <w:t>водо</w:t>
      </w:r>
      <w:proofErr w:type="spellEnd"/>
      <w:r w:rsidR="00C145EF" w:rsidRPr="00C145EF">
        <w:rPr>
          <w:rFonts w:eastAsiaTheme="majorEastAsia"/>
        </w:rPr>
        <w:t xml:space="preserve"> и </w:t>
      </w:r>
      <w:proofErr w:type="spellStart"/>
      <w:r w:rsidR="00C145EF" w:rsidRPr="00C145EF">
        <w:rPr>
          <w:rFonts w:eastAsiaTheme="majorEastAsia"/>
        </w:rPr>
        <w:t>пожароустойчив</w:t>
      </w:r>
      <w:proofErr w:type="spellEnd"/>
      <w:r w:rsidR="00C145EF" w:rsidRPr="00C145EF">
        <w:rPr>
          <w:rFonts w:eastAsiaTheme="majorEastAsia"/>
        </w:rPr>
        <w:t xml:space="preserve"> материал (пяна), независимо дали в тях има изтеглен кабел.</w:t>
      </w:r>
    </w:p>
    <w:p w:rsidR="00BB7AA0" w:rsidRPr="00C145EF" w:rsidRDefault="000F46E4" w:rsidP="002523D5">
      <w:pPr>
        <w:pStyle w:val="RegularParagraph"/>
        <w:rPr>
          <w:rFonts w:eastAsiaTheme="majorEastAsia"/>
        </w:rPr>
      </w:pPr>
      <w:r>
        <w:rPr>
          <w:rFonts w:eastAsiaTheme="majorEastAsia"/>
        </w:rPr>
        <w:t>Кабелните шахти се изпълняват с размери 1,2</w:t>
      </w:r>
      <w:r w:rsidR="00C145EF" w:rsidRPr="00C145EF">
        <w:rPr>
          <w:rFonts w:eastAsiaTheme="majorEastAsia"/>
        </w:rPr>
        <w:t>/0,9/</w:t>
      </w:r>
      <w:r>
        <w:rPr>
          <w:rFonts w:eastAsiaTheme="majorEastAsia"/>
        </w:rPr>
        <w:t>0,6 m (В/Ш/Д)</w:t>
      </w:r>
      <w:r w:rsidR="00C145EF" w:rsidRPr="00C145EF">
        <w:rPr>
          <w:rFonts w:eastAsiaTheme="majorEastAsia"/>
        </w:rPr>
        <w:t>. След изтеглянето на всички силови и сигнални кабели през кабелните шахти, празните пространства на тръбите ще се уплътнят с водонепропусклив материал. На всички кабелни ша</w:t>
      </w:r>
      <w:r w:rsidR="00833CD4">
        <w:rPr>
          <w:rFonts w:eastAsiaTheme="majorEastAsia"/>
        </w:rPr>
        <w:t>хти да се предвиди отводняване.</w:t>
      </w:r>
    </w:p>
    <w:p w:rsidR="00C145EF" w:rsidRDefault="00C5485C" w:rsidP="00C145EF">
      <w:pPr>
        <w:pStyle w:val="RegularParagraph"/>
        <w:rPr>
          <w:rFonts w:eastAsiaTheme="majorEastAsia"/>
        </w:rPr>
      </w:pPr>
      <w:r>
        <w:rPr>
          <w:rFonts w:eastAsiaTheme="majorEastAsia"/>
        </w:rPr>
        <w:t>Всички видове кабели в</w:t>
      </w:r>
      <w:r w:rsidR="00C145EF" w:rsidRPr="00C145EF">
        <w:rPr>
          <w:rFonts w:eastAsiaTheme="majorEastAsia"/>
        </w:rPr>
        <w:t xml:space="preserve"> сградата на входната камера</w:t>
      </w:r>
      <w:r w:rsidR="00DD6E01">
        <w:rPr>
          <w:rFonts w:eastAsiaTheme="majorEastAsia"/>
        </w:rPr>
        <w:t>, участващи в проекта</w:t>
      </w:r>
      <w:r w:rsidR="00C145EF" w:rsidRPr="00C145EF">
        <w:rPr>
          <w:rFonts w:eastAsiaTheme="majorEastAsia"/>
        </w:rPr>
        <w:t xml:space="preserve"> да се полагат в PVC инсталац</w:t>
      </w:r>
      <w:r w:rsidR="00DD6E01">
        <w:rPr>
          <w:rFonts w:eastAsiaTheme="majorEastAsia"/>
        </w:rPr>
        <w:t xml:space="preserve">ионни канали с размери 20х20 </w:t>
      </w:r>
      <w:proofErr w:type="spellStart"/>
      <w:r w:rsidR="00DD6E01">
        <w:rPr>
          <w:rFonts w:eastAsiaTheme="majorEastAsia"/>
        </w:rPr>
        <w:t>mm</w:t>
      </w:r>
      <w:proofErr w:type="spellEnd"/>
      <w:r w:rsidR="00DD6E01">
        <w:rPr>
          <w:rFonts w:eastAsiaTheme="majorEastAsia"/>
        </w:rPr>
        <w:t xml:space="preserve">. </w:t>
      </w:r>
      <w:r w:rsidR="00DD6E01" w:rsidRPr="00DD6E01">
        <w:rPr>
          <w:rFonts w:eastAsiaTheme="majorEastAsia"/>
        </w:rPr>
        <w:t>PVC</w:t>
      </w:r>
      <w:r w:rsidR="00DD6E01">
        <w:rPr>
          <w:rFonts w:eastAsiaTheme="majorEastAsia"/>
        </w:rPr>
        <w:t xml:space="preserve"> каналите да се монтират</w:t>
      </w:r>
      <w:r w:rsidR="00C145EF" w:rsidRPr="00C145EF">
        <w:rPr>
          <w:rFonts w:eastAsiaTheme="majorEastAsia"/>
        </w:rPr>
        <w:t xml:space="preserve"> открито по стени</w:t>
      </w:r>
      <w:r w:rsidR="00DD6E01">
        <w:rPr>
          <w:rFonts w:eastAsiaTheme="majorEastAsia"/>
          <w:lang w:val="en-US"/>
        </w:rPr>
        <w:t xml:space="preserve"> </w:t>
      </w:r>
      <w:r w:rsidR="00DD6E01">
        <w:rPr>
          <w:rFonts w:eastAsiaTheme="majorEastAsia"/>
        </w:rPr>
        <w:t>до съществуващи кабелни трасета</w:t>
      </w:r>
      <w:r>
        <w:rPr>
          <w:rFonts w:eastAsiaTheme="majorEastAsia"/>
        </w:rPr>
        <w:t xml:space="preserve">. </w:t>
      </w:r>
    </w:p>
    <w:p w:rsidR="00833CD4" w:rsidRDefault="000E0B3B" w:rsidP="00833CD4">
      <w:pPr>
        <w:pStyle w:val="Heading1"/>
        <w:ind w:hanging="720"/>
        <w:rPr>
          <w:lang w:val="bg-BG"/>
        </w:rPr>
      </w:pPr>
      <w:bookmarkStart w:id="24" w:name="_Toc515887949"/>
      <w:r>
        <w:rPr>
          <w:caps w:val="0"/>
          <w:lang w:val="bg-BG"/>
        </w:rPr>
        <w:t>ЧАСТ КИП И А</w:t>
      </w:r>
      <w:bookmarkEnd w:id="24"/>
    </w:p>
    <w:p w:rsidR="00833CD4" w:rsidRPr="002B19B5" w:rsidRDefault="000E0B3B" w:rsidP="00833CD4">
      <w:pPr>
        <w:pStyle w:val="Heading2"/>
        <w:ind w:hanging="720"/>
      </w:pPr>
      <w:bookmarkStart w:id="25" w:name="_Toc515887950"/>
      <w:r w:rsidRPr="002B19B5">
        <w:rPr>
          <w:caps w:val="0"/>
        </w:rPr>
        <w:t xml:space="preserve">ТАБЛО </w:t>
      </w:r>
      <w:r w:rsidR="00472337" w:rsidRPr="002B19B5">
        <w:rPr>
          <w:caps w:val="0"/>
        </w:rPr>
        <w:t>ВОДОМЕРНА ШАХТА „</w:t>
      </w:r>
      <w:r w:rsidRPr="002B19B5">
        <w:rPr>
          <w:caps w:val="0"/>
        </w:rPr>
        <w:t>ТВШ“</w:t>
      </w:r>
      <w:bookmarkEnd w:id="25"/>
    </w:p>
    <w:p w:rsidR="009E27CA" w:rsidRPr="009E27CA" w:rsidRDefault="009E27CA" w:rsidP="00833CD4">
      <w:pPr>
        <w:pStyle w:val="RegularParagraph"/>
        <w:rPr>
          <w:rFonts w:eastAsiaTheme="majorEastAsia"/>
        </w:rPr>
      </w:pPr>
      <w:r>
        <w:rPr>
          <w:rFonts w:eastAsiaTheme="majorEastAsia"/>
        </w:rPr>
        <w:t xml:space="preserve">Измерванията от </w:t>
      </w:r>
      <w:proofErr w:type="spellStart"/>
      <w:r>
        <w:rPr>
          <w:rFonts w:eastAsiaTheme="majorEastAsia"/>
        </w:rPr>
        <w:t>разходомера</w:t>
      </w:r>
      <w:proofErr w:type="spellEnd"/>
      <w:r>
        <w:rPr>
          <w:rFonts w:eastAsiaTheme="majorEastAsia"/>
        </w:rPr>
        <w:t xml:space="preserve"> ще се предават към съществуващо табло на </w:t>
      </w:r>
      <w:r>
        <w:rPr>
          <w:rFonts w:eastAsiaTheme="majorEastAsia"/>
          <w:lang w:val="en-US"/>
        </w:rPr>
        <w:t>SCADA</w:t>
      </w:r>
      <w:r>
        <w:rPr>
          <w:rFonts w:eastAsiaTheme="majorEastAsia"/>
        </w:rPr>
        <w:t xml:space="preserve"> разположе</w:t>
      </w:r>
      <w:r w:rsidR="00D76BD7">
        <w:rPr>
          <w:rFonts w:eastAsiaTheme="majorEastAsia"/>
        </w:rPr>
        <w:t>но в обслужващата сграда</w:t>
      </w:r>
      <w:r>
        <w:rPr>
          <w:rFonts w:eastAsiaTheme="majorEastAsia"/>
        </w:rPr>
        <w:t xml:space="preserve">. </w:t>
      </w:r>
    </w:p>
    <w:p w:rsidR="001B66C4" w:rsidRDefault="000E0B3B" w:rsidP="001B66C4">
      <w:pPr>
        <w:pStyle w:val="Heading2"/>
        <w:ind w:hanging="720"/>
      </w:pPr>
      <w:bookmarkStart w:id="26" w:name="_Toc515887951"/>
      <w:r>
        <w:rPr>
          <w:caps w:val="0"/>
        </w:rPr>
        <w:t>СИГНАЛНА КАБЕЛНА ЛИНИЯ</w:t>
      </w:r>
      <w:bookmarkEnd w:id="26"/>
    </w:p>
    <w:p w:rsidR="001B66C4" w:rsidRDefault="001B66C4" w:rsidP="001B66C4">
      <w:pPr>
        <w:pStyle w:val="RegularParagraph"/>
      </w:pPr>
      <w:r>
        <w:rPr>
          <w:rFonts w:eastAsiaTheme="majorEastAsia"/>
        </w:rPr>
        <w:t>С</w:t>
      </w:r>
      <w:r w:rsidR="00BD2AAD">
        <w:rPr>
          <w:rFonts w:eastAsiaTheme="majorEastAsia"/>
        </w:rPr>
        <w:t>ъгласно техническото задание от</w:t>
      </w:r>
      <w:r>
        <w:t xml:space="preserve"> водомерната шахта до </w:t>
      </w:r>
      <w:r w:rsidR="00D76BD7" w:rsidRPr="00D76BD7">
        <w:rPr>
          <w:bCs/>
        </w:rPr>
        <w:t xml:space="preserve">съществуващо табло на </w:t>
      </w:r>
      <w:r w:rsidR="00D76BD7" w:rsidRPr="00D76BD7">
        <w:rPr>
          <w:bCs/>
          <w:lang w:val="en-US"/>
        </w:rPr>
        <w:t>SCADA</w:t>
      </w:r>
      <w:r w:rsidR="00BD2AAD">
        <w:t>,</w:t>
      </w:r>
      <w:r>
        <w:t xml:space="preserve"> </w:t>
      </w:r>
      <w:r w:rsidR="00D76BD7">
        <w:t>с</w:t>
      </w:r>
      <w:r>
        <w:t>е предв</w:t>
      </w:r>
      <w:r w:rsidR="00D76BD7">
        <w:t>ижда изграждането</w:t>
      </w:r>
      <w:r w:rsidR="0048626D">
        <w:t xml:space="preserve"> кабелна линия </w:t>
      </w:r>
      <w:r w:rsidR="00D76BD7">
        <w:t>3 бр. контролни</w:t>
      </w:r>
      <w:r w:rsidR="00BD2AAD">
        <w:t xml:space="preserve"> кабел</w:t>
      </w:r>
      <w:r w:rsidR="0064690F">
        <w:t>и</w:t>
      </w:r>
      <w:r w:rsidR="00BD2AAD">
        <w:t xml:space="preserve"> </w:t>
      </w:r>
      <w:r w:rsidR="0048626D">
        <w:t xml:space="preserve">тип </w:t>
      </w:r>
      <w:proofErr w:type="spellStart"/>
      <w:r w:rsidR="00D76BD7" w:rsidRPr="00D76BD7">
        <w:t>LiYCY</w:t>
      </w:r>
      <w:proofErr w:type="spellEnd"/>
      <w:r w:rsidR="00D76BD7" w:rsidRPr="00D76BD7">
        <w:t xml:space="preserve"> 6x0,75 mm²</w:t>
      </w:r>
      <w:r w:rsidR="00BD2AAD">
        <w:t>.</w:t>
      </w:r>
    </w:p>
    <w:p w:rsidR="00C642AD" w:rsidRDefault="00C642AD" w:rsidP="001B66C4">
      <w:pPr>
        <w:pStyle w:val="RegularParagraph"/>
      </w:pPr>
      <w:r>
        <w:t>Кабелите се изтеглят в п</w:t>
      </w:r>
      <w:r w:rsidR="0048626D">
        <w:t xml:space="preserve">редвидените </w:t>
      </w:r>
      <w:r>
        <w:t>кабелни тръби и шахти</w:t>
      </w:r>
      <w:r w:rsidR="0048626D">
        <w:t xml:space="preserve">, посочени в чертежи </w:t>
      </w:r>
      <w:r w:rsidR="0048626D" w:rsidRPr="0048626D">
        <w:t xml:space="preserve">№ </w:t>
      </w:r>
      <w:r w:rsidR="00F87DFF">
        <w:t>692</w:t>
      </w:r>
      <w:r w:rsidR="007A2C3E">
        <w:t>.00.0_R08-01.006</w:t>
      </w:r>
      <w:r>
        <w:t>.</w:t>
      </w:r>
    </w:p>
    <w:p w:rsidR="00C642AD" w:rsidRPr="00EB62F5" w:rsidRDefault="0048626D" w:rsidP="00EB62F5">
      <w:pPr>
        <w:pStyle w:val="RegularParagraph"/>
        <w:rPr>
          <w:rFonts w:eastAsiaTheme="majorEastAsia"/>
        </w:rPr>
      </w:pPr>
      <w:r>
        <w:rPr>
          <w:rFonts w:eastAsiaTheme="majorEastAsia"/>
        </w:rPr>
        <w:t xml:space="preserve">На чертеж № </w:t>
      </w:r>
      <w:r w:rsidR="00F87DFF">
        <w:rPr>
          <w:rFonts w:eastAsiaTheme="majorEastAsia"/>
        </w:rPr>
        <w:t>692</w:t>
      </w:r>
      <w:r w:rsidR="004D2167">
        <w:rPr>
          <w:rFonts w:eastAsiaTheme="majorEastAsia"/>
        </w:rPr>
        <w:t>.00.0_R08-01.008</w:t>
      </w:r>
      <w:r w:rsidR="00D84C50">
        <w:rPr>
          <w:rFonts w:eastAsiaTheme="majorEastAsia"/>
        </w:rPr>
        <w:t xml:space="preserve"> са показани кабелните връзки от водомерна</w:t>
      </w:r>
      <w:r w:rsidR="006A3172">
        <w:rPr>
          <w:rFonts w:eastAsiaTheme="majorEastAsia"/>
        </w:rPr>
        <w:t>та шахта до съответното табло в обслужващата сграда</w:t>
      </w:r>
      <w:r w:rsidR="00D84C50">
        <w:rPr>
          <w:rFonts w:eastAsiaTheme="majorEastAsia"/>
        </w:rPr>
        <w:t>.</w:t>
      </w:r>
    </w:p>
    <w:p w:rsidR="000E0B3B" w:rsidRDefault="000E0B3B" w:rsidP="000E0B3B">
      <w:pPr>
        <w:pStyle w:val="Heading1"/>
        <w:ind w:hanging="720"/>
        <w:rPr>
          <w:lang w:val="bg-BG"/>
        </w:rPr>
      </w:pPr>
      <w:bookmarkStart w:id="27" w:name="_Toc515887952"/>
      <w:r w:rsidRPr="000E0B3B">
        <w:rPr>
          <w:lang w:val="bg-BG"/>
        </w:rPr>
        <w:lastRenderedPageBreak/>
        <w:t>БЕЗОПАСНИ И ЗДРАВОСЛОВНИ УСЛОВИЯ НА ТРУД И ПОЖАРНА БЕЗОПАСНОСТ</w:t>
      </w:r>
      <w:bookmarkEnd w:id="27"/>
    </w:p>
    <w:p w:rsidR="000E0B3B" w:rsidRDefault="000E0B3B" w:rsidP="000E0B3B">
      <w:pPr>
        <w:pStyle w:val="RegularParagraph"/>
      </w:pPr>
      <w:r>
        <w:t>При експлоатацията на шахтата трябва да се спазват всички изисквания на наредба №3 – НУЕУЕЛ, “Наредба по безопасността на труда при експлоатация на ел. уредби и съоръжения”, ПСТН и други нормативни документи, включително инструкциите за експлоатация на фирмите, производителки на съоръженията.</w:t>
      </w:r>
    </w:p>
    <w:p w:rsidR="000E0B3B" w:rsidRDefault="000E0B3B" w:rsidP="000E0B3B">
      <w:pPr>
        <w:pStyle w:val="RegularParagraph"/>
      </w:pPr>
      <w:r>
        <w:t>Описание на вредностите и опасностите</w:t>
      </w:r>
    </w:p>
    <w:p w:rsidR="000E0B3B" w:rsidRDefault="000E0B3B" w:rsidP="000E0B3B">
      <w:pPr>
        <w:pStyle w:val="RegularParagraph"/>
      </w:pPr>
      <w:r>
        <w:t xml:space="preserve">Възможно е наличие на капеща вода, поради пропуски в арматурата и уплътненията на тръбопроводите и </w:t>
      </w:r>
      <w:proofErr w:type="spellStart"/>
      <w:r>
        <w:t>затворните</w:t>
      </w:r>
      <w:proofErr w:type="spellEnd"/>
      <w:r>
        <w:t xml:space="preserve"> съоръжения. По отношение опасността от поражение на обслужващия персонал от ел. ток производствените </w:t>
      </w:r>
      <w:proofErr w:type="spellStart"/>
      <w:r>
        <w:t>помещени</w:t>
      </w:r>
      <w:proofErr w:type="spellEnd"/>
      <w:r>
        <w:t xml:space="preserve"> спадат към тези с повишена опасност. Последната се състои във възможността от директен допир до </w:t>
      </w:r>
      <w:proofErr w:type="spellStart"/>
      <w:r>
        <w:t>тоководящи</w:t>
      </w:r>
      <w:proofErr w:type="spellEnd"/>
      <w:r>
        <w:t xml:space="preserve"> части, както и в обгаряния от ел. дъга при неправилни манипулации и атмосферни пренапрежения.</w:t>
      </w:r>
    </w:p>
    <w:p w:rsidR="000E0B3B" w:rsidRDefault="000E0B3B" w:rsidP="000E0B3B">
      <w:pPr>
        <w:pStyle w:val="RegularParagraph"/>
      </w:pPr>
      <w:r>
        <w:t>Мероприятия по БЗУТПБ, предвидени в проекта по реда на факторите за опасности и вредности, както следва:</w:t>
      </w:r>
    </w:p>
    <w:p w:rsidR="000E0B3B" w:rsidRDefault="000E0B3B" w:rsidP="000E0B3B">
      <w:pPr>
        <w:pStyle w:val="RegularParagraph"/>
      </w:pPr>
      <w:r>
        <w:t>Фактор 01 – обезопасяване на производственото оборудване</w:t>
      </w:r>
    </w:p>
    <w:p w:rsidR="000E0B3B" w:rsidRDefault="000E0B3B" w:rsidP="000E0B3B">
      <w:pPr>
        <w:pStyle w:val="RegularParagraph"/>
      </w:pPr>
      <w:r>
        <w:t xml:space="preserve">а) Срещу директен допир до </w:t>
      </w:r>
      <w:proofErr w:type="spellStart"/>
      <w:r>
        <w:t>тоководещи</w:t>
      </w:r>
      <w:proofErr w:type="spellEnd"/>
      <w:r>
        <w:t xml:space="preserve"> части</w:t>
      </w:r>
    </w:p>
    <w:p w:rsidR="000E0B3B" w:rsidRDefault="000E0B3B" w:rsidP="000E0B3B">
      <w:pPr>
        <w:pStyle w:val="RegularParagraph"/>
      </w:pPr>
      <w:r>
        <w:t>Цялата ел. апаратура Н.</w:t>
      </w:r>
      <w:proofErr w:type="spellStart"/>
      <w:r>
        <w:t>Н</w:t>
      </w:r>
      <w:proofErr w:type="spellEnd"/>
      <w:r>
        <w:t>. е монтирана в затворено табло.</w:t>
      </w:r>
    </w:p>
    <w:p w:rsidR="000E0B3B" w:rsidRDefault="000E0B3B" w:rsidP="000E0B3B">
      <w:pPr>
        <w:pStyle w:val="RegularParagraph"/>
      </w:pPr>
      <w:r>
        <w:t xml:space="preserve">б) Срещу индиректен допир до </w:t>
      </w:r>
      <w:proofErr w:type="spellStart"/>
      <w:r>
        <w:t>тоководещи</w:t>
      </w:r>
      <w:proofErr w:type="spellEnd"/>
      <w:r>
        <w:t xml:space="preserve"> части</w:t>
      </w:r>
    </w:p>
    <w:p w:rsidR="000E0B3B" w:rsidRDefault="000E0B3B" w:rsidP="000E0B3B">
      <w:pPr>
        <w:pStyle w:val="RegularParagraph"/>
      </w:pPr>
      <w:r>
        <w:t xml:space="preserve">Избрана е система на ел. захранване с директно заземен звезден център /400-230 V/. </w:t>
      </w:r>
    </w:p>
    <w:p w:rsidR="000E0B3B" w:rsidRDefault="000E0B3B" w:rsidP="000E0B3B">
      <w:pPr>
        <w:pStyle w:val="RegularParagraph"/>
      </w:pPr>
      <w:r>
        <w:t>Предвидено е предпазно заземяване на таблото и др.</w:t>
      </w:r>
    </w:p>
    <w:p w:rsidR="000E0B3B" w:rsidRDefault="000E0B3B" w:rsidP="000E0B3B">
      <w:pPr>
        <w:pStyle w:val="RegularParagraph"/>
      </w:pPr>
      <w:r>
        <w:t xml:space="preserve">Изградена е обща заземителна инсталация със съпротивление според НУЕУЕЛ. Към нея са присъединени всички </w:t>
      </w:r>
      <w:proofErr w:type="spellStart"/>
      <w:r>
        <w:t>нетоководещи</w:t>
      </w:r>
      <w:proofErr w:type="spellEnd"/>
      <w:r>
        <w:t xml:space="preserve"> метални части, които могат да попаднат под напрежение. </w:t>
      </w:r>
    </w:p>
    <w:p w:rsidR="000E0B3B" w:rsidRDefault="000E0B3B" w:rsidP="000E0B3B">
      <w:pPr>
        <w:pStyle w:val="RegularParagraph"/>
      </w:pPr>
      <w:r>
        <w:t>Предвидени са необходимите защити за изключване на повредените съоръжения при аварии.</w:t>
      </w:r>
    </w:p>
    <w:p w:rsidR="000E0B3B" w:rsidRDefault="000E0B3B" w:rsidP="000E0B3B">
      <w:pPr>
        <w:pStyle w:val="RegularParagraph"/>
      </w:pPr>
      <w:r>
        <w:t>Фактор 02 - Микроклимат</w:t>
      </w:r>
    </w:p>
    <w:p w:rsidR="000E0B3B" w:rsidRDefault="000E0B3B" w:rsidP="000E0B3B">
      <w:pPr>
        <w:pStyle w:val="RegularParagraph"/>
      </w:pPr>
      <w:r>
        <w:t>Микроклиматът в съоръжението се очаква да бъде нормален.</w:t>
      </w:r>
    </w:p>
    <w:p w:rsidR="000E0B3B" w:rsidRDefault="000E0B3B" w:rsidP="000E0B3B">
      <w:pPr>
        <w:pStyle w:val="RegularParagraph"/>
      </w:pPr>
      <w:r>
        <w:t>Фактор 03 – Чистота на въздуха</w:t>
      </w:r>
    </w:p>
    <w:p w:rsidR="000E0B3B" w:rsidRDefault="000E0B3B" w:rsidP="000E0B3B">
      <w:pPr>
        <w:pStyle w:val="RegularParagraph"/>
      </w:pPr>
      <w:r>
        <w:t>В помещенията няма отделяне на вредни газове, пари, прах и аерозоли.</w:t>
      </w:r>
    </w:p>
    <w:p w:rsidR="000E0B3B" w:rsidRDefault="000E0B3B" w:rsidP="000E0B3B">
      <w:pPr>
        <w:pStyle w:val="RegularParagraph"/>
      </w:pPr>
      <w:r>
        <w:t>Фактор 04 – Естествено и изкуствено осветление</w:t>
      </w:r>
    </w:p>
    <w:p w:rsidR="000E0B3B" w:rsidRDefault="000E0B3B" w:rsidP="000E0B3B">
      <w:pPr>
        <w:pStyle w:val="RegularParagraph"/>
      </w:pPr>
      <w:r>
        <w:t>При проектирането на изкуственото осветление са спазени санитарно-хигиенните норми, съгласно действащите нормативни документи и БДС.</w:t>
      </w:r>
    </w:p>
    <w:p w:rsidR="000E0B3B" w:rsidRDefault="000E0B3B" w:rsidP="000E0B3B">
      <w:pPr>
        <w:pStyle w:val="RegularParagraph"/>
      </w:pPr>
      <w:r>
        <w:t xml:space="preserve">Изборът на </w:t>
      </w:r>
      <w:proofErr w:type="spellStart"/>
      <w:r>
        <w:t>светлоизточника</w:t>
      </w:r>
      <w:proofErr w:type="spellEnd"/>
      <w:r>
        <w:t xml:space="preserve">, осветителните тела, осветеността и </w:t>
      </w:r>
      <w:proofErr w:type="spellStart"/>
      <w:r>
        <w:t>светлотехническите</w:t>
      </w:r>
      <w:proofErr w:type="spellEnd"/>
      <w:r>
        <w:t xml:space="preserve"> изчисления са направени съобразно предназначението на помещението, цвета на стените и тавана, работната повърхност и архитектурна височина. </w:t>
      </w:r>
    </w:p>
    <w:p w:rsidR="000E0B3B" w:rsidRDefault="000E0B3B" w:rsidP="000E0B3B">
      <w:pPr>
        <w:pStyle w:val="RegularParagraph"/>
      </w:pPr>
      <w:r>
        <w:t>Фактор 08 – Специфични фактори</w:t>
      </w:r>
    </w:p>
    <w:p w:rsidR="000E0B3B" w:rsidRDefault="000E0B3B" w:rsidP="000E0B3B">
      <w:pPr>
        <w:pStyle w:val="RegularParagraph"/>
      </w:pPr>
      <w:r>
        <w:t>Предвижда се механизиран монтаж и демонтаж на съоръженията.</w:t>
      </w:r>
    </w:p>
    <w:p w:rsidR="000E0B3B" w:rsidRDefault="000E0B3B" w:rsidP="000E0B3B">
      <w:pPr>
        <w:pStyle w:val="RegularParagraph"/>
      </w:pPr>
      <w:r>
        <w:t>Фактор 09 – Пожарна безопасност</w:t>
      </w:r>
    </w:p>
    <w:p w:rsidR="000E0B3B" w:rsidRDefault="000E0B3B" w:rsidP="000E0B3B">
      <w:pPr>
        <w:pStyle w:val="RegularParagraph"/>
      </w:pPr>
      <w:r>
        <w:lastRenderedPageBreak/>
        <w:t>В шахтата съществува възможност от пожар при повреда при къси съединения по кабели и проводници.</w:t>
      </w:r>
    </w:p>
    <w:p w:rsidR="000E0B3B" w:rsidRDefault="000E0B3B" w:rsidP="000E0B3B">
      <w:pPr>
        <w:pStyle w:val="RegularParagraph"/>
      </w:pPr>
      <w:r>
        <w:t xml:space="preserve">а) Срещу пожар </w:t>
      </w:r>
    </w:p>
    <w:p w:rsidR="000E0B3B" w:rsidRDefault="000E0B3B" w:rsidP="000E0B3B">
      <w:pPr>
        <w:pStyle w:val="RegularParagraph"/>
      </w:pPr>
      <w:r>
        <w:t xml:space="preserve">Спазени са изискванията на НУЕУЕЛ и ПСТН. </w:t>
      </w:r>
    </w:p>
    <w:p w:rsidR="000E0B3B" w:rsidRDefault="000E0B3B" w:rsidP="000E0B3B">
      <w:pPr>
        <w:pStyle w:val="RegularParagraph"/>
      </w:pPr>
      <w:r>
        <w:t>б) Срещу пожар в ел. табло НН и кабелни линии.</w:t>
      </w:r>
    </w:p>
    <w:p w:rsidR="000E0B3B" w:rsidRDefault="000E0B3B" w:rsidP="000E0B3B">
      <w:pPr>
        <w:pStyle w:val="RegularParagraph"/>
      </w:pPr>
      <w:r>
        <w:t>Предвидените силови и контролни кабели НН са с негорима изолация.</w:t>
      </w:r>
    </w:p>
    <w:p w:rsidR="000E0B3B" w:rsidRDefault="000E0B3B" w:rsidP="000E0B3B">
      <w:pPr>
        <w:pStyle w:val="RegularParagraph"/>
      </w:pPr>
      <w:r>
        <w:t>При преминаването на кабелите през стени и при влизането им в таблата да се създава негорим преход, предотвратяващ разпространението на пожара.</w:t>
      </w:r>
    </w:p>
    <w:p w:rsidR="000E0B3B" w:rsidRDefault="000E0B3B" w:rsidP="000E0B3B">
      <w:pPr>
        <w:pStyle w:val="RegularParagraph"/>
      </w:pPr>
      <w:r>
        <w:t>Персоналът, трябва да бъде подготвен за борба с пожарите при съоръжения ВН и НН, да знае и да спазва изискванията на НТБ и специалните инструкции за тази цел.</w:t>
      </w:r>
    </w:p>
    <w:p w:rsidR="000E0B3B" w:rsidRDefault="000E0B3B" w:rsidP="000E0B3B">
      <w:pPr>
        <w:pStyle w:val="RegularParagraph"/>
      </w:pPr>
      <w:r>
        <w:t>Фактор 10 – Средства за индивидуална защита</w:t>
      </w:r>
    </w:p>
    <w:p w:rsidR="000E0B3B" w:rsidRDefault="000E0B3B" w:rsidP="000E0B3B">
      <w:pPr>
        <w:pStyle w:val="RegularParagraph"/>
      </w:pPr>
      <w:r>
        <w:t>В проекта са предвидени средства за индивидуална защита.</w:t>
      </w:r>
    </w:p>
    <w:p w:rsidR="000E0B3B" w:rsidRDefault="000E0B3B" w:rsidP="000E0B3B">
      <w:pPr>
        <w:pStyle w:val="RegularParagraph"/>
      </w:pPr>
      <w:r>
        <w:t xml:space="preserve">Предвидено е обектът да бъде обзаведен с </w:t>
      </w:r>
      <w:proofErr w:type="spellStart"/>
      <w:r>
        <w:t>аптечка</w:t>
      </w:r>
      <w:proofErr w:type="spellEnd"/>
      <w:r>
        <w:t>, шкаф за лични предпазни средства и др.</w:t>
      </w:r>
    </w:p>
    <w:p w:rsidR="00181CB0" w:rsidRDefault="00181CB0" w:rsidP="000E0B3B">
      <w:pPr>
        <w:ind w:left="5040" w:firstLine="720"/>
        <w:jc w:val="both"/>
      </w:pPr>
    </w:p>
    <w:p w:rsidR="00181CB0" w:rsidRDefault="00181CB0" w:rsidP="000E0B3B">
      <w:pPr>
        <w:ind w:left="5040" w:firstLine="720"/>
        <w:jc w:val="both"/>
      </w:pPr>
    </w:p>
    <w:p w:rsidR="000A4E56" w:rsidRPr="000A4E56" w:rsidRDefault="000A4E56" w:rsidP="000E0B3B">
      <w:pPr>
        <w:ind w:left="5040" w:firstLine="720"/>
        <w:jc w:val="both"/>
        <w:rPr>
          <w:lang w:val="en-US"/>
        </w:rPr>
      </w:pPr>
    </w:p>
    <w:p w:rsidR="00181CB0" w:rsidRDefault="00181CB0" w:rsidP="000E0B3B">
      <w:pPr>
        <w:ind w:left="5040" w:firstLine="720"/>
        <w:jc w:val="both"/>
      </w:pPr>
    </w:p>
    <w:p w:rsidR="00BE1E9E" w:rsidRDefault="00BE1E9E" w:rsidP="000E0B3B">
      <w:pPr>
        <w:ind w:left="5040" w:firstLine="720"/>
        <w:jc w:val="both"/>
        <w:rPr>
          <w:lang w:val="en-US"/>
        </w:rPr>
      </w:pPr>
    </w:p>
    <w:p w:rsidR="00953D19" w:rsidRDefault="00953D19" w:rsidP="000E0B3B">
      <w:pPr>
        <w:ind w:left="5040" w:firstLine="720"/>
        <w:jc w:val="both"/>
        <w:rPr>
          <w:lang w:val="en-US"/>
        </w:rPr>
      </w:pPr>
    </w:p>
    <w:p w:rsidR="00953D19" w:rsidRPr="00953D19" w:rsidRDefault="00953D19" w:rsidP="000E0B3B">
      <w:pPr>
        <w:ind w:left="5040" w:firstLine="720"/>
        <w:jc w:val="both"/>
        <w:rPr>
          <w:lang w:val="en-US"/>
        </w:rPr>
      </w:pPr>
    </w:p>
    <w:p w:rsidR="00BE1E9E" w:rsidRDefault="00BE1E9E" w:rsidP="000E0B3B">
      <w:pPr>
        <w:ind w:left="5040" w:firstLine="720"/>
        <w:jc w:val="both"/>
      </w:pPr>
    </w:p>
    <w:p w:rsidR="00181CB0" w:rsidRDefault="00181CB0" w:rsidP="000E0B3B">
      <w:pPr>
        <w:ind w:left="5040" w:firstLine="720"/>
        <w:jc w:val="both"/>
      </w:pPr>
    </w:p>
    <w:p w:rsidR="000E0B3B" w:rsidRDefault="000E0B3B" w:rsidP="000E0B3B">
      <w:pPr>
        <w:ind w:left="5040" w:firstLine="720"/>
        <w:jc w:val="both"/>
        <w:rPr>
          <w:b/>
          <w:i/>
        </w:rPr>
      </w:pPr>
      <w:r>
        <w:t>Съставил: ..............................</w:t>
      </w:r>
    </w:p>
    <w:p w:rsidR="000E0B3B" w:rsidRDefault="000E0B3B" w:rsidP="000E0B3B">
      <w:pPr>
        <w:pStyle w:val="BodyText"/>
        <w:ind w:right="-141" w:firstLine="6946"/>
        <w:rPr>
          <w:lang w:val="bg-BG"/>
        </w:rPr>
      </w:pPr>
      <w:r>
        <w:t xml:space="preserve">   </w:t>
      </w:r>
      <w:proofErr w:type="gramStart"/>
      <w:r>
        <w:t>/</w:t>
      </w:r>
      <w:proofErr w:type="spellStart"/>
      <w:r>
        <w:t>инж</w:t>
      </w:r>
      <w:proofErr w:type="spellEnd"/>
      <w:r>
        <w:t>.</w:t>
      </w:r>
      <w:proofErr w:type="gramEnd"/>
      <w:r>
        <w:t xml:space="preserve"> </w:t>
      </w:r>
      <w:r>
        <w:rPr>
          <w:lang w:val="bg-BG"/>
        </w:rPr>
        <w:t>Т. Лулчев/</w:t>
      </w:r>
    </w:p>
    <w:p w:rsidR="00181CB0" w:rsidRPr="0003095A" w:rsidRDefault="00181CB0" w:rsidP="0003095A">
      <w:pPr>
        <w:jc w:val="both"/>
        <w:rPr>
          <w:b/>
          <w:i/>
        </w:rPr>
      </w:pPr>
    </w:p>
    <w:p w:rsidR="00062D4B" w:rsidRDefault="00062D4B" w:rsidP="000E0B3B">
      <w:pPr>
        <w:pStyle w:val="RegularParagraph"/>
        <w:sectPr w:rsidR="00062D4B" w:rsidSect="00135C5A">
          <w:footerReference w:type="default" r:id="rId18"/>
          <w:pgSz w:w="11909" w:h="16834" w:code="9"/>
          <w:pgMar w:top="1134" w:right="992" w:bottom="1021" w:left="1418" w:header="567" w:footer="323" w:gutter="0"/>
          <w:pgNumType w:start="1"/>
          <w:cols w:space="708"/>
        </w:sectPr>
      </w:pPr>
    </w:p>
    <w:p w:rsidR="00AC19E0" w:rsidRPr="00AC19E0" w:rsidRDefault="00AC19E0" w:rsidP="00AC19E0">
      <w:pPr>
        <w:spacing w:before="4800"/>
        <w:jc w:val="center"/>
        <w:rPr>
          <w:rFonts w:cs="Arial"/>
          <w:b/>
          <w:sz w:val="32"/>
          <w:szCs w:val="32"/>
          <w:lang w:val="en-US" w:eastAsia="bg-BG"/>
        </w:rPr>
      </w:pPr>
      <w:r w:rsidRPr="00AC19E0">
        <w:rPr>
          <w:rFonts w:cs="Arial"/>
          <w:b/>
          <w:sz w:val="32"/>
          <w:szCs w:val="32"/>
          <w:lang w:eastAsia="bg-BG"/>
        </w:rPr>
        <w:lastRenderedPageBreak/>
        <w:t xml:space="preserve">ПРИЛОЖЕНИЕ - 1 </w:t>
      </w:r>
    </w:p>
    <w:p w:rsidR="00062D4B" w:rsidRDefault="00AC19E0" w:rsidP="00AC19E0">
      <w:pPr>
        <w:pStyle w:val="RegularParagraph"/>
        <w:ind w:left="0"/>
        <w:jc w:val="center"/>
        <w:rPr>
          <w:rFonts w:cs="Arial"/>
          <w:sz w:val="24"/>
          <w:szCs w:val="24"/>
          <w:lang w:eastAsia="bg-BG"/>
        </w:rPr>
      </w:pPr>
      <w:proofErr w:type="spellStart"/>
      <w:r w:rsidRPr="00AC19E0">
        <w:rPr>
          <w:rFonts w:cs="Arial"/>
          <w:sz w:val="24"/>
          <w:szCs w:val="24"/>
          <w:lang w:eastAsia="bg-BG"/>
        </w:rPr>
        <w:t>Светлотехнически</w:t>
      </w:r>
      <w:proofErr w:type="spellEnd"/>
      <w:r w:rsidRPr="00AC19E0">
        <w:rPr>
          <w:rFonts w:cs="Arial"/>
          <w:sz w:val="24"/>
          <w:szCs w:val="24"/>
          <w:lang w:eastAsia="bg-BG"/>
        </w:rPr>
        <w:t xml:space="preserve"> изчисления</w:t>
      </w:r>
    </w:p>
    <w:p w:rsidR="00B841EA" w:rsidRDefault="00B841EA" w:rsidP="00AC19E0">
      <w:pPr>
        <w:pStyle w:val="RegularParagraph"/>
        <w:ind w:left="0"/>
        <w:jc w:val="center"/>
        <w:rPr>
          <w:rFonts w:cs="Arial"/>
          <w:sz w:val="24"/>
          <w:szCs w:val="24"/>
          <w:lang w:eastAsia="bg-BG"/>
        </w:rPr>
      </w:pPr>
    </w:p>
    <w:p w:rsidR="00B841EA" w:rsidRDefault="00B841EA" w:rsidP="00AC19E0">
      <w:pPr>
        <w:pStyle w:val="RegularParagraph"/>
        <w:ind w:left="0"/>
        <w:jc w:val="center"/>
        <w:sectPr w:rsidR="00B841EA" w:rsidSect="00135C5A">
          <w:pgSz w:w="11909" w:h="16834" w:code="9"/>
          <w:pgMar w:top="1134" w:right="992" w:bottom="1021" w:left="1418" w:header="567" w:footer="323" w:gutter="0"/>
          <w:pgNumType w:start="1"/>
          <w:cols w:space="708"/>
        </w:sectPr>
      </w:pPr>
    </w:p>
    <w:p w:rsidR="00B841EA" w:rsidRDefault="00B841EA" w:rsidP="00AC19E0">
      <w:pPr>
        <w:pStyle w:val="RegularParagraph"/>
        <w:ind w:left="0"/>
        <w:jc w:val="center"/>
      </w:pPr>
    </w:p>
    <w:p w:rsidR="00B841EA" w:rsidRPr="00B841EA" w:rsidRDefault="00B841EA" w:rsidP="00B841EA">
      <w:pPr>
        <w:spacing w:before="4800"/>
        <w:jc w:val="center"/>
        <w:rPr>
          <w:rFonts w:cs="Arial"/>
          <w:b/>
          <w:sz w:val="32"/>
          <w:szCs w:val="32"/>
          <w:lang w:eastAsia="bg-BG"/>
        </w:rPr>
      </w:pPr>
      <w:r w:rsidRPr="00B841EA">
        <w:rPr>
          <w:rFonts w:cs="Arial"/>
          <w:b/>
          <w:sz w:val="32"/>
          <w:szCs w:val="32"/>
          <w:lang w:eastAsia="bg-BG"/>
        </w:rPr>
        <w:t xml:space="preserve">ПРИЛОЖЕНИЕ </w:t>
      </w:r>
      <w:r w:rsidR="00C56988">
        <w:rPr>
          <w:rFonts w:cs="Arial"/>
          <w:b/>
          <w:sz w:val="32"/>
          <w:szCs w:val="32"/>
          <w:lang w:eastAsia="bg-BG"/>
        </w:rPr>
        <w:t>–</w:t>
      </w:r>
      <w:r w:rsidRPr="00B841EA">
        <w:rPr>
          <w:rFonts w:cs="Arial"/>
          <w:b/>
          <w:sz w:val="32"/>
          <w:szCs w:val="32"/>
          <w:lang w:eastAsia="bg-BG"/>
        </w:rPr>
        <w:t xml:space="preserve"> 2 </w:t>
      </w:r>
    </w:p>
    <w:p w:rsidR="00C56988" w:rsidRDefault="00B841EA" w:rsidP="00B841EA">
      <w:pPr>
        <w:pStyle w:val="RegularParagraph"/>
        <w:ind w:left="0"/>
        <w:jc w:val="center"/>
        <w:rPr>
          <w:rFonts w:cs="Arial"/>
          <w:sz w:val="24"/>
          <w:szCs w:val="24"/>
          <w:lang w:eastAsia="bg-BG"/>
        </w:rPr>
        <w:sectPr w:rsidR="00C56988" w:rsidSect="00135C5A">
          <w:pgSz w:w="11909" w:h="16834" w:code="9"/>
          <w:pgMar w:top="1134" w:right="992" w:bottom="1021" w:left="1418" w:header="567" w:footer="323" w:gutter="0"/>
          <w:pgNumType w:start="1"/>
          <w:cols w:space="708"/>
        </w:sectPr>
      </w:pPr>
      <w:r w:rsidRPr="00B841EA">
        <w:rPr>
          <w:rFonts w:cs="Arial"/>
          <w:sz w:val="24"/>
          <w:szCs w:val="24"/>
          <w:lang w:eastAsia="bg-BG"/>
        </w:rPr>
        <w:t>Количествено – стойностна сметка</w:t>
      </w:r>
    </w:p>
    <w:p w:rsidR="00C56988" w:rsidRPr="00B841EA" w:rsidRDefault="00C56988" w:rsidP="00C56988">
      <w:pPr>
        <w:spacing w:before="4800"/>
        <w:jc w:val="center"/>
        <w:rPr>
          <w:rFonts w:cs="Arial"/>
          <w:b/>
          <w:sz w:val="32"/>
          <w:szCs w:val="32"/>
          <w:lang w:eastAsia="bg-BG"/>
        </w:rPr>
      </w:pPr>
      <w:r>
        <w:rPr>
          <w:rFonts w:cs="Arial"/>
          <w:b/>
          <w:sz w:val="32"/>
          <w:szCs w:val="32"/>
          <w:lang w:eastAsia="bg-BG"/>
        </w:rPr>
        <w:lastRenderedPageBreak/>
        <w:t xml:space="preserve">ПРИЛОЖЕНИЕ – </w:t>
      </w:r>
      <w:r>
        <w:rPr>
          <w:rFonts w:cs="Arial"/>
          <w:b/>
          <w:sz w:val="32"/>
          <w:szCs w:val="32"/>
          <w:lang w:val="en-US" w:eastAsia="bg-BG"/>
        </w:rPr>
        <w:t>3</w:t>
      </w:r>
      <w:r w:rsidRPr="00B841EA">
        <w:rPr>
          <w:rFonts w:cs="Arial"/>
          <w:b/>
          <w:sz w:val="32"/>
          <w:szCs w:val="32"/>
          <w:lang w:eastAsia="bg-BG"/>
        </w:rPr>
        <w:t xml:space="preserve"> </w:t>
      </w:r>
    </w:p>
    <w:p w:rsidR="00B841EA" w:rsidRPr="000E0B3B" w:rsidRDefault="00C56988" w:rsidP="00C56988">
      <w:pPr>
        <w:pStyle w:val="RegularParagraph"/>
        <w:ind w:left="0"/>
        <w:jc w:val="center"/>
      </w:pPr>
      <w:r>
        <w:rPr>
          <w:rFonts w:cs="Arial"/>
          <w:sz w:val="24"/>
          <w:szCs w:val="24"/>
          <w:lang w:eastAsia="bg-BG"/>
        </w:rPr>
        <w:t>Кабелен журнал</w:t>
      </w:r>
    </w:p>
    <w:sectPr w:rsidR="00B841EA" w:rsidRPr="000E0B3B" w:rsidSect="00135C5A">
      <w:pgSz w:w="11909" w:h="16834" w:code="9"/>
      <w:pgMar w:top="1134" w:right="992" w:bottom="1021" w:left="1418" w:header="567" w:footer="32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0BB" w:rsidRDefault="004C00BB">
      <w:r>
        <w:separator/>
      </w:r>
    </w:p>
    <w:p w:rsidR="004C00BB" w:rsidRDefault="004C00BB"/>
    <w:p w:rsidR="004C00BB" w:rsidRDefault="004C00BB" w:rsidP="00644C71"/>
  </w:endnote>
  <w:endnote w:type="continuationSeparator" w:id="0">
    <w:p w:rsidR="004C00BB" w:rsidRDefault="004C00BB">
      <w:r>
        <w:continuationSeparator/>
      </w:r>
    </w:p>
    <w:p w:rsidR="004C00BB" w:rsidRDefault="004C00BB"/>
    <w:p w:rsidR="004C00BB" w:rsidRDefault="004C00BB" w:rsidP="00644C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ngkokEP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wecologotypes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BB" w:rsidRDefault="004C00BB" w:rsidP="00E728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00BB" w:rsidRDefault="004C00BB" w:rsidP="00E728A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BB" w:rsidRPr="006918B9" w:rsidRDefault="004C00BB" w:rsidP="00E728A0">
    <w:pPr>
      <w:pBdr>
        <w:between w:val="single" w:sz="4" w:space="1" w:color="auto"/>
      </w:pBdr>
      <w:tabs>
        <w:tab w:val="right" w:pos="9029"/>
      </w:tabs>
      <w:jc w:val="center"/>
      <w:rPr>
        <w:rFonts w:cs="Arial"/>
        <w:b/>
        <w:w w:val="120"/>
        <w:kern w:val="144"/>
        <w:sz w:val="36"/>
        <w:szCs w:val="36"/>
      </w:rPr>
    </w:pPr>
    <w:r>
      <w:rPr>
        <w:noProof/>
        <w:spacing w:val="4"/>
        <w:lang w:eastAsia="bg-BG"/>
      </w:rPr>
      <w:drawing>
        <wp:inline distT="0" distB="0" distL="0" distR="0" wp14:anchorId="181BC660" wp14:editId="7C96167B">
          <wp:extent cx="240937" cy="266807"/>
          <wp:effectExtent l="0" t="0" r="698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87" cy="2660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pacing w:val="4"/>
      </w:rPr>
      <w:t xml:space="preserve"> </w:t>
    </w:r>
    <w:r w:rsidRPr="006918B9">
      <w:rPr>
        <w:rFonts w:cs="Arial"/>
        <w:b/>
        <w:noProof/>
        <w:spacing w:val="4"/>
        <w:position w:val="8"/>
        <w:sz w:val="36"/>
        <w:szCs w:val="36"/>
      </w:rPr>
      <w:t>СВЕКО ЕНЕРГОПРОЕКТ АД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311"/>
      <w:gridCol w:w="729"/>
      <w:gridCol w:w="3114"/>
      <w:gridCol w:w="1295"/>
      <w:gridCol w:w="1077"/>
    </w:tblGrid>
    <w:tr w:rsidR="004C00BB" w:rsidRPr="008672E1">
      <w:trPr>
        <w:trHeight w:hRule="exact" w:val="1183"/>
      </w:trPr>
      <w:tc>
        <w:tcPr>
          <w:tcW w:w="3311" w:type="dxa"/>
        </w:tcPr>
        <w:p w:rsidR="004C00BB" w:rsidRPr="00232FA5" w:rsidRDefault="004C00BB" w:rsidP="00E728A0">
          <w:pPr>
            <w:rPr>
              <w:rFonts w:ascii="Verdana" w:hAnsi="Verdana"/>
              <w:bCs/>
              <w:sz w:val="14"/>
              <w:szCs w:val="14"/>
            </w:rPr>
          </w:pPr>
          <w:r w:rsidRPr="00232FA5">
            <w:rPr>
              <w:rFonts w:ascii="Verdana" w:hAnsi="Verdana"/>
              <w:b/>
              <w:bCs/>
              <w:noProof/>
              <w:sz w:val="14"/>
              <w:szCs w:val="14"/>
              <w:lang w:eastAsia="bg-BG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698F99EB" wp14:editId="4510C4C8">
                    <wp:simplePos x="0" y="0"/>
                    <wp:positionH relativeFrom="column">
                      <wp:posOffset>-43815</wp:posOffset>
                    </wp:positionH>
                    <wp:positionV relativeFrom="paragraph">
                      <wp:posOffset>-42545</wp:posOffset>
                    </wp:positionV>
                    <wp:extent cx="5400675" cy="144145"/>
                    <wp:effectExtent l="0" t="0" r="9525" b="27305"/>
                    <wp:wrapNone/>
                    <wp:docPr id="6" name="Group 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400675" cy="144145"/>
                              <a:chOff x="0" y="0"/>
                              <a:chExt cx="5400675" cy="144145"/>
                            </a:xfrm>
                          </wpg:grpSpPr>
                          <wpg:grpSp>
                            <wpg:cNvPr id="16" name="Group 16"/>
                            <wpg:cNvGrpSpPr/>
                            <wpg:grpSpPr>
                              <a:xfrm>
                                <a:off x="0" y="0"/>
                                <a:ext cx="5400675" cy="144145"/>
                                <a:chOff x="0" y="0"/>
                                <a:chExt cx="5400675" cy="144145"/>
                              </a:xfrm>
                            </wpg:grpSpPr>
                            <wps:wsp>
                              <wps:cNvPr id="11" name="Line 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53489" y="0"/>
                                  <a:ext cx="0" cy="1441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2" name="Group 12"/>
                              <wpg:cNvGrpSpPr/>
                              <wpg:grpSpPr>
                                <a:xfrm>
                                  <a:off x="0" y="0"/>
                                  <a:ext cx="5400675" cy="144145"/>
                                  <a:chOff x="0" y="0"/>
                                  <a:chExt cx="5400675" cy="144145"/>
                                </a:xfrm>
                              </wpg:grpSpPr>
                              <wps:wsp>
                                <wps:cNvPr id="13" name="Line 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0" cy="14414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4006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15" name="Line 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49170" y="0"/>
                                <a:ext cx="0" cy="14414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id="Group 6" o:spid="_x0000_s1026" style="position:absolute;margin-left:-3.45pt;margin-top:-3.35pt;width:425.25pt;height:11.35pt;z-index:251659264" coordsize="54006,1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">
                    <v:group id="Group 16" o:spid="_x0000_s1027" style="position:absolute;width:54006;height:1441" coordsize="54006,14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<v:line id="Line 37" o:spid="_x0000_s1028" style="position:absolute;visibility:visible;mso-wrap-style:square" from="24534,0" to="24534,1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      <v:group id="Group 12" o:spid="_x0000_s1029" style="position:absolute;width:54006;height:1441" coordsize="54006,14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36" o:spid="_x0000_s1030" style="position:absolute;visibility:visible;mso-wrap-style:square" from="0,0" to="0,1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        <v:line id="Line 38" o:spid="_x0000_s1031" style="position:absolute;visibility:visible;mso-wrap-style:square" from="0,0" to="5400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      </v:group>
                    </v:group>
                    <v:line id="Line 39" o:spid="_x0000_s1032" style="position:absolute;visibility:visible;mso-wrap-style:square" from="44491,0" to="44491,1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  </v:group>
                </w:pict>
              </mc:Fallback>
            </mc:AlternateContent>
          </w:r>
          <w:r w:rsidRPr="00232FA5">
            <w:rPr>
              <w:rFonts w:ascii="Verdana" w:hAnsi="Verdana"/>
              <w:b/>
              <w:bCs/>
              <w:sz w:val="14"/>
              <w:szCs w:val="14"/>
            </w:rPr>
            <w:t>СВЕКО ЕНЕРГОПРОЕКТ АД</w:t>
          </w:r>
          <w:r w:rsidRPr="00232FA5">
            <w:rPr>
              <w:rFonts w:ascii="Verdana" w:hAnsi="Verdana"/>
              <w:b/>
              <w:bCs/>
              <w:sz w:val="14"/>
              <w:szCs w:val="14"/>
              <w:lang w:val="ru-RU"/>
            </w:rPr>
            <w:br/>
          </w:r>
          <w:r w:rsidRPr="00232FA5">
            <w:rPr>
              <w:rFonts w:ascii="Verdana" w:hAnsi="Verdana"/>
              <w:bCs/>
              <w:sz w:val="14"/>
              <w:szCs w:val="14"/>
            </w:rPr>
            <w:t>гр. София 1574</w:t>
          </w:r>
          <w:r w:rsidRPr="00232FA5">
            <w:rPr>
              <w:rFonts w:ascii="Verdana" w:hAnsi="Verdana"/>
              <w:bCs/>
              <w:sz w:val="14"/>
              <w:szCs w:val="14"/>
            </w:rPr>
            <w:br/>
            <w:t>бул. Шипченски проход 65, ет. 4</w:t>
          </w:r>
          <w:r w:rsidRPr="00232FA5">
            <w:rPr>
              <w:rFonts w:ascii="Verdana" w:hAnsi="Verdana"/>
              <w:bCs/>
              <w:sz w:val="14"/>
              <w:szCs w:val="14"/>
            </w:rPr>
            <w:br/>
            <w:t>Телефон 02 8072600</w:t>
          </w:r>
          <w:r w:rsidRPr="00232FA5">
            <w:rPr>
              <w:rFonts w:ascii="Verdana" w:hAnsi="Verdana"/>
              <w:bCs/>
              <w:sz w:val="14"/>
              <w:szCs w:val="14"/>
            </w:rPr>
            <w:br/>
          </w:r>
          <w:r w:rsidRPr="00232FA5">
            <w:rPr>
              <w:rFonts w:ascii="Verdana" w:hAnsi="Verdana"/>
              <w:bCs/>
              <w:sz w:val="14"/>
              <w:szCs w:val="14"/>
              <w:lang w:val="en-GB"/>
            </w:rPr>
            <w:t>Fax</w:t>
          </w:r>
          <w:r w:rsidRPr="00232FA5">
            <w:rPr>
              <w:rFonts w:ascii="Verdana" w:hAnsi="Verdana"/>
              <w:bCs/>
              <w:sz w:val="14"/>
              <w:szCs w:val="14"/>
            </w:rPr>
            <w:t xml:space="preserve"> 02 9719596</w:t>
          </w:r>
        </w:p>
        <w:p w:rsidR="004C00BB" w:rsidRPr="00232FA5" w:rsidRDefault="00E05B02" w:rsidP="00E728A0">
          <w:pPr>
            <w:rPr>
              <w:rFonts w:ascii="Verdana" w:hAnsi="Verdana"/>
              <w:noProof/>
              <w:sz w:val="18"/>
            </w:rPr>
          </w:pPr>
          <w:hyperlink r:id="rId1" w:history="1">
            <w:r w:rsidR="004C00BB" w:rsidRPr="00232FA5">
              <w:rPr>
                <w:rStyle w:val="Hyperlink"/>
                <w:rFonts w:ascii="Verdana" w:hAnsi="Verdana"/>
                <w:noProof/>
                <w:color w:val="auto"/>
                <w:spacing w:val="4"/>
                <w:sz w:val="14"/>
                <w:szCs w:val="14"/>
                <w:lang w:val="en-GB"/>
              </w:rPr>
              <w:t>office</w:t>
            </w:r>
            <w:r w:rsidR="004C00BB" w:rsidRPr="00232FA5">
              <w:rPr>
                <w:rStyle w:val="Hyperlink"/>
                <w:rFonts w:ascii="Verdana" w:hAnsi="Verdana"/>
                <w:noProof/>
                <w:color w:val="auto"/>
                <w:spacing w:val="4"/>
                <w:sz w:val="14"/>
                <w:szCs w:val="14"/>
              </w:rPr>
              <w:t>@</w:t>
            </w:r>
            <w:r w:rsidR="004C00BB" w:rsidRPr="00232FA5">
              <w:rPr>
                <w:rStyle w:val="Hyperlink"/>
                <w:rFonts w:ascii="Verdana" w:hAnsi="Verdana"/>
                <w:noProof/>
                <w:color w:val="auto"/>
                <w:spacing w:val="4"/>
                <w:sz w:val="14"/>
                <w:szCs w:val="14"/>
                <w:lang w:val="en-GB"/>
              </w:rPr>
              <w:t>sweco</w:t>
            </w:r>
            <w:r w:rsidR="004C00BB" w:rsidRPr="00232FA5">
              <w:rPr>
                <w:rStyle w:val="Hyperlink"/>
                <w:rFonts w:ascii="Verdana" w:hAnsi="Verdana"/>
                <w:noProof/>
                <w:color w:val="auto"/>
                <w:spacing w:val="4"/>
                <w:sz w:val="14"/>
                <w:szCs w:val="14"/>
              </w:rPr>
              <w:t>.</w:t>
            </w:r>
            <w:r w:rsidR="004C00BB" w:rsidRPr="00232FA5">
              <w:rPr>
                <w:rStyle w:val="Hyperlink"/>
                <w:rFonts w:ascii="Verdana" w:hAnsi="Verdana"/>
                <w:noProof/>
                <w:color w:val="auto"/>
                <w:spacing w:val="4"/>
                <w:sz w:val="14"/>
                <w:szCs w:val="14"/>
                <w:lang w:val="en-GB"/>
              </w:rPr>
              <w:t>bg</w:t>
            </w:r>
          </w:hyperlink>
          <w:r w:rsidR="004C00BB" w:rsidRPr="00232FA5">
            <w:rPr>
              <w:rFonts w:ascii="Verdana" w:hAnsi="Verdana"/>
              <w:noProof/>
              <w:spacing w:val="4"/>
              <w:sz w:val="14"/>
              <w:szCs w:val="14"/>
            </w:rPr>
            <w:t xml:space="preserve">, </w:t>
          </w:r>
          <w:hyperlink r:id="rId2" w:history="1">
            <w:r w:rsidR="004C00BB" w:rsidRPr="00232FA5">
              <w:rPr>
                <w:rStyle w:val="Hyperlink"/>
                <w:rFonts w:ascii="Verdana" w:hAnsi="Verdana"/>
                <w:noProof/>
                <w:color w:val="auto"/>
                <w:spacing w:val="4"/>
                <w:sz w:val="14"/>
                <w:szCs w:val="14"/>
                <w:lang w:val="en-GB"/>
              </w:rPr>
              <w:t>www</w:t>
            </w:r>
            <w:r w:rsidR="004C00BB" w:rsidRPr="00232FA5">
              <w:rPr>
                <w:rStyle w:val="Hyperlink"/>
                <w:rFonts w:ascii="Verdana" w:hAnsi="Verdana"/>
                <w:noProof/>
                <w:color w:val="auto"/>
                <w:spacing w:val="4"/>
                <w:sz w:val="14"/>
                <w:szCs w:val="14"/>
              </w:rPr>
              <w:t>.</w:t>
            </w:r>
            <w:r w:rsidR="004C00BB" w:rsidRPr="00232FA5">
              <w:rPr>
                <w:rStyle w:val="Hyperlink"/>
                <w:rFonts w:ascii="Verdana" w:hAnsi="Verdana"/>
                <w:noProof/>
                <w:color w:val="auto"/>
                <w:spacing w:val="4"/>
                <w:sz w:val="14"/>
                <w:szCs w:val="14"/>
                <w:lang w:val="en-GB"/>
              </w:rPr>
              <w:t>sweco</w:t>
            </w:r>
            <w:r w:rsidR="004C00BB" w:rsidRPr="00232FA5">
              <w:rPr>
                <w:rStyle w:val="Hyperlink"/>
                <w:rFonts w:ascii="Verdana" w:hAnsi="Verdana"/>
                <w:noProof/>
                <w:color w:val="auto"/>
                <w:spacing w:val="4"/>
                <w:sz w:val="14"/>
                <w:szCs w:val="14"/>
              </w:rPr>
              <w:t>.</w:t>
            </w:r>
            <w:r w:rsidR="004C00BB" w:rsidRPr="00232FA5">
              <w:rPr>
                <w:rStyle w:val="Hyperlink"/>
                <w:rFonts w:ascii="Verdana" w:hAnsi="Verdana"/>
                <w:noProof/>
                <w:color w:val="auto"/>
                <w:spacing w:val="4"/>
                <w:sz w:val="14"/>
                <w:szCs w:val="14"/>
                <w:lang w:val="en-GB"/>
              </w:rPr>
              <w:t>bg</w:t>
            </w:r>
          </w:hyperlink>
        </w:p>
      </w:tc>
      <w:tc>
        <w:tcPr>
          <w:tcW w:w="729" w:type="dxa"/>
          <w:tcBorders>
            <w:right w:val="single" w:sz="4" w:space="0" w:color="FFFFFF"/>
          </w:tcBorders>
        </w:tcPr>
        <w:p w:rsidR="004C00BB" w:rsidRPr="00216E8C" w:rsidRDefault="004C00BB" w:rsidP="00E728A0">
          <w:pPr>
            <w:tabs>
              <w:tab w:val="center" w:pos="4536"/>
              <w:tab w:val="right" w:pos="9072"/>
            </w:tabs>
            <w:spacing w:after="60" w:line="140" w:lineRule="exact"/>
            <w:rPr>
              <w:rFonts w:ascii="Verdana" w:hAnsi="Verdana"/>
              <w:noProof/>
              <w:spacing w:val="4"/>
              <w:sz w:val="14"/>
              <w:szCs w:val="14"/>
            </w:rPr>
          </w:pPr>
        </w:p>
      </w:tc>
      <w:tc>
        <w:tcPr>
          <w:tcW w:w="3114" w:type="dxa"/>
          <w:tcBorders>
            <w:left w:val="single" w:sz="4" w:space="0" w:color="FFFFFF"/>
          </w:tcBorders>
        </w:tcPr>
        <w:p w:rsidR="004C00BB" w:rsidRPr="00071DC9" w:rsidRDefault="004C00BB" w:rsidP="00071DC9">
          <w:pPr>
            <w:spacing w:after="60"/>
            <w:rPr>
              <w:rFonts w:ascii="Verdana" w:hAnsi="Verdana"/>
              <w:bCs/>
              <w:sz w:val="14"/>
              <w:szCs w:val="14"/>
              <w:lang w:val="en-US"/>
            </w:rPr>
          </w:pPr>
          <w:r>
            <w:rPr>
              <w:rFonts w:ascii="Verdana" w:hAnsi="Verdana"/>
              <w:b/>
              <w:noProof/>
              <w:spacing w:val="4"/>
              <w:sz w:val="14"/>
              <w:szCs w:val="14"/>
              <w:lang w:val="en-GB"/>
            </w:rPr>
            <w:t>Sweco Western Europe AB</w:t>
          </w:r>
        </w:p>
        <w:p w:rsidR="004C00BB" w:rsidRPr="008672E1" w:rsidRDefault="004C00BB" w:rsidP="00E728A0">
          <w:pPr>
            <w:rPr>
              <w:rFonts w:ascii="Verdana" w:hAnsi="Verdana"/>
              <w:noProof/>
              <w:spacing w:val="4"/>
              <w:sz w:val="14"/>
              <w:szCs w:val="14"/>
              <w:lang w:val="en-GB"/>
            </w:rPr>
          </w:pPr>
          <w:proofErr w:type="spellStart"/>
          <w:r w:rsidRPr="000F7110">
            <w:rPr>
              <w:rFonts w:ascii="Verdana" w:hAnsi="Verdana"/>
              <w:bCs/>
              <w:sz w:val="14"/>
              <w:szCs w:val="14"/>
            </w:rPr>
            <w:t>Member</w:t>
          </w:r>
          <w:proofErr w:type="spellEnd"/>
          <w:r w:rsidRPr="000F7110">
            <w:rPr>
              <w:rFonts w:ascii="Verdana" w:hAnsi="Verdana"/>
              <w:bCs/>
              <w:sz w:val="14"/>
              <w:szCs w:val="14"/>
            </w:rPr>
            <w:t xml:space="preserve"> of </w:t>
          </w:r>
          <w:proofErr w:type="spellStart"/>
          <w:r w:rsidRPr="000F7110">
            <w:rPr>
              <w:rFonts w:ascii="Verdana" w:hAnsi="Verdana"/>
              <w:bCs/>
              <w:sz w:val="14"/>
              <w:szCs w:val="14"/>
            </w:rPr>
            <w:t>the</w:t>
          </w:r>
          <w:proofErr w:type="spellEnd"/>
          <w:r w:rsidRPr="000F7110">
            <w:rPr>
              <w:rFonts w:ascii="Verdana" w:hAnsi="Verdana"/>
              <w:bCs/>
              <w:sz w:val="14"/>
              <w:szCs w:val="14"/>
            </w:rPr>
            <w:t xml:space="preserve"> </w:t>
          </w:r>
          <w:proofErr w:type="spellStart"/>
          <w:r w:rsidRPr="000F7110">
            <w:rPr>
              <w:rFonts w:ascii="Verdana" w:hAnsi="Verdana"/>
              <w:bCs/>
              <w:sz w:val="14"/>
              <w:szCs w:val="14"/>
            </w:rPr>
            <w:t>Sweco</w:t>
          </w:r>
          <w:proofErr w:type="spellEnd"/>
          <w:r w:rsidRPr="000F7110">
            <w:rPr>
              <w:rFonts w:ascii="Verdana" w:hAnsi="Verdana"/>
              <w:bCs/>
              <w:sz w:val="14"/>
              <w:szCs w:val="14"/>
            </w:rPr>
            <w:t xml:space="preserve"> Group</w:t>
          </w:r>
        </w:p>
      </w:tc>
      <w:tc>
        <w:tcPr>
          <w:tcW w:w="1295" w:type="dxa"/>
          <w:vAlign w:val="bottom"/>
        </w:tcPr>
        <w:p w:rsidR="004C00BB" w:rsidRPr="00253050" w:rsidRDefault="004C00BB" w:rsidP="00E728A0">
          <w:pPr>
            <w:pStyle w:val="Sidfotfastradavst"/>
            <w:spacing w:after="30"/>
            <w:jc w:val="right"/>
            <w:rPr>
              <w:sz w:val="14"/>
              <w:szCs w:val="14"/>
              <w:lang w:val="en-US"/>
            </w:rPr>
          </w:pPr>
          <w:r w:rsidRPr="00253050">
            <w:rPr>
              <w:sz w:val="14"/>
              <w:szCs w:val="14"/>
            </w:rPr>
            <w:fldChar w:fldCharType="begin"/>
          </w:r>
          <w:r w:rsidRPr="00253050">
            <w:rPr>
              <w:sz w:val="14"/>
              <w:szCs w:val="14"/>
              <w:lang w:val="en-US"/>
            </w:rPr>
            <w:instrText xml:space="preserve"> PAGE   </w:instrText>
          </w:r>
          <w:r w:rsidRPr="00253050">
            <w:rPr>
              <w:sz w:val="14"/>
              <w:szCs w:val="14"/>
            </w:rPr>
            <w:fldChar w:fldCharType="separate"/>
          </w:r>
          <w:r w:rsidR="00E05B02">
            <w:rPr>
              <w:sz w:val="14"/>
              <w:szCs w:val="14"/>
              <w:lang w:val="en-US"/>
            </w:rPr>
            <w:t>2</w:t>
          </w:r>
          <w:r w:rsidRPr="00253050">
            <w:rPr>
              <w:sz w:val="14"/>
              <w:szCs w:val="14"/>
            </w:rPr>
            <w:fldChar w:fldCharType="end"/>
          </w:r>
          <w:r w:rsidRPr="00253050">
            <w:rPr>
              <w:sz w:val="14"/>
              <w:szCs w:val="14"/>
              <w:lang w:val="en-US"/>
            </w:rPr>
            <w:t xml:space="preserve"> (</w:t>
          </w:r>
          <w:r w:rsidRPr="00253050">
            <w:rPr>
              <w:sz w:val="14"/>
              <w:szCs w:val="14"/>
            </w:rPr>
            <w:fldChar w:fldCharType="begin"/>
          </w:r>
          <w:r w:rsidRPr="00253050">
            <w:rPr>
              <w:sz w:val="14"/>
              <w:szCs w:val="14"/>
              <w:lang w:val="en-US"/>
            </w:rPr>
            <w:instrText xml:space="preserve"> NUMPAGES   </w:instrText>
          </w:r>
          <w:r w:rsidRPr="00253050">
            <w:rPr>
              <w:sz w:val="14"/>
              <w:szCs w:val="14"/>
            </w:rPr>
            <w:fldChar w:fldCharType="separate"/>
          </w:r>
          <w:r w:rsidR="00E05B02">
            <w:rPr>
              <w:sz w:val="14"/>
              <w:szCs w:val="14"/>
              <w:lang w:val="en-US"/>
            </w:rPr>
            <w:t>16</w:t>
          </w:r>
          <w:r w:rsidRPr="00253050">
            <w:rPr>
              <w:sz w:val="14"/>
              <w:szCs w:val="14"/>
            </w:rPr>
            <w:fldChar w:fldCharType="end"/>
          </w:r>
          <w:r w:rsidRPr="00253050">
            <w:rPr>
              <w:sz w:val="14"/>
              <w:szCs w:val="14"/>
              <w:lang w:val="en-US"/>
            </w:rPr>
            <w:t>)</w:t>
          </w:r>
        </w:p>
        <w:p w:rsidR="004C00BB" w:rsidRPr="00253050" w:rsidRDefault="004C00BB" w:rsidP="00E728A0">
          <w:pPr>
            <w:tabs>
              <w:tab w:val="center" w:pos="4536"/>
              <w:tab w:val="right" w:pos="9072"/>
            </w:tabs>
            <w:spacing w:line="140" w:lineRule="exact"/>
            <w:jc w:val="right"/>
            <w:rPr>
              <w:noProof/>
              <w:spacing w:val="4"/>
              <w:sz w:val="18"/>
              <w:szCs w:val="18"/>
              <w:lang w:val="en-GB"/>
            </w:rPr>
          </w:pPr>
          <w:r w:rsidRPr="00253050">
            <w:rPr>
              <w:sz w:val="14"/>
              <w:szCs w:val="14"/>
            </w:rPr>
            <w:fldChar w:fldCharType="begin"/>
          </w:r>
          <w:r w:rsidRPr="00253050">
            <w:rPr>
              <w:sz w:val="14"/>
              <w:szCs w:val="14"/>
              <w:lang w:val="en-US"/>
            </w:rPr>
            <w:instrText xml:space="preserve"> FILENAME  \* LOWER\p  </w:instrText>
          </w:r>
          <w:r w:rsidRPr="00253050">
            <w:rPr>
              <w:sz w:val="14"/>
              <w:szCs w:val="14"/>
            </w:rPr>
            <w:fldChar w:fldCharType="separate"/>
          </w:r>
          <w:r w:rsidR="006C5FE5">
            <w:rPr>
              <w:noProof/>
              <w:sz w:val="14"/>
              <w:szCs w:val="14"/>
              <w:lang w:val="en-US"/>
            </w:rPr>
            <w:t>p:\7650\7600692_sw_shahta_simeonovo\03_project\4.detailed\word\eh692.00.0r08-01b0.docx</w:t>
          </w:r>
          <w:r w:rsidRPr="00253050">
            <w:rPr>
              <w:sz w:val="14"/>
              <w:szCs w:val="14"/>
            </w:rPr>
            <w:fldChar w:fldCharType="end"/>
          </w:r>
        </w:p>
      </w:tc>
      <w:tc>
        <w:tcPr>
          <w:tcW w:w="1077" w:type="dxa"/>
          <w:vAlign w:val="center"/>
        </w:tcPr>
        <w:p w:rsidR="004C00BB" w:rsidRPr="008672E1" w:rsidRDefault="004C00BB" w:rsidP="00E728A0">
          <w:pPr>
            <w:tabs>
              <w:tab w:val="center" w:pos="4536"/>
              <w:tab w:val="right" w:pos="9072"/>
            </w:tabs>
            <w:jc w:val="center"/>
            <w:rPr>
              <w:rFonts w:ascii="Swecologotypes0" w:hAnsi="Swecologotypes0"/>
              <w:noProof/>
              <w:spacing w:val="4"/>
              <w:lang w:val="en-GB"/>
            </w:rPr>
          </w:pPr>
          <w:r>
            <w:rPr>
              <w:noProof/>
              <w:lang w:eastAsia="bg-BG"/>
            </w:rPr>
            <w:drawing>
              <wp:inline distT="0" distB="0" distL="0" distR="0" wp14:anchorId="19841EE7" wp14:editId="7CA24268">
                <wp:extent cx="394570" cy="437198"/>
                <wp:effectExtent l="0" t="0" r="5715" b="12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394742" cy="4373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4C00BB" w:rsidRPr="00DC3A2E" w:rsidRDefault="004C00BB" w:rsidP="0046497B">
    <w:pPr>
      <w:pStyle w:val="Footer"/>
      <w:pBdr>
        <w:top w:val="none" w:sz="0" w:space="0" w:color="auto"/>
      </w:pBdr>
      <w:rPr>
        <w:sz w:val="4"/>
        <w:szCs w:val="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BB" w:rsidRPr="002C0241" w:rsidRDefault="004C00BB" w:rsidP="00E728A0">
    <w:pPr>
      <w:pBdr>
        <w:between w:val="single" w:sz="4" w:space="1" w:color="auto"/>
      </w:pBdr>
      <w:tabs>
        <w:tab w:val="right" w:pos="9029"/>
      </w:tabs>
      <w:jc w:val="center"/>
      <w:rPr>
        <w:b/>
        <w:position w:val="6"/>
      </w:rPr>
    </w:pPr>
    <w:r>
      <w:rPr>
        <w:noProof/>
        <w:lang w:eastAsia="bg-BG"/>
      </w:rPr>
      <w:drawing>
        <wp:inline distT="0" distB="0" distL="0" distR="0" wp14:anchorId="278C5AD1" wp14:editId="4E84D84B">
          <wp:extent cx="216374" cy="239752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16830" cy="2402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2C0241">
      <w:rPr>
        <w:b/>
        <w:noProof/>
        <w:position w:val="8"/>
      </w:rPr>
      <w:t>СВЕКО ЕНЕРГОПРОЕКТ АД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BB" w:rsidRPr="00424F3E" w:rsidRDefault="004C00BB" w:rsidP="00D13B63">
    <w:pPr>
      <w:pStyle w:val="Footer"/>
      <w:pBdr>
        <w:top w:val="single" w:sz="4" w:space="1" w:color="auto"/>
      </w:pBdr>
      <w:tabs>
        <w:tab w:val="center" w:pos="4678"/>
        <w:tab w:val="right" w:pos="9498"/>
      </w:tabs>
      <w:spacing w:line="360" w:lineRule="auto"/>
      <w:ind w:left="0" w:right="0"/>
      <w:jc w:val="left"/>
      <w:rPr>
        <w:rFonts w:ascii="Arial" w:hAnsi="Arial" w:cs="Arial"/>
        <w:sz w:val="12"/>
        <w:szCs w:val="12"/>
        <w:lang w:val="en-US"/>
      </w:rPr>
    </w:pPr>
    <w:r w:rsidRPr="00424F3E">
      <w:rPr>
        <w:rFonts w:ascii="Arial" w:hAnsi="Arial" w:cs="Arial"/>
        <w:sz w:val="12"/>
        <w:szCs w:val="12"/>
        <w:lang w:val="en-US"/>
      </w:rPr>
      <w:fldChar w:fldCharType="begin"/>
    </w:r>
    <w:r w:rsidRPr="00424F3E">
      <w:rPr>
        <w:rFonts w:ascii="Arial" w:hAnsi="Arial" w:cs="Arial"/>
        <w:sz w:val="12"/>
        <w:szCs w:val="12"/>
        <w:lang w:val="en-US"/>
      </w:rPr>
      <w:instrText xml:space="preserve"> FILENAME   \* MERGEFORMAT </w:instrText>
    </w:r>
    <w:r w:rsidRPr="00424F3E">
      <w:rPr>
        <w:rFonts w:ascii="Arial" w:hAnsi="Arial" w:cs="Arial"/>
        <w:sz w:val="12"/>
        <w:szCs w:val="12"/>
        <w:lang w:val="en-US"/>
      </w:rPr>
      <w:fldChar w:fldCharType="separate"/>
    </w:r>
    <w:r w:rsidR="006C5FE5">
      <w:rPr>
        <w:rFonts w:ascii="Arial" w:hAnsi="Arial" w:cs="Arial"/>
        <w:noProof/>
        <w:sz w:val="12"/>
        <w:szCs w:val="12"/>
        <w:lang w:val="en-US"/>
      </w:rPr>
      <w:t>EH692.00.0R08-01B0.docx</w:t>
    </w:r>
    <w:r w:rsidRPr="00424F3E">
      <w:rPr>
        <w:rFonts w:ascii="Arial" w:hAnsi="Arial" w:cs="Arial"/>
        <w:sz w:val="12"/>
        <w:szCs w:val="12"/>
        <w:lang w:val="en-US"/>
      </w:rPr>
      <w:fldChar w:fldCharType="end"/>
    </w:r>
    <w:r w:rsidRPr="00424F3E">
      <w:rPr>
        <w:rFonts w:ascii="Arial" w:hAnsi="Arial" w:cs="Arial"/>
        <w:sz w:val="12"/>
        <w:szCs w:val="12"/>
        <w:lang w:val="en-US"/>
      </w:rPr>
      <w:tab/>
    </w:r>
    <w:r w:rsidRPr="00424F3E">
      <w:rPr>
        <w:rFonts w:ascii="Arial" w:hAnsi="Arial" w:cs="Arial"/>
        <w:bCs/>
        <w:caps/>
        <w:sz w:val="14"/>
        <w:szCs w:val="14"/>
      </w:rPr>
      <w:t>СВЕКО ЕНЕРГОПРОЕКТ АД</w:t>
    </w:r>
    <w:r w:rsidRPr="00424F3E">
      <w:rPr>
        <w:rFonts w:ascii="Arial" w:hAnsi="Arial" w:cs="Arial"/>
        <w:bCs/>
        <w:caps/>
        <w:sz w:val="14"/>
        <w:szCs w:val="14"/>
        <w:lang w:val="en-US"/>
      </w:rPr>
      <w:tab/>
    </w:r>
    <w:r w:rsidRPr="00424F3E">
      <w:rPr>
        <w:rStyle w:val="PageNumber"/>
        <w:rFonts w:ascii="Arial" w:hAnsi="Arial" w:cs="Arial"/>
      </w:rPr>
      <w:fldChar w:fldCharType="begin"/>
    </w:r>
    <w:r w:rsidRPr="00424F3E">
      <w:rPr>
        <w:rStyle w:val="PageNumber"/>
        <w:rFonts w:ascii="Arial" w:hAnsi="Arial" w:cs="Arial"/>
      </w:rPr>
      <w:instrText xml:space="preserve"> PAGE </w:instrText>
    </w:r>
    <w:r w:rsidRPr="00424F3E">
      <w:rPr>
        <w:rStyle w:val="PageNumber"/>
        <w:rFonts w:ascii="Arial" w:hAnsi="Arial" w:cs="Arial"/>
      </w:rPr>
      <w:fldChar w:fldCharType="separate"/>
    </w:r>
    <w:r w:rsidR="00E05B02">
      <w:rPr>
        <w:rStyle w:val="PageNumber"/>
        <w:rFonts w:ascii="Arial" w:hAnsi="Arial" w:cs="Arial"/>
        <w:noProof/>
      </w:rPr>
      <w:t>i</w:t>
    </w:r>
    <w:r w:rsidRPr="00424F3E">
      <w:rPr>
        <w:rStyle w:val="PageNumber"/>
        <w:rFonts w:ascii="Arial" w:hAnsi="Arial" w:cs="Arial"/>
      </w:rPr>
      <w:fldChar w:fldCharType="end"/>
    </w:r>
    <w:r w:rsidRPr="00424F3E">
      <w:rPr>
        <w:rFonts w:ascii="Arial" w:hAnsi="Arial" w:cs="Arial"/>
        <w:sz w:val="12"/>
        <w:szCs w:val="12"/>
        <w:lang w:val="en-US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BB" w:rsidRPr="00424F3E" w:rsidRDefault="004C00BB" w:rsidP="00D13B63">
    <w:pPr>
      <w:pStyle w:val="Footer"/>
      <w:pBdr>
        <w:top w:val="single" w:sz="4" w:space="1" w:color="auto"/>
      </w:pBdr>
      <w:tabs>
        <w:tab w:val="center" w:pos="4678"/>
        <w:tab w:val="right" w:pos="9498"/>
      </w:tabs>
      <w:spacing w:line="360" w:lineRule="auto"/>
      <w:ind w:left="0" w:right="0"/>
      <w:jc w:val="left"/>
      <w:rPr>
        <w:rFonts w:ascii="Arial" w:hAnsi="Arial" w:cs="Arial"/>
        <w:sz w:val="12"/>
        <w:szCs w:val="12"/>
        <w:lang w:val="en-US"/>
      </w:rPr>
    </w:pPr>
    <w:r w:rsidRPr="00424F3E">
      <w:rPr>
        <w:rFonts w:ascii="Arial" w:hAnsi="Arial" w:cs="Arial"/>
        <w:sz w:val="12"/>
        <w:szCs w:val="12"/>
        <w:lang w:val="en-US"/>
      </w:rPr>
      <w:fldChar w:fldCharType="begin"/>
    </w:r>
    <w:r w:rsidRPr="00424F3E">
      <w:rPr>
        <w:rFonts w:ascii="Arial" w:hAnsi="Arial" w:cs="Arial"/>
        <w:sz w:val="12"/>
        <w:szCs w:val="12"/>
        <w:lang w:val="en-US"/>
      </w:rPr>
      <w:instrText xml:space="preserve"> FILENAME   \* MERGEFORMAT </w:instrText>
    </w:r>
    <w:r w:rsidRPr="00424F3E">
      <w:rPr>
        <w:rFonts w:ascii="Arial" w:hAnsi="Arial" w:cs="Arial"/>
        <w:sz w:val="12"/>
        <w:szCs w:val="12"/>
        <w:lang w:val="en-US"/>
      </w:rPr>
      <w:fldChar w:fldCharType="separate"/>
    </w:r>
    <w:r w:rsidR="006C5FE5">
      <w:rPr>
        <w:rFonts w:ascii="Arial" w:hAnsi="Arial" w:cs="Arial"/>
        <w:noProof/>
        <w:sz w:val="12"/>
        <w:szCs w:val="12"/>
        <w:lang w:val="en-US"/>
      </w:rPr>
      <w:t>EH692.00.0R08-01B0.docx</w:t>
    </w:r>
    <w:r w:rsidRPr="00424F3E">
      <w:rPr>
        <w:rFonts w:ascii="Arial" w:hAnsi="Arial" w:cs="Arial"/>
        <w:sz w:val="12"/>
        <w:szCs w:val="12"/>
        <w:lang w:val="en-US"/>
      </w:rPr>
      <w:fldChar w:fldCharType="end"/>
    </w:r>
    <w:r w:rsidRPr="00424F3E">
      <w:rPr>
        <w:rFonts w:ascii="Arial" w:hAnsi="Arial" w:cs="Arial"/>
        <w:sz w:val="12"/>
        <w:szCs w:val="12"/>
        <w:lang w:val="en-US"/>
      </w:rPr>
      <w:tab/>
    </w:r>
    <w:r w:rsidRPr="00424F3E">
      <w:rPr>
        <w:rFonts w:ascii="Arial" w:hAnsi="Arial" w:cs="Arial"/>
        <w:bCs/>
        <w:caps/>
        <w:sz w:val="14"/>
        <w:szCs w:val="14"/>
      </w:rPr>
      <w:t>СВЕКО ЕНЕРГОПРОЕКТ АД</w:t>
    </w:r>
    <w:r w:rsidRPr="00424F3E">
      <w:rPr>
        <w:rFonts w:ascii="Arial" w:hAnsi="Arial" w:cs="Arial"/>
        <w:bCs/>
        <w:caps/>
        <w:sz w:val="14"/>
        <w:szCs w:val="14"/>
        <w:lang w:val="en-US"/>
      </w:rPr>
      <w:tab/>
    </w:r>
    <w:r w:rsidRPr="00424F3E">
      <w:rPr>
        <w:rStyle w:val="PageNumber"/>
        <w:rFonts w:ascii="Arial" w:hAnsi="Arial" w:cs="Arial"/>
      </w:rPr>
      <w:fldChar w:fldCharType="begin"/>
    </w:r>
    <w:r w:rsidRPr="00424F3E">
      <w:rPr>
        <w:rStyle w:val="PageNumber"/>
        <w:rFonts w:ascii="Arial" w:hAnsi="Arial" w:cs="Arial"/>
      </w:rPr>
      <w:instrText xml:space="preserve"> PAGE </w:instrText>
    </w:r>
    <w:r w:rsidRPr="00424F3E">
      <w:rPr>
        <w:rStyle w:val="PageNumber"/>
        <w:rFonts w:ascii="Arial" w:hAnsi="Arial" w:cs="Arial"/>
      </w:rPr>
      <w:fldChar w:fldCharType="separate"/>
    </w:r>
    <w:r w:rsidR="00E05B02">
      <w:rPr>
        <w:rStyle w:val="PageNumber"/>
        <w:rFonts w:ascii="Arial" w:hAnsi="Arial" w:cs="Arial"/>
        <w:noProof/>
      </w:rPr>
      <w:t>1</w:t>
    </w:r>
    <w:r w:rsidRPr="00424F3E">
      <w:rPr>
        <w:rStyle w:val="PageNumber"/>
        <w:rFonts w:ascii="Arial" w:hAnsi="Arial" w:cs="Arial"/>
      </w:rPr>
      <w:fldChar w:fldCharType="end"/>
    </w:r>
    <w:r w:rsidRPr="00424F3E">
      <w:rPr>
        <w:rFonts w:ascii="Arial" w:hAnsi="Arial" w:cs="Arial"/>
        <w:sz w:val="12"/>
        <w:szCs w:val="12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0BB" w:rsidRDefault="004C00BB">
      <w:r>
        <w:separator/>
      </w:r>
    </w:p>
    <w:p w:rsidR="004C00BB" w:rsidRDefault="004C00BB"/>
    <w:p w:rsidR="004C00BB" w:rsidRDefault="004C00BB" w:rsidP="00644C71"/>
  </w:footnote>
  <w:footnote w:type="continuationSeparator" w:id="0">
    <w:p w:rsidR="004C00BB" w:rsidRDefault="004C00BB">
      <w:r>
        <w:continuationSeparator/>
      </w:r>
    </w:p>
    <w:p w:rsidR="004C00BB" w:rsidRDefault="004C00BB"/>
    <w:p w:rsidR="004C00BB" w:rsidRDefault="004C00BB" w:rsidP="00644C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82" w:type="dxa"/>
      <w:tblInd w:w="-31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189"/>
      <w:gridCol w:w="6750"/>
      <w:gridCol w:w="2443"/>
    </w:tblGrid>
    <w:tr w:rsidR="004C00BB" w:rsidTr="00500A28">
      <w:tc>
        <w:tcPr>
          <w:tcW w:w="1189" w:type="dxa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p w:rsidR="004C00BB" w:rsidRDefault="004C00BB">
          <w:pPr>
            <w:rPr>
              <w:b/>
              <w:sz w:val="32"/>
              <w:szCs w:val="32"/>
              <w:lang w:val="en-US"/>
            </w:rPr>
          </w:pPr>
          <w:r>
            <w:rPr>
              <w:b/>
              <w:noProof/>
              <w:sz w:val="32"/>
              <w:szCs w:val="32"/>
              <w:lang w:eastAsia="bg-BG"/>
            </w:rPr>
            <w:drawing>
              <wp:inline distT="0" distB="0" distL="0" distR="0" wp14:anchorId="17679823" wp14:editId="7C443008">
                <wp:extent cx="615315" cy="648335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5315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4C00BB" w:rsidRDefault="004C00BB" w:rsidP="00500A28">
          <w:pPr>
            <w:jc w:val="center"/>
            <w:rPr>
              <w:rFonts w:cs="Arial"/>
              <w:b/>
              <w:sz w:val="36"/>
              <w:szCs w:val="36"/>
            </w:rPr>
          </w:pPr>
          <w:r>
            <w:rPr>
              <w:rFonts w:cs="Arial"/>
              <w:b/>
              <w:sz w:val="28"/>
              <w:szCs w:val="28"/>
            </w:rPr>
            <w:t xml:space="preserve">СТОЛИЧНА ОБЩИНА </w:t>
          </w:r>
          <w:r>
            <w:rPr>
              <w:rFonts w:cs="Arial"/>
              <w:b/>
              <w:sz w:val="28"/>
              <w:szCs w:val="28"/>
            </w:rPr>
            <w:br/>
            <w:t>ЧРЕЗ КОНЦЕСИОНЕР</w:t>
          </w:r>
          <w:r>
            <w:rPr>
              <w:rFonts w:cs="Arial"/>
              <w:b/>
              <w:sz w:val="36"/>
              <w:szCs w:val="36"/>
            </w:rPr>
            <w:t xml:space="preserve"> </w:t>
          </w:r>
          <w:r>
            <w:rPr>
              <w:rFonts w:cs="Arial"/>
              <w:b/>
              <w:i/>
              <w:sz w:val="28"/>
              <w:szCs w:val="28"/>
            </w:rPr>
            <w:t>„</w:t>
          </w:r>
          <w:r>
            <w:rPr>
              <w:rFonts w:cs="Arial"/>
              <w:b/>
              <w:sz w:val="28"/>
              <w:szCs w:val="28"/>
            </w:rPr>
            <w:t>СОФИЙСКА ВОДА” АД</w:t>
          </w:r>
        </w:p>
      </w:tc>
      <w:tc>
        <w:tcPr>
          <w:tcW w:w="2443" w:type="dxa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p w:rsidR="004C00BB" w:rsidRDefault="004C00BB">
          <w:pPr>
            <w:rPr>
              <w:b/>
              <w:sz w:val="32"/>
              <w:szCs w:val="32"/>
              <w:lang w:val="en-US"/>
            </w:rPr>
          </w:pPr>
          <w:r>
            <w:rPr>
              <w:b/>
              <w:noProof/>
              <w:sz w:val="32"/>
              <w:szCs w:val="32"/>
              <w:lang w:eastAsia="bg-BG"/>
            </w:rPr>
            <w:drawing>
              <wp:inline distT="0" distB="0" distL="0" distR="0" wp14:anchorId="5EF3A162" wp14:editId="43831DD1">
                <wp:extent cx="1238885" cy="565150"/>
                <wp:effectExtent l="0" t="0" r="0" b="635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885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00BB" w:rsidRDefault="004C00BB" w:rsidP="002E793F">
    <w:pPr>
      <w:pStyle w:val="Header"/>
      <w:pBdr>
        <w:bottom w:val="none" w:sz="0" w:space="0" w:color="auto"/>
      </w:pBdr>
      <w:ind w:left="-56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BB" w:rsidRPr="00B34655" w:rsidRDefault="004C00BB" w:rsidP="00B34655">
    <w:pPr>
      <w:pStyle w:val="Header"/>
      <w:pBdr>
        <w:bottom w:val="single" w:sz="4" w:space="1" w:color="auto"/>
      </w:pBdr>
      <w:tabs>
        <w:tab w:val="left" w:pos="3949"/>
      </w:tabs>
      <w:jc w:val="right"/>
      <w:rPr>
        <w:rFonts w:cs="Arial"/>
        <w:sz w:val="28"/>
        <w:szCs w:val="28"/>
        <w:lang w:val="en-US"/>
      </w:rPr>
    </w:pPr>
    <w:r w:rsidRPr="00B34655">
      <w:rPr>
        <w:rFonts w:cs="Arial"/>
        <w:b/>
        <w:noProof/>
        <w:sz w:val="28"/>
        <w:szCs w:val="28"/>
      </w:rPr>
      <w:t>СВЕКО ЕНЕРГОПРОЕКТ АД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BB" w:rsidRPr="00AF482F" w:rsidRDefault="004C00BB" w:rsidP="00477B8C">
    <w:pPr>
      <w:pStyle w:val="Header"/>
      <w:pBdr>
        <w:bottom w:val="none" w:sz="0" w:space="0" w:color="auto"/>
      </w:pBdr>
      <w:rPr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BB" w:rsidRDefault="004C00BB" w:rsidP="002D50B0">
    <w:pPr>
      <w:pStyle w:val="Header"/>
      <w:pBdr>
        <w:bottom w:val="none" w:sz="0" w:space="0" w:color="auto"/>
      </w:pBdr>
    </w:pPr>
    <w:r w:rsidRPr="009B445D">
      <w:rPr>
        <w:rFonts w:cs="Arial"/>
        <w:bCs/>
        <w:szCs w:val="22"/>
        <w:lang w:eastAsia="bg-BG"/>
      </w:rPr>
      <w:t xml:space="preserve">ИЗГРАЖДАНЕ В ОХРАНИТЕЛНА ЗОНА НА "ШАХТА СИМЕОНОВО" УПИ VII-10, </w:t>
    </w:r>
    <w:r>
      <w:rPr>
        <w:rFonts w:cs="Arial"/>
        <w:bCs/>
        <w:szCs w:val="22"/>
        <w:lang w:eastAsia="bg-BG"/>
      </w:rPr>
      <w:br/>
    </w:r>
    <w:r w:rsidRPr="009B445D">
      <w:rPr>
        <w:rFonts w:cs="Arial"/>
        <w:bCs/>
        <w:szCs w:val="22"/>
        <w:lang w:eastAsia="bg-BG"/>
      </w:rPr>
      <w:t>В.З. "СИМЕОНОВО-СЕВЕР", ГР. СОФИЯ</w:t>
    </w:r>
  </w:p>
  <w:p w:rsidR="004C00BB" w:rsidRPr="002D50B0" w:rsidRDefault="004C00BB" w:rsidP="002D50B0">
    <w:pPr>
      <w:pStyle w:val="Header"/>
      <w:pBdr>
        <w:bottom w:val="none" w:sz="0" w:space="0" w:color="auto"/>
      </w:pBdr>
      <w:tabs>
        <w:tab w:val="right" w:pos="9360"/>
      </w:tabs>
      <w:rPr>
        <w:szCs w:val="16"/>
      </w:rPr>
    </w:pPr>
    <w:r>
      <w:rPr>
        <w:szCs w:val="16"/>
      </w:rPr>
      <w:t>ЧАСТ: ЕЛЕКТРИЧЕСКА И КИП И А</w:t>
    </w:r>
  </w:p>
  <w:p w:rsidR="004C00BB" w:rsidRPr="0069055A" w:rsidRDefault="004C00BB" w:rsidP="002D50B0">
    <w:pPr>
      <w:pStyle w:val="Header"/>
      <w:pBdr>
        <w:bottom w:val="single" w:sz="4" w:space="1" w:color="auto"/>
      </w:pBdr>
      <w:rPr>
        <w:szCs w:val="16"/>
        <w:lang w:val="en-US"/>
      </w:rPr>
    </w:pPr>
    <w:r>
      <w:rPr>
        <w:szCs w:val="16"/>
      </w:rPr>
      <w:t>ФАЗА: РАБОТЕН ПРОЕКТ</w:t>
    </w:r>
    <w:r>
      <w:tab/>
      <w:t xml:space="preserve">Ид. </w:t>
    </w:r>
    <w:r>
      <w:t xml:space="preserve">№ </w:t>
    </w:r>
    <w:r w:rsidRPr="0069055A">
      <w:rPr>
        <w:rFonts w:cs="Arial"/>
        <w:szCs w:val="16"/>
        <w:lang w:eastAsia="bg-BG"/>
      </w:rPr>
      <w:fldChar w:fldCharType="begin"/>
    </w:r>
    <w:r w:rsidRPr="0069055A">
      <w:rPr>
        <w:szCs w:val="16"/>
      </w:rPr>
      <w:instrText xml:space="preserve"> REF Id_No \h </w:instrText>
    </w:r>
    <w:r>
      <w:rPr>
        <w:rFonts w:cs="Arial"/>
        <w:szCs w:val="16"/>
        <w:lang w:eastAsia="bg-BG"/>
      </w:rPr>
      <w:instrText xml:space="preserve"> \* MERGEFORMAT </w:instrText>
    </w:r>
    <w:r w:rsidRPr="0069055A">
      <w:rPr>
        <w:rFonts w:cs="Arial"/>
        <w:szCs w:val="16"/>
        <w:lang w:eastAsia="bg-BG"/>
      </w:rPr>
    </w:r>
    <w:r w:rsidRPr="0069055A">
      <w:rPr>
        <w:rFonts w:cs="Arial"/>
        <w:szCs w:val="16"/>
        <w:lang w:eastAsia="bg-BG"/>
      </w:rPr>
      <w:fldChar w:fldCharType="separate"/>
    </w:r>
    <w:r w:rsidR="006C5FE5" w:rsidRPr="006C5FE5">
      <w:rPr>
        <w:rFonts w:cs="Arial"/>
        <w:szCs w:val="16"/>
        <w:lang w:eastAsia="bg-BG"/>
      </w:rPr>
      <w:t>EH692.00.0R08-01B0</w:t>
    </w:r>
    <w:r w:rsidRPr="0069055A">
      <w:rPr>
        <w:rFonts w:cs="Arial"/>
        <w:szCs w:val="16"/>
        <w:lang w:eastAsia="bg-BG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A16CB"/>
    <w:multiLevelType w:val="hybridMultilevel"/>
    <w:tmpl w:val="5106AA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81989"/>
    <w:multiLevelType w:val="multilevel"/>
    <w:tmpl w:val="572E1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98A0447"/>
    <w:multiLevelType w:val="hybridMultilevel"/>
    <w:tmpl w:val="845A096A"/>
    <w:lvl w:ilvl="0" w:tplc="A168B9F0">
      <w:start w:val="1"/>
      <w:numFmt w:val="bullet"/>
      <w:pStyle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AC20809"/>
    <w:multiLevelType w:val="hybridMultilevel"/>
    <w:tmpl w:val="F978FA82"/>
    <w:lvl w:ilvl="0" w:tplc="EDE06F74">
      <w:start w:val="1"/>
      <w:numFmt w:val="bullet"/>
      <w:pStyle w:val="bullet0"/>
      <w:lvlText w:val=""/>
      <w:lvlJc w:val="left"/>
      <w:pPr>
        <w:tabs>
          <w:tab w:val="num" w:pos="1389"/>
        </w:tabs>
        <w:ind w:left="1389" w:hanging="321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2B0B74B4"/>
    <w:multiLevelType w:val="hybridMultilevel"/>
    <w:tmpl w:val="4600D7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C724C"/>
    <w:multiLevelType w:val="hybridMultilevel"/>
    <w:tmpl w:val="A78C16B2"/>
    <w:lvl w:ilvl="0" w:tplc="1F72AEBC">
      <w:start w:val="1"/>
      <w:numFmt w:val="bullet"/>
      <w:pStyle w:val="bul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D228E4"/>
    <w:multiLevelType w:val="hybridMultilevel"/>
    <w:tmpl w:val="4600D7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2C0D8D"/>
    <w:multiLevelType w:val="multilevel"/>
    <w:tmpl w:val="C9F8BA10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Heading4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44536D37"/>
    <w:multiLevelType w:val="hybridMultilevel"/>
    <w:tmpl w:val="38F80162"/>
    <w:lvl w:ilvl="0" w:tplc="040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5DAF4570"/>
    <w:multiLevelType w:val="hybridMultilevel"/>
    <w:tmpl w:val="40A0A4A0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5B80C95"/>
    <w:multiLevelType w:val="hybridMultilevel"/>
    <w:tmpl w:val="42CCE666"/>
    <w:lvl w:ilvl="0" w:tplc="4994488A">
      <w:start w:val="1"/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3"/>
  </w:num>
  <w:num w:numId="23">
    <w:abstractNumId w:val="7"/>
  </w:num>
  <w:num w:numId="24">
    <w:abstractNumId w:val="7"/>
  </w:num>
  <w:num w:numId="25">
    <w:abstractNumId w:val="8"/>
  </w:num>
  <w:num w:numId="26">
    <w:abstractNumId w:val="10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hideSpellingErrors/>
  <w:hideGrammaticalErrors/>
  <w:activeWritingStyle w:appName="MSWord" w:lang="en-US" w:vendorID="8" w:dllVersion="513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31"/>
    <w:rsid w:val="0000194E"/>
    <w:rsid w:val="00011AAF"/>
    <w:rsid w:val="000223F7"/>
    <w:rsid w:val="00024430"/>
    <w:rsid w:val="0003095A"/>
    <w:rsid w:val="0003365F"/>
    <w:rsid w:val="00053AA0"/>
    <w:rsid w:val="00056BA4"/>
    <w:rsid w:val="00057A60"/>
    <w:rsid w:val="00062D4B"/>
    <w:rsid w:val="00071DC9"/>
    <w:rsid w:val="00073D7C"/>
    <w:rsid w:val="00081603"/>
    <w:rsid w:val="00083862"/>
    <w:rsid w:val="000842A4"/>
    <w:rsid w:val="000A08DA"/>
    <w:rsid w:val="000A4E56"/>
    <w:rsid w:val="000B3D0F"/>
    <w:rsid w:val="000B7AC1"/>
    <w:rsid w:val="000C257C"/>
    <w:rsid w:val="000D240F"/>
    <w:rsid w:val="000D62A1"/>
    <w:rsid w:val="000E0B3B"/>
    <w:rsid w:val="000E0CFE"/>
    <w:rsid w:val="000E4350"/>
    <w:rsid w:val="000F46E4"/>
    <w:rsid w:val="00104D92"/>
    <w:rsid w:val="00120B49"/>
    <w:rsid w:val="00125B5C"/>
    <w:rsid w:val="001353E1"/>
    <w:rsid w:val="00135C5A"/>
    <w:rsid w:val="00147B65"/>
    <w:rsid w:val="00155B20"/>
    <w:rsid w:val="00171A1D"/>
    <w:rsid w:val="00181CB0"/>
    <w:rsid w:val="00186364"/>
    <w:rsid w:val="001903AF"/>
    <w:rsid w:val="001933FE"/>
    <w:rsid w:val="00195A2B"/>
    <w:rsid w:val="001A2904"/>
    <w:rsid w:val="001A6DEE"/>
    <w:rsid w:val="001B0BC0"/>
    <w:rsid w:val="001B5202"/>
    <w:rsid w:val="001B5764"/>
    <w:rsid w:val="001B5B67"/>
    <w:rsid w:val="001B66C4"/>
    <w:rsid w:val="001C436D"/>
    <w:rsid w:val="001C4C09"/>
    <w:rsid w:val="001D04E1"/>
    <w:rsid w:val="001D616B"/>
    <w:rsid w:val="001D61A3"/>
    <w:rsid w:val="001E4A15"/>
    <w:rsid w:val="001E4EF5"/>
    <w:rsid w:val="001F11C1"/>
    <w:rsid w:val="001F642D"/>
    <w:rsid w:val="00200623"/>
    <w:rsid w:val="00216EA8"/>
    <w:rsid w:val="00223379"/>
    <w:rsid w:val="002329F3"/>
    <w:rsid w:val="00232FA5"/>
    <w:rsid w:val="00236828"/>
    <w:rsid w:val="002368C6"/>
    <w:rsid w:val="002371DA"/>
    <w:rsid w:val="002416A7"/>
    <w:rsid w:val="00250744"/>
    <w:rsid w:val="002523D5"/>
    <w:rsid w:val="00252D86"/>
    <w:rsid w:val="00273975"/>
    <w:rsid w:val="00275DFD"/>
    <w:rsid w:val="002912F0"/>
    <w:rsid w:val="002A0CF4"/>
    <w:rsid w:val="002A5AAE"/>
    <w:rsid w:val="002A5C2E"/>
    <w:rsid w:val="002A7B1D"/>
    <w:rsid w:val="002B19B5"/>
    <w:rsid w:val="002C1538"/>
    <w:rsid w:val="002D1101"/>
    <w:rsid w:val="002D50B0"/>
    <w:rsid w:val="002D5948"/>
    <w:rsid w:val="002D71F1"/>
    <w:rsid w:val="002E5D4A"/>
    <w:rsid w:val="002E5F3B"/>
    <w:rsid w:val="002E793F"/>
    <w:rsid w:val="002F27C7"/>
    <w:rsid w:val="002F324F"/>
    <w:rsid w:val="002F462B"/>
    <w:rsid w:val="002F7DD9"/>
    <w:rsid w:val="003076ED"/>
    <w:rsid w:val="00325C5C"/>
    <w:rsid w:val="003311EF"/>
    <w:rsid w:val="00345F11"/>
    <w:rsid w:val="003660A8"/>
    <w:rsid w:val="00371F5E"/>
    <w:rsid w:val="00372E8D"/>
    <w:rsid w:val="00375B6F"/>
    <w:rsid w:val="00385FD4"/>
    <w:rsid w:val="003961EA"/>
    <w:rsid w:val="003A232E"/>
    <w:rsid w:val="003B58E8"/>
    <w:rsid w:val="003C638A"/>
    <w:rsid w:val="003D7D2B"/>
    <w:rsid w:val="003E3FD3"/>
    <w:rsid w:val="00401BA8"/>
    <w:rsid w:val="0040589A"/>
    <w:rsid w:val="004149D2"/>
    <w:rsid w:val="00416234"/>
    <w:rsid w:val="0041635C"/>
    <w:rsid w:val="00417CBF"/>
    <w:rsid w:val="00422265"/>
    <w:rsid w:val="004246D2"/>
    <w:rsid w:val="00424769"/>
    <w:rsid w:val="0042494C"/>
    <w:rsid w:val="00424F3E"/>
    <w:rsid w:val="00432C71"/>
    <w:rsid w:val="004335A2"/>
    <w:rsid w:val="00437C7D"/>
    <w:rsid w:val="004573C7"/>
    <w:rsid w:val="004643A8"/>
    <w:rsid w:val="0046497B"/>
    <w:rsid w:val="004715E7"/>
    <w:rsid w:val="00472337"/>
    <w:rsid w:val="00477B8C"/>
    <w:rsid w:val="00480E81"/>
    <w:rsid w:val="00483EFE"/>
    <w:rsid w:val="0048626D"/>
    <w:rsid w:val="0049056E"/>
    <w:rsid w:val="00497AFE"/>
    <w:rsid w:val="004A3B31"/>
    <w:rsid w:val="004C00BB"/>
    <w:rsid w:val="004C1C9E"/>
    <w:rsid w:val="004C49EB"/>
    <w:rsid w:val="004D2167"/>
    <w:rsid w:val="004E2BB1"/>
    <w:rsid w:val="004E650A"/>
    <w:rsid w:val="00500A28"/>
    <w:rsid w:val="005144CD"/>
    <w:rsid w:val="00515C26"/>
    <w:rsid w:val="0051638F"/>
    <w:rsid w:val="005169F6"/>
    <w:rsid w:val="00517A84"/>
    <w:rsid w:val="005239B7"/>
    <w:rsid w:val="005245FB"/>
    <w:rsid w:val="0053567E"/>
    <w:rsid w:val="005410FC"/>
    <w:rsid w:val="0054249B"/>
    <w:rsid w:val="00545470"/>
    <w:rsid w:val="00546284"/>
    <w:rsid w:val="00546295"/>
    <w:rsid w:val="00546ADC"/>
    <w:rsid w:val="0055360A"/>
    <w:rsid w:val="00563F72"/>
    <w:rsid w:val="00566BB8"/>
    <w:rsid w:val="00582E1A"/>
    <w:rsid w:val="005958EF"/>
    <w:rsid w:val="00595B64"/>
    <w:rsid w:val="005966FA"/>
    <w:rsid w:val="005C3DB2"/>
    <w:rsid w:val="005D22CA"/>
    <w:rsid w:val="005D487A"/>
    <w:rsid w:val="005D5829"/>
    <w:rsid w:val="005F202E"/>
    <w:rsid w:val="005F643F"/>
    <w:rsid w:val="006118A5"/>
    <w:rsid w:val="00616305"/>
    <w:rsid w:val="00616A20"/>
    <w:rsid w:val="006338CE"/>
    <w:rsid w:val="0063539C"/>
    <w:rsid w:val="00635685"/>
    <w:rsid w:val="00644C71"/>
    <w:rsid w:val="0064690F"/>
    <w:rsid w:val="006633F9"/>
    <w:rsid w:val="00670365"/>
    <w:rsid w:val="006772E5"/>
    <w:rsid w:val="0069055A"/>
    <w:rsid w:val="00691073"/>
    <w:rsid w:val="00691FE3"/>
    <w:rsid w:val="006959E4"/>
    <w:rsid w:val="006A3172"/>
    <w:rsid w:val="006C5FE5"/>
    <w:rsid w:val="006D1AD8"/>
    <w:rsid w:val="006D47D5"/>
    <w:rsid w:val="006E3598"/>
    <w:rsid w:val="006F2E05"/>
    <w:rsid w:val="006F4411"/>
    <w:rsid w:val="00710865"/>
    <w:rsid w:val="00723049"/>
    <w:rsid w:val="00724CC9"/>
    <w:rsid w:val="007333A7"/>
    <w:rsid w:val="00740979"/>
    <w:rsid w:val="007409F1"/>
    <w:rsid w:val="00751D17"/>
    <w:rsid w:val="00752EE3"/>
    <w:rsid w:val="0075755B"/>
    <w:rsid w:val="00757C41"/>
    <w:rsid w:val="00760317"/>
    <w:rsid w:val="007666D7"/>
    <w:rsid w:val="0077232C"/>
    <w:rsid w:val="00784A8D"/>
    <w:rsid w:val="00786D58"/>
    <w:rsid w:val="00792F49"/>
    <w:rsid w:val="00795961"/>
    <w:rsid w:val="007A0535"/>
    <w:rsid w:val="007A2C3E"/>
    <w:rsid w:val="007B6DD6"/>
    <w:rsid w:val="007C0BE9"/>
    <w:rsid w:val="007C6C2E"/>
    <w:rsid w:val="007D3AE6"/>
    <w:rsid w:val="007D3BBB"/>
    <w:rsid w:val="007D50C6"/>
    <w:rsid w:val="007D5EBE"/>
    <w:rsid w:val="007F3FF7"/>
    <w:rsid w:val="008059DC"/>
    <w:rsid w:val="00813E9D"/>
    <w:rsid w:val="008250FB"/>
    <w:rsid w:val="008278A8"/>
    <w:rsid w:val="00831098"/>
    <w:rsid w:val="00833CD4"/>
    <w:rsid w:val="00835462"/>
    <w:rsid w:val="00854DCF"/>
    <w:rsid w:val="00857B24"/>
    <w:rsid w:val="00862A53"/>
    <w:rsid w:val="00863D8F"/>
    <w:rsid w:val="00867CD4"/>
    <w:rsid w:val="00870738"/>
    <w:rsid w:val="00881CF8"/>
    <w:rsid w:val="00885353"/>
    <w:rsid w:val="008922C6"/>
    <w:rsid w:val="008B499E"/>
    <w:rsid w:val="008B5A51"/>
    <w:rsid w:val="008D12F7"/>
    <w:rsid w:val="008E0852"/>
    <w:rsid w:val="008E4085"/>
    <w:rsid w:val="0090560B"/>
    <w:rsid w:val="009124DA"/>
    <w:rsid w:val="00926978"/>
    <w:rsid w:val="00933429"/>
    <w:rsid w:val="00933543"/>
    <w:rsid w:val="00935103"/>
    <w:rsid w:val="00937A7A"/>
    <w:rsid w:val="00945CF1"/>
    <w:rsid w:val="00950768"/>
    <w:rsid w:val="00952DAE"/>
    <w:rsid w:val="00953D19"/>
    <w:rsid w:val="00955369"/>
    <w:rsid w:val="00963A7B"/>
    <w:rsid w:val="00971FE7"/>
    <w:rsid w:val="00973F71"/>
    <w:rsid w:val="00974DEB"/>
    <w:rsid w:val="00987CF5"/>
    <w:rsid w:val="00993530"/>
    <w:rsid w:val="009B445D"/>
    <w:rsid w:val="009C32F9"/>
    <w:rsid w:val="009D3310"/>
    <w:rsid w:val="009D48AD"/>
    <w:rsid w:val="009D7BE4"/>
    <w:rsid w:val="009E27CA"/>
    <w:rsid w:val="009F00DF"/>
    <w:rsid w:val="00A22711"/>
    <w:rsid w:val="00A30271"/>
    <w:rsid w:val="00A37940"/>
    <w:rsid w:val="00A512FD"/>
    <w:rsid w:val="00A64D9A"/>
    <w:rsid w:val="00A85B00"/>
    <w:rsid w:val="00A92848"/>
    <w:rsid w:val="00AA191A"/>
    <w:rsid w:val="00AA6565"/>
    <w:rsid w:val="00AA7D00"/>
    <w:rsid w:val="00AB0B18"/>
    <w:rsid w:val="00AB6745"/>
    <w:rsid w:val="00AC19E0"/>
    <w:rsid w:val="00AC74DC"/>
    <w:rsid w:val="00AD27BC"/>
    <w:rsid w:val="00AE42A1"/>
    <w:rsid w:val="00AE4D34"/>
    <w:rsid w:val="00B0142E"/>
    <w:rsid w:val="00B017D6"/>
    <w:rsid w:val="00B04B04"/>
    <w:rsid w:val="00B14CCB"/>
    <w:rsid w:val="00B342A2"/>
    <w:rsid w:val="00B34655"/>
    <w:rsid w:val="00B409FF"/>
    <w:rsid w:val="00B44565"/>
    <w:rsid w:val="00B46AF9"/>
    <w:rsid w:val="00B600E7"/>
    <w:rsid w:val="00B703C8"/>
    <w:rsid w:val="00B8005A"/>
    <w:rsid w:val="00B82078"/>
    <w:rsid w:val="00B841EA"/>
    <w:rsid w:val="00B85902"/>
    <w:rsid w:val="00B90E1C"/>
    <w:rsid w:val="00B96902"/>
    <w:rsid w:val="00BA5BC1"/>
    <w:rsid w:val="00BA7BB1"/>
    <w:rsid w:val="00BB7AA0"/>
    <w:rsid w:val="00BC1012"/>
    <w:rsid w:val="00BD1010"/>
    <w:rsid w:val="00BD17F9"/>
    <w:rsid w:val="00BD2AAD"/>
    <w:rsid w:val="00BD5D57"/>
    <w:rsid w:val="00BD7D5C"/>
    <w:rsid w:val="00BE1E9E"/>
    <w:rsid w:val="00BF15BC"/>
    <w:rsid w:val="00C07730"/>
    <w:rsid w:val="00C128B9"/>
    <w:rsid w:val="00C145EF"/>
    <w:rsid w:val="00C17FB6"/>
    <w:rsid w:val="00C20348"/>
    <w:rsid w:val="00C221BC"/>
    <w:rsid w:val="00C270FD"/>
    <w:rsid w:val="00C30E1F"/>
    <w:rsid w:val="00C33771"/>
    <w:rsid w:val="00C3628B"/>
    <w:rsid w:val="00C406A8"/>
    <w:rsid w:val="00C466D4"/>
    <w:rsid w:val="00C54231"/>
    <w:rsid w:val="00C5485C"/>
    <w:rsid w:val="00C56988"/>
    <w:rsid w:val="00C610C3"/>
    <w:rsid w:val="00C642AD"/>
    <w:rsid w:val="00C714A1"/>
    <w:rsid w:val="00C7210B"/>
    <w:rsid w:val="00C73DCD"/>
    <w:rsid w:val="00C805EB"/>
    <w:rsid w:val="00C94632"/>
    <w:rsid w:val="00C949F6"/>
    <w:rsid w:val="00C965DD"/>
    <w:rsid w:val="00CA326C"/>
    <w:rsid w:val="00CB1888"/>
    <w:rsid w:val="00CB1982"/>
    <w:rsid w:val="00CC32EE"/>
    <w:rsid w:val="00CD1E6C"/>
    <w:rsid w:val="00CD5AE7"/>
    <w:rsid w:val="00CD7AA4"/>
    <w:rsid w:val="00D002CF"/>
    <w:rsid w:val="00D110D5"/>
    <w:rsid w:val="00D13B63"/>
    <w:rsid w:val="00D16CB1"/>
    <w:rsid w:val="00D45D2A"/>
    <w:rsid w:val="00D5788B"/>
    <w:rsid w:val="00D63061"/>
    <w:rsid w:val="00D70436"/>
    <w:rsid w:val="00D76BD7"/>
    <w:rsid w:val="00D824D1"/>
    <w:rsid w:val="00D84C50"/>
    <w:rsid w:val="00D87C7F"/>
    <w:rsid w:val="00D90DFC"/>
    <w:rsid w:val="00D94455"/>
    <w:rsid w:val="00D96EA9"/>
    <w:rsid w:val="00D97203"/>
    <w:rsid w:val="00DA19C5"/>
    <w:rsid w:val="00DC1E6E"/>
    <w:rsid w:val="00DD22A7"/>
    <w:rsid w:val="00DD6E01"/>
    <w:rsid w:val="00DD6E92"/>
    <w:rsid w:val="00DE30D0"/>
    <w:rsid w:val="00DE3DD5"/>
    <w:rsid w:val="00DE7B0E"/>
    <w:rsid w:val="00DF12D2"/>
    <w:rsid w:val="00E00031"/>
    <w:rsid w:val="00E05B02"/>
    <w:rsid w:val="00E21C78"/>
    <w:rsid w:val="00E3096F"/>
    <w:rsid w:val="00E33F91"/>
    <w:rsid w:val="00E359DB"/>
    <w:rsid w:val="00E43E63"/>
    <w:rsid w:val="00E728A0"/>
    <w:rsid w:val="00E81899"/>
    <w:rsid w:val="00E8200B"/>
    <w:rsid w:val="00E84A41"/>
    <w:rsid w:val="00E93D42"/>
    <w:rsid w:val="00EA6A30"/>
    <w:rsid w:val="00EA751D"/>
    <w:rsid w:val="00EA7AF1"/>
    <w:rsid w:val="00EB335D"/>
    <w:rsid w:val="00EB62F5"/>
    <w:rsid w:val="00EB7044"/>
    <w:rsid w:val="00EC0E96"/>
    <w:rsid w:val="00ED70F0"/>
    <w:rsid w:val="00F01DB7"/>
    <w:rsid w:val="00F02435"/>
    <w:rsid w:val="00F03421"/>
    <w:rsid w:val="00F04F47"/>
    <w:rsid w:val="00F32F73"/>
    <w:rsid w:val="00F36724"/>
    <w:rsid w:val="00F5145D"/>
    <w:rsid w:val="00F5177A"/>
    <w:rsid w:val="00F5183E"/>
    <w:rsid w:val="00F722D6"/>
    <w:rsid w:val="00F72C2B"/>
    <w:rsid w:val="00F73AD2"/>
    <w:rsid w:val="00F74D78"/>
    <w:rsid w:val="00F87DFF"/>
    <w:rsid w:val="00FB4EF2"/>
    <w:rsid w:val="00FB526F"/>
    <w:rsid w:val="00FC3364"/>
    <w:rsid w:val="00FC50BA"/>
    <w:rsid w:val="00FD4B78"/>
    <w:rsid w:val="00FD6A9B"/>
    <w:rsid w:val="00FD6C8D"/>
    <w:rsid w:val="00FF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424F3E"/>
    <w:rPr>
      <w:rFonts w:ascii="Arial" w:hAnsi="Arial"/>
      <w:sz w:val="22"/>
      <w:lang w:eastAsia="en-US"/>
    </w:rPr>
  </w:style>
  <w:style w:type="paragraph" w:styleId="Heading1">
    <w:name w:val="heading 1"/>
    <w:basedOn w:val="TitleFirstLevel"/>
    <w:next w:val="RegularParagraph"/>
    <w:qFormat/>
    <w:rsid w:val="00582E1A"/>
    <w:pPr>
      <w:pageBreakBefore w:val="0"/>
      <w:numPr>
        <w:numId w:val="5"/>
      </w:numPr>
      <w:tabs>
        <w:tab w:val="left" w:pos="709"/>
      </w:tabs>
      <w:spacing w:after="240" w:line="240" w:lineRule="auto"/>
      <w:jc w:val="left"/>
      <w:outlineLvl w:val="0"/>
    </w:pPr>
    <w:rPr>
      <w:i w:val="0"/>
      <w:sz w:val="26"/>
      <w:szCs w:val="26"/>
    </w:rPr>
  </w:style>
  <w:style w:type="paragraph" w:styleId="Heading2">
    <w:name w:val="heading 2"/>
    <w:basedOn w:val="Normal"/>
    <w:next w:val="RegularParagraph"/>
    <w:qFormat/>
    <w:rsid w:val="00EA7AF1"/>
    <w:pPr>
      <w:keepNext/>
      <w:keepLines/>
      <w:numPr>
        <w:ilvl w:val="1"/>
        <w:numId w:val="5"/>
      </w:numPr>
      <w:tabs>
        <w:tab w:val="left" w:pos="709"/>
      </w:tabs>
      <w:spacing w:before="240" w:after="120"/>
      <w:outlineLvl w:val="1"/>
    </w:pPr>
    <w:rPr>
      <w:b/>
      <w:caps/>
      <w:sz w:val="24"/>
    </w:rPr>
  </w:style>
  <w:style w:type="paragraph" w:styleId="Heading3">
    <w:name w:val="heading 3"/>
    <w:basedOn w:val="Normal"/>
    <w:next w:val="RegularParagraph"/>
    <w:qFormat/>
    <w:rsid w:val="00E81899"/>
    <w:pPr>
      <w:keepNext/>
      <w:keepLines/>
      <w:numPr>
        <w:ilvl w:val="2"/>
        <w:numId w:val="5"/>
      </w:numPr>
      <w:tabs>
        <w:tab w:val="left" w:pos="709"/>
      </w:tabs>
      <w:spacing w:before="120" w:after="120"/>
      <w:outlineLvl w:val="2"/>
    </w:pPr>
    <w:rPr>
      <w:b/>
      <w:smallCaps/>
    </w:rPr>
  </w:style>
  <w:style w:type="paragraph" w:styleId="Heading4">
    <w:name w:val="heading 4"/>
    <w:basedOn w:val="Normal"/>
    <w:next w:val="Normal"/>
    <w:qFormat/>
    <w:rsid w:val="00E81899"/>
    <w:pPr>
      <w:keepNext/>
      <w:keepLines/>
      <w:numPr>
        <w:ilvl w:val="3"/>
        <w:numId w:val="5"/>
      </w:numPr>
      <w:tabs>
        <w:tab w:val="left" w:pos="851"/>
      </w:tabs>
      <w:spacing w:before="120" w:after="120"/>
      <w:ind w:left="851" w:hanging="851"/>
      <w:outlineLvl w:val="3"/>
    </w:pPr>
    <w:rPr>
      <w:b/>
      <w:i/>
    </w:rPr>
  </w:style>
  <w:style w:type="paragraph" w:styleId="Heading5">
    <w:name w:val="heading 5"/>
    <w:basedOn w:val="Heading4"/>
    <w:next w:val="RegularParagraph"/>
    <w:qFormat/>
    <w:pPr>
      <w:numPr>
        <w:ilvl w:val="4"/>
        <w:numId w:val="1"/>
      </w:numPr>
      <w:spacing w:before="240" w:after="60"/>
      <w:outlineLvl w:val="4"/>
    </w:pPr>
    <w:rPr>
      <w:b w:val="0"/>
    </w:rPr>
  </w:style>
  <w:style w:type="paragraph" w:styleId="Heading6">
    <w:name w:val="heading 6"/>
    <w:basedOn w:val="Normal"/>
    <w:next w:val="Normal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irstLevel">
    <w:name w:val="Title First Level"/>
    <w:qFormat/>
    <w:pPr>
      <w:keepNext/>
      <w:keepLines/>
      <w:pageBreakBefore/>
      <w:spacing w:before="240" w:after="360" w:line="420" w:lineRule="exact"/>
      <w:jc w:val="center"/>
    </w:pPr>
    <w:rPr>
      <w:rFonts w:ascii="Arial" w:hAnsi="Arial"/>
      <w:b/>
      <w:i/>
      <w:caps/>
      <w:sz w:val="28"/>
      <w:lang w:val="en-US" w:eastAsia="en-US"/>
    </w:rPr>
  </w:style>
  <w:style w:type="paragraph" w:customStyle="1" w:styleId="RegularParagraph">
    <w:name w:val="Regular Paragraph"/>
    <w:link w:val="RegularParagraphChar2"/>
    <w:qFormat/>
    <w:rsid w:val="00424F3E"/>
    <w:pPr>
      <w:spacing w:after="120" w:line="280" w:lineRule="atLeast"/>
      <w:ind w:left="720"/>
      <w:jc w:val="both"/>
    </w:pPr>
    <w:rPr>
      <w:rFonts w:ascii="Arial" w:hAnsi="Arial"/>
      <w:sz w:val="22"/>
      <w:lang w:eastAsia="en-US"/>
    </w:rPr>
  </w:style>
  <w:style w:type="character" w:styleId="PageNumber">
    <w:name w:val="page number"/>
    <w:basedOn w:val="DefaultParagraphFont"/>
  </w:style>
  <w:style w:type="paragraph" w:customStyle="1" w:styleId="TableTitle">
    <w:name w:val="Table_Title"/>
    <w:basedOn w:val="RegularParagraph"/>
    <w:qFormat/>
    <w:pPr>
      <w:keepNext/>
      <w:jc w:val="right"/>
    </w:pPr>
    <w:rPr>
      <w:i/>
      <w:sz w:val="20"/>
    </w:rPr>
  </w:style>
  <w:style w:type="paragraph" w:styleId="TOC1">
    <w:name w:val="toc 1"/>
    <w:basedOn w:val="Heading1"/>
    <w:next w:val="Normal"/>
    <w:uiPriority w:val="39"/>
    <w:rsid w:val="00582E1A"/>
    <w:pPr>
      <w:keepNext w:val="0"/>
      <w:numPr>
        <w:numId w:val="0"/>
      </w:numPr>
      <w:tabs>
        <w:tab w:val="clear" w:pos="709"/>
        <w:tab w:val="left" w:pos="426"/>
        <w:tab w:val="right" w:leader="dot" w:pos="9461"/>
      </w:tabs>
      <w:spacing w:before="60" w:after="120"/>
      <w:outlineLvl w:val="9"/>
    </w:pPr>
    <w:rPr>
      <w:b w:val="0"/>
      <w:bCs/>
      <w:caps w:val="0"/>
      <w:noProof/>
      <w:szCs w:val="24"/>
    </w:rPr>
  </w:style>
  <w:style w:type="paragraph" w:styleId="TOC2">
    <w:name w:val="toc 2"/>
    <w:basedOn w:val="Heading2"/>
    <w:next w:val="Normal"/>
    <w:uiPriority w:val="39"/>
    <w:rsid w:val="00582E1A"/>
    <w:pPr>
      <w:keepNext w:val="0"/>
      <w:numPr>
        <w:ilvl w:val="0"/>
        <w:numId w:val="0"/>
      </w:numPr>
      <w:tabs>
        <w:tab w:val="clear" w:pos="709"/>
        <w:tab w:val="left" w:pos="993"/>
        <w:tab w:val="right" w:leader="dot" w:pos="9461"/>
      </w:tabs>
      <w:spacing w:before="60" w:after="0"/>
      <w:ind w:left="993" w:hanging="568"/>
      <w:outlineLvl w:val="9"/>
    </w:pPr>
    <w:rPr>
      <w:b w:val="0"/>
      <w:bCs/>
      <w:caps w:val="0"/>
      <w:noProof/>
      <w:sz w:val="22"/>
      <w:szCs w:val="22"/>
    </w:rPr>
  </w:style>
  <w:style w:type="paragraph" w:styleId="TOC3">
    <w:name w:val="toc 3"/>
    <w:basedOn w:val="Heading3"/>
    <w:next w:val="Normal"/>
    <w:uiPriority w:val="39"/>
    <w:rsid w:val="00582E1A"/>
    <w:pPr>
      <w:keepNext w:val="0"/>
      <w:keepLines w:val="0"/>
      <w:numPr>
        <w:ilvl w:val="0"/>
        <w:numId w:val="0"/>
      </w:numPr>
      <w:tabs>
        <w:tab w:val="clear" w:pos="709"/>
        <w:tab w:val="left" w:pos="1560"/>
        <w:tab w:val="right" w:leader="dot" w:pos="9461"/>
      </w:tabs>
      <w:spacing w:before="60"/>
      <w:ind w:left="1560" w:hanging="568"/>
      <w:outlineLvl w:val="9"/>
    </w:pPr>
    <w:rPr>
      <w:b w:val="0"/>
      <w:bCs/>
      <w:smallCaps w:val="0"/>
      <w:noProof/>
      <w:sz w:val="20"/>
    </w:rPr>
  </w:style>
  <w:style w:type="paragraph" w:styleId="TOC4">
    <w:name w:val="toc 4"/>
    <w:basedOn w:val="Heading4"/>
    <w:next w:val="Normal"/>
    <w:uiPriority w:val="39"/>
    <w:rsid w:val="00582E1A"/>
    <w:pPr>
      <w:numPr>
        <w:ilvl w:val="0"/>
        <w:numId w:val="0"/>
      </w:numPr>
      <w:tabs>
        <w:tab w:val="clear" w:pos="851"/>
        <w:tab w:val="left" w:pos="2268"/>
        <w:tab w:val="right" w:leader="dot" w:pos="9461"/>
      </w:tabs>
      <w:spacing w:before="0" w:after="0"/>
      <w:ind w:left="2268" w:hanging="708"/>
      <w:outlineLvl w:val="9"/>
    </w:pPr>
    <w:rPr>
      <w:b w:val="0"/>
      <w:bCs/>
      <w:i w:val="0"/>
      <w:noProof/>
      <w:sz w:val="18"/>
    </w:rPr>
  </w:style>
  <w:style w:type="paragraph" w:customStyle="1" w:styleId="FigureTitle">
    <w:name w:val="Figure_Title"/>
    <w:basedOn w:val="RegularParagraph"/>
    <w:qFormat/>
    <w:pPr>
      <w:spacing w:before="240" w:after="240" w:line="240" w:lineRule="auto"/>
      <w:ind w:left="0"/>
      <w:jc w:val="center"/>
    </w:pPr>
    <w:rPr>
      <w:b/>
      <w:sz w:val="16"/>
      <w:lang w:val="en-GB"/>
    </w:rPr>
  </w:style>
  <w:style w:type="paragraph" w:styleId="Header">
    <w:name w:val="header"/>
    <w:basedOn w:val="Normal"/>
    <w:link w:val="HeaderChar"/>
    <w:pPr>
      <w:pBdr>
        <w:bottom w:val="single" w:sz="6" w:space="3" w:color="auto"/>
      </w:pBdr>
      <w:tabs>
        <w:tab w:val="right" w:pos="9498"/>
      </w:tabs>
    </w:pPr>
    <w:rPr>
      <w:sz w:val="16"/>
    </w:rPr>
  </w:style>
  <w:style w:type="paragraph" w:styleId="Footer">
    <w:name w:val="footer"/>
    <w:basedOn w:val="Normal"/>
    <w:pPr>
      <w:pBdr>
        <w:top w:val="single" w:sz="4" w:space="3" w:color="auto"/>
      </w:pBdr>
      <w:ind w:left="3402" w:right="3402"/>
      <w:jc w:val="center"/>
    </w:pPr>
    <w:rPr>
      <w:rFonts w:ascii="BangkokEP" w:hAnsi="BangkokEP"/>
      <w:sz w:val="16"/>
      <w:szCs w:val="24"/>
    </w:rPr>
  </w:style>
  <w:style w:type="paragraph" w:styleId="TOC5">
    <w:name w:val="toc 5"/>
    <w:basedOn w:val="Heading5"/>
    <w:next w:val="Normal"/>
    <w:semiHidden/>
    <w:pPr>
      <w:tabs>
        <w:tab w:val="right" w:leader="dot" w:pos="9461"/>
      </w:tabs>
      <w:outlineLvl w:val="9"/>
    </w:pPr>
  </w:style>
  <w:style w:type="paragraph" w:styleId="TOC6">
    <w:name w:val="toc 6"/>
    <w:basedOn w:val="Normal"/>
    <w:next w:val="Normal"/>
    <w:semiHidden/>
    <w:pPr>
      <w:tabs>
        <w:tab w:val="right" w:leader="dot" w:pos="9461"/>
      </w:tabs>
      <w:ind w:left="800"/>
    </w:pPr>
    <w:rPr>
      <w:rFonts w:ascii="Times New Roman" w:hAnsi="Times New Roman"/>
    </w:rPr>
  </w:style>
  <w:style w:type="paragraph" w:styleId="TOC7">
    <w:name w:val="toc 7"/>
    <w:basedOn w:val="Normal"/>
    <w:next w:val="Normal"/>
    <w:semiHidden/>
    <w:pPr>
      <w:tabs>
        <w:tab w:val="right" w:leader="dot" w:pos="9461"/>
      </w:tabs>
      <w:ind w:left="1000"/>
    </w:pPr>
    <w:rPr>
      <w:rFonts w:ascii="Times New Roman" w:hAnsi="Times New Roman"/>
    </w:rPr>
  </w:style>
  <w:style w:type="paragraph" w:styleId="TOC8">
    <w:name w:val="toc 8"/>
    <w:basedOn w:val="Normal"/>
    <w:next w:val="Normal"/>
    <w:semiHidden/>
    <w:pPr>
      <w:tabs>
        <w:tab w:val="right" w:leader="dot" w:pos="9461"/>
      </w:tabs>
      <w:ind w:left="1200"/>
    </w:pPr>
    <w:rPr>
      <w:rFonts w:ascii="Times New Roman" w:hAnsi="Times New Roman"/>
    </w:rPr>
  </w:style>
  <w:style w:type="paragraph" w:styleId="TOC9">
    <w:name w:val="toc 9"/>
    <w:basedOn w:val="Normal"/>
    <w:next w:val="Normal"/>
    <w:semiHidden/>
    <w:pPr>
      <w:tabs>
        <w:tab w:val="right" w:leader="dot" w:pos="9461"/>
      </w:tabs>
      <w:ind w:left="1400"/>
    </w:pPr>
    <w:rPr>
      <w:rFonts w:ascii="Times New Roman" w:hAnsi="Times New Roman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Bullet">
    <w:name w:val="Bullet"/>
    <w:basedOn w:val="Normal"/>
    <w:qFormat/>
    <w:pPr>
      <w:numPr>
        <w:numId w:val="2"/>
      </w:numPr>
      <w:spacing w:line="300" w:lineRule="atLeast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46497B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bull">
    <w:name w:val="bull"/>
    <w:basedOn w:val="Normal"/>
    <w:rsid w:val="0046497B"/>
    <w:pPr>
      <w:numPr>
        <w:numId w:val="3"/>
      </w:numPr>
      <w:tabs>
        <w:tab w:val="clear" w:pos="720"/>
        <w:tab w:val="num" w:pos="900"/>
      </w:tabs>
      <w:spacing w:after="120" w:line="320" w:lineRule="atLeast"/>
      <w:ind w:left="900"/>
      <w:jc w:val="both"/>
    </w:pPr>
    <w:rPr>
      <w:rFonts w:cs="Arial"/>
      <w:szCs w:val="22"/>
      <w:lang w:eastAsia="bg-BG"/>
    </w:rPr>
  </w:style>
  <w:style w:type="paragraph" w:customStyle="1" w:styleId="Sidfotfastradavst">
    <w:name w:val="Sidfot fast radavst"/>
    <w:basedOn w:val="Footer"/>
    <w:rsid w:val="0046497B"/>
    <w:pPr>
      <w:pBdr>
        <w:top w:val="none" w:sz="0" w:space="0" w:color="auto"/>
      </w:pBdr>
      <w:tabs>
        <w:tab w:val="center" w:pos="4536"/>
        <w:tab w:val="right" w:pos="9072"/>
      </w:tabs>
      <w:spacing w:line="204" w:lineRule="exact"/>
      <w:ind w:left="0" w:right="0"/>
      <w:jc w:val="left"/>
    </w:pPr>
    <w:rPr>
      <w:rFonts w:ascii="Arial" w:hAnsi="Arial"/>
      <w:noProof/>
      <w:sz w:val="18"/>
      <w:szCs w:val="20"/>
      <w:lang w:val="sv-SE" w:eastAsia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49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97B"/>
    <w:rPr>
      <w:rFonts w:ascii="Tahoma" w:hAnsi="Tahoma" w:cs="Tahoma"/>
      <w:sz w:val="16"/>
      <w:szCs w:val="16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760317"/>
    <w:pPr>
      <w:numPr>
        <w:numId w:val="0"/>
      </w:numPr>
      <w:tabs>
        <w:tab w:val="clear" w:pos="709"/>
      </w:tabs>
      <w:spacing w:before="480" w:line="276" w:lineRule="auto"/>
      <w:jc w:val="center"/>
      <w:outlineLvl w:val="9"/>
    </w:pPr>
    <w:rPr>
      <w:rFonts w:asciiTheme="minorHAnsi" w:hAnsiTheme="minorHAnsi" w:cstheme="majorBidi"/>
      <w:bCs/>
      <w:caps w:val="0"/>
      <w:color w:val="1F497D" w:themeColor="text2"/>
      <w:sz w:val="32"/>
      <w:szCs w:val="32"/>
      <w:lang w:val="bg-BG" w:eastAsia="bg-BG"/>
    </w:rPr>
  </w:style>
  <w:style w:type="paragraph" w:styleId="NoSpacing">
    <w:name w:val="No Spacing"/>
    <w:uiPriority w:val="1"/>
    <w:rsid w:val="00E84A41"/>
    <w:rPr>
      <w:rFonts w:ascii="Arial" w:hAnsi="Arial"/>
      <w:sz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rsid w:val="00E84A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4A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rsid w:val="00E84A4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84A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rsid w:val="00E84A41"/>
    <w:rPr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uiPriority w:val="29"/>
    <w:rsid w:val="00E84A4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84A41"/>
    <w:rPr>
      <w:rFonts w:ascii="Arial" w:hAnsi="Arial"/>
      <w:i/>
      <w:iCs/>
      <w:color w:val="000000" w:themeColor="text1"/>
      <w:sz w:val="22"/>
      <w:lang w:eastAsia="en-US"/>
    </w:rPr>
  </w:style>
  <w:style w:type="character" w:styleId="Emphasis">
    <w:name w:val="Emphasis"/>
    <w:basedOn w:val="DefaultParagraphFont"/>
    <w:uiPriority w:val="20"/>
    <w:rsid w:val="00E84A41"/>
    <w:rPr>
      <w:i/>
      <w:iCs/>
    </w:rPr>
  </w:style>
  <w:style w:type="character" w:styleId="Strong">
    <w:name w:val="Strong"/>
    <w:basedOn w:val="DefaultParagraphFont"/>
    <w:uiPriority w:val="22"/>
    <w:rsid w:val="00E84A41"/>
    <w:rPr>
      <w:b/>
      <w:bCs/>
    </w:rPr>
  </w:style>
  <w:style w:type="character" w:styleId="IntenseEmphasis">
    <w:name w:val="Intense Emphasis"/>
    <w:basedOn w:val="DefaultParagraphFont"/>
    <w:uiPriority w:val="21"/>
    <w:rsid w:val="00E84A41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E84A4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4A41"/>
    <w:rPr>
      <w:rFonts w:ascii="Arial" w:hAnsi="Arial"/>
      <w:b/>
      <w:bCs/>
      <w:i/>
      <w:iCs/>
      <w:color w:val="4F81BD" w:themeColor="accent1"/>
      <w:sz w:val="22"/>
      <w:lang w:eastAsia="en-US"/>
    </w:rPr>
  </w:style>
  <w:style w:type="character" w:styleId="SubtleReference">
    <w:name w:val="Subtle Reference"/>
    <w:basedOn w:val="DefaultParagraphFont"/>
    <w:uiPriority w:val="31"/>
    <w:rsid w:val="00E84A41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84A41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84A41"/>
    <w:rPr>
      <w:b/>
      <w:bCs/>
      <w:smallCaps/>
      <w:spacing w:val="5"/>
    </w:rPr>
  </w:style>
  <w:style w:type="paragraph" w:styleId="ListParagraph">
    <w:name w:val="List Paragraph"/>
    <w:basedOn w:val="Normal"/>
    <w:link w:val="ListParagraphChar"/>
    <w:uiPriority w:val="34"/>
    <w:qFormat/>
    <w:rsid w:val="00E84A41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2D50B0"/>
    <w:rPr>
      <w:rFonts w:ascii="Arial" w:hAnsi="Arial"/>
      <w:sz w:val="16"/>
      <w:lang w:eastAsia="en-US"/>
    </w:rPr>
  </w:style>
  <w:style w:type="paragraph" w:styleId="BodyText">
    <w:name w:val="Body Text"/>
    <w:basedOn w:val="Normal"/>
    <w:link w:val="BodyTextChar"/>
    <w:unhideWhenUsed/>
    <w:rsid w:val="000E0B3B"/>
    <w:pPr>
      <w:suppressAutoHyphens/>
      <w:spacing w:line="360" w:lineRule="auto"/>
      <w:jc w:val="both"/>
    </w:pPr>
    <w:rPr>
      <w:szCs w:val="22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0E0B3B"/>
    <w:rPr>
      <w:rFonts w:ascii="Arial" w:hAnsi="Arial"/>
      <w:sz w:val="22"/>
      <w:szCs w:val="22"/>
      <w:lang w:val="en-GB" w:eastAsia="ar-SA"/>
    </w:rPr>
  </w:style>
  <w:style w:type="paragraph" w:customStyle="1" w:styleId="bullet0">
    <w:name w:val="bullet"/>
    <w:basedOn w:val="Normal"/>
    <w:rsid w:val="00AC19E0"/>
    <w:pPr>
      <w:numPr>
        <w:numId w:val="22"/>
      </w:numPr>
      <w:tabs>
        <w:tab w:val="clear" w:pos="1389"/>
        <w:tab w:val="num" w:pos="900"/>
      </w:tabs>
      <w:spacing w:before="240" w:after="120" w:line="280" w:lineRule="atLeast"/>
      <w:ind w:left="907" w:hanging="360"/>
    </w:pPr>
    <w:rPr>
      <w:rFonts w:cs="Arial"/>
      <w:b/>
      <w:szCs w:val="22"/>
      <w:lang w:eastAsia="bg-BG"/>
    </w:rPr>
  </w:style>
  <w:style w:type="character" w:customStyle="1" w:styleId="RegularParagraphChar2">
    <w:name w:val="Regular Paragraph Char2"/>
    <w:link w:val="RegularParagraph"/>
    <w:rsid w:val="00B342A2"/>
    <w:rPr>
      <w:rFonts w:ascii="Arial" w:hAnsi="Arial"/>
      <w:sz w:val="22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01DB7"/>
    <w:rPr>
      <w:rFonts w:ascii="Arial" w:hAnsi="Arial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424F3E"/>
    <w:rPr>
      <w:rFonts w:ascii="Arial" w:hAnsi="Arial"/>
      <w:sz w:val="22"/>
      <w:lang w:eastAsia="en-US"/>
    </w:rPr>
  </w:style>
  <w:style w:type="paragraph" w:styleId="Heading1">
    <w:name w:val="heading 1"/>
    <w:basedOn w:val="TitleFirstLevel"/>
    <w:next w:val="RegularParagraph"/>
    <w:qFormat/>
    <w:rsid w:val="00582E1A"/>
    <w:pPr>
      <w:pageBreakBefore w:val="0"/>
      <w:numPr>
        <w:numId w:val="5"/>
      </w:numPr>
      <w:tabs>
        <w:tab w:val="left" w:pos="709"/>
      </w:tabs>
      <w:spacing w:after="240" w:line="240" w:lineRule="auto"/>
      <w:jc w:val="left"/>
      <w:outlineLvl w:val="0"/>
    </w:pPr>
    <w:rPr>
      <w:i w:val="0"/>
      <w:sz w:val="26"/>
      <w:szCs w:val="26"/>
    </w:rPr>
  </w:style>
  <w:style w:type="paragraph" w:styleId="Heading2">
    <w:name w:val="heading 2"/>
    <w:basedOn w:val="Normal"/>
    <w:next w:val="RegularParagraph"/>
    <w:qFormat/>
    <w:rsid w:val="00EA7AF1"/>
    <w:pPr>
      <w:keepNext/>
      <w:keepLines/>
      <w:numPr>
        <w:ilvl w:val="1"/>
        <w:numId w:val="5"/>
      </w:numPr>
      <w:tabs>
        <w:tab w:val="left" w:pos="709"/>
      </w:tabs>
      <w:spacing w:before="240" w:after="120"/>
      <w:outlineLvl w:val="1"/>
    </w:pPr>
    <w:rPr>
      <w:b/>
      <w:caps/>
      <w:sz w:val="24"/>
    </w:rPr>
  </w:style>
  <w:style w:type="paragraph" w:styleId="Heading3">
    <w:name w:val="heading 3"/>
    <w:basedOn w:val="Normal"/>
    <w:next w:val="RegularParagraph"/>
    <w:qFormat/>
    <w:rsid w:val="00E81899"/>
    <w:pPr>
      <w:keepNext/>
      <w:keepLines/>
      <w:numPr>
        <w:ilvl w:val="2"/>
        <w:numId w:val="5"/>
      </w:numPr>
      <w:tabs>
        <w:tab w:val="left" w:pos="709"/>
      </w:tabs>
      <w:spacing w:before="120" w:after="120"/>
      <w:outlineLvl w:val="2"/>
    </w:pPr>
    <w:rPr>
      <w:b/>
      <w:smallCaps/>
    </w:rPr>
  </w:style>
  <w:style w:type="paragraph" w:styleId="Heading4">
    <w:name w:val="heading 4"/>
    <w:basedOn w:val="Normal"/>
    <w:next w:val="Normal"/>
    <w:qFormat/>
    <w:rsid w:val="00E81899"/>
    <w:pPr>
      <w:keepNext/>
      <w:keepLines/>
      <w:numPr>
        <w:ilvl w:val="3"/>
        <w:numId w:val="5"/>
      </w:numPr>
      <w:tabs>
        <w:tab w:val="left" w:pos="851"/>
      </w:tabs>
      <w:spacing w:before="120" w:after="120"/>
      <w:ind w:left="851" w:hanging="851"/>
      <w:outlineLvl w:val="3"/>
    </w:pPr>
    <w:rPr>
      <w:b/>
      <w:i/>
    </w:rPr>
  </w:style>
  <w:style w:type="paragraph" w:styleId="Heading5">
    <w:name w:val="heading 5"/>
    <w:basedOn w:val="Heading4"/>
    <w:next w:val="RegularParagraph"/>
    <w:qFormat/>
    <w:pPr>
      <w:numPr>
        <w:ilvl w:val="4"/>
        <w:numId w:val="1"/>
      </w:numPr>
      <w:spacing w:before="240" w:after="60"/>
      <w:outlineLvl w:val="4"/>
    </w:pPr>
    <w:rPr>
      <w:b w:val="0"/>
    </w:rPr>
  </w:style>
  <w:style w:type="paragraph" w:styleId="Heading6">
    <w:name w:val="heading 6"/>
    <w:basedOn w:val="Normal"/>
    <w:next w:val="Normal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irstLevel">
    <w:name w:val="Title First Level"/>
    <w:qFormat/>
    <w:pPr>
      <w:keepNext/>
      <w:keepLines/>
      <w:pageBreakBefore/>
      <w:spacing w:before="240" w:after="360" w:line="420" w:lineRule="exact"/>
      <w:jc w:val="center"/>
    </w:pPr>
    <w:rPr>
      <w:rFonts w:ascii="Arial" w:hAnsi="Arial"/>
      <w:b/>
      <w:i/>
      <w:caps/>
      <w:sz w:val="28"/>
      <w:lang w:val="en-US" w:eastAsia="en-US"/>
    </w:rPr>
  </w:style>
  <w:style w:type="paragraph" w:customStyle="1" w:styleId="RegularParagraph">
    <w:name w:val="Regular Paragraph"/>
    <w:link w:val="RegularParagraphChar2"/>
    <w:qFormat/>
    <w:rsid w:val="00424F3E"/>
    <w:pPr>
      <w:spacing w:after="120" w:line="280" w:lineRule="atLeast"/>
      <w:ind w:left="720"/>
      <w:jc w:val="both"/>
    </w:pPr>
    <w:rPr>
      <w:rFonts w:ascii="Arial" w:hAnsi="Arial"/>
      <w:sz w:val="22"/>
      <w:lang w:eastAsia="en-US"/>
    </w:rPr>
  </w:style>
  <w:style w:type="character" w:styleId="PageNumber">
    <w:name w:val="page number"/>
    <w:basedOn w:val="DefaultParagraphFont"/>
  </w:style>
  <w:style w:type="paragraph" w:customStyle="1" w:styleId="TableTitle">
    <w:name w:val="Table_Title"/>
    <w:basedOn w:val="RegularParagraph"/>
    <w:qFormat/>
    <w:pPr>
      <w:keepNext/>
      <w:jc w:val="right"/>
    </w:pPr>
    <w:rPr>
      <w:i/>
      <w:sz w:val="20"/>
    </w:rPr>
  </w:style>
  <w:style w:type="paragraph" w:styleId="TOC1">
    <w:name w:val="toc 1"/>
    <w:basedOn w:val="Heading1"/>
    <w:next w:val="Normal"/>
    <w:uiPriority w:val="39"/>
    <w:rsid w:val="00582E1A"/>
    <w:pPr>
      <w:keepNext w:val="0"/>
      <w:numPr>
        <w:numId w:val="0"/>
      </w:numPr>
      <w:tabs>
        <w:tab w:val="clear" w:pos="709"/>
        <w:tab w:val="left" w:pos="426"/>
        <w:tab w:val="right" w:leader="dot" w:pos="9461"/>
      </w:tabs>
      <w:spacing w:before="60" w:after="120"/>
      <w:outlineLvl w:val="9"/>
    </w:pPr>
    <w:rPr>
      <w:b w:val="0"/>
      <w:bCs/>
      <w:caps w:val="0"/>
      <w:noProof/>
      <w:szCs w:val="24"/>
    </w:rPr>
  </w:style>
  <w:style w:type="paragraph" w:styleId="TOC2">
    <w:name w:val="toc 2"/>
    <w:basedOn w:val="Heading2"/>
    <w:next w:val="Normal"/>
    <w:uiPriority w:val="39"/>
    <w:rsid w:val="00582E1A"/>
    <w:pPr>
      <w:keepNext w:val="0"/>
      <w:numPr>
        <w:ilvl w:val="0"/>
        <w:numId w:val="0"/>
      </w:numPr>
      <w:tabs>
        <w:tab w:val="clear" w:pos="709"/>
        <w:tab w:val="left" w:pos="993"/>
        <w:tab w:val="right" w:leader="dot" w:pos="9461"/>
      </w:tabs>
      <w:spacing w:before="60" w:after="0"/>
      <w:ind w:left="993" w:hanging="568"/>
      <w:outlineLvl w:val="9"/>
    </w:pPr>
    <w:rPr>
      <w:b w:val="0"/>
      <w:bCs/>
      <w:caps w:val="0"/>
      <w:noProof/>
      <w:sz w:val="22"/>
      <w:szCs w:val="22"/>
    </w:rPr>
  </w:style>
  <w:style w:type="paragraph" w:styleId="TOC3">
    <w:name w:val="toc 3"/>
    <w:basedOn w:val="Heading3"/>
    <w:next w:val="Normal"/>
    <w:uiPriority w:val="39"/>
    <w:rsid w:val="00582E1A"/>
    <w:pPr>
      <w:keepNext w:val="0"/>
      <w:keepLines w:val="0"/>
      <w:numPr>
        <w:ilvl w:val="0"/>
        <w:numId w:val="0"/>
      </w:numPr>
      <w:tabs>
        <w:tab w:val="clear" w:pos="709"/>
        <w:tab w:val="left" w:pos="1560"/>
        <w:tab w:val="right" w:leader="dot" w:pos="9461"/>
      </w:tabs>
      <w:spacing w:before="60"/>
      <w:ind w:left="1560" w:hanging="568"/>
      <w:outlineLvl w:val="9"/>
    </w:pPr>
    <w:rPr>
      <w:b w:val="0"/>
      <w:bCs/>
      <w:smallCaps w:val="0"/>
      <w:noProof/>
      <w:sz w:val="20"/>
    </w:rPr>
  </w:style>
  <w:style w:type="paragraph" w:styleId="TOC4">
    <w:name w:val="toc 4"/>
    <w:basedOn w:val="Heading4"/>
    <w:next w:val="Normal"/>
    <w:uiPriority w:val="39"/>
    <w:rsid w:val="00582E1A"/>
    <w:pPr>
      <w:numPr>
        <w:ilvl w:val="0"/>
        <w:numId w:val="0"/>
      </w:numPr>
      <w:tabs>
        <w:tab w:val="clear" w:pos="851"/>
        <w:tab w:val="left" w:pos="2268"/>
        <w:tab w:val="right" w:leader="dot" w:pos="9461"/>
      </w:tabs>
      <w:spacing w:before="0" w:after="0"/>
      <w:ind w:left="2268" w:hanging="708"/>
      <w:outlineLvl w:val="9"/>
    </w:pPr>
    <w:rPr>
      <w:b w:val="0"/>
      <w:bCs/>
      <w:i w:val="0"/>
      <w:noProof/>
      <w:sz w:val="18"/>
    </w:rPr>
  </w:style>
  <w:style w:type="paragraph" w:customStyle="1" w:styleId="FigureTitle">
    <w:name w:val="Figure_Title"/>
    <w:basedOn w:val="RegularParagraph"/>
    <w:qFormat/>
    <w:pPr>
      <w:spacing w:before="240" w:after="240" w:line="240" w:lineRule="auto"/>
      <w:ind w:left="0"/>
      <w:jc w:val="center"/>
    </w:pPr>
    <w:rPr>
      <w:b/>
      <w:sz w:val="16"/>
      <w:lang w:val="en-GB"/>
    </w:rPr>
  </w:style>
  <w:style w:type="paragraph" w:styleId="Header">
    <w:name w:val="header"/>
    <w:basedOn w:val="Normal"/>
    <w:link w:val="HeaderChar"/>
    <w:pPr>
      <w:pBdr>
        <w:bottom w:val="single" w:sz="6" w:space="3" w:color="auto"/>
      </w:pBdr>
      <w:tabs>
        <w:tab w:val="right" w:pos="9498"/>
      </w:tabs>
    </w:pPr>
    <w:rPr>
      <w:sz w:val="16"/>
    </w:rPr>
  </w:style>
  <w:style w:type="paragraph" w:styleId="Footer">
    <w:name w:val="footer"/>
    <w:basedOn w:val="Normal"/>
    <w:pPr>
      <w:pBdr>
        <w:top w:val="single" w:sz="4" w:space="3" w:color="auto"/>
      </w:pBdr>
      <w:ind w:left="3402" w:right="3402"/>
      <w:jc w:val="center"/>
    </w:pPr>
    <w:rPr>
      <w:rFonts w:ascii="BangkokEP" w:hAnsi="BangkokEP"/>
      <w:sz w:val="16"/>
      <w:szCs w:val="24"/>
    </w:rPr>
  </w:style>
  <w:style w:type="paragraph" w:styleId="TOC5">
    <w:name w:val="toc 5"/>
    <w:basedOn w:val="Heading5"/>
    <w:next w:val="Normal"/>
    <w:semiHidden/>
    <w:pPr>
      <w:tabs>
        <w:tab w:val="right" w:leader="dot" w:pos="9461"/>
      </w:tabs>
      <w:outlineLvl w:val="9"/>
    </w:pPr>
  </w:style>
  <w:style w:type="paragraph" w:styleId="TOC6">
    <w:name w:val="toc 6"/>
    <w:basedOn w:val="Normal"/>
    <w:next w:val="Normal"/>
    <w:semiHidden/>
    <w:pPr>
      <w:tabs>
        <w:tab w:val="right" w:leader="dot" w:pos="9461"/>
      </w:tabs>
      <w:ind w:left="800"/>
    </w:pPr>
    <w:rPr>
      <w:rFonts w:ascii="Times New Roman" w:hAnsi="Times New Roman"/>
    </w:rPr>
  </w:style>
  <w:style w:type="paragraph" w:styleId="TOC7">
    <w:name w:val="toc 7"/>
    <w:basedOn w:val="Normal"/>
    <w:next w:val="Normal"/>
    <w:semiHidden/>
    <w:pPr>
      <w:tabs>
        <w:tab w:val="right" w:leader="dot" w:pos="9461"/>
      </w:tabs>
      <w:ind w:left="1000"/>
    </w:pPr>
    <w:rPr>
      <w:rFonts w:ascii="Times New Roman" w:hAnsi="Times New Roman"/>
    </w:rPr>
  </w:style>
  <w:style w:type="paragraph" w:styleId="TOC8">
    <w:name w:val="toc 8"/>
    <w:basedOn w:val="Normal"/>
    <w:next w:val="Normal"/>
    <w:semiHidden/>
    <w:pPr>
      <w:tabs>
        <w:tab w:val="right" w:leader="dot" w:pos="9461"/>
      </w:tabs>
      <w:ind w:left="1200"/>
    </w:pPr>
    <w:rPr>
      <w:rFonts w:ascii="Times New Roman" w:hAnsi="Times New Roman"/>
    </w:rPr>
  </w:style>
  <w:style w:type="paragraph" w:styleId="TOC9">
    <w:name w:val="toc 9"/>
    <w:basedOn w:val="Normal"/>
    <w:next w:val="Normal"/>
    <w:semiHidden/>
    <w:pPr>
      <w:tabs>
        <w:tab w:val="right" w:leader="dot" w:pos="9461"/>
      </w:tabs>
      <w:ind w:left="1400"/>
    </w:pPr>
    <w:rPr>
      <w:rFonts w:ascii="Times New Roman" w:hAnsi="Times New Roman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Bullet">
    <w:name w:val="Bullet"/>
    <w:basedOn w:val="Normal"/>
    <w:qFormat/>
    <w:pPr>
      <w:numPr>
        <w:numId w:val="2"/>
      </w:numPr>
      <w:spacing w:line="300" w:lineRule="atLeast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46497B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bull">
    <w:name w:val="bull"/>
    <w:basedOn w:val="Normal"/>
    <w:rsid w:val="0046497B"/>
    <w:pPr>
      <w:numPr>
        <w:numId w:val="3"/>
      </w:numPr>
      <w:tabs>
        <w:tab w:val="clear" w:pos="720"/>
        <w:tab w:val="num" w:pos="900"/>
      </w:tabs>
      <w:spacing w:after="120" w:line="320" w:lineRule="atLeast"/>
      <w:ind w:left="900"/>
      <w:jc w:val="both"/>
    </w:pPr>
    <w:rPr>
      <w:rFonts w:cs="Arial"/>
      <w:szCs w:val="22"/>
      <w:lang w:eastAsia="bg-BG"/>
    </w:rPr>
  </w:style>
  <w:style w:type="paragraph" w:customStyle="1" w:styleId="Sidfotfastradavst">
    <w:name w:val="Sidfot fast radavst"/>
    <w:basedOn w:val="Footer"/>
    <w:rsid w:val="0046497B"/>
    <w:pPr>
      <w:pBdr>
        <w:top w:val="none" w:sz="0" w:space="0" w:color="auto"/>
      </w:pBdr>
      <w:tabs>
        <w:tab w:val="center" w:pos="4536"/>
        <w:tab w:val="right" w:pos="9072"/>
      </w:tabs>
      <w:spacing w:line="204" w:lineRule="exact"/>
      <w:ind w:left="0" w:right="0"/>
      <w:jc w:val="left"/>
    </w:pPr>
    <w:rPr>
      <w:rFonts w:ascii="Arial" w:hAnsi="Arial"/>
      <w:noProof/>
      <w:sz w:val="18"/>
      <w:szCs w:val="20"/>
      <w:lang w:val="sv-SE" w:eastAsia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49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97B"/>
    <w:rPr>
      <w:rFonts w:ascii="Tahoma" w:hAnsi="Tahoma" w:cs="Tahoma"/>
      <w:sz w:val="16"/>
      <w:szCs w:val="16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760317"/>
    <w:pPr>
      <w:numPr>
        <w:numId w:val="0"/>
      </w:numPr>
      <w:tabs>
        <w:tab w:val="clear" w:pos="709"/>
      </w:tabs>
      <w:spacing w:before="480" w:line="276" w:lineRule="auto"/>
      <w:jc w:val="center"/>
      <w:outlineLvl w:val="9"/>
    </w:pPr>
    <w:rPr>
      <w:rFonts w:asciiTheme="minorHAnsi" w:hAnsiTheme="minorHAnsi" w:cstheme="majorBidi"/>
      <w:bCs/>
      <w:caps w:val="0"/>
      <w:color w:val="1F497D" w:themeColor="text2"/>
      <w:sz w:val="32"/>
      <w:szCs w:val="32"/>
      <w:lang w:val="bg-BG" w:eastAsia="bg-BG"/>
    </w:rPr>
  </w:style>
  <w:style w:type="paragraph" w:styleId="NoSpacing">
    <w:name w:val="No Spacing"/>
    <w:uiPriority w:val="1"/>
    <w:rsid w:val="00E84A41"/>
    <w:rPr>
      <w:rFonts w:ascii="Arial" w:hAnsi="Arial"/>
      <w:sz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rsid w:val="00E84A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4A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rsid w:val="00E84A4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84A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rsid w:val="00E84A41"/>
    <w:rPr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uiPriority w:val="29"/>
    <w:rsid w:val="00E84A4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84A41"/>
    <w:rPr>
      <w:rFonts w:ascii="Arial" w:hAnsi="Arial"/>
      <w:i/>
      <w:iCs/>
      <w:color w:val="000000" w:themeColor="text1"/>
      <w:sz w:val="22"/>
      <w:lang w:eastAsia="en-US"/>
    </w:rPr>
  </w:style>
  <w:style w:type="character" w:styleId="Emphasis">
    <w:name w:val="Emphasis"/>
    <w:basedOn w:val="DefaultParagraphFont"/>
    <w:uiPriority w:val="20"/>
    <w:rsid w:val="00E84A41"/>
    <w:rPr>
      <w:i/>
      <w:iCs/>
    </w:rPr>
  </w:style>
  <w:style w:type="character" w:styleId="Strong">
    <w:name w:val="Strong"/>
    <w:basedOn w:val="DefaultParagraphFont"/>
    <w:uiPriority w:val="22"/>
    <w:rsid w:val="00E84A41"/>
    <w:rPr>
      <w:b/>
      <w:bCs/>
    </w:rPr>
  </w:style>
  <w:style w:type="character" w:styleId="IntenseEmphasis">
    <w:name w:val="Intense Emphasis"/>
    <w:basedOn w:val="DefaultParagraphFont"/>
    <w:uiPriority w:val="21"/>
    <w:rsid w:val="00E84A41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E84A4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4A41"/>
    <w:rPr>
      <w:rFonts w:ascii="Arial" w:hAnsi="Arial"/>
      <w:b/>
      <w:bCs/>
      <w:i/>
      <w:iCs/>
      <w:color w:val="4F81BD" w:themeColor="accent1"/>
      <w:sz w:val="22"/>
      <w:lang w:eastAsia="en-US"/>
    </w:rPr>
  </w:style>
  <w:style w:type="character" w:styleId="SubtleReference">
    <w:name w:val="Subtle Reference"/>
    <w:basedOn w:val="DefaultParagraphFont"/>
    <w:uiPriority w:val="31"/>
    <w:rsid w:val="00E84A41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84A41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84A41"/>
    <w:rPr>
      <w:b/>
      <w:bCs/>
      <w:smallCaps/>
      <w:spacing w:val="5"/>
    </w:rPr>
  </w:style>
  <w:style w:type="paragraph" w:styleId="ListParagraph">
    <w:name w:val="List Paragraph"/>
    <w:basedOn w:val="Normal"/>
    <w:link w:val="ListParagraphChar"/>
    <w:uiPriority w:val="34"/>
    <w:qFormat/>
    <w:rsid w:val="00E84A41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2D50B0"/>
    <w:rPr>
      <w:rFonts w:ascii="Arial" w:hAnsi="Arial"/>
      <w:sz w:val="16"/>
      <w:lang w:eastAsia="en-US"/>
    </w:rPr>
  </w:style>
  <w:style w:type="paragraph" w:styleId="BodyText">
    <w:name w:val="Body Text"/>
    <w:basedOn w:val="Normal"/>
    <w:link w:val="BodyTextChar"/>
    <w:unhideWhenUsed/>
    <w:rsid w:val="000E0B3B"/>
    <w:pPr>
      <w:suppressAutoHyphens/>
      <w:spacing w:line="360" w:lineRule="auto"/>
      <w:jc w:val="both"/>
    </w:pPr>
    <w:rPr>
      <w:szCs w:val="22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0E0B3B"/>
    <w:rPr>
      <w:rFonts w:ascii="Arial" w:hAnsi="Arial"/>
      <w:sz w:val="22"/>
      <w:szCs w:val="22"/>
      <w:lang w:val="en-GB" w:eastAsia="ar-SA"/>
    </w:rPr>
  </w:style>
  <w:style w:type="paragraph" w:customStyle="1" w:styleId="bullet0">
    <w:name w:val="bullet"/>
    <w:basedOn w:val="Normal"/>
    <w:rsid w:val="00AC19E0"/>
    <w:pPr>
      <w:numPr>
        <w:numId w:val="22"/>
      </w:numPr>
      <w:tabs>
        <w:tab w:val="clear" w:pos="1389"/>
        <w:tab w:val="num" w:pos="900"/>
      </w:tabs>
      <w:spacing w:before="240" w:after="120" w:line="280" w:lineRule="atLeast"/>
      <w:ind w:left="907" w:hanging="360"/>
    </w:pPr>
    <w:rPr>
      <w:rFonts w:cs="Arial"/>
      <w:b/>
      <w:szCs w:val="22"/>
      <w:lang w:eastAsia="bg-BG"/>
    </w:rPr>
  </w:style>
  <w:style w:type="character" w:customStyle="1" w:styleId="RegularParagraphChar2">
    <w:name w:val="Regular Paragraph Char2"/>
    <w:link w:val="RegularParagraph"/>
    <w:rsid w:val="00B342A2"/>
    <w:rPr>
      <w:rFonts w:ascii="Arial" w:hAnsi="Arial"/>
      <w:sz w:val="22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01DB7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09746">
          <w:marLeft w:val="3119"/>
          <w:marRight w:val="31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33331">
          <w:marLeft w:val="3119"/>
          <w:marRight w:val="31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file:///\\BGSOFFS001.sweco.se\Assignment\7650\7600625_Bistritsa_Shahta_El.KIIPiA\03_Project\4.Detailed\1.%20Report\word\www.sweco.bg" TargetMode="External"/><Relationship Id="rId1" Type="http://schemas.openxmlformats.org/officeDocument/2006/relationships/hyperlink" Target="mailto:office@sweco.bg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E54C2-92BF-4642-9411-07AD54388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16</Pages>
  <Words>2631</Words>
  <Characters>16623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IA?AEAI AIEEAA</vt:lpstr>
    </vt:vector>
  </TitlesOfParts>
  <Company>Energoproekt</Company>
  <LinksUpToDate>false</LinksUpToDate>
  <CharactersWithSpaces>19216</CharactersWithSpaces>
  <SharedDoc>false</SharedDoc>
  <HLinks>
    <vt:vector size="30" baseType="variant">
      <vt:variant>
        <vt:i4>1966136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_Toc515708872</vt:lpwstr>
      </vt:variant>
      <vt:variant>
        <vt:i4>1966136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_Toc515708871</vt:lpwstr>
      </vt:variant>
      <vt:variant>
        <vt:i4>1966136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_Toc515708870</vt:lpwstr>
      </vt:variant>
      <vt:variant>
        <vt:i4>2031672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_Toc515708869</vt:lpwstr>
      </vt:variant>
      <vt:variant>
        <vt:i4>2031672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_Toc515708868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IA?AEAI AIEEAA</dc:title>
  <dc:creator>Sharkova Lyudmila</dc:creator>
  <cp:lastModifiedBy>Lulchev Todor</cp:lastModifiedBy>
  <cp:revision>8</cp:revision>
  <cp:lastPrinted>2018-06-20T13:23:00Z</cp:lastPrinted>
  <dcterms:created xsi:type="dcterms:W3CDTF">2018-06-20T12:42:00Z</dcterms:created>
  <dcterms:modified xsi:type="dcterms:W3CDTF">2018-06-20T14:03:00Z</dcterms:modified>
</cp:coreProperties>
</file>