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                                                                                                                                                                                                                                                                                                                                                                                                                                                                   ПРОЦЕДУРА ЗА ВЪЗЛАГАНЕ НА ОБЩЕСТВЕНА ПОРЪЧКА</w:t>
      </w:r>
    </w:p>
    <w:p w14:paraId="25D58E20" w14:textId="02490CBC"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ВИД: </w:t>
      </w:r>
      <w:r w:rsidR="000B7EC8">
        <w:rPr>
          <w:rFonts w:ascii="Verdana" w:hAnsi="Verdana"/>
          <w:b/>
          <w:color w:val="000000" w:themeColor="text1"/>
          <w:sz w:val="20"/>
          <w:szCs w:val="20"/>
          <w:lang w:val="bg-BG"/>
        </w:rPr>
        <w:t>Публично състезание</w:t>
      </w:r>
    </w:p>
    <w:p w14:paraId="0CBA2F1B" w14:textId="5A86FDA2"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 </w:t>
      </w:r>
      <w:r w:rsidR="004D6B98" w:rsidRPr="008E3181">
        <w:rPr>
          <w:rFonts w:ascii="Verdana" w:hAnsi="Verdana"/>
          <w:b/>
          <w:sz w:val="20"/>
          <w:szCs w:val="20"/>
          <w:lang w:val="bg-BG"/>
        </w:rPr>
        <w:t>ТТ00</w:t>
      </w:r>
      <w:r w:rsidR="00B12967">
        <w:rPr>
          <w:rFonts w:ascii="Verdana" w:hAnsi="Verdana"/>
          <w:b/>
          <w:sz w:val="20"/>
          <w:szCs w:val="20"/>
          <w:lang w:val="bg-BG"/>
        </w:rPr>
        <w:t>1876</w:t>
      </w:r>
    </w:p>
    <w:p w14:paraId="5DADCB3D" w14:textId="77777777" w:rsidR="006F5913" w:rsidRPr="008E3181" w:rsidRDefault="006F5913" w:rsidP="006F5913">
      <w:pPr>
        <w:keepLines/>
        <w:spacing w:before="240" w:after="240"/>
        <w:jc w:val="center"/>
        <w:outlineLvl w:val="0"/>
        <w:rPr>
          <w:rFonts w:ascii="Verdana" w:hAnsi="Verdana"/>
          <w:b/>
          <w:sz w:val="20"/>
          <w:szCs w:val="20"/>
          <w:lang w:val="bg-BG"/>
        </w:rPr>
      </w:pPr>
    </w:p>
    <w:p w14:paraId="0B2AAB79" w14:textId="7DB7F32A" w:rsidR="006F5913" w:rsidRPr="008E3181" w:rsidRDefault="006F5913" w:rsidP="00A448F7">
      <w:pPr>
        <w:jc w:val="both"/>
        <w:rPr>
          <w:rFonts w:ascii="Verdana" w:hAnsi="Verdana"/>
          <w:b/>
          <w:sz w:val="20"/>
          <w:szCs w:val="20"/>
          <w:lang w:val="bg-BG"/>
        </w:rPr>
      </w:pPr>
      <w:r w:rsidRPr="008E3181">
        <w:rPr>
          <w:rFonts w:ascii="Verdana" w:hAnsi="Verdana"/>
          <w:b/>
          <w:sz w:val="20"/>
          <w:szCs w:val="20"/>
          <w:lang w:val="bg-BG"/>
        </w:rPr>
        <w:t xml:space="preserve">ПРЕДМЕТ: </w:t>
      </w:r>
      <w:r w:rsidR="000B7EC8" w:rsidRPr="000B7EC8">
        <w:rPr>
          <w:rFonts w:ascii="Verdana" w:hAnsi="Verdana"/>
          <w:b/>
          <w:sz w:val="20"/>
          <w:szCs w:val="20"/>
          <w:lang w:val="bg-BG"/>
        </w:rPr>
        <w:t>“Изработка и поддръжка на нов интернет сайт на „Софийска вода“ АД и мобилно приложение”</w:t>
      </w:r>
    </w:p>
    <w:p w14:paraId="7F00EC0A" w14:textId="77777777" w:rsidR="006F5913" w:rsidRPr="008E3181" w:rsidRDefault="006F5913" w:rsidP="006F5913">
      <w:pPr>
        <w:jc w:val="center"/>
        <w:rPr>
          <w:rFonts w:ascii="Verdana" w:hAnsi="Verdana"/>
          <w:b/>
          <w:sz w:val="20"/>
          <w:szCs w:val="20"/>
          <w:lang w:val="bg-BG"/>
        </w:rPr>
      </w:pPr>
    </w:p>
    <w:p w14:paraId="616C267B" w14:textId="77777777" w:rsidR="006F5913" w:rsidRPr="008E3181" w:rsidRDefault="006F5913" w:rsidP="006F5913">
      <w:pPr>
        <w:jc w:val="center"/>
        <w:rPr>
          <w:rFonts w:ascii="Verdana" w:hAnsi="Verdana"/>
          <w:b/>
          <w:sz w:val="20"/>
          <w:szCs w:val="20"/>
          <w:lang w:val="bg-BG"/>
        </w:rPr>
      </w:pPr>
    </w:p>
    <w:p w14:paraId="0D0D176D" w14:textId="77777777" w:rsidR="006F5913" w:rsidRPr="008E3181" w:rsidRDefault="006F5913" w:rsidP="006F5913">
      <w:pPr>
        <w:jc w:val="center"/>
        <w:rPr>
          <w:rFonts w:ascii="Verdana" w:hAnsi="Verdana"/>
          <w:b/>
          <w:sz w:val="20"/>
          <w:szCs w:val="20"/>
          <w:lang w:val="bg-BG"/>
        </w:rPr>
      </w:pPr>
    </w:p>
    <w:p w14:paraId="4A4862CD" w14:textId="5CE18A69" w:rsidR="006F5913" w:rsidRPr="008E3181" w:rsidRDefault="006F5913" w:rsidP="006F5913">
      <w:pPr>
        <w:jc w:val="center"/>
        <w:rPr>
          <w:rFonts w:ascii="Verdana" w:hAnsi="Verdana"/>
          <w:b/>
          <w:sz w:val="20"/>
          <w:szCs w:val="20"/>
          <w:lang w:val="bg-BG"/>
        </w:rPr>
      </w:pPr>
      <w:r w:rsidRPr="008E3181">
        <w:rPr>
          <w:rFonts w:ascii="Verdana" w:hAnsi="Verdana"/>
          <w:b/>
          <w:sz w:val="20"/>
          <w:szCs w:val="20"/>
          <w:lang w:val="bg-BG"/>
        </w:rPr>
        <w:t xml:space="preserve">ДОКУМЕНТАЦИЯ ЗА </w:t>
      </w:r>
      <w:r w:rsidR="00E15869" w:rsidRPr="008E3181">
        <w:rPr>
          <w:rFonts w:ascii="Verdana" w:hAnsi="Verdana"/>
          <w:b/>
          <w:sz w:val="20"/>
          <w:szCs w:val="20"/>
          <w:lang w:val="bg-BG"/>
        </w:rPr>
        <w:t>ОБЩЕСТВЕНА ПОРЪЧКА</w:t>
      </w:r>
    </w:p>
    <w:p w14:paraId="560320C6" w14:textId="77777777" w:rsidR="006F5913" w:rsidRPr="008E3181" w:rsidRDefault="006F5913" w:rsidP="006F5913">
      <w:pPr>
        <w:jc w:val="both"/>
        <w:rPr>
          <w:rFonts w:ascii="Verdana" w:hAnsi="Verdana"/>
          <w:b/>
          <w:sz w:val="20"/>
          <w:szCs w:val="20"/>
          <w:lang w:val="bg-BG"/>
        </w:rPr>
      </w:pPr>
    </w:p>
    <w:p w14:paraId="510D1EA6" w14:textId="77777777" w:rsidR="006F5913" w:rsidRPr="008E3181" w:rsidRDefault="006F5913" w:rsidP="006F5913">
      <w:pPr>
        <w:keepLines/>
        <w:spacing w:before="240" w:after="240"/>
        <w:jc w:val="center"/>
        <w:outlineLvl w:val="0"/>
        <w:rPr>
          <w:rFonts w:ascii="Verdana" w:hAnsi="Verdana"/>
          <w:b/>
          <w:sz w:val="20"/>
          <w:szCs w:val="20"/>
          <w:lang w:val="bg-BG"/>
        </w:rPr>
      </w:pPr>
    </w:p>
    <w:p w14:paraId="7F5DB485" w14:textId="77777777" w:rsidR="006F5913" w:rsidRPr="008E3181" w:rsidRDefault="006F5913" w:rsidP="006F5913">
      <w:pPr>
        <w:keepLines/>
        <w:spacing w:before="240" w:after="240"/>
        <w:jc w:val="center"/>
        <w:outlineLvl w:val="0"/>
        <w:rPr>
          <w:rFonts w:ascii="Verdana" w:hAnsi="Verdana" w:cs="Arial"/>
          <w:b/>
          <w:bCs/>
          <w:sz w:val="20"/>
          <w:szCs w:val="20"/>
          <w:lang w:val="bg-BG"/>
        </w:rPr>
        <w:sectPr w:rsidR="006F5913" w:rsidRPr="008E3181" w:rsidSect="00C72753">
          <w:headerReference w:type="default" r:id="rId8"/>
          <w:footerReference w:type="even" r:id="rId9"/>
          <w:footerReference w:type="default" r:id="rId10"/>
          <w:footerReference w:type="first" r:id="rId11"/>
          <w:pgSz w:w="11906" w:h="16838" w:code="9"/>
          <w:pgMar w:top="173" w:right="1440" w:bottom="902" w:left="1440" w:header="709" w:footer="575" w:gutter="0"/>
          <w:cols w:space="708"/>
          <w:vAlign w:val="center"/>
          <w:docGrid w:linePitch="360"/>
        </w:sectPr>
      </w:pPr>
    </w:p>
    <w:p w14:paraId="48E359F0" w14:textId="77777777" w:rsidR="006F5913" w:rsidRPr="008E3181" w:rsidRDefault="006F5913" w:rsidP="006F5913">
      <w:pPr>
        <w:keepLines/>
        <w:rPr>
          <w:rFonts w:ascii="Verdana" w:hAnsi="Verdana"/>
          <w:b/>
          <w:sz w:val="20"/>
          <w:szCs w:val="20"/>
          <w:lang w:val="bg-BG"/>
        </w:rPr>
      </w:pPr>
      <w:r w:rsidRPr="008E3181">
        <w:rPr>
          <w:rFonts w:ascii="Verdana" w:hAnsi="Verdana"/>
          <w:b/>
          <w:sz w:val="20"/>
          <w:szCs w:val="20"/>
          <w:lang w:val="bg-BG"/>
        </w:rPr>
        <w:lastRenderedPageBreak/>
        <w:t>“СОФИЙСКА ВОДА” АД</w:t>
      </w:r>
    </w:p>
    <w:p w14:paraId="54FE1D55" w14:textId="77777777" w:rsidR="006F5913" w:rsidRPr="008E3181" w:rsidRDefault="006F5913" w:rsidP="006F5913">
      <w:pPr>
        <w:keepLines/>
        <w:ind w:left="720" w:hanging="720"/>
        <w:jc w:val="both"/>
        <w:rPr>
          <w:rFonts w:ascii="Verdana" w:hAnsi="Verdana"/>
          <w:b/>
          <w:sz w:val="20"/>
          <w:szCs w:val="20"/>
          <w:lang w:val="bg-BG"/>
        </w:rPr>
      </w:pPr>
    </w:p>
    <w:p w14:paraId="023A6E7C" w14:textId="283A1D14" w:rsidR="004F21F8" w:rsidRPr="00597F8B" w:rsidRDefault="00DA7796" w:rsidP="006F5913">
      <w:pPr>
        <w:keepLines/>
        <w:jc w:val="both"/>
        <w:rPr>
          <w:rFonts w:ascii="Verdana" w:hAnsi="Verdana"/>
          <w:b/>
          <w:sz w:val="20"/>
          <w:szCs w:val="20"/>
          <w:lang w:val="bg-BG"/>
        </w:rPr>
      </w:pPr>
      <w:r w:rsidRPr="00597F8B">
        <w:rPr>
          <w:rFonts w:ascii="Verdana" w:hAnsi="Verdana"/>
          <w:b/>
          <w:sz w:val="20"/>
          <w:szCs w:val="20"/>
          <w:lang w:val="bg-BG"/>
        </w:rPr>
        <w:t>“</w:t>
      </w:r>
      <w:r w:rsidRPr="00DA7796">
        <w:rPr>
          <w:rFonts w:ascii="Verdana" w:hAnsi="Verdana"/>
          <w:b/>
          <w:sz w:val="20"/>
          <w:szCs w:val="20"/>
          <w:lang w:val="bg-BG"/>
        </w:rPr>
        <w:t>Изработка и поддръжка на нов интернет сайт на „Софийска вода“ АД и мобилно приложение</w:t>
      </w:r>
      <w:r w:rsidRPr="00597F8B">
        <w:rPr>
          <w:rFonts w:ascii="Verdana" w:hAnsi="Verdana"/>
          <w:b/>
          <w:sz w:val="20"/>
          <w:szCs w:val="20"/>
          <w:lang w:val="bg-BG"/>
        </w:rPr>
        <w:t>”</w:t>
      </w:r>
    </w:p>
    <w:p w14:paraId="44A00DC5" w14:textId="19CB32DE" w:rsidR="00DA7796" w:rsidRPr="00597F8B" w:rsidRDefault="00DA7796" w:rsidP="006F5913">
      <w:pPr>
        <w:keepLines/>
        <w:jc w:val="both"/>
        <w:rPr>
          <w:rFonts w:ascii="Verdana" w:hAnsi="Verdana"/>
          <w:b/>
          <w:sz w:val="20"/>
          <w:szCs w:val="20"/>
          <w:lang w:val="bg-BG"/>
        </w:rPr>
      </w:pPr>
    </w:p>
    <w:p w14:paraId="236B1EFB" w14:textId="77777777" w:rsidR="00DA7796" w:rsidRPr="00597F8B" w:rsidRDefault="00DA7796" w:rsidP="006F5913">
      <w:pPr>
        <w:keepLines/>
        <w:jc w:val="both"/>
        <w:rPr>
          <w:rFonts w:ascii="Verdana" w:hAnsi="Verdana" w:cs="Arial"/>
          <w:b/>
          <w:bCs/>
          <w:sz w:val="20"/>
          <w:szCs w:val="20"/>
          <w:lang w:val="bg-BG"/>
        </w:rPr>
      </w:pPr>
    </w:p>
    <w:p w14:paraId="3A0A1A37" w14:textId="77777777" w:rsidR="006F5913" w:rsidRPr="008E3181" w:rsidRDefault="006F5913" w:rsidP="006F5913">
      <w:pPr>
        <w:keepLines/>
        <w:spacing w:after="240"/>
        <w:ind w:left="720" w:hanging="720"/>
        <w:jc w:val="both"/>
        <w:rPr>
          <w:rFonts w:ascii="Verdana" w:hAnsi="Verdana"/>
          <w:sz w:val="20"/>
          <w:szCs w:val="20"/>
          <w:lang w:val="bg-BG"/>
        </w:rPr>
      </w:pPr>
      <w:r w:rsidRPr="008E3181">
        <w:rPr>
          <w:rFonts w:ascii="Verdana" w:hAnsi="Verdana"/>
          <w:b/>
          <w:sz w:val="20"/>
          <w:szCs w:val="20"/>
          <w:lang w:val="bg-BG"/>
        </w:rPr>
        <w:t>СЪДЪРЖАНИЕ:</w:t>
      </w:r>
    </w:p>
    <w:p w14:paraId="309C949C" w14:textId="495E85F9" w:rsidR="006F5913" w:rsidRPr="008E3181"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ИНСТРУКЦИИ КЪМ УЧАСТНИЦИТЕ</w:t>
      </w:r>
    </w:p>
    <w:p w14:paraId="4A468350" w14:textId="55FA2FF8" w:rsidR="00D92C59" w:rsidRPr="008E3181" w:rsidRDefault="00D92C59" w:rsidP="006F5913">
      <w:pPr>
        <w:keepLines/>
        <w:spacing w:before="120" w:after="120"/>
        <w:rPr>
          <w:rFonts w:ascii="Verdana" w:hAnsi="Verdana"/>
          <w:b/>
          <w:bCs/>
          <w:sz w:val="20"/>
          <w:szCs w:val="20"/>
          <w:lang w:val="bg-BG"/>
        </w:rPr>
      </w:pPr>
      <w:r w:rsidRPr="00D92C59">
        <w:rPr>
          <w:rFonts w:ascii="Verdana" w:hAnsi="Verdana"/>
          <w:b/>
          <w:bCs/>
          <w:sz w:val="20"/>
          <w:szCs w:val="20"/>
          <w:lang w:val="bg-BG"/>
        </w:rPr>
        <w:t>МЕТОДИКА ЗА ОПРЕДЕЛЯНЕ НА КОМПЛЕКСНАТА ОЦЕНКА НА ОФЕРТИТЕ</w:t>
      </w:r>
    </w:p>
    <w:p w14:paraId="3F61481A" w14:textId="35A82C80" w:rsidR="002B3A9A"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ПРОЕКТО</w:t>
      </w:r>
      <w:r w:rsidR="002B3A9A" w:rsidRPr="00597F8B">
        <w:rPr>
          <w:rFonts w:ascii="Verdana" w:hAnsi="Verdana"/>
          <w:b/>
          <w:bCs/>
          <w:sz w:val="20"/>
          <w:szCs w:val="20"/>
          <w:lang w:val="bg-BG"/>
        </w:rPr>
        <w:t>-</w:t>
      </w:r>
      <w:r w:rsidRPr="008E3181">
        <w:rPr>
          <w:rFonts w:ascii="Verdana" w:hAnsi="Verdana"/>
          <w:b/>
          <w:bCs/>
          <w:sz w:val="20"/>
          <w:szCs w:val="20"/>
          <w:lang w:val="bg-BG"/>
        </w:rPr>
        <w:t>ДОГОВОР</w:t>
      </w:r>
    </w:p>
    <w:p w14:paraId="79844F3D" w14:textId="0D82986F" w:rsidR="006F5913" w:rsidRPr="008E3181" w:rsidRDefault="006F5913" w:rsidP="006F5913">
      <w:pPr>
        <w:keepLines/>
        <w:spacing w:before="120" w:after="120"/>
        <w:rPr>
          <w:rFonts w:ascii="Verdana" w:hAnsi="Verdana"/>
          <w:b/>
          <w:bCs/>
          <w:sz w:val="20"/>
          <w:szCs w:val="20"/>
          <w:lang w:val="bg-BG"/>
        </w:rPr>
        <w:sectPr w:rsidR="006F5913" w:rsidRPr="008E3181" w:rsidSect="00064A31">
          <w:headerReference w:type="default" r:id="rId12"/>
          <w:pgSz w:w="11906" w:h="16838" w:code="9"/>
          <w:pgMar w:top="1440" w:right="1440" w:bottom="1440" w:left="1440" w:header="709" w:footer="432" w:gutter="0"/>
          <w:cols w:space="708"/>
          <w:titlePg/>
          <w:docGrid w:linePitch="360"/>
        </w:sectPr>
      </w:pPr>
      <w:r w:rsidRPr="008E3181">
        <w:rPr>
          <w:rFonts w:ascii="Verdana" w:hAnsi="Verdana"/>
          <w:b/>
          <w:bCs/>
          <w:sz w:val="20"/>
          <w:szCs w:val="20"/>
          <w:lang w:val="bg-BG"/>
        </w:rPr>
        <w:t>ПРИЛОЖЕНИЯ И ОБРАЗЦИ</w:t>
      </w:r>
    </w:p>
    <w:p w14:paraId="63E0CB13" w14:textId="77777777" w:rsidR="006F5913" w:rsidRPr="008E3181" w:rsidRDefault="006F5913" w:rsidP="006F5913">
      <w:pPr>
        <w:spacing w:after="200"/>
        <w:jc w:val="center"/>
        <w:rPr>
          <w:rFonts w:ascii="Verdana" w:hAnsi="Verdana"/>
          <w:b/>
          <w:sz w:val="20"/>
          <w:szCs w:val="20"/>
          <w:lang w:val="bg-BG"/>
        </w:rPr>
      </w:pPr>
      <w:bookmarkStart w:id="0" w:name="_Ref534250921"/>
      <w:r w:rsidRPr="008E3181">
        <w:rPr>
          <w:rFonts w:ascii="Verdana" w:hAnsi="Verdana"/>
          <w:b/>
          <w:sz w:val="20"/>
          <w:szCs w:val="20"/>
          <w:lang w:val="bg-BG"/>
        </w:rPr>
        <w:lastRenderedPageBreak/>
        <w:t xml:space="preserve">ИНСТРУКЦИИ КЪМ </w:t>
      </w:r>
      <w:bookmarkEnd w:id="0"/>
      <w:r w:rsidRPr="008E3181">
        <w:rPr>
          <w:rFonts w:ascii="Verdana" w:hAnsi="Verdana"/>
          <w:b/>
          <w:sz w:val="20"/>
          <w:szCs w:val="20"/>
          <w:lang w:val="bg-BG"/>
        </w:rPr>
        <w:t>УЧАСТНИЦИТЕ</w:t>
      </w:r>
    </w:p>
    <w:p w14:paraId="41DB71BE" w14:textId="77777777" w:rsidR="006F5913" w:rsidRPr="008E3181" w:rsidRDefault="006F5913" w:rsidP="006F5913">
      <w:pPr>
        <w:keepLines/>
        <w:rPr>
          <w:rFonts w:ascii="Verdana" w:hAnsi="Verdana"/>
          <w:sz w:val="20"/>
          <w:szCs w:val="20"/>
          <w:lang w:val="bg-BG"/>
        </w:rPr>
        <w:sectPr w:rsidR="006F5913" w:rsidRPr="008E3181" w:rsidSect="00C72753">
          <w:footerReference w:type="default" r:id="rId13"/>
          <w:pgSz w:w="11906" w:h="16838" w:code="9"/>
          <w:pgMar w:top="1440" w:right="1440" w:bottom="1440" w:left="1440" w:header="709" w:footer="663" w:gutter="0"/>
          <w:pgNumType w:start="3"/>
          <w:cols w:space="708"/>
          <w:vAlign w:val="center"/>
          <w:docGrid w:linePitch="360"/>
        </w:sectPr>
      </w:pPr>
    </w:p>
    <w:p w14:paraId="1AA757B3" w14:textId="77777777" w:rsidR="006F5913" w:rsidRPr="008E3181" w:rsidRDefault="006F5913" w:rsidP="006F5913">
      <w:pPr>
        <w:keepLines/>
        <w:spacing w:after="120"/>
        <w:jc w:val="center"/>
        <w:rPr>
          <w:rFonts w:ascii="Verdana" w:hAnsi="Verdana"/>
          <w:b/>
          <w:sz w:val="20"/>
          <w:szCs w:val="20"/>
          <w:lang w:val="bg-BG"/>
        </w:rPr>
      </w:pPr>
      <w:bookmarkStart w:id="1" w:name="_Ref534249757"/>
      <w:r w:rsidRPr="008E3181">
        <w:rPr>
          <w:rFonts w:ascii="Verdana" w:hAnsi="Verdana"/>
          <w:b/>
          <w:sz w:val="20"/>
          <w:szCs w:val="20"/>
          <w:lang w:val="bg-BG"/>
        </w:rPr>
        <w:lastRenderedPageBreak/>
        <w:t xml:space="preserve">ИНСТРУКЦИИ КЪМ </w:t>
      </w:r>
      <w:bookmarkEnd w:id="1"/>
      <w:r w:rsidRPr="008E3181">
        <w:rPr>
          <w:rFonts w:ascii="Verdana" w:hAnsi="Verdana"/>
          <w:b/>
          <w:sz w:val="20"/>
          <w:szCs w:val="20"/>
          <w:lang w:val="bg-BG"/>
        </w:rPr>
        <w:t>УЧАСТНИЦИТЕ</w:t>
      </w:r>
    </w:p>
    <w:p w14:paraId="20DC210E"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077AAA2F" w:rsidR="006F5913" w:rsidRPr="00597F8B" w:rsidRDefault="006F5913" w:rsidP="00DA7796">
      <w:pPr>
        <w:keepLines/>
        <w:jc w:val="both"/>
        <w:rPr>
          <w:rFonts w:ascii="Verdana" w:hAnsi="Verdana"/>
          <w:b/>
          <w:sz w:val="20"/>
          <w:szCs w:val="20"/>
          <w:lang w:val="bg-BG"/>
        </w:rPr>
      </w:pPr>
      <w:r w:rsidRPr="008E3181">
        <w:rPr>
          <w:rFonts w:ascii="Verdana" w:hAnsi="Verdana" w:cs="Arial"/>
          <w:b/>
          <w:sz w:val="20"/>
          <w:szCs w:val="20"/>
          <w:lang w:val="bg-BG"/>
        </w:rPr>
        <w:t>Предмет на обществената поръчка</w:t>
      </w:r>
      <w:r w:rsidRPr="008E3181">
        <w:rPr>
          <w:rFonts w:ascii="Verdana" w:hAnsi="Verdana" w:cs="Arial"/>
          <w:sz w:val="20"/>
          <w:szCs w:val="20"/>
          <w:lang w:val="bg-BG"/>
        </w:rPr>
        <w:t xml:space="preserve">: </w:t>
      </w:r>
      <w:r w:rsidR="00DA7796" w:rsidRPr="00597F8B">
        <w:rPr>
          <w:rFonts w:ascii="Verdana" w:hAnsi="Verdana"/>
          <w:b/>
          <w:sz w:val="20"/>
          <w:szCs w:val="20"/>
          <w:lang w:val="bg-BG"/>
        </w:rPr>
        <w:t>“</w:t>
      </w:r>
      <w:r w:rsidR="00DA7796" w:rsidRPr="00DA7796">
        <w:rPr>
          <w:rFonts w:ascii="Verdana" w:hAnsi="Verdana"/>
          <w:b/>
          <w:sz w:val="20"/>
          <w:szCs w:val="20"/>
          <w:lang w:val="bg-BG"/>
        </w:rPr>
        <w:t>Изработка и поддръжка на нов интернет сайт на „Софийска вода“ АД и мобилно приложение</w:t>
      </w:r>
      <w:r w:rsidR="00DA7796" w:rsidRPr="00597F8B">
        <w:rPr>
          <w:rFonts w:ascii="Verdana" w:hAnsi="Verdana"/>
          <w:b/>
          <w:sz w:val="20"/>
          <w:szCs w:val="20"/>
          <w:lang w:val="bg-BG"/>
        </w:rPr>
        <w:t>”</w:t>
      </w:r>
    </w:p>
    <w:p w14:paraId="07DF86FF" w14:textId="77777777" w:rsidR="00DA7796" w:rsidRPr="00597F8B" w:rsidRDefault="00DA7796" w:rsidP="00DA7796">
      <w:pPr>
        <w:keepLines/>
        <w:jc w:val="both"/>
        <w:rPr>
          <w:rFonts w:ascii="Verdana" w:hAnsi="Verdana"/>
          <w:b/>
          <w:sz w:val="20"/>
          <w:szCs w:val="20"/>
          <w:lang w:val="bg-BG"/>
        </w:rPr>
      </w:pPr>
    </w:p>
    <w:p w14:paraId="18134A20" w14:textId="36C692E6" w:rsidR="00736CB0" w:rsidRPr="00597F8B" w:rsidRDefault="006F5913" w:rsidP="00E5640A">
      <w:pPr>
        <w:pStyle w:val="ListParagraph"/>
        <w:numPr>
          <w:ilvl w:val="0"/>
          <w:numId w:val="1"/>
        </w:numPr>
        <w:rPr>
          <w:rFonts w:ascii="Verdana" w:hAnsi="Verdana"/>
          <w:sz w:val="20"/>
          <w:szCs w:val="20"/>
          <w:lang w:val="bg-BG"/>
        </w:rPr>
      </w:pPr>
      <w:r w:rsidRPr="00A62AF9">
        <w:rPr>
          <w:rFonts w:ascii="Verdana" w:hAnsi="Verdana" w:cs="Arial"/>
          <w:b/>
          <w:color w:val="000000" w:themeColor="text1"/>
          <w:sz w:val="20"/>
          <w:szCs w:val="20"/>
          <w:lang w:val="bg-BG"/>
        </w:rPr>
        <w:t>Прогнозна стойност на обществената поръчка</w:t>
      </w:r>
      <w:r w:rsidRPr="00A62AF9">
        <w:rPr>
          <w:rFonts w:ascii="Verdana" w:hAnsi="Verdana" w:cs="Arial"/>
          <w:color w:val="000000" w:themeColor="text1"/>
          <w:sz w:val="20"/>
          <w:szCs w:val="20"/>
          <w:lang w:val="bg-BG"/>
        </w:rPr>
        <w:t xml:space="preserve">, </w:t>
      </w:r>
      <w:r w:rsidR="00A62AF9" w:rsidRPr="00A62AF9">
        <w:rPr>
          <w:rFonts w:ascii="Verdana" w:hAnsi="Verdana"/>
          <w:color w:val="000000" w:themeColor="text1"/>
          <w:sz w:val="20"/>
          <w:szCs w:val="20"/>
          <w:lang w:val="bg-BG"/>
        </w:rPr>
        <w:t xml:space="preserve">която </w:t>
      </w:r>
      <w:r w:rsidR="00A62AF9" w:rsidRPr="00A62AF9">
        <w:rPr>
          <w:rFonts w:ascii="Verdana" w:hAnsi="Verdana"/>
          <w:sz w:val="20"/>
          <w:szCs w:val="20"/>
          <w:lang w:val="bg-BG"/>
        </w:rPr>
        <w:t>не е гарантирана и е само за информация е, както следва: 737 000 /седемстотин тридесет и седем хиляди/ лева без включен ДДС</w:t>
      </w:r>
      <w:r w:rsidR="00B61E74" w:rsidRPr="00597F8B">
        <w:rPr>
          <w:rFonts w:ascii="Verdana" w:hAnsi="Verdana"/>
          <w:sz w:val="20"/>
          <w:szCs w:val="20"/>
          <w:lang w:val="bg-BG"/>
        </w:rPr>
        <w:t xml:space="preserve"> </w:t>
      </w:r>
      <w:r w:rsidR="00736CB0" w:rsidRPr="00736CB0">
        <w:rPr>
          <w:rFonts w:ascii="Verdana" w:hAnsi="Verdana"/>
          <w:sz w:val="20"/>
          <w:szCs w:val="20"/>
          <w:lang w:val="bg-BG"/>
        </w:rPr>
        <w:t>включително стойността на опциите, от които 427 000 /четиристотин двадесет и седем хиляди/</w:t>
      </w:r>
      <w:r w:rsidR="00736CB0" w:rsidRPr="00597F8B">
        <w:rPr>
          <w:lang w:val="bg-BG"/>
        </w:rPr>
        <w:t xml:space="preserve"> </w:t>
      </w:r>
      <w:r w:rsidR="00736CB0" w:rsidRPr="00736CB0">
        <w:rPr>
          <w:rFonts w:ascii="Verdana" w:hAnsi="Verdana"/>
          <w:sz w:val="20"/>
          <w:szCs w:val="20"/>
          <w:lang w:val="bg-BG"/>
        </w:rPr>
        <w:t xml:space="preserve">лева </w:t>
      </w:r>
      <w:r w:rsidR="00D60EB9" w:rsidRPr="00D60EB9">
        <w:rPr>
          <w:rFonts w:ascii="Verdana" w:hAnsi="Verdana"/>
          <w:sz w:val="20"/>
          <w:szCs w:val="20"/>
          <w:lang w:val="bg-BG"/>
        </w:rPr>
        <w:t xml:space="preserve">без ДДС </w:t>
      </w:r>
      <w:r w:rsidR="002E2DA1">
        <w:rPr>
          <w:rFonts w:ascii="Verdana" w:hAnsi="Verdana"/>
          <w:sz w:val="20"/>
          <w:szCs w:val="20"/>
          <w:lang w:val="bg-BG"/>
        </w:rPr>
        <w:t xml:space="preserve">е стойността </w:t>
      </w:r>
      <w:r w:rsidR="00736CB0" w:rsidRPr="00736CB0">
        <w:rPr>
          <w:rFonts w:ascii="Verdana" w:hAnsi="Verdana"/>
          <w:sz w:val="20"/>
          <w:szCs w:val="20"/>
          <w:lang w:val="bg-BG"/>
        </w:rPr>
        <w:t>за Фаза 1 и поддръжк</w:t>
      </w:r>
      <w:r w:rsidR="00736CB0">
        <w:rPr>
          <w:rFonts w:ascii="Verdana" w:hAnsi="Verdana"/>
          <w:sz w:val="20"/>
          <w:szCs w:val="20"/>
          <w:lang w:val="bg-BG"/>
        </w:rPr>
        <w:t xml:space="preserve">а през целия </w:t>
      </w:r>
      <w:r w:rsidR="002E2DA1">
        <w:rPr>
          <w:rFonts w:ascii="Verdana" w:hAnsi="Verdana"/>
          <w:sz w:val="20"/>
          <w:szCs w:val="20"/>
          <w:lang w:val="bg-BG"/>
        </w:rPr>
        <w:t>срок</w:t>
      </w:r>
      <w:r w:rsidR="00736CB0">
        <w:rPr>
          <w:rFonts w:ascii="Verdana" w:hAnsi="Verdana"/>
          <w:sz w:val="20"/>
          <w:szCs w:val="20"/>
          <w:lang w:val="bg-BG"/>
        </w:rPr>
        <w:t xml:space="preserve"> на договора</w:t>
      </w:r>
      <w:r w:rsidR="002E2DA1">
        <w:rPr>
          <w:rFonts w:ascii="Verdana" w:hAnsi="Verdana"/>
          <w:sz w:val="20"/>
          <w:szCs w:val="20"/>
          <w:lang w:val="bg-BG"/>
        </w:rPr>
        <w:t>;</w:t>
      </w:r>
      <w:r w:rsidR="00736CB0">
        <w:rPr>
          <w:rFonts w:ascii="Verdana" w:hAnsi="Verdana"/>
          <w:sz w:val="20"/>
          <w:szCs w:val="20"/>
          <w:lang w:val="bg-BG"/>
        </w:rPr>
        <w:t xml:space="preserve"> </w:t>
      </w:r>
      <w:r w:rsidR="00E5640A">
        <w:rPr>
          <w:rFonts w:ascii="Verdana" w:hAnsi="Verdana"/>
          <w:sz w:val="20"/>
          <w:szCs w:val="20"/>
          <w:lang w:val="bg-BG"/>
        </w:rPr>
        <w:t>с</w:t>
      </w:r>
      <w:r w:rsidR="00E5640A" w:rsidRPr="00E5640A">
        <w:rPr>
          <w:rFonts w:ascii="Verdana" w:hAnsi="Verdana"/>
          <w:sz w:val="20"/>
          <w:szCs w:val="20"/>
          <w:lang w:val="bg-BG"/>
        </w:rPr>
        <w:t xml:space="preserve">ума ненадвишаваща 310 000 / триста и десет хиляди/ лева </w:t>
      </w:r>
      <w:r w:rsidR="00D60EB9" w:rsidRPr="00D60EB9">
        <w:rPr>
          <w:rFonts w:ascii="Verdana" w:hAnsi="Verdana"/>
          <w:sz w:val="20"/>
          <w:szCs w:val="20"/>
          <w:lang w:val="bg-BG"/>
        </w:rPr>
        <w:t xml:space="preserve">без ДДС </w:t>
      </w:r>
      <w:r w:rsidR="00E5640A" w:rsidRPr="00E5640A">
        <w:rPr>
          <w:rFonts w:ascii="Verdana" w:hAnsi="Verdana"/>
          <w:sz w:val="20"/>
          <w:szCs w:val="20"/>
          <w:lang w:val="bg-BG"/>
        </w:rPr>
        <w:t xml:space="preserve">се отнася  за </w:t>
      </w:r>
      <w:r w:rsidR="00E5640A">
        <w:rPr>
          <w:rFonts w:ascii="Verdana" w:hAnsi="Verdana"/>
          <w:sz w:val="20"/>
          <w:szCs w:val="20"/>
          <w:lang w:val="bg-BG"/>
        </w:rPr>
        <w:t xml:space="preserve">опции, които включват </w:t>
      </w:r>
      <w:r w:rsidR="00E5640A" w:rsidRPr="00E5640A">
        <w:rPr>
          <w:rFonts w:ascii="Verdana" w:hAnsi="Verdana"/>
          <w:sz w:val="20"/>
          <w:szCs w:val="20"/>
          <w:lang w:val="bg-BG"/>
        </w:rPr>
        <w:t>Фаза 2</w:t>
      </w:r>
      <w:r w:rsidR="002E2DA1">
        <w:rPr>
          <w:rFonts w:ascii="Verdana" w:hAnsi="Verdana"/>
          <w:sz w:val="20"/>
          <w:szCs w:val="20"/>
          <w:lang w:val="bg-BG"/>
        </w:rPr>
        <w:t>, поддръжка на разработките по Фаза 2</w:t>
      </w:r>
      <w:r w:rsidR="00E5640A" w:rsidRPr="00E5640A">
        <w:rPr>
          <w:rFonts w:ascii="Verdana" w:hAnsi="Verdana"/>
          <w:sz w:val="20"/>
          <w:szCs w:val="20"/>
          <w:lang w:val="bg-BG"/>
        </w:rPr>
        <w:t xml:space="preserve"> и  допълнителни разработки</w:t>
      </w:r>
      <w:r w:rsidR="002E2DA1">
        <w:rPr>
          <w:rFonts w:ascii="Verdana" w:hAnsi="Verdana"/>
          <w:sz w:val="20"/>
          <w:szCs w:val="20"/>
          <w:lang w:val="bg-BG"/>
        </w:rPr>
        <w:t xml:space="preserve"> и тяхната поддръжка</w:t>
      </w:r>
      <w:r w:rsidR="00E5640A" w:rsidRPr="00E5640A">
        <w:rPr>
          <w:rFonts w:ascii="Verdana" w:hAnsi="Verdana"/>
          <w:sz w:val="20"/>
          <w:szCs w:val="20"/>
          <w:lang w:val="bg-BG"/>
        </w:rPr>
        <w:t>.</w:t>
      </w:r>
      <w:r w:rsidR="002E2DA1">
        <w:rPr>
          <w:rFonts w:ascii="Verdana" w:hAnsi="Verdana"/>
          <w:sz w:val="20"/>
          <w:szCs w:val="20"/>
          <w:lang w:val="bg-BG"/>
        </w:rPr>
        <w:t xml:space="preserve"> Цената за поддръжка не трябва да надвишава 10% от стойността на съответните разработки</w:t>
      </w:r>
      <w:r w:rsidR="00E93027">
        <w:rPr>
          <w:rFonts w:ascii="Verdana" w:hAnsi="Verdana"/>
          <w:sz w:val="20"/>
          <w:szCs w:val="20"/>
          <w:lang w:val="bg-BG"/>
        </w:rPr>
        <w:t>.</w:t>
      </w:r>
    </w:p>
    <w:p w14:paraId="01B7C8EA" w14:textId="6762ECC0" w:rsidR="004F21F8" w:rsidRPr="00A62AF9" w:rsidRDefault="004F21F8" w:rsidP="00597F8B">
      <w:pPr>
        <w:keepLines/>
        <w:spacing w:before="120" w:after="120" w:line="276" w:lineRule="auto"/>
        <w:jc w:val="both"/>
        <w:rPr>
          <w:rFonts w:ascii="Verdana" w:hAnsi="Verdana"/>
          <w:sz w:val="20"/>
          <w:szCs w:val="20"/>
          <w:lang w:val="bg-BG"/>
        </w:rPr>
      </w:pPr>
      <w:r w:rsidRPr="00A62AF9">
        <w:rPr>
          <w:rFonts w:ascii="Verdana" w:hAnsi="Verdana"/>
          <w:sz w:val="20"/>
          <w:szCs w:val="20"/>
          <w:lang w:val="bg-BG"/>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32EE41C6" w14:textId="290DA4E5" w:rsidR="006F5913" w:rsidRPr="004F21F8" w:rsidRDefault="006F5913" w:rsidP="00817177">
      <w:pPr>
        <w:pStyle w:val="ListParagraph"/>
        <w:numPr>
          <w:ilvl w:val="0"/>
          <w:numId w:val="1"/>
        </w:numPr>
        <w:spacing w:before="120" w:after="120"/>
        <w:contextualSpacing w:val="0"/>
        <w:jc w:val="both"/>
        <w:rPr>
          <w:rFonts w:ascii="Verdana" w:hAnsi="Verdana" w:cs="Arial"/>
          <w:sz w:val="20"/>
          <w:szCs w:val="20"/>
          <w:lang w:val="bg-BG"/>
        </w:rPr>
      </w:pPr>
      <w:r w:rsidRPr="004F21F8">
        <w:rPr>
          <w:rFonts w:ascii="Verdana" w:hAnsi="Verdana" w:cs="Tahoma"/>
          <w:b/>
          <w:sz w:val="20"/>
          <w:szCs w:val="20"/>
          <w:lang w:val="bg-BG"/>
        </w:rPr>
        <w:t>Възложител</w:t>
      </w:r>
      <w:r w:rsidRPr="004F21F8">
        <w:rPr>
          <w:rFonts w:ascii="Verdana" w:hAnsi="Verdana" w:cs="Arial"/>
          <w:sz w:val="20"/>
          <w:szCs w:val="20"/>
          <w:lang w:val="bg-BG"/>
        </w:rPr>
        <w:t xml:space="preserve">: </w:t>
      </w:r>
      <w:r w:rsidR="00EE0AC1">
        <w:rPr>
          <w:rFonts w:ascii="Verdana" w:hAnsi="Verdana"/>
          <w:sz w:val="20"/>
          <w:szCs w:val="20"/>
          <w:lang w:val="bg-BG"/>
        </w:rPr>
        <w:t>Васил Тренев</w:t>
      </w:r>
      <w:r w:rsidRPr="004F21F8">
        <w:rPr>
          <w:rFonts w:ascii="Verdana" w:hAnsi="Verdana" w:cs="Arial"/>
          <w:sz w:val="20"/>
          <w:szCs w:val="20"/>
          <w:lang w:val="bg-BG"/>
        </w:rPr>
        <w:t xml:space="preserve">- изпълнителен директор на “Софийска вода” АД, град София 1766, район Младост, ж.к. Младост ІV, ул. "Бизнес парк" №1, сграда 2А. </w:t>
      </w:r>
    </w:p>
    <w:p w14:paraId="795E204B" w14:textId="02C5929B" w:rsidR="006F5913" w:rsidRPr="008E3181" w:rsidRDefault="006F5913" w:rsidP="004F21F8">
      <w:pPr>
        <w:keepLines/>
        <w:spacing w:before="120" w:after="120"/>
        <w:ind w:left="624"/>
        <w:jc w:val="both"/>
        <w:rPr>
          <w:rFonts w:ascii="Verdana" w:hAnsi="Verdana" w:cs="Arial"/>
          <w:sz w:val="20"/>
          <w:szCs w:val="20"/>
          <w:lang w:val="bg-BG"/>
        </w:rPr>
      </w:pPr>
      <w:r w:rsidRPr="008E3181">
        <w:rPr>
          <w:rFonts w:ascii="Verdana" w:hAnsi="Verdana" w:cs="Arial"/>
          <w:sz w:val="20"/>
          <w:szCs w:val="20"/>
          <w:lang w:val="bg-BG"/>
        </w:rPr>
        <w:t>Лице за контакт по процедурата</w:t>
      </w:r>
      <w:r w:rsidR="00C84244" w:rsidRPr="008E3181">
        <w:rPr>
          <w:rFonts w:ascii="Verdana" w:hAnsi="Verdana" w:cs="Arial"/>
          <w:sz w:val="20"/>
          <w:szCs w:val="20"/>
          <w:lang w:val="bg-BG"/>
        </w:rPr>
        <w:t xml:space="preserve"> </w:t>
      </w:r>
      <w:r w:rsidR="000A4B28">
        <w:rPr>
          <w:rFonts w:ascii="Verdana" w:hAnsi="Verdana" w:cs="Arial"/>
          <w:sz w:val="20"/>
          <w:szCs w:val="20"/>
          <w:lang w:val="bg-BG"/>
        </w:rPr>
        <w:t>Анна Салапатийска</w:t>
      </w:r>
      <w:r w:rsidR="00C84244" w:rsidRPr="008E3181">
        <w:rPr>
          <w:rFonts w:ascii="Verdana" w:hAnsi="Verdana" w:cs="Arial"/>
          <w:sz w:val="20"/>
          <w:szCs w:val="20"/>
          <w:lang w:val="bg-BG"/>
        </w:rPr>
        <w:t>, Старши специалист „Снабдяване“</w:t>
      </w:r>
      <w:r w:rsidRPr="008E3181">
        <w:rPr>
          <w:rFonts w:ascii="Verdana" w:hAnsi="Verdana" w:cs="Arial"/>
          <w:sz w:val="20"/>
          <w:szCs w:val="20"/>
          <w:lang w:val="bg-BG"/>
        </w:rPr>
        <w:t>, тел: +359 2 81 22 </w:t>
      </w:r>
      <w:r w:rsidR="000A4B28">
        <w:rPr>
          <w:rFonts w:ascii="Verdana" w:hAnsi="Verdana" w:cs="Arial"/>
          <w:sz w:val="20"/>
          <w:szCs w:val="20"/>
          <w:lang w:val="bg-BG"/>
        </w:rPr>
        <w:t>589</w:t>
      </w:r>
      <w:r w:rsidRPr="008E3181">
        <w:rPr>
          <w:rFonts w:ascii="Verdana" w:hAnsi="Verdana" w:cs="Arial"/>
          <w:sz w:val="20"/>
          <w:szCs w:val="20"/>
          <w:lang w:val="bg-BG"/>
        </w:rPr>
        <w:t xml:space="preserve">, Факс: +359 2 81 22 588, имейл: </w:t>
      </w:r>
      <w:r w:rsidR="000A4B28">
        <w:rPr>
          <w:rFonts w:ascii="Verdana" w:hAnsi="Verdana" w:cs="Arial"/>
          <w:sz w:val="20"/>
          <w:szCs w:val="20"/>
          <w:lang w:val="en-US"/>
        </w:rPr>
        <w:t>asalapatiyska</w:t>
      </w:r>
      <w:r w:rsidR="00DA7796" w:rsidRPr="00DA7796">
        <w:rPr>
          <w:rFonts w:ascii="Verdana" w:hAnsi="Verdana" w:cs="Arial"/>
          <w:sz w:val="20"/>
          <w:szCs w:val="20"/>
          <w:lang w:val="bg-BG"/>
        </w:rPr>
        <w:t>@sofiyskavoda.bg</w:t>
      </w:r>
      <w:r w:rsidRPr="008E3181">
        <w:rPr>
          <w:rFonts w:ascii="Verdana" w:hAnsi="Verdana" w:cs="Arial"/>
          <w:sz w:val="20"/>
          <w:szCs w:val="20"/>
          <w:lang w:val="bg-BG"/>
        </w:rPr>
        <w:t xml:space="preserve">. </w:t>
      </w:r>
    </w:p>
    <w:p w14:paraId="0500A699" w14:textId="62A0A39E" w:rsidR="00185104"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Срок на договора </w:t>
      </w:r>
      <w:r w:rsidR="009B70E4">
        <w:rPr>
          <w:rFonts w:ascii="Verdana" w:hAnsi="Verdana" w:cs="Tahoma"/>
          <w:sz w:val="20"/>
          <w:szCs w:val="20"/>
          <w:lang w:val="bg-BG"/>
        </w:rPr>
        <w:t>Общият срок за изпълнение на поръчката е 5 годин</w:t>
      </w:r>
      <w:r w:rsidR="00B92886">
        <w:rPr>
          <w:rFonts w:ascii="Verdana" w:hAnsi="Verdana" w:cs="Tahoma"/>
          <w:sz w:val="20"/>
          <w:szCs w:val="20"/>
          <w:lang w:val="bg-BG"/>
        </w:rPr>
        <w:t>и.</w:t>
      </w:r>
    </w:p>
    <w:p w14:paraId="3350A43C" w14:textId="22423944" w:rsidR="006F5913"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Техническите спецификации, </w:t>
      </w:r>
      <w:r w:rsidRPr="008E3181">
        <w:rPr>
          <w:rFonts w:ascii="Verdana" w:hAnsi="Verdana" w:cs="Tahoma"/>
          <w:sz w:val="20"/>
          <w:szCs w:val="20"/>
          <w:lang w:val="bg-BG"/>
        </w:rPr>
        <w:t>отнасящи се за изпълнението на обществената поръчка са описани в</w:t>
      </w:r>
      <w:r w:rsidR="004F21F8">
        <w:rPr>
          <w:rFonts w:ascii="Verdana" w:hAnsi="Verdana" w:cs="Tahoma"/>
          <w:sz w:val="20"/>
          <w:szCs w:val="20"/>
          <w:lang w:val="bg-BG"/>
        </w:rPr>
        <w:t xml:space="preserve"> Приложение № 1</w:t>
      </w:r>
      <w:r w:rsidRPr="008E3181">
        <w:rPr>
          <w:rFonts w:ascii="Verdana" w:hAnsi="Verdana" w:cs="Tahoma"/>
          <w:sz w:val="20"/>
          <w:szCs w:val="20"/>
          <w:lang w:val="bg-BG"/>
        </w:rPr>
        <w:t xml:space="preserve">, включително </w:t>
      </w:r>
      <w:r w:rsidR="00FF7CAA" w:rsidRPr="008E3181">
        <w:rPr>
          <w:rFonts w:ascii="Verdana" w:hAnsi="Verdana" w:cs="Tahoma"/>
          <w:b/>
          <w:sz w:val="20"/>
          <w:szCs w:val="20"/>
          <w:lang w:val="bg-BG"/>
        </w:rPr>
        <w:t>приложенията</w:t>
      </w:r>
      <w:r w:rsidRPr="008E3181">
        <w:rPr>
          <w:rFonts w:ascii="Verdana" w:hAnsi="Verdana" w:cs="Tahoma"/>
          <w:sz w:val="20"/>
          <w:szCs w:val="20"/>
          <w:lang w:val="bg-BG"/>
        </w:rPr>
        <w:t>, които са неразделна част от него.</w:t>
      </w:r>
      <w:r w:rsidR="00D578A1" w:rsidRPr="008E3181">
        <w:rPr>
          <w:rFonts w:ascii="Verdana" w:hAnsi="Verdana" w:cs="Tahoma"/>
          <w:sz w:val="20"/>
          <w:szCs w:val="20"/>
          <w:lang w:val="bg-BG"/>
        </w:rPr>
        <w:t xml:space="preserve"> </w:t>
      </w:r>
    </w:p>
    <w:p w14:paraId="37B95AA1"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Разяснения по условията на процедурата</w:t>
      </w:r>
    </w:p>
    <w:p w14:paraId="087ED8C5" w14:textId="06AFA22B"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 xml:space="preserve">При писмено искане за разяснения по условията на обществената поръчка, </w:t>
      </w:r>
      <w:r w:rsidR="004F21F8">
        <w:rPr>
          <w:rFonts w:ascii="Verdana" w:hAnsi="Verdana" w:cs="Tahoma"/>
          <w:color w:val="auto"/>
          <w:lang w:val="bg-BG"/>
        </w:rPr>
        <w:t xml:space="preserve">направено до </w:t>
      </w:r>
      <w:r w:rsidR="000B7EC8" w:rsidRPr="00597F8B">
        <w:rPr>
          <w:rFonts w:ascii="Verdana" w:hAnsi="Verdana" w:cs="Tahoma"/>
          <w:color w:val="auto"/>
          <w:lang w:val="bg-BG"/>
        </w:rPr>
        <w:t>5</w:t>
      </w:r>
      <w:r w:rsidRPr="00597F8B">
        <w:rPr>
          <w:rFonts w:ascii="Verdana" w:hAnsi="Verdana" w:cs="Tahoma"/>
          <w:color w:val="auto"/>
          <w:lang w:val="bg-BG"/>
        </w:rPr>
        <w:t xml:space="preserve"> дни</w:t>
      </w:r>
      <w:r w:rsidRPr="008E3181">
        <w:rPr>
          <w:rFonts w:ascii="Verdana" w:hAnsi="Verdana" w:cs="Tahoma"/>
          <w:color w:val="auto"/>
          <w:lang w:val="bg-BG"/>
        </w:rPr>
        <w:t>, преди изтичането на срока за получаване на оферти, възложителят публикува в профила на купувача писмени разяснения.</w:t>
      </w:r>
    </w:p>
    <w:p w14:paraId="3C078C3F" w14:textId="77777777" w:rsidR="00DC0F4E" w:rsidRPr="008E3181" w:rsidRDefault="00DC0F4E" w:rsidP="00DC0F4E">
      <w:pPr>
        <w:pStyle w:val="CommentText"/>
        <w:ind w:left="624"/>
        <w:rPr>
          <w:rFonts w:ascii="Verdana" w:hAnsi="Verdana" w:cs="Tahoma"/>
          <w:color w:val="auto"/>
          <w:lang w:val="bg-BG"/>
        </w:rPr>
      </w:pPr>
    </w:p>
    <w:p w14:paraId="054EA223" w14:textId="7766C103"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Разясненията се публикуват на профила на купувача в срок до три дни от получаване на искането и в тях не се посочва лицето, направило запитването.</w:t>
      </w:r>
    </w:p>
    <w:p w14:paraId="782CFB2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28E9453C"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В случай че писменото искане за разяснение се входира в Деловодството на възложителя</w:t>
      </w:r>
      <w:r w:rsidRPr="008E3181">
        <w:rPr>
          <w:rFonts w:ascii="Verdana" w:hAnsi="Verdana"/>
          <w:sz w:val="20"/>
          <w:szCs w:val="20"/>
          <w:lang w:val="bg-BG"/>
        </w:rPr>
        <w:t xml:space="preserve">, то </w:t>
      </w:r>
      <w:r w:rsidRPr="008E3181">
        <w:rPr>
          <w:rFonts w:ascii="Verdana" w:hAnsi="Verdana"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8E3181" w:rsidRDefault="006F5913" w:rsidP="006F5913">
      <w:pPr>
        <w:spacing w:before="120" w:after="120"/>
        <w:ind w:firstLine="567"/>
        <w:jc w:val="both"/>
        <w:rPr>
          <w:rFonts w:ascii="Verdana" w:hAnsi="Verdana"/>
          <w:sz w:val="20"/>
          <w:szCs w:val="20"/>
          <w:lang w:val="bg-BG"/>
        </w:rPr>
      </w:pPr>
      <w:r w:rsidRPr="008E3181">
        <w:rPr>
          <w:rFonts w:ascii="Verdana" w:hAnsi="Verdana" w:cs="Arial"/>
          <w:sz w:val="20"/>
          <w:szCs w:val="20"/>
          <w:lang w:val="bg-BG"/>
        </w:rPr>
        <w:t xml:space="preserve">Деловодството на “Софийска вода” АД е с </w:t>
      </w:r>
      <w:r w:rsidRPr="008E3181">
        <w:rPr>
          <w:rFonts w:ascii="Verdana" w:hAnsi="Verdana" w:cs="Arial"/>
          <w:i/>
          <w:sz w:val="20"/>
          <w:szCs w:val="20"/>
          <w:lang w:val="bg-BG"/>
        </w:rPr>
        <w:t>работно време</w:t>
      </w:r>
      <w:r w:rsidRPr="008E3181">
        <w:rPr>
          <w:rFonts w:ascii="Verdana" w:hAnsi="Verdana" w:cs="Arial"/>
          <w:sz w:val="20"/>
          <w:szCs w:val="20"/>
          <w:lang w:val="bg-BG"/>
        </w:rPr>
        <w:t xml:space="preserve"> от 08:00 до 16:30 часа всеки работен ден и се намира на </w:t>
      </w:r>
      <w:r w:rsidRPr="008E3181">
        <w:rPr>
          <w:rFonts w:ascii="Verdana" w:hAnsi="Verdana" w:cs="Arial"/>
          <w:i/>
          <w:sz w:val="20"/>
          <w:szCs w:val="20"/>
          <w:lang w:val="bg-BG"/>
        </w:rPr>
        <w:t>адрес</w:t>
      </w:r>
      <w:r w:rsidRPr="008E3181">
        <w:rPr>
          <w:rFonts w:ascii="Verdana" w:hAnsi="Verdana" w:cs="Arial"/>
          <w:sz w:val="20"/>
          <w:szCs w:val="20"/>
          <w:lang w:val="bg-BG"/>
        </w:rPr>
        <w:t>: “Софийска вода” АД, град София 1766, район Младост, ж.к. Младост ІV, ул. "Бизнес парк" №1, сграда 2А.</w:t>
      </w:r>
    </w:p>
    <w:p w14:paraId="7AC9F9A4" w14:textId="2146E62E" w:rsidR="006F5913" w:rsidRPr="008E3181" w:rsidRDefault="006F5913" w:rsidP="006F5913">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8E3181">
        <w:rPr>
          <w:rFonts w:ascii="Verdana" w:hAnsi="Verdana"/>
          <w:bCs/>
          <w:sz w:val="20"/>
          <w:szCs w:val="20"/>
          <w:lang w:val="bg-BG"/>
        </w:rPr>
        <w:lastRenderedPageBreak/>
        <w:t xml:space="preserve">Всички действия на възложителя към участниците са в писмен вид. Обменът на </w:t>
      </w:r>
      <w:r w:rsidRPr="008E3181">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8E3181">
        <w:rPr>
          <w:rFonts w:ascii="Verdana" w:hAnsi="Verdana"/>
          <w:sz w:val="20"/>
          <w:szCs w:val="20"/>
          <w:lang w:val="bg-BG"/>
        </w:rPr>
        <w:t>електронните удостоверителни услуги,</w:t>
      </w:r>
      <w:r w:rsidRPr="008E3181">
        <w:rPr>
          <w:rFonts w:ascii="Verdana" w:hAnsi="Verdana"/>
          <w:sz w:val="20"/>
          <w:szCs w:val="20"/>
          <w:lang w:val="bg-BG"/>
        </w:rPr>
        <w:t xml:space="preserve"> или чрез комбинация от тези средства. </w:t>
      </w:r>
    </w:p>
    <w:p w14:paraId="317B0F01" w14:textId="77777777" w:rsidR="006F5913" w:rsidRPr="008E3181" w:rsidRDefault="006F5913" w:rsidP="006F5913">
      <w:pPr>
        <w:keepLines/>
        <w:numPr>
          <w:ilvl w:val="0"/>
          <w:numId w:val="1"/>
        </w:numPr>
        <w:tabs>
          <w:tab w:val="clear" w:pos="624"/>
          <w:tab w:val="num" w:pos="-1080"/>
        </w:tabs>
        <w:spacing w:before="120" w:after="120"/>
        <w:jc w:val="both"/>
        <w:rPr>
          <w:rFonts w:ascii="Verdana" w:hAnsi="Verdana" w:cs="Arial"/>
          <w:sz w:val="20"/>
          <w:szCs w:val="20"/>
          <w:lang w:val="bg-BG"/>
        </w:rPr>
      </w:pPr>
      <w:r w:rsidRPr="008E3181">
        <w:rPr>
          <w:rFonts w:ascii="Verdana" w:hAnsi="Verdana" w:cs="Arial"/>
          <w:b/>
          <w:sz w:val="20"/>
          <w:szCs w:val="20"/>
          <w:lang w:val="bg-BG"/>
        </w:rPr>
        <w:t>Подготовка на офертата</w:t>
      </w:r>
    </w:p>
    <w:p w14:paraId="58FB5EAC"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8E3181">
        <w:rPr>
          <w:rFonts w:ascii="Verdana" w:eastAsia="Calibri" w:hAnsi="Verdana" w:cs="TimesNewRomanPSMT"/>
          <w:sz w:val="20"/>
          <w:szCs w:val="20"/>
          <w:lang w:val="bg-BG"/>
        </w:rPr>
        <w:t xml:space="preserve"> </w:t>
      </w:r>
      <w:r w:rsidRPr="008E3181">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t>Опаковката</w:t>
      </w:r>
      <w:r w:rsidRPr="008E3181">
        <w:rPr>
          <w:rFonts w:ascii="Verdana" w:hAnsi="Verdana" w:cs="Tahoma"/>
          <w:sz w:val="20"/>
          <w:szCs w:val="20"/>
          <w:lang w:val="bg-BG"/>
        </w:rPr>
        <w:t xml:space="preserve"> с офертата следва да включва </w:t>
      </w:r>
      <w:r w:rsidRPr="008E3181">
        <w:rPr>
          <w:rFonts w:ascii="Verdana" w:hAnsi="Verdana"/>
          <w:sz w:val="20"/>
          <w:szCs w:val="20"/>
          <w:lang w:val="bg-BG"/>
        </w:rPr>
        <w:t>документите</w:t>
      </w:r>
      <w:r w:rsidRPr="008E3181">
        <w:rPr>
          <w:rFonts w:ascii="Verdana" w:hAnsi="Verdana" w:cs="Tahoma"/>
          <w:sz w:val="20"/>
          <w:szCs w:val="20"/>
          <w:lang w:val="bg-BG"/>
        </w:rPr>
        <w:t xml:space="preserve"> по чл.39, ал.2 и </w:t>
      </w:r>
      <w:r w:rsidRPr="008E3181">
        <w:rPr>
          <w:rFonts w:ascii="Verdana" w:hAnsi="Verdana" w:cs="Arial"/>
          <w:sz w:val="20"/>
          <w:szCs w:val="20"/>
          <w:lang w:val="bg-BG"/>
        </w:rPr>
        <w:t>ал</w:t>
      </w:r>
      <w:r w:rsidRPr="008E3181">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145440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 xml:space="preserve">Офертата се изготвя </w:t>
      </w:r>
      <w:r w:rsidRPr="008E3181">
        <w:rPr>
          <w:rFonts w:ascii="Verdana" w:hAnsi="Verdana" w:cs="Arial"/>
          <w:b/>
          <w:sz w:val="20"/>
          <w:szCs w:val="20"/>
          <w:lang w:val="bg-BG"/>
        </w:rPr>
        <w:t>на български език</w:t>
      </w:r>
      <w:r w:rsidRPr="008E3181">
        <w:rPr>
          <w:rFonts w:ascii="Verdana" w:hAnsi="Verdana" w:cs="Arial"/>
          <w:sz w:val="20"/>
          <w:szCs w:val="20"/>
          <w:lang w:val="bg-BG"/>
        </w:rPr>
        <w:t>.</w:t>
      </w:r>
    </w:p>
    <w:p w14:paraId="3950C50C" w14:textId="77777777" w:rsidR="006F5913" w:rsidRPr="008E3181" w:rsidDel="00BD2CF4"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Участниците</w:t>
      </w:r>
      <w:r w:rsidRPr="008E3181">
        <w:rPr>
          <w:rFonts w:ascii="Verdana" w:hAnsi="Verdana"/>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8E3181">
        <w:rPr>
          <w:rStyle w:val="alcapt2"/>
          <w:rFonts w:ascii="Verdana" w:hAnsi="Verdana" w:cs="Tahoma"/>
          <w:b/>
          <w:i w:val="0"/>
          <w:sz w:val="20"/>
          <w:szCs w:val="20"/>
          <w:lang w:val="bg-BG"/>
        </w:rPr>
        <w:t>Подаване на  оферта</w:t>
      </w:r>
    </w:p>
    <w:p w14:paraId="565697BD"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t xml:space="preserve">Офертата се представя </w:t>
      </w:r>
      <w:r w:rsidRPr="008E3181">
        <w:rPr>
          <w:rFonts w:ascii="Verdana" w:hAnsi="Verdana" w:cs="Tahoma"/>
          <w:sz w:val="20"/>
          <w:szCs w:val="20"/>
          <w:lang w:val="bg-BG"/>
        </w:rPr>
        <w:t xml:space="preserve">в </w:t>
      </w:r>
      <w:r w:rsidRPr="008E3181">
        <w:rPr>
          <w:rFonts w:ascii="Verdana" w:hAnsi="Verdana" w:cs="Tahoma"/>
          <w:b/>
          <w:sz w:val="20"/>
          <w:szCs w:val="20"/>
          <w:lang w:val="bg-BG"/>
        </w:rPr>
        <w:t>запечатана непрозрачна опаковка</w:t>
      </w:r>
      <w:r w:rsidRPr="008E3181">
        <w:rPr>
          <w:rFonts w:ascii="Verdana" w:hAnsi="Verdana" w:cs="Tahoma"/>
          <w:sz w:val="20"/>
          <w:szCs w:val="20"/>
          <w:lang w:val="bg-BG"/>
        </w:rPr>
        <w:t xml:space="preserve">, върху която се посочват: </w:t>
      </w:r>
    </w:p>
    <w:p w14:paraId="53082386"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адрес за кореспонденция, телефон и по възможност - факс и електронен адрес; </w:t>
      </w:r>
    </w:p>
    <w:p w14:paraId="280AA37C" w14:textId="25907591"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поръчката, за която се подават документите. </w:t>
      </w:r>
    </w:p>
    <w:p w14:paraId="03E4721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 xml:space="preserve">Място </w:t>
      </w:r>
      <w:r w:rsidRPr="008E3181">
        <w:rPr>
          <w:rStyle w:val="alcapt2"/>
          <w:rFonts w:ascii="Verdana" w:hAnsi="Verdana" w:cs="Tahoma"/>
          <w:i w:val="0"/>
          <w:iCs w:val="0"/>
          <w:sz w:val="20"/>
          <w:szCs w:val="20"/>
          <w:lang w:val="bg-BG"/>
        </w:rPr>
        <w:t xml:space="preserve">за подаване на офертата: </w:t>
      </w:r>
      <w:r w:rsidRPr="008E3181">
        <w:rPr>
          <w:rFonts w:ascii="Verdana" w:hAnsi="Verdana" w:cs="Arial"/>
          <w:sz w:val="20"/>
          <w:szCs w:val="20"/>
          <w:lang w:val="bg-BG"/>
        </w:rPr>
        <w:t>Деловодството на “Софийска вода” АД, град София 1766</w:t>
      </w:r>
      <w:r w:rsidRPr="008E3181">
        <w:rPr>
          <w:rFonts w:ascii="Verdana" w:hAnsi="Verdana"/>
          <w:sz w:val="20"/>
          <w:szCs w:val="20"/>
          <w:lang w:val="bg-BG"/>
        </w:rPr>
        <w:t xml:space="preserve">, </w:t>
      </w:r>
      <w:r w:rsidRPr="008E3181">
        <w:rPr>
          <w:rFonts w:ascii="Verdana" w:hAnsi="Verdana" w:cs="Arial"/>
          <w:sz w:val="20"/>
          <w:szCs w:val="20"/>
          <w:lang w:val="bg-BG"/>
        </w:rPr>
        <w:t>район Младост, ж. к. Младост ІV, ул. "Бизнес парк" №1, сграда 2А.</w:t>
      </w:r>
    </w:p>
    <w:p w14:paraId="6DF90F67" w14:textId="466B07FA"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Краен срок</w:t>
      </w:r>
      <w:r w:rsidRPr="008E3181">
        <w:rPr>
          <w:rFonts w:ascii="Verdana" w:hAnsi="Verdana" w:cs="Arial"/>
          <w:b/>
          <w:sz w:val="20"/>
          <w:szCs w:val="20"/>
          <w:lang w:val="bg-BG"/>
        </w:rPr>
        <w:t xml:space="preserve"> </w:t>
      </w:r>
      <w:r w:rsidRPr="008E3181">
        <w:rPr>
          <w:rFonts w:ascii="Verdana" w:hAnsi="Verdana" w:cs="Arial"/>
          <w:sz w:val="20"/>
          <w:szCs w:val="20"/>
          <w:lang w:val="bg-BG"/>
        </w:rPr>
        <w:t>за подаване</w:t>
      </w:r>
      <w:r w:rsidRPr="008E3181">
        <w:rPr>
          <w:rFonts w:ascii="Verdana" w:hAnsi="Verdana" w:cs="Arial"/>
          <w:b/>
          <w:sz w:val="20"/>
          <w:szCs w:val="20"/>
          <w:lang w:val="bg-BG"/>
        </w:rPr>
        <w:t xml:space="preserve"> </w:t>
      </w:r>
      <w:r w:rsidRPr="008E3181">
        <w:rPr>
          <w:rFonts w:ascii="Verdana" w:hAnsi="Verdana" w:cs="Arial"/>
          <w:sz w:val="20"/>
          <w:szCs w:val="20"/>
          <w:lang w:val="bg-BG"/>
        </w:rPr>
        <w:t xml:space="preserve">на офертата: не по-късно </w:t>
      </w:r>
      <w:r w:rsidR="00BF1BBC" w:rsidRPr="008E3181">
        <w:rPr>
          <w:rFonts w:ascii="Verdana" w:hAnsi="Verdana" w:cs="Arial"/>
          <w:sz w:val="20"/>
          <w:szCs w:val="20"/>
          <w:lang w:val="bg-BG"/>
        </w:rPr>
        <w:t xml:space="preserve">от </w:t>
      </w:r>
      <w:r w:rsidRPr="008E3181">
        <w:rPr>
          <w:rFonts w:ascii="Verdana" w:hAnsi="Verdana" w:cs="Arial"/>
          <w:sz w:val="20"/>
          <w:szCs w:val="20"/>
          <w:lang w:val="bg-BG"/>
        </w:rPr>
        <w:t>16:30 часа в деня, определен за краен срок и посочен в обявлението.</w:t>
      </w:r>
      <w:r w:rsidRPr="008E3181">
        <w:rPr>
          <w:rFonts w:ascii="Verdana" w:hAnsi="Verdana" w:cs="Tahoma"/>
          <w:sz w:val="20"/>
          <w:szCs w:val="20"/>
          <w:lang w:val="bg-BG"/>
        </w:rPr>
        <w:t xml:space="preserve"> </w:t>
      </w:r>
    </w:p>
    <w:p w14:paraId="06D0CDB8"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parcapt2"/>
          <w:rFonts w:ascii="Verdana" w:hAnsi="Verdana" w:cs="Tahoma"/>
          <w:b w:val="0"/>
          <w:bCs w:val="0"/>
          <w:iCs/>
          <w:sz w:val="20"/>
          <w:szCs w:val="20"/>
          <w:lang w:val="bg-BG"/>
        </w:rPr>
        <w:t>Офертата</w:t>
      </w:r>
      <w:r w:rsidRPr="008E3181">
        <w:rPr>
          <w:rStyle w:val="parcapt2"/>
          <w:rFonts w:ascii="Verdana" w:hAnsi="Verdana" w:cs="Tahoma"/>
          <w:b w:val="0"/>
          <w:bCs w:val="0"/>
          <w:sz w:val="20"/>
          <w:szCs w:val="20"/>
          <w:lang w:val="bg-BG"/>
        </w:rPr>
        <w:t xml:space="preserve"> </w:t>
      </w:r>
      <w:r w:rsidRPr="008E3181">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i w:val="0"/>
          <w:sz w:val="20"/>
          <w:szCs w:val="20"/>
          <w:lang w:val="bg-BG"/>
        </w:rPr>
        <w:lastRenderedPageBreak/>
        <w:t>За</w:t>
      </w:r>
      <w:r w:rsidRPr="008E3181">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8E3181">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sz w:val="20"/>
          <w:szCs w:val="20"/>
          <w:lang w:val="bg-BG"/>
        </w:rPr>
        <w:t>При</w:t>
      </w:r>
      <w:r w:rsidRPr="008E3181">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i/>
          <w:sz w:val="20"/>
          <w:szCs w:val="20"/>
          <w:lang w:val="bg-BG"/>
        </w:rPr>
      </w:pPr>
      <w:r w:rsidRPr="008E3181">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8E3181" w:rsidRDefault="006F5913" w:rsidP="006F5913">
      <w:pPr>
        <w:pStyle w:val="ListParagraph"/>
        <w:numPr>
          <w:ilvl w:val="0"/>
          <w:numId w:val="1"/>
        </w:numPr>
        <w:spacing w:before="120" w:after="120"/>
        <w:contextualSpacing w:val="0"/>
        <w:jc w:val="both"/>
        <w:rPr>
          <w:rFonts w:ascii="Verdana" w:hAnsi="Verdana" w:cs="Arial"/>
          <w:sz w:val="20"/>
          <w:szCs w:val="20"/>
          <w:lang w:val="bg-BG"/>
        </w:rPr>
      </w:pPr>
      <w:r w:rsidRPr="008E3181">
        <w:rPr>
          <w:rFonts w:ascii="Verdana" w:hAnsi="Verdana" w:cs="Arial"/>
          <w:sz w:val="20"/>
          <w:szCs w:val="20"/>
          <w:lang w:val="bg-BG"/>
        </w:rPr>
        <w:t>Не се допуска представяне на варианти в офертата.</w:t>
      </w:r>
    </w:p>
    <w:p w14:paraId="73A800D3" w14:textId="77777777" w:rsidR="006F5913" w:rsidRPr="008E3181" w:rsidRDefault="006F5913" w:rsidP="006F5913">
      <w:pPr>
        <w:pStyle w:val="ListParagraph"/>
        <w:numPr>
          <w:ilvl w:val="0"/>
          <w:numId w:val="1"/>
        </w:numPr>
        <w:spacing w:before="120" w:after="120"/>
        <w:contextualSpacing w:val="0"/>
        <w:jc w:val="both"/>
        <w:rPr>
          <w:rFonts w:ascii="Verdana" w:hAnsi="Verdana" w:cs="Tahoma"/>
          <w:sz w:val="20"/>
          <w:szCs w:val="20"/>
          <w:lang w:val="bg-BG"/>
        </w:rPr>
      </w:pPr>
      <w:r w:rsidRPr="008E3181">
        <w:rPr>
          <w:rFonts w:ascii="Verdana" w:hAnsi="Verdana" w:cs="Arial"/>
          <w:sz w:val="20"/>
          <w:szCs w:val="20"/>
          <w:lang w:val="bg-BG"/>
        </w:rPr>
        <w:t>Участниците</w:t>
      </w:r>
      <w:r w:rsidRPr="008E3181">
        <w:rPr>
          <w:rFonts w:ascii="Verdana" w:hAnsi="Verdana" w:cs="Tahoma"/>
          <w:sz w:val="20"/>
          <w:szCs w:val="20"/>
          <w:lang w:val="bg-BG"/>
        </w:rPr>
        <w:t xml:space="preserve"> </w:t>
      </w:r>
      <w:r w:rsidRPr="008E3181">
        <w:rPr>
          <w:rFonts w:ascii="Verdana" w:hAnsi="Verdana" w:cs="Tahoma"/>
          <w:b/>
          <w:sz w:val="20"/>
          <w:szCs w:val="20"/>
          <w:lang w:val="bg-BG"/>
        </w:rPr>
        <w:t>не</w:t>
      </w:r>
      <w:r w:rsidRPr="008E3181">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8E3181" w:rsidRDefault="006F5913" w:rsidP="006F5913">
      <w:pPr>
        <w:pStyle w:val="ListParagraph"/>
        <w:numPr>
          <w:ilvl w:val="0"/>
          <w:numId w:val="1"/>
        </w:numPr>
        <w:spacing w:before="120" w:after="120"/>
        <w:contextualSpacing w:val="0"/>
        <w:jc w:val="both"/>
        <w:rPr>
          <w:rFonts w:ascii="Verdana" w:hAnsi="Verdana" w:cs="Arial"/>
          <w:b/>
          <w:sz w:val="20"/>
          <w:szCs w:val="20"/>
          <w:lang w:val="bg-BG"/>
        </w:rPr>
      </w:pPr>
      <w:r w:rsidRPr="008E3181">
        <w:rPr>
          <w:rFonts w:ascii="Verdana" w:hAnsi="Verdana" w:cs="Arial"/>
          <w:b/>
          <w:sz w:val="20"/>
          <w:szCs w:val="20"/>
          <w:lang w:val="bg-BG"/>
        </w:rPr>
        <w:t>Основания за отстраняване, отнасящи се за личното състояние на участниците</w:t>
      </w:r>
    </w:p>
    <w:p w14:paraId="6DDF2A6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Style w:val="ala62"/>
          <w:rFonts w:ascii="Verdana" w:hAnsi="Verdana" w:cs="Tahoma"/>
          <w:sz w:val="20"/>
          <w:szCs w:val="20"/>
          <w:lang w:val="bg-BG"/>
        </w:rPr>
        <w:t xml:space="preserve">За участниците да не са налице основанията за отстраняване </w:t>
      </w:r>
      <w:r w:rsidRPr="008E3181">
        <w:rPr>
          <w:rFonts w:ascii="Verdana" w:hAnsi="Verdana" w:cs="Arial"/>
          <w:sz w:val="20"/>
          <w:szCs w:val="20"/>
          <w:lang w:val="bg-BG"/>
        </w:rPr>
        <w:t>посочени в чл.54, ал.1, т.1-7 и чл.55, ал.1, т.1, 3, 4, 5 от ЗОП:</w:t>
      </w:r>
    </w:p>
    <w:p w14:paraId="256AF1B0" w14:textId="77777777" w:rsidR="006F5913" w:rsidRPr="008E3181" w:rsidRDefault="006F5913" w:rsidP="006F5913">
      <w:pPr>
        <w:spacing w:before="120" w:after="120"/>
        <w:ind w:left="142"/>
        <w:jc w:val="both"/>
        <w:rPr>
          <w:rStyle w:val="ala49"/>
          <w:rFonts w:ascii="Verdana" w:hAnsi="Verdana"/>
          <w:i/>
          <w:color w:val="000000" w:themeColor="text1"/>
          <w:sz w:val="20"/>
          <w:szCs w:val="20"/>
          <w:lang w:val="bg-BG"/>
        </w:rPr>
      </w:pPr>
      <w:r w:rsidRPr="008E3181">
        <w:rPr>
          <w:rStyle w:val="ala49"/>
          <w:rFonts w:ascii="Verdana" w:hAnsi="Verdana" w:cs="Tahoma"/>
          <w:i/>
          <w:sz w:val="20"/>
          <w:szCs w:val="20"/>
          <w:lang w:val="bg-BG"/>
        </w:rPr>
        <w:t xml:space="preserve">Възложителят отстранява от участие в процедура за възлагане на обществена </w:t>
      </w:r>
      <w:r w:rsidRPr="008E3181">
        <w:rPr>
          <w:rStyle w:val="ala49"/>
          <w:rFonts w:ascii="Verdana" w:hAnsi="Verdana" w:cs="Tahoma"/>
          <w:i/>
          <w:color w:val="000000" w:themeColor="text1"/>
          <w:sz w:val="20"/>
          <w:szCs w:val="20"/>
          <w:lang w:val="bg-BG"/>
        </w:rPr>
        <w:t xml:space="preserve">поръчка участник, когато: </w:t>
      </w:r>
    </w:p>
    <w:p w14:paraId="12C6A403" w14:textId="46B131E9" w:rsidR="006F5913" w:rsidRPr="008E3181" w:rsidRDefault="006F5913" w:rsidP="009B5C41">
      <w:pPr>
        <w:pStyle w:val="ListParagraph"/>
        <w:numPr>
          <w:ilvl w:val="0"/>
          <w:numId w:val="13"/>
        </w:numPr>
        <w:spacing w:before="120" w:after="120"/>
        <w:ind w:left="426" w:hanging="284"/>
        <w:contextualSpacing w:val="0"/>
        <w:jc w:val="both"/>
        <w:rPr>
          <w:rFonts w:ascii="Verdana" w:hAnsi="Verdana"/>
          <w:i/>
          <w:color w:val="000000" w:themeColor="text1"/>
          <w:sz w:val="20"/>
          <w:szCs w:val="20"/>
          <w:lang w:val="bg-BG"/>
        </w:rPr>
      </w:pPr>
      <w:r w:rsidRPr="008E3181">
        <w:rPr>
          <w:rFonts w:ascii="Verdana" w:hAnsi="Verdana" w:cs="Tahoma"/>
          <w:i/>
          <w:color w:val="000000" w:themeColor="text1"/>
          <w:sz w:val="20"/>
          <w:szCs w:val="20"/>
          <w:lang w:val="bg-BG"/>
        </w:rPr>
        <w:t xml:space="preserve">(чл.54, ал.1, т.1) </w:t>
      </w:r>
      <w:r w:rsidR="003D7C41" w:rsidRPr="008E3181">
        <w:rPr>
          <w:rFonts w:ascii="Verdana" w:hAnsi="Verdana" w:cs="Tahoma"/>
          <w:i/>
          <w:color w:val="000000" w:themeColor="text1"/>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8E3181">
        <w:rPr>
          <w:rFonts w:ascii="Verdana" w:hAnsi="Verdana" w:cs="Tahoma"/>
          <w:i/>
          <w:color w:val="000000" w:themeColor="text1"/>
          <w:sz w:val="20"/>
          <w:szCs w:val="20"/>
          <w:lang w:val="bg-BG"/>
        </w:rPr>
        <w:t xml:space="preserve">; </w:t>
      </w:r>
    </w:p>
    <w:p w14:paraId="698ECDF8" w14:textId="36D4F938" w:rsidR="006F5913" w:rsidRPr="008E3181" w:rsidRDefault="006F5913" w:rsidP="009B5C41">
      <w:pPr>
        <w:pStyle w:val="ListParagraph"/>
        <w:numPr>
          <w:ilvl w:val="0"/>
          <w:numId w:val="13"/>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color w:val="000000" w:themeColor="text1"/>
          <w:sz w:val="20"/>
          <w:szCs w:val="20"/>
          <w:lang w:val="bg-BG"/>
        </w:rPr>
        <w:t xml:space="preserve">(чл.54, ал.1, т.2) </w:t>
      </w:r>
      <w:r w:rsidR="000D62B3" w:rsidRPr="008E3181">
        <w:rPr>
          <w:rFonts w:ascii="Verdana" w:hAnsi="Verdana" w:cs="Tahoma"/>
          <w:i/>
          <w:color w:val="000000" w:themeColor="text1"/>
          <w:sz w:val="20"/>
          <w:szCs w:val="20"/>
          <w:lang w:val="bg-BG"/>
        </w:rPr>
        <w:t>е осъден с влязла в сила присъда за престъпление, аналогично на тези по т. 1, в друга държава членка или трета страна</w:t>
      </w:r>
      <w:r w:rsidRPr="008E3181">
        <w:rPr>
          <w:rFonts w:ascii="Verdana" w:hAnsi="Verdana" w:cs="Tahoma"/>
          <w:i/>
          <w:color w:val="FF0000"/>
          <w:sz w:val="20"/>
          <w:szCs w:val="20"/>
          <w:lang w:val="bg-BG"/>
        </w:rPr>
        <w:t xml:space="preserve">; </w:t>
      </w:r>
    </w:p>
    <w:p w14:paraId="26809CDB" w14:textId="29423A54" w:rsidR="006F5913" w:rsidRPr="008E3181" w:rsidRDefault="006F5913" w:rsidP="009B5C41">
      <w:pPr>
        <w:pStyle w:val="ListParagraph"/>
        <w:numPr>
          <w:ilvl w:val="0"/>
          <w:numId w:val="13"/>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sz w:val="20"/>
          <w:szCs w:val="20"/>
          <w:lang w:val="bg-BG"/>
        </w:rPr>
        <w:t xml:space="preserve">(чл.54, ал.1, т.3) </w:t>
      </w:r>
      <w:r w:rsidR="002C5A2E" w:rsidRPr="008E3181">
        <w:rPr>
          <w:rFonts w:ascii="Verdana" w:hAnsi="Verdana" w:cs="Tahoma"/>
          <w:i/>
          <w:color w:val="000000" w:themeColor="text1"/>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8E3181">
        <w:rPr>
          <w:rFonts w:ascii="Verdana" w:hAnsi="Verdana" w:cs="Tahoma"/>
          <w:i/>
          <w:color w:val="000000" w:themeColor="text1"/>
          <w:sz w:val="20"/>
          <w:szCs w:val="20"/>
          <w:lang w:val="bg-BG"/>
        </w:rPr>
        <w:t xml:space="preserve">; </w:t>
      </w:r>
    </w:p>
    <w:p w14:paraId="2F0E3768" w14:textId="478DA877" w:rsidR="006F5913" w:rsidRPr="008E3181" w:rsidRDefault="00021DD1" w:rsidP="00C84244">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8E3181">
        <w:rPr>
          <w:rFonts w:ascii="Verdana" w:hAnsi="Verdana" w:cs="Tahoma"/>
          <w:color w:val="000000" w:themeColor="text1"/>
          <w:sz w:val="20"/>
          <w:szCs w:val="20"/>
          <w:lang w:val="bg-BG"/>
        </w:rPr>
        <w:t xml:space="preserve"> </w:t>
      </w:r>
    </w:p>
    <w:p w14:paraId="4F704CF3" w14:textId="77777777"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т.4) е налице неравнопоставеност в случаите по чл.44, ал.5; </w:t>
      </w:r>
    </w:p>
    <w:p w14:paraId="2244DAA6" w14:textId="77777777"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т.5) е установено, че: </w:t>
      </w:r>
    </w:p>
    <w:p w14:paraId="4684DA03" w14:textId="77777777"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sz w:val="20"/>
          <w:szCs w:val="20"/>
          <w:lang w:val="bg-BG"/>
        </w:rPr>
      </w:pPr>
      <w:r w:rsidRPr="008E3181">
        <w:rPr>
          <w:rStyle w:val="alcapt2"/>
          <w:rFonts w:ascii="Verdana" w:hAnsi="Verdana" w:cs="Tahoma"/>
          <w:color w:val="000000" w:themeColor="text1"/>
          <w:sz w:val="20"/>
          <w:szCs w:val="20"/>
          <w:lang w:val="bg-BG"/>
        </w:rPr>
        <w:t>а)</w:t>
      </w:r>
      <w:r w:rsidRPr="008E3181">
        <w:rPr>
          <w:rFonts w:ascii="Verdana" w:hAnsi="Verdana" w:cs="Tahoma"/>
          <w:i/>
          <w:color w:val="000000" w:themeColor="text1"/>
          <w:sz w:val="20"/>
          <w:szCs w:val="20"/>
          <w:lang w:val="bg-BG"/>
        </w:rPr>
        <w:t xml:space="preserve"> е представил документ с невярно съдържание, свързан с удостоверяване </w:t>
      </w:r>
      <w:r w:rsidRPr="008E3181">
        <w:rPr>
          <w:rFonts w:ascii="Verdana" w:hAnsi="Verdana" w:cs="Tahoma"/>
          <w:i/>
          <w:sz w:val="20"/>
          <w:szCs w:val="20"/>
          <w:lang w:val="bg-BG"/>
        </w:rPr>
        <w:t xml:space="preserve">липсата на основания за отстраняване или изпълнението на критериите за подбор; </w:t>
      </w:r>
    </w:p>
    <w:p w14:paraId="71AC7868" w14:textId="77777777"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sz w:val="20"/>
          <w:szCs w:val="20"/>
          <w:lang w:val="bg-BG"/>
        </w:rPr>
      </w:pPr>
      <w:r w:rsidRPr="008E3181">
        <w:rPr>
          <w:rFonts w:ascii="Verdana" w:hAnsi="Verdana"/>
          <w:iCs/>
          <w:sz w:val="20"/>
          <w:szCs w:val="20"/>
          <w:lang w:val="bg-BG"/>
        </w:rPr>
        <w:t>б)</w:t>
      </w:r>
      <w:r w:rsidRPr="008E3181">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11E6CA93"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lastRenderedPageBreak/>
        <w:t xml:space="preserve">(чл.54, ал.1, т.6) </w:t>
      </w:r>
      <w:r w:rsidR="00965115" w:rsidRPr="008E3181">
        <w:rPr>
          <w:rFonts w:ascii="Verdana" w:hAnsi="Verdana" w:cs="Tahoma"/>
          <w:i/>
          <w:color w:val="000000" w:themeColor="text1"/>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8E3181">
        <w:rPr>
          <w:rFonts w:ascii="Verdana" w:hAnsi="Verdana" w:cs="Tahoma"/>
          <w:i/>
          <w:color w:val="000000" w:themeColor="text1"/>
          <w:sz w:val="20"/>
          <w:szCs w:val="20"/>
          <w:lang w:val="bg-BG"/>
        </w:rPr>
        <w:t xml:space="preserve">; </w:t>
      </w:r>
    </w:p>
    <w:p w14:paraId="4F9DEF54" w14:textId="77777777"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т.7) е налице конфликт на интереси, който не може да бъде отстранен. </w:t>
      </w:r>
    </w:p>
    <w:p w14:paraId="2796F542" w14:textId="2DFD64B7" w:rsidR="006F5913" w:rsidRPr="008E3181" w:rsidRDefault="00C60032" w:rsidP="00DA3E3F">
      <w:pPr>
        <w:pStyle w:val="ListParagraph"/>
        <w:numPr>
          <w:ilvl w:val="0"/>
          <w:numId w:val="11"/>
        </w:numPr>
        <w:spacing w:before="120" w:after="120"/>
        <w:ind w:left="426" w:hanging="284"/>
        <w:contextualSpacing w:val="0"/>
        <w:jc w:val="both"/>
        <w:rPr>
          <w:rFonts w:ascii="Verdana" w:hAnsi="Verdana" w:cs="Tahoma"/>
          <w:i/>
          <w:sz w:val="20"/>
          <w:szCs w:val="20"/>
          <w:lang w:val="bg-BG"/>
        </w:rPr>
      </w:pPr>
      <w:r w:rsidRPr="008E3181" w:rsidDel="006A7916">
        <w:rPr>
          <w:rFonts w:ascii="Verdana" w:hAnsi="Verdana" w:cs="Tahoma"/>
          <w:color w:val="000000" w:themeColor="text1"/>
          <w:sz w:val="20"/>
          <w:szCs w:val="20"/>
          <w:lang w:val="bg-BG"/>
        </w:rPr>
        <w:t xml:space="preserve"> </w:t>
      </w:r>
      <w:r w:rsidR="006F5913" w:rsidRPr="008E3181">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1F55CD00"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т.4) </w:t>
      </w:r>
      <w:r w:rsidR="002A1029" w:rsidRPr="008E3181">
        <w:rPr>
          <w:rFonts w:ascii="Verdana" w:hAnsi="Verdana" w:cs="Tahoma"/>
          <w:i/>
          <w:color w:val="000000" w:themeColor="text1"/>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8E3181">
        <w:rPr>
          <w:rFonts w:ascii="Verdana" w:hAnsi="Verdana" w:cs="Tahoma"/>
          <w:i/>
          <w:color w:val="000000" w:themeColor="text1"/>
          <w:sz w:val="20"/>
          <w:szCs w:val="20"/>
          <w:lang w:val="bg-BG"/>
        </w:rPr>
        <w:t xml:space="preserve">; </w:t>
      </w:r>
    </w:p>
    <w:p w14:paraId="187D4A55" w14:textId="77777777"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т.5) опитал е да: </w:t>
      </w:r>
    </w:p>
    <w:p w14:paraId="199967B6" w14:textId="77777777" w:rsidR="006F5913" w:rsidRPr="008E3181" w:rsidRDefault="006F5913" w:rsidP="006F5913">
      <w:pPr>
        <w:pStyle w:val="ListParagraph"/>
        <w:spacing w:before="120" w:after="120"/>
        <w:ind w:hanging="11"/>
        <w:contextualSpacing w:val="0"/>
        <w:jc w:val="both"/>
        <w:rPr>
          <w:rFonts w:ascii="Verdana" w:hAnsi="Verdana" w:cs="Tahoma"/>
          <w:i/>
          <w:sz w:val="20"/>
          <w:szCs w:val="20"/>
          <w:lang w:val="bg-BG"/>
        </w:rPr>
      </w:pPr>
      <w:r w:rsidRPr="008E3181">
        <w:rPr>
          <w:rStyle w:val="alcapt2"/>
          <w:rFonts w:ascii="Verdana" w:hAnsi="Verdana" w:cs="Tahoma"/>
          <w:sz w:val="20"/>
          <w:szCs w:val="20"/>
          <w:lang w:val="bg-BG"/>
        </w:rPr>
        <w:t>а)</w:t>
      </w:r>
      <w:r w:rsidRPr="008E3181">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8E3181" w:rsidRDefault="006F5913" w:rsidP="006F5913">
      <w:pPr>
        <w:pStyle w:val="ListParagraph"/>
        <w:spacing w:before="120" w:after="120"/>
        <w:ind w:hanging="11"/>
        <w:contextualSpacing w:val="0"/>
        <w:jc w:val="both"/>
        <w:rPr>
          <w:rFonts w:ascii="Verdana" w:hAnsi="Verdana" w:cs="Tahoma"/>
          <w:i/>
          <w:color w:val="000000" w:themeColor="text1"/>
          <w:sz w:val="20"/>
          <w:szCs w:val="20"/>
          <w:lang w:val="bg-BG"/>
        </w:rPr>
      </w:pPr>
      <w:r w:rsidRPr="008E3181">
        <w:rPr>
          <w:rFonts w:ascii="Verdana" w:hAnsi="Verdana"/>
          <w:i/>
          <w:iCs/>
          <w:sz w:val="20"/>
          <w:szCs w:val="20"/>
          <w:lang w:val="bg-BG"/>
        </w:rPr>
        <w:t>б)</w:t>
      </w:r>
      <w:r w:rsidRPr="008E3181">
        <w:rPr>
          <w:rFonts w:ascii="Verdana" w:hAnsi="Verdana" w:cs="Tahoma"/>
          <w:i/>
          <w:sz w:val="20"/>
          <w:szCs w:val="20"/>
          <w:lang w:val="bg-BG"/>
        </w:rPr>
        <w:t xml:space="preserve"> получи информация, която може да му даде неоснователно предимство в </w:t>
      </w:r>
      <w:r w:rsidRPr="008E3181">
        <w:rPr>
          <w:rFonts w:ascii="Verdana" w:hAnsi="Verdana" w:cs="Tahoma"/>
          <w:i/>
          <w:color w:val="000000" w:themeColor="text1"/>
          <w:sz w:val="20"/>
          <w:szCs w:val="20"/>
          <w:lang w:val="bg-BG"/>
        </w:rPr>
        <w:t xml:space="preserve">процедурата за възлагане на обществена поръчка. </w:t>
      </w:r>
    </w:p>
    <w:p w14:paraId="39073B47" w14:textId="68B415C3" w:rsidR="00C60032" w:rsidRPr="008E3181" w:rsidRDefault="00C60032" w:rsidP="00C84244">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Основанията по чл. 54, ал. 1, т. 1, 2 и 7 </w:t>
      </w:r>
      <w:r w:rsidR="00F91625" w:rsidRPr="008E3181">
        <w:rPr>
          <w:rFonts w:ascii="Verdana" w:hAnsi="Verdana" w:cs="Tahoma"/>
          <w:color w:val="000000" w:themeColor="text1"/>
          <w:sz w:val="20"/>
          <w:szCs w:val="20"/>
          <w:lang w:val="bg-BG"/>
        </w:rPr>
        <w:t xml:space="preserve">и </w:t>
      </w:r>
      <w:r w:rsidRPr="008E3181">
        <w:rPr>
          <w:rFonts w:ascii="Verdana" w:hAnsi="Verdana" w:cs="Tahoma"/>
          <w:color w:val="000000" w:themeColor="text1"/>
          <w:sz w:val="20"/>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579F65F" w14:textId="03FE0872" w:rsidR="00C60032" w:rsidRPr="008E3181" w:rsidRDefault="00C60032" w:rsidP="00C60032">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В горните случаи,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8E3181">
        <w:rPr>
          <w:rFonts w:ascii="Verdana" w:hAnsi="Verdana" w:cs="Tahoma"/>
          <w:color w:val="000000" w:themeColor="text1"/>
          <w:sz w:val="20"/>
          <w:szCs w:val="20"/>
          <w:lang w:val="bg-BG"/>
        </w:rPr>
        <w:t xml:space="preserve">чл. 54, ал. 1, т. 1, 2 и 7 чл. 55, ал. 1, т. 5 от ЗОП </w:t>
      </w:r>
      <w:r w:rsidRPr="008E3181">
        <w:rPr>
          <w:rFonts w:ascii="Verdana" w:hAnsi="Verdana" w:cs="Tahoma"/>
          <w:color w:val="000000" w:themeColor="text1"/>
          <w:sz w:val="20"/>
          <w:szCs w:val="20"/>
          <w:lang w:val="bg-BG"/>
        </w:rPr>
        <w:t>се отнасят и за това физическо лице.</w:t>
      </w:r>
    </w:p>
    <w:p w14:paraId="6F79392A" w14:textId="77777777" w:rsidR="006F5913" w:rsidRPr="008E3181"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cs="Tahoma"/>
          <w:color w:val="000000" w:themeColor="text1"/>
          <w:sz w:val="20"/>
          <w:szCs w:val="20"/>
          <w:lang w:val="bg-BG"/>
        </w:rPr>
        <w:t xml:space="preserve">Участникът декларира липсата </w:t>
      </w:r>
      <w:r w:rsidRPr="008E3181">
        <w:rPr>
          <w:rStyle w:val="ala62"/>
          <w:rFonts w:ascii="Verdana" w:hAnsi="Verdana" w:cs="Tahoma"/>
          <w:sz w:val="20"/>
          <w:szCs w:val="20"/>
          <w:lang w:val="bg-BG"/>
        </w:rPr>
        <w:t xml:space="preserve">на съответните основания за отстраняване в Раздели А, Б и В на </w:t>
      </w:r>
      <w:r w:rsidRPr="008E3181">
        <w:rPr>
          <w:rFonts w:ascii="Verdana" w:hAnsi="Verdana"/>
          <w:sz w:val="20"/>
          <w:szCs w:val="20"/>
          <w:lang w:val="bg-BG"/>
        </w:rPr>
        <w:t xml:space="preserve">Част III: Основания за изключване </w:t>
      </w:r>
      <w:r w:rsidRPr="008E3181">
        <w:rPr>
          <w:rStyle w:val="ala62"/>
          <w:rFonts w:ascii="Verdana" w:hAnsi="Verdana" w:cs="Tahoma"/>
          <w:sz w:val="20"/>
          <w:szCs w:val="20"/>
          <w:lang w:val="bg-BG"/>
        </w:rPr>
        <w:t>на Единен европейски документ за обществени поръчки (</w:t>
      </w:r>
      <w:r w:rsidRPr="008E3181">
        <w:rPr>
          <w:rStyle w:val="ala62"/>
          <w:rFonts w:ascii="Verdana" w:hAnsi="Verdana" w:cs="Tahoma"/>
          <w:b/>
          <w:sz w:val="20"/>
          <w:szCs w:val="20"/>
          <w:lang w:val="bg-BG"/>
        </w:rPr>
        <w:t>ЕЕДОП</w:t>
      </w:r>
      <w:r w:rsidRPr="008E3181">
        <w:rPr>
          <w:rStyle w:val="ala62"/>
          <w:rFonts w:ascii="Verdana" w:hAnsi="Verdana" w:cs="Tahoma"/>
          <w:sz w:val="20"/>
          <w:szCs w:val="20"/>
          <w:lang w:val="bg-BG"/>
        </w:rPr>
        <w:t>) - по образец, приложен в документацията за обществената поръчка.</w:t>
      </w:r>
    </w:p>
    <w:p w14:paraId="1892EC28" w14:textId="77777777" w:rsidR="006F5913" w:rsidRPr="008E3181" w:rsidRDefault="006F5913" w:rsidP="006F5913">
      <w:pPr>
        <w:spacing w:before="120" w:after="120"/>
        <w:ind w:firstLine="567"/>
        <w:jc w:val="both"/>
        <w:rPr>
          <w:rStyle w:val="ala62"/>
          <w:rFonts w:ascii="Verdana" w:hAnsi="Verdana"/>
          <w:sz w:val="20"/>
          <w:szCs w:val="20"/>
          <w:lang w:val="bg-BG"/>
        </w:rPr>
      </w:pPr>
      <w:r w:rsidRPr="008E3181">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8E3181" w:rsidRDefault="006F5913" w:rsidP="006F5913">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lastRenderedPageBreak/>
        <w:t xml:space="preserve">Доказване на предприетите </w:t>
      </w:r>
      <w:r w:rsidRPr="008E3181">
        <w:rPr>
          <w:rStyle w:val="ala33"/>
          <w:rFonts w:ascii="Verdana" w:hAnsi="Verdana" w:cs="Tahoma"/>
          <w:b/>
          <w:color w:val="auto"/>
          <w:sz w:val="20"/>
          <w:szCs w:val="20"/>
          <w:lang w:val="bg-BG"/>
        </w:rPr>
        <w:t>мерки за доказване на надеждност</w:t>
      </w:r>
      <w:r w:rsidRPr="008E3181">
        <w:rPr>
          <w:rStyle w:val="ala33"/>
          <w:rFonts w:ascii="Verdana" w:hAnsi="Verdana" w:cs="Tahoma"/>
          <w:color w:val="auto"/>
          <w:sz w:val="20"/>
          <w:szCs w:val="20"/>
          <w:lang w:val="bg-BG"/>
        </w:rPr>
        <w:t xml:space="preserve"> по чл.56 от ЗОП, </w:t>
      </w:r>
      <w:r w:rsidRPr="008E3181">
        <w:rPr>
          <w:rStyle w:val="ala33"/>
          <w:rFonts w:ascii="Verdana" w:hAnsi="Verdana" w:cs="Tahoma"/>
          <w:b/>
          <w:color w:val="auto"/>
          <w:sz w:val="20"/>
          <w:szCs w:val="20"/>
          <w:lang w:val="bg-BG"/>
        </w:rPr>
        <w:t>когато е приложимо:</w:t>
      </w:r>
    </w:p>
    <w:p w14:paraId="1216EF28" w14:textId="77777777" w:rsidR="006F5913" w:rsidRPr="008E3181"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8E3181" w:rsidRDefault="006F5913" w:rsidP="006F5913">
      <w:pPr>
        <w:pStyle w:val="ListParagraph"/>
        <w:tabs>
          <w:tab w:val="num" w:pos="2717"/>
        </w:tabs>
        <w:spacing w:before="120" w:after="120"/>
        <w:ind w:left="2268"/>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За тази цел участникът може да докаже, че: </w:t>
      </w:r>
    </w:p>
    <w:p w14:paraId="2B032C0A" w14:textId="77777777" w:rsidR="006F5913" w:rsidRPr="008E3181"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8E3181"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8E3181"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8E3181"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8E3181"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8E3181" w:rsidRDefault="006F5913" w:rsidP="006F5913">
      <w:pPr>
        <w:autoSpaceDE w:val="0"/>
        <w:autoSpaceDN w:val="0"/>
        <w:adjustRightInd w:val="0"/>
        <w:spacing w:before="120" w:after="120"/>
        <w:ind w:firstLine="708"/>
        <w:jc w:val="both"/>
        <w:rPr>
          <w:rStyle w:val="ala62"/>
          <w:rFonts w:ascii="Verdana" w:hAnsi="Verdana"/>
          <w:i/>
          <w:color w:val="000000" w:themeColor="text1"/>
          <w:sz w:val="20"/>
          <w:szCs w:val="20"/>
          <w:lang w:val="bg-BG"/>
        </w:rPr>
      </w:pPr>
      <w:r w:rsidRPr="008E3181">
        <w:rPr>
          <w:rStyle w:val="ala62"/>
          <w:rFonts w:ascii="Verdana" w:hAnsi="Verdana"/>
          <w:i/>
          <w:color w:val="000000" w:themeColor="text1"/>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8E3181" w:rsidRDefault="00640C2D" w:rsidP="00C84244">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е платил изцяло дължимото вземане по чл. 128, чл. 228, ал. 3 или чл. 245 от Кодекса на труда.</w:t>
      </w:r>
    </w:p>
    <w:p w14:paraId="0959AE77" w14:textId="29EA9838" w:rsidR="006F5913" w:rsidRPr="008E3181" w:rsidRDefault="00C72753" w:rsidP="006F5913">
      <w:pPr>
        <w:pStyle w:val="ListParagraph"/>
        <w:numPr>
          <w:ilvl w:val="2"/>
          <w:numId w:val="1"/>
        </w:numPr>
        <w:tabs>
          <w:tab w:val="num" w:pos="1701"/>
        </w:tabs>
        <w:spacing w:before="120" w:after="120"/>
        <w:ind w:left="1701" w:hanging="992"/>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 xml:space="preserve">Предприетите </w:t>
      </w:r>
      <w:r w:rsidR="006F5913" w:rsidRPr="008E3181">
        <w:rPr>
          <w:rStyle w:val="ala62"/>
          <w:rFonts w:ascii="Verdana" w:hAnsi="Verdana"/>
          <w:color w:val="000000" w:themeColor="text1"/>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Pr="008E3181"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8E3181" w:rsidRDefault="00571F96" w:rsidP="00571F96">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8E3181" w:rsidRDefault="006F5913" w:rsidP="006F5913">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eastAsia="Calibri" w:hAnsi="Verdana" w:cs="TimesNewRomanPS-ItalicMT"/>
          <w:i/>
          <w:iCs/>
          <w:color w:val="000000" w:themeColor="text1"/>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77777777" w:rsidR="006F5913" w:rsidRPr="008E3181" w:rsidRDefault="006F5913" w:rsidP="006F5913">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lastRenderedPageBreak/>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99B950B" w14:textId="77777777" w:rsidR="006F5913" w:rsidRPr="008E3181" w:rsidRDefault="006F5913" w:rsidP="002926D1">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Свързани лица  не могат да бъдат самостоятелни участници в една и съща процедура.</w:t>
      </w:r>
    </w:p>
    <w:p w14:paraId="40B1A2DC" w14:textId="77777777" w:rsidR="006F5913" w:rsidRPr="008E3181" w:rsidRDefault="006F5913" w:rsidP="006F5913">
      <w:pPr>
        <w:pStyle w:val="p50"/>
        <w:numPr>
          <w:ilvl w:val="1"/>
          <w:numId w:val="1"/>
        </w:numPr>
        <w:rPr>
          <w:rFonts w:ascii="Verdana" w:hAnsi="Verdana" w:cs="Tahoma"/>
          <w:sz w:val="20"/>
          <w:szCs w:val="20"/>
          <w:lang w:val="bg-BG"/>
        </w:rPr>
      </w:pPr>
      <w:r w:rsidRPr="008E3181">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6E8A0CBD" w:rsidR="006F5913" w:rsidRPr="008E3181" w:rsidRDefault="006F5913" w:rsidP="00B23178">
      <w:pPr>
        <w:pStyle w:val="p50"/>
        <w:keepLines/>
        <w:numPr>
          <w:ilvl w:val="1"/>
          <w:numId w:val="1"/>
        </w:numPr>
        <w:spacing w:before="120" w:after="120"/>
        <w:rPr>
          <w:rFonts w:ascii="Verdana" w:hAnsi="Verdana" w:cs="Tahoma"/>
          <w:sz w:val="20"/>
          <w:szCs w:val="20"/>
          <w:lang w:val="bg-BG"/>
        </w:rPr>
      </w:pPr>
      <w:r w:rsidRPr="008E3181">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1420FDF3" w14:textId="35BA2675" w:rsidR="006F5913" w:rsidRPr="008E3181" w:rsidRDefault="006F5913" w:rsidP="009B5C41">
      <w:pPr>
        <w:pStyle w:val="p50"/>
        <w:keepLines/>
        <w:numPr>
          <w:ilvl w:val="0"/>
          <w:numId w:val="17"/>
        </w:numPr>
        <w:spacing w:before="120" w:after="120"/>
        <w:rPr>
          <w:rFonts w:ascii="Verdana" w:hAnsi="Verdana" w:cs="Tahoma"/>
          <w:sz w:val="20"/>
          <w:szCs w:val="20"/>
          <w:lang w:val="bg-BG"/>
        </w:rPr>
      </w:pPr>
      <w:r w:rsidRPr="008E3181">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50BB0541" w14:textId="47D0DAA2" w:rsidR="006F5913" w:rsidRPr="008E3181" w:rsidRDefault="006F5913" w:rsidP="009B5C41">
      <w:pPr>
        <w:pStyle w:val="p50"/>
        <w:keepLines/>
        <w:numPr>
          <w:ilvl w:val="0"/>
          <w:numId w:val="17"/>
        </w:numPr>
        <w:spacing w:before="120" w:after="120"/>
        <w:rPr>
          <w:rFonts w:ascii="Verdana" w:hAnsi="Verdana" w:cs="Tahoma"/>
          <w:sz w:val="20"/>
          <w:szCs w:val="20"/>
          <w:lang w:val="bg-BG"/>
        </w:rPr>
      </w:pPr>
      <w:r w:rsidRPr="008E3181">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8E3181" w:rsidRDefault="006F5913" w:rsidP="009B5C41">
      <w:pPr>
        <w:pStyle w:val="p50"/>
        <w:keepLines/>
        <w:numPr>
          <w:ilvl w:val="0"/>
          <w:numId w:val="17"/>
        </w:numPr>
        <w:spacing w:before="120" w:after="120"/>
        <w:rPr>
          <w:rFonts w:ascii="Verdana" w:hAnsi="Verdana" w:cs="Tahoma"/>
          <w:sz w:val="20"/>
          <w:szCs w:val="20"/>
          <w:lang w:val="bg-BG"/>
        </w:rPr>
      </w:pPr>
      <w:r w:rsidRPr="008E3181">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32606247" w:rsidR="006F5913" w:rsidRPr="008E3181" w:rsidRDefault="006F5913" w:rsidP="009B5C41">
      <w:pPr>
        <w:pStyle w:val="p50"/>
        <w:keepLines/>
        <w:numPr>
          <w:ilvl w:val="0"/>
          <w:numId w:val="17"/>
        </w:numPr>
        <w:spacing w:before="120" w:after="120"/>
        <w:rPr>
          <w:rFonts w:ascii="Verdana" w:hAnsi="Verdana" w:cs="Tahoma"/>
          <w:sz w:val="20"/>
          <w:szCs w:val="20"/>
          <w:lang w:val="bg-BG"/>
        </w:rPr>
      </w:pPr>
      <w:r w:rsidRPr="008E3181">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8E3181">
        <w:rPr>
          <w:rFonts w:ascii="Verdana" w:hAnsi="Verdana" w:cs="Tahoma"/>
          <w:sz w:val="20"/>
          <w:szCs w:val="20"/>
          <w:lang w:val="bg-BG"/>
        </w:rPr>
        <w:t>;</w:t>
      </w:r>
    </w:p>
    <w:p w14:paraId="4547B497" w14:textId="1481FD3F" w:rsidR="0062648D" w:rsidRPr="008E3181" w:rsidRDefault="0062648D" w:rsidP="009B5C41">
      <w:pPr>
        <w:pStyle w:val="p50"/>
        <w:keepLines/>
        <w:numPr>
          <w:ilvl w:val="0"/>
          <w:numId w:val="17"/>
        </w:numPr>
        <w:spacing w:before="120" w:after="120"/>
        <w:rPr>
          <w:rFonts w:ascii="Verdana" w:hAnsi="Verdana" w:cs="Tahoma"/>
          <w:sz w:val="20"/>
          <w:szCs w:val="20"/>
          <w:lang w:val="bg-BG"/>
        </w:rPr>
      </w:pPr>
      <w:r w:rsidRPr="008E3181">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6237E150" w14:textId="78E8301B" w:rsidR="006F5913" w:rsidRPr="008E3181" w:rsidRDefault="006F5913" w:rsidP="006F5913">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8E3181">
        <w:rPr>
          <w:rFonts w:ascii="Verdana" w:hAnsi="Verdana" w:cs="Tahoma"/>
          <w:color w:val="000000" w:themeColor="text1"/>
          <w:sz w:val="20"/>
          <w:szCs w:val="20"/>
          <w:lang w:val="bg-BG"/>
        </w:rPr>
        <w:t>посочи конкретното обстоятелство, както и евентуално предприетите мерки за надеждност.</w:t>
      </w:r>
    </w:p>
    <w:p w14:paraId="41FB6C24" w14:textId="77777777" w:rsidR="00405283" w:rsidRPr="00597F8B" w:rsidRDefault="00405283" w:rsidP="00C84244">
      <w:pPr>
        <w:pStyle w:val="p50"/>
        <w:numPr>
          <w:ilvl w:val="1"/>
          <w:numId w:val="1"/>
        </w:numPr>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Основанията за отстраняване се прилагат до изтичане на следните срокове: </w:t>
      </w:r>
    </w:p>
    <w:p w14:paraId="65708B1A" w14:textId="59235116" w:rsidR="00405283" w:rsidRPr="00597F8B" w:rsidRDefault="00405283" w:rsidP="009B5C41">
      <w:pPr>
        <w:pStyle w:val="p50"/>
        <w:keepLines/>
        <w:numPr>
          <w:ilvl w:val="0"/>
          <w:numId w:val="17"/>
        </w:numPr>
        <w:spacing w:before="120" w:after="12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пет години от влизането в сила на присъдата – по отношение на обстоятелства по чл. 54, ал. 1, т. 1 и 2</w:t>
      </w:r>
      <w:r w:rsidR="00497732" w:rsidRPr="008E3181">
        <w:rPr>
          <w:rFonts w:ascii="Verdana" w:hAnsi="Verdana" w:cs="Tahoma"/>
          <w:color w:val="000000" w:themeColor="text1"/>
          <w:sz w:val="20"/>
          <w:szCs w:val="20"/>
          <w:lang w:val="bg-BG"/>
        </w:rPr>
        <w:t xml:space="preserve"> от ЗОП</w:t>
      </w:r>
      <w:r w:rsidRPr="008E3181">
        <w:rPr>
          <w:rFonts w:ascii="Verdana" w:hAnsi="Verdana" w:cs="Tahoma"/>
          <w:color w:val="000000" w:themeColor="text1"/>
          <w:sz w:val="20"/>
          <w:szCs w:val="20"/>
          <w:lang w:val="bg-BG"/>
        </w:rPr>
        <w:t xml:space="preserve">, освен ако в присъдата е посочен друг срок на наказанието; </w:t>
      </w:r>
    </w:p>
    <w:p w14:paraId="29953F1C" w14:textId="2B7E8755" w:rsidR="00405283" w:rsidRPr="00597F8B" w:rsidRDefault="00405283" w:rsidP="009B5C41">
      <w:pPr>
        <w:pStyle w:val="p50"/>
        <w:keepLines/>
        <w:numPr>
          <w:ilvl w:val="0"/>
          <w:numId w:val="17"/>
        </w:numPr>
        <w:spacing w:before="120" w:after="12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три години от датата на: </w:t>
      </w:r>
    </w:p>
    <w:p w14:paraId="5DA2E6C4" w14:textId="6FB18FDB" w:rsidR="00405283" w:rsidRPr="00597F8B" w:rsidRDefault="00405283" w:rsidP="00C84244">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597F8B">
        <w:rPr>
          <w:rFonts w:ascii="Verdana" w:hAnsi="Verdana" w:cs="Tahoma"/>
          <w:color w:val="000000" w:themeColor="text1"/>
          <w:sz w:val="20"/>
          <w:szCs w:val="20"/>
          <w:lang w:val="bg-BG"/>
        </w:rPr>
        <w:t xml:space="preserve"> </w:t>
      </w:r>
      <w:r w:rsidR="000E73FB" w:rsidRPr="008E3181">
        <w:rPr>
          <w:rFonts w:ascii="Verdana" w:hAnsi="Verdana" w:cs="Tahoma"/>
          <w:color w:val="000000" w:themeColor="text1"/>
          <w:sz w:val="20"/>
          <w:szCs w:val="20"/>
          <w:lang w:val="bg-BG"/>
        </w:rPr>
        <w:t>от ЗОП</w:t>
      </w:r>
      <w:r w:rsidRPr="008E3181">
        <w:rPr>
          <w:rFonts w:ascii="Verdana" w:hAnsi="Verdana" w:cs="Tahoma"/>
          <w:color w:val="000000" w:themeColor="text1"/>
          <w:sz w:val="20"/>
          <w:szCs w:val="20"/>
          <w:lang w:val="bg-BG"/>
        </w:rPr>
        <w:t xml:space="preserve">; </w:t>
      </w:r>
    </w:p>
    <w:p w14:paraId="4D7BE5FD" w14:textId="05536A67" w:rsidR="00405283" w:rsidRPr="00597F8B" w:rsidRDefault="00405283" w:rsidP="00C84244">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8E3181">
        <w:rPr>
          <w:rFonts w:ascii="Verdana" w:hAnsi="Verdana" w:cs="Tahoma"/>
          <w:color w:val="000000" w:themeColor="text1"/>
          <w:sz w:val="20"/>
          <w:szCs w:val="20"/>
          <w:lang w:val="bg-BG"/>
        </w:rPr>
        <w:t xml:space="preserve"> от ЗОП</w:t>
      </w:r>
      <w:r w:rsidRPr="008E3181">
        <w:rPr>
          <w:rFonts w:ascii="Verdana" w:hAnsi="Verdana" w:cs="Tahoma"/>
          <w:color w:val="000000" w:themeColor="text1"/>
          <w:sz w:val="20"/>
          <w:szCs w:val="20"/>
          <w:lang w:val="bg-BG"/>
        </w:rPr>
        <w:t xml:space="preserve">, освен ако в акта е посочен друг срок; </w:t>
      </w:r>
    </w:p>
    <w:p w14:paraId="7E8A69E0" w14:textId="20BE5E67" w:rsidR="00405283" w:rsidRPr="008E3181" w:rsidRDefault="00405283" w:rsidP="00C84244">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в) влизането в сила на съдебно решение или на друг документ, с който се доказва наличието на обстоятелствата по чл. 55, ал. 1, т. 4</w:t>
      </w:r>
      <w:r w:rsidR="00D976B1" w:rsidRPr="008E3181">
        <w:rPr>
          <w:rFonts w:ascii="Verdana" w:hAnsi="Verdana" w:cs="Tahoma"/>
          <w:color w:val="000000" w:themeColor="text1"/>
          <w:sz w:val="20"/>
          <w:szCs w:val="20"/>
          <w:lang w:val="bg-BG"/>
        </w:rPr>
        <w:t xml:space="preserve"> от ЗОП</w:t>
      </w:r>
      <w:r w:rsidRPr="008E3181">
        <w:rPr>
          <w:rFonts w:ascii="Verdana" w:hAnsi="Verdana" w:cs="Tahoma"/>
          <w:color w:val="000000" w:themeColor="text1"/>
          <w:sz w:val="20"/>
          <w:szCs w:val="20"/>
          <w:lang w:val="bg-BG"/>
        </w:rPr>
        <w:t>.</w:t>
      </w:r>
    </w:p>
    <w:p w14:paraId="14CBA5E3" w14:textId="72D4ABD0" w:rsidR="006F5913" w:rsidRPr="008E3181" w:rsidRDefault="006F5913" w:rsidP="006F5913">
      <w:pPr>
        <w:keepLines/>
        <w:numPr>
          <w:ilvl w:val="0"/>
          <w:numId w:val="1"/>
        </w:numPr>
        <w:spacing w:before="120" w:after="120"/>
        <w:jc w:val="both"/>
        <w:rPr>
          <w:rFonts w:ascii="Verdana" w:hAnsi="Verdana" w:cs="Arial"/>
          <w:sz w:val="20"/>
          <w:szCs w:val="20"/>
          <w:lang w:val="bg-BG"/>
        </w:rPr>
      </w:pPr>
      <w:r w:rsidRPr="008E3181">
        <w:rPr>
          <w:rStyle w:val="alcapt2"/>
          <w:rFonts w:ascii="Verdana" w:hAnsi="Verdana" w:cs="Tahoma"/>
          <w:b/>
          <w:i w:val="0"/>
          <w:sz w:val="20"/>
          <w:szCs w:val="20"/>
          <w:lang w:val="bg-BG"/>
        </w:rPr>
        <w:t>КРИТЕРИИ</w:t>
      </w:r>
      <w:r w:rsidRPr="008E3181">
        <w:rPr>
          <w:rFonts w:ascii="Verdana" w:hAnsi="Verdana" w:cs="Arial"/>
          <w:b/>
          <w:sz w:val="20"/>
          <w:szCs w:val="20"/>
          <w:lang w:val="bg-BG"/>
        </w:rPr>
        <w:t xml:space="preserve"> ЗА ПОДБОР</w:t>
      </w:r>
      <w:r w:rsidRPr="008E3181">
        <w:rPr>
          <w:rFonts w:ascii="Verdana" w:hAnsi="Verdana" w:cs="Arial"/>
          <w:sz w:val="20"/>
          <w:szCs w:val="20"/>
          <w:lang w:val="bg-BG"/>
        </w:rPr>
        <w:t xml:space="preserve"> – </w:t>
      </w:r>
      <w:r w:rsidRPr="008E3181">
        <w:rPr>
          <w:rFonts w:ascii="Verdana" w:hAnsi="Verdana"/>
          <w:b/>
          <w:sz w:val="20"/>
          <w:szCs w:val="20"/>
          <w:lang w:val="bg-BG"/>
        </w:rPr>
        <w:t>изисквания към участниците и посочване на информация относно съответствието с тях в ЕЕДОП</w:t>
      </w:r>
    </w:p>
    <w:p w14:paraId="1DE9AAD2" w14:textId="6186D714" w:rsidR="00C17356" w:rsidRPr="00C17356" w:rsidRDefault="00C17356" w:rsidP="00C17356">
      <w:pPr>
        <w:pStyle w:val="p50"/>
        <w:keepLines/>
        <w:numPr>
          <w:ilvl w:val="1"/>
          <w:numId w:val="1"/>
        </w:numPr>
        <w:tabs>
          <w:tab w:val="clear" w:pos="760"/>
        </w:tabs>
        <w:spacing w:before="120" w:after="120" w:line="240" w:lineRule="auto"/>
        <w:rPr>
          <w:rFonts w:ascii="Verdana" w:hAnsi="Verdana" w:cs="Arial"/>
          <w:sz w:val="20"/>
          <w:szCs w:val="20"/>
          <w:lang w:val="bg-BG"/>
        </w:rPr>
      </w:pPr>
      <w:r w:rsidRPr="00C17356">
        <w:rPr>
          <w:rFonts w:ascii="Verdana" w:hAnsi="Verdana"/>
          <w:b/>
          <w:color w:val="000000" w:themeColor="text1"/>
          <w:sz w:val="20"/>
          <w:szCs w:val="20"/>
          <w:lang w:val="bg-BG"/>
        </w:rPr>
        <w:t>Годност</w:t>
      </w:r>
      <w:r w:rsidRPr="00C17356">
        <w:rPr>
          <w:rFonts w:ascii="Verdana" w:hAnsi="Verdana" w:cs="Arial"/>
          <w:sz w:val="20"/>
          <w:szCs w:val="20"/>
          <w:lang w:val="bg-BG"/>
        </w:rPr>
        <w:t xml:space="preserve"> </w:t>
      </w:r>
      <w:r w:rsidRPr="00C17356">
        <w:rPr>
          <w:rFonts w:ascii="Verdana" w:hAnsi="Verdana" w:cs="Arial"/>
          <w:b/>
          <w:sz w:val="20"/>
          <w:szCs w:val="20"/>
          <w:lang w:val="bg-BG"/>
        </w:rPr>
        <w:t>(правоспособност) за упражняване на професионална дейност -</w:t>
      </w:r>
      <w:r w:rsidR="002A2475">
        <w:rPr>
          <w:rFonts w:ascii="Verdana" w:hAnsi="Verdana" w:cs="Arial"/>
          <w:sz w:val="20"/>
          <w:szCs w:val="20"/>
          <w:lang w:val="bg-BG"/>
        </w:rPr>
        <w:t xml:space="preserve"> НЕ СЕ ИЗИСКВА</w:t>
      </w:r>
      <w:r w:rsidRPr="00C17356">
        <w:rPr>
          <w:rFonts w:ascii="Verdana" w:hAnsi="Verdana" w:cs="Arial"/>
          <w:sz w:val="20"/>
          <w:szCs w:val="20"/>
          <w:lang w:val="bg-BG"/>
        </w:rPr>
        <w:t>.</w:t>
      </w:r>
    </w:p>
    <w:p w14:paraId="284B04B2" w14:textId="51FDD937" w:rsidR="00C17356" w:rsidRPr="002A2475" w:rsidRDefault="00C17356" w:rsidP="002A2475">
      <w:pPr>
        <w:pStyle w:val="p50"/>
        <w:keepLines/>
        <w:numPr>
          <w:ilvl w:val="1"/>
          <w:numId w:val="1"/>
        </w:numPr>
        <w:tabs>
          <w:tab w:val="clear" w:pos="760"/>
        </w:tabs>
        <w:spacing w:before="120" w:after="120" w:line="240" w:lineRule="auto"/>
        <w:rPr>
          <w:rFonts w:ascii="Verdana" w:hAnsi="Verdana" w:cs="Arial"/>
          <w:sz w:val="20"/>
          <w:szCs w:val="20"/>
          <w:lang w:val="bg-BG"/>
        </w:rPr>
      </w:pPr>
      <w:r w:rsidRPr="00C17356">
        <w:rPr>
          <w:rFonts w:ascii="Verdana" w:hAnsi="Verdana" w:cs="Arial"/>
          <w:b/>
          <w:sz w:val="20"/>
          <w:szCs w:val="20"/>
          <w:lang w:val="bg-BG"/>
        </w:rPr>
        <w:lastRenderedPageBreak/>
        <w:t>Ико</w:t>
      </w:r>
      <w:r w:rsidR="002A2475">
        <w:rPr>
          <w:rFonts w:ascii="Verdana" w:hAnsi="Verdana" w:cs="Arial"/>
          <w:b/>
          <w:sz w:val="20"/>
          <w:szCs w:val="20"/>
          <w:lang w:val="bg-BG"/>
        </w:rPr>
        <w:t xml:space="preserve">номическо и финансово състояние- </w:t>
      </w:r>
      <w:r w:rsidR="002A2475" w:rsidRPr="002A2475">
        <w:rPr>
          <w:rFonts w:ascii="Verdana" w:hAnsi="Verdana" w:cs="Arial"/>
          <w:sz w:val="20"/>
          <w:szCs w:val="20"/>
          <w:lang w:val="bg-BG"/>
        </w:rPr>
        <w:t>НЕ СЕ ИЗИСКВА</w:t>
      </w:r>
      <w:r w:rsidR="002A2475">
        <w:rPr>
          <w:rFonts w:ascii="Verdana" w:hAnsi="Verdana" w:cs="Arial"/>
          <w:sz w:val="20"/>
          <w:szCs w:val="20"/>
          <w:lang w:val="bg-BG"/>
        </w:rPr>
        <w:t>.</w:t>
      </w:r>
    </w:p>
    <w:p w14:paraId="1B7ADE56" w14:textId="17BE83FF" w:rsidR="006F5913" w:rsidRPr="00C17356" w:rsidRDefault="004A3088" w:rsidP="002A2475">
      <w:pPr>
        <w:pStyle w:val="p50"/>
        <w:keepLines/>
        <w:numPr>
          <w:ilvl w:val="1"/>
          <w:numId w:val="1"/>
        </w:numPr>
        <w:tabs>
          <w:tab w:val="clear" w:pos="760"/>
        </w:tabs>
        <w:spacing w:before="120" w:after="120" w:line="240" w:lineRule="auto"/>
        <w:rPr>
          <w:rFonts w:ascii="Verdana" w:hAnsi="Verdana"/>
          <w:color w:val="000000" w:themeColor="text1"/>
          <w:sz w:val="20"/>
          <w:szCs w:val="20"/>
          <w:lang w:val="bg-BG"/>
        </w:rPr>
      </w:pPr>
      <w:r w:rsidRPr="00597F8B">
        <w:rPr>
          <w:rStyle w:val="alcapt2"/>
          <w:rFonts w:ascii="Verdana" w:hAnsi="Verdana" w:cs="Tahoma"/>
          <w:b/>
          <w:i w:val="0"/>
          <w:sz w:val="20"/>
          <w:szCs w:val="20"/>
          <w:lang w:val="bg-BG"/>
        </w:rPr>
        <w:t xml:space="preserve">  </w:t>
      </w:r>
      <w:r w:rsidR="006F5913" w:rsidRPr="002A2475">
        <w:rPr>
          <w:rFonts w:ascii="Verdana" w:hAnsi="Verdana" w:cs="Arial"/>
          <w:b/>
          <w:sz w:val="20"/>
          <w:szCs w:val="20"/>
          <w:lang w:val="bg-BG"/>
        </w:rPr>
        <w:t>Технически</w:t>
      </w:r>
      <w:r w:rsidR="006F5913" w:rsidRPr="008E3181">
        <w:rPr>
          <w:rFonts w:ascii="Verdana" w:hAnsi="Verdana"/>
          <w:b/>
          <w:color w:val="000000" w:themeColor="text1"/>
          <w:sz w:val="20"/>
          <w:szCs w:val="20"/>
          <w:lang w:val="bg-BG"/>
        </w:rPr>
        <w:t xml:space="preserve"> и професионални способности </w:t>
      </w:r>
    </w:p>
    <w:p w14:paraId="16E984A1" w14:textId="6EFDEACD" w:rsidR="00905F4C" w:rsidRPr="005B29B1" w:rsidRDefault="00C17356" w:rsidP="00905F4C">
      <w:pPr>
        <w:pStyle w:val="ListParagraph"/>
        <w:numPr>
          <w:ilvl w:val="2"/>
          <w:numId w:val="1"/>
        </w:numPr>
        <w:tabs>
          <w:tab w:val="num" w:pos="1701"/>
        </w:tabs>
        <w:spacing w:before="120" w:after="120"/>
        <w:ind w:left="1701" w:hanging="992"/>
        <w:contextualSpacing w:val="0"/>
        <w:jc w:val="both"/>
        <w:rPr>
          <w:rFonts w:ascii="Verdana" w:hAnsi="Verdana"/>
          <w:b/>
          <w:i/>
          <w:sz w:val="20"/>
          <w:szCs w:val="20"/>
          <w:lang w:val="bg-BG"/>
        </w:rPr>
      </w:pPr>
      <w:r w:rsidRPr="005E2E90">
        <w:rPr>
          <w:rStyle w:val="alcapt2"/>
          <w:rFonts w:ascii="Verdana" w:hAnsi="Verdana" w:cs="Tahoma"/>
          <w:b/>
          <w:i w:val="0"/>
          <w:sz w:val="20"/>
          <w:szCs w:val="20"/>
          <w:lang w:val="bg-BG"/>
        </w:rPr>
        <w:t>Изискване</w:t>
      </w:r>
      <w:r w:rsidRPr="00C17356">
        <w:rPr>
          <w:rFonts w:ascii="Verdana" w:hAnsi="Verdana"/>
          <w:b/>
          <w:i/>
          <w:sz w:val="20"/>
          <w:szCs w:val="20"/>
          <w:lang w:val="bg-BG"/>
        </w:rPr>
        <w:t>:</w:t>
      </w:r>
    </w:p>
    <w:p w14:paraId="0CA8CA6E" w14:textId="742690B6" w:rsidR="00E84F26" w:rsidRDefault="00E84F26" w:rsidP="00E84F26">
      <w:pPr>
        <w:keepLines/>
        <w:spacing w:before="60" w:after="60"/>
        <w:jc w:val="both"/>
        <w:rPr>
          <w:rFonts w:ascii="Verdana" w:hAnsi="Verdana"/>
          <w:sz w:val="20"/>
          <w:szCs w:val="20"/>
          <w:lang w:val="bg-BG"/>
        </w:rPr>
      </w:pPr>
    </w:p>
    <w:p w14:paraId="2223B71C" w14:textId="5F1A86CA" w:rsidR="00763B19" w:rsidRPr="00763B19" w:rsidRDefault="00763B19" w:rsidP="00763B19">
      <w:pPr>
        <w:keepLines/>
        <w:spacing w:before="60" w:after="60"/>
        <w:jc w:val="both"/>
        <w:rPr>
          <w:rFonts w:ascii="Verdana" w:hAnsi="Verdana"/>
          <w:sz w:val="20"/>
          <w:szCs w:val="20"/>
          <w:lang w:val="bg-BG"/>
        </w:rPr>
      </w:pPr>
      <w:r w:rsidRPr="00763B19">
        <w:rPr>
          <w:rFonts w:ascii="Verdana" w:hAnsi="Verdana"/>
          <w:sz w:val="20"/>
          <w:szCs w:val="20"/>
          <w:lang w:val="bg-BG"/>
        </w:rPr>
        <w:t>Участникът следва да е изпълнил дейности – услуги с предмет, идентични или сходни с тези на поръчката за последните 3 /три/ години, считано от датата на подаване на офертата:</w:t>
      </w:r>
    </w:p>
    <w:p w14:paraId="30FB6F98" w14:textId="29F3DC88" w:rsidR="00763B19" w:rsidRDefault="00763B19" w:rsidP="00763B19">
      <w:pPr>
        <w:keepLines/>
        <w:spacing w:before="60" w:after="60"/>
        <w:jc w:val="both"/>
        <w:rPr>
          <w:rFonts w:ascii="Verdana" w:hAnsi="Verdana"/>
          <w:sz w:val="20"/>
          <w:szCs w:val="20"/>
          <w:lang w:val="bg-BG"/>
        </w:rPr>
      </w:pPr>
      <w:r w:rsidRPr="00763B19">
        <w:rPr>
          <w:rFonts w:ascii="Verdana" w:hAnsi="Verdana"/>
          <w:sz w:val="20"/>
          <w:szCs w:val="20"/>
          <w:lang w:val="bg-BG"/>
        </w:rPr>
        <w:t>Под сходни дейности с предмета и обема на поръчката се разбира: Минимум 1 /един/ проект, покриващ изграждане на унифициран комуникационен интерфейс между уеб базирана информационна система и SAP приложение</w:t>
      </w:r>
      <w:r w:rsidR="0035614D">
        <w:rPr>
          <w:rFonts w:ascii="Verdana" w:hAnsi="Verdana"/>
          <w:sz w:val="20"/>
          <w:szCs w:val="20"/>
          <w:lang w:val="bg-BG"/>
        </w:rPr>
        <w:t>.</w:t>
      </w:r>
    </w:p>
    <w:p w14:paraId="5D189159" w14:textId="0AF8FA58" w:rsidR="00E84F26" w:rsidRPr="00E84F26" w:rsidRDefault="00E84F26" w:rsidP="00E84F26">
      <w:pPr>
        <w:keepLines/>
        <w:spacing w:before="60" w:after="60"/>
        <w:jc w:val="both"/>
        <w:rPr>
          <w:rFonts w:ascii="Verdana" w:hAnsi="Verdana"/>
          <w:i/>
          <w:sz w:val="20"/>
          <w:szCs w:val="20"/>
          <w:lang w:val="bg-BG"/>
        </w:rPr>
      </w:pPr>
      <w:r w:rsidRPr="00E84F26">
        <w:rPr>
          <w:rFonts w:ascii="Verdana" w:hAnsi="Verdana"/>
          <w:i/>
          <w:sz w:val="20"/>
          <w:szCs w:val="20"/>
          <w:lang w:val="bg-BG"/>
        </w:rPr>
        <w:t xml:space="preserve">Доказване: </w:t>
      </w:r>
    </w:p>
    <w:p w14:paraId="128CFDFE" w14:textId="627DBCEE" w:rsidR="00E84F26" w:rsidRPr="00E84F26" w:rsidRDefault="00E84F26" w:rsidP="00E84F26">
      <w:pPr>
        <w:keepLines/>
        <w:spacing w:before="60" w:after="60"/>
        <w:jc w:val="both"/>
        <w:rPr>
          <w:rFonts w:ascii="Verdana" w:hAnsi="Verdana"/>
          <w:sz w:val="20"/>
          <w:szCs w:val="20"/>
          <w:lang w:val="bg-BG"/>
        </w:rPr>
      </w:pPr>
      <w:r w:rsidRPr="00E84F26">
        <w:rPr>
          <w:rFonts w:ascii="Verdana" w:hAnsi="Verdana"/>
          <w:sz w:val="20"/>
          <w:szCs w:val="20"/>
          <w:lang w:val="bg-BG"/>
        </w:rPr>
        <w:t>Участникът представя списък на услугите,  които са идентични или сходни с предмета на обществената поръчка, с посочване на стойностите, датите, получателите и информация за лице за контакт, заедно с доказателство за извършената услуга.</w:t>
      </w:r>
    </w:p>
    <w:p w14:paraId="3B02C3F3" w14:textId="45F8BA03" w:rsidR="00C17356" w:rsidRPr="008104C1" w:rsidRDefault="00E84F26" w:rsidP="00E84F26">
      <w:pPr>
        <w:keepLines/>
        <w:spacing w:before="60" w:after="60"/>
        <w:jc w:val="both"/>
        <w:rPr>
          <w:rFonts w:ascii="Verdana" w:hAnsi="Verdana"/>
          <w:i/>
          <w:sz w:val="20"/>
          <w:szCs w:val="20"/>
          <w:lang w:val="bg-BG"/>
        </w:rPr>
      </w:pPr>
      <w:r w:rsidRPr="00E84F26">
        <w:rPr>
          <w:rFonts w:ascii="Verdana" w:hAnsi="Verdana"/>
          <w:sz w:val="20"/>
          <w:szCs w:val="20"/>
          <w:lang w:val="bg-BG"/>
        </w:rPr>
        <w:t>Списъкът се посочва в Част IV: Критерии за подбор, Раздел В: технически и професионални способности, т. 1 б) от ЕЕДОП. Доказателството/ Доказателствата за извършената/ите доставка/и или услуга/и се представят преди сключване на договор от избрания за изпълнител участник.</w:t>
      </w:r>
    </w:p>
    <w:p w14:paraId="15B7ED34" w14:textId="77777777" w:rsidR="00C17356" w:rsidRPr="008104C1" w:rsidRDefault="00C17356" w:rsidP="00792619">
      <w:pPr>
        <w:pStyle w:val="ListParagraph"/>
        <w:numPr>
          <w:ilvl w:val="2"/>
          <w:numId w:val="1"/>
        </w:numPr>
        <w:tabs>
          <w:tab w:val="num" w:pos="1701"/>
        </w:tabs>
        <w:spacing w:before="120" w:after="120"/>
        <w:ind w:left="1701" w:hanging="992"/>
        <w:contextualSpacing w:val="0"/>
        <w:jc w:val="both"/>
        <w:rPr>
          <w:rFonts w:ascii="Verdana" w:hAnsi="Verdana"/>
          <w:sz w:val="20"/>
          <w:szCs w:val="20"/>
          <w:lang w:val="bg-BG"/>
        </w:rPr>
      </w:pPr>
      <w:r w:rsidRPr="008104C1">
        <w:rPr>
          <w:rFonts w:ascii="Verdana" w:hAnsi="Verdana"/>
          <w:b/>
          <w:sz w:val="20"/>
          <w:szCs w:val="20"/>
          <w:lang w:val="bg-BG"/>
        </w:rPr>
        <w:t>Изискване</w:t>
      </w:r>
      <w:r w:rsidRPr="008104C1">
        <w:rPr>
          <w:rFonts w:ascii="Verdana" w:hAnsi="Verdana"/>
          <w:sz w:val="20"/>
          <w:szCs w:val="20"/>
          <w:lang w:val="bg-BG"/>
        </w:rPr>
        <w:t>:</w:t>
      </w:r>
    </w:p>
    <w:p w14:paraId="4C139FAF" w14:textId="77777777" w:rsidR="00C17356" w:rsidRPr="008104C1" w:rsidRDefault="00C17356" w:rsidP="00C17356">
      <w:pPr>
        <w:keepLines/>
        <w:spacing w:before="60" w:after="60"/>
        <w:jc w:val="both"/>
        <w:rPr>
          <w:rFonts w:ascii="Verdana" w:hAnsi="Verdana"/>
          <w:sz w:val="20"/>
          <w:szCs w:val="20"/>
          <w:lang w:val="bg-BG"/>
        </w:rPr>
      </w:pPr>
      <w:r w:rsidRPr="008104C1">
        <w:rPr>
          <w:rFonts w:ascii="Verdana" w:hAnsi="Verdana"/>
          <w:sz w:val="20"/>
          <w:szCs w:val="20"/>
          <w:lang w:val="bg-BG"/>
        </w:rPr>
        <w:t>Участникът следва да разполага с персонал и с ръководен състав с определена професионална компетентност за изпълнение на поръчката, както следва:</w:t>
      </w:r>
    </w:p>
    <w:p w14:paraId="27E1D478" w14:textId="0839D882" w:rsidR="00C17356" w:rsidRDefault="00C17356" w:rsidP="00C17356">
      <w:pPr>
        <w:keepLines/>
        <w:numPr>
          <w:ilvl w:val="3"/>
          <w:numId w:val="1"/>
        </w:numPr>
        <w:tabs>
          <w:tab w:val="clear" w:pos="2705"/>
        </w:tabs>
        <w:spacing w:before="60" w:after="60"/>
        <w:ind w:left="0" w:firstLine="1701"/>
        <w:jc w:val="both"/>
        <w:rPr>
          <w:rFonts w:ascii="Verdana" w:hAnsi="Verdana"/>
          <w:sz w:val="20"/>
          <w:szCs w:val="20"/>
          <w:lang w:val="bg-BG"/>
        </w:rPr>
      </w:pPr>
      <w:r w:rsidRPr="008104C1">
        <w:rPr>
          <w:rFonts w:ascii="Verdana" w:hAnsi="Verdana"/>
          <w:b/>
          <w:sz w:val="20"/>
          <w:szCs w:val="20"/>
          <w:lang w:val="bg-BG"/>
        </w:rPr>
        <w:t>Ръко</w:t>
      </w:r>
      <w:r>
        <w:rPr>
          <w:rFonts w:ascii="Verdana" w:hAnsi="Verdana"/>
          <w:b/>
          <w:sz w:val="20"/>
          <w:szCs w:val="20"/>
          <w:lang w:val="bg-BG"/>
        </w:rPr>
        <w:t>водител на проекта – минимум 1 /един/</w:t>
      </w:r>
      <w:r w:rsidRPr="008104C1">
        <w:rPr>
          <w:rFonts w:ascii="Verdana" w:hAnsi="Verdana"/>
          <w:b/>
          <w:sz w:val="20"/>
          <w:szCs w:val="20"/>
          <w:lang w:val="bg-BG"/>
        </w:rPr>
        <w:t xml:space="preserve"> експерт</w:t>
      </w:r>
      <w:r w:rsidRPr="008104C1">
        <w:rPr>
          <w:rFonts w:ascii="Verdana" w:hAnsi="Verdana"/>
          <w:sz w:val="20"/>
          <w:szCs w:val="20"/>
          <w:lang w:val="bg-BG"/>
        </w:rPr>
        <w:t>, който притежава следната професионална компетентност:</w:t>
      </w:r>
    </w:p>
    <w:p w14:paraId="3EB5BA98" w14:textId="77777777" w:rsidR="00E84F26" w:rsidRPr="00E84F26" w:rsidRDefault="00E84F26" w:rsidP="00E84F26">
      <w:pPr>
        <w:keepLines/>
        <w:spacing w:before="60" w:after="60"/>
        <w:ind w:left="1701"/>
        <w:jc w:val="both"/>
        <w:rPr>
          <w:rFonts w:ascii="Verdana" w:hAnsi="Verdana"/>
          <w:sz w:val="20"/>
          <w:szCs w:val="20"/>
          <w:lang w:val="bg-BG"/>
        </w:rPr>
      </w:pPr>
      <w:r w:rsidRPr="00E84F26">
        <w:rPr>
          <w:rFonts w:ascii="Verdana" w:hAnsi="Verdana"/>
          <w:sz w:val="20"/>
          <w:szCs w:val="20"/>
          <w:lang w:val="bg-BG"/>
        </w:rPr>
        <w:t>-</w:t>
      </w:r>
      <w:r w:rsidRPr="00E84F26">
        <w:rPr>
          <w:rFonts w:ascii="Verdana" w:hAnsi="Verdana"/>
          <w:sz w:val="20"/>
          <w:szCs w:val="20"/>
          <w:lang w:val="bg-BG"/>
        </w:rPr>
        <w:tab/>
        <w:t xml:space="preserve">Има минимум 5 /пет/ години опит като ръководител на проекти в областта на ИТ. </w:t>
      </w:r>
    </w:p>
    <w:p w14:paraId="2E33A069" w14:textId="5CC43B13" w:rsidR="00E84F26" w:rsidRPr="008104C1" w:rsidRDefault="00E84F26" w:rsidP="00E84F26">
      <w:pPr>
        <w:keepLines/>
        <w:spacing w:before="60" w:after="60"/>
        <w:ind w:left="1701"/>
        <w:jc w:val="both"/>
        <w:rPr>
          <w:rFonts w:ascii="Verdana" w:hAnsi="Verdana"/>
          <w:sz w:val="20"/>
          <w:szCs w:val="20"/>
          <w:lang w:val="bg-BG"/>
        </w:rPr>
      </w:pPr>
      <w:r w:rsidRPr="00E84F26">
        <w:rPr>
          <w:rFonts w:ascii="Verdana" w:hAnsi="Verdana"/>
          <w:sz w:val="20"/>
          <w:szCs w:val="20"/>
          <w:lang w:val="bg-BG"/>
        </w:rPr>
        <w:t>-</w:t>
      </w:r>
      <w:r w:rsidRPr="00E84F26">
        <w:rPr>
          <w:rFonts w:ascii="Verdana" w:hAnsi="Verdana"/>
          <w:sz w:val="20"/>
          <w:szCs w:val="20"/>
          <w:lang w:val="bg-BG"/>
        </w:rPr>
        <w:tab/>
        <w:t>Притежава сертификат/и и/или удостоверение/я за преминато/и обучение/я в областта на управлението на проекти PMP и/или SCRUM или еквивалент.</w:t>
      </w:r>
    </w:p>
    <w:p w14:paraId="6009EA2C" w14:textId="122F31C5" w:rsidR="00C17356" w:rsidRPr="00E84F26" w:rsidRDefault="00E84F26" w:rsidP="00E84F26">
      <w:pPr>
        <w:pStyle w:val="ListParagraph"/>
        <w:numPr>
          <w:ilvl w:val="3"/>
          <w:numId w:val="1"/>
        </w:numPr>
        <w:jc w:val="both"/>
        <w:rPr>
          <w:rFonts w:ascii="Verdana" w:hAnsi="Verdana"/>
          <w:b/>
          <w:sz w:val="20"/>
          <w:szCs w:val="20"/>
          <w:lang w:val="bg-BG"/>
        </w:rPr>
      </w:pPr>
      <w:r w:rsidRPr="00E84F26">
        <w:rPr>
          <w:rFonts w:ascii="Verdana" w:hAnsi="Verdana"/>
          <w:b/>
          <w:sz w:val="20"/>
          <w:szCs w:val="20"/>
          <w:lang w:val="bg-BG"/>
        </w:rPr>
        <w:t>Минимум 1 /един/ бизнес аналитик, който:</w:t>
      </w:r>
    </w:p>
    <w:p w14:paraId="0863091F" w14:textId="38FED19D" w:rsidR="00E84F26" w:rsidRPr="00E84F26" w:rsidRDefault="00E84F26" w:rsidP="00E84F26">
      <w:pPr>
        <w:keepLines/>
        <w:spacing w:before="60" w:after="60"/>
        <w:ind w:left="1701"/>
        <w:jc w:val="both"/>
        <w:rPr>
          <w:rFonts w:ascii="Verdana" w:hAnsi="Verdana"/>
          <w:sz w:val="20"/>
          <w:szCs w:val="20"/>
          <w:lang w:val="bg-BG"/>
        </w:rPr>
      </w:pPr>
      <w:r>
        <w:rPr>
          <w:rFonts w:ascii="Verdana" w:hAnsi="Verdana"/>
          <w:sz w:val="20"/>
          <w:szCs w:val="20"/>
          <w:lang w:val="bg-BG"/>
        </w:rPr>
        <w:t>-</w:t>
      </w:r>
      <w:r>
        <w:rPr>
          <w:rFonts w:ascii="Verdana" w:hAnsi="Verdana"/>
          <w:sz w:val="20"/>
          <w:szCs w:val="20"/>
          <w:lang w:val="bg-BG"/>
        </w:rPr>
        <w:tab/>
        <w:t xml:space="preserve"> </w:t>
      </w:r>
      <w:r w:rsidRPr="00E84F26">
        <w:rPr>
          <w:rFonts w:ascii="Verdana" w:hAnsi="Verdana"/>
          <w:sz w:val="20"/>
          <w:szCs w:val="20"/>
          <w:lang w:val="bg-BG"/>
        </w:rPr>
        <w:t xml:space="preserve">Има минимум 5 /пет/ години опит като бизнес аналитик в областта на ИТ и минимум 2 /два/ успешно приключени проекта, включващи дейности в областта на бизнес анализа и/или дефиниране на бизнес процеси. </w:t>
      </w:r>
    </w:p>
    <w:p w14:paraId="0DEB19EE" w14:textId="77777777" w:rsidR="00E84F26" w:rsidRDefault="00E84F26" w:rsidP="00E84F26">
      <w:pPr>
        <w:keepLines/>
        <w:spacing w:before="60" w:after="60"/>
        <w:ind w:left="1701"/>
        <w:jc w:val="both"/>
        <w:rPr>
          <w:rFonts w:ascii="Verdana" w:hAnsi="Verdana"/>
          <w:sz w:val="20"/>
          <w:szCs w:val="20"/>
          <w:lang w:val="bg-BG"/>
        </w:rPr>
      </w:pPr>
      <w:r w:rsidRPr="00E84F26">
        <w:rPr>
          <w:rFonts w:ascii="Verdana" w:hAnsi="Verdana"/>
          <w:sz w:val="20"/>
          <w:szCs w:val="20"/>
          <w:lang w:val="bg-BG"/>
        </w:rPr>
        <w:t>-</w:t>
      </w:r>
      <w:r w:rsidRPr="00E84F26">
        <w:rPr>
          <w:rFonts w:ascii="Verdana" w:hAnsi="Verdana"/>
          <w:sz w:val="20"/>
          <w:szCs w:val="20"/>
          <w:lang w:val="bg-BG"/>
        </w:rPr>
        <w:tab/>
        <w:t xml:space="preserve">Притежава сертификат CBAP или еквивалент. </w:t>
      </w:r>
    </w:p>
    <w:p w14:paraId="15685F35" w14:textId="3D7226CC" w:rsidR="00E84F26" w:rsidRPr="00E84F26" w:rsidRDefault="00E84F26" w:rsidP="00E84F26">
      <w:pPr>
        <w:pStyle w:val="ListParagraph"/>
        <w:numPr>
          <w:ilvl w:val="3"/>
          <w:numId w:val="1"/>
        </w:numPr>
        <w:jc w:val="both"/>
        <w:rPr>
          <w:rFonts w:ascii="Verdana" w:hAnsi="Verdana"/>
          <w:b/>
          <w:sz w:val="20"/>
          <w:szCs w:val="20"/>
          <w:lang w:val="bg-BG"/>
        </w:rPr>
      </w:pPr>
      <w:r w:rsidRPr="00E84F26">
        <w:rPr>
          <w:rFonts w:ascii="Verdana" w:hAnsi="Verdana"/>
          <w:sz w:val="20"/>
          <w:szCs w:val="20"/>
          <w:lang w:val="bg-BG"/>
        </w:rPr>
        <w:t xml:space="preserve"> </w:t>
      </w:r>
      <w:r w:rsidRPr="00E84F26">
        <w:rPr>
          <w:rFonts w:ascii="Verdana" w:hAnsi="Verdana"/>
          <w:b/>
          <w:sz w:val="20"/>
          <w:szCs w:val="20"/>
          <w:lang w:val="bg-BG"/>
        </w:rPr>
        <w:t>Минимум</w:t>
      </w:r>
      <w:r w:rsidRPr="00E84F26">
        <w:rPr>
          <w:rFonts w:ascii="Verdana" w:hAnsi="Verdana"/>
          <w:sz w:val="20"/>
          <w:szCs w:val="20"/>
          <w:lang w:val="bg-BG"/>
        </w:rPr>
        <w:t xml:space="preserve"> </w:t>
      </w:r>
      <w:r w:rsidRPr="00E84F26">
        <w:rPr>
          <w:rFonts w:ascii="Verdana" w:hAnsi="Verdana"/>
          <w:b/>
          <w:sz w:val="20"/>
          <w:szCs w:val="20"/>
          <w:lang w:val="bg-BG"/>
        </w:rPr>
        <w:t>1 /един/ системен архитект, който:</w:t>
      </w:r>
    </w:p>
    <w:p w14:paraId="601935F7" w14:textId="77777777" w:rsidR="00E84F26" w:rsidRPr="00E84F26" w:rsidRDefault="00E84F26" w:rsidP="00E84F26">
      <w:pPr>
        <w:keepLines/>
        <w:spacing w:before="60" w:after="60"/>
        <w:ind w:left="1701"/>
        <w:jc w:val="both"/>
        <w:rPr>
          <w:rFonts w:ascii="Verdana" w:hAnsi="Verdana"/>
          <w:sz w:val="20"/>
          <w:szCs w:val="20"/>
          <w:lang w:val="bg-BG"/>
        </w:rPr>
      </w:pPr>
      <w:r w:rsidRPr="00E84F26">
        <w:rPr>
          <w:rFonts w:ascii="Verdana" w:hAnsi="Verdana"/>
          <w:sz w:val="20"/>
          <w:szCs w:val="20"/>
          <w:lang w:val="bg-BG"/>
        </w:rPr>
        <w:t>-</w:t>
      </w:r>
      <w:r w:rsidRPr="00E84F26">
        <w:rPr>
          <w:rFonts w:ascii="Verdana" w:hAnsi="Verdana"/>
          <w:sz w:val="20"/>
          <w:szCs w:val="20"/>
          <w:lang w:val="bg-BG"/>
        </w:rPr>
        <w:tab/>
        <w:t>Има минимум 5 /пет/ години опит в създаването на архитектури на информационни системи по утвърден модел (TOGAF или еквивалент).</w:t>
      </w:r>
    </w:p>
    <w:p w14:paraId="42382A09" w14:textId="77777777" w:rsidR="00E84F26" w:rsidRPr="00E84F26" w:rsidRDefault="00E84F26" w:rsidP="00E84F26">
      <w:pPr>
        <w:keepLines/>
        <w:spacing w:before="60" w:after="60"/>
        <w:ind w:left="1701"/>
        <w:jc w:val="both"/>
        <w:rPr>
          <w:rFonts w:ascii="Verdana" w:hAnsi="Verdana"/>
          <w:sz w:val="20"/>
          <w:szCs w:val="20"/>
          <w:lang w:val="bg-BG"/>
        </w:rPr>
      </w:pPr>
      <w:r w:rsidRPr="00E84F26">
        <w:rPr>
          <w:rFonts w:ascii="Verdana" w:hAnsi="Verdana"/>
          <w:sz w:val="20"/>
          <w:szCs w:val="20"/>
          <w:lang w:val="bg-BG"/>
        </w:rPr>
        <w:t>-</w:t>
      </w:r>
      <w:r w:rsidRPr="00E84F26">
        <w:rPr>
          <w:rFonts w:ascii="Verdana" w:hAnsi="Verdana"/>
          <w:sz w:val="20"/>
          <w:szCs w:val="20"/>
          <w:lang w:val="bg-BG"/>
        </w:rPr>
        <w:tab/>
        <w:t xml:space="preserve">Е взел участие като такъв в реализацията на минимум 3 /три/ завършени проекта, свързани с разработка, внедряване и поддръжка на информационни системи. </w:t>
      </w:r>
    </w:p>
    <w:p w14:paraId="7FB164EC" w14:textId="77777777" w:rsidR="00E84F26" w:rsidRPr="00E84F26" w:rsidRDefault="00E84F26" w:rsidP="00E84F26">
      <w:pPr>
        <w:keepLines/>
        <w:spacing w:before="60" w:after="60"/>
        <w:ind w:left="1701"/>
        <w:jc w:val="both"/>
        <w:rPr>
          <w:rFonts w:ascii="Verdana" w:hAnsi="Verdana"/>
          <w:sz w:val="20"/>
          <w:szCs w:val="20"/>
          <w:lang w:val="bg-BG"/>
        </w:rPr>
      </w:pPr>
      <w:r w:rsidRPr="00E84F26">
        <w:rPr>
          <w:rFonts w:ascii="Verdana" w:hAnsi="Verdana"/>
          <w:sz w:val="20"/>
          <w:szCs w:val="20"/>
          <w:lang w:val="bg-BG"/>
        </w:rPr>
        <w:t>-</w:t>
      </w:r>
      <w:r w:rsidRPr="00E84F26">
        <w:rPr>
          <w:rFonts w:ascii="Verdana" w:hAnsi="Verdana"/>
          <w:sz w:val="20"/>
          <w:szCs w:val="20"/>
          <w:lang w:val="bg-BG"/>
        </w:rPr>
        <w:tab/>
        <w:t>Притежава придобит международно признат сертификат за ИТ Проекти – ITIL или еквивалент.</w:t>
      </w:r>
    </w:p>
    <w:p w14:paraId="509373C9" w14:textId="1B460E88" w:rsidR="00E84F26" w:rsidRDefault="00E84F26" w:rsidP="00E84F26">
      <w:pPr>
        <w:keepLines/>
        <w:spacing w:before="60" w:after="60"/>
        <w:ind w:left="1701"/>
        <w:jc w:val="both"/>
        <w:rPr>
          <w:rFonts w:ascii="Verdana" w:hAnsi="Verdana"/>
          <w:sz w:val="20"/>
          <w:szCs w:val="20"/>
          <w:lang w:val="bg-BG"/>
        </w:rPr>
      </w:pPr>
      <w:r w:rsidRPr="00E84F26">
        <w:rPr>
          <w:rFonts w:ascii="Verdana" w:hAnsi="Verdana"/>
          <w:sz w:val="20"/>
          <w:szCs w:val="20"/>
          <w:lang w:val="bg-BG"/>
        </w:rPr>
        <w:t>-</w:t>
      </w:r>
      <w:r w:rsidRPr="00E84F26">
        <w:rPr>
          <w:rFonts w:ascii="Verdana" w:hAnsi="Verdana"/>
          <w:sz w:val="20"/>
          <w:szCs w:val="20"/>
          <w:lang w:val="bg-BG"/>
        </w:rPr>
        <w:tab/>
        <w:t>Притежава сертификат за придобити умения в областта на системните архитектури – TOGAF или еквивалент.</w:t>
      </w:r>
    </w:p>
    <w:p w14:paraId="69A8312C" w14:textId="20D0B803" w:rsidR="00E84F26" w:rsidRDefault="001F174A" w:rsidP="001F174A">
      <w:pPr>
        <w:pStyle w:val="ListParagraph"/>
        <w:numPr>
          <w:ilvl w:val="3"/>
          <w:numId w:val="1"/>
        </w:numPr>
        <w:jc w:val="both"/>
        <w:rPr>
          <w:rFonts w:ascii="Verdana" w:hAnsi="Verdana"/>
          <w:b/>
          <w:sz w:val="20"/>
          <w:szCs w:val="20"/>
          <w:lang w:val="bg-BG"/>
        </w:rPr>
      </w:pPr>
      <w:r w:rsidRPr="001F174A">
        <w:rPr>
          <w:rFonts w:ascii="Verdana" w:hAnsi="Verdana"/>
          <w:b/>
          <w:sz w:val="20"/>
          <w:szCs w:val="20"/>
          <w:lang w:val="bg-BG"/>
        </w:rPr>
        <w:t>Минимум 2 /двама/ програмисти (iOS), които:</w:t>
      </w:r>
    </w:p>
    <w:p w14:paraId="732279D0" w14:textId="39561130" w:rsidR="001F174A" w:rsidRPr="001F174A" w:rsidRDefault="001F174A" w:rsidP="001F174A">
      <w:pPr>
        <w:keepLines/>
        <w:spacing w:before="60" w:after="60"/>
        <w:ind w:left="1701"/>
        <w:jc w:val="both"/>
        <w:rPr>
          <w:rFonts w:ascii="Verdana" w:hAnsi="Verdana"/>
          <w:sz w:val="20"/>
          <w:szCs w:val="20"/>
          <w:lang w:val="bg-BG"/>
        </w:rPr>
      </w:pPr>
      <w:r>
        <w:rPr>
          <w:rFonts w:ascii="Verdana" w:hAnsi="Verdana"/>
          <w:b/>
          <w:sz w:val="20"/>
          <w:szCs w:val="20"/>
          <w:lang w:val="bg-BG"/>
        </w:rPr>
        <w:t>-</w:t>
      </w:r>
      <w:r>
        <w:rPr>
          <w:rFonts w:ascii="Verdana" w:hAnsi="Verdana"/>
          <w:b/>
          <w:sz w:val="20"/>
          <w:szCs w:val="20"/>
          <w:lang w:val="bg-BG"/>
        </w:rPr>
        <w:tab/>
      </w:r>
      <w:r w:rsidRPr="001F174A">
        <w:rPr>
          <w:rFonts w:ascii="Verdana" w:hAnsi="Verdana"/>
          <w:sz w:val="20"/>
          <w:szCs w:val="20"/>
          <w:lang w:val="bg-BG"/>
        </w:rPr>
        <w:t>Имат минимум 2 /две/ години опит в проекти за разработка на мобилни приложения, работещи под операционна система iOS.</w:t>
      </w:r>
    </w:p>
    <w:p w14:paraId="0CA80A84" w14:textId="6CCA4613" w:rsidR="001F174A" w:rsidRPr="001F174A" w:rsidRDefault="001F174A" w:rsidP="001F174A">
      <w:pPr>
        <w:pStyle w:val="ListParagraph"/>
        <w:numPr>
          <w:ilvl w:val="3"/>
          <w:numId w:val="1"/>
        </w:numPr>
        <w:jc w:val="both"/>
        <w:rPr>
          <w:rFonts w:ascii="Verdana" w:hAnsi="Verdana"/>
          <w:b/>
          <w:sz w:val="20"/>
          <w:szCs w:val="20"/>
          <w:lang w:val="bg-BG"/>
        </w:rPr>
      </w:pPr>
      <w:r w:rsidRPr="001F174A">
        <w:rPr>
          <w:rFonts w:ascii="Verdana" w:hAnsi="Verdana"/>
          <w:b/>
          <w:sz w:val="20"/>
          <w:szCs w:val="20"/>
          <w:lang w:val="bg-BG"/>
        </w:rPr>
        <w:lastRenderedPageBreak/>
        <w:t>Минимум</w:t>
      </w:r>
      <w:r w:rsidRPr="001F174A">
        <w:rPr>
          <w:rFonts w:ascii="Verdana" w:hAnsi="Verdana"/>
          <w:sz w:val="20"/>
          <w:szCs w:val="20"/>
          <w:lang w:val="bg-BG"/>
        </w:rPr>
        <w:t xml:space="preserve"> </w:t>
      </w:r>
      <w:r w:rsidRPr="001F174A">
        <w:rPr>
          <w:rFonts w:ascii="Verdana" w:hAnsi="Verdana"/>
          <w:b/>
          <w:sz w:val="20"/>
          <w:szCs w:val="20"/>
          <w:lang w:val="bg-BG"/>
        </w:rPr>
        <w:t>2 /двама/ програмисти (Android), които:</w:t>
      </w:r>
    </w:p>
    <w:p w14:paraId="25A81770" w14:textId="77777777"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Имат минимум 2 /две/ години опит в проекти за разработка на мобилни приложения, работещи под операционна система Android.</w:t>
      </w:r>
    </w:p>
    <w:p w14:paraId="3C97E0FB" w14:textId="5548C283" w:rsidR="001F174A" w:rsidRPr="001F174A" w:rsidRDefault="001F174A" w:rsidP="001F174A">
      <w:pPr>
        <w:pStyle w:val="ListParagraph"/>
        <w:numPr>
          <w:ilvl w:val="3"/>
          <w:numId w:val="1"/>
        </w:numPr>
        <w:jc w:val="both"/>
        <w:rPr>
          <w:rFonts w:ascii="Verdana" w:hAnsi="Verdana"/>
          <w:b/>
          <w:sz w:val="20"/>
          <w:szCs w:val="20"/>
          <w:lang w:val="bg-BG"/>
        </w:rPr>
      </w:pPr>
      <w:r w:rsidRPr="001F174A">
        <w:rPr>
          <w:rFonts w:ascii="Verdana" w:hAnsi="Verdana"/>
          <w:b/>
          <w:sz w:val="20"/>
          <w:szCs w:val="20"/>
          <w:lang w:val="bg-BG"/>
        </w:rPr>
        <w:t>Минимум</w:t>
      </w:r>
      <w:r w:rsidRPr="001F174A">
        <w:rPr>
          <w:rFonts w:ascii="Verdana" w:hAnsi="Verdana"/>
          <w:sz w:val="20"/>
          <w:szCs w:val="20"/>
          <w:lang w:val="bg-BG"/>
        </w:rPr>
        <w:t xml:space="preserve"> </w:t>
      </w:r>
      <w:r w:rsidRPr="001F174A">
        <w:rPr>
          <w:rFonts w:ascii="Verdana" w:hAnsi="Verdana"/>
          <w:b/>
          <w:sz w:val="20"/>
          <w:szCs w:val="20"/>
          <w:lang w:val="bg-BG"/>
        </w:rPr>
        <w:t>2 /двама/ програмисти (PHP или еквивалент), които:</w:t>
      </w:r>
    </w:p>
    <w:p w14:paraId="299EC6FD" w14:textId="77777777"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Имат минимум 2 /две/ години опит в проекти за разработка на софтуерни приложения, базирани на PHP или еквивалент.</w:t>
      </w:r>
    </w:p>
    <w:p w14:paraId="4B44AE87" w14:textId="083165AE" w:rsidR="001F174A" w:rsidRPr="001F174A" w:rsidRDefault="001F174A" w:rsidP="001F174A">
      <w:pPr>
        <w:pStyle w:val="ListParagraph"/>
        <w:numPr>
          <w:ilvl w:val="3"/>
          <w:numId w:val="1"/>
        </w:numPr>
        <w:jc w:val="both"/>
        <w:rPr>
          <w:rFonts w:ascii="Verdana" w:hAnsi="Verdana"/>
          <w:sz w:val="20"/>
          <w:szCs w:val="20"/>
          <w:lang w:val="bg-BG"/>
        </w:rPr>
      </w:pPr>
      <w:r w:rsidRPr="001F174A">
        <w:rPr>
          <w:rFonts w:ascii="Verdana" w:hAnsi="Verdana"/>
          <w:b/>
          <w:sz w:val="20"/>
          <w:szCs w:val="20"/>
          <w:lang w:val="bg-BG"/>
        </w:rPr>
        <w:t>Минимум</w:t>
      </w:r>
      <w:r w:rsidRPr="001F174A">
        <w:rPr>
          <w:rFonts w:ascii="Verdana" w:hAnsi="Verdana"/>
          <w:sz w:val="20"/>
          <w:szCs w:val="20"/>
          <w:lang w:val="bg-BG"/>
        </w:rPr>
        <w:t xml:space="preserve"> </w:t>
      </w:r>
      <w:r w:rsidRPr="001F174A">
        <w:rPr>
          <w:rFonts w:ascii="Verdana" w:hAnsi="Verdana"/>
          <w:b/>
          <w:sz w:val="20"/>
          <w:szCs w:val="20"/>
          <w:lang w:val="bg-BG"/>
        </w:rPr>
        <w:t>2 /двама/ програмисти (JavaScript или еквивалент), които:</w:t>
      </w:r>
    </w:p>
    <w:p w14:paraId="24E849FC" w14:textId="77777777"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 xml:space="preserve">Имат минимум 2 /две/ години опит в проекти, свързани с разработката на софтуерни приложения, използвайки JavaScript или еквивалент. </w:t>
      </w:r>
    </w:p>
    <w:p w14:paraId="7E6B1352" w14:textId="2576BEC3" w:rsidR="001F174A" w:rsidRPr="001F174A" w:rsidRDefault="001F174A" w:rsidP="001F174A">
      <w:pPr>
        <w:pStyle w:val="ListParagraph"/>
        <w:numPr>
          <w:ilvl w:val="3"/>
          <w:numId w:val="1"/>
        </w:numPr>
        <w:jc w:val="both"/>
        <w:rPr>
          <w:rFonts w:ascii="Verdana" w:hAnsi="Verdana"/>
          <w:sz w:val="20"/>
          <w:szCs w:val="20"/>
          <w:lang w:val="bg-BG"/>
        </w:rPr>
      </w:pPr>
      <w:r w:rsidRPr="001F174A">
        <w:rPr>
          <w:rFonts w:ascii="Verdana" w:hAnsi="Verdana"/>
          <w:b/>
          <w:sz w:val="20"/>
          <w:szCs w:val="20"/>
          <w:lang w:val="bg-BG"/>
        </w:rPr>
        <w:t>Минимум</w:t>
      </w:r>
      <w:r w:rsidRPr="001F174A">
        <w:rPr>
          <w:rFonts w:ascii="Verdana" w:hAnsi="Verdana"/>
          <w:sz w:val="20"/>
          <w:szCs w:val="20"/>
          <w:lang w:val="bg-BG"/>
        </w:rPr>
        <w:t xml:space="preserve"> </w:t>
      </w:r>
      <w:r w:rsidRPr="001F174A">
        <w:rPr>
          <w:rFonts w:ascii="Verdana" w:hAnsi="Verdana"/>
          <w:b/>
          <w:sz w:val="20"/>
          <w:szCs w:val="20"/>
          <w:lang w:val="bg-BG"/>
        </w:rPr>
        <w:t>1 /един/ програмист (ABAP), който:</w:t>
      </w:r>
      <w:r w:rsidRPr="001F174A">
        <w:rPr>
          <w:rFonts w:ascii="Verdana" w:hAnsi="Verdana"/>
          <w:sz w:val="20"/>
          <w:szCs w:val="20"/>
          <w:lang w:val="bg-BG"/>
        </w:rPr>
        <w:t xml:space="preserve"> </w:t>
      </w:r>
    </w:p>
    <w:p w14:paraId="6CD13BA1" w14:textId="77777777"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Има минимум 5 /пет/ години опит в разработване на приложения и интеграции в SAP среда.</w:t>
      </w:r>
    </w:p>
    <w:p w14:paraId="31E97FA8" w14:textId="18983771" w:rsidR="001F174A" w:rsidRPr="001F174A" w:rsidRDefault="001F174A" w:rsidP="001F174A">
      <w:pPr>
        <w:pStyle w:val="ListParagraph"/>
        <w:numPr>
          <w:ilvl w:val="3"/>
          <w:numId w:val="1"/>
        </w:numPr>
        <w:jc w:val="both"/>
        <w:rPr>
          <w:rFonts w:ascii="Verdana" w:hAnsi="Verdana"/>
          <w:b/>
          <w:sz w:val="20"/>
          <w:szCs w:val="20"/>
          <w:lang w:val="bg-BG"/>
        </w:rPr>
      </w:pPr>
      <w:r w:rsidRPr="001F174A">
        <w:rPr>
          <w:rFonts w:ascii="Verdana" w:hAnsi="Verdana"/>
          <w:b/>
          <w:sz w:val="20"/>
          <w:szCs w:val="20"/>
          <w:lang w:val="bg-BG"/>
        </w:rPr>
        <w:t>Минимум</w:t>
      </w:r>
      <w:r w:rsidRPr="001F174A">
        <w:rPr>
          <w:rFonts w:ascii="Verdana" w:hAnsi="Verdana"/>
          <w:sz w:val="20"/>
          <w:szCs w:val="20"/>
          <w:lang w:val="bg-BG"/>
        </w:rPr>
        <w:t xml:space="preserve"> </w:t>
      </w:r>
      <w:r w:rsidRPr="001F174A">
        <w:rPr>
          <w:rFonts w:ascii="Verdana" w:hAnsi="Verdana"/>
          <w:b/>
          <w:sz w:val="20"/>
          <w:szCs w:val="20"/>
          <w:lang w:val="bg-BG"/>
        </w:rPr>
        <w:t>1 /един/ специалист системна интеграция, който:</w:t>
      </w:r>
    </w:p>
    <w:p w14:paraId="65D326B9" w14:textId="77777777"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Има минимум 5 /пет/ години опит в проекти, свързани с разработката на системни приложения.</w:t>
      </w:r>
    </w:p>
    <w:p w14:paraId="7081671D" w14:textId="77777777"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Има минимум 2 /две/ години опит в проекти, свързани с интеграция на системи.</w:t>
      </w:r>
    </w:p>
    <w:p w14:paraId="2F5DB08F" w14:textId="77777777"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Има практически опит с различни интеграционни протоколи, включително REST, SOAP и AMQP или еквивалент.</w:t>
      </w:r>
    </w:p>
    <w:p w14:paraId="384B1C84" w14:textId="6F465712" w:rsidR="001F174A" w:rsidRPr="001F174A" w:rsidRDefault="001F174A" w:rsidP="001F174A">
      <w:pPr>
        <w:pStyle w:val="ListParagraph"/>
        <w:numPr>
          <w:ilvl w:val="3"/>
          <w:numId w:val="1"/>
        </w:numPr>
        <w:jc w:val="both"/>
        <w:rPr>
          <w:rFonts w:ascii="Verdana" w:hAnsi="Verdana"/>
          <w:sz w:val="20"/>
          <w:szCs w:val="20"/>
          <w:lang w:val="bg-BG"/>
        </w:rPr>
      </w:pPr>
      <w:r w:rsidRPr="001F174A">
        <w:rPr>
          <w:rFonts w:ascii="Verdana" w:hAnsi="Verdana"/>
          <w:b/>
          <w:sz w:val="20"/>
          <w:szCs w:val="20"/>
          <w:lang w:val="bg-BG"/>
        </w:rPr>
        <w:t>Минимум</w:t>
      </w:r>
      <w:r w:rsidRPr="001F174A">
        <w:rPr>
          <w:rFonts w:ascii="Verdana" w:hAnsi="Verdana"/>
          <w:sz w:val="20"/>
          <w:szCs w:val="20"/>
          <w:lang w:val="bg-BG"/>
        </w:rPr>
        <w:t xml:space="preserve"> </w:t>
      </w:r>
      <w:r w:rsidRPr="001F174A">
        <w:rPr>
          <w:rFonts w:ascii="Verdana" w:hAnsi="Verdana"/>
          <w:b/>
          <w:sz w:val="20"/>
          <w:szCs w:val="20"/>
          <w:lang w:val="bg-BG"/>
        </w:rPr>
        <w:t>1 /един/ експерт по качеството, който:</w:t>
      </w:r>
    </w:p>
    <w:p w14:paraId="3491C121" w14:textId="77777777"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Има минимум 3 /три/ години практически опит в осигуряване на качеството при проекти за разработка на уеб базирани софтуерни системи.</w:t>
      </w:r>
    </w:p>
    <w:p w14:paraId="02300A42" w14:textId="56AAEC46"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Притежава сертификат за осигуряване на качеството ISTQB или еквивалент.</w:t>
      </w:r>
    </w:p>
    <w:p w14:paraId="7769964A" w14:textId="690FCA86" w:rsidR="00C17356" w:rsidRPr="008104C1" w:rsidRDefault="00C17356" w:rsidP="00C17356">
      <w:pPr>
        <w:keepLines/>
        <w:spacing w:before="60" w:after="60"/>
        <w:jc w:val="both"/>
        <w:rPr>
          <w:rFonts w:ascii="Verdana" w:hAnsi="Verdana"/>
          <w:i/>
          <w:sz w:val="20"/>
          <w:szCs w:val="20"/>
          <w:lang w:val="bg-BG"/>
        </w:rPr>
      </w:pPr>
      <w:r w:rsidRPr="008104C1">
        <w:rPr>
          <w:rFonts w:ascii="Verdana" w:hAnsi="Verdana"/>
          <w:bCs/>
          <w:i/>
          <w:sz w:val="20"/>
          <w:szCs w:val="20"/>
          <w:lang w:val="bg-BG"/>
        </w:rPr>
        <w:t xml:space="preserve">Обстоятелството се удостоверява </w:t>
      </w:r>
      <w:r w:rsidRPr="008104C1">
        <w:rPr>
          <w:rFonts w:ascii="Verdana" w:hAnsi="Verdana"/>
          <w:i/>
          <w:sz w:val="20"/>
          <w:szCs w:val="20"/>
          <w:lang w:val="bg-BG"/>
        </w:rPr>
        <w:t>в Част IV: Критерии за подбор, Раздел В: Технически и професионал</w:t>
      </w:r>
      <w:r w:rsidR="00420F2E">
        <w:rPr>
          <w:rFonts w:ascii="Verdana" w:hAnsi="Verdana"/>
          <w:i/>
          <w:sz w:val="20"/>
          <w:szCs w:val="20"/>
          <w:lang w:val="bg-BG"/>
        </w:rPr>
        <w:t>ни способности, т. 6) от ЕЕДОП.</w:t>
      </w:r>
      <w:r w:rsidR="006F0EF3">
        <w:rPr>
          <w:rFonts w:ascii="Verdana" w:hAnsi="Verdana"/>
          <w:i/>
          <w:sz w:val="20"/>
          <w:szCs w:val="20"/>
          <w:lang w:val="bg-BG"/>
        </w:rPr>
        <w:t xml:space="preserve"> </w:t>
      </w:r>
      <w:r w:rsidR="00420F2E" w:rsidRPr="00420F2E">
        <w:rPr>
          <w:rFonts w:ascii="Verdana" w:hAnsi="Verdana"/>
          <w:i/>
          <w:sz w:val="20"/>
          <w:szCs w:val="20"/>
          <w:lang w:val="bg-BG"/>
        </w:rPr>
        <w:t>Участникът описва/декларира списък на лицата, които ще бъдат ангажирани с изпълнението на дейностите предмет на процедурата. Списъкът трябва да съдържа следната информация: трите имена на специалиста, образование, професионален опит; притежаваните от него сертификати с посочване на валидността им.</w:t>
      </w:r>
    </w:p>
    <w:p w14:paraId="28B77BD6" w14:textId="77777777" w:rsidR="00C17356" w:rsidRPr="008104C1" w:rsidRDefault="00C17356" w:rsidP="00792619">
      <w:pPr>
        <w:keepLines/>
        <w:tabs>
          <w:tab w:val="num" w:pos="588"/>
          <w:tab w:val="num" w:pos="720"/>
        </w:tabs>
        <w:spacing w:before="60" w:after="60"/>
        <w:ind w:left="1701"/>
        <w:jc w:val="both"/>
        <w:rPr>
          <w:rFonts w:ascii="Verdana" w:hAnsi="Verdana"/>
          <w:b/>
          <w:bCs/>
          <w:sz w:val="20"/>
          <w:szCs w:val="20"/>
          <w:lang w:val="bg-BG" w:eastAsia="bg-BG"/>
        </w:rPr>
      </w:pPr>
      <w:r w:rsidRPr="008104C1">
        <w:rPr>
          <w:rFonts w:ascii="Verdana" w:hAnsi="Verdana"/>
          <w:b/>
          <w:bCs/>
          <w:sz w:val="20"/>
          <w:szCs w:val="20"/>
          <w:lang w:val="bg-BG" w:eastAsia="bg-BG"/>
        </w:rPr>
        <w:t>Доказване:</w:t>
      </w:r>
    </w:p>
    <w:p w14:paraId="22168A66" w14:textId="77777777" w:rsidR="00C17356" w:rsidRPr="008104C1" w:rsidRDefault="00C17356" w:rsidP="00C17356">
      <w:pPr>
        <w:keepLines/>
        <w:spacing w:before="60" w:after="60"/>
        <w:jc w:val="both"/>
        <w:rPr>
          <w:rFonts w:ascii="Verdana" w:hAnsi="Verdana"/>
          <w:bCs/>
          <w:sz w:val="20"/>
          <w:szCs w:val="20"/>
          <w:lang w:val="bg-BG" w:eastAsia="bg-BG"/>
        </w:rPr>
      </w:pPr>
      <w:r w:rsidRPr="008104C1">
        <w:rPr>
          <w:rFonts w:ascii="Verdana" w:hAnsi="Verdana"/>
          <w:bCs/>
          <w:sz w:val="20"/>
          <w:szCs w:val="20"/>
          <w:lang w:val="bg-BG" w:eastAsia="bg-BG"/>
        </w:rPr>
        <w:t xml:space="preserve">В случаите на чл. 67, ал. 5 и </w:t>
      </w:r>
      <w:r w:rsidRPr="008104C1">
        <w:rPr>
          <w:rFonts w:ascii="Verdana" w:hAnsi="Verdana"/>
          <w:sz w:val="20"/>
          <w:szCs w:val="20"/>
          <w:lang w:val="bg-BG"/>
        </w:rPr>
        <w:t>чл. 112, ал. 1, т. 2 от</w:t>
      </w:r>
      <w:r w:rsidRPr="008104C1">
        <w:rPr>
          <w:rFonts w:ascii="Verdana" w:hAnsi="Verdana"/>
          <w:bCs/>
          <w:sz w:val="20"/>
          <w:szCs w:val="20"/>
          <w:lang w:val="bg-BG" w:eastAsia="bg-BG"/>
        </w:rPr>
        <w:t xml:space="preserve"> ЗОП изискването се доказва със списък на персонала, който ще изпълнява поръчката и членовете на ръководния състав, които ще отговарят за изпълнението, както и документи, които доказват професионална компетентност на лицата.</w:t>
      </w:r>
    </w:p>
    <w:p w14:paraId="065E4F8D" w14:textId="4FAC7B5F" w:rsidR="001F174A" w:rsidRPr="001F174A" w:rsidRDefault="00C17356" w:rsidP="001F174A">
      <w:pPr>
        <w:pStyle w:val="ListParagraph"/>
        <w:numPr>
          <w:ilvl w:val="2"/>
          <w:numId w:val="1"/>
        </w:numPr>
        <w:tabs>
          <w:tab w:val="num" w:pos="1701"/>
        </w:tabs>
        <w:spacing w:before="120" w:after="120"/>
        <w:ind w:left="1701" w:hanging="992"/>
        <w:contextualSpacing w:val="0"/>
        <w:jc w:val="both"/>
        <w:rPr>
          <w:rFonts w:ascii="Verdana" w:hAnsi="Verdana"/>
          <w:b/>
          <w:sz w:val="20"/>
          <w:szCs w:val="20"/>
          <w:lang w:val="bg-BG"/>
        </w:rPr>
      </w:pPr>
      <w:r w:rsidRPr="008104C1">
        <w:rPr>
          <w:rFonts w:ascii="Verdana" w:hAnsi="Verdana"/>
          <w:b/>
          <w:sz w:val="20"/>
          <w:szCs w:val="20"/>
          <w:lang w:val="bg-BG"/>
        </w:rPr>
        <w:t>Изискване:</w:t>
      </w:r>
    </w:p>
    <w:p w14:paraId="7C75947A" w14:textId="6803E587" w:rsidR="00C17356" w:rsidRPr="008104C1" w:rsidRDefault="00C17356" w:rsidP="00C17356">
      <w:pPr>
        <w:keepLines/>
        <w:spacing w:before="60" w:after="60"/>
        <w:jc w:val="both"/>
        <w:rPr>
          <w:rFonts w:ascii="Verdana" w:hAnsi="Verdana"/>
          <w:sz w:val="20"/>
          <w:szCs w:val="20"/>
          <w:lang w:val="bg-BG"/>
        </w:rPr>
      </w:pPr>
      <w:r w:rsidRPr="008104C1">
        <w:rPr>
          <w:rFonts w:ascii="Verdana" w:hAnsi="Verdana"/>
          <w:sz w:val="20"/>
          <w:szCs w:val="20"/>
          <w:lang w:val="bg-BG"/>
        </w:rPr>
        <w:t xml:space="preserve">Участникът следва да прилага система за управление на качеството, съответстваща на стандарт БДС ЕN ISO 9001:2015 или еквивалентен, с обхват: </w:t>
      </w:r>
      <w:r w:rsidR="001F174A" w:rsidRPr="001F174A">
        <w:rPr>
          <w:rFonts w:ascii="Verdana" w:hAnsi="Verdana"/>
          <w:sz w:val="20"/>
          <w:szCs w:val="20"/>
          <w:lang w:val="bg-BG"/>
        </w:rPr>
        <w:t>Проектиране, разработване, внедряване и поддръжка на софтуер и информационни системи.</w:t>
      </w:r>
    </w:p>
    <w:p w14:paraId="45CDFCB6" w14:textId="77777777" w:rsidR="00C17356" w:rsidRPr="008104C1" w:rsidRDefault="00C17356" w:rsidP="00C17356">
      <w:pPr>
        <w:ind w:firstLine="567"/>
        <w:jc w:val="both"/>
        <w:rPr>
          <w:rFonts w:ascii="Verdana" w:hAnsi="Verdana"/>
          <w:i/>
          <w:iCs/>
          <w:sz w:val="20"/>
          <w:szCs w:val="20"/>
          <w:lang w:val="bg-BG"/>
        </w:rPr>
      </w:pPr>
      <w:r w:rsidRPr="008104C1">
        <w:rPr>
          <w:rFonts w:ascii="Verdana" w:hAnsi="Verdana"/>
          <w:i/>
          <w:iCs/>
          <w:sz w:val="20"/>
          <w:szCs w:val="20"/>
          <w:lang w:val="bg-BG"/>
        </w:rPr>
        <w:t xml:space="preserve">Сертификатът трябва да е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w:t>
      </w:r>
      <w:r w:rsidRPr="008104C1">
        <w:rPr>
          <w:rFonts w:ascii="Verdana" w:hAnsi="Verdana"/>
          <w:i/>
          <w:iCs/>
          <w:sz w:val="20"/>
          <w:szCs w:val="20"/>
          <w:lang w:val="bg-BG"/>
        </w:rPr>
        <w:lastRenderedPageBreak/>
        <w:t>изискванията за признаване съгласно чл. 5а, ал. 2 от Закона за националната акредитация на органи за оценяване на съответствието.</w:t>
      </w:r>
    </w:p>
    <w:p w14:paraId="0A64BDA5" w14:textId="77777777" w:rsidR="00C17356" w:rsidRPr="008104C1" w:rsidRDefault="00C17356" w:rsidP="00C17356">
      <w:pPr>
        <w:ind w:firstLine="567"/>
        <w:jc w:val="both"/>
        <w:rPr>
          <w:rFonts w:ascii="Verdana" w:hAnsi="Verdana"/>
          <w:i/>
          <w:iCs/>
          <w:sz w:val="20"/>
          <w:szCs w:val="20"/>
          <w:lang w:val="bg-BG"/>
        </w:rPr>
      </w:pPr>
      <w:r w:rsidRPr="008104C1">
        <w:rPr>
          <w:rFonts w:ascii="Verdana" w:hAnsi="Verdana"/>
          <w:i/>
          <w:iCs/>
          <w:sz w:val="20"/>
          <w:szCs w:val="20"/>
          <w:lang w:val="bg-BG"/>
        </w:rPr>
        <w:t>Възложителят приема еквивалентен сертификат, издаден от орган, установен в други държави членки.</w:t>
      </w:r>
    </w:p>
    <w:p w14:paraId="55CC0927" w14:textId="77777777" w:rsidR="00C17356" w:rsidRPr="008104C1" w:rsidRDefault="00C17356" w:rsidP="00C17356">
      <w:pPr>
        <w:keepLines/>
        <w:shd w:val="clear" w:color="auto" w:fill="FFFFFF" w:themeFill="background1"/>
        <w:spacing w:before="60" w:after="60"/>
        <w:jc w:val="both"/>
        <w:rPr>
          <w:rFonts w:ascii="Verdana" w:hAnsi="Verdana"/>
          <w:color w:val="FF0000"/>
          <w:sz w:val="20"/>
          <w:szCs w:val="20"/>
          <w:lang w:val="bg-BG"/>
        </w:rPr>
      </w:pPr>
      <w:r w:rsidRPr="008104C1">
        <w:rPr>
          <w:rFonts w:ascii="Verdana" w:hAnsi="Verdana"/>
          <w:i/>
          <w:iCs/>
          <w:sz w:val="20"/>
          <w:szCs w:val="20"/>
          <w:lang w:val="bg-BG"/>
        </w:rPr>
        <w:t>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w:t>
      </w:r>
    </w:p>
    <w:p w14:paraId="0F880F70" w14:textId="08CFF39B" w:rsidR="00C17356" w:rsidRDefault="00C17356" w:rsidP="00C17356">
      <w:pPr>
        <w:ind w:firstLine="426"/>
        <w:jc w:val="both"/>
        <w:rPr>
          <w:rFonts w:ascii="Verdana" w:hAnsi="Verdana"/>
          <w:i/>
          <w:color w:val="000000"/>
          <w:sz w:val="20"/>
          <w:szCs w:val="20"/>
          <w:lang w:val="bg-BG"/>
        </w:rPr>
      </w:pPr>
      <w:r w:rsidRPr="008104C1">
        <w:rPr>
          <w:rFonts w:ascii="Verdana" w:hAnsi="Verdana"/>
          <w:bCs/>
          <w:i/>
          <w:sz w:val="20"/>
          <w:szCs w:val="20"/>
          <w:lang w:val="bg-BG"/>
        </w:rPr>
        <w:t xml:space="preserve">Обстоятелството се удостоверява в Част IV, Раздел Г от ЕЕДОП с посочване на </w:t>
      </w:r>
      <w:r w:rsidRPr="008104C1">
        <w:rPr>
          <w:rFonts w:ascii="Verdana" w:hAnsi="Verdana"/>
          <w:i/>
          <w:color w:val="000000"/>
          <w:sz w:val="20"/>
          <w:szCs w:val="20"/>
          <w:lang w:val="bg-BG"/>
        </w:rPr>
        <w:t xml:space="preserve">приложимата система за управление или еквивалент, </w:t>
      </w:r>
      <w:r w:rsidRPr="008104C1">
        <w:rPr>
          <w:rFonts w:ascii="Verdana" w:eastAsia="Calibri" w:hAnsi="Verdana"/>
          <w:bCs/>
          <w:i/>
          <w:kern w:val="32"/>
          <w:sz w:val="20"/>
          <w:szCs w:val="20"/>
          <w:lang w:val="bg-BG"/>
        </w:rPr>
        <w:t xml:space="preserve">като предоставя следната информация: интернет страницата на органа, издал документа; дата на издаване; обхват на сертификата; валидност </w:t>
      </w:r>
      <w:r w:rsidRPr="008104C1">
        <w:rPr>
          <w:rFonts w:ascii="Verdana" w:hAnsi="Verdana"/>
          <w:i/>
          <w:color w:val="000000"/>
          <w:sz w:val="20"/>
          <w:szCs w:val="20"/>
          <w:lang w:val="bg-BG"/>
        </w:rPr>
        <w:t>на същия.</w:t>
      </w:r>
    </w:p>
    <w:p w14:paraId="2CC12713" w14:textId="77777777" w:rsidR="005B29B1" w:rsidRPr="008104C1" w:rsidRDefault="005B29B1" w:rsidP="00C17356">
      <w:pPr>
        <w:ind w:firstLine="426"/>
        <w:jc w:val="both"/>
        <w:rPr>
          <w:rFonts w:ascii="Verdana" w:hAnsi="Verdana"/>
          <w:i/>
          <w:color w:val="000000"/>
          <w:sz w:val="20"/>
          <w:szCs w:val="20"/>
          <w:lang w:val="bg-BG"/>
        </w:rPr>
      </w:pPr>
    </w:p>
    <w:p w14:paraId="71C4EF3C" w14:textId="77777777" w:rsidR="00C17356" w:rsidRPr="008104C1" w:rsidRDefault="00C17356" w:rsidP="00792619">
      <w:pPr>
        <w:keepLines/>
        <w:tabs>
          <w:tab w:val="left" w:pos="426"/>
          <w:tab w:val="num" w:pos="588"/>
          <w:tab w:val="num" w:pos="720"/>
          <w:tab w:val="left" w:pos="993"/>
          <w:tab w:val="num" w:pos="1418"/>
          <w:tab w:val="num" w:pos="1985"/>
          <w:tab w:val="num" w:pos="5126"/>
        </w:tabs>
        <w:spacing w:before="120" w:after="120"/>
        <w:ind w:left="1276"/>
        <w:jc w:val="both"/>
        <w:rPr>
          <w:rFonts w:ascii="Verdana" w:hAnsi="Verdana"/>
          <w:b/>
          <w:bCs/>
          <w:sz w:val="20"/>
          <w:szCs w:val="20"/>
          <w:lang w:val="bg-BG" w:eastAsia="bg-BG"/>
        </w:rPr>
      </w:pPr>
      <w:r w:rsidRPr="008104C1">
        <w:rPr>
          <w:rFonts w:ascii="Verdana" w:hAnsi="Verdana"/>
          <w:b/>
          <w:bCs/>
          <w:sz w:val="20"/>
          <w:szCs w:val="20"/>
          <w:lang w:val="bg-BG" w:eastAsia="bg-BG"/>
        </w:rPr>
        <w:t>Доказване:</w:t>
      </w:r>
    </w:p>
    <w:p w14:paraId="2B1ACFCD" w14:textId="77777777" w:rsidR="00C17356" w:rsidRPr="008104C1" w:rsidRDefault="00C17356" w:rsidP="00C17356">
      <w:pPr>
        <w:ind w:firstLine="567"/>
        <w:jc w:val="both"/>
        <w:rPr>
          <w:rFonts w:ascii="Verdana" w:hAnsi="Verdana"/>
          <w:iCs/>
          <w:sz w:val="20"/>
          <w:szCs w:val="20"/>
          <w:lang w:val="bg-BG"/>
        </w:rPr>
      </w:pPr>
      <w:r w:rsidRPr="008104C1">
        <w:rPr>
          <w:rFonts w:ascii="Verdana" w:hAnsi="Verdana"/>
          <w:iCs/>
          <w:sz w:val="20"/>
          <w:szCs w:val="20"/>
          <w:lang w:val="bg-BG"/>
        </w:rPr>
        <w:t>В случаите на чл. 67, ал. 5 и чл. 112, ал. 1, т. 2 от ЗОП изискването се удостоверява със заверено копие на валиден сертификат.</w:t>
      </w:r>
    </w:p>
    <w:p w14:paraId="2F9ABECF" w14:textId="77777777" w:rsidR="00C17356" w:rsidRPr="00C17356" w:rsidRDefault="00C17356" w:rsidP="00C17356">
      <w:pPr>
        <w:pStyle w:val="Header"/>
        <w:keepLines/>
        <w:spacing w:before="120" w:after="120"/>
        <w:ind w:left="1247"/>
        <w:rPr>
          <w:rFonts w:ascii="Verdana" w:hAnsi="Verdana"/>
          <w:color w:val="000000" w:themeColor="text1"/>
          <w:sz w:val="20"/>
          <w:szCs w:val="20"/>
          <w:lang w:val="bg-BG"/>
        </w:rPr>
      </w:pPr>
    </w:p>
    <w:p w14:paraId="2158D7B0" w14:textId="77777777" w:rsidR="00C17356" w:rsidRPr="008E3181" w:rsidRDefault="00C17356" w:rsidP="00C17356">
      <w:pPr>
        <w:pStyle w:val="p50"/>
        <w:keepLines/>
        <w:tabs>
          <w:tab w:val="clear" w:pos="760"/>
        </w:tabs>
        <w:spacing w:before="120" w:after="120" w:line="240" w:lineRule="auto"/>
        <w:ind w:left="1247" w:firstLine="0"/>
        <w:rPr>
          <w:rFonts w:ascii="Verdana" w:hAnsi="Verdana"/>
          <w:color w:val="000000" w:themeColor="text1"/>
          <w:sz w:val="20"/>
          <w:szCs w:val="20"/>
          <w:lang w:val="bg-BG"/>
        </w:rPr>
      </w:pPr>
    </w:p>
    <w:p w14:paraId="111B16FB"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snapToGrid w:val="0"/>
          <w:vanish/>
          <w:color w:val="000000" w:themeColor="text1"/>
          <w:sz w:val="20"/>
          <w:szCs w:val="20"/>
          <w:lang w:val="bg-BG" w:eastAsia="bg-BG"/>
        </w:rPr>
      </w:pPr>
    </w:p>
    <w:p w14:paraId="4B7C1ED1"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51C9B705"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21FD2F0C"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469381B4"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6F152E50"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530B6393"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1C6EFCDD"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1018C71A"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4C497BE0"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484C0D8D"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1D3AE406"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7DD09287"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15B6E7D0"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6AD45816" w14:textId="77777777" w:rsidR="00FF7CAA" w:rsidRPr="008E3181" w:rsidRDefault="00FF7CAA" w:rsidP="009B5C41">
      <w:pPr>
        <w:pStyle w:val="ListParagraph"/>
        <w:numPr>
          <w:ilvl w:val="1"/>
          <w:numId w:val="18"/>
        </w:numPr>
        <w:spacing w:before="120" w:after="120"/>
        <w:contextualSpacing w:val="0"/>
        <w:jc w:val="both"/>
        <w:rPr>
          <w:rStyle w:val="alcapt2"/>
          <w:rFonts w:ascii="Verdana" w:hAnsi="Verdana" w:cs="Tahoma"/>
          <w:b/>
          <w:vanish/>
          <w:color w:val="000000" w:themeColor="text1"/>
          <w:sz w:val="20"/>
          <w:szCs w:val="20"/>
          <w:lang w:val="bg-BG"/>
        </w:rPr>
      </w:pPr>
    </w:p>
    <w:p w14:paraId="2CC899DC" w14:textId="211E3BBC" w:rsidR="00A95140" w:rsidRPr="008E3181" w:rsidRDefault="00A95140" w:rsidP="00A95140">
      <w:pPr>
        <w:keepLines/>
        <w:numPr>
          <w:ilvl w:val="0"/>
          <w:numId w:val="1"/>
        </w:numPr>
        <w:spacing w:before="120" w:after="120"/>
        <w:jc w:val="both"/>
        <w:rPr>
          <w:rFonts w:ascii="Verdana" w:hAnsi="Verdana"/>
          <w:b/>
          <w:sz w:val="20"/>
          <w:szCs w:val="20"/>
          <w:lang w:val="bg-BG"/>
        </w:rPr>
      </w:pPr>
      <w:r w:rsidRPr="008E3181">
        <w:rPr>
          <w:rStyle w:val="parcapt2"/>
          <w:rFonts w:ascii="Verdana" w:hAnsi="Verdana" w:cs="Tahoma"/>
          <w:sz w:val="20"/>
          <w:szCs w:val="20"/>
          <w:lang w:val="bg-BG"/>
        </w:rPr>
        <w:t>Съдържание на опаковката с офертата:</w:t>
      </w:r>
    </w:p>
    <w:p w14:paraId="26C3578D"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b/>
          <w:sz w:val="20"/>
          <w:szCs w:val="20"/>
          <w:lang w:val="bg-BG"/>
        </w:rPr>
        <w:t>Единен</w:t>
      </w:r>
      <w:r w:rsidRPr="008E3181">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2F0292C4" w14:textId="77777777" w:rsidR="00A95140" w:rsidRPr="008E3181" w:rsidRDefault="00A95140" w:rsidP="00A95140">
      <w:pPr>
        <w:keepLines/>
        <w:spacing w:before="120" w:after="120"/>
        <w:ind w:left="993"/>
        <w:jc w:val="both"/>
        <w:rPr>
          <w:rFonts w:ascii="Verdana" w:hAnsi="Verdana"/>
          <w:sz w:val="20"/>
          <w:szCs w:val="20"/>
          <w:lang w:val="bg-BG" w:eastAsia="bg-BG"/>
        </w:rPr>
      </w:pPr>
      <w:r w:rsidRPr="008E3181">
        <w:rPr>
          <w:rFonts w:ascii="Verdana" w:hAnsi="Verdana"/>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0C53B2E" w14:textId="77777777" w:rsidR="00A95140" w:rsidRPr="008E3181" w:rsidRDefault="00A95140" w:rsidP="00A95140">
      <w:pPr>
        <w:pStyle w:val="ListParagraph"/>
        <w:numPr>
          <w:ilvl w:val="2"/>
          <w:numId w:val="1"/>
        </w:numPr>
        <w:tabs>
          <w:tab w:val="num" w:pos="1701"/>
        </w:tabs>
        <w:spacing w:before="120" w:after="120"/>
        <w:ind w:left="1701" w:hanging="992"/>
        <w:contextualSpacing w:val="0"/>
        <w:jc w:val="both"/>
        <w:rPr>
          <w:rStyle w:val="alcapt2"/>
          <w:rFonts w:ascii="Verdana" w:hAnsi="Verdana" w:cs="Tahoma"/>
          <w:sz w:val="20"/>
          <w:szCs w:val="20"/>
          <w:lang w:val="bg-BG"/>
        </w:rPr>
      </w:pPr>
      <w:r w:rsidRPr="008E3181">
        <w:rPr>
          <w:rStyle w:val="alcapt2"/>
          <w:rFonts w:ascii="Verdana" w:hAnsi="Verdana" w:cs="Tahoma"/>
          <w:b/>
          <w:sz w:val="20"/>
          <w:szCs w:val="20"/>
          <w:lang w:val="bg-BG"/>
        </w:rPr>
        <w:t>Инструкции за попълване и представяне на ЕЕДОП</w:t>
      </w:r>
      <w:r w:rsidRPr="008E3181">
        <w:rPr>
          <w:rStyle w:val="alcapt2"/>
          <w:rFonts w:ascii="Verdana" w:hAnsi="Verdana" w:cs="Tahoma"/>
          <w:sz w:val="20"/>
          <w:szCs w:val="20"/>
          <w:lang w:val="bg-BG"/>
        </w:rPr>
        <w:t xml:space="preserve">: </w:t>
      </w:r>
    </w:p>
    <w:p w14:paraId="797BFC3E"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snapToGrid/>
          <w:color w:val="000000" w:themeColor="text1"/>
          <w:sz w:val="20"/>
          <w:szCs w:val="20"/>
          <w:lang w:val="bg-BG"/>
        </w:rPr>
      </w:pPr>
      <w:r w:rsidRPr="008E3181">
        <w:rPr>
          <w:rStyle w:val="ala33"/>
          <w:rFonts w:ascii="Verdana" w:hAnsi="Verdana" w:cs="Tahoma"/>
          <w:i/>
          <w:color w:val="auto"/>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w:t>
      </w:r>
      <w:r w:rsidRPr="008E3181">
        <w:rPr>
          <w:rStyle w:val="ala33"/>
          <w:rFonts w:ascii="Verdana" w:hAnsi="Verdana" w:cs="Tahoma"/>
          <w:i/>
          <w:color w:val="000000" w:themeColor="text1"/>
          <w:sz w:val="20"/>
          <w:szCs w:val="20"/>
          <w:lang w:val="bg-BG"/>
        </w:rPr>
        <w:t>настоящата документация.</w:t>
      </w:r>
    </w:p>
    <w:p w14:paraId="2488E0FE" w14:textId="77777777" w:rsidR="00A95140" w:rsidRPr="008E3181" w:rsidRDefault="00A95140" w:rsidP="00A95140">
      <w:pPr>
        <w:pStyle w:val="p50"/>
        <w:spacing w:before="120" w:after="120"/>
        <w:rPr>
          <w:rStyle w:val="ala33"/>
          <w:rFonts w:ascii="Verdana" w:hAnsi="Verdana" w:cs="Tahoma"/>
          <w:i/>
          <w:color w:val="auto"/>
          <w:sz w:val="20"/>
          <w:szCs w:val="20"/>
          <w:lang w:val="bg-BG"/>
        </w:rPr>
      </w:pP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Fonts w:ascii="Verdana" w:hAnsi="Verdana"/>
          <w:b/>
          <w:bCs/>
          <w:i/>
          <w:iCs/>
          <w:color w:val="000000" w:themeColor="text1"/>
          <w:sz w:val="20"/>
          <w:szCs w:val="20"/>
          <w:lang w:val="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w:t>
      </w:r>
      <w:r w:rsidRPr="008E3181">
        <w:rPr>
          <w:rFonts w:ascii="Verdana" w:hAnsi="Verdana"/>
          <w:b/>
          <w:bCs/>
          <w:i/>
          <w:iCs/>
          <w:sz w:val="20"/>
          <w:szCs w:val="20"/>
          <w:lang w:val="bg-BG"/>
        </w:rPr>
        <w:t>лицето (лицата), кое/ито го подписва/т.</w:t>
      </w:r>
      <w:r w:rsidRPr="008E3181">
        <w:rPr>
          <w:rStyle w:val="ala33"/>
          <w:rFonts w:ascii="Verdana" w:hAnsi="Verdana" w:cs="Tahoma"/>
          <w:i/>
          <w:color w:val="auto"/>
          <w:sz w:val="20"/>
          <w:szCs w:val="20"/>
          <w:lang w:val="bg-BG"/>
        </w:rPr>
        <w:t xml:space="preserve"> </w:t>
      </w:r>
    </w:p>
    <w:p w14:paraId="322C3D87" w14:textId="3ED9BA8B" w:rsidR="00A95140" w:rsidRPr="008E3181" w:rsidRDefault="00A95140" w:rsidP="00A95140">
      <w:pPr>
        <w:pStyle w:val="p50"/>
        <w:spacing w:before="120" w:after="120"/>
        <w:rPr>
          <w:rStyle w:val="ala33"/>
          <w:rFonts w:ascii="Verdana" w:hAnsi="Verdana"/>
          <w:b/>
          <w:bCs/>
          <w:i/>
          <w:iCs/>
          <w:sz w:val="20"/>
          <w:szCs w:val="20"/>
          <w:lang w:val="bg-BG"/>
        </w:rPr>
      </w:pP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t>Задължени лица, по смисъла на чл.54, ал.2 от ЗОП са:</w:t>
      </w:r>
      <w:r w:rsidRPr="00A92BB7">
        <w:rPr>
          <w:rFonts w:ascii="Verdana" w:hAnsi="Verdana"/>
          <w:sz w:val="20"/>
          <w:szCs w:val="20"/>
          <w:lang w:val="bg-BG"/>
        </w:rPr>
        <w:t xml:space="preserve"> </w:t>
      </w:r>
      <w:r w:rsidRPr="008E3181">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BF1BBC" w:rsidRPr="008E3181">
        <w:rPr>
          <w:rStyle w:val="ala33"/>
          <w:rFonts w:ascii="Verdana" w:hAnsi="Verdana" w:cs="Tahoma"/>
          <w:i/>
          <w:color w:val="auto"/>
          <w:sz w:val="20"/>
          <w:szCs w:val="20"/>
          <w:lang w:val="bg-BG"/>
        </w:rPr>
        <w:t xml:space="preserve"> </w:t>
      </w:r>
      <w:r w:rsidRPr="008E3181">
        <w:rPr>
          <w:rStyle w:val="ala33"/>
          <w:rFonts w:ascii="Verdana" w:hAnsi="Verdana"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8E3181">
        <w:rPr>
          <w:rStyle w:val="ala33"/>
          <w:rFonts w:ascii="Verdana" w:hAnsi="Verdana" w:cs="Tahoma"/>
          <w:b/>
          <w:i/>
          <w:color w:val="auto"/>
          <w:sz w:val="20"/>
          <w:szCs w:val="20"/>
          <w:lang w:val="bg-BG"/>
        </w:rPr>
        <w:t>се представлява от физическо лице по пълномощие</w:t>
      </w:r>
      <w:r w:rsidRPr="008E3181">
        <w:rPr>
          <w:rStyle w:val="ala33"/>
          <w:rFonts w:ascii="Verdana" w:hAnsi="Verdana" w:cs="Tahoma"/>
          <w:i/>
          <w:color w:val="auto"/>
          <w:sz w:val="20"/>
          <w:szCs w:val="20"/>
          <w:lang w:val="bg-BG"/>
        </w:rPr>
        <w:t xml:space="preserve">, </w:t>
      </w:r>
      <w:r w:rsidRPr="008E3181">
        <w:rPr>
          <w:rStyle w:val="ala33"/>
          <w:rFonts w:ascii="Verdana" w:hAnsi="Verdana" w:cs="Tahoma"/>
          <w:b/>
          <w:i/>
          <w:color w:val="auto"/>
          <w:sz w:val="20"/>
          <w:szCs w:val="20"/>
          <w:lang w:val="bg-BG"/>
        </w:rPr>
        <w:t>основанията по чл.54, ал. 1, т. 1, 2 и 7 се отнасят и за това физическо лице</w:t>
      </w:r>
      <w:r w:rsidRPr="008E3181">
        <w:rPr>
          <w:rStyle w:val="ala33"/>
          <w:rFonts w:ascii="Verdana" w:hAnsi="Verdana" w:cs="Tahoma"/>
          <w:i/>
          <w:color w:val="auto"/>
          <w:sz w:val="20"/>
          <w:szCs w:val="20"/>
          <w:lang w:val="bg-BG"/>
        </w:rPr>
        <w:t>.</w:t>
      </w:r>
    </w:p>
    <w:p w14:paraId="664121EF"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8E3181">
        <w:rPr>
          <w:rStyle w:val="ala62"/>
          <w:rFonts w:ascii="Verdana" w:hAnsi="Verdana" w:cs="Tahoma"/>
          <w:i/>
          <w:color w:val="auto"/>
          <w:sz w:val="20"/>
          <w:szCs w:val="20"/>
          <w:lang w:val="bg-BG"/>
        </w:rPr>
        <w:lastRenderedPageBreak/>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8E3181">
        <w:rPr>
          <w:rStyle w:val="ala33"/>
          <w:rFonts w:ascii="Verdana" w:hAnsi="Verdana" w:cs="Tahoma"/>
          <w:color w:val="auto"/>
          <w:sz w:val="20"/>
          <w:szCs w:val="20"/>
          <w:lang w:val="bg-BG"/>
        </w:rPr>
        <w:t>обстоятелства</w:t>
      </w:r>
      <w:r w:rsidRPr="008E3181">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BBFA902"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32C3B41A"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w:t>
      </w:r>
      <w:r w:rsidRPr="008E3181">
        <w:rPr>
          <w:rStyle w:val="ala33"/>
          <w:rFonts w:ascii="Verdana" w:hAnsi="Verdana" w:cs="Tahoma"/>
          <w:b/>
          <w:i/>
          <w:color w:val="000000" w:themeColor="text1"/>
          <w:sz w:val="20"/>
          <w:szCs w:val="20"/>
          <w:lang w:val="bg-BG"/>
        </w:rPr>
        <w:t>обединение</w:t>
      </w:r>
      <w:r w:rsidRPr="008E3181">
        <w:rPr>
          <w:rStyle w:val="ala33"/>
          <w:rFonts w:ascii="Verdana" w:hAnsi="Verdana" w:cs="Tahoma"/>
          <w:i/>
          <w:color w:val="000000" w:themeColor="text1"/>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8E12563"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посочил, че ще използва капацитета на </w:t>
      </w:r>
      <w:r w:rsidRPr="008E3181">
        <w:rPr>
          <w:rStyle w:val="ala33"/>
          <w:rFonts w:ascii="Verdana" w:hAnsi="Verdana" w:cs="Tahoma"/>
          <w:b/>
          <w:i/>
          <w:color w:val="000000" w:themeColor="text1"/>
          <w:sz w:val="20"/>
          <w:szCs w:val="20"/>
          <w:lang w:val="bg-BG"/>
        </w:rPr>
        <w:t>трети лица</w:t>
      </w:r>
      <w:r w:rsidRPr="008E3181">
        <w:rPr>
          <w:rStyle w:val="ala33"/>
          <w:rFonts w:ascii="Verdana" w:hAnsi="Verdana" w:cs="Tahoma"/>
          <w:i/>
          <w:color w:val="000000" w:themeColor="text1"/>
          <w:sz w:val="20"/>
          <w:szCs w:val="20"/>
          <w:lang w:val="bg-BG"/>
        </w:rPr>
        <w:t xml:space="preserve"> за доказване на съответствието с критериите за подбор или че ще използва </w:t>
      </w:r>
      <w:r w:rsidRPr="008E3181">
        <w:rPr>
          <w:rStyle w:val="ala33"/>
          <w:rFonts w:ascii="Verdana" w:hAnsi="Verdana" w:cs="Tahoma"/>
          <w:b/>
          <w:i/>
          <w:color w:val="000000" w:themeColor="text1"/>
          <w:sz w:val="20"/>
          <w:szCs w:val="20"/>
          <w:lang w:val="bg-BG"/>
        </w:rPr>
        <w:t>подизпълнители</w:t>
      </w:r>
      <w:r w:rsidRPr="008E3181">
        <w:rPr>
          <w:rStyle w:val="ala33"/>
          <w:rFonts w:ascii="Verdana" w:hAnsi="Verdana" w:cs="Tahoma"/>
          <w:i/>
          <w:color w:val="000000" w:themeColor="text1"/>
          <w:sz w:val="20"/>
          <w:szCs w:val="20"/>
          <w:lang w:val="bg-BG"/>
        </w:rPr>
        <w:t xml:space="preserve">, за всяко от тези лица се представя отделен ЕЕДОП. </w:t>
      </w:r>
    </w:p>
    <w:p w14:paraId="1063F593"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5D0BB20" w14:textId="77777777" w:rsidR="00A95140" w:rsidRPr="00597F8B" w:rsidRDefault="00A95140" w:rsidP="00A95140">
      <w:pPr>
        <w:pStyle w:val="p50"/>
        <w:keepLines/>
        <w:numPr>
          <w:ilvl w:val="4"/>
          <w:numId w:val="1"/>
        </w:numPr>
        <w:tabs>
          <w:tab w:val="clear" w:pos="760"/>
        </w:tabs>
        <w:spacing w:before="120" w:after="120" w:line="240" w:lineRule="auto"/>
        <w:rPr>
          <w:rFonts w:ascii="Verdana" w:hAnsi="Verdana"/>
          <w:sz w:val="20"/>
          <w:szCs w:val="20"/>
          <w:lang w:val="bg-BG"/>
        </w:rPr>
      </w:pPr>
      <w:r w:rsidRPr="00597F8B">
        <w:rPr>
          <w:rStyle w:val="ala33"/>
          <w:rFonts w:ascii="Verdana" w:hAnsi="Verdana" w:cs="Tahoma"/>
          <w:i/>
          <w:snapToGrid/>
          <w:color w:val="000000" w:themeColor="text1"/>
          <w:sz w:val="20"/>
          <w:szCs w:val="20"/>
          <w:lang w:val="bg-BG"/>
        </w:rPr>
        <w:t xml:space="preserve">В ЕЕДОП по </w:t>
      </w:r>
      <w:r w:rsidRPr="008E3181">
        <w:rPr>
          <w:rStyle w:val="ala33"/>
          <w:rFonts w:ascii="Verdana" w:hAnsi="Verdana" w:cs="Tahoma"/>
          <w:i/>
          <w:snapToGrid/>
          <w:color w:val="000000" w:themeColor="text1"/>
          <w:sz w:val="20"/>
          <w:szCs w:val="20"/>
          <w:lang w:val="bg-BG"/>
        </w:rPr>
        <w:t>предходната точка</w:t>
      </w:r>
      <w:r w:rsidRPr="00597F8B">
        <w:rPr>
          <w:rStyle w:val="ala33"/>
          <w:rFonts w:ascii="Verdana" w:hAnsi="Verdana" w:cs="Tahoma"/>
          <w:i/>
          <w:snapToGrid/>
          <w:color w:val="000000" w:themeColor="text1"/>
          <w:sz w:val="20"/>
          <w:szCs w:val="20"/>
          <w:lang w:val="bg-BG"/>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w:t>
      </w:r>
      <w:r w:rsidRPr="00597F8B">
        <w:rPr>
          <w:rStyle w:val="ala33"/>
          <w:rFonts w:ascii="Verdana" w:hAnsi="Verdana" w:cs="Tahoma"/>
          <w:i/>
          <w:snapToGrid/>
          <w:color w:val="auto"/>
          <w:sz w:val="20"/>
          <w:szCs w:val="20"/>
          <w:lang w:val="bg-BG"/>
        </w:rPr>
        <w:t>да представлява съответния стопански субект.</w:t>
      </w:r>
      <w:r w:rsidRPr="00597F8B">
        <w:rPr>
          <w:rFonts w:ascii="Verdana" w:hAnsi="Verdana"/>
          <w:sz w:val="20"/>
          <w:szCs w:val="20"/>
          <w:lang w:val="bg-BG"/>
        </w:rPr>
        <w:t xml:space="preserve"> </w:t>
      </w:r>
    </w:p>
    <w:p w14:paraId="13A7B9B5"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48C0AA1"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597F8B">
        <w:rPr>
          <w:rFonts w:ascii="Verdana" w:hAnsi="Verdana"/>
          <w:sz w:val="20"/>
          <w:szCs w:val="20"/>
          <w:lang w:val="bg-BG"/>
        </w:rPr>
        <w:t xml:space="preserve"> </w:t>
      </w:r>
      <w:r w:rsidRPr="008E3181">
        <w:rPr>
          <w:rStyle w:val="ala33"/>
          <w:rFonts w:ascii="Verdana" w:hAnsi="Verdana"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B808CF8" w14:textId="77777777" w:rsidR="00A95140" w:rsidRPr="008E3181" w:rsidRDefault="00A95140" w:rsidP="004A3088">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597F8B">
        <w:rPr>
          <w:rFonts w:ascii="Verdana" w:hAnsi="Verdana"/>
          <w:i/>
          <w:sz w:val="20"/>
          <w:szCs w:val="20"/>
          <w:lang w:val="bg-BG"/>
        </w:rPr>
        <w:t>Когато</w:t>
      </w:r>
      <w:r w:rsidRPr="004A3088">
        <w:rPr>
          <w:rStyle w:val="ala33"/>
          <w:rFonts w:ascii="Verdana" w:hAnsi="Verdana" w:cs="Tahoma"/>
          <w:i/>
          <w:color w:val="auto"/>
          <w:sz w:val="20"/>
          <w:szCs w:val="20"/>
          <w:lang w:val="bg-BG"/>
        </w:rPr>
        <w:t xml:space="preserve"> за</w:t>
      </w:r>
      <w:r w:rsidRPr="008E3181">
        <w:rPr>
          <w:rStyle w:val="ala33"/>
          <w:rFonts w:ascii="Verdana" w:hAnsi="Verdana" w:cs="Tahoma"/>
          <w:i/>
          <w:color w:val="auto"/>
          <w:sz w:val="20"/>
          <w:szCs w:val="20"/>
          <w:lang w:val="bg-BG"/>
        </w:rPr>
        <w:t xml:space="preserve">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DACCEB2"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8E3181">
        <w:rPr>
          <w:rStyle w:val="ala33"/>
          <w:rFonts w:ascii="Verdana" w:hAnsi="Verdana" w:cs="Tahoma"/>
          <w:b/>
          <w:i/>
          <w:color w:val="auto"/>
          <w:sz w:val="20"/>
          <w:szCs w:val="20"/>
          <w:lang w:val="bg-BG"/>
        </w:rPr>
        <w:t>не</w:t>
      </w:r>
      <w:r w:rsidRPr="008E3181">
        <w:rPr>
          <w:rStyle w:val="ala33"/>
          <w:rFonts w:ascii="Verdana" w:hAnsi="Verdana" w:cs="Tahoma"/>
          <w:i/>
          <w:color w:val="auto"/>
          <w:sz w:val="20"/>
          <w:szCs w:val="20"/>
          <w:lang w:val="bg-BG"/>
        </w:rPr>
        <w:t xml:space="preserve"> следва да позволява редактиране на неговото съдържание.</w:t>
      </w:r>
    </w:p>
    <w:p w14:paraId="6982833D"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lastRenderedPageBreak/>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EF1AFAC" w14:textId="3921DA99" w:rsidR="00A95140" w:rsidRPr="008E3181" w:rsidRDefault="00A95140" w:rsidP="004A3088">
      <w:pPr>
        <w:pStyle w:val="p50"/>
        <w:keepLines/>
        <w:spacing w:before="120" w:after="120"/>
        <w:ind w:left="2552" w:firstLine="0"/>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8ED44A2" w14:textId="77777777" w:rsidR="00A95140" w:rsidRPr="00DB1B50" w:rsidRDefault="00A95140" w:rsidP="00DB1B50">
      <w:pPr>
        <w:pStyle w:val="p50"/>
        <w:keepLines/>
        <w:numPr>
          <w:ilvl w:val="3"/>
          <w:numId w:val="1"/>
        </w:numPr>
        <w:spacing w:before="120" w:after="120"/>
        <w:ind w:left="2552" w:hanging="1134"/>
        <w:rPr>
          <w:rFonts w:ascii="Verdana" w:hAnsi="Verdana" w:cs="Tahoma"/>
          <w:i/>
          <w:color w:val="000000" w:themeColor="text1"/>
          <w:sz w:val="20"/>
          <w:szCs w:val="20"/>
          <w:lang w:val="bg-BG"/>
        </w:rPr>
      </w:pPr>
      <w:r w:rsidRPr="00597F8B">
        <w:rPr>
          <w:rStyle w:val="ala33"/>
          <w:rFonts w:ascii="Verdana" w:hAnsi="Verdana" w:cs="Tahoma"/>
          <w:color w:val="auto"/>
          <w:sz w:val="20"/>
          <w:szCs w:val="20"/>
          <w:lang w:val="bg-BG"/>
        </w:rPr>
        <w:t>Възложителят</w:t>
      </w:r>
      <w:r w:rsidRPr="00DB1B50">
        <w:rPr>
          <w:rStyle w:val="ala62"/>
          <w:rFonts w:ascii="Verdana" w:hAnsi="Verdana" w:cs="Tahoma"/>
          <w:i/>
          <w:color w:val="000000" w:themeColor="text1"/>
          <w:sz w:val="20"/>
          <w:szCs w:val="20"/>
          <w:lang w:val="bg-BG"/>
        </w:rPr>
        <w:t xml:space="preserve"> може да изисква от участниците по всяко време след отварянето на </w:t>
      </w:r>
      <w:r w:rsidRPr="00DB1B50">
        <w:rPr>
          <w:rFonts w:ascii="Verdana" w:hAnsi="Verdana" w:cs="Tahoma"/>
          <w:i/>
          <w:color w:val="000000" w:themeColor="text1"/>
          <w:sz w:val="20"/>
          <w:szCs w:val="20"/>
          <w:lang w:val="bg-BG"/>
        </w:rPr>
        <w:t xml:space="preserve">заявленията за участие или на </w:t>
      </w:r>
      <w:r w:rsidRPr="00DB1B50">
        <w:rPr>
          <w:rStyle w:val="ala62"/>
          <w:rFonts w:ascii="Verdana" w:hAnsi="Verdana" w:cs="Tahoma"/>
          <w:i/>
          <w:color w:val="000000" w:themeColor="text1"/>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316ECAF3"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rPr>
        <w:t>Документи</w:t>
      </w:r>
      <w:r w:rsidRPr="008E3181">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26CACCA"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E2D7310" w14:textId="77777777" w:rsidR="00A95140" w:rsidRPr="008E3181" w:rsidRDefault="00A95140" w:rsidP="00DA3E3F">
      <w:pPr>
        <w:pStyle w:val="ListParagraph"/>
        <w:numPr>
          <w:ilvl w:val="0"/>
          <w:numId w:val="10"/>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t>правата и задълженията на участниците в обединението;</w:t>
      </w:r>
    </w:p>
    <w:p w14:paraId="50A3F0B3" w14:textId="77777777" w:rsidR="00A95140" w:rsidRPr="008E3181" w:rsidRDefault="00A95140" w:rsidP="00DA3E3F">
      <w:pPr>
        <w:pStyle w:val="ListParagraph"/>
        <w:numPr>
          <w:ilvl w:val="0"/>
          <w:numId w:val="10"/>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t>разпределението на отговорността между членовете на обединението;</w:t>
      </w:r>
    </w:p>
    <w:p w14:paraId="3C55E33C" w14:textId="77777777" w:rsidR="00A95140" w:rsidRPr="008E3181" w:rsidRDefault="00A95140" w:rsidP="00DA3E3F">
      <w:pPr>
        <w:pStyle w:val="ListParagraph"/>
        <w:numPr>
          <w:ilvl w:val="0"/>
          <w:numId w:val="10"/>
        </w:numPr>
        <w:spacing w:before="120" w:after="120"/>
        <w:contextualSpacing w:val="0"/>
        <w:jc w:val="both"/>
        <w:textAlignment w:val="center"/>
        <w:rPr>
          <w:rFonts w:ascii="Verdana" w:hAnsi="Verdana" w:cs="Tahoma"/>
          <w:sz w:val="20"/>
          <w:szCs w:val="20"/>
          <w:lang w:val="bg-BG"/>
        </w:rPr>
      </w:pPr>
      <w:r w:rsidRPr="008E3181">
        <w:rPr>
          <w:rFonts w:ascii="Verdana" w:hAnsi="Verdana"/>
          <w:sz w:val="20"/>
          <w:szCs w:val="20"/>
          <w:lang w:val="bg-BG" w:eastAsia="bg-BG"/>
        </w:rPr>
        <w:t>дейностите, които ще изпълнява всеки член на обединението.</w:t>
      </w:r>
      <w:r w:rsidRPr="008E3181">
        <w:rPr>
          <w:rFonts w:ascii="Verdana" w:hAnsi="Verdana" w:cs="Tahoma"/>
          <w:sz w:val="20"/>
          <w:szCs w:val="20"/>
          <w:lang w:val="bg-BG"/>
        </w:rPr>
        <w:t xml:space="preserve"> </w:t>
      </w:r>
    </w:p>
    <w:p w14:paraId="45FB5754" w14:textId="3E9B155C" w:rsidR="00A95140" w:rsidRDefault="00A95140" w:rsidP="00A95140">
      <w:pPr>
        <w:autoSpaceDE w:val="0"/>
        <w:autoSpaceDN w:val="0"/>
        <w:adjustRightInd w:val="0"/>
        <w:spacing w:before="120" w:after="120"/>
        <w:ind w:firstLine="708"/>
        <w:jc w:val="both"/>
        <w:rPr>
          <w:rFonts w:ascii="Verdana" w:hAnsi="Verdana"/>
          <w:sz w:val="20"/>
          <w:szCs w:val="20"/>
          <w:lang w:val="bg-BG" w:eastAsia="bg-BG"/>
        </w:rPr>
      </w:pPr>
      <w:r w:rsidRPr="008E3181">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8E3181">
        <w:rPr>
          <w:rFonts w:ascii="Verdana" w:hAnsi="Verdana"/>
          <w:b/>
          <w:sz w:val="20"/>
          <w:szCs w:val="20"/>
          <w:lang w:val="bg-BG" w:eastAsia="bg-BG"/>
        </w:rPr>
        <w:t>солидарна отговорност</w:t>
      </w:r>
      <w:r w:rsidRPr="008E3181">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5E8F3C2B" w14:textId="2F7CA09F" w:rsidR="00F318A9" w:rsidRPr="00F318A9" w:rsidRDefault="00F318A9" w:rsidP="00F318A9">
      <w:pPr>
        <w:keepLines/>
        <w:numPr>
          <w:ilvl w:val="1"/>
          <w:numId w:val="1"/>
        </w:numPr>
        <w:spacing w:before="120" w:after="120"/>
        <w:ind w:left="993" w:hanging="709"/>
        <w:jc w:val="both"/>
        <w:rPr>
          <w:rFonts w:ascii="Verdana" w:hAnsi="Verdana"/>
          <w:b/>
          <w:sz w:val="20"/>
          <w:szCs w:val="20"/>
          <w:lang w:val="bg-BG" w:eastAsia="bg-BG"/>
        </w:rPr>
      </w:pPr>
      <w:r w:rsidRPr="00F318A9">
        <w:rPr>
          <w:rFonts w:ascii="Verdana" w:hAnsi="Verdana"/>
          <w:sz w:val="20"/>
          <w:szCs w:val="20"/>
          <w:lang w:val="bg-BG" w:eastAsia="bg-BG"/>
        </w:rPr>
        <w:tab/>
      </w:r>
      <w:r w:rsidRPr="00F318A9">
        <w:rPr>
          <w:rFonts w:ascii="Verdana" w:hAnsi="Verdana"/>
          <w:b/>
          <w:sz w:val="20"/>
          <w:szCs w:val="20"/>
          <w:lang w:val="bg-BG" w:eastAsia="bg-BG"/>
        </w:rPr>
        <w:t>Опис на представените документи в офертата (по образец).</w:t>
      </w:r>
    </w:p>
    <w:p w14:paraId="6BE73E64" w14:textId="77777777" w:rsidR="00091E59" w:rsidRDefault="006F5913" w:rsidP="00091E59">
      <w:pPr>
        <w:keepLines/>
        <w:numPr>
          <w:ilvl w:val="1"/>
          <w:numId w:val="1"/>
        </w:numPr>
        <w:spacing w:before="120" w:after="120"/>
        <w:ind w:left="993" w:hanging="709"/>
        <w:jc w:val="both"/>
        <w:rPr>
          <w:rFonts w:ascii="Verdana" w:hAnsi="Verdana"/>
          <w:sz w:val="20"/>
          <w:szCs w:val="20"/>
          <w:lang w:val="bg-BG"/>
        </w:rPr>
      </w:pPr>
      <w:r w:rsidRPr="008E3181">
        <w:rPr>
          <w:rFonts w:ascii="Verdana" w:hAnsi="Verdana"/>
          <w:b/>
          <w:sz w:val="20"/>
          <w:szCs w:val="20"/>
          <w:lang w:val="bg-BG"/>
        </w:rPr>
        <w:t xml:space="preserve">Техническо предложение, </w:t>
      </w:r>
      <w:r w:rsidRPr="008E3181">
        <w:rPr>
          <w:rFonts w:ascii="Verdana" w:hAnsi="Verdana"/>
          <w:sz w:val="20"/>
          <w:szCs w:val="20"/>
          <w:lang w:val="bg-BG"/>
        </w:rPr>
        <w:t xml:space="preserve">в което участникът </w:t>
      </w:r>
      <w:r w:rsidRPr="008E3181">
        <w:rPr>
          <w:rFonts w:ascii="Verdana" w:hAnsi="Verdana"/>
          <w:b/>
          <w:sz w:val="20"/>
          <w:szCs w:val="20"/>
          <w:lang w:val="bg-BG"/>
        </w:rPr>
        <w:t>не</w:t>
      </w:r>
      <w:r w:rsidRPr="008E3181">
        <w:rPr>
          <w:rFonts w:ascii="Verdana" w:hAnsi="Verdana"/>
          <w:sz w:val="20"/>
          <w:szCs w:val="20"/>
          <w:lang w:val="bg-BG"/>
        </w:rPr>
        <w:t xml:space="preserve"> следва да посочва цени. </w:t>
      </w:r>
    </w:p>
    <w:p w14:paraId="63630A7D" w14:textId="2BFB8DCA" w:rsidR="009B540E" w:rsidRPr="00D60967" w:rsidRDefault="006F5913" w:rsidP="00D60967">
      <w:pPr>
        <w:keepLines/>
        <w:spacing w:before="120" w:after="120"/>
        <w:ind w:left="993"/>
        <w:jc w:val="both"/>
        <w:rPr>
          <w:rStyle w:val="ala33"/>
          <w:rFonts w:ascii="Verdana" w:hAnsi="Verdana"/>
          <w:sz w:val="20"/>
          <w:szCs w:val="20"/>
          <w:lang w:val="bg-BG"/>
        </w:rPr>
      </w:pPr>
      <w:r w:rsidRPr="00091E59">
        <w:rPr>
          <w:rFonts w:ascii="Verdana" w:hAnsi="Verdana"/>
          <w:sz w:val="20"/>
          <w:szCs w:val="20"/>
          <w:lang w:val="bg-BG"/>
        </w:rPr>
        <w:t xml:space="preserve">Техническото предложение трябва да съдържа: </w:t>
      </w:r>
    </w:p>
    <w:p w14:paraId="56D339AC" w14:textId="56B8DEB7" w:rsidR="00091E59" w:rsidRPr="00597F8B" w:rsidRDefault="00091E59" w:rsidP="00D60967">
      <w:pPr>
        <w:pStyle w:val="ListParagraph"/>
        <w:numPr>
          <w:ilvl w:val="2"/>
          <w:numId w:val="1"/>
        </w:numPr>
        <w:tabs>
          <w:tab w:val="num" w:pos="1701"/>
        </w:tabs>
        <w:spacing w:before="120" w:after="120"/>
        <w:ind w:left="1701" w:hanging="992"/>
        <w:contextualSpacing w:val="0"/>
        <w:jc w:val="both"/>
        <w:rPr>
          <w:rStyle w:val="ala33"/>
          <w:rFonts w:ascii="Verdana" w:hAnsi="Verdana" w:cs="Tahoma"/>
          <w:snapToGrid w:val="0"/>
          <w:sz w:val="20"/>
          <w:szCs w:val="20"/>
          <w:lang w:val="bg-BG" w:eastAsia="bg-BG"/>
        </w:rPr>
      </w:pPr>
      <w:r w:rsidRPr="00597F8B">
        <w:rPr>
          <w:rStyle w:val="ala33"/>
          <w:rFonts w:ascii="Verdana" w:hAnsi="Verdana" w:cs="Tahoma"/>
          <w:snapToGrid w:val="0"/>
          <w:sz w:val="20"/>
          <w:szCs w:val="20"/>
          <w:lang w:val="bg-BG" w:eastAsia="bg-BG"/>
        </w:rPr>
        <w:t>Заверено копие на валиде</w:t>
      </w:r>
      <w:r w:rsidR="00C66B47" w:rsidRPr="00597F8B">
        <w:rPr>
          <w:rStyle w:val="ala33"/>
          <w:rFonts w:ascii="Verdana" w:hAnsi="Verdana" w:cs="Tahoma"/>
          <w:snapToGrid w:val="0"/>
          <w:sz w:val="20"/>
          <w:szCs w:val="20"/>
          <w:lang w:val="bg-BG" w:eastAsia="bg-BG"/>
        </w:rPr>
        <w:t xml:space="preserve">н сертификат </w:t>
      </w:r>
      <w:r w:rsidR="00C66B47">
        <w:rPr>
          <w:rStyle w:val="ala33"/>
          <w:rFonts w:ascii="Verdana" w:hAnsi="Verdana" w:cs="Tahoma"/>
          <w:snapToGrid w:val="0"/>
          <w:sz w:val="20"/>
          <w:szCs w:val="20"/>
          <w:lang w:eastAsia="bg-BG"/>
        </w:rPr>
        <w:t>ISO</w:t>
      </w:r>
      <w:r w:rsidR="00C66B47" w:rsidRPr="00597F8B">
        <w:rPr>
          <w:rStyle w:val="ala33"/>
          <w:rFonts w:ascii="Verdana" w:hAnsi="Verdana" w:cs="Tahoma"/>
          <w:snapToGrid w:val="0"/>
          <w:sz w:val="20"/>
          <w:szCs w:val="20"/>
          <w:lang w:val="bg-BG" w:eastAsia="bg-BG"/>
        </w:rPr>
        <w:t>/</w:t>
      </w:r>
      <w:r w:rsidR="00C66B47">
        <w:rPr>
          <w:rStyle w:val="ala33"/>
          <w:rFonts w:ascii="Verdana" w:hAnsi="Verdana" w:cs="Tahoma"/>
          <w:snapToGrid w:val="0"/>
          <w:sz w:val="20"/>
          <w:szCs w:val="20"/>
          <w:lang w:eastAsia="bg-BG"/>
        </w:rPr>
        <w:t>IEC</w:t>
      </w:r>
      <w:r w:rsidR="00C66B47" w:rsidRPr="00597F8B">
        <w:rPr>
          <w:rStyle w:val="ala33"/>
          <w:rFonts w:ascii="Verdana" w:hAnsi="Verdana" w:cs="Tahoma"/>
          <w:snapToGrid w:val="0"/>
          <w:sz w:val="20"/>
          <w:szCs w:val="20"/>
          <w:lang w:val="bg-BG" w:eastAsia="bg-BG"/>
        </w:rPr>
        <w:t xml:space="preserve"> 27001:2013</w:t>
      </w:r>
      <w:r w:rsidR="0081397E">
        <w:rPr>
          <w:rStyle w:val="ala33"/>
          <w:rFonts w:ascii="Verdana" w:hAnsi="Verdana" w:cs="Tahoma"/>
          <w:snapToGrid w:val="0"/>
          <w:sz w:val="20"/>
          <w:szCs w:val="20"/>
          <w:lang w:val="bg-BG" w:eastAsia="bg-BG"/>
        </w:rPr>
        <w:t xml:space="preserve"> </w:t>
      </w:r>
      <w:r w:rsidRPr="00597F8B">
        <w:rPr>
          <w:rStyle w:val="ala33"/>
          <w:rFonts w:ascii="Verdana" w:hAnsi="Verdana" w:cs="Tahoma"/>
          <w:snapToGrid w:val="0"/>
          <w:sz w:val="20"/>
          <w:szCs w:val="20"/>
          <w:lang w:val="bg-BG" w:eastAsia="bg-BG"/>
        </w:rPr>
        <w:t>за внедрена система за управление на информационната сигурност (СУИС) или еквивалентен</w:t>
      </w:r>
      <w:r w:rsidR="00F318A9" w:rsidRPr="00597F8B">
        <w:rPr>
          <w:rStyle w:val="ala33"/>
          <w:rFonts w:ascii="Verdana" w:hAnsi="Verdana" w:cs="Tahoma"/>
          <w:snapToGrid w:val="0"/>
          <w:sz w:val="20"/>
          <w:szCs w:val="20"/>
          <w:lang w:val="bg-BG" w:eastAsia="bg-BG"/>
        </w:rPr>
        <w:t xml:space="preserve"> </w:t>
      </w:r>
      <w:r w:rsidR="00F318A9">
        <w:rPr>
          <w:rStyle w:val="ala33"/>
          <w:rFonts w:ascii="Verdana" w:hAnsi="Verdana" w:cs="Tahoma"/>
          <w:snapToGrid w:val="0"/>
          <w:sz w:val="20"/>
          <w:szCs w:val="20"/>
          <w:lang w:val="bg-BG" w:eastAsia="bg-BG"/>
        </w:rPr>
        <w:t xml:space="preserve">с обхват: </w:t>
      </w:r>
      <w:r w:rsidR="00F318A9" w:rsidRPr="008F6597">
        <w:rPr>
          <w:rFonts w:ascii="Verdana" w:hAnsi="Verdana" w:cs="Calibri"/>
          <w:sz w:val="20"/>
          <w:szCs w:val="20"/>
          <w:lang w:val="bg-BG" w:eastAsia="bg-BG"/>
        </w:rPr>
        <w:t>Проектиране, разработване, внедряване и поддръжка на софтуер и информационни системи</w:t>
      </w:r>
      <w:r w:rsidR="00F318A9">
        <w:rPr>
          <w:rFonts w:ascii="Verdana" w:hAnsi="Verdana" w:cs="Calibri"/>
          <w:sz w:val="20"/>
          <w:szCs w:val="20"/>
          <w:lang w:val="bg-BG" w:eastAsia="bg-BG"/>
        </w:rPr>
        <w:t>.</w:t>
      </w:r>
    </w:p>
    <w:p w14:paraId="0CA4057D" w14:textId="77777777" w:rsidR="00F318A9" w:rsidRPr="00F318A9" w:rsidRDefault="006F5913" w:rsidP="00F318A9">
      <w:pPr>
        <w:pStyle w:val="ListParagraph"/>
        <w:numPr>
          <w:ilvl w:val="2"/>
          <w:numId w:val="1"/>
        </w:numPr>
        <w:tabs>
          <w:tab w:val="num" w:pos="1701"/>
        </w:tabs>
        <w:spacing w:before="120" w:after="120"/>
        <w:ind w:left="1701" w:hanging="992"/>
        <w:contextualSpacing w:val="0"/>
        <w:jc w:val="both"/>
        <w:rPr>
          <w:rFonts w:ascii="Verdana" w:hAnsi="Verdana" w:cs="Tahoma"/>
          <w:bCs/>
          <w:color w:val="000000" w:themeColor="text1"/>
          <w:sz w:val="20"/>
          <w:szCs w:val="20"/>
          <w:u w:val="single"/>
          <w:lang w:val="bg-BG"/>
        </w:rPr>
      </w:pPr>
      <w:r w:rsidRPr="00597F8B">
        <w:rPr>
          <w:rStyle w:val="ala33"/>
          <w:rFonts w:ascii="Verdana" w:hAnsi="Verdana" w:cs="Tahoma"/>
          <w:snapToGrid w:val="0"/>
          <w:sz w:val="20"/>
          <w:szCs w:val="20"/>
          <w:lang w:val="bg-BG" w:eastAsia="bg-BG"/>
        </w:rPr>
        <w:t>Предложение</w:t>
      </w:r>
      <w:r w:rsidRPr="00D60967">
        <w:rPr>
          <w:rFonts w:ascii="Verdana" w:hAnsi="Verdana" w:cs="Tahoma"/>
          <w:color w:val="000000" w:themeColor="text1"/>
          <w:sz w:val="20"/>
          <w:szCs w:val="20"/>
          <w:lang w:val="bg-BG"/>
        </w:rPr>
        <w:t xml:space="preserve"> за изпълнение на поръчката в съответствие с техническите спецификации и изискванията на възложителя (по образец). </w:t>
      </w:r>
      <w:r w:rsidR="00F318A9">
        <w:rPr>
          <w:rFonts w:ascii="Verdana" w:hAnsi="Verdana" w:cs="Tahoma"/>
          <w:color w:val="000000" w:themeColor="text1"/>
          <w:sz w:val="20"/>
          <w:szCs w:val="20"/>
          <w:lang w:val="bg-BG"/>
        </w:rPr>
        <w:t xml:space="preserve">Предложението трябва да включва: </w:t>
      </w:r>
    </w:p>
    <w:p w14:paraId="76242597" w14:textId="1C65E8E3" w:rsidR="00F318A9" w:rsidRPr="00F318A9" w:rsidRDefault="00F318A9" w:rsidP="00F318A9">
      <w:pPr>
        <w:pStyle w:val="ListParagraph"/>
        <w:spacing w:before="120" w:after="120"/>
        <w:ind w:left="1701"/>
        <w:contextualSpacing w:val="0"/>
        <w:jc w:val="both"/>
        <w:rPr>
          <w:rFonts w:ascii="Verdana" w:hAnsi="Verdana" w:cs="Tahoma"/>
          <w:bCs/>
          <w:color w:val="000000" w:themeColor="text1"/>
          <w:sz w:val="20"/>
          <w:szCs w:val="20"/>
          <w:lang w:val="bg-BG"/>
        </w:rPr>
      </w:pPr>
      <w:r w:rsidRPr="005E2E90">
        <w:rPr>
          <w:rFonts w:ascii="Verdana" w:hAnsi="Verdana" w:cs="Tahoma"/>
          <w:bCs/>
          <w:color w:val="000000" w:themeColor="text1"/>
          <w:sz w:val="20"/>
          <w:szCs w:val="20"/>
          <w:lang w:val="bg-BG"/>
        </w:rPr>
        <w:t>„</w:t>
      </w:r>
      <w:r w:rsidRPr="00F318A9">
        <w:rPr>
          <w:rFonts w:ascii="Verdana" w:hAnsi="Verdana" w:cs="Tahoma"/>
          <w:bCs/>
          <w:color w:val="000000" w:themeColor="text1"/>
          <w:sz w:val="20"/>
          <w:szCs w:val="20"/>
          <w:lang w:val="bg-BG"/>
        </w:rPr>
        <w:t xml:space="preserve">Задължителни” </w:t>
      </w:r>
      <w:r w:rsidRPr="00F318A9">
        <w:rPr>
          <w:rFonts w:ascii="Verdana" w:hAnsi="Verdana" w:cs="Tahoma"/>
          <w:b/>
          <w:bCs/>
          <w:color w:val="000000" w:themeColor="text1"/>
          <w:sz w:val="20"/>
          <w:szCs w:val="20"/>
          <w:lang w:val="bg-BG"/>
        </w:rPr>
        <w:t>(M) – Посочената функционалност трябва да бъде разработена на етап Фаза 1;</w:t>
      </w:r>
    </w:p>
    <w:p w14:paraId="63C3094A" w14:textId="5C5F5DFE" w:rsidR="00F318A9" w:rsidRPr="00F318A9" w:rsidRDefault="00F318A9" w:rsidP="00A92BB7">
      <w:pPr>
        <w:pStyle w:val="ListParagraph"/>
        <w:spacing w:before="120" w:after="120"/>
        <w:ind w:left="1701"/>
        <w:contextualSpacing w:val="0"/>
        <w:jc w:val="both"/>
        <w:rPr>
          <w:rFonts w:ascii="Verdana" w:hAnsi="Verdana" w:cs="Tahoma"/>
          <w:bCs/>
          <w:color w:val="000000" w:themeColor="text1"/>
          <w:sz w:val="20"/>
          <w:szCs w:val="20"/>
          <w:lang w:val="bg-BG"/>
        </w:rPr>
      </w:pPr>
      <w:r w:rsidRPr="00F318A9">
        <w:rPr>
          <w:rFonts w:ascii="Verdana" w:hAnsi="Verdana" w:cs="Tahoma"/>
          <w:bCs/>
          <w:color w:val="000000" w:themeColor="text1"/>
          <w:sz w:val="20"/>
          <w:szCs w:val="20"/>
          <w:lang w:val="bg-BG"/>
        </w:rPr>
        <w:t xml:space="preserve">„Допълнителни” </w:t>
      </w:r>
      <w:r w:rsidRPr="00F318A9">
        <w:rPr>
          <w:rFonts w:ascii="Verdana" w:hAnsi="Verdana" w:cs="Tahoma"/>
          <w:b/>
          <w:bCs/>
          <w:color w:val="000000" w:themeColor="text1"/>
          <w:sz w:val="20"/>
          <w:szCs w:val="20"/>
          <w:lang w:val="bg-BG"/>
        </w:rPr>
        <w:t>(А)</w:t>
      </w:r>
      <w:r w:rsidRPr="00F318A9">
        <w:rPr>
          <w:rFonts w:ascii="Verdana" w:hAnsi="Verdana" w:cs="Tahoma"/>
          <w:bCs/>
          <w:color w:val="000000" w:themeColor="text1"/>
          <w:sz w:val="20"/>
          <w:szCs w:val="20"/>
          <w:lang w:val="bg-BG"/>
        </w:rPr>
        <w:t xml:space="preserve">  - Посочената функционалност трябва да бъде разработена и доставена на етап Фаза 2;</w:t>
      </w:r>
    </w:p>
    <w:p w14:paraId="60DD0F49" w14:textId="0D085640" w:rsidR="00F318A9" w:rsidRPr="00F318A9" w:rsidRDefault="00F318A9" w:rsidP="00A92BB7">
      <w:pPr>
        <w:pStyle w:val="ListParagraph"/>
        <w:spacing w:before="120" w:after="120"/>
        <w:ind w:left="1701"/>
        <w:jc w:val="both"/>
        <w:rPr>
          <w:rFonts w:ascii="Verdana" w:hAnsi="Verdana" w:cs="Tahoma"/>
          <w:bCs/>
          <w:color w:val="000000" w:themeColor="text1"/>
          <w:sz w:val="20"/>
          <w:szCs w:val="20"/>
          <w:lang w:val="bg-BG"/>
        </w:rPr>
      </w:pPr>
      <w:r w:rsidRPr="00F318A9">
        <w:rPr>
          <w:rFonts w:ascii="Verdana" w:hAnsi="Verdana" w:cs="Tahoma"/>
          <w:bCs/>
          <w:color w:val="000000" w:themeColor="text1"/>
          <w:sz w:val="20"/>
          <w:szCs w:val="20"/>
          <w:lang w:val="bg-BG"/>
        </w:rPr>
        <w:t>Предложението трябва да включва проект</w:t>
      </w:r>
      <w:r w:rsidR="00DD1581">
        <w:rPr>
          <w:rFonts w:ascii="Verdana" w:hAnsi="Verdana" w:cs="Tahoma"/>
          <w:bCs/>
          <w:color w:val="000000" w:themeColor="text1"/>
          <w:sz w:val="20"/>
          <w:szCs w:val="20"/>
          <w:lang w:val="bg-BG"/>
        </w:rPr>
        <w:t>н</w:t>
      </w:r>
      <w:r w:rsidRPr="00F318A9">
        <w:rPr>
          <w:rFonts w:ascii="Verdana" w:hAnsi="Verdana" w:cs="Tahoma"/>
          <w:bCs/>
          <w:color w:val="000000" w:themeColor="text1"/>
          <w:sz w:val="20"/>
          <w:szCs w:val="20"/>
          <w:lang w:val="bg-BG"/>
        </w:rPr>
        <w:t>а методология и план, съдържащ следните фази на проекта:</w:t>
      </w:r>
    </w:p>
    <w:p w14:paraId="1BA05D81" w14:textId="69C7D28A" w:rsidR="00F318A9" w:rsidRPr="00F318A9" w:rsidRDefault="00F318A9" w:rsidP="00A92BB7">
      <w:pPr>
        <w:pStyle w:val="ListParagraph"/>
        <w:spacing w:before="120" w:after="120"/>
        <w:ind w:left="1701"/>
        <w:jc w:val="both"/>
        <w:rPr>
          <w:rFonts w:ascii="Verdana" w:hAnsi="Verdana" w:cs="Tahoma"/>
          <w:bCs/>
          <w:color w:val="000000" w:themeColor="text1"/>
          <w:sz w:val="20"/>
          <w:szCs w:val="20"/>
          <w:lang w:val="bg-BG"/>
        </w:rPr>
      </w:pPr>
      <w:r w:rsidRPr="00F318A9">
        <w:rPr>
          <w:rFonts w:ascii="Verdana" w:hAnsi="Verdana" w:cs="Tahoma"/>
          <w:bCs/>
          <w:color w:val="000000" w:themeColor="text1"/>
          <w:sz w:val="20"/>
          <w:szCs w:val="20"/>
          <w:lang w:val="bg-BG"/>
        </w:rPr>
        <w:lastRenderedPageBreak/>
        <w:t xml:space="preserve">Фаза 1 – Разработване и внедряване на  </w:t>
      </w:r>
      <w:r w:rsidR="005972F8">
        <w:rPr>
          <w:rFonts w:ascii="Verdana" w:hAnsi="Verdana" w:cs="Tahoma"/>
          <w:bCs/>
          <w:color w:val="000000" w:themeColor="text1"/>
          <w:sz w:val="20"/>
          <w:szCs w:val="20"/>
          <w:lang w:val="bg-BG"/>
        </w:rPr>
        <w:t>интернет сайт</w:t>
      </w:r>
      <w:r w:rsidRPr="00F318A9">
        <w:rPr>
          <w:rFonts w:ascii="Verdana" w:hAnsi="Verdana" w:cs="Tahoma"/>
          <w:bCs/>
          <w:color w:val="000000" w:themeColor="text1"/>
          <w:sz w:val="20"/>
          <w:szCs w:val="20"/>
          <w:lang w:val="bg-BG"/>
        </w:rPr>
        <w:t xml:space="preserve"> и мобилно приложение, осигуряващи функционалностите, маркирани като M в техническите изисквания – </w:t>
      </w:r>
      <w:r w:rsidR="00030DD6">
        <w:rPr>
          <w:rFonts w:ascii="Verdana" w:hAnsi="Verdana" w:cs="Tahoma"/>
          <w:bCs/>
          <w:color w:val="000000" w:themeColor="text1"/>
          <w:sz w:val="20"/>
          <w:szCs w:val="20"/>
          <w:lang w:val="bg-BG"/>
        </w:rPr>
        <w:t xml:space="preserve">разработване, </w:t>
      </w:r>
      <w:r w:rsidRPr="00F318A9">
        <w:rPr>
          <w:rFonts w:ascii="Verdana" w:hAnsi="Verdana" w:cs="Tahoma"/>
          <w:bCs/>
          <w:color w:val="000000" w:themeColor="text1"/>
          <w:sz w:val="20"/>
          <w:szCs w:val="20"/>
          <w:lang w:val="bg-BG"/>
        </w:rPr>
        <w:t>инсталация, описание на изискванията за конфигурация, тестове за приемане от  възложителя (UAT), обучение на потребители.</w:t>
      </w:r>
      <w:r w:rsidR="00030DD6">
        <w:rPr>
          <w:rFonts w:ascii="Verdana" w:hAnsi="Verdana" w:cs="Tahoma"/>
          <w:bCs/>
          <w:color w:val="000000" w:themeColor="text1"/>
          <w:sz w:val="20"/>
          <w:szCs w:val="20"/>
          <w:lang w:val="bg-BG"/>
        </w:rPr>
        <w:t xml:space="preserve"> </w:t>
      </w:r>
    </w:p>
    <w:p w14:paraId="4226236D" w14:textId="33A0C281" w:rsidR="00030DD6" w:rsidRPr="00F318A9" w:rsidRDefault="00F318A9" w:rsidP="00A92BB7">
      <w:pPr>
        <w:pStyle w:val="ListParagraph"/>
        <w:spacing w:before="120" w:after="120"/>
        <w:ind w:left="1701"/>
        <w:jc w:val="both"/>
        <w:rPr>
          <w:rFonts w:ascii="Verdana" w:hAnsi="Verdana" w:cs="Tahoma"/>
          <w:bCs/>
          <w:color w:val="000000" w:themeColor="text1"/>
          <w:sz w:val="20"/>
          <w:szCs w:val="20"/>
          <w:lang w:val="bg-BG"/>
        </w:rPr>
      </w:pPr>
      <w:r w:rsidRPr="00F318A9">
        <w:rPr>
          <w:rFonts w:ascii="Verdana" w:hAnsi="Verdana" w:cs="Tahoma"/>
          <w:bCs/>
          <w:color w:val="000000" w:themeColor="text1"/>
          <w:sz w:val="20"/>
          <w:szCs w:val="20"/>
          <w:lang w:val="bg-BG"/>
        </w:rPr>
        <w:t xml:space="preserve">Фаза 2 – Разработване и внедряване на функционалностите, маркирани като </w:t>
      </w:r>
      <w:r w:rsidR="00890D75">
        <w:rPr>
          <w:rFonts w:ascii="Verdana" w:hAnsi="Verdana" w:cs="Tahoma"/>
          <w:bCs/>
          <w:color w:val="000000" w:themeColor="text1"/>
          <w:sz w:val="20"/>
          <w:szCs w:val="20"/>
          <w:lang w:val="bg-BG"/>
        </w:rPr>
        <w:t>А</w:t>
      </w:r>
      <w:r w:rsidR="00890D75" w:rsidRPr="00F318A9">
        <w:rPr>
          <w:rFonts w:ascii="Verdana" w:hAnsi="Verdana" w:cs="Tahoma"/>
          <w:bCs/>
          <w:color w:val="000000" w:themeColor="text1"/>
          <w:sz w:val="20"/>
          <w:szCs w:val="20"/>
          <w:lang w:val="bg-BG"/>
        </w:rPr>
        <w:t xml:space="preserve"> </w:t>
      </w:r>
      <w:r w:rsidRPr="00F318A9">
        <w:rPr>
          <w:rFonts w:ascii="Verdana" w:hAnsi="Verdana" w:cs="Tahoma"/>
          <w:bCs/>
          <w:color w:val="000000" w:themeColor="text1"/>
          <w:sz w:val="20"/>
          <w:szCs w:val="20"/>
          <w:lang w:val="bg-BG"/>
        </w:rPr>
        <w:t xml:space="preserve">в техническите изисквания  – </w:t>
      </w:r>
      <w:r w:rsidR="00030DD6">
        <w:rPr>
          <w:rFonts w:ascii="Verdana" w:hAnsi="Verdana" w:cs="Tahoma"/>
          <w:bCs/>
          <w:color w:val="000000" w:themeColor="text1"/>
          <w:sz w:val="20"/>
          <w:szCs w:val="20"/>
          <w:lang w:val="bg-BG"/>
        </w:rPr>
        <w:t xml:space="preserve">разработване, </w:t>
      </w:r>
      <w:r w:rsidRPr="00F318A9">
        <w:rPr>
          <w:rFonts w:ascii="Verdana" w:hAnsi="Verdana" w:cs="Tahoma"/>
          <w:bCs/>
          <w:color w:val="000000" w:themeColor="text1"/>
          <w:sz w:val="20"/>
          <w:szCs w:val="20"/>
          <w:lang w:val="bg-BG"/>
        </w:rPr>
        <w:t>инсталиране, описание на изискванията за конфигурация, тестове за приемане от  възложителя (UAT), обучение на</w:t>
      </w:r>
      <w:r w:rsidR="00255B53">
        <w:rPr>
          <w:rFonts w:ascii="Verdana" w:hAnsi="Verdana" w:cs="Tahoma"/>
          <w:bCs/>
          <w:color w:val="000000" w:themeColor="text1"/>
          <w:sz w:val="20"/>
          <w:szCs w:val="20"/>
          <w:lang w:val="en-US"/>
        </w:rPr>
        <w:t xml:space="preserve"> </w:t>
      </w:r>
      <w:r w:rsidRPr="00F318A9">
        <w:rPr>
          <w:rFonts w:ascii="Verdana" w:hAnsi="Verdana" w:cs="Tahoma"/>
          <w:bCs/>
          <w:color w:val="000000" w:themeColor="text1"/>
          <w:sz w:val="20"/>
          <w:szCs w:val="20"/>
          <w:lang w:val="bg-BG"/>
        </w:rPr>
        <w:t xml:space="preserve"> потребители.</w:t>
      </w:r>
      <w:r w:rsidR="00030DD6">
        <w:rPr>
          <w:rFonts w:ascii="Verdana" w:hAnsi="Verdana" w:cs="Tahoma"/>
          <w:bCs/>
          <w:color w:val="000000" w:themeColor="text1"/>
          <w:sz w:val="20"/>
          <w:szCs w:val="20"/>
          <w:lang w:val="bg-BG"/>
        </w:rPr>
        <w:t xml:space="preserve"> </w:t>
      </w:r>
    </w:p>
    <w:p w14:paraId="722FEC9C" w14:textId="69A7DAF2" w:rsidR="00F318A9" w:rsidRPr="00F318A9" w:rsidRDefault="00030DD6" w:rsidP="00A92BB7">
      <w:pPr>
        <w:pStyle w:val="ListParagraph"/>
        <w:spacing w:before="120" w:after="120"/>
        <w:ind w:left="1701"/>
        <w:jc w:val="both"/>
        <w:rPr>
          <w:rFonts w:ascii="Verdana" w:hAnsi="Verdana" w:cs="Tahoma"/>
          <w:bCs/>
          <w:color w:val="000000" w:themeColor="text1"/>
          <w:sz w:val="20"/>
          <w:szCs w:val="20"/>
          <w:lang w:val="bg-BG"/>
        </w:rPr>
      </w:pPr>
      <w:r w:rsidRPr="00597F8B" w:rsidDel="00030DD6">
        <w:rPr>
          <w:rStyle w:val="CommentReference"/>
          <w:rFonts w:ascii="Times New Roman" w:hAnsi="Times New Roman"/>
          <w:color w:val="000000"/>
          <w:lang w:val="bg-BG"/>
        </w:rPr>
        <w:t xml:space="preserve"> </w:t>
      </w:r>
    </w:p>
    <w:p w14:paraId="33951934" w14:textId="323191E2" w:rsidR="00F318A9" w:rsidRPr="00F318A9" w:rsidRDefault="00F318A9" w:rsidP="00A92BB7">
      <w:pPr>
        <w:pStyle w:val="ListParagraph"/>
        <w:spacing w:before="120" w:after="120"/>
        <w:ind w:left="1701"/>
        <w:jc w:val="both"/>
        <w:rPr>
          <w:rFonts w:ascii="Verdana" w:hAnsi="Verdana" w:cs="Tahoma"/>
          <w:bCs/>
          <w:color w:val="000000" w:themeColor="text1"/>
          <w:sz w:val="20"/>
          <w:szCs w:val="20"/>
          <w:lang w:val="bg-BG"/>
        </w:rPr>
      </w:pPr>
    </w:p>
    <w:p w14:paraId="51A5B74F" w14:textId="4147C8EB" w:rsidR="00F318A9" w:rsidRPr="00F318A9" w:rsidRDefault="00F318A9" w:rsidP="00A92BB7">
      <w:pPr>
        <w:pStyle w:val="ListParagraph"/>
        <w:spacing w:before="120" w:after="120"/>
        <w:ind w:left="1701"/>
        <w:contextualSpacing w:val="0"/>
        <w:jc w:val="both"/>
        <w:rPr>
          <w:rFonts w:ascii="Verdana" w:hAnsi="Verdana" w:cs="Tahoma"/>
          <w:bCs/>
          <w:color w:val="000000" w:themeColor="text1"/>
          <w:sz w:val="20"/>
          <w:szCs w:val="20"/>
          <w:lang w:val="bg-BG"/>
        </w:rPr>
      </w:pPr>
      <w:r w:rsidRPr="00F318A9">
        <w:rPr>
          <w:rFonts w:ascii="Verdana" w:hAnsi="Verdana" w:cs="Tahoma"/>
          <w:bCs/>
          <w:color w:val="000000" w:themeColor="text1"/>
          <w:sz w:val="20"/>
          <w:szCs w:val="20"/>
          <w:lang w:val="bg-BG"/>
        </w:rPr>
        <w:t>Проект</w:t>
      </w:r>
      <w:r w:rsidR="00872CC2">
        <w:rPr>
          <w:rFonts w:ascii="Verdana" w:hAnsi="Verdana" w:cs="Tahoma"/>
          <w:bCs/>
          <w:color w:val="000000" w:themeColor="text1"/>
          <w:sz w:val="20"/>
          <w:szCs w:val="20"/>
          <w:lang w:val="bg-BG"/>
        </w:rPr>
        <w:t>на</w:t>
      </w:r>
      <w:r w:rsidRPr="00F318A9">
        <w:rPr>
          <w:rFonts w:ascii="Verdana" w:hAnsi="Verdana" w:cs="Tahoma"/>
          <w:bCs/>
          <w:color w:val="000000" w:themeColor="text1"/>
          <w:sz w:val="20"/>
          <w:szCs w:val="20"/>
          <w:lang w:val="bg-BG"/>
        </w:rPr>
        <w:t xml:space="preserve">та методология трябва да описва в детайли всички дейности към всяка фаза, които ще се изпълнят от екипа на </w:t>
      </w:r>
      <w:r w:rsidR="00CD22E7">
        <w:rPr>
          <w:rFonts w:ascii="Verdana" w:hAnsi="Verdana" w:cs="Tahoma"/>
          <w:bCs/>
          <w:color w:val="000000" w:themeColor="text1"/>
          <w:sz w:val="20"/>
          <w:szCs w:val="20"/>
          <w:lang w:val="bg-BG"/>
        </w:rPr>
        <w:t xml:space="preserve">избрания за изпълнител </w:t>
      </w:r>
      <w:r w:rsidRPr="00F318A9">
        <w:rPr>
          <w:rFonts w:ascii="Verdana" w:hAnsi="Verdana" w:cs="Tahoma"/>
          <w:bCs/>
          <w:color w:val="000000" w:themeColor="text1"/>
          <w:sz w:val="20"/>
          <w:szCs w:val="20"/>
          <w:lang w:val="bg-BG"/>
        </w:rPr>
        <w:t>участник и проект</w:t>
      </w:r>
      <w:r w:rsidR="00872CC2">
        <w:rPr>
          <w:rFonts w:ascii="Verdana" w:hAnsi="Verdana" w:cs="Tahoma"/>
          <w:bCs/>
          <w:color w:val="000000" w:themeColor="text1"/>
          <w:sz w:val="20"/>
          <w:szCs w:val="20"/>
          <w:lang w:val="bg-BG"/>
        </w:rPr>
        <w:t>ни</w:t>
      </w:r>
      <w:r w:rsidRPr="00F318A9">
        <w:rPr>
          <w:rFonts w:ascii="Verdana" w:hAnsi="Verdana" w:cs="Tahoma"/>
          <w:bCs/>
          <w:color w:val="000000" w:themeColor="text1"/>
          <w:sz w:val="20"/>
          <w:szCs w:val="20"/>
          <w:lang w:val="bg-BG"/>
        </w:rPr>
        <w:t xml:space="preserve">я екип на Възложителя, </w:t>
      </w:r>
      <w:r w:rsidR="00FB78A6">
        <w:rPr>
          <w:rFonts w:ascii="Verdana" w:hAnsi="Verdana" w:cs="Tahoma"/>
          <w:bCs/>
          <w:color w:val="000000" w:themeColor="text1"/>
          <w:sz w:val="20"/>
          <w:szCs w:val="20"/>
          <w:lang w:val="bg-BG"/>
        </w:rPr>
        <w:t xml:space="preserve">време за изпълнение, </w:t>
      </w:r>
      <w:r w:rsidRPr="00F318A9">
        <w:rPr>
          <w:rFonts w:ascii="Verdana" w:hAnsi="Verdana" w:cs="Tahoma"/>
          <w:bCs/>
          <w:color w:val="000000" w:themeColor="text1"/>
          <w:sz w:val="20"/>
          <w:szCs w:val="20"/>
          <w:lang w:val="bg-BG"/>
        </w:rPr>
        <w:t>ресурси</w:t>
      </w:r>
      <w:r w:rsidR="00C80E7F">
        <w:rPr>
          <w:rFonts w:ascii="Verdana" w:hAnsi="Verdana" w:cs="Tahoma"/>
          <w:bCs/>
          <w:color w:val="000000" w:themeColor="text1"/>
          <w:sz w:val="20"/>
          <w:szCs w:val="20"/>
          <w:lang w:val="bg-BG"/>
        </w:rPr>
        <w:t>,</w:t>
      </w:r>
      <w:r w:rsidRPr="00F318A9">
        <w:rPr>
          <w:rFonts w:ascii="Verdana" w:hAnsi="Verdana" w:cs="Tahoma"/>
          <w:bCs/>
          <w:color w:val="000000" w:themeColor="text1"/>
          <w:sz w:val="20"/>
          <w:szCs w:val="20"/>
          <w:lang w:val="bg-BG"/>
        </w:rPr>
        <w:t xml:space="preserve"> изискани от Възложителя, както и резултати, които ще бъдат предоставени от участника към всяка фаза.</w:t>
      </w:r>
    </w:p>
    <w:p w14:paraId="3C147EE2" w14:textId="2B88CBA1" w:rsidR="006F5913" w:rsidRPr="00D60967" w:rsidRDefault="00F318A9" w:rsidP="00D60967">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F318A9">
        <w:rPr>
          <w:rFonts w:ascii="Verdana" w:hAnsi="Verdana" w:cs="Tahoma"/>
          <w:color w:val="000000" w:themeColor="text1"/>
          <w:sz w:val="20"/>
          <w:szCs w:val="20"/>
          <w:lang w:val="bg-BG"/>
        </w:rPr>
        <w:t>Декларация в свободен текст, че Участникът ще осигурява специално определено/и лице/лица за контакт (</w:t>
      </w:r>
      <w:r w:rsidRPr="00F318A9">
        <w:rPr>
          <w:rFonts w:ascii="Verdana" w:hAnsi="Verdana" w:cs="Tahoma"/>
          <w:color w:val="000000" w:themeColor="text1"/>
          <w:sz w:val="20"/>
          <w:szCs w:val="20"/>
          <w:lang w:val="en-US"/>
        </w:rPr>
        <w:t>key</w:t>
      </w:r>
      <w:r w:rsidRPr="00597F8B">
        <w:rPr>
          <w:rFonts w:ascii="Verdana" w:hAnsi="Verdana" w:cs="Tahoma"/>
          <w:color w:val="000000" w:themeColor="text1"/>
          <w:sz w:val="20"/>
          <w:szCs w:val="20"/>
          <w:lang w:val="bg-BG"/>
        </w:rPr>
        <w:t xml:space="preserve"> </w:t>
      </w:r>
      <w:r w:rsidRPr="00F318A9">
        <w:rPr>
          <w:rFonts w:ascii="Verdana" w:hAnsi="Verdana" w:cs="Tahoma"/>
          <w:color w:val="000000" w:themeColor="text1"/>
          <w:sz w:val="20"/>
          <w:szCs w:val="20"/>
          <w:lang w:val="en-US"/>
        </w:rPr>
        <w:t>accounts</w:t>
      </w:r>
      <w:r w:rsidRPr="00F318A9">
        <w:rPr>
          <w:rFonts w:ascii="Verdana" w:hAnsi="Verdana" w:cs="Tahoma"/>
          <w:color w:val="000000" w:themeColor="text1"/>
          <w:sz w:val="20"/>
          <w:szCs w:val="20"/>
          <w:lang w:val="bg-BG"/>
        </w:rPr>
        <w:t xml:space="preserve"> за контакт на Клиента с Възложителя), който да извършва услугите на български език, включително и посещение на място при необходимост и по преценка на компетентни и оторизирани служители на Възложителя.</w:t>
      </w:r>
    </w:p>
    <w:p w14:paraId="39F8A133" w14:textId="32A3BFE2" w:rsidR="000E14B5" w:rsidRPr="000F1AAD" w:rsidRDefault="000E14B5" w:rsidP="00D60967">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highlight w:val="yellow"/>
          <w:lang w:val="bg-BG"/>
        </w:rPr>
      </w:pPr>
      <w:r w:rsidRPr="00986E5A">
        <w:rPr>
          <w:rFonts w:ascii="Verdana" w:hAnsi="Verdana" w:cs="Tahoma"/>
          <w:color w:val="000000" w:themeColor="text1"/>
          <w:sz w:val="20"/>
          <w:szCs w:val="20"/>
          <w:lang w:val="bg-BG"/>
        </w:rPr>
        <w:t>Декларация</w:t>
      </w:r>
      <w:r w:rsidRPr="000F1AAD">
        <w:rPr>
          <w:rFonts w:ascii="Verdana" w:hAnsi="Verdana" w:cs="Tahoma"/>
          <w:color w:val="000000" w:themeColor="text1"/>
          <w:sz w:val="20"/>
          <w:szCs w:val="20"/>
          <w:lang w:val="bg-BG"/>
        </w:rPr>
        <w:t>, че участникът ще изпълни техническите изисквания, маркирани с М и А</w:t>
      </w:r>
      <w:r w:rsidR="00C27BB8">
        <w:rPr>
          <w:rFonts w:ascii="Verdana" w:hAnsi="Verdana" w:cs="Tahoma"/>
          <w:color w:val="000000" w:themeColor="text1"/>
          <w:sz w:val="20"/>
          <w:szCs w:val="20"/>
          <w:lang w:val="bg-BG"/>
        </w:rPr>
        <w:t>.</w:t>
      </w:r>
    </w:p>
    <w:p w14:paraId="26911E71" w14:textId="61BCCAD5" w:rsidR="006F5913" w:rsidRPr="00A92BB7" w:rsidRDefault="006F5913" w:rsidP="00EE2494">
      <w:pPr>
        <w:keepLines/>
        <w:numPr>
          <w:ilvl w:val="1"/>
          <w:numId w:val="1"/>
        </w:numPr>
        <w:spacing w:before="120" w:after="120"/>
        <w:ind w:left="993" w:hanging="709"/>
        <w:jc w:val="both"/>
        <w:rPr>
          <w:rFonts w:ascii="Verdana" w:hAnsi="Verdana"/>
          <w:b/>
          <w:bCs/>
          <w:color w:val="000000" w:themeColor="text1"/>
          <w:sz w:val="20"/>
          <w:szCs w:val="20"/>
          <w:lang w:val="bg-BG"/>
        </w:rPr>
      </w:pPr>
      <w:r w:rsidRPr="008E3181">
        <w:rPr>
          <w:rFonts w:ascii="Verdana" w:hAnsi="Verdana"/>
          <w:b/>
          <w:sz w:val="20"/>
          <w:szCs w:val="20"/>
          <w:lang w:val="bg-BG"/>
        </w:rPr>
        <w:t>ОТДЕЛЕН</w:t>
      </w:r>
      <w:r w:rsidRPr="008E3181">
        <w:rPr>
          <w:rFonts w:ascii="Verdana" w:hAnsi="Verdana"/>
          <w:b/>
          <w:bCs/>
          <w:sz w:val="20"/>
          <w:szCs w:val="20"/>
          <w:lang w:val="bg-BG"/>
        </w:rPr>
        <w:t xml:space="preserve"> запечатан непрозрачен плик „</w:t>
      </w:r>
      <w:r w:rsidRPr="008E3181">
        <w:rPr>
          <w:rFonts w:ascii="Verdana" w:hAnsi="Verdana" w:cs="Tahoma"/>
          <w:b/>
          <w:sz w:val="20"/>
          <w:szCs w:val="20"/>
          <w:lang w:val="bg-BG"/>
        </w:rPr>
        <w:t xml:space="preserve">Предлагани ценови </w:t>
      </w:r>
      <w:r w:rsidRPr="008E3181">
        <w:rPr>
          <w:rFonts w:ascii="Verdana" w:hAnsi="Verdana" w:cs="Tahoma"/>
          <w:b/>
          <w:color w:val="000000" w:themeColor="text1"/>
          <w:sz w:val="20"/>
          <w:szCs w:val="20"/>
          <w:lang w:val="bg-BG"/>
        </w:rPr>
        <w:t>параметри</w:t>
      </w:r>
      <w:r w:rsidRPr="008E3181">
        <w:rPr>
          <w:rFonts w:ascii="Verdana" w:hAnsi="Verdana"/>
          <w:b/>
          <w:bCs/>
          <w:color w:val="000000" w:themeColor="text1"/>
          <w:sz w:val="20"/>
          <w:szCs w:val="20"/>
          <w:lang w:val="bg-BG"/>
        </w:rPr>
        <w:t xml:space="preserve">”, </w:t>
      </w:r>
      <w:r w:rsidRPr="008E3181">
        <w:rPr>
          <w:rFonts w:ascii="Verdana" w:hAnsi="Verdana"/>
          <w:bCs/>
          <w:color w:val="000000" w:themeColor="text1"/>
          <w:sz w:val="20"/>
          <w:szCs w:val="20"/>
          <w:lang w:val="bg-BG"/>
        </w:rPr>
        <w:t xml:space="preserve">който трябва да съдържа, попълнени на </w:t>
      </w:r>
      <w:r w:rsidRPr="008E3181">
        <w:rPr>
          <w:rFonts w:ascii="Verdana" w:hAnsi="Verdana" w:cs="Arial"/>
          <w:color w:val="000000" w:themeColor="text1"/>
          <w:sz w:val="20"/>
          <w:szCs w:val="20"/>
          <w:lang w:val="bg-BG"/>
        </w:rPr>
        <w:t>съответните</w:t>
      </w:r>
      <w:r w:rsidR="008F0DFE">
        <w:rPr>
          <w:rFonts w:ascii="Verdana" w:hAnsi="Verdana"/>
          <w:bCs/>
          <w:color w:val="000000" w:themeColor="text1"/>
          <w:sz w:val="20"/>
          <w:szCs w:val="20"/>
          <w:lang w:val="bg-BG"/>
        </w:rPr>
        <w:t xml:space="preserve"> места </w:t>
      </w:r>
      <w:r w:rsidR="008F0DFE" w:rsidRPr="006D1547">
        <w:rPr>
          <w:rFonts w:ascii="Verdana" w:hAnsi="Verdana"/>
          <w:bCs/>
          <w:color w:val="000000" w:themeColor="text1"/>
          <w:sz w:val="20"/>
          <w:szCs w:val="20"/>
          <w:lang w:val="bg-BG"/>
        </w:rPr>
        <w:t>Ценови</w:t>
      </w:r>
      <w:r w:rsidRPr="006D1547">
        <w:rPr>
          <w:rFonts w:ascii="Verdana" w:hAnsi="Verdana" w:cs="Arial"/>
          <w:bCs/>
          <w:color w:val="000000" w:themeColor="text1"/>
          <w:sz w:val="20"/>
          <w:szCs w:val="20"/>
          <w:lang w:val="bg-BG"/>
        </w:rPr>
        <w:t xml:space="preserve"> </w:t>
      </w:r>
      <w:r w:rsidR="008F0DFE" w:rsidRPr="006D1547">
        <w:rPr>
          <w:rFonts w:ascii="Verdana" w:hAnsi="Verdana" w:cs="Arial"/>
          <w:bCs/>
          <w:color w:val="000000" w:themeColor="text1"/>
          <w:sz w:val="20"/>
          <w:szCs w:val="20"/>
          <w:lang w:val="bg-BG"/>
        </w:rPr>
        <w:t>таблици</w:t>
      </w:r>
      <w:r w:rsidR="00861648" w:rsidRPr="006D1547">
        <w:rPr>
          <w:rFonts w:ascii="Verdana" w:hAnsi="Verdana" w:cs="Arial"/>
          <w:bCs/>
          <w:color w:val="000000" w:themeColor="text1"/>
          <w:sz w:val="20"/>
          <w:szCs w:val="20"/>
          <w:lang w:val="bg-BG"/>
        </w:rPr>
        <w:t xml:space="preserve"> съдържащи се в </w:t>
      </w:r>
      <w:r w:rsidR="006D1547" w:rsidRPr="00A92BB7">
        <w:rPr>
          <w:rFonts w:ascii="Verdana" w:hAnsi="Verdana" w:cs="Arial"/>
          <w:bCs/>
          <w:color w:val="000000" w:themeColor="text1"/>
          <w:sz w:val="20"/>
          <w:szCs w:val="20"/>
          <w:lang w:val="bg-BG"/>
        </w:rPr>
        <w:t>Це</w:t>
      </w:r>
      <w:r w:rsidR="00420F2E" w:rsidRPr="00A92BB7">
        <w:rPr>
          <w:rFonts w:ascii="Verdana" w:hAnsi="Verdana" w:cs="Arial"/>
          <w:bCs/>
          <w:color w:val="000000" w:themeColor="text1"/>
          <w:sz w:val="20"/>
          <w:szCs w:val="20"/>
          <w:lang w:val="bg-BG"/>
        </w:rPr>
        <w:t>ново предложение- Приложение № 3</w:t>
      </w:r>
      <w:r w:rsidR="00E4619B" w:rsidRPr="00A92BB7">
        <w:rPr>
          <w:rFonts w:ascii="Verdana" w:hAnsi="Verdana" w:cs="Arial"/>
          <w:bCs/>
          <w:color w:val="000000" w:themeColor="text1"/>
          <w:sz w:val="20"/>
          <w:szCs w:val="20"/>
          <w:lang w:val="bg-BG"/>
        </w:rPr>
        <w:t xml:space="preserve"> към проекто-договора.</w:t>
      </w:r>
    </w:p>
    <w:p w14:paraId="0F0DC744" w14:textId="02475A83" w:rsidR="00EC1227" w:rsidRPr="008E3181" w:rsidRDefault="00EC1227" w:rsidP="00265E5D">
      <w:pPr>
        <w:pStyle w:val="ListParagraph"/>
        <w:numPr>
          <w:ilvl w:val="2"/>
          <w:numId w:val="1"/>
        </w:numPr>
        <w:spacing w:before="120" w:after="120"/>
        <w:contextualSpacing w:val="0"/>
        <w:jc w:val="both"/>
        <w:rPr>
          <w:rFonts w:ascii="Verdana" w:hAnsi="Verdana"/>
          <w:bCs/>
          <w:sz w:val="20"/>
          <w:szCs w:val="20"/>
          <w:lang w:val="bg-BG"/>
        </w:rPr>
      </w:pPr>
      <w:r w:rsidRPr="00597F8B">
        <w:rPr>
          <w:rStyle w:val="ala33"/>
          <w:rFonts w:ascii="Verdana" w:hAnsi="Verdana" w:cs="Tahoma"/>
          <w:snapToGrid w:val="0"/>
          <w:sz w:val="20"/>
          <w:szCs w:val="20"/>
          <w:lang w:val="bg-BG" w:eastAsia="bg-BG"/>
        </w:rPr>
        <w:t>Участникът</w:t>
      </w:r>
      <w:r w:rsidRPr="008E3181">
        <w:rPr>
          <w:rFonts w:ascii="Verdana" w:hAnsi="Verdana"/>
          <w:bCs/>
          <w:sz w:val="20"/>
          <w:szCs w:val="20"/>
          <w:lang w:val="bg-BG"/>
        </w:rPr>
        <w:t xml:space="preserve"> трябва да попълни и подпише </w:t>
      </w:r>
      <w:r w:rsidR="001E61B2">
        <w:rPr>
          <w:rFonts w:ascii="Verdana" w:hAnsi="Verdana"/>
          <w:b/>
          <w:bCs/>
          <w:sz w:val="20"/>
          <w:szCs w:val="20"/>
          <w:lang w:val="bg-BG"/>
        </w:rPr>
        <w:t>„ ЦЕНОВА ТАБЛИЦА 1</w:t>
      </w:r>
      <w:r w:rsidR="00657947">
        <w:rPr>
          <w:rFonts w:ascii="Verdana" w:hAnsi="Verdana"/>
          <w:b/>
          <w:bCs/>
          <w:sz w:val="20"/>
          <w:szCs w:val="20"/>
          <w:lang w:val="bg-BG"/>
        </w:rPr>
        <w:t>:</w:t>
      </w:r>
      <w:r w:rsidR="001E61B2">
        <w:rPr>
          <w:rFonts w:ascii="Verdana" w:hAnsi="Verdana"/>
          <w:b/>
          <w:bCs/>
          <w:sz w:val="20"/>
          <w:szCs w:val="20"/>
          <w:lang w:val="bg-BG"/>
        </w:rPr>
        <w:t xml:space="preserve"> </w:t>
      </w:r>
      <w:r w:rsidR="001E61B2" w:rsidRPr="001E61B2">
        <w:rPr>
          <w:rFonts w:ascii="Verdana" w:hAnsi="Verdana"/>
          <w:b/>
          <w:bCs/>
          <w:sz w:val="20"/>
          <w:szCs w:val="20"/>
          <w:lang w:val="bg-BG"/>
        </w:rPr>
        <w:t xml:space="preserve">Услуги  по разработка на </w:t>
      </w:r>
      <w:r w:rsidR="005972F8">
        <w:rPr>
          <w:rFonts w:ascii="Verdana" w:hAnsi="Verdana"/>
          <w:b/>
          <w:bCs/>
          <w:sz w:val="20"/>
          <w:szCs w:val="20"/>
          <w:lang w:val="bg-BG"/>
        </w:rPr>
        <w:t>интернет сайт</w:t>
      </w:r>
      <w:r w:rsidR="001E61B2" w:rsidRPr="001E61B2">
        <w:rPr>
          <w:rFonts w:ascii="Verdana" w:hAnsi="Verdana"/>
          <w:b/>
          <w:bCs/>
          <w:sz w:val="20"/>
          <w:szCs w:val="20"/>
          <w:lang w:val="bg-BG"/>
        </w:rPr>
        <w:t xml:space="preserve"> и мобилно приложение за клиенти</w:t>
      </w:r>
      <w:r w:rsidR="0019443E">
        <w:rPr>
          <w:rFonts w:ascii="Verdana" w:hAnsi="Verdana"/>
          <w:b/>
          <w:bCs/>
          <w:sz w:val="20"/>
          <w:szCs w:val="20"/>
          <w:lang w:val="bg-BG"/>
        </w:rPr>
        <w:t>“</w:t>
      </w:r>
      <w:r w:rsidR="001E61B2" w:rsidRPr="001E61B2">
        <w:rPr>
          <w:rFonts w:ascii="Verdana" w:hAnsi="Verdana"/>
          <w:b/>
          <w:bCs/>
          <w:sz w:val="20"/>
          <w:szCs w:val="20"/>
          <w:lang w:val="bg-BG"/>
        </w:rPr>
        <w:t xml:space="preserve"> </w:t>
      </w:r>
      <w:r w:rsidR="00265E5D">
        <w:rPr>
          <w:rFonts w:ascii="Verdana" w:hAnsi="Verdana"/>
          <w:b/>
          <w:bCs/>
          <w:sz w:val="20"/>
          <w:szCs w:val="20"/>
          <w:lang w:val="bg-BG"/>
        </w:rPr>
        <w:t xml:space="preserve">, </w:t>
      </w:r>
      <w:r w:rsidR="001E61B2">
        <w:rPr>
          <w:rFonts w:ascii="Verdana" w:hAnsi="Verdana"/>
          <w:b/>
          <w:bCs/>
          <w:sz w:val="20"/>
          <w:szCs w:val="20"/>
          <w:lang w:val="bg-BG"/>
        </w:rPr>
        <w:t>„ЦЕНОВА ТАБЛИЦА 2</w:t>
      </w:r>
      <w:r w:rsidR="00657947">
        <w:rPr>
          <w:rFonts w:ascii="Verdana" w:hAnsi="Verdana"/>
          <w:b/>
          <w:bCs/>
          <w:sz w:val="20"/>
          <w:szCs w:val="20"/>
          <w:lang w:val="bg-BG"/>
        </w:rPr>
        <w:t>:</w:t>
      </w:r>
      <w:r w:rsidR="001E61B2">
        <w:rPr>
          <w:rFonts w:ascii="Verdana" w:hAnsi="Verdana"/>
          <w:b/>
          <w:bCs/>
          <w:sz w:val="20"/>
          <w:szCs w:val="20"/>
          <w:lang w:val="bg-BG"/>
        </w:rPr>
        <w:t xml:space="preserve"> </w:t>
      </w:r>
      <w:r w:rsidR="00265E5D" w:rsidRPr="00265E5D">
        <w:rPr>
          <w:rFonts w:ascii="Verdana" w:hAnsi="Verdana"/>
          <w:b/>
          <w:bCs/>
          <w:sz w:val="20"/>
          <w:szCs w:val="20"/>
          <w:lang w:val="bg-BG"/>
        </w:rPr>
        <w:t xml:space="preserve">ПОДРАЗДЕЛ 1: БИЗНЕС ИЗИСКВАНИЯ ЗА </w:t>
      </w:r>
      <w:r w:rsidR="005972F8">
        <w:rPr>
          <w:rFonts w:ascii="Verdana" w:hAnsi="Verdana"/>
          <w:b/>
          <w:bCs/>
          <w:sz w:val="20"/>
          <w:szCs w:val="20"/>
          <w:lang w:val="bg-BG"/>
        </w:rPr>
        <w:t>ИНТЕРНЕТ САЙТ</w:t>
      </w:r>
      <w:r w:rsidR="00265E5D" w:rsidRPr="00265E5D">
        <w:rPr>
          <w:rFonts w:ascii="Verdana" w:hAnsi="Verdana"/>
          <w:b/>
          <w:bCs/>
          <w:sz w:val="20"/>
          <w:szCs w:val="20"/>
          <w:lang w:val="bg-BG"/>
        </w:rPr>
        <w:t>А</w:t>
      </w:r>
      <w:r w:rsidR="00265E5D">
        <w:rPr>
          <w:rFonts w:ascii="Verdana" w:hAnsi="Verdana"/>
          <w:b/>
          <w:bCs/>
          <w:sz w:val="20"/>
          <w:szCs w:val="20"/>
          <w:lang w:val="bg-BG"/>
        </w:rPr>
        <w:t xml:space="preserve">, </w:t>
      </w:r>
      <w:r w:rsidR="00265E5D" w:rsidRPr="00265E5D">
        <w:rPr>
          <w:rFonts w:ascii="Verdana" w:hAnsi="Verdana"/>
          <w:b/>
          <w:bCs/>
          <w:sz w:val="20"/>
          <w:szCs w:val="20"/>
          <w:lang w:val="bg-BG"/>
        </w:rPr>
        <w:t>ПОДРАЗДЕЛ 2: БИЗНЕС ИЗИСКВАНИЯ ЗА МОБИЛНОТО ПРИЛОЖЕНИЕ</w:t>
      </w:r>
      <w:r w:rsidR="0019443E">
        <w:rPr>
          <w:rFonts w:ascii="Verdana" w:hAnsi="Verdana"/>
          <w:b/>
          <w:bCs/>
          <w:sz w:val="20"/>
          <w:szCs w:val="20"/>
          <w:lang w:val="bg-BG"/>
        </w:rPr>
        <w:t>“</w:t>
      </w:r>
      <w:r w:rsidR="00265E5D">
        <w:rPr>
          <w:rFonts w:ascii="Verdana" w:hAnsi="Verdana"/>
          <w:b/>
          <w:bCs/>
          <w:sz w:val="20"/>
          <w:szCs w:val="20"/>
          <w:lang w:val="bg-BG"/>
        </w:rPr>
        <w:t xml:space="preserve">, </w:t>
      </w:r>
      <w:r w:rsidR="0019443E">
        <w:rPr>
          <w:rFonts w:ascii="Verdana" w:hAnsi="Verdana"/>
          <w:b/>
          <w:bCs/>
          <w:sz w:val="20"/>
          <w:szCs w:val="20"/>
          <w:lang w:val="bg-BG"/>
        </w:rPr>
        <w:t>„</w:t>
      </w:r>
      <w:r w:rsidR="00265E5D">
        <w:rPr>
          <w:rFonts w:ascii="Verdana" w:hAnsi="Verdana"/>
          <w:b/>
          <w:bCs/>
          <w:sz w:val="20"/>
          <w:szCs w:val="20"/>
          <w:lang w:val="bg-BG"/>
        </w:rPr>
        <w:t xml:space="preserve">ЦЕНОВА ТАБЛИЦА 3: </w:t>
      </w:r>
      <w:r w:rsidR="00265E5D" w:rsidRPr="00265E5D">
        <w:rPr>
          <w:rFonts w:ascii="Verdana" w:hAnsi="Verdana"/>
          <w:b/>
          <w:bCs/>
          <w:sz w:val="20"/>
          <w:szCs w:val="20"/>
          <w:lang w:val="bg-BG"/>
        </w:rPr>
        <w:t xml:space="preserve">Услуги  по поддръжка на </w:t>
      </w:r>
      <w:r w:rsidR="005972F8">
        <w:rPr>
          <w:rFonts w:ascii="Verdana" w:hAnsi="Verdana"/>
          <w:b/>
          <w:bCs/>
          <w:sz w:val="20"/>
          <w:szCs w:val="20"/>
          <w:lang w:val="bg-BG"/>
        </w:rPr>
        <w:t>интернет сайт</w:t>
      </w:r>
      <w:r w:rsidR="00265E5D" w:rsidRPr="00265E5D">
        <w:rPr>
          <w:rFonts w:ascii="Verdana" w:hAnsi="Verdana"/>
          <w:b/>
          <w:bCs/>
          <w:sz w:val="20"/>
          <w:szCs w:val="20"/>
          <w:lang w:val="bg-BG"/>
        </w:rPr>
        <w:t xml:space="preserve"> и мобилно приложение за клиенти</w:t>
      </w:r>
      <w:r w:rsidR="0019443E">
        <w:rPr>
          <w:rFonts w:ascii="Verdana" w:hAnsi="Verdana"/>
          <w:b/>
          <w:bCs/>
          <w:sz w:val="20"/>
          <w:szCs w:val="20"/>
          <w:lang w:val="bg-BG"/>
        </w:rPr>
        <w:t>“</w:t>
      </w:r>
      <w:r w:rsidR="001E61B2">
        <w:rPr>
          <w:rFonts w:ascii="Verdana" w:hAnsi="Verdana"/>
          <w:b/>
          <w:bCs/>
          <w:sz w:val="20"/>
          <w:szCs w:val="20"/>
          <w:lang w:val="bg-BG"/>
        </w:rPr>
        <w:t xml:space="preserve"> </w:t>
      </w:r>
      <w:r w:rsidRPr="008E3181">
        <w:rPr>
          <w:rFonts w:ascii="Verdana" w:hAnsi="Verdana"/>
          <w:bCs/>
          <w:sz w:val="20"/>
          <w:szCs w:val="20"/>
          <w:lang w:val="bg-BG"/>
        </w:rPr>
        <w:t>съгласно изискванията на документацията за участие, включително:</w:t>
      </w:r>
    </w:p>
    <w:p w14:paraId="1EA234A7" w14:textId="77777777" w:rsidR="00EC1227" w:rsidRPr="008E3181" w:rsidRDefault="00EC1227" w:rsidP="00EE2494">
      <w:pPr>
        <w:keepLines/>
        <w:spacing w:before="120" w:after="120"/>
        <w:ind w:left="2705"/>
        <w:jc w:val="both"/>
        <w:rPr>
          <w:rFonts w:ascii="Verdana" w:hAnsi="Verdana"/>
          <w:sz w:val="20"/>
          <w:szCs w:val="20"/>
          <w:lang w:val="bg-BG"/>
        </w:rPr>
      </w:pPr>
      <w:r w:rsidRPr="008E3181">
        <w:rPr>
          <w:rFonts w:ascii="Verdana" w:hAnsi="Verdana"/>
          <w:sz w:val="20"/>
          <w:szCs w:val="20"/>
          <w:lang w:val="bg-BG"/>
        </w:rPr>
        <w:t>Единичните цени, оферирани от участника в Ценовата таблица трябва да се представят в български лева, без ДДС и закръглени до втория знак след десетичната запетая.</w:t>
      </w:r>
    </w:p>
    <w:p w14:paraId="4FCAAB71" w14:textId="77777777" w:rsidR="00EC1227" w:rsidRPr="008E3181" w:rsidRDefault="00EC1227" w:rsidP="00EE2494">
      <w:pPr>
        <w:keepLines/>
        <w:spacing w:before="120" w:after="120"/>
        <w:ind w:left="2705"/>
        <w:jc w:val="both"/>
        <w:rPr>
          <w:rFonts w:ascii="Verdana" w:hAnsi="Verdana"/>
          <w:sz w:val="20"/>
          <w:szCs w:val="20"/>
          <w:lang w:val="bg-BG"/>
        </w:rPr>
      </w:pPr>
      <w:r w:rsidRPr="008E3181">
        <w:rPr>
          <w:rFonts w:ascii="Verdana" w:hAnsi="Verdana"/>
          <w:sz w:val="20"/>
          <w:szCs w:val="20"/>
          <w:lang w:val="bg-BG"/>
        </w:rPr>
        <w:t>Всички празни клетки в Ценовата таблица трябва да бъдат попълнени. В случай че има непопълнени клетки, ценовото предложение не подлежи на оценка.</w:t>
      </w:r>
    </w:p>
    <w:p w14:paraId="2D1FFC29" w14:textId="07BAC78C" w:rsidR="00EC1227" w:rsidRPr="008E3181" w:rsidRDefault="00EC1227" w:rsidP="00EE2494">
      <w:pPr>
        <w:keepLines/>
        <w:spacing w:before="120" w:after="120"/>
        <w:ind w:left="2705"/>
        <w:jc w:val="both"/>
        <w:rPr>
          <w:rFonts w:ascii="Verdana" w:hAnsi="Verdana"/>
          <w:sz w:val="20"/>
          <w:szCs w:val="20"/>
          <w:lang w:val="bg-BG"/>
        </w:rPr>
      </w:pPr>
      <w:r w:rsidRPr="008E3181">
        <w:rPr>
          <w:rFonts w:ascii="Verdana" w:hAnsi="Verdana"/>
          <w:sz w:val="20"/>
          <w:szCs w:val="20"/>
          <w:lang w:val="bg-BG"/>
        </w:rPr>
        <w:t>Всички оферирани цени в Ценовата таблица следва да включват всички договорни задължения на изпълнителя по договора.</w:t>
      </w:r>
    </w:p>
    <w:p w14:paraId="3F19747B" w14:textId="4F1C7856" w:rsidR="00EC1227" w:rsidRPr="008E3181" w:rsidRDefault="00EC1227" w:rsidP="00EE2494">
      <w:pPr>
        <w:keepLines/>
        <w:spacing w:before="120" w:after="120"/>
        <w:ind w:left="2705"/>
        <w:jc w:val="both"/>
        <w:rPr>
          <w:rFonts w:ascii="Verdana" w:hAnsi="Verdana"/>
          <w:color w:val="000000" w:themeColor="text1"/>
          <w:sz w:val="20"/>
          <w:szCs w:val="20"/>
          <w:lang w:val="bg-BG"/>
        </w:rPr>
      </w:pPr>
      <w:r w:rsidRPr="008E3181">
        <w:rPr>
          <w:rFonts w:ascii="Verdana" w:hAnsi="Verdana"/>
          <w:sz w:val="20"/>
          <w:szCs w:val="20"/>
          <w:lang w:val="bg-BG"/>
        </w:rPr>
        <w:t xml:space="preserve">Цените на участника, избран за </w:t>
      </w:r>
      <w:r w:rsidR="00861648">
        <w:rPr>
          <w:rFonts w:ascii="Verdana" w:hAnsi="Verdana"/>
          <w:sz w:val="20"/>
          <w:szCs w:val="20"/>
          <w:lang w:val="bg-BG"/>
        </w:rPr>
        <w:t>изпълнител</w:t>
      </w:r>
      <w:r w:rsidRPr="008E3181">
        <w:rPr>
          <w:rFonts w:ascii="Verdana" w:hAnsi="Verdana"/>
          <w:sz w:val="20"/>
          <w:szCs w:val="20"/>
          <w:lang w:val="bg-BG"/>
        </w:rPr>
        <w:t xml:space="preserve">, ще са постоянни за срока на договора, </w:t>
      </w:r>
      <w:r w:rsidRPr="008E3181">
        <w:rPr>
          <w:rFonts w:ascii="Verdana" w:hAnsi="Verdana"/>
          <w:color w:val="000000" w:themeColor="text1"/>
          <w:sz w:val="20"/>
          <w:szCs w:val="20"/>
          <w:lang w:val="bg-BG"/>
        </w:rPr>
        <w:t>освен ако не е предвидено друго в проекта на договор и ЗОП.</w:t>
      </w:r>
    </w:p>
    <w:p w14:paraId="1EBB7979"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lastRenderedPageBreak/>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8E3181">
        <w:rPr>
          <w:rFonts w:ascii="Verdana" w:hAnsi="Verdana" w:cs="Tahoma"/>
          <w:color w:val="auto"/>
          <w:sz w:val="20"/>
          <w:szCs w:val="20"/>
          <w:lang w:val="bg-BG"/>
        </w:rPr>
        <w:t xml:space="preserve">. </w:t>
      </w:r>
    </w:p>
    <w:p w14:paraId="192FCDE2"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59FA100C"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Arial"/>
          <w:sz w:val="20"/>
          <w:szCs w:val="20"/>
          <w:lang w:val="bg-BG"/>
        </w:rPr>
        <w:t xml:space="preserve">Офертите са със </w:t>
      </w:r>
      <w:r w:rsidRPr="008E3181">
        <w:rPr>
          <w:rFonts w:ascii="Verdana" w:hAnsi="Verdana" w:cs="Arial"/>
          <w:b/>
          <w:sz w:val="20"/>
          <w:szCs w:val="20"/>
          <w:lang w:val="bg-BG"/>
        </w:rPr>
        <w:t>срок на валидност</w:t>
      </w:r>
      <w:r w:rsidRPr="008E3181">
        <w:rPr>
          <w:rFonts w:ascii="Verdana" w:hAnsi="Verdana" w:cs="Arial"/>
          <w:sz w:val="20"/>
          <w:szCs w:val="20"/>
          <w:lang w:val="bg-BG"/>
        </w:rPr>
        <w:t xml:space="preserve"> </w:t>
      </w:r>
      <w:r w:rsidRPr="008E3181">
        <w:rPr>
          <w:rFonts w:ascii="Verdana" w:hAnsi="Verdana" w:cs="Arial"/>
          <w:b/>
          <w:sz w:val="20"/>
          <w:szCs w:val="20"/>
          <w:lang w:val="bg-BG"/>
        </w:rPr>
        <w:t>5 месеца</w:t>
      </w:r>
      <w:r w:rsidRPr="008E3181">
        <w:rPr>
          <w:rFonts w:ascii="Verdana" w:hAnsi="Verdana" w:cs="Arial"/>
          <w:sz w:val="20"/>
          <w:szCs w:val="20"/>
          <w:lang w:val="bg-BG"/>
        </w:rPr>
        <w:t>, считано</w:t>
      </w:r>
      <w:r w:rsidRPr="008E3181">
        <w:rPr>
          <w:rFonts w:ascii="Verdana" w:hAnsi="Verdana" w:cs="Arial"/>
          <w:b/>
          <w:sz w:val="20"/>
          <w:szCs w:val="20"/>
          <w:lang w:val="bg-BG"/>
        </w:rPr>
        <w:t xml:space="preserve"> </w:t>
      </w:r>
      <w:r w:rsidRPr="008E3181">
        <w:rPr>
          <w:rFonts w:ascii="Verdana" w:hAnsi="Verdana" w:cs="Arial"/>
          <w:sz w:val="20"/>
          <w:szCs w:val="20"/>
          <w:lang w:val="bg-BG"/>
        </w:rPr>
        <w:t>от датата, определена за краен срок за получаване на офертите.</w:t>
      </w:r>
      <w:r w:rsidRPr="008E3181">
        <w:rPr>
          <w:rFonts w:ascii="Verdana" w:hAnsi="Verdana" w:cs="Tahoma"/>
          <w:color w:val="auto"/>
          <w:sz w:val="20"/>
          <w:szCs w:val="20"/>
          <w:lang w:val="bg-BG"/>
        </w:rPr>
        <w:t xml:space="preserve"> </w:t>
      </w:r>
    </w:p>
    <w:p w14:paraId="694677FF"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4F765118" w14:textId="77777777" w:rsidR="004F1E25" w:rsidRPr="008E3181" w:rsidRDefault="004F1E25" w:rsidP="004F1E25">
      <w:pPr>
        <w:pStyle w:val="p50"/>
        <w:keepLines/>
        <w:tabs>
          <w:tab w:val="clear" w:pos="760"/>
        </w:tabs>
        <w:spacing w:before="120" w:after="120" w:line="240" w:lineRule="auto"/>
        <w:ind w:left="624" w:firstLine="0"/>
        <w:rPr>
          <w:rFonts w:ascii="Verdana" w:hAnsi="Verdana" w:cs="Tahoma"/>
          <w:color w:val="auto"/>
          <w:sz w:val="20"/>
          <w:szCs w:val="20"/>
          <w:lang w:val="bg-BG"/>
        </w:rPr>
      </w:pPr>
    </w:p>
    <w:p w14:paraId="0911EF4C"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8E3181">
        <w:rPr>
          <w:rFonts w:ascii="Verdana" w:hAnsi="Verdana" w:cs="Tahoma"/>
          <w:b/>
          <w:color w:val="auto"/>
          <w:sz w:val="20"/>
          <w:szCs w:val="20"/>
          <w:lang w:val="bg-BG"/>
        </w:rPr>
        <w:t>Участници, подизпълнители и ползване на капацитета на трети лица</w:t>
      </w:r>
    </w:p>
    <w:p w14:paraId="1015E777"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8E3181">
        <w:rPr>
          <w:rFonts w:ascii="Verdana" w:hAnsi="Verdana" w:cs="Arial"/>
          <w:i/>
          <w:color w:val="auto"/>
          <w:sz w:val="20"/>
          <w:szCs w:val="20"/>
          <w:lang w:val="bg-BG"/>
        </w:rPr>
        <w:t>.</w:t>
      </w:r>
    </w:p>
    <w:p w14:paraId="335D8431"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8E3181">
        <w:rPr>
          <w:rFonts w:ascii="Verdana" w:hAnsi="Verdana" w:cs="Tahoma"/>
          <w:b/>
          <w:sz w:val="20"/>
          <w:szCs w:val="20"/>
          <w:lang w:val="bg-BG"/>
        </w:rPr>
        <w:t>само една оферта</w:t>
      </w:r>
      <w:r w:rsidRPr="008E3181">
        <w:rPr>
          <w:rFonts w:ascii="Verdana" w:hAnsi="Verdana" w:cs="Tahoma"/>
          <w:sz w:val="20"/>
          <w:szCs w:val="20"/>
          <w:lang w:val="bg-BG"/>
        </w:rPr>
        <w:t xml:space="preserve">. </w:t>
      </w:r>
    </w:p>
    <w:p w14:paraId="25A51BFA"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A2F06EF"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929D2BF"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2486ADA6" w14:textId="77777777" w:rsidR="004F1E25" w:rsidRPr="008E3181" w:rsidRDefault="004F1E25" w:rsidP="004F1E25">
      <w:pPr>
        <w:pStyle w:val="p50"/>
        <w:keepLines/>
        <w:tabs>
          <w:tab w:val="clear" w:pos="760"/>
        </w:tabs>
        <w:spacing w:before="120" w:after="120" w:line="240" w:lineRule="auto"/>
        <w:ind w:firstLine="515"/>
        <w:rPr>
          <w:rFonts w:ascii="Verdana" w:hAnsi="Verdana" w:cs="Tahoma"/>
          <w:color w:val="auto"/>
          <w:sz w:val="20"/>
          <w:szCs w:val="20"/>
          <w:lang w:val="bg-BG"/>
        </w:rPr>
      </w:pPr>
      <w:r w:rsidRPr="008E3181">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8E3181">
        <w:rPr>
          <w:rFonts w:ascii="Verdana" w:hAnsi="Verdana" w:cs="Tahoma"/>
          <w:color w:val="auto"/>
          <w:sz w:val="20"/>
          <w:szCs w:val="20"/>
          <w:lang w:val="bg-BG"/>
        </w:rPr>
        <w:t xml:space="preserve"> </w:t>
      </w:r>
    </w:p>
    <w:p w14:paraId="5DC07EFD"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а) лицата, едното от които контролира другото лице или негово дъщерно дружество;</w:t>
      </w:r>
    </w:p>
    <w:p w14:paraId="3CD486E7"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б) лицата, чиято дейност се контролира от трето лице;</w:t>
      </w:r>
    </w:p>
    <w:p w14:paraId="40482156"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в) лицата, които съвместно контролират трето лице;</w:t>
      </w:r>
    </w:p>
    <w:p w14:paraId="2A33BCC8"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8E3181">
        <w:rPr>
          <w:rFonts w:ascii="Verdana" w:eastAsia="Calibri" w:hAnsi="Verdana" w:cs="TimesNewRomanPSMT"/>
          <w:i/>
          <w:sz w:val="20"/>
          <w:szCs w:val="20"/>
          <w:lang w:val="bg-BG"/>
        </w:rPr>
        <w:t>включително.</w:t>
      </w:r>
    </w:p>
    <w:p w14:paraId="1DDE04A6"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Контрол по смисъла на горните точки е налице, когато едно лице:</w:t>
      </w:r>
    </w:p>
    <w:p w14:paraId="69650C6C"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649A8D4F"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182BF621"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698E0F13"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lastRenderedPageBreak/>
        <w:t xml:space="preserve">При участие на </w:t>
      </w:r>
      <w:r w:rsidRPr="008E3181">
        <w:rPr>
          <w:rFonts w:ascii="Verdana" w:hAnsi="Verdana" w:cs="Tahoma"/>
          <w:b/>
          <w:color w:val="auto"/>
          <w:sz w:val="20"/>
          <w:szCs w:val="20"/>
          <w:lang w:val="bg-BG"/>
        </w:rPr>
        <w:t>обединения</w:t>
      </w:r>
      <w:r w:rsidRPr="008E3181">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8E3181">
        <w:rPr>
          <w:rFonts w:ascii="Verdana" w:hAnsi="Verdana" w:cs="Tahoma"/>
          <w:b/>
          <w:color w:val="auto"/>
          <w:sz w:val="20"/>
          <w:szCs w:val="20"/>
          <w:lang w:val="bg-BG"/>
        </w:rPr>
        <w:t>изключение</w:t>
      </w:r>
      <w:r w:rsidRPr="008E3181">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9E549DC"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Style w:val="ala27"/>
          <w:rFonts w:ascii="Verdana" w:hAnsi="Verdana" w:cs="Tahoma"/>
          <w:b/>
          <w:color w:val="auto"/>
          <w:sz w:val="20"/>
          <w:szCs w:val="20"/>
          <w:lang w:val="bg-BG"/>
        </w:rPr>
        <w:t>Клон на чуждестранно лице</w:t>
      </w:r>
      <w:r w:rsidRPr="008E3181">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C4F3D5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6F1D45A"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t>Подизпълнители</w:t>
      </w:r>
    </w:p>
    <w:p w14:paraId="466C6A0B"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Style w:val="ala61"/>
          <w:rFonts w:ascii="Verdana" w:hAnsi="Verdana"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8E3181">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8E3181">
        <w:rPr>
          <w:rStyle w:val="ala61"/>
          <w:rFonts w:ascii="Verdana" w:hAnsi="Verdana" w:cs="Tahoma"/>
          <w:sz w:val="20"/>
          <w:szCs w:val="20"/>
          <w:lang w:val="bg-BG"/>
        </w:rPr>
        <w:t xml:space="preserve"> </w:t>
      </w:r>
    </w:p>
    <w:p w14:paraId="482D10A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Подизпълнителите</w:t>
      </w:r>
      <w:r w:rsidRPr="008E3181">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3E566D0"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12A5E240" w14:textId="77777777" w:rsidR="004F1E25" w:rsidRPr="008E3181" w:rsidRDefault="004F1E25" w:rsidP="004F1E25">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8E3181">
        <w:rPr>
          <w:rFonts w:ascii="Verdana" w:hAnsi="Verdana"/>
          <w:color w:val="auto"/>
          <w:sz w:val="20"/>
          <w:szCs w:val="20"/>
          <w:lang w:val="bg-BG"/>
        </w:rPr>
        <w:t xml:space="preserve">Участниците могат да използват </w:t>
      </w:r>
      <w:r w:rsidRPr="008E3181">
        <w:rPr>
          <w:rFonts w:ascii="Verdana" w:hAnsi="Verdana"/>
          <w:b/>
          <w:color w:val="auto"/>
          <w:sz w:val="20"/>
          <w:szCs w:val="20"/>
          <w:lang w:val="bg-BG"/>
        </w:rPr>
        <w:t>капацитета на трети лица</w:t>
      </w:r>
      <w:r w:rsidRPr="008E3181">
        <w:rPr>
          <w:rFonts w:ascii="Verdana" w:hAnsi="Verdana"/>
          <w:color w:val="auto"/>
          <w:sz w:val="20"/>
          <w:szCs w:val="20"/>
          <w:lang w:val="bg-BG"/>
        </w:rPr>
        <w:t>, при спазване на следните изисквания:</w:t>
      </w:r>
    </w:p>
    <w:p w14:paraId="00E57CEF"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olor w:val="000000" w:themeColor="text1"/>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597F8B">
        <w:rPr>
          <w:rFonts w:ascii="Verdana" w:hAnsi="Verdana"/>
          <w:color w:val="000000" w:themeColor="text1"/>
          <w:sz w:val="20"/>
          <w:szCs w:val="20"/>
          <w:lang w:val="bg-BG"/>
        </w:rPr>
        <w:t xml:space="preserve"> </w:t>
      </w:r>
    </w:p>
    <w:p w14:paraId="7EF67B77"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50EB8F99"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Когато</w:t>
      </w:r>
      <w:r w:rsidRPr="008E3181">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8E3181">
        <w:rPr>
          <w:rFonts w:ascii="Verdana" w:hAnsi="Verdana" w:cs="Tahoma"/>
          <w:b/>
          <w:sz w:val="20"/>
          <w:szCs w:val="20"/>
          <w:lang w:val="bg-BG"/>
        </w:rPr>
        <w:t>като представи документи за поетите от третите лица задължения</w:t>
      </w:r>
      <w:r w:rsidRPr="008E3181">
        <w:rPr>
          <w:rFonts w:ascii="Verdana" w:hAnsi="Verdana" w:cs="Tahoma"/>
          <w:sz w:val="20"/>
          <w:szCs w:val="20"/>
          <w:lang w:val="bg-BG"/>
        </w:rPr>
        <w:t xml:space="preserve">. </w:t>
      </w:r>
    </w:p>
    <w:p w14:paraId="77F0C043"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Третите лица трябва да отговарят на съответните </w:t>
      </w:r>
      <w:r w:rsidRPr="008E3181">
        <w:rPr>
          <w:rFonts w:ascii="Verdana" w:hAnsi="Verdana"/>
          <w:sz w:val="20"/>
          <w:szCs w:val="20"/>
          <w:lang w:val="bg-BG"/>
        </w:rPr>
        <w:t>критерии</w:t>
      </w:r>
      <w:r w:rsidRPr="008E3181">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A0CC8D1"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lastRenderedPageBreak/>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0780EB25"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7C9AF86"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случай, че участникът се е позовал на </w:t>
      </w:r>
      <w:r w:rsidRPr="008E3181">
        <w:rPr>
          <w:rFonts w:ascii="Verdana" w:hAnsi="Verdana"/>
          <w:sz w:val="20"/>
          <w:szCs w:val="20"/>
          <w:lang w:val="bg-BG"/>
        </w:rPr>
        <w:t>капацитета</w:t>
      </w:r>
      <w:r w:rsidRPr="008E3181">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8E3181">
        <w:rPr>
          <w:rFonts w:ascii="Verdana" w:hAnsi="Verdana" w:cs="Tahoma"/>
          <w:b/>
          <w:sz w:val="20"/>
          <w:szCs w:val="20"/>
          <w:lang w:val="bg-BG"/>
        </w:rPr>
        <w:t xml:space="preserve"> солидарна отговорност</w:t>
      </w:r>
      <w:r w:rsidRPr="008E3181">
        <w:rPr>
          <w:rFonts w:ascii="Verdana" w:hAnsi="Verdana" w:cs="Tahoma"/>
          <w:sz w:val="20"/>
          <w:szCs w:val="20"/>
          <w:lang w:val="bg-BG"/>
        </w:rPr>
        <w:t xml:space="preserve">. </w:t>
      </w:r>
    </w:p>
    <w:p w14:paraId="0F5F93A8"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0B03DC4"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643E68B5"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4943E628"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CE176C7"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0969FDE"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2D7FA685"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5240FDE"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При извършването на предварителния подбор и на всеки етап от процедурата </w:t>
      </w:r>
      <w:r w:rsidRPr="008E3181">
        <w:rPr>
          <w:rFonts w:ascii="Verdana" w:hAnsi="Verdana"/>
          <w:bCs/>
          <w:sz w:val="20"/>
          <w:szCs w:val="20"/>
          <w:lang w:val="bg-BG"/>
        </w:rPr>
        <w:t>комисията</w:t>
      </w:r>
      <w:r w:rsidRPr="008E3181">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816492" w14:textId="486839F3"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lastRenderedPageBreak/>
        <w:t>Комисията разглежда допуснатите оферти и проверя</w:t>
      </w:r>
      <w:r w:rsidR="00BF1BBC" w:rsidRPr="008E3181">
        <w:rPr>
          <w:rFonts w:ascii="Verdana" w:hAnsi="Verdana"/>
          <w:bCs/>
          <w:sz w:val="20"/>
          <w:szCs w:val="20"/>
          <w:lang w:val="bg-BG"/>
        </w:rPr>
        <w:t>ва</w:t>
      </w:r>
      <w:r w:rsidRPr="008E3181">
        <w:rPr>
          <w:rFonts w:ascii="Verdana" w:hAnsi="Verdana"/>
          <w:bCs/>
          <w:sz w:val="20"/>
          <w:szCs w:val="20"/>
          <w:lang w:val="bg-BG"/>
        </w:rPr>
        <w:t xml:space="preserve">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35FBF79D"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Не по-късно от два работни дни преди датата на отваряне на ценовите </w:t>
      </w:r>
      <w:r w:rsidRPr="008E3181">
        <w:rPr>
          <w:rFonts w:ascii="Verdana" w:hAnsi="Verdana"/>
          <w:bCs/>
          <w:sz w:val="20"/>
          <w:szCs w:val="20"/>
          <w:lang w:val="bg-BG"/>
        </w:rPr>
        <w:t>предложения</w:t>
      </w:r>
      <w:r w:rsidRPr="008E3181">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E571791" w14:textId="77777777" w:rsidR="004F1E25" w:rsidRPr="008E3181" w:rsidRDefault="004F1E25" w:rsidP="004F1E25">
      <w:pPr>
        <w:keepLines/>
        <w:numPr>
          <w:ilvl w:val="0"/>
          <w:numId w:val="1"/>
        </w:numPr>
        <w:spacing w:before="120" w:after="120"/>
        <w:ind w:left="567" w:hanging="567"/>
        <w:jc w:val="both"/>
        <w:rPr>
          <w:rFonts w:ascii="Verdana" w:hAnsi="Verdana"/>
          <w:bCs/>
          <w:sz w:val="20"/>
          <w:szCs w:val="20"/>
          <w:lang w:val="bg-BG"/>
        </w:rPr>
      </w:pPr>
      <w:r w:rsidRPr="008E3181">
        <w:rPr>
          <w:rFonts w:ascii="Verdana" w:hAnsi="Verdana"/>
          <w:bCs/>
          <w:sz w:val="20"/>
          <w:szCs w:val="20"/>
          <w:lang w:val="bg-BG"/>
        </w:rPr>
        <w:t>Комисията</w:t>
      </w:r>
      <w:r w:rsidRPr="008E3181">
        <w:rPr>
          <w:rFonts w:ascii="Verdana" w:hAnsi="Verdana"/>
          <w:sz w:val="20"/>
          <w:szCs w:val="20"/>
          <w:lang w:val="bg-BG"/>
        </w:rPr>
        <w:t xml:space="preserve"> разглежда представените от участниците ценови предложения, </w:t>
      </w:r>
      <w:r w:rsidRPr="008E3181">
        <w:rPr>
          <w:rFonts w:ascii="Verdana" w:hAnsi="Verdana"/>
          <w:bCs/>
          <w:sz w:val="20"/>
          <w:szCs w:val="20"/>
          <w:lang w:val="bg-BG"/>
        </w:rPr>
        <w:t>като</w:t>
      </w:r>
      <w:r w:rsidRPr="008E3181">
        <w:rPr>
          <w:rFonts w:ascii="Verdana" w:hAnsi="Verdana"/>
          <w:sz w:val="20"/>
          <w:szCs w:val="20"/>
          <w:lang w:val="bg-BG"/>
        </w:rPr>
        <w:t xml:space="preserve"> на </w:t>
      </w:r>
      <w:r w:rsidRPr="008E3181">
        <w:rPr>
          <w:rFonts w:ascii="Verdana" w:hAnsi="Verdana"/>
          <w:bCs/>
          <w:sz w:val="20"/>
          <w:szCs w:val="20"/>
          <w:lang w:val="bg-BG"/>
        </w:rPr>
        <w:t>оценка</w:t>
      </w:r>
      <w:r w:rsidRPr="008E3181">
        <w:rPr>
          <w:rFonts w:ascii="Verdana" w:hAnsi="Verdana"/>
          <w:sz w:val="20"/>
          <w:szCs w:val="20"/>
          <w:lang w:val="bg-BG"/>
        </w:rPr>
        <w:t xml:space="preserve"> подлежат тези, които отговорят на изискванията на Възложителя.</w:t>
      </w:r>
    </w:p>
    <w:p w14:paraId="0E2FE973" w14:textId="77777777" w:rsidR="004F1E25" w:rsidRPr="008E3181" w:rsidRDefault="004F1E25" w:rsidP="004F1E25">
      <w:pPr>
        <w:numPr>
          <w:ilvl w:val="1"/>
          <w:numId w:val="1"/>
        </w:numPr>
        <w:spacing w:before="120" w:after="120"/>
        <w:jc w:val="both"/>
        <w:rPr>
          <w:rFonts w:ascii="Verdana" w:hAnsi="Verdana"/>
          <w:bCs/>
          <w:sz w:val="20"/>
          <w:szCs w:val="20"/>
          <w:lang w:val="bg-BG"/>
        </w:rPr>
      </w:pPr>
      <w:r w:rsidRPr="008E3181">
        <w:rPr>
          <w:rFonts w:ascii="Verdana" w:hAnsi="Verdana"/>
          <w:sz w:val="20"/>
          <w:szCs w:val="20"/>
          <w:lang w:val="bg-BG"/>
        </w:rPr>
        <w:t xml:space="preserve">В приложимите случаи при </w:t>
      </w:r>
      <w:r w:rsidRPr="008E3181">
        <w:rPr>
          <w:rFonts w:ascii="Verdana" w:hAnsi="Verdana"/>
          <w:bCs/>
          <w:sz w:val="20"/>
          <w:szCs w:val="20"/>
          <w:lang w:val="bg-BG"/>
        </w:rPr>
        <w:t xml:space="preserve">констатирани </w:t>
      </w:r>
      <w:r w:rsidRPr="008E3181">
        <w:rPr>
          <w:rFonts w:ascii="Verdana" w:hAnsi="Verdana"/>
          <w:b/>
          <w:bCs/>
          <w:sz w:val="20"/>
          <w:szCs w:val="20"/>
          <w:lang w:val="bg-BG"/>
        </w:rPr>
        <w:t>аритметични грешки</w:t>
      </w:r>
      <w:r w:rsidRPr="008E3181">
        <w:rPr>
          <w:rFonts w:ascii="Verdana" w:hAnsi="Verdana"/>
          <w:bCs/>
          <w:sz w:val="20"/>
          <w:szCs w:val="20"/>
          <w:lang w:val="bg-BG"/>
        </w:rPr>
        <w:t xml:space="preserve"> в Ценовите таблици се прилагат следните правила: </w:t>
      </w:r>
    </w:p>
    <w:p w14:paraId="5F1B9719"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 xml:space="preserve">При различия между стойности, изразени с цифри и думи, за вярно се приема </w:t>
      </w:r>
      <w:r w:rsidRPr="008E3181">
        <w:rPr>
          <w:rFonts w:ascii="Verdana" w:hAnsi="Verdana"/>
          <w:sz w:val="20"/>
          <w:szCs w:val="20"/>
          <w:lang w:val="bg-BG"/>
        </w:rPr>
        <w:t>словесното</w:t>
      </w:r>
      <w:r w:rsidRPr="008E3181">
        <w:rPr>
          <w:rFonts w:ascii="Verdana" w:hAnsi="Verdana"/>
          <w:bCs/>
          <w:sz w:val="20"/>
          <w:szCs w:val="20"/>
          <w:lang w:val="bg-BG"/>
        </w:rPr>
        <w:t xml:space="preserve"> изражение на стойността.</w:t>
      </w:r>
    </w:p>
    <w:p w14:paraId="40808E5F"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EE2A8C2"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7870D092"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Преди оценката на ценовото предложение, комисията извършва проверка за </w:t>
      </w:r>
      <w:r w:rsidRPr="008E3181">
        <w:rPr>
          <w:rFonts w:ascii="Verdana" w:hAnsi="Verdana"/>
          <w:bCs/>
          <w:sz w:val="20"/>
          <w:szCs w:val="20"/>
          <w:lang w:val="bg-BG"/>
        </w:rPr>
        <w:t>наличие</w:t>
      </w:r>
      <w:r w:rsidRPr="008E3181">
        <w:rPr>
          <w:rFonts w:ascii="Verdana" w:hAnsi="Verdana"/>
          <w:sz w:val="20"/>
          <w:szCs w:val="20"/>
          <w:lang w:val="bg-BG"/>
        </w:rPr>
        <w:t xml:space="preserve"> на основания по чл.72, ал.1 от ЗОП за необичайно благоприятни </w:t>
      </w:r>
      <w:r w:rsidRPr="008E3181">
        <w:rPr>
          <w:rFonts w:ascii="Verdana" w:hAnsi="Verdana"/>
          <w:bCs/>
          <w:sz w:val="20"/>
          <w:szCs w:val="20"/>
          <w:lang w:val="bg-BG"/>
        </w:rPr>
        <w:t>оферти</w:t>
      </w:r>
      <w:r w:rsidRPr="008E3181">
        <w:rPr>
          <w:rFonts w:ascii="Verdana" w:hAnsi="Verdana"/>
          <w:sz w:val="20"/>
          <w:szCs w:val="20"/>
          <w:lang w:val="bg-BG"/>
        </w:rPr>
        <w:t>. Когато предложение в офертата на участник</w:t>
      </w:r>
      <w:r w:rsidRPr="005E2E90">
        <w:rPr>
          <w:rFonts w:ascii="Verdana" w:hAnsi="Verdana"/>
          <w:sz w:val="20"/>
          <w:szCs w:val="20"/>
          <w:lang w:val="bg-BG"/>
        </w:rPr>
        <w:t>,</w:t>
      </w:r>
      <w:r w:rsidRPr="008E3181">
        <w:rPr>
          <w:rFonts w:ascii="Verdana" w:hAnsi="Verdana"/>
          <w:b/>
          <w:sz w:val="20"/>
          <w:szCs w:val="20"/>
          <w:lang w:val="bg-BG"/>
        </w:rPr>
        <w:t xml:space="preserve"> </w:t>
      </w:r>
      <w:r w:rsidRPr="008E3181">
        <w:rPr>
          <w:rFonts w:ascii="Verdana" w:hAnsi="Verdana"/>
          <w:sz w:val="20"/>
          <w:szCs w:val="20"/>
          <w:lang w:val="bg-BG"/>
        </w:rPr>
        <w:t>свързано с</w:t>
      </w:r>
      <w:r w:rsidRPr="008E3181">
        <w:rPr>
          <w:rFonts w:ascii="Verdana" w:hAnsi="Verdana"/>
          <w:b/>
          <w:sz w:val="20"/>
          <w:szCs w:val="20"/>
          <w:lang w:val="bg-BG"/>
        </w:rPr>
        <w:t xml:space="preserve"> </w:t>
      </w:r>
      <w:r w:rsidRPr="008E3181">
        <w:rPr>
          <w:rFonts w:ascii="Verdana" w:hAnsi="Verdana"/>
          <w:sz w:val="20"/>
          <w:szCs w:val="20"/>
          <w:lang w:val="bg-BG"/>
        </w:rPr>
        <w:t>цена или разходи,</w:t>
      </w:r>
      <w:r w:rsidRPr="008E3181">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8E3181">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47082BC5" w14:textId="563FD1E0" w:rsidR="00861648" w:rsidRPr="000B7EC8" w:rsidRDefault="004F1E25" w:rsidP="0082751A">
      <w:pPr>
        <w:keepLines/>
        <w:numPr>
          <w:ilvl w:val="0"/>
          <w:numId w:val="1"/>
        </w:numPr>
        <w:spacing w:before="120" w:after="120"/>
        <w:ind w:left="567"/>
        <w:jc w:val="both"/>
        <w:rPr>
          <w:rFonts w:ascii="Verdana" w:hAnsi="Verdana" w:cs="Arial"/>
          <w:bCs/>
          <w:sz w:val="20"/>
          <w:szCs w:val="20"/>
          <w:lang w:val="bg-BG"/>
        </w:rPr>
      </w:pPr>
      <w:r w:rsidRPr="000B7EC8">
        <w:rPr>
          <w:rFonts w:ascii="Verdana" w:hAnsi="Verdana"/>
          <w:bCs/>
          <w:sz w:val="20"/>
          <w:szCs w:val="20"/>
          <w:lang w:val="bg-BG"/>
        </w:rPr>
        <w:t>След</w:t>
      </w:r>
      <w:r w:rsidRPr="000B7EC8">
        <w:rPr>
          <w:rFonts w:ascii="Verdana" w:hAnsi="Verdana"/>
          <w:sz w:val="20"/>
          <w:szCs w:val="20"/>
          <w:lang w:val="bg-BG"/>
        </w:rPr>
        <w:t xml:space="preserve"> извършване на горните действия, комисията ще извърши оценка </w:t>
      </w:r>
      <w:r w:rsidR="00861648" w:rsidRPr="000B7EC8">
        <w:rPr>
          <w:rFonts w:ascii="Verdana" w:hAnsi="Verdana"/>
          <w:sz w:val="20"/>
          <w:szCs w:val="20"/>
          <w:lang w:val="bg-BG"/>
        </w:rPr>
        <w:t>на</w:t>
      </w:r>
      <w:r w:rsidRPr="000B7EC8">
        <w:rPr>
          <w:rFonts w:ascii="Verdana" w:hAnsi="Verdana"/>
          <w:sz w:val="20"/>
          <w:szCs w:val="20"/>
          <w:lang w:val="bg-BG"/>
        </w:rPr>
        <w:t xml:space="preserve"> офертите, които отговарят на </w:t>
      </w:r>
      <w:r w:rsidRPr="000B7EC8">
        <w:rPr>
          <w:rFonts w:ascii="Verdana" w:hAnsi="Verdana"/>
          <w:bCs/>
          <w:sz w:val="20"/>
          <w:szCs w:val="20"/>
          <w:lang w:val="bg-BG"/>
        </w:rPr>
        <w:t>изискванията</w:t>
      </w:r>
      <w:r w:rsidRPr="000B7EC8">
        <w:rPr>
          <w:rFonts w:ascii="Verdana" w:hAnsi="Verdana"/>
          <w:sz w:val="20"/>
          <w:szCs w:val="20"/>
          <w:lang w:val="bg-BG"/>
        </w:rPr>
        <w:t xml:space="preserve"> на възложителя</w:t>
      </w:r>
      <w:r w:rsidRPr="000B7EC8">
        <w:rPr>
          <w:rFonts w:ascii="Verdana" w:hAnsi="Verdana" w:cs="Arial"/>
          <w:sz w:val="20"/>
          <w:szCs w:val="20"/>
          <w:lang w:val="bg-BG"/>
        </w:rPr>
        <w:t xml:space="preserve"> въз основа </w:t>
      </w:r>
      <w:r w:rsidR="00861648" w:rsidRPr="000B7EC8">
        <w:rPr>
          <w:rFonts w:ascii="Verdana" w:hAnsi="Verdana" w:cs="Arial"/>
          <w:sz w:val="20"/>
          <w:szCs w:val="20"/>
          <w:lang w:val="bg-BG"/>
        </w:rPr>
        <w:t>на „Икономически най-изгодната оферта”. Икономически най-изгодната оферта се определя въз основа на критерия „оптимално съотношение качество/цена“, съгласно приложена методика за определяне на комплексна оценка</w:t>
      </w:r>
      <w:r w:rsidR="000B7EC8" w:rsidRPr="000B7EC8">
        <w:rPr>
          <w:rFonts w:ascii="Verdana" w:hAnsi="Verdana" w:cs="Arial"/>
          <w:sz w:val="20"/>
          <w:szCs w:val="20"/>
          <w:lang w:val="bg-BG"/>
        </w:rPr>
        <w:t>.</w:t>
      </w:r>
      <w:r w:rsidR="00861648" w:rsidRPr="000B7EC8">
        <w:rPr>
          <w:rFonts w:ascii="Verdana" w:hAnsi="Verdana" w:cs="Arial"/>
          <w:sz w:val="20"/>
          <w:szCs w:val="20"/>
          <w:lang w:val="bg-BG"/>
        </w:rPr>
        <w:t xml:space="preserve"> </w:t>
      </w:r>
    </w:p>
    <w:p w14:paraId="45F316AD" w14:textId="77777777" w:rsidR="006D1547" w:rsidRPr="006D1547" w:rsidRDefault="006D1547" w:rsidP="00861648">
      <w:pPr>
        <w:keepLines/>
        <w:spacing w:before="120" w:after="120"/>
        <w:ind w:left="567"/>
        <w:jc w:val="both"/>
        <w:rPr>
          <w:rFonts w:ascii="Verdana" w:hAnsi="Verdana" w:cs="Arial"/>
          <w:bCs/>
          <w:sz w:val="20"/>
          <w:szCs w:val="20"/>
          <w:lang w:val="bg-BG"/>
        </w:rPr>
      </w:pPr>
    </w:p>
    <w:p w14:paraId="5A0AC8C1" w14:textId="77777777" w:rsidR="00A4487E" w:rsidRPr="006D1547" w:rsidRDefault="00A4487E" w:rsidP="00977277">
      <w:pPr>
        <w:keepLines/>
        <w:numPr>
          <w:ilvl w:val="0"/>
          <w:numId w:val="1"/>
        </w:numPr>
        <w:spacing w:before="120" w:after="120"/>
        <w:jc w:val="both"/>
        <w:rPr>
          <w:rFonts w:ascii="Verdana" w:hAnsi="Verdana" w:cs="Arial"/>
          <w:bCs/>
          <w:sz w:val="20"/>
          <w:szCs w:val="20"/>
          <w:lang w:val="bg-BG"/>
        </w:rPr>
      </w:pPr>
      <w:r w:rsidRPr="006D1547">
        <w:rPr>
          <w:rFonts w:ascii="Verdana" w:hAnsi="Verdana" w:cs="Tahoma"/>
          <w:b/>
          <w:sz w:val="20"/>
          <w:szCs w:val="20"/>
          <w:lang w:val="bg-BG"/>
        </w:rPr>
        <w:t xml:space="preserve">Критерий </w:t>
      </w:r>
      <w:r w:rsidRPr="0019443E">
        <w:rPr>
          <w:rFonts w:ascii="Verdana" w:hAnsi="Verdana" w:cs="Tahoma"/>
          <w:b/>
          <w:sz w:val="20"/>
          <w:szCs w:val="20"/>
          <w:lang w:val="bg-BG"/>
        </w:rPr>
        <w:t>зa</w:t>
      </w:r>
      <w:r w:rsidRPr="006D1547">
        <w:rPr>
          <w:rFonts w:ascii="Verdana" w:hAnsi="Verdana" w:cs="Tahoma"/>
          <w:b/>
          <w:sz w:val="20"/>
          <w:szCs w:val="20"/>
          <w:lang w:val="bg-BG"/>
        </w:rPr>
        <w:t xml:space="preserve"> възлагане на поръчката</w:t>
      </w:r>
      <w:r w:rsidRPr="006D1547">
        <w:rPr>
          <w:rFonts w:ascii="Verdana" w:hAnsi="Verdana"/>
          <w:sz w:val="20"/>
          <w:szCs w:val="20"/>
          <w:lang w:val="bg-BG"/>
        </w:rPr>
        <w:t xml:space="preserve"> </w:t>
      </w:r>
    </w:p>
    <w:p w14:paraId="3C99CA1A" w14:textId="423590FB" w:rsidR="0089415E" w:rsidRPr="006D1547" w:rsidRDefault="006311C8" w:rsidP="006311C8">
      <w:pPr>
        <w:keepLines/>
        <w:ind w:left="624"/>
        <w:jc w:val="both"/>
        <w:rPr>
          <w:rFonts w:ascii="Verdana" w:hAnsi="Verdana"/>
          <w:sz w:val="20"/>
          <w:szCs w:val="20"/>
          <w:lang w:val="bg-BG"/>
        </w:rPr>
      </w:pPr>
      <w:r w:rsidRPr="006D1547">
        <w:rPr>
          <w:rFonts w:ascii="Verdana" w:hAnsi="Verdana"/>
          <w:sz w:val="20"/>
          <w:szCs w:val="20"/>
          <w:lang w:val="bg-BG"/>
        </w:rPr>
        <w:t>Обществена</w:t>
      </w:r>
      <w:r w:rsidR="0019443E">
        <w:rPr>
          <w:rFonts w:ascii="Verdana" w:hAnsi="Verdana"/>
          <w:sz w:val="20"/>
          <w:szCs w:val="20"/>
          <w:lang w:val="bg-BG"/>
        </w:rPr>
        <w:t>та</w:t>
      </w:r>
      <w:r w:rsidRPr="006D1547">
        <w:rPr>
          <w:rFonts w:ascii="Verdana" w:hAnsi="Verdana"/>
          <w:sz w:val="20"/>
          <w:szCs w:val="20"/>
          <w:lang w:val="bg-BG"/>
        </w:rPr>
        <w:t xml:space="preserve"> поръчка се възлага въз основа на „Икономически най-изгодната оферта”. Икономически най-изгодната оферта се определя въз основа на критерия „оптимално съотношение качество/цена“, съгласно приложена </w:t>
      </w:r>
      <w:r w:rsidRPr="000B7EC8">
        <w:rPr>
          <w:rFonts w:ascii="Verdana" w:hAnsi="Verdana"/>
          <w:sz w:val="20"/>
          <w:szCs w:val="20"/>
          <w:lang w:val="bg-BG"/>
        </w:rPr>
        <w:t>методика за определяне на к</w:t>
      </w:r>
      <w:r w:rsidR="000B7EC8" w:rsidRPr="000B7EC8">
        <w:rPr>
          <w:rFonts w:ascii="Verdana" w:hAnsi="Verdana"/>
          <w:sz w:val="20"/>
          <w:szCs w:val="20"/>
          <w:lang w:val="bg-BG"/>
        </w:rPr>
        <w:t>омплексна оценка</w:t>
      </w:r>
      <w:r w:rsidR="006D1547" w:rsidRPr="000B7EC8">
        <w:rPr>
          <w:rFonts w:ascii="Verdana" w:hAnsi="Verdana"/>
          <w:sz w:val="20"/>
          <w:szCs w:val="20"/>
          <w:lang w:val="bg-BG"/>
        </w:rPr>
        <w:t>.</w:t>
      </w:r>
    </w:p>
    <w:p w14:paraId="337AC8F4" w14:textId="4C1B1CC4" w:rsidR="00A4487E" w:rsidRPr="006D1547" w:rsidRDefault="00A4487E" w:rsidP="006311C8">
      <w:pPr>
        <w:tabs>
          <w:tab w:val="left" w:pos="993"/>
        </w:tabs>
        <w:spacing w:before="120" w:after="120"/>
        <w:ind w:left="993"/>
        <w:jc w:val="both"/>
        <w:rPr>
          <w:rFonts w:ascii="Verdana" w:hAnsi="Verdana"/>
          <w:sz w:val="20"/>
          <w:szCs w:val="20"/>
          <w:lang w:val="bg-BG"/>
        </w:rPr>
      </w:pPr>
      <w:r w:rsidRPr="006D1547">
        <w:rPr>
          <w:rFonts w:ascii="Verdana" w:hAnsi="Verdana" w:cs="Calibri"/>
          <w:sz w:val="20"/>
          <w:szCs w:val="20"/>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73CBE8F8" w14:textId="39594969" w:rsidR="006F5913" w:rsidRPr="006D1547" w:rsidRDefault="006F5913" w:rsidP="006311C8">
      <w:pPr>
        <w:tabs>
          <w:tab w:val="left" w:pos="993"/>
        </w:tabs>
        <w:spacing w:before="120" w:after="120"/>
        <w:ind w:left="993"/>
        <w:jc w:val="both"/>
        <w:rPr>
          <w:rFonts w:ascii="Verdana" w:hAnsi="Verdana"/>
          <w:sz w:val="20"/>
          <w:szCs w:val="20"/>
          <w:lang w:val="bg-BG"/>
        </w:rPr>
      </w:pPr>
      <w:r w:rsidRPr="006D1547">
        <w:rPr>
          <w:rFonts w:ascii="Verdana" w:hAnsi="Verdana" w:cs="Arial"/>
          <w:sz w:val="20"/>
          <w:szCs w:val="20"/>
          <w:lang w:val="bg-BG"/>
        </w:rPr>
        <w:t>В</w:t>
      </w:r>
      <w:r w:rsidRPr="006D1547">
        <w:rPr>
          <w:rFonts w:ascii="Verdana" w:hAnsi="Verdana"/>
          <w:sz w:val="20"/>
          <w:szCs w:val="20"/>
          <w:lang w:val="bg-BG"/>
        </w:rPr>
        <w:t xml:space="preserve"> случай че на първо място бъдат класирани 2-ма или повече участника, се </w:t>
      </w:r>
      <w:r w:rsidRPr="006D1547">
        <w:rPr>
          <w:rFonts w:ascii="Verdana" w:hAnsi="Verdana"/>
          <w:bCs/>
          <w:sz w:val="20"/>
          <w:szCs w:val="20"/>
          <w:lang w:val="bg-BG"/>
        </w:rPr>
        <w:t>прилагат</w:t>
      </w:r>
      <w:r w:rsidRPr="006D1547">
        <w:rPr>
          <w:rFonts w:ascii="Verdana" w:hAnsi="Verdana"/>
          <w:sz w:val="20"/>
          <w:szCs w:val="20"/>
          <w:lang w:val="bg-BG"/>
        </w:rPr>
        <w:t xml:space="preserve"> разпоредбите на чл.58 от ППЗОП. </w:t>
      </w:r>
    </w:p>
    <w:p w14:paraId="70B5663B" w14:textId="04AEF92E" w:rsidR="006F5913" w:rsidRPr="006D1547" w:rsidRDefault="006F5913" w:rsidP="00977277">
      <w:pPr>
        <w:keepLines/>
        <w:numPr>
          <w:ilvl w:val="0"/>
          <w:numId w:val="1"/>
        </w:numPr>
        <w:spacing w:before="120" w:after="120"/>
        <w:ind w:left="567" w:hanging="567"/>
        <w:jc w:val="both"/>
        <w:rPr>
          <w:rStyle w:val="ala35"/>
          <w:rFonts w:ascii="Verdana" w:hAnsi="Verdana" w:cs="Tahoma"/>
          <w:iCs/>
          <w:sz w:val="20"/>
          <w:szCs w:val="20"/>
          <w:lang w:val="bg-BG"/>
        </w:rPr>
      </w:pPr>
      <w:r w:rsidRPr="006D1547">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6D1547" w:rsidRDefault="006F5913" w:rsidP="00977277">
      <w:pPr>
        <w:keepLines/>
        <w:numPr>
          <w:ilvl w:val="0"/>
          <w:numId w:val="1"/>
        </w:numPr>
        <w:spacing w:before="120" w:after="120"/>
        <w:ind w:left="567" w:hanging="567"/>
        <w:jc w:val="both"/>
        <w:rPr>
          <w:rFonts w:ascii="Verdana" w:hAnsi="Verdana"/>
          <w:sz w:val="20"/>
          <w:szCs w:val="20"/>
          <w:lang w:val="bg-BG"/>
        </w:rPr>
      </w:pPr>
      <w:r w:rsidRPr="006D1547">
        <w:rPr>
          <w:rFonts w:ascii="Verdana" w:hAnsi="Verdana"/>
          <w:bCs/>
          <w:sz w:val="20"/>
          <w:szCs w:val="20"/>
          <w:lang w:val="bg-BG"/>
        </w:rPr>
        <w:t>Процедурата</w:t>
      </w:r>
      <w:r w:rsidRPr="006D1547">
        <w:rPr>
          <w:rFonts w:ascii="Verdana" w:hAnsi="Verdana"/>
          <w:sz w:val="20"/>
          <w:szCs w:val="20"/>
          <w:lang w:val="bg-BG"/>
        </w:rPr>
        <w:t xml:space="preserve"> приключва с решение за определяне на изпълнител по договора </w:t>
      </w:r>
      <w:r w:rsidRPr="006D1547">
        <w:rPr>
          <w:rFonts w:ascii="Verdana" w:hAnsi="Verdana"/>
          <w:bCs/>
          <w:sz w:val="20"/>
          <w:szCs w:val="20"/>
          <w:lang w:val="bg-BG"/>
        </w:rPr>
        <w:t>или</w:t>
      </w:r>
      <w:r w:rsidRPr="006D1547">
        <w:rPr>
          <w:rFonts w:ascii="Verdana" w:hAnsi="Verdana"/>
          <w:sz w:val="20"/>
          <w:szCs w:val="20"/>
          <w:lang w:val="bg-BG"/>
        </w:rPr>
        <w:t xml:space="preserve"> решение за прекратяване на процедурата.</w:t>
      </w:r>
    </w:p>
    <w:p w14:paraId="321E8DF7" w14:textId="77777777" w:rsidR="006F5913" w:rsidRPr="008E3181" w:rsidRDefault="006F5913" w:rsidP="00977277">
      <w:pPr>
        <w:keepLines/>
        <w:numPr>
          <w:ilvl w:val="0"/>
          <w:numId w:val="1"/>
        </w:numPr>
        <w:spacing w:before="120" w:after="120"/>
        <w:ind w:left="567" w:hanging="567"/>
        <w:jc w:val="both"/>
        <w:rPr>
          <w:rStyle w:val="ala101"/>
          <w:rFonts w:ascii="Verdana" w:hAnsi="Verdana"/>
          <w:sz w:val="20"/>
          <w:szCs w:val="20"/>
          <w:lang w:val="bg-BG"/>
        </w:rPr>
      </w:pPr>
      <w:r w:rsidRPr="008E3181">
        <w:rPr>
          <w:rStyle w:val="ala101"/>
          <w:rFonts w:ascii="Verdana" w:hAnsi="Verdana" w:cs="Tahoma"/>
          <w:b/>
          <w:sz w:val="20"/>
          <w:szCs w:val="20"/>
          <w:lang w:val="bg-BG"/>
        </w:rPr>
        <w:lastRenderedPageBreak/>
        <w:t>Изисквани документи от участника, определен за изпълнител преди подписване на договора</w:t>
      </w:r>
      <w:r w:rsidRPr="008E3181">
        <w:rPr>
          <w:rStyle w:val="ala101"/>
          <w:rFonts w:ascii="Verdana" w:hAnsi="Verdana" w:cs="Tahoma"/>
          <w:sz w:val="20"/>
          <w:szCs w:val="20"/>
          <w:lang w:val="bg-BG"/>
        </w:rPr>
        <w:t xml:space="preserve">: </w:t>
      </w:r>
    </w:p>
    <w:p w14:paraId="59391A2A" w14:textId="524E9641"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актуални документи, удостоверяващи </w:t>
      </w:r>
      <w:r w:rsidRPr="008E3181">
        <w:rPr>
          <w:rFonts w:ascii="Verdana" w:hAnsi="Verdana" w:cs="Tahoma"/>
          <w:b/>
          <w:sz w:val="20"/>
          <w:szCs w:val="20"/>
          <w:lang w:val="bg-BG"/>
        </w:rPr>
        <w:t>липсата на основанията за отстраняване от процедурата</w:t>
      </w:r>
      <w:r w:rsidRPr="008E3181">
        <w:rPr>
          <w:rFonts w:ascii="Verdana" w:hAnsi="Verdana" w:cs="Tahoma"/>
          <w:sz w:val="20"/>
          <w:szCs w:val="20"/>
          <w:lang w:val="bg-BG"/>
        </w:rPr>
        <w:t xml:space="preserve"> (с изключение на такива, </w:t>
      </w:r>
      <w:r w:rsidR="005D1215"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7EADAA80" w14:textId="77777777" w:rsidR="006F5913" w:rsidRPr="008E3181" w:rsidRDefault="006F5913" w:rsidP="00DA3E3F">
      <w:pPr>
        <w:pStyle w:val="ListParagraph"/>
        <w:numPr>
          <w:ilvl w:val="0"/>
          <w:numId w:val="9"/>
        </w:numPr>
        <w:spacing w:before="120" w:after="120"/>
        <w:ind w:left="567" w:firstLine="0"/>
        <w:contextualSpacing w:val="0"/>
        <w:jc w:val="both"/>
        <w:rPr>
          <w:rFonts w:ascii="Verdana" w:hAnsi="Verdana"/>
          <w:sz w:val="20"/>
          <w:szCs w:val="20"/>
          <w:lang w:val="bg-BG"/>
        </w:rPr>
      </w:pPr>
      <w:r w:rsidRPr="008E3181">
        <w:rPr>
          <w:rFonts w:ascii="Verdana" w:hAnsi="Verdana" w:cs="Tahoma"/>
          <w:sz w:val="20"/>
          <w:szCs w:val="20"/>
          <w:lang w:val="bg-BG"/>
        </w:rPr>
        <w:t xml:space="preserve">за обстоятелствата по чл.54, ал.1, т.1 ЗОП - свидетелство за съдимост; </w:t>
      </w:r>
    </w:p>
    <w:p w14:paraId="6772EA42" w14:textId="77777777" w:rsidR="006F5913" w:rsidRPr="008E3181" w:rsidRDefault="006F5913" w:rsidP="00DA3E3F">
      <w:pPr>
        <w:pStyle w:val="ListParagraph"/>
        <w:numPr>
          <w:ilvl w:val="0"/>
          <w:numId w:val="9"/>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3104DA2" w:rsidR="006F5913" w:rsidRPr="008E3181" w:rsidRDefault="00A80367" w:rsidP="00DA3E3F">
      <w:pPr>
        <w:pStyle w:val="ListParagraph"/>
        <w:numPr>
          <w:ilvl w:val="0"/>
          <w:numId w:val="9"/>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8E3181">
        <w:rPr>
          <w:rFonts w:ascii="Verdana" w:hAnsi="Verdana" w:cs="Tahoma"/>
          <w:sz w:val="20"/>
          <w:szCs w:val="20"/>
          <w:lang w:val="bg-BG"/>
        </w:rPr>
        <w:t xml:space="preserve"> </w:t>
      </w:r>
    </w:p>
    <w:p w14:paraId="796FBB79"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7F06BC0D"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подлежащите на представяне преди сключване на договор актуални документи, </w:t>
      </w:r>
      <w:r w:rsidRPr="008E3181">
        <w:rPr>
          <w:rFonts w:ascii="Verdana" w:hAnsi="Verdana" w:cs="Tahoma"/>
          <w:b/>
          <w:sz w:val="20"/>
          <w:szCs w:val="20"/>
          <w:lang w:val="bg-BG"/>
        </w:rPr>
        <w:t>удостоверяващи съответствието с поставените критерии за подбор</w:t>
      </w:r>
      <w:r w:rsidRPr="008E3181">
        <w:rPr>
          <w:rFonts w:ascii="Verdana" w:hAnsi="Verdana" w:cs="Tahoma"/>
          <w:sz w:val="20"/>
          <w:szCs w:val="20"/>
          <w:lang w:val="bg-BG"/>
        </w:rPr>
        <w:t xml:space="preserve">, изискани от възложителя, но несъдържащи се в ЕЕДОП (с изключение на такива, </w:t>
      </w:r>
      <w:r w:rsidR="00223D0B"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57134A11" w14:textId="571AB27B" w:rsidR="00EE2494" w:rsidRPr="00EE2494" w:rsidRDefault="006F5913" w:rsidP="00EE2494">
      <w:pPr>
        <w:pStyle w:val="ListParagraph"/>
        <w:numPr>
          <w:ilvl w:val="2"/>
          <w:numId w:val="1"/>
        </w:numPr>
        <w:spacing w:before="120" w:after="120"/>
        <w:ind w:left="1985" w:hanging="1134"/>
        <w:contextualSpacing w:val="0"/>
        <w:jc w:val="both"/>
        <w:rPr>
          <w:rFonts w:ascii="Verdana" w:eastAsia="Calibri" w:hAnsi="Verdana" w:cs="TimesNewRomanPSMT"/>
          <w:color w:val="000000" w:themeColor="text1"/>
          <w:sz w:val="20"/>
          <w:szCs w:val="20"/>
          <w:lang w:val="bg-BG"/>
        </w:rPr>
      </w:pPr>
      <w:r w:rsidRPr="008E3181">
        <w:rPr>
          <w:rFonts w:ascii="Verdana" w:eastAsia="Calibri" w:hAnsi="Verdana" w:cs="TimesNewRomanPSMT"/>
          <w:color w:val="000000" w:themeColor="text1"/>
          <w:sz w:val="20"/>
          <w:szCs w:val="20"/>
          <w:lang w:val="bg-BG"/>
        </w:rPr>
        <w:t>за доказване на поставените от възложителя изисквания за технически и професионални способности</w:t>
      </w:r>
      <w:r w:rsidR="00EE2494" w:rsidRPr="00597F8B">
        <w:rPr>
          <w:rFonts w:ascii="Verdana" w:eastAsia="Calibri" w:hAnsi="Verdana" w:cs="TimesNewRomanPSMT"/>
          <w:color w:val="000000" w:themeColor="text1"/>
          <w:sz w:val="20"/>
          <w:szCs w:val="20"/>
          <w:lang w:val="bg-BG"/>
        </w:rPr>
        <w:t xml:space="preserve"> </w:t>
      </w:r>
      <w:r w:rsidR="00EE2494">
        <w:rPr>
          <w:rFonts w:ascii="Verdana" w:eastAsia="Calibri" w:hAnsi="Verdana" w:cs="TimesNewRomanPSMT"/>
          <w:color w:val="000000" w:themeColor="text1"/>
          <w:sz w:val="20"/>
          <w:szCs w:val="20"/>
          <w:lang w:val="bg-BG"/>
        </w:rPr>
        <w:t>и икономическо и финансово състояние</w:t>
      </w:r>
      <w:r w:rsidRPr="008E3181">
        <w:rPr>
          <w:rFonts w:ascii="Verdana" w:eastAsia="Calibri" w:hAnsi="Verdana" w:cs="TimesNewRomanPSMT"/>
          <w:color w:val="000000" w:themeColor="text1"/>
          <w:sz w:val="20"/>
          <w:szCs w:val="20"/>
          <w:lang w:val="bg-BG"/>
        </w:rPr>
        <w:t xml:space="preserve"> (които участникът е </w:t>
      </w:r>
      <w:r w:rsidR="00381CF5">
        <w:rPr>
          <w:rFonts w:ascii="Verdana" w:eastAsia="Calibri" w:hAnsi="Verdana" w:cs="TimesNewRomanPSMT"/>
          <w:color w:val="000000" w:themeColor="text1"/>
          <w:sz w:val="20"/>
          <w:szCs w:val="20"/>
          <w:lang w:val="bg-BG"/>
        </w:rPr>
        <w:t>посочил</w:t>
      </w:r>
      <w:r w:rsidR="00381CF5" w:rsidRPr="008E3181">
        <w:rPr>
          <w:rFonts w:ascii="Verdana" w:eastAsia="Calibri" w:hAnsi="Verdana" w:cs="TimesNewRomanPSMT"/>
          <w:color w:val="000000" w:themeColor="text1"/>
          <w:sz w:val="20"/>
          <w:szCs w:val="20"/>
          <w:lang w:val="bg-BG"/>
        </w:rPr>
        <w:t xml:space="preserve"> </w:t>
      </w:r>
      <w:r w:rsidRPr="008E3181">
        <w:rPr>
          <w:rFonts w:ascii="Verdana" w:eastAsia="Calibri" w:hAnsi="Verdana" w:cs="TimesNewRomanPSMT"/>
          <w:color w:val="000000" w:themeColor="text1"/>
          <w:sz w:val="20"/>
          <w:szCs w:val="20"/>
          <w:lang w:val="bg-BG"/>
        </w:rPr>
        <w:t xml:space="preserve">в ЕЕДОП), </w:t>
      </w:r>
      <w:r w:rsidRPr="008E3181">
        <w:rPr>
          <w:rFonts w:ascii="Verdana" w:hAnsi="Verdana" w:cs="Tahoma"/>
          <w:color w:val="000000" w:themeColor="text1"/>
          <w:sz w:val="20"/>
          <w:szCs w:val="20"/>
          <w:lang w:val="bg-BG"/>
        </w:rPr>
        <w:t>участникът</w:t>
      </w:r>
      <w:r w:rsidRPr="008E3181">
        <w:rPr>
          <w:rFonts w:ascii="Verdana" w:eastAsia="Calibri" w:hAnsi="Verdana" w:cs="TimesNewRomanPSMT"/>
          <w:color w:val="000000" w:themeColor="text1"/>
          <w:sz w:val="20"/>
          <w:szCs w:val="20"/>
          <w:lang w:val="bg-BG"/>
        </w:rPr>
        <w:t xml:space="preserve"> представя:</w:t>
      </w:r>
    </w:p>
    <w:p w14:paraId="7925A1F1" w14:textId="6EC72638" w:rsidR="006C0456" w:rsidRDefault="00285812" w:rsidP="006C0456">
      <w:pPr>
        <w:keepLines/>
        <w:spacing w:before="120" w:after="120"/>
        <w:ind w:left="1247"/>
        <w:jc w:val="both"/>
        <w:rPr>
          <w:rFonts w:ascii="Verdana" w:eastAsia="Calibri" w:hAnsi="Verdana" w:cs="TimesNewRomanPSMT"/>
          <w:color w:val="000000" w:themeColor="text1"/>
          <w:sz w:val="20"/>
          <w:szCs w:val="20"/>
          <w:lang w:val="bg-BG"/>
        </w:rPr>
      </w:pPr>
      <w:r w:rsidRPr="008E3181">
        <w:rPr>
          <w:rFonts w:ascii="Verdana" w:eastAsia="Calibri" w:hAnsi="Verdana" w:cs="TimesNewRomanPSMT"/>
          <w:color w:val="000000" w:themeColor="text1"/>
          <w:sz w:val="20"/>
          <w:szCs w:val="20"/>
          <w:lang w:val="bg-BG"/>
        </w:rPr>
        <w:t>-</w:t>
      </w:r>
      <w:r w:rsidR="006C0456" w:rsidRPr="008E3181">
        <w:rPr>
          <w:rFonts w:ascii="Verdana" w:eastAsia="Calibri" w:hAnsi="Verdana" w:cs="TimesNewRomanPSMT"/>
          <w:color w:val="000000" w:themeColor="text1"/>
          <w:sz w:val="20"/>
          <w:szCs w:val="20"/>
          <w:lang w:val="bg-BG"/>
        </w:rPr>
        <w:t xml:space="preserve"> </w:t>
      </w:r>
      <w:r w:rsidR="00EE2494" w:rsidRPr="00EE2494">
        <w:rPr>
          <w:rFonts w:ascii="Verdana" w:eastAsia="Calibri" w:hAnsi="Verdana" w:cs="TimesNewRomanPSMT"/>
          <w:color w:val="000000" w:themeColor="text1"/>
          <w:sz w:val="20"/>
          <w:szCs w:val="20"/>
          <w:lang w:val="bg-BG"/>
        </w:rPr>
        <w:t>списък на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услуга</w:t>
      </w:r>
      <w:r w:rsidR="006C0456" w:rsidRPr="008E3181">
        <w:rPr>
          <w:rFonts w:ascii="Verdana" w:eastAsia="Calibri" w:hAnsi="Verdana" w:cs="TimesNewRomanPSMT"/>
          <w:color w:val="000000" w:themeColor="text1"/>
          <w:sz w:val="20"/>
          <w:szCs w:val="20"/>
          <w:lang w:val="bg-BG"/>
        </w:rPr>
        <w:t>;</w:t>
      </w:r>
    </w:p>
    <w:p w14:paraId="61EB8451" w14:textId="3F8C80A1" w:rsidR="00EE2494" w:rsidRPr="00597F8B" w:rsidRDefault="00EE2494" w:rsidP="006C0456">
      <w:pPr>
        <w:keepLines/>
        <w:spacing w:before="120" w:after="120"/>
        <w:ind w:left="1247"/>
        <w:jc w:val="both"/>
        <w:rPr>
          <w:rFonts w:ascii="Verdana" w:eastAsia="Calibri" w:hAnsi="Verdana" w:cs="TimesNewRomanPSMT"/>
          <w:color w:val="000000" w:themeColor="text1"/>
          <w:sz w:val="20"/>
          <w:szCs w:val="20"/>
          <w:lang w:val="bg-BG"/>
        </w:rPr>
      </w:pPr>
      <w:r w:rsidRPr="00597F8B">
        <w:rPr>
          <w:rFonts w:ascii="Verdana" w:eastAsia="Calibri" w:hAnsi="Verdana" w:cs="TimesNewRomanPSMT"/>
          <w:color w:val="000000" w:themeColor="text1"/>
          <w:sz w:val="20"/>
          <w:szCs w:val="20"/>
          <w:lang w:val="bg-BG"/>
        </w:rPr>
        <w:t>- списък на персонала, който ще изпълнява поръчката и членовете на ръководния състав, които ще отговарят за изпълнението, както и документи, които доказват професионална компетентност на лицата</w:t>
      </w:r>
      <w:r w:rsidR="00612EC1">
        <w:rPr>
          <w:rFonts w:ascii="Verdana" w:eastAsia="Calibri" w:hAnsi="Verdana" w:cs="TimesNewRomanPSMT"/>
          <w:color w:val="000000" w:themeColor="text1"/>
          <w:sz w:val="20"/>
          <w:szCs w:val="20"/>
          <w:lang w:val="en-US"/>
        </w:rPr>
        <w:t>;</w:t>
      </w:r>
    </w:p>
    <w:p w14:paraId="4AAB8952" w14:textId="1D7D845A" w:rsidR="00EE2494" w:rsidRPr="00EF3BF5" w:rsidRDefault="00EE2494" w:rsidP="00EE2494">
      <w:pPr>
        <w:keepLines/>
        <w:spacing w:before="120" w:after="120"/>
        <w:ind w:left="1247"/>
        <w:jc w:val="both"/>
        <w:rPr>
          <w:rFonts w:ascii="Verdana" w:eastAsia="Calibri" w:hAnsi="Verdana" w:cs="TimesNewRomanPSMT"/>
          <w:color w:val="000000" w:themeColor="text1"/>
          <w:sz w:val="20"/>
          <w:szCs w:val="20"/>
          <w:lang w:val="bg-BG"/>
        </w:rPr>
      </w:pPr>
      <w:r w:rsidRPr="00597F8B">
        <w:rPr>
          <w:rFonts w:ascii="Verdana" w:eastAsia="Calibri" w:hAnsi="Verdana" w:cs="TimesNewRomanPSMT"/>
          <w:color w:val="000000" w:themeColor="text1"/>
          <w:sz w:val="20"/>
          <w:szCs w:val="20"/>
          <w:lang w:val="bg-BG"/>
        </w:rPr>
        <w:t>- заверено копие на валиден сертификат БДС Е</w:t>
      </w:r>
      <w:r w:rsidRPr="00EE2494">
        <w:rPr>
          <w:rFonts w:ascii="Verdana" w:eastAsia="Calibri" w:hAnsi="Verdana" w:cs="TimesNewRomanPSMT"/>
          <w:color w:val="000000" w:themeColor="text1"/>
          <w:sz w:val="20"/>
          <w:szCs w:val="20"/>
          <w:lang w:val="en-US"/>
        </w:rPr>
        <w:t>N</w:t>
      </w:r>
      <w:r w:rsidRPr="00597F8B">
        <w:rPr>
          <w:rFonts w:ascii="Verdana" w:eastAsia="Calibri" w:hAnsi="Verdana" w:cs="TimesNewRomanPSMT"/>
          <w:color w:val="000000" w:themeColor="text1"/>
          <w:sz w:val="20"/>
          <w:szCs w:val="20"/>
          <w:lang w:val="bg-BG"/>
        </w:rPr>
        <w:t xml:space="preserve"> </w:t>
      </w:r>
      <w:r w:rsidRPr="00EE2494">
        <w:rPr>
          <w:rFonts w:ascii="Verdana" w:eastAsia="Calibri" w:hAnsi="Verdana" w:cs="TimesNewRomanPSMT"/>
          <w:color w:val="000000" w:themeColor="text1"/>
          <w:sz w:val="20"/>
          <w:szCs w:val="20"/>
          <w:lang w:val="en-US"/>
        </w:rPr>
        <w:t>ISO</w:t>
      </w:r>
      <w:r w:rsidRPr="00597F8B">
        <w:rPr>
          <w:rFonts w:ascii="Verdana" w:eastAsia="Calibri" w:hAnsi="Verdana" w:cs="TimesNewRomanPSMT"/>
          <w:color w:val="000000" w:themeColor="text1"/>
          <w:sz w:val="20"/>
          <w:szCs w:val="20"/>
          <w:lang w:val="bg-BG"/>
        </w:rPr>
        <w:t xml:space="preserve"> 9001:2015</w:t>
      </w:r>
      <w:r w:rsidR="00612EC1">
        <w:rPr>
          <w:rFonts w:ascii="Verdana" w:eastAsia="Calibri" w:hAnsi="Verdana" w:cs="TimesNewRomanPSMT"/>
          <w:color w:val="000000" w:themeColor="text1"/>
          <w:sz w:val="20"/>
          <w:szCs w:val="20"/>
          <w:lang w:val="en-US"/>
        </w:rPr>
        <w:t>;</w:t>
      </w:r>
    </w:p>
    <w:p w14:paraId="25279D3D" w14:textId="0261B33B" w:rsidR="006F5913" w:rsidRPr="008E3181" w:rsidRDefault="006F5913" w:rsidP="006C0456">
      <w:pPr>
        <w:keepLines/>
        <w:spacing w:before="120" w:after="120"/>
        <w:ind w:left="1247"/>
        <w:jc w:val="both"/>
        <w:rPr>
          <w:rFonts w:ascii="Verdana" w:hAnsi="Verdana"/>
          <w:sz w:val="20"/>
          <w:szCs w:val="20"/>
          <w:lang w:val="bg-BG"/>
        </w:rPr>
      </w:pPr>
      <w:r w:rsidRPr="008E3181">
        <w:rPr>
          <w:rFonts w:ascii="Verdana" w:hAnsi="Verdana" w:cs="Tahoma"/>
          <w:sz w:val="20"/>
          <w:szCs w:val="20"/>
          <w:lang w:val="bg-BG"/>
        </w:rPr>
        <w:lastRenderedPageBreak/>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8E3181">
        <w:rPr>
          <w:rFonts w:ascii="Verdana" w:hAnsi="Verdana" w:cs="Tahoma"/>
          <w:b/>
          <w:sz w:val="20"/>
          <w:szCs w:val="20"/>
          <w:lang w:val="bg-BG"/>
        </w:rPr>
        <w:t>удостоверение за регистрация по БУЛСТАТ или еквивалентни документи</w:t>
      </w:r>
      <w:r w:rsidRPr="008E3181">
        <w:rPr>
          <w:rFonts w:ascii="Verdana" w:hAnsi="Verdana" w:cs="Tahoma"/>
          <w:sz w:val="20"/>
          <w:szCs w:val="20"/>
          <w:lang w:val="bg-BG"/>
        </w:rPr>
        <w:t xml:space="preserve"> съгласно законодателството на държавата, в която обединението е установено. </w:t>
      </w:r>
    </w:p>
    <w:p w14:paraId="5C039607" w14:textId="77777777" w:rsidR="0037648B" w:rsidRPr="008E3181" w:rsidRDefault="0037648B"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Гаранция за обезпечаване на изпълнението:</w:t>
      </w:r>
    </w:p>
    <w:p w14:paraId="109F6DE7" w14:textId="067F2C3F"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Размерът на гаранцията за обезпечаване на изпълнението е </w:t>
      </w:r>
      <w:r w:rsidR="00126DA3">
        <w:rPr>
          <w:rFonts w:ascii="Verdana" w:hAnsi="Verdana" w:cs="Tahoma"/>
          <w:sz w:val="20"/>
          <w:szCs w:val="20"/>
          <w:lang w:val="bg-BG"/>
        </w:rPr>
        <w:t>5</w:t>
      </w:r>
      <w:r w:rsidR="003D27AE" w:rsidRPr="008E3181">
        <w:rPr>
          <w:rFonts w:ascii="Verdana" w:hAnsi="Verdana" w:cs="Tahoma"/>
          <w:sz w:val="20"/>
          <w:szCs w:val="20"/>
          <w:lang w:val="bg-BG"/>
        </w:rPr>
        <w:t xml:space="preserve"> </w:t>
      </w:r>
      <w:r w:rsidRPr="008E3181">
        <w:rPr>
          <w:rFonts w:ascii="Verdana" w:hAnsi="Verdana" w:cs="Tahoma"/>
          <w:sz w:val="20"/>
          <w:szCs w:val="20"/>
          <w:lang w:val="bg-BG"/>
        </w:rPr>
        <w:t xml:space="preserve">% от прогнозната стойност на обществената поръчка. Условията й са упоменати в договора. </w:t>
      </w:r>
    </w:p>
    <w:p w14:paraId="4F47E4D9"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Гаранцията за обезпечаване на изпълнението се предоставя в една от следните форми: </w:t>
      </w:r>
    </w:p>
    <w:p w14:paraId="14233FF0" w14:textId="3826624F"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Парична сума:</w:t>
      </w:r>
    </w:p>
    <w:p w14:paraId="27588B44" w14:textId="77777777" w:rsidR="0037648B" w:rsidRPr="008E3181" w:rsidRDefault="0037648B" w:rsidP="0037648B">
      <w:pPr>
        <w:keepLines/>
        <w:spacing w:before="120" w:after="120"/>
        <w:ind w:left="1418"/>
        <w:jc w:val="both"/>
        <w:rPr>
          <w:rFonts w:ascii="Verdana" w:hAnsi="Verdana" w:cs="Tahoma"/>
          <w:sz w:val="20"/>
          <w:szCs w:val="20"/>
          <w:lang w:val="bg-BG"/>
        </w:rPr>
      </w:pPr>
      <w:r w:rsidRPr="008E3181">
        <w:rPr>
          <w:rFonts w:ascii="Verdana" w:hAnsi="Verdana" w:cs="Tahoma"/>
          <w:sz w:val="20"/>
          <w:szCs w:val="20"/>
          <w:lang w:val="bg-BG"/>
        </w:rPr>
        <w:t>Преведена по банков път по следната сметка на "Софийска вода" АД в „Експресбак“ АД, IBAN: BG28 TTBB 9400 1523 0569 25, BIC:TTBB BG22, като в основанието се посочват номерата на процедурата и обособената позиция.</w:t>
      </w:r>
    </w:p>
    <w:p w14:paraId="0AE38892" w14:textId="77777777" w:rsidR="0037648B" w:rsidRPr="008E3181" w:rsidRDefault="0037648B" w:rsidP="00977277">
      <w:pPr>
        <w:pStyle w:val="ListParagraph"/>
        <w:keepLines/>
        <w:numPr>
          <w:ilvl w:val="3"/>
          <w:numId w:val="1"/>
        </w:numPr>
        <w:spacing w:before="120" w:after="120"/>
        <w:ind w:left="2694"/>
        <w:jc w:val="both"/>
        <w:rPr>
          <w:rFonts w:ascii="Verdana" w:hAnsi="Verdana" w:cs="Tahoma"/>
          <w:sz w:val="20"/>
          <w:szCs w:val="20"/>
          <w:lang w:val="bg-BG"/>
        </w:rPr>
      </w:pPr>
      <w:r w:rsidRPr="008E3181">
        <w:rPr>
          <w:rFonts w:ascii="Verdana" w:hAnsi="Verdana" w:cs="Tahoma"/>
          <w:sz w:val="20"/>
          <w:szCs w:val="20"/>
          <w:lang w:val="bg-BG"/>
        </w:rPr>
        <w:t xml:space="preserve">Банкова гаранция: оригинал за съответния предвиден в проекта на договор срок. </w:t>
      </w:r>
    </w:p>
    <w:p w14:paraId="55FB0CD9" w14:textId="77777777"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1B28C96F"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Изисквания към гаранцията за обезпечаване на изпълнението:</w:t>
      </w:r>
    </w:p>
    <w:p w14:paraId="06C470AF" w14:textId="5D38D3E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Участникът, определен за изпълнител, избира сам формата на гаранцията. </w:t>
      </w:r>
    </w:p>
    <w:p w14:paraId="39239662"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При представяне на застраховка или банкова гаранция, същите следва да бъдат неотменими и безусловни.</w:t>
      </w:r>
    </w:p>
    <w:p w14:paraId="254CF8E8"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14F5A4D1"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C092CF"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CCCE179"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AF2A35E"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97220C4"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lastRenderedPageBreak/>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A5FF452"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E2C9D99"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30A6A5B7"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04301AA0"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762C9E44" w14:textId="77777777" w:rsidR="006F5913" w:rsidRPr="008E3181" w:rsidRDefault="006F5913"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bCs/>
          <w:sz w:val="20"/>
          <w:szCs w:val="20"/>
          <w:lang w:val="bg-BG"/>
        </w:rPr>
        <w:t>Договорът не се подписва с участник който не е извършил</w:t>
      </w:r>
      <w:r w:rsidRPr="008E3181">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8E3181" w:rsidRDefault="006F5913" w:rsidP="006F5913">
      <w:pPr>
        <w:keepLines/>
        <w:spacing w:before="120" w:after="120"/>
        <w:ind w:firstLine="567"/>
        <w:jc w:val="both"/>
        <w:rPr>
          <w:rFonts w:ascii="Verdana" w:hAnsi="Verdana"/>
          <w:b/>
          <w:bCs/>
          <w:sz w:val="20"/>
          <w:szCs w:val="20"/>
          <w:lang w:val="bg-BG"/>
        </w:rPr>
      </w:pPr>
      <w:r w:rsidRPr="008E3181">
        <w:rPr>
          <w:rFonts w:ascii="Verdana" w:hAnsi="Verdana"/>
          <w:b/>
          <w:bCs/>
          <w:sz w:val="20"/>
          <w:szCs w:val="20"/>
          <w:lang w:val="bg-BG"/>
        </w:rPr>
        <w:t>Документите се представят и за подизпълнителите и третите лица, ако има такива.</w:t>
      </w:r>
    </w:p>
    <w:p w14:paraId="7C0BBAD3"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Възложителят не дължи възстановяване на разходите, направени от Участник, </w:t>
      </w:r>
      <w:r w:rsidRPr="008E3181">
        <w:rPr>
          <w:rFonts w:ascii="Verdana" w:hAnsi="Verdana"/>
          <w:bCs/>
          <w:sz w:val="20"/>
          <w:szCs w:val="20"/>
          <w:lang w:val="bg-BG"/>
        </w:rPr>
        <w:t>във</w:t>
      </w:r>
      <w:r w:rsidRPr="008E3181">
        <w:rPr>
          <w:rFonts w:ascii="Verdana" w:hAnsi="Verdana" w:cs="Arial"/>
          <w:sz w:val="20"/>
          <w:szCs w:val="20"/>
          <w:lang w:val="bg-BG"/>
        </w:rPr>
        <w:t xml:space="preserve"> връзка с участието му по настоящата процедура.</w:t>
      </w:r>
    </w:p>
    <w:p w14:paraId="690B19B3"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По неуредените въпроси от настоящата документация ще се прилагат </w:t>
      </w:r>
      <w:r w:rsidRPr="008E3181">
        <w:rPr>
          <w:rFonts w:ascii="Verdana" w:hAnsi="Verdana"/>
          <w:bCs/>
          <w:sz w:val="20"/>
          <w:szCs w:val="20"/>
          <w:lang w:val="bg-BG"/>
        </w:rPr>
        <w:t>разпоредбите</w:t>
      </w:r>
      <w:r w:rsidRPr="008E3181">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1E5E80E" w:rsidR="006F5913" w:rsidRPr="008E3181" w:rsidRDefault="006F5913" w:rsidP="006F5913">
      <w:pPr>
        <w:keepLines/>
        <w:spacing w:before="90" w:after="90"/>
        <w:ind w:left="624"/>
        <w:jc w:val="center"/>
        <w:rPr>
          <w:rFonts w:ascii="Verdana" w:hAnsi="Verdana"/>
          <w:b/>
          <w:sz w:val="20"/>
          <w:szCs w:val="20"/>
          <w:lang w:val="bg-BG"/>
        </w:rPr>
      </w:pPr>
      <w:bookmarkStart w:id="2" w:name="_Ref46649135"/>
    </w:p>
    <w:p w14:paraId="1C045AD9" w14:textId="540BB142" w:rsidR="002A08C5" w:rsidRPr="008E3181" w:rsidRDefault="002A08C5" w:rsidP="006F5913">
      <w:pPr>
        <w:keepLines/>
        <w:spacing w:before="90" w:after="90"/>
        <w:ind w:left="624"/>
        <w:jc w:val="center"/>
        <w:rPr>
          <w:rFonts w:ascii="Verdana" w:hAnsi="Verdana"/>
          <w:b/>
          <w:sz w:val="20"/>
          <w:szCs w:val="20"/>
          <w:lang w:val="bg-BG"/>
        </w:rPr>
      </w:pPr>
    </w:p>
    <w:p w14:paraId="4A80D0BC" w14:textId="77777777" w:rsidR="00096DC9" w:rsidRDefault="00096DC9" w:rsidP="00D90149">
      <w:pPr>
        <w:keepLines/>
        <w:tabs>
          <w:tab w:val="left" w:pos="-720"/>
        </w:tabs>
        <w:suppressAutoHyphens/>
        <w:jc w:val="both"/>
        <w:rPr>
          <w:rFonts w:ascii="Verdana" w:hAnsi="Verdana"/>
          <w:b/>
          <w:sz w:val="20"/>
          <w:szCs w:val="20"/>
          <w:lang w:val="bg-BG"/>
        </w:rPr>
      </w:pPr>
    </w:p>
    <w:p w14:paraId="44B587FC" w14:textId="77777777" w:rsidR="00096DC9" w:rsidRDefault="00096DC9" w:rsidP="00D90149">
      <w:pPr>
        <w:keepLines/>
        <w:tabs>
          <w:tab w:val="left" w:pos="-720"/>
        </w:tabs>
        <w:suppressAutoHyphens/>
        <w:jc w:val="both"/>
        <w:rPr>
          <w:rFonts w:ascii="Verdana" w:hAnsi="Verdana"/>
          <w:b/>
          <w:sz w:val="20"/>
          <w:szCs w:val="20"/>
          <w:lang w:val="bg-BG"/>
        </w:rPr>
      </w:pPr>
    </w:p>
    <w:p w14:paraId="2B99215B" w14:textId="77777777" w:rsidR="00096DC9" w:rsidRDefault="00096DC9" w:rsidP="00D90149">
      <w:pPr>
        <w:keepLines/>
        <w:tabs>
          <w:tab w:val="left" w:pos="-720"/>
        </w:tabs>
        <w:suppressAutoHyphens/>
        <w:jc w:val="both"/>
        <w:rPr>
          <w:rFonts w:ascii="Verdana" w:hAnsi="Verdana"/>
          <w:b/>
          <w:sz w:val="20"/>
          <w:szCs w:val="20"/>
          <w:lang w:val="bg-BG"/>
        </w:rPr>
      </w:pPr>
    </w:p>
    <w:p w14:paraId="11565B54" w14:textId="77777777" w:rsidR="00096DC9" w:rsidRDefault="00096DC9" w:rsidP="00D90149">
      <w:pPr>
        <w:keepLines/>
        <w:tabs>
          <w:tab w:val="left" w:pos="-720"/>
        </w:tabs>
        <w:suppressAutoHyphens/>
        <w:jc w:val="both"/>
        <w:rPr>
          <w:rFonts w:ascii="Verdana" w:hAnsi="Verdana"/>
          <w:b/>
          <w:sz w:val="20"/>
          <w:szCs w:val="20"/>
          <w:lang w:val="bg-BG"/>
        </w:rPr>
      </w:pPr>
    </w:p>
    <w:p w14:paraId="423BE25A" w14:textId="77777777" w:rsidR="00096DC9" w:rsidRDefault="00096DC9" w:rsidP="00D90149">
      <w:pPr>
        <w:keepLines/>
        <w:tabs>
          <w:tab w:val="left" w:pos="-720"/>
        </w:tabs>
        <w:suppressAutoHyphens/>
        <w:jc w:val="both"/>
        <w:rPr>
          <w:rFonts w:ascii="Verdana" w:hAnsi="Verdana"/>
          <w:b/>
          <w:sz w:val="20"/>
          <w:szCs w:val="20"/>
          <w:lang w:val="bg-BG"/>
        </w:rPr>
      </w:pPr>
    </w:p>
    <w:p w14:paraId="7A5EDBA2" w14:textId="77777777" w:rsidR="00096DC9" w:rsidRDefault="00096DC9" w:rsidP="00D90149">
      <w:pPr>
        <w:keepLines/>
        <w:tabs>
          <w:tab w:val="left" w:pos="-720"/>
        </w:tabs>
        <w:suppressAutoHyphens/>
        <w:jc w:val="both"/>
        <w:rPr>
          <w:rFonts w:ascii="Verdana" w:hAnsi="Verdana"/>
          <w:b/>
          <w:sz w:val="20"/>
          <w:szCs w:val="20"/>
          <w:lang w:val="bg-BG"/>
        </w:rPr>
      </w:pPr>
    </w:p>
    <w:p w14:paraId="301212C1" w14:textId="77777777" w:rsidR="00096DC9" w:rsidRDefault="00096DC9" w:rsidP="00D90149">
      <w:pPr>
        <w:keepLines/>
        <w:tabs>
          <w:tab w:val="left" w:pos="-720"/>
        </w:tabs>
        <w:suppressAutoHyphens/>
        <w:jc w:val="both"/>
        <w:rPr>
          <w:rFonts w:ascii="Verdana" w:hAnsi="Verdana"/>
          <w:b/>
          <w:sz w:val="20"/>
          <w:szCs w:val="20"/>
          <w:lang w:val="bg-BG"/>
        </w:rPr>
      </w:pPr>
    </w:p>
    <w:p w14:paraId="059BBB40" w14:textId="77777777" w:rsidR="00096DC9" w:rsidRDefault="00096DC9" w:rsidP="00D90149">
      <w:pPr>
        <w:keepLines/>
        <w:tabs>
          <w:tab w:val="left" w:pos="-720"/>
        </w:tabs>
        <w:suppressAutoHyphens/>
        <w:jc w:val="both"/>
        <w:rPr>
          <w:rFonts w:ascii="Verdana" w:hAnsi="Verdana"/>
          <w:b/>
          <w:sz w:val="20"/>
          <w:szCs w:val="20"/>
          <w:lang w:val="bg-BG"/>
        </w:rPr>
      </w:pPr>
    </w:p>
    <w:p w14:paraId="72EED624" w14:textId="77777777" w:rsidR="00096DC9" w:rsidRDefault="00096DC9" w:rsidP="00D90149">
      <w:pPr>
        <w:keepLines/>
        <w:tabs>
          <w:tab w:val="left" w:pos="-720"/>
        </w:tabs>
        <w:suppressAutoHyphens/>
        <w:jc w:val="both"/>
        <w:rPr>
          <w:rFonts w:ascii="Verdana" w:hAnsi="Verdana"/>
          <w:b/>
          <w:sz w:val="20"/>
          <w:szCs w:val="20"/>
          <w:lang w:val="bg-BG"/>
        </w:rPr>
      </w:pPr>
    </w:p>
    <w:p w14:paraId="4778C00F" w14:textId="77777777" w:rsidR="00096DC9" w:rsidRDefault="00096DC9" w:rsidP="00D90149">
      <w:pPr>
        <w:keepLines/>
        <w:tabs>
          <w:tab w:val="left" w:pos="-720"/>
        </w:tabs>
        <w:suppressAutoHyphens/>
        <w:jc w:val="both"/>
        <w:rPr>
          <w:rFonts w:ascii="Verdana" w:hAnsi="Verdana"/>
          <w:b/>
          <w:sz w:val="20"/>
          <w:szCs w:val="20"/>
          <w:lang w:val="bg-BG"/>
        </w:rPr>
      </w:pPr>
    </w:p>
    <w:p w14:paraId="212BAEA1" w14:textId="742841FF" w:rsidR="00D90149" w:rsidRPr="00D90149" w:rsidRDefault="00D90149" w:rsidP="00D90149">
      <w:pPr>
        <w:keepLines/>
        <w:tabs>
          <w:tab w:val="left" w:pos="-720"/>
        </w:tabs>
        <w:suppressAutoHyphens/>
        <w:jc w:val="both"/>
        <w:rPr>
          <w:rFonts w:ascii="Verdana" w:hAnsi="Verdana"/>
          <w:b/>
          <w:bCs/>
          <w:spacing w:val="-3"/>
          <w:sz w:val="20"/>
          <w:szCs w:val="20"/>
          <w:lang w:val="bg-BG"/>
        </w:rPr>
      </w:pPr>
      <w:r w:rsidRPr="00D90149">
        <w:rPr>
          <w:rFonts w:ascii="Verdana" w:hAnsi="Verdana"/>
          <w:b/>
          <w:bCs/>
          <w:spacing w:val="-3"/>
          <w:sz w:val="20"/>
          <w:szCs w:val="20"/>
          <w:lang w:val="bg-BG"/>
        </w:rPr>
        <w:lastRenderedPageBreak/>
        <w:t>Методика за оценка:</w:t>
      </w:r>
    </w:p>
    <w:p w14:paraId="23D71C53" w14:textId="77777777" w:rsidR="00D90149" w:rsidRPr="00D90149" w:rsidRDefault="00D90149" w:rsidP="00D90149">
      <w:pPr>
        <w:spacing w:after="200" w:line="276" w:lineRule="auto"/>
        <w:jc w:val="both"/>
        <w:rPr>
          <w:rFonts w:ascii="Verdana" w:hAnsi="Verdana"/>
          <w:b/>
          <w:sz w:val="20"/>
          <w:szCs w:val="20"/>
          <w:lang w:val="bg-BG"/>
        </w:rPr>
      </w:pPr>
      <w:r w:rsidRPr="00D90149">
        <w:rPr>
          <w:rFonts w:ascii="Verdana" w:hAnsi="Verdana"/>
          <w:b/>
          <w:sz w:val="20"/>
          <w:szCs w:val="20"/>
          <w:lang w:val="bg-BG"/>
        </w:rPr>
        <w:t>МЕТОДИКА ЗА ОПРЕДЕЛЯНЕ НА КОМПЛЕКСНАТА ОЦЕНКА НА ОФЕРТИТЕ</w:t>
      </w:r>
    </w:p>
    <w:p w14:paraId="0E665AB9" w14:textId="4C8E2C58" w:rsidR="00D90149" w:rsidRPr="00D90149" w:rsidRDefault="00D90149" w:rsidP="00D90149">
      <w:pPr>
        <w:widowControl w:val="0"/>
        <w:ind w:firstLine="360"/>
        <w:jc w:val="both"/>
        <w:rPr>
          <w:rFonts w:ascii="Verdana" w:hAnsi="Verdana"/>
          <w:noProof/>
          <w:sz w:val="20"/>
          <w:szCs w:val="20"/>
          <w:lang w:val="bg-BG"/>
        </w:rPr>
      </w:pPr>
      <w:r w:rsidRPr="00D90149">
        <w:rPr>
          <w:rFonts w:ascii="Verdana" w:hAnsi="Verdana"/>
          <w:color w:val="000000"/>
          <w:sz w:val="20"/>
          <w:szCs w:val="20"/>
          <w:lang w:val="bg-BG" w:eastAsia="bg-BG"/>
        </w:rPr>
        <w:t>Критерий за оценка на офертите съгласно чл. 70, ал.2, т. 3 от ЗОП: „икономически най- изгодна оферта“</w:t>
      </w:r>
      <w:r w:rsidRPr="00597F8B">
        <w:rPr>
          <w:rFonts w:ascii="Verdana" w:hAnsi="Verdana"/>
          <w:color w:val="000000"/>
          <w:sz w:val="20"/>
          <w:szCs w:val="20"/>
          <w:lang w:val="bg-BG" w:eastAsia="bg-BG"/>
        </w:rPr>
        <w:t>,</w:t>
      </w:r>
      <w:r w:rsidR="00DB16DF">
        <w:rPr>
          <w:rFonts w:ascii="Verdana" w:hAnsi="Verdana"/>
          <w:color w:val="000000"/>
          <w:sz w:val="20"/>
          <w:szCs w:val="20"/>
          <w:lang w:val="bg-BG" w:eastAsia="bg-BG"/>
        </w:rPr>
        <w:t xml:space="preserve"> </w:t>
      </w:r>
      <w:r w:rsidRPr="00D90149">
        <w:rPr>
          <w:rFonts w:ascii="Verdana" w:hAnsi="Verdana"/>
          <w:color w:val="000000"/>
          <w:sz w:val="20"/>
          <w:szCs w:val="20"/>
          <w:lang w:val="bg-BG" w:eastAsia="bg-BG"/>
        </w:rPr>
        <w:t xml:space="preserve">определена въз основа на критерий за възлагане </w:t>
      </w:r>
      <w:r w:rsidRPr="00D90149">
        <w:rPr>
          <w:rFonts w:ascii="Verdana" w:hAnsi="Verdana"/>
          <w:b/>
          <w:bCs/>
          <w:color w:val="000000"/>
          <w:sz w:val="20"/>
          <w:szCs w:val="20"/>
          <w:lang w:val="bg-BG" w:eastAsia="bg-BG"/>
        </w:rPr>
        <w:t>„оптимално съотношение качество / цена“.</w:t>
      </w:r>
      <w:r w:rsidRPr="00D90149">
        <w:rPr>
          <w:rFonts w:ascii="Verdana" w:hAnsi="Verdana"/>
          <w:noProof/>
          <w:sz w:val="20"/>
          <w:szCs w:val="20"/>
          <w:lang w:val="bg-BG"/>
        </w:rPr>
        <w:t xml:space="preserve"> </w:t>
      </w:r>
    </w:p>
    <w:p w14:paraId="07B31206" w14:textId="77777777" w:rsidR="00D90149" w:rsidRPr="00D90149" w:rsidRDefault="00D90149" w:rsidP="00D90149">
      <w:pPr>
        <w:widowControl w:val="0"/>
        <w:ind w:firstLine="360"/>
        <w:jc w:val="both"/>
        <w:rPr>
          <w:rFonts w:ascii="Verdana" w:hAnsi="Verdana"/>
          <w:noProof/>
          <w:sz w:val="20"/>
          <w:szCs w:val="20"/>
          <w:lang w:val="bg-BG"/>
        </w:rPr>
      </w:pPr>
    </w:p>
    <w:p w14:paraId="7BC72719" w14:textId="77777777" w:rsidR="00D90149" w:rsidRPr="00D90149" w:rsidRDefault="00D90149" w:rsidP="00D90149">
      <w:pPr>
        <w:widowControl w:val="0"/>
        <w:spacing w:line="413" w:lineRule="exact"/>
        <w:ind w:firstLine="360"/>
        <w:jc w:val="both"/>
        <w:rPr>
          <w:rFonts w:ascii="Verdana" w:hAnsi="Verdana"/>
          <w:b/>
          <w:bCs/>
          <w:color w:val="000000"/>
          <w:sz w:val="20"/>
          <w:szCs w:val="20"/>
          <w:lang w:val="bg-BG" w:eastAsia="bg-BG"/>
        </w:rPr>
      </w:pPr>
      <w:r w:rsidRPr="00D90149">
        <w:rPr>
          <w:rFonts w:ascii="Verdana" w:hAnsi="Verdana"/>
          <w:b/>
          <w:bCs/>
          <w:color w:val="000000"/>
          <w:sz w:val="20"/>
          <w:szCs w:val="20"/>
          <w:lang w:val="bg-BG" w:eastAsia="bg-BG"/>
        </w:rPr>
        <w:t>Оценка на офертите</w:t>
      </w:r>
    </w:p>
    <w:p w14:paraId="2233EFC2" w14:textId="77777777" w:rsidR="00D90149" w:rsidRPr="00D90149" w:rsidRDefault="00D90149" w:rsidP="00D90149">
      <w:pPr>
        <w:widowControl w:val="0"/>
        <w:ind w:firstLine="360"/>
        <w:jc w:val="both"/>
        <w:rPr>
          <w:rFonts w:ascii="Verdana" w:hAnsi="Verdana"/>
          <w:b/>
          <w:color w:val="000000"/>
          <w:sz w:val="20"/>
          <w:szCs w:val="20"/>
          <w:lang w:val="bg-BG" w:eastAsia="bg-BG"/>
        </w:rPr>
      </w:pPr>
    </w:p>
    <w:p w14:paraId="3D819AC0" w14:textId="0D279D01" w:rsidR="00D90149" w:rsidRPr="00D90149" w:rsidRDefault="00D90149" w:rsidP="00D90149">
      <w:pPr>
        <w:widowControl w:val="0"/>
        <w:ind w:firstLine="360"/>
        <w:jc w:val="both"/>
        <w:rPr>
          <w:rFonts w:ascii="Verdana" w:hAnsi="Verdana"/>
          <w:b/>
          <w:color w:val="000000"/>
          <w:sz w:val="20"/>
          <w:szCs w:val="20"/>
          <w:lang w:val="bg-BG" w:eastAsia="bg-BG"/>
        </w:rPr>
      </w:pPr>
      <w:r w:rsidRPr="00D90149">
        <w:rPr>
          <w:rFonts w:ascii="Verdana" w:hAnsi="Verdana"/>
          <w:b/>
          <w:color w:val="000000"/>
          <w:sz w:val="20"/>
          <w:szCs w:val="20"/>
          <w:lang w:val="bg-BG" w:eastAsia="bg-BG"/>
        </w:rPr>
        <w:t>Преди да пристъпи към оценяване на показателите от техническите оферти на участниците, комисията проверява дали същите са подготвени и представени в съответствие с изискванията на документацията за участие в процедурата. Офертите на участниците, които са преценени като съответстващи на техническото задание и на минималните изисквания на Възложителя, се допускат до оценка по другите показатели от настоящата методика. Комисията предлага за отстраняване от процедурата участник, който е представил оферта, която не отговаря на предварително обявените от Възложителя условия.</w:t>
      </w:r>
    </w:p>
    <w:p w14:paraId="301A9736" w14:textId="77777777" w:rsidR="00D90149" w:rsidRPr="00D90149" w:rsidRDefault="00D90149" w:rsidP="00D90149">
      <w:pPr>
        <w:widowControl w:val="0"/>
        <w:ind w:firstLine="360"/>
        <w:jc w:val="both"/>
        <w:rPr>
          <w:rFonts w:ascii="Verdana" w:hAnsi="Verdana"/>
          <w:b/>
          <w:color w:val="000000"/>
          <w:sz w:val="20"/>
          <w:szCs w:val="20"/>
          <w:lang w:val="bg-BG" w:eastAsia="bg-BG"/>
        </w:rPr>
      </w:pPr>
    </w:p>
    <w:p w14:paraId="0727B5D5" w14:textId="65BC2B53" w:rsidR="00D90149" w:rsidRPr="00D90149" w:rsidRDefault="00D90149" w:rsidP="00D90149">
      <w:pPr>
        <w:widowControl w:val="0"/>
        <w:ind w:firstLine="360"/>
        <w:jc w:val="both"/>
        <w:rPr>
          <w:rFonts w:ascii="Verdana" w:hAnsi="Verdana"/>
          <w:color w:val="000000"/>
          <w:sz w:val="20"/>
          <w:szCs w:val="20"/>
          <w:lang w:val="bg-BG" w:eastAsia="bg-BG"/>
        </w:rPr>
      </w:pPr>
      <w:r w:rsidRPr="00D90149">
        <w:rPr>
          <w:rFonts w:ascii="Verdana" w:hAnsi="Verdana"/>
          <w:b/>
          <w:color w:val="000000"/>
          <w:sz w:val="20"/>
          <w:szCs w:val="20"/>
          <w:lang w:val="bg-BG" w:eastAsia="bg-BG"/>
        </w:rPr>
        <w:t>Комплексната оценка (КО)</w:t>
      </w:r>
      <w:r w:rsidRPr="00D90149">
        <w:rPr>
          <w:rFonts w:ascii="Verdana" w:hAnsi="Verdana"/>
          <w:color w:val="000000"/>
          <w:sz w:val="20"/>
          <w:szCs w:val="20"/>
          <w:lang w:val="bg-BG" w:eastAsia="bg-BG"/>
        </w:rPr>
        <w:t xml:space="preserve"> на офертите има максимална стойност 100 т. и представлява сбор от оценката по показателя “</w:t>
      </w:r>
      <w:r w:rsidR="00024B91">
        <w:rPr>
          <w:rFonts w:ascii="Verdana" w:hAnsi="Verdana"/>
          <w:color w:val="000000"/>
          <w:sz w:val="20"/>
          <w:szCs w:val="20"/>
          <w:lang w:val="bg-BG" w:eastAsia="bg-BG"/>
        </w:rPr>
        <w:t>Техническо предложение</w:t>
      </w:r>
      <w:r w:rsidRPr="00D90149">
        <w:rPr>
          <w:rFonts w:ascii="Verdana" w:hAnsi="Verdana"/>
          <w:color w:val="000000"/>
          <w:sz w:val="20"/>
          <w:szCs w:val="20"/>
          <w:lang w:val="bg-BG" w:eastAsia="bg-BG"/>
        </w:rPr>
        <w:t>“ и финансовата оценка.</w:t>
      </w:r>
      <w:r w:rsidRPr="00D90149">
        <w:rPr>
          <w:rFonts w:ascii="Verdana" w:hAnsi="Verdana"/>
          <w:b/>
          <w:color w:val="000000"/>
          <w:sz w:val="20"/>
          <w:szCs w:val="20"/>
          <w:lang w:val="bg-BG" w:eastAsia="bg-BG"/>
        </w:rPr>
        <w:t xml:space="preserve"> </w:t>
      </w:r>
      <w:r w:rsidRPr="00D90149">
        <w:rPr>
          <w:rFonts w:ascii="Verdana" w:hAnsi="Verdana"/>
          <w:color w:val="000000"/>
          <w:sz w:val="20"/>
          <w:szCs w:val="20"/>
          <w:lang w:val="bg-BG" w:eastAsia="bg-BG"/>
        </w:rPr>
        <w:t>На първо място се класира участникът, събрал най-много точки.</w:t>
      </w:r>
    </w:p>
    <w:p w14:paraId="19775D3C" w14:textId="77777777" w:rsidR="00D90149" w:rsidRPr="00D90149" w:rsidRDefault="00D90149" w:rsidP="00D90149">
      <w:pPr>
        <w:widowControl w:val="0"/>
        <w:spacing w:line="413" w:lineRule="exact"/>
        <w:ind w:firstLine="360"/>
        <w:jc w:val="both"/>
        <w:rPr>
          <w:rFonts w:ascii="Verdana" w:hAnsi="Verdana"/>
          <w:b/>
          <w:bCs/>
          <w:color w:val="000000"/>
          <w:sz w:val="20"/>
          <w:szCs w:val="20"/>
          <w:lang w:val="bg-BG" w:eastAsia="bg-BG"/>
        </w:rPr>
      </w:pPr>
      <w:r w:rsidRPr="00D90149">
        <w:rPr>
          <w:rFonts w:ascii="Verdana" w:hAnsi="Verdana"/>
          <w:b/>
          <w:bCs/>
          <w:color w:val="000000"/>
          <w:sz w:val="20"/>
          <w:szCs w:val="20"/>
          <w:lang w:val="bg-BG" w:eastAsia="bg-BG"/>
        </w:rPr>
        <w:t>Комплексната оценка се изчислява по следната формула:</w:t>
      </w:r>
    </w:p>
    <w:p w14:paraId="13408AC3" w14:textId="77777777" w:rsidR="00D90149" w:rsidRPr="00D90149" w:rsidRDefault="00D90149" w:rsidP="00D90149">
      <w:pPr>
        <w:widowControl w:val="0"/>
        <w:ind w:firstLine="360"/>
        <w:jc w:val="both"/>
        <w:rPr>
          <w:rFonts w:ascii="Verdana" w:hAnsi="Verdana"/>
          <w:noProof/>
          <w:sz w:val="20"/>
          <w:szCs w:val="20"/>
          <w:lang w:val="bg-BG"/>
        </w:rPr>
      </w:pPr>
    </w:p>
    <w:p w14:paraId="2E1804A7" w14:textId="77777777" w:rsidR="00D90149" w:rsidRPr="00D90149" w:rsidRDefault="00D90149" w:rsidP="00D90149">
      <w:pPr>
        <w:rPr>
          <w:rFonts w:ascii="Verdana" w:hAnsi="Verdana"/>
          <w:b/>
          <w:sz w:val="20"/>
          <w:szCs w:val="20"/>
          <w:lang w:val="bg-BG"/>
        </w:rPr>
      </w:pPr>
    </w:p>
    <w:p w14:paraId="6A773BC7" w14:textId="77777777" w:rsidR="00D90149" w:rsidRPr="00D90149" w:rsidRDefault="00D90149" w:rsidP="00D90149">
      <w:pPr>
        <w:rPr>
          <w:rFonts w:ascii="Verdana" w:hAnsi="Verdana"/>
          <w:b/>
          <w:sz w:val="20"/>
          <w:szCs w:val="20"/>
          <w:lang w:val="bg-BG"/>
        </w:rPr>
      </w:pPr>
    </w:p>
    <w:p w14:paraId="7B3D3B93" w14:textId="77777777" w:rsidR="00D90149" w:rsidRPr="00D90149" w:rsidRDefault="00D90149" w:rsidP="00D90149">
      <w:pPr>
        <w:rPr>
          <w:rFonts w:ascii="Verdana" w:hAnsi="Verdana"/>
          <w:b/>
          <w:sz w:val="20"/>
          <w:szCs w:val="20"/>
          <w:lang w:val="bg-BG"/>
        </w:rPr>
      </w:pPr>
      <w:r w:rsidRPr="00D90149">
        <w:rPr>
          <w:rFonts w:ascii="Verdana" w:hAnsi="Verdana"/>
          <w:b/>
          <w:sz w:val="20"/>
          <w:szCs w:val="20"/>
          <w:lang w:val="bg-BG"/>
        </w:rPr>
        <w:t>Методика за оценка</w:t>
      </w:r>
    </w:p>
    <w:p w14:paraId="77236106" w14:textId="77777777" w:rsidR="00D90149" w:rsidRPr="00D90149" w:rsidRDefault="00D90149" w:rsidP="00D90149">
      <w:pPr>
        <w:ind w:left="390"/>
        <w:contextualSpacing/>
        <w:rPr>
          <w:rFonts w:ascii="Verdana" w:hAnsi="Verdana"/>
          <w:color w:val="000000"/>
          <w:sz w:val="20"/>
          <w:szCs w:val="20"/>
          <w:lang w:val="bg-BG" w:eastAsia="bg-BG"/>
        </w:rPr>
      </w:pPr>
    </w:p>
    <w:p w14:paraId="234E0F4E" w14:textId="77777777" w:rsidR="00D90149" w:rsidRPr="00D90149" w:rsidRDefault="00D90149" w:rsidP="009B5C41">
      <w:pPr>
        <w:keepNext/>
        <w:keepLines/>
        <w:numPr>
          <w:ilvl w:val="0"/>
          <w:numId w:val="22"/>
        </w:numPr>
        <w:autoSpaceDE w:val="0"/>
        <w:autoSpaceDN w:val="0"/>
        <w:adjustRightInd w:val="0"/>
        <w:spacing w:after="160" w:line="360" w:lineRule="auto"/>
        <w:jc w:val="both"/>
        <w:outlineLvl w:val="1"/>
        <w:rPr>
          <w:rFonts w:ascii="Verdana" w:eastAsiaTheme="majorEastAsia" w:hAnsi="Verdana" w:cstheme="majorBidi"/>
          <w:color w:val="4472C4" w:themeColor="accent5"/>
          <w:sz w:val="20"/>
          <w:szCs w:val="20"/>
          <w:lang w:val="bg-BG" w:eastAsia="bg-BG"/>
        </w:rPr>
      </w:pPr>
      <w:r w:rsidRPr="00D90149">
        <w:rPr>
          <w:rFonts w:ascii="Verdana" w:hAnsi="Verdana"/>
          <w:color w:val="4472C4" w:themeColor="accent5"/>
          <w:sz w:val="20"/>
          <w:szCs w:val="20"/>
          <w:lang w:val="bg-BG" w:eastAsia="bg-BG"/>
        </w:rPr>
        <w:t xml:space="preserve">Ценово предложение – ЦП. </w:t>
      </w:r>
    </w:p>
    <w:p w14:paraId="04ADDB03" w14:textId="1505BEAF" w:rsidR="00D90149" w:rsidRPr="00D90149" w:rsidRDefault="00D90149" w:rsidP="00D90149">
      <w:pPr>
        <w:keepNext/>
        <w:keepLines/>
        <w:autoSpaceDE w:val="0"/>
        <w:autoSpaceDN w:val="0"/>
        <w:adjustRightInd w:val="0"/>
        <w:spacing w:line="360" w:lineRule="auto"/>
        <w:ind w:left="720"/>
        <w:jc w:val="both"/>
        <w:outlineLvl w:val="1"/>
        <w:rPr>
          <w:rFonts w:ascii="Verdana" w:eastAsiaTheme="majorEastAsia" w:hAnsi="Verdana" w:cstheme="majorBidi"/>
          <w:color w:val="000000"/>
          <w:sz w:val="20"/>
          <w:szCs w:val="20"/>
          <w:lang w:val="bg-BG" w:eastAsia="bg-BG"/>
        </w:rPr>
      </w:pPr>
      <w:r w:rsidRPr="00D90149">
        <w:rPr>
          <w:rFonts w:ascii="Verdana" w:eastAsiaTheme="majorEastAsia" w:hAnsi="Verdana" w:cstheme="majorBidi"/>
          <w:color w:val="000000"/>
          <w:sz w:val="20"/>
          <w:szCs w:val="20"/>
          <w:lang w:val="bg-BG" w:eastAsia="bg-BG"/>
        </w:rPr>
        <w:t xml:space="preserve">Относителна тежест на показателя в комплексната оценка </w:t>
      </w:r>
      <w:r w:rsidR="006B268F">
        <w:rPr>
          <w:rFonts w:ascii="Verdana" w:eastAsiaTheme="majorEastAsia" w:hAnsi="Verdana" w:cstheme="majorBidi"/>
          <w:color w:val="000000"/>
          <w:sz w:val="20"/>
          <w:szCs w:val="20"/>
          <w:lang w:val="en-US" w:eastAsia="bg-BG"/>
        </w:rPr>
        <w:t>40</w:t>
      </w:r>
      <w:r w:rsidR="00BA2556" w:rsidRPr="00D90149">
        <w:rPr>
          <w:rFonts w:ascii="Verdana" w:eastAsiaTheme="majorEastAsia" w:hAnsi="Verdana" w:cstheme="majorBidi"/>
          <w:color w:val="000000"/>
          <w:sz w:val="20"/>
          <w:szCs w:val="20"/>
          <w:lang w:val="bg-BG" w:eastAsia="bg-BG"/>
        </w:rPr>
        <w:t xml:space="preserve"> </w:t>
      </w:r>
      <w:r w:rsidRPr="00D90149">
        <w:rPr>
          <w:rFonts w:ascii="Verdana" w:eastAsiaTheme="majorEastAsia" w:hAnsi="Verdana" w:cstheme="majorBidi"/>
          <w:color w:val="000000"/>
          <w:sz w:val="20"/>
          <w:szCs w:val="20"/>
          <w:lang w:val="bg-BG" w:eastAsia="bg-BG"/>
        </w:rPr>
        <w:t>%.</w:t>
      </w:r>
    </w:p>
    <w:p w14:paraId="1CB7B3FF" w14:textId="77777777" w:rsidR="00D90149" w:rsidRPr="00D90149" w:rsidRDefault="00D90149" w:rsidP="00D90149">
      <w:pPr>
        <w:rPr>
          <w:rFonts w:ascii="Verdana" w:hAnsi="Verdana"/>
          <w:color w:val="000000"/>
          <w:sz w:val="20"/>
          <w:szCs w:val="20"/>
          <w:lang w:val="bg-BG" w:eastAsia="bg-BG"/>
        </w:rPr>
      </w:pPr>
    </w:p>
    <w:p w14:paraId="4E80F010" w14:textId="77777777" w:rsidR="00D90149" w:rsidRPr="00D90149" w:rsidRDefault="00D90149" w:rsidP="00D90149">
      <w:pPr>
        <w:spacing w:line="360" w:lineRule="auto"/>
        <w:ind w:left="1416" w:right="-2"/>
        <w:rPr>
          <w:rFonts w:ascii="Verdana" w:hAnsi="Verdana"/>
          <w:color w:val="000000"/>
          <w:sz w:val="20"/>
          <w:szCs w:val="20"/>
          <w:lang w:val="bg-BG" w:eastAsia="bg-BG"/>
        </w:rPr>
      </w:pPr>
      <w:r w:rsidRPr="00D90149">
        <w:rPr>
          <w:rFonts w:ascii="Verdana" w:hAnsi="Verdana"/>
          <w:color w:val="000000"/>
          <w:sz w:val="20"/>
          <w:szCs w:val="20"/>
          <w:lang w:val="bg-BG" w:eastAsia="bg-BG"/>
        </w:rPr>
        <w:t>ЦП = К1 + К2 + К3 + К4 + К5 + К6</w:t>
      </w:r>
    </w:p>
    <w:p w14:paraId="43867905" w14:textId="77777777" w:rsidR="00D90149" w:rsidRDefault="00D90149" w:rsidP="00D90149">
      <w:pPr>
        <w:spacing w:line="360" w:lineRule="auto"/>
        <w:ind w:left="1416" w:right="-2"/>
        <w:rPr>
          <w:rFonts w:ascii="Verdana" w:hAnsi="Verdana"/>
          <w:color w:val="000000"/>
          <w:sz w:val="20"/>
          <w:szCs w:val="20"/>
          <w:lang w:val="bg-BG" w:eastAsia="bg-BG"/>
        </w:rPr>
      </w:pPr>
      <w:r w:rsidRPr="00D90149">
        <w:rPr>
          <w:rFonts w:ascii="Verdana" w:hAnsi="Verdana"/>
          <w:color w:val="000000"/>
          <w:sz w:val="20"/>
          <w:szCs w:val="20"/>
          <w:lang w:val="bg-BG" w:eastAsia="bg-BG"/>
        </w:rPr>
        <w:t xml:space="preserve">ЦП се закръглява до втория знак след десетичната запетая. </w:t>
      </w:r>
    </w:p>
    <w:p w14:paraId="0B743C69" w14:textId="3A477A63" w:rsidR="002C7E41" w:rsidRPr="00D90149" w:rsidRDefault="002C7E41" w:rsidP="00D90149">
      <w:pPr>
        <w:spacing w:line="360" w:lineRule="auto"/>
        <w:ind w:left="1416" w:right="-2"/>
        <w:rPr>
          <w:rFonts w:ascii="Verdana" w:hAnsi="Verdana"/>
          <w:color w:val="000000"/>
          <w:sz w:val="20"/>
          <w:szCs w:val="20"/>
          <w:lang w:val="bg-BG" w:eastAsia="bg-BG"/>
        </w:rPr>
      </w:pPr>
    </w:p>
    <w:p w14:paraId="18DD7B2D"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К1 = 100 x (К1мин /К1п), където</w:t>
      </w:r>
    </w:p>
    <w:p w14:paraId="03CB3655" w14:textId="2578F673"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К1мин е най-ниската предложена цена</w:t>
      </w:r>
      <w:r w:rsidR="002C7E41" w:rsidRPr="002C7E41">
        <w:rPr>
          <w:rFonts w:ascii="Verdana" w:hAnsi="Verdana"/>
          <w:bCs/>
          <w:iCs/>
          <w:sz w:val="20"/>
          <w:szCs w:val="20"/>
          <w:lang w:val="bg-BG"/>
        </w:rPr>
        <w:t xml:space="preserve"> </w:t>
      </w:r>
      <w:r w:rsidR="002C7E41" w:rsidRPr="0036387E">
        <w:rPr>
          <w:rFonts w:ascii="Verdana" w:hAnsi="Verdana"/>
          <w:bCs/>
          <w:iCs/>
          <w:sz w:val="20"/>
          <w:szCs w:val="20"/>
          <w:lang w:val="bg-BG"/>
        </w:rPr>
        <w:t xml:space="preserve">за изпълнение на разработката на </w:t>
      </w:r>
      <w:r w:rsidR="00F10C98">
        <w:rPr>
          <w:rFonts w:ascii="Verdana" w:hAnsi="Verdana"/>
          <w:bCs/>
          <w:iCs/>
          <w:sz w:val="20"/>
          <w:szCs w:val="20"/>
          <w:lang w:val="bg-BG"/>
        </w:rPr>
        <w:t>интернет</w:t>
      </w:r>
      <w:r w:rsidR="00F10C98" w:rsidRPr="0036387E">
        <w:rPr>
          <w:rFonts w:ascii="Verdana" w:hAnsi="Verdana"/>
          <w:bCs/>
          <w:iCs/>
          <w:sz w:val="20"/>
          <w:szCs w:val="20"/>
          <w:lang w:val="bg-BG"/>
        </w:rPr>
        <w:t xml:space="preserve"> </w:t>
      </w:r>
      <w:r w:rsidR="002C7E41" w:rsidRPr="0036387E">
        <w:rPr>
          <w:rFonts w:ascii="Verdana" w:hAnsi="Verdana"/>
          <w:bCs/>
          <w:iCs/>
          <w:sz w:val="20"/>
          <w:szCs w:val="20"/>
          <w:lang w:val="bg-BG"/>
        </w:rPr>
        <w:t>сайт и мобилно приложение с включена безплатна едногодишна поддръжка - Фаза 1.</w:t>
      </w:r>
      <w:r w:rsidRPr="00D90149">
        <w:rPr>
          <w:rFonts w:ascii="Verdana" w:hAnsi="Verdana"/>
          <w:color w:val="000000"/>
          <w:sz w:val="20"/>
          <w:szCs w:val="20"/>
          <w:lang w:val="bg-BG" w:eastAsia="bg-BG"/>
        </w:rPr>
        <w:t>;</w:t>
      </w:r>
    </w:p>
    <w:p w14:paraId="25F00B36"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К1п е цената предложена от участника;</w:t>
      </w:r>
    </w:p>
    <w:p w14:paraId="04EAD02B"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К1 се закръглява до втория знак след десетичната запетая.</w:t>
      </w:r>
    </w:p>
    <w:p w14:paraId="2D9072DD"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К2 = 100 x (К2мин /К2п), където</w:t>
      </w:r>
    </w:p>
    <w:p w14:paraId="19934E7F" w14:textId="661F6983"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К2мин е най-ниската предложена цена</w:t>
      </w:r>
      <w:r w:rsidR="002C7E41" w:rsidRPr="002C7E41">
        <w:rPr>
          <w:rFonts w:ascii="Verdana" w:hAnsi="Verdana"/>
          <w:bCs/>
          <w:iCs/>
          <w:sz w:val="20"/>
          <w:szCs w:val="20"/>
          <w:lang w:val="bg-BG"/>
        </w:rPr>
        <w:t xml:space="preserve"> </w:t>
      </w:r>
      <w:r w:rsidR="002C7E41" w:rsidRPr="0036387E">
        <w:rPr>
          <w:rFonts w:ascii="Verdana" w:hAnsi="Verdana"/>
          <w:bCs/>
          <w:iCs/>
          <w:sz w:val="20"/>
          <w:szCs w:val="20"/>
          <w:lang w:val="bg-BG"/>
        </w:rPr>
        <w:t xml:space="preserve">за изпълнение на разработката на </w:t>
      </w:r>
      <w:r w:rsidR="00F10C98">
        <w:rPr>
          <w:rFonts w:ascii="Verdana" w:hAnsi="Verdana"/>
          <w:bCs/>
          <w:iCs/>
          <w:sz w:val="20"/>
          <w:szCs w:val="20"/>
          <w:lang w:val="bg-BG"/>
        </w:rPr>
        <w:t>интернет</w:t>
      </w:r>
      <w:r w:rsidR="00F10C98" w:rsidRPr="0036387E">
        <w:rPr>
          <w:rFonts w:ascii="Verdana" w:hAnsi="Verdana"/>
          <w:bCs/>
          <w:iCs/>
          <w:sz w:val="20"/>
          <w:szCs w:val="20"/>
          <w:lang w:val="bg-BG"/>
        </w:rPr>
        <w:t xml:space="preserve"> </w:t>
      </w:r>
      <w:r w:rsidR="002C7E41" w:rsidRPr="0036387E">
        <w:rPr>
          <w:rFonts w:ascii="Verdana" w:hAnsi="Verdana"/>
          <w:bCs/>
          <w:iCs/>
          <w:sz w:val="20"/>
          <w:szCs w:val="20"/>
          <w:lang w:val="bg-BG"/>
        </w:rPr>
        <w:t>сайт и мобилно приложение - Фаза 2.</w:t>
      </w:r>
      <w:r w:rsidRPr="00D90149">
        <w:rPr>
          <w:rFonts w:ascii="Verdana" w:hAnsi="Verdana"/>
          <w:color w:val="000000"/>
          <w:sz w:val="20"/>
          <w:szCs w:val="20"/>
          <w:lang w:val="bg-BG" w:eastAsia="bg-BG"/>
        </w:rPr>
        <w:t>;</w:t>
      </w:r>
    </w:p>
    <w:p w14:paraId="4337192E"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К2п е цената предложена от участника;</w:t>
      </w:r>
    </w:p>
    <w:p w14:paraId="33CDD8A5"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К2 се закръглява до втория знак след десетичната запетая.</w:t>
      </w:r>
    </w:p>
    <w:p w14:paraId="7AFD1119"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p>
    <w:p w14:paraId="5985E025"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lastRenderedPageBreak/>
        <w:t>К3 = 100 x (К3мин /К3п), където</w:t>
      </w:r>
    </w:p>
    <w:p w14:paraId="7FF4D337" w14:textId="0387871C"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К3мин е най-ниската предложена цена</w:t>
      </w:r>
      <w:r w:rsidR="002C7E41" w:rsidRPr="002C7E41">
        <w:rPr>
          <w:rFonts w:ascii="Verdana" w:hAnsi="Verdana"/>
          <w:bCs/>
          <w:iCs/>
          <w:sz w:val="20"/>
          <w:szCs w:val="20"/>
          <w:lang w:val="bg-BG"/>
        </w:rPr>
        <w:t xml:space="preserve"> </w:t>
      </w:r>
      <w:r w:rsidR="009D7B04">
        <w:rPr>
          <w:rFonts w:ascii="Verdana" w:hAnsi="Verdana"/>
          <w:bCs/>
          <w:iCs/>
          <w:sz w:val="20"/>
          <w:szCs w:val="20"/>
          <w:lang w:val="bg-BG"/>
        </w:rPr>
        <w:t xml:space="preserve">за 1 (един) човекочас </w:t>
      </w:r>
      <w:r w:rsidR="002C7E41">
        <w:rPr>
          <w:rFonts w:ascii="Verdana" w:hAnsi="Verdana"/>
          <w:bCs/>
          <w:iCs/>
          <w:sz w:val="20"/>
          <w:szCs w:val="20"/>
          <w:lang w:val="bg-BG"/>
        </w:rPr>
        <w:t>за допълнителни</w:t>
      </w:r>
      <w:r w:rsidR="00EF3BF5">
        <w:rPr>
          <w:rFonts w:ascii="Verdana" w:hAnsi="Verdana"/>
          <w:bCs/>
          <w:iCs/>
          <w:sz w:val="20"/>
          <w:szCs w:val="20"/>
          <w:lang w:val="bg-BG"/>
        </w:rPr>
        <w:t xml:space="preserve"> разработки</w:t>
      </w:r>
      <w:r w:rsidRPr="00D90149">
        <w:rPr>
          <w:rFonts w:ascii="Verdana" w:hAnsi="Verdana"/>
          <w:color w:val="000000"/>
          <w:sz w:val="20"/>
          <w:szCs w:val="20"/>
          <w:lang w:val="bg-BG" w:eastAsia="bg-BG"/>
        </w:rPr>
        <w:t>;</w:t>
      </w:r>
    </w:p>
    <w:p w14:paraId="6E57D4C5"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К3п е цената предложена от участника;</w:t>
      </w:r>
    </w:p>
    <w:p w14:paraId="3A8A8A12"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К3 се закръглява до втория знак след десетичната запетая.</w:t>
      </w:r>
    </w:p>
    <w:p w14:paraId="6FDF9BCB"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p>
    <w:p w14:paraId="7068B0FB"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К4 = 100 x (К4мин /К4п), където</w:t>
      </w:r>
    </w:p>
    <w:p w14:paraId="7B5A7F4C" w14:textId="3A99FB3B" w:rsidR="00D90149" w:rsidRPr="00D90149" w:rsidRDefault="00D90149" w:rsidP="00903428">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К4мин е най-ниският предложен процент</w:t>
      </w:r>
      <w:r w:rsidR="00A54B81">
        <w:rPr>
          <w:rFonts w:ascii="Verdana" w:hAnsi="Verdana"/>
          <w:color w:val="000000"/>
          <w:sz w:val="20"/>
          <w:szCs w:val="20"/>
          <w:lang w:val="bg-BG" w:eastAsia="bg-BG"/>
        </w:rPr>
        <w:t xml:space="preserve"> </w:t>
      </w:r>
      <w:r w:rsidR="00903428" w:rsidRPr="00581AA1">
        <w:rPr>
          <w:rFonts w:ascii="Verdana" w:hAnsi="Verdana"/>
          <w:b/>
          <w:bCs/>
          <w:sz w:val="20"/>
          <w:szCs w:val="20"/>
          <w:lang w:val="bg-BG"/>
        </w:rPr>
        <w:t>от стойността на разработка и внедряване</w:t>
      </w:r>
      <w:r w:rsidR="00903428" w:rsidRPr="00581AA1">
        <w:rPr>
          <w:rFonts w:ascii="Verdana" w:hAnsi="Verdana"/>
          <w:bCs/>
          <w:iCs/>
          <w:sz w:val="20"/>
          <w:szCs w:val="20"/>
          <w:lang w:val="bg-BG"/>
        </w:rPr>
        <w:t xml:space="preserve"> </w:t>
      </w:r>
      <w:r w:rsidR="00903428">
        <w:rPr>
          <w:rFonts w:ascii="Verdana" w:hAnsi="Verdana"/>
          <w:bCs/>
          <w:iCs/>
          <w:sz w:val="20"/>
          <w:szCs w:val="20"/>
          <w:lang w:val="bg-BG"/>
        </w:rPr>
        <w:t xml:space="preserve">за </w:t>
      </w:r>
      <w:r w:rsidR="00903428" w:rsidRPr="00581AA1">
        <w:rPr>
          <w:rFonts w:ascii="Verdana" w:hAnsi="Verdana"/>
          <w:bCs/>
          <w:iCs/>
          <w:sz w:val="20"/>
          <w:szCs w:val="20"/>
          <w:lang w:val="bg-BG"/>
        </w:rPr>
        <w:t xml:space="preserve">Годишна поддръжка на </w:t>
      </w:r>
      <w:r w:rsidR="005972F8">
        <w:rPr>
          <w:rFonts w:ascii="Verdana" w:hAnsi="Verdana"/>
          <w:bCs/>
          <w:iCs/>
          <w:sz w:val="20"/>
          <w:szCs w:val="20"/>
          <w:lang w:val="bg-BG"/>
        </w:rPr>
        <w:t>интернет сайт</w:t>
      </w:r>
      <w:r w:rsidR="00903428" w:rsidRPr="00581AA1">
        <w:rPr>
          <w:rFonts w:ascii="Verdana" w:hAnsi="Verdana"/>
          <w:bCs/>
          <w:iCs/>
          <w:sz w:val="20"/>
          <w:szCs w:val="20"/>
          <w:lang w:val="bg-BG"/>
        </w:rPr>
        <w:t xml:space="preserve"> и мобилно приложение (след първата година) за разработка </w:t>
      </w:r>
      <w:r w:rsidR="00903428">
        <w:rPr>
          <w:rFonts w:ascii="Verdana" w:hAnsi="Verdana"/>
          <w:bCs/>
          <w:iCs/>
          <w:sz w:val="20"/>
          <w:szCs w:val="20"/>
          <w:lang w:val="bg-BG"/>
        </w:rPr>
        <w:t xml:space="preserve">на </w:t>
      </w:r>
      <w:r w:rsidR="00903428" w:rsidRPr="00581AA1">
        <w:rPr>
          <w:rFonts w:ascii="Verdana" w:hAnsi="Verdana"/>
          <w:bCs/>
          <w:iCs/>
          <w:sz w:val="20"/>
          <w:szCs w:val="20"/>
          <w:lang w:val="bg-BG"/>
        </w:rPr>
        <w:t>Фаза 1</w:t>
      </w:r>
      <w:r w:rsidR="00903428">
        <w:rPr>
          <w:rFonts w:ascii="Verdana" w:hAnsi="Verdana"/>
          <w:color w:val="000000"/>
          <w:sz w:val="20"/>
          <w:szCs w:val="20"/>
          <w:lang w:val="bg-BG" w:eastAsia="bg-BG"/>
        </w:rPr>
        <w:t xml:space="preserve"> </w:t>
      </w:r>
      <w:r w:rsidRPr="00D90149">
        <w:rPr>
          <w:rFonts w:ascii="Verdana" w:hAnsi="Verdana"/>
          <w:color w:val="000000"/>
          <w:sz w:val="20"/>
          <w:szCs w:val="20"/>
          <w:lang w:val="bg-BG" w:eastAsia="bg-BG"/>
        </w:rPr>
        <w:t>;</w:t>
      </w:r>
    </w:p>
    <w:p w14:paraId="59D27906"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К4п е процентът предложен от участника;</w:t>
      </w:r>
    </w:p>
    <w:p w14:paraId="7A79C31A"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К4 се закръглява до втория знак след десетичната запетая.</w:t>
      </w:r>
    </w:p>
    <w:p w14:paraId="2C3EBA2D"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p>
    <w:p w14:paraId="7D792264"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К5 = 100 x (К5мин /К5п), където</w:t>
      </w:r>
    </w:p>
    <w:p w14:paraId="2B295290" w14:textId="307AFAFB"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К5мин е най-ниският предложен процент</w:t>
      </w:r>
      <w:r w:rsidR="00903428" w:rsidRPr="00903428">
        <w:rPr>
          <w:rFonts w:ascii="Verdana" w:hAnsi="Verdana"/>
          <w:bCs/>
          <w:iCs/>
          <w:sz w:val="20"/>
          <w:szCs w:val="20"/>
          <w:lang w:val="bg-BG"/>
        </w:rPr>
        <w:t xml:space="preserve"> </w:t>
      </w:r>
      <w:r w:rsidR="00903428" w:rsidRPr="00581AA1">
        <w:rPr>
          <w:rFonts w:ascii="Verdana" w:hAnsi="Verdana"/>
          <w:b/>
          <w:bCs/>
          <w:sz w:val="20"/>
          <w:szCs w:val="20"/>
          <w:lang w:val="bg-BG"/>
        </w:rPr>
        <w:t>от стойността на разработка и внедряване</w:t>
      </w:r>
      <w:r w:rsidR="00903428" w:rsidRPr="00581AA1">
        <w:rPr>
          <w:rFonts w:ascii="Verdana" w:hAnsi="Verdana"/>
          <w:bCs/>
          <w:iCs/>
          <w:sz w:val="20"/>
          <w:szCs w:val="20"/>
          <w:lang w:val="bg-BG"/>
        </w:rPr>
        <w:t xml:space="preserve"> </w:t>
      </w:r>
      <w:r w:rsidR="00903428">
        <w:rPr>
          <w:rFonts w:ascii="Verdana" w:hAnsi="Verdana"/>
          <w:bCs/>
          <w:iCs/>
          <w:sz w:val="20"/>
          <w:szCs w:val="20"/>
          <w:lang w:val="bg-BG"/>
        </w:rPr>
        <w:t>за</w:t>
      </w:r>
      <w:r w:rsidR="00903428" w:rsidRPr="00581AA1">
        <w:rPr>
          <w:rFonts w:ascii="Verdana" w:hAnsi="Verdana"/>
          <w:bCs/>
          <w:iCs/>
          <w:sz w:val="20"/>
          <w:szCs w:val="20"/>
          <w:lang w:val="bg-BG"/>
        </w:rPr>
        <w:t xml:space="preserve"> Годишна поддръжка на </w:t>
      </w:r>
      <w:r w:rsidR="005972F8">
        <w:rPr>
          <w:rFonts w:ascii="Verdana" w:hAnsi="Verdana"/>
          <w:bCs/>
          <w:iCs/>
          <w:sz w:val="20"/>
          <w:szCs w:val="20"/>
          <w:lang w:val="bg-BG"/>
        </w:rPr>
        <w:t>интернет сайт</w:t>
      </w:r>
      <w:r w:rsidR="00903428" w:rsidRPr="00581AA1">
        <w:rPr>
          <w:rFonts w:ascii="Verdana" w:hAnsi="Verdana"/>
          <w:bCs/>
          <w:iCs/>
          <w:sz w:val="20"/>
          <w:szCs w:val="20"/>
          <w:lang w:val="bg-BG"/>
        </w:rPr>
        <w:t xml:space="preserve"> и мобилно приложение за разработка на Фаза 2</w:t>
      </w:r>
      <w:r w:rsidRPr="00D90149">
        <w:rPr>
          <w:rFonts w:ascii="Verdana" w:hAnsi="Verdana"/>
          <w:color w:val="000000"/>
          <w:sz w:val="20"/>
          <w:szCs w:val="20"/>
          <w:lang w:val="bg-BG" w:eastAsia="bg-BG"/>
        </w:rPr>
        <w:t>;</w:t>
      </w:r>
    </w:p>
    <w:p w14:paraId="6B511814"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К5п е процентът предложен от участника;</w:t>
      </w:r>
    </w:p>
    <w:p w14:paraId="2115B932"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К5 се закръглява до втория знак след десетичната запетая.</w:t>
      </w:r>
    </w:p>
    <w:p w14:paraId="596E6571"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p>
    <w:p w14:paraId="7B367551"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w:t>
      </w:r>
      <w:r w:rsidRPr="00597F8B">
        <w:rPr>
          <w:rFonts w:ascii="Verdana" w:hAnsi="Verdana"/>
          <w:color w:val="000000"/>
          <w:sz w:val="20"/>
          <w:szCs w:val="20"/>
          <w:lang w:val="bg-BG" w:eastAsia="bg-BG"/>
        </w:rPr>
        <w:t>6</w:t>
      </w:r>
      <w:r w:rsidRPr="00D90149">
        <w:rPr>
          <w:rFonts w:ascii="Verdana" w:hAnsi="Verdana"/>
          <w:color w:val="000000"/>
          <w:sz w:val="20"/>
          <w:szCs w:val="20"/>
          <w:lang w:val="bg-BG" w:eastAsia="bg-BG"/>
        </w:rPr>
        <w:t xml:space="preserve"> = 100 x (К</w:t>
      </w:r>
      <w:r w:rsidRPr="00597F8B">
        <w:rPr>
          <w:rFonts w:ascii="Verdana" w:hAnsi="Verdana"/>
          <w:color w:val="000000"/>
          <w:sz w:val="20"/>
          <w:szCs w:val="20"/>
          <w:lang w:val="bg-BG" w:eastAsia="bg-BG"/>
        </w:rPr>
        <w:t>6</w:t>
      </w:r>
      <w:r w:rsidRPr="00D90149">
        <w:rPr>
          <w:rFonts w:ascii="Verdana" w:hAnsi="Verdana"/>
          <w:color w:val="000000"/>
          <w:sz w:val="20"/>
          <w:szCs w:val="20"/>
          <w:lang w:val="bg-BG" w:eastAsia="bg-BG"/>
        </w:rPr>
        <w:t>мин /К6п), където</w:t>
      </w:r>
    </w:p>
    <w:p w14:paraId="733F9963" w14:textId="559EC1D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w:t>
      </w:r>
      <w:r w:rsidRPr="00597F8B">
        <w:rPr>
          <w:rFonts w:ascii="Verdana" w:hAnsi="Verdana"/>
          <w:color w:val="000000"/>
          <w:sz w:val="20"/>
          <w:szCs w:val="20"/>
          <w:lang w:val="bg-BG" w:eastAsia="bg-BG"/>
        </w:rPr>
        <w:t>6</w:t>
      </w:r>
      <w:r w:rsidRPr="00D90149">
        <w:rPr>
          <w:rFonts w:ascii="Verdana" w:hAnsi="Verdana"/>
          <w:color w:val="000000"/>
          <w:sz w:val="20"/>
          <w:szCs w:val="20"/>
          <w:lang w:val="bg-BG" w:eastAsia="bg-BG"/>
        </w:rPr>
        <w:t>мин е най-ниският предложен процент</w:t>
      </w:r>
      <w:r w:rsidR="00903428" w:rsidRPr="00903428">
        <w:rPr>
          <w:rFonts w:ascii="Verdana" w:hAnsi="Verdana"/>
          <w:bCs/>
          <w:iCs/>
          <w:sz w:val="20"/>
          <w:szCs w:val="20"/>
          <w:lang w:val="bg-BG"/>
        </w:rPr>
        <w:t xml:space="preserve"> </w:t>
      </w:r>
      <w:r w:rsidR="00903428" w:rsidRPr="00581AA1">
        <w:rPr>
          <w:rFonts w:ascii="Verdana" w:hAnsi="Verdana"/>
          <w:b/>
          <w:bCs/>
          <w:sz w:val="20"/>
          <w:szCs w:val="20"/>
          <w:lang w:val="bg-BG"/>
        </w:rPr>
        <w:t>от стойността на разработка и внедряване</w:t>
      </w:r>
      <w:r w:rsidR="00903428" w:rsidRPr="00581AA1">
        <w:rPr>
          <w:rFonts w:ascii="Verdana" w:hAnsi="Verdana"/>
          <w:bCs/>
          <w:iCs/>
          <w:sz w:val="20"/>
          <w:szCs w:val="20"/>
          <w:lang w:val="bg-BG"/>
        </w:rPr>
        <w:t xml:space="preserve"> </w:t>
      </w:r>
      <w:r w:rsidR="00903428">
        <w:rPr>
          <w:rFonts w:ascii="Verdana" w:hAnsi="Verdana"/>
          <w:bCs/>
          <w:iCs/>
          <w:sz w:val="20"/>
          <w:szCs w:val="20"/>
          <w:lang w:val="bg-BG"/>
        </w:rPr>
        <w:t>за</w:t>
      </w:r>
      <w:r w:rsidR="00903428" w:rsidRPr="00581AA1">
        <w:rPr>
          <w:rFonts w:ascii="Verdana" w:hAnsi="Verdana"/>
          <w:bCs/>
          <w:iCs/>
          <w:sz w:val="20"/>
          <w:szCs w:val="20"/>
          <w:lang w:val="bg-BG"/>
        </w:rPr>
        <w:t xml:space="preserve"> Годишна поддръжка на </w:t>
      </w:r>
      <w:r w:rsidR="005972F8">
        <w:rPr>
          <w:rFonts w:ascii="Verdana" w:hAnsi="Verdana"/>
          <w:bCs/>
          <w:iCs/>
          <w:sz w:val="20"/>
          <w:szCs w:val="20"/>
          <w:lang w:val="bg-BG"/>
        </w:rPr>
        <w:t>интернет сайт</w:t>
      </w:r>
      <w:r w:rsidR="00903428" w:rsidRPr="00581AA1">
        <w:rPr>
          <w:rFonts w:ascii="Verdana" w:hAnsi="Verdana"/>
          <w:bCs/>
          <w:iCs/>
          <w:sz w:val="20"/>
          <w:szCs w:val="20"/>
          <w:lang w:val="bg-BG"/>
        </w:rPr>
        <w:t xml:space="preserve"> и мобилно приложение за допълнителни разработки</w:t>
      </w:r>
      <w:r w:rsidRPr="00D90149">
        <w:rPr>
          <w:rFonts w:ascii="Verdana" w:hAnsi="Verdana"/>
          <w:color w:val="000000"/>
          <w:sz w:val="20"/>
          <w:szCs w:val="20"/>
          <w:lang w:val="bg-BG" w:eastAsia="bg-BG"/>
        </w:rPr>
        <w:t>;</w:t>
      </w:r>
    </w:p>
    <w:p w14:paraId="69EC59A2"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w:t>
      </w:r>
      <w:r w:rsidRPr="00597F8B">
        <w:rPr>
          <w:rFonts w:ascii="Verdana" w:hAnsi="Verdana"/>
          <w:color w:val="000000"/>
          <w:sz w:val="20"/>
          <w:szCs w:val="20"/>
          <w:lang w:val="bg-BG" w:eastAsia="bg-BG"/>
        </w:rPr>
        <w:t>6</w:t>
      </w:r>
      <w:r w:rsidRPr="00D90149">
        <w:rPr>
          <w:rFonts w:ascii="Verdana" w:hAnsi="Verdana"/>
          <w:color w:val="000000"/>
          <w:sz w:val="20"/>
          <w:szCs w:val="20"/>
          <w:lang w:val="bg-BG" w:eastAsia="bg-BG"/>
        </w:rPr>
        <w:t>п е процентът предложен от участника;</w:t>
      </w:r>
    </w:p>
    <w:p w14:paraId="2B3780A2"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w:t>
      </w:r>
      <w:r w:rsidRPr="00597F8B">
        <w:rPr>
          <w:rFonts w:ascii="Verdana" w:hAnsi="Verdana"/>
          <w:color w:val="000000"/>
          <w:sz w:val="20"/>
          <w:szCs w:val="20"/>
          <w:lang w:val="bg-BG" w:eastAsia="bg-BG"/>
        </w:rPr>
        <w:t>6</w:t>
      </w:r>
      <w:r w:rsidRPr="00D90149">
        <w:rPr>
          <w:rFonts w:ascii="Verdana" w:hAnsi="Verdana"/>
          <w:color w:val="000000"/>
          <w:sz w:val="20"/>
          <w:szCs w:val="20"/>
          <w:lang w:val="bg-BG" w:eastAsia="bg-BG"/>
        </w:rPr>
        <w:t xml:space="preserve"> се закръглява до втория знак след десетичната запетая.</w:t>
      </w:r>
    </w:p>
    <w:p w14:paraId="0B4E8618"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p>
    <w:p w14:paraId="5E7B05E2" w14:textId="77777777" w:rsidR="00D90149" w:rsidRPr="00597F8B" w:rsidRDefault="00D90149" w:rsidP="00D90149">
      <w:pPr>
        <w:spacing w:line="360" w:lineRule="auto"/>
        <w:ind w:right="-2"/>
        <w:rPr>
          <w:rFonts w:ascii="Verdana" w:hAnsi="Verdana"/>
          <w:sz w:val="20"/>
          <w:szCs w:val="20"/>
          <w:lang w:val="bg-BG"/>
        </w:rPr>
      </w:pPr>
    </w:p>
    <w:p w14:paraId="309D8DAA" w14:textId="77777777" w:rsidR="00D90149" w:rsidRPr="00D90149" w:rsidRDefault="00D90149" w:rsidP="009B5C41">
      <w:pPr>
        <w:keepNext/>
        <w:keepLines/>
        <w:numPr>
          <w:ilvl w:val="0"/>
          <w:numId w:val="22"/>
        </w:numPr>
        <w:spacing w:after="160" w:line="360" w:lineRule="auto"/>
        <w:jc w:val="both"/>
        <w:outlineLvl w:val="1"/>
        <w:rPr>
          <w:rFonts w:ascii="Verdana" w:hAnsi="Verdana"/>
          <w:color w:val="2E74B5" w:themeColor="accent1" w:themeShade="BF"/>
          <w:sz w:val="20"/>
          <w:szCs w:val="20"/>
          <w:lang w:val="bg-BG" w:eastAsia="bg-BG"/>
        </w:rPr>
      </w:pPr>
      <w:r w:rsidRPr="00D90149">
        <w:rPr>
          <w:rFonts w:ascii="Verdana" w:hAnsi="Verdana"/>
          <w:color w:val="2E74B5" w:themeColor="accent1" w:themeShade="BF"/>
          <w:sz w:val="20"/>
          <w:szCs w:val="20"/>
          <w:lang w:val="bg-BG" w:eastAsia="bg-BG"/>
        </w:rPr>
        <w:t>Техническо предложение - ТП</w:t>
      </w:r>
    </w:p>
    <w:p w14:paraId="27506F14" w14:textId="5060EB9B" w:rsidR="00D90149" w:rsidRPr="00D90149" w:rsidRDefault="00D90149" w:rsidP="00D90149">
      <w:pPr>
        <w:keepNext/>
        <w:keepLines/>
        <w:autoSpaceDE w:val="0"/>
        <w:autoSpaceDN w:val="0"/>
        <w:adjustRightInd w:val="0"/>
        <w:spacing w:line="360" w:lineRule="auto"/>
        <w:ind w:left="720"/>
        <w:jc w:val="both"/>
        <w:outlineLvl w:val="1"/>
        <w:rPr>
          <w:rFonts w:ascii="Verdana" w:eastAsiaTheme="majorEastAsia" w:hAnsi="Verdana" w:cstheme="majorBidi"/>
          <w:color w:val="000000"/>
          <w:sz w:val="20"/>
          <w:szCs w:val="20"/>
          <w:lang w:val="bg-BG" w:eastAsia="bg-BG"/>
        </w:rPr>
      </w:pPr>
      <w:r w:rsidRPr="00D90149">
        <w:rPr>
          <w:rFonts w:ascii="Verdana" w:eastAsiaTheme="majorEastAsia" w:hAnsi="Verdana" w:cstheme="majorBidi"/>
          <w:color w:val="000000"/>
          <w:sz w:val="20"/>
          <w:szCs w:val="20"/>
          <w:lang w:val="bg-BG" w:eastAsia="bg-BG"/>
        </w:rPr>
        <w:t xml:space="preserve">Относителна тежест на показателя в комплексната оценка </w:t>
      </w:r>
      <w:r w:rsidR="006B268F">
        <w:rPr>
          <w:rFonts w:ascii="Verdana" w:eastAsiaTheme="majorEastAsia" w:hAnsi="Verdana" w:cstheme="majorBidi"/>
          <w:color w:val="000000"/>
          <w:sz w:val="20"/>
          <w:szCs w:val="20"/>
          <w:lang w:val="en-US" w:eastAsia="bg-BG"/>
        </w:rPr>
        <w:t>6</w:t>
      </w:r>
      <w:r w:rsidR="00C6258E">
        <w:rPr>
          <w:rFonts w:ascii="Verdana" w:eastAsiaTheme="majorEastAsia" w:hAnsi="Verdana" w:cstheme="majorBidi"/>
          <w:color w:val="000000"/>
          <w:sz w:val="20"/>
          <w:szCs w:val="20"/>
          <w:lang w:val="en-US" w:eastAsia="bg-BG"/>
        </w:rPr>
        <w:t>0</w:t>
      </w:r>
      <w:r w:rsidR="00BA2556" w:rsidRPr="00D90149">
        <w:rPr>
          <w:rFonts w:ascii="Verdana" w:eastAsiaTheme="majorEastAsia" w:hAnsi="Verdana" w:cstheme="majorBidi"/>
          <w:color w:val="000000"/>
          <w:sz w:val="20"/>
          <w:szCs w:val="20"/>
          <w:lang w:val="bg-BG" w:eastAsia="bg-BG"/>
        </w:rPr>
        <w:t xml:space="preserve"> </w:t>
      </w:r>
      <w:r w:rsidRPr="00D90149">
        <w:rPr>
          <w:rFonts w:ascii="Verdana" w:eastAsiaTheme="majorEastAsia" w:hAnsi="Verdana" w:cstheme="majorBidi"/>
          <w:color w:val="000000"/>
          <w:sz w:val="20"/>
          <w:szCs w:val="20"/>
          <w:lang w:val="bg-BG" w:eastAsia="bg-BG"/>
        </w:rPr>
        <w:t>%.</w:t>
      </w:r>
    </w:p>
    <w:p w14:paraId="53C20E35" w14:textId="77777777" w:rsidR="00D90149" w:rsidRPr="00D90149" w:rsidRDefault="00D90149" w:rsidP="00D90149">
      <w:pPr>
        <w:spacing w:line="360" w:lineRule="auto"/>
        <w:ind w:right="-2"/>
        <w:rPr>
          <w:rFonts w:ascii="Verdana" w:hAnsi="Verdana"/>
          <w:sz w:val="20"/>
          <w:szCs w:val="20"/>
          <w:lang w:val="bg-BG"/>
        </w:rPr>
      </w:pPr>
    </w:p>
    <w:p w14:paraId="1A8FAEF2" w14:textId="2C9C8BD8" w:rsidR="00553B7F" w:rsidRDefault="00D90149" w:rsidP="00553B7F">
      <w:pPr>
        <w:spacing w:line="360" w:lineRule="auto"/>
        <w:ind w:right="-2"/>
        <w:rPr>
          <w:rFonts w:ascii="Verdana" w:hAnsi="Verdana"/>
          <w:sz w:val="20"/>
          <w:szCs w:val="20"/>
          <w:lang w:val="bg-BG"/>
        </w:rPr>
      </w:pPr>
      <w:r w:rsidRPr="00D90149">
        <w:rPr>
          <w:rFonts w:ascii="Verdana" w:hAnsi="Verdana"/>
          <w:sz w:val="20"/>
          <w:szCs w:val="20"/>
          <w:lang w:val="bg-BG"/>
        </w:rPr>
        <w:t xml:space="preserve">Оценката на комисията на техническото предложение на участника се определя по </w:t>
      </w:r>
      <w:r w:rsidR="00553B7F">
        <w:rPr>
          <w:rFonts w:ascii="Verdana" w:hAnsi="Verdana"/>
          <w:sz w:val="20"/>
          <w:szCs w:val="20"/>
          <w:lang w:val="bg-BG"/>
        </w:rPr>
        <w:t>следния начин:</w:t>
      </w:r>
    </w:p>
    <w:p w14:paraId="0AD06D09" w14:textId="7F83E567" w:rsidR="00553B7F" w:rsidRPr="00597F8B" w:rsidRDefault="00553B7F" w:rsidP="009B5C41">
      <w:pPr>
        <w:pStyle w:val="ListParagraph"/>
        <w:numPr>
          <w:ilvl w:val="0"/>
          <w:numId w:val="17"/>
        </w:numPr>
        <w:spacing w:line="360" w:lineRule="auto"/>
        <w:ind w:right="-2"/>
        <w:rPr>
          <w:rFonts w:ascii="Verdana" w:hAnsi="Verdana"/>
          <w:sz w:val="20"/>
          <w:szCs w:val="20"/>
          <w:lang w:val="bg-BG"/>
        </w:rPr>
      </w:pPr>
      <w:r w:rsidRPr="00597F8B">
        <w:rPr>
          <w:rFonts w:ascii="Verdana" w:hAnsi="Verdana"/>
          <w:sz w:val="20"/>
          <w:szCs w:val="20"/>
          <w:lang w:val="bg-BG"/>
        </w:rPr>
        <w:t xml:space="preserve">В случай че Участникът представи само Техническо предложение, което отговаря на изискванията от т. 15.5 от Инструкции към Участниците, </w:t>
      </w:r>
    </w:p>
    <w:p w14:paraId="0AFB8379" w14:textId="4CD0C6DD" w:rsidR="00553B7F" w:rsidRDefault="00553B7F" w:rsidP="00553B7F">
      <w:pPr>
        <w:spacing w:line="360" w:lineRule="auto"/>
        <w:ind w:right="-2"/>
        <w:rPr>
          <w:rFonts w:ascii="Verdana" w:hAnsi="Verdana"/>
          <w:sz w:val="20"/>
          <w:szCs w:val="20"/>
          <w:lang w:val="bg-BG"/>
        </w:rPr>
      </w:pPr>
      <w:r w:rsidRPr="00553B7F">
        <w:rPr>
          <w:rFonts w:ascii="Verdana" w:hAnsi="Verdana"/>
          <w:sz w:val="20"/>
          <w:szCs w:val="20"/>
          <w:lang w:val="bg-BG"/>
        </w:rPr>
        <w:t>той ще получи по 1 /една/ точка на всеки един от показателите</w:t>
      </w:r>
      <w:r>
        <w:rPr>
          <w:rFonts w:ascii="Verdana" w:hAnsi="Verdana"/>
          <w:sz w:val="20"/>
          <w:szCs w:val="20"/>
          <w:lang w:val="bg-BG"/>
        </w:rPr>
        <w:t xml:space="preserve"> от П1 до П</w:t>
      </w:r>
      <w:r w:rsidR="00773B39">
        <w:rPr>
          <w:rFonts w:ascii="Verdana" w:hAnsi="Verdana"/>
          <w:sz w:val="20"/>
          <w:szCs w:val="20"/>
          <w:lang w:val="bg-BG"/>
        </w:rPr>
        <w:t>4</w:t>
      </w:r>
      <w:r>
        <w:rPr>
          <w:rFonts w:ascii="Verdana" w:hAnsi="Verdana"/>
          <w:sz w:val="20"/>
          <w:szCs w:val="20"/>
          <w:lang w:val="bg-BG"/>
        </w:rPr>
        <w:t>.</w:t>
      </w:r>
    </w:p>
    <w:p w14:paraId="73B30B69" w14:textId="122960D0" w:rsidR="00553B7F" w:rsidRPr="00553B7F" w:rsidRDefault="00553B7F" w:rsidP="009B5C41">
      <w:pPr>
        <w:pStyle w:val="ListParagraph"/>
        <w:numPr>
          <w:ilvl w:val="0"/>
          <w:numId w:val="17"/>
        </w:numPr>
        <w:spacing w:line="360" w:lineRule="auto"/>
        <w:ind w:right="-2"/>
        <w:rPr>
          <w:rFonts w:ascii="Verdana" w:hAnsi="Verdana"/>
          <w:sz w:val="20"/>
          <w:szCs w:val="20"/>
          <w:lang w:val="bg-BG"/>
        </w:rPr>
      </w:pPr>
      <w:r w:rsidRPr="00553B7F">
        <w:rPr>
          <w:rFonts w:ascii="Verdana" w:hAnsi="Verdana"/>
          <w:sz w:val="20"/>
          <w:szCs w:val="20"/>
          <w:lang w:val="bg-BG"/>
        </w:rPr>
        <w:lastRenderedPageBreak/>
        <w:t xml:space="preserve">Участникът ще получи допълнителен брой точки, ако към Техническото му предложение, което отговаря на изискванията от т.15.5 от Инструкции към Участника, предостави </w:t>
      </w:r>
      <w:r>
        <w:rPr>
          <w:rFonts w:ascii="Verdana" w:hAnsi="Verdana"/>
          <w:sz w:val="20"/>
          <w:szCs w:val="20"/>
          <w:lang w:val="bg-BG"/>
        </w:rPr>
        <w:t>едно или повече от следните</w:t>
      </w:r>
      <w:r w:rsidRPr="00553B7F">
        <w:rPr>
          <w:rFonts w:ascii="Verdana" w:hAnsi="Verdana"/>
          <w:sz w:val="20"/>
          <w:szCs w:val="20"/>
          <w:lang w:val="bg-BG"/>
        </w:rPr>
        <w:t>:</w:t>
      </w:r>
    </w:p>
    <w:p w14:paraId="36C9ABFD" w14:textId="77777777" w:rsidR="00553B7F" w:rsidRPr="00553B7F" w:rsidRDefault="00553B7F" w:rsidP="00597F8B">
      <w:pPr>
        <w:pStyle w:val="ListParagraph"/>
        <w:spacing w:line="360" w:lineRule="auto"/>
        <w:ind w:left="1287" w:right="-2"/>
        <w:rPr>
          <w:rFonts w:ascii="Verdana" w:hAnsi="Verdana"/>
          <w:sz w:val="20"/>
          <w:szCs w:val="20"/>
          <w:lang w:val="bg-BG"/>
        </w:rPr>
      </w:pPr>
      <w:r w:rsidRPr="00553B7F">
        <w:rPr>
          <w:rFonts w:ascii="Verdana" w:hAnsi="Verdana"/>
          <w:sz w:val="20"/>
          <w:szCs w:val="20"/>
          <w:lang w:val="bg-BG"/>
        </w:rPr>
        <w:t>1. Подход за изграждане и внедряване (П1);</w:t>
      </w:r>
    </w:p>
    <w:p w14:paraId="71D7D1AA" w14:textId="77777777" w:rsidR="00553B7F" w:rsidRPr="00553B7F" w:rsidRDefault="00553B7F" w:rsidP="00597F8B">
      <w:pPr>
        <w:pStyle w:val="ListParagraph"/>
        <w:spacing w:line="360" w:lineRule="auto"/>
        <w:ind w:left="1287" w:right="-2"/>
        <w:rPr>
          <w:rFonts w:ascii="Verdana" w:hAnsi="Verdana"/>
          <w:sz w:val="20"/>
          <w:szCs w:val="20"/>
          <w:lang w:val="bg-BG"/>
        </w:rPr>
      </w:pPr>
      <w:r w:rsidRPr="00553B7F">
        <w:rPr>
          <w:rFonts w:ascii="Verdana" w:hAnsi="Verdana"/>
          <w:sz w:val="20"/>
          <w:szCs w:val="20"/>
          <w:lang w:val="bg-BG"/>
        </w:rPr>
        <w:t>2. Подход за планиране и управление на проекта (П2);</w:t>
      </w:r>
    </w:p>
    <w:p w14:paraId="514706B4" w14:textId="0D01960B" w:rsidR="00553B7F" w:rsidRPr="00553B7F" w:rsidRDefault="00D85093" w:rsidP="00597F8B">
      <w:pPr>
        <w:pStyle w:val="ListParagraph"/>
        <w:spacing w:line="360" w:lineRule="auto"/>
        <w:ind w:left="1287" w:right="-2"/>
        <w:rPr>
          <w:rFonts w:ascii="Verdana" w:hAnsi="Verdana"/>
          <w:sz w:val="20"/>
          <w:szCs w:val="20"/>
          <w:lang w:val="bg-BG"/>
        </w:rPr>
      </w:pPr>
      <w:r>
        <w:rPr>
          <w:rFonts w:ascii="Verdana" w:hAnsi="Verdana"/>
          <w:sz w:val="20"/>
          <w:szCs w:val="20"/>
          <w:lang w:val="bg-BG"/>
        </w:rPr>
        <w:t>3</w:t>
      </w:r>
      <w:r w:rsidR="00553B7F" w:rsidRPr="00553B7F">
        <w:rPr>
          <w:rFonts w:ascii="Verdana" w:hAnsi="Verdana"/>
          <w:sz w:val="20"/>
          <w:szCs w:val="20"/>
          <w:lang w:val="bg-BG"/>
        </w:rPr>
        <w:t>. Реакция при решаване на инциденти при сложност Максимална (</w:t>
      </w:r>
      <w:r w:rsidRPr="00553B7F">
        <w:rPr>
          <w:rFonts w:ascii="Verdana" w:hAnsi="Verdana"/>
          <w:sz w:val="20"/>
          <w:szCs w:val="20"/>
          <w:lang w:val="bg-BG"/>
        </w:rPr>
        <w:t>П</w:t>
      </w:r>
      <w:r>
        <w:rPr>
          <w:rFonts w:ascii="Verdana" w:hAnsi="Verdana"/>
          <w:sz w:val="20"/>
          <w:szCs w:val="20"/>
          <w:lang w:val="bg-BG"/>
        </w:rPr>
        <w:t>3</w:t>
      </w:r>
      <w:r w:rsidR="00553B7F" w:rsidRPr="00553B7F">
        <w:rPr>
          <w:rFonts w:ascii="Verdana" w:hAnsi="Verdana"/>
          <w:sz w:val="20"/>
          <w:szCs w:val="20"/>
          <w:lang w:val="bg-BG"/>
        </w:rPr>
        <w:t>.1);</w:t>
      </w:r>
    </w:p>
    <w:p w14:paraId="2CD8FAF0" w14:textId="1BDAB032" w:rsidR="00553B7F" w:rsidRPr="00553B7F" w:rsidRDefault="00D85093" w:rsidP="00597F8B">
      <w:pPr>
        <w:pStyle w:val="ListParagraph"/>
        <w:spacing w:line="360" w:lineRule="auto"/>
        <w:ind w:left="1287" w:right="-2"/>
        <w:rPr>
          <w:rFonts w:ascii="Verdana" w:hAnsi="Verdana"/>
          <w:sz w:val="20"/>
          <w:szCs w:val="20"/>
          <w:lang w:val="bg-BG"/>
        </w:rPr>
      </w:pPr>
      <w:r>
        <w:rPr>
          <w:rFonts w:ascii="Verdana" w:hAnsi="Verdana"/>
          <w:sz w:val="20"/>
          <w:szCs w:val="20"/>
          <w:lang w:val="bg-BG"/>
        </w:rPr>
        <w:t>4</w:t>
      </w:r>
      <w:r w:rsidR="00553B7F" w:rsidRPr="00553B7F">
        <w:rPr>
          <w:rFonts w:ascii="Verdana" w:hAnsi="Verdana"/>
          <w:sz w:val="20"/>
          <w:szCs w:val="20"/>
          <w:lang w:val="bg-BG"/>
        </w:rPr>
        <w:t>. Реакция при решаване на инциденти при сложност Голяма (</w:t>
      </w:r>
      <w:r w:rsidRPr="00553B7F">
        <w:rPr>
          <w:rFonts w:ascii="Verdana" w:hAnsi="Verdana"/>
          <w:sz w:val="20"/>
          <w:szCs w:val="20"/>
          <w:lang w:val="bg-BG"/>
        </w:rPr>
        <w:t>П</w:t>
      </w:r>
      <w:r>
        <w:rPr>
          <w:rFonts w:ascii="Verdana" w:hAnsi="Verdana"/>
          <w:sz w:val="20"/>
          <w:szCs w:val="20"/>
          <w:lang w:val="bg-BG"/>
        </w:rPr>
        <w:t>3</w:t>
      </w:r>
      <w:r w:rsidR="00553B7F" w:rsidRPr="00553B7F">
        <w:rPr>
          <w:rFonts w:ascii="Verdana" w:hAnsi="Verdana"/>
          <w:sz w:val="20"/>
          <w:szCs w:val="20"/>
          <w:lang w:val="bg-BG"/>
        </w:rPr>
        <w:t>.2);</w:t>
      </w:r>
    </w:p>
    <w:p w14:paraId="1B1F90F9" w14:textId="798DD3E1" w:rsidR="00553B7F" w:rsidRPr="00553B7F" w:rsidRDefault="00D85093" w:rsidP="00597F8B">
      <w:pPr>
        <w:pStyle w:val="ListParagraph"/>
        <w:spacing w:line="360" w:lineRule="auto"/>
        <w:ind w:left="1287" w:right="-2"/>
        <w:rPr>
          <w:rFonts w:ascii="Verdana" w:hAnsi="Verdana"/>
          <w:sz w:val="20"/>
          <w:szCs w:val="20"/>
          <w:lang w:val="bg-BG"/>
        </w:rPr>
      </w:pPr>
      <w:r>
        <w:rPr>
          <w:rFonts w:ascii="Verdana" w:hAnsi="Verdana"/>
          <w:sz w:val="20"/>
          <w:szCs w:val="20"/>
          <w:lang w:val="bg-BG"/>
        </w:rPr>
        <w:t>5</w:t>
      </w:r>
      <w:r w:rsidR="00553B7F" w:rsidRPr="00553B7F">
        <w:rPr>
          <w:rFonts w:ascii="Verdana" w:hAnsi="Verdana"/>
          <w:sz w:val="20"/>
          <w:szCs w:val="20"/>
          <w:lang w:val="bg-BG"/>
        </w:rPr>
        <w:t>. Възстановяване на работоспособността на системата при сложност Максимална (</w:t>
      </w:r>
      <w:r w:rsidRPr="00553B7F">
        <w:rPr>
          <w:rFonts w:ascii="Verdana" w:hAnsi="Verdana"/>
          <w:sz w:val="20"/>
          <w:szCs w:val="20"/>
          <w:lang w:val="bg-BG"/>
        </w:rPr>
        <w:t>П</w:t>
      </w:r>
      <w:r>
        <w:rPr>
          <w:rFonts w:ascii="Verdana" w:hAnsi="Verdana"/>
          <w:sz w:val="20"/>
          <w:szCs w:val="20"/>
          <w:lang w:val="bg-BG"/>
        </w:rPr>
        <w:t>4</w:t>
      </w:r>
      <w:r w:rsidR="00553B7F" w:rsidRPr="00553B7F">
        <w:rPr>
          <w:rFonts w:ascii="Verdana" w:hAnsi="Verdana"/>
          <w:sz w:val="20"/>
          <w:szCs w:val="20"/>
          <w:lang w:val="bg-BG"/>
        </w:rPr>
        <w:t>.1);</w:t>
      </w:r>
    </w:p>
    <w:p w14:paraId="25095462" w14:textId="59E09371" w:rsidR="00553B7F" w:rsidRDefault="00D85093" w:rsidP="00597F8B">
      <w:pPr>
        <w:pStyle w:val="ListParagraph"/>
        <w:spacing w:line="360" w:lineRule="auto"/>
        <w:ind w:left="1287" w:right="-2"/>
        <w:rPr>
          <w:rFonts w:ascii="Verdana" w:hAnsi="Verdana"/>
          <w:sz w:val="20"/>
          <w:szCs w:val="20"/>
          <w:lang w:val="bg-BG"/>
        </w:rPr>
      </w:pPr>
      <w:r>
        <w:rPr>
          <w:rFonts w:ascii="Verdana" w:hAnsi="Verdana"/>
          <w:sz w:val="20"/>
          <w:szCs w:val="20"/>
          <w:lang w:val="bg-BG"/>
        </w:rPr>
        <w:t>6</w:t>
      </w:r>
      <w:r w:rsidR="00553B7F" w:rsidRPr="00553B7F">
        <w:rPr>
          <w:rFonts w:ascii="Verdana" w:hAnsi="Verdana"/>
          <w:sz w:val="20"/>
          <w:szCs w:val="20"/>
          <w:lang w:val="bg-BG"/>
        </w:rPr>
        <w:t>. Възстановяване на работоспособността на системата при сложност Голяма (</w:t>
      </w:r>
      <w:r>
        <w:rPr>
          <w:rFonts w:ascii="Verdana" w:hAnsi="Verdana"/>
          <w:sz w:val="20"/>
          <w:szCs w:val="20"/>
          <w:lang w:val="bg-BG"/>
        </w:rPr>
        <w:t>П4</w:t>
      </w:r>
      <w:r w:rsidR="00553B7F" w:rsidRPr="00553B7F">
        <w:rPr>
          <w:rFonts w:ascii="Verdana" w:hAnsi="Verdana"/>
          <w:sz w:val="20"/>
          <w:szCs w:val="20"/>
          <w:lang w:val="bg-BG"/>
        </w:rPr>
        <w:t>.2).</w:t>
      </w:r>
    </w:p>
    <w:p w14:paraId="4FEF5672" w14:textId="16D70FEC" w:rsidR="00553B7F" w:rsidRPr="00553B7F" w:rsidRDefault="00553B7F" w:rsidP="00597F8B">
      <w:pPr>
        <w:pStyle w:val="ListParagraph"/>
        <w:spacing w:line="360" w:lineRule="auto"/>
        <w:ind w:left="1287" w:right="-2"/>
        <w:rPr>
          <w:rFonts w:ascii="Verdana" w:hAnsi="Verdana"/>
          <w:sz w:val="20"/>
          <w:szCs w:val="20"/>
          <w:lang w:val="bg-BG"/>
        </w:rPr>
      </w:pPr>
      <w:r>
        <w:rPr>
          <w:rFonts w:ascii="Verdana" w:hAnsi="Verdana"/>
          <w:sz w:val="20"/>
          <w:szCs w:val="20"/>
          <w:lang w:val="bg-BG"/>
        </w:rPr>
        <w:t xml:space="preserve">В случай, че предостави </w:t>
      </w:r>
      <w:r w:rsidR="001D09DE">
        <w:rPr>
          <w:rFonts w:ascii="Verdana" w:hAnsi="Verdana"/>
          <w:sz w:val="20"/>
          <w:szCs w:val="20"/>
          <w:lang w:val="bg-BG"/>
        </w:rPr>
        <w:t>предложения, надграждащи минималните изисквания</w:t>
      </w:r>
      <w:r>
        <w:rPr>
          <w:rFonts w:ascii="Verdana" w:hAnsi="Verdana"/>
          <w:sz w:val="20"/>
          <w:szCs w:val="20"/>
          <w:lang w:val="bg-BG"/>
        </w:rPr>
        <w:t xml:space="preserve"> само </w:t>
      </w:r>
      <w:r w:rsidR="001D09DE">
        <w:rPr>
          <w:rFonts w:ascii="Verdana" w:hAnsi="Verdana"/>
          <w:sz w:val="20"/>
          <w:szCs w:val="20"/>
          <w:lang w:val="bg-BG"/>
        </w:rPr>
        <w:t xml:space="preserve">за </w:t>
      </w:r>
      <w:r>
        <w:rPr>
          <w:rFonts w:ascii="Verdana" w:hAnsi="Verdana"/>
          <w:sz w:val="20"/>
          <w:szCs w:val="20"/>
          <w:lang w:val="bg-BG"/>
        </w:rPr>
        <w:t>част от показателите, то той ще получи допълнителни точки за тези показатели, а за останалите ще получи по 1 точка за всеки показател.</w:t>
      </w:r>
    </w:p>
    <w:p w14:paraId="033F12B4" w14:textId="6C062798" w:rsidR="00D90149" w:rsidRPr="00D90149" w:rsidRDefault="00553B7F" w:rsidP="00D90149">
      <w:pPr>
        <w:shd w:val="clear" w:color="auto" w:fill="FFFFFF"/>
        <w:spacing w:line="360" w:lineRule="auto"/>
        <w:rPr>
          <w:rFonts w:ascii="Verdana" w:hAnsi="Verdana"/>
          <w:color w:val="000000"/>
          <w:spacing w:val="9"/>
          <w:sz w:val="20"/>
          <w:szCs w:val="20"/>
          <w:lang w:val="bg-BG"/>
        </w:rPr>
      </w:pPr>
      <w:r w:rsidRPr="00553B7F">
        <w:rPr>
          <w:rFonts w:ascii="Verdana" w:hAnsi="Verdana"/>
          <w:sz w:val="20"/>
          <w:szCs w:val="20"/>
          <w:lang w:val="bg-BG"/>
        </w:rPr>
        <w:t xml:space="preserve">Допълнителните точки ще бъдат дадени спрямо таблиците, описани по </w:t>
      </w:r>
      <w:r w:rsidR="00720C57">
        <w:rPr>
          <w:rFonts w:ascii="Verdana" w:hAnsi="Verdana"/>
          <w:sz w:val="20"/>
          <w:szCs w:val="20"/>
          <w:lang w:val="bg-BG"/>
        </w:rPr>
        <w:t>–</w:t>
      </w:r>
      <w:r w:rsidRPr="00553B7F">
        <w:rPr>
          <w:rFonts w:ascii="Verdana" w:hAnsi="Verdana"/>
          <w:sz w:val="20"/>
          <w:szCs w:val="20"/>
          <w:lang w:val="bg-BG"/>
        </w:rPr>
        <w:t xml:space="preserve"> долу</w:t>
      </w:r>
      <w:r w:rsidR="00720C57">
        <w:rPr>
          <w:rFonts w:ascii="Verdana" w:hAnsi="Verdana"/>
          <w:sz w:val="20"/>
          <w:szCs w:val="20"/>
          <w:lang w:val="bg-BG"/>
        </w:rPr>
        <w:t>:</w:t>
      </w:r>
      <w:r w:rsidR="00D90149" w:rsidRPr="00D90149">
        <w:rPr>
          <w:rFonts w:ascii="Verdana" w:hAnsi="Verdana"/>
          <w:color w:val="000000"/>
          <w:spacing w:val="9"/>
          <w:sz w:val="20"/>
          <w:szCs w:val="20"/>
          <w:lang w:val="bg-BG"/>
        </w:rPr>
        <w:tab/>
        <w:t>ТП = П1 + П2 + П</w:t>
      </w:r>
      <w:r w:rsidR="00773B39">
        <w:rPr>
          <w:rFonts w:ascii="Verdana" w:hAnsi="Verdana"/>
          <w:color w:val="000000"/>
          <w:spacing w:val="9"/>
          <w:sz w:val="20"/>
          <w:szCs w:val="20"/>
          <w:lang w:val="bg-BG"/>
        </w:rPr>
        <w:t>3</w:t>
      </w:r>
      <w:r w:rsidR="00D90149" w:rsidRPr="00D90149">
        <w:rPr>
          <w:rFonts w:ascii="Verdana" w:hAnsi="Verdana"/>
          <w:color w:val="000000"/>
          <w:spacing w:val="9"/>
          <w:sz w:val="20"/>
          <w:szCs w:val="20"/>
          <w:lang w:val="bg-BG"/>
        </w:rPr>
        <w:t xml:space="preserve"> + П</w:t>
      </w:r>
      <w:r w:rsidR="00773B39">
        <w:rPr>
          <w:rFonts w:ascii="Verdana" w:hAnsi="Verdana"/>
          <w:color w:val="000000"/>
          <w:spacing w:val="9"/>
          <w:sz w:val="20"/>
          <w:szCs w:val="20"/>
          <w:lang w:val="bg-BG"/>
        </w:rPr>
        <w:t>4</w:t>
      </w:r>
      <w:r w:rsidR="00D90149" w:rsidRPr="00D90149">
        <w:rPr>
          <w:rFonts w:ascii="Verdana" w:hAnsi="Verdana"/>
          <w:color w:val="000000"/>
          <w:spacing w:val="9"/>
          <w:sz w:val="20"/>
          <w:szCs w:val="20"/>
          <w:lang w:val="bg-BG"/>
        </w:rPr>
        <w:t xml:space="preserve">   </w:t>
      </w:r>
    </w:p>
    <w:p w14:paraId="25BD2F3A" w14:textId="77777777" w:rsidR="00D90149" w:rsidRPr="00D90149" w:rsidRDefault="00D90149" w:rsidP="00D90149">
      <w:pPr>
        <w:tabs>
          <w:tab w:val="left" w:pos="0"/>
        </w:tabs>
        <w:spacing w:line="360" w:lineRule="auto"/>
        <w:rPr>
          <w:rFonts w:ascii="Verdana" w:hAnsi="Verdana"/>
          <w:sz w:val="20"/>
          <w:szCs w:val="20"/>
          <w:lang w:val="bg-BG" w:eastAsia="bg-BG"/>
        </w:rPr>
      </w:pPr>
      <w:r w:rsidRPr="00D90149">
        <w:rPr>
          <w:rFonts w:ascii="Verdana" w:hAnsi="Verdana"/>
          <w:sz w:val="20"/>
          <w:szCs w:val="20"/>
          <w:lang w:val="bg-BG" w:eastAsia="bg-BG"/>
        </w:rPr>
        <w:t>където</w:t>
      </w:r>
    </w:p>
    <w:p w14:paraId="65C98183" w14:textId="77777777" w:rsidR="00D90149" w:rsidRPr="00D90149" w:rsidRDefault="00D90149" w:rsidP="00D90149">
      <w:pPr>
        <w:autoSpaceDE w:val="0"/>
        <w:autoSpaceDN w:val="0"/>
        <w:adjustRightInd w:val="0"/>
        <w:spacing w:line="360" w:lineRule="auto"/>
        <w:jc w:val="both"/>
        <w:rPr>
          <w:rFonts w:ascii="Verdana" w:hAnsi="Verdana"/>
          <w:color w:val="000000"/>
          <w:sz w:val="20"/>
          <w:szCs w:val="20"/>
          <w:lang w:val="bg-BG" w:eastAsia="bg-BG"/>
        </w:rPr>
      </w:pPr>
      <w:r w:rsidRPr="00D90149">
        <w:rPr>
          <w:rFonts w:ascii="Verdana" w:hAnsi="Verdana"/>
          <w:color w:val="000000"/>
          <w:sz w:val="20"/>
          <w:szCs w:val="20"/>
          <w:lang w:val="bg-BG" w:eastAsia="bg-BG"/>
        </w:rPr>
        <w:tab/>
        <w:t>П1 - Подход за изграждане и внедряване, съгласно изискванията в т</w:t>
      </w:r>
      <w:r w:rsidRPr="00D90149">
        <w:rPr>
          <w:rFonts w:ascii="Verdana" w:hAnsi="Verdana"/>
          <w:bCs/>
          <w:color w:val="000000"/>
          <w:sz w:val="20"/>
          <w:szCs w:val="20"/>
          <w:lang w:val="bg-BG" w:eastAsia="bg-BG"/>
        </w:rPr>
        <w:t>ехническата спецификация</w:t>
      </w:r>
      <w:r w:rsidRPr="00D90149">
        <w:rPr>
          <w:rFonts w:ascii="Verdana" w:hAnsi="Verdana"/>
          <w:color w:val="000000"/>
          <w:sz w:val="20"/>
          <w:szCs w:val="20"/>
          <w:lang w:val="bg-BG" w:eastAsia="bg-BG"/>
        </w:rPr>
        <w:t>.</w:t>
      </w:r>
    </w:p>
    <w:p w14:paraId="7E7A6D55" w14:textId="791D04F4" w:rsidR="00D90149" w:rsidRPr="00D90149" w:rsidRDefault="00D90149" w:rsidP="00D90149">
      <w:pPr>
        <w:tabs>
          <w:tab w:val="left" w:pos="0"/>
        </w:tabs>
        <w:spacing w:line="360" w:lineRule="auto"/>
        <w:rPr>
          <w:rFonts w:ascii="Verdana" w:hAnsi="Verdana"/>
          <w:color w:val="000000"/>
          <w:sz w:val="20"/>
          <w:szCs w:val="20"/>
          <w:lang w:val="bg-BG" w:eastAsia="bg-BG"/>
        </w:rPr>
      </w:pPr>
      <w:r w:rsidRPr="00D90149">
        <w:rPr>
          <w:rFonts w:ascii="Verdana" w:hAnsi="Verdana"/>
          <w:sz w:val="20"/>
          <w:szCs w:val="20"/>
          <w:lang w:val="bg-BG" w:eastAsia="bg-BG"/>
        </w:rPr>
        <w:tab/>
      </w:r>
      <w:r w:rsidRPr="00D90149">
        <w:rPr>
          <w:rFonts w:ascii="Verdana" w:hAnsi="Verdana"/>
          <w:color w:val="000000"/>
          <w:sz w:val="20"/>
          <w:szCs w:val="20"/>
          <w:lang w:val="bg-BG" w:eastAsia="bg-BG"/>
        </w:rPr>
        <w:t>П2 - Подход за планиране</w:t>
      </w:r>
      <w:r w:rsidR="00553B7F">
        <w:rPr>
          <w:rFonts w:ascii="Verdana" w:hAnsi="Verdana"/>
          <w:color w:val="000000"/>
          <w:sz w:val="20"/>
          <w:szCs w:val="20"/>
          <w:lang w:val="bg-BG" w:eastAsia="bg-BG"/>
        </w:rPr>
        <w:t xml:space="preserve"> и</w:t>
      </w:r>
      <w:r w:rsidRPr="00D90149">
        <w:rPr>
          <w:rFonts w:ascii="Verdana" w:hAnsi="Verdana"/>
          <w:color w:val="000000"/>
          <w:sz w:val="20"/>
          <w:szCs w:val="20"/>
          <w:lang w:val="bg-BG" w:eastAsia="bg-BG"/>
        </w:rPr>
        <w:t xml:space="preserve"> управление на проекта, съгласно изискванията в техническата спецификация.</w:t>
      </w:r>
    </w:p>
    <w:p w14:paraId="39C1418D" w14:textId="57796CFE" w:rsidR="00D90149" w:rsidRPr="00D90149" w:rsidRDefault="00D90149" w:rsidP="00D90149">
      <w:pPr>
        <w:tabs>
          <w:tab w:val="left" w:pos="0"/>
        </w:tabs>
        <w:spacing w:line="360" w:lineRule="auto"/>
        <w:rPr>
          <w:rFonts w:ascii="Verdana" w:hAnsi="Verdana"/>
          <w:color w:val="000000"/>
          <w:sz w:val="20"/>
          <w:szCs w:val="20"/>
          <w:lang w:val="bg-BG" w:eastAsia="bg-BG"/>
        </w:rPr>
      </w:pPr>
      <w:r w:rsidRPr="00D90149">
        <w:rPr>
          <w:rFonts w:ascii="Verdana" w:hAnsi="Verdana"/>
          <w:sz w:val="20"/>
          <w:szCs w:val="20"/>
          <w:lang w:val="bg-BG" w:eastAsia="bg-BG"/>
        </w:rPr>
        <w:tab/>
      </w:r>
    </w:p>
    <w:p w14:paraId="45FC98D0" w14:textId="4A120F8C" w:rsidR="00D90149" w:rsidRPr="00D90149" w:rsidRDefault="00D90149" w:rsidP="00D90149">
      <w:pPr>
        <w:tabs>
          <w:tab w:val="left" w:pos="0"/>
        </w:tabs>
        <w:spacing w:line="360" w:lineRule="auto"/>
        <w:ind w:left="708"/>
        <w:rPr>
          <w:rFonts w:ascii="Verdana" w:hAnsi="Verdana"/>
          <w:color w:val="000000"/>
          <w:sz w:val="20"/>
          <w:szCs w:val="20"/>
          <w:lang w:val="bg-BG" w:eastAsia="bg-BG"/>
        </w:rPr>
      </w:pPr>
      <w:r w:rsidRPr="00D90149">
        <w:rPr>
          <w:rFonts w:ascii="Verdana" w:hAnsi="Verdana"/>
          <w:color w:val="000000"/>
          <w:sz w:val="20"/>
          <w:szCs w:val="20"/>
          <w:lang w:val="bg-BG" w:eastAsia="bg-BG"/>
        </w:rPr>
        <w:t>П</w:t>
      </w:r>
      <w:r w:rsidR="00773B39">
        <w:rPr>
          <w:rFonts w:ascii="Verdana" w:hAnsi="Verdana"/>
          <w:color w:val="000000"/>
          <w:sz w:val="20"/>
          <w:szCs w:val="20"/>
          <w:lang w:val="bg-BG" w:eastAsia="bg-BG"/>
        </w:rPr>
        <w:t>3</w:t>
      </w:r>
      <w:r w:rsidRPr="00D90149">
        <w:rPr>
          <w:rFonts w:ascii="Verdana" w:hAnsi="Verdana"/>
          <w:color w:val="000000"/>
          <w:sz w:val="20"/>
          <w:szCs w:val="20"/>
          <w:lang w:val="bg-BG" w:eastAsia="bg-BG"/>
        </w:rPr>
        <w:t xml:space="preserve"> – време за реакция при възникване на инциденти в сайта, съгласно техническата спецификация.</w:t>
      </w:r>
    </w:p>
    <w:p w14:paraId="067F2E32" w14:textId="1BD62F04" w:rsidR="00D90149" w:rsidRPr="00D90149" w:rsidRDefault="00D90149" w:rsidP="00D90149">
      <w:pPr>
        <w:tabs>
          <w:tab w:val="left" w:pos="0"/>
        </w:tabs>
        <w:spacing w:line="360" w:lineRule="auto"/>
        <w:ind w:left="1416"/>
        <w:rPr>
          <w:rFonts w:ascii="Verdana" w:hAnsi="Verdana"/>
          <w:color w:val="000000"/>
          <w:sz w:val="20"/>
          <w:szCs w:val="20"/>
          <w:lang w:val="bg-BG" w:eastAsia="bg-BG"/>
        </w:rPr>
      </w:pPr>
      <w:r w:rsidRPr="00D90149">
        <w:rPr>
          <w:rFonts w:ascii="Verdana" w:hAnsi="Verdana"/>
          <w:color w:val="000000"/>
          <w:sz w:val="20"/>
          <w:szCs w:val="20"/>
          <w:lang w:val="bg-BG" w:eastAsia="bg-BG"/>
        </w:rPr>
        <w:t>П</w:t>
      </w:r>
      <w:r w:rsidR="00773B39">
        <w:rPr>
          <w:rFonts w:ascii="Verdana" w:hAnsi="Verdana"/>
          <w:color w:val="000000"/>
          <w:sz w:val="20"/>
          <w:szCs w:val="20"/>
          <w:lang w:val="bg-BG" w:eastAsia="bg-BG"/>
        </w:rPr>
        <w:t>3</w:t>
      </w:r>
      <w:r w:rsidRPr="00D90149">
        <w:rPr>
          <w:rFonts w:ascii="Verdana" w:hAnsi="Verdana"/>
          <w:color w:val="000000"/>
          <w:sz w:val="20"/>
          <w:szCs w:val="20"/>
          <w:lang w:val="bg-BG" w:eastAsia="bg-BG"/>
        </w:rPr>
        <w:t xml:space="preserve"> = П</w:t>
      </w:r>
      <w:r w:rsidR="00773B39">
        <w:rPr>
          <w:rFonts w:ascii="Verdana" w:hAnsi="Verdana"/>
          <w:color w:val="000000"/>
          <w:sz w:val="20"/>
          <w:szCs w:val="20"/>
          <w:lang w:val="bg-BG" w:eastAsia="bg-BG"/>
        </w:rPr>
        <w:t>3</w:t>
      </w:r>
      <w:r w:rsidRPr="00D90149">
        <w:rPr>
          <w:rFonts w:ascii="Verdana" w:hAnsi="Verdana"/>
          <w:color w:val="000000"/>
          <w:sz w:val="20"/>
          <w:szCs w:val="20"/>
          <w:lang w:val="bg-BG" w:eastAsia="bg-BG"/>
        </w:rPr>
        <w:t>.1 + П</w:t>
      </w:r>
      <w:r w:rsidR="00773B39">
        <w:rPr>
          <w:rFonts w:ascii="Verdana" w:hAnsi="Verdana"/>
          <w:color w:val="000000"/>
          <w:sz w:val="20"/>
          <w:szCs w:val="20"/>
          <w:lang w:val="bg-BG" w:eastAsia="bg-BG"/>
        </w:rPr>
        <w:t>3</w:t>
      </w:r>
      <w:r w:rsidRPr="00D90149">
        <w:rPr>
          <w:rFonts w:ascii="Verdana" w:hAnsi="Verdana"/>
          <w:color w:val="000000"/>
          <w:sz w:val="20"/>
          <w:szCs w:val="20"/>
          <w:lang w:val="bg-BG" w:eastAsia="bg-BG"/>
        </w:rPr>
        <w:t>.2</w:t>
      </w:r>
    </w:p>
    <w:p w14:paraId="581BE458" w14:textId="46E09965" w:rsidR="00D90149" w:rsidRPr="00D90149" w:rsidRDefault="00D90149" w:rsidP="00D90149">
      <w:pPr>
        <w:tabs>
          <w:tab w:val="left" w:pos="0"/>
        </w:tabs>
        <w:spacing w:line="360" w:lineRule="auto"/>
        <w:ind w:left="708"/>
        <w:rPr>
          <w:rFonts w:ascii="Verdana" w:hAnsi="Verdana"/>
          <w:color w:val="000000"/>
          <w:sz w:val="20"/>
          <w:szCs w:val="20"/>
          <w:lang w:val="bg-BG" w:eastAsia="bg-BG"/>
        </w:rPr>
      </w:pPr>
      <w:r w:rsidRPr="00D90149">
        <w:rPr>
          <w:rFonts w:ascii="Verdana" w:hAnsi="Verdana"/>
          <w:color w:val="000000"/>
          <w:sz w:val="20"/>
          <w:szCs w:val="20"/>
          <w:lang w:val="bg-BG" w:eastAsia="bg-BG"/>
        </w:rPr>
        <w:t>П</w:t>
      </w:r>
      <w:r w:rsidR="00773B39">
        <w:rPr>
          <w:rFonts w:ascii="Verdana" w:hAnsi="Verdana"/>
          <w:color w:val="000000"/>
          <w:sz w:val="20"/>
          <w:szCs w:val="20"/>
          <w:lang w:val="bg-BG" w:eastAsia="bg-BG"/>
        </w:rPr>
        <w:t>4</w:t>
      </w:r>
      <w:r w:rsidRPr="00D90149">
        <w:rPr>
          <w:rFonts w:ascii="Verdana" w:hAnsi="Verdana"/>
          <w:color w:val="000000"/>
          <w:sz w:val="20"/>
          <w:szCs w:val="20"/>
          <w:lang w:val="bg-BG" w:eastAsia="bg-BG"/>
        </w:rPr>
        <w:t xml:space="preserve"> – време за възстановяване на работоспособността на сайта след инциденти, съгласно техническата спецификация.</w:t>
      </w:r>
    </w:p>
    <w:p w14:paraId="4113D5F1" w14:textId="4D2D9F97" w:rsidR="00D90149" w:rsidRPr="00D90149" w:rsidRDefault="00D90149" w:rsidP="00D90149">
      <w:pPr>
        <w:tabs>
          <w:tab w:val="left" w:pos="0"/>
        </w:tabs>
        <w:spacing w:line="360" w:lineRule="auto"/>
        <w:ind w:left="1416"/>
        <w:rPr>
          <w:rFonts w:ascii="Verdana" w:hAnsi="Verdana"/>
          <w:color w:val="000000"/>
          <w:sz w:val="20"/>
          <w:szCs w:val="20"/>
          <w:lang w:val="bg-BG" w:eastAsia="bg-BG"/>
        </w:rPr>
      </w:pPr>
      <w:r w:rsidRPr="00D90149">
        <w:rPr>
          <w:rFonts w:ascii="Verdana" w:hAnsi="Verdana"/>
          <w:color w:val="000000"/>
          <w:sz w:val="20"/>
          <w:szCs w:val="20"/>
          <w:lang w:val="bg-BG" w:eastAsia="bg-BG"/>
        </w:rPr>
        <w:t>П</w:t>
      </w:r>
      <w:r w:rsidR="00773B39">
        <w:rPr>
          <w:rFonts w:ascii="Verdana" w:hAnsi="Verdana"/>
          <w:color w:val="000000"/>
          <w:sz w:val="20"/>
          <w:szCs w:val="20"/>
          <w:lang w:val="bg-BG" w:eastAsia="bg-BG"/>
        </w:rPr>
        <w:t>4</w:t>
      </w:r>
      <w:r w:rsidRPr="00D90149">
        <w:rPr>
          <w:rFonts w:ascii="Verdana" w:hAnsi="Verdana"/>
          <w:color w:val="000000"/>
          <w:sz w:val="20"/>
          <w:szCs w:val="20"/>
          <w:lang w:val="bg-BG" w:eastAsia="bg-BG"/>
        </w:rPr>
        <w:t xml:space="preserve"> = П</w:t>
      </w:r>
      <w:r w:rsidR="00773B39">
        <w:rPr>
          <w:rFonts w:ascii="Verdana" w:hAnsi="Verdana"/>
          <w:color w:val="000000"/>
          <w:sz w:val="20"/>
          <w:szCs w:val="20"/>
          <w:lang w:val="bg-BG" w:eastAsia="bg-BG"/>
        </w:rPr>
        <w:t>4</w:t>
      </w:r>
      <w:r w:rsidRPr="00D90149">
        <w:rPr>
          <w:rFonts w:ascii="Verdana" w:hAnsi="Verdana"/>
          <w:color w:val="000000"/>
          <w:sz w:val="20"/>
          <w:szCs w:val="20"/>
          <w:lang w:val="bg-BG" w:eastAsia="bg-BG"/>
        </w:rPr>
        <w:t>.1 + П</w:t>
      </w:r>
      <w:r w:rsidR="00773B39">
        <w:rPr>
          <w:rFonts w:ascii="Verdana" w:hAnsi="Verdana"/>
          <w:color w:val="000000"/>
          <w:sz w:val="20"/>
          <w:szCs w:val="20"/>
          <w:lang w:val="bg-BG" w:eastAsia="bg-BG"/>
        </w:rPr>
        <w:t>4</w:t>
      </w:r>
      <w:r w:rsidRPr="00D90149">
        <w:rPr>
          <w:rFonts w:ascii="Verdana" w:hAnsi="Verdana"/>
          <w:color w:val="000000"/>
          <w:sz w:val="20"/>
          <w:szCs w:val="20"/>
          <w:lang w:val="bg-BG" w:eastAsia="bg-BG"/>
        </w:rPr>
        <w:t>.2</w:t>
      </w:r>
    </w:p>
    <w:p w14:paraId="31034D74" w14:textId="77777777" w:rsidR="00D90149" w:rsidRPr="00D90149" w:rsidRDefault="00D90149" w:rsidP="00D90149">
      <w:pPr>
        <w:ind w:left="390"/>
        <w:contextualSpacing/>
        <w:rPr>
          <w:rFonts w:ascii="Verdana" w:hAnsi="Verdana"/>
          <w:color w:val="000000"/>
          <w:sz w:val="20"/>
          <w:szCs w:val="20"/>
          <w:lang w:val="bg-BG" w:eastAsia="bg-BG"/>
        </w:rPr>
      </w:pPr>
    </w:p>
    <w:tbl>
      <w:tblPr>
        <w:tblStyle w:val="TableGrid7"/>
        <w:tblW w:w="9351" w:type="dxa"/>
        <w:tblLayout w:type="fixed"/>
        <w:tblLook w:val="04A0" w:firstRow="1" w:lastRow="0" w:firstColumn="1" w:lastColumn="0" w:noHBand="0" w:noVBand="1"/>
      </w:tblPr>
      <w:tblGrid>
        <w:gridCol w:w="704"/>
        <w:gridCol w:w="7371"/>
        <w:gridCol w:w="1276"/>
      </w:tblGrid>
      <w:tr w:rsidR="00D90149" w:rsidRPr="00D90149" w14:paraId="5364E077" w14:textId="77777777" w:rsidTr="003F2672">
        <w:tc>
          <w:tcPr>
            <w:tcW w:w="704" w:type="dxa"/>
          </w:tcPr>
          <w:p w14:paraId="66BF18E1" w14:textId="77777777" w:rsidR="00D90149" w:rsidRPr="00D90149" w:rsidRDefault="00D90149" w:rsidP="00D90149">
            <w:pPr>
              <w:rPr>
                <w:rFonts w:ascii="Verdana" w:hAnsi="Verdana"/>
                <w:b/>
                <w:sz w:val="20"/>
                <w:szCs w:val="20"/>
                <w:lang w:val="bg-BG"/>
              </w:rPr>
            </w:pPr>
            <w:r w:rsidRPr="00D90149">
              <w:rPr>
                <w:rFonts w:ascii="Verdana" w:hAnsi="Verdana"/>
                <w:b/>
                <w:sz w:val="20"/>
                <w:szCs w:val="20"/>
                <w:lang w:val="bg-BG"/>
              </w:rPr>
              <w:t>Показател</w:t>
            </w:r>
          </w:p>
        </w:tc>
        <w:tc>
          <w:tcPr>
            <w:tcW w:w="7371" w:type="dxa"/>
          </w:tcPr>
          <w:p w14:paraId="4C2A635A" w14:textId="77777777" w:rsidR="00D90149" w:rsidRPr="00D90149" w:rsidRDefault="00D90149" w:rsidP="00D90149">
            <w:pPr>
              <w:rPr>
                <w:rFonts w:ascii="Verdana" w:hAnsi="Verdana"/>
                <w:b/>
                <w:sz w:val="20"/>
                <w:szCs w:val="20"/>
                <w:lang w:val="bg-BG"/>
              </w:rPr>
            </w:pPr>
            <w:r w:rsidRPr="00D90149">
              <w:rPr>
                <w:rFonts w:ascii="Verdana" w:eastAsiaTheme="minorHAnsi" w:hAnsi="Verdana" w:cstheme="minorBidi"/>
                <w:b/>
                <w:sz w:val="20"/>
                <w:szCs w:val="20"/>
                <w:lang w:val="bg-BG"/>
              </w:rPr>
              <w:t>Подход за изграждане и внедряване</w:t>
            </w:r>
            <w:r w:rsidRPr="00D90149">
              <w:rPr>
                <w:rFonts w:ascii="Verdana" w:hAnsi="Verdana"/>
                <w:sz w:val="20"/>
                <w:szCs w:val="20"/>
                <w:lang w:val="bg-BG"/>
              </w:rPr>
              <w:t xml:space="preserve"> </w:t>
            </w:r>
          </w:p>
        </w:tc>
        <w:tc>
          <w:tcPr>
            <w:tcW w:w="1276" w:type="dxa"/>
          </w:tcPr>
          <w:p w14:paraId="113257F4" w14:textId="77777777" w:rsidR="00D90149" w:rsidRPr="00D90149" w:rsidRDefault="00D90149" w:rsidP="00D90149">
            <w:pPr>
              <w:rPr>
                <w:rFonts w:ascii="Verdana" w:hAnsi="Verdana"/>
                <w:sz w:val="20"/>
                <w:szCs w:val="20"/>
                <w:lang w:val="bg-BG"/>
              </w:rPr>
            </w:pPr>
            <w:r w:rsidRPr="00D90149">
              <w:rPr>
                <w:rFonts w:ascii="Verdana" w:hAnsi="Verdana"/>
                <w:b/>
                <w:sz w:val="20"/>
                <w:szCs w:val="20"/>
                <w:lang w:val="bg-BG"/>
              </w:rPr>
              <w:t xml:space="preserve">Максимален брой точки </w:t>
            </w:r>
          </w:p>
        </w:tc>
      </w:tr>
      <w:tr w:rsidR="00D90149" w:rsidRPr="00D90149" w14:paraId="66539343" w14:textId="77777777" w:rsidTr="003F2672">
        <w:tc>
          <w:tcPr>
            <w:tcW w:w="704" w:type="dxa"/>
            <w:vMerge w:val="restart"/>
          </w:tcPr>
          <w:p w14:paraId="6004113E" w14:textId="77777777" w:rsidR="00D90149" w:rsidRPr="00D90149" w:rsidRDefault="00D90149" w:rsidP="00D90149">
            <w:pPr>
              <w:jc w:val="center"/>
              <w:rPr>
                <w:rFonts w:ascii="Verdana" w:hAnsi="Verdana"/>
                <w:color w:val="000000"/>
                <w:sz w:val="20"/>
                <w:szCs w:val="20"/>
                <w:lang w:val="bg-BG"/>
              </w:rPr>
            </w:pPr>
            <w:r w:rsidRPr="00D90149">
              <w:rPr>
                <w:rFonts w:ascii="Verdana" w:hAnsi="Verdana"/>
                <w:color w:val="000000"/>
                <w:sz w:val="20"/>
                <w:szCs w:val="20"/>
                <w:lang w:val="bg-BG"/>
              </w:rPr>
              <w:t>П1</w:t>
            </w:r>
          </w:p>
        </w:tc>
        <w:tc>
          <w:tcPr>
            <w:tcW w:w="7371" w:type="dxa"/>
          </w:tcPr>
          <w:p w14:paraId="17165377" w14:textId="37A010FC" w:rsidR="00D90149" w:rsidRPr="00D90149" w:rsidRDefault="00553B7F" w:rsidP="00D90149">
            <w:pPr>
              <w:jc w:val="both"/>
              <w:rPr>
                <w:rFonts w:ascii="Verdana" w:hAnsi="Verdana"/>
                <w:color w:val="000000"/>
                <w:sz w:val="20"/>
                <w:szCs w:val="20"/>
                <w:lang w:val="bg-BG"/>
              </w:rPr>
            </w:pPr>
            <w:r>
              <w:rPr>
                <w:rFonts w:ascii="Verdana" w:hAnsi="Verdana"/>
                <w:color w:val="000000"/>
                <w:sz w:val="20"/>
                <w:szCs w:val="20"/>
                <w:lang w:val="bg-BG"/>
              </w:rPr>
              <w:t xml:space="preserve">В Предложението на Участника за изграждане и внедряване са налични </w:t>
            </w:r>
            <w:r w:rsidR="00D90149" w:rsidRPr="00D90149">
              <w:rPr>
                <w:rFonts w:ascii="Verdana" w:hAnsi="Verdana"/>
                <w:b/>
                <w:color w:val="000000"/>
                <w:sz w:val="20"/>
                <w:szCs w:val="20"/>
                <w:lang w:val="bg-BG"/>
              </w:rPr>
              <w:t>четири</w:t>
            </w:r>
            <w:r w:rsidR="00D90149" w:rsidRPr="00D90149">
              <w:rPr>
                <w:rFonts w:ascii="Verdana" w:hAnsi="Verdana"/>
                <w:color w:val="000000"/>
                <w:sz w:val="20"/>
                <w:szCs w:val="20"/>
                <w:lang w:val="bg-BG"/>
              </w:rPr>
              <w:t xml:space="preserve"> от следните обстоятелства:</w:t>
            </w:r>
          </w:p>
          <w:p w14:paraId="4E8CAAD6" w14:textId="77777777" w:rsidR="00D90149" w:rsidRPr="00D90149" w:rsidRDefault="00D90149" w:rsidP="00D90149">
            <w:pPr>
              <w:ind w:right="-2"/>
              <w:rPr>
                <w:rFonts w:ascii="Verdana" w:hAnsi="Verdana"/>
                <w:color w:val="000000"/>
                <w:sz w:val="20"/>
                <w:szCs w:val="20"/>
                <w:lang w:val="bg-BG"/>
              </w:rPr>
            </w:pPr>
          </w:p>
          <w:p w14:paraId="0582ACD6"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 е анализ на възможните технологични решения, ориентирани към резултати за изграждане и внедряване, което е демонстрирано в предложението с примери как те биха могли да се ползват при изграждането на техническото решение.</w:t>
            </w:r>
          </w:p>
          <w:p w14:paraId="012D4019"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lastRenderedPageBreak/>
              <w:t>Предоставен е подход за извършване на анализ на данните и изискванията, чрез утвърдена методология (BPMN или еквивалент);</w:t>
            </w:r>
          </w:p>
          <w:p w14:paraId="4000B4F5"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 е подход за изграждане и внедряване на техническото задание, при който се прилагат добри практики, възможни и лесно внедрими технологии и изисквания за оптимизиране на процеси и интеграции.</w:t>
            </w:r>
          </w:p>
          <w:p w14:paraId="762AE57B"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Предоставена е предварителна концепция за подхода за реализиране на интеграции със съществуващи и бъдещи вътрешни и външни системи, при спазване на изискванията за осигуряване на оперативна съвместимост и информационна сигурност, при отчитане предимствата и недостатъците на възможните решения и реалности.</w:t>
            </w:r>
          </w:p>
          <w:p w14:paraId="66B29A1D" w14:textId="77777777" w:rsidR="00D90149" w:rsidRPr="00D90149" w:rsidRDefault="00D90149" w:rsidP="00D90149">
            <w:pPr>
              <w:widowControl w:val="0"/>
              <w:spacing w:line="276" w:lineRule="auto"/>
              <w:jc w:val="both"/>
              <w:rPr>
                <w:rFonts w:ascii="Verdana" w:hAnsi="Verdana" w:cstheme="minorBidi"/>
                <w:color w:val="000000"/>
                <w:sz w:val="20"/>
                <w:szCs w:val="20"/>
                <w:lang w:val="bg-BG"/>
              </w:rPr>
            </w:pPr>
          </w:p>
        </w:tc>
        <w:tc>
          <w:tcPr>
            <w:tcW w:w="1276" w:type="dxa"/>
          </w:tcPr>
          <w:p w14:paraId="6CCF433E" w14:textId="19C2461F" w:rsidR="00D90149" w:rsidRPr="00A92BB7" w:rsidRDefault="00C1432B" w:rsidP="00D90149">
            <w:pPr>
              <w:jc w:val="center"/>
              <w:rPr>
                <w:rFonts w:ascii="Verdana" w:hAnsi="Verdana"/>
                <w:b/>
                <w:sz w:val="20"/>
                <w:szCs w:val="20"/>
                <w:lang w:val="en-US"/>
              </w:rPr>
            </w:pPr>
            <w:r>
              <w:rPr>
                <w:rFonts w:ascii="Verdana" w:hAnsi="Verdana"/>
                <w:b/>
                <w:sz w:val="20"/>
                <w:szCs w:val="20"/>
                <w:lang w:val="en-US"/>
              </w:rPr>
              <w:lastRenderedPageBreak/>
              <w:t>20</w:t>
            </w:r>
          </w:p>
        </w:tc>
      </w:tr>
      <w:tr w:rsidR="00D90149" w:rsidRPr="00D90149" w14:paraId="6DE5ACE3" w14:textId="77777777" w:rsidTr="003F2672">
        <w:tc>
          <w:tcPr>
            <w:tcW w:w="704" w:type="dxa"/>
            <w:vMerge/>
          </w:tcPr>
          <w:p w14:paraId="2F45675A" w14:textId="77777777" w:rsidR="00D90149" w:rsidRPr="00D90149" w:rsidRDefault="00D90149" w:rsidP="00D90149">
            <w:pPr>
              <w:jc w:val="both"/>
              <w:rPr>
                <w:rFonts w:ascii="Verdana" w:hAnsi="Verdana"/>
                <w:color w:val="000000"/>
                <w:sz w:val="20"/>
                <w:szCs w:val="20"/>
                <w:lang w:val="bg-BG"/>
              </w:rPr>
            </w:pPr>
          </w:p>
        </w:tc>
        <w:tc>
          <w:tcPr>
            <w:tcW w:w="7371" w:type="dxa"/>
          </w:tcPr>
          <w:p w14:paraId="149AC4C2" w14:textId="68EE287E" w:rsidR="00D90149" w:rsidRPr="00D90149" w:rsidRDefault="00553B7F" w:rsidP="00D90149">
            <w:pPr>
              <w:jc w:val="both"/>
              <w:rPr>
                <w:rFonts w:ascii="Verdana" w:hAnsi="Verdana"/>
                <w:color w:val="000000"/>
                <w:sz w:val="20"/>
                <w:szCs w:val="20"/>
                <w:lang w:val="bg-BG"/>
              </w:rPr>
            </w:pPr>
            <w:r>
              <w:rPr>
                <w:rFonts w:ascii="Verdana" w:hAnsi="Verdana"/>
                <w:color w:val="000000"/>
                <w:sz w:val="20"/>
                <w:szCs w:val="20"/>
                <w:lang w:val="bg-BG"/>
              </w:rPr>
              <w:t xml:space="preserve">В Предложението на Участника за изграждане и внедряване са налични </w:t>
            </w:r>
            <w:r w:rsidR="00D90149" w:rsidRPr="00D90149">
              <w:rPr>
                <w:rFonts w:ascii="Verdana" w:hAnsi="Verdana"/>
                <w:b/>
                <w:color w:val="000000"/>
                <w:sz w:val="20"/>
                <w:szCs w:val="20"/>
                <w:lang w:val="bg-BG"/>
              </w:rPr>
              <w:t>три</w:t>
            </w:r>
            <w:r w:rsidR="00D90149" w:rsidRPr="00D90149">
              <w:rPr>
                <w:rFonts w:ascii="Verdana" w:hAnsi="Verdana"/>
                <w:color w:val="000000"/>
                <w:sz w:val="20"/>
                <w:szCs w:val="20"/>
                <w:lang w:val="bg-BG"/>
              </w:rPr>
              <w:t xml:space="preserve"> от следните обстоятелства:</w:t>
            </w:r>
          </w:p>
          <w:p w14:paraId="107B10E2" w14:textId="77777777" w:rsidR="00D90149" w:rsidRPr="00D90149" w:rsidRDefault="00D90149" w:rsidP="00D90149">
            <w:pPr>
              <w:ind w:right="-2"/>
              <w:rPr>
                <w:rFonts w:ascii="Verdana" w:hAnsi="Verdana"/>
                <w:color w:val="000000"/>
                <w:sz w:val="20"/>
                <w:szCs w:val="20"/>
                <w:lang w:val="bg-BG"/>
              </w:rPr>
            </w:pPr>
          </w:p>
          <w:p w14:paraId="5C436FBD"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 е анализ на възможните технологични решения, ориентирани към резултати за изграждане и внедряване, което е демонстрирано в предложението с примери как те биха могли да се ползват при изграждането на техническото решение.</w:t>
            </w:r>
          </w:p>
          <w:p w14:paraId="222283FF"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Предоставен е подход за извършване на анализ на данните и изискванията, чрез утвърдена методология (BPMN или еквивалент);</w:t>
            </w:r>
          </w:p>
          <w:p w14:paraId="212E9B6A"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 е подход за изграждане и внедряване на техническото задание, при който се прилагат добри практики, възможни и лесно внедрими технологии и изисквания за оптимизиране на процеси и интеграции.</w:t>
            </w:r>
          </w:p>
          <w:p w14:paraId="140CF9D1"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Предоставена е предварителна концепция за подхода за реализиране на интеграции със съществуващи и бъдещи вътрешни и външни системи, при спазване на изискванията за осигуряване на оперативна съвместимост и информационна сигурност, при отчитане предимствата и недостатъците на възможните решения и реалности.</w:t>
            </w:r>
          </w:p>
          <w:p w14:paraId="50D88544" w14:textId="77777777" w:rsidR="00D90149" w:rsidRPr="00D90149" w:rsidRDefault="00D90149" w:rsidP="00D90149">
            <w:pPr>
              <w:jc w:val="both"/>
              <w:rPr>
                <w:rFonts w:ascii="Verdana" w:hAnsi="Verdana"/>
                <w:sz w:val="20"/>
                <w:szCs w:val="20"/>
                <w:lang w:val="bg-BG"/>
              </w:rPr>
            </w:pPr>
          </w:p>
        </w:tc>
        <w:tc>
          <w:tcPr>
            <w:tcW w:w="1276" w:type="dxa"/>
          </w:tcPr>
          <w:p w14:paraId="1D7D6057" w14:textId="5E4260D9" w:rsidR="00D90149" w:rsidRPr="00A92BB7" w:rsidRDefault="00C1432B" w:rsidP="00D90149">
            <w:pPr>
              <w:jc w:val="center"/>
              <w:rPr>
                <w:rFonts w:ascii="Verdana" w:hAnsi="Verdana"/>
                <w:b/>
                <w:sz w:val="20"/>
                <w:szCs w:val="20"/>
                <w:lang w:val="en-US"/>
              </w:rPr>
            </w:pPr>
            <w:r>
              <w:rPr>
                <w:rFonts w:ascii="Verdana" w:hAnsi="Verdana"/>
                <w:b/>
                <w:sz w:val="20"/>
                <w:szCs w:val="20"/>
                <w:lang w:val="en-US"/>
              </w:rPr>
              <w:t>13</w:t>
            </w:r>
          </w:p>
        </w:tc>
      </w:tr>
      <w:tr w:rsidR="00D90149" w:rsidRPr="00D90149" w14:paraId="45D32D76" w14:textId="77777777" w:rsidTr="003F2672">
        <w:tc>
          <w:tcPr>
            <w:tcW w:w="704" w:type="dxa"/>
            <w:vMerge/>
          </w:tcPr>
          <w:p w14:paraId="1F268504" w14:textId="77777777" w:rsidR="00D90149" w:rsidRPr="00D90149" w:rsidRDefault="00D90149" w:rsidP="00D90149">
            <w:pPr>
              <w:jc w:val="both"/>
              <w:rPr>
                <w:rFonts w:ascii="Verdana" w:hAnsi="Verdana"/>
                <w:color w:val="000000"/>
                <w:sz w:val="20"/>
                <w:szCs w:val="20"/>
                <w:lang w:val="bg-BG"/>
              </w:rPr>
            </w:pPr>
          </w:p>
        </w:tc>
        <w:tc>
          <w:tcPr>
            <w:tcW w:w="7371" w:type="dxa"/>
          </w:tcPr>
          <w:p w14:paraId="23C9AA5E" w14:textId="5122413E" w:rsidR="00D90149" w:rsidRPr="00D90149" w:rsidRDefault="00553B7F" w:rsidP="00D90149">
            <w:pPr>
              <w:jc w:val="both"/>
              <w:rPr>
                <w:rFonts w:ascii="Verdana" w:hAnsi="Verdana"/>
                <w:color w:val="000000"/>
                <w:sz w:val="20"/>
                <w:szCs w:val="20"/>
                <w:lang w:val="bg-BG"/>
              </w:rPr>
            </w:pPr>
            <w:r>
              <w:rPr>
                <w:rFonts w:ascii="Verdana" w:hAnsi="Verdana"/>
                <w:color w:val="000000"/>
                <w:sz w:val="20"/>
                <w:szCs w:val="20"/>
                <w:lang w:val="bg-BG"/>
              </w:rPr>
              <w:t xml:space="preserve">В Предложението на Участника за изграждане и внедряване са налични </w:t>
            </w:r>
            <w:r w:rsidR="00D90149" w:rsidRPr="00D90149">
              <w:rPr>
                <w:rFonts w:ascii="Verdana" w:hAnsi="Verdana"/>
                <w:b/>
                <w:color w:val="000000"/>
                <w:sz w:val="20"/>
                <w:szCs w:val="20"/>
                <w:lang w:val="bg-BG"/>
              </w:rPr>
              <w:t>две</w:t>
            </w:r>
            <w:r w:rsidR="00D90149" w:rsidRPr="00D90149">
              <w:rPr>
                <w:rFonts w:ascii="Verdana" w:hAnsi="Verdana"/>
                <w:color w:val="000000"/>
                <w:sz w:val="20"/>
                <w:szCs w:val="20"/>
                <w:lang w:val="bg-BG"/>
              </w:rPr>
              <w:t xml:space="preserve"> от следните обстоятелства:</w:t>
            </w:r>
          </w:p>
          <w:p w14:paraId="0A99AFAB"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Предоставен е анализ на възможните технологични решения, ориентирани към резултати за изграждане и внедряване, което е демонстрирано в предложението с примери как те биха могли да се ползват при изграждането на техническото решение.</w:t>
            </w:r>
          </w:p>
          <w:p w14:paraId="44F4EC97"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Предоставен е подход за извършване на анализ на данните и изискванията, чрез утвърдена методология (BPMN или еквивалент);</w:t>
            </w:r>
          </w:p>
          <w:p w14:paraId="032542E9"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 е подход за изграждане и внедряване на техническото задание, при който се прилагат добри практики, възможни и лесно внедрими технологии и изисквания за оптимизиране на процеси и интеграции.</w:t>
            </w:r>
          </w:p>
          <w:p w14:paraId="4784A741"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Предоставена е предварителна концепция за подхода за реализиране на интеграции със съществуващи и бъдещи вътрешни и външни системи, при спазване на изискванията за осигуряване на оперативна съвместимост и информационна сигурност, при отчитане предимствата и недостатъците на възможните решения и реалности.</w:t>
            </w:r>
          </w:p>
          <w:p w14:paraId="471154D0" w14:textId="77777777" w:rsidR="00D90149" w:rsidRPr="00D90149" w:rsidRDefault="00D90149" w:rsidP="00D90149">
            <w:pPr>
              <w:jc w:val="both"/>
              <w:rPr>
                <w:rFonts w:ascii="Verdana" w:hAnsi="Verdana"/>
                <w:sz w:val="20"/>
                <w:szCs w:val="20"/>
                <w:lang w:val="bg-BG"/>
              </w:rPr>
            </w:pPr>
          </w:p>
        </w:tc>
        <w:tc>
          <w:tcPr>
            <w:tcW w:w="1276" w:type="dxa"/>
          </w:tcPr>
          <w:p w14:paraId="7EEF8521" w14:textId="4ED83977" w:rsidR="00D90149" w:rsidRPr="00A92BB7" w:rsidRDefault="00C1432B" w:rsidP="00D90149">
            <w:pPr>
              <w:jc w:val="center"/>
              <w:rPr>
                <w:rFonts w:ascii="Verdana" w:hAnsi="Verdana"/>
                <w:b/>
                <w:sz w:val="20"/>
                <w:szCs w:val="20"/>
                <w:lang w:val="en-US"/>
              </w:rPr>
            </w:pPr>
            <w:r>
              <w:rPr>
                <w:rFonts w:ascii="Verdana" w:hAnsi="Verdana"/>
                <w:b/>
                <w:sz w:val="20"/>
                <w:szCs w:val="20"/>
                <w:lang w:val="en-US"/>
              </w:rPr>
              <w:t>10</w:t>
            </w:r>
          </w:p>
        </w:tc>
      </w:tr>
      <w:tr w:rsidR="00D90149" w:rsidRPr="00D90149" w14:paraId="60685F66" w14:textId="77777777" w:rsidTr="003F2672">
        <w:tc>
          <w:tcPr>
            <w:tcW w:w="704" w:type="dxa"/>
            <w:vMerge/>
          </w:tcPr>
          <w:p w14:paraId="5183E60D" w14:textId="77777777" w:rsidR="00D90149" w:rsidRPr="00D90149" w:rsidRDefault="00D90149" w:rsidP="00D90149">
            <w:pPr>
              <w:widowControl w:val="0"/>
              <w:spacing w:line="276" w:lineRule="auto"/>
              <w:jc w:val="both"/>
              <w:rPr>
                <w:rFonts w:ascii="Verdana" w:hAnsi="Verdana"/>
                <w:color w:val="000000"/>
                <w:sz w:val="20"/>
                <w:szCs w:val="20"/>
                <w:lang w:val="bg-BG"/>
              </w:rPr>
            </w:pPr>
          </w:p>
        </w:tc>
        <w:tc>
          <w:tcPr>
            <w:tcW w:w="7371" w:type="dxa"/>
          </w:tcPr>
          <w:p w14:paraId="4C1D66ED" w14:textId="29176A33" w:rsidR="00D90149" w:rsidRPr="00D90149" w:rsidRDefault="00553B7F" w:rsidP="00D90149">
            <w:pPr>
              <w:jc w:val="both"/>
              <w:rPr>
                <w:rFonts w:ascii="Verdana" w:hAnsi="Verdana"/>
                <w:color w:val="000000"/>
                <w:sz w:val="20"/>
                <w:szCs w:val="20"/>
                <w:lang w:val="bg-BG"/>
              </w:rPr>
            </w:pPr>
            <w:r>
              <w:rPr>
                <w:rFonts w:ascii="Verdana" w:hAnsi="Verdana"/>
                <w:color w:val="000000"/>
                <w:sz w:val="20"/>
                <w:szCs w:val="20"/>
                <w:lang w:val="bg-BG"/>
              </w:rPr>
              <w:t xml:space="preserve">В Предложението на Участника за изграждане и внедряване са налични </w:t>
            </w:r>
            <w:r w:rsidR="00D90149" w:rsidRPr="00D90149">
              <w:rPr>
                <w:rFonts w:ascii="Verdana" w:hAnsi="Verdana"/>
                <w:b/>
                <w:color w:val="000000"/>
                <w:sz w:val="20"/>
                <w:szCs w:val="20"/>
                <w:lang w:val="bg-BG"/>
              </w:rPr>
              <w:t>едно</w:t>
            </w:r>
            <w:r w:rsidR="00D90149" w:rsidRPr="00D90149">
              <w:rPr>
                <w:rFonts w:ascii="Verdana" w:hAnsi="Verdana"/>
                <w:color w:val="000000"/>
                <w:sz w:val="20"/>
                <w:szCs w:val="20"/>
                <w:lang w:val="bg-BG"/>
              </w:rPr>
              <w:t xml:space="preserve"> от следните обстоятелства:</w:t>
            </w:r>
          </w:p>
          <w:p w14:paraId="1F0262A6"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Предоставен е анализ на възможните технологични решения, ориентирани към резултати за изграждане и внедряване, което е демонстрирано в предложението с примери как те биха могли да се ползват при изграждането на техническото решение.</w:t>
            </w:r>
          </w:p>
          <w:p w14:paraId="398F37E5"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Предоставен е подход за извършване на анализ на данните и изискванията, чрез утвърдена методология (BPMN или еквивалент);</w:t>
            </w:r>
          </w:p>
          <w:p w14:paraId="466031DE"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 е подход за изграждане и внедряване на техническото задание, при който се прилагат добри практики, възможни и лесно внедрими технологии и изисквания за оптимизиране на процеси и интеграции.</w:t>
            </w:r>
          </w:p>
          <w:p w14:paraId="7365FE24"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Предоставена е предварителна концепция за подхода за реализиране на интеграции със съществуващи и бъдещи вътрешни и външни системи, при спазване на изискванията за осигуряване на оперативна съвместимост и информационна сигурност, при отчитане предимствата и недостатъците на възможните решения и реалности.</w:t>
            </w:r>
          </w:p>
          <w:p w14:paraId="2AD3ABE2" w14:textId="77777777" w:rsidR="00D90149" w:rsidRPr="00D90149" w:rsidRDefault="00D90149" w:rsidP="00D90149">
            <w:pPr>
              <w:widowControl w:val="0"/>
              <w:spacing w:line="276" w:lineRule="auto"/>
              <w:jc w:val="both"/>
              <w:rPr>
                <w:rFonts w:ascii="Verdana" w:hAnsi="Verdana"/>
                <w:color w:val="000000"/>
                <w:sz w:val="20"/>
                <w:szCs w:val="20"/>
                <w:lang w:val="bg-BG"/>
              </w:rPr>
            </w:pPr>
          </w:p>
        </w:tc>
        <w:tc>
          <w:tcPr>
            <w:tcW w:w="1276" w:type="dxa"/>
          </w:tcPr>
          <w:p w14:paraId="1575B9DF" w14:textId="26A8D76B" w:rsidR="00D90149" w:rsidRPr="00A92BB7" w:rsidRDefault="00C1432B" w:rsidP="00D90149">
            <w:pPr>
              <w:jc w:val="center"/>
              <w:rPr>
                <w:rFonts w:ascii="Verdana" w:hAnsi="Verdana"/>
                <w:b/>
                <w:sz w:val="20"/>
                <w:szCs w:val="20"/>
                <w:lang w:val="en-US"/>
              </w:rPr>
            </w:pPr>
            <w:r>
              <w:rPr>
                <w:rFonts w:ascii="Verdana" w:hAnsi="Verdana"/>
                <w:b/>
                <w:sz w:val="20"/>
                <w:szCs w:val="20"/>
                <w:lang w:val="en-US"/>
              </w:rPr>
              <w:t>8</w:t>
            </w:r>
          </w:p>
        </w:tc>
      </w:tr>
      <w:tr w:rsidR="00D90149" w:rsidRPr="00D90149" w14:paraId="2EBA9A01" w14:textId="77777777" w:rsidTr="003F2672">
        <w:tc>
          <w:tcPr>
            <w:tcW w:w="704" w:type="dxa"/>
            <w:vMerge/>
          </w:tcPr>
          <w:p w14:paraId="1F20BF86" w14:textId="77777777" w:rsidR="00D90149" w:rsidRPr="00D90149" w:rsidRDefault="00D90149" w:rsidP="00D90149">
            <w:pPr>
              <w:widowControl w:val="0"/>
              <w:spacing w:line="276" w:lineRule="auto"/>
              <w:jc w:val="both"/>
              <w:rPr>
                <w:rFonts w:ascii="Verdana" w:hAnsi="Verdana"/>
                <w:color w:val="000000"/>
                <w:sz w:val="20"/>
                <w:szCs w:val="20"/>
              </w:rPr>
            </w:pPr>
          </w:p>
        </w:tc>
        <w:tc>
          <w:tcPr>
            <w:tcW w:w="7371" w:type="dxa"/>
          </w:tcPr>
          <w:p w14:paraId="71DD5547" w14:textId="77777777" w:rsidR="00D90149" w:rsidRPr="00D90149" w:rsidRDefault="00D90149" w:rsidP="008906BC">
            <w:pPr>
              <w:widowControl w:val="0"/>
              <w:spacing w:line="276" w:lineRule="auto"/>
              <w:jc w:val="both"/>
              <w:rPr>
                <w:rFonts w:ascii="Verdana" w:hAnsi="Verdana"/>
                <w:sz w:val="20"/>
                <w:szCs w:val="20"/>
                <w:lang w:val="bg-BG"/>
              </w:rPr>
            </w:pPr>
          </w:p>
        </w:tc>
        <w:tc>
          <w:tcPr>
            <w:tcW w:w="1276" w:type="dxa"/>
          </w:tcPr>
          <w:p w14:paraId="531D866B" w14:textId="26FB0841" w:rsidR="00D90149" w:rsidRPr="00D90149" w:rsidRDefault="00D90149" w:rsidP="00D90149">
            <w:pPr>
              <w:jc w:val="center"/>
              <w:rPr>
                <w:rFonts w:ascii="Verdana" w:hAnsi="Verdana"/>
                <w:b/>
                <w:sz w:val="20"/>
                <w:szCs w:val="20"/>
              </w:rPr>
            </w:pPr>
          </w:p>
        </w:tc>
      </w:tr>
      <w:tr w:rsidR="00D90149" w:rsidRPr="00D90149" w14:paraId="0E85FF0B" w14:textId="77777777" w:rsidTr="003F2672">
        <w:tc>
          <w:tcPr>
            <w:tcW w:w="704" w:type="dxa"/>
          </w:tcPr>
          <w:p w14:paraId="47B2D7C1" w14:textId="77777777"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Показател</w:t>
            </w:r>
          </w:p>
        </w:tc>
        <w:tc>
          <w:tcPr>
            <w:tcW w:w="7371" w:type="dxa"/>
          </w:tcPr>
          <w:p w14:paraId="330BD437" w14:textId="458F5953" w:rsidR="00D90149" w:rsidRPr="00D90149" w:rsidRDefault="00D90149" w:rsidP="00D90149">
            <w:pPr>
              <w:jc w:val="center"/>
              <w:rPr>
                <w:rFonts w:ascii="Verdana" w:hAnsi="Verdana"/>
                <w:b/>
                <w:sz w:val="20"/>
                <w:szCs w:val="20"/>
                <w:lang w:val="bg-BG"/>
              </w:rPr>
            </w:pPr>
            <w:r w:rsidRPr="00D90149">
              <w:rPr>
                <w:rFonts w:ascii="Verdana" w:eastAsiaTheme="minorHAnsi" w:hAnsi="Verdana" w:cstheme="minorBidi"/>
                <w:b/>
                <w:sz w:val="20"/>
                <w:szCs w:val="20"/>
                <w:lang w:val="bg-BG"/>
              </w:rPr>
              <w:t>Подход за планиране</w:t>
            </w:r>
            <w:r w:rsidR="004155DF">
              <w:rPr>
                <w:rFonts w:ascii="Verdana" w:eastAsiaTheme="minorHAnsi" w:hAnsi="Verdana" w:cstheme="minorBidi"/>
                <w:b/>
                <w:sz w:val="20"/>
                <w:szCs w:val="20"/>
                <w:lang w:val="bg-BG"/>
              </w:rPr>
              <w:t xml:space="preserve"> и</w:t>
            </w:r>
            <w:r w:rsidRPr="00D90149">
              <w:rPr>
                <w:rFonts w:ascii="Verdana" w:eastAsiaTheme="minorHAnsi" w:hAnsi="Verdana" w:cstheme="minorBidi"/>
                <w:b/>
                <w:sz w:val="20"/>
                <w:szCs w:val="20"/>
                <w:lang w:val="bg-BG"/>
              </w:rPr>
              <w:t xml:space="preserve"> управление на проекта</w:t>
            </w:r>
          </w:p>
        </w:tc>
        <w:tc>
          <w:tcPr>
            <w:tcW w:w="1276" w:type="dxa"/>
          </w:tcPr>
          <w:p w14:paraId="67D9184C" w14:textId="77777777"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Максимален брой точки</w:t>
            </w:r>
          </w:p>
        </w:tc>
      </w:tr>
      <w:tr w:rsidR="00D90149" w:rsidRPr="00D90149" w14:paraId="07D10FE0" w14:textId="77777777" w:rsidTr="003F2672">
        <w:tc>
          <w:tcPr>
            <w:tcW w:w="704" w:type="dxa"/>
            <w:vMerge w:val="restart"/>
          </w:tcPr>
          <w:p w14:paraId="4595FDE5" w14:textId="77777777" w:rsidR="00D90149" w:rsidRPr="00D90149" w:rsidRDefault="00D90149" w:rsidP="00D90149">
            <w:pPr>
              <w:jc w:val="center"/>
              <w:rPr>
                <w:rFonts w:ascii="Verdana" w:hAnsi="Verdana"/>
                <w:color w:val="000000"/>
                <w:sz w:val="20"/>
                <w:szCs w:val="20"/>
              </w:rPr>
            </w:pPr>
            <w:r w:rsidRPr="00D90149">
              <w:rPr>
                <w:rFonts w:ascii="Verdana" w:hAnsi="Verdana"/>
                <w:color w:val="000000"/>
                <w:sz w:val="20"/>
                <w:szCs w:val="20"/>
              </w:rPr>
              <w:t>П2</w:t>
            </w:r>
          </w:p>
        </w:tc>
        <w:tc>
          <w:tcPr>
            <w:tcW w:w="7371" w:type="dxa"/>
          </w:tcPr>
          <w:p w14:paraId="263A1D2C" w14:textId="15751F23" w:rsidR="00D90149" w:rsidRPr="00D90149" w:rsidRDefault="00553B7F" w:rsidP="00D90149">
            <w:pPr>
              <w:widowControl w:val="0"/>
              <w:autoSpaceDE w:val="0"/>
              <w:autoSpaceDN w:val="0"/>
              <w:adjustRightInd w:val="0"/>
              <w:ind w:right="-28"/>
              <w:jc w:val="both"/>
              <w:rPr>
                <w:rFonts w:ascii="Verdana" w:eastAsia="Calibri" w:hAnsi="Verdana"/>
                <w:color w:val="000000"/>
                <w:sz w:val="20"/>
                <w:szCs w:val="20"/>
                <w:lang w:val="bg-BG" w:eastAsia="bg-BG"/>
              </w:rPr>
            </w:pPr>
            <w:r>
              <w:rPr>
                <w:rFonts w:ascii="Verdana" w:hAnsi="Verdana"/>
                <w:color w:val="000000"/>
                <w:sz w:val="20"/>
                <w:szCs w:val="20"/>
                <w:lang w:val="bg-BG"/>
              </w:rPr>
              <w:t xml:space="preserve">В Предложението на Участника за планиране и управление на проекта са налични </w:t>
            </w:r>
            <w:r w:rsidR="00D90149" w:rsidRPr="00D90149">
              <w:rPr>
                <w:rFonts w:ascii="Verdana" w:eastAsia="Calibri" w:hAnsi="Verdana"/>
                <w:b/>
                <w:color w:val="000000"/>
                <w:sz w:val="20"/>
                <w:szCs w:val="20"/>
                <w:lang w:val="bg-BG" w:eastAsia="bg-BG"/>
              </w:rPr>
              <w:t>четири</w:t>
            </w:r>
            <w:r w:rsidR="00D90149" w:rsidRPr="00D90149">
              <w:rPr>
                <w:rFonts w:ascii="Verdana" w:eastAsia="Calibri" w:hAnsi="Verdana"/>
                <w:color w:val="000000"/>
                <w:sz w:val="20"/>
                <w:szCs w:val="20"/>
                <w:lang w:val="bg-BG" w:eastAsia="bg-BG"/>
              </w:rPr>
              <w:t xml:space="preserve"> от следните обстоятелства:</w:t>
            </w:r>
          </w:p>
          <w:p w14:paraId="1E7DF8CD"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 xml:space="preserve">Предоставен е най-малко един основен утвърден модел (като Agile/Scrum  или еквивалентен/ни). </w:t>
            </w:r>
          </w:p>
          <w:p w14:paraId="61BEA5D0"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Предоставено е описание на стандартизирани процедури и документи за управление, комуникация и отчетност, които ще бъдат приложени за изпълнение на проекта;</w:t>
            </w:r>
          </w:p>
          <w:p w14:paraId="69EC187E"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Предоставени са мерки за предотвратяване и преодоляване на идентифицираните рискове; предложени са мерки за намаляване на негативните последици при тяхното евентуално възникване. Предложените мерки са приложими и изпълними (участникът се е аргументирал как предложените мерки ще доведат до справяне с посочените рискове);</w:t>
            </w:r>
          </w:p>
          <w:p w14:paraId="21748440" w14:textId="77777777" w:rsidR="00D90149" w:rsidRPr="008906BC" w:rsidRDefault="00D90149" w:rsidP="009B5C41">
            <w:pPr>
              <w:widowControl w:val="0"/>
              <w:numPr>
                <w:ilvl w:val="0"/>
                <w:numId w:val="23"/>
              </w:numPr>
              <w:autoSpaceDE w:val="0"/>
              <w:autoSpaceDN w:val="0"/>
              <w:adjustRightInd w:val="0"/>
              <w:ind w:left="714" w:right="-28" w:hanging="357"/>
              <w:jc w:val="both"/>
              <w:rPr>
                <w:rFonts w:ascii="Verdana" w:hAnsi="Verdana"/>
                <w:sz w:val="20"/>
                <w:szCs w:val="20"/>
                <w:lang w:val="bg-BG"/>
              </w:rPr>
            </w:pPr>
            <w:r w:rsidRPr="00D90149">
              <w:rPr>
                <w:rFonts w:ascii="Verdana" w:hAnsi="Verdana"/>
                <w:color w:val="000000"/>
                <w:sz w:val="20"/>
                <w:szCs w:val="20"/>
                <w:lang w:val="bg-BG"/>
              </w:rPr>
              <w:t>идентифициране на допълнителни потенциални рискове с описание на възможните влияния и конкретни примери, както и обосновано описание на мерките за смекчаване на последствията от рисковете.</w:t>
            </w:r>
          </w:p>
        </w:tc>
        <w:tc>
          <w:tcPr>
            <w:tcW w:w="1276" w:type="dxa"/>
          </w:tcPr>
          <w:p w14:paraId="0E024300" w14:textId="4E97500B" w:rsidR="00D90149" w:rsidRPr="00D90149" w:rsidRDefault="00C1432B" w:rsidP="00D90149">
            <w:pPr>
              <w:jc w:val="center"/>
              <w:rPr>
                <w:rFonts w:ascii="Verdana" w:hAnsi="Verdana"/>
                <w:b/>
                <w:sz w:val="20"/>
                <w:szCs w:val="20"/>
              </w:rPr>
            </w:pPr>
            <w:r>
              <w:rPr>
                <w:rFonts w:ascii="Verdana" w:hAnsi="Verdana"/>
                <w:b/>
                <w:sz w:val="20"/>
                <w:szCs w:val="20"/>
              </w:rPr>
              <w:t>20</w:t>
            </w:r>
          </w:p>
        </w:tc>
      </w:tr>
      <w:tr w:rsidR="00D90149" w:rsidRPr="00D90149" w14:paraId="3490A4E5" w14:textId="77777777" w:rsidTr="003F2672">
        <w:tc>
          <w:tcPr>
            <w:tcW w:w="704" w:type="dxa"/>
            <w:vMerge/>
          </w:tcPr>
          <w:p w14:paraId="7A5AB2AD" w14:textId="77777777" w:rsidR="00D90149" w:rsidRPr="00D90149" w:rsidRDefault="00D90149" w:rsidP="00D90149">
            <w:pPr>
              <w:widowControl w:val="0"/>
              <w:autoSpaceDE w:val="0"/>
              <w:autoSpaceDN w:val="0"/>
              <w:adjustRightInd w:val="0"/>
              <w:ind w:right="-28"/>
              <w:jc w:val="both"/>
              <w:rPr>
                <w:rFonts w:ascii="Verdana" w:eastAsia="Calibri" w:hAnsi="Verdana"/>
                <w:color w:val="000000"/>
                <w:sz w:val="20"/>
                <w:szCs w:val="20"/>
                <w:lang w:val="bg-BG" w:eastAsia="bg-BG"/>
              </w:rPr>
            </w:pPr>
          </w:p>
        </w:tc>
        <w:tc>
          <w:tcPr>
            <w:tcW w:w="7371" w:type="dxa"/>
          </w:tcPr>
          <w:p w14:paraId="0485A0CB" w14:textId="16761BC2" w:rsidR="00D90149" w:rsidRPr="00D90149" w:rsidRDefault="00553B7F" w:rsidP="00D90149">
            <w:pPr>
              <w:widowControl w:val="0"/>
              <w:autoSpaceDE w:val="0"/>
              <w:autoSpaceDN w:val="0"/>
              <w:adjustRightInd w:val="0"/>
              <w:ind w:right="-28"/>
              <w:jc w:val="both"/>
              <w:rPr>
                <w:rFonts w:ascii="Verdana" w:eastAsia="Calibri" w:hAnsi="Verdana"/>
                <w:color w:val="000000"/>
                <w:sz w:val="20"/>
                <w:szCs w:val="20"/>
                <w:lang w:val="bg-BG" w:eastAsia="bg-BG"/>
              </w:rPr>
            </w:pPr>
            <w:r>
              <w:rPr>
                <w:rFonts w:ascii="Verdana" w:hAnsi="Verdana"/>
                <w:color w:val="000000"/>
                <w:sz w:val="20"/>
                <w:szCs w:val="20"/>
                <w:lang w:val="bg-BG"/>
              </w:rPr>
              <w:t xml:space="preserve">В Предложението на Участника за планиране и управление на проекта са налични </w:t>
            </w:r>
            <w:r w:rsidR="00D90149" w:rsidRPr="00D90149">
              <w:rPr>
                <w:rFonts w:ascii="Verdana" w:eastAsia="Calibri" w:hAnsi="Verdana"/>
                <w:b/>
                <w:color w:val="000000"/>
                <w:sz w:val="20"/>
                <w:szCs w:val="20"/>
                <w:lang w:val="bg-BG" w:eastAsia="bg-BG"/>
              </w:rPr>
              <w:t>три</w:t>
            </w:r>
            <w:r w:rsidR="00D90149" w:rsidRPr="00D90149">
              <w:rPr>
                <w:rFonts w:ascii="Verdana" w:eastAsia="Calibri" w:hAnsi="Verdana"/>
                <w:color w:val="000000"/>
                <w:sz w:val="20"/>
                <w:szCs w:val="20"/>
                <w:lang w:val="bg-BG" w:eastAsia="bg-BG"/>
              </w:rPr>
              <w:t xml:space="preserve"> от следните обстоятелства:</w:t>
            </w:r>
          </w:p>
          <w:p w14:paraId="15764EA9"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 xml:space="preserve">Предоставен е най-малко един основен утвърден модел (като Agile/Scrum  или еквивалентен/ни). </w:t>
            </w:r>
          </w:p>
          <w:p w14:paraId="76B464BC"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Предоставено е описание на стандартизирани процедури и документи за управление, комуникация и отчетност, които ще бъдат приложени за изпълнение на проекта;</w:t>
            </w:r>
          </w:p>
          <w:p w14:paraId="01897B1C"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 xml:space="preserve">Предоставени са мерки за предотвратяване и преодоляване на идентифицираните рискове; предложени са мерки за намаляване на негативните последици при тяхното евентуално възникване. Предложените мерки са приложими и изпълними (участникът се е аргументирал как предложените мерки ще доведат до справяне с посочените </w:t>
            </w:r>
            <w:r w:rsidRPr="00D90149">
              <w:rPr>
                <w:rFonts w:ascii="Verdana" w:eastAsia="Calibri" w:hAnsi="Verdana"/>
                <w:color w:val="000000"/>
                <w:sz w:val="20"/>
                <w:szCs w:val="20"/>
                <w:lang w:val="bg-BG" w:eastAsia="bg-BG"/>
              </w:rPr>
              <w:lastRenderedPageBreak/>
              <w:t>рискове);</w:t>
            </w:r>
          </w:p>
          <w:p w14:paraId="12448990"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идентифициране на допълнителни потенциални рискове с описание на възможните влияния и конкретни примери, както и обосновано описание на мерките за смекчаване на последствията от рисковете.</w:t>
            </w:r>
          </w:p>
        </w:tc>
        <w:tc>
          <w:tcPr>
            <w:tcW w:w="1276" w:type="dxa"/>
          </w:tcPr>
          <w:p w14:paraId="6A5E091E" w14:textId="5C6357EC" w:rsidR="00D90149" w:rsidRPr="00D90149" w:rsidRDefault="00C1432B" w:rsidP="00D90149">
            <w:pPr>
              <w:jc w:val="center"/>
              <w:rPr>
                <w:rFonts w:ascii="Verdana" w:hAnsi="Verdana"/>
                <w:b/>
                <w:sz w:val="20"/>
                <w:szCs w:val="20"/>
              </w:rPr>
            </w:pPr>
            <w:r>
              <w:rPr>
                <w:rFonts w:ascii="Verdana" w:hAnsi="Verdana"/>
                <w:b/>
                <w:sz w:val="20"/>
                <w:szCs w:val="20"/>
              </w:rPr>
              <w:lastRenderedPageBreak/>
              <w:t>13</w:t>
            </w:r>
          </w:p>
        </w:tc>
      </w:tr>
      <w:tr w:rsidR="00D90149" w:rsidRPr="00D90149" w14:paraId="37FCE063" w14:textId="77777777" w:rsidTr="003F2672">
        <w:tc>
          <w:tcPr>
            <w:tcW w:w="704" w:type="dxa"/>
            <w:vMerge/>
          </w:tcPr>
          <w:p w14:paraId="2C12B105" w14:textId="77777777" w:rsidR="00D90149" w:rsidRPr="00D90149" w:rsidRDefault="00D90149" w:rsidP="00D90149">
            <w:pPr>
              <w:widowControl w:val="0"/>
              <w:autoSpaceDE w:val="0"/>
              <w:autoSpaceDN w:val="0"/>
              <w:adjustRightInd w:val="0"/>
              <w:ind w:right="-28"/>
              <w:jc w:val="both"/>
              <w:rPr>
                <w:rFonts w:ascii="Verdana" w:eastAsia="Calibri" w:hAnsi="Verdana"/>
                <w:color w:val="000000"/>
                <w:sz w:val="20"/>
                <w:szCs w:val="20"/>
                <w:lang w:val="bg-BG" w:eastAsia="bg-BG"/>
              </w:rPr>
            </w:pPr>
          </w:p>
        </w:tc>
        <w:tc>
          <w:tcPr>
            <w:tcW w:w="7371" w:type="dxa"/>
          </w:tcPr>
          <w:p w14:paraId="641DDFC3" w14:textId="325D85CB" w:rsidR="00D90149" w:rsidRPr="00D90149" w:rsidRDefault="00553B7F" w:rsidP="00D90149">
            <w:pPr>
              <w:widowControl w:val="0"/>
              <w:autoSpaceDE w:val="0"/>
              <w:autoSpaceDN w:val="0"/>
              <w:adjustRightInd w:val="0"/>
              <w:ind w:right="-28"/>
              <w:jc w:val="both"/>
              <w:rPr>
                <w:rFonts w:ascii="Verdana" w:eastAsia="Calibri" w:hAnsi="Verdana"/>
                <w:color w:val="000000"/>
                <w:sz w:val="20"/>
                <w:szCs w:val="20"/>
                <w:lang w:val="bg-BG" w:eastAsia="bg-BG"/>
              </w:rPr>
            </w:pPr>
            <w:r>
              <w:rPr>
                <w:rFonts w:ascii="Verdana" w:hAnsi="Verdana"/>
                <w:color w:val="000000"/>
                <w:sz w:val="20"/>
                <w:szCs w:val="20"/>
                <w:lang w:val="bg-BG"/>
              </w:rPr>
              <w:t xml:space="preserve">В Предложението на Участника за планиране и управление на проекта са налични </w:t>
            </w:r>
            <w:r w:rsidR="00D90149" w:rsidRPr="00D90149">
              <w:rPr>
                <w:rFonts w:ascii="Verdana" w:eastAsia="Calibri" w:hAnsi="Verdana"/>
                <w:b/>
                <w:color w:val="000000"/>
                <w:sz w:val="20"/>
                <w:szCs w:val="20"/>
                <w:lang w:val="bg-BG" w:eastAsia="bg-BG"/>
              </w:rPr>
              <w:t>две</w:t>
            </w:r>
            <w:r w:rsidR="00D90149" w:rsidRPr="00D90149">
              <w:rPr>
                <w:rFonts w:ascii="Verdana" w:eastAsia="Calibri" w:hAnsi="Verdana"/>
                <w:color w:val="000000"/>
                <w:sz w:val="20"/>
                <w:szCs w:val="20"/>
                <w:lang w:val="bg-BG" w:eastAsia="bg-BG"/>
              </w:rPr>
              <w:t xml:space="preserve"> от следните обстоятелства:</w:t>
            </w:r>
          </w:p>
          <w:p w14:paraId="691E1899"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 xml:space="preserve">Предоставен е най-малко един основен утвърден модел (като Agile/Scrum  или еквивалентен/ни). </w:t>
            </w:r>
          </w:p>
          <w:p w14:paraId="42A2A0D7"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Предоставено е описание на стандартизирани процедури и документи за управление, комуникация и отчетност, които ще бъдат приложени за изпълнение на проекта;</w:t>
            </w:r>
          </w:p>
          <w:p w14:paraId="74012A39"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Предоставени са мерки за предотвратяване и преодоляване на идентифицираните рискове; предложени са мерки за намаляване на негативните последици при тяхното евентуално възникване. Предложените мерки са приложими и изпълними (участникът се е аргументирал как предложените мерки ще доведат до справяне с посочените рискове);</w:t>
            </w:r>
          </w:p>
          <w:p w14:paraId="6BBDCFE7"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идентифициране на допълнителни потенциални рискове с описание на възможните влияния и конкретни примери, както и обосновано описание на мерките за смекчаване на последствията от рисковете.</w:t>
            </w:r>
          </w:p>
        </w:tc>
        <w:tc>
          <w:tcPr>
            <w:tcW w:w="1276" w:type="dxa"/>
          </w:tcPr>
          <w:p w14:paraId="6BDDD337" w14:textId="293F5AAB" w:rsidR="00D90149" w:rsidRPr="00D90149" w:rsidRDefault="00C1432B" w:rsidP="00D90149">
            <w:pPr>
              <w:jc w:val="center"/>
              <w:rPr>
                <w:rFonts w:ascii="Verdana" w:hAnsi="Verdana"/>
                <w:b/>
                <w:sz w:val="20"/>
                <w:szCs w:val="20"/>
              </w:rPr>
            </w:pPr>
            <w:r>
              <w:rPr>
                <w:rFonts w:ascii="Verdana" w:hAnsi="Verdana"/>
                <w:b/>
                <w:sz w:val="20"/>
                <w:szCs w:val="20"/>
              </w:rPr>
              <w:t>10</w:t>
            </w:r>
          </w:p>
        </w:tc>
      </w:tr>
      <w:tr w:rsidR="00D90149" w:rsidRPr="00D90149" w14:paraId="28704EA9" w14:textId="77777777" w:rsidTr="003F2672">
        <w:tc>
          <w:tcPr>
            <w:tcW w:w="704" w:type="dxa"/>
            <w:vMerge/>
          </w:tcPr>
          <w:p w14:paraId="7B391618" w14:textId="77777777" w:rsidR="00D90149" w:rsidRPr="00D90149" w:rsidRDefault="00D90149" w:rsidP="00D90149">
            <w:pPr>
              <w:widowControl w:val="0"/>
              <w:autoSpaceDE w:val="0"/>
              <w:autoSpaceDN w:val="0"/>
              <w:adjustRightInd w:val="0"/>
              <w:ind w:right="-28"/>
              <w:jc w:val="both"/>
              <w:rPr>
                <w:rFonts w:ascii="Verdana" w:eastAsia="Calibri" w:hAnsi="Verdana"/>
                <w:color w:val="000000"/>
                <w:sz w:val="20"/>
                <w:szCs w:val="20"/>
                <w:lang w:val="bg-BG" w:eastAsia="bg-BG"/>
              </w:rPr>
            </w:pPr>
          </w:p>
        </w:tc>
        <w:tc>
          <w:tcPr>
            <w:tcW w:w="7371" w:type="dxa"/>
          </w:tcPr>
          <w:p w14:paraId="581198A5" w14:textId="0A0BE76D" w:rsidR="00D90149" w:rsidRPr="00D90149" w:rsidRDefault="00553B7F" w:rsidP="00D90149">
            <w:pPr>
              <w:widowControl w:val="0"/>
              <w:autoSpaceDE w:val="0"/>
              <w:autoSpaceDN w:val="0"/>
              <w:adjustRightInd w:val="0"/>
              <w:ind w:right="-28"/>
              <w:jc w:val="both"/>
              <w:rPr>
                <w:rFonts w:ascii="Verdana" w:eastAsia="Calibri" w:hAnsi="Verdana"/>
                <w:color w:val="000000"/>
                <w:sz w:val="20"/>
                <w:szCs w:val="20"/>
                <w:lang w:val="bg-BG" w:eastAsia="bg-BG"/>
              </w:rPr>
            </w:pPr>
            <w:r>
              <w:rPr>
                <w:rFonts w:ascii="Verdana" w:hAnsi="Verdana"/>
                <w:color w:val="000000"/>
                <w:sz w:val="20"/>
                <w:szCs w:val="20"/>
                <w:lang w:val="bg-BG"/>
              </w:rPr>
              <w:t xml:space="preserve">В Предложението на Участника за планиране и управление на проекта са налични </w:t>
            </w:r>
            <w:r w:rsidR="00D90149" w:rsidRPr="00D90149">
              <w:rPr>
                <w:rFonts w:ascii="Verdana" w:eastAsia="Calibri" w:hAnsi="Verdana"/>
                <w:b/>
                <w:color w:val="000000"/>
                <w:sz w:val="20"/>
                <w:szCs w:val="20"/>
                <w:lang w:val="bg-BG" w:eastAsia="bg-BG"/>
              </w:rPr>
              <w:t>едно</w:t>
            </w:r>
            <w:r w:rsidR="00D90149" w:rsidRPr="00D90149">
              <w:rPr>
                <w:rFonts w:ascii="Verdana" w:eastAsia="Calibri" w:hAnsi="Verdana"/>
                <w:color w:val="000000"/>
                <w:sz w:val="20"/>
                <w:szCs w:val="20"/>
                <w:lang w:val="bg-BG" w:eastAsia="bg-BG"/>
              </w:rPr>
              <w:t xml:space="preserve"> от следните обстоятелства:</w:t>
            </w:r>
          </w:p>
          <w:p w14:paraId="3619CA95"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 xml:space="preserve">Предоставен е най-малко един основен утвърден модел (като Agile/Scrum  или еквивалентен/ни). </w:t>
            </w:r>
          </w:p>
          <w:p w14:paraId="167D8B66"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Предоставено е описание на стандартизирани процедури и документи за управление, комуникация и отчетност, които ще бъдат приложени за изпълнение на проекта;</w:t>
            </w:r>
          </w:p>
          <w:p w14:paraId="695996A7"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Предоставени са мерки за предотвратяване и преодоляване на идентифицираните рискове; предложени са мерки за намаляване на негативните последици при тяхното евентуално възникване. Предложените мерки са приложими и изпълними (участникът се е аргументирал как предложените мерки ще доведат до справяне с посочените рискове);</w:t>
            </w:r>
          </w:p>
          <w:p w14:paraId="2CF57343"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идентифициране на допълнителни потенциални рискове с описание на възможните влияния и конкретни примери, както и обосновано описание на мерките за смекчаване на последствията от рисковете.</w:t>
            </w:r>
          </w:p>
        </w:tc>
        <w:tc>
          <w:tcPr>
            <w:tcW w:w="1276" w:type="dxa"/>
          </w:tcPr>
          <w:p w14:paraId="5F53AF13" w14:textId="3EC2F5E5" w:rsidR="00D90149" w:rsidRPr="00D90149" w:rsidRDefault="00C1432B" w:rsidP="00D90149">
            <w:pPr>
              <w:jc w:val="center"/>
              <w:rPr>
                <w:rFonts w:ascii="Verdana" w:hAnsi="Verdana"/>
                <w:b/>
                <w:sz w:val="20"/>
                <w:szCs w:val="20"/>
              </w:rPr>
            </w:pPr>
            <w:r>
              <w:rPr>
                <w:rFonts w:ascii="Verdana" w:hAnsi="Verdana"/>
                <w:b/>
                <w:sz w:val="20"/>
                <w:szCs w:val="20"/>
              </w:rPr>
              <w:t>8</w:t>
            </w:r>
          </w:p>
        </w:tc>
      </w:tr>
      <w:tr w:rsidR="00D90149" w:rsidRPr="00D90149" w14:paraId="4B90CDCD" w14:textId="77777777" w:rsidTr="003F2672">
        <w:tc>
          <w:tcPr>
            <w:tcW w:w="704" w:type="dxa"/>
            <w:vMerge/>
          </w:tcPr>
          <w:p w14:paraId="77866C4D" w14:textId="77777777" w:rsidR="00D90149" w:rsidRPr="00D90149" w:rsidRDefault="00D90149" w:rsidP="00D90149">
            <w:pPr>
              <w:widowControl w:val="0"/>
              <w:autoSpaceDE w:val="0"/>
              <w:autoSpaceDN w:val="0"/>
              <w:adjustRightInd w:val="0"/>
              <w:ind w:right="-28"/>
              <w:jc w:val="both"/>
              <w:rPr>
                <w:rFonts w:ascii="Verdana" w:eastAsia="Calibri" w:hAnsi="Verdana"/>
                <w:color w:val="000000"/>
                <w:sz w:val="20"/>
                <w:szCs w:val="20"/>
                <w:lang w:val="bg-BG" w:eastAsia="bg-BG"/>
              </w:rPr>
            </w:pPr>
          </w:p>
        </w:tc>
        <w:tc>
          <w:tcPr>
            <w:tcW w:w="7371" w:type="dxa"/>
          </w:tcPr>
          <w:p w14:paraId="7AF5CE0A" w14:textId="52CC808B" w:rsidR="00D90149" w:rsidRPr="00D90149" w:rsidRDefault="00D90149" w:rsidP="00D90149">
            <w:pPr>
              <w:widowControl w:val="0"/>
              <w:autoSpaceDE w:val="0"/>
              <w:autoSpaceDN w:val="0"/>
              <w:adjustRightInd w:val="0"/>
              <w:ind w:right="-28"/>
              <w:jc w:val="both"/>
              <w:rPr>
                <w:rFonts w:ascii="Verdana" w:eastAsia="Calibri" w:hAnsi="Verdana"/>
                <w:color w:val="000000"/>
                <w:sz w:val="20"/>
                <w:szCs w:val="20"/>
                <w:lang w:val="bg-BG" w:eastAsia="bg-BG"/>
              </w:rPr>
            </w:pPr>
          </w:p>
        </w:tc>
        <w:tc>
          <w:tcPr>
            <w:tcW w:w="1276" w:type="dxa"/>
          </w:tcPr>
          <w:p w14:paraId="42EE5071" w14:textId="4BE0A710" w:rsidR="00D90149" w:rsidRPr="00D90149" w:rsidRDefault="00D90149" w:rsidP="00D90149">
            <w:pPr>
              <w:jc w:val="center"/>
              <w:rPr>
                <w:rFonts w:ascii="Verdana" w:hAnsi="Verdana"/>
                <w:b/>
                <w:sz w:val="20"/>
                <w:szCs w:val="20"/>
              </w:rPr>
            </w:pPr>
          </w:p>
        </w:tc>
      </w:tr>
    </w:tbl>
    <w:p w14:paraId="0AC2EDE9" w14:textId="77777777" w:rsidR="00D90149" w:rsidRPr="00D90149" w:rsidRDefault="00D90149" w:rsidP="00D90149">
      <w:pPr>
        <w:rPr>
          <w:rFonts w:ascii="Verdana" w:hAnsi="Verdana"/>
          <w:sz w:val="20"/>
          <w:szCs w:val="20"/>
          <w:lang w:val="bg-BG"/>
        </w:rPr>
      </w:pPr>
    </w:p>
    <w:p w14:paraId="732DACED" w14:textId="77777777" w:rsidR="00D90149" w:rsidRPr="00D90149" w:rsidRDefault="00D90149" w:rsidP="00D90149">
      <w:pPr>
        <w:rPr>
          <w:rFonts w:ascii="Verdana" w:hAnsi="Verdana"/>
          <w:sz w:val="20"/>
          <w:szCs w:val="20"/>
          <w:lang w:val="bg-BG"/>
        </w:rPr>
      </w:pPr>
    </w:p>
    <w:p w14:paraId="3A500386" w14:textId="77777777" w:rsidR="00D90149" w:rsidRPr="00D90149" w:rsidRDefault="00D90149" w:rsidP="00D90149">
      <w:pPr>
        <w:rPr>
          <w:rFonts w:ascii="Verdana" w:hAnsi="Verdana"/>
          <w:sz w:val="20"/>
          <w:szCs w:val="20"/>
          <w:lang w:val="bg-BG"/>
        </w:rPr>
      </w:pPr>
    </w:p>
    <w:tbl>
      <w:tblPr>
        <w:tblStyle w:val="TableGrid310"/>
        <w:tblW w:w="9351" w:type="dxa"/>
        <w:tblLayout w:type="fixed"/>
        <w:tblLook w:val="04A0" w:firstRow="1" w:lastRow="0" w:firstColumn="1" w:lastColumn="0" w:noHBand="0" w:noVBand="1"/>
      </w:tblPr>
      <w:tblGrid>
        <w:gridCol w:w="704"/>
        <w:gridCol w:w="7371"/>
        <w:gridCol w:w="1276"/>
      </w:tblGrid>
      <w:tr w:rsidR="00D90149" w:rsidRPr="00D90149" w14:paraId="778055E8" w14:textId="77777777" w:rsidTr="003F2672">
        <w:tc>
          <w:tcPr>
            <w:tcW w:w="704" w:type="dxa"/>
          </w:tcPr>
          <w:p w14:paraId="2AA3F63C" w14:textId="77777777" w:rsidR="00D90149" w:rsidRPr="00D90149" w:rsidRDefault="00D90149" w:rsidP="00D90149">
            <w:pPr>
              <w:rPr>
                <w:rFonts w:ascii="Verdana" w:eastAsia="Calibri" w:hAnsi="Verdana"/>
                <w:b/>
                <w:sz w:val="20"/>
                <w:szCs w:val="20"/>
                <w:lang w:val="bg-BG"/>
              </w:rPr>
            </w:pPr>
            <w:r w:rsidRPr="00D90149">
              <w:rPr>
                <w:rFonts w:ascii="Verdana" w:eastAsia="Calibri" w:hAnsi="Verdana"/>
                <w:b/>
                <w:sz w:val="20"/>
                <w:szCs w:val="20"/>
                <w:lang w:val="bg-BG"/>
              </w:rPr>
              <w:t>Показател</w:t>
            </w:r>
          </w:p>
        </w:tc>
        <w:tc>
          <w:tcPr>
            <w:tcW w:w="7371" w:type="dxa"/>
          </w:tcPr>
          <w:p w14:paraId="6F2A2B5E" w14:textId="2A2B37BA" w:rsidR="00D90149" w:rsidRPr="008906BC" w:rsidRDefault="00D90149" w:rsidP="00D90149">
            <w:pPr>
              <w:rPr>
                <w:rFonts w:ascii="Verdana" w:eastAsia="Calibri" w:hAnsi="Verdana"/>
                <w:b/>
                <w:sz w:val="20"/>
                <w:szCs w:val="20"/>
                <w:lang w:val="bg-BG"/>
              </w:rPr>
            </w:pPr>
            <w:r w:rsidRPr="00D90149">
              <w:rPr>
                <w:rFonts w:ascii="Verdana" w:eastAsia="Calibri" w:hAnsi="Verdana"/>
                <w:b/>
                <w:sz w:val="20"/>
                <w:szCs w:val="20"/>
                <w:lang w:val="bg-BG"/>
              </w:rPr>
              <w:t>Реакция при решаване на инциденти при сложност Максим</w:t>
            </w:r>
            <w:r w:rsidR="00D95A55">
              <w:rPr>
                <w:rFonts w:ascii="Verdana" w:eastAsia="Calibri" w:hAnsi="Verdana"/>
                <w:b/>
                <w:sz w:val="20"/>
                <w:szCs w:val="20"/>
                <w:lang w:val="bg-BG"/>
              </w:rPr>
              <w:t>ална</w:t>
            </w:r>
          </w:p>
        </w:tc>
        <w:tc>
          <w:tcPr>
            <w:tcW w:w="1276" w:type="dxa"/>
          </w:tcPr>
          <w:p w14:paraId="3FCEB19B" w14:textId="77777777" w:rsidR="00D90149" w:rsidRPr="00D90149" w:rsidRDefault="00D90149" w:rsidP="00D90149">
            <w:pPr>
              <w:jc w:val="center"/>
              <w:rPr>
                <w:rFonts w:ascii="Verdana" w:eastAsia="Calibri" w:hAnsi="Verdana"/>
                <w:b/>
                <w:sz w:val="20"/>
                <w:szCs w:val="20"/>
                <w:lang w:val="bg-BG"/>
              </w:rPr>
            </w:pPr>
            <w:r w:rsidRPr="00D90149">
              <w:rPr>
                <w:rFonts w:ascii="Verdana" w:eastAsia="Calibri" w:hAnsi="Verdana"/>
                <w:b/>
                <w:sz w:val="20"/>
                <w:szCs w:val="20"/>
                <w:lang w:val="bg-BG"/>
              </w:rPr>
              <w:t xml:space="preserve">Максимален брой точки </w:t>
            </w:r>
          </w:p>
        </w:tc>
      </w:tr>
      <w:tr w:rsidR="00D90149" w:rsidRPr="00D90149" w14:paraId="73438D0E" w14:textId="77777777" w:rsidTr="003F2672">
        <w:tc>
          <w:tcPr>
            <w:tcW w:w="704" w:type="dxa"/>
          </w:tcPr>
          <w:p w14:paraId="116C93E1" w14:textId="0AEB5D5A" w:rsidR="00D90149" w:rsidRPr="00D90149" w:rsidRDefault="00D90149" w:rsidP="00D90149">
            <w:pPr>
              <w:jc w:val="center"/>
              <w:rPr>
                <w:rFonts w:ascii="Verdana" w:eastAsia="Calibri" w:hAnsi="Verdana"/>
                <w:sz w:val="20"/>
                <w:szCs w:val="20"/>
                <w:lang w:val="bg-BG"/>
              </w:rPr>
            </w:pPr>
            <w:r w:rsidRPr="00D90149">
              <w:rPr>
                <w:rFonts w:ascii="Verdana" w:eastAsia="Calibri" w:hAnsi="Verdana"/>
                <w:sz w:val="20"/>
                <w:szCs w:val="20"/>
                <w:lang w:val="bg-BG"/>
              </w:rPr>
              <w:t>П</w:t>
            </w:r>
            <w:r w:rsidR="002D0700">
              <w:rPr>
                <w:rFonts w:ascii="Verdana" w:eastAsia="Calibri" w:hAnsi="Verdana"/>
                <w:sz w:val="20"/>
                <w:szCs w:val="20"/>
                <w:lang w:val="bg-BG"/>
              </w:rPr>
              <w:t>3</w:t>
            </w:r>
            <w:r w:rsidRPr="00D90149">
              <w:rPr>
                <w:rFonts w:ascii="Verdana" w:eastAsia="Calibri" w:hAnsi="Verdana"/>
                <w:sz w:val="20"/>
                <w:szCs w:val="20"/>
                <w:lang w:val="bg-BG"/>
              </w:rPr>
              <w:t>.1</w:t>
            </w:r>
          </w:p>
        </w:tc>
        <w:tc>
          <w:tcPr>
            <w:tcW w:w="7371" w:type="dxa"/>
          </w:tcPr>
          <w:p w14:paraId="0D71D61D" w14:textId="424E07D4" w:rsidR="00D90149" w:rsidRPr="00BC0A68" w:rsidRDefault="00D90149" w:rsidP="00D90149">
            <w:pPr>
              <w:jc w:val="both"/>
              <w:rPr>
                <w:rFonts w:ascii="Verdana" w:eastAsia="Calibri" w:hAnsi="Verdana"/>
                <w:sz w:val="20"/>
                <w:szCs w:val="20"/>
                <w:lang w:val="bg-BG"/>
              </w:rPr>
            </w:pPr>
            <w:r w:rsidRPr="00D90149">
              <w:rPr>
                <w:rFonts w:ascii="Verdana" w:eastAsia="Calibri" w:hAnsi="Verdana"/>
                <w:sz w:val="20"/>
                <w:szCs w:val="20"/>
                <w:lang w:val="bg-BG"/>
              </w:rPr>
              <w:t>Техническото предложение надгражда минималните изисквания на Възложителя, посочени в Техническата спецификация при условие</w:t>
            </w:r>
            <w:r w:rsidRPr="00BC0A68">
              <w:rPr>
                <w:rFonts w:ascii="Verdana" w:eastAsia="Calibri" w:hAnsi="Verdana"/>
                <w:sz w:val="20"/>
                <w:szCs w:val="20"/>
                <w:lang w:val="bg-BG"/>
              </w:rPr>
              <w:t xml:space="preserve">, че е налично следното обстоятелство: </w:t>
            </w:r>
          </w:p>
          <w:p w14:paraId="632FD2ED" w14:textId="77777777" w:rsidR="00D90149" w:rsidRPr="00BC0A68" w:rsidRDefault="00D90149" w:rsidP="00D90149">
            <w:pPr>
              <w:ind w:right="-2"/>
              <w:rPr>
                <w:rFonts w:ascii="Verdana" w:eastAsia="Calibri" w:hAnsi="Verdana"/>
                <w:sz w:val="20"/>
                <w:szCs w:val="20"/>
                <w:lang w:val="bg-BG"/>
              </w:rPr>
            </w:pPr>
          </w:p>
          <w:p w14:paraId="3CBBB75F" w14:textId="77777777" w:rsidR="00D90149" w:rsidRPr="00BC0A68" w:rsidRDefault="00D90149" w:rsidP="009B5C41">
            <w:pPr>
              <w:widowControl w:val="0"/>
              <w:numPr>
                <w:ilvl w:val="0"/>
                <w:numId w:val="23"/>
              </w:numPr>
              <w:autoSpaceDE w:val="0"/>
              <w:autoSpaceDN w:val="0"/>
              <w:adjustRightInd w:val="0"/>
              <w:ind w:left="714" w:right="-28" w:hanging="357"/>
              <w:jc w:val="both"/>
              <w:rPr>
                <w:rFonts w:ascii="Verdana" w:hAnsi="Verdana"/>
                <w:sz w:val="20"/>
                <w:szCs w:val="20"/>
                <w:lang w:val="bg-BG"/>
              </w:rPr>
            </w:pPr>
            <w:r w:rsidRPr="00BC0A68">
              <w:rPr>
                <w:rFonts w:ascii="Verdana" w:eastAsia="Calibri" w:hAnsi="Verdana"/>
                <w:sz w:val="20"/>
                <w:szCs w:val="20"/>
                <w:lang w:val="bg-BG"/>
              </w:rPr>
              <w:t>Време за реакция до 30 минути</w:t>
            </w:r>
          </w:p>
          <w:p w14:paraId="08769939" w14:textId="77777777" w:rsidR="00D90149" w:rsidRPr="00D90149" w:rsidRDefault="00D90149" w:rsidP="00D90149">
            <w:pPr>
              <w:widowControl w:val="0"/>
              <w:autoSpaceDE w:val="0"/>
              <w:autoSpaceDN w:val="0"/>
              <w:adjustRightInd w:val="0"/>
              <w:ind w:left="714" w:right="-28"/>
              <w:jc w:val="both"/>
              <w:rPr>
                <w:rFonts w:ascii="Verdana" w:hAnsi="Verdana"/>
                <w:sz w:val="20"/>
                <w:szCs w:val="20"/>
                <w:lang w:val="bg-BG"/>
              </w:rPr>
            </w:pPr>
          </w:p>
        </w:tc>
        <w:tc>
          <w:tcPr>
            <w:tcW w:w="1276" w:type="dxa"/>
          </w:tcPr>
          <w:p w14:paraId="48E0CDCA" w14:textId="7546385F" w:rsidR="00D90149" w:rsidRPr="00A92BB7" w:rsidRDefault="00C1432B" w:rsidP="00D90149">
            <w:pPr>
              <w:jc w:val="center"/>
              <w:rPr>
                <w:rFonts w:ascii="Verdana" w:eastAsia="Calibri" w:hAnsi="Verdana"/>
                <w:b/>
                <w:sz w:val="20"/>
                <w:szCs w:val="20"/>
                <w:lang w:val="en-US"/>
              </w:rPr>
            </w:pPr>
            <w:r>
              <w:rPr>
                <w:rFonts w:ascii="Verdana" w:eastAsia="Calibri" w:hAnsi="Verdana"/>
                <w:b/>
                <w:sz w:val="20"/>
                <w:szCs w:val="20"/>
                <w:lang w:val="en-US"/>
              </w:rPr>
              <w:t>15</w:t>
            </w:r>
          </w:p>
        </w:tc>
      </w:tr>
      <w:tr w:rsidR="00D90149" w:rsidRPr="00D90149" w14:paraId="07F6E922" w14:textId="77777777" w:rsidTr="003F2672">
        <w:tc>
          <w:tcPr>
            <w:tcW w:w="704" w:type="dxa"/>
          </w:tcPr>
          <w:p w14:paraId="018747A7" w14:textId="566684BC" w:rsidR="00D90149" w:rsidRPr="00D90149" w:rsidRDefault="00D90149" w:rsidP="00D90149">
            <w:pPr>
              <w:jc w:val="both"/>
              <w:rPr>
                <w:rFonts w:ascii="Verdana" w:eastAsia="Calibri" w:hAnsi="Verdana"/>
                <w:sz w:val="20"/>
                <w:szCs w:val="20"/>
                <w:lang w:val="bg-BG"/>
              </w:rPr>
            </w:pPr>
          </w:p>
        </w:tc>
        <w:tc>
          <w:tcPr>
            <w:tcW w:w="7371" w:type="dxa"/>
          </w:tcPr>
          <w:p w14:paraId="1CFEEE60" w14:textId="77777777" w:rsidR="00D90149" w:rsidRPr="008906BC" w:rsidRDefault="00D90149" w:rsidP="008906BC">
            <w:pPr>
              <w:jc w:val="both"/>
              <w:rPr>
                <w:rFonts w:ascii="Verdana" w:hAnsi="Verdana"/>
                <w:sz w:val="20"/>
                <w:szCs w:val="20"/>
                <w:lang w:val="bg-BG"/>
              </w:rPr>
            </w:pPr>
          </w:p>
        </w:tc>
        <w:tc>
          <w:tcPr>
            <w:tcW w:w="1276" w:type="dxa"/>
          </w:tcPr>
          <w:p w14:paraId="7B0B9F9B" w14:textId="3F170A98" w:rsidR="00D90149" w:rsidRPr="00D90149" w:rsidRDefault="00D90149" w:rsidP="00D90149">
            <w:pPr>
              <w:jc w:val="center"/>
              <w:rPr>
                <w:rFonts w:ascii="Verdana" w:eastAsia="Calibri" w:hAnsi="Verdana"/>
                <w:b/>
                <w:sz w:val="20"/>
                <w:szCs w:val="20"/>
                <w:lang w:val="bg-BG"/>
              </w:rPr>
            </w:pPr>
          </w:p>
        </w:tc>
      </w:tr>
      <w:tr w:rsidR="00D90149" w:rsidRPr="00D90149" w14:paraId="3340778F" w14:textId="77777777" w:rsidTr="003F2672">
        <w:tc>
          <w:tcPr>
            <w:tcW w:w="704" w:type="dxa"/>
          </w:tcPr>
          <w:p w14:paraId="265A7F84" w14:textId="77777777" w:rsidR="00D90149" w:rsidRPr="00D90149" w:rsidRDefault="00D90149" w:rsidP="00D90149">
            <w:pPr>
              <w:jc w:val="center"/>
              <w:rPr>
                <w:rFonts w:ascii="Verdana" w:eastAsia="Calibri" w:hAnsi="Verdana"/>
                <w:b/>
                <w:sz w:val="20"/>
                <w:szCs w:val="20"/>
                <w:lang w:val="bg-BG"/>
              </w:rPr>
            </w:pPr>
            <w:r w:rsidRPr="00D90149">
              <w:rPr>
                <w:rFonts w:ascii="Verdana" w:eastAsia="Calibri" w:hAnsi="Verdana"/>
                <w:b/>
                <w:sz w:val="20"/>
                <w:szCs w:val="20"/>
                <w:lang w:val="bg-BG"/>
              </w:rPr>
              <w:t>Показа</w:t>
            </w:r>
            <w:r w:rsidRPr="00D90149">
              <w:rPr>
                <w:rFonts w:ascii="Verdana" w:eastAsia="Calibri" w:hAnsi="Verdana"/>
                <w:b/>
                <w:sz w:val="20"/>
                <w:szCs w:val="20"/>
                <w:lang w:val="bg-BG"/>
              </w:rPr>
              <w:lastRenderedPageBreak/>
              <w:t>тел</w:t>
            </w:r>
          </w:p>
        </w:tc>
        <w:tc>
          <w:tcPr>
            <w:tcW w:w="7371" w:type="dxa"/>
          </w:tcPr>
          <w:p w14:paraId="78DAAD56" w14:textId="053EC40B" w:rsidR="00D90149" w:rsidRPr="00D90149" w:rsidRDefault="00D90149" w:rsidP="00D90149">
            <w:pPr>
              <w:jc w:val="center"/>
              <w:rPr>
                <w:rFonts w:ascii="Verdana" w:eastAsia="Calibri" w:hAnsi="Verdana"/>
                <w:b/>
                <w:sz w:val="20"/>
                <w:szCs w:val="20"/>
                <w:lang w:val="bg-BG"/>
              </w:rPr>
            </w:pPr>
            <w:r w:rsidRPr="00D90149">
              <w:rPr>
                <w:rFonts w:ascii="Verdana" w:eastAsia="Calibri" w:hAnsi="Verdana"/>
                <w:b/>
                <w:sz w:val="20"/>
                <w:szCs w:val="20"/>
                <w:lang w:val="bg-BG"/>
              </w:rPr>
              <w:lastRenderedPageBreak/>
              <w:t>Реакция при решаване на инциденти при сложност Голям</w:t>
            </w:r>
            <w:r w:rsidR="00D95A55">
              <w:rPr>
                <w:rFonts w:ascii="Verdana" w:eastAsia="Calibri" w:hAnsi="Verdana"/>
                <w:b/>
                <w:sz w:val="20"/>
                <w:szCs w:val="20"/>
                <w:lang w:val="bg-BG"/>
              </w:rPr>
              <w:t>а</w:t>
            </w:r>
          </w:p>
        </w:tc>
        <w:tc>
          <w:tcPr>
            <w:tcW w:w="1276" w:type="dxa"/>
          </w:tcPr>
          <w:p w14:paraId="7838B9E5" w14:textId="77777777" w:rsidR="00D90149" w:rsidRPr="00D90149" w:rsidRDefault="00D90149" w:rsidP="00D90149">
            <w:pPr>
              <w:jc w:val="center"/>
              <w:rPr>
                <w:rFonts w:ascii="Verdana" w:eastAsia="Calibri" w:hAnsi="Verdana"/>
                <w:b/>
                <w:sz w:val="20"/>
                <w:szCs w:val="20"/>
                <w:lang w:val="bg-BG"/>
              </w:rPr>
            </w:pPr>
            <w:r w:rsidRPr="00D90149">
              <w:rPr>
                <w:rFonts w:ascii="Verdana" w:eastAsia="Calibri" w:hAnsi="Verdana"/>
                <w:b/>
                <w:sz w:val="20"/>
                <w:szCs w:val="20"/>
                <w:lang w:val="bg-BG"/>
              </w:rPr>
              <w:t xml:space="preserve">Максимален брой </w:t>
            </w:r>
            <w:r w:rsidRPr="00D90149">
              <w:rPr>
                <w:rFonts w:ascii="Verdana" w:eastAsia="Calibri" w:hAnsi="Verdana"/>
                <w:b/>
                <w:sz w:val="20"/>
                <w:szCs w:val="20"/>
                <w:lang w:val="bg-BG"/>
              </w:rPr>
              <w:lastRenderedPageBreak/>
              <w:t>точки</w:t>
            </w:r>
          </w:p>
        </w:tc>
      </w:tr>
      <w:tr w:rsidR="00D90149" w:rsidRPr="00D90149" w14:paraId="44296012" w14:textId="77777777" w:rsidTr="003F2672">
        <w:tc>
          <w:tcPr>
            <w:tcW w:w="704" w:type="dxa"/>
          </w:tcPr>
          <w:p w14:paraId="4B377C0B" w14:textId="345298DF" w:rsidR="00D90149" w:rsidRPr="00D90149" w:rsidRDefault="00D90149" w:rsidP="00D90149">
            <w:pPr>
              <w:jc w:val="center"/>
              <w:rPr>
                <w:rFonts w:ascii="Verdana" w:eastAsia="Calibri" w:hAnsi="Verdana"/>
                <w:sz w:val="20"/>
                <w:szCs w:val="20"/>
                <w:lang w:val="bg-BG"/>
              </w:rPr>
            </w:pPr>
            <w:r w:rsidRPr="00D90149">
              <w:rPr>
                <w:rFonts w:ascii="Verdana" w:eastAsia="Calibri" w:hAnsi="Verdana"/>
                <w:sz w:val="20"/>
                <w:szCs w:val="20"/>
                <w:lang w:val="bg-BG"/>
              </w:rPr>
              <w:lastRenderedPageBreak/>
              <w:t>П</w:t>
            </w:r>
            <w:r w:rsidR="002D0700">
              <w:rPr>
                <w:rFonts w:ascii="Verdana" w:eastAsia="Calibri" w:hAnsi="Verdana"/>
                <w:sz w:val="20"/>
                <w:szCs w:val="20"/>
                <w:lang w:val="bg-BG"/>
              </w:rPr>
              <w:t>3</w:t>
            </w:r>
            <w:r w:rsidRPr="00D90149">
              <w:rPr>
                <w:rFonts w:ascii="Verdana" w:eastAsia="Calibri" w:hAnsi="Verdana"/>
                <w:sz w:val="20"/>
                <w:szCs w:val="20"/>
                <w:lang w:val="bg-BG"/>
              </w:rPr>
              <w:t>.2</w:t>
            </w:r>
          </w:p>
        </w:tc>
        <w:tc>
          <w:tcPr>
            <w:tcW w:w="7371" w:type="dxa"/>
          </w:tcPr>
          <w:p w14:paraId="2A9E9CB2" w14:textId="56823EB9" w:rsidR="00D90149" w:rsidRPr="00D90149" w:rsidRDefault="00D90149" w:rsidP="00D90149">
            <w:pPr>
              <w:jc w:val="both"/>
              <w:rPr>
                <w:rFonts w:ascii="Verdana" w:eastAsia="Calibri" w:hAnsi="Verdana"/>
                <w:sz w:val="20"/>
                <w:szCs w:val="20"/>
                <w:lang w:val="bg-BG"/>
              </w:rPr>
            </w:pPr>
            <w:r w:rsidRPr="00D90149">
              <w:rPr>
                <w:rFonts w:ascii="Verdana" w:eastAsia="Calibri" w:hAnsi="Verdana"/>
                <w:sz w:val="20"/>
                <w:szCs w:val="20"/>
                <w:lang w:val="bg-BG"/>
              </w:rPr>
              <w:t>Техническото предложение надгражда минималните изисквания на Възложителя, посочени в Техническата спецификация при условие, че е налично следното обстоятелство:</w:t>
            </w:r>
          </w:p>
          <w:p w14:paraId="21EE2551" w14:textId="77777777" w:rsidR="00D90149" w:rsidRPr="00D90149" w:rsidRDefault="00D90149" w:rsidP="00D90149">
            <w:pPr>
              <w:ind w:right="-2"/>
              <w:rPr>
                <w:rFonts w:ascii="Verdana" w:eastAsia="Calibri" w:hAnsi="Verdana"/>
                <w:sz w:val="20"/>
                <w:szCs w:val="20"/>
                <w:lang w:val="bg-BG"/>
              </w:rPr>
            </w:pPr>
          </w:p>
          <w:p w14:paraId="481A674C"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sz w:val="20"/>
                <w:szCs w:val="20"/>
                <w:lang w:val="bg-BG"/>
              </w:rPr>
            </w:pPr>
            <w:r w:rsidRPr="00D90149">
              <w:rPr>
                <w:rFonts w:ascii="Verdana" w:eastAsia="Calibri" w:hAnsi="Verdana"/>
                <w:sz w:val="20"/>
                <w:szCs w:val="20"/>
                <w:lang w:val="bg-BG"/>
              </w:rPr>
              <w:t>Време за реакция до 1 час</w:t>
            </w:r>
          </w:p>
          <w:p w14:paraId="37F9A467" w14:textId="77777777" w:rsidR="00D90149" w:rsidRPr="00D90149" w:rsidRDefault="00D90149" w:rsidP="00D90149">
            <w:pPr>
              <w:widowControl w:val="0"/>
              <w:autoSpaceDE w:val="0"/>
              <w:autoSpaceDN w:val="0"/>
              <w:adjustRightInd w:val="0"/>
              <w:ind w:right="-28"/>
              <w:jc w:val="both"/>
              <w:rPr>
                <w:rFonts w:ascii="Verdana" w:eastAsia="Calibri" w:hAnsi="Verdana"/>
                <w:sz w:val="20"/>
                <w:szCs w:val="20"/>
                <w:lang w:val="bg-BG"/>
              </w:rPr>
            </w:pPr>
          </w:p>
        </w:tc>
        <w:tc>
          <w:tcPr>
            <w:tcW w:w="1276" w:type="dxa"/>
          </w:tcPr>
          <w:p w14:paraId="7F24DC6E" w14:textId="5C3D8C03" w:rsidR="00D90149" w:rsidRPr="00A92BB7" w:rsidRDefault="00C1432B" w:rsidP="00D90149">
            <w:pPr>
              <w:jc w:val="center"/>
              <w:rPr>
                <w:rFonts w:ascii="Verdana" w:eastAsia="Calibri" w:hAnsi="Verdana"/>
                <w:b/>
                <w:sz w:val="20"/>
                <w:szCs w:val="20"/>
                <w:lang w:val="en-US"/>
              </w:rPr>
            </w:pPr>
            <w:r>
              <w:rPr>
                <w:rFonts w:ascii="Verdana" w:eastAsia="Calibri" w:hAnsi="Verdana"/>
                <w:b/>
                <w:sz w:val="20"/>
                <w:szCs w:val="20"/>
                <w:lang w:val="en-US"/>
              </w:rPr>
              <w:t>10</w:t>
            </w:r>
          </w:p>
        </w:tc>
      </w:tr>
      <w:tr w:rsidR="00D90149" w:rsidRPr="00D90149" w14:paraId="55AB51A8" w14:textId="77777777" w:rsidTr="003F2672">
        <w:tc>
          <w:tcPr>
            <w:tcW w:w="704" w:type="dxa"/>
          </w:tcPr>
          <w:p w14:paraId="025772FA" w14:textId="35164886" w:rsidR="00D90149" w:rsidRPr="00D90149" w:rsidRDefault="00D90149" w:rsidP="00D90149">
            <w:pPr>
              <w:widowControl w:val="0"/>
              <w:autoSpaceDE w:val="0"/>
              <w:autoSpaceDN w:val="0"/>
              <w:adjustRightInd w:val="0"/>
              <w:ind w:right="-28"/>
              <w:jc w:val="both"/>
              <w:rPr>
                <w:rFonts w:ascii="Verdana" w:eastAsia="Calibri" w:hAnsi="Verdana"/>
                <w:sz w:val="20"/>
                <w:szCs w:val="20"/>
                <w:lang w:val="bg-BG"/>
              </w:rPr>
            </w:pPr>
          </w:p>
        </w:tc>
        <w:tc>
          <w:tcPr>
            <w:tcW w:w="7371" w:type="dxa"/>
          </w:tcPr>
          <w:p w14:paraId="6FE28B87" w14:textId="241B6637" w:rsidR="00D90149" w:rsidRPr="008906BC" w:rsidRDefault="00D90149" w:rsidP="00D90149">
            <w:pPr>
              <w:jc w:val="both"/>
              <w:rPr>
                <w:rFonts w:ascii="Verdana" w:eastAsia="Calibri" w:hAnsi="Verdana"/>
                <w:sz w:val="20"/>
                <w:szCs w:val="20"/>
                <w:lang w:val="bg-BG"/>
              </w:rPr>
            </w:pPr>
          </w:p>
          <w:p w14:paraId="610FA86A" w14:textId="77777777" w:rsidR="00D90149" w:rsidRPr="00D90149" w:rsidRDefault="00D90149" w:rsidP="00D90149">
            <w:pPr>
              <w:widowControl w:val="0"/>
              <w:autoSpaceDE w:val="0"/>
              <w:autoSpaceDN w:val="0"/>
              <w:adjustRightInd w:val="0"/>
              <w:ind w:right="-28"/>
              <w:jc w:val="both"/>
              <w:rPr>
                <w:rFonts w:ascii="Verdana" w:eastAsia="Calibri" w:hAnsi="Verdana"/>
                <w:sz w:val="20"/>
                <w:szCs w:val="20"/>
                <w:lang w:val="bg-BG"/>
              </w:rPr>
            </w:pPr>
          </w:p>
        </w:tc>
        <w:tc>
          <w:tcPr>
            <w:tcW w:w="1276" w:type="dxa"/>
          </w:tcPr>
          <w:p w14:paraId="30BCCA58" w14:textId="0CE19C11" w:rsidR="00D90149" w:rsidRPr="00D90149" w:rsidRDefault="00D90149" w:rsidP="00D90149">
            <w:pPr>
              <w:jc w:val="center"/>
              <w:rPr>
                <w:rFonts w:ascii="Verdana" w:eastAsia="Calibri" w:hAnsi="Verdana"/>
                <w:b/>
                <w:sz w:val="20"/>
                <w:szCs w:val="20"/>
                <w:lang w:val="bg-BG"/>
              </w:rPr>
            </w:pPr>
          </w:p>
        </w:tc>
      </w:tr>
      <w:tr w:rsidR="00D90149" w:rsidRPr="00D90149" w14:paraId="49C1FFEA" w14:textId="77777777" w:rsidTr="003F2672">
        <w:tc>
          <w:tcPr>
            <w:tcW w:w="704" w:type="dxa"/>
          </w:tcPr>
          <w:p w14:paraId="28688302" w14:textId="77777777"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Показател</w:t>
            </w:r>
          </w:p>
        </w:tc>
        <w:tc>
          <w:tcPr>
            <w:tcW w:w="7371" w:type="dxa"/>
          </w:tcPr>
          <w:p w14:paraId="4C76A98F" w14:textId="18F13836"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Възстановяване на работоспособността на системата при сложност Макси</w:t>
            </w:r>
            <w:r w:rsidR="00D95A55">
              <w:rPr>
                <w:rFonts w:ascii="Verdana" w:hAnsi="Verdana"/>
                <w:b/>
                <w:sz w:val="20"/>
                <w:szCs w:val="20"/>
                <w:lang w:val="bg-BG"/>
              </w:rPr>
              <w:t>мална</w:t>
            </w:r>
          </w:p>
        </w:tc>
        <w:tc>
          <w:tcPr>
            <w:tcW w:w="1276" w:type="dxa"/>
          </w:tcPr>
          <w:p w14:paraId="7F53B7E0" w14:textId="77777777"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Максимален брой точки</w:t>
            </w:r>
          </w:p>
        </w:tc>
      </w:tr>
      <w:tr w:rsidR="00D90149" w:rsidRPr="00D90149" w14:paraId="32D98A0E" w14:textId="77777777" w:rsidTr="003F2672">
        <w:tc>
          <w:tcPr>
            <w:tcW w:w="704" w:type="dxa"/>
          </w:tcPr>
          <w:p w14:paraId="32839172" w14:textId="39E1F53F" w:rsidR="00D90149" w:rsidRPr="00D90149" w:rsidRDefault="00D90149" w:rsidP="00D90149">
            <w:pPr>
              <w:jc w:val="center"/>
              <w:rPr>
                <w:rFonts w:ascii="Verdana" w:hAnsi="Verdana"/>
                <w:b/>
                <w:sz w:val="20"/>
                <w:szCs w:val="20"/>
                <w:lang w:val="bg-BG"/>
              </w:rPr>
            </w:pPr>
            <w:r w:rsidRPr="00D90149">
              <w:rPr>
                <w:rFonts w:ascii="Verdana" w:hAnsi="Verdana"/>
                <w:color w:val="000000"/>
                <w:sz w:val="20"/>
                <w:szCs w:val="20"/>
                <w:lang w:val="bg-BG"/>
              </w:rPr>
              <w:t>П</w:t>
            </w:r>
            <w:r w:rsidR="002D0700">
              <w:rPr>
                <w:rFonts w:ascii="Verdana" w:hAnsi="Verdana"/>
                <w:color w:val="000000"/>
                <w:sz w:val="20"/>
                <w:szCs w:val="20"/>
                <w:lang w:val="bg-BG"/>
              </w:rPr>
              <w:t>4</w:t>
            </w:r>
            <w:r w:rsidRPr="00D90149">
              <w:rPr>
                <w:rFonts w:ascii="Verdana" w:hAnsi="Verdana"/>
                <w:color w:val="000000"/>
                <w:sz w:val="20"/>
                <w:szCs w:val="20"/>
                <w:lang w:val="bg-BG"/>
              </w:rPr>
              <w:t>.1</w:t>
            </w:r>
          </w:p>
        </w:tc>
        <w:tc>
          <w:tcPr>
            <w:tcW w:w="7371" w:type="dxa"/>
          </w:tcPr>
          <w:p w14:paraId="7C6F894B" w14:textId="277169CE" w:rsidR="00D90149" w:rsidRPr="00D90149" w:rsidRDefault="00D90149" w:rsidP="00D90149">
            <w:pPr>
              <w:jc w:val="both"/>
              <w:rPr>
                <w:rFonts w:ascii="Verdana" w:hAnsi="Verdana"/>
                <w:color w:val="000000"/>
                <w:sz w:val="20"/>
                <w:szCs w:val="20"/>
                <w:lang w:val="bg-BG"/>
              </w:rPr>
            </w:pPr>
            <w:r w:rsidRPr="00D90149">
              <w:rPr>
                <w:rFonts w:ascii="Verdana" w:hAnsi="Verdana"/>
                <w:color w:val="000000"/>
                <w:sz w:val="20"/>
                <w:szCs w:val="20"/>
                <w:lang w:val="bg-BG"/>
              </w:rPr>
              <w:t>Техническото предложение надгражда минималните изисквания на Възложителя, посочени в Техническата спецификация при условие, че е налично следното  обстоятелство:</w:t>
            </w:r>
          </w:p>
          <w:p w14:paraId="5DF2FC01" w14:textId="77777777" w:rsidR="00D90149" w:rsidRPr="00D90149" w:rsidRDefault="00D90149" w:rsidP="00D90149">
            <w:pPr>
              <w:ind w:right="-2"/>
              <w:rPr>
                <w:rFonts w:ascii="Verdana" w:hAnsi="Verdana"/>
                <w:color w:val="000000"/>
                <w:sz w:val="20"/>
                <w:szCs w:val="20"/>
                <w:lang w:val="bg-BG"/>
              </w:rPr>
            </w:pPr>
          </w:p>
          <w:p w14:paraId="4DBA92A5"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eastAsia="Calibri" w:hAnsi="Verdana"/>
                <w:color w:val="000000"/>
                <w:sz w:val="20"/>
                <w:szCs w:val="20"/>
                <w:lang w:val="bg-BG"/>
              </w:rPr>
              <w:t>Време за поправка до 4 часа</w:t>
            </w:r>
          </w:p>
          <w:p w14:paraId="0998AD72" w14:textId="77777777" w:rsidR="00D90149" w:rsidRPr="00D90149" w:rsidRDefault="00D90149" w:rsidP="00D90149">
            <w:pPr>
              <w:jc w:val="center"/>
              <w:rPr>
                <w:rFonts w:ascii="Verdana" w:hAnsi="Verdana"/>
                <w:b/>
                <w:sz w:val="20"/>
                <w:szCs w:val="20"/>
                <w:lang w:val="bg-BG"/>
              </w:rPr>
            </w:pPr>
          </w:p>
        </w:tc>
        <w:tc>
          <w:tcPr>
            <w:tcW w:w="1276" w:type="dxa"/>
          </w:tcPr>
          <w:p w14:paraId="4142984D" w14:textId="7ADA6363" w:rsidR="00D90149" w:rsidRPr="00A92BB7" w:rsidRDefault="00C1432B" w:rsidP="00D90149">
            <w:pPr>
              <w:jc w:val="center"/>
              <w:rPr>
                <w:rFonts w:ascii="Verdana" w:hAnsi="Verdana"/>
                <w:b/>
                <w:sz w:val="20"/>
                <w:szCs w:val="20"/>
                <w:lang w:val="en-US"/>
              </w:rPr>
            </w:pPr>
            <w:r>
              <w:rPr>
                <w:rFonts w:ascii="Verdana" w:hAnsi="Verdana"/>
                <w:b/>
                <w:sz w:val="20"/>
                <w:szCs w:val="20"/>
                <w:lang w:val="en-US"/>
              </w:rPr>
              <w:t>20</w:t>
            </w:r>
          </w:p>
        </w:tc>
      </w:tr>
      <w:tr w:rsidR="00D90149" w:rsidRPr="00D90149" w14:paraId="6FF203E3" w14:textId="77777777" w:rsidTr="003F2672">
        <w:tc>
          <w:tcPr>
            <w:tcW w:w="704" w:type="dxa"/>
          </w:tcPr>
          <w:p w14:paraId="5E920AE2" w14:textId="150FA159" w:rsidR="00D90149" w:rsidRPr="00D90149" w:rsidRDefault="00D90149" w:rsidP="00D90149">
            <w:pPr>
              <w:jc w:val="center"/>
              <w:rPr>
                <w:rFonts w:ascii="Verdana" w:hAnsi="Verdana"/>
                <w:color w:val="000000"/>
                <w:sz w:val="20"/>
                <w:szCs w:val="20"/>
                <w:lang w:val="bg-BG"/>
              </w:rPr>
            </w:pPr>
          </w:p>
        </w:tc>
        <w:tc>
          <w:tcPr>
            <w:tcW w:w="7371" w:type="dxa"/>
          </w:tcPr>
          <w:p w14:paraId="23B86B1A" w14:textId="028E20E5" w:rsidR="00D90149" w:rsidRPr="00D90149" w:rsidRDefault="00D90149" w:rsidP="00D90149">
            <w:pPr>
              <w:jc w:val="both"/>
              <w:rPr>
                <w:rFonts w:ascii="Verdana" w:hAnsi="Verdana"/>
                <w:sz w:val="20"/>
                <w:szCs w:val="20"/>
                <w:lang w:val="bg-BG"/>
              </w:rPr>
            </w:pPr>
          </w:p>
          <w:p w14:paraId="74F1869B" w14:textId="77777777" w:rsidR="00D90149" w:rsidRPr="00D90149" w:rsidRDefault="00D90149" w:rsidP="00D90149">
            <w:pPr>
              <w:jc w:val="center"/>
              <w:rPr>
                <w:rFonts w:ascii="Verdana" w:hAnsi="Verdana"/>
                <w:b/>
                <w:sz w:val="20"/>
                <w:szCs w:val="20"/>
                <w:lang w:val="bg-BG"/>
              </w:rPr>
            </w:pPr>
          </w:p>
        </w:tc>
        <w:tc>
          <w:tcPr>
            <w:tcW w:w="1276" w:type="dxa"/>
          </w:tcPr>
          <w:p w14:paraId="70C5D10E" w14:textId="298982BA" w:rsidR="00D90149" w:rsidRPr="00D90149" w:rsidRDefault="00D90149" w:rsidP="00D90149">
            <w:pPr>
              <w:jc w:val="center"/>
              <w:rPr>
                <w:rFonts w:ascii="Verdana" w:hAnsi="Verdana"/>
                <w:b/>
                <w:sz w:val="20"/>
                <w:szCs w:val="20"/>
                <w:lang w:val="bg-BG"/>
              </w:rPr>
            </w:pPr>
          </w:p>
        </w:tc>
      </w:tr>
      <w:tr w:rsidR="00D90149" w:rsidRPr="00D90149" w14:paraId="612B0565" w14:textId="77777777" w:rsidTr="003F2672">
        <w:tc>
          <w:tcPr>
            <w:tcW w:w="704" w:type="dxa"/>
          </w:tcPr>
          <w:p w14:paraId="328C1AC5" w14:textId="77777777"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Показател</w:t>
            </w:r>
          </w:p>
        </w:tc>
        <w:tc>
          <w:tcPr>
            <w:tcW w:w="7371" w:type="dxa"/>
          </w:tcPr>
          <w:p w14:paraId="43EBC26B" w14:textId="355A1207"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Възстановяване на работоспособността на системата при сложност Голям</w:t>
            </w:r>
            <w:r w:rsidR="00D95A55">
              <w:rPr>
                <w:rFonts w:ascii="Verdana" w:hAnsi="Verdana"/>
                <w:b/>
                <w:sz w:val="20"/>
                <w:szCs w:val="20"/>
                <w:lang w:val="bg-BG"/>
              </w:rPr>
              <w:t>а</w:t>
            </w:r>
          </w:p>
        </w:tc>
        <w:tc>
          <w:tcPr>
            <w:tcW w:w="1276" w:type="dxa"/>
          </w:tcPr>
          <w:p w14:paraId="468E6E51" w14:textId="77777777"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Максимален брой точки</w:t>
            </w:r>
          </w:p>
        </w:tc>
      </w:tr>
      <w:tr w:rsidR="00D90149" w:rsidRPr="00D90149" w14:paraId="0E599561" w14:textId="77777777" w:rsidTr="003F2672">
        <w:tc>
          <w:tcPr>
            <w:tcW w:w="704" w:type="dxa"/>
          </w:tcPr>
          <w:p w14:paraId="4A7AEA14" w14:textId="28EA2E1F" w:rsidR="00D90149" w:rsidRPr="00D90149" w:rsidRDefault="00D90149" w:rsidP="00D90149">
            <w:pPr>
              <w:jc w:val="center"/>
              <w:rPr>
                <w:rFonts w:ascii="Verdana" w:hAnsi="Verdana"/>
                <w:b/>
                <w:sz w:val="20"/>
                <w:szCs w:val="20"/>
                <w:lang w:val="bg-BG"/>
              </w:rPr>
            </w:pPr>
            <w:r w:rsidRPr="00D90149">
              <w:rPr>
                <w:rFonts w:ascii="Verdana" w:hAnsi="Verdana"/>
                <w:color w:val="000000"/>
                <w:sz w:val="20"/>
                <w:szCs w:val="20"/>
                <w:lang w:val="bg-BG"/>
              </w:rPr>
              <w:t>П</w:t>
            </w:r>
            <w:r w:rsidR="002D0700">
              <w:rPr>
                <w:rFonts w:ascii="Verdana" w:hAnsi="Verdana"/>
                <w:color w:val="000000"/>
                <w:sz w:val="20"/>
                <w:szCs w:val="20"/>
                <w:lang w:val="bg-BG"/>
              </w:rPr>
              <w:t>4</w:t>
            </w:r>
            <w:r w:rsidRPr="00D90149">
              <w:rPr>
                <w:rFonts w:ascii="Verdana" w:hAnsi="Verdana"/>
                <w:color w:val="000000"/>
                <w:sz w:val="20"/>
                <w:szCs w:val="20"/>
                <w:lang w:val="bg-BG"/>
              </w:rPr>
              <w:t>.2</w:t>
            </w:r>
          </w:p>
        </w:tc>
        <w:tc>
          <w:tcPr>
            <w:tcW w:w="7371" w:type="dxa"/>
          </w:tcPr>
          <w:p w14:paraId="6872DACE" w14:textId="0B4B9014" w:rsidR="00D90149" w:rsidRPr="00D90149" w:rsidRDefault="00D90149" w:rsidP="00D90149">
            <w:pPr>
              <w:jc w:val="both"/>
              <w:rPr>
                <w:rFonts w:ascii="Verdana" w:hAnsi="Verdana"/>
                <w:color w:val="000000"/>
                <w:sz w:val="20"/>
                <w:szCs w:val="20"/>
                <w:lang w:val="bg-BG"/>
              </w:rPr>
            </w:pPr>
            <w:r w:rsidRPr="00D90149">
              <w:rPr>
                <w:rFonts w:ascii="Verdana" w:hAnsi="Verdana"/>
                <w:color w:val="000000"/>
                <w:sz w:val="20"/>
                <w:szCs w:val="20"/>
                <w:lang w:val="bg-BG"/>
              </w:rPr>
              <w:t xml:space="preserve"> Техническото предложение надгражда минималните изисквания на Възложителя, посочени в Техническата спецификация при условие, че е налично следното обстоятелство:</w:t>
            </w:r>
          </w:p>
          <w:p w14:paraId="1940ED00" w14:textId="77777777" w:rsidR="00D90149" w:rsidRPr="00D90149" w:rsidRDefault="00D90149" w:rsidP="00D90149">
            <w:pPr>
              <w:ind w:right="-2"/>
              <w:rPr>
                <w:rFonts w:ascii="Verdana" w:hAnsi="Verdana"/>
                <w:color w:val="000000"/>
                <w:sz w:val="20"/>
                <w:szCs w:val="20"/>
                <w:lang w:val="bg-BG"/>
              </w:rPr>
            </w:pPr>
          </w:p>
          <w:p w14:paraId="6AD0DC82"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eastAsia="Calibri" w:hAnsi="Verdana"/>
                <w:color w:val="000000"/>
                <w:sz w:val="20"/>
                <w:szCs w:val="20"/>
                <w:lang w:val="bg-BG"/>
              </w:rPr>
              <w:t>Време за поправка до 8 часа</w:t>
            </w:r>
          </w:p>
          <w:p w14:paraId="69A85A50" w14:textId="77777777" w:rsidR="00D90149" w:rsidRPr="00D90149" w:rsidRDefault="00D90149" w:rsidP="00D90149">
            <w:pPr>
              <w:jc w:val="center"/>
              <w:rPr>
                <w:rFonts w:ascii="Verdana" w:hAnsi="Verdana"/>
                <w:b/>
                <w:sz w:val="20"/>
                <w:szCs w:val="20"/>
                <w:lang w:val="bg-BG"/>
              </w:rPr>
            </w:pPr>
          </w:p>
        </w:tc>
        <w:tc>
          <w:tcPr>
            <w:tcW w:w="1276" w:type="dxa"/>
          </w:tcPr>
          <w:p w14:paraId="7A9DAF43" w14:textId="13E63279" w:rsidR="00D90149" w:rsidRPr="00A92BB7" w:rsidRDefault="00C1432B" w:rsidP="00D90149">
            <w:pPr>
              <w:jc w:val="center"/>
              <w:rPr>
                <w:rFonts w:ascii="Verdana" w:hAnsi="Verdana"/>
                <w:b/>
                <w:sz w:val="20"/>
                <w:szCs w:val="20"/>
                <w:lang w:val="en-US"/>
              </w:rPr>
            </w:pPr>
            <w:r>
              <w:rPr>
                <w:rFonts w:ascii="Verdana" w:hAnsi="Verdana"/>
                <w:b/>
                <w:sz w:val="20"/>
                <w:szCs w:val="20"/>
                <w:lang w:val="en-US"/>
              </w:rPr>
              <w:t>15</w:t>
            </w:r>
          </w:p>
        </w:tc>
      </w:tr>
      <w:tr w:rsidR="00D90149" w:rsidRPr="00D90149" w14:paraId="0F3614A1" w14:textId="77777777" w:rsidTr="003F2672">
        <w:tc>
          <w:tcPr>
            <w:tcW w:w="704" w:type="dxa"/>
          </w:tcPr>
          <w:p w14:paraId="1DC45D6B" w14:textId="557DCC80" w:rsidR="00D90149" w:rsidRPr="00D90149" w:rsidRDefault="00D90149" w:rsidP="008906BC">
            <w:pPr>
              <w:rPr>
                <w:rFonts w:ascii="Verdana" w:hAnsi="Verdana"/>
                <w:color w:val="000000"/>
                <w:sz w:val="20"/>
                <w:szCs w:val="20"/>
                <w:lang w:val="bg-BG"/>
              </w:rPr>
            </w:pPr>
          </w:p>
        </w:tc>
        <w:tc>
          <w:tcPr>
            <w:tcW w:w="7371" w:type="dxa"/>
          </w:tcPr>
          <w:p w14:paraId="73A194FE" w14:textId="77777777" w:rsidR="00D90149" w:rsidRPr="00D90149" w:rsidRDefault="00D90149" w:rsidP="008906BC">
            <w:pPr>
              <w:jc w:val="both"/>
              <w:rPr>
                <w:rFonts w:ascii="Verdana" w:hAnsi="Verdana"/>
                <w:color w:val="000000"/>
                <w:sz w:val="20"/>
                <w:szCs w:val="20"/>
                <w:lang w:val="bg-BG"/>
              </w:rPr>
            </w:pPr>
          </w:p>
        </w:tc>
        <w:tc>
          <w:tcPr>
            <w:tcW w:w="1276" w:type="dxa"/>
          </w:tcPr>
          <w:p w14:paraId="18DDC75E" w14:textId="2CFCF23E" w:rsidR="00D90149" w:rsidRPr="00D90149" w:rsidRDefault="00D90149" w:rsidP="00D90149">
            <w:pPr>
              <w:jc w:val="center"/>
              <w:rPr>
                <w:rFonts w:ascii="Verdana" w:hAnsi="Verdana"/>
                <w:b/>
                <w:sz w:val="20"/>
                <w:szCs w:val="20"/>
                <w:lang w:val="bg-BG"/>
              </w:rPr>
            </w:pPr>
          </w:p>
        </w:tc>
      </w:tr>
    </w:tbl>
    <w:p w14:paraId="28C20FCC" w14:textId="77777777" w:rsidR="00D90149" w:rsidRPr="00D90149" w:rsidRDefault="00D90149" w:rsidP="00D90149">
      <w:pPr>
        <w:rPr>
          <w:rFonts w:ascii="Verdana" w:hAnsi="Verdana"/>
          <w:sz w:val="20"/>
          <w:szCs w:val="20"/>
          <w:lang w:val="bg-BG"/>
        </w:rPr>
      </w:pPr>
    </w:p>
    <w:p w14:paraId="37E4DE80" w14:textId="77777777" w:rsidR="00D90149" w:rsidRPr="00D90149" w:rsidRDefault="00D90149" w:rsidP="00D90149">
      <w:pPr>
        <w:rPr>
          <w:rFonts w:ascii="Verdana" w:hAnsi="Verdana"/>
          <w:sz w:val="20"/>
          <w:szCs w:val="20"/>
          <w:lang w:val="bg-BG"/>
        </w:rPr>
      </w:pPr>
    </w:p>
    <w:p w14:paraId="6238A2B9" w14:textId="77777777" w:rsidR="00D90149" w:rsidRPr="00D90149" w:rsidRDefault="00D90149" w:rsidP="00D90149">
      <w:pPr>
        <w:rPr>
          <w:rFonts w:ascii="Verdana" w:hAnsi="Verdana"/>
          <w:sz w:val="20"/>
          <w:szCs w:val="20"/>
          <w:lang w:val="bg-BG"/>
        </w:rPr>
      </w:pPr>
      <w:r w:rsidRPr="00D90149">
        <w:rPr>
          <w:rFonts w:ascii="Verdana" w:hAnsi="Verdana"/>
          <w:sz w:val="20"/>
          <w:szCs w:val="20"/>
          <w:lang w:val="bg-BG"/>
        </w:rPr>
        <w:t>Крайна оценка (КО)</w:t>
      </w:r>
    </w:p>
    <w:p w14:paraId="31C78553" w14:textId="0AC5E62C" w:rsidR="00D90149" w:rsidRPr="00D90149" w:rsidRDefault="00D90149" w:rsidP="00D90149">
      <w:pPr>
        <w:rPr>
          <w:rFonts w:ascii="Verdana" w:hAnsi="Verdana"/>
          <w:sz w:val="20"/>
          <w:szCs w:val="20"/>
          <w:lang w:val="bg-BG"/>
        </w:rPr>
      </w:pPr>
      <w:r w:rsidRPr="00D90149">
        <w:rPr>
          <w:rFonts w:ascii="Verdana" w:hAnsi="Verdana"/>
          <w:sz w:val="20"/>
          <w:szCs w:val="20"/>
          <w:lang w:val="bg-BG"/>
        </w:rPr>
        <w:t>КО = 0,</w:t>
      </w:r>
      <w:r w:rsidR="006B268F">
        <w:rPr>
          <w:rFonts w:ascii="Verdana" w:hAnsi="Verdana"/>
          <w:sz w:val="20"/>
          <w:szCs w:val="20"/>
          <w:lang w:val="bg-BG"/>
        </w:rPr>
        <w:t>4</w:t>
      </w:r>
      <w:r w:rsidRPr="00D90149">
        <w:rPr>
          <w:rFonts w:ascii="Verdana" w:hAnsi="Verdana"/>
          <w:sz w:val="20"/>
          <w:szCs w:val="20"/>
          <w:lang w:val="bg-BG"/>
        </w:rPr>
        <w:t>*ЦП + 0,</w:t>
      </w:r>
      <w:r w:rsidR="006B268F">
        <w:rPr>
          <w:rFonts w:ascii="Verdana" w:hAnsi="Verdana"/>
          <w:sz w:val="20"/>
          <w:szCs w:val="20"/>
          <w:lang w:val="bg-BG"/>
        </w:rPr>
        <w:t>6</w:t>
      </w:r>
      <w:r w:rsidRPr="00D90149">
        <w:rPr>
          <w:rFonts w:ascii="Verdana" w:hAnsi="Verdana"/>
          <w:sz w:val="20"/>
          <w:szCs w:val="20"/>
          <w:lang w:val="bg-BG"/>
        </w:rPr>
        <w:t>*ТП</w:t>
      </w:r>
      <w:bookmarkStart w:id="3" w:name="_GoBack"/>
      <w:bookmarkEnd w:id="3"/>
    </w:p>
    <w:p w14:paraId="4FFAA5D7" w14:textId="3CC97DA1" w:rsidR="006311C8" w:rsidRPr="00BC0A68" w:rsidRDefault="00D90149" w:rsidP="00BC0A68">
      <w:pPr>
        <w:spacing w:after="160" w:line="259" w:lineRule="auto"/>
        <w:rPr>
          <w:rFonts w:ascii="Verdana" w:hAnsi="Verdana"/>
          <w:sz w:val="20"/>
          <w:szCs w:val="20"/>
          <w:highlight w:val="lightGray"/>
          <w:lang w:val="bg-BG" w:eastAsia="bg-BG"/>
        </w:rPr>
      </w:pPr>
      <w:r w:rsidRPr="00D90149">
        <w:rPr>
          <w:rFonts w:ascii="Verdana" w:hAnsi="Verdana"/>
          <w:sz w:val="20"/>
          <w:szCs w:val="20"/>
          <w:highlight w:val="lightGray"/>
          <w:lang w:val="bg-BG" w:eastAsia="bg-BG"/>
        </w:rPr>
        <w:br w:type="page"/>
      </w:r>
    </w:p>
    <w:p w14:paraId="1E8A7CE4" w14:textId="41E604FB" w:rsidR="006311C8" w:rsidRDefault="006311C8" w:rsidP="006F5913">
      <w:pPr>
        <w:keepLines/>
        <w:spacing w:before="90" w:after="90"/>
        <w:ind w:left="624"/>
        <w:jc w:val="center"/>
        <w:rPr>
          <w:rFonts w:ascii="Verdana" w:hAnsi="Verdana"/>
          <w:b/>
          <w:sz w:val="20"/>
          <w:szCs w:val="20"/>
          <w:lang w:val="bg-BG"/>
        </w:rPr>
      </w:pPr>
    </w:p>
    <w:p w14:paraId="3059D5F8" w14:textId="01725B32" w:rsidR="006311C8" w:rsidRDefault="006311C8" w:rsidP="006F5913">
      <w:pPr>
        <w:keepLines/>
        <w:spacing w:before="90" w:after="90"/>
        <w:ind w:left="624"/>
        <w:jc w:val="center"/>
        <w:rPr>
          <w:rFonts w:ascii="Verdana" w:hAnsi="Verdana"/>
          <w:b/>
          <w:sz w:val="20"/>
          <w:szCs w:val="20"/>
          <w:lang w:val="bg-BG"/>
        </w:rPr>
      </w:pPr>
    </w:p>
    <w:p w14:paraId="1B214750" w14:textId="77777777" w:rsidR="006311C8" w:rsidRPr="008E3181" w:rsidRDefault="006311C8" w:rsidP="006F5913">
      <w:pPr>
        <w:keepLines/>
        <w:spacing w:before="90" w:after="90"/>
        <w:ind w:left="624"/>
        <w:jc w:val="center"/>
        <w:rPr>
          <w:rFonts w:ascii="Verdana" w:hAnsi="Verdana"/>
          <w:b/>
          <w:sz w:val="20"/>
          <w:szCs w:val="20"/>
          <w:lang w:val="bg-BG"/>
        </w:rPr>
      </w:pPr>
    </w:p>
    <w:p w14:paraId="7CF20726" w14:textId="77777777" w:rsidR="00BC0A68" w:rsidRDefault="00BC0A68" w:rsidP="002A08C5">
      <w:pPr>
        <w:keepLines/>
        <w:spacing w:before="90" w:after="90"/>
        <w:ind w:left="624"/>
        <w:jc w:val="center"/>
        <w:rPr>
          <w:rFonts w:ascii="Verdana" w:hAnsi="Verdana"/>
          <w:b/>
          <w:sz w:val="20"/>
          <w:szCs w:val="20"/>
          <w:lang w:val="bg-BG"/>
        </w:rPr>
      </w:pPr>
    </w:p>
    <w:p w14:paraId="172CEE9A" w14:textId="18C2C5B4" w:rsidR="002A08C5" w:rsidRPr="008E3181" w:rsidRDefault="002A08C5" w:rsidP="002A08C5">
      <w:pPr>
        <w:keepLines/>
        <w:spacing w:before="90" w:after="90"/>
        <w:ind w:left="624"/>
        <w:jc w:val="center"/>
        <w:rPr>
          <w:rFonts w:ascii="Verdana" w:hAnsi="Verdana"/>
          <w:b/>
          <w:sz w:val="20"/>
          <w:szCs w:val="20"/>
          <w:lang w:val="bg-BG"/>
        </w:rPr>
      </w:pPr>
      <w:r w:rsidRPr="008E3181">
        <w:rPr>
          <w:rFonts w:ascii="Verdana" w:hAnsi="Verdana"/>
          <w:b/>
          <w:sz w:val="20"/>
          <w:szCs w:val="20"/>
          <w:lang w:val="bg-BG"/>
        </w:rPr>
        <w:t>ПРОЕКТО - ДОГОВОР</w:t>
      </w:r>
    </w:p>
    <w:p w14:paraId="31CA3A20" w14:textId="77777777" w:rsidR="002A08C5" w:rsidRPr="008E3181" w:rsidRDefault="002A08C5" w:rsidP="006311C8">
      <w:pPr>
        <w:pStyle w:val="Heading1"/>
        <w:keepNext w:val="0"/>
        <w:keepLines/>
        <w:rPr>
          <w:rFonts w:ascii="Verdana" w:hAnsi="Verdana"/>
          <w:sz w:val="20"/>
          <w:szCs w:val="20"/>
          <w:lang w:val="bg-BG"/>
        </w:rPr>
        <w:sectPr w:rsidR="002A08C5" w:rsidRPr="008E3181" w:rsidSect="00C72753">
          <w:pgSz w:w="11906" w:h="16838" w:code="9"/>
          <w:pgMar w:top="1440" w:right="1440" w:bottom="1440" w:left="1440" w:header="709" w:footer="645" w:gutter="0"/>
          <w:cols w:space="708"/>
          <w:vAlign w:val="center"/>
          <w:docGrid w:linePitch="360"/>
        </w:sectPr>
      </w:pPr>
    </w:p>
    <w:bookmarkEnd w:id="2"/>
    <w:p w14:paraId="549F0BDB" w14:textId="77777777" w:rsidR="00096DC9" w:rsidRDefault="00BC0A68" w:rsidP="00D60967">
      <w:pPr>
        <w:spacing w:line="276" w:lineRule="auto"/>
        <w:ind w:left="5387" w:hanging="5954"/>
        <w:jc w:val="center"/>
        <w:rPr>
          <w:rFonts w:ascii="Times New Roman" w:hAnsi="Times New Roman"/>
          <w:b/>
          <w:lang w:val="en-US"/>
        </w:rPr>
      </w:pPr>
      <w:r>
        <w:rPr>
          <w:rFonts w:ascii="Times New Roman" w:hAnsi="Times New Roman"/>
          <w:b/>
          <w:lang w:val="bg-BG"/>
        </w:rPr>
        <w:lastRenderedPageBreak/>
        <w:t>ПРОЕКТО- ДОГОВОР</w:t>
      </w:r>
      <w:r w:rsidR="00096DC9">
        <w:rPr>
          <w:rFonts w:ascii="Times New Roman" w:hAnsi="Times New Roman"/>
          <w:b/>
          <w:lang w:val="en-US"/>
        </w:rPr>
        <w:t xml:space="preserve"> </w:t>
      </w:r>
    </w:p>
    <w:p w14:paraId="51B4D3A4" w14:textId="09D1E731" w:rsidR="00D60967" w:rsidRPr="00096DC9" w:rsidRDefault="00096DC9" w:rsidP="00D60967">
      <w:pPr>
        <w:spacing w:line="276" w:lineRule="auto"/>
        <w:ind w:left="5387" w:hanging="5954"/>
        <w:jc w:val="center"/>
        <w:rPr>
          <w:rFonts w:ascii="Times New Roman" w:hAnsi="Times New Roman"/>
          <w:b/>
          <w:lang w:val="bg-BG"/>
        </w:rPr>
      </w:pPr>
      <w:r>
        <w:rPr>
          <w:rFonts w:ascii="Times New Roman" w:hAnsi="Times New Roman"/>
          <w:b/>
          <w:lang w:val="bg-BG"/>
        </w:rPr>
        <w:t>№</w:t>
      </w:r>
    </w:p>
    <w:p w14:paraId="3ED28911" w14:textId="77777777" w:rsidR="00BC0A68" w:rsidRPr="00BC0A68" w:rsidRDefault="00BC0A68" w:rsidP="00BC0A68">
      <w:pPr>
        <w:spacing w:line="276" w:lineRule="auto"/>
        <w:ind w:left="5387" w:hanging="5954"/>
        <w:rPr>
          <w:rFonts w:ascii="Times New Roman" w:hAnsi="Times New Roman"/>
          <w:b/>
          <w:lang w:val="bg-BG"/>
        </w:rPr>
      </w:pPr>
    </w:p>
    <w:p w14:paraId="5C005479" w14:textId="778062C1" w:rsidR="00D60967" w:rsidRPr="00D60967" w:rsidRDefault="00D60967" w:rsidP="00D60967">
      <w:pPr>
        <w:spacing w:line="276" w:lineRule="auto"/>
        <w:ind w:left="5387" w:hanging="5954"/>
        <w:jc w:val="center"/>
        <w:rPr>
          <w:rFonts w:ascii="Times New Roman" w:hAnsi="Times New Roman"/>
          <w:lang w:val="bg-BG"/>
        </w:rPr>
      </w:pPr>
    </w:p>
    <w:p w14:paraId="13B589EA" w14:textId="43B921CE" w:rsidR="00D60967" w:rsidRPr="00D60967" w:rsidRDefault="00D60967" w:rsidP="00D60967">
      <w:pPr>
        <w:shd w:val="clear" w:color="auto" w:fill="FFFFFF"/>
        <w:jc w:val="both"/>
        <w:rPr>
          <w:rFonts w:ascii="Times New Roman" w:hAnsi="Times New Roman"/>
          <w:spacing w:val="-1"/>
          <w:lang w:val="bg-BG"/>
        </w:rPr>
      </w:pPr>
      <w:r w:rsidRPr="00D60967">
        <w:rPr>
          <w:rFonts w:ascii="Times New Roman" w:hAnsi="Times New Roman"/>
          <w:spacing w:val="-4"/>
          <w:lang w:val="bg-BG"/>
        </w:rPr>
        <w:t>Днес,</w:t>
      </w:r>
      <w:r w:rsidRPr="00D60967">
        <w:rPr>
          <w:rFonts w:ascii="Times New Roman" w:hAnsi="Times New Roman"/>
          <w:lang w:val="bg-BG"/>
        </w:rPr>
        <w:tab/>
      </w:r>
      <w:r w:rsidR="00E573B2">
        <w:rPr>
          <w:rFonts w:ascii="Times New Roman" w:hAnsi="Times New Roman"/>
          <w:lang w:val="bg-BG"/>
        </w:rPr>
        <w:t>………………….</w:t>
      </w:r>
      <w:r w:rsidRPr="00D60967">
        <w:rPr>
          <w:rFonts w:ascii="Times New Roman" w:hAnsi="Times New Roman"/>
          <w:spacing w:val="-1"/>
          <w:lang w:val="bg-BG"/>
        </w:rPr>
        <w:t>, в</w:t>
      </w:r>
      <w:r w:rsidR="00E573B2">
        <w:rPr>
          <w:rFonts w:ascii="Times New Roman" w:hAnsi="Times New Roman"/>
          <w:lang w:val="bg-BG"/>
        </w:rPr>
        <w:t xml:space="preserve"> гр. София </w:t>
      </w:r>
      <w:r w:rsidRPr="00D60967">
        <w:rPr>
          <w:rFonts w:ascii="Times New Roman" w:hAnsi="Times New Roman"/>
          <w:lang w:val="bg-BG"/>
        </w:rPr>
        <w:t xml:space="preserve">, </w:t>
      </w:r>
      <w:r w:rsidRPr="00D60967">
        <w:rPr>
          <w:rFonts w:ascii="Times New Roman" w:hAnsi="Times New Roman"/>
          <w:spacing w:val="-1"/>
          <w:lang w:val="bg-BG"/>
        </w:rPr>
        <w:t>между:</w:t>
      </w:r>
    </w:p>
    <w:p w14:paraId="36789553" w14:textId="77777777" w:rsidR="00D60967" w:rsidRPr="00D60967" w:rsidRDefault="00D60967" w:rsidP="00D60967">
      <w:pPr>
        <w:shd w:val="clear" w:color="auto" w:fill="FFFFFF"/>
        <w:jc w:val="both"/>
        <w:rPr>
          <w:rFonts w:ascii="Times New Roman" w:hAnsi="Times New Roman"/>
          <w:lang w:val="bg-BG"/>
        </w:rPr>
      </w:pPr>
    </w:p>
    <w:p w14:paraId="4B055749" w14:textId="77777777" w:rsidR="00D60967" w:rsidRPr="00D60967" w:rsidRDefault="00D60967" w:rsidP="00D60967">
      <w:pPr>
        <w:shd w:val="clear" w:color="auto" w:fill="FFFFFF"/>
        <w:jc w:val="both"/>
        <w:rPr>
          <w:rFonts w:ascii="Times New Roman" w:hAnsi="Times New Roman"/>
          <w:lang w:val="bg-BG"/>
        </w:rPr>
      </w:pPr>
      <w:r w:rsidRPr="00D60967">
        <w:rPr>
          <w:rFonts w:ascii="Times New Roman" w:hAnsi="Times New Roman"/>
          <w:b/>
          <w:lang w:val="bg-BG"/>
        </w:rPr>
        <w:t>“СОФИЙСКА ВОДА” АД</w:t>
      </w:r>
      <w:r w:rsidRPr="00D60967">
        <w:rPr>
          <w:rFonts w:ascii="Times New Roman" w:hAnsi="Times New Roman"/>
          <w:lang w:val="bg-BG" w:eastAsia="bg-BG"/>
        </w:rPr>
        <w:t>,</w:t>
      </w:r>
    </w:p>
    <w:p w14:paraId="26F265F6" w14:textId="37B595FE" w:rsidR="00D60967" w:rsidRPr="00D60967" w:rsidRDefault="00D60967" w:rsidP="00D60967">
      <w:pPr>
        <w:shd w:val="clear" w:color="auto" w:fill="FFFFFF"/>
        <w:jc w:val="both"/>
        <w:rPr>
          <w:rFonts w:ascii="Times New Roman" w:hAnsi="Times New Roman"/>
          <w:i/>
          <w:lang w:val="bg-BG"/>
        </w:rPr>
      </w:pPr>
      <w:r w:rsidRPr="00D60967">
        <w:rPr>
          <w:rFonts w:ascii="Times New Roman" w:hAnsi="Times New Roman"/>
          <w:lang w:val="bg-BG"/>
        </w:rPr>
        <w:t>със седалище и адрес на управление:</w:t>
      </w:r>
      <w:r w:rsidR="00FB1C90" w:rsidRPr="00D60967" w:rsidDel="00FB1C90">
        <w:rPr>
          <w:rFonts w:ascii="Times New Roman" w:hAnsi="Times New Roman"/>
          <w:lang w:val="bg-BG"/>
        </w:rPr>
        <w:t xml:space="preserve"> </w:t>
      </w:r>
      <w:r w:rsidRPr="00D60967">
        <w:rPr>
          <w:rFonts w:ascii="Times New Roman" w:hAnsi="Times New Roman"/>
          <w:i/>
          <w:lang w:val="bg-BG"/>
        </w:rPr>
        <w:t>област София (столица), община Столична</w:t>
      </w:r>
      <w:r w:rsidRPr="008906BC">
        <w:rPr>
          <w:rFonts w:ascii="Times New Roman" w:hAnsi="Times New Roman"/>
          <w:i/>
          <w:lang w:val="bg-BG"/>
        </w:rPr>
        <w:t xml:space="preserve"> </w:t>
      </w:r>
      <w:r w:rsidRPr="00D60967">
        <w:rPr>
          <w:rFonts w:ascii="Times New Roman" w:hAnsi="Times New Roman"/>
          <w:i/>
          <w:lang w:val="bg-BG"/>
        </w:rPr>
        <w:t>гр. София 1715</w:t>
      </w:r>
      <w:r w:rsidRPr="008906BC">
        <w:rPr>
          <w:rFonts w:ascii="Times New Roman" w:hAnsi="Times New Roman"/>
          <w:i/>
          <w:lang w:val="bg-BG"/>
        </w:rPr>
        <w:t xml:space="preserve">, </w:t>
      </w:r>
      <w:r w:rsidRPr="00D60967">
        <w:rPr>
          <w:rFonts w:ascii="Times New Roman" w:hAnsi="Times New Roman"/>
          <w:i/>
          <w:lang w:val="bg-BG"/>
        </w:rPr>
        <w:t>район р-н Младост</w:t>
      </w:r>
      <w:r w:rsidRPr="008906BC">
        <w:rPr>
          <w:rFonts w:ascii="Times New Roman" w:hAnsi="Times New Roman"/>
          <w:i/>
          <w:lang w:val="bg-BG"/>
        </w:rPr>
        <w:t xml:space="preserve">, </w:t>
      </w:r>
      <w:r w:rsidRPr="00D60967">
        <w:rPr>
          <w:rFonts w:ascii="Times New Roman" w:hAnsi="Times New Roman"/>
          <w:i/>
          <w:lang w:val="bg-BG"/>
        </w:rPr>
        <w:t>ж.к. МЛАДОСТ 4, БИЗНЕС ПАРК No 1, бл. 2А</w:t>
      </w:r>
      <w:r w:rsidRPr="00D60967">
        <w:rPr>
          <w:rFonts w:ascii="Times New Roman" w:hAnsi="Times New Roman"/>
          <w:lang w:val="bg-BG"/>
        </w:rPr>
        <w:t>,</w:t>
      </w:r>
    </w:p>
    <w:p w14:paraId="3C3E4B0F" w14:textId="584CFACA" w:rsidR="00D60967" w:rsidRPr="00D60967" w:rsidRDefault="00D60967" w:rsidP="00D60967">
      <w:pPr>
        <w:widowControl w:val="0"/>
        <w:autoSpaceDE w:val="0"/>
        <w:autoSpaceDN w:val="0"/>
        <w:adjustRightInd w:val="0"/>
        <w:jc w:val="both"/>
        <w:rPr>
          <w:rFonts w:ascii="Times New Roman" w:hAnsi="Times New Roman"/>
          <w:b/>
          <w:lang w:val="bg-BG" w:eastAsia="bg-BG"/>
        </w:rPr>
      </w:pPr>
      <w:r w:rsidRPr="00D60967">
        <w:rPr>
          <w:rFonts w:ascii="Times New Roman" w:hAnsi="Times New Roman"/>
          <w:lang w:val="bg-BG"/>
        </w:rPr>
        <w:t>ЕИК 130175000</w:t>
      </w:r>
      <w:r w:rsidRPr="00D60967">
        <w:rPr>
          <w:rFonts w:ascii="Times New Roman" w:hAnsi="Times New Roman"/>
          <w:lang w:val="bg-BG" w:eastAsia="bg-BG"/>
        </w:rPr>
        <w:t>,</w:t>
      </w:r>
      <w:r w:rsidRPr="008906BC">
        <w:rPr>
          <w:rFonts w:ascii="Times New Roman" w:hAnsi="Times New Roman"/>
          <w:b/>
          <w:lang w:val="bg-BG" w:eastAsia="bg-BG"/>
        </w:rPr>
        <w:t xml:space="preserve"> </w:t>
      </w:r>
      <w:r w:rsidRPr="00D60967">
        <w:rPr>
          <w:rFonts w:ascii="Times New Roman" w:hAnsi="Times New Roman"/>
          <w:lang w:val="bg-BG" w:eastAsia="bg-BG"/>
        </w:rPr>
        <w:t xml:space="preserve">представлявано от </w:t>
      </w:r>
      <w:r w:rsidRPr="00D60967">
        <w:rPr>
          <w:rFonts w:ascii="Times New Roman" w:hAnsi="Times New Roman"/>
          <w:lang w:val="bg-BG"/>
        </w:rPr>
        <w:t>Васил Борисов Тренев, в качеството му на Изпълнителен директор</w:t>
      </w:r>
      <w:r w:rsidRPr="00D60967">
        <w:rPr>
          <w:rFonts w:ascii="Times New Roman" w:hAnsi="Times New Roman"/>
          <w:lang w:val="bg-BG" w:eastAsia="bg-BG"/>
        </w:rPr>
        <w:t xml:space="preserve">,  </w:t>
      </w:r>
    </w:p>
    <w:p w14:paraId="6D4F9804" w14:textId="77777777" w:rsidR="00D60967" w:rsidRPr="00D60967" w:rsidRDefault="00D60967" w:rsidP="00D60967">
      <w:pPr>
        <w:shd w:val="clear" w:color="auto" w:fill="FFFFFF"/>
        <w:jc w:val="both"/>
        <w:rPr>
          <w:rFonts w:ascii="Times New Roman" w:hAnsi="Times New Roman"/>
          <w:spacing w:val="-1"/>
          <w:lang w:val="bg-BG"/>
        </w:rPr>
      </w:pPr>
      <w:r w:rsidRPr="00D60967">
        <w:rPr>
          <w:rFonts w:ascii="Times New Roman" w:hAnsi="Times New Roman"/>
          <w:lang w:val="bg-BG"/>
        </w:rPr>
        <w:t xml:space="preserve">и </w:t>
      </w:r>
    </w:p>
    <w:p w14:paraId="0DF682F4" w14:textId="77777777" w:rsidR="00CC3AA0" w:rsidRPr="00CC3AA0" w:rsidRDefault="00CC3AA0" w:rsidP="00CC3AA0">
      <w:pPr>
        <w:widowControl w:val="0"/>
        <w:autoSpaceDE w:val="0"/>
        <w:autoSpaceDN w:val="0"/>
        <w:adjustRightInd w:val="0"/>
        <w:jc w:val="both"/>
        <w:rPr>
          <w:rFonts w:ascii="Times New Roman" w:hAnsi="Times New Roman"/>
          <w:lang w:val="bg-BG" w:eastAsia="bg-BG"/>
        </w:rPr>
      </w:pPr>
      <w:r w:rsidRPr="00CC3AA0">
        <w:rPr>
          <w:rFonts w:ascii="Times New Roman" w:hAnsi="Times New Roman"/>
          <w:lang w:val="bg-BG" w:eastAsia="bg-BG"/>
        </w:rPr>
        <w:t xml:space="preserve">наричана за краткост </w:t>
      </w:r>
      <w:r w:rsidRPr="00CC3AA0">
        <w:rPr>
          <w:rFonts w:ascii="Times New Roman" w:hAnsi="Times New Roman"/>
          <w:b/>
          <w:lang w:val="bg-BG" w:eastAsia="bg-BG"/>
        </w:rPr>
        <w:t>ВЪЗЛОЖИТЕЛ</w:t>
      </w:r>
      <w:r w:rsidRPr="00CC3AA0">
        <w:rPr>
          <w:rFonts w:ascii="Times New Roman" w:hAnsi="Times New Roman"/>
          <w:lang w:val="bg-BG" w:eastAsia="bg-BG"/>
        </w:rPr>
        <w:t>, от една страна,</w:t>
      </w:r>
    </w:p>
    <w:p w14:paraId="450A7B32" w14:textId="77777777" w:rsidR="00CC3AA0" w:rsidRPr="00CC3AA0" w:rsidRDefault="00CC3AA0" w:rsidP="00CC3AA0">
      <w:pPr>
        <w:shd w:val="clear" w:color="auto" w:fill="FFFFFF"/>
        <w:jc w:val="both"/>
        <w:rPr>
          <w:rFonts w:ascii="Times New Roman" w:hAnsi="Times New Roman"/>
          <w:spacing w:val="-1"/>
          <w:lang w:val="bg-BG"/>
        </w:rPr>
      </w:pPr>
      <w:r w:rsidRPr="00CC3AA0">
        <w:rPr>
          <w:rFonts w:ascii="Times New Roman" w:hAnsi="Times New Roman"/>
          <w:lang w:val="bg-BG"/>
        </w:rPr>
        <w:t xml:space="preserve">и </w:t>
      </w:r>
    </w:p>
    <w:p w14:paraId="3E24FB9D" w14:textId="77777777" w:rsidR="00CC3AA0" w:rsidRPr="00CC3AA0" w:rsidRDefault="00CC3AA0" w:rsidP="00CC3AA0">
      <w:pPr>
        <w:shd w:val="clear" w:color="auto" w:fill="FFFFFF"/>
        <w:jc w:val="both"/>
        <w:rPr>
          <w:rFonts w:ascii="Times New Roman" w:hAnsi="Times New Roman"/>
          <w:lang w:val="bg-BG"/>
        </w:rPr>
      </w:pPr>
      <w:r w:rsidRPr="00CC3AA0">
        <w:rPr>
          <w:rFonts w:ascii="Times New Roman" w:hAnsi="Times New Roman"/>
          <w:b/>
          <w:lang w:val="bg-BG"/>
        </w:rPr>
        <w:t>………………………………….</w:t>
      </w:r>
      <w:r w:rsidRPr="00CC3AA0">
        <w:rPr>
          <w:rFonts w:ascii="Times New Roman" w:hAnsi="Times New Roman"/>
          <w:lang w:val="bg-BG" w:eastAsia="bg-BG"/>
        </w:rPr>
        <w:t>,</w:t>
      </w:r>
      <w:r w:rsidRPr="00CC3AA0">
        <w:rPr>
          <w:rFonts w:ascii="Times New Roman" w:hAnsi="Times New Roman"/>
          <w:lang w:val="bg-BG"/>
        </w:rPr>
        <w:t xml:space="preserve"> със седалище и адрес на управление: ……………………………………….., ЕИК</w:t>
      </w:r>
      <w:r w:rsidRPr="00CC3AA0">
        <w:rPr>
          <w:rFonts w:ascii="Times New Roman" w:hAnsi="Times New Roman"/>
          <w:lang w:val="bg-BG" w:eastAsia="bg-BG"/>
        </w:rPr>
        <w:t>,</w:t>
      </w:r>
      <w:r w:rsidRPr="00CC3AA0">
        <w:rPr>
          <w:rFonts w:ascii="Times New Roman" w:hAnsi="Times New Roman"/>
          <w:lang w:val="bg-BG"/>
        </w:rPr>
        <w:t xml:space="preserve"> </w:t>
      </w:r>
      <w:r w:rsidRPr="00CC3AA0">
        <w:rPr>
          <w:rFonts w:ascii="Times New Roman" w:hAnsi="Times New Roman"/>
          <w:lang w:val="bg-BG" w:eastAsia="bg-BG"/>
        </w:rPr>
        <w:t xml:space="preserve">представляван/а/о от </w:t>
      </w:r>
      <w:r w:rsidRPr="00CC3AA0">
        <w:rPr>
          <w:rFonts w:ascii="Times New Roman" w:hAnsi="Times New Roman"/>
          <w:lang w:val="bg-BG"/>
        </w:rPr>
        <w:t>………………………………………….., в качеството на ……………………….</w:t>
      </w:r>
      <w:r w:rsidRPr="00CC3AA0">
        <w:rPr>
          <w:rFonts w:ascii="Times New Roman" w:hAnsi="Times New Roman"/>
          <w:lang w:val="bg-BG" w:eastAsia="bg-BG"/>
        </w:rPr>
        <w:t xml:space="preserve">, </w:t>
      </w:r>
    </w:p>
    <w:p w14:paraId="2BD596B2" w14:textId="77777777" w:rsidR="00CC3AA0" w:rsidRPr="00CC3AA0" w:rsidRDefault="00CC3AA0" w:rsidP="00CC3AA0">
      <w:pPr>
        <w:shd w:val="clear" w:color="auto" w:fill="FFFFFF"/>
        <w:jc w:val="both"/>
        <w:rPr>
          <w:rFonts w:ascii="Times New Roman" w:hAnsi="Times New Roman"/>
          <w:lang w:val="bg-BG" w:eastAsia="bg-BG"/>
        </w:rPr>
      </w:pPr>
      <w:r w:rsidRPr="00CC3AA0">
        <w:rPr>
          <w:rFonts w:ascii="Times New Roman" w:hAnsi="Times New Roman"/>
          <w:lang w:val="bg-BG" w:eastAsia="bg-BG"/>
        </w:rPr>
        <w:t xml:space="preserve">наричан/а/о за краткост </w:t>
      </w:r>
      <w:r w:rsidRPr="00CC3AA0">
        <w:rPr>
          <w:rFonts w:ascii="Times New Roman" w:hAnsi="Times New Roman"/>
          <w:b/>
          <w:color w:val="000000"/>
          <w:lang w:val="bg-BG"/>
        </w:rPr>
        <w:t>ИЗПЪЛНИТЕЛ</w:t>
      </w:r>
      <w:r w:rsidRPr="00CC3AA0">
        <w:rPr>
          <w:rFonts w:ascii="Times New Roman" w:hAnsi="Times New Roman"/>
          <w:lang w:val="bg-BG" w:eastAsia="bg-BG"/>
        </w:rPr>
        <w:t>, от друга страна,</w:t>
      </w:r>
    </w:p>
    <w:p w14:paraId="1937619D" w14:textId="00B37492" w:rsidR="00D60967" w:rsidRPr="00D60967" w:rsidRDefault="00D60967" w:rsidP="00D60967">
      <w:pPr>
        <w:shd w:val="clear" w:color="auto" w:fill="FFFFFF"/>
        <w:jc w:val="both"/>
        <w:rPr>
          <w:rFonts w:ascii="Times New Roman" w:hAnsi="Times New Roman"/>
          <w:lang w:val="bg-BG" w:eastAsia="bg-BG"/>
        </w:rPr>
      </w:pPr>
    </w:p>
    <w:p w14:paraId="7CA8818C" w14:textId="77777777" w:rsidR="00D60967" w:rsidRPr="00D60967" w:rsidRDefault="00D60967" w:rsidP="00D60967">
      <w:pPr>
        <w:shd w:val="clear" w:color="auto" w:fill="FFFFFF"/>
        <w:jc w:val="both"/>
        <w:rPr>
          <w:rFonts w:ascii="Times New Roman" w:hAnsi="Times New Roman"/>
          <w:lang w:val="bg-BG" w:eastAsia="bg-BG"/>
        </w:rPr>
      </w:pPr>
    </w:p>
    <w:p w14:paraId="677EDCEE" w14:textId="2850054C" w:rsidR="00D60967" w:rsidRPr="00D60967" w:rsidRDefault="00D60967" w:rsidP="00D60967">
      <w:pPr>
        <w:shd w:val="clear" w:color="auto" w:fill="FFFFFF"/>
        <w:jc w:val="both"/>
        <w:rPr>
          <w:rFonts w:ascii="Times New Roman" w:hAnsi="Times New Roman"/>
          <w:lang w:val="bg-BG" w:eastAsia="bg-BG"/>
        </w:rPr>
      </w:pPr>
      <w:r w:rsidRPr="00D60967">
        <w:rPr>
          <w:rFonts w:ascii="Times New Roman" w:hAnsi="Times New Roman"/>
          <w:lang w:val="bg-BG"/>
        </w:rPr>
        <w:t>ВЪЗЛОЖИТЕЛЯТ и ИЗПЪЛНИТЕЛЯТ наричани заедно „</w:t>
      </w:r>
      <w:r w:rsidRPr="00D60967">
        <w:rPr>
          <w:rFonts w:ascii="Times New Roman" w:hAnsi="Times New Roman"/>
          <w:b/>
          <w:lang w:val="bg-BG"/>
        </w:rPr>
        <w:t>Страните</w:t>
      </w:r>
      <w:r w:rsidRPr="00D60967">
        <w:rPr>
          <w:rFonts w:ascii="Times New Roman" w:hAnsi="Times New Roman"/>
          <w:lang w:val="bg-BG"/>
        </w:rPr>
        <w:t>“, а всеки от тях поотделно „</w:t>
      </w:r>
      <w:r w:rsidRPr="00D60967">
        <w:rPr>
          <w:rFonts w:ascii="Times New Roman" w:hAnsi="Times New Roman"/>
          <w:b/>
          <w:lang w:val="bg-BG"/>
        </w:rPr>
        <w:t>Страна</w:t>
      </w:r>
      <w:r w:rsidRPr="00D60967">
        <w:rPr>
          <w:rFonts w:ascii="Times New Roman" w:hAnsi="Times New Roman"/>
          <w:lang w:val="bg-BG"/>
        </w:rPr>
        <w:t>“</w:t>
      </w:r>
      <w:r w:rsidRPr="00D60967">
        <w:rPr>
          <w:rFonts w:ascii="Times New Roman" w:hAnsi="Times New Roman"/>
          <w:lang w:val="bg-BG" w:eastAsia="bg-BG"/>
        </w:rPr>
        <w:t>;</w:t>
      </w:r>
    </w:p>
    <w:p w14:paraId="08EE8715" w14:textId="77777777" w:rsidR="00D60967" w:rsidRPr="00D60967" w:rsidRDefault="00D60967" w:rsidP="00D60967">
      <w:pPr>
        <w:shd w:val="clear" w:color="auto" w:fill="FFFFFF"/>
        <w:jc w:val="both"/>
        <w:rPr>
          <w:rFonts w:ascii="Times New Roman" w:hAnsi="Times New Roman"/>
          <w:lang w:val="bg-BG"/>
        </w:rPr>
      </w:pPr>
    </w:p>
    <w:p w14:paraId="18E3C817" w14:textId="325D3160" w:rsidR="00CC3AA0" w:rsidRPr="00CC3AA0" w:rsidRDefault="00CC3AA0" w:rsidP="00CC3AA0">
      <w:pPr>
        <w:tabs>
          <w:tab w:val="left" w:pos="-720"/>
        </w:tabs>
        <w:jc w:val="both"/>
        <w:rPr>
          <w:rFonts w:ascii="Times New Roman" w:hAnsi="Times New Roman"/>
          <w:b/>
          <w:lang w:val="bg-BG"/>
        </w:rPr>
      </w:pPr>
      <w:r w:rsidRPr="00CC3AA0">
        <w:rPr>
          <w:rFonts w:ascii="Times New Roman" w:hAnsi="Times New Roman"/>
          <w:b/>
          <w:lang w:val="bg-BG"/>
        </w:rPr>
        <w:t>на основание</w:t>
      </w:r>
      <w:r w:rsidRPr="00CC3AA0">
        <w:rPr>
          <w:rFonts w:ascii="Times New Roman" w:hAnsi="Times New Roman"/>
          <w:lang w:val="bg-BG"/>
        </w:rPr>
        <w:t xml:space="preserve"> чл. ……………………… от Закона за обществените поръчки („</w:t>
      </w:r>
      <w:r w:rsidRPr="00CC3AA0">
        <w:rPr>
          <w:rFonts w:ascii="Times New Roman" w:hAnsi="Times New Roman"/>
          <w:b/>
          <w:lang w:val="bg-BG"/>
        </w:rPr>
        <w:t>ЗОП</w:t>
      </w:r>
      <w:r w:rsidRPr="00CC3AA0">
        <w:rPr>
          <w:rFonts w:ascii="Times New Roman" w:hAnsi="Times New Roman"/>
          <w:lang w:val="bg-BG"/>
        </w:rPr>
        <w:t xml:space="preserve">“) и въз основа на Решение № ……………….. на ВЪЗЛОЖИТЕЛЯ за определяне на </w:t>
      </w:r>
      <w:r w:rsidRPr="00CC3AA0">
        <w:rPr>
          <w:rFonts w:ascii="Times New Roman" w:hAnsi="Times New Roman"/>
          <w:color w:val="000000"/>
          <w:lang w:val="bg-BG"/>
        </w:rPr>
        <w:t xml:space="preserve">ИЗПЪЛНИТЕЛ </w:t>
      </w:r>
      <w:r w:rsidRPr="00CC3AA0">
        <w:rPr>
          <w:rFonts w:ascii="Times New Roman" w:hAnsi="Times New Roman"/>
          <w:lang w:val="bg-BG"/>
        </w:rPr>
        <w:t xml:space="preserve">на обществена поръчка с предмет: </w:t>
      </w:r>
      <w:r w:rsidRPr="005E2E90">
        <w:rPr>
          <w:rFonts w:ascii="Times New Roman" w:hAnsi="Times New Roman"/>
          <w:b/>
          <w:lang w:val="bg-BG"/>
        </w:rPr>
        <w:t>„</w:t>
      </w:r>
      <w:r w:rsidRPr="00CC3AA0">
        <w:rPr>
          <w:rFonts w:ascii="Times New Roman" w:hAnsi="Times New Roman"/>
          <w:b/>
          <w:lang w:val="bg-BG"/>
        </w:rPr>
        <w:t>Изработка и поддръжка на нов интернет сайт на „Софийска вода“ АД и мобилно приложение</w:t>
      </w:r>
      <w:r w:rsidR="00C1719D">
        <w:rPr>
          <w:rFonts w:ascii="Times New Roman" w:hAnsi="Times New Roman"/>
          <w:b/>
          <w:lang w:val="en-US"/>
        </w:rPr>
        <w:t>”</w:t>
      </w:r>
      <w:r>
        <w:rPr>
          <w:rFonts w:ascii="Times New Roman" w:hAnsi="Times New Roman"/>
          <w:b/>
          <w:lang w:val="bg-BG"/>
        </w:rPr>
        <w:t xml:space="preserve"> </w:t>
      </w:r>
      <w:r w:rsidRPr="00CC3AA0">
        <w:rPr>
          <w:rFonts w:ascii="Times New Roman" w:hAnsi="Times New Roman"/>
          <w:b/>
          <w:lang w:val="bg-BG"/>
        </w:rPr>
        <w:t xml:space="preserve">, </w:t>
      </w:r>
      <w:r w:rsidRPr="00CC3AA0">
        <w:rPr>
          <w:rFonts w:ascii="Times New Roman" w:hAnsi="Times New Roman"/>
          <w:lang w:val="bg-BG"/>
        </w:rPr>
        <w:t>се сключи този договор („</w:t>
      </w:r>
      <w:r w:rsidRPr="00CC3AA0">
        <w:rPr>
          <w:rFonts w:ascii="Times New Roman" w:hAnsi="Times New Roman"/>
          <w:b/>
          <w:lang w:val="bg-BG"/>
        </w:rPr>
        <w:t>Договора</w:t>
      </w:r>
      <w:r w:rsidRPr="00CC3AA0">
        <w:rPr>
          <w:rFonts w:ascii="Times New Roman" w:hAnsi="Times New Roman"/>
          <w:lang w:val="bg-BG"/>
        </w:rPr>
        <w:t>/</w:t>
      </w:r>
      <w:r w:rsidRPr="00CC3AA0">
        <w:rPr>
          <w:rFonts w:ascii="Times New Roman" w:hAnsi="Times New Roman"/>
          <w:b/>
          <w:lang w:val="bg-BG"/>
        </w:rPr>
        <w:t>Договорът</w:t>
      </w:r>
      <w:r w:rsidRPr="00CC3AA0">
        <w:rPr>
          <w:rFonts w:ascii="Times New Roman" w:hAnsi="Times New Roman"/>
          <w:lang w:val="bg-BG"/>
        </w:rPr>
        <w:t xml:space="preserve">“) </w:t>
      </w:r>
      <w:r w:rsidRPr="00CC3AA0">
        <w:rPr>
          <w:rFonts w:ascii="Times New Roman" w:eastAsia="Calibri" w:hAnsi="Times New Roman"/>
          <w:lang w:val="bg-BG"/>
        </w:rPr>
        <w:t>при следните условия:</w:t>
      </w:r>
    </w:p>
    <w:p w14:paraId="214CB8BD" w14:textId="77777777" w:rsidR="00D60967" w:rsidRPr="00D60967" w:rsidRDefault="00D60967" w:rsidP="00D60967">
      <w:pPr>
        <w:spacing w:line="276" w:lineRule="auto"/>
        <w:ind w:firstLine="567"/>
        <w:jc w:val="both"/>
        <w:rPr>
          <w:rFonts w:ascii="Times New Roman" w:hAnsi="Times New Roman"/>
          <w:lang w:val="bg-BG"/>
        </w:rPr>
      </w:pPr>
    </w:p>
    <w:p w14:paraId="1757EBDA" w14:textId="77777777" w:rsidR="00D60967" w:rsidRPr="00D60967" w:rsidRDefault="00D60967" w:rsidP="009B5C41">
      <w:pPr>
        <w:numPr>
          <w:ilvl w:val="0"/>
          <w:numId w:val="19"/>
        </w:numPr>
        <w:tabs>
          <w:tab w:val="left" w:pos="0"/>
        </w:tabs>
        <w:spacing w:after="200" w:line="276" w:lineRule="auto"/>
        <w:ind w:left="0" w:firstLine="0"/>
        <w:contextualSpacing/>
        <w:jc w:val="center"/>
        <w:rPr>
          <w:rFonts w:ascii="Times New Roman" w:hAnsi="Times New Roman"/>
          <w:b/>
          <w:lang w:val="bg-BG" w:eastAsia="bg-BG"/>
        </w:rPr>
      </w:pPr>
      <w:r w:rsidRPr="00D60967">
        <w:rPr>
          <w:rFonts w:ascii="Times New Roman" w:hAnsi="Times New Roman"/>
          <w:b/>
          <w:lang w:val="bg-BG" w:eastAsia="bg-BG"/>
        </w:rPr>
        <w:t>ПРЕДМЕТ НА ДОГОВОРА</w:t>
      </w:r>
    </w:p>
    <w:p w14:paraId="22FFBEB9" w14:textId="77777777" w:rsidR="00D60967" w:rsidRPr="00D60967" w:rsidRDefault="00D60967" w:rsidP="00D60967">
      <w:pPr>
        <w:tabs>
          <w:tab w:val="left" w:pos="3402"/>
          <w:tab w:val="left" w:pos="3544"/>
        </w:tabs>
        <w:spacing w:line="276" w:lineRule="auto"/>
        <w:ind w:firstLine="560"/>
        <w:jc w:val="center"/>
        <w:rPr>
          <w:rFonts w:ascii="Times New Roman" w:hAnsi="Times New Roman"/>
          <w:b/>
          <w:lang w:val="bg-BG" w:eastAsia="bg-BG"/>
        </w:rPr>
      </w:pPr>
    </w:p>
    <w:p w14:paraId="48447F58" w14:textId="77777777" w:rsidR="00D60967" w:rsidRPr="00D60967" w:rsidRDefault="00D60967" w:rsidP="00D60967">
      <w:pPr>
        <w:widowControl w:val="0"/>
        <w:spacing w:line="276" w:lineRule="auto"/>
        <w:jc w:val="both"/>
        <w:rPr>
          <w:rFonts w:ascii="Times New Roman" w:hAnsi="Times New Roman"/>
          <w:b/>
          <w:lang w:val="bg-BG" w:eastAsia="bg-BG"/>
        </w:rPr>
      </w:pPr>
      <w:r w:rsidRPr="00D60967">
        <w:rPr>
          <w:rFonts w:ascii="Times New Roman" w:hAnsi="Times New Roman"/>
          <w:b/>
          <w:lang w:val="bg-BG" w:eastAsia="bg-BG"/>
        </w:rPr>
        <w:t>Член 1. Предмет</w:t>
      </w:r>
    </w:p>
    <w:p w14:paraId="06D63F65" w14:textId="77777777" w:rsidR="00D60967" w:rsidRPr="00D60967" w:rsidRDefault="00D60967" w:rsidP="00D60967">
      <w:pPr>
        <w:widowControl w:val="0"/>
        <w:spacing w:line="276" w:lineRule="auto"/>
        <w:jc w:val="both"/>
        <w:rPr>
          <w:rFonts w:ascii="Times New Roman" w:hAnsi="Times New Roman"/>
          <w:lang w:val="bg-BG" w:eastAsia="bg-BG"/>
        </w:rPr>
      </w:pPr>
    </w:p>
    <w:p w14:paraId="644AB2CC" w14:textId="2E0A9B7D" w:rsidR="00D60967" w:rsidRP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w:t>
      </w:r>
      <w:r w:rsidR="00FB1C90">
        <w:rPr>
          <w:rFonts w:ascii="Times New Roman" w:eastAsia="Calibri" w:hAnsi="Times New Roman"/>
          <w:lang w:val="bg-BG"/>
        </w:rPr>
        <w:t>1</w:t>
      </w:r>
      <w:r w:rsidRPr="00D60967">
        <w:rPr>
          <w:rFonts w:ascii="Times New Roman" w:eastAsia="Calibri" w:hAnsi="Times New Roman"/>
          <w:lang w:val="bg-BG"/>
        </w:rPr>
        <w:t xml:space="preserve"> </w:t>
      </w:r>
      <w:r w:rsidR="00CC3AA0" w:rsidRPr="00CC3AA0">
        <w:rPr>
          <w:rFonts w:ascii="Times New Roman" w:eastAsia="Calibri" w:hAnsi="Times New Roman"/>
          <w:lang w:val="bg-BG"/>
        </w:rPr>
        <w:t xml:space="preserve">) Възложителят възлага, а Изпълнителят приема да осъществи </w:t>
      </w:r>
      <w:r w:rsidR="00CC3AA0">
        <w:rPr>
          <w:rFonts w:ascii="Times New Roman" w:eastAsia="Calibri" w:hAnsi="Times New Roman"/>
          <w:lang w:val="bg-BG"/>
        </w:rPr>
        <w:t xml:space="preserve">изработка </w:t>
      </w:r>
      <w:r w:rsidR="00CC3AA0" w:rsidRPr="00CC3AA0">
        <w:rPr>
          <w:rFonts w:ascii="Times New Roman" w:eastAsia="Calibri" w:hAnsi="Times New Roman"/>
          <w:lang w:val="bg-BG"/>
        </w:rPr>
        <w:t xml:space="preserve">и поддръжка на нов интернет сайт на „Софийска вода“ АД и мобилно приложение, съгласно Техническата спецификация на Възложителя (Приложение №1) и детайлно описана в Техническото предложение и </w:t>
      </w:r>
      <w:r w:rsidR="008956A4" w:rsidRPr="00CC3AA0">
        <w:rPr>
          <w:rFonts w:ascii="Times New Roman" w:eastAsia="Calibri" w:hAnsi="Times New Roman"/>
          <w:lang w:val="bg-BG"/>
        </w:rPr>
        <w:t>Цено</w:t>
      </w:r>
      <w:r w:rsidR="008956A4">
        <w:rPr>
          <w:rFonts w:ascii="Times New Roman" w:eastAsia="Calibri" w:hAnsi="Times New Roman"/>
          <w:lang w:val="bg-BG"/>
        </w:rPr>
        <w:t>вото</w:t>
      </w:r>
      <w:r w:rsidR="008956A4" w:rsidRPr="00CC3AA0">
        <w:rPr>
          <w:rFonts w:ascii="Times New Roman" w:eastAsia="Calibri" w:hAnsi="Times New Roman"/>
          <w:lang w:val="bg-BG"/>
        </w:rPr>
        <w:t xml:space="preserve"> </w:t>
      </w:r>
      <w:r w:rsidR="008956A4">
        <w:rPr>
          <w:rFonts w:ascii="Times New Roman" w:eastAsia="Calibri" w:hAnsi="Times New Roman"/>
          <w:lang w:val="bg-BG"/>
        </w:rPr>
        <w:t>предложение</w:t>
      </w:r>
      <w:r w:rsidR="00CC3AA0" w:rsidRPr="00CC3AA0">
        <w:rPr>
          <w:rFonts w:ascii="Times New Roman" w:eastAsia="Calibri" w:hAnsi="Times New Roman"/>
          <w:lang w:val="bg-BG"/>
        </w:rPr>
        <w:t xml:space="preserve"> на Изпълнителя (Приложения №2 и №</w:t>
      </w:r>
      <w:r w:rsidR="00CC3AA0">
        <w:rPr>
          <w:rFonts w:ascii="Times New Roman" w:eastAsia="Calibri" w:hAnsi="Times New Roman"/>
          <w:lang w:val="bg-BG"/>
        </w:rPr>
        <w:t xml:space="preserve">3), неразделна част от Договора, </w:t>
      </w:r>
      <w:r w:rsidR="00CC3AA0" w:rsidRPr="00CC3AA0">
        <w:rPr>
          <w:rFonts w:ascii="Times New Roman" w:eastAsia="Calibri" w:hAnsi="Times New Roman"/>
          <w:lang w:val="bg-BG"/>
        </w:rPr>
        <w:t>срещу задължението на Възложителя да ги приеме и да заплати договорената цена съгласно условията, посочени по-долу.</w:t>
      </w:r>
    </w:p>
    <w:p w14:paraId="20BA234A" w14:textId="77777777" w:rsidR="00D60967" w:rsidRPr="00D60967" w:rsidRDefault="00D60967" w:rsidP="00D60967">
      <w:pPr>
        <w:spacing w:line="276" w:lineRule="auto"/>
        <w:jc w:val="both"/>
        <w:rPr>
          <w:rFonts w:ascii="Times New Roman" w:eastAsia="Calibri" w:hAnsi="Times New Roman"/>
          <w:lang w:val="bg-BG"/>
        </w:rPr>
      </w:pPr>
    </w:p>
    <w:p w14:paraId="1FE885EE" w14:textId="76197CF2" w:rsidR="00D60967" w:rsidRP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(2) Предметът на Договора включва изпълнението на следните дейности:</w:t>
      </w:r>
    </w:p>
    <w:p w14:paraId="4986ED99" w14:textId="0445022F" w:rsidR="000D5474" w:rsidRDefault="00FB1C90" w:rsidP="00A92BB7">
      <w:pPr>
        <w:spacing w:after="200" w:line="276" w:lineRule="auto"/>
        <w:ind w:left="360"/>
        <w:contextualSpacing/>
        <w:jc w:val="both"/>
        <w:rPr>
          <w:rFonts w:ascii="Times New Roman" w:eastAsia="Calibri" w:hAnsi="Times New Roman"/>
          <w:lang w:val="bg-BG"/>
        </w:rPr>
      </w:pPr>
      <w:r>
        <w:rPr>
          <w:rFonts w:ascii="Times New Roman" w:eastAsia="Calibri" w:hAnsi="Times New Roman"/>
          <w:lang w:val="bg-BG"/>
        </w:rPr>
        <w:t>1.</w:t>
      </w:r>
      <w:r w:rsidR="00A13B9D">
        <w:rPr>
          <w:rFonts w:ascii="Times New Roman" w:eastAsia="Calibri" w:hAnsi="Times New Roman"/>
          <w:lang w:val="en-US"/>
        </w:rPr>
        <w:t xml:space="preserve"> </w:t>
      </w:r>
      <w:r w:rsidR="006012A1">
        <w:rPr>
          <w:rFonts w:ascii="Times New Roman" w:eastAsia="Calibri" w:hAnsi="Times New Roman"/>
          <w:lang w:val="bg-BG"/>
        </w:rPr>
        <w:t xml:space="preserve">Фаза 1: </w:t>
      </w:r>
      <w:r w:rsidR="00CC3AA0">
        <w:rPr>
          <w:rFonts w:ascii="Times New Roman" w:eastAsia="Calibri" w:hAnsi="Times New Roman"/>
          <w:lang w:val="bg-BG"/>
        </w:rPr>
        <w:t xml:space="preserve">Разработване на </w:t>
      </w:r>
      <w:r w:rsidR="005972F8">
        <w:rPr>
          <w:rFonts w:ascii="Times New Roman" w:eastAsia="Calibri" w:hAnsi="Times New Roman"/>
          <w:lang w:val="bg-BG"/>
        </w:rPr>
        <w:t>интернет сайт</w:t>
      </w:r>
      <w:r w:rsidR="00F7660C" w:rsidRPr="008906BC">
        <w:rPr>
          <w:rFonts w:ascii="Times New Roman" w:eastAsia="Calibri" w:hAnsi="Times New Roman"/>
          <w:lang w:val="bg-BG"/>
        </w:rPr>
        <w:t xml:space="preserve"> </w:t>
      </w:r>
      <w:r w:rsidR="00F7660C">
        <w:rPr>
          <w:rFonts w:ascii="Times New Roman" w:eastAsia="Calibri" w:hAnsi="Times New Roman"/>
          <w:lang w:val="bg-BG"/>
        </w:rPr>
        <w:t>и мобилно приложение</w:t>
      </w:r>
      <w:r w:rsidR="00D60967" w:rsidRPr="00D60967">
        <w:rPr>
          <w:rFonts w:ascii="Times New Roman" w:eastAsia="Calibri" w:hAnsi="Times New Roman"/>
          <w:lang w:val="bg-BG"/>
        </w:rPr>
        <w:t>,</w:t>
      </w:r>
      <w:r w:rsidR="00CC3AA0">
        <w:rPr>
          <w:rFonts w:ascii="Times New Roman" w:eastAsia="Calibri" w:hAnsi="Times New Roman"/>
          <w:lang w:val="bg-BG"/>
        </w:rPr>
        <w:t xml:space="preserve"> по изисквания</w:t>
      </w:r>
      <w:r w:rsidR="00D60967" w:rsidRPr="00D60967">
        <w:rPr>
          <w:rFonts w:ascii="Times New Roman" w:eastAsia="Calibri" w:hAnsi="Times New Roman"/>
          <w:lang w:val="bg-BG"/>
        </w:rPr>
        <w:t xml:space="preserve"> посочени от Възложителя</w:t>
      </w:r>
      <w:r w:rsidR="000D5474">
        <w:rPr>
          <w:rFonts w:ascii="Times New Roman" w:eastAsia="Calibri" w:hAnsi="Times New Roman"/>
          <w:lang w:val="bg-BG"/>
        </w:rPr>
        <w:t>. Фаза 1 включва следните етапи:</w:t>
      </w:r>
    </w:p>
    <w:p w14:paraId="4976C872" w14:textId="73FCFF0C" w:rsidR="000D5474" w:rsidRDefault="00FB1C90" w:rsidP="00A92BB7">
      <w:pPr>
        <w:spacing w:after="200" w:line="276" w:lineRule="auto"/>
        <w:ind w:firstLine="708"/>
        <w:contextualSpacing/>
        <w:jc w:val="both"/>
        <w:rPr>
          <w:rFonts w:ascii="Times New Roman" w:eastAsia="Calibri" w:hAnsi="Times New Roman"/>
          <w:lang w:val="bg-BG"/>
        </w:rPr>
      </w:pPr>
      <w:r>
        <w:rPr>
          <w:rFonts w:ascii="Times New Roman" w:eastAsia="Calibri" w:hAnsi="Times New Roman"/>
          <w:lang w:val="bg-BG"/>
        </w:rPr>
        <w:t>1.</w:t>
      </w:r>
      <w:r w:rsidR="000D5474">
        <w:rPr>
          <w:rFonts w:ascii="Times New Roman" w:eastAsia="Calibri" w:hAnsi="Times New Roman"/>
          <w:lang w:val="bg-BG"/>
        </w:rPr>
        <w:t xml:space="preserve">1. Изготвяне на план </w:t>
      </w:r>
      <w:r w:rsidR="000D5474" w:rsidRPr="008906BC">
        <w:rPr>
          <w:rFonts w:ascii="Times New Roman" w:eastAsia="Calibri" w:hAnsi="Times New Roman"/>
          <w:lang w:val="bg-BG"/>
        </w:rPr>
        <w:t>(</w:t>
      </w:r>
      <w:r w:rsidR="000D5474">
        <w:rPr>
          <w:rFonts w:ascii="Times New Roman" w:eastAsia="Calibri" w:hAnsi="Times New Roman"/>
          <w:lang w:val="en-US"/>
        </w:rPr>
        <w:t>blueprint</w:t>
      </w:r>
      <w:r w:rsidR="000D5474" w:rsidRPr="008906BC">
        <w:rPr>
          <w:rFonts w:ascii="Times New Roman" w:eastAsia="Calibri" w:hAnsi="Times New Roman"/>
          <w:lang w:val="bg-BG"/>
        </w:rPr>
        <w:t>)</w:t>
      </w:r>
      <w:r w:rsidR="000D5474" w:rsidRPr="000D5474">
        <w:rPr>
          <w:rFonts w:ascii="Times New Roman" w:eastAsia="Calibri" w:hAnsi="Times New Roman"/>
          <w:lang w:val="bg-BG"/>
        </w:rPr>
        <w:t xml:space="preserve"> </w:t>
      </w:r>
      <w:r w:rsidR="000B7E10">
        <w:rPr>
          <w:rFonts w:ascii="Times New Roman" w:eastAsia="Calibri" w:hAnsi="Times New Roman"/>
          <w:lang w:val="bg-BG"/>
        </w:rPr>
        <w:t xml:space="preserve">и прототип </w:t>
      </w:r>
      <w:r w:rsidR="000D5474">
        <w:rPr>
          <w:rFonts w:ascii="Times New Roman" w:eastAsia="Calibri" w:hAnsi="Times New Roman"/>
          <w:lang w:val="bg-BG"/>
        </w:rPr>
        <w:t xml:space="preserve">на </w:t>
      </w:r>
      <w:r w:rsidR="000D5474" w:rsidRPr="000D5474">
        <w:rPr>
          <w:rFonts w:ascii="Times New Roman" w:eastAsia="Calibri" w:hAnsi="Times New Roman"/>
          <w:lang w:val="bg-BG"/>
        </w:rPr>
        <w:t>цялостната визия на дейностите</w:t>
      </w:r>
      <w:r w:rsidR="000D5474">
        <w:rPr>
          <w:rFonts w:ascii="Times New Roman" w:eastAsia="Calibri" w:hAnsi="Times New Roman"/>
          <w:lang w:val="bg-BG"/>
        </w:rPr>
        <w:t>;</w:t>
      </w:r>
    </w:p>
    <w:p w14:paraId="1183E643" w14:textId="7F0CCBFE" w:rsidR="000D5474" w:rsidRDefault="00FB1C90" w:rsidP="00A92BB7">
      <w:pPr>
        <w:spacing w:after="200" w:line="276" w:lineRule="auto"/>
        <w:ind w:firstLine="708"/>
        <w:contextualSpacing/>
        <w:jc w:val="both"/>
        <w:rPr>
          <w:rFonts w:ascii="Times New Roman" w:eastAsia="Calibri" w:hAnsi="Times New Roman"/>
          <w:lang w:val="bg-BG"/>
        </w:rPr>
      </w:pPr>
      <w:r>
        <w:rPr>
          <w:rFonts w:ascii="Times New Roman" w:eastAsia="Calibri" w:hAnsi="Times New Roman"/>
          <w:lang w:val="bg-BG"/>
        </w:rPr>
        <w:t>1.</w:t>
      </w:r>
      <w:r w:rsidR="000D5474">
        <w:rPr>
          <w:rFonts w:ascii="Times New Roman" w:eastAsia="Calibri" w:hAnsi="Times New Roman"/>
          <w:lang w:val="bg-BG"/>
        </w:rPr>
        <w:t xml:space="preserve">2. </w:t>
      </w:r>
      <w:r w:rsidR="000B7E10">
        <w:rPr>
          <w:rFonts w:ascii="Times New Roman" w:eastAsia="Calibri" w:hAnsi="Times New Roman"/>
          <w:lang w:val="bg-BG"/>
        </w:rPr>
        <w:t xml:space="preserve">Предоставяне на изработен </w:t>
      </w:r>
      <w:r w:rsidR="00D3038B">
        <w:rPr>
          <w:rFonts w:ascii="Times New Roman" w:eastAsia="Calibri" w:hAnsi="Times New Roman"/>
          <w:lang w:val="bg-BG"/>
        </w:rPr>
        <w:t xml:space="preserve"> прототип на</w:t>
      </w:r>
      <w:r w:rsidR="000B7E10">
        <w:rPr>
          <w:rFonts w:ascii="Times New Roman" w:eastAsia="Calibri" w:hAnsi="Times New Roman"/>
          <w:lang w:val="bg-BG"/>
        </w:rPr>
        <w:t xml:space="preserve"> </w:t>
      </w:r>
      <w:r w:rsidR="005972F8">
        <w:rPr>
          <w:rFonts w:ascii="Times New Roman" w:eastAsia="Calibri" w:hAnsi="Times New Roman"/>
          <w:lang w:val="bg-BG"/>
        </w:rPr>
        <w:t>интернет сайт</w:t>
      </w:r>
      <w:r w:rsidR="000D5474" w:rsidRPr="000D5474">
        <w:rPr>
          <w:rFonts w:ascii="Times New Roman" w:eastAsia="Calibri" w:hAnsi="Times New Roman"/>
          <w:lang w:val="bg-BG"/>
        </w:rPr>
        <w:t xml:space="preserve"> и мобилното приложение</w:t>
      </w:r>
      <w:r w:rsidR="000D5474">
        <w:rPr>
          <w:rFonts w:ascii="Times New Roman" w:eastAsia="Calibri" w:hAnsi="Times New Roman"/>
          <w:lang w:val="bg-BG"/>
        </w:rPr>
        <w:t>;</w:t>
      </w:r>
    </w:p>
    <w:p w14:paraId="322F538C" w14:textId="074F607B" w:rsidR="00D3038B" w:rsidRDefault="00FB1C90" w:rsidP="00A92BB7">
      <w:pPr>
        <w:spacing w:after="200" w:line="276" w:lineRule="auto"/>
        <w:ind w:firstLine="708"/>
        <w:contextualSpacing/>
        <w:jc w:val="both"/>
        <w:rPr>
          <w:rFonts w:ascii="Times New Roman" w:eastAsia="Calibri" w:hAnsi="Times New Roman"/>
          <w:lang w:val="bg-BG"/>
        </w:rPr>
      </w:pPr>
      <w:r>
        <w:rPr>
          <w:rFonts w:ascii="Times New Roman" w:eastAsia="Calibri" w:hAnsi="Times New Roman"/>
          <w:lang w:val="bg-BG"/>
        </w:rPr>
        <w:t>1.</w:t>
      </w:r>
      <w:r w:rsidR="000D5474">
        <w:rPr>
          <w:rFonts w:ascii="Times New Roman" w:eastAsia="Calibri" w:hAnsi="Times New Roman"/>
          <w:lang w:val="bg-BG"/>
        </w:rPr>
        <w:t xml:space="preserve">3. </w:t>
      </w:r>
      <w:r w:rsidR="00D3038B">
        <w:rPr>
          <w:rFonts w:ascii="Times New Roman" w:eastAsia="Calibri" w:hAnsi="Times New Roman"/>
          <w:lang w:val="bg-BG"/>
        </w:rPr>
        <w:t>Предоставяне за т</w:t>
      </w:r>
      <w:r w:rsidR="000B7E10">
        <w:rPr>
          <w:rFonts w:ascii="Times New Roman" w:eastAsia="Calibri" w:hAnsi="Times New Roman"/>
          <w:lang w:val="bg-BG"/>
        </w:rPr>
        <w:t xml:space="preserve">естове по приемане </w:t>
      </w:r>
      <w:r w:rsidR="00C44522">
        <w:rPr>
          <w:rFonts w:ascii="Times New Roman" w:eastAsia="Calibri" w:hAnsi="Times New Roman"/>
          <w:lang w:val="bg-BG"/>
        </w:rPr>
        <w:t>на пълните функционалности по Фаза 1.</w:t>
      </w:r>
    </w:p>
    <w:p w14:paraId="00DE395C" w14:textId="0304EDEA" w:rsidR="000D5474" w:rsidRDefault="00FB1C90" w:rsidP="00A92BB7">
      <w:pPr>
        <w:spacing w:after="200" w:line="276" w:lineRule="auto"/>
        <w:ind w:firstLine="708"/>
        <w:contextualSpacing/>
        <w:jc w:val="both"/>
        <w:rPr>
          <w:rFonts w:ascii="Times New Roman" w:eastAsia="Calibri" w:hAnsi="Times New Roman"/>
          <w:lang w:val="bg-BG"/>
        </w:rPr>
      </w:pPr>
      <w:r>
        <w:rPr>
          <w:rFonts w:ascii="Times New Roman" w:eastAsia="Calibri" w:hAnsi="Times New Roman"/>
          <w:lang w:val="bg-BG"/>
        </w:rPr>
        <w:lastRenderedPageBreak/>
        <w:t>1.</w:t>
      </w:r>
      <w:r w:rsidR="00944D6E">
        <w:rPr>
          <w:rFonts w:ascii="Times New Roman" w:eastAsia="Calibri" w:hAnsi="Times New Roman"/>
          <w:lang w:val="bg-BG"/>
        </w:rPr>
        <w:t>4. Корекция на грешките (</w:t>
      </w:r>
      <w:r w:rsidR="00944D6E">
        <w:rPr>
          <w:rFonts w:ascii="Times New Roman" w:eastAsia="Calibri" w:hAnsi="Times New Roman"/>
          <w:lang w:val="en-US"/>
        </w:rPr>
        <w:t>bug fixing</w:t>
      </w:r>
      <w:r w:rsidR="00944D6E">
        <w:rPr>
          <w:rFonts w:ascii="Times New Roman" w:eastAsia="Calibri" w:hAnsi="Times New Roman"/>
          <w:lang w:val="bg-BG"/>
        </w:rPr>
        <w:t>)</w:t>
      </w:r>
      <w:r w:rsidR="00944D6E">
        <w:rPr>
          <w:rFonts w:ascii="Times New Roman" w:eastAsia="Calibri" w:hAnsi="Times New Roman"/>
          <w:lang w:val="en-US"/>
        </w:rPr>
        <w:t xml:space="preserve">, </w:t>
      </w:r>
      <w:r w:rsidR="00944D6E">
        <w:rPr>
          <w:rFonts w:ascii="Times New Roman" w:eastAsia="Calibri" w:hAnsi="Times New Roman"/>
          <w:lang w:val="bg-BG"/>
        </w:rPr>
        <w:t>ф</w:t>
      </w:r>
      <w:r w:rsidR="000B7E10">
        <w:rPr>
          <w:rFonts w:ascii="Times New Roman" w:eastAsia="Calibri" w:hAnsi="Times New Roman"/>
          <w:lang w:val="bg-BG"/>
        </w:rPr>
        <w:t>инализиране на разработк</w:t>
      </w:r>
      <w:r w:rsidR="00944D6E">
        <w:rPr>
          <w:rFonts w:ascii="Times New Roman" w:eastAsia="Calibri" w:hAnsi="Times New Roman"/>
          <w:lang w:val="bg-BG"/>
        </w:rPr>
        <w:t>и</w:t>
      </w:r>
      <w:r w:rsidR="000B7E10">
        <w:rPr>
          <w:rFonts w:ascii="Times New Roman" w:eastAsia="Calibri" w:hAnsi="Times New Roman"/>
          <w:lang w:val="bg-BG"/>
        </w:rPr>
        <w:t>т</w:t>
      </w:r>
      <w:r w:rsidR="00944D6E">
        <w:rPr>
          <w:rFonts w:ascii="Times New Roman" w:eastAsia="Calibri" w:hAnsi="Times New Roman"/>
          <w:lang w:val="bg-BG"/>
        </w:rPr>
        <w:t>е</w:t>
      </w:r>
      <w:r w:rsidR="00F22730">
        <w:rPr>
          <w:rFonts w:ascii="Times New Roman" w:eastAsia="Calibri" w:hAnsi="Times New Roman"/>
          <w:lang w:val="bg-BG"/>
        </w:rPr>
        <w:t>.</w:t>
      </w:r>
      <w:r w:rsidR="000B7E10">
        <w:rPr>
          <w:rFonts w:ascii="Times New Roman" w:eastAsia="Calibri" w:hAnsi="Times New Roman"/>
          <w:lang w:val="bg-BG"/>
        </w:rPr>
        <w:t xml:space="preserve"> </w:t>
      </w:r>
      <w:r w:rsidR="00F22730" w:rsidRPr="00D60967">
        <w:rPr>
          <w:rFonts w:ascii="Times New Roman" w:eastAsia="Calibri" w:hAnsi="Times New Roman"/>
          <w:lang w:val="bg-BG"/>
        </w:rPr>
        <w:t xml:space="preserve">Обучение на персонала на Възложителя </w:t>
      </w:r>
      <w:r w:rsidR="00F22730">
        <w:rPr>
          <w:rFonts w:ascii="Times New Roman" w:eastAsia="Calibri" w:hAnsi="Times New Roman"/>
          <w:lang w:val="bg-BG"/>
        </w:rPr>
        <w:t xml:space="preserve">за управление на съдържанието и администриране на </w:t>
      </w:r>
      <w:r w:rsidR="005972F8">
        <w:rPr>
          <w:rFonts w:ascii="Times New Roman" w:eastAsia="Calibri" w:hAnsi="Times New Roman"/>
          <w:lang w:val="bg-BG"/>
        </w:rPr>
        <w:t>интернет сайт</w:t>
      </w:r>
      <w:r w:rsidR="00F27897">
        <w:rPr>
          <w:rFonts w:ascii="Times New Roman" w:eastAsia="Calibri" w:hAnsi="Times New Roman"/>
          <w:lang w:val="bg-BG"/>
        </w:rPr>
        <w:t xml:space="preserve"> </w:t>
      </w:r>
      <w:r w:rsidR="00F22730" w:rsidRPr="00201CFD">
        <w:rPr>
          <w:rFonts w:ascii="Times New Roman" w:eastAsia="Calibri" w:hAnsi="Times New Roman"/>
          <w:lang w:val="bg-BG"/>
        </w:rPr>
        <w:t xml:space="preserve"> </w:t>
      </w:r>
      <w:r w:rsidR="00F22730">
        <w:rPr>
          <w:rFonts w:ascii="Times New Roman" w:eastAsia="Calibri" w:hAnsi="Times New Roman"/>
          <w:lang w:val="bg-BG"/>
        </w:rPr>
        <w:t>и мобилното приложение. В</w:t>
      </w:r>
      <w:r w:rsidR="000D5474">
        <w:rPr>
          <w:rFonts w:ascii="Times New Roman" w:eastAsia="Calibri" w:hAnsi="Times New Roman"/>
          <w:lang w:val="bg-BG"/>
        </w:rPr>
        <w:t>ъвеждане в експлоатация</w:t>
      </w:r>
      <w:r w:rsidR="000B7E10">
        <w:rPr>
          <w:rFonts w:ascii="Times New Roman" w:eastAsia="Calibri" w:hAnsi="Times New Roman"/>
          <w:lang w:val="bg-BG"/>
        </w:rPr>
        <w:t xml:space="preserve"> (</w:t>
      </w:r>
      <w:r w:rsidR="000B7E10">
        <w:rPr>
          <w:rFonts w:ascii="Times New Roman" w:eastAsia="Calibri" w:hAnsi="Times New Roman"/>
          <w:lang w:val="en-US"/>
        </w:rPr>
        <w:t>go</w:t>
      </w:r>
      <w:r w:rsidR="000B7E10" w:rsidRPr="008906BC">
        <w:rPr>
          <w:rFonts w:ascii="Times New Roman" w:eastAsia="Calibri" w:hAnsi="Times New Roman"/>
          <w:lang w:val="bg-BG"/>
        </w:rPr>
        <w:t xml:space="preserve"> </w:t>
      </w:r>
      <w:r w:rsidR="000B7E10">
        <w:rPr>
          <w:rFonts w:ascii="Times New Roman" w:eastAsia="Calibri" w:hAnsi="Times New Roman"/>
          <w:lang w:val="en-US"/>
        </w:rPr>
        <w:t>live</w:t>
      </w:r>
      <w:r w:rsidR="000B7E10" w:rsidRPr="008906BC">
        <w:rPr>
          <w:rFonts w:ascii="Times New Roman" w:eastAsia="Calibri" w:hAnsi="Times New Roman"/>
          <w:lang w:val="bg-BG"/>
        </w:rPr>
        <w:t>)</w:t>
      </w:r>
      <w:r w:rsidR="000D5474">
        <w:rPr>
          <w:rFonts w:ascii="Times New Roman" w:eastAsia="Calibri" w:hAnsi="Times New Roman"/>
          <w:lang w:val="bg-BG"/>
        </w:rPr>
        <w:t>;</w:t>
      </w:r>
    </w:p>
    <w:p w14:paraId="2EF07D61" w14:textId="51BDD321" w:rsidR="00944D6E" w:rsidRPr="00D60967" w:rsidRDefault="00FB1C90" w:rsidP="00A92BB7">
      <w:pPr>
        <w:spacing w:after="200" w:line="276" w:lineRule="auto"/>
        <w:ind w:firstLine="567"/>
        <w:contextualSpacing/>
        <w:jc w:val="both"/>
        <w:rPr>
          <w:rFonts w:ascii="Times New Roman" w:eastAsia="Calibri" w:hAnsi="Times New Roman"/>
          <w:lang w:val="bg-BG"/>
        </w:rPr>
      </w:pPr>
      <w:r>
        <w:rPr>
          <w:rFonts w:ascii="Times New Roman" w:eastAsia="Calibri" w:hAnsi="Times New Roman"/>
          <w:lang w:val="bg-BG"/>
        </w:rPr>
        <w:t>1.</w:t>
      </w:r>
      <w:r w:rsidR="00944D6E">
        <w:rPr>
          <w:rFonts w:ascii="Times New Roman" w:eastAsia="Calibri" w:hAnsi="Times New Roman"/>
          <w:lang w:val="bg-BG"/>
        </w:rPr>
        <w:t>5</w:t>
      </w:r>
      <w:r w:rsidR="00944D6E">
        <w:rPr>
          <w:rFonts w:ascii="Times New Roman" w:eastAsia="Calibri" w:hAnsi="Times New Roman"/>
          <w:lang w:val="en-US"/>
        </w:rPr>
        <w:t xml:space="preserve">. </w:t>
      </w:r>
      <w:r w:rsidR="00944D6E">
        <w:rPr>
          <w:rFonts w:ascii="Times New Roman" w:eastAsia="Calibri" w:hAnsi="Times New Roman"/>
          <w:lang w:val="bg-BG"/>
        </w:rPr>
        <w:t>Окончателно приемане</w:t>
      </w:r>
      <w:r w:rsidR="00D9245A">
        <w:rPr>
          <w:rFonts w:ascii="Times New Roman" w:eastAsia="Calibri" w:hAnsi="Times New Roman"/>
          <w:lang w:val="en-US"/>
        </w:rPr>
        <w:t xml:space="preserve"> </w:t>
      </w:r>
      <w:r w:rsidR="006C46E9">
        <w:rPr>
          <w:rFonts w:ascii="Times New Roman" w:eastAsia="Calibri" w:hAnsi="Times New Roman"/>
          <w:lang w:val="bg-BG"/>
        </w:rPr>
        <w:t xml:space="preserve"> на </w:t>
      </w:r>
      <w:r w:rsidR="005972F8">
        <w:rPr>
          <w:rFonts w:ascii="Times New Roman" w:eastAsia="Calibri" w:hAnsi="Times New Roman"/>
          <w:lang w:val="bg-BG"/>
        </w:rPr>
        <w:t>интернет сайт</w:t>
      </w:r>
      <w:r w:rsidR="00D9245A">
        <w:rPr>
          <w:rFonts w:ascii="Times New Roman" w:eastAsia="Calibri" w:hAnsi="Times New Roman"/>
          <w:lang w:val="bg-BG"/>
        </w:rPr>
        <w:t>а и  мобилното приложение</w:t>
      </w:r>
      <w:r w:rsidR="00FD5A1F">
        <w:rPr>
          <w:rFonts w:ascii="Times New Roman" w:eastAsia="Calibri" w:hAnsi="Times New Roman"/>
          <w:lang w:val="bg-BG"/>
        </w:rPr>
        <w:t xml:space="preserve"> след приключени допълнителни тестове</w:t>
      </w:r>
      <w:r w:rsidR="00A13B9D">
        <w:rPr>
          <w:rFonts w:ascii="Times New Roman" w:eastAsia="Calibri" w:hAnsi="Times New Roman"/>
          <w:lang w:val="en-US"/>
        </w:rPr>
        <w:t xml:space="preserve"> </w:t>
      </w:r>
      <w:r w:rsidR="00A13B9D">
        <w:rPr>
          <w:rFonts w:ascii="Times New Roman" w:eastAsia="Calibri" w:hAnsi="Times New Roman"/>
          <w:lang w:val="bg-BG"/>
        </w:rPr>
        <w:t>в експлоатационна среда</w:t>
      </w:r>
      <w:r w:rsidR="00FD5A1F">
        <w:rPr>
          <w:rFonts w:ascii="Times New Roman" w:eastAsia="Calibri" w:hAnsi="Times New Roman"/>
          <w:lang w:val="bg-BG"/>
        </w:rPr>
        <w:t>, корекции на грешки (</w:t>
      </w:r>
      <w:r w:rsidR="00FD5A1F">
        <w:rPr>
          <w:rFonts w:ascii="Times New Roman" w:eastAsia="Calibri" w:hAnsi="Times New Roman"/>
          <w:lang w:val="en-US"/>
        </w:rPr>
        <w:t>bug fixing)</w:t>
      </w:r>
      <w:r w:rsidR="00FD5A1F">
        <w:rPr>
          <w:rFonts w:ascii="Times New Roman" w:eastAsia="Calibri" w:hAnsi="Times New Roman"/>
          <w:lang w:val="bg-BG"/>
        </w:rPr>
        <w:t xml:space="preserve"> в периода след въвеждане в експлоатация (след </w:t>
      </w:r>
      <w:r w:rsidR="00FD5A1F">
        <w:rPr>
          <w:rFonts w:ascii="Times New Roman" w:eastAsia="Calibri" w:hAnsi="Times New Roman"/>
          <w:lang w:val="en-US"/>
        </w:rPr>
        <w:t>go live)</w:t>
      </w:r>
      <w:r w:rsidR="00A13B9D">
        <w:rPr>
          <w:rFonts w:ascii="Times New Roman" w:eastAsia="Calibri" w:hAnsi="Times New Roman"/>
          <w:lang w:val="en-US"/>
        </w:rPr>
        <w:t>.</w:t>
      </w:r>
    </w:p>
    <w:p w14:paraId="52CABEC4" w14:textId="27EB890A" w:rsidR="00D60967" w:rsidRPr="00D60967" w:rsidRDefault="00FB1C90" w:rsidP="00A92BB7">
      <w:pPr>
        <w:spacing w:after="200" w:line="276" w:lineRule="auto"/>
        <w:contextualSpacing/>
        <w:jc w:val="both"/>
        <w:rPr>
          <w:rFonts w:ascii="Times New Roman" w:eastAsia="Calibri" w:hAnsi="Times New Roman"/>
          <w:lang w:val="bg-BG"/>
        </w:rPr>
      </w:pPr>
      <w:r>
        <w:rPr>
          <w:rFonts w:ascii="Times New Roman" w:eastAsia="Calibri" w:hAnsi="Times New Roman"/>
          <w:lang w:val="bg-BG"/>
        </w:rPr>
        <w:t>2.</w:t>
      </w:r>
      <w:r w:rsidR="00A13B9D">
        <w:rPr>
          <w:rFonts w:ascii="Times New Roman" w:eastAsia="Calibri" w:hAnsi="Times New Roman"/>
          <w:lang w:val="en-US"/>
        </w:rPr>
        <w:t xml:space="preserve"> </w:t>
      </w:r>
      <w:r w:rsidR="00AF3B91" w:rsidRPr="008906BC">
        <w:rPr>
          <w:rFonts w:ascii="Times New Roman" w:eastAsia="Calibri" w:hAnsi="Times New Roman"/>
          <w:lang w:val="bg-BG"/>
        </w:rPr>
        <w:t>Гаранционна</w:t>
      </w:r>
      <w:r w:rsidR="00F7660C">
        <w:rPr>
          <w:rFonts w:ascii="Times New Roman" w:eastAsia="Calibri" w:hAnsi="Times New Roman"/>
          <w:lang w:val="bg-BG"/>
        </w:rPr>
        <w:t xml:space="preserve"> и </w:t>
      </w:r>
      <w:r w:rsidR="00D11A58">
        <w:rPr>
          <w:rFonts w:ascii="Times New Roman" w:eastAsia="Calibri" w:hAnsi="Times New Roman"/>
          <w:lang w:val="bg-BG"/>
        </w:rPr>
        <w:t>след</w:t>
      </w:r>
      <w:r w:rsidR="00F7660C">
        <w:rPr>
          <w:rFonts w:ascii="Times New Roman" w:eastAsia="Calibri" w:hAnsi="Times New Roman"/>
          <w:lang w:val="bg-BG"/>
        </w:rPr>
        <w:t>гаранционна</w:t>
      </w:r>
      <w:r w:rsidR="00AF3B91" w:rsidRPr="008906BC">
        <w:rPr>
          <w:rFonts w:ascii="Times New Roman" w:eastAsia="Calibri" w:hAnsi="Times New Roman"/>
          <w:lang w:val="bg-BG"/>
        </w:rPr>
        <w:t xml:space="preserve"> поддръжка на </w:t>
      </w:r>
      <w:r w:rsidR="00F7660C">
        <w:rPr>
          <w:rFonts w:ascii="Times New Roman" w:eastAsia="Calibri" w:hAnsi="Times New Roman"/>
          <w:lang w:val="bg-BG"/>
        </w:rPr>
        <w:t xml:space="preserve"> </w:t>
      </w:r>
      <w:r w:rsidR="006012A1" w:rsidRPr="00F22730">
        <w:rPr>
          <w:rFonts w:ascii="Times New Roman" w:eastAsia="Calibri" w:hAnsi="Times New Roman"/>
          <w:lang w:val="bg-BG"/>
        </w:rPr>
        <w:t xml:space="preserve">Фаза 1: </w:t>
      </w:r>
      <w:r w:rsidR="005972F8">
        <w:rPr>
          <w:rFonts w:ascii="Times New Roman" w:eastAsia="Calibri" w:hAnsi="Times New Roman"/>
          <w:lang w:val="bg-BG"/>
        </w:rPr>
        <w:t>интернет сайт</w:t>
      </w:r>
      <w:r w:rsidR="00F7660C" w:rsidRPr="008906BC">
        <w:rPr>
          <w:rFonts w:ascii="Times New Roman" w:eastAsia="Calibri" w:hAnsi="Times New Roman"/>
          <w:lang w:val="bg-BG"/>
        </w:rPr>
        <w:t xml:space="preserve"> </w:t>
      </w:r>
      <w:r w:rsidR="00F7660C">
        <w:rPr>
          <w:rFonts w:ascii="Times New Roman" w:eastAsia="Calibri" w:hAnsi="Times New Roman"/>
          <w:lang w:val="bg-BG"/>
        </w:rPr>
        <w:t>и мобилното приложение</w:t>
      </w:r>
      <w:r w:rsidR="00AF3B91" w:rsidRPr="008906BC">
        <w:rPr>
          <w:rFonts w:ascii="Times New Roman" w:eastAsia="Calibri" w:hAnsi="Times New Roman"/>
          <w:lang w:val="bg-BG"/>
        </w:rPr>
        <w:t>, считано</w:t>
      </w:r>
      <w:r w:rsidR="00AF3B91" w:rsidRPr="008906BC">
        <w:rPr>
          <w:rFonts w:ascii="Times New Roman" w:hAnsi="Times New Roman"/>
          <w:lang w:val="bg-BG" w:eastAsia="bg-BG"/>
        </w:rPr>
        <w:t xml:space="preserve"> от</w:t>
      </w:r>
      <w:r w:rsidR="00AF3B91">
        <w:rPr>
          <w:rFonts w:ascii="Times New Roman" w:hAnsi="Times New Roman"/>
          <w:lang w:val="bg-BG" w:eastAsia="bg-BG"/>
        </w:rPr>
        <w:t xml:space="preserve"> </w:t>
      </w:r>
      <w:r w:rsidR="00A33E4A">
        <w:rPr>
          <w:rFonts w:ascii="Times New Roman" w:hAnsi="Times New Roman"/>
          <w:lang w:val="bg-BG" w:eastAsia="bg-BG"/>
        </w:rPr>
        <w:t>дата</w:t>
      </w:r>
      <w:r w:rsidR="006C46E9">
        <w:rPr>
          <w:rFonts w:ascii="Times New Roman" w:hAnsi="Times New Roman"/>
          <w:lang w:val="bg-BG" w:eastAsia="bg-BG"/>
        </w:rPr>
        <w:t>та</w:t>
      </w:r>
      <w:r w:rsidR="00A33E4A">
        <w:rPr>
          <w:rFonts w:ascii="Times New Roman" w:hAnsi="Times New Roman"/>
          <w:lang w:val="bg-BG" w:eastAsia="bg-BG"/>
        </w:rPr>
        <w:t xml:space="preserve"> на </w:t>
      </w:r>
      <w:r w:rsidR="003A1199">
        <w:rPr>
          <w:rFonts w:ascii="Times New Roman" w:hAnsi="Times New Roman"/>
          <w:lang w:val="bg-BG" w:eastAsia="bg-BG"/>
        </w:rPr>
        <w:t>окончателно</w:t>
      </w:r>
      <w:r w:rsidR="006C46E9">
        <w:rPr>
          <w:rFonts w:ascii="Times New Roman" w:hAnsi="Times New Roman"/>
          <w:lang w:val="bg-BG" w:eastAsia="bg-BG"/>
        </w:rPr>
        <w:t>то</w:t>
      </w:r>
      <w:r w:rsidR="003A1199">
        <w:rPr>
          <w:rFonts w:ascii="Times New Roman" w:hAnsi="Times New Roman"/>
          <w:lang w:val="bg-BG" w:eastAsia="bg-BG"/>
        </w:rPr>
        <w:t xml:space="preserve"> </w:t>
      </w:r>
      <w:r w:rsidR="00A33E4A">
        <w:rPr>
          <w:rFonts w:ascii="Times New Roman" w:hAnsi="Times New Roman"/>
          <w:lang w:val="bg-BG" w:eastAsia="bg-BG"/>
        </w:rPr>
        <w:t xml:space="preserve">приемане на </w:t>
      </w:r>
      <w:r w:rsidR="005972F8">
        <w:rPr>
          <w:rFonts w:ascii="Times New Roman" w:hAnsi="Times New Roman"/>
          <w:lang w:val="bg-BG" w:eastAsia="bg-BG"/>
        </w:rPr>
        <w:t>интернет сайт</w:t>
      </w:r>
      <w:r w:rsidR="006C46E9">
        <w:rPr>
          <w:rFonts w:ascii="Times New Roman" w:hAnsi="Times New Roman"/>
          <w:lang w:val="bg-BG" w:eastAsia="bg-BG"/>
        </w:rPr>
        <w:t>а</w:t>
      </w:r>
      <w:r w:rsidR="00A33E4A" w:rsidRPr="008906BC">
        <w:rPr>
          <w:rFonts w:ascii="Times New Roman" w:hAnsi="Times New Roman"/>
          <w:lang w:val="bg-BG" w:eastAsia="bg-BG"/>
        </w:rPr>
        <w:t xml:space="preserve"> </w:t>
      </w:r>
      <w:r w:rsidR="00A33E4A">
        <w:rPr>
          <w:rFonts w:ascii="Times New Roman" w:hAnsi="Times New Roman"/>
          <w:lang w:val="bg-BG" w:eastAsia="bg-BG"/>
        </w:rPr>
        <w:t>и мобилното приложение</w:t>
      </w:r>
      <w:r w:rsidR="00A13B9D">
        <w:rPr>
          <w:rFonts w:ascii="Times New Roman" w:eastAsia="Calibri" w:hAnsi="Times New Roman"/>
          <w:lang w:val="en-US"/>
        </w:rPr>
        <w:t>.</w:t>
      </w:r>
    </w:p>
    <w:p w14:paraId="0A5AACEF" w14:textId="20B0F2AD" w:rsidR="000B7E10" w:rsidRDefault="00FB1C90" w:rsidP="00986E5A">
      <w:pPr>
        <w:spacing w:after="200" w:line="276" w:lineRule="auto"/>
        <w:contextualSpacing/>
        <w:jc w:val="both"/>
        <w:rPr>
          <w:rFonts w:ascii="Times New Roman" w:eastAsia="Calibri" w:hAnsi="Times New Roman"/>
          <w:lang w:val="bg-BG"/>
        </w:rPr>
      </w:pPr>
      <w:r>
        <w:rPr>
          <w:rFonts w:ascii="Times New Roman" w:eastAsia="Calibri" w:hAnsi="Times New Roman"/>
          <w:lang w:val="bg-BG"/>
        </w:rPr>
        <w:t>3.</w:t>
      </w:r>
      <w:r w:rsidR="00A13B9D">
        <w:rPr>
          <w:rFonts w:ascii="Times New Roman" w:eastAsia="Calibri" w:hAnsi="Times New Roman"/>
          <w:lang w:val="en-US"/>
        </w:rPr>
        <w:t xml:space="preserve"> </w:t>
      </w:r>
      <w:r w:rsidR="006012A1">
        <w:rPr>
          <w:rFonts w:ascii="Times New Roman" w:eastAsia="Calibri" w:hAnsi="Times New Roman"/>
          <w:lang w:val="bg-BG"/>
        </w:rPr>
        <w:t>Фаза 2 – опция, изпълнение на дейности</w:t>
      </w:r>
      <w:r w:rsidR="006C46E9">
        <w:rPr>
          <w:rFonts w:ascii="Times New Roman" w:eastAsia="Calibri" w:hAnsi="Times New Roman"/>
          <w:lang w:val="bg-BG"/>
        </w:rPr>
        <w:t>,</w:t>
      </w:r>
      <w:r w:rsidR="006012A1">
        <w:rPr>
          <w:rFonts w:ascii="Times New Roman" w:eastAsia="Calibri" w:hAnsi="Times New Roman"/>
          <w:lang w:val="bg-BG"/>
        </w:rPr>
        <w:t xml:space="preserve"> по която Възложителят може да възложи</w:t>
      </w:r>
      <w:r w:rsidR="00FC49C3">
        <w:rPr>
          <w:rFonts w:ascii="Times New Roman" w:eastAsia="Calibri" w:hAnsi="Times New Roman"/>
          <w:lang w:val="bg-BG"/>
        </w:rPr>
        <w:t>,</w:t>
      </w:r>
      <w:r w:rsidR="006012A1">
        <w:rPr>
          <w:rFonts w:ascii="Times New Roman" w:eastAsia="Calibri" w:hAnsi="Times New Roman"/>
          <w:lang w:val="bg-BG"/>
        </w:rPr>
        <w:t xml:space="preserve"> съгласно уговореното в настоящия договор</w:t>
      </w:r>
      <w:r w:rsidR="001D28CF">
        <w:rPr>
          <w:rFonts w:ascii="Times New Roman" w:eastAsia="Calibri" w:hAnsi="Times New Roman"/>
          <w:lang w:val="bg-BG"/>
        </w:rPr>
        <w:t>.</w:t>
      </w:r>
      <w:r w:rsidR="000B7E10">
        <w:rPr>
          <w:rFonts w:ascii="Times New Roman" w:eastAsia="Calibri" w:hAnsi="Times New Roman"/>
          <w:lang w:val="bg-BG"/>
        </w:rPr>
        <w:t xml:space="preserve"> Дейностите по Фаза 2 включват следните етапи:</w:t>
      </w:r>
    </w:p>
    <w:p w14:paraId="05BE7494" w14:textId="76E98089" w:rsidR="000B7E10" w:rsidRDefault="00FB1C90" w:rsidP="008906BC">
      <w:pPr>
        <w:spacing w:after="200" w:line="276" w:lineRule="auto"/>
        <w:contextualSpacing/>
        <w:jc w:val="both"/>
        <w:rPr>
          <w:rFonts w:ascii="Times New Roman" w:eastAsia="Calibri" w:hAnsi="Times New Roman"/>
          <w:lang w:val="bg-BG"/>
        </w:rPr>
      </w:pPr>
      <w:r>
        <w:rPr>
          <w:rFonts w:ascii="Times New Roman" w:eastAsia="Calibri" w:hAnsi="Times New Roman"/>
          <w:lang w:val="bg-BG"/>
        </w:rPr>
        <w:t>3.</w:t>
      </w:r>
      <w:r w:rsidR="000B7E10">
        <w:rPr>
          <w:rFonts w:ascii="Times New Roman" w:eastAsia="Calibri" w:hAnsi="Times New Roman"/>
          <w:lang w:val="bg-BG"/>
        </w:rPr>
        <w:t>1. Разработка и предаване за експлоатация;</w:t>
      </w:r>
    </w:p>
    <w:p w14:paraId="2F813879" w14:textId="53FBD346" w:rsidR="00D60967" w:rsidRPr="00D60967" w:rsidRDefault="00FB1C90" w:rsidP="008906BC">
      <w:pPr>
        <w:spacing w:after="200" w:line="276" w:lineRule="auto"/>
        <w:contextualSpacing/>
        <w:jc w:val="both"/>
        <w:rPr>
          <w:rFonts w:ascii="Times New Roman" w:eastAsia="Calibri" w:hAnsi="Times New Roman"/>
          <w:lang w:val="bg-BG"/>
        </w:rPr>
      </w:pPr>
      <w:r>
        <w:rPr>
          <w:rFonts w:ascii="Times New Roman" w:eastAsia="Calibri" w:hAnsi="Times New Roman"/>
          <w:lang w:val="bg-BG"/>
        </w:rPr>
        <w:t>3.</w:t>
      </w:r>
      <w:r w:rsidR="000B7E10">
        <w:rPr>
          <w:rFonts w:ascii="Times New Roman" w:eastAsia="Calibri" w:hAnsi="Times New Roman"/>
          <w:lang w:val="bg-BG"/>
        </w:rPr>
        <w:t xml:space="preserve">2. </w:t>
      </w:r>
      <w:r w:rsidR="000B7E10" w:rsidRPr="000B7E10">
        <w:rPr>
          <w:rFonts w:ascii="Times New Roman" w:eastAsia="Calibri" w:hAnsi="Times New Roman"/>
          <w:lang w:val="bg-BG"/>
        </w:rPr>
        <w:t>Тестове и корекции на грешки (bug fixing) в експлоатационна среда и окончателно приемане</w:t>
      </w:r>
      <w:r w:rsidR="00A13B9D">
        <w:rPr>
          <w:rFonts w:ascii="Times New Roman" w:eastAsia="Calibri" w:hAnsi="Times New Roman"/>
          <w:lang w:val="en-US"/>
        </w:rPr>
        <w:t>.</w:t>
      </w:r>
      <w:r w:rsidR="000B7E10" w:rsidRPr="000B7E10" w:rsidDel="00F7660C">
        <w:rPr>
          <w:rFonts w:ascii="Times New Roman" w:eastAsia="Calibri" w:hAnsi="Times New Roman"/>
          <w:lang w:val="bg-BG"/>
        </w:rPr>
        <w:t xml:space="preserve"> </w:t>
      </w:r>
    </w:p>
    <w:p w14:paraId="0225D144" w14:textId="34208A67" w:rsidR="006012A1" w:rsidRPr="00A92BB7" w:rsidRDefault="00FB1C90" w:rsidP="00A92BB7">
      <w:pPr>
        <w:spacing w:after="200" w:line="276" w:lineRule="auto"/>
        <w:contextualSpacing/>
        <w:jc w:val="both"/>
        <w:rPr>
          <w:rFonts w:ascii="Times New Roman" w:eastAsia="Calibri" w:hAnsi="Times New Roman"/>
          <w:color w:val="000000" w:themeColor="text1"/>
          <w:lang w:val="bg-BG"/>
        </w:rPr>
      </w:pPr>
      <w:r w:rsidRPr="00A92BB7">
        <w:rPr>
          <w:rFonts w:ascii="Times New Roman" w:eastAsia="Calibri" w:hAnsi="Times New Roman"/>
          <w:color w:val="000000" w:themeColor="text1"/>
          <w:lang w:val="bg-BG"/>
        </w:rPr>
        <w:t xml:space="preserve">4. </w:t>
      </w:r>
      <w:r w:rsidR="006012A1" w:rsidRPr="00A92BB7">
        <w:rPr>
          <w:rFonts w:ascii="Times New Roman" w:eastAsia="Calibri" w:hAnsi="Times New Roman"/>
          <w:color w:val="000000" w:themeColor="text1"/>
          <w:lang w:val="bg-BG"/>
        </w:rPr>
        <w:t>Допълнителни разработки – опция, изпълнение на дейности</w:t>
      </w:r>
      <w:r w:rsidR="00124F1D">
        <w:rPr>
          <w:rFonts w:ascii="Times New Roman" w:eastAsia="Calibri" w:hAnsi="Times New Roman"/>
          <w:color w:val="000000" w:themeColor="text1"/>
          <w:lang w:val="bg-BG"/>
        </w:rPr>
        <w:t>,</w:t>
      </w:r>
      <w:r w:rsidR="006012A1" w:rsidRPr="00A92BB7">
        <w:rPr>
          <w:rFonts w:ascii="Times New Roman" w:eastAsia="Calibri" w:hAnsi="Times New Roman"/>
          <w:color w:val="000000" w:themeColor="text1"/>
          <w:lang w:val="bg-BG"/>
        </w:rPr>
        <w:t xml:space="preserve"> по която Възложителят може да възложи</w:t>
      </w:r>
      <w:r w:rsidR="00FC49C3">
        <w:rPr>
          <w:rFonts w:ascii="Times New Roman" w:eastAsia="Calibri" w:hAnsi="Times New Roman"/>
          <w:color w:val="000000" w:themeColor="text1"/>
          <w:lang w:val="bg-BG"/>
        </w:rPr>
        <w:t>,</w:t>
      </w:r>
      <w:r w:rsidR="006012A1" w:rsidRPr="00A92BB7">
        <w:rPr>
          <w:rFonts w:ascii="Times New Roman" w:eastAsia="Calibri" w:hAnsi="Times New Roman"/>
          <w:color w:val="000000" w:themeColor="text1"/>
          <w:lang w:val="bg-BG"/>
        </w:rPr>
        <w:t xml:space="preserve"> съгласно уговореното в настоящия договор</w:t>
      </w:r>
      <w:r w:rsidR="001A67D3" w:rsidRPr="00A92BB7">
        <w:rPr>
          <w:rFonts w:ascii="Times New Roman" w:eastAsia="Calibri" w:hAnsi="Times New Roman"/>
          <w:color w:val="000000" w:themeColor="text1"/>
          <w:lang w:val="bg-BG"/>
        </w:rPr>
        <w:t>.</w:t>
      </w:r>
      <w:r w:rsidR="009E735C" w:rsidRPr="00A92BB7">
        <w:rPr>
          <w:rFonts w:ascii="Times New Roman" w:eastAsia="Calibri" w:hAnsi="Times New Roman"/>
          <w:color w:val="000000" w:themeColor="text1"/>
          <w:lang w:val="bg-BG"/>
        </w:rPr>
        <w:t xml:space="preserve"> Дейностите по Допълнителни разработки включват следните етапи:</w:t>
      </w:r>
    </w:p>
    <w:p w14:paraId="24A54671" w14:textId="4ABF89A1" w:rsidR="009E735C" w:rsidRPr="00A92BB7" w:rsidRDefault="00FB1C90" w:rsidP="005E2E90">
      <w:pPr>
        <w:spacing w:after="200" w:line="276" w:lineRule="auto"/>
        <w:contextualSpacing/>
        <w:jc w:val="both"/>
        <w:rPr>
          <w:rFonts w:ascii="Times New Roman" w:eastAsia="Calibri" w:hAnsi="Times New Roman"/>
          <w:color w:val="000000" w:themeColor="text1"/>
          <w:lang w:val="bg-BG"/>
        </w:rPr>
      </w:pPr>
      <w:r w:rsidRPr="00A92BB7">
        <w:rPr>
          <w:rFonts w:ascii="Times New Roman" w:eastAsia="Calibri" w:hAnsi="Times New Roman"/>
          <w:color w:val="000000" w:themeColor="text1"/>
          <w:lang w:val="bg-BG"/>
        </w:rPr>
        <w:t>4.</w:t>
      </w:r>
      <w:r w:rsidR="009E735C" w:rsidRPr="00A92BB7">
        <w:rPr>
          <w:rFonts w:ascii="Times New Roman" w:eastAsia="Calibri" w:hAnsi="Times New Roman"/>
          <w:color w:val="000000" w:themeColor="text1"/>
          <w:lang w:val="bg-BG"/>
        </w:rPr>
        <w:t>1. Разработка и предаване за експлоатация;</w:t>
      </w:r>
    </w:p>
    <w:p w14:paraId="1CB29597" w14:textId="396D4DD5" w:rsidR="009E735C" w:rsidRPr="00A92BB7" w:rsidRDefault="00FB1C90" w:rsidP="005E2E90">
      <w:pPr>
        <w:spacing w:after="200" w:line="276" w:lineRule="auto"/>
        <w:contextualSpacing/>
        <w:jc w:val="both"/>
        <w:rPr>
          <w:rFonts w:ascii="Times New Roman" w:eastAsia="Calibri" w:hAnsi="Times New Roman"/>
          <w:color w:val="000000" w:themeColor="text1"/>
          <w:lang w:val="bg-BG"/>
        </w:rPr>
      </w:pPr>
      <w:r w:rsidRPr="00A92BB7">
        <w:rPr>
          <w:rFonts w:ascii="Times New Roman" w:eastAsia="Calibri" w:hAnsi="Times New Roman"/>
          <w:color w:val="000000" w:themeColor="text1"/>
          <w:lang w:val="bg-BG"/>
        </w:rPr>
        <w:t>4.</w:t>
      </w:r>
      <w:r w:rsidR="009E735C" w:rsidRPr="00A92BB7">
        <w:rPr>
          <w:rFonts w:ascii="Times New Roman" w:eastAsia="Calibri" w:hAnsi="Times New Roman"/>
          <w:color w:val="000000" w:themeColor="text1"/>
          <w:lang w:val="bg-BG"/>
        </w:rPr>
        <w:t>2. Тестове и корекции на грешки (bug fixing) в експлоатационна среда и окончателно приемане</w:t>
      </w:r>
      <w:r w:rsidR="00A13B9D" w:rsidRPr="00A92BB7">
        <w:rPr>
          <w:rFonts w:ascii="Times New Roman" w:eastAsia="Calibri" w:hAnsi="Times New Roman"/>
          <w:color w:val="000000" w:themeColor="text1"/>
          <w:lang w:val="en-US"/>
        </w:rPr>
        <w:t>.</w:t>
      </w:r>
    </w:p>
    <w:p w14:paraId="127F75A6" w14:textId="77777777" w:rsidR="009E735C" w:rsidRPr="008906BC" w:rsidRDefault="009E735C" w:rsidP="008906BC">
      <w:pPr>
        <w:spacing w:after="200" w:line="276" w:lineRule="auto"/>
        <w:contextualSpacing/>
        <w:jc w:val="both"/>
        <w:rPr>
          <w:rFonts w:ascii="Times New Roman" w:eastAsia="Calibri" w:hAnsi="Times New Roman"/>
          <w:color w:val="FF0000"/>
          <w:lang w:val="bg-BG"/>
        </w:rPr>
      </w:pPr>
    </w:p>
    <w:p w14:paraId="04AA6244" w14:textId="77777777" w:rsidR="00D60967" w:rsidRPr="00D60967" w:rsidRDefault="00D60967" w:rsidP="00D60967">
      <w:pPr>
        <w:spacing w:line="276" w:lineRule="auto"/>
        <w:jc w:val="both"/>
        <w:rPr>
          <w:rFonts w:ascii="Times New Roman" w:eastAsia="Calibri" w:hAnsi="Times New Roman"/>
          <w:lang w:val="bg-BG"/>
        </w:rPr>
      </w:pPr>
    </w:p>
    <w:p w14:paraId="6AC7D798" w14:textId="21FE6781" w:rsid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 xml:space="preserve">(3) </w:t>
      </w:r>
      <w:r w:rsidR="009D4130" w:rsidRPr="009D4130">
        <w:rPr>
          <w:rFonts w:ascii="Times New Roman" w:eastAsia="Calibri" w:hAnsi="Times New Roman"/>
          <w:lang w:val="bg-BG"/>
        </w:rPr>
        <w:t>Изпълнителят се задължава да изпълни дейностите по алинея (1) и алинея (2) в съответствие с изискванията на Техническата спецификация на Възложителя, Техническото предложение и Ценовия документ на Изпълнителя, които са неразделна част от настоящия Договор, в сроковете по настоящия Договор.</w:t>
      </w:r>
    </w:p>
    <w:p w14:paraId="58FE0A9F" w14:textId="77777777" w:rsidR="009D4130" w:rsidRPr="00D60967" w:rsidRDefault="009D4130" w:rsidP="00D60967">
      <w:pPr>
        <w:spacing w:line="276" w:lineRule="auto"/>
        <w:jc w:val="both"/>
        <w:rPr>
          <w:rFonts w:ascii="Times New Roman" w:eastAsia="Calibri" w:hAnsi="Times New Roman"/>
          <w:lang w:val="bg-BG"/>
        </w:rPr>
      </w:pPr>
    </w:p>
    <w:p w14:paraId="0FA6E2F3" w14:textId="77777777" w:rsidR="00D60967" w:rsidRPr="00D60967" w:rsidRDefault="00D60967" w:rsidP="009B5C41">
      <w:pPr>
        <w:numPr>
          <w:ilvl w:val="0"/>
          <w:numId w:val="19"/>
        </w:numPr>
        <w:tabs>
          <w:tab w:val="left" w:pos="2835"/>
        </w:tabs>
        <w:spacing w:after="200" w:line="276" w:lineRule="auto"/>
        <w:contextualSpacing/>
        <w:rPr>
          <w:rFonts w:ascii="Times New Roman" w:hAnsi="Times New Roman"/>
          <w:b/>
          <w:lang w:val="bg-BG" w:eastAsia="bg-BG"/>
        </w:rPr>
      </w:pPr>
      <w:r w:rsidRPr="00D60967">
        <w:rPr>
          <w:rFonts w:ascii="Times New Roman" w:hAnsi="Times New Roman"/>
          <w:b/>
          <w:lang w:val="bg-BG" w:eastAsia="bg-BG"/>
        </w:rPr>
        <w:t>ЦЕНИ И НАЧИН НА ПЛАЩАНЕ</w:t>
      </w:r>
    </w:p>
    <w:p w14:paraId="105D3A27" w14:textId="77777777" w:rsidR="00D60967" w:rsidRPr="00D60967" w:rsidRDefault="00D60967" w:rsidP="00D60967">
      <w:pPr>
        <w:suppressAutoHyphens/>
        <w:spacing w:line="276" w:lineRule="auto"/>
        <w:jc w:val="center"/>
        <w:rPr>
          <w:rFonts w:ascii="Times New Roman" w:hAnsi="Times New Roman"/>
          <w:b/>
          <w:lang w:val="bg-BG" w:eastAsia="ar-SA"/>
        </w:rPr>
      </w:pPr>
    </w:p>
    <w:p w14:paraId="638CB4A5" w14:textId="77777777" w:rsidR="00D60967" w:rsidRPr="00D60967" w:rsidRDefault="00D60967" w:rsidP="00D60967">
      <w:pPr>
        <w:spacing w:line="276" w:lineRule="auto"/>
        <w:jc w:val="both"/>
        <w:rPr>
          <w:rFonts w:ascii="Times New Roman" w:hAnsi="Times New Roman"/>
          <w:b/>
          <w:lang w:val="bg-BG" w:eastAsia="bg-BG"/>
        </w:rPr>
      </w:pPr>
      <w:r w:rsidRPr="00D60967">
        <w:rPr>
          <w:rFonts w:ascii="Times New Roman" w:hAnsi="Times New Roman"/>
          <w:b/>
          <w:lang w:val="bg-BG" w:eastAsia="bg-BG"/>
        </w:rPr>
        <w:t>Член 2. Цена</w:t>
      </w:r>
    </w:p>
    <w:p w14:paraId="27FB0CE9" w14:textId="77777777" w:rsidR="00D60967" w:rsidRPr="00D60967" w:rsidRDefault="00D60967" w:rsidP="00D60967">
      <w:pPr>
        <w:spacing w:line="276" w:lineRule="auto"/>
        <w:jc w:val="both"/>
        <w:rPr>
          <w:rFonts w:ascii="Times New Roman" w:hAnsi="Times New Roman"/>
          <w:lang w:val="bg-BG" w:eastAsia="bg-BG"/>
        </w:rPr>
      </w:pPr>
    </w:p>
    <w:p w14:paraId="16EF4FCC" w14:textId="50825546" w:rsidR="009D4130" w:rsidRDefault="009D4130" w:rsidP="009D4130">
      <w:pPr>
        <w:spacing w:line="276" w:lineRule="auto"/>
        <w:jc w:val="both"/>
        <w:rPr>
          <w:rFonts w:ascii="Times New Roman" w:hAnsi="Times New Roman"/>
          <w:lang w:val="bg-BG" w:eastAsia="bg-BG"/>
        </w:rPr>
      </w:pPr>
      <w:r w:rsidRPr="009D4130">
        <w:rPr>
          <w:rFonts w:ascii="Times New Roman" w:hAnsi="Times New Roman"/>
          <w:b/>
          <w:lang w:val="bg-BG" w:eastAsia="bg-BG"/>
        </w:rPr>
        <w:t>(2.1)</w:t>
      </w:r>
      <w:r w:rsidRPr="009D4130">
        <w:rPr>
          <w:rFonts w:ascii="Times New Roman" w:hAnsi="Times New Roman"/>
          <w:lang w:val="bg-BG" w:eastAsia="bg-BG"/>
        </w:rPr>
        <w:t xml:space="preserve"> За изпълнението на предмета на Договора, Възложителят се задължава да заплати на Изпълнителя </w:t>
      </w:r>
      <w:r w:rsidRPr="009D4130">
        <w:rPr>
          <w:rFonts w:ascii="Times New Roman" w:hAnsi="Times New Roman"/>
          <w:b/>
          <w:lang w:val="bg-BG" w:eastAsia="bg-BG"/>
        </w:rPr>
        <w:t xml:space="preserve">обща </w:t>
      </w:r>
      <w:r w:rsidR="00BD3C98">
        <w:rPr>
          <w:rFonts w:ascii="Times New Roman" w:hAnsi="Times New Roman"/>
          <w:b/>
          <w:lang w:val="bg-BG" w:eastAsia="bg-BG"/>
        </w:rPr>
        <w:t xml:space="preserve">максимална </w:t>
      </w:r>
      <w:r w:rsidRPr="009D4130">
        <w:rPr>
          <w:rFonts w:ascii="Times New Roman" w:hAnsi="Times New Roman"/>
          <w:b/>
          <w:lang w:val="bg-BG" w:eastAsia="bg-BG"/>
        </w:rPr>
        <w:t xml:space="preserve">цена </w:t>
      </w:r>
      <w:r w:rsidRPr="009D4130">
        <w:rPr>
          <w:rFonts w:ascii="Times New Roman" w:hAnsi="Times New Roman"/>
          <w:lang w:val="bg-BG" w:eastAsia="bg-BG"/>
        </w:rPr>
        <w:t>в размер на …………………………… (</w:t>
      </w:r>
      <w:r w:rsidRPr="009D4130">
        <w:rPr>
          <w:rFonts w:ascii="Times New Roman" w:hAnsi="Times New Roman"/>
          <w:i/>
          <w:lang w:val="bg-BG" w:eastAsia="bg-BG"/>
        </w:rPr>
        <w:t>словом</w:t>
      </w:r>
      <w:r w:rsidRPr="009D4130">
        <w:rPr>
          <w:rFonts w:ascii="Times New Roman" w:hAnsi="Times New Roman"/>
          <w:lang w:val="bg-BG" w:eastAsia="bg-BG"/>
        </w:rPr>
        <w:t>) лева без ДДС и ……………………………(</w:t>
      </w:r>
      <w:r w:rsidRPr="009D4130">
        <w:rPr>
          <w:rFonts w:ascii="Times New Roman" w:hAnsi="Times New Roman"/>
          <w:i/>
          <w:lang w:val="bg-BG" w:eastAsia="bg-BG"/>
        </w:rPr>
        <w:t>словом</w:t>
      </w:r>
      <w:r w:rsidRPr="009D4130">
        <w:rPr>
          <w:rFonts w:ascii="Times New Roman" w:hAnsi="Times New Roman"/>
          <w:lang w:val="bg-BG" w:eastAsia="bg-BG"/>
        </w:rPr>
        <w:t xml:space="preserve">) лева с включен ДДС, съгласно Ценовия документ </w:t>
      </w:r>
      <w:r w:rsidRPr="009D4130">
        <w:rPr>
          <w:rFonts w:ascii="Times New Roman" w:hAnsi="Times New Roman"/>
          <w:color w:val="000000"/>
          <w:lang w:val="bg-BG" w:eastAsia="bg-BG"/>
        </w:rPr>
        <w:t>(Приложени</w:t>
      </w:r>
      <w:r w:rsidRPr="009D4130">
        <w:rPr>
          <w:rFonts w:ascii="Times New Roman" w:hAnsi="Times New Roman"/>
          <w:color w:val="000000"/>
          <w:lang w:val="en-US" w:eastAsia="bg-BG"/>
        </w:rPr>
        <w:t>e</w:t>
      </w:r>
      <w:r w:rsidRPr="009D4130">
        <w:rPr>
          <w:rFonts w:ascii="Times New Roman" w:hAnsi="Times New Roman"/>
          <w:color w:val="000000"/>
          <w:lang w:val="bg-BG" w:eastAsia="bg-BG"/>
        </w:rPr>
        <w:t xml:space="preserve"> № </w:t>
      </w:r>
      <w:r w:rsidRPr="008906BC">
        <w:rPr>
          <w:rFonts w:ascii="Times New Roman" w:eastAsia="Calibri" w:hAnsi="Times New Roman"/>
          <w:lang w:val="bg-BG"/>
        </w:rPr>
        <w:t>3</w:t>
      </w:r>
      <w:r w:rsidRPr="009D4130">
        <w:rPr>
          <w:rFonts w:ascii="Times New Roman" w:hAnsi="Times New Roman"/>
          <w:color w:val="000000"/>
          <w:lang w:val="bg-BG" w:eastAsia="bg-BG"/>
        </w:rPr>
        <w:t>)</w:t>
      </w:r>
      <w:r w:rsidRPr="009D4130">
        <w:rPr>
          <w:rFonts w:ascii="Times New Roman" w:hAnsi="Times New Roman"/>
          <w:lang w:val="bg-BG" w:eastAsia="bg-BG"/>
        </w:rPr>
        <w:t>, неразделна част от настоящия Договор.</w:t>
      </w:r>
    </w:p>
    <w:p w14:paraId="033DA43F" w14:textId="77777777" w:rsidR="009D4130" w:rsidRPr="009D4130" w:rsidRDefault="009D4130" w:rsidP="009D4130">
      <w:pPr>
        <w:spacing w:line="276" w:lineRule="auto"/>
        <w:jc w:val="both"/>
        <w:rPr>
          <w:rFonts w:ascii="Times New Roman" w:hAnsi="Times New Roman"/>
          <w:lang w:val="bg-BG" w:eastAsia="bg-BG"/>
        </w:rPr>
      </w:pPr>
    </w:p>
    <w:p w14:paraId="54786763" w14:textId="77777777" w:rsidR="009D4130" w:rsidRPr="009D4130" w:rsidRDefault="009D4130" w:rsidP="009D4130">
      <w:pPr>
        <w:spacing w:line="276" w:lineRule="auto"/>
        <w:ind w:firstLine="708"/>
        <w:jc w:val="both"/>
        <w:rPr>
          <w:rFonts w:ascii="Times New Roman" w:hAnsi="Times New Roman"/>
          <w:lang w:val="bg-BG" w:eastAsia="bg-BG"/>
        </w:rPr>
      </w:pPr>
      <w:r w:rsidRPr="008906BC">
        <w:rPr>
          <w:rFonts w:ascii="Times New Roman" w:hAnsi="Times New Roman"/>
          <w:b/>
          <w:lang w:val="bg-BG" w:eastAsia="bg-BG"/>
        </w:rPr>
        <w:t xml:space="preserve">(2.1.1) </w:t>
      </w:r>
      <w:r w:rsidRPr="009D4130">
        <w:rPr>
          <w:rFonts w:ascii="Times New Roman" w:hAnsi="Times New Roman"/>
          <w:lang w:val="bg-BG" w:eastAsia="bg-BG"/>
        </w:rPr>
        <w:t>Отделните цени</w:t>
      </w:r>
      <w:r w:rsidRPr="009D4130">
        <w:rPr>
          <w:rFonts w:ascii="Times New Roman" w:hAnsi="Times New Roman"/>
          <w:b/>
          <w:lang w:val="bg-BG" w:eastAsia="bg-BG"/>
        </w:rPr>
        <w:t xml:space="preserve"> </w:t>
      </w:r>
      <w:r w:rsidRPr="009D4130">
        <w:rPr>
          <w:rFonts w:ascii="Times New Roman" w:hAnsi="Times New Roman"/>
          <w:lang w:val="bg-BG" w:eastAsia="bg-BG"/>
        </w:rPr>
        <w:t>за дейностите, предмет на Договора са, както следва:</w:t>
      </w:r>
    </w:p>
    <w:p w14:paraId="2A23127D" w14:textId="77777777" w:rsidR="009D4130" w:rsidRPr="009D4130" w:rsidRDefault="009D4130" w:rsidP="009D4130">
      <w:pPr>
        <w:spacing w:line="276" w:lineRule="auto"/>
        <w:ind w:firstLine="708"/>
        <w:jc w:val="both"/>
        <w:rPr>
          <w:rFonts w:ascii="Times New Roman" w:hAnsi="Times New Roman"/>
          <w:lang w:val="bg-BG" w:eastAsia="bg-BG"/>
        </w:rPr>
      </w:pPr>
    </w:p>
    <w:p w14:paraId="1E8910DE" w14:textId="5E3D1CD9" w:rsidR="009D4130" w:rsidRPr="0082751A" w:rsidRDefault="009D4130" w:rsidP="009B5C41">
      <w:pPr>
        <w:pStyle w:val="ListParagraph"/>
        <w:numPr>
          <w:ilvl w:val="0"/>
          <w:numId w:val="48"/>
        </w:numPr>
        <w:spacing w:line="276" w:lineRule="auto"/>
        <w:jc w:val="both"/>
        <w:rPr>
          <w:rFonts w:ascii="Times New Roman" w:hAnsi="Times New Roman"/>
          <w:lang w:val="bg-BG" w:eastAsia="bg-BG"/>
        </w:rPr>
      </w:pPr>
      <w:r w:rsidRPr="0082751A">
        <w:rPr>
          <w:rFonts w:ascii="Times New Roman" w:hAnsi="Times New Roman"/>
          <w:lang w:val="bg-BG" w:eastAsia="bg-BG"/>
        </w:rPr>
        <w:t xml:space="preserve">Цена за изпълнение на разработката на </w:t>
      </w:r>
      <w:r w:rsidR="00FC49C3">
        <w:rPr>
          <w:rFonts w:ascii="Times New Roman" w:hAnsi="Times New Roman"/>
          <w:lang w:val="bg-BG" w:eastAsia="bg-BG"/>
        </w:rPr>
        <w:t>интернет</w:t>
      </w:r>
      <w:r w:rsidRPr="0082751A">
        <w:rPr>
          <w:rFonts w:ascii="Times New Roman" w:hAnsi="Times New Roman"/>
          <w:lang w:val="bg-BG" w:eastAsia="bg-BG"/>
        </w:rPr>
        <w:t xml:space="preserve"> сайт и мобилно приложение с включена безплатна едногодишна поддръжка - Фаза 1 …………………………… (</w:t>
      </w:r>
      <w:r w:rsidRPr="0082751A">
        <w:rPr>
          <w:rFonts w:ascii="Times New Roman" w:hAnsi="Times New Roman"/>
          <w:i/>
          <w:lang w:val="bg-BG" w:eastAsia="bg-BG"/>
        </w:rPr>
        <w:t>словом</w:t>
      </w:r>
      <w:r w:rsidRPr="0082751A">
        <w:rPr>
          <w:rFonts w:ascii="Times New Roman" w:hAnsi="Times New Roman"/>
          <w:lang w:val="bg-BG" w:eastAsia="bg-BG"/>
        </w:rPr>
        <w:t>) лева без ДДС и ……………………………(</w:t>
      </w:r>
      <w:r w:rsidRPr="0082751A">
        <w:rPr>
          <w:rFonts w:ascii="Times New Roman" w:hAnsi="Times New Roman"/>
          <w:i/>
          <w:lang w:val="bg-BG" w:eastAsia="bg-BG"/>
        </w:rPr>
        <w:t>словом</w:t>
      </w:r>
      <w:r w:rsidRPr="0082751A">
        <w:rPr>
          <w:rFonts w:ascii="Times New Roman" w:hAnsi="Times New Roman"/>
          <w:lang w:val="bg-BG" w:eastAsia="bg-BG"/>
        </w:rPr>
        <w:t>) лева с включен ДДС.</w:t>
      </w:r>
    </w:p>
    <w:p w14:paraId="0B58C4C2" w14:textId="7D9CD4D4" w:rsidR="009D4130" w:rsidRPr="009D4130" w:rsidRDefault="009D4130" w:rsidP="009D4130">
      <w:pPr>
        <w:spacing w:line="276" w:lineRule="auto"/>
        <w:ind w:firstLine="708"/>
        <w:jc w:val="both"/>
        <w:rPr>
          <w:rFonts w:ascii="Times New Roman" w:hAnsi="Times New Roman"/>
          <w:lang w:val="bg-BG" w:eastAsia="bg-BG"/>
        </w:rPr>
      </w:pPr>
      <w:r w:rsidRPr="009D4130">
        <w:rPr>
          <w:rFonts w:ascii="Times New Roman" w:hAnsi="Times New Roman"/>
          <w:b/>
          <w:lang w:val="bg-BG" w:eastAsia="bg-BG"/>
        </w:rPr>
        <w:t>(</w:t>
      </w:r>
      <w:r w:rsidRPr="009D4130">
        <w:rPr>
          <w:rFonts w:ascii="Times New Roman" w:hAnsi="Times New Roman"/>
          <w:b/>
          <w:lang w:val="en-US" w:eastAsia="bg-BG"/>
        </w:rPr>
        <w:t>ii</w:t>
      </w:r>
      <w:r w:rsidRPr="003F3703">
        <w:rPr>
          <w:rFonts w:ascii="Times New Roman" w:hAnsi="Times New Roman"/>
          <w:b/>
          <w:lang w:val="bg-BG" w:eastAsia="bg-BG"/>
        </w:rPr>
        <w:t>)</w:t>
      </w:r>
      <w:r w:rsidRPr="003F3703">
        <w:rPr>
          <w:rFonts w:ascii="Times New Roman" w:hAnsi="Times New Roman"/>
          <w:lang w:val="bg-BG" w:eastAsia="bg-BG"/>
        </w:rPr>
        <w:t xml:space="preserve"> </w:t>
      </w:r>
      <w:r w:rsidRPr="009D4130">
        <w:rPr>
          <w:rFonts w:ascii="Times New Roman" w:hAnsi="Times New Roman"/>
          <w:lang w:val="bg-BG" w:eastAsia="bg-BG"/>
        </w:rPr>
        <w:t xml:space="preserve">Цена за изпълнение на </w:t>
      </w:r>
      <w:r w:rsidR="00672D97">
        <w:rPr>
          <w:rFonts w:ascii="Times New Roman" w:hAnsi="Times New Roman"/>
          <w:lang w:val="bg-BG" w:eastAsia="bg-BG"/>
        </w:rPr>
        <w:t xml:space="preserve">опция - </w:t>
      </w:r>
      <w:r w:rsidRPr="009D4130">
        <w:rPr>
          <w:rFonts w:ascii="Times New Roman" w:hAnsi="Times New Roman"/>
          <w:lang w:val="bg-BG" w:eastAsia="bg-BG"/>
        </w:rPr>
        <w:t>Фаза 2, в размер на …………………………… (</w:t>
      </w:r>
      <w:r w:rsidRPr="009D4130">
        <w:rPr>
          <w:rFonts w:ascii="Times New Roman" w:hAnsi="Times New Roman"/>
          <w:i/>
          <w:lang w:val="bg-BG" w:eastAsia="bg-BG"/>
        </w:rPr>
        <w:t>словом)</w:t>
      </w:r>
      <w:r w:rsidRPr="009D4130">
        <w:rPr>
          <w:rFonts w:ascii="Times New Roman" w:hAnsi="Times New Roman"/>
          <w:lang w:val="bg-BG" w:eastAsia="bg-BG"/>
        </w:rPr>
        <w:t xml:space="preserve"> лева без ДДС и …………………………… (</w:t>
      </w:r>
      <w:r w:rsidRPr="009D4130">
        <w:rPr>
          <w:rFonts w:ascii="Times New Roman" w:hAnsi="Times New Roman"/>
          <w:i/>
          <w:lang w:val="bg-BG" w:eastAsia="bg-BG"/>
        </w:rPr>
        <w:t>словом)</w:t>
      </w:r>
      <w:r w:rsidRPr="009D4130">
        <w:rPr>
          <w:rFonts w:ascii="Times New Roman" w:hAnsi="Times New Roman"/>
          <w:lang w:val="bg-BG" w:eastAsia="bg-BG"/>
        </w:rPr>
        <w:t xml:space="preserve"> лева с включен ДДС.</w:t>
      </w:r>
    </w:p>
    <w:p w14:paraId="6780EB1D" w14:textId="3779CACC" w:rsidR="009D4130" w:rsidRPr="009D4130" w:rsidRDefault="009D4130" w:rsidP="009D4130">
      <w:pPr>
        <w:spacing w:line="276" w:lineRule="auto"/>
        <w:ind w:firstLine="708"/>
        <w:jc w:val="both"/>
        <w:rPr>
          <w:rFonts w:ascii="Times New Roman" w:hAnsi="Times New Roman"/>
          <w:lang w:val="bg-BG" w:eastAsia="bg-BG"/>
        </w:rPr>
      </w:pPr>
      <w:r w:rsidRPr="003F3703">
        <w:rPr>
          <w:rFonts w:ascii="Times New Roman" w:hAnsi="Times New Roman"/>
          <w:b/>
          <w:lang w:val="bg-BG" w:eastAsia="bg-BG"/>
        </w:rPr>
        <w:lastRenderedPageBreak/>
        <w:t>(</w:t>
      </w:r>
      <w:r w:rsidRPr="009D4130">
        <w:rPr>
          <w:rFonts w:ascii="Times New Roman" w:hAnsi="Times New Roman"/>
          <w:b/>
          <w:lang w:val="en-US" w:eastAsia="bg-BG"/>
        </w:rPr>
        <w:t>iii</w:t>
      </w:r>
      <w:r w:rsidRPr="003F3703">
        <w:rPr>
          <w:rFonts w:ascii="Times New Roman" w:hAnsi="Times New Roman"/>
          <w:b/>
          <w:lang w:val="bg-BG" w:eastAsia="bg-BG"/>
        </w:rPr>
        <w:t>)</w:t>
      </w:r>
      <w:r w:rsidRPr="003F3703">
        <w:rPr>
          <w:rFonts w:ascii="Times New Roman" w:hAnsi="Times New Roman"/>
          <w:lang w:val="bg-BG" w:eastAsia="bg-BG"/>
        </w:rPr>
        <w:t xml:space="preserve"> </w:t>
      </w:r>
      <w:r w:rsidRPr="009D4130">
        <w:rPr>
          <w:rFonts w:ascii="Times New Roman" w:hAnsi="Times New Roman"/>
          <w:lang w:val="bg-BG" w:eastAsia="bg-BG"/>
        </w:rPr>
        <w:t xml:space="preserve">Цена за 1 (един) човекочас за </w:t>
      </w:r>
      <w:r w:rsidR="00672D97">
        <w:rPr>
          <w:rFonts w:ascii="Times New Roman" w:hAnsi="Times New Roman"/>
          <w:lang w:val="bg-BG" w:eastAsia="bg-BG"/>
        </w:rPr>
        <w:t>опция - Д</w:t>
      </w:r>
      <w:r w:rsidRPr="009D4130">
        <w:rPr>
          <w:rFonts w:ascii="Times New Roman" w:hAnsi="Times New Roman"/>
          <w:lang w:val="bg-BG" w:eastAsia="bg-BG"/>
        </w:rPr>
        <w:t>опълнителни разработки в размер на ……………………………(</w:t>
      </w:r>
      <w:r w:rsidRPr="009D4130">
        <w:rPr>
          <w:rFonts w:ascii="Times New Roman" w:hAnsi="Times New Roman"/>
          <w:i/>
          <w:lang w:val="bg-BG" w:eastAsia="bg-BG"/>
        </w:rPr>
        <w:t>словом)</w:t>
      </w:r>
      <w:r w:rsidRPr="009D4130">
        <w:rPr>
          <w:rFonts w:ascii="Times New Roman" w:hAnsi="Times New Roman"/>
          <w:lang w:val="bg-BG" w:eastAsia="bg-BG"/>
        </w:rPr>
        <w:t xml:space="preserve"> лева без ДДС и …………………………… (</w:t>
      </w:r>
      <w:r w:rsidRPr="009D4130">
        <w:rPr>
          <w:rFonts w:ascii="Times New Roman" w:hAnsi="Times New Roman"/>
          <w:i/>
          <w:lang w:val="bg-BG" w:eastAsia="bg-BG"/>
        </w:rPr>
        <w:t>словом)</w:t>
      </w:r>
      <w:r w:rsidRPr="009D4130">
        <w:rPr>
          <w:rFonts w:ascii="Times New Roman" w:hAnsi="Times New Roman"/>
          <w:lang w:val="bg-BG" w:eastAsia="bg-BG"/>
        </w:rPr>
        <w:t xml:space="preserve"> лева с включен ДДС.</w:t>
      </w:r>
    </w:p>
    <w:p w14:paraId="57C8B0EB" w14:textId="6D47B3BF" w:rsidR="009D4130" w:rsidRDefault="009D4130" w:rsidP="009D4130">
      <w:pPr>
        <w:spacing w:line="276" w:lineRule="auto"/>
        <w:ind w:firstLine="708"/>
        <w:jc w:val="both"/>
        <w:rPr>
          <w:rFonts w:ascii="Times New Roman" w:hAnsi="Times New Roman"/>
          <w:lang w:val="bg-BG" w:eastAsia="bg-BG"/>
        </w:rPr>
      </w:pPr>
      <w:r w:rsidRPr="009D4130">
        <w:rPr>
          <w:rFonts w:ascii="Times New Roman" w:hAnsi="Times New Roman"/>
          <w:b/>
          <w:lang w:val="bg-BG" w:eastAsia="bg-BG"/>
        </w:rPr>
        <w:t>(</w:t>
      </w:r>
      <w:r w:rsidRPr="009D4130">
        <w:rPr>
          <w:rFonts w:ascii="Times New Roman" w:hAnsi="Times New Roman"/>
          <w:b/>
          <w:lang w:val="en-US" w:eastAsia="bg-BG"/>
        </w:rPr>
        <w:t>iv</w:t>
      </w:r>
      <w:r w:rsidRPr="003F3703">
        <w:rPr>
          <w:rFonts w:ascii="Times New Roman" w:hAnsi="Times New Roman"/>
          <w:b/>
          <w:lang w:val="bg-BG" w:eastAsia="bg-BG"/>
        </w:rPr>
        <w:t>)</w:t>
      </w:r>
      <w:r w:rsidRPr="003F3703">
        <w:rPr>
          <w:rFonts w:ascii="Times New Roman" w:hAnsi="Times New Roman"/>
          <w:lang w:val="bg-BG" w:eastAsia="bg-BG"/>
        </w:rPr>
        <w:t xml:space="preserve"> </w:t>
      </w:r>
      <w:r w:rsidRPr="009D4130">
        <w:rPr>
          <w:rFonts w:ascii="Times New Roman" w:hAnsi="Times New Roman"/>
          <w:lang w:val="bg-BG" w:eastAsia="bg-BG"/>
        </w:rPr>
        <w:t xml:space="preserve">Годишна поддръжка на </w:t>
      </w:r>
      <w:r w:rsidR="005972F8">
        <w:rPr>
          <w:rFonts w:ascii="Times New Roman" w:hAnsi="Times New Roman"/>
          <w:lang w:val="bg-BG" w:eastAsia="bg-BG"/>
        </w:rPr>
        <w:t>интернет сайт</w:t>
      </w:r>
      <w:r w:rsidRPr="009D4130">
        <w:rPr>
          <w:rFonts w:ascii="Times New Roman" w:hAnsi="Times New Roman"/>
          <w:lang w:val="bg-BG" w:eastAsia="bg-BG"/>
        </w:rPr>
        <w:t xml:space="preserve"> и мобилно приложение (след първата година) за разработка на Фаза 1 в размер на …………………………… (</w:t>
      </w:r>
      <w:r w:rsidRPr="009D4130">
        <w:rPr>
          <w:rFonts w:ascii="Times New Roman" w:hAnsi="Times New Roman"/>
          <w:i/>
          <w:lang w:val="bg-BG" w:eastAsia="bg-BG"/>
        </w:rPr>
        <w:t>словом)</w:t>
      </w:r>
      <w:r w:rsidRPr="009D4130">
        <w:rPr>
          <w:rFonts w:ascii="Times New Roman" w:hAnsi="Times New Roman"/>
          <w:lang w:val="bg-BG" w:eastAsia="bg-BG"/>
        </w:rPr>
        <w:t xml:space="preserve"> лева без ДДС и …………………………… (</w:t>
      </w:r>
      <w:r w:rsidRPr="009D4130">
        <w:rPr>
          <w:rFonts w:ascii="Times New Roman" w:hAnsi="Times New Roman"/>
          <w:i/>
          <w:lang w:val="bg-BG" w:eastAsia="bg-BG"/>
        </w:rPr>
        <w:t>словом)</w:t>
      </w:r>
      <w:r w:rsidRPr="009D4130">
        <w:rPr>
          <w:rFonts w:ascii="Times New Roman" w:hAnsi="Times New Roman"/>
          <w:lang w:val="bg-BG" w:eastAsia="bg-BG"/>
        </w:rPr>
        <w:t xml:space="preserve"> лева с включен ДДС.</w:t>
      </w:r>
    </w:p>
    <w:p w14:paraId="3225106B" w14:textId="6D02EA74" w:rsidR="009D4130" w:rsidRDefault="009D4130" w:rsidP="009D4130">
      <w:pPr>
        <w:spacing w:line="276" w:lineRule="auto"/>
        <w:ind w:firstLine="708"/>
        <w:jc w:val="both"/>
        <w:rPr>
          <w:rFonts w:ascii="Times New Roman" w:hAnsi="Times New Roman"/>
          <w:lang w:val="bg-BG" w:eastAsia="bg-BG"/>
        </w:rPr>
      </w:pPr>
      <w:r w:rsidRPr="005E2E90">
        <w:rPr>
          <w:rFonts w:ascii="Times New Roman" w:hAnsi="Times New Roman"/>
          <w:b/>
          <w:lang w:val="bg-BG" w:eastAsia="bg-BG"/>
        </w:rPr>
        <w:t>(v)</w:t>
      </w:r>
      <w:r w:rsidRPr="009D4130">
        <w:rPr>
          <w:rFonts w:ascii="Times New Roman" w:hAnsi="Times New Roman"/>
          <w:lang w:val="bg-BG" w:eastAsia="bg-BG"/>
        </w:rPr>
        <w:t xml:space="preserve"> </w:t>
      </w:r>
      <w:r w:rsidR="00E61EC6">
        <w:rPr>
          <w:rFonts w:ascii="Times New Roman" w:hAnsi="Times New Roman"/>
          <w:lang w:val="bg-BG" w:eastAsia="bg-BG"/>
        </w:rPr>
        <w:t>Максимална г</w:t>
      </w:r>
      <w:r w:rsidRPr="009D4130">
        <w:rPr>
          <w:rFonts w:ascii="Times New Roman" w:hAnsi="Times New Roman"/>
          <w:lang w:val="bg-BG" w:eastAsia="bg-BG"/>
        </w:rPr>
        <w:t xml:space="preserve">одишна поддръжка на </w:t>
      </w:r>
      <w:r w:rsidR="00672D97">
        <w:rPr>
          <w:rFonts w:ascii="Times New Roman" w:hAnsi="Times New Roman"/>
          <w:lang w:val="bg-BG" w:eastAsia="bg-BG"/>
        </w:rPr>
        <w:t xml:space="preserve">разработки по </w:t>
      </w:r>
      <w:r w:rsidRPr="009D4130">
        <w:rPr>
          <w:rFonts w:ascii="Times New Roman" w:hAnsi="Times New Roman"/>
          <w:lang w:val="bg-BG" w:eastAsia="bg-BG"/>
        </w:rPr>
        <w:t>Фаза 2 в размер на …………………………… (словом) лева без ДДС и …………………………… (словом) лева с включен ДДС.</w:t>
      </w:r>
    </w:p>
    <w:p w14:paraId="1E3EB688" w14:textId="15A4245C" w:rsidR="009D4130" w:rsidRPr="009D4130" w:rsidRDefault="009D4130" w:rsidP="009D4130">
      <w:pPr>
        <w:spacing w:line="276" w:lineRule="auto"/>
        <w:ind w:firstLine="708"/>
        <w:jc w:val="both"/>
        <w:rPr>
          <w:rFonts w:ascii="Times New Roman" w:hAnsi="Times New Roman"/>
          <w:lang w:val="bg-BG" w:eastAsia="bg-BG"/>
        </w:rPr>
      </w:pPr>
      <w:r w:rsidRPr="005E2E90">
        <w:rPr>
          <w:rFonts w:ascii="Times New Roman" w:hAnsi="Times New Roman"/>
          <w:b/>
          <w:lang w:val="bg-BG" w:eastAsia="bg-BG"/>
        </w:rPr>
        <w:t>(</w:t>
      </w:r>
      <w:r w:rsidR="0016100B" w:rsidRPr="005E2E90">
        <w:rPr>
          <w:rFonts w:ascii="Times New Roman" w:hAnsi="Times New Roman"/>
          <w:b/>
          <w:lang w:val="bg-BG" w:eastAsia="bg-BG"/>
        </w:rPr>
        <w:t>vi</w:t>
      </w:r>
      <w:r w:rsidRPr="005E2E90">
        <w:rPr>
          <w:rFonts w:ascii="Times New Roman" w:hAnsi="Times New Roman"/>
          <w:b/>
          <w:lang w:val="bg-BG" w:eastAsia="bg-BG"/>
        </w:rPr>
        <w:t>)</w:t>
      </w:r>
      <w:r w:rsidRPr="009D4130">
        <w:rPr>
          <w:rFonts w:ascii="Times New Roman" w:hAnsi="Times New Roman"/>
          <w:lang w:val="bg-BG" w:eastAsia="bg-BG"/>
        </w:rPr>
        <w:t xml:space="preserve"> </w:t>
      </w:r>
      <w:r w:rsidR="00672D97">
        <w:rPr>
          <w:rFonts w:ascii="Times New Roman" w:hAnsi="Times New Roman"/>
          <w:lang w:val="bg-BG" w:eastAsia="bg-BG"/>
        </w:rPr>
        <w:t>Максимална г</w:t>
      </w:r>
      <w:r w:rsidR="0016100B" w:rsidRPr="0016100B">
        <w:rPr>
          <w:rFonts w:ascii="Times New Roman" w:hAnsi="Times New Roman"/>
          <w:lang w:val="bg-BG" w:eastAsia="bg-BG"/>
        </w:rPr>
        <w:t xml:space="preserve">одишна поддръжка </w:t>
      </w:r>
      <w:r w:rsidR="00672D97">
        <w:rPr>
          <w:rFonts w:ascii="Times New Roman" w:hAnsi="Times New Roman"/>
          <w:lang w:val="bg-BG" w:eastAsia="bg-BG"/>
        </w:rPr>
        <w:t>н</w:t>
      </w:r>
      <w:r w:rsidR="0016100B" w:rsidRPr="0016100B">
        <w:rPr>
          <w:rFonts w:ascii="Times New Roman" w:hAnsi="Times New Roman"/>
          <w:lang w:val="bg-BG" w:eastAsia="bg-BG"/>
        </w:rPr>
        <w:t>а допълнителни разработки</w:t>
      </w:r>
      <w:r w:rsidRPr="009D4130">
        <w:rPr>
          <w:rFonts w:ascii="Times New Roman" w:hAnsi="Times New Roman"/>
          <w:lang w:val="bg-BG" w:eastAsia="bg-BG"/>
        </w:rPr>
        <w:t xml:space="preserve"> в размер на …………………………… (словом) лева без ДДС и …………………………… (словом) лева с включен ДДС.</w:t>
      </w:r>
    </w:p>
    <w:p w14:paraId="42986612" w14:textId="2B159445" w:rsidR="00D60967" w:rsidRDefault="00D60967" w:rsidP="00D60967">
      <w:pPr>
        <w:spacing w:line="276" w:lineRule="auto"/>
        <w:jc w:val="both"/>
        <w:rPr>
          <w:rFonts w:ascii="Times New Roman" w:hAnsi="Times New Roman"/>
          <w:b/>
          <w:lang w:val="bg-BG" w:eastAsia="bg-BG"/>
        </w:rPr>
      </w:pPr>
    </w:p>
    <w:p w14:paraId="75E5DB6D" w14:textId="77777777" w:rsidR="009D4130" w:rsidRPr="008D1741" w:rsidRDefault="009D4130" w:rsidP="00D60967">
      <w:pPr>
        <w:spacing w:line="276" w:lineRule="auto"/>
        <w:jc w:val="both"/>
        <w:rPr>
          <w:rFonts w:ascii="Times New Roman" w:hAnsi="Times New Roman"/>
          <w:b/>
          <w:lang w:val="bg-BG" w:eastAsia="bg-BG"/>
        </w:rPr>
      </w:pPr>
    </w:p>
    <w:p w14:paraId="6B90ABAF" w14:textId="137C1857" w:rsidR="00D60967" w:rsidRPr="00D60967" w:rsidRDefault="00D60967" w:rsidP="00D60967">
      <w:pPr>
        <w:spacing w:line="276" w:lineRule="auto"/>
        <w:jc w:val="both"/>
        <w:rPr>
          <w:rFonts w:ascii="Times New Roman" w:eastAsia="Arial Unicode MS" w:hAnsi="Times New Roman"/>
          <w:color w:val="000000"/>
          <w:lang w:val="bg-BG"/>
        </w:rPr>
      </w:pPr>
      <w:r w:rsidRPr="00D60967">
        <w:rPr>
          <w:rFonts w:ascii="Times New Roman" w:hAnsi="Times New Roman"/>
          <w:lang w:val="bg-BG" w:eastAsia="bg-BG"/>
        </w:rPr>
        <w:t>(2.2) Посочените цени са крайни и включват всички разходи и възнаграждения на Изпълнителя</w:t>
      </w:r>
      <w:r w:rsidR="00E573B2">
        <w:rPr>
          <w:rFonts w:ascii="Times New Roman" w:hAnsi="Times New Roman"/>
          <w:lang w:val="bg-BG" w:eastAsia="bg-BG"/>
        </w:rPr>
        <w:t xml:space="preserve"> </w:t>
      </w:r>
      <w:r w:rsidRPr="00D60967">
        <w:rPr>
          <w:rFonts w:ascii="Times New Roman" w:hAnsi="Times New Roman"/>
          <w:lang w:val="bg-BG" w:eastAsia="bg-BG"/>
        </w:rPr>
        <w:t>за изпълнение на предмета на настоящия Договор, като но не само: разходите за труд, разработване, доставка и внедряване на Софтуерните продукти в системите/устройствата на Възложителя, обучение на специалисти, прехвърляне на правата на интелектуална собственост върху Софтуерните продукти, включително върху изходните (</w:t>
      </w:r>
      <w:r w:rsidRPr="00D60967">
        <w:rPr>
          <w:rFonts w:ascii="Times New Roman" w:hAnsi="Times New Roman"/>
          <w:lang w:val="en-US" w:eastAsia="bg-BG"/>
        </w:rPr>
        <w:t>source</w:t>
      </w:r>
      <w:r w:rsidRPr="00D60967">
        <w:rPr>
          <w:rFonts w:ascii="Times New Roman" w:hAnsi="Times New Roman"/>
          <w:lang w:val="bg-BG" w:eastAsia="bg-BG"/>
        </w:rPr>
        <w:t>) кодове</w:t>
      </w:r>
      <w:r w:rsidRPr="00D60967">
        <w:rPr>
          <w:rFonts w:ascii="Times New Roman" w:hAnsi="Times New Roman"/>
          <w:vertAlign w:val="superscript"/>
          <w:lang w:val="bg-BG" w:eastAsia="bg-BG"/>
        </w:rPr>
        <w:footnoteReference w:id="2"/>
      </w:r>
      <w:r w:rsidRPr="00D60967">
        <w:rPr>
          <w:rFonts w:ascii="Times New Roman" w:hAnsi="Times New Roman"/>
          <w:lang w:val="bg-BG" w:eastAsia="bg-BG"/>
        </w:rPr>
        <w:t>всички разходи за извършване на гаранционна</w:t>
      </w:r>
      <w:r w:rsidR="0016100B">
        <w:rPr>
          <w:rFonts w:ascii="Times New Roman" w:hAnsi="Times New Roman"/>
          <w:lang w:val="bg-BG" w:eastAsia="bg-BG"/>
        </w:rPr>
        <w:t xml:space="preserve"> </w:t>
      </w:r>
      <w:r w:rsidRPr="00D60967">
        <w:rPr>
          <w:rFonts w:ascii="Times New Roman" w:hAnsi="Times New Roman"/>
          <w:lang w:val="bg-BG" w:eastAsia="bg-BG"/>
        </w:rPr>
        <w:t>поддръжка</w:t>
      </w:r>
      <w:r w:rsidR="0016100B">
        <w:rPr>
          <w:rFonts w:ascii="Times New Roman" w:hAnsi="Times New Roman"/>
          <w:lang w:val="bg-BG" w:eastAsia="bg-BG"/>
        </w:rPr>
        <w:t xml:space="preserve"> </w:t>
      </w:r>
      <w:r w:rsidRPr="00D60967">
        <w:rPr>
          <w:rFonts w:ascii="Times New Roman" w:hAnsi="Times New Roman"/>
          <w:lang w:val="bg-BG" w:eastAsia="bg-BG"/>
        </w:rPr>
        <w:t>в определения срок, както и други разходи, необходими или присъщи за изпълнение на предмета на настоящия Договор. Страните се съгласяват, че цената по ал. (2.1) се дължи за изработването, внедряването и функционалността на Софтуерните продукти, представляваща един цялостен продукт, а не за отделните техни елементи или функционалности.</w:t>
      </w:r>
    </w:p>
    <w:p w14:paraId="28174F0A" w14:textId="77777777" w:rsidR="00D60967" w:rsidRPr="00D60967" w:rsidRDefault="00D60967" w:rsidP="00D60967">
      <w:pPr>
        <w:spacing w:line="276" w:lineRule="auto"/>
        <w:jc w:val="both"/>
        <w:rPr>
          <w:rFonts w:ascii="Times New Roman" w:hAnsi="Times New Roman"/>
          <w:lang w:val="bg-BG" w:eastAsia="bg-BG"/>
        </w:rPr>
      </w:pPr>
    </w:p>
    <w:p w14:paraId="213FECDB" w14:textId="77777777" w:rsidR="00D60967" w:rsidRPr="00D60967" w:rsidRDefault="00D60967" w:rsidP="00D60967">
      <w:pPr>
        <w:spacing w:line="276" w:lineRule="auto"/>
        <w:jc w:val="both"/>
        <w:rPr>
          <w:rFonts w:ascii="Times New Roman" w:hAnsi="Times New Roman"/>
          <w:lang w:val="bg-BG" w:eastAsia="bg-BG"/>
        </w:rPr>
      </w:pPr>
      <w:r w:rsidRPr="00D60967">
        <w:rPr>
          <w:rFonts w:ascii="Times New Roman" w:hAnsi="Times New Roman"/>
          <w:lang w:val="bg-BG" w:eastAsia="bg-BG"/>
        </w:rPr>
        <w:t>(2.3) Посочените в настоящия Договор цени са крайни и остават непроменени за срока на действието му.</w:t>
      </w:r>
    </w:p>
    <w:p w14:paraId="2C6E4635" w14:textId="77777777" w:rsidR="00D60967" w:rsidRPr="00D60967" w:rsidRDefault="00D60967" w:rsidP="00D60967">
      <w:pPr>
        <w:spacing w:line="276" w:lineRule="auto"/>
        <w:jc w:val="both"/>
        <w:rPr>
          <w:rFonts w:ascii="Times New Roman" w:hAnsi="Times New Roman"/>
          <w:lang w:val="bg-BG" w:eastAsia="bg-BG"/>
        </w:rPr>
      </w:pPr>
    </w:p>
    <w:p w14:paraId="1D881F05" w14:textId="2F0491AB" w:rsidR="00D60967" w:rsidRDefault="00D60967" w:rsidP="00D60967">
      <w:pPr>
        <w:spacing w:line="276" w:lineRule="auto"/>
        <w:jc w:val="both"/>
        <w:rPr>
          <w:rFonts w:ascii="Times New Roman" w:hAnsi="Times New Roman"/>
          <w:lang w:val="bg-BG" w:eastAsia="bg-BG"/>
        </w:rPr>
      </w:pPr>
      <w:r w:rsidRPr="00D60967">
        <w:rPr>
          <w:rFonts w:ascii="Times New Roman" w:hAnsi="Times New Roman"/>
          <w:lang w:val="bg-BG" w:eastAsia="bg-BG"/>
        </w:rPr>
        <w:t>(2.4) Последващи промени в конфигурацията, дизайна и функционалностите на Софтуерните продукти, непредвидени в Техническата спецификация на Възложителя, или налагащи се поради причини, които не могат да бъдат вменени във вина на Изпълнителя или се изпълняват по изрично искане на Възложителя, подлежат на отделно заплащане, съответно са предмет на отделен договор.</w:t>
      </w:r>
    </w:p>
    <w:p w14:paraId="0A1ACC66" w14:textId="77777777" w:rsidR="00D60967" w:rsidRPr="00D60967" w:rsidRDefault="00D60967" w:rsidP="00D60967">
      <w:pPr>
        <w:spacing w:line="276" w:lineRule="auto"/>
        <w:jc w:val="both"/>
        <w:rPr>
          <w:rFonts w:ascii="Times New Roman" w:hAnsi="Times New Roman"/>
          <w:b/>
          <w:lang w:val="bg-BG"/>
        </w:rPr>
      </w:pPr>
    </w:p>
    <w:p w14:paraId="412026C4" w14:textId="4EEC5B37" w:rsidR="00D60967" w:rsidRPr="00D60967" w:rsidRDefault="00D60967" w:rsidP="00D60967">
      <w:pPr>
        <w:spacing w:line="276" w:lineRule="auto"/>
        <w:jc w:val="both"/>
        <w:rPr>
          <w:rFonts w:ascii="Times New Roman" w:hAnsi="Times New Roman"/>
          <w:b/>
          <w:lang w:val="bg-BG"/>
        </w:rPr>
      </w:pPr>
      <w:r w:rsidRPr="00D60967">
        <w:rPr>
          <w:rFonts w:ascii="Times New Roman" w:hAnsi="Times New Roman"/>
          <w:b/>
          <w:lang w:val="bg-BG"/>
        </w:rPr>
        <w:t>Член 3. Начин на плащане</w:t>
      </w:r>
    </w:p>
    <w:p w14:paraId="097C1283" w14:textId="77777777" w:rsidR="00D60967" w:rsidRPr="00D60967" w:rsidRDefault="00D60967" w:rsidP="00D60967">
      <w:pPr>
        <w:spacing w:line="276" w:lineRule="auto"/>
        <w:jc w:val="both"/>
        <w:rPr>
          <w:rFonts w:ascii="Times New Roman" w:hAnsi="Times New Roman"/>
          <w:lang w:val="bg-BG" w:eastAsia="bg-BG"/>
        </w:rPr>
      </w:pPr>
    </w:p>
    <w:p w14:paraId="34F11885" w14:textId="34067E36" w:rsidR="0016100B" w:rsidRPr="0016100B" w:rsidRDefault="00870435" w:rsidP="0016100B">
      <w:pPr>
        <w:spacing w:line="276" w:lineRule="auto"/>
        <w:jc w:val="both"/>
        <w:rPr>
          <w:rFonts w:ascii="Times New Roman" w:hAnsi="Times New Roman"/>
          <w:lang w:val="bg-BG" w:eastAsia="bg-BG"/>
        </w:rPr>
      </w:pPr>
      <w:r>
        <w:rPr>
          <w:rFonts w:ascii="Times New Roman" w:hAnsi="Times New Roman"/>
          <w:lang w:val="bg-BG" w:eastAsia="bg-BG"/>
        </w:rPr>
        <w:t>(3.1)</w:t>
      </w:r>
      <w:r w:rsidR="0016100B" w:rsidRPr="0016100B">
        <w:rPr>
          <w:rFonts w:ascii="Times New Roman" w:hAnsi="Times New Roman"/>
          <w:lang w:val="bg-BG" w:eastAsia="bg-BG"/>
        </w:rPr>
        <w:t xml:space="preserve"> Всички плащания по този Договор се извършват в български лева чрез банков превод  по следната банкова сметка, посочена от Изпълнителя:</w:t>
      </w:r>
    </w:p>
    <w:p w14:paraId="20467033" w14:textId="77777777" w:rsidR="0016100B" w:rsidRPr="0016100B" w:rsidRDefault="0016100B" w:rsidP="0016100B">
      <w:pPr>
        <w:spacing w:line="276" w:lineRule="auto"/>
        <w:jc w:val="both"/>
        <w:rPr>
          <w:rFonts w:ascii="Times New Roman" w:hAnsi="Times New Roman"/>
          <w:lang w:val="bg-BG" w:eastAsia="bg-BG"/>
        </w:rPr>
      </w:pPr>
      <w:r w:rsidRPr="0016100B">
        <w:rPr>
          <w:rFonts w:ascii="Times New Roman" w:hAnsi="Times New Roman"/>
          <w:lang w:val="bg-BG" w:eastAsia="bg-BG"/>
        </w:rPr>
        <w:t>Банка: ………………………………………</w:t>
      </w:r>
    </w:p>
    <w:p w14:paraId="494B0BC0" w14:textId="77777777" w:rsidR="0016100B" w:rsidRPr="0016100B" w:rsidRDefault="0016100B" w:rsidP="0016100B">
      <w:pPr>
        <w:spacing w:line="276" w:lineRule="auto"/>
        <w:jc w:val="both"/>
        <w:rPr>
          <w:rFonts w:ascii="Times New Roman" w:hAnsi="Times New Roman"/>
          <w:lang w:val="bg-BG" w:eastAsia="bg-BG"/>
        </w:rPr>
      </w:pPr>
      <w:r w:rsidRPr="0016100B">
        <w:rPr>
          <w:rFonts w:ascii="Times New Roman" w:hAnsi="Times New Roman"/>
          <w:lang w:val="bg-BG" w:eastAsia="bg-BG"/>
        </w:rPr>
        <w:t>BIC: ………………………………………</w:t>
      </w:r>
    </w:p>
    <w:p w14:paraId="5F0E9991" w14:textId="77777777" w:rsidR="0016100B" w:rsidRPr="0016100B" w:rsidRDefault="0016100B" w:rsidP="0016100B">
      <w:pPr>
        <w:spacing w:line="276" w:lineRule="auto"/>
        <w:jc w:val="both"/>
        <w:rPr>
          <w:rFonts w:ascii="Times New Roman" w:hAnsi="Times New Roman"/>
          <w:lang w:val="bg-BG" w:eastAsia="bg-BG"/>
        </w:rPr>
      </w:pPr>
      <w:r w:rsidRPr="0016100B">
        <w:rPr>
          <w:rFonts w:ascii="Times New Roman" w:hAnsi="Times New Roman"/>
          <w:lang w:val="bg-BG" w:eastAsia="bg-BG"/>
        </w:rPr>
        <w:t>IBAN: ………………………………………</w:t>
      </w:r>
    </w:p>
    <w:p w14:paraId="5DCE0D51" w14:textId="77777777" w:rsidR="0016100B" w:rsidRDefault="0016100B" w:rsidP="0016100B">
      <w:pPr>
        <w:spacing w:line="276" w:lineRule="auto"/>
        <w:jc w:val="both"/>
        <w:rPr>
          <w:rFonts w:ascii="Times New Roman" w:hAnsi="Times New Roman"/>
          <w:lang w:val="bg-BG" w:eastAsia="bg-BG"/>
        </w:rPr>
      </w:pPr>
      <w:r w:rsidRPr="0016100B">
        <w:rPr>
          <w:rFonts w:ascii="Times New Roman" w:hAnsi="Times New Roman"/>
          <w:lang w:val="bg-BG" w:eastAsia="bg-BG"/>
        </w:rPr>
        <w:lastRenderedPageBreak/>
        <w:t>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14:paraId="35C6E5FD" w14:textId="0AB6089C" w:rsidR="00D60967" w:rsidRPr="00D60967" w:rsidRDefault="00870435" w:rsidP="00D60967">
      <w:pPr>
        <w:spacing w:line="276" w:lineRule="auto"/>
        <w:jc w:val="both"/>
        <w:rPr>
          <w:rFonts w:ascii="Times New Roman" w:hAnsi="Times New Roman"/>
          <w:lang w:val="bg-BG" w:eastAsia="bg-BG"/>
        </w:rPr>
      </w:pPr>
      <w:r w:rsidRPr="00D60967">
        <w:rPr>
          <w:rFonts w:ascii="Times New Roman" w:hAnsi="Times New Roman"/>
          <w:lang w:val="bg-BG" w:eastAsia="bg-BG"/>
        </w:rPr>
        <w:t xml:space="preserve"> </w:t>
      </w:r>
      <w:r w:rsidR="00D60967" w:rsidRPr="00D60967">
        <w:rPr>
          <w:rFonts w:ascii="Times New Roman" w:hAnsi="Times New Roman"/>
          <w:lang w:val="bg-BG" w:eastAsia="bg-BG"/>
        </w:rPr>
        <w:t xml:space="preserve">(3.2) </w:t>
      </w:r>
      <w:r w:rsidR="00F42DDF">
        <w:rPr>
          <w:rFonts w:ascii="Times New Roman" w:hAnsi="Times New Roman"/>
          <w:lang w:val="bg-BG" w:eastAsia="bg-BG"/>
        </w:rPr>
        <w:t>Заплащането</w:t>
      </w:r>
      <w:r w:rsidR="00F42DDF" w:rsidRPr="00D60967">
        <w:rPr>
          <w:rFonts w:ascii="Times New Roman" w:hAnsi="Times New Roman"/>
          <w:lang w:val="bg-BG" w:eastAsia="bg-BG"/>
        </w:rPr>
        <w:t xml:space="preserve"> </w:t>
      </w:r>
      <w:r w:rsidR="00D60967" w:rsidRPr="00D60967">
        <w:rPr>
          <w:rFonts w:ascii="Times New Roman" w:hAnsi="Times New Roman"/>
          <w:lang w:val="bg-BG" w:eastAsia="bg-BG"/>
        </w:rPr>
        <w:t>на цената по алинея</w:t>
      </w:r>
      <w:r w:rsidR="0022497F">
        <w:rPr>
          <w:rFonts w:ascii="Times New Roman" w:hAnsi="Times New Roman"/>
          <w:lang w:val="en-US" w:eastAsia="bg-BG"/>
        </w:rPr>
        <w:t xml:space="preserve"> </w:t>
      </w:r>
      <w:r w:rsidR="00D60967" w:rsidRPr="00D60967">
        <w:rPr>
          <w:rFonts w:ascii="Times New Roman" w:hAnsi="Times New Roman"/>
          <w:lang w:val="bg-BG" w:eastAsia="bg-BG"/>
        </w:rPr>
        <w:t>(2.1)</w:t>
      </w:r>
      <w:r w:rsidR="0022497F">
        <w:rPr>
          <w:rFonts w:ascii="Times New Roman" w:hAnsi="Times New Roman"/>
          <w:lang w:val="en-US" w:eastAsia="bg-BG"/>
        </w:rPr>
        <w:t xml:space="preserve"> </w:t>
      </w:r>
      <w:r w:rsidR="00D60967" w:rsidRPr="00D60967">
        <w:rPr>
          <w:rFonts w:ascii="Times New Roman" w:hAnsi="Times New Roman"/>
          <w:lang w:val="bg-BG" w:eastAsia="bg-BG"/>
        </w:rPr>
        <w:t>по настоящия Договор се извършва, както следва:</w:t>
      </w:r>
      <w:r w:rsidR="00C072CB">
        <w:rPr>
          <w:rFonts w:ascii="Times New Roman" w:hAnsi="Times New Roman"/>
          <w:lang w:val="bg-BG" w:eastAsia="bg-BG"/>
        </w:rPr>
        <w:t xml:space="preserve"> </w:t>
      </w:r>
    </w:p>
    <w:p w14:paraId="2A71F2E1" w14:textId="77777777" w:rsidR="00D60967" w:rsidRPr="00D60967" w:rsidRDefault="00D60967" w:rsidP="00D60967">
      <w:pPr>
        <w:spacing w:line="276" w:lineRule="auto"/>
        <w:jc w:val="both"/>
        <w:rPr>
          <w:rFonts w:ascii="Times New Roman" w:hAnsi="Times New Roman"/>
          <w:lang w:val="bg-BG" w:eastAsia="bg-BG"/>
        </w:rPr>
      </w:pPr>
    </w:p>
    <w:p w14:paraId="07481CA2" w14:textId="46705BB0" w:rsidR="00DA2C8E" w:rsidRDefault="00D60967" w:rsidP="00870435">
      <w:pPr>
        <w:spacing w:line="276" w:lineRule="auto"/>
        <w:jc w:val="both"/>
        <w:rPr>
          <w:rFonts w:ascii="Times New Roman" w:hAnsi="Times New Roman"/>
          <w:lang w:val="bg-BG" w:eastAsia="bg-BG"/>
        </w:rPr>
      </w:pPr>
      <w:r w:rsidRPr="00D60967">
        <w:rPr>
          <w:rFonts w:ascii="Times New Roman" w:hAnsi="Times New Roman"/>
          <w:lang w:val="bg-BG" w:eastAsia="bg-BG"/>
        </w:rPr>
        <w:t xml:space="preserve">(3.2.1) </w:t>
      </w:r>
      <w:r w:rsidR="0016100B" w:rsidRPr="0016100B">
        <w:rPr>
          <w:rFonts w:ascii="Times New Roman" w:hAnsi="Times New Roman"/>
          <w:lang w:val="bg-BG" w:eastAsia="bg-BG"/>
        </w:rPr>
        <w:tab/>
      </w:r>
      <w:r w:rsidR="00C072CB" w:rsidRPr="00BC0A68">
        <w:rPr>
          <w:rFonts w:ascii="Times New Roman" w:hAnsi="Times New Roman"/>
          <w:lang w:val="bg-BG" w:eastAsia="bg-BG"/>
        </w:rPr>
        <w:t xml:space="preserve">Възложителят заплаща 15 % от цената по </w:t>
      </w:r>
      <w:r w:rsidR="00446110" w:rsidRPr="00BC0A68">
        <w:rPr>
          <w:rFonts w:ascii="Times New Roman" w:hAnsi="Times New Roman"/>
          <w:lang w:val="bg-BG" w:eastAsia="bg-BG"/>
        </w:rPr>
        <w:t>алинея (2.1.1) т. (</w:t>
      </w:r>
      <w:r w:rsidR="00446110" w:rsidRPr="00BC0A68">
        <w:rPr>
          <w:rFonts w:ascii="Times New Roman" w:hAnsi="Times New Roman"/>
          <w:lang w:val="en-US" w:eastAsia="bg-BG"/>
        </w:rPr>
        <w:t>i</w:t>
      </w:r>
      <w:r w:rsidR="00446110" w:rsidRPr="00BC0A68">
        <w:rPr>
          <w:rFonts w:ascii="Times New Roman" w:hAnsi="Times New Roman"/>
          <w:lang w:val="bg-BG" w:eastAsia="bg-BG"/>
        </w:rPr>
        <w:t>)</w:t>
      </w:r>
      <w:r w:rsidR="00C072CB" w:rsidRPr="00BC0A68">
        <w:rPr>
          <w:rFonts w:ascii="Times New Roman" w:hAnsi="Times New Roman"/>
          <w:lang w:val="bg-BG" w:eastAsia="bg-BG"/>
        </w:rPr>
        <w:t xml:space="preserve"> </w:t>
      </w:r>
      <w:r w:rsidR="00446110" w:rsidRPr="00BC0A68">
        <w:rPr>
          <w:rFonts w:ascii="Times New Roman" w:hAnsi="Times New Roman"/>
          <w:lang w:val="bg-BG" w:eastAsia="bg-BG"/>
        </w:rPr>
        <w:t>в срок от 45 /</w:t>
      </w:r>
      <w:r w:rsidR="00446110">
        <w:rPr>
          <w:rFonts w:ascii="Times New Roman" w:hAnsi="Times New Roman"/>
          <w:lang w:val="bg-BG" w:eastAsia="bg-BG"/>
        </w:rPr>
        <w:t xml:space="preserve"> четир</w:t>
      </w:r>
      <w:r w:rsidR="00184209">
        <w:rPr>
          <w:rFonts w:ascii="Times New Roman" w:hAnsi="Times New Roman"/>
          <w:lang w:val="bg-BG" w:eastAsia="bg-BG"/>
        </w:rPr>
        <w:t>и</w:t>
      </w:r>
      <w:r w:rsidR="00446110">
        <w:rPr>
          <w:rFonts w:ascii="Times New Roman" w:hAnsi="Times New Roman"/>
          <w:lang w:val="bg-BG" w:eastAsia="bg-BG"/>
        </w:rPr>
        <w:t xml:space="preserve">десет и пет/ дни след </w:t>
      </w:r>
      <w:r w:rsidR="00F22730">
        <w:rPr>
          <w:rFonts w:ascii="Times New Roman" w:hAnsi="Times New Roman"/>
          <w:lang w:val="bg-BG" w:eastAsia="bg-BG"/>
        </w:rPr>
        <w:t>предоставени</w:t>
      </w:r>
      <w:r w:rsidR="00446110">
        <w:rPr>
          <w:rFonts w:ascii="Times New Roman" w:hAnsi="Times New Roman"/>
          <w:lang w:val="bg-BG" w:eastAsia="bg-BG"/>
        </w:rPr>
        <w:t xml:space="preserve"> от Изпълнителя и </w:t>
      </w:r>
      <w:r w:rsidR="00F22730">
        <w:rPr>
          <w:rFonts w:ascii="Times New Roman" w:hAnsi="Times New Roman"/>
          <w:lang w:val="bg-BG" w:eastAsia="bg-BG"/>
        </w:rPr>
        <w:t>приети</w:t>
      </w:r>
      <w:r w:rsidR="00446110">
        <w:rPr>
          <w:rFonts w:ascii="Times New Roman" w:hAnsi="Times New Roman"/>
          <w:lang w:val="bg-BG" w:eastAsia="bg-BG"/>
        </w:rPr>
        <w:t xml:space="preserve"> от Възложителя </w:t>
      </w:r>
      <w:r w:rsidR="00F22730">
        <w:rPr>
          <w:rFonts w:ascii="Times New Roman" w:hAnsi="Times New Roman"/>
          <w:lang w:val="bg-BG" w:eastAsia="bg-BG"/>
        </w:rPr>
        <w:t>дейности</w:t>
      </w:r>
      <w:r w:rsidR="00446110">
        <w:rPr>
          <w:rFonts w:ascii="Times New Roman" w:hAnsi="Times New Roman"/>
          <w:lang w:val="bg-BG" w:eastAsia="bg-BG"/>
        </w:rPr>
        <w:t xml:space="preserve"> по</w:t>
      </w:r>
      <w:r w:rsidR="00447EB7">
        <w:rPr>
          <w:rFonts w:ascii="Times New Roman" w:hAnsi="Times New Roman"/>
          <w:lang w:val="bg-BG" w:eastAsia="bg-BG"/>
        </w:rPr>
        <w:t xml:space="preserve"> чл.1</w:t>
      </w:r>
      <w:r w:rsidR="00446110">
        <w:rPr>
          <w:rFonts w:ascii="Times New Roman" w:hAnsi="Times New Roman"/>
          <w:lang w:val="bg-BG" w:eastAsia="bg-BG"/>
        </w:rPr>
        <w:t xml:space="preserve"> </w:t>
      </w:r>
      <w:r w:rsidR="00446110" w:rsidRPr="00446110">
        <w:rPr>
          <w:rFonts w:ascii="Times New Roman" w:hAnsi="Times New Roman"/>
          <w:lang w:val="bg-BG" w:eastAsia="bg-BG"/>
        </w:rPr>
        <w:t>алинея (</w:t>
      </w:r>
      <w:r w:rsidR="00447EB7">
        <w:rPr>
          <w:rFonts w:ascii="Times New Roman" w:hAnsi="Times New Roman"/>
          <w:lang w:val="bg-BG" w:eastAsia="bg-BG"/>
        </w:rPr>
        <w:t xml:space="preserve">2) т. </w:t>
      </w:r>
      <w:r w:rsidR="00C70E13">
        <w:rPr>
          <w:rFonts w:ascii="Times New Roman" w:hAnsi="Times New Roman"/>
          <w:lang w:val="bg-BG" w:eastAsia="bg-BG"/>
        </w:rPr>
        <w:t>1</w:t>
      </w:r>
      <w:r w:rsidR="00447EB7">
        <w:rPr>
          <w:rFonts w:ascii="Times New Roman" w:hAnsi="Times New Roman"/>
          <w:lang w:val="bg-BG" w:eastAsia="bg-BG"/>
        </w:rPr>
        <w:t>.</w:t>
      </w:r>
      <w:r w:rsidR="00786A12">
        <w:rPr>
          <w:rFonts w:ascii="Times New Roman" w:hAnsi="Times New Roman"/>
          <w:lang w:val="en-US" w:eastAsia="bg-BG"/>
        </w:rPr>
        <w:t>1</w:t>
      </w:r>
      <w:r w:rsidR="00446110">
        <w:rPr>
          <w:rFonts w:ascii="Times New Roman" w:hAnsi="Times New Roman"/>
          <w:lang w:val="bg-BG" w:eastAsia="bg-BG"/>
        </w:rPr>
        <w:t>.</w:t>
      </w:r>
    </w:p>
    <w:p w14:paraId="238F6233" w14:textId="2434E23F" w:rsidR="00DA2C8E" w:rsidRDefault="00DA2C8E" w:rsidP="00870435">
      <w:pPr>
        <w:spacing w:line="276" w:lineRule="auto"/>
        <w:jc w:val="both"/>
        <w:rPr>
          <w:rFonts w:ascii="Times New Roman" w:hAnsi="Times New Roman"/>
          <w:lang w:val="bg-BG" w:eastAsia="bg-BG"/>
        </w:rPr>
      </w:pPr>
      <w:r>
        <w:rPr>
          <w:rFonts w:ascii="Times New Roman" w:hAnsi="Times New Roman"/>
          <w:lang w:val="bg-BG" w:eastAsia="bg-BG"/>
        </w:rPr>
        <w:t>(3.2.2)</w:t>
      </w:r>
      <w:r w:rsidR="00446110">
        <w:rPr>
          <w:rFonts w:ascii="Times New Roman" w:hAnsi="Times New Roman"/>
          <w:lang w:val="bg-BG" w:eastAsia="bg-BG"/>
        </w:rPr>
        <w:t xml:space="preserve"> </w:t>
      </w:r>
      <w:r>
        <w:rPr>
          <w:rFonts w:ascii="Times New Roman" w:hAnsi="Times New Roman"/>
          <w:lang w:val="bg-BG" w:eastAsia="bg-BG"/>
        </w:rPr>
        <w:t xml:space="preserve">Възложителят заплаща </w:t>
      </w:r>
      <w:r w:rsidRPr="003F3703">
        <w:rPr>
          <w:rFonts w:ascii="Times New Roman" w:hAnsi="Times New Roman"/>
          <w:lang w:val="bg-BG" w:eastAsia="bg-BG"/>
        </w:rPr>
        <w:t>35</w:t>
      </w:r>
      <w:r w:rsidRPr="00DA2C8E">
        <w:rPr>
          <w:rFonts w:ascii="Times New Roman" w:hAnsi="Times New Roman"/>
          <w:lang w:val="bg-BG" w:eastAsia="bg-BG"/>
        </w:rPr>
        <w:t xml:space="preserve"> % от цената по алинея (2.1.1) т. (i) в срок от 45 / четир</w:t>
      </w:r>
      <w:r w:rsidR="00184209">
        <w:rPr>
          <w:rFonts w:ascii="Times New Roman" w:hAnsi="Times New Roman"/>
          <w:lang w:val="bg-BG" w:eastAsia="bg-BG"/>
        </w:rPr>
        <w:t>и</w:t>
      </w:r>
      <w:r>
        <w:rPr>
          <w:rFonts w:ascii="Times New Roman" w:hAnsi="Times New Roman"/>
          <w:lang w:val="bg-BG" w:eastAsia="bg-BG"/>
        </w:rPr>
        <w:t xml:space="preserve">десет и пет/ дни след </w:t>
      </w:r>
      <w:r w:rsidR="00F22730" w:rsidRPr="003F3703">
        <w:rPr>
          <w:lang w:val="bg-BG"/>
        </w:rPr>
        <w:t xml:space="preserve"> </w:t>
      </w:r>
      <w:r w:rsidR="00F22730" w:rsidRPr="00F22730">
        <w:rPr>
          <w:rFonts w:ascii="Times New Roman" w:hAnsi="Times New Roman"/>
          <w:lang w:val="bg-BG" w:eastAsia="bg-BG"/>
        </w:rPr>
        <w:t xml:space="preserve">предоставени от Изпълнителя и приети от Възложителя дейности по </w:t>
      </w:r>
      <w:r w:rsidR="00447EB7">
        <w:rPr>
          <w:rFonts w:ascii="Times New Roman" w:hAnsi="Times New Roman"/>
          <w:lang w:val="bg-BG" w:eastAsia="bg-BG"/>
        </w:rPr>
        <w:t>чл.1 алинея (2) т. 1.3.</w:t>
      </w:r>
    </w:p>
    <w:p w14:paraId="3A202DE1" w14:textId="60CC7C38" w:rsidR="008F2906" w:rsidRDefault="00DA2C8E" w:rsidP="00870435">
      <w:pPr>
        <w:spacing w:line="276" w:lineRule="auto"/>
        <w:jc w:val="both"/>
        <w:rPr>
          <w:rFonts w:ascii="Times New Roman" w:hAnsi="Times New Roman"/>
          <w:lang w:val="bg-BG" w:eastAsia="bg-BG"/>
        </w:rPr>
      </w:pPr>
      <w:r>
        <w:rPr>
          <w:rFonts w:ascii="Times New Roman" w:hAnsi="Times New Roman"/>
          <w:lang w:val="bg-BG" w:eastAsia="bg-BG"/>
        </w:rPr>
        <w:t>(3.</w:t>
      </w:r>
      <w:r w:rsidR="00BA4A12">
        <w:rPr>
          <w:rFonts w:ascii="Times New Roman" w:hAnsi="Times New Roman"/>
          <w:lang w:val="en-US" w:eastAsia="bg-BG"/>
        </w:rPr>
        <w:t>2.</w:t>
      </w:r>
      <w:r>
        <w:rPr>
          <w:rFonts w:ascii="Times New Roman" w:hAnsi="Times New Roman"/>
          <w:lang w:val="bg-BG" w:eastAsia="bg-BG"/>
        </w:rPr>
        <w:t>3)</w:t>
      </w:r>
      <w:r w:rsidRPr="0016100B" w:rsidDel="00C072CB">
        <w:rPr>
          <w:rFonts w:ascii="Times New Roman" w:hAnsi="Times New Roman"/>
          <w:lang w:val="bg-BG" w:eastAsia="bg-BG"/>
        </w:rPr>
        <w:t xml:space="preserve"> </w:t>
      </w:r>
      <w:r w:rsidRPr="00DA2C8E">
        <w:rPr>
          <w:rFonts w:ascii="Times New Roman" w:hAnsi="Times New Roman"/>
          <w:lang w:val="bg-BG" w:eastAsia="bg-BG"/>
        </w:rPr>
        <w:t xml:space="preserve">Възложителят заплаща </w:t>
      </w:r>
      <w:r>
        <w:rPr>
          <w:rFonts w:ascii="Times New Roman" w:hAnsi="Times New Roman"/>
          <w:lang w:val="bg-BG" w:eastAsia="bg-BG"/>
        </w:rPr>
        <w:t>20</w:t>
      </w:r>
      <w:r w:rsidRPr="00DA2C8E">
        <w:rPr>
          <w:rFonts w:ascii="Times New Roman" w:hAnsi="Times New Roman"/>
          <w:lang w:val="bg-BG" w:eastAsia="bg-BG"/>
        </w:rPr>
        <w:t xml:space="preserve"> % от цената по алинея (2.1.1) т. (i) в срок от 45 / четир</w:t>
      </w:r>
      <w:r w:rsidR="00184209">
        <w:rPr>
          <w:rFonts w:ascii="Times New Roman" w:hAnsi="Times New Roman"/>
          <w:lang w:val="bg-BG" w:eastAsia="bg-BG"/>
        </w:rPr>
        <w:t>и</w:t>
      </w:r>
      <w:r w:rsidRPr="00DA2C8E">
        <w:rPr>
          <w:rFonts w:ascii="Times New Roman" w:hAnsi="Times New Roman"/>
          <w:lang w:val="bg-BG" w:eastAsia="bg-BG"/>
        </w:rPr>
        <w:t xml:space="preserve">десет и пет/ дни </w:t>
      </w:r>
      <w:r>
        <w:rPr>
          <w:rFonts w:ascii="Times New Roman" w:hAnsi="Times New Roman"/>
          <w:lang w:val="bg-BG" w:eastAsia="bg-BG"/>
        </w:rPr>
        <w:t xml:space="preserve">след </w:t>
      </w:r>
      <w:r w:rsidR="00F22730" w:rsidRPr="00F22730">
        <w:rPr>
          <w:rFonts w:ascii="Times New Roman" w:hAnsi="Times New Roman"/>
          <w:lang w:val="bg-BG" w:eastAsia="bg-BG"/>
        </w:rPr>
        <w:t xml:space="preserve">предоставени от Изпълнителя и приети от Възложителя дейности по </w:t>
      </w:r>
      <w:r w:rsidR="00447EB7">
        <w:rPr>
          <w:rFonts w:ascii="Times New Roman" w:hAnsi="Times New Roman"/>
          <w:lang w:val="bg-BG" w:eastAsia="bg-BG"/>
        </w:rPr>
        <w:t>чл.1 алинея (2) т. 1.4.</w:t>
      </w:r>
    </w:p>
    <w:p w14:paraId="02C65CF2" w14:textId="0B0DDB0D" w:rsidR="008F2906" w:rsidRDefault="008F2906" w:rsidP="008F2906">
      <w:pPr>
        <w:spacing w:line="276" w:lineRule="auto"/>
        <w:jc w:val="both"/>
        <w:rPr>
          <w:rFonts w:ascii="Times New Roman" w:hAnsi="Times New Roman"/>
          <w:lang w:val="bg-BG" w:eastAsia="bg-BG"/>
        </w:rPr>
      </w:pPr>
      <w:r>
        <w:rPr>
          <w:rFonts w:ascii="Times New Roman" w:hAnsi="Times New Roman"/>
          <w:lang w:val="bg-BG" w:eastAsia="bg-BG"/>
        </w:rPr>
        <w:t>(3.</w:t>
      </w:r>
      <w:r w:rsidR="00BA4A12">
        <w:rPr>
          <w:rFonts w:ascii="Times New Roman" w:hAnsi="Times New Roman"/>
          <w:lang w:val="en-US" w:eastAsia="bg-BG"/>
        </w:rPr>
        <w:t>2.</w:t>
      </w:r>
      <w:r>
        <w:rPr>
          <w:rFonts w:ascii="Times New Roman" w:hAnsi="Times New Roman"/>
          <w:lang w:val="bg-BG" w:eastAsia="bg-BG"/>
        </w:rPr>
        <w:t>4)</w:t>
      </w:r>
      <w:r w:rsidR="00DA2C8E" w:rsidRPr="00DA2C8E" w:rsidDel="00C072CB">
        <w:rPr>
          <w:rFonts w:ascii="Times New Roman" w:hAnsi="Times New Roman"/>
          <w:lang w:val="bg-BG" w:eastAsia="bg-BG"/>
        </w:rPr>
        <w:t xml:space="preserve"> </w:t>
      </w:r>
      <w:r w:rsidRPr="008F2906">
        <w:rPr>
          <w:rFonts w:ascii="Times New Roman" w:hAnsi="Times New Roman"/>
          <w:lang w:val="bg-BG" w:eastAsia="bg-BG"/>
        </w:rPr>
        <w:t xml:space="preserve">Възложителят заплаща </w:t>
      </w:r>
      <w:r>
        <w:rPr>
          <w:rFonts w:ascii="Times New Roman" w:hAnsi="Times New Roman"/>
          <w:lang w:val="bg-BG" w:eastAsia="bg-BG"/>
        </w:rPr>
        <w:t>30</w:t>
      </w:r>
      <w:r w:rsidRPr="008F2906">
        <w:rPr>
          <w:rFonts w:ascii="Times New Roman" w:hAnsi="Times New Roman"/>
          <w:lang w:val="bg-BG" w:eastAsia="bg-BG"/>
        </w:rPr>
        <w:t xml:space="preserve"> % от цената по алинея (2.1.1) т. (i) в срок от 45 / четир</w:t>
      </w:r>
      <w:r w:rsidR="00184209">
        <w:rPr>
          <w:rFonts w:ascii="Times New Roman" w:hAnsi="Times New Roman"/>
          <w:lang w:val="bg-BG" w:eastAsia="bg-BG"/>
        </w:rPr>
        <w:t>и</w:t>
      </w:r>
      <w:r w:rsidRPr="008F2906">
        <w:rPr>
          <w:rFonts w:ascii="Times New Roman" w:hAnsi="Times New Roman"/>
          <w:lang w:val="bg-BG" w:eastAsia="bg-BG"/>
        </w:rPr>
        <w:t>десет и пет/ дни сле</w:t>
      </w:r>
      <w:r>
        <w:rPr>
          <w:rFonts w:ascii="Times New Roman" w:hAnsi="Times New Roman"/>
          <w:lang w:val="bg-BG" w:eastAsia="bg-BG"/>
        </w:rPr>
        <w:t xml:space="preserve">д </w:t>
      </w:r>
      <w:r w:rsidR="00F22730" w:rsidRPr="00F22730">
        <w:rPr>
          <w:rFonts w:ascii="Times New Roman" w:hAnsi="Times New Roman"/>
          <w:lang w:val="bg-BG" w:eastAsia="bg-BG"/>
        </w:rPr>
        <w:t xml:space="preserve">предоставени от Изпълнителя и приети от Възложителя дейности по </w:t>
      </w:r>
      <w:r w:rsidR="00447EB7">
        <w:rPr>
          <w:rFonts w:ascii="Times New Roman" w:hAnsi="Times New Roman"/>
          <w:lang w:val="bg-BG" w:eastAsia="bg-BG"/>
        </w:rPr>
        <w:t>чл.1 алинея (2) т. 1.5.</w:t>
      </w:r>
    </w:p>
    <w:p w14:paraId="5C148513" w14:textId="7DD8EA08" w:rsidR="00D60967" w:rsidRPr="00D60967" w:rsidRDefault="001355F6" w:rsidP="00D60967">
      <w:pPr>
        <w:spacing w:line="276" w:lineRule="auto"/>
        <w:jc w:val="both"/>
        <w:rPr>
          <w:rFonts w:ascii="Times New Roman" w:eastAsia="Calibri" w:hAnsi="Times New Roman"/>
          <w:lang w:val="bg-BG"/>
        </w:rPr>
      </w:pPr>
      <w:r w:rsidRPr="008F2906" w:rsidDel="001355F6">
        <w:rPr>
          <w:rFonts w:ascii="Times New Roman" w:hAnsi="Times New Roman"/>
          <w:lang w:val="bg-BG" w:eastAsia="bg-BG"/>
        </w:rPr>
        <w:t xml:space="preserve"> </w:t>
      </w:r>
      <w:r w:rsidR="00870435">
        <w:rPr>
          <w:rFonts w:ascii="Times New Roman" w:eastAsia="Calibri" w:hAnsi="Times New Roman"/>
          <w:lang w:val="bg-BG"/>
        </w:rPr>
        <w:t>(3.3</w:t>
      </w:r>
      <w:r w:rsidR="00D60967" w:rsidRPr="00D60967">
        <w:rPr>
          <w:rFonts w:ascii="Times New Roman" w:eastAsia="Calibri" w:hAnsi="Times New Roman"/>
          <w:lang w:val="bg-BG"/>
        </w:rPr>
        <w:t>)</w:t>
      </w:r>
      <w:r w:rsidR="0016100B" w:rsidRPr="003F3703">
        <w:rPr>
          <w:lang w:val="bg-BG"/>
        </w:rPr>
        <w:t xml:space="preserve"> </w:t>
      </w:r>
      <w:r w:rsidR="00F42DDF">
        <w:rPr>
          <w:rFonts w:ascii="Times New Roman" w:eastAsia="Calibri" w:hAnsi="Times New Roman"/>
          <w:lang w:val="bg-BG"/>
        </w:rPr>
        <w:t>Заплащането</w:t>
      </w:r>
      <w:r w:rsidR="00F42DDF" w:rsidRPr="0016100B">
        <w:rPr>
          <w:rFonts w:ascii="Times New Roman" w:eastAsia="Calibri" w:hAnsi="Times New Roman"/>
          <w:lang w:val="bg-BG"/>
        </w:rPr>
        <w:t xml:space="preserve"> </w:t>
      </w:r>
      <w:r w:rsidR="00A15A0A">
        <w:rPr>
          <w:rFonts w:ascii="Times New Roman" w:eastAsia="Calibri" w:hAnsi="Times New Roman"/>
          <w:lang w:val="bg-BG"/>
        </w:rPr>
        <w:t xml:space="preserve">на всяка от дейностите </w:t>
      </w:r>
      <w:r w:rsidR="0016100B" w:rsidRPr="0016100B">
        <w:rPr>
          <w:rFonts w:ascii="Times New Roman" w:eastAsia="Calibri" w:hAnsi="Times New Roman"/>
          <w:lang w:val="bg-BG"/>
        </w:rPr>
        <w:t>по предходната</w:t>
      </w:r>
      <w:r w:rsidR="00870435">
        <w:rPr>
          <w:rFonts w:ascii="Times New Roman" w:eastAsia="Calibri" w:hAnsi="Times New Roman"/>
          <w:lang w:val="bg-BG"/>
        </w:rPr>
        <w:t xml:space="preserve"> алинея се извършва в срок до 45 (четир</w:t>
      </w:r>
      <w:r w:rsidR="00184209">
        <w:rPr>
          <w:rFonts w:ascii="Times New Roman" w:eastAsia="Calibri" w:hAnsi="Times New Roman"/>
          <w:lang w:val="bg-BG"/>
        </w:rPr>
        <w:t>и</w:t>
      </w:r>
      <w:r w:rsidR="00870435">
        <w:rPr>
          <w:rFonts w:ascii="Times New Roman" w:eastAsia="Calibri" w:hAnsi="Times New Roman"/>
          <w:lang w:val="bg-BG"/>
        </w:rPr>
        <w:t>десет и пет</w:t>
      </w:r>
      <w:r w:rsidR="0016100B" w:rsidRPr="0016100B">
        <w:rPr>
          <w:rFonts w:ascii="Times New Roman" w:eastAsia="Calibri" w:hAnsi="Times New Roman"/>
          <w:lang w:val="bg-BG"/>
        </w:rPr>
        <w:t xml:space="preserve">) дни след представяне на следните </w:t>
      </w:r>
      <w:r w:rsidR="0016100B">
        <w:rPr>
          <w:rFonts w:ascii="Times New Roman" w:eastAsia="Calibri" w:hAnsi="Times New Roman"/>
          <w:lang w:val="bg-BG"/>
        </w:rPr>
        <w:t>подписани документи кумулативно</w:t>
      </w:r>
      <w:r w:rsidR="00D60967" w:rsidRPr="00D60967">
        <w:rPr>
          <w:rFonts w:ascii="Times New Roman" w:eastAsia="Calibri" w:hAnsi="Times New Roman"/>
          <w:lang w:val="bg-BG"/>
        </w:rPr>
        <w:t>:</w:t>
      </w:r>
    </w:p>
    <w:p w14:paraId="1A420F6F" w14:textId="7024CC4C" w:rsidR="00D60967" w:rsidRPr="00D60967" w:rsidRDefault="00D60967" w:rsidP="009B5C41">
      <w:pPr>
        <w:numPr>
          <w:ilvl w:val="0"/>
          <w:numId w:val="21"/>
        </w:numPr>
        <w:spacing w:after="200" w:line="276" w:lineRule="auto"/>
        <w:ind w:left="567" w:hanging="567"/>
        <w:contextualSpacing/>
        <w:jc w:val="both"/>
        <w:rPr>
          <w:rFonts w:ascii="Times New Roman" w:eastAsia="Calibri" w:hAnsi="Times New Roman"/>
          <w:lang w:val="bg-BG"/>
        </w:rPr>
      </w:pPr>
      <w:r w:rsidRPr="00D60967">
        <w:rPr>
          <w:rFonts w:ascii="Times New Roman" w:eastAsia="Calibri" w:hAnsi="Times New Roman"/>
          <w:lang w:val="bg-BG"/>
        </w:rPr>
        <w:t>Приемо-предавателен протокол подписан</w:t>
      </w:r>
      <w:r w:rsidR="00870435">
        <w:rPr>
          <w:rFonts w:ascii="Times New Roman" w:eastAsia="Calibri" w:hAnsi="Times New Roman"/>
          <w:lang w:val="bg-BG"/>
        </w:rPr>
        <w:t xml:space="preserve"> без възражения</w:t>
      </w:r>
      <w:r w:rsidRPr="00D60967">
        <w:rPr>
          <w:rFonts w:ascii="Times New Roman" w:eastAsia="Calibri" w:hAnsi="Times New Roman"/>
          <w:lang w:val="bg-BG"/>
        </w:rPr>
        <w:t xml:space="preserve"> от двете Стра</w:t>
      </w:r>
      <w:r w:rsidR="007A228B">
        <w:rPr>
          <w:rFonts w:ascii="Times New Roman" w:eastAsia="Calibri" w:hAnsi="Times New Roman"/>
          <w:lang w:val="bg-BG"/>
        </w:rPr>
        <w:t>ни или упълномощени от тях лица</w:t>
      </w:r>
      <w:r w:rsidRPr="00D60967">
        <w:rPr>
          <w:rFonts w:ascii="Times New Roman" w:eastAsia="Calibri" w:hAnsi="Times New Roman"/>
          <w:lang w:val="bg-BG"/>
        </w:rPr>
        <w:t>;</w:t>
      </w:r>
    </w:p>
    <w:p w14:paraId="553FC642" w14:textId="7EDEDF95" w:rsidR="005F1713" w:rsidRPr="00D60967" w:rsidRDefault="005F1713" w:rsidP="00870435">
      <w:pPr>
        <w:spacing w:line="276" w:lineRule="auto"/>
        <w:contextualSpacing/>
        <w:rPr>
          <w:rFonts w:ascii="Times New Roman" w:eastAsia="Calibri" w:hAnsi="Times New Roman"/>
          <w:lang w:val="bg-BG"/>
        </w:rPr>
      </w:pPr>
    </w:p>
    <w:p w14:paraId="5080EC40" w14:textId="77777777" w:rsidR="00D60967" w:rsidRPr="00D60967" w:rsidRDefault="00D60967" w:rsidP="009B5C41">
      <w:pPr>
        <w:numPr>
          <w:ilvl w:val="0"/>
          <w:numId w:val="21"/>
        </w:numPr>
        <w:spacing w:after="200" w:line="276" w:lineRule="auto"/>
        <w:ind w:left="567" w:hanging="567"/>
        <w:contextualSpacing/>
        <w:jc w:val="both"/>
        <w:rPr>
          <w:rFonts w:ascii="Times New Roman" w:eastAsia="Calibri" w:hAnsi="Times New Roman"/>
          <w:lang w:val="bg-BG"/>
        </w:rPr>
      </w:pPr>
      <w:r w:rsidRPr="00D60967">
        <w:rPr>
          <w:rFonts w:ascii="Times New Roman" w:eastAsia="Calibri" w:hAnsi="Times New Roman"/>
          <w:lang w:val="bg-BG"/>
        </w:rPr>
        <w:t>Фактура, издадена от Изпълнителя и подписана от Възложителя или упълномощено от него лице, съдържаща всички законови реквизити;</w:t>
      </w:r>
    </w:p>
    <w:p w14:paraId="7CF42332" w14:textId="77777777" w:rsidR="00D60967" w:rsidRPr="00D60967" w:rsidRDefault="00D60967" w:rsidP="00D60967">
      <w:pPr>
        <w:spacing w:line="276" w:lineRule="auto"/>
        <w:ind w:left="720"/>
        <w:contextualSpacing/>
        <w:rPr>
          <w:rFonts w:ascii="Times New Roman" w:eastAsia="Calibri" w:hAnsi="Times New Roman"/>
          <w:lang w:val="bg-BG"/>
        </w:rPr>
      </w:pPr>
    </w:p>
    <w:p w14:paraId="3CF72E19" w14:textId="120E93EE" w:rsidR="00D60967" w:rsidRPr="001355F6" w:rsidRDefault="001355F6" w:rsidP="009B5C41">
      <w:pPr>
        <w:numPr>
          <w:ilvl w:val="0"/>
          <w:numId w:val="21"/>
        </w:numPr>
        <w:spacing w:after="200" w:line="276" w:lineRule="auto"/>
        <w:ind w:left="567" w:hanging="567"/>
        <w:contextualSpacing/>
        <w:jc w:val="both"/>
        <w:rPr>
          <w:rFonts w:ascii="Times New Roman" w:eastAsia="Calibri" w:hAnsi="Times New Roman"/>
          <w:lang w:val="bg-BG"/>
        </w:rPr>
      </w:pPr>
      <w:r>
        <w:rPr>
          <w:rFonts w:ascii="Times New Roman" w:hAnsi="Times New Roman"/>
          <w:lang w:val="bg-BG" w:eastAsia="bg-BG"/>
        </w:rPr>
        <w:t>В случай, че Възложителят упражни правото си да възложи дейности по опциите, предвидени в настоящия договор, заплащането на дейностите по тези опции, ще се извършва както следва:</w:t>
      </w:r>
    </w:p>
    <w:p w14:paraId="76BB1E95" w14:textId="6499B5AB" w:rsidR="001355F6" w:rsidRPr="005E2E90" w:rsidRDefault="001355F6" w:rsidP="003F3703">
      <w:pPr>
        <w:spacing w:after="200" w:line="276" w:lineRule="auto"/>
        <w:contextualSpacing/>
        <w:jc w:val="both"/>
        <w:rPr>
          <w:rFonts w:ascii="Times New Roman" w:hAnsi="Times New Roman"/>
          <w:lang w:val="bg-BG" w:eastAsia="bg-BG"/>
        </w:rPr>
      </w:pPr>
      <w:r w:rsidRPr="005E2E90">
        <w:rPr>
          <w:rFonts w:ascii="Times New Roman" w:hAnsi="Times New Roman"/>
          <w:lang w:val="bg-BG" w:eastAsia="bg-BG"/>
        </w:rPr>
        <w:t xml:space="preserve">При предоставяне на дейностите по </w:t>
      </w:r>
      <w:r w:rsidR="0022497F" w:rsidRPr="005E2E90">
        <w:rPr>
          <w:rFonts w:ascii="Times New Roman" w:hAnsi="Times New Roman"/>
          <w:lang w:val="bg-BG" w:eastAsia="bg-BG"/>
        </w:rPr>
        <w:t xml:space="preserve">член 1, </w:t>
      </w:r>
      <w:r w:rsidRPr="005E2E90">
        <w:rPr>
          <w:rFonts w:ascii="Times New Roman" w:hAnsi="Times New Roman"/>
          <w:lang w:val="bg-BG" w:eastAsia="bg-BG"/>
        </w:rPr>
        <w:t>ал. (2), т.</w:t>
      </w:r>
      <w:r w:rsidR="0022497F" w:rsidRPr="005E2E90">
        <w:rPr>
          <w:rFonts w:ascii="Times New Roman" w:hAnsi="Times New Roman"/>
          <w:lang w:val="en-US" w:eastAsia="bg-BG"/>
        </w:rPr>
        <w:t>3</w:t>
      </w:r>
      <w:r w:rsidRPr="005E2E90">
        <w:rPr>
          <w:rFonts w:ascii="Times New Roman" w:hAnsi="Times New Roman"/>
          <w:lang w:val="bg-BG" w:eastAsia="bg-BG"/>
        </w:rPr>
        <w:t xml:space="preserve"> и т. </w:t>
      </w:r>
      <w:r w:rsidR="0022497F" w:rsidRPr="005E2E90">
        <w:rPr>
          <w:rFonts w:ascii="Times New Roman" w:hAnsi="Times New Roman"/>
          <w:lang w:val="en-US" w:eastAsia="bg-BG"/>
        </w:rPr>
        <w:t>4</w:t>
      </w:r>
      <w:r w:rsidRPr="005E2E90">
        <w:rPr>
          <w:rFonts w:ascii="Times New Roman" w:hAnsi="Times New Roman"/>
          <w:lang w:val="bg-BG" w:eastAsia="bg-BG"/>
        </w:rPr>
        <w:t>, съответната цена по ал</w:t>
      </w:r>
      <w:r w:rsidR="00850BC2" w:rsidRPr="005E2E90">
        <w:rPr>
          <w:rFonts w:ascii="Times New Roman" w:hAnsi="Times New Roman"/>
          <w:lang w:val="bg-BG" w:eastAsia="bg-BG"/>
        </w:rPr>
        <w:t>.</w:t>
      </w:r>
      <w:r w:rsidRPr="005E2E90">
        <w:rPr>
          <w:rFonts w:ascii="Times New Roman" w:hAnsi="Times New Roman"/>
          <w:lang w:val="bg-BG" w:eastAsia="bg-BG"/>
        </w:rPr>
        <w:t xml:space="preserve"> (2.1.1), т. (</w:t>
      </w:r>
      <w:r w:rsidRPr="005E2E90">
        <w:rPr>
          <w:rFonts w:ascii="Times New Roman" w:hAnsi="Times New Roman"/>
          <w:lang w:val="en-US" w:eastAsia="bg-BG"/>
        </w:rPr>
        <w:t>ii</w:t>
      </w:r>
      <w:r w:rsidRPr="005E2E90">
        <w:rPr>
          <w:rFonts w:ascii="Times New Roman" w:hAnsi="Times New Roman"/>
          <w:lang w:val="bg-BG" w:eastAsia="bg-BG"/>
        </w:rPr>
        <w:t>) и т.(</w:t>
      </w:r>
      <w:r w:rsidRPr="005E2E90">
        <w:rPr>
          <w:rFonts w:ascii="Times New Roman" w:hAnsi="Times New Roman"/>
          <w:lang w:val="en-US" w:eastAsia="bg-BG"/>
        </w:rPr>
        <w:t>iii</w:t>
      </w:r>
      <w:r w:rsidRPr="005E2E90">
        <w:rPr>
          <w:rFonts w:ascii="Times New Roman" w:hAnsi="Times New Roman"/>
          <w:lang w:val="bg-BG" w:eastAsia="bg-BG"/>
        </w:rPr>
        <w:t>)</w:t>
      </w:r>
      <w:r w:rsidR="00850BC2" w:rsidRPr="005E2E90">
        <w:rPr>
          <w:rFonts w:ascii="Times New Roman" w:hAnsi="Times New Roman"/>
          <w:lang w:val="bg-BG" w:eastAsia="bg-BG"/>
        </w:rPr>
        <w:t xml:space="preserve"> се заплаща както следва:</w:t>
      </w:r>
    </w:p>
    <w:p w14:paraId="2D4D328F" w14:textId="606F548F" w:rsidR="00850BC2" w:rsidRPr="005E2E90" w:rsidRDefault="00850BC2" w:rsidP="003F3703">
      <w:pPr>
        <w:spacing w:after="200" w:line="276" w:lineRule="auto"/>
        <w:contextualSpacing/>
        <w:jc w:val="both"/>
        <w:rPr>
          <w:rFonts w:ascii="Times New Roman" w:hAnsi="Times New Roman"/>
          <w:lang w:val="bg-BG" w:eastAsia="bg-BG"/>
        </w:rPr>
      </w:pPr>
      <w:r w:rsidRPr="005E2E90">
        <w:rPr>
          <w:rFonts w:ascii="Times New Roman" w:hAnsi="Times New Roman"/>
          <w:lang w:val="bg-BG" w:eastAsia="bg-BG"/>
        </w:rPr>
        <w:t>1. 70% - след предаване и приемане за експлоатация на извършените разработки;</w:t>
      </w:r>
    </w:p>
    <w:p w14:paraId="42CB7B5F" w14:textId="56DA73D6" w:rsidR="00850BC2" w:rsidRDefault="00850BC2" w:rsidP="003F3703">
      <w:pPr>
        <w:spacing w:after="200" w:line="276" w:lineRule="auto"/>
        <w:contextualSpacing/>
        <w:jc w:val="both"/>
        <w:rPr>
          <w:rFonts w:ascii="Times New Roman" w:hAnsi="Times New Roman"/>
          <w:lang w:val="bg-BG" w:eastAsia="bg-BG"/>
        </w:rPr>
      </w:pPr>
      <w:r w:rsidRPr="005E2E90">
        <w:rPr>
          <w:rFonts w:ascii="Times New Roman" w:hAnsi="Times New Roman"/>
          <w:lang w:val="bg-BG" w:eastAsia="bg-BG"/>
        </w:rPr>
        <w:t>2. 30%  - след извършване на тестове и корекции на грешки (bug fixing) в експлоатационна среда и окончателно приемане</w:t>
      </w:r>
      <w:r w:rsidR="00E666D2" w:rsidRPr="005E2E90">
        <w:rPr>
          <w:rFonts w:ascii="Times New Roman" w:hAnsi="Times New Roman"/>
          <w:lang w:val="bg-BG" w:eastAsia="bg-BG"/>
        </w:rPr>
        <w:t>.</w:t>
      </w:r>
    </w:p>
    <w:p w14:paraId="159ACF35" w14:textId="727A2479" w:rsidR="00E666D2" w:rsidRDefault="00E666D2" w:rsidP="003F3703">
      <w:pPr>
        <w:spacing w:after="200" w:line="276" w:lineRule="auto"/>
        <w:contextualSpacing/>
        <w:jc w:val="both"/>
        <w:rPr>
          <w:rFonts w:ascii="Times New Roman" w:hAnsi="Times New Roman"/>
          <w:lang w:val="bg-BG" w:eastAsia="bg-BG"/>
        </w:rPr>
      </w:pPr>
    </w:p>
    <w:p w14:paraId="52D61E2E" w14:textId="64DF321C" w:rsidR="00E666D2" w:rsidRPr="00F124F1" w:rsidRDefault="00F124F1" w:rsidP="003F3703">
      <w:pPr>
        <w:spacing w:after="200" w:line="276" w:lineRule="auto"/>
        <w:contextualSpacing/>
        <w:jc w:val="both"/>
        <w:rPr>
          <w:rFonts w:ascii="Times New Roman" w:hAnsi="Times New Roman"/>
          <w:lang w:val="bg-BG" w:eastAsia="bg-BG"/>
        </w:rPr>
      </w:pPr>
      <w:r w:rsidRPr="00A92BB7">
        <w:rPr>
          <w:rFonts w:ascii="Times New Roman" w:hAnsi="Times New Roman"/>
          <w:lang w:val="bg-BG" w:eastAsia="bg-BG"/>
        </w:rPr>
        <w:t>(</w:t>
      </w:r>
      <w:r w:rsidRPr="00A92BB7">
        <w:rPr>
          <w:rFonts w:ascii="Times New Roman" w:hAnsi="Times New Roman"/>
          <w:lang w:val="en-US" w:eastAsia="bg-BG"/>
        </w:rPr>
        <w:t>iv</w:t>
      </w:r>
      <w:r w:rsidRPr="00A92BB7">
        <w:rPr>
          <w:rFonts w:ascii="Times New Roman" w:hAnsi="Times New Roman"/>
          <w:lang w:val="bg-BG" w:eastAsia="bg-BG"/>
        </w:rPr>
        <w:t xml:space="preserve">) </w:t>
      </w:r>
      <w:r w:rsidR="00F42DDF" w:rsidRPr="00A92BB7">
        <w:rPr>
          <w:rFonts w:ascii="Times New Roman" w:hAnsi="Times New Roman"/>
          <w:lang w:val="bg-BG" w:eastAsia="bg-BG"/>
        </w:rPr>
        <w:t xml:space="preserve">Заплащането </w:t>
      </w:r>
      <w:r w:rsidRPr="00A92BB7">
        <w:rPr>
          <w:rFonts w:ascii="Times New Roman" w:hAnsi="Times New Roman"/>
          <w:lang w:val="bg-BG" w:eastAsia="bg-BG"/>
        </w:rPr>
        <w:t xml:space="preserve">на годишните поддръжки се извършва </w:t>
      </w:r>
      <w:r w:rsidR="006644DF" w:rsidRPr="00A92BB7">
        <w:rPr>
          <w:rFonts w:ascii="Times New Roman" w:hAnsi="Times New Roman"/>
          <w:lang w:val="bg-BG" w:eastAsia="bg-BG"/>
        </w:rPr>
        <w:t xml:space="preserve">на </w:t>
      </w:r>
      <w:r w:rsidR="005F1713" w:rsidRPr="00A92BB7">
        <w:rPr>
          <w:rFonts w:ascii="Times New Roman" w:hAnsi="Times New Roman"/>
          <w:lang w:val="bg-BG" w:eastAsia="bg-BG"/>
        </w:rPr>
        <w:t>равни</w:t>
      </w:r>
      <w:r w:rsidR="006644DF" w:rsidRPr="00A92BB7">
        <w:rPr>
          <w:rFonts w:ascii="Times New Roman" w:hAnsi="Times New Roman"/>
          <w:lang w:val="bg-BG" w:eastAsia="bg-BG"/>
        </w:rPr>
        <w:t xml:space="preserve"> ежемесечни части</w:t>
      </w:r>
      <w:r w:rsidR="00F42DDF" w:rsidRPr="00A92BB7">
        <w:rPr>
          <w:rFonts w:ascii="Times New Roman" w:hAnsi="Times New Roman"/>
          <w:lang w:val="bg-BG" w:eastAsia="bg-BG"/>
        </w:rPr>
        <w:t>, след изтичане на всеки месец с предоставена поддръжка</w:t>
      </w:r>
      <w:r w:rsidR="005F1713" w:rsidRPr="00A92BB7">
        <w:rPr>
          <w:rFonts w:ascii="Times New Roman" w:hAnsi="Times New Roman"/>
          <w:lang w:val="bg-BG" w:eastAsia="bg-BG"/>
        </w:rPr>
        <w:t>,</w:t>
      </w:r>
      <w:r w:rsidR="00F42DDF" w:rsidRPr="00A92BB7">
        <w:rPr>
          <w:rFonts w:ascii="Times New Roman" w:hAnsi="Times New Roman"/>
          <w:lang w:val="bg-BG" w:eastAsia="bg-BG"/>
        </w:rPr>
        <w:t xml:space="preserve"> в срок от 45 (четиридесет и пет) дни след предоставяне на фактура</w:t>
      </w:r>
      <w:r w:rsidR="006644DF" w:rsidRPr="00A92BB7">
        <w:rPr>
          <w:rFonts w:ascii="Times New Roman" w:hAnsi="Times New Roman"/>
          <w:lang w:val="bg-BG" w:eastAsia="bg-BG"/>
        </w:rPr>
        <w:t>,</w:t>
      </w:r>
      <w:r w:rsidR="00F42DDF" w:rsidRPr="00A92BB7">
        <w:rPr>
          <w:rFonts w:ascii="Times New Roman" w:hAnsi="Times New Roman"/>
          <w:lang w:val="bg-BG" w:eastAsia="bg-BG"/>
        </w:rPr>
        <w:t xml:space="preserve"> </w:t>
      </w:r>
      <w:r w:rsidR="00F42DDF" w:rsidRPr="00A92BB7">
        <w:rPr>
          <w:rFonts w:ascii="Times New Roman" w:eastAsia="Calibri" w:hAnsi="Times New Roman"/>
          <w:lang w:val="bg-BG"/>
        </w:rPr>
        <w:t xml:space="preserve">издадена от Изпълнителя и подписана от Възложителя </w:t>
      </w:r>
      <w:r w:rsidR="00BD69A8" w:rsidRPr="00A92BB7">
        <w:rPr>
          <w:rFonts w:ascii="Times New Roman" w:eastAsia="Calibri" w:hAnsi="Times New Roman"/>
          <w:lang w:val="bg-BG"/>
        </w:rPr>
        <w:t>(</w:t>
      </w:r>
      <w:r w:rsidR="00F42DDF" w:rsidRPr="00A92BB7">
        <w:rPr>
          <w:rFonts w:ascii="Times New Roman" w:eastAsia="Calibri" w:hAnsi="Times New Roman"/>
          <w:lang w:val="bg-BG"/>
        </w:rPr>
        <w:t>или упълномощено от него лице</w:t>
      </w:r>
      <w:r w:rsidR="00BD69A8" w:rsidRPr="00A92BB7">
        <w:rPr>
          <w:rFonts w:ascii="Times New Roman" w:eastAsia="Calibri" w:hAnsi="Times New Roman"/>
          <w:lang w:val="bg-BG"/>
        </w:rPr>
        <w:t>)</w:t>
      </w:r>
      <w:r w:rsidR="00F42DDF" w:rsidRPr="00A92BB7">
        <w:rPr>
          <w:rFonts w:ascii="Times New Roman" w:eastAsia="Calibri" w:hAnsi="Times New Roman"/>
          <w:lang w:val="bg-BG"/>
        </w:rPr>
        <w:t>, съдържаща всички законови реквизити.</w:t>
      </w:r>
      <w:r w:rsidR="006644DF" w:rsidRPr="00A92BB7">
        <w:rPr>
          <w:rFonts w:ascii="Times New Roman" w:eastAsia="Calibri" w:hAnsi="Times New Roman"/>
          <w:lang w:val="bg-BG"/>
        </w:rPr>
        <w:t xml:space="preserve"> Месечната сума (</w:t>
      </w:r>
      <w:r w:rsidR="00BD69A8" w:rsidRPr="00A92BB7">
        <w:rPr>
          <w:rFonts w:ascii="Times New Roman" w:eastAsia="Calibri" w:hAnsi="Times New Roman"/>
          <w:lang w:val="bg-BG"/>
        </w:rPr>
        <w:t xml:space="preserve">върху </w:t>
      </w:r>
      <w:r w:rsidR="00F42DDF" w:rsidRPr="00A92BB7">
        <w:rPr>
          <w:rFonts w:ascii="Times New Roman" w:eastAsia="Calibri" w:hAnsi="Times New Roman"/>
          <w:lang w:val="bg-BG"/>
        </w:rPr>
        <w:t>год</w:t>
      </w:r>
      <w:r w:rsidR="00BD69A8" w:rsidRPr="00A92BB7">
        <w:rPr>
          <w:rFonts w:ascii="Times New Roman" w:eastAsia="Calibri" w:hAnsi="Times New Roman"/>
          <w:lang w:val="bg-BG"/>
        </w:rPr>
        <w:t>ишната стойност на годишните</w:t>
      </w:r>
      <w:r w:rsidR="00F42DDF" w:rsidRPr="00A92BB7">
        <w:rPr>
          <w:rFonts w:ascii="Times New Roman" w:eastAsia="Calibri" w:hAnsi="Times New Roman"/>
          <w:lang w:val="bg-BG"/>
        </w:rPr>
        <w:t xml:space="preserve"> </w:t>
      </w:r>
      <w:r w:rsidR="005F1713" w:rsidRPr="00A92BB7">
        <w:rPr>
          <w:rFonts w:ascii="Times New Roman" w:eastAsia="Calibri" w:hAnsi="Times New Roman"/>
          <w:lang w:val="bg-BG"/>
        </w:rPr>
        <w:t>поддръжки</w:t>
      </w:r>
      <w:r w:rsidR="006644DF" w:rsidRPr="00A92BB7">
        <w:rPr>
          <w:rFonts w:ascii="Times New Roman" w:eastAsia="Calibri" w:hAnsi="Times New Roman"/>
          <w:lang w:val="bg-BG"/>
        </w:rPr>
        <w:t>)</w:t>
      </w:r>
      <w:r w:rsidR="00F42DDF" w:rsidRPr="00A92BB7">
        <w:rPr>
          <w:rFonts w:ascii="Times New Roman" w:eastAsia="Calibri" w:hAnsi="Times New Roman"/>
          <w:lang w:val="bg-BG"/>
        </w:rPr>
        <w:t xml:space="preserve"> се определя съгласно посочените цени и проценти </w:t>
      </w:r>
      <w:r w:rsidR="005F1713" w:rsidRPr="00A92BB7">
        <w:rPr>
          <w:rFonts w:ascii="Times New Roman" w:eastAsia="Calibri" w:hAnsi="Times New Roman"/>
          <w:lang w:val="bg-BG"/>
        </w:rPr>
        <w:t>в</w:t>
      </w:r>
      <w:r w:rsidR="00F42DDF" w:rsidRPr="00A92BB7">
        <w:rPr>
          <w:rFonts w:ascii="Times New Roman" w:hAnsi="Times New Roman"/>
          <w:lang w:val="bg-BG" w:eastAsia="bg-BG"/>
        </w:rPr>
        <w:t xml:space="preserve"> </w:t>
      </w:r>
      <w:r w:rsidRPr="00A71BEC">
        <w:rPr>
          <w:rFonts w:ascii="Times New Roman" w:hAnsi="Times New Roman"/>
          <w:lang w:val="bg-BG" w:eastAsia="bg-BG"/>
        </w:rPr>
        <w:t>Ценови таблици</w:t>
      </w:r>
      <w:r w:rsidR="00F42DDF" w:rsidRPr="00A71BEC">
        <w:rPr>
          <w:rFonts w:ascii="Times New Roman" w:hAnsi="Times New Roman"/>
          <w:lang w:val="bg-BG" w:eastAsia="bg-BG"/>
        </w:rPr>
        <w:t xml:space="preserve"> 1,</w:t>
      </w:r>
      <w:r w:rsidR="005F1713" w:rsidRPr="00A71BEC">
        <w:rPr>
          <w:rFonts w:ascii="Times New Roman" w:hAnsi="Times New Roman"/>
          <w:lang w:val="bg-BG" w:eastAsia="bg-BG"/>
        </w:rPr>
        <w:t xml:space="preserve"> </w:t>
      </w:r>
      <w:r w:rsidR="00F42DDF" w:rsidRPr="00A71BEC">
        <w:rPr>
          <w:rFonts w:ascii="Times New Roman" w:hAnsi="Times New Roman"/>
          <w:lang w:val="bg-BG" w:eastAsia="bg-BG"/>
        </w:rPr>
        <w:t>2 и 3 и върху</w:t>
      </w:r>
      <w:r w:rsidR="00F42DDF" w:rsidRPr="00A92BB7">
        <w:rPr>
          <w:rFonts w:ascii="Times New Roman" w:hAnsi="Times New Roman"/>
          <w:lang w:val="bg-BG" w:eastAsia="bg-BG"/>
        </w:rPr>
        <w:t xml:space="preserve"> съответните</w:t>
      </w:r>
      <w:r w:rsidR="00BD69A8" w:rsidRPr="00A92BB7">
        <w:rPr>
          <w:rFonts w:ascii="Times New Roman" w:hAnsi="Times New Roman"/>
          <w:lang w:val="en-US" w:eastAsia="bg-BG"/>
        </w:rPr>
        <w:t xml:space="preserve"> </w:t>
      </w:r>
      <w:r w:rsidR="00BD69A8" w:rsidRPr="00A92BB7">
        <w:rPr>
          <w:rFonts w:ascii="Times New Roman" w:hAnsi="Times New Roman"/>
          <w:lang w:val="bg-BG" w:eastAsia="bg-BG"/>
        </w:rPr>
        <w:t>приети без Възражения от Възложителя функцио</w:t>
      </w:r>
      <w:r w:rsidR="009D7B04" w:rsidRPr="00A92BB7">
        <w:rPr>
          <w:rFonts w:ascii="Times New Roman" w:hAnsi="Times New Roman"/>
          <w:lang w:val="bg-BG" w:eastAsia="bg-BG"/>
        </w:rPr>
        <w:t>налност</w:t>
      </w:r>
      <w:r w:rsidR="006644DF" w:rsidRPr="00A92BB7">
        <w:rPr>
          <w:rFonts w:ascii="Times New Roman" w:hAnsi="Times New Roman"/>
          <w:lang w:val="bg-BG" w:eastAsia="bg-BG"/>
        </w:rPr>
        <w:t>и</w:t>
      </w:r>
      <w:r w:rsidR="009D7B04" w:rsidRPr="00A92BB7">
        <w:rPr>
          <w:rFonts w:ascii="Times New Roman" w:hAnsi="Times New Roman"/>
          <w:lang w:val="bg-BG" w:eastAsia="bg-BG"/>
        </w:rPr>
        <w:t>/допълнителни разработки</w:t>
      </w:r>
      <w:r w:rsidR="005F1713" w:rsidRPr="00A92BB7">
        <w:rPr>
          <w:rFonts w:ascii="Times New Roman" w:hAnsi="Times New Roman"/>
          <w:lang w:val="bg-BG" w:eastAsia="bg-BG"/>
        </w:rPr>
        <w:t>.</w:t>
      </w:r>
      <w:r w:rsidR="009D7B04" w:rsidRPr="00A92BB7">
        <w:rPr>
          <w:rFonts w:ascii="Times New Roman" w:hAnsi="Times New Roman"/>
          <w:lang w:val="bg-BG" w:eastAsia="bg-BG"/>
        </w:rPr>
        <w:t xml:space="preserve"> </w:t>
      </w:r>
      <w:r w:rsidR="00BD69A8" w:rsidRPr="00A92BB7">
        <w:rPr>
          <w:rFonts w:ascii="Times New Roman" w:hAnsi="Times New Roman"/>
          <w:lang w:val="bg-BG" w:eastAsia="bg-BG"/>
        </w:rPr>
        <w:t xml:space="preserve">Съответната коригирана </w:t>
      </w:r>
      <w:r w:rsidR="00BD69A8" w:rsidRPr="00A92BB7">
        <w:rPr>
          <w:rFonts w:ascii="Times New Roman" w:hAnsi="Times New Roman"/>
          <w:lang w:val="bg-BG" w:eastAsia="bg-BG"/>
        </w:rPr>
        <w:lastRenderedPageBreak/>
        <w:t xml:space="preserve">месечна стойност за поддръжка започва да тече от първия месец след </w:t>
      </w:r>
      <w:r w:rsidR="00B429F7">
        <w:rPr>
          <w:rFonts w:ascii="Times New Roman" w:hAnsi="Times New Roman"/>
          <w:lang w:val="bg-BG" w:eastAsia="bg-BG"/>
        </w:rPr>
        <w:t xml:space="preserve">окончателно </w:t>
      </w:r>
      <w:r w:rsidR="00BD69A8" w:rsidRPr="00A92BB7">
        <w:rPr>
          <w:rFonts w:ascii="Times New Roman" w:hAnsi="Times New Roman"/>
          <w:lang w:val="bg-BG" w:eastAsia="bg-BG"/>
        </w:rPr>
        <w:t>приемане на съответната разработена функционалност/допълнителна разработка.</w:t>
      </w:r>
    </w:p>
    <w:p w14:paraId="65A0EFFB" w14:textId="7651F974" w:rsidR="00E666D2" w:rsidRDefault="00E666D2" w:rsidP="003F3703">
      <w:pPr>
        <w:spacing w:after="200" w:line="276" w:lineRule="auto"/>
        <w:contextualSpacing/>
        <w:jc w:val="both"/>
        <w:rPr>
          <w:rFonts w:ascii="Times New Roman" w:hAnsi="Times New Roman"/>
          <w:lang w:val="bg-BG" w:eastAsia="bg-BG"/>
        </w:rPr>
      </w:pPr>
    </w:p>
    <w:p w14:paraId="41DBDF49" w14:textId="77777777" w:rsidR="00E666D2" w:rsidRDefault="00E666D2" w:rsidP="003F3703">
      <w:pPr>
        <w:spacing w:after="200" w:line="276" w:lineRule="auto"/>
        <w:contextualSpacing/>
        <w:jc w:val="both"/>
        <w:rPr>
          <w:rFonts w:ascii="Times New Roman" w:hAnsi="Times New Roman"/>
          <w:lang w:val="bg-BG" w:eastAsia="bg-BG"/>
        </w:rPr>
      </w:pPr>
    </w:p>
    <w:p w14:paraId="4C904CAF" w14:textId="1DDF4BFD" w:rsidR="00850BC2" w:rsidRDefault="00850BC2" w:rsidP="003F3703">
      <w:pPr>
        <w:spacing w:after="200" w:line="276" w:lineRule="auto"/>
        <w:contextualSpacing/>
        <w:jc w:val="both"/>
        <w:rPr>
          <w:rFonts w:ascii="Times New Roman" w:hAnsi="Times New Roman"/>
          <w:lang w:val="bg-BG" w:eastAsia="bg-BG"/>
        </w:rPr>
      </w:pPr>
    </w:p>
    <w:p w14:paraId="1A72F185" w14:textId="77777777" w:rsidR="00850BC2" w:rsidRPr="00D60967" w:rsidRDefault="00850BC2" w:rsidP="003F3703">
      <w:pPr>
        <w:spacing w:after="200" w:line="276" w:lineRule="auto"/>
        <w:contextualSpacing/>
        <w:jc w:val="both"/>
        <w:rPr>
          <w:rFonts w:ascii="Times New Roman" w:eastAsia="Calibri" w:hAnsi="Times New Roman"/>
          <w:lang w:val="bg-BG"/>
        </w:rPr>
      </w:pPr>
    </w:p>
    <w:p w14:paraId="71B05583" w14:textId="1EA080C8" w:rsidR="00D60967" w:rsidRPr="00D60967" w:rsidRDefault="00850BC2" w:rsidP="00D60967">
      <w:pPr>
        <w:spacing w:line="276" w:lineRule="auto"/>
        <w:ind w:firstLine="567"/>
        <w:jc w:val="both"/>
        <w:rPr>
          <w:rFonts w:ascii="Times New Roman" w:hAnsi="Times New Roman"/>
          <w:b/>
          <w:lang w:val="bg-BG" w:eastAsia="bg-BG"/>
        </w:rPr>
      </w:pPr>
      <w:r>
        <w:rPr>
          <w:rFonts w:ascii="Times New Roman" w:hAnsi="Times New Roman"/>
          <w:b/>
          <w:lang w:val="bg-BG" w:eastAsia="bg-BG"/>
        </w:rPr>
        <w:t xml:space="preserve"> </w:t>
      </w:r>
    </w:p>
    <w:p w14:paraId="14CD7A07" w14:textId="77777777" w:rsidR="00D60967" w:rsidRPr="00D60967" w:rsidRDefault="00D60967" w:rsidP="009B5C41">
      <w:pPr>
        <w:numPr>
          <w:ilvl w:val="0"/>
          <w:numId w:val="19"/>
        </w:numPr>
        <w:tabs>
          <w:tab w:val="left" w:pos="0"/>
        </w:tabs>
        <w:suppressAutoHyphens/>
        <w:spacing w:after="200" w:line="276" w:lineRule="auto"/>
        <w:ind w:left="0" w:firstLine="0"/>
        <w:contextualSpacing/>
        <w:jc w:val="center"/>
        <w:rPr>
          <w:rFonts w:ascii="Times New Roman" w:hAnsi="Times New Roman"/>
          <w:b/>
          <w:lang w:val="bg-BG" w:eastAsia="ar-SA"/>
        </w:rPr>
      </w:pPr>
      <w:r w:rsidRPr="00D60967">
        <w:rPr>
          <w:rFonts w:ascii="Times New Roman" w:hAnsi="Times New Roman"/>
          <w:b/>
          <w:lang w:val="bg-BG" w:eastAsia="bg-BG"/>
        </w:rPr>
        <w:t>СРОКОВЕ. МЯСТО И УСЛОВИЯ НА ДОСТАВКА</w:t>
      </w:r>
    </w:p>
    <w:p w14:paraId="29CF26B3" w14:textId="77777777" w:rsidR="00D60967" w:rsidRPr="00D60967" w:rsidRDefault="00D60967" w:rsidP="00D60967">
      <w:pPr>
        <w:suppressAutoHyphens/>
        <w:spacing w:line="276" w:lineRule="auto"/>
        <w:jc w:val="both"/>
        <w:rPr>
          <w:rFonts w:ascii="Times New Roman" w:hAnsi="Times New Roman"/>
          <w:b/>
          <w:lang w:val="bg-BG" w:eastAsia="ar-SA"/>
        </w:rPr>
      </w:pPr>
    </w:p>
    <w:p w14:paraId="0B0C77CC" w14:textId="77777777" w:rsidR="00D60967" w:rsidRPr="00D60967" w:rsidRDefault="00D60967" w:rsidP="00D60967">
      <w:pPr>
        <w:suppressAutoHyphens/>
        <w:spacing w:line="276" w:lineRule="auto"/>
        <w:jc w:val="both"/>
        <w:rPr>
          <w:rFonts w:ascii="Times New Roman" w:hAnsi="Times New Roman"/>
          <w:b/>
          <w:lang w:val="bg-BG" w:eastAsia="ar-SA"/>
        </w:rPr>
      </w:pPr>
      <w:r w:rsidRPr="00D60967">
        <w:rPr>
          <w:rFonts w:ascii="Times New Roman" w:hAnsi="Times New Roman"/>
          <w:b/>
          <w:lang w:val="bg-BG" w:eastAsia="ar-SA"/>
        </w:rPr>
        <w:t>Член 4.Срокове и място на доставка</w:t>
      </w:r>
    </w:p>
    <w:p w14:paraId="785C8D9F" w14:textId="48DEE920" w:rsidR="00D60967" w:rsidRPr="00D60967" w:rsidRDefault="00D60967" w:rsidP="00D60967">
      <w:pPr>
        <w:suppressAutoHyphens/>
        <w:spacing w:line="276" w:lineRule="auto"/>
        <w:jc w:val="both"/>
        <w:rPr>
          <w:rFonts w:ascii="Times New Roman" w:hAnsi="Times New Roman"/>
          <w:b/>
          <w:lang w:val="bg-BG" w:eastAsia="ar-SA"/>
        </w:rPr>
      </w:pPr>
    </w:p>
    <w:p w14:paraId="11B1F5AA" w14:textId="0BF12EEF" w:rsidR="00D60967" w:rsidRPr="00D60967" w:rsidRDefault="00D60967" w:rsidP="00D60967">
      <w:pPr>
        <w:suppressAutoHyphens/>
        <w:spacing w:line="276" w:lineRule="auto"/>
        <w:jc w:val="both"/>
        <w:rPr>
          <w:rFonts w:ascii="Times New Roman" w:hAnsi="Times New Roman"/>
          <w:b/>
          <w:lang w:val="bg-BG" w:eastAsia="ar-SA"/>
        </w:rPr>
      </w:pPr>
      <w:r w:rsidRPr="00D60967">
        <w:rPr>
          <w:rFonts w:ascii="Times New Roman" w:hAnsi="Times New Roman"/>
          <w:lang w:val="bg-BG" w:eastAsia="ar-SA"/>
        </w:rPr>
        <w:t>(4.1)</w:t>
      </w:r>
      <w:r w:rsidR="007A228B" w:rsidRPr="003F3703">
        <w:rPr>
          <w:lang w:val="bg-BG"/>
        </w:rPr>
        <w:t xml:space="preserve"> </w:t>
      </w:r>
      <w:r w:rsidR="007A228B" w:rsidRPr="007A228B">
        <w:rPr>
          <w:rFonts w:ascii="Times New Roman" w:hAnsi="Times New Roman"/>
          <w:color w:val="000000"/>
          <w:lang w:val="bg-BG" w:eastAsia="bg-BG"/>
        </w:rPr>
        <w:t>Настоящият Договор влиза в сила от датата на подписване</w:t>
      </w:r>
      <w:r w:rsidR="007A228B">
        <w:rPr>
          <w:rFonts w:ascii="Times New Roman" w:hAnsi="Times New Roman"/>
          <w:color w:val="000000"/>
          <w:lang w:val="bg-BG" w:eastAsia="bg-BG"/>
        </w:rPr>
        <w:t xml:space="preserve">то му и се сключва за срок от </w:t>
      </w:r>
      <w:r w:rsidR="003F3703">
        <w:rPr>
          <w:rFonts w:ascii="Times New Roman" w:hAnsi="Times New Roman"/>
          <w:color w:val="000000"/>
          <w:lang w:val="bg-BG" w:eastAsia="bg-BG"/>
        </w:rPr>
        <w:t>6</w:t>
      </w:r>
      <w:r w:rsidR="00351453">
        <w:rPr>
          <w:rFonts w:ascii="Times New Roman" w:hAnsi="Times New Roman"/>
          <w:color w:val="000000"/>
          <w:lang w:val="bg-BG" w:eastAsia="bg-BG"/>
        </w:rPr>
        <w:t>0</w:t>
      </w:r>
      <w:r w:rsidR="007A228B" w:rsidRPr="007A228B">
        <w:rPr>
          <w:rFonts w:ascii="Times New Roman" w:hAnsi="Times New Roman"/>
          <w:color w:val="000000"/>
          <w:lang w:val="bg-BG" w:eastAsia="bg-BG"/>
        </w:rPr>
        <w:t xml:space="preserve"> (</w:t>
      </w:r>
      <w:r w:rsidR="003F3703">
        <w:rPr>
          <w:rFonts w:ascii="Times New Roman" w:hAnsi="Times New Roman"/>
          <w:color w:val="000000"/>
          <w:lang w:val="bg-BG" w:eastAsia="bg-BG"/>
        </w:rPr>
        <w:t>шес</w:t>
      </w:r>
      <w:r w:rsidR="00351453">
        <w:rPr>
          <w:rFonts w:ascii="Times New Roman" w:hAnsi="Times New Roman"/>
          <w:color w:val="000000"/>
          <w:lang w:val="bg-BG" w:eastAsia="bg-BG"/>
        </w:rPr>
        <w:t>тдесет</w:t>
      </w:r>
      <w:r w:rsidR="007A228B" w:rsidRPr="007A228B">
        <w:rPr>
          <w:rFonts w:ascii="Times New Roman" w:hAnsi="Times New Roman"/>
          <w:color w:val="000000"/>
          <w:lang w:val="bg-BG" w:eastAsia="bg-BG"/>
        </w:rPr>
        <w:t>) месеца, като в този срок се включва срокът по алинея (4.5) от настоящия член.</w:t>
      </w:r>
    </w:p>
    <w:p w14:paraId="732A399F" w14:textId="77777777" w:rsidR="00D60967" w:rsidRPr="00D60967" w:rsidRDefault="00D60967" w:rsidP="00D60967">
      <w:pPr>
        <w:suppressAutoHyphens/>
        <w:spacing w:line="276" w:lineRule="auto"/>
        <w:jc w:val="both"/>
        <w:rPr>
          <w:rFonts w:ascii="Times New Roman" w:hAnsi="Times New Roman"/>
          <w:b/>
          <w:lang w:val="bg-BG" w:eastAsia="ar-SA"/>
        </w:rPr>
      </w:pPr>
    </w:p>
    <w:p w14:paraId="35F171D0" w14:textId="506F6BB8" w:rsidR="00D60967" w:rsidRPr="000A3D2C" w:rsidRDefault="00D60967" w:rsidP="00D60967">
      <w:pPr>
        <w:suppressAutoHyphens/>
        <w:spacing w:line="276" w:lineRule="auto"/>
        <w:jc w:val="both"/>
        <w:rPr>
          <w:rFonts w:ascii="Times New Roman" w:eastAsia="MS Mincho" w:hAnsi="Times New Roman"/>
          <w:lang w:val="bg-BG" w:eastAsia="bg-BG"/>
        </w:rPr>
      </w:pPr>
      <w:r w:rsidRPr="003F3703">
        <w:rPr>
          <w:rFonts w:ascii="Times New Roman" w:hAnsi="Times New Roman"/>
          <w:lang w:val="bg-BG" w:eastAsia="ar-SA"/>
        </w:rPr>
        <w:t>(4.2)</w:t>
      </w:r>
      <w:r w:rsidR="007A228B" w:rsidRPr="003F3703">
        <w:rPr>
          <w:rFonts w:ascii="Times New Roman" w:hAnsi="Times New Roman"/>
          <w:lang w:val="bg-BG" w:eastAsia="bg-BG"/>
        </w:rPr>
        <w:t xml:space="preserve"> Срок за реализация на Фаза 1</w:t>
      </w:r>
      <w:r w:rsidR="005668B7" w:rsidRPr="003F3703">
        <w:rPr>
          <w:rFonts w:ascii="Times New Roman" w:hAnsi="Times New Roman"/>
          <w:lang w:val="bg-BG" w:eastAsia="bg-BG"/>
        </w:rPr>
        <w:t xml:space="preserve">: </w:t>
      </w:r>
      <w:r w:rsidR="00A80BFF" w:rsidRPr="003F3703">
        <w:rPr>
          <w:rFonts w:ascii="Times New Roman" w:hAnsi="Times New Roman"/>
          <w:lang w:val="bg-BG" w:eastAsia="bg-BG"/>
        </w:rPr>
        <w:t xml:space="preserve">Първите </w:t>
      </w:r>
      <w:r w:rsidR="001B7741">
        <w:rPr>
          <w:rFonts w:ascii="Times New Roman" w:hAnsi="Times New Roman"/>
          <w:lang w:val="bg-BG" w:eastAsia="bg-BG"/>
        </w:rPr>
        <w:t>4</w:t>
      </w:r>
      <w:r w:rsidR="00A80BFF" w:rsidRPr="003F3703">
        <w:rPr>
          <w:rFonts w:ascii="Times New Roman" w:hAnsi="Times New Roman"/>
          <w:lang w:val="bg-BG" w:eastAsia="bg-BG"/>
        </w:rPr>
        <w:t xml:space="preserve"> етапа от Фаза</w:t>
      </w:r>
      <w:r w:rsidR="002C5C13" w:rsidRPr="003F3703">
        <w:rPr>
          <w:rFonts w:ascii="Times New Roman" w:hAnsi="Times New Roman"/>
          <w:lang w:val="bg-BG" w:eastAsia="bg-BG"/>
        </w:rPr>
        <w:t xml:space="preserve"> 1</w:t>
      </w:r>
      <w:r w:rsidR="001B7741">
        <w:rPr>
          <w:rFonts w:ascii="Times New Roman" w:hAnsi="Times New Roman"/>
          <w:lang w:val="bg-BG" w:eastAsia="bg-BG"/>
        </w:rPr>
        <w:t xml:space="preserve"> (до въвеждане в експлоатация (</w:t>
      </w:r>
      <w:r w:rsidR="001B7741">
        <w:rPr>
          <w:rFonts w:ascii="Times New Roman" w:hAnsi="Times New Roman"/>
          <w:lang w:val="en-US" w:eastAsia="bg-BG"/>
        </w:rPr>
        <w:t>go live)</w:t>
      </w:r>
      <w:r w:rsidR="00A80BFF" w:rsidRPr="003F3703">
        <w:rPr>
          <w:rFonts w:ascii="Times New Roman" w:hAnsi="Times New Roman"/>
          <w:lang w:val="bg-BG" w:eastAsia="bg-BG"/>
        </w:rPr>
        <w:t xml:space="preserve">, посочени в </w:t>
      </w:r>
      <w:r w:rsidR="001133E6" w:rsidRPr="000A3D2C">
        <w:rPr>
          <w:rFonts w:ascii="Times New Roman" w:hAnsi="Times New Roman"/>
          <w:lang w:val="bg-BG" w:eastAsia="bg-BG"/>
        </w:rPr>
        <w:t>чл. 1, алинея (2), т. (</w:t>
      </w:r>
      <w:r w:rsidR="00741CC8" w:rsidRPr="000A3D2C">
        <w:rPr>
          <w:rFonts w:ascii="Times New Roman" w:hAnsi="Times New Roman"/>
          <w:lang w:val="bg-BG" w:eastAsia="bg-BG"/>
        </w:rPr>
        <w:t xml:space="preserve">1.1, </w:t>
      </w:r>
      <w:r w:rsidR="001133E6" w:rsidRPr="000A3D2C">
        <w:rPr>
          <w:rFonts w:ascii="Times New Roman" w:hAnsi="Times New Roman"/>
          <w:lang w:val="bg-BG" w:eastAsia="bg-BG"/>
        </w:rPr>
        <w:t>1.2, 1.3, 1.4),</w:t>
      </w:r>
      <w:r w:rsidRPr="000A3D2C">
        <w:rPr>
          <w:rFonts w:ascii="Times New Roman" w:hAnsi="Times New Roman"/>
          <w:lang w:val="bg-BG" w:eastAsia="bg-BG"/>
        </w:rPr>
        <w:t xml:space="preserve"> </w:t>
      </w:r>
      <w:r w:rsidR="004B5E9D" w:rsidRPr="000A3D2C">
        <w:rPr>
          <w:rFonts w:ascii="Times New Roman" w:eastAsia="MS Mincho" w:hAnsi="Times New Roman"/>
          <w:lang w:val="bg-BG"/>
        </w:rPr>
        <w:t xml:space="preserve"> </w:t>
      </w:r>
      <w:r w:rsidR="002C5C13" w:rsidRPr="000A3D2C">
        <w:rPr>
          <w:rFonts w:ascii="Times New Roman" w:eastAsia="MS Mincho" w:hAnsi="Times New Roman"/>
          <w:lang w:val="bg-BG"/>
        </w:rPr>
        <w:t xml:space="preserve">съобразно офертата на </w:t>
      </w:r>
      <w:r w:rsidR="00D10288" w:rsidRPr="000A3D2C">
        <w:rPr>
          <w:rFonts w:ascii="Times New Roman" w:eastAsia="MS Mincho" w:hAnsi="Times New Roman"/>
          <w:lang w:val="bg-BG"/>
        </w:rPr>
        <w:t>И</w:t>
      </w:r>
      <w:r w:rsidR="002C5C13" w:rsidRPr="000A3D2C">
        <w:rPr>
          <w:rFonts w:ascii="Times New Roman" w:eastAsia="MS Mincho" w:hAnsi="Times New Roman"/>
          <w:lang w:val="bg-BG"/>
        </w:rPr>
        <w:t xml:space="preserve">зпълнителя, </w:t>
      </w:r>
      <w:r w:rsidR="004B5E9D" w:rsidRPr="000A3D2C">
        <w:rPr>
          <w:rFonts w:ascii="Times New Roman" w:eastAsia="MS Mincho" w:hAnsi="Times New Roman"/>
          <w:lang w:val="bg-BG"/>
        </w:rPr>
        <w:t xml:space="preserve">не повече от </w:t>
      </w:r>
      <w:r w:rsidR="00ED65E4" w:rsidRPr="000A3D2C">
        <w:rPr>
          <w:rFonts w:ascii="Times New Roman" w:hAnsi="Times New Roman"/>
          <w:lang w:val="bg-BG" w:eastAsia="bg-BG"/>
        </w:rPr>
        <w:t>3</w:t>
      </w:r>
      <w:r w:rsidR="00A80BFF" w:rsidRPr="000A3D2C">
        <w:rPr>
          <w:rFonts w:ascii="Times New Roman" w:hAnsi="Times New Roman"/>
          <w:lang w:val="bg-BG" w:eastAsia="bg-BG"/>
        </w:rPr>
        <w:t xml:space="preserve"> месеца, считано от сключването на договора. За приемане на тези етапи страните съставят </w:t>
      </w:r>
      <w:r w:rsidR="004B5E9D" w:rsidRPr="000A3D2C">
        <w:rPr>
          <w:rFonts w:ascii="Times New Roman" w:hAnsi="Times New Roman"/>
          <w:lang w:val="bg-BG" w:eastAsia="bg-BG"/>
        </w:rPr>
        <w:t>Приемо-предавателни</w:t>
      </w:r>
      <w:r w:rsidR="00A80BFF" w:rsidRPr="000A3D2C">
        <w:rPr>
          <w:rFonts w:ascii="Times New Roman" w:hAnsi="Times New Roman"/>
          <w:lang w:val="bg-BG" w:eastAsia="bg-BG"/>
        </w:rPr>
        <w:t xml:space="preserve"> протокол</w:t>
      </w:r>
      <w:r w:rsidR="004B5E9D" w:rsidRPr="000A3D2C">
        <w:rPr>
          <w:rFonts w:ascii="Times New Roman" w:hAnsi="Times New Roman"/>
          <w:lang w:val="bg-BG" w:eastAsia="bg-BG"/>
        </w:rPr>
        <w:t>и</w:t>
      </w:r>
      <w:r w:rsidR="00A80BFF" w:rsidRPr="000A3D2C">
        <w:rPr>
          <w:rFonts w:ascii="Times New Roman" w:hAnsi="Times New Roman"/>
          <w:lang w:val="bg-BG" w:eastAsia="bg-BG"/>
        </w:rPr>
        <w:t>.</w:t>
      </w:r>
    </w:p>
    <w:p w14:paraId="060E003D" w14:textId="30C7D56D" w:rsidR="000E45BC" w:rsidRPr="000A3D2C" w:rsidRDefault="00BA4A12" w:rsidP="00D60967">
      <w:pPr>
        <w:suppressAutoHyphens/>
        <w:spacing w:line="276" w:lineRule="auto"/>
        <w:jc w:val="both"/>
        <w:rPr>
          <w:rFonts w:ascii="Times New Roman" w:eastAsia="MS Mincho" w:hAnsi="Times New Roman"/>
          <w:lang w:val="bg-BG"/>
        </w:rPr>
      </w:pPr>
      <w:r w:rsidRPr="000A3D2C" w:rsidDel="00BA4A12">
        <w:rPr>
          <w:rFonts w:ascii="Times New Roman" w:eastAsia="MS Mincho" w:hAnsi="Times New Roman"/>
          <w:lang w:val="bg-BG" w:eastAsia="bg-BG"/>
        </w:rPr>
        <w:t xml:space="preserve"> </w:t>
      </w:r>
      <w:r w:rsidR="000E45BC" w:rsidRPr="000A3D2C">
        <w:rPr>
          <w:rFonts w:ascii="Times New Roman" w:eastAsia="MS Mincho" w:hAnsi="Times New Roman"/>
          <w:lang w:val="bg-BG" w:eastAsia="bg-BG"/>
        </w:rPr>
        <w:t>(4.</w:t>
      </w:r>
      <w:r w:rsidRPr="000A3D2C">
        <w:rPr>
          <w:rFonts w:ascii="Times New Roman" w:hAnsi="Times New Roman"/>
          <w:lang w:val="en-US" w:eastAsia="bg-BG"/>
        </w:rPr>
        <w:t>3</w:t>
      </w:r>
      <w:r w:rsidR="000E45BC" w:rsidRPr="000A3D2C">
        <w:rPr>
          <w:rFonts w:ascii="Times New Roman" w:hAnsi="Times New Roman"/>
          <w:lang w:val="bg-BG" w:eastAsia="bg-BG"/>
        </w:rPr>
        <w:t xml:space="preserve">.) Срокът за изпълнение на етап 5 от Фаза 1, посочен в в </w:t>
      </w:r>
      <w:r w:rsidR="001133E6" w:rsidRPr="000A3D2C">
        <w:rPr>
          <w:rFonts w:ascii="Times New Roman" w:hAnsi="Times New Roman"/>
          <w:lang w:val="bg-BG" w:eastAsia="bg-BG"/>
        </w:rPr>
        <w:t>чл. 1 алинея (2)</w:t>
      </w:r>
      <w:r w:rsidR="000E45BC" w:rsidRPr="000A3D2C">
        <w:rPr>
          <w:rFonts w:ascii="Times New Roman" w:hAnsi="Times New Roman"/>
          <w:lang w:val="bg-BG" w:eastAsia="bg-BG"/>
        </w:rPr>
        <w:t>,</w:t>
      </w:r>
      <w:r w:rsidR="001133E6" w:rsidRPr="000A3D2C">
        <w:rPr>
          <w:rFonts w:ascii="Times New Roman" w:hAnsi="Times New Roman"/>
          <w:lang w:val="bg-BG" w:eastAsia="bg-BG"/>
        </w:rPr>
        <w:t xml:space="preserve"> т. 1.5</w:t>
      </w:r>
      <w:r w:rsidR="000E45BC" w:rsidRPr="000A3D2C">
        <w:rPr>
          <w:rFonts w:ascii="Times New Roman" w:hAnsi="Times New Roman"/>
          <w:lang w:val="bg-BG" w:eastAsia="bg-BG"/>
        </w:rPr>
        <w:t xml:space="preserve"> е 3 месеца, считано от датата на Приемо-предавателния протокол за предоставените и приети услуги по горната алинея.</w:t>
      </w:r>
    </w:p>
    <w:p w14:paraId="6DC3D81D" w14:textId="2DDE1C04" w:rsidR="005668B7" w:rsidRPr="000A3D2C" w:rsidRDefault="005668B7" w:rsidP="00D60967">
      <w:pPr>
        <w:suppressAutoHyphens/>
        <w:spacing w:line="276" w:lineRule="auto"/>
        <w:jc w:val="both"/>
        <w:rPr>
          <w:rFonts w:ascii="Times New Roman" w:eastAsia="MS Mincho" w:hAnsi="Times New Roman"/>
          <w:lang w:val="bg-BG"/>
        </w:rPr>
      </w:pPr>
      <w:r w:rsidRPr="000A3D2C">
        <w:rPr>
          <w:rFonts w:ascii="Times New Roman" w:eastAsia="MS Mincho" w:hAnsi="Times New Roman"/>
          <w:lang w:val="bg-BG"/>
        </w:rPr>
        <w:t>(4.</w:t>
      </w:r>
      <w:r w:rsidR="000E45BC" w:rsidRPr="000A3D2C">
        <w:rPr>
          <w:rFonts w:ascii="Times New Roman" w:eastAsia="MS Mincho" w:hAnsi="Times New Roman"/>
          <w:lang w:val="bg-BG"/>
        </w:rPr>
        <w:t>4</w:t>
      </w:r>
      <w:r w:rsidRPr="000A3D2C">
        <w:rPr>
          <w:rFonts w:ascii="Times New Roman" w:eastAsia="MS Mincho" w:hAnsi="Times New Roman"/>
          <w:lang w:val="bg-BG"/>
        </w:rPr>
        <w:t>) Срок за реализация на Фаза 2</w:t>
      </w:r>
      <w:r w:rsidR="00A80BFF" w:rsidRPr="000A3D2C">
        <w:rPr>
          <w:rFonts w:ascii="Times New Roman" w:eastAsia="MS Mincho" w:hAnsi="Times New Roman"/>
          <w:lang w:val="bg-BG"/>
        </w:rPr>
        <w:t xml:space="preserve"> и</w:t>
      </w:r>
      <w:r w:rsidR="008076DE" w:rsidRPr="000A3D2C">
        <w:rPr>
          <w:rFonts w:ascii="Times New Roman" w:eastAsia="MS Mincho" w:hAnsi="Times New Roman"/>
          <w:lang w:val="bg-BG"/>
        </w:rPr>
        <w:t>/</w:t>
      </w:r>
      <w:r w:rsidR="00A80BFF" w:rsidRPr="000A3D2C">
        <w:rPr>
          <w:rFonts w:ascii="Times New Roman" w:eastAsia="MS Mincho" w:hAnsi="Times New Roman"/>
          <w:lang w:val="bg-BG"/>
        </w:rPr>
        <w:t>или Допълнителни разработки</w:t>
      </w:r>
      <w:r w:rsidR="008076DE" w:rsidRPr="000A3D2C">
        <w:rPr>
          <w:rFonts w:ascii="Times New Roman" w:eastAsia="MS Mincho" w:hAnsi="Times New Roman"/>
          <w:lang w:val="bg-BG"/>
        </w:rPr>
        <w:t>: в</w:t>
      </w:r>
      <w:r w:rsidR="00A80BFF" w:rsidRPr="000A3D2C">
        <w:rPr>
          <w:rFonts w:ascii="Times New Roman" w:eastAsia="MS Mincho" w:hAnsi="Times New Roman"/>
          <w:lang w:val="bg-BG"/>
        </w:rPr>
        <w:t xml:space="preserve"> случай, че Възложителят упражни правото си за възлагане на дейности по Фаза 2</w:t>
      </w:r>
      <w:r w:rsidR="008076DE" w:rsidRPr="000A3D2C">
        <w:rPr>
          <w:rFonts w:ascii="Times New Roman" w:eastAsia="MS Mincho" w:hAnsi="Times New Roman"/>
          <w:lang w:val="bg-BG"/>
        </w:rPr>
        <w:t xml:space="preserve"> и/или Допълнителни разработки</w:t>
      </w:r>
      <w:r w:rsidR="00A80BFF" w:rsidRPr="000A3D2C">
        <w:rPr>
          <w:rFonts w:ascii="Times New Roman" w:eastAsia="MS Mincho" w:hAnsi="Times New Roman"/>
          <w:lang w:val="bg-BG"/>
        </w:rPr>
        <w:t>, срокът за изпълнение на всяка дейност се съгласува между страните при всяко отделно възлагане.</w:t>
      </w:r>
    </w:p>
    <w:p w14:paraId="2744F245" w14:textId="77777777" w:rsidR="00D60967" w:rsidRPr="000A3D2C" w:rsidRDefault="00D60967" w:rsidP="00D60967">
      <w:pPr>
        <w:suppressAutoHyphens/>
        <w:spacing w:line="276" w:lineRule="auto"/>
        <w:jc w:val="both"/>
        <w:rPr>
          <w:rFonts w:ascii="Times New Roman" w:eastAsia="MS Mincho" w:hAnsi="Times New Roman"/>
          <w:lang w:val="bg-BG"/>
        </w:rPr>
      </w:pPr>
    </w:p>
    <w:p w14:paraId="4354BBFA" w14:textId="14AE6CF6" w:rsidR="00A80BFF" w:rsidRDefault="00D60967" w:rsidP="00D60967">
      <w:pPr>
        <w:suppressAutoHyphens/>
        <w:spacing w:line="276" w:lineRule="auto"/>
        <w:jc w:val="both"/>
        <w:rPr>
          <w:rFonts w:ascii="Times New Roman" w:hAnsi="Times New Roman"/>
          <w:lang w:val="bg-BG" w:eastAsia="bg-BG"/>
        </w:rPr>
      </w:pPr>
      <w:r w:rsidRPr="000A3D2C">
        <w:rPr>
          <w:rFonts w:ascii="Times New Roman" w:hAnsi="Times New Roman"/>
          <w:lang w:val="bg-BG" w:eastAsia="bg-BG"/>
        </w:rPr>
        <w:t xml:space="preserve">(4.5) Изпълнителят е длъжен да извършва </w:t>
      </w:r>
      <w:r w:rsidRPr="000A3D2C">
        <w:rPr>
          <w:rFonts w:ascii="Times New Roman" w:eastAsia="Calibri" w:hAnsi="Times New Roman"/>
          <w:lang w:val="bg-BG"/>
        </w:rPr>
        <w:t xml:space="preserve">гаранционна поддръжка на </w:t>
      </w:r>
      <w:r w:rsidR="00E666D2" w:rsidRPr="000A3D2C">
        <w:rPr>
          <w:rFonts w:ascii="Times New Roman" w:eastAsia="Calibri" w:hAnsi="Times New Roman"/>
          <w:lang w:val="bg-BG"/>
        </w:rPr>
        <w:t xml:space="preserve">всички функционалности, съгласно изпълнените и приети за експлоатация дейности по Фаза 1 </w:t>
      </w:r>
      <w:r w:rsidRPr="000A3D2C">
        <w:rPr>
          <w:rFonts w:ascii="Times New Roman" w:eastAsia="Calibri" w:hAnsi="Times New Roman"/>
          <w:lang w:val="bg-BG"/>
        </w:rPr>
        <w:t xml:space="preserve"> в </w:t>
      </w:r>
      <w:r w:rsidRPr="000A3D2C">
        <w:rPr>
          <w:rFonts w:ascii="Times New Roman" w:hAnsi="Times New Roman"/>
          <w:lang w:val="bg-BG" w:eastAsia="bg-BG"/>
        </w:rPr>
        <w:t xml:space="preserve">срок от </w:t>
      </w:r>
      <w:r w:rsidR="00223699" w:rsidRPr="000A3D2C">
        <w:rPr>
          <w:rFonts w:ascii="Times New Roman" w:hAnsi="Times New Roman"/>
          <w:lang w:val="bg-BG" w:eastAsia="bg-BG"/>
        </w:rPr>
        <w:t xml:space="preserve">12 (дванадесет) месеца, считано от датата на </w:t>
      </w:r>
      <w:r w:rsidR="00027F84" w:rsidRPr="000A3D2C">
        <w:rPr>
          <w:rFonts w:ascii="Times New Roman" w:hAnsi="Times New Roman"/>
          <w:lang w:val="bg-BG" w:eastAsia="bg-BG"/>
        </w:rPr>
        <w:t>Документа</w:t>
      </w:r>
      <w:r w:rsidR="00223699" w:rsidRPr="000A3D2C">
        <w:rPr>
          <w:rFonts w:ascii="Times New Roman" w:hAnsi="Times New Roman"/>
          <w:lang w:val="bg-BG" w:eastAsia="bg-BG"/>
        </w:rPr>
        <w:t xml:space="preserve"> по алинея (5.1.</w:t>
      </w:r>
      <w:r w:rsidR="00424C1D" w:rsidRPr="000A3D2C">
        <w:rPr>
          <w:rFonts w:ascii="Times New Roman" w:hAnsi="Times New Roman"/>
          <w:lang w:val="bg-BG" w:eastAsia="bg-BG"/>
        </w:rPr>
        <w:t>2</w:t>
      </w:r>
      <w:r w:rsidR="00027F84" w:rsidRPr="000A3D2C">
        <w:rPr>
          <w:rFonts w:ascii="Times New Roman" w:hAnsi="Times New Roman"/>
          <w:lang w:val="bg-BG" w:eastAsia="bg-BG"/>
        </w:rPr>
        <w:t xml:space="preserve">, подточка </w:t>
      </w:r>
      <w:r w:rsidR="00F26352" w:rsidRPr="000A3D2C">
        <w:rPr>
          <w:rFonts w:ascii="Times New Roman" w:hAnsi="Times New Roman"/>
          <w:lang w:val="bg-BG" w:eastAsia="bg-BG"/>
        </w:rPr>
        <w:t>5</w:t>
      </w:r>
      <w:r w:rsidR="00223699" w:rsidRPr="000A3D2C">
        <w:rPr>
          <w:rFonts w:ascii="Times New Roman" w:hAnsi="Times New Roman"/>
          <w:lang w:val="bg-BG" w:eastAsia="bg-BG"/>
        </w:rPr>
        <w:t>).</w:t>
      </w:r>
    </w:p>
    <w:p w14:paraId="1B0EF837" w14:textId="1012FBDB" w:rsidR="00D60967" w:rsidRPr="00D60967" w:rsidRDefault="00D60967" w:rsidP="00D60967">
      <w:pPr>
        <w:suppressAutoHyphens/>
        <w:spacing w:line="276" w:lineRule="auto"/>
        <w:jc w:val="both"/>
        <w:rPr>
          <w:rFonts w:ascii="Times New Roman" w:hAnsi="Times New Roman"/>
          <w:lang w:val="bg-BG" w:eastAsia="bg-BG"/>
        </w:rPr>
      </w:pPr>
    </w:p>
    <w:p w14:paraId="285523D5" w14:textId="5B62A238" w:rsidR="00D60967" w:rsidRPr="003F3703" w:rsidRDefault="00A80BFF" w:rsidP="00D60967">
      <w:pPr>
        <w:tabs>
          <w:tab w:val="left" w:pos="3585"/>
        </w:tabs>
        <w:spacing w:line="276" w:lineRule="auto"/>
        <w:jc w:val="both"/>
        <w:rPr>
          <w:rFonts w:ascii="Times New Roman" w:hAnsi="Times New Roman"/>
          <w:lang w:val="bg-BG" w:eastAsia="ar-SA"/>
        </w:rPr>
      </w:pPr>
      <w:r w:rsidRPr="003F3703">
        <w:rPr>
          <w:rFonts w:ascii="Times New Roman" w:hAnsi="Times New Roman"/>
          <w:lang w:val="bg-BG" w:eastAsia="ar-SA"/>
        </w:rPr>
        <w:t>(4.6.)</w:t>
      </w:r>
      <w:r>
        <w:rPr>
          <w:rFonts w:ascii="Times New Roman" w:hAnsi="Times New Roman"/>
          <w:b/>
          <w:lang w:val="bg-BG" w:eastAsia="ar-SA"/>
        </w:rPr>
        <w:t xml:space="preserve"> </w:t>
      </w:r>
      <w:r w:rsidRPr="003F3703">
        <w:rPr>
          <w:rFonts w:ascii="Times New Roman" w:hAnsi="Times New Roman"/>
          <w:lang w:val="bg-BG" w:eastAsia="ar-SA"/>
        </w:rPr>
        <w:t xml:space="preserve">Изпълнителят е длъжен да извършва гаранционна поддръжка на всички функционалности, съгласно изпълнените и приети за експлоатация дейности по Фаза </w:t>
      </w:r>
      <w:r w:rsidR="002C5C13">
        <w:rPr>
          <w:rFonts w:ascii="Times New Roman" w:hAnsi="Times New Roman"/>
          <w:lang w:val="bg-BG" w:eastAsia="ar-SA"/>
        </w:rPr>
        <w:t>2 и/</w:t>
      </w:r>
      <w:r>
        <w:rPr>
          <w:rFonts w:ascii="Times New Roman" w:hAnsi="Times New Roman"/>
          <w:lang w:val="bg-BG" w:eastAsia="ar-SA"/>
        </w:rPr>
        <w:t>или Допълнителни разработки</w:t>
      </w:r>
      <w:r w:rsidRPr="003F3703">
        <w:rPr>
          <w:rFonts w:ascii="Times New Roman" w:hAnsi="Times New Roman"/>
          <w:lang w:val="bg-BG" w:eastAsia="ar-SA"/>
        </w:rPr>
        <w:t xml:space="preserve"> в срок от 12 (дванадесет) месеца, считано от датата на Приемо-предавателния протокол </w:t>
      </w:r>
      <w:r>
        <w:rPr>
          <w:rFonts w:ascii="Times New Roman" w:hAnsi="Times New Roman"/>
          <w:lang w:val="bg-BG" w:eastAsia="ar-SA"/>
        </w:rPr>
        <w:t>за всяка отделна дейност</w:t>
      </w:r>
      <w:r w:rsidRPr="003F3703">
        <w:rPr>
          <w:rFonts w:ascii="Times New Roman" w:hAnsi="Times New Roman"/>
          <w:lang w:val="bg-BG" w:eastAsia="ar-SA"/>
        </w:rPr>
        <w:t>.</w:t>
      </w:r>
    </w:p>
    <w:p w14:paraId="569D0083" w14:textId="77777777" w:rsidR="00A80BFF" w:rsidRPr="00D60967" w:rsidRDefault="00A80BFF" w:rsidP="00D60967">
      <w:pPr>
        <w:tabs>
          <w:tab w:val="left" w:pos="3585"/>
        </w:tabs>
        <w:spacing w:line="276" w:lineRule="auto"/>
        <w:jc w:val="both"/>
        <w:rPr>
          <w:rFonts w:ascii="Times New Roman" w:hAnsi="Times New Roman"/>
          <w:b/>
          <w:lang w:val="bg-BG" w:eastAsia="ar-SA"/>
        </w:rPr>
      </w:pPr>
    </w:p>
    <w:p w14:paraId="40B0F440" w14:textId="28929B11" w:rsidR="00D60967" w:rsidRPr="00223699" w:rsidRDefault="00223699" w:rsidP="00223699">
      <w:pPr>
        <w:tabs>
          <w:tab w:val="left" w:pos="3585"/>
        </w:tabs>
        <w:spacing w:line="276" w:lineRule="auto"/>
        <w:jc w:val="both"/>
        <w:rPr>
          <w:rFonts w:ascii="Times New Roman" w:hAnsi="Times New Roman"/>
          <w:color w:val="000000"/>
          <w:lang w:val="bg-BG" w:eastAsia="bg-BG"/>
        </w:rPr>
      </w:pPr>
      <w:r w:rsidRPr="00223699">
        <w:rPr>
          <w:rFonts w:ascii="Times New Roman" w:hAnsi="Times New Roman"/>
          <w:color w:val="000000"/>
          <w:lang w:val="bg-BG" w:eastAsia="bg-BG"/>
        </w:rPr>
        <w:t>(4.</w:t>
      </w:r>
      <w:r w:rsidR="00FA2F68">
        <w:rPr>
          <w:rFonts w:ascii="Times New Roman" w:hAnsi="Times New Roman"/>
          <w:color w:val="000000"/>
          <w:lang w:val="bg-BG" w:eastAsia="bg-BG"/>
        </w:rPr>
        <w:t>7</w:t>
      </w:r>
      <w:r w:rsidRPr="00223699">
        <w:rPr>
          <w:rFonts w:ascii="Times New Roman" w:hAnsi="Times New Roman"/>
          <w:color w:val="000000"/>
          <w:lang w:val="bg-BG" w:eastAsia="bg-BG"/>
        </w:rPr>
        <w:t>) Мястото на доставка и внедряване на Информационната система е: „Софийска вода“ АД, гр. София, район Младост, ж.к. Младост 4, Бизнес парк №1, сграда 2А.</w:t>
      </w:r>
    </w:p>
    <w:p w14:paraId="5AE1EE89" w14:textId="77777777" w:rsidR="00223699" w:rsidRDefault="00223699" w:rsidP="00D60967">
      <w:pPr>
        <w:tabs>
          <w:tab w:val="left" w:pos="3585"/>
        </w:tabs>
        <w:spacing w:line="276" w:lineRule="auto"/>
        <w:jc w:val="both"/>
        <w:rPr>
          <w:rFonts w:ascii="Times New Roman" w:hAnsi="Times New Roman"/>
          <w:b/>
          <w:color w:val="000000"/>
          <w:lang w:val="bg-BG" w:eastAsia="bg-BG"/>
        </w:rPr>
      </w:pPr>
    </w:p>
    <w:p w14:paraId="5F971A42" w14:textId="10CAF370" w:rsidR="00D60967" w:rsidRPr="00D60967" w:rsidRDefault="00D60967" w:rsidP="00D60967">
      <w:pPr>
        <w:tabs>
          <w:tab w:val="left" w:pos="3585"/>
        </w:tabs>
        <w:spacing w:line="276" w:lineRule="auto"/>
        <w:jc w:val="both"/>
        <w:rPr>
          <w:rFonts w:ascii="Times New Roman" w:hAnsi="Times New Roman"/>
          <w:b/>
          <w:color w:val="000000"/>
          <w:lang w:val="bg-BG" w:eastAsia="bg-BG"/>
        </w:rPr>
      </w:pPr>
      <w:r w:rsidRPr="00D60967">
        <w:rPr>
          <w:rFonts w:ascii="Times New Roman" w:hAnsi="Times New Roman"/>
          <w:b/>
          <w:color w:val="000000"/>
          <w:lang w:val="bg-BG" w:eastAsia="bg-BG"/>
        </w:rPr>
        <w:t>Член 5. Условия на доставка</w:t>
      </w:r>
    </w:p>
    <w:p w14:paraId="42D73C1B" w14:textId="77777777" w:rsidR="00D60967" w:rsidRPr="00D60967" w:rsidRDefault="00D60967" w:rsidP="00D60967">
      <w:pPr>
        <w:tabs>
          <w:tab w:val="left" w:pos="3585"/>
        </w:tabs>
        <w:spacing w:line="276" w:lineRule="auto"/>
        <w:jc w:val="both"/>
        <w:rPr>
          <w:rFonts w:ascii="Times New Roman" w:hAnsi="Times New Roman"/>
          <w:b/>
          <w:color w:val="000000"/>
          <w:lang w:val="bg-BG" w:eastAsia="bg-BG"/>
        </w:rPr>
      </w:pPr>
    </w:p>
    <w:p w14:paraId="5629A163" w14:textId="77777777" w:rsidR="00D60967" w:rsidRPr="00A71BEC" w:rsidRDefault="00D60967" w:rsidP="00D60967">
      <w:pPr>
        <w:tabs>
          <w:tab w:val="left" w:pos="3585"/>
        </w:tabs>
        <w:spacing w:line="276" w:lineRule="auto"/>
        <w:jc w:val="both"/>
        <w:rPr>
          <w:rFonts w:ascii="Times New Roman" w:hAnsi="Times New Roman"/>
          <w:b/>
          <w:color w:val="000000"/>
          <w:lang w:val="bg-BG" w:eastAsia="bg-BG"/>
        </w:rPr>
      </w:pPr>
      <w:r w:rsidRPr="00A71BEC">
        <w:rPr>
          <w:rFonts w:ascii="Times New Roman" w:hAnsi="Times New Roman"/>
          <w:b/>
          <w:color w:val="000000"/>
          <w:lang w:val="bg-BG" w:eastAsia="bg-BG"/>
        </w:rPr>
        <w:t xml:space="preserve">(5.1) Доставка </w:t>
      </w:r>
    </w:p>
    <w:p w14:paraId="16213B0B" w14:textId="77777777" w:rsidR="00D60967" w:rsidRPr="00223699" w:rsidRDefault="00D60967" w:rsidP="00D60967">
      <w:pPr>
        <w:tabs>
          <w:tab w:val="left" w:pos="3585"/>
        </w:tabs>
        <w:spacing w:line="276" w:lineRule="auto"/>
        <w:jc w:val="both"/>
        <w:rPr>
          <w:rFonts w:ascii="Times New Roman" w:hAnsi="Times New Roman"/>
          <w:b/>
          <w:color w:val="000000"/>
          <w:highlight w:val="yellow"/>
          <w:lang w:val="bg-BG" w:eastAsia="bg-BG"/>
        </w:rPr>
      </w:pPr>
    </w:p>
    <w:p w14:paraId="60A9DF7B" w14:textId="12A00D57" w:rsidR="009933B3" w:rsidRPr="009933B3" w:rsidRDefault="009933B3" w:rsidP="009933B3">
      <w:pPr>
        <w:spacing w:line="276" w:lineRule="auto"/>
        <w:jc w:val="both"/>
        <w:rPr>
          <w:rFonts w:ascii="Times New Roman" w:hAnsi="Times New Roman"/>
          <w:lang w:val="bg-BG" w:eastAsia="ar-SA"/>
        </w:rPr>
      </w:pPr>
      <w:r>
        <w:rPr>
          <w:rFonts w:ascii="Times New Roman" w:hAnsi="Times New Roman"/>
          <w:lang w:val="bg-BG" w:eastAsia="ar-SA"/>
        </w:rPr>
        <w:lastRenderedPageBreak/>
        <w:t>5</w:t>
      </w:r>
      <w:r w:rsidRPr="009933B3">
        <w:rPr>
          <w:rFonts w:ascii="Times New Roman" w:hAnsi="Times New Roman"/>
          <w:lang w:val="bg-BG" w:eastAsia="ar-SA"/>
        </w:rPr>
        <w:t>.1.</w:t>
      </w:r>
      <w:r>
        <w:rPr>
          <w:rFonts w:ascii="Times New Roman" w:hAnsi="Times New Roman"/>
          <w:lang w:val="bg-BG" w:eastAsia="ar-SA"/>
        </w:rPr>
        <w:t>1</w:t>
      </w:r>
      <w:r w:rsidRPr="009933B3">
        <w:rPr>
          <w:rFonts w:ascii="Times New Roman" w:hAnsi="Times New Roman"/>
          <w:lang w:val="bg-BG" w:eastAsia="ar-SA"/>
        </w:rPr>
        <w:tab/>
        <w:t xml:space="preserve">Преди старта на Проекта, Изпълнителят следва да разработи с Възложителя детайлен </w:t>
      </w:r>
      <w:r w:rsidR="002042B6">
        <w:rPr>
          <w:rFonts w:ascii="Times New Roman" w:hAnsi="Times New Roman"/>
          <w:lang w:val="bg-BG" w:eastAsia="ar-SA"/>
        </w:rPr>
        <w:t>П</w:t>
      </w:r>
      <w:r w:rsidRPr="009933B3">
        <w:rPr>
          <w:rFonts w:ascii="Times New Roman" w:hAnsi="Times New Roman"/>
          <w:lang w:val="bg-BG" w:eastAsia="ar-SA"/>
        </w:rPr>
        <w:t xml:space="preserve">лан за изпълнение на проекта, с разпределение на задачите между проектния екип на Възложителя и този на Изпълнителя. </w:t>
      </w:r>
    </w:p>
    <w:p w14:paraId="798CE4DC" w14:textId="77777777" w:rsidR="009933B3" w:rsidRPr="00D60967" w:rsidRDefault="009933B3" w:rsidP="009933B3">
      <w:pPr>
        <w:spacing w:line="276" w:lineRule="auto"/>
        <w:jc w:val="both"/>
        <w:rPr>
          <w:rFonts w:ascii="Times New Roman" w:eastAsia="Calibri" w:hAnsi="Times New Roman"/>
          <w:lang w:val="bg-BG"/>
        </w:rPr>
      </w:pPr>
    </w:p>
    <w:p w14:paraId="12A19304" w14:textId="779ACCAF" w:rsidR="006727BD" w:rsidRPr="008173F6" w:rsidRDefault="0043696F" w:rsidP="005E2E90">
      <w:pPr>
        <w:tabs>
          <w:tab w:val="left" w:pos="3585"/>
        </w:tabs>
        <w:spacing w:line="276" w:lineRule="auto"/>
        <w:jc w:val="both"/>
        <w:rPr>
          <w:rFonts w:ascii="Times New Roman" w:hAnsi="Times New Roman"/>
          <w:lang w:val="bg-BG" w:eastAsia="ar-SA"/>
        </w:rPr>
      </w:pPr>
      <w:r>
        <w:rPr>
          <w:rFonts w:ascii="Times New Roman" w:hAnsi="Times New Roman"/>
          <w:lang w:val="bg-BG" w:eastAsia="ar-SA"/>
        </w:rPr>
        <w:t xml:space="preserve">5.1.2. </w:t>
      </w:r>
      <w:r w:rsidR="009933B3" w:rsidRPr="008173F6">
        <w:rPr>
          <w:rFonts w:ascii="Times New Roman" w:hAnsi="Times New Roman"/>
          <w:lang w:val="bg-BG" w:eastAsia="ar-SA"/>
        </w:rPr>
        <w:t xml:space="preserve">Приемането на резултатите от дейностите </w:t>
      </w:r>
      <w:r w:rsidR="006727BD" w:rsidRPr="008173F6">
        <w:rPr>
          <w:rFonts w:ascii="Times New Roman" w:hAnsi="Times New Roman"/>
          <w:lang w:val="bg-BG" w:eastAsia="ar-SA"/>
        </w:rPr>
        <w:t xml:space="preserve">по </w:t>
      </w:r>
      <w:r w:rsidR="009933B3" w:rsidRPr="008173F6">
        <w:rPr>
          <w:rFonts w:ascii="Times New Roman" w:hAnsi="Times New Roman"/>
          <w:lang w:val="bg-BG" w:eastAsia="ar-SA"/>
        </w:rPr>
        <w:t xml:space="preserve">етапите на </w:t>
      </w:r>
      <w:r w:rsidR="006727BD" w:rsidRPr="008173F6">
        <w:rPr>
          <w:rFonts w:ascii="Times New Roman" w:hAnsi="Times New Roman"/>
          <w:lang w:val="bg-BG" w:eastAsia="ar-SA"/>
        </w:rPr>
        <w:t xml:space="preserve">Фаза 1 </w:t>
      </w:r>
      <w:r w:rsidR="009933B3" w:rsidRPr="008173F6">
        <w:rPr>
          <w:rFonts w:ascii="Times New Roman" w:hAnsi="Times New Roman"/>
          <w:lang w:val="bg-BG" w:eastAsia="ar-SA"/>
        </w:rPr>
        <w:t xml:space="preserve"> ще се извършват на база следните документи: </w:t>
      </w:r>
    </w:p>
    <w:p w14:paraId="456A4B25" w14:textId="268C38C6" w:rsidR="006727BD" w:rsidRPr="008173F6" w:rsidRDefault="006727BD" w:rsidP="003F3703">
      <w:pPr>
        <w:tabs>
          <w:tab w:val="left" w:pos="3585"/>
        </w:tabs>
        <w:spacing w:line="276" w:lineRule="auto"/>
        <w:jc w:val="both"/>
        <w:rPr>
          <w:rFonts w:ascii="Times New Roman" w:hAnsi="Times New Roman"/>
          <w:lang w:val="en-US" w:eastAsia="ar-SA"/>
        </w:rPr>
      </w:pPr>
      <w:r>
        <w:rPr>
          <w:rFonts w:ascii="Times New Roman" w:hAnsi="Times New Roman"/>
          <w:lang w:val="bg-BG" w:eastAsia="ar-SA"/>
        </w:rPr>
        <w:t xml:space="preserve">1. Етап 1 – Приемо-предавателен протокол за приемане на предоставен </w:t>
      </w:r>
      <w:r w:rsidRPr="006727BD">
        <w:rPr>
          <w:rFonts w:ascii="Times New Roman" w:hAnsi="Times New Roman"/>
          <w:lang w:val="bg-BG" w:eastAsia="ar-SA"/>
        </w:rPr>
        <w:t>blueprint и прототип на цялостната визия на дейностите</w:t>
      </w:r>
      <w:r>
        <w:rPr>
          <w:rFonts w:ascii="Times New Roman" w:hAnsi="Times New Roman"/>
          <w:lang w:val="bg-BG" w:eastAsia="ar-SA"/>
        </w:rPr>
        <w:t>;</w:t>
      </w:r>
    </w:p>
    <w:p w14:paraId="3518DD40" w14:textId="24E5732D" w:rsidR="006727BD" w:rsidRDefault="006727BD" w:rsidP="003F3703">
      <w:pPr>
        <w:tabs>
          <w:tab w:val="left" w:pos="3585"/>
        </w:tabs>
        <w:spacing w:line="276" w:lineRule="auto"/>
        <w:jc w:val="both"/>
        <w:rPr>
          <w:rFonts w:ascii="Times New Roman" w:hAnsi="Times New Roman"/>
          <w:lang w:val="bg-BG" w:eastAsia="ar-SA"/>
        </w:rPr>
      </w:pPr>
      <w:r>
        <w:rPr>
          <w:rFonts w:ascii="Times New Roman" w:hAnsi="Times New Roman"/>
          <w:lang w:val="bg-BG" w:eastAsia="ar-SA"/>
        </w:rPr>
        <w:t xml:space="preserve">2. </w:t>
      </w:r>
      <w:r w:rsidR="00C44522">
        <w:rPr>
          <w:rFonts w:ascii="Times New Roman" w:hAnsi="Times New Roman"/>
          <w:lang w:val="bg-BG" w:eastAsia="ar-SA"/>
        </w:rPr>
        <w:t xml:space="preserve"> </w:t>
      </w:r>
      <w:r>
        <w:rPr>
          <w:rFonts w:ascii="Times New Roman" w:hAnsi="Times New Roman"/>
          <w:lang w:val="bg-BG" w:eastAsia="ar-SA"/>
        </w:rPr>
        <w:t xml:space="preserve">Етап 2 </w:t>
      </w:r>
      <w:r w:rsidR="00C44522">
        <w:rPr>
          <w:rFonts w:ascii="Times New Roman" w:hAnsi="Times New Roman"/>
          <w:lang w:val="bg-BG" w:eastAsia="ar-SA"/>
        </w:rPr>
        <w:t>–</w:t>
      </w:r>
      <w:r>
        <w:rPr>
          <w:rFonts w:ascii="Times New Roman" w:hAnsi="Times New Roman"/>
          <w:lang w:val="bg-BG" w:eastAsia="ar-SA"/>
        </w:rPr>
        <w:t xml:space="preserve"> </w:t>
      </w:r>
      <w:r w:rsidR="00C44522">
        <w:rPr>
          <w:rFonts w:ascii="Times New Roman" w:hAnsi="Times New Roman"/>
          <w:lang w:val="bg-BG" w:eastAsia="ar-SA"/>
        </w:rPr>
        <w:t>Документ за приемане на прототип</w:t>
      </w:r>
      <w:r w:rsidR="00FE62FB">
        <w:rPr>
          <w:rFonts w:ascii="Times New Roman" w:hAnsi="Times New Roman"/>
          <w:lang w:val="bg-BG" w:eastAsia="ar-SA"/>
        </w:rPr>
        <w:t xml:space="preserve"> (приемо-предавателен протокол)</w:t>
      </w:r>
      <w:r w:rsidR="00C44522">
        <w:rPr>
          <w:rFonts w:ascii="Times New Roman" w:hAnsi="Times New Roman"/>
          <w:lang w:val="bg-BG" w:eastAsia="ar-SA"/>
        </w:rPr>
        <w:t xml:space="preserve"> на </w:t>
      </w:r>
      <w:r w:rsidR="005972F8">
        <w:rPr>
          <w:rFonts w:ascii="Times New Roman" w:hAnsi="Times New Roman"/>
          <w:lang w:val="bg-BG" w:eastAsia="ar-SA"/>
        </w:rPr>
        <w:t>интернет сайт</w:t>
      </w:r>
      <w:r w:rsidR="00C44522">
        <w:rPr>
          <w:rFonts w:ascii="Times New Roman" w:hAnsi="Times New Roman"/>
          <w:lang w:val="bg-BG" w:eastAsia="ar-SA"/>
        </w:rPr>
        <w:t xml:space="preserve"> и мобилно приложени</w:t>
      </w:r>
      <w:r w:rsidR="00624DE5">
        <w:rPr>
          <w:rFonts w:ascii="Times New Roman" w:hAnsi="Times New Roman"/>
          <w:lang w:val="bg-BG" w:eastAsia="ar-SA"/>
        </w:rPr>
        <w:t>е</w:t>
      </w:r>
      <w:r w:rsidR="00C44522">
        <w:rPr>
          <w:rFonts w:ascii="Times New Roman" w:hAnsi="Times New Roman"/>
          <w:lang w:val="bg-BG" w:eastAsia="ar-SA"/>
        </w:rPr>
        <w:t>.</w:t>
      </w:r>
      <w:r w:rsidR="00C44522" w:rsidDel="00C44522">
        <w:rPr>
          <w:rFonts w:ascii="Times New Roman" w:hAnsi="Times New Roman"/>
          <w:lang w:val="bg-BG" w:eastAsia="ar-SA"/>
        </w:rPr>
        <w:t xml:space="preserve"> </w:t>
      </w:r>
    </w:p>
    <w:p w14:paraId="6C6AC2B8" w14:textId="082949F5" w:rsidR="006727BD" w:rsidRDefault="006727BD" w:rsidP="003F3703">
      <w:pPr>
        <w:tabs>
          <w:tab w:val="left" w:pos="3585"/>
        </w:tabs>
        <w:spacing w:line="276" w:lineRule="auto"/>
        <w:jc w:val="both"/>
        <w:rPr>
          <w:rFonts w:ascii="Times New Roman" w:hAnsi="Times New Roman"/>
          <w:lang w:val="bg-BG" w:eastAsia="ar-SA"/>
        </w:rPr>
      </w:pPr>
      <w:r w:rsidRPr="00BD3C98">
        <w:rPr>
          <w:rFonts w:ascii="Times New Roman" w:hAnsi="Times New Roman"/>
          <w:lang w:val="bg-BG" w:eastAsia="ar-SA"/>
        </w:rPr>
        <w:t xml:space="preserve">3. Етап 3 </w:t>
      </w:r>
      <w:r w:rsidR="00CD7E50" w:rsidRPr="00BD3C98">
        <w:rPr>
          <w:rFonts w:ascii="Times New Roman" w:hAnsi="Times New Roman"/>
          <w:lang w:val="bg-BG" w:eastAsia="ar-SA"/>
        </w:rPr>
        <w:t>–</w:t>
      </w:r>
      <w:r w:rsidRPr="00BD3C98">
        <w:rPr>
          <w:rFonts w:ascii="Times New Roman" w:hAnsi="Times New Roman"/>
          <w:lang w:val="bg-BG" w:eastAsia="ar-SA"/>
        </w:rPr>
        <w:t xml:space="preserve"> </w:t>
      </w:r>
      <w:r w:rsidR="00C44522" w:rsidRPr="00BD3C98">
        <w:rPr>
          <w:rFonts w:ascii="Times New Roman" w:hAnsi="Times New Roman"/>
          <w:lang w:val="bg-BG" w:eastAsia="ar-SA"/>
        </w:rPr>
        <w:t>Документ</w:t>
      </w:r>
      <w:r w:rsidR="00CD7E50" w:rsidRPr="00BD3C98">
        <w:rPr>
          <w:rFonts w:ascii="Times New Roman" w:hAnsi="Times New Roman"/>
          <w:lang w:val="en-US" w:eastAsia="ar-SA"/>
        </w:rPr>
        <w:t xml:space="preserve"> </w:t>
      </w:r>
      <w:r w:rsidR="00CD7E50" w:rsidRPr="00BD3C98">
        <w:rPr>
          <w:rFonts w:ascii="Times New Roman" w:hAnsi="Times New Roman"/>
          <w:lang w:val="bg-BG" w:eastAsia="ar-SA"/>
        </w:rPr>
        <w:t>за приемане</w:t>
      </w:r>
      <w:r w:rsidR="00FE62FB" w:rsidRPr="00BD3C98">
        <w:rPr>
          <w:rFonts w:ascii="Times New Roman" w:hAnsi="Times New Roman"/>
          <w:lang w:val="bg-BG" w:eastAsia="ar-SA"/>
        </w:rPr>
        <w:t xml:space="preserve"> (приемо-предавателен протокол)</w:t>
      </w:r>
      <w:r w:rsidR="00C44522" w:rsidRPr="00BD3C98">
        <w:rPr>
          <w:rFonts w:ascii="Times New Roman" w:hAnsi="Times New Roman"/>
          <w:lang w:val="bg-BG" w:eastAsia="ar-SA"/>
        </w:rPr>
        <w:t xml:space="preserve">, удостоверяващ </w:t>
      </w:r>
      <w:r w:rsidR="00CD7E50" w:rsidRPr="00BD3C98">
        <w:rPr>
          <w:rFonts w:ascii="Times New Roman" w:hAnsi="Times New Roman"/>
          <w:lang w:val="bg-BG" w:eastAsia="ar-SA"/>
        </w:rPr>
        <w:t>приемане</w:t>
      </w:r>
      <w:r w:rsidR="00C44522" w:rsidRPr="00BD3C98">
        <w:rPr>
          <w:rFonts w:ascii="Times New Roman" w:hAnsi="Times New Roman"/>
          <w:lang w:val="bg-BG" w:eastAsia="ar-SA"/>
        </w:rPr>
        <w:t xml:space="preserve"> на разработките за тестове от потребителя (UAT).</w:t>
      </w:r>
      <w:r w:rsidR="00C44522" w:rsidDel="00C44522">
        <w:rPr>
          <w:rFonts w:ascii="Times New Roman" w:hAnsi="Times New Roman"/>
          <w:lang w:val="bg-BG" w:eastAsia="ar-SA"/>
        </w:rPr>
        <w:t xml:space="preserve"> </w:t>
      </w:r>
    </w:p>
    <w:p w14:paraId="613088AC" w14:textId="4E1CED79" w:rsidR="001B07F6" w:rsidRDefault="001B07F6" w:rsidP="003F3703">
      <w:pPr>
        <w:tabs>
          <w:tab w:val="left" w:pos="3585"/>
        </w:tabs>
        <w:spacing w:line="276" w:lineRule="auto"/>
        <w:jc w:val="both"/>
        <w:rPr>
          <w:rFonts w:ascii="Times New Roman" w:hAnsi="Times New Roman"/>
          <w:lang w:val="bg-BG" w:eastAsia="ar-SA"/>
        </w:rPr>
      </w:pPr>
      <w:r>
        <w:rPr>
          <w:rFonts w:ascii="Times New Roman" w:hAnsi="Times New Roman"/>
          <w:lang w:val="bg-BG" w:eastAsia="ar-SA"/>
        </w:rPr>
        <w:t xml:space="preserve">4. Етап 4 </w:t>
      </w:r>
      <w:r w:rsidR="00FE62FB">
        <w:rPr>
          <w:rFonts w:ascii="Times New Roman" w:hAnsi="Times New Roman"/>
          <w:lang w:val="bg-BG" w:eastAsia="ar-SA"/>
        </w:rPr>
        <w:t>–</w:t>
      </w:r>
      <w:r>
        <w:rPr>
          <w:rFonts w:ascii="Times New Roman" w:hAnsi="Times New Roman"/>
          <w:lang w:val="bg-BG" w:eastAsia="ar-SA"/>
        </w:rPr>
        <w:t xml:space="preserve"> </w:t>
      </w:r>
      <w:r w:rsidR="00C44522">
        <w:rPr>
          <w:rFonts w:ascii="Times New Roman" w:hAnsi="Times New Roman"/>
          <w:lang w:val="bg-BG" w:eastAsia="ar-SA"/>
        </w:rPr>
        <w:t>Документ</w:t>
      </w:r>
      <w:r w:rsidR="00FE62FB">
        <w:rPr>
          <w:rFonts w:ascii="Times New Roman" w:hAnsi="Times New Roman"/>
          <w:lang w:val="bg-BG" w:eastAsia="ar-SA"/>
        </w:rPr>
        <w:t xml:space="preserve"> (приемо-предавателен протокол)</w:t>
      </w:r>
      <w:r w:rsidR="00C44522" w:rsidRPr="006727BD">
        <w:rPr>
          <w:rFonts w:ascii="Times New Roman" w:hAnsi="Times New Roman"/>
          <w:lang w:val="bg-BG" w:eastAsia="ar-SA"/>
        </w:rPr>
        <w:t>, удостоверяващ успешно преминали тестове от страна на потребителя (UAT)</w:t>
      </w:r>
      <w:r w:rsidR="00C44522">
        <w:rPr>
          <w:rFonts w:ascii="Times New Roman" w:hAnsi="Times New Roman"/>
          <w:lang w:val="bg-BG" w:eastAsia="ar-SA"/>
        </w:rPr>
        <w:t xml:space="preserve"> и проведено обучение на персонала и въвеждане в експлоатация. </w:t>
      </w:r>
    </w:p>
    <w:p w14:paraId="0B38028B" w14:textId="30D407DB" w:rsidR="00C44522" w:rsidRDefault="00C44522" w:rsidP="003F3703">
      <w:pPr>
        <w:tabs>
          <w:tab w:val="left" w:pos="3585"/>
        </w:tabs>
        <w:spacing w:line="276" w:lineRule="auto"/>
        <w:jc w:val="both"/>
        <w:rPr>
          <w:rFonts w:ascii="Times New Roman" w:hAnsi="Times New Roman"/>
          <w:lang w:val="bg-BG" w:eastAsia="ar-SA"/>
        </w:rPr>
      </w:pPr>
      <w:r>
        <w:rPr>
          <w:rFonts w:ascii="Times New Roman" w:hAnsi="Times New Roman"/>
          <w:lang w:val="bg-BG" w:eastAsia="ar-SA"/>
        </w:rPr>
        <w:t>5. Документ</w:t>
      </w:r>
      <w:r w:rsidR="00941E5E">
        <w:rPr>
          <w:rFonts w:ascii="Times New Roman" w:hAnsi="Times New Roman"/>
          <w:lang w:val="bg-BG" w:eastAsia="ar-SA"/>
        </w:rPr>
        <w:t xml:space="preserve"> (приемо-предавателен протокол)</w:t>
      </w:r>
      <w:r w:rsidRPr="001B07F6">
        <w:rPr>
          <w:rFonts w:ascii="Times New Roman" w:hAnsi="Times New Roman"/>
          <w:lang w:val="bg-BG" w:eastAsia="ar-SA"/>
        </w:rPr>
        <w:t xml:space="preserve">, удостоверяващ </w:t>
      </w:r>
      <w:r>
        <w:rPr>
          <w:rFonts w:ascii="Times New Roman" w:hAnsi="Times New Roman"/>
          <w:lang w:val="bg-BG" w:eastAsia="ar-SA"/>
        </w:rPr>
        <w:t xml:space="preserve">окончателното приемане на </w:t>
      </w:r>
      <w:r w:rsidR="005972F8">
        <w:rPr>
          <w:rFonts w:ascii="Times New Roman" w:hAnsi="Times New Roman"/>
          <w:lang w:val="bg-BG" w:eastAsia="ar-SA"/>
        </w:rPr>
        <w:t>интернет сайт</w:t>
      </w:r>
      <w:r>
        <w:rPr>
          <w:rFonts w:ascii="Times New Roman" w:hAnsi="Times New Roman"/>
          <w:lang w:val="bg-BG" w:eastAsia="ar-SA"/>
        </w:rPr>
        <w:t xml:space="preserve"> и мобилно приложение, удостоверяващ, че всички функционални и технически изисквания  са изпълнени съгласно техническото задание на Възложителя.</w:t>
      </w:r>
    </w:p>
    <w:p w14:paraId="275ABB7D" w14:textId="7740DEB2" w:rsidR="002042B6" w:rsidRDefault="002042B6" w:rsidP="003F3703">
      <w:pPr>
        <w:tabs>
          <w:tab w:val="left" w:pos="3585"/>
        </w:tabs>
        <w:spacing w:line="276" w:lineRule="auto"/>
        <w:jc w:val="both"/>
        <w:rPr>
          <w:rFonts w:ascii="Times New Roman" w:hAnsi="Times New Roman"/>
          <w:lang w:val="bg-BG" w:eastAsia="ar-SA"/>
        </w:rPr>
      </w:pPr>
    </w:p>
    <w:p w14:paraId="0EAC5664" w14:textId="396E4E30" w:rsidR="002042B6" w:rsidRDefault="002042B6" w:rsidP="003F3703">
      <w:pPr>
        <w:tabs>
          <w:tab w:val="left" w:pos="3585"/>
        </w:tabs>
        <w:spacing w:line="276" w:lineRule="auto"/>
        <w:jc w:val="both"/>
        <w:rPr>
          <w:rFonts w:ascii="Times New Roman" w:hAnsi="Times New Roman"/>
          <w:lang w:val="bg-BG" w:eastAsia="ar-SA"/>
        </w:rPr>
      </w:pPr>
      <w:r>
        <w:rPr>
          <w:rFonts w:ascii="Times New Roman" w:hAnsi="Times New Roman"/>
          <w:lang w:val="bg-BG" w:eastAsia="ar-SA"/>
        </w:rPr>
        <w:t>5.1.</w:t>
      </w:r>
      <w:r w:rsidR="0043696F">
        <w:rPr>
          <w:rFonts w:ascii="Times New Roman" w:hAnsi="Times New Roman"/>
          <w:lang w:val="bg-BG" w:eastAsia="ar-SA"/>
        </w:rPr>
        <w:t>3</w:t>
      </w:r>
      <w:r>
        <w:rPr>
          <w:rFonts w:ascii="Times New Roman" w:hAnsi="Times New Roman"/>
          <w:lang w:val="bg-BG" w:eastAsia="ar-SA"/>
        </w:rPr>
        <w:t xml:space="preserve">. </w:t>
      </w:r>
      <w:r w:rsidRPr="002042B6">
        <w:rPr>
          <w:rFonts w:ascii="Times New Roman" w:hAnsi="Times New Roman"/>
          <w:lang w:val="bg-BG" w:eastAsia="ar-SA"/>
        </w:rPr>
        <w:t xml:space="preserve">Приемането на резултатите от дейностите по </w:t>
      </w:r>
      <w:r>
        <w:rPr>
          <w:rFonts w:ascii="Times New Roman" w:hAnsi="Times New Roman"/>
          <w:lang w:val="bg-BG" w:eastAsia="ar-SA"/>
        </w:rPr>
        <w:t xml:space="preserve">Фаза 2 и/или Допълнителни разработки </w:t>
      </w:r>
      <w:r w:rsidRPr="002042B6">
        <w:rPr>
          <w:rFonts w:ascii="Times New Roman" w:hAnsi="Times New Roman"/>
          <w:lang w:val="bg-BG" w:eastAsia="ar-SA"/>
        </w:rPr>
        <w:t>ще се извършват на база следните документи</w:t>
      </w:r>
      <w:r>
        <w:rPr>
          <w:rFonts w:ascii="Times New Roman" w:hAnsi="Times New Roman"/>
          <w:lang w:val="bg-BG" w:eastAsia="ar-SA"/>
        </w:rPr>
        <w:t>:</w:t>
      </w:r>
    </w:p>
    <w:p w14:paraId="3B6B7522" w14:textId="2C72DFBA" w:rsidR="002042B6" w:rsidRDefault="002042B6" w:rsidP="003F3703">
      <w:pPr>
        <w:tabs>
          <w:tab w:val="left" w:pos="3585"/>
        </w:tabs>
        <w:spacing w:line="276" w:lineRule="auto"/>
        <w:jc w:val="both"/>
        <w:rPr>
          <w:rFonts w:ascii="Times New Roman" w:hAnsi="Times New Roman"/>
          <w:lang w:val="bg-BG" w:eastAsia="ar-SA"/>
        </w:rPr>
      </w:pPr>
      <w:r>
        <w:rPr>
          <w:rFonts w:ascii="Times New Roman" w:hAnsi="Times New Roman"/>
          <w:lang w:val="bg-BG" w:eastAsia="ar-SA"/>
        </w:rPr>
        <w:t xml:space="preserve">1. </w:t>
      </w:r>
      <w:r w:rsidRPr="002042B6">
        <w:rPr>
          <w:rFonts w:ascii="Times New Roman" w:hAnsi="Times New Roman"/>
          <w:lang w:val="bg-BG" w:eastAsia="ar-SA"/>
        </w:rPr>
        <w:t>Документ</w:t>
      </w:r>
      <w:r w:rsidR="002052A1">
        <w:rPr>
          <w:rFonts w:ascii="Times New Roman" w:hAnsi="Times New Roman"/>
          <w:lang w:val="bg-BG" w:eastAsia="ar-SA"/>
        </w:rPr>
        <w:t xml:space="preserve"> за приемане</w:t>
      </w:r>
      <w:r w:rsidR="00941E5E">
        <w:rPr>
          <w:rFonts w:ascii="Times New Roman" w:hAnsi="Times New Roman"/>
          <w:lang w:val="bg-BG" w:eastAsia="ar-SA"/>
        </w:rPr>
        <w:t xml:space="preserve"> (приемо-предавателен протокол)</w:t>
      </w:r>
      <w:r w:rsidRPr="002042B6">
        <w:rPr>
          <w:rFonts w:ascii="Times New Roman" w:hAnsi="Times New Roman"/>
          <w:lang w:val="bg-BG" w:eastAsia="ar-SA"/>
        </w:rPr>
        <w:t xml:space="preserve">, удостоверяващ </w:t>
      </w:r>
      <w:r w:rsidR="002052A1">
        <w:rPr>
          <w:rFonts w:ascii="Times New Roman" w:hAnsi="Times New Roman"/>
          <w:lang w:val="bg-BG" w:eastAsia="ar-SA"/>
        </w:rPr>
        <w:t>приемане</w:t>
      </w:r>
      <w:r w:rsidRPr="002042B6">
        <w:rPr>
          <w:rFonts w:ascii="Times New Roman" w:hAnsi="Times New Roman"/>
          <w:lang w:val="bg-BG" w:eastAsia="ar-SA"/>
        </w:rPr>
        <w:t xml:space="preserve"> на разработките за </w:t>
      </w:r>
      <w:r w:rsidR="002052A1">
        <w:rPr>
          <w:rFonts w:ascii="Times New Roman" w:hAnsi="Times New Roman"/>
          <w:lang w:val="bg-BG" w:eastAsia="ar-SA"/>
        </w:rPr>
        <w:t xml:space="preserve">тестове и </w:t>
      </w:r>
      <w:r>
        <w:rPr>
          <w:rFonts w:ascii="Times New Roman" w:hAnsi="Times New Roman"/>
          <w:lang w:val="bg-BG" w:eastAsia="ar-SA"/>
        </w:rPr>
        <w:t xml:space="preserve">експлоатация </w:t>
      </w:r>
      <w:r w:rsidRPr="002042B6">
        <w:rPr>
          <w:rFonts w:ascii="Times New Roman" w:hAnsi="Times New Roman"/>
          <w:lang w:val="bg-BG" w:eastAsia="ar-SA"/>
        </w:rPr>
        <w:t>от потребителя (UAT)</w:t>
      </w:r>
      <w:r>
        <w:rPr>
          <w:rFonts w:ascii="Times New Roman" w:hAnsi="Times New Roman"/>
          <w:lang w:val="bg-BG" w:eastAsia="ar-SA"/>
        </w:rPr>
        <w:t>;</w:t>
      </w:r>
    </w:p>
    <w:p w14:paraId="2EC3EA3B" w14:textId="3EA31C24" w:rsidR="002042B6" w:rsidRPr="003F3703" w:rsidRDefault="002042B6" w:rsidP="003F3703">
      <w:pPr>
        <w:tabs>
          <w:tab w:val="left" w:pos="3585"/>
        </w:tabs>
        <w:spacing w:line="276" w:lineRule="auto"/>
        <w:jc w:val="both"/>
        <w:rPr>
          <w:rFonts w:ascii="Times New Roman" w:hAnsi="Times New Roman"/>
          <w:lang w:val="bg-BG" w:eastAsia="ar-SA"/>
        </w:rPr>
      </w:pPr>
      <w:r>
        <w:rPr>
          <w:rFonts w:ascii="Times New Roman" w:hAnsi="Times New Roman"/>
          <w:lang w:val="bg-BG" w:eastAsia="ar-SA"/>
        </w:rPr>
        <w:t xml:space="preserve">2. </w:t>
      </w:r>
      <w:r w:rsidR="00B96F41">
        <w:rPr>
          <w:rFonts w:ascii="Times New Roman" w:hAnsi="Times New Roman"/>
          <w:lang w:val="bg-BG" w:eastAsia="ar-SA"/>
        </w:rPr>
        <w:t>Д</w:t>
      </w:r>
      <w:r w:rsidR="00B96F41" w:rsidRPr="00B96F41">
        <w:rPr>
          <w:rFonts w:ascii="Times New Roman" w:hAnsi="Times New Roman"/>
          <w:lang w:val="bg-BG" w:eastAsia="ar-SA"/>
        </w:rPr>
        <w:t xml:space="preserve">окумент </w:t>
      </w:r>
      <w:r w:rsidR="00255AB8">
        <w:rPr>
          <w:rFonts w:ascii="Times New Roman" w:hAnsi="Times New Roman"/>
          <w:lang w:val="bg-BG" w:eastAsia="ar-SA"/>
        </w:rPr>
        <w:t xml:space="preserve">(приемо-предавателен протокол), </w:t>
      </w:r>
      <w:r w:rsidR="00B96F41" w:rsidRPr="00B96F41">
        <w:rPr>
          <w:rFonts w:ascii="Times New Roman" w:hAnsi="Times New Roman"/>
          <w:lang w:val="bg-BG" w:eastAsia="ar-SA"/>
        </w:rPr>
        <w:t>подписан от двете страни, удостоверяващ, че разработката е била тествана и валидирана като съответстваща на изисканите спецификации и техническа документация на разработката и е била предоставена на Възложителя.</w:t>
      </w:r>
    </w:p>
    <w:p w14:paraId="6D2326DF" w14:textId="346CE09C" w:rsidR="000072B0" w:rsidRDefault="00F974B7" w:rsidP="008173F6">
      <w:pPr>
        <w:pStyle w:val="ListParagraph"/>
        <w:tabs>
          <w:tab w:val="left" w:pos="3585"/>
        </w:tabs>
        <w:spacing w:line="276" w:lineRule="auto"/>
        <w:jc w:val="both"/>
        <w:rPr>
          <w:rFonts w:ascii="Times New Roman" w:hAnsi="Times New Roman"/>
          <w:lang w:val="bg-BG" w:eastAsia="ar-SA"/>
        </w:rPr>
      </w:pPr>
      <w:r>
        <w:rPr>
          <w:rFonts w:ascii="Times New Roman" w:hAnsi="Times New Roman"/>
          <w:lang w:val="bg-BG" w:eastAsia="ar-SA"/>
        </w:rPr>
        <w:t xml:space="preserve">5.1.4. </w:t>
      </w:r>
      <w:r w:rsidR="00B1285D">
        <w:rPr>
          <w:rFonts w:ascii="Times New Roman" w:hAnsi="Times New Roman"/>
          <w:lang w:val="bg-BG" w:eastAsia="ar-SA"/>
        </w:rPr>
        <w:t>За нормалното протичане на процеса по доставка на разработките е необходимо да бъдат изпълнени</w:t>
      </w:r>
      <w:r w:rsidR="00624DE5">
        <w:rPr>
          <w:rFonts w:ascii="Times New Roman" w:hAnsi="Times New Roman"/>
          <w:lang w:val="bg-BG" w:eastAsia="ar-SA"/>
        </w:rPr>
        <w:t xml:space="preserve"> </w:t>
      </w:r>
      <w:r w:rsidR="000072B0">
        <w:rPr>
          <w:rFonts w:ascii="Times New Roman" w:hAnsi="Times New Roman"/>
          <w:lang w:val="bg-BG" w:eastAsia="ar-SA"/>
        </w:rPr>
        <w:t xml:space="preserve">съответните изисквания: </w:t>
      </w:r>
    </w:p>
    <w:p w14:paraId="64A6C0EF" w14:textId="18ED0D91" w:rsidR="000072B0" w:rsidRPr="000072B0" w:rsidRDefault="000072B0" w:rsidP="009B5C41">
      <w:pPr>
        <w:pStyle w:val="ListParagraph"/>
        <w:numPr>
          <w:ilvl w:val="0"/>
          <w:numId w:val="17"/>
        </w:numPr>
        <w:tabs>
          <w:tab w:val="left" w:pos="3585"/>
        </w:tabs>
        <w:spacing w:line="276" w:lineRule="auto"/>
        <w:jc w:val="both"/>
        <w:rPr>
          <w:rFonts w:ascii="Times New Roman" w:hAnsi="Times New Roman"/>
          <w:lang w:val="bg-BG" w:eastAsia="ar-SA"/>
        </w:rPr>
      </w:pPr>
      <w:r w:rsidRPr="000072B0">
        <w:rPr>
          <w:rFonts w:ascii="Times New Roman" w:hAnsi="Times New Roman"/>
          <w:lang w:val="bg-BG" w:eastAsia="ar-SA"/>
        </w:rPr>
        <w:t xml:space="preserve">Възложителят следва да окаже на Изпълнителя необходимото съдействие по време на изпълнението на Проекта, чрез неговия собствен Екип по проекта. Екипът, работещ върху проекта, следва да осигурява комуникация на съответната бизнес и техническа информация, да извърши тестването на </w:t>
      </w:r>
      <w:r w:rsidR="00622BBE">
        <w:rPr>
          <w:rFonts w:ascii="Times New Roman" w:hAnsi="Times New Roman"/>
          <w:lang w:val="bg-BG" w:eastAsia="ar-SA"/>
        </w:rPr>
        <w:t>разработките</w:t>
      </w:r>
      <w:r w:rsidRPr="000072B0">
        <w:rPr>
          <w:rFonts w:ascii="Times New Roman" w:hAnsi="Times New Roman"/>
          <w:lang w:val="bg-BG" w:eastAsia="ar-SA"/>
        </w:rPr>
        <w:t xml:space="preserve"> да осъществява комуникация с представителите на външни доставчици за необходимите интерфейси. </w:t>
      </w:r>
    </w:p>
    <w:p w14:paraId="6C447BD2" w14:textId="26DCB4E9" w:rsidR="000072B0" w:rsidRPr="000072B0" w:rsidRDefault="000072B0" w:rsidP="009B5C41">
      <w:pPr>
        <w:pStyle w:val="ListParagraph"/>
        <w:numPr>
          <w:ilvl w:val="0"/>
          <w:numId w:val="17"/>
        </w:numPr>
        <w:tabs>
          <w:tab w:val="left" w:pos="3585"/>
        </w:tabs>
        <w:spacing w:line="276" w:lineRule="auto"/>
        <w:jc w:val="both"/>
        <w:rPr>
          <w:rFonts w:ascii="Times New Roman" w:hAnsi="Times New Roman"/>
          <w:lang w:val="bg-BG" w:eastAsia="ar-SA"/>
        </w:rPr>
      </w:pPr>
      <w:r w:rsidRPr="000072B0">
        <w:rPr>
          <w:rFonts w:ascii="Times New Roman" w:hAnsi="Times New Roman"/>
          <w:lang w:val="bg-BG" w:eastAsia="ar-SA"/>
        </w:rPr>
        <w:t xml:space="preserve">Възложителят следва да предостави необходимото място и оборудване за Екипа на изпълнителя в случай, че Екипът на Изпълнителя има нужда да работи в обектите на </w:t>
      </w:r>
      <w:r w:rsidR="004A07C3">
        <w:rPr>
          <w:rFonts w:ascii="Times New Roman" w:hAnsi="Times New Roman"/>
          <w:lang w:val="bg-BG" w:eastAsia="ar-SA"/>
        </w:rPr>
        <w:t>„</w:t>
      </w:r>
      <w:r w:rsidRPr="000072B0">
        <w:rPr>
          <w:rFonts w:ascii="Times New Roman" w:hAnsi="Times New Roman"/>
          <w:lang w:val="bg-BG" w:eastAsia="ar-SA"/>
        </w:rPr>
        <w:t>Софийска вода</w:t>
      </w:r>
      <w:r w:rsidR="004A07C3">
        <w:rPr>
          <w:rFonts w:ascii="Times New Roman" w:hAnsi="Times New Roman"/>
          <w:lang w:val="bg-BG" w:eastAsia="ar-SA"/>
        </w:rPr>
        <w:t>“ АД</w:t>
      </w:r>
      <w:r w:rsidRPr="000072B0">
        <w:rPr>
          <w:rFonts w:ascii="Times New Roman" w:hAnsi="Times New Roman"/>
          <w:lang w:val="bg-BG" w:eastAsia="ar-SA"/>
        </w:rPr>
        <w:t xml:space="preserve"> (предоставени за тази цел </w:t>
      </w:r>
      <w:r w:rsidR="00622BBE">
        <w:rPr>
          <w:rFonts w:ascii="Times New Roman" w:hAnsi="Times New Roman"/>
          <w:lang w:val="bg-BG" w:eastAsia="ar-SA"/>
        </w:rPr>
        <w:t>помещения</w:t>
      </w:r>
      <w:r w:rsidRPr="000072B0">
        <w:rPr>
          <w:rFonts w:ascii="Times New Roman" w:hAnsi="Times New Roman"/>
          <w:lang w:val="bg-BG" w:eastAsia="ar-SA"/>
        </w:rPr>
        <w:t>, с мрежа и интернет връзка), както и място за работни срещи и други дейности, изискващи се от Проекта.</w:t>
      </w:r>
    </w:p>
    <w:p w14:paraId="1A4F0FD1" w14:textId="152C5E39" w:rsidR="000072B0" w:rsidRPr="000072B0" w:rsidRDefault="000072B0" w:rsidP="009B5C41">
      <w:pPr>
        <w:pStyle w:val="ListParagraph"/>
        <w:numPr>
          <w:ilvl w:val="0"/>
          <w:numId w:val="17"/>
        </w:numPr>
        <w:tabs>
          <w:tab w:val="left" w:pos="3585"/>
        </w:tabs>
        <w:spacing w:line="276" w:lineRule="auto"/>
        <w:jc w:val="both"/>
        <w:rPr>
          <w:rFonts w:ascii="Times New Roman" w:hAnsi="Times New Roman"/>
          <w:lang w:val="bg-BG" w:eastAsia="ar-SA"/>
        </w:rPr>
      </w:pPr>
      <w:r w:rsidRPr="000072B0">
        <w:rPr>
          <w:rFonts w:ascii="Times New Roman" w:hAnsi="Times New Roman"/>
          <w:lang w:val="bg-BG" w:eastAsia="ar-SA"/>
        </w:rPr>
        <w:t xml:space="preserve">Възложителят ще бъде отговорен за качеството на данните и информацията, предоставени на Изпълнителя с оглед разработката на </w:t>
      </w:r>
      <w:r w:rsidR="000C1E9B">
        <w:rPr>
          <w:rFonts w:ascii="Times New Roman" w:hAnsi="Times New Roman"/>
          <w:lang w:val="bg-BG" w:eastAsia="ar-SA"/>
        </w:rPr>
        <w:t>интернет сайт и мобилно приложение.</w:t>
      </w:r>
    </w:p>
    <w:p w14:paraId="661E8763" w14:textId="184AE080" w:rsidR="000072B0" w:rsidRPr="000072B0" w:rsidRDefault="000072B0" w:rsidP="009B5C41">
      <w:pPr>
        <w:pStyle w:val="ListParagraph"/>
        <w:numPr>
          <w:ilvl w:val="0"/>
          <w:numId w:val="17"/>
        </w:numPr>
        <w:tabs>
          <w:tab w:val="left" w:pos="3585"/>
        </w:tabs>
        <w:spacing w:line="276" w:lineRule="auto"/>
        <w:jc w:val="both"/>
        <w:rPr>
          <w:rFonts w:ascii="Times New Roman" w:hAnsi="Times New Roman"/>
          <w:lang w:val="bg-BG" w:eastAsia="ar-SA"/>
        </w:rPr>
      </w:pPr>
      <w:r w:rsidRPr="000072B0">
        <w:rPr>
          <w:rFonts w:ascii="Times New Roman" w:hAnsi="Times New Roman"/>
          <w:lang w:val="bg-BG" w:eastAsia="ar-SA"/>
        </w:rPr>
        <w:t xml:space="preserve">В случай, че Изпълнителят не извърши прецизно възложената работа или работата има недостатъци, Възложителят ще има правото да откаже да я </w:t>
      </w:r>
      <w:r w:rsidRPr="000072B0">
        <w:rPr>
          <w:rFonts w:ascii="Times New Roman" w:hAnsi="Times New Roman"/>
          <w:lang w:val="bg-BG" w:eastAsia="ar-SA"/>
        </w:rPr>
        <w:lastRenderedPageBreak/>
        <w:t>приеме или да плати част или цялото възнаграждение, докато Изпълнителят не изпълни задължението си по договора и не поправи недостатъците, също така и да приложи неустойки за закъснение.</w:t>
      </w:r>
    </w:p>
    <w:p w14:paraId="585BC4F4" w14:textId="77777777" w:rsidR="00D60967" w:rsidRPr="00D60967" w:rsidRDefault="00D60967" w:rsidP="00D60967">
      <w:pPr>
        <w:tabs>
          <w:tab w:val="left" w:pos="3585"/>
        </w:tabs>
        <w:spacing w:line="276" w:lineRule="auto"/>
        <w:jc w:val="both"/>
        <w:rPr>
          <w:rFonts w:ascii="Times New Roman" w:hAnsi="Times New Roman"/>
          <w:b/>
          <w:lang w:val="bg-BG" w:eastAsia="bg-BG"/>
        </w:rPr>
      </w:pPr>
    </w:p>
    <w:p w14:paraId="539FAAFE" w14:textId="39D9E24F" w:rsidR="00D60967" w:rsidRPr="003F3703" w:rsidRDefault="00D60967" w:rsidP="00D60967">
      <w:pPr>
        <w:tabs>
          <w:tab w:val="left" w:pos="3585"/>
        </w:tabs>
        <w:spacing w:line="276" w:lineRule="auto"/>
        <w:jc w:val="both"/>
        <w:rPr>
          <w:rFonts w:ascii="Times New Roman" w:hAnsi="Times New Roman"/>
          <w:b/>
          <w:lang w:val="bg-BG" w:eastAsia="bg-BG"/>
        </w:rPr>
      </w:pPr>
      <w:r w:rsidRPr="003F3703">
        <w:rPr>
          <w:rFonts w:ascii="Times New Roman" w:hAnsi="Times New Roman"/>
          <w:b/>
          <w:lang w:val="bg-BG" w:eastAsia="bg-BG"/>
        </w:rPr>
        <w:t>(5.2) Обучение на персонала</w:t>
      </w:r>
    </w:p>
    <w:p w14:paraId="2F6FB0C2" w14:textId="77777777" w:rsidR="00D60967" w:rsidRPr="007E2608" w:rsidRDefault="00D60967" w:rsidP="00D60967">
      <w:pPr>
        <w:autoSpaceDE w:val="0"/>
        <w:autoSpaceDN w:val="0"/>
        <w:adjustRightInd w:val="0"/>
        <w:spacing w:line="276" w:lineRule="auto"/>
        <w:jc w:val="both"/>
        <w:rPr>
          <w:rFonts w:ascii="Times New Roman" w:hAnsi="Times New Roman"/>
          <w:highlight w:val="yellow"/>
          <w:lang w:val="bg-BG" w:eastAsia="bg-BG"/>
        </w:rPr>
      </w:pPr>
    </w:p>
    <w:p w14:paraId="6ADCDE30" w14:textId="7C3A39B1" w:rsidR="00D60967" w:rsidRPr="006F7CB3" w:rsidRDefault="00D60967" w:rsidP="00D60967">
      <w:pPr>
        <w:autoSpaceDE w:val="0"/>
        <w:autoSpaceDN w:val="0"/>
        <w:adjustRightInd w:val="0"/>
        <w:spacing w:line="276" w:lineRule="auto"/>
        <w:jc w:val="both"/>
        <w:rPr>
          <w:rFonts w:ascii="Times New Roman" w:hAnsi="Times New Roman"/>
          <w:lang w:val="bg-BG" w:eastAsia="bg-BG"/>
        </w:rPr>
      </w:pPr>
      <w:r w:rsidRPr="006F7CB3">
        <w:rPr>
          <w:rFonts w:ascii="Times New Roman" w:hAnsi="Times New Roman"/>
          <w:lang w:val="bg-BG" w:eastAsia="bg-BG"/>
        </w:rPr>
        <w:t>(5.2.1) Възложителят предоставя на Изпълнителя списък на лицата, които следва да бъдат обучени за работа със Софтуерните продукти.</w:t>
      </w:r>
      <w:r w:rsidR="003D1C35">
        <w:rPr>
          <w:rFonts w:ascii="Times New Roman" w:hAnsi="Times New Roman"/>
          <w:lang w:val="bg-BG" w:eastAsia="bg-BG"/>
        </w:rPr>
        <w:t xml:space="preserve"> </w:t>
      </w:r>
      <w:r w:rsidRPr="006F7CB3">
        <w:rPr>
          <w:rFonts w:ascii="Times New Roman" w:hAnsi="Times New Roman"/>
          <w:lang w:val="bg-BG" w:eastAsia="bg-BG"/>
        </w:rPr>
        <w:t>Възложителят може да заменя специалисти от предоставения списък,</w:t>
      </w:r>
      <w:r w:rsidR="00711FD4">
        <w:rPr>
          <w:rFonts w:ascii="Times New Roman" w:hAnsi="Times New Roman"/>
          <w:lang w:val="bg-BG" w:eastAsia="bg-BG"/>
        </w:rPr>
        <w:t xml:space="preserve"> </w:t>
      </w:r>
      <w:r w:rsidR="002708E8">
        <w:rPr>
          <w:rFonts w:ascii="Times New Roman" w:hAnsi="Times New Roman"/>
          <w:lang w:val="bg-BG" w:eastAsia="bg-BG"/>
        </w:rPr>
        <w:t>по всяко време.</w:t>
      </w:r>
      <w:r w:rsidRPr="006F7CB3">
        <w:rPr>
          <w:rFonts w:ascii="Times New Roman" w:hAnsi="Times New Roman"/>
          <w:lang w:val="bg-BG" w:eastAsia="ar-SA"/>
        </w:rPr>
        <w:t>.</w:t>
      </w:r>
      <w:r w:rsidR="00711FD4" w:rsidRPr="006F7CB3" w:rsidDel="00711FD4">
        <w:rPr>
          <w:rFonts w:ascii="Times New Roman" w:hAnsi="Times New Roman"/>
          <w:vertAlign w:val="superscript"/>
          <w:lang w:val="bg-BG" w:eastAsia="ar-SA"/>
        </w:rPr>
        <w:t xml:space="preserve"> </w:t>
      </w:r>
    </w:p>
    <w:p w14:paraId="3644BDDE" w14:textId="77777777" w:rsidR="00D60967" w:rsidRPr="006F7CB3" w:rsidRDefault="00D60967" w:rsidP="00D60967">
      <w:pPr>
        <w:autoSpaceDE w:val="0"/>
        <w:autoSpaceDN w:val="0"/>
        <w:adjustRightInd w:val="0"/>
        <w:spacing w:line="276" w:lineRule="auto"/>
        <w:jc w:val="both"/>
        <w:rPr>
          <w:rFonts w:ascii="Times New Roman" w:hAnsi="Times New Roman"/>
          <w:lang w:val="bg-BG" w:eastAsia="bg-BG"/>
        </w:rPr>
      </w:pPr>
    </w:p>
    <w:p w14:paraId="0634ACD1" w14:textId="7A090AE9" w:rsidR="00D60967" w:rsidRPr="006F7CB3" w:rsidRDefault="00D60967" w:rsidP="00D60967">
      <w:pPr>
        <w:spacing w:line="276" w:lineRule="auto"/>
        <w:jc w:val="both"/>
        <w:rPr>
          <w:rFonts w:ascii="Times New Roman" w:hAnsi="Times New Roman"/>
          <w:lang w:val="bg-BG" w:eastAsia="bg-BG"/>
        </w:rPr>
      </w:pPr>
      <w:r w:rsidRPr="006F7CB3">
        <w:rPr>
          <w:rFonts w:ascii="Times New Roman" w:hAnsi="Times New Roman"/>
          <w:lang w:val="bg-BG" w:eastAsia="bg-BG"/>
        </w:rPr>
        <w:t xml:space="preserve">(5.2.2) Изпълнителят е длъжен да приключи обучението на специалистите на Възложителя </w:t>
      </w:r>
      <w:r w:rsidR="002708E8">
        <w:rPr>
          <w:rFonts w:ascii="Times New Roman" w:hAnsi="Times New Roman"/>
          <w:lang w:val="bg-BG" w:eastAsia="bg-BG"/>
        </w:rPr>
        <w:t xml:space="preserve">по време на Етап 4 </w:t>
      </w:r>
      <w:r w:rsidR="00450F04">
        <w:rPr>
          <w:rFonts w:ascii="Times New Roman" w:hAnsi="Times New Roman"/>
          <w:lang w:val="bg-BG" w:eastAsia="bg-BG"/>
        </w:rPr>
        <w:t>от дейности в член 1, алинея 2</w:t>
      </w:r>
      <w:r w:rsidR="002708E8">
        <w:rPr>
          <w:rFonts w:ascii="Times New Roman" w:hAnsi="Times New Roman"/>
          <w:lang w:val="bg-BG" w:eastAsia="bg-BG"/>
        </w:rPr>
        <w:t>, т. (1.4)</w:t>
      </w:r>
      <w:r w:rsidRPr="006F7CB3">
        <w:rPr>
          <w:rFonts w:ascii="Times New Roman" w:hAnsi="Times New Roman"/>
          <w:lang w:val="bg-BG" w:eastAsia="bg-BG"/>
        </w:rPr>
        <w:t xml:space="preserve">, считано от </w:t>
      </w:r>
      <w:r w:rsidR="00B96F41">
        <w:rPr>
          <w:rFonts w:ascii="Times New Roman" w:hAnsi="Times New Roman"/>
          <w:lang w:val="bg-BG" w:eastAsia="bg-BG"/>
        </w:rPr>
        <w:t>възлагането му от страна на Възложителя</w:t>
      </w:r>
      <w:r w:rsidRPr="006F7CB3">
        <w:rPr>
          <w:rFonts w:ascii="Times New Roman" w:hAnsi="Times New Roman"/>
          <w:lang w:val="bg-BG" w:eastAsia="bg-BG"/>
        </w:rPr>
        <w:t xml:space="preserve">. Времето и графикът на обучение се съгласуват писмено между Страните, като Изпълнителят осигурява присъствие на обучаващи за договорените в графика период и часове. </w:t>
      </w:r>
    </w:p>
    <w:p w14:paraId="2DD68620" w14:textId="77777777" w:rsidR="00D60967" w:rsidRPr="006F7CB3" w:rsidRDefault="00D60967" w:rsidP="00D60967">
      <w:pPr>
        <w:spacing w:line="276" w:lineRule="auto"/>
        <w:jc w:val="both"/>
        <w:rPr>
          <w:rFonts w:ascii="Times New Roman" w:hAnsi="Times New Roman"/>
          <w:lang w:val="bg-BG" w:eastAsia="bg-BG"/>
        </w:rPr>
      </w:pPr>
    </w:p>
    <w:p w14:paraId="19E435F2" w14:textId="6F3B6FD3" w:rsidR="00D60967" w:rsidRPr="006F7CB3" w:rsidRDefault="00D60967" w:rsidP="00D60967">
      <w:pPr>
        <w:autoSpaceDE w:val="0"/>
        <w:autoSpaceDN w:val="0"/>
        <w:adjustRightInd w:val="0"/>
        <w:spacing w:line="276" w:lineRule="auto"/>
        <w:jc w:val="both"/>
        <w:rPr>
          <w:rFonts w:ascii="Times New Roman" w:hAnsi="Times New Roman"/>
          <w:lang w:val="bg-BG" w:eastAsia="bg-BG"/>
        </w:rPr>
      </w:pPr>
      <w:r w:rsidRPr="006F7CB3">
        <w:rPr>
          <w:rFonts w:ascii="Times New Roman" w:hAnsi="Times New Roman"/>
          <w:lang w:val="bg-BG" w:eastAsia="bg-BG"/>
        </w:rPr>
        <w:t xml:space="preserve">(5.2.3) </w:t>
      </w:r>
      <w:r w:rsidRPr="006F7CB3">
        <w:rPr>
          <w:rFonts w:ascii="Times New Roman" w:eastAsia="Calibri" w:hAnsi="Times New Roman"/>
          <w:lang w:val="bg-BG"/>
        </w:rPr>
        <w:t>За извършеното обучение Страните, или упълномощени от тях лица</w:t>
      </w:r>
      <w:r w:rsidR="003D1C35">
        <w:rPr>
          <w:rFonts w:ascii="Times New Roman" w:eastAsia="Calibri" w:hAnsi="Times New Roman"/>
          <w:lang w:val="bg-BG"/>
        </w:rPr>
        <w:t xml:space="preserve"> </w:t>
      </w:r>
      <w:r w:rsidRPr="006F7CB3">
        <w:rPr>
          <w:rFonts w:ascii="Times New Roman" w:eastAsia="Calibri" w:hAnsi="Times New Roman"/>
          <w:lang w:val="bg-BG"/>
        </w:rPr>
        <w:t>подписват двустранен протокол. Изпълнителят не носи отговорност за забавяне или непровеждане на обучението поради отсъствие на специалистите на Възложителя по време на периода на обучението, при условие, че е уведомил писмено Възложителя за такова отсъствие.</w:t>
      </w:r>
    </w:p>
    <w:p w14:paraId="62F640DB" w14:textId="77777777" w:rsidR="00D60967" w:rsidRPr="006F7CB3" w:rsidRDefault="00D60967" w:rsidP="00D60967">
      <w:pPr>
        <w:autoSpaceDE w:val="0"/>
        <w:autoSpaceDN w:val="0"/>
        <w:adjustRightInd w:val="0"/>
        <w:spacing w:line="276" w:lineRule="auto"/>
        <w:jc w:val="both"/>
        <w:rPr>
          <w:rFonts w:ascii="Times New Roman" w:hAnsi="Times New Roman"/>
          <w:b/>
          <w:lang w:val="bg-BG" w:eastAsia="bg-BG"/>
        </w:rPr>
      </w:pPr>
    </w:p>
    <w:p w14:paraId="4025DC77" w14:textId="69B480F4" w:rsidR="00D60967" w:rsidRPr="00D60967" w:rsidRDefault="00D60967" w:rsidP="00D60967">
      <w:pPr>
        <w:spacing w:line="276" w:lineRule="auto"/>
        <w:jc w:val="both"/>
        <w:rPr>
          <w:rFonts w:ascii="Times New Roman" w:hAnsi="Times New Roman"/>
          <w:lang w:val="bg-BG" w:eastAsia="bg-BG"/>
        </w:rPr>
      </w:pPr>
    </w:p>
    <w:p w14:paraId="0787A50A" w14:textId="77777777" w:rsidR="00D60967" w:rsidRPr="00D60967" w:rsidRDefault="00D60967" w:rsidP="00D60967">
      <w:pPr>
        <w:autoSpaceDE w:val="0"/>
        <w:autoSpaceDN w:val="0"/>
        <w:adjustRightInd w:val="0"/>
        <w:spacing w:line="276" w:lineRule="auto"/>
        <w:jc w:val="both"/>
        <w:rPr>
          <w:rFonts w:ascii="Times New Roman" w:hAnsi="Times New Roman"/>
          <w:b/>
          <w:lang w:val="bg-BG" w:eastAsia="bg-BG"/>
        </w:rPr>
      </w:pPr>
    </w:p>
    <w:p w14:paraId="79D32202" w14:textId="0B11CB81" w:rsidR="00D60967" w:rsidRPr="00D60967" w:rsidRDefault="00D60967" w:rsidP="009B5C41">
      <w:pPr>
        <w:numPr>
          <w:ilvl w:val="0"/>
          <w:numId w:val="19"/>
        </w:numPr>
        <w:tabs>
          <w:tab w:val="left" w:pos="0"/>
        </w:tabs>
        <w:spacing w:after="200" w:line="276" w:lineRule="auto"/>
        <w:ind w:hanging="3414"/>
        <w:contextualSpacing/>
        <w:jc w:val="center"/>
        <w:rPr>
          <w:rFonts w:ascii="Times New Roman" w:hAnsi="Times New Roman"/>
          <w:b/>
          <w:lang w:val="bg-BG" w:eastAsia="bg-BG"/>
        </w:rPr>
      </w:pPr>
      <w:r w:rsidRPr="00D60967">
        <w:rPr>
          <w:rFonts w:ascii="Times New Roman" w:hAnsi="Times New Roman"/>
          <w:b/>
          <w:lang w:val="bg-BG" w:eastAsia="bg-BG"/>
        </w:rPr>
        <w:t>ПРАВА И ЗАДЪЛЖЕНИЯ НА СТРАНИТЕ</w:t>
      </w:r>
    </w:p>
    <w:p w14:paraId="33CC9B77" w14:textId="77777777" w:rsidR="00D60967" w:rsidRPr="00D60967" w:rsidRDefault="00D60967" w:rsidP="00D60967">
      <w:pPr>
        <w:autoSpaceDE w:val="0"/>
        <w:autoSpaceDN w:val="0"/>
        <w:adjustRightInd w:val="0"/>
        <w:spacing w:line="276" w:lineRule="auto"/>
        <w:jc w:val="both"/>
        <w:rPr>
          <w:rFonts w:ascii="Times New Roman" w:hAnsi="Times New Roman"/>
          <w:b/>
          <w:lang w:val="bg-BG" w:eastAsia="bg-BG"/>
        </w:rPr>
      </w:pPr>
    </w:p>
    <w:p w14:paraId="4B74FE12" w14:textId="2B71788F" w:rsidR="00D60967" w:rsidRPr="00D60967" w:rsidRDefault="00450F04" w:rsidP="00D60967">
      <w:pPr>
        <w:autoSpaceDE w:val="0"/>
        <w:autoSpaceDN w:val="0"/>
        <w:adjustRightInd w:val="0"/>
        <w:spacing w:line="276" w:lineRule="auto"/>
        <w:jc w:val="both"/>
        <w:rPr>
          <w:rFonts w:ascii="Times New Roman" w:hAnsi="Times New Roman"/>
          <w:b/>
          <w:lang w:val="bg-BG" w:eastAsia="bg-BG"/>
        </w:rPr>
      </w:pPr>
      <w:r>
        <w:rPr>
          <w:rFonts w:ascii="Times New Roman" w:hAnsi="Times New Roman"/>
          <w:b/>
          <w:lang w:val="bg-BG" w:eastAsia="bg-BG"/>
        </w:rPr>
        <w:t>Член 6</w:t>
      </w:r>
      <w:r w:rsidR="00D60967" w:rsidRPr="00D60967">
        <w:rPr>
          <w:rFonts w:ascii="Times New Roman" w:hAnsi="Times New Roman"/>
          <w:b/>
          <w:lang w:val="bg-BG" w:eastAsia="bg-BG"/>
        </w:rPr>
        <w:t>. Права и задължения на Изпълнителя</w:t>
      </w:r>
    </w:p>
    <w:p w14:paraId="6243CA36" w14:textId="77777777" w:rsidR="00D60967" w:rsidRPr="00D60967" w:rsidRDefault="00D60967" w:rsidP="00D60967">
      <w:pPr>
        <w:autoSpaceDE w:val="0"/>
        <w:autoSpaceDN w:val="0"/>
        <w:adjustRightInd w:val="0"/>
        <w:spacing w:line="276" w:lineRule="auto"/>
        <w:jc w:val="both"/>
        <w:rPr>
          <w:rFonts w:ascii="Times New Roman" w:hAnsi="Times New Roman"/>
          <w:lang w:val="bg-BG" w:eastAsia="bg-BG"/>
        </w:rPr>
      </w:pPr>
    </w:p>
    <w:p w14:paraId="5DB15301" w14:textId="24408A61" w:rsidR="00D60967" w:rsidRPr="00450F04" w:rsidRDefault="00450F04" w:rsidP="00450F04">
      <w:pPr>
        <w:spacing w:line="276" w:lineRule="auto"/>
        <w:jc w:val="both"/>
        <w:rPr>
          <w:rFonts w:ascii="Times New Roman" w:hAnsi="Times New Roman"/>
          <w:lang w:val="bg-BG" w:eastAsia="bg-BG"/>
        </w:rPr>
      </w:pPr>
      <w:r w:rsidRPr="00450F04">
        <w:rPr>
          <w:rFonts w:ascii="Times New Roman" w:hAnsi="Times New Roman"/>
          <w:lang w:val="bg-BG" w:eastAsia="bg-BG"/>
        </w:rPr>
        <w:t>(6</w:t>
      </w:r>
      <w:r w:rsidR="00D60967" w:rsidRPr="00450F04">
        <w:rPr>
          <w:rFonts w:ascii="Times New Roman" w:hAnsi="Times New Roman"/>
          <w:lang w:val="bg-BG" w:eastAsia="bg-BG"/>
        </w:rPr>
        <w:t>.1) Изпълнителят се задължава:</w:t>
      </w:r>
    </w:p>
    <w:p w14:paraId="76CA41F3" w14:textId="77777777" w:rsidR="00D60967" w:rsidRPr="00D60967" w:rsidRDefault="00D60967" w:rsidP="00D60967">
      <w:pPr>
        <w:spacing w:line="276" w:lineRule="auto"/>
        <w:jc w:val="both"/>
        <w:rPr>
          <w:rFonts w:ascii="Times New Roman" w:hAnsi="Times New Roman"/>
          <w:lang w:val="bg-BG" w:eastAsia="bg-BG"/>
        </w:rPr>
      </w:pPr>
    </w:p>
    <w:p w14:paraId="4850F965" w14:textId="77E22085" w:rsidR="00D60967" w:rsidRPr="00D60967" w:rsidRDefault="00450F04" w:rsidP="00450F04">
      <w:pPr>
        <w:suppressAutoHyphens/>
        <w:spacing w:after="200" w:line="276" w:lineRule="auto"/>
        <w:jc w:val="both"/>
        <w:rPr>
          <w:rFonts w:ascii="Times New Roman" w:eastAsia="Calibri" w:hAnsi="Times New Roman"/>
          <w:lang w:val="bg-BG"/>
        </w:rPr>
      </w:pPr>
      <w:r>
        <w:rPr>
          <w:rFonts w:ascii="Times New Roman" w:eastAsia="Calibri" w:hAnsi="Times New Roman"/>
          <w:lang w:val="bg-BG"/>
        </w:rPr>
        <w:t>6.1.1</w:t>
      </w:r>
      <w:r>
        <w:rPr>
          <w:rFonts w:ascii="Times New Roman" w:eastAsia="Calibri" w:hAnsi="Times New Roman"/>
          <w:lang w:val="bg-BG"/>
        </w:rPr>
        <w:tab/>
      </w:r>
      <w:r w:rsidR="00D60967" w:rsidRPr="00D60967">
        <w:rPr>
          <w:rFonts w:ascii="Times New Roman" w:eastAsia="Calibri" w:hAnsi="Times New Roman"/>
          <w:lang w:val="bg-BG"/>
        </w:rPr>
        <w:t xml:space="preserve">да </w:t>
      </w:r>
      <w:r w:rsidR="00B54A56">
        <w:rPr>
          <w:rFonts w:ascii="Times New Roman" w:eastAsia="Calibri" w:hAnsi="Times New Roman"/>
          <w:lang w:val="bg-BG"/>
        </w:rPr>
        <w:t>изпълни предмета на договора</w:t>
      </w:r>
      <w:r w:rsidR="00D60967" w:rsidRPr="00D60967">
        <w:rPr>
          <w:rFonts w:ascii="Times New Roman" w:eastAsia="Calibri" w:hAnsi="Times New Roman"/>
          <w:lang w:val="bg-BG"/>
        </w:rPr>
        <w:t xml:space="preserve"> на Възложителя,</w:t>
      </w:r>
      <w:r w:rsidR="003D1C35">
        <w:rPr>
          <w:rFonts w:ascii="Times New Roman" w:eastAsia="Calibri" w:hAnsi="Times New Roman"/>
          <w:lang w:val="bg-BG"/>
        </w:rPr>
        <w:t xml:space="preserve"> </w:t>
      </w:r>
      <w:r w:rsidR="00D60967" w:rsidRPr="00D60967">
        <w:rPr>
          <w:rFonts w:ascii="Times New Roman" w:eastAsia="Calibri" w:hAnsi="Times New Roman"/>
          <w:lang w:val="bg-BG"/>
        </w:rPr>
        <w:t>посочени в член 1 от този Договор, съгласно Техническата спецификация на Възложителя, Техническото предложение на Изпълнителя в сроковете и при останалите условия на този Договор;</w:t>
      </w:r>
    </w:p>
    <w:p w14:paraId="657C63BE" w14:textId="0D5A50BA" w:rsidR="00D60967" w:rsidRPr="00450F04" w:rsidRDefault="00450F04" w:rsidP="00450F04">
      <w:pPr>
        <w:suppressAutoHyphens/>
        <w:spacing w:after="200" w:line="276" w:lineRule="auto"/>
        <w:jc w:val="both"/>
        <w:rPr>
          <w:rFonts w:ascii="Times New Roman" w:eastAsia="Calibri" w:hAnsi="Times New Roman"/>
          <w:lang w:val="bg-BG"/>
        </w:rPr>
      </w:pPr>
      <w:r>
        <w:rPr>
          <w:rFonts w:ascii="Times New Roman" w:eastAsia="Calibri" w:hAnsi="Times New Roman"/>
          <w:lang w:val="bg-BG"/>
        </w:rPr>
        <w:t>6.1.2</w:t>
      </w:r>
      <w:r>
        <w:rPr>
          <w:rFonts w:ascii="Times New Roman" w:eastAsia="Calibri" w:hAnsi="Times New Roman"/>
          <w:lang w:val="bg-BG"/>
        </w:rPr>
        <w:tab/>
      </w:r>
      <w:r w:rsidR="00D60967" w:rsidRPr="00450F04">
        <w:rPr>
          <w:rFonts w:ascii="Times New Roman" w:eastAsia="Calibri" w:hAnsi="Times New Roman"/>
          <w:lang w:val="bg-BG"/>
        </w:rPr>
        <w:t>да изпълни възложената му работа така, че тя да бъде напълно годна и функционална за предвиденото в този Договор предн</w:t>
      </w:r>
      <w:r w:rsidR="00F0140F" w:rsidRPr="00450F04">
        <w:rPr>
          <w:rFonts w:ascii="Times New Roman" w:eastAsia="Calibri" w:hAnsi="Times New Roman"/>
          <w:lang w:val="bg-BG"/>
        </w:rPr>
        <w:t>азначение, а именно да изработи и поддържа нов интернет сайт и мобилно приложение</w:t>
      </w:r>
      <w:r w:rsidR="00D60967" w:rsidRPr="00450F04">
        <w:rPr>
          <w:rFonts w:ascii="Times New Roman" w:eastAsia="Calibri" w:hAnsi="Times New Roman"/>
          <w:lang w:val="bg-BG"/>
        </w:rPr>
        <w:t>;</w:t>
      </w:r>
    </w:p>
    <w:p w14:paraId="700B57DF" w14:textId="51E6490C" w:rsidR="00D60967" w:rsidRPr="00450F04" w:rsidRDefault="00D60967" w:rsidP="009B5C41">
      <w:pPr>
        <w:pStyle w:val="ListParagraph"/>
        <w:numPr>
          <w:ilvl w:val="2"/>
          <w:numId w:val="49"/>
        </w:numPr>
        <w:suppressAutoHyphens/>
        <w:spacing w:after="200" w:line="276" w:lineRule="auto"/>
        <w:jc w:val="both"/>
        <w:rPr>
          <w:rFonts w:ascii="Times New Roman" w:eastAsia="Calibri" w:hAnsi="Times New Roman"/>
          <w:lang w:val="bg-BG"/>
        </w:rPr>
      </w:pPr>
      <w:r w:rsidRPr="00450F04">
        <w:rPr>
          <w:rFonts w:ascii="Times New Roman" w:eastAsia="Calibri" w:hAnsi="Times New Roman"/>
          <w:lang w:val="bg-BG"/>
        </w:rPr>
        <w:t xml:space="preserve">да спазва указанията на </w:t>
      </w:r>
      <w:r w:rsidRPr="00450F04">
        <w:rPr>
          <w:rFonts w:ascii="Times New Roman" w:eastAsia="Calibri" w:hAnsi="Times New Roman"/>
          <w:bCs/>
          <w:lang w:val="bg-BG"/>
        </w:rPr>
        <w:t>Възложителя</w:t>
      </w:r>
      <w:r w:rsidRPr="00450F04">
        <w:rPr>
          <w:rFonts w:ascii="Times New Roman" w:eastAsia="Calibri" w:hAnsi="Times New Roman"/>
          <w:lang w:val="bg-BG"/>
        </w:rPr>
        <w:t xml:space="preserve"> относно извършената работа;</w:t>
      </w:r>
    </w:p>
    <w:p w14:paraId="7E36FCC5" w14:textId="29C4DB40" w:rsidR="00D60967" w:rsidRPr="00450F04" w:rsidRDefault="00450F04" w:rsidP="00450F04">
      <w:pPr>
        <w:suppressAutoHyphens/>
        <w:spacing w:after="200" w:line="276" w:lineRule="auto"/>
        <w:jc w:val="both"/>
        <w:rPr>
          <w:rFonts w:ascii="Times New Roman" w:eastAsia="Calibri" w:hAnsi="Times New Roman"/>
          <w:lang w:val="bg-BG"/>
        </w:rPr>
      </w:pPr>
      <w:r>
        <w:rPr>
          <w:rFonts w:ascii="Times New Roman" w:eastAsia="Calibri" w:hAnsi="Times New Roman"/>
          <w:lang w:val="bg-BG"/>
        </w:rPr>
        <w:t>6.1.4</w:t>
      </w:r>
      <w:r>
        <w:rPr>
          <w:rFonts w:ascii="Times New Roman" w:eastAsia="Calibri" w:hAnsi="Times New Roman"/>
          <w:lang w:val="bg-BG"/>
        </w:rPr>
        <w:tab/>
      </w:r>
      <w:r w:rsidR="00D60967" w:rsidRPr="00450F04">
        <w:rPr>
          <w:rFonts w:ascii="Times New Roman" w:eastAsia="Calibri" w:hAnsi="Times New Roman"/>
          <w:lang w:val="bg-BG"/>
        </w:rPr>
        <w:t>да спазва режима на достъп и правилата за вътрешния ред и безопасност на работа в помещенията на Възложителя;</w:t>
      </w:r>
    </w:p>
    <w:p w14:paraId="1E8C0E06" w14:textId="4C4EA0D4" w:rsidR="00D60967" w:rsidRPr="00450F04" w:rsidRDefault="00D60967" w:rsidP="009B5C41">
      <w:pPr>
        <w:pStyle w:val="ListParagraph"/>
        <w:numPr>
          <w:ilvl w:val="2"/>
          <w:numId w:val="50"/>
        </w:numPr>
        <w:suppressAutoHyphens/>
        <w:spacing w:after="200" w:line="276" w:lineRule="auto"/>
        <w:jc w:val="both"/>
        <w:rPr>
          <w:rFonts w:ascii="Times New Roman" w:eastAsia="Calibri" w:hAnsi="Times New Roman"/>
          <w:lang w:val="bg-BG"/>
        </w:rPr>
      </w:pPr>
      <w:r w:rsidRPr="00450F04">
        <w:rPr>
          <w:rFonts w:ascii="Times New Roman" w:eastAsia="Calibri" w:hAnsi="Times New Roman"/>
          <w:lang w:val="bg-BG"/>
        </w:rPr>
        <w:t>да не разгласява информация за Възложителя</w:t>
      </w:r>
      <w:r w:rsidR="00A57F31" w:rsidRPr="00450F04">
        <w:rPr>
          <w:rFonts w:ascii="Times New Roman" w:eastAsia="Calibri" w:hAnsi="Times New Roman"/>
          <w:lang w:val="bg-BG"/>
        </w:rPr>
        <w:t xml:space="preserve"> </w:t>
      </w:r>
      <w:r w:rsidRPr="00450F04">
        <w:rPr>
          <w:rFonts w:ascii="Times New Roman" w:eastAsia="Calibri" w:hAnsi="Times New Roman"/>
          <w:lang w:val="bg-BG"/>
        </w:rPr>
        <w:t xml:space="preserve">и/или негови клиенти и/или други негови съконтрагенти, станала му известна при или по повод изпълнение на възложената му с този Договор работа; </w:t>
      </w:r>
    </w:p>
    <w:p w14:paraId="7E02CAC7" w14:textId="77777777" w:rsidR="00D60967" w:rsidRPr="00D60967" w:rsidRDefault="00D60967" w:rsidP="009B5C41">
      <w:pPr>
        <w:pStyle w:val="ListParagraph"/>
        <w:numPr>
          <w:ilvl w:val="2"/>
          <w:numId w:val="50"/>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 xml:space="preserve">да третира всяка получена информация като строго конфиденциална, съответно да не я разкрива пред трети лица; </w:t>
      </w:r>
    </w:p>
    <w:p w14:paraId="4C2A22E3" w14:textId="69DC2A02" w:rsidR="00D60967" w:rsidRPr="00450F04" w:rsidRDefault="00D60967" w:rsidP="009B5C41">
      <w:pPr>
        <w:pStyle w:val="ListParagraph"/>
        <w:numPr>
          <w:ilvl w:val="2"/>
          <w:numId w:val="50"/>
        </w:numPr>
        <w:suppressAutoHyphens/>
        <w:spacing w:after="200" w:line="276" w:lineRule="auto"/>
        <w:jc w:val="both"/>
        <w:rPr>
          <w:rFonts w:ascii="Times New Roman" w:eastAsia="Calibri" w:hAnsi="Times New Roman"/>
          <w:lang w:val="bg-BG"/>
        </w:rPr>
      </w:pPr>
      <w:r w:rsidRPr="00450F04">
        <w:rPr>
          <w:rFonts w:ascii="Times New Roman" w:eastAsia="Calibri" w:hAnsi="Times New Roman"/>
          <w:lang w:val="bg-BG"/>
        </w:rPr>
        <w:lastRenderedPageBreak/>
        <w:t xml:space="preserve">при поискване от страна на </w:t>
      </w:r>
      <w:r w:rsidRPr="00450F04">
        <w:rPr>
          <w:rFonts w:ascii="Times New Roman" w:eastAsia="Calibri" w:hAnsi="Times New Roman"/>
          <w:bCs/>
          <w:lang w:val="bg-BG"/>
        </w:rPr>
        <w:t>Възложителя</w:t>
      </w:r>
      <w:r w:rsidRPr="00450F04">
        <w:rPr>
          <w:rFonts w:ascii="Times New Roman" w:eastAsia="Calibri" w:hAnsi="Times New Roman"/>
          <w:b/>
          <w:bCs/>
          <w:lang w:val="bg-BG"/>
        </w:rPr>
        <w:t>,</w:t>
      </w:r>
      <w:r w:rsidRPr="00450F04">
        <w:rPr>
          <w:rFonts w:ascii="Times New Roman" w:eastAsia="Calibri" w:hAnsi="Times New Roman"/>
          <w:lang w:val="bg-BG"/>
        </w:rPr>
        <w:t xml:space="preserve"> да върне или унищожи за негова сметка всички документи</w:t>
      </w:r>
      <w:r w:rsidR="008E75AD">
        <w:rPr>
          <w:rFonts w:ascii="Times New Roman" w:eastAsia="Calibri" w:hAnsi="Times New Roman"/>
          <w:lang w:val="bg-BG"/>
        </w:rPr>
        <w:t>,</w:t>
      </w:r>
      <w:r w:rsidRPr="00450F04">
        <w:rPr>
          <w:rFonts w:ascii="Times New Roman" w:eastAsia="Calibri" w:hAnsi="Times New Roman"/>
          <w:lang w:val="bg-BG"/>
        </w:rPr>
        <w:t xml:space="preserve"> получени във връзка с извършената работа;</w:t>
      </w:r>
    </w:p>
    <w:p w14:paraId="07893C34" w14:textId="500DDF12" w:rsidR="00D60967" w:rsidRPr="00450F04" w:rsidRDefault="00D60967" w:rsidP="009B5C41">
      <w:pPr>
        <w:pStyle w:val="ListParagraph"/>
        <w:numPr>
          <w:ilvl w:val="2"/>
          <w:numId w:val="50"/>
        </w:numPr>
        <w:suppressAutoHyphens/>
        <w:spacing w:after="200" w:line="276" w:lineRule="auto"/>
        <w:jc w:val="both"/>
        <w:rPr>
          <w:rFonts w:ascii="Times New Roman" w:eastAsia="Calibri" w:hAnsi="Times New Roman"/>
          <w:lang w:val="bg-BG"/>
        </w:rPr>
      </w:pPr>
      <w:r w:rsidRPr="00450F04">
        <w:rPr>
          <w:rFonts w:ascii="Times New Roman" w:eastAsia="Calibri" w:hAnsi="Times New Roman"/>
          <w:lang w:val="bg-BG"/>
        </w:rPr>
        <w:t>при изпълнение на възложената му с този Договор работа, да не нарушава авторските и другите сродни права на трети лица и да спазва всички разпоредби на действащото българско законодателство във връзка със защита на правата на интелектуална собственост на трети лица. Изпълнителят гарантира, че Софтуерните продукти, така както са доставени не накърняват никакви права на интелектуална собственост, притежавани от трети лица. Изпълнителят гарантира, че притежава всички необходими права на интелектуална собственост или за своя сметка ще осигури законосъобразно придобиване на всички права и други съгласия, необходими му за изпълнение на предмета на Договора;</w:t>
      </w:r>
    </w:p>
    <w:p w14:paraId="36D75349" w14:textId="2BD5A785" w:rsidR="00D60967" w:rsidRPr="00D60967" w:rsidRDefault="00D60967" w:rsidP="009B5C41">
      <w:pPr>
        <w:pStyle w:val="ListParagraph"/>
        <w:numPr>
          <w:ilvl w:val="2"/>
          <w:numId w:val="50"/>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 xml:space="preserve">да предостави на Възложителя пълна документация на български език и </w:t>
      </w:r>
      <w:r w:rsidR="00F0140F">
        <w:rPr>
          <w:rFonts w:ascii="Times New Roman" w:eastAsia="Calibri" w:hAnsi="Times New Roman"/>
          <w:lang w:val="bg-BG"/>
        </w:rPr>
        <w:t>английски</w:t>
      </w:r>
      <w:r w:rsidRPr="00D60967">
        <w:rPr>
          <w:rFonts w:ascii="Times New Roman" w:eastAsia="Calibri" w:hAnsi="Times New Roman"/>
          <w:lang w:val="bg-BG"/>
        </w:rPr>
        <w:t xml:space="preserve"> език на електронен и/или хартиен носител за функционалността на Софтуерните продукти, включително инструкции за администриране и работа със Софтуерните продукти;</w:t>
      </w:r>
    </w:p>
    <w:p w14:paraId="7DA2DA6D" w14:textId="72D36811" w:rsidR="00D60967" w:rsidRPr="00D60967" w:rsidRDefault="00D60967" w:rsidP="009B5C41">
      <w:pPr>
        <w:pStyle w:val="ListParagraph"/>
        <w:numPr>
          <w:ilvl w:val="2"/>
          <w:numId w:val="50"/>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да осигури</w:t>
      </w:r>
      <w:r w:rsidR="00F0140F">
        <w:rPr>
          <w:rFonts w:ascii="Times New Roman" w:eastAsia="Calibri" w:hAnsi="Times New Roman"/>
          <w:lang w:val="bg-BG"/>
        </w:rPr>
        <w:t xml:space="preserve"> </w:t>
      </w:r>
      <w:r w:rsidRPr="00D60967">
        <w:rPr>
          <w:rFonts w:ascii="Times New Roman" w:eastAsia="Calibri" w:hAnsi="Times New Roman"/>
          <w:lang w:val="bg-BG"/>
        </w:rPr>
        <w:t>гаранционна поддръжка при условията на този Договор;</w:t>
      </w:r>
    </w:p>
    <w:p w14:paraId="6BA28FAA" w14:textId="7E2AC40C" w:rsidR="00D60967" w:rsidRPr="00D60967" w:rsidRDefault="00D60967" w:rsidP="009B5C41">
      <w:pPr>
        <w:pStyle w:val="ListParagraph"/>
        <w:numPr>
          <w:ilvl w:val="2"/>
          <w:numId w:val="50"/>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да предостави на разположение на Възложителя всички програмни кодове, включително и изходния код (</w:t>
      </w:r>
      <w:r w:rsidRPr="00450F04">
        <w:rPr>
          <w:rFonts w:ascii="Times New Roman" w:eastAsia="Calibri" w:hAnsi="Times New Roman"/>
          <w:lang w:val="bg-BG"/>
        </w:rPr>
        <w:t>sourcecode</w:t>
      </w:r>
      <w:r w:rsidRPr="00D60967">
        <w:rPr>
          <w:rFonts w:ascii="Times New Roman" w:eastAsia="Calibri" w:hAnsi="Times New Roman"/>
          <w:lang w:val="bg-BG"/>
        </w:rPr>
        <w:t xml:space="preserve">) на Софтуерните продукти, </w:t>
      </w:r>
      <w:r w:rsidRPr="00450F04">
        <w:rPr>
          <w:rFonts w:ascii="Times New Roman" w:eastAsia="Calibri" w:hAnsi="Times New Roman"/>
          <w:lang w:val="bg-BG"/>
        </w:rPr>
        <w:t xml:space="preserve">заедно с документация и описание на логическите връзки, заложени в него, на </w:t>
      </w:r>
      <w:r w:rsidR="009A79F5">
        <w:rPr>
          <w:rFonts w:ascii="Times New Roman" w:eastAsia="Calibri" w:hAnsi="Times New Roman"/>
          <w:lang w:val="bg-BG"/>
        </w:rPr>
        <w:t>електронен и хартиен</w:t>
      </w:r>
      <w:r w:rsidRPr="00D60967">
        <w:rPr>
          <w:rFonts w:ascii="Times New Roman" w:eastAsia="Calibri" w:hAnsi="Times New Roman"/>
          <w:lang w:val="bg-BG"/>
        </w:rPr>
        <w:t xml:space="preserve"> </w:t>
      </w:r>
      <w:r w:rsidRPr="00450F04">
        <w:rPr>
          <w:rFonts w:ascii="Times New Roman" w:eastAsia="Calibri" w:hAnsi="Times New Roman"/>
          <w:lang w:val="bg-BG"/>
        </w:rPr>
        <w:t>носител;</w:t>
      </w:r>
    </w:p>
    <w:p w14:paraId="583F84A4" w14:textId="6D1CE946" w:rsidR="00CA5CBA" w:rsidRPr="00450F04" w:rsidRDefault="00CA5CBA" w:rsidP="009B5C41">
      <w:pPr>
        <w:pStyle w:val="ListParagraph"/>
        <w:numPr>
          <w:ilvl w:val="2"/>
          <w:numId w:val="50"/>
        </w:numPr>
        <w:suppressAutoHyphens/>
        <w:spacing w:after="200" w:line="276" w:lineRule="auto"/>
        <w:jc w:val="both"/>
        <w:rPr>
          <w:rFonts w:ascii="Times New Roman" w:eastAsia="Calibri" w:hAnsi="Times New Roman"/>
          <w:lang w:val="bg-BG"/>
        </w:rPr>
      </w:pPr>
      <w:r w:rsidRPr="00450F04">
        <w:rPr>
          <w:rFonts w:ascii="Times New Roman" w:eastAsia="Calibri" w:hAnsi="Times New Roman"/>
          <w:lang w:val="bg-BG"/>
        </w:rPr>
        <w:t xml:space="preserve">Изпълнителят се задължава да сключи договор/договори за подизпълнение с посочените в офертата му подизпълнители в срок от 3 (три) дни от сключване на настоящия Договор. В срок до 3 </w:t>
      </w:r>
      <w:r w:rsidR="005C616A">
        <w:rPr>
          <w:rFonts w:ascii="Times New Roman" w:eastAsia="Calibri" w:hAnsi="Times New Roman"/>
          <w:lang w:val="bg-BG"/>
        </w:rPr>
        <w:t xml:space="preserve">(три) </w:t>
      </w:r>
      <w:r w:rsidRPr="00450F04">
        <w:rPr>
          <w:rFonts w:ascii="Times New Roman" w:eastAsia="Calibri" w:hAnsi="Times New Roman"/>
          <w:lang w:val="bg-BG"/>
        </w:rPr>
        <w:t xml:space="preserve">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w:t>
      </w:r>
    </w:p>
    <w:p w14:paraId="0BF40839" w14:textId="77777777" w:rsidR="00CA5CBA" w:rsidRPr="00CA5CBA" w:rsidRDefault="00CA5CBA" w:rsidP="009B5C41">
      <w:pPr>
        <w:pStyle w:val="ListParagraph"/>
        <w:numPr>
          <w:ilvl w:val="2"/>
          <w:numId w:val="50"/>
        </w:numPr>
        <w:suppressAutoHyphens/>
        <w:spacing w:after="200" w:line="276" w:lineRule="auto"/>
        <w:jc w:val="both"/>
        <w:rPr>
          <w:rFonts w:ascii="Times New Roman" w:eastAsia="Calibri" w:hAnsi="Times New Roman"/>
          <w:lang w:val="bg-BG"/>
        </w:rPr>
      </w:pPr>
      <w:r w:rsidRPr="00CA5CBA">
        <w:rPr>
          <w:rFonts w:ascii="Times New Roman" w:eastAsia="Calibri" w:hAnsi="Times New Roman"/>
          <w:lang w:val="bg-BG"/>
        </w:rPr>
        <w:t xml:space="preserve">Изпълнителят се задължава да уведоми писмено Възложителя в срок от 3 (три) дни от настъпване на някое от следните обстоятелства: откриване на производство по ликвидация или несъстоятелност, или подобна процедура, съгласно националното му законодателство, включително, когато неговата дейност е под разпореждане на съда или е преустановил дейността си;  </w:t>
      </w:r>
    </w:p>
    <w:p w14:paraId="6260FDC6" w14:textId="0A91A293"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 xml:space="preserve">Изпълнителят </w:t>
      </w:r>
      <w:r w:rsidR="006751D2">
        <w:rPr>
          <w:rFonts w:ascii="Times New Roman" w:eastAsia="Calibri" w:hAnsi="Times New Roman"/>
          <w:lang w:val="bg-BG"/>
        </w:rPr>
        <w:t>се задължава</w:t>
      </w:r>
      <w:r w:rsidRPr="00B12967">
        <w:rPr>
          <w:rFonts w:ascii="Times New Roman" w:eastAsia="Calibri" w:hAnsi="Times New Roman"/>
          <w:lang w:val="bg-BG"/>
        </w:rPr>
        <w:t xml:space="preserve"> услугите по Договора </w:t>
      </w:r>
      <w:r w:rsidR="006751D2">
        <w:rPr>
          <w:rFonts w:ascii="Times New Roman" w:eastAsia="Calibri" w:hAnsi="Times New Roman"/>
          <w:lang w:val="bg-BG"/>
        </w:rPr>
        <w:t>да</w:t>
      </w:r>
      <w:r w:rsidR="006751D2" w:rsidRPr="00B12967">
        <w:rPr>
          <w:rFonts w:ascii="Times New Roman" w:eastAsia="Calibri" w:hAnsi="Times New Roman"/>
          <w:lang w:val="bg-BG"/>
        </w:rPr>
        <w:t xml:space="preserve"> </w:t>
      </w:r>
      <w:r w:rsidRPr="00B12967">
        <w:rPr>
          <w:rFonts w:ascii="Times New Roman" w:eastAsia="Calibri" w:hAnsi="Times New Roman"/>
          <w:lang w:val="bg-BG"/>
        </w:rPr>
        <w:t xml:space="preserve">се предоставят от консултантите от списъка, предоставен в хода на процедурата, имащи изискващите се опит и познания при подобни проекти за разработка на </w:t>
      </w:r>
      <w:r w:rsidR="005972F8">
        <w:rPr>
          <w:rFonts w:ascii="Times New Roman" w:eastAsia="Calibri" w:hAnsi="Times New Roman"/>
          <w:lang w:val="bg-BG"/>
        </w:rPr>
        <w:t>интернет сайт</w:t>
      </w:r>
      <w:r w:rsidRPr="00B12967">
        <w:rPr>
          <w:rFonts w:ascii="Times New Roman" w:eastAsia="Calibri" w:hAnsi="Times New Roman"/>
          <w:lang w:val="bg-BG"/>
        </w:rPr>
        <w:t xml:space="preserve">ове и мобилни приложения. Каквато и да било промяна в списъка би била възможна само с предварителното съгласие на Възложителя, при условие, че </w:t>
      </w:r>
      <w:r w:rsidR="006751D2">
        <w:rPr>
          <w:rFonts w:ascii="Times New Roman" w:eastAsia="Calibri" w:hAnsi="Times New Roman"/>
          <w:lang w:val="bg-BG"/>
        </w:rPr>
        <w:t>лицето/лицата, предложено/</w:t>
      </w:r>
      <w:r w:rsidR="006751D2" w:rsidRPr="00B12967">
        <w:rPr>
          <w:rFonts w:ascii="Times New Roman" w:eastAsia="Calibri" w:hAnsi="Times New Roman"/>
          <w:lang w:val="bg-BG"/>
        </w:rPr>
        <w:t>предложен</w:t>
      </w:r>
      <w:r w:rsidR="006751D2">
        <w:rPr>
          <w:rFonts w:ascii="Times New Roman" w:eastAsia="Calibri" w:hAnsi="Times New Roman"/>
          <w:lang w:val="bg-BG"/>
        </w:rPr>
        <w:t>и</w:t>
      </w:r>
      <w:r w:rsidR="006751D2" w:rsidRPr="00B12967">
        <w:rPr>
          <w:rFonts w:ascii="Times New Roman" w:eastAsia="Calibri" w:hAnsi="Times New Roman"/>
          <w:lang w:val="bg-BG"/>
        </w:rPr>
        <w:t xml:space="preserve"> </w:t>
      </w:r>
      <w:r w:rsidR="006751D2">
        <w:rPr>
          <w:rFonts w:ascii="Times New Roman" w:eastAsia="Calibri" w:hAnsi="Times New Roman"/>
          <w:lang w:val="bg-BG"/>
        </w:rPr>
        <w:t xml:space="preserve">за </w:t>
      </w:r>
      <w:r w:rsidRPr="00B12967">
        <w:rPr>
          <w:rFonts w:ascii="Times New Roman" w:eastAsia="Calibri" w:hAnsi="Times New Roman"/>
          <w:lang w:val="bg-BG"/>
        </w:rPr>
        <w:t xml:space="preserve">заместване </w:t>
      </w:r>
      <w:r w:rsidR="006751D2">
        <w:rPr>
          <w:rFonts w:ascii="Times New Roman" w:eastAsia="Calibri" w:hAnsi="Times New Roman"/>
          <w:lang w:val="bg-BG"/>
        </w:rPr>
        <w:t>притежава/т</w:t>
      </w:r>
      <w:r w:rsidR="006751D2" w:rsidRPr="00B12967">
        <w:rPr>
          <w:rFonts w:ascii="Times New Roman" w:eastAsia="Calibri" w:hAnsi="Times New Roman"/>
          <w:lang w:val="bg-BG"/>
        </w:rPr>
        <w:t xml:space="preserve"> </w:t>
      </w:r>
      <w:r w:rsidRPr="00B12967">
        <w:rPr>
          <w:rFonts w:ascii="Times New Roman" w:eastAsia="Calibri" w:hAnsi="Times New Roman"/>
          <w:lang w:val="bg-BG"/>
        </w:rPr>
        <w:t>същите познания за използваните технологии и опит. За всяко забавяне при графика на изпълнение поради липса на консултанти на разположение, късни смени или смяна без знанието на Възложителя, ще бъде единствено отговорен Изпълнителя.</w:t>
      </w:r>
    </w:p>
    <w:p w14:paraId="3DF491C3" w14:textId="77777777"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Изпълнителят ще се съобразява с инструкциите на Възложителя и ще защитава добросъвестно интересите на Възложителя по всяко време.</w:t>
      </w:r>
    </w:p>
    <w:p w14:paraId="6A88B0D7" w14:textId="3D72F79C"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lastRenderedPageBreak/>
        <w:t xml:space="preserve">Изпълнителят следва да предостави услугите и продуктите съгласно изискванията по Договора, а когато те не са прецизирани, </w:t>
      </w:r>
      <w:r w:rsidR="00A71BEC">
        <w:rPr>
          <w:rFonts w:ascii="Times New Roman" w:eastAsia="Calibri" w:hAnsi="Times New Roman"/>
          <w:lang w:val="bg-BG"/>
        </w:rPr>
        <w:t xml:space="preserve">след предложение направено от изпълнителя и одобрен </w:t>
      </w:r>
      <w:r w:rsidRPr="00B12967">
        <w:rPr>
          <w:rFonts w:ascii="Times New Roman" w:eastAsia="Calibri" w:hAnsi="Times New Roman"/>
          <w:lang w:val="bg-BG"/>
        </w:rPr>
        <w:t xml:space="preserve">от Възложителя. </w:t>
      </w:r>
    </w:p>
    <w:p w14:paraId="18F5217E" w14:textId="77777777"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Изпълнителят ще спазва и предприеме необходимото, за да може неговият екип и/или подизпълнители точно да спазват изискванията на действащото законодателство по отношение на здравословните и безопасни условия на труд и изискванията на Възложителя за безопасност по време на работа.</w:t>
      </w:r>
    </w:p>
    <w:p w14:paraId="0F129C25" w14:textId="77777777"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Изпълнителят следва да извърши необходимите тестове на разработените функционалности преди да ги предостави за тестване от Екипа по проекта на Възложителя. Предварително ще бъде предоставен списък с тестови сценарии с необходимите инструкции за тестване.</w:t>
      </w:r>
    </w:p>
    <w:p w14:paraId="1B713AB2" w14:textId="651027D2"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 xml:space="preserve">В случай че Възложителят поиска допълнителна разработка, Изпълнителят е длъжен да изготви и изпрати </w:t>
      </w:r>
      <w:r w:rsidR="003A1CAC">
        <w:rPr>
          <w:rFonts w:ascii="Times New Roman" w:eastAsia="Calibri" w:hAnsi="Times New Roman"/>
          <w:lang w:val="bg-BG"/>
        </w:rPr>
        <w:t>предложение</w:t>
      </w:r>
      <w:r w:rsidRPr="00B12967">
        <w:rPr>
          <w:rFonts w:ascii="Times New Roman" w:eastAsia="Calibri" w:hAnsi="Times New Roman"/>
          <w:lang w:val="bg-BG"/>
        </w:rPr>
        <w:t xml:space="preserve"> на Възложителя за нужните човеко-часове за </w:t>
      </w:r>
      <w:r w:rsidR="003A1CAC">
        <w:rPr>
          <w:rFonts w:ascii="Times New Roman" w:eastAsia="Calibri" w:hAnsi="Times New Roman"/>
          <w:lang w:val="bg-BG"/>
        </w:rPr>
        <w:t xml:space="preserve">съответната допълнителна </w:t>
      </w:r>
      <w:r w:rsidRPr="00B12967">
        <w:rPr>
          <w:rFonts w:ascii="Times New Roman" w:eastAsia="Calibri" w:hAnsi="Times New Roman"/>
          <w:lang w:val="bg-BG"/>
        </w:rPr>
        <w:t xml:space="preserve">разработка на </w:t>
      </w:r>
      <w:r w:rsidR="005972F8">
        <w:rPr>
          <w:rFonts w:ascii="Times New Roman" w:eastAsia="Calibri" w:hAnsi="Times New Roman"/>
          <w:lang w:val="bg-BG"/>
        </w:rPr>
        <w:t>интернет сайт</w:t>
      </w:r>
      <w:r w:rsidRPr="00B12967">
        <w:rPr>
          <w:rFonts w:ascii="Times New Roman" w:eastAsia="Calibri" w:hAnsi="Times New Roman"/>
          <w:lang w:val="bg-BG"/>
        </w:rPr>
        <w:t>а или мобилното приложение, както и крайните срокове за изпълнение. Цената за човеко-час ще бъде цената, указана в ценовата таблица. Възложителят има право да приеме или откаже предложение</w:t>
      </w:r>
      <w:r w:rsidR="003A1CAC">
        <w:rPr>
          <w:rFonts w:ascii="Times New Roman" w:eastAsia="Calibri" w:hAnsi="Times New Roman"/>
          <w:lang w:val="bg-BG"/>
        </w:rPr>
        <w:t>то</w:t>
      </w:r>
      <w:r w:rsidRPr="00B12967">
        <w:rPr>
          <w:rFonts w:ascii="Times New Roman" w:eastAsia="Calibri" w:hAnsi="Times New Roman"/>
          <w:lang w:val="bg-BG"/>
        </w:rPr>
        <w:t>. Ако предложение</w:t>
      </w:r>
      <w:r w:rsidR="003A1CAC">
        <w:rPr>
          <w:rFonts w:ascii="Times New Roman" w:eastAsia="Calibri" w:hAnsi="Times New Roman"/>
          <w:lang w:val="bg-BG"/>
        </w:rPr>
        <w:t>то</w:t>
      </w:r>
      <w:r w:rsidRPr="00B12967">
        <w:rPr>
          <w:rFonts w:ascii="Times New Roman" w:eastAsia="Calibri" w:hAnsi="Times New Roman"/>
          <w:lang w:val="bg-BG"/>
        </w:rPr>
        <w:t xml:space="preserve"> бъде прието от Възложителя, Изпълнителят ще бъде длъжен да изпълни дейностите, обект на </w:t>
      </w:r>
      <w:r w:rsidR="003A1CAC">
        <w:rPr>
          <w:rFonts w:ascii="Times New Roman" w:eastAsia="Calibri" w:hAnsi="Times New Roman"/>
          <w:lang w:val="bg-BG"/>
        </w:rPr>
        <w:t>предложението</w:t>
      </w:r>
      <w:r w:rsidRPr="00B12967">
        <w:rPr>
          <w:rFonts w:ascii="Times New Roman" w:eastAsia="Calibri" w:hAnsi="Times New Roman"/>
          <w:lang w:val="bg-BG"/>
        </w:rPr>
        <w:t xml:space="preserve">, при спазване на договорените условия. Ако допълнителните разработки се поискат по време на периода на изпълнение, </w:t>
      </w:r>
      <w:r w:rsidR="003A1CAC">
        <w:rPr>
          <w:rFonts w:ascii="Times New Roman" w:eastAsia="Calibri" w:hAnsi="Times New Roman"/>
          <w:lang w:val="bg-BG"/>
        </w:rPr>
        <w:t xml:space="preserve">с </w:t>
      </w:r>
      <w:r w:rsidRPr="00B12967">
        <w:rPr>
          <w:rFonts w:ascii="Times New Roman" w:eastAsia="Calibri" w:hAnsi="Times New Roman"/>
          <w:lang w:val="bg-BG"/>
        </w:rPr>
        <w:t xml:space="preserve">времетраенето на тяхното осъществяване ще </w:t>
      </w:r>
      <w:r w:rsidR="003A1CAC">
        <w:rPr>
          <w:rFonts w:ascii="Times New Roman" w:eastAsia="Calibri" w:hAnsi="Times New Roman"/>
          <w:lang w:val="bg-BG"/>
        </w:rPr>
        <w:t xml:space="preserve">се </w:t>
      </w:r>
      <w:r w:rsidRPr="00B12967">
        <w:rPr>
          <w:rFonts w:ascii="Times New Roman" w:eastAsia="Calibri" w:hAnsi="Times New Roman"/>
          <w:lang w:val="bg-BG"/>
        </w:rPr>
        <w:t>удължи периода на изпълнение, при условие, че разработката се осъществява в договорения срок на реализация.</w:t>
      </w:r>
    </w:p>
    <w:p w14:paraId="61E5719D" w14:textId="5D0872D6" w:rsidR="00B12967" w:rsidRPr="00D0072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 xml:space="preserve">Изпълнителят се задължава да предостави сорс кода на всички разработки на </w:t>
      </w:r>
      <w:r w:rsidR="005972F8">
        <w:rPr>
          <w:rFonts w:ascii="Times New Roman" w:eastAsia="Calibri" w:hAnsi="Times New Roman"/>
          <w:lang w:val="bg-BG"/>
        </w:rPr>
        <w:t>интернет сайт</w:t>
      </w:r>
      <w:r w:rsidRPr="00B12967">
        <w:rPr>
          <w:rFonts w:ascii="Times New Roman" w:eastAsia="Calibri" w:hAnsi="Times New Roman"/>
          <w:lang w:val="bg-BG"/>
        </w:rPr>
        <w:t xml:space="preserve">а и мобилното приложение, след тяхното приемане и пускане в </w:t>
      </w:r>
      <w:r w:rsidRPr="00D00727">
        <w:rPr>
          <w:rFonts w:ascii="Times New Roman" w:eastAsia="Calibri" w:hAnsi="Times New Roman"/>
          <w:lang w:val="bg-BG"/>
        </w:rPr>
        <w:t>експлоатация.</w:t>
      </w:r>
    </w:p>
    <w:p w14:paraId="3A4481A8" w14:textId="13EE954F" w:rsidR="00B12967" w:rsidRPr="00D0072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D00727">
        <w:rPr>
          <w:rFonts w:ascii="Times New Roman" w:eastAsia="Calibri" w:hAnsi="Times New Roman"/>
          <w:lang w:val="bg-BG"/>
        </w:rPr>
        <w:t xml:space="preserve">За периода на поддръжка след пускането им в реална експлоатация, </w:t>
      </w:r>
      <w:r w:rsidR="003A1CAC" w:rsidRPr="00D00727">
        <w:rPr>
          <w:rFonts w:ascii="Times New Roman" w:eastAsia="Calibri" w:hAnsi="Times New Roman"/>
          <w:lang w:val="bg-BG"/>
        </w:rPr>
        <w:t xml:space="preserve">Изпълнителят </w:t>
      </w:r>
      <w:r w:rsidRPr="00D00727">
        <w:rPr>
          <w:rFonts w:ascii="Times New Roman" w:eastAsia="Calibri" w:hAnsi="Times New Roman"/>
          <w:lang w:val="bg-BG"/>
        </w:rPr>
        <w:t>следва да осигури услугите по поддръжка, указани в техническото изискване и ще предоставя на Възложителя един</w:t>
      </w:r>
      <w:r w:rsidR="009B59AF" w:rsidRPr="00D00727">
        <w:rPr>
          <w:rFonts w:ascii="Times New Roman" w:eastAsia="Calibri" w:hAnsi="Times New Roman"/>
          <w:lang w:val="bg-BG"/>
        </w:rPr>
        <w:t>но</w:t>
      </w:r>
      <w:r w:rsidRPr="00D00727">
        <w:rPr>
          <w:rFonts w:ascii="Times New Roman" w:eastAsia="Calibri" w:hAnsi="Times New Roman"/>
          <w:lang w:val="bg-BG"/>
        </w:rPr>
        <w:t xml:space="preserve"> място за контакт при заявки, свързани с поддръжката. </w:t>
      </w:r>
      <w:r w:rsidRPr="00013491">
        <w:rPr>
          <w:rFonts w:ascii="Times New Roman" w:eastAsia="Calibri" w:hAnsi="Times New Roman"/>
          <w:lang w:val="bg-BG"/>
        </w:rPr>
        <w:t>Заявките следва да</w:t>
      </w:r>
      <w:r w:rsidRPr="00D00727">
        <w:rPr>
          <w:rFonts w:ascii="Times New Roman" w:eastAsia="Calibri" w:hAnsi="Times New Roman"/>
          <w:lang w:val="bg-BG"/>
        </w:rPr>
        <w:t xml:space="preserve"> се регистрират и решават съгласно споразуменията за нивата на обслужване, цитирани в подточка 3 от </w:t>
      </w:r>
      <w:r w:rsidR="005C616A" w:rsidRPr="003F2672">
        <w:rPr>
          <w:rFonts w:ascii="Verdana" w:eastAsiaTheme="majorEastAsia" w:hAnsi="Verdana" w:cstheme="majorBidi"/>
          <w:b/>
          <w:bCs/>
          <w:color w:val="2E74B5" w:themeColor="accent1" w:themeShade="BF"/>
          <w:sz w:val="20"/>
          <w:szCs w:val="20"/>
          <w:lang w:val="bg-BG"/>
        </w:rPr>
        <w:t>ПОДРАЗДЕЛ 4: ИЗИСКВАНИЯ ПО ОТНОШЕНИЕ НА ГАРАНЦИОННО ОБСЛУЖВАНЕ И ПОДДРЪЖКА</w:t>
      </w:r>
    </w:p>
    <w:p w14:paraId="712ED9E7" w14:textId="1225425A"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 xml:space="preserve">При молба от Възложителя, Изпълнителят ще бъде длъжен да предоставя консултации по отношение на използването и работата с </w:t>
      </w:r>
      <w:r w:rsidR="009379DC">
        <w:rPr>
          <w:rFonts w:ascii="Times New Roman" w:eastAsia="Calibri" w:hAnsi="Times New Roman"/>
          <w:lang w:val="bg-BG"/>
        </w:rPr>
        <w:t>интернет</w:t>
      </w:r>
      <w:r w:rsidR="00511DD3">
        <w:rPr>
          <w:rFonts w:ascii="Times New Roman" w:eastAsia="Calibri" w:hAnsi="Times New Roman"/>
          <w:lang w:val="bg-BG"/>
        </w:rPr>
        <w:t xml:space="preserve"> сайта и мобилното приложение </w:t>
      </w:r>
      <w:r w:rsidRPr="00B12967">
        <w:rPr>
          <w:rFonts w:ascii="Times New Roman" w:eastAsia="Calibri" w:hAnsi="Times New Roman"/>
          <w:lang w:val="bg-BG"/>
        </w:rPr>
        <w:t>на място на територията на Възложителя, по телефона или имейл.</w:t>
      </w:r>
    </w:p>
    <w:p w14:paraId="2D6A64E3" w14:textId="77777777"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Изпълнителят следва да поиска приемане на резултатите, определени за всеки етап от проекта, и ще има правото да получи плащането, свързано с всеки етап на проекта, след приемане на етапа, подписано от представителите и на двете Страни.</w:t>
      </w:r>
    </w:p>
    <w:p w14:paraId="33E7019C" w14:textId="7B29F801" w:rsidR="00B12967" w:rsidRPr="00C852F0"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Изпълнителят следва да поиска приемане на резултатите от възложените допълнителни разработки и ще има право да получи плащането, свързано с възложената допълнителна разработка след приемането й, подписано от представители и на двете страни.</w:t>
      </w:r>
    </w:p>
    <w:p w14:paraId="230767B3" w14:textId="77777777" w:rsidR="00D60967" w:rsidRPr="00D60967" w:rsidRDefault="00D60967" w:rsidP="00D60967">
      <w:pPr>
        <w:suppressAutoHyphens/>
        <w:spacing w:line="276" w:lineRule="auto"/>
        <w:ind w:left="567"/>
        <w:jc w:val="both"/>
        <w:rPr>
          <w:rFonts w:ascii="Times New Roman" w:eastAsia="Calibri" w:hAnsi="Times New Roman"/>
          <w:lang w:val="bg-BG"/>
        </w:rPr>
      </w:pPr>
      <w:bookmarkStart w:id="4" w:name="p10806781"/>
      <w:bookmarkEnd w:id="4"/>
    </w:p>
    <w:p w14:paraId="6E21FB2B" w14:textId="20211B6C" w:rsidR="00D60967" w:rsidRPr="00D60967" w:rsidRDefault="001A29D0" w:rsidP="00D60967">
      <w:pPr>
        <w:spacing w:line="276" w:lineRule="auto"/>
        <w:jc w:val="both"/>
        <w:rPr>
          <w:rFonts w:ascii="Times New Roman" w:hAnsi="Times New Roman"/>
          <w:lang w:val="bg-BG" w:eastAsia="bg-BG"/>
        </w:rPr>
      </w:pPr>
      <w:r>
        <w:rPr>
          <w:rFonts w:ascii="Times New Roman" w:hAnsi="Times New Roman"/>
          <w:lang w:val="bg-BG" w:eastAsia="bg-BG"/>
        </w:rPr>
        <w:t>(6</w:t>
      </w:r>
      <w:r w:rsidR="00D60967" w:rsidRPr="00D60967">
        <w:rPr>
          <w:rFonts w:ascii="Times New Roman" w:hAnsi="Times New Roman"/>
          <w:lang w:val="bg-BG" w:eastAsia="bg-BG"/>
        </w:rPr>
        <w:t>.2) Изпълнителят има право:</w:t>
      </w:r>
    </w:p>
    <w:p w14:paraId="28AD82DB" w14:textId="77777777" w:rsidR="00D60967" w:rsidRPr="00D60967" w:rsidRDefault="00D60967" w:rsidP="00D60967">
      <w:pPr>
        <w:spacing w:line="276" w:lineRule="auto"/>
        <w:jc w:val="both"/>
        <w:rPr>
          <w:rFonts w:ascii="Times New Roman" w:hAnsi="Times New Roman"/>
          <w:lang w:val="bg-BG" w:eastAsia="bg-BG"/>
        </w:rPr>
      </w:pPr>
    </w:p>
    <w:p w14:paraId="2381C422" w14:textId="15D6EE62" w:rsidR="00D60967" w:rsidRPr="001A29D0" w:rsidRDefault="00D60967" w:rsidP="009B5C41">
      <w:pPr>
        <w:pStyle w:val="ListParagraph"/>
        <w:numPr>
          <w:ilvl w:val="2"/>
          <w:numId w:val="51"/>
        </w:numPr>
        <w:suppressAutoHyphens/>
        <w:spacing w:after="200" w:line="276" w:lineRule="auto"/>
        <w:jc w:val="both"/>
        <w:rPr>
          <w:rFonts w:ascii="Times New Roman" w:eastAsia="Calibri" w:hAnsi="Times New Roman"/>
          <w:lang w:val="bg-BG"/>
        </w:rPr>
      </w:pPr>
      <w:r w:rsidRPr="001A29D0">
        <w:rPr>
          <w:rFonts w:ascii="Times New Roman" w:eastAsia="Calibri" w:hAnsi="Times New Roman"/>
          <w:lang w:val="bg-BG"/>
        </w:rPr>
        <w:t>при своевременно и точно изпълнение на задълженията си по настоящия Договор да получи уговорената цена, в сроковете и при условията на този Договор;</w:t>
      </w:r>
    </w:p>
    <w:p w14:paraId="444E0526" w14:textId="32506CC1" w:rsidR="00D60967" w:rsidRPr="001A29D0" w:rsidRDefault="001A29D0" w:rsidP="001A29D0">
      <w:pPr>
        <w:suppressAutoHyphens/>
        <w:spacing w:after="200" w:line="276" w:lineRule="auto"/>
        <w:jc w:val="both"/>
        <w:rPr>
          <w:rFonts w:ascii="Times New Roman" w:eastAsia="Calibri" w:hAnsi="Times New Roman"/>
          <w:lang w:val="bg-BG"/>
        </w:rPr>
      </w:pPr>
      <w:r>
        <w:rPr>
          <w:rFonts w:ascii="Times New Roman" w:eastAsia="Calibri" w:hAnsi="Times New Roman"/>
          <w:lang w:val="bg-BG"/>
        </w:rPr>
        <w:t>6.2.2</w:t>
      </w:r>
      <w:r>
        <w:rPr>
          <w:rFonts w:ascii="Times New Roman" w:eastAsia="Calibri" w:hAnsi="Times New Roman"/>
          <w:lang w:val="bg-BG"/>
        </w:rPr>
        <w:tab/>
      </w:r>
      <w:r w:rsidR="00D60967" w:rsidRPr="001A29D0">
        <w:rPr>
          <w:rFonts w:ascii="Times New Roman" w:eastAsia="Calibri" w:hAnsi="Times New Roman"/>
          <w:lang w:val="bg-BG"/>
        </w:rPr>
        <w:t>да изисква разяснения и информация от Възложителя във връзка с изпълнението на поетите задължения по настоящия Договор;</w:t>
      </w:r>
    </w:p>
    <w:p w14:paraId="00285082" w14:textId="5D53CE13" w:rsidR="00D60967" w:rsidRPr="001A29D0" w:rsidRDefault="001A29D0" w:rsidP="001A29D0">
      <w:pPr>
        <w:suppressAutoHyphens/>
        <w:spacing w:after="200" w:line="276" w:lineRule="auto"/>
        <w:jc w:val="both"/>
        <w:rPr>
          <w:rFonts w:ascii="Times New Roman" w:eastAsia="Calibri" w:hAnsi="Times New Roman"/>
          <w:lang w:val="bg-BG"/>
        </w:rPr>
      </w:pPr>
      <w:r>
        <w:rPr>
          <w:rFonts w:ascii="Times New Roman" w:eastAsia="Calibri" w:hAnsi="Times New Roman"/>
          <w:lang w:val="bg-BG"/>
        </w:rPr>
        <w:t>6.2.3</w:t>
      </w:r>
      <w:r>
        <w:rPr>
          <w:rFonts w:ascii="Times New Roman" w:eastAsia="Calibri" w:hAnsi="Times New Roman"/>
          <w:lang w:val="bg-BG"/>
        </w:rPr>
        <w:tab/>
      </w:r>
      <w:r w:rsidR="00D60967" w:rsidRPr="001A29D0">
        <w:rPr>
          <w:rFonts w:ascii="Times New Roman" w:eastAsia="Calibri" w:hAnsi="Times New Roman"/>
          <w:lang w:val="bg-BG"/>
        </w:rPr>
        <w:t>да получава необходимото съдействие от Възложителя при изпълнение на задълженията си по този Договор.</w:t>
      </w:r>
    </w:p>
    <w:p w14:paraId="161326B7" w14:textId="359E9CDF" w:rsidR="000A2403" w:rsidRPr="001A29D0" w:rsidRDefault="001A29D0" w:rsidP="001A29D0">
      <w:pPr>
        <w:suppressAutoHyphens/>
        <w:spacing w:after="200" w:line="276" w:lineRule="auto"/>
        <w:jc w:val="both"/>
        <w:rPr>
          <w:rFonts w:ascii="Times New Roman" w:eastAsia="Calibri" w:hAnsi="Times New Roman"/>
          <w:lang w:val="bg-BG"/>
        </w:rPr>
      </w:pPr>
      <w:r>
        <w:rPr>
          <w:rFonts w:ascii="Times New Roman" w:eastAsia="Calibri" w:hAnsi="Times New Roman"/>
          <w:lang w:val="bg-BG"/>
        </w:rPr>
        <w:t>6.2.4</w:t>
      </w:r>
      <w:r>
        <w:rPr>
          <w:rFonts w:ascii="Times New Roman" w:eastAsia="Calibri" w:hAnsi="Times New Roman"/>
          <w:lang w:val="bg-BG"/>
        </w:rPr>
        <w:tab/>
      </w:r>
      <w:r w:rsidR="000A2403" w:rsidRPr="001A29D0">
        <w:rPr>
          <w:rFonts w:ascii="Times New Roman" w:eastAsia="Calibri" w:hAnsi="Times New Roman"/>
          <w:lang w:val="bg-BG"/>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25A54C91" w14:textId="77777777" w:rsidR="00D60967" w:rsidRPr="00D60967" w:rsidRDefault="00D60967" w:rsidP="00D60967">
      <w:pPr>
        <w:widowControl w:val="0"/>
        <w:autoSpaceDE w:val="0"/>
        <w:autoSpaceDN w:val="0"/>
        <w:adjustRightInd w:val="0"/>
        <w:spacing w:line="276" w:lineRule="auto"/>
        <w:jc w:val="both"/>
        <w:rPr>
          <w:rFonts w:ascii="Times New Roman" w:hAnsi="Times New Roman"/>
          <w:color w:val="000000"/>
          <w:sz w:val="20"/>
          <w:szCs w:val="20"/>
          <w:lang w:val="bg-BG" w:eastAsia="bg-BG"/>
        </w:rPr>
      </w:pPr>
    </w:p>
    <w:p w14:paraId="51771923" w14:textId="21D4DB7D" w:rsidR="00D60967" w:rsidRPr="00D60967" w:rsidRDefault="009A79F5" w:rsidP="00D60967">
      <w:pPr>
        <w:autoSpaceDE w:val="0"/>
        <w:autoSpaceDN w:val="0"/>
        <w:adjustRightInd w:val="0"/>
        <w:spacing w:line="276" w:lineRule="auto"/>
        <w:jc w:val="both"/>
        <w:rPr>
          <w:rFonts w:ascii="Times New Roman" w:hAnsi="Times New Roman"/>
          <w:b/>
          <w:lang w:val="bg-BG" w:eastAsia="bg-BG"/>
        </w:rPr>
      </w:pPr>
      <w:r>
        <w:rPr>
          <w:rFonts w:ascii="Times New Roman" w:hAnsi="Times New Roman"/>
          <w:b/>
          <w:lang w:val="bg-BG" w:eastAsia="bg-BG"/>
        </w:rPr>
        <w:t>Член</w:t>
      </w:r>
      <w:r w:rsidR="007407F5">
        <w:rPr>
          <w:rFonts w:ascii="Times New Roman" w:hAnsi="Times New Roman"/>
          <w:b/>
          <w:lang w:val="en-US" w:eastAsia="bg-BG"/>
        </w:rPr>
        <w:t xml:space="preserve"> </w:t>
      </w:r>
      <w:r w:rsidR="001A29D0">
        <w:rPr>
          <w:rFonts w:ascii="Times New Roman" w:hAnsi="Times New Roman"/>
          <w:b/>
          <w:lang w:val="bg-BG" w:eastAsia="bg-BG"/>
        </w:rPr>
        <w:t>7</w:t>
      </w:r>
      <w:r w:rsidR="00D60967" w:rsidRPr="00D60967">
        <w:rPr>
          <w:rFonts w:ascii="Times New Roman" w:hAnsi="Times New Roman"/>
          <w:b/>
          <w:lang w:val="bg-BG" w:eastAsia="bg-BG"/>
        </w:rPr>
        <w:t>. Права и задължения на Възложителя</w:t>
      </w:r>
    </w:p>
    <w:p w14:paraId="610C405C" w14:textId="77777777" w:rsidR="00D60967" w:rsidRPr="00D60967" w:rsidRDefault="00D60967" w:rsidP="00D60967">
      <w:pPr>
        <w:autoSpaceDE w:val="0"/>
        <w:autoSpaceDN w:val="0"/>
        <w:adjustRightInd w:val="0"/>
        <w:spacing w:line="276" w:lineRule="auto"/>
        <w:jc w:val="both"/>
        <w:rPr>
          <w:rFonts w:ascii="Times New Roman" w:eastAsia="Calibri" w:hAnsi="Times New Roman"/>
          <w:b/>
          <w:bCs/>
          <w:lang w:val="bg-BG" w:eastAsia="bg-BG"/>
        </w:rPr>
      </w:pPr>
    </w:p>
    <w:p w14:paraId="2E0DF1CC" w14:textId="10A71FE8" w:rsidR="00D60967" w:rsidRPr="00D60967" w:rsidRDefault="001A29D0" w:rsidP="00D60967">
      <w:pPr>
        <w:spacing w:line="276" w:lineRule="auto"/>
        <w:jc w:val="both"/>
        <w:rPr>
          <w:rFonts w:ascii="Times New Roman" w:hAnsi="Times New Roman"/>
          <w:lang w:val="bg-BG" w:eastAsia="bg-BG"/>
        </w:rPr>
      </w:pPr>
      <w:r>
        <w:rPr>
          <w:rFonts w:ascii="Times New Roman" w:hAnsi="Times New Roman"/>
          <w:lang w:val="bg-BG" w:eastAsia="bg-BG"/>
        </w:rPr>
        <w:t>(7</w:t>
      </w:r>
      <w:r w:rsidR="00D60967" w:rsidRPr="00D60967">
        <w:rPr>
          <w:rFonts w:ascii="Times New Roman" w:hAnsi="Times New Roman"/>
          <w:lang w:val="bg-BG" w:eastAsia="bg-BG"/>
        </w:rPr>
        <w:t>.1) Възложителят се задължава:</w:t>
      </w:r>
    </w:p>
    <w:p w14:paraId="6801F9EC" w14:textId="77777777" w:rsidR="00D60967" w:rsidRPr="00D60967" w:rsidRDefault="00D60967" w:rsidP="00D60967">
      <w:pPr>
        <w:spacing w:line="276" w:lineRule="auto"/>
        <w:jc w:val="both"/>
        <w:rPr>
          <w:rFonts w:ascii="Times New Roman" w:hAnsi="Times New Roman"/>
          <w:lang w:val="bg-BG" w:eastAsia="bg-BG"/>
        </w:rPr>
      </w:pPr>
    </w:p>
    <w:p w14:paraId="2EDDB245" w14:textId="7A9D6CB0" w:rsidR="00D60967" w:rsidRPr="001A29D0" w:rsidRDefault="00D60967" w:rsidP="009B5C41">
      <w:pPr>
        <w:pStyle w:val="ListParagraph"/>
        <w:numPr>
          <w:ilvl w:val="2"/>
          <w:numId w:val="52"/>
        </w:numPr>
        <w:suppressAutoHyphens/>
        <w:spacing w:after="200" w:line="276" w:lineRule="auto"/>
        <w:jc w:val="both"/>
        <w:rPr>
          <w:rFonts w:ascii="Times New Roman" w:eastAsia="Calibri" w:hAnsi="Times New Roman"/>
          <w:lang w:val="bg-BG"/>
        </w:rPr>
      </w:pPr>
      <w:r w:rsidRPr="001A29D0">
        <w:rPr>
          <w:rFonts w:ascii="Times New Roman" w:eastAsia="Calibri" w:hAnsi="Times New Roman"/>
          <w:lang w:val="bg-BG"/>
        </w:rPr>
        <w:t>да плати на Изпълнителя уговорената цена в сроковете и при условията на настоящия Договор;</w:t>
      </w:r>
    </w:p>
    <w:p w14:paraId="493A01B4" w14:textId="77777777" w:rsidR="00CA5CBA" w:rsidRPr="001A29D0" w:rsidRDefault="00CA5CBA" w:rsidP="009B5C41">
      <w:pPr>
        <w:pStyle w:val="ListParagraph"/>
        <w:numPr>
          <w:ilvl w:val="2"/>
          <w:numId w:val="52"/>
        </w:numPr>
        <w:suppressAutoHyphens/>
        <w:spacing w:after="200" w:line="276" w:lineRule="auto"/>
        <w:jc w:val="both"/>
        <w:rPr>
          <w:rFonts w:ascii="Times New Roman" w:eastAsia="Calibri" w:hAnsi="Times New Roman"/>
          <w:lang w:val="bg-BG"/>
        </w:rPr>
      </w:pPr>
      <w:r w:rsidRPr="001A29D0">
        <w:rPr>
          <w:rFonts w:ascii="Times New Roman" w:eastAsia="Calibri" w:hAnsi="Times New Roman"/>
          <w:lang w:val="bg-BG"/>
        </w:rPr>
        <w:t>да окаже необходимото съдействие на Изпълнителя за изпълнение на възложената му работа, включително като предостави информация и достъп до данните, които Изпълнителят е изискал във връзка с изпълнение на задълженията си по настоящия Договор;</w:t>
      </w:r>
    </w:p>
    <w:p w14:paraId="27DE02FC" w14:textId="77777777" w:rsidR="00D60967" w:rsidRPr="00D60967" w:rsidRDefault="00D60967" w:rsidP="009B5C41">
      <w:pPr>
        <w:pStyle w:val="ListParagraph"/>
        <w:numPr>
          <w:ilvl w:val="2"/>
          <w:numId w:val="52"/>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да предостави на Изпълнителя технически изправни устройства и всички други материални технически средства, необходими за изработката и внедряването на Софтуерните продукти;</w:t>
      </w:r>
    </w:p>
    <w:p w14:paraId="0B2541E3" w14:textId="77777777" w:rsidR="00D60967" w:rsidRPr="00D60967" w:rsidRDefault="00D60967" w:rsidP="009B5C41">
      <w:pPr>
        <w:pStyle w:val="ListParagraph"/>
        <w:numPr>
          <w:ilvl w:val="2"/>
          <w:numId w:val="52"/>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да осигурява необходимия достъп и условия на работа при посещение на Изпълнителя или негови служители в офисите на Възложителя;</w:t>
      </w:r>
    </w:p>
    <w:p w14:paraId="2F5D47C1" w14:textId="7B0EA347" w:rsidR="00D60967" w:rsidRPr="00D60967" w:rsidRDefault="009B59AF" w:rsidP="009B5C41">
      <w:pPr>
        <w:pStyle w:val="ListParagraph"/>
        <w:numPr>
          <w:ilvl w:val="2"/>
          <w:numId w:val="52"/>
        </w:numPr>
        <w:suppressAutoHyphens/>
        <w:spacing w:after="200" w:line="276" w:lineRule="auto"/>
        <w:jc w:val="both"/>
        <w:rPr>
          <w:rFonts w:ascii="Times New Roman" w:eastAsia="Calibri" w:hAnsi="Times New Roman"/>
          <w:lang w:val="bg-BG"/>
        </w:rPr>
      </w:pPr>
      <w:r>
        <w:rPr>
          <w:rFonts w:ascii="Times New Roman" w:eastAsia="Calibri" w:hAnsi="Times New Roman"/>
          <w:lang w:val="bg-BG"/>
        </w:rPr>
        <w:t xml:space="preserve">при </w:t>
      </w:r>
      <w:r w:rsidR="00340B49">
        <w:rPr>
          <w:rFonts w:ascii="Times New Roman" w:eastAsia="Calibri" w:hAnsi="Times New Roman"/>
          <w:lang w:val="bg-BG"/>
        </w:rPr>
        <w:t>необходимост,</w:t>
      </w:r>
      <w:r w:rsidR="00340B49" w:rsidRPr="00D60967">
        <w:rPr>
          <w:rFonts w:ascii="Times New Roman" w:eastAsia="Calibri" w:hAnsi="Times New Roman"/>
          <w:lang w:val="bg-BG"/>
        </w:rPr>
        <w:t xml:space="preserve"> да</w:t>
      </w:r>
      <w:r w:rsidR="00D60967" w:rsidRPr="00D60967">
        <w:rPr>
          <w:rFonts w:ascii="Times New Roman" w:eastAsia="Calibri" w:hAnsi="Times New Roman"/>
          <w:lang w:val="bg-BG"/>
        </w:rPr>
        <w:t xml:space="preserve"> осигури</w:t>
      </w:r>
      <w:r w:rsidR="00715F6D" w:rsidRPr="006970A9">
        <w:rPr>
          <w:rFonts w:ascii="Times New Roman" w:eastAsia="Calibri" w:hAnsi="Times New Roman"/>
          <w:lang w:val="bg-BG"/>
        </w:rPr>
        <w:t>,</w:t>
      </w:r>
      <w:r w:rsidR="00D60967" w:rsidRPr="00D60967">
        <w:rPr>
          <w:rFonts w:ascii="Times New Roman" w:eastAsia="Calibri" w:hAnsi="Times New Roman"/>
          <w:lang w:val="bg-BG"/>
        </w:rPr>
        <w:t xml:space="preserve"> за срока на Договора дистанционен достъп до устройствата, на които са</w:t>
      </w:r>
      <w:r w:rsidR="006F7CB3">
        <w:rPr>
          <w:rFonts w:ascii="Times New Roman" w:eastAsia="Calibri" w:hAnsi="Times New Roman"/>
          <w:lang w:val="bg-BG"/>
        </w:rPr>
        <w:t xml:space="preserve"> </w:t>
      </w:r>
      <w:r w:rsidR="00D60967" w:rsidRPr="00D60967">
        <w:rPr>
          <w:rFonts w:ascii="Times New Roman" w:eastAsia="Calibri" w:hAnsi="Times New Roman"/>
          <w:lang w:val="bg-BG"/>
        </w:rPr>
        <w:t>или ще бъдат инсталирани Софтуерните продукти, за целите на изработка, внедряване и последващата техническа поддръжка на Софтуерните продукти с цел осъществяване на гаранционна поддръжка</w:t>
      </w:r>
      <w:r>
        <w:rPr>
          <w:rFonts w:ascii="Times New Roman" w:eastAsia="Calibri" w:hAnsi="Times New Roman"/>
          <w:lang w:val="bg-BG"/>
        </w:rPr>
        <w:t>. Достъпът ще бъде осигуряван съгласно вътрешните политики и процедури за сигурност на Възложителя;</w:t>
      </w:r>
    </w:p>
    <w:p w14:paraId="289689FC" w14:textId="4E76FDD5" w:rsidR="00D60967" w:rsidRPr="00D60967" w:rsidRDefault="00D60967" w:rsidP="009B5C41">
      <w:pPr>
        <w:pStyle w:val="ListParagraph"/>
        <w:numPr>
          <w:ilvl w:val="2"/>
          <w:numId w:val="52"/>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 xml:space="preserve">да придобие необходимите права на интелектуална собственост върху </w:t>
      </w:r>
      <w:r w:rsidR="002C7C97">
        <w:rPr>
          <w:rFonts w:ascii="Times New Roman" w:eastAsia="Calibri" w:hAnsi="Times New Roman"/>
          <w:lang w:val="bg-BG"/>
        </w:rPr>
        <w:t xml:space="preserve">дизайна </w:t>
      </w:r>
      <w:r w:rsidR="00A15D98">
        <w:rPr>
          <w:rFonts w:ascii="Times New Roman" w:eastAsia="Calibri" w:hAnsi="Times New Roman"/>
          <w:lang w:val="bg-BG"/>
        </w:rPr>
        <w:t xml:space="preserve">на </w:t>
      </w:r>
      <w:r w:rsidR="005972F8">
        <w:rPr>
          <w:rFonts w:ascii="Times New Roman" w:eastAsia="Calibri" w:hAnsi="Times New Roman"/>
          <w:lang w:val="bg-BG"/>
        </w:rPr>
        <w:t>интернет сайт</w:t>
      </w:r>
      <w:r w:rsidR="00A15D98">
        <w:rPr>
          <w:rFonts w:ascii="Times New Roman" w:eastAsia="Calibri" w:hAnsi="Times New Roman"/>
          <w:lang w:val="bg-BG"/>
        </w:rPr>
        <w:t>а и мобилното приложение, както и върху</w:t>
      </w:r>
      <w:r w:rsidR="002C7C97">
        <w:rPr>
          <w:rFonts w:ascii="Times New Roman" w:eastAsia="Calibri" w:hAnsi="Times New Roman"/>
          <w:lang w:val="bg-BG"/>
        </w:rPr>
        <w:t xml:space="preserve"> извършените софтуерни разработки на </w:t>
      </w:r>
      <w:r w:rsidRPr="001A29D0">
        <w:rPr>
          <w:rFonts w:ascii="Times New Roman" w:eastAsia="Calibri" w:hAnsi="Times New Roman"/>
          <w:lang w:val="bg-BG"/>
        </w:rPr>
        <w:t>за надлежното изпълнение на настоящия Договор</w:t>
      </w:r>
      <w:r w:rsidRPr="001A29D0">
        <w:rPr>
          <w:rFonts w:ascii="Times New Roman" w:eastAsia="Calibri" w:hAnsi="Times New Roman"/>
          <w:lang w:val="bg-BG"/>
        </w:rPr>
        <w:footnoteReference w:id="3"/>
      </w:r>
      <w:r w:rsidRPr="001A29D0">
        <w:rPr>
          <w:rFonts w:ascii="Times New Roman" w:eastAsia="Calibri" w:hAnsi="Times New Roman"/>
          <w:lang w:val="bg-BG"/>
        </w:rPr>
        <w:t>.</w:t>
      </w:r>
    </w:p>
    <w:p w14:paraId="32385E57" w14:textId="77777777" w:rsidR="00D60967" w:rsidRPr="00D60967" w:rsidRDefault="00D60967" w:rsidP="00D60967">
      <w:pPr>
        <w:suppressAutoHyphens/>
        <w:spacing w:line="276" w:lineRule="auto"/>
        <w:ind w:left="567"/>
        <w:jc w:val="both"/>
        <w:rPr>
          <w:rFonts w:ascii="Times New Roman" w:eastAsia="Calibri" w:hAnsi="Times New Roman"/>
          <w:lang w:val="bg-BG"/>
        </w:rPr>
      </w:pPr>
    </w:p>
    <w:p w14:paraId="3788089F" w14:textId="10F5ADBA" w:rsidR="00D60967" w:rsidRPr="00D60967" w:rsidRDefault="0067224B" w:rsidP="00D60967">
      <w:pPr>
        <w:suppressAutoHyphens/>
        <w:spacing w:line="276" w:lineRule="auto"/>
        <w:jc w:val="both"/>
        <w:rPr>
          <w:rFonts w:ascii="Times New Roman" w:hAnsi="Times New Roman"/>
          <w:lang w:val="bg-BG" w:eastAsia="bg-BG"/>
        </w:rPr>
      </w:pPr>
      <w:r>
        <w:rPr>
          <w:rFonts w:ascii="Times New Roman" w:hAnsi="Times New Roman"/>
          <w:lang w:val="bg-BG" w:eastAsia="bg-BG"/>
        </w:rPr>
        <w:t>(7</w:t>
      </w:r>
      <w:r w:rsidR="00D60967" w:rsidRPr="00D60967">
        <w:rPr>
          <w:rFonts w:ascii="Times New Roman" w:hAnsi="Times New Roman"/>
          <w:lang w:val="bg-BG" w:eastAsia="bg-BG"/>
        </w:rPr>
        <w:t>.2) Възложителят има право:</w:t>
      </w:r>
    </w:p>
    <w:p w14:paraId="78BF8D81" w14:textId="77777777" w:rsidR="00D60967" w:rsidRPr="00D60967" w:rsidRDefault="00D60967" w:rsidP="00D60967">
      <w:pPr>
        <w:suppressAutoHyphens/>
        <w:spacing w:line="276" w:lineRule="auto"/>
        <w:jc w:val="both"/>
        <w:rPr>
          <w:rFonts w:ascii="Times New Roman" w:eastAsia="Calibri" w:hAnsi="Times New Roman"/>
          <w:lang w:val="bg-BG"/>
        </w:rPr>
      </w:pPr>
    </w:p>
    <w:p w14:paraId="67A49495" w14:textId="2BD82BDC" w:rsidR="00D60967" w:rsidRPr="0067224B" w:rsidRDefault="00D60967" w:rsidP="009B5C41">
      <w:pPr>
        <w:pStyle w:val="ListParagraph"/>
        <w:numPr>
          <w:ilvl w:val="2"/>
          <w:numId w:val="53"/>
        </w:numPr>
        <w:suppressAutoHyphens/>
        <w:spacing w:after="200" w:line="276" w:lineRule="auto"/>
        <w:jc w:val="both"/>
        <w:rPr>
          <w:rFonts w:ascii="Times New Roman" w:eastAsia="Calibri" w:hAnsi="Times New Roman"/>
          <w:lang w:val="bg-BG"/>
        </w:rPr>
      </w:pPr>
      <w:r w:rsidRPr="0067224B">
        <w:rPr>
          <w:rFonts w:ascii="Times New Roman" w:eastAsia="Calibri" w:hAnsi="Times New Roman"/>
          <w:lang w:val="bg-BG"/>
        </w:rPr>
        <w:lastRenderedPageBreak/>
        <w:t>във всеки момент от изпълнението на този Договор, да извършва проверка относно качеството, стадия на изпълнение, техническите спецификации и др. на Софтуерните продукти;</w:t>
      </w:r>
    </w:p>
    <w:p w14:paraId="2FE508BF" w14:textId="77777777" w:rsidR="00D60967" w:rsidRPr="00D60967" w:rsidRDefault="00D60967" w:rsidP="009B5C41">
      <w:pPr>
        <w:pStyle w:val="ListParagraph"/>
        <w:numPr>
          <w:ilvl w:val="2"/>
          <w:numId w:val="53"/>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във всеки момент от изпълнението на този Договор да дава предложения за допълнения и изменения с цел оптимизация на Софтуерните продукти, без да изменя предмета на Договора;</w:t>
      </w:r>
    </w:p>
    <w:p w14:paraId="008D6174" w14:textId="2043347B" w:rsidR="00D60967" w:rsidRDefault="00D60967" w:rsidP="009B5C41">
      <w:pPr>
        <w:pStyle w:val="ListParagraph"/>
        <w:numPr>
          <w:ilvl w:val="2"/>
          <w:numId w:val="53"/>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 xml:space="preserve">да прави предложения във връзка с организацията на работния график, в случаите, в които за извършването на работата по настоящия Договор е необходимо участието на Възложителя или на негови служители. </w:t>
      </w:r>
    </w:p>
    <w:p w14:paraId="1F2684FF" w14:textId="77777777" w:rsidR="00C852F0" w:rsidRPr="00C852F0" w:rsidRDefault="00C852F0" w:rsidP="009B5C41">
      <w:pPr>
        <w:pStyle w:val="ListParagraph"/>
        <w:numPr>
          <w:ilvl w:val="2"/>
          <w:numId w:val="53"/>
        </w:numPr>
        <w:suppressAutoHyphens/>
        <w:spacing w:after="200" w:line="276" w:lineRule="auto"/>
        <w:jc w:val="both"/>
        <w:rPr>
          <w:rFonts w:ascii="Times New Roman" w:eastAsia="Calibri" w:hAnsi="Times New Roman"/>
          <w:lang w:val="bg-BG"/>
        </w:rPr>
      </w:pPr>
      <w:r w:rsidRPr="00C852F0">
        <w:rPr>
          <w:rFonts w:ascii="Times New Roman" w:eastAsia="Calibri" w:hAnsi="Times New Roman"/>
          <w:lang w:val="bg-BG"/>
        </w:rPr>
        <w:t xml:space="preserve">Възложителят следва да окаже на Изпълнителя необходимото съдействие по време на изпълнението на Проекта, чрез неговия собствен Екип по проекта под надзора на назначен Мениджър Проект. Екипът, работещ върху проекта, следва да осигурява комуникация на съответната бизнес и техническа информация, да извърши тестването на приложенията, да осъществява комуникация с представителите на външни доставчици за необходимите интерфейси. </w:t>
      </w:r>
    </w:p>
    <w:p w14:paraId="23C8F4BE" w14:textId="514433E9" w:rsidR="00C852F0" w:rsidRPr="00C852F0" w:rsidRDefault="00C852F0" w:rsidP="009B5C41">
      <w:pPr>
        <w:pStyle w:val="ListParagraph"/>
        <w:numPr>
          <w:ilvl w:val="2"/>
          <w:numId w:val="53"/>
        </w:numPr>
        <w:suppressAutoHyphens/>
        <w:spacing w:after="200" w:line="276" w:lineRule="auto"/>
        <w:jc w:val="both"/>
        <w:rPr>
          <w:rFonts w:ascii="Times New Roman" w:eastAsia="Calibri" w:hAnsi="Times New Roman"/>
          <w:lang w:val="bg-BG"/>
        </w:rPr>
      </w:pPr>
      <w:r w:rsidRPr="00C852F0">
        <w:rPr>
          <w:rFonts w:ascii="Times New Roman" w:eastAsia="Calibri" w:hAnsi="Times New Roman"/>
          <w:lang w:val="bg-BG"/>
        </w:rPr>
        <w:t xml:space="preserve">Възложителят следва да предостави необходимото място и оборудване за Екипа на изпълнителя в случай, че Екипът на Изпълнителя има нужда да работи в обектите на Софийска вода </w:t>
      </w:r>
      <w:r w:rsidRPr="00013491">
        <w:rPr>
          <w:rFonts w:ascii="Times New Roman" w:eastAsia="Calibri" w:hAnsi="Times New Roman"/>
          <w:lang w:val="bg-BG"/>
        </w:rPr>
        <w:t>(</w:t>
      </w:r>
      <w:r w:rsidRPr="00BC0A68">
        <w:rPr>
          <w:rFonts w:ascii="Times New Roman" w:eastAsia="Calibri" w:hAnsi="Times New Roman"/>
          <w:lang w:val="bg-BG"/>
        </w:rPr>
        <w:t xml:space="preserve">предоставени за тази цел </w:t>
      </w:r>
      <w:r w:rsidR="00063FD5" w:rsidRPr="00BC0A68">
        <w:rPr>
          <w:rFonts w:ascii="Times New Roman" w:eastAsia="Calibri" w:hAnsi="Times New Roman"/>
          <w:lang w:val="bg-BG"/>
        </w:rPr>
        <w:t>помещения</w:t>
      </w:r>
      <w:r w:rsidRPr="00BC0A68">
        <w:rPr>
          <w:rFonts w:ascii="Times New Roman" w:eastAsia="Calibri" w:hAnsi="Times New Roman"/>
          <w:lang w:val="bg-BG"/>
        </w:rPr>
        <w:t>, с мрежа и интернет връзка</w:t>
      </w:r>
      <w:r w:rsidRPr="00013491">
        <w:rPr>
          <w:rFonts w:ascii="Times New Roman" w:eastAsia="Calibri" w:hAnsi="Times New Roman"/>
          <w:lang w:val="bg-BG"/>
        </w:rPr>
        <w:t>),</w:t>
      </w:r>
      <w:r w:rsidRPr="0067224B">
        <w:rPr>
          <w:rFonts w:ascii="Times New Roman" w:eastAsia="Calibri" w:hAnsi="Times New Roman"/>
          <w:lang w:val="bg-BG"/>
        </w:rPr>
        <w:t xml:space="preserve"> както и мя</w:t>
      </w:r>
      <w:r w:rsidRPr="00C852F0">
        <w:rPr>
          <w:rFonts w:ascii="Times New Roman" w:eastAsia="Calibri" w:hAnsi="Times New Roman"/>
          <w:lang w:val="bg-BG"/>
        </w:rPr>
        <w:t>сто за работни срещи и други дейности, изискващи се от Проекта</w:t>
      </w:r>
      <w:r w:rsidR="00D75CD7">
        <w:rPr>
          <w:rFonts w:ascii="Times New Roman" w:eastAsia="Calibri" w:hAnsi="Times New Roman"/>
          <w:lang w:val="bg-BG"/>
        </w:rPr>
        <w:t>.</w:t>
      </w:r>
    </w:p>
    <w:p w14:paraId="6F61E926" w14:textId="1489EFF1" w:rsidR="00C852F0" w:rsidRPr="00C852F0" w:rsidRDefault="00C852F0" w:rsidP="009B5C41">
      <w:pPr>
        <w:pStyle w:val="ListParagraph"/>
        <w:numPr>
          <w:ilvl w:val="2"/>
          <w:numId w:val="53"/>
        </w:numPr>
        <w:suppressAutoHyphens/>
        <w:spacing w:after="200" w:line="276" w:lineRule="auto"/>
        <w:jc w:val="both"/>
        <w:rPr>
          <w:rFonts w:ascii="Times New Roman" w:eastAsia="Calibri" w:hAnsi="Times New Roman"/>
          <w:lang w:val="bg-BG"/>
        </w:rPr>
      </w:pPr>
      <w:r w:rsidRPr="00C852F0">
        <w:rPr>
          <w:rFonts w:ascii="Times New Roman" w:eastAsia="Calibri" w:hAnsi="Times New Roman"/>
          <w:lang w:val="bg-BG"/>
        </w:rPr>
        <w:t xml:space="preserve">Възложителят ще бъде отговорен за качеството на данните и информацията, предоставени на Изпълнителя с оглед разработката на </w:t>
      </w:r>
      <w:r w:rsidR="00B43A62">
        <w:rPr>
          <w:rFonts w:ascii="Times New Roman" w:eastAsia="Calibri" w:hAnsi="Times New Roman"/>
          <w:lang w:val="bg-BG"/>
        </w:rPr>
        <w:t>интернет</w:t>
      </w:r>
      <w:r w:rsidR="00511DD3">
        <w:rPr>
          <w:rFonts w:ascii="Times New Roman" w:eastAsia="Calibri" w:hAnsi="Times New Roman"/>
          <w:lang w:val="bg-BG"/>
        </w:rPr>
        <w:t xml:space="preserve"> сайта и мобилното приложение.</w:t>
      </w:r>
    </w:p>
    <w:p w14:paraId="4D4128ED" w14:textId="4C0DE23F" w:rsidR="00C852F0" w:rsidRPr="00D60967" w:rsidRDefault="00C852F0" w:rsidP="009B5C41">
      <w:pPr>
        <w:pStyle w:val="ListParagraph"/>
        <w:numPr>
          <w:ilvl w:val="2"/>
          <w:numId w:val="53"/>
        </w:numPr>
        <w:suppressAutoHyphens/>
        <w:spacing w:after="200" w:line="276" w:lineRule="auto"/>
        <w:jc w:val="both"/>
        <w:rPr>
          <w:rFonts w:ascii="Times New Roman" w:eastAsia="Calibri" w:hAnsi="Times New Roman"/>
          <w:lang w:val="bg-BG"/>
        </w:rPr>
      </w:pPr>
      <w:r w:rsidRPr="00C852F0">
        <w:rPr>
          <w:rFonts w:ascii="Times New Roman" w:eastAsia="Calibri" w:hAnsi="Times New Roman"/>
          <w:lang w:val="bg-BG"/>
        </w:rPr>
        <w:t>В случай, че Изпълнителят не извърши прецизно възложената работа или работата има недостатъци, Възложителят ще има правото да откаже да я приеме или да плати част или цялото възнаграждение, докато Изпълнителят не изпълни задължението си по договора и не поправи недостатъците, също така и да приложи неу</w:t>
      </w:r>
      <w:r w:rsidR="0067224B">
        <w:rPr>
          <w:rFonts w:ascii="Times New Roman" w:eastAsia="Calibri" w:hAnsi="Times New Roman"/>
          <w:lang w:val="bg-BG"/>
        </w:rPr>
        <w:t>стойки за закъснение.</w:t>
      </w:r>
    </w:p>
    <w:p w14:paraId="4AE05F5B" w14:textId="77777777" w:rsidR="00D60967" w:rsidRPr="00D60967" w:rsidRDefault="00D60967" w:rsidP="00D60967">
      <w:pPr>
        <w:suppressAutoHyphens/>
        <w:spacing w:line="276" w:lineRule="auto"/>
        <w:ind w:left="567"/>
        <w:jc w:val="both"/>
        <w:rPr>
          <w:rFonts w:ascii="Times New Roman" w:eastAsia="Calibri" w:hAnsi="Times New Roman"/>
          <w:lang w:val="bg-BG"/>
        </w:rPr>
      </w:pPr>
    </w:p>
    <w:p w14:paraId="1CB6F317" w14:textId="77777777" w:rsidR="00D60967" w:rsidRPr="000A3D2C" w:rsidRDefault="00D60967" w:rsidP="009B5C41">
      <w:pPr>
        <w:numPr>
          <w:ilvl w:val="0"/>
          <w:numId w:val="19"/>
        </w:numPr>
        <w:spacing w:after="200" w:line="276" w:lineRule="auto"/>
        <w:ind w:left="2340" w:hanging="360"/>
        <w:contextualSpacing/>
        <w:jc w:val="center"/>
        <w:rPr>
          <w:rFonts w:ascii="Times New Roman" w:hAnsi="Times New Roman"/>
          <w:b/>
          <w:lang w:val="bg-BG" w:eastAsia="bg-BG"/>
        </w:rPr>
      </w:pPr>
      <w:r w:rsidRPr="000A3D2C">
        <w:rPr>
          <w:rFonts w:ascii="Times New Roman" w:hAnsi="Times New Roman"/>
          <w:b/>
          <w:lang w:val="bg-BG" w:eastAsia="bg-BG"/>
        </w:rPr>
        <w:t xml:space="preserve">ГАРАНЦИОННА ПОДДРЪЖКА </w:t>
      </w:r>
    </w:p>
    <w:p w14:paraId="31986DCE" w14:textId="6607C021" w:rsidR="00D60967" w:rsidRPr="000A3D2C" w:rsidRDefault="0067224B" w:rsidP="00D60967">
      <w:pPr>
        <w:autoSpaceDE w:val="0"/>
        <w:autoSpaceDN w:val="0"/>
        <w:adjustRightInd w:val="0"/>
        <w:spacing w:line="276" w:lineRule="auto"/>
        <w:jc w:val="both"/>
        <w:rPr>
          <w:rFonts w:ascii="Times New Roman" w:hAnsi="Times New Roman"/>
          <w:b/>
          <w:lang w:val="bg-BG" w:eastAsia="bg-BG"/>
        </w:rPr>
      </w:pPr>
      <w:r w:rsidRPr="000A3D2C">
        <w:rPr>
          <w:rFonts w:ascii="Times New Roman" w:hAnsi="Times New Roman"/>
          <w:b/>
          <w:lang w:val="bg-BG" w:eastAsia="bg-BG"/>
        </w:rPr>
        <w:t>Член 8</w:t>
      </w:r>
      <w:r w:rsidR="00D60967" w:rsidRPr="000A3D2C">
        <w:rPr>
          <w:rFonts w:ascii="Times New Roman" w:hAnsi="Times New Roman"/>
          <w:b/>
          <w:lang w:val="bg-BG" w:eastAsia="bg-BG"/>
        </w:rPr>
        <w:t>.</w:t>
      </w:r>
    </w:p>
    <w:p w14:paraId="3FB9575F" w14:textId="77777777" w:rsidR="00D60967" w:rsidRPr="000A3D2C" w:rsidRDefault="00D60967" w:rsidP="00D60967">
      <w:pPr>
        <w:suppressAutoHyphens/>
        <w:spacing w:line="276" w:lineRule="auto"/>
        <w:jc w:val="both"/>
        <w:rPr>
          <w:rFonts w:ascii="Times New Roman" w:hAnsi="Times New Roman"/>
          <w:lang w:val="bg-BG" w:eastAsia="bg-BG"/>
        </w:rPr>
      </w:pPr>
    </w:p>
    <w:p w14:paraId="4459A1B1" w14:textId="68083FEC" w:rsidR="00D60967" w:rsidRPr="0078245C" w:rsidRDefault="0067224B" w:rsidP="00D60967">
      <w:pPr>
        <w:suppressAutoHyphens/>
        <w:spacing w:line="276" w:lineRule="auto"/>
        <w:jc w:val="both"/>
        <w:rPr>
          <w:rFonts w:ascii="Times New Roman" w:hAnsi="Times New Roman"/>
          <w:lang w:val="bg-BG" w:eastAsia="bg-BG"/>
        </w:rPr>
      </w:pPr>
      <w:r w:rsidRPr="000A3D2C">
        <w:rPr>
          <w:rFonts w:ascii="Times New Roman" w:hAnsi="Times New Roman"/>
          <w:lang w:val="bg-BG" w:eastAsia="bg-BG"/>
        </w:rPr>
        <w:t>(8</w:t>
      </w:r>
      <w:r w:rsidR="00D60967" w:rsidRPr="000A3D2C">
        <w:rPr>
          <w:rFonts w:ascii="Times New Roman" w:hAnsi="Times New Roman"/>
          <w:lang w:val="bg-BG" w:eastAsia="bg-BG"/>
        </w:rPr>
        <w:t>.1) Срокът за гаранционна поддръжка на Соф</w:t>
      </w:r>
      <w:r w:rsidR="006F7CB3" w:rsidRPr="000A3D2C">
        <w:rPr>
          <w:rFonts w:ascii="Times New Roman" w:hAnsi="Times New Roman"/>
          <w:lang w:val="bg-BG" w:eastAsia="bg-BG"/>
        </w:rPr>
        <w:t>туерните продукти е от 12 (дванадесет)</w:t>
      </w:r>
      <w:r w:rsidR="00D60967" w:rsidRPr="000A3D2C">
        <w:rPr>
          <w:rFonts w:ascii="Times New Roman" w:hAnsi="Times New Roman"/>
          <w:lang w:val="bg-BG" w:eastAsia="bg-BG"/>
        </w:rPr>
        <w:t xml:space="preserve"> месеца след приемане на работата с</w:t>
      </w:r>
      <w:r w:rsidR="0069462C" w:rsidRPr="000A3D2C">
        <w:rPr>
          <w:rFonts w:ascii="Times New Roman" w:hAnsi="Times New Roman"/>
          <w:lang w:val="bg-BG" w:eastAsia="bg-BG"/>
        </w:rPr>
        <w:t xml:space="preserve">ъс съответния </w:t>
      </w:r>
      <w:r w:rsidR="00D60967" w:rsidRPr="000A3D2C">
        <w:rPr>
          <w:rFonts w:ascii="Times New Roman" w:hAnsi="Times New Roman"/>
          <w:lang w:val="bg-BG" w:eastAsia="bg-BG"/>
        </w:rPr>
        <w:t xml:space="preserve"> </w:t>
      </w:r>
      <w:r w:rsidR="0069462C" w:rsidRPr="000A3D2C">
        <w:rPr>
          <w:rFonts w:ascii="Times New Roman" w:hAnsi="Times New Roman"/>
          <w:lang w:val="bg-BG" w:eastAsia="bg-BG"/>
        </w:rPr>
        <w:t>Документ</w:t>
      </w:r>
      <w:r w:rsidR="006F7CB3" w:rsidRPr="000A3D2C">
        <w:rPr>
          <w:rFonts w:ascii="Times New Roman" w:hAnsi="Times New Roman"/>
          <w:lang w:val="bg-BG" w:eastAsia="bg-BG"/>
        </w:rPr>
        <w:t xml:space="preserve"> по алинея (5.1.</w:t>
      </w:r>
      <w:r w:rsidR="0043696F" w:rsidRPr="000A3D2C">
        <w:rPr>
          <w:rFonts w:ascii="Times New Roman" w:hAnsi="Times New Roman"/>
          <w:lang w:val="bg-BG" w:eastAsia="bg-BG"/>
        </w:rPr>
        <w:t>2</w:t>
      </w:r>
      <w:r w:rsidR="0069462C" w:rsidRPr="000A3D2C">
        <w:rPr>
          <w:rFonts w:ascii="Times New Roman" w:hAnsi="Times New Roman"/>
          <w:lang w:val="bg-BG" w:eastAsia="bg-BG"/>
        </w:rPr>
        <w:t>)</w:t>
      </w:r>
      <w:r w:rsidR="0043696F" w:rsidRPr="000A3D2C">
        <w:rPr>
          <w:rFonts w:ascii="Times New Roman" w:hAnsi="Times New Roman"/>
          <w:lang w:val="bg-BG" w:eastAsia="bg-BG"/>
        </w:rPr>
        <w:t>, подточка 5</w:t>
      </w:r>
      <w:r w:rsidR="00D60967" w:rsidRPr="000A3D2C">
        <w:rPr>
          <w:rFonts w:ascii="Times New Roman" w:hAnsi="Times New Roman"/>
          <w:lang w:val="bg-BG" w:eastAsia="bg-BG"/>
        </w:rPr>
        <w:t>.</w:t>
      </w:r>
    </w:p>
    <w:p w14:paraId="3D9CD666" w14:textId="77777777" w:rsidR="00D60967" w:rsidRPr="0078245C" w:rsidRDefault="00D60967" w:rsidP="00D60967">
      <w:pPr>
        <w:suppressAutoHyphens/>
        <w:spacing w:line="276" w:lineRule="auto"/>
        <w:jc w:val="both"/>
        <w:rPr>
          <w:rFonts w:ascii="Times New Roman" w:hAnsi="Times New Roman"/>
          <w:lang w:val="bg-BG" w:eastAsia="bg-BG"/>
        </w:rPr>
      </w:pPr>
    </w:p>
    <w:p w14:paraId="44D9CB64" w14:textId="7BA8F41A" w:rsidR="00D60967" w:rsidRPr="0078245C" w:rsidRDefault="0067224B" w:rsidP="00D60967">
      <w:pPr>
        <w:suppressAutoHyphens/>
        <w:spacing w:line="276" w:lineRule="auto"/>
        <w:jc w:val="both"/>
        <w:rPr>
          <w:rFonts w:ascii="Times New Roman" w:hAnsi="Times New Roman"/>
          <w:lang w:val="bg-BG" w:eastAsia="bg-BG"/>
        </w:rPr>
      </w:pPr>
      <w:r>
        <w:rPr>
          <w:rFonts w:ascii="Times New Roman" w:hAnsi="Times New Roman"/>
          <w:lang w:val="bg-BG" w:eastAsia="bg-BG"/>
        </w:rPr>
        <w:t>(8</w:t>
      </w:r>
      <w:r w:rsidR="00D60967" w:rsidRPr="0078245C">
        <w:rPr>
          <w:rFonts w:ascii="Times New Roman" w:hAnsi="Times New Roman"/>
          <w:lang w:val="bg-BG" w:eastAsia="bg-BG"/>
        </w:rPr>
        <w:t>.2) В случай</w:t>
      </w:r>
      <w:r w:rsidR="00A8687F">
        <w:rPr>
          <w:rFonts w:ascii="Times New Roman" w:hAnsi="Times New Roman"/>
          <w:lang w:val="bg-BG" w:eastAsia="bg-BG"/>
        </w:rPr>
        <w:t>,</w:t>
      </w:r>
      <w:r w:rsidR="00D60967" w:rsidRPr="0078245C">
        <w:rPr>
          <w:rFonts w:ascii="Times New Roman" w:hAnsi="Times New Roman"/>
          <w:lang w:val="bg-BG" w:eastAsia="bg-BG"/>
        </w:rPr>
        <w:t xml:space="preserve"> че се установят скрити Недостатъци, за които Изпълнителят е бил уведомен в</w:t>
      </w:r>
      <w:r w:rsidR="009A79F5">
        <w:rPr>
          <w:rFonts w:ascii="Times New Roman" w:hAnsi="Times New Roman"/>
          <w:lang w:val="bg-BG" w:eastAsia="bg-BG"/>
        </w:rPr>
        <w:t xml:space="preserve"> срока по предходната алинея (</w:t>
      </w:r>
      <w:r w:rsidR="00A8687F">
        <w:rPr>
          <w:rFonts w:ascii="Times New Roman" w:hAnsi="Times New Roman"/>
          <w:lang w:val="bg-BG" w:eastAsia="bg-BG"/>
        </w:rPr>
        <w:t>8</w:t>
      </w:r>
      <w:r w:rsidR="00D60967" w:rsidRPr="0078245C">
        <w:rPr>
          <w:rFonts w:ascii="Times New Roman" w:hAnsi="Times New Roman"/>
          <w:lang w:val="bg-BG" w:eastAsia="bg-BG"/>
        </w:rPr>
        <w:t>.1), той е длъжен да ги отстрани за своя сметка в най-кратък срок, съгласуван между Страните. Гаранционният срок не тече от момента на предявяване на рекламацията до нейното отстраняване.</w:t>
      </w:r>
    </w:p>
    <w:p w14:paraId="725C87FA" w14:textId="77777777" w:rsidR="00D60967" w:rsidRPr="0078245C" w:rsidRDefault="00D60967" w:rsidP="00D60967">
      <w:pPr>
        <w:suppressAutoHyphens/>
        <w:spacing w:line="276" w:lineRule="auto"/>
        <w:jc w:val="both"/>
        <w:rPr>
          <w:rFonts w:ascii="Times New Roman" w:hAnsi="Times New Roman"/>
          <w:lang w:val="bg-BG" w:eastAsia="bg-BG"/>
        </w:rPr>
      </w:pPr>
    </w:p>
    <w:p w14:paraId="5C1B02F9" w14:textId="2CD6EF4A" w:rsidR="0030097B" w:rsidRDefault="0067224B" w:rsidP="00D60967">
      <w:pPr>
        <w:suppressAutoHyphens/>
        <w:spacing w:line="276" w:lineRule="auto"/>
        <w:jc w:val="both"/>
        <w:rPr>
          <w:rFonts w:ascii="Times New Roman" w:hAnsi="Times New Roman"/>
          <w:lang w:val="bg-BG" w:eastAsia="bg-BG"/>
        </w:rPr>
      </w:pPr>
      <w:r>
        <w:rPr>
          <w:rFonts w:ascii="Times New Roman" w:hAnsi="Times New Roman"/>
          <w:lang w:val="bg-BG" w:eastAsia="bg-BG"/>
        </w:rPr>
        <w:t>(8</w:t>
      </w:r>
      <w:r w:rsidR="00D60967" w:rsidRPr="0078245C">
        <w:rPr>
          <w:rFonts w:ascii="Times New Roman" w:hAnsi="Times New Roman"/>
          <w:lang w:val="bg-BG" w:eastAsia="bg-BG"/>
        </w:rPr>
        <w:t>.3) За възникналите</w:t>
      </w:r>
      <w:r w:rsidR="006F7CB3" w:rsidRPr="0078245C">
        <w:rPr>
          <w:rFonts w:ascii="Times New Roman" w:hAnsi="Times New Roman"/>
          <w:lang w:val="bg-BG" w:eastAsia="bg-BG"/>
        </w:rPr>
        <w:t xml:space="preserve"> </w:t>
      </w:r>
      <w:r w:rsidR="00D60967" w:rsidRPr="0078245C">
        <w:rPr>
          <w:rFonts w:ascii="Times New Roman" w:hAnsi="Times New Roman"/>
          <w:lang w:val="bg-BG" w:eastAsia="bg-BG"/>
        </w:rPr>
        <w:t xml:space="preserve">в гаранционния срок Недостатъци по </w:t>
      </w:r>
      <w:r w:rsidR="00091C28">
        <w:rPr>
          <w:rFonts w:ascii="Times New Roman" w:hAnsi="Times New Roman"/>
          <w:lang w:val="bg-BG" w:eastAsia="bg-BG"/>
        </w:rPr>
        <w:t>интернет</w:t>
      </w:r>
      <w:r w:rsidR="00511DD3">
        <w:rPr>
          <w:rFonts w:ascii="Times New Roman" w:hAnsi="Times New Roman"/>
          <w:lang w:val="bg-BG" w:eastAsia="bg-BG"/>
        </w:rPr>
        <w:t xml:space="preserve"> сайта и мобилното приложение</w:t>
      </w:r>
      <w:r w:rsidR="00D60967" w:rsidRPr="0078245C">
        <w:rPr>
          <w:rFonts w:ascii="Times New Roman" w:hAnsi="Times New Roman"/>
          <w:lang w:val="bg-BG" w:eastAsia="bg-BG"/>
        </w:rPr>
        <w:t xml:space="preserve">, Възложителят уведомява по електронна поща </w:t>
      </w:r>
      <w:r w:rsidR="008D0491">
        <w:rPr>
          <w:rFonts w:ascii="Times New Roman" w:hAnsi="Times New Roman"/>
          <w:lang w:val="bg-BG" w:eastAsia="bg-BG"/>
        </w:rPr>
        <w:t xml:space="preserve">или система за регистриране на билети, </w:t>
      </w:r>
      <w:r w:rsidR="00D60967" w:rsidRPr="0078245C">
        <w:rPr>
          <w:rFonts w:ascii="Times New Roman" w:hAnsi="Times New Roman"/>
          <w:lang w:val="bg-BG" w:eastAsia="bg-BG"/>
        </w:rPr>
        <w:t>Изпълнителя, като в срок</w:t>
      </w:r>
      <w:r w:rsidR="00EF78AF">
        <w:rPr>
          <w:rFonts w:ascii="Times New Roman" w:hAnsi="Times New Roman"/>
          <w:lang w:val="bg-BG" w:eastAsia="bg-BG"/>
        </w:rPr>
        <w:t>ът</w:t>
      </w:r>
      <w:r w:rsidR="00FF1782" w:rsidRPr="006970A9">
        <w:rPr>
          <w:rFonts w:ascii="Times New Roman" w:hAnsi="Times New Roman"/>
          <w:lang w:val="bg-BG" w:eastAsia="bg-BG"/>
        </w:rPr>
        <w:t xml:space="preserve">, </w:t>
      </w:r>
      <w:r w:rsidR="00FF1782">
        <w:rPr>
          <w:rFonts w:ascii="Times New Roman" w:hAnsi="Times New Roman"/>
          <w:lang w:val="bg-BG" w:eastAsia="bg-BG"/>
        </w:rPr>
        <w:t>посочен в таблицата по-долу</w:t>
      </w:r>
      <w:r w:rsidR="00D60967" w:rsidRPr="0078245C">
        <w:rPr>
          <w:rFonts w:ascii="Times New Roman" w:hAnsi="Times New Roman"/>
          <w:lang w:val="bg-BG" w:eastAsia="bg-BG"/>
        </w:rPr>
        <w:t xml:space="preserve"> от часа от възникването, Изпълнителят, съгласувано с Възложителя е длъжен да започне работа по </w:t>
      </w:r>
      <w:r w:rsidR="00D60967" w:rsidRPr="0078245C">
        <w:rPr>
          <w:rFonts w:ascii="Times New Roman" w:hAnsi="Times New Roman"/>
          <w:lang w:val="bg-BG" w:eastAsia="bg-BG"/>
        </w:rPr>
        <w:lastRenderedPageBreak/>
        <w:t xml:space="preserve">отстраняването на Недостатъците, в сроковете посочени в Техническото предложение, а именно: </w:t>
      </w:r>
    </w:p>
    <w:p w14:paraId="260E5F4B" w14:textId="77777777" w:rsidR="0030097B" w:rsidRPr="0078245C" w:rsidRDefault="0030097B" w:rsidP="00D60967">
      <w:pPr>
        <w:suppressAutoHyphens/>
        <w:spacing w:line="276" w:lineRule="auto"/>
        <w:jc w:val="both"/>
        <w:rPr>
          <w:rFonts w:ascii="Times New Roman" w:hAnsi="Times New Roman"/>
          <w:lang w:val="bg-BG" w:eastAsia="bg-BG"/>
        </w:rPr>
      </w:pPr>
    </w:p>
    <w:tbl>
      <w:tblPr>
        <w:tblStyle w:val="TableGrid9"/>
        <w:tblW w:w="0" w:type="auto"/>
        <w:tblLook w:val="04A0" w:firstRow="1" w:lastRow="0" w:firstColumn="1" w:lastColumn="0" w:noHBand="0" w:noVBand="1"/>
      </w:tblPr>
      <w:tblGrid>
        <w:gridCol w:w="451"/>
        <w:gridCol w:w="3911"/>
        <w:gridCol w:w="2112"/>
        <w:gridCol w:w="2112"/>
      </w:tblGrid>
      <w:tr w:rsidR="0030097B" w:rsidRPr="0030097B" w14:paraId="20FBFC73" w14:textId="77777777" w:rsidTr="00B74FBD">
        <w:tc>
          <w:tcPr>
            <w:tcW w:w="312" w:type="dxa"/>
          </w:tcPr>
          <w:p w14:paraId="134DF47C"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w:t>
            </w:r>
          </w:p>
        </w:tc>
        <w:tc>
          <w:tcPr>
            <w:tcW w:w="3911" w:type="dxa"/>
          </w:tcPr>
          <w:p w14:paraId="30A8ED59"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Сложност </w:t>
            </w:r>
          </w:p>
        </w:tc>
        <w:tc>
          <w:tcPr>
            <w:tcW w:w="2112" w:type="dxa"/>
          </w:tcPr>
          <w:p w14:paraId="5BA640ED"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Време за реакция</w:t>
            </w:r>
          </w:p>
        </w:tc>
        <w:tc>
          <w:tcPr>
            <w:tcW w:w="2112" w:type="dxa"/>
          </w:tcPr>
          <w:p w14:paraId="1415BCE3"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Време за отстраняване </w:t>
            </w:r>
          </w:p>
        </w:tc>
      </w:tr>
      <w:tr w:rsidR="0030097B" w:rsidRPr="0030097B" w14:paraId="2F097B9D" w14:textId="77777777" w:rsidTr="00B74FBD">
        <w:tc>
          <w:tcPr>
            <w:tcW w:w="312" w:type="dxa"/>
          </w:tcPr>
          <w:p w14:paraId="7E109327"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1</w:t>
            </w:r>
          </w:p>
        </w:tc>
        <w:tc>
          <w:tcPr>
            <w:tcW w:w="3911" w:type="dxa"/>
          </w:tcPr>
          <w:p w14:paraId="5CEA3507"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Максимална </w:t>
            </w:r>
          </w:p>
          <w:p w14:paraId="2001431C" w14:textId="370E5BC9"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Няма достъп до </w:t>
            </w:r>
            <w:r w:rsidR="005972F8">
              <w:rPr>
                <w:rFonts w:ascii="Verdana" w:hAnsi="Verdana" w:cs="Arial"/>
                <w:sz w:val="20"/>
                <w:szCs w:val="20"/>
                <w:lang w:val="bg-BG"/>
              </w:rPr>
              <w:t>интернет сайт</w:t>
            </w:r>
            <w:r w:rsidRPr="0030097B">
              <w:rPr>
                <w:rFonts w:ascii="Verdana" w:hAnsi="Verdana" w:cs="Arial"/>
                <w:sz w:val="20"/>
                <w:szCs w:val="20"/>
                <w:lang w:val="bg-BG"/>
              </w:rPr>
              <w:t xml:space="preserve">а/Мобилното приложение </w:t>
            </w:r>
          </w:p>
        </w:tc>
        <w:tc>
          <w:tcPr>
            <w:tcW w:w="2112" w:type="dxa"/>
          </w:tcPr>
          <w:p w14:paraId="6B783C6C"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1 час</w:t>
            </w:r>
          </w:p>
        </w:tc>
        <w:tc>
          <w:tcPr>
            <w:tcW w:w="2112" w:type="dxa"/>
          </w:tcPr>
          <w:p w14:paraId="7EB2DE5C"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4-8 часа</w:t>
            </w:r>
          </w:p>
        </w:tc>
      </w:tr>
      <w:tr w:rsidR="0030097B" w:rsidRPr="0030097B" w14:paraId="21EF4A7E" w14:textId="77777777" w:rsidTr="00B74FBD">
        <w:tc>
          <w:tcPr>
            <w:tcW w:w="312" w:type="dxa"/>
          </w:tcPr>
          <w:p w14:paraId="19D80A2F"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2</w:t>
            </w:r>
          </w:p>
        </w:tc>
        <w:tc>
          <w:tcPr>
            <w:tcW w:w="3911" w:type="dxa"/>
          </w:tcPr>
          <w:p w14:paraId="100B5FE1"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Голяма </w:t>
            </w:r>
          </w:p>
          <w:p w14:paraId="1F69F410" w14:textId="08F030F0"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Няма достъп или неправилно функционират  една или няколко основни функции на </w:t>
            </w:r>
            <w:r w:rsidR="005972F8">
              <w:rPr>
                <w:rFonts w:ascii="Verdana" w:hAnsi="Verdana" w:cs="Arial"/>
                <w:sz w:val="20"/>
                <w:szCs w:val="20"/>
                <w:lang w:val="bg-BG"/>
              </w:rPr>
              <w:t>интернет сайт</w:t>
            </w:r>
            <w:r w:rsidRPr="0030097B">
              <w:rPr>
                <w:rFonts w:ascii="Verdana" w:hAnsi="Verdana" w:cs="Arial"/>
                <w:sz w:val="20"/>
                <w:szCs w:val="20"/>
                <w:lang w:val="bg-BG"/>
              </w:rPr>
              <w:t>а/Мобилното приложение (включително функциите на клиентската онлайн сметка</w:t>
            </w:r>
            <w:r w:rsidRPr="0030097B">
              <w:rPr>
                <w:rFonts w:ascii="Verdana" w:eastAsiaTheme="minorHAnsi" w:hAnsi="Verdana" w:cs="Arial"/>
                <w:sz w:val="20"/>
                <w:szCs w:val="20"/>
                <w:lang w:val="bg-BG"/>
              </w:rPr>
              <w:t xml:space="preserve"> /</w:t>
            </w:r>
            <w:r w:rsidRPr="0030097B">
              <w:rPr>
                <w:rFonts w:ascii="Verdana" w:hAnsi="Verdana" w:cs="Arial"/>
                <w:sz w:val="20"/>
                <w:szCs w:val="20"/>
                <w:lang w:val="bg-BG"/>
              </w:rPr>
              <w:t>COA/)</w:t>
            </w:r>
          </w:p>
        </w:tc>
        <w:tc>
          <w:tcPr>
            <w:tcW w:w="2112" w:type="dxa"/>
          </w:tcPr>
          <w:p w14:paraId="3EC4BB91"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2 часа</w:t>
            </w:r>
          </w:p>
        </w:tc>
        <w:tc>
          <w:tcPr>
            <w:tcW w:w="2112" w:type="dxa"/>
          </w:tcPr>
          <w:p w14:paraId="1C5C7488"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12 – 16 часа</w:t>
            </w:r>
          </w:p>
        </w:tc>
      </w:tr>
      <w:tr w:rsidR="0030097B" w:rsidRPr="0030097B" w14:paraId="7BDD9A9C" w14:textId="77777777" w:rsidTr="00B74FBD">
        <w:tc>
          <w:tcPr>
            <w:tcW w:w="312" w:type="dxa"/>
          </w:tcPr>
          <w:p w14:paraId="74098961"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3</w:t>
            </w:r>
          </w:p>
        </w:tc>
        <w:tc>
          <w:tcPr>
            <w:tcW w:w="3911" w:type="dxa"/>
          </w:tcPr>
          <w:p w14:paraId="2CE844A0"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Средна </w:t>
            </w:r>
          </w:p>
          <w:p w14:paraId="659D87AA" w14:textId="032DDB75" w:rsidR="0030097B" w:rsidRPr="0030097B" w:rsidRDefault="005972F8" w:rsidP="0030097B">
            <w:pPr>
              <w:jc w:val="both"/>
              <w:rPr>
                <w:rFonts w:ascii="Verdana" w:hAnsi="Verdana" w:cs="Arial"/>
                <w:sz w:val="20"/>
                <w:szCs w:val="20"/>
                <w:lang w:val="bg-BG"/>
              </w:rPr>
            </w:pPr>
            <w:r>
              <w:rPr>
                <w:rFonts w:ascii="Verdana" w:hAnsi="Verdana" w:cs="Arial"/>
                <w:sz w:val="20"/>
                <w:szCs w:val="20"/>
                <w:lang w:val="bg-BG"/>
              </w:rPr>
              <w:t>Интернет сайт</w:t>
            </w:r>
            <w:r w:rsidR="0030097B" w:rsidRPr="0030097B">
              <w:rPr>
                <w:rFonts w:ascii="Verdana" w:hAnsi="Verdana" w:cs="Arial"/>
                <w:sz w:val="20"/>
                <w:szCs w:val="20"/>
                <w:lang w:val="bg-BG"/>
              </w:rPr>
              <w:t>ът/Мобилното приложение като цяло функционират, но една по-малка функционалност не работи изобщо</w:t>
            </w:r>
          </w:p>
        </w:tc>
        <w:tc>
          <w:tcPr>
            <w:tcW w:w="2112" w:type="dxa"/>
          </w:tcPr>
          <w:p w14:paraId="676A60EB"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4 часа</w:t>
            </w:r>
          </w:p>
        </w:tc>
        <w:tc>
          <w:tcPr>
            <w:tcW w:w="2112" w:type="dxa"/>
          </w:tcPr>
          <w:p w14:paraId="7715013E"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24 часа</w:t>
            </w:r>
          </w:p>
        </w:tc>
      </w:tr>
      <w:tr w:rsidR="0030097B" w:rsidRPr="0030097B" w14:paraId="10313A66" w14:textId="77777777" w:rsidTr="00B74FBD">
        <w:tc>
          <w:tcPr>
            <w:tcW w:w="312" w:type="dxa"/>
          </w:tcPr>
          <w:p w14:paraId="7F8152DF"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4</w:t>
            </w:r>
          </w:p>
        </w:tc>
        <w:tc>
          <w:tcPr>
            <w:tcW w:w="3911" w:type="dxa"/>
          </w:tcPr>
          <w:p w14:paraId="1F552D20"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Малка </w:t>
            </w:r>
          </w:p>
          <w:p w14:paraId="21B0DEB2" w14:textId="76CD9098" w:rsidR="0030097B" w:rsidRPr="0030097B" w:rsidRDefault="005972F8" w:rsidP="0030097B">
            <w:pPr>
              <w:jc w:val="both"/>
              <w:rPr>
                <w:rFonts w:ascii="Verdana" w:hAnsi="Verdana" w:cs="Arial"/>
                <w:sz w:val="20"/>
                <w:szCs w:val="20"/>
                <w:lang w:val="bg-BG"/>
              </w:rPr>
            </w:pPr>
            <w:r>
              <w:rPr>
                <w:rFonts w:ascii="Verdana" w:hAnsi="Verdana" w:cs="Arial"/>
                <w:sz w:val="20"/>
                <w:szCs w:val="20"/>
                <w:lang w:val="bg-BG"/>
              </w:rPr>
              <w:t>Интернет сайт</w:t>
            </w:r>
            <w:r w:rsidR="0030097B" w:rsidRPr="0030097B">
              <w:rPr>
                <w:rFonts w:ascii="Verdana" w:hAnsi="Verdana" w:cs="Arial"/>
                <w:sz w:val="20"/>
                <w:szCs w:val="20"/>
                <w:lang w:val="bg-BG"/>
              </w:rPr>
              <w:t>ът/Мобилното приложение като цяло функционират, но една по-малка функционалност не работи правилно</w:t>
            </w:r>
          </w:p>
          <w:p w14:paraId="195C23BD" w14:textId="77777777" w:rsidR="0030097B" w:rsidRPr="0030097B" w:rsidRDefault="0030097B" w:rsidP="0030097B">
            <w:pPr>
              <w:jc w:val="both"/>
              <w:rPr>
                <w:rFonts w:ascii="Verdana" w:hAnsi="Verdana" w:cs="Arial"/>
                <w:sz w:val="20"/>
                <w:szCs w:val="20"/>
                <w:lang w:val="bg-BG"/>
              </w:rPr>
            </w:pPr>
          </w:p>
        </w:tc>
        <w:tc>
          <w:tcPr>
            <w:tcW w:w="2112" w:type="dxa"/>
          </w:tcPr>
          <w:p w14:paraId="7ED3D1AA"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8 часа</w:t>
            </w:r>
          </w:p>
        </w:tc>
        <w:tc>
          <w:tcPr>
            <w:tcW w:w="2112" w:type="dxa"/>
          </w:tcPr>
          <w:p w14:paraId="1F1F55F4"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48 – 72 часа</w:t>
            </w:r>
          </w:p>
        </w:tc>
      </w:tr>
    </w:tbl>
    <w:p w14:paraId="62D97B0D" w14:textId="629BD409" w:rsidR="00D60967" w:rsidRPr="0078245C" w:rsidRDefault="0030097B" w:rsidP="00D60967">
      <w:pPr>
        <w:suppressAutoHyphens/>
        <w:spacing w:line="276" w:lineRule="auto"/>
        <w:jc w:val="both"/>
        <w:rPr>
          <w:rFonts w:ascii="Times New Roman" w:hAnsi="Times New Roman"/>
          <w:b/>
          <w:lang w:val="bg-BG" w:eastAsia="bg-BG"/>
        </w:rPr>
      </w:pPr>
      <w:r w:rsidRPr="0030097B">
        <w:rPr>
          <w:rFonts w:ascii="Times New Roman" w:eastAsia="Calibri" w:hAnsi="Times New Roman"/>
          <w:lang w:val="bg-BG"/>
        </w:rPr>
        <w:t>Сроковете започват да текат от момента на съобщаване на проблема по имейл</w:t>
      </w:r>
      <w:r w:rsidR="008D0491">
        <w:rPr>
          <w:rFonts w:ascii="Times New Roman" w:eastAsia="Calibri" w:hAnsi="Times New Roman"/>
          <w:lang w:val="bg-BG"/>
        </w:rPr>
        <w:t xml:space="preserve"> или в системата за регистриране на билети</w:t>
      </w:r>
      <w:r w:rsidRPr="0030097B">
        <w:rPr>
          <w:rFonts w:ascii="Times New Roman" w:eastAsia="Calibri" w:hAnsi="Times New Roman"/>
          <w:lang w:val="bg-BG"/>
        </w:rPr>
        <w:t xml:space="preserve"> до </w:t>
      </w:r>
      <w:r w:rsidR="00FF1782">
        <w:rPr>
          <w:rFonts w:ascii="Times New Roman" w:eastAsia="Calibri" w:hAnsi="Times New Roman"/>
          <w:lang w:val="bg-BG"/>
        </w:rPr>
        <w:t>Изпълнителя</w:t>
      </w:r>
      <w:r w:rsidR="008D0491">
        <w:rPr>
          <w:rFonts w:ascii="Times New Roman" w:eastAsia="Calibri" w:hAnsi="Times New Roman"/>
          <w:lang w:val="bg-BG"/>
        </w:rPr>
        <w:t>.</w:t>
      </w:r>
      <w:r w:rsidRPr="0030097B">
        <w:rPr>
          <w:rFonts w:ascii="Times New Roman" w:eastAsia="Calibri" w:hAnsi="Times New Roman"/>
          <w:lang w:val="bg-BG"/>
        </w:rPr>
        <w:t xml:space="preserve">  </w:t>
      </w:r>
    </w:p>
    <w:p w14:paraId="4C529E07" w14:textId="77777777" w:rsidR="00D60967" w:rsidRPr="0078245C" w:rsidRDefault="00D60967" w:rsidP="00D60967">
      <w:pPr>
        <w:suppressAutoHyphens/>
        <w:spacing w:line="276" w:lineRule="auto"/>
        <w:jc w:val="both"/>
        <w:rPr>
          <w:rFonts w:ascii="Times New Roman" w:hAnsi="Times New Roman"/>
          <w:b/>
          <w:lang w:val="bg-BG" w:eastAsia="bg-BG"/>
        </w:rPr>
      </w:pPr>
    </w:p>
    <w:p w14:paraId="1885597F" w14:textId="7184D622" w:rsidR="00D60967" w:rsidRPr="0078245C" w:rsidRDefault="0067224B" w:rsidP="00D60967">
      <w:pPr>
        <w:suppressAutoHyphens/>
        <w:spacing w:line="276" w:lineRule="auto"/>
        <w:jc w:val="both"/>
        <w:rPr>
          <w:rFonts w:ascii="Times New Roman" w:hAnsi="Times New Roman"/>
          <w:lang w:val="bg-BG" w:eastAsia="bg-BG"/>
        </w:rPr>
      </w:pPr>
      <w:r>
        <w:rPr>
          <w:rFonts w:ascii="Times New Roman" w:hAnsi="Times New Roman"/>
          <w:lang w:val="bg-BG" w:eastAsia="bg-BG"/>
        </w:rPr>
        <w:t>(8</w:t>
      </w:r>
      <w:r w:rsidR="00D60967" w:rsidRPr="0078245C">
        <w:rPr>
          <w:rFonts w:ascii="Times New Roman" w:hAnsi="Times New Roman"/>
          <w:lang w:val="bg-BG" w:eastAsia="bg-BG"/>
        </w:rPr>
        <w:t xml:space="preserve">.4.)Недостатъци настъпили в резултат на изменение на дизайна и/или конфигурацията на </w:t>
      </w:r>
      <w:r w:rsidR="004A7E40">
        <w:rPr>
          <w:rFonts w:ascii="Times New Roman" w:hAnsi="Times New Roman"/>
          <w:lang w:val="bg-BG" w:eastAsia="bg-BG"/>
        </w:rPr>
        <w:t>интернет</w:t>
      </w:r>
      <w:r w:rsidR="00974BF8">
        <w:rPr>
          <w:rFonts w:ascii="Times New Roman" w:hAnsi="Times New Roman"/>
          <w:lang w:val="bg-BG" w:eastAsia="bg-BG"/>
        </w:rPr>
        <w:t xml:space="preserve"> сайта и мобилното приложение</w:t>
      </w:r>
      <w:r w:rsidR="00D60967" w:rsidRPr="0078245C">
        <w:rPr>
          <w:rFonts w:ascii="Times New Roman" w:hAnsi="Times New Roman"/>
          <w:lang w:val="bg-BG" w:eastAsia="bg-BG"/>
        </w:rPr>
        <w:t xml:space="preserve"> или на неправилното им използване от Възложителя или от негови служители не се покрива от гаранцията, съответно са за сметка на Възложителя.</w:t>
      </w:r>
    </w:p>
    <w:p w14:paraId="4EC726A4" w14:textId="77777777" w:rsidR="00D60967" w:rsidRPr="00CA5CBA" w:rsidRDefault="00D60967" w:rsidP="00D60967">
      <w:pPr>
        <w:suppressAutoHyphens/>
        <w:spacing w:line="276" w:lineRule="auto"/>
        <w:jc w:val="both"/>
        <w:rPr>
          <w:rFonts w:ascii="Times New Roman" w:hAnsi="Times New Roman"/>
          <w:highlight w:val="yellow"/>
          <w:lang w:val="bg-BG" w:eastAsia="bg-BG"/>
        </w:rPr>
      </w:pPr>
    </w:p>
    <w:p w14:paraId="42651D00" w14:textId="77777777" w:rsidR="00D60967" w:rsidRPr="00E616D8" w:rsidRDefault="00D60967" w:rsidP="00D60967">
      <w:pPr>
        <w:autoSpaceDE w:val="0"/>
        <w:autoSpaceDN w:val="0"/>
        <w:adjustRightInd w:val="0"/>
        <w:spacing w:line="276" w:lineRule="auto"/>
        <w:jc w:val="both"/>
        <w:rPr>
          <w:rFonts w:ascii="Times New Roman" w:hAnsi="Times New Roman"/>
          <w:b/>
          <w:lang w:val="bg-BG" w:eastAsia="bg-BG"/>
        </w:rPr>
      </w:pPr>
    </w:p>
    <w:p w14:paraId="3F5F605C" w14:textId="374A4F32" w:rsidR="00D60967" w:rsidRPr="00E616D8" w:rsidRDefault="0078245C" w:rsidP="009B5C41">
      <w:pPr>
        <w:numPr>
          <w:ilvl w:val="0"/>
          <w:numId w:val="19"/>
        </w:numPr>
        <w:autoSpaceDE w:val="0"/>
        <w:autoSpaceDN w:val="0"/>
        <w:adjustRightInd w:val="0"/>
        <w:spacing w:after="200" w:line="276" w:lineRule="auto"/>
        <w:ind w:hanging="1996"/>
        <w:contextualSpacing/>
        <w:jc w:val="both"/>
        <w:rPr>
          <w:rFonts w:ascii="Times New Roman" w:hAnsi="Times New Roman"/>
          <w:lang w:val="bg-BG" w:eastAsia="bg-BG"/>
        </w:rPr>
      </w:pPr>
      <w:r w:rsidRPr="00E616D8">
        <w:rPr>
          <w:rFonts w:ascii="Times New Roman" w:hAnsi="Times New Roman"/>
          <w:b/>
          <w:lang w:val="bg-BG" w:eastAsia="bg-BG"/>
        </w:rPr>
        <w:t>ГАРАНЦИЯ ЗА ИЗПЪЛНЕНИЕ</w:t>
      </w:r>
    </w:p>
    <w:p w14:paraId="38CD1412" w14:textId="77777777" w:rsidR="0078245C" w:rsidRPr="00E616D8" w:rsidRDefault="0078245C" w:rsidP="0078245C">
      <w:pPr>
        <w:autoSpaceDE w:val="0"/>
        <w:autoSpaceDN w:val="0"/>
        <w:adjustRightInd w:val="0"/>
        <w:spacing w:after="200" w:line="276" w:lineRule="auto"/>
        <w:contextualSpacing/>
        <w:jc w:val="both"/>
        <w:rPr>
          <w:rFonts w:ascii="Times New Roman" w:hAnsi="Times New Roman"/>
          <w:lang w:val="bg-BG" w:eastAsia="bg-BG"/>
        </w:rPr>
      </w:pPr>
    </w:p>
    <w:p w14:paraId="490078D8" w14:textId="2600CD5E" w:rsidR="00D60967" w:rsidRPr="00517CDC" w:rsidRDefault="0067224B" w:rsidP="00D60967">
      <w:pPr>
        <w:autoSpaceDE w:val="0"/>
        <w:autoSpaceDN w:val="0"/>
        <w:adjustRightInd w:val="0"/>
        <w:spacing w:line="276" w:lineRule="auto"/>
        <w:jc w:val="both"/>
        <w:rPr>
          <w:rFonts w:ascii="Times New Roman" w:hAnsi="Times New Roman"/>
          <w:b/>
          <w:lang w:val="bg-BG" w:eastAsia="bg-BG"/>
        </w:rPr>
      </w:pPr>
      <w:r>
        <w:rPr>
          <w:rFonts w:ascii="Times New Roman" w:hAnsi="Times New Roman"/>
          <w:b/>
          <w:lang w:val="bg-BG" w:eastAsia="bg-BG"/>
        </w:rPr>
        <w:t>Член 9</w:t>
      </w:r>
      <w:r w:rsidR="00D60967" w:rsidRPr="00E616D8">
        <w:rPr>
          <w:rFonts w:ascii="Times New Roman" w:hAnsi="Times New Roman"/>
          <w:b/>
          <w:lang w:val="bg-BG" w:eastAsia="bg-BG"/>
        </w:rPr>
        <w:t>. Видове гаранции и форма на гаранциите</w:t>
      </w:r>
    </w:p>
    <w:p w14:paraId="3228E4FD" w14:textId="77777777" w:rsidR="00D60967" w:rsidRPr="00E616D8" w:rsidRDefault="00D60967" w:rsidP="00D60967">
      <w:pPr>
        <w:autoSpaceDE w:val="0"/>
        <w:autoSpaceDN w:val="0"/>
        <w:adjustRightInd w:val="0"/>
        <w:spacing w:line="276" w:lineRule="auto"/>
        <w:jc w:val="both"/>
        <w:rPr>
          <w:rFonts w:ascii="Times New Roman" w:hAnsi="Times New Roman"/>
          <w:b/>
          <w:lang w:val="bg-BG" w:eastAsia="bg-BG"/>
        </w:rPr>
      </w:pPr>
    </w:p>
    <w:p w14:paraId="65E594AD" w14:textId="01D49109" w:rsidR="00D60967" w:rsidRPr="00E616D8" w:rsidRDefault="0067224B" w:rsidP="00D60967">
      <w:pPr>
        <w:autoSpaceDE w:val="0"/>
        <w:autoSpaceDN w:val="0"/>
        <w:adjustRightInd w:val="0"/>
        <w:spacing w:line="276" w:lineRule="auto"/>
        <w:jc w:val="both"/>
        <w:rPr>
          <w:rFonts w:ascii="Times New Roman" w:hAnsi="Times New Roman"/>
          <w:u w:val="single"/>
          <w:lang w:val="bg-BG" w:eastAsia="bg-BG"/>
        </w:rPr>
      </w:pPr>
      <w:r>
        <w:rPr>
          <w:rFonts w:ascii="Times New Roman" w:hAnsi="Times New Roman"/>
          <w:u w:val="single"/>
          <w:lang w:val="bg-BG" w:eastAsia="bg-BG"/>
        </w:rPr>
        <w:t>(9</w:t>
      </w:r>
      <w:r w:rsidR="00D60967" w:rsidRPr="00E616D8">
        <w:rPr>
          <w:rFonts w:ascii="Times New Roman" w:hAnsi="Times New Roman"/>
          <w:u w:val="single"/>
          <w:lang w:val="bg-BG" w:eastAsia="bg-BG"/>
        </w:rPr>
        <w:t>.1) Видове и размер на гаранциите</w:t>
      </w:r>
    </w:p>
    <w:p w14:paraId="338597BA" w14:textId="77777777" w:rsidR="00D60967" w:rsidRPr="00E616D8" w:rsidRDefault="00D60967" w:rsidP="00D60967">
      <w:pPr>
        <w:autoSpaceDE w:val="0"/>
        <w:autoSpaceDN w:val="0"/>
        <w:adjustRightInd w:val="0"/>
        <w:spacing w:line="276" w:lineRule="auto"/>
        <w:jc w:val="both"/>
        <w:rPr>
          <w:rFonts w:ascii="Times New Roman" w:hAnsi="Times New Roman"/>
          <w:b/>
          <w:lang w:val="bg-BG" w:eastAsia="bg-BG"/>
        </w:rPr>
      </w:pPr>
    </w:p>
    <w:p w14:paraId="271A7D1C" w14:textId="65B24670" w:rsidR="00D60967" w:rsidRPr="00E616D8" w:rsidRDefault="0067224B"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(9.1</w:t>
      </w:r>
      <w:r w:rsidR="00D60967" w:rsidRPr="00BC0A68">
        <w:rPr>
          <w:rFonts w:ascii="Times New Roman" w:hAnsi="Times New Roman"/>
          <w:lang w:val="bg-BG" w:eastAsia="bg-BG"/>
        </w:rPr>
        <w:t>.1) Изпълнителят гарантира изпълнението на произтичащите от настоящия Договор свои задължения с гара</w:t>
      </w:r>
      <w:r w:rsidR="0078245C" w:rsidRPr="00BC0A68">
        <w:rPr>
          <w:rFonts w:ascii="Times New Roman" w:hAnsi="Times New Roman"/>
          <w:lang w:val="bg-BG" w:eastAsia="bg-BG"/>
        </w:rPr>
        <w:t xml:space="preserve">нция за изпълнение в размер на </w:t>
      </w:r>
      <w:r w:rsidR="00AC3080" w:rsidRPr="00BC0A68">
        <w:rPr>
          <w:rFonts w:ascii="Times New Roman" w:hAnsi="Times New Roman"/>
          <w:lang w:val="bg-BG" w:eastAsia="bg-BG"/>
        </w:rPr>
        <w:t>5</w:t>
      </w:r>
      <w:r w:rsidR="0078245C" w:rsidRPr="00BC0A68">
        <w:rPr>
          <w:rFonts w:ascii="Times New Roman" w:hAnsi="Times New Roman"/>
          <w:lang w:val="bg-BG" w:eastAsia="bg-BG"/>
        </w:rPr>
        <w:t xml:space="preserve"> % (</w:t>
      </w:r>
      <w:r w:rsidR="00AC3080" w:rsidRPr="00BC0A68">
        <w:rPr>
          <w:rFonts w:ascii="Times New Roman" w:hAnsi="Times New Roman"/>
          <w:lang w:val="bg-BG" w:eastAsia="bg-BG"/>
        </w:rPr>
        <w:t>пет</w:t>
      </w:r>
      <w:r w:rsidR="00D60967" w:rsidRPr="00BC0A68">
        <w:rPr>
          <w:rFonts w:ascii="Times New Roman" w:hAnsi="Times New Roman"/>
          <w:lang w:val="bg-BG" w:eastAsia="bg-BG"/>
        </w:rPr>
        <w:t>) (от стойността на Договора по али</w:t>
      </w:r>
      <w:r w:rsidR="00E616D8" w:rsidRPr="00BC0A68">
        <w:rPr>
          <w:rFonts w:ascii="Times New Roman" w:hAnsi="Times New Roman"/>
          <w:lang w:val="bg-BG" w:eastAsia="bg-BG"/>
        </w:rPr>
        <w:t>нея</w:t>
      </w:r>
      <w:r w:rsidR="004A7E40">
        <w:rPr>
          <w:rFonts w:ascii="Times New Roman" w:hAnsi="Times New Roman"/>
          <w:lang w:val="bg-BG" w:eastAsia="bg-BG"/>
        </w:rPr>
        <w:t xml:space="preserve"> </w:t>
      </w:r>
      <w:r w:rsidR="00E616D8" w:rsidRPr="00BC0A68">
        <w:rPr>
          <w:rFonts w:ascii="Times New Roman" w:hAnsi="Times New Roman"/>
          <w:lang w:val="bg-BG" w:eastAsia="bg-BG"/>
        </w:rPr>
        <w:t>(2.1)</w:t>
      </w:r>
      <w:r w:rsidR="00D60967" w:rsidRPr="00BC0A68">
        <w:rPr>
          <w:rFonts w:ascii="Times New Roman" w:hAnsi="Times New Roman"/>
          <w:lang w:val="bg-BG" w:eastAsia="bg-BG"/>
        </w:rPr>
        <w:t>;</w:t>
      </w:r>
    </w:p>
    <w:p w14:paraId="3E3E5A0A" w14:textId="77777777" w:rsidR="00D60967" w:rsidRPr="00CA5CBA" w:rsidRDefault="00D60967" w:rsidP="00D60967">
      <w:pPr>
        <w:autoSpaceDE w:val="0"/>
        <w:autoSpaceDN w:val="0"/>
        <w:adjustRightInd w:val="0"/>
        <w:spacing w:line="276" w:lineRule="auto"/>
        <w:jc w:val="both"/>
        <w:rPr>
          <w:rFonts w:ascii="Times New Roman" w:hAnsi="Times New Roman"/>
          <w:highlight w:val="yellow"/>
          <w:lang w:val="bg-BG" w:eastAsia="bg-BG"/>
        </w:rPr>
      </w:pPr>
    </w:p>
    <w:p w14:paraId="2A1A0E2E" w14:textId="77777777" w:rsidR="00D60967" w:rsidRPr="00E616D8" w:rsidRDefault="00D60967" w:rsidP="00D60967">
      <w:pPr>
        <w:autoSpaceDE w:val="0"/>
        <w:autoSpaceDN w:val="0"/>
        <w:adjustRightInd w:val="0"/>
        <w:spacing w:line="276" w:lineRule="auto"/>
        <w:jc w:val="both"/>
        <w:rPr>
          <w:rFonts w:ascii="Times New Roman" w:hAnsi="Times New Roman"/>
          <w:b/>
          <w:lang w:val="bg-BG" w:eastAsia="bg-BG"/>
        </w:rPr>
      </w:pPr>
    </w:p>
    <w:p w14:paraId="449ED05B" w14:textId="4653C0C3" w:rsidR="00D60967" w:rsidRPr="00E616D8" w:rsidRDefault="0067224B" w:rsidP="00D60967">
      <w:pPr>
        <w:autoSpaceDE w:val="0"/>
        <w:autoSpaceDN w:val="0"/>
        <w:adjustRightInd w:val="0"/>
        <w:spacing w:line="276" w:lineRule="auto"/>
        <w:jc w:val="both"/>
        <w:rPr>
          <w:rFonts w:ascii="Times New Roman" w:hAnsi="Times New Roman"/>
          <w:u w:val="single"/>
          <w:lang w:val="bg-BG" w:eastAsia="bg-BG"/>
        </w:rPr>
      </w:pPr>
      <w:r>
        <w:rPr>
          <w:rFonts w:ascii="Times New Roman" w:hAnsi="Times New Roman"/>
          <w:u w:val="single"/>
          <w:lang w:val="bg-BG" w:eastAsia="bg-BG"/>
        </w:rPr>
        <w:t>(9</w:t>
      </w:r>
      <w:r w:rsidR="00D60967" w:rsidRPr="00E616D8">
        <w:rPr>
          <w:rFonts w:ascii="Times New Roman" w:hAnsi="Times New Roman"/>
          <w:u w:val="single"/>
          <w:lang w:val="bg-BG" w:eastAsia="bg-BG"/>
        </w:rPr>
        <w:t>.2) Форма на гаранциите</w:t>
      </w:r>
    </w:p>
    <w:p w14:paraId="1BABFE24" w14:textId="77777777" w:rsidR="00D60967" w:rsidRPr="00E616D8" w:rsidRDefault="00D60967" w:rsidP="00D60967">
      <w:pPr>
        <w:autoSpaceDE w:val="0"/>
        <w:autoSpaceDN w:val="0"/>
        <w:adjustRightInd w:val="0"/>
        <w:spacing w:line="276" w:lineRule="auto"/>
        <w:jc w:val="both"/>
        <w:rPr>
          <w:rFonts w:ascii="Times New Roman" w:hAnsi="Times New Roman"/>
          <w:lang w:val="bg-BG" w:eastAsia="bg-BG"/>
        </w:rPr>
      </w:pPr>
    </w:p>
    <w:p w14:paraId="30415EB4" w14:textId="77777777" w:rsidR="00D60967" w:rsidRPr="00E616D8" w:rsidRDefault="00D60967" w:rsidP="00D60967">
      <w:pPr>
        <w:autoSpaceDE w:val="0"/>
        <w:autoSpaceDN w:val="0"/>
        <w:adjustRightInd w:val="0"/>
        <w:spacing w:line="276" w:lineRule="auto"/>
        <w:jc w:val="both"/>
        <w:rPr>
          <w:rFonts w:ascii="Times New Roman" w:hAnsi="Times New Roman"/>
          <w:lang w:val="bg-BG" w:eastAsia="bg-BG"/>
        </w:rPr>
      </w:pPr>
      <w:r w:rsidRPr="00E616D8">
        <w:rPr>
          <w:rFonts w:ascii="Times New Roman" w:hAnsi="Times New Roman"/>
          <w:lang w:val="bg-BG" w:eastAsia="bg-BG"/>
        </w:rPr>
        <w:lastRenderedPageBreak/>
        <w:t>Изпълнителят избира формата на гаранцията измежду една от следните: (</w:t>
      </w:r>
      <w:r w:rsidRPr="00E616D8">
        <w:rPr>
          <w:rFonts w:ascii="Times New Roman" w:hAnsi="Times New Roman"/>
          <w:lang w:val="en-US" w:eastAsia="bg-BG"/>
        </w:rPr>
        <w:t>i</w:t>
      </w:r>
      <w:r w:rsidRPr="00E616D8">
        <w:rPr>
          <w:rFonts w:ascii="Times New Roman" w:hAnsi="Times New Roman"/>
          <w:lang w:val="bg-BG" w:eastAsia="bg-BG"/>
        </w:rPr>
        <w:t>) парична сума внесена по банковата сметка на Възложителя; (</w:t>
      </w:r>
      <w:r w:rsidRPr="00E616D8">
        <w:rPr>
          <w:rFonts w:ascii="Times New Roman" w:hAnsi="Times New Roman"/>
          <w:lang w:val="en-US" w:eastAsia="bg-BG"/>
        </w:rPr>
        <w:t>ii</w:t>
      </w:r>
      <w:r w:rsidRPr="00E616D8">
        <w:rPr>
          <w:rFonts w:ascii="Times New Roman" w:hAnsi="Times New Roman"/>
          <w:lang w:val="bg-BG" w:eastAsia="bg-BG"/>
        </w:rPr>
        <w:t>) банкова гаранция; или (</w:t>
      </w:r>
      <w:r w:rsidRPr="00E616D8">
        <w:rPr>
          <w:rFonts w:ascii="Times New Roman" w:hAnsi="Times New Roman"/>
          <w:lang w:val="en-US" w:eastAsia="bg-BG"/>
        </w:rPr>
        <w:t>iii</w:t>
      </w:r>
      <w:r w:rsidRPr="00E616D8">
        <w:rPr>
          <w:rFonts w:ascii="Times New Roman" w:hAnsi="Times New Roman"/>
          <w:lang w:val="bg-BG" w:eastAsia="bg-BG"/>
        </w:rPr>
        <w:t xml:space="preserve">) застраховка, която обезпечава изпълнението чрез покритие на отговорността на Изпълнителя. </w:t>
      </w:r>
    </w:p>
    <w:p w14:paraId="56DAFF00" w14:textId="77777777" w:rsidR="00D60967" w:rsidRPr="00E616D8" w:rsidRDefault="00D60967" w:rsidP="00D60967">
      <w:pPr>
        <w:autoSpaceDE w:val="0"/>
        <w:autoSpaceDN w:val="0"/>
        <w:adjustRightInd w:val="0"/>
        <w:spacing w:line="276" w:lineRule="auto"/>
        <w:jc w:val="both"/>
        <w:rPr>
          <w:rFonts w:ascii="Times New Roman" w:hAnsi="Times New Roman"/>
          <w:lang w:val="bg-BG" w:eastAsia="bg-BG"/>
        </w:rPr>
      </w:pPr>
    </w:p>
    <w:p w14:paraId="2A757426" w14:textId="766CDFB0" w:rsidR="00D60967" w:rsidRPr="00E616D8" w:rsidRDefault="0067224B" w:rsidP="00D60967">
      <w:pPr>
        <w:autoSpaceDE w:val="0"/>
        <w:autoSpaceDN w:val="0"/>
        <w:adjustRightInd w:val="0"/>
        <w:spacing w:line="276" w:lineRule="auto"/>
        <w:jc w:val="both"/>
        <w:rPr>
          <w:rFonts w:ascii="Times New Roman" w:hAnsi="Times New Roman"/>
          <w:b/>
          <w:lang w:val="bg-BG" w:eastAsia="bg-BG"/>
        </w:rPr>
      </w:pPr>
      <w:r>
        <w:rPr>
          <w:rFonts w:ascii="Times New Roman" w:hAnsi="Times New Roman"/>
          <w:b/>
          <w:lang w:val="bg-BG" w:eastAsia="bg-BG"/>
        </w:rPr>
        <w:t>Член 10</w:t>
      </w:r>
      <w:r w:rsidR="00D60967" w:rsidRPr="00E616D8">
        <w:rPr>
          <w:rFonts w:ascii="Times New Roman" w:hAnsi="Times New Roman"/>
          <w:b/>
          <w:lang w:val="bg-BG" w:eastAsia="bg-BG"/>
        </w:rPr>
        <w:t>. Изисквания по отношение на гаранциите</w:t>
      </w:r>
    </w:p>
    <w:p w14:paraId="76F5A4C7" w14:textId="77777777" w:rsidR="00D60967" w:rsidRPr="00E616D8" w:rsidRDefault="00D60967" w:rsidP="00D60967">
      <w:pPr>
        <w:autoSpaceDE w:val="0"/>
        <w:autoSpaceDN w:val="0"/>
        <w:adjustRightInd w:val="0"/>
        <w:spacing w:line="276" w:lineRule="auto"/>
        <w:jc w:val="both"/>
        <w:rPr>
          <w:rFonts w:ascii="Times New Roman" w:hAnsi="Times New Roman"/>
          <w:lang w:val="bg-BG" w:eastAsia="bg-BG"/>
        </w:rPr>
      </w:pPr>
    </w:p>
    <w:p w14:paraId="48BF515E" w14:textId="7BBCCBA4" w:rsidR="00D60967" w:rsidRPr="00CA5CBA" w:rsidRDefault="0067224B" w:rsidP="00D60967">
      <w:pPr>
        <w:autoSpaceDE w:val="0"/>
        <w:autoSpaceDN w:val="0"/>
        <w:adjustRightInd w:val="0"/>
        <w:spacing w:line="276" w:lineRule="auto"/>
        <w:jc w:val="both"/>
        <w:rPr>
          <w:rFonts w:ascii="Times New Roman" w:hAnsi="Times New Roman"/>
          <w:highlight w:val="yellow"/>
          <w:lang w:val="bg-BG" w:eastAsia="bg-BG"/>
        </w:rPr>
      </w:pPr>
      <w:r>
        <w:rPr>
          <w:rFonts w:ascii="Times New Roman" w:hAnsi="Times New Roman"/>
          <w:lang w:val="bg-BG" w:eastAsia="bg-BG"/>
        </w:rPr>
        <w:t>(10</w:t>
      </w:r>
      <w:r w:rsidR="00D60967" w:rsidRPr="00E616D8">
        <w:rPr>
          <w:rFonts w:ascii="Times New Roman" w:hAnsi="Times New Roman"/>
          <w:lang w:val="bg-BG" w:eastAsia="bg-BG"/>
        </w:rPr>
        <w:t xml:space="preserve">.1) Когато гаранцията се представя във вид на </w:t>
      </w:r>
      <w:r w:rsidR="00D60967" w:rsidRPr="00E616D8">
        <w:rPr>
          <w:rFonts w:ascii="Times New Roman" w:hAnsi="Times New Roman"/>
          <w:b/>
          <w:lang w:val="bg-BG" w:eastAsia="bg-BG"/>
        </w:rPr>
        <w:t>парична сума</w:t>
      </w:r>
      <w:r w:rsidR="00D60967" w:rsidRPr="00E616D8">
        <w:rPr>
          <w:rFonts w:ascii="Times New Roman" w:hAnsi="Times New Roman"/>
          <w:lang w:val="bg-BG" w:eastAsia="bg-BG"/>
        </w:rPr>
        <w:t xml:space="preserve">, тя се внася по следната банкова сметка на Възложителя: </w:t>
      </w:r>
      <w:r w:rsidR="00E616D8" w:rsidRPr="00E616D8">
        <w:rPr>
          <w:rFonts w:ascii="Times New Roman" w:hAnsi="Times New Roman"/>
          <w:lang w:val="bg-BG" w:eastAsia="bg-BG"/>
        </w:rPr>
        <w:t>„Софийска вода" АД в „Експресбак“ АД, IBAN: BG28 TTBB 9400 1523 0569 25, BIC:TTBB BG22</w:t>
      </w:r>
      <w:r w:rsidR="00D60967" w:rsidRPr="00E616D8">
        <w:rPr>
          <w:rFonts w:ascii="Times New Roman" w:hAnsi="Times New Roman"/>
          <w:lang w:val="bg-BG" w:eastAsia="bg-BG"/>
        </w:rPr>
        <w:t>. Всички банкови разходи, свързани с преводите на сумата са за сметка на Изпълнителя;</w:t>
      </w:r>
    </w:p>
    <w:p w14:paraId="6EA14C5A" w14:textId="77777777" w:rsidR="00D60967" w:rsidRPr="00CA5CBA" w:rsidRDefault="00D60967" w:rsidP="00D60967">
      <w:pPr>
        <w:autoSpaceDE w:val="0"/>
        <w:autoSpaceDN w:val="0"/>
        <w:adjustRightInd w:val="0"/>
        <w:spacing w:line="276" w:lineRule="auto"/>
        <w:jc w:val="both"/>
        <w:rPr>
          <w:rFonts w:ascii="Times New Roman" w:hAnsi="Times New Roman"/>
          <w:highlight w:val="yellow"/>
          <w:lang w:val="bg-BG" w:eastAsia="bg-BG"/>
        </w:rPr>
      </w:pPr>
    </w:p>
    <w:p w14:paraId="3CFB044B" w14:textId="07FA486C" w:rsidR="00D60967" w:rsidRPr="00F20FD8" w:rsidRDefault="0067224B"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(10</w:t>
      </w:r>
      <w:r w:rsidR="00D60967" w:rsidRPr="00F20FD8">
        <w:rPr>
          <w:rFonts w:ascii="Times New Roman" w:hAnsi="Times New Roman"/>
          <w:lang w:val="bg-BG" w:eastAsia="bg-BG"/>
        </w:rPr>
        <w:t xml:space="preserve">.2) Когато Изпълнителят представя </w:t>
      </w:r>
      <w:r w:rsidR="00D60967" w:rsidRPr="00F20FD8">
        <w:rPr>
          <w:rFonts w:ascii="Times New Roman" w:hAnsi="Times New Roman"/>
          <w:b/>
          <w:lang w:val="bg-BG" w:eastAsia="bg-BG"/>
        </w:rPr>
        <w:t>банкова гаранция,</w:t>
      </w:r>
      <w:r w:rsidR="00D60967" w:rsidRPr="00F20FD8">
        <w:rPr>
          <w:rFonts w:ascii="Times New Roman" w:hAnsi="Times New Roman"/>
          <w:lang w:val="bg-BG" w:eastAsia="bg-BG"/>
        </w:rPr>
        <w:t xml:space="preserve">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срокът на действие на договора, плюс </w:t>
      </w:r>
      <w:r w:rsidR="00591E32" w:rsidRPr="00F20FD8">
        <w:rPr>
          <w:rFonts w:ascii="Times New Roman" w:hAnsi="Times New Roman"/>
          <w:lang w:val="bg-BG"/>
        </w:rPr>
        <w:t xml:space="preserve">30 </w:t>
      </w:r>
      <w:r w:rsidR="00D60967" w:rsidRPr="00F20FD8">
        <w:rPr>
          <w:rFonts w:ascii="Times New Roman" w:hAnsi="Times New Roman"/>
          <w:lang w:val="bg-BG"/>
        </w:rPr>
        <w:t>(</w:t>
      </w:r>
      <w:r w:rsidR="00591E32" w:rsidRPr="00F20FD8">
        <w:rPr>
          <w:rFonts w:ascii="Times New Roman" w:hAnsi="Times New Roman"/>
          <w:i/>
          <w:lang w:val="bg-BG"/>
        </w:rPr>
        <w:t>тридесет</w:t>
      </w:r>
      <w:r w:rsidR="00591E32" w:rsidRPr="00F20FD8">
        <w:rPr>
          <w:rFonts w:ascii="Times New Roman" w:hAnsi="Times New Roman"/>
          <w:lang w:val="bg-BG"/>
        </w:rPr>
        <w:t>) дни</w:t>
      </w:r>
      <w:r w:rsidR="00D60967" w:rsidRPr="00F20FD8">
        <w:rPr>
          <w:rFonts w:ascii="Times New Roman" w:hAnsi="Times New Roman"/>
          <w:lang w:val="bg-BG" w:eastAsia="bg-BG"/>
        </w:rPr>
        <w:t>.</w:t>
      </w:r>
    </w:p>
    <w:p w14:paraId="04E084CC" w14:textId="77777777" w:rsidR="00D60967" w:rsidRPr="00CA5CBA" w:rsidRDefault="00D60967" w:rsidP="00D60967">
      <w:pPr>
        <w:autoSpaceDE w:val="0"/>
        <w:autoSpaceDN w:val="0"/>
        <w:adjustRightInd w:val="0"/>
        <w:spacing w:line="276" w:lineRule="auto"/>
        <w:jc w:val="both"/>
        <w:rPr>
          <w:rFonts w:ascii="Times New Roman" w:hAnsi="Times New Roman"/>
          <w:highlight w:val="yellow"/>
          <w:lang w:val="bg-BG" w:eastAsia="bg-BG"/>
        </w:rPr>
      </w:pPr>
    </w:p>
    <w:p w14:paraId="34532787" w14:textId="4B26E499" w:rsidR="00D60967" w:rsidRPr="00F20FD8" w:rsidRDefault="0067224B" w:rsidP="00D60967">
      <w:pPr>
        <w:autoSpaceDE w:val="0"/>
        <w:autoSpaceDN w:val="0"/>
        <w:adjustRightInd w:val="0"/>
        <w:jc w:val="both"/>
        <w:rPr>
          <w:rFonts w:ascii="Times New Roman" w:hAnsi="Times New Roman"/>
          <w:lang w:val="bg-BG" w:eastAsia="bg-BG"/>
        </w:rPr>
      </w:pPr>
      <w:r>
        <w:rPr>
          <w:rFonts w:ascii="Times New Roman" w:hAnsi="Times New Roman"/>
          <w:lang w:val="bg-BG" w:eastAsia="bg-BG"/>
        </w:rPr>
        <w:t>(10</w:t>
      </w:r>
      <w:r w:rsidR="00D60967" w:rsidRPr="00F20FD8">
        <w:rPr>
          <w:rFonts w:ascii="Times New Roman" w:hAnsi="Times New Roman"/>
          <w:lang w:val="bg-BG" w:eastAsia="bg-BG"/>
        </w:rPr>
        <w:t>.2.1)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14:paraId="75204054" w14:textId="77777777" w:rsidR="00D60967" w:rsidRPr="00CA5CBA" w:rsidRDefault="00D60967" w:rsidP="00D60967">
      <w:pPr>
        <w:autoSpaceDE w:val="0"/>
        <w:autoSpaceDN w:val="0"/>
        <w:adjustRightInd w:val="0"/>
        <w:spacing w:line="276" w:lineRule="auto"/>
        <w:jc w:val="both"/>
        <w:rPr>
          <w:rFonts w:ascii="Times New Roman" w:hAnsi="Times New Roman"/>
          <w:highlight w:val="yellow"/>
          <w:lang w:val="bg-BG" w:eastAsia="bg-BG"/>
        </w:rPr>
      </w:pPr>
    </w:p>
    <w:p w14:paraId="7150D1FF" w14:textId="1F6E7C21" w:rsidR="00D60967" w:rsidRPr="00F20FD8" w:rsidRDefault="0067224B"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(10</w:t>
      </w:r>
      <w:r w:rsidR="00D60967" w:rsidRPr="00F20FD8">
        <w:rPr>
          <w:rFonts w:ascii="Times New Roman" w:hAnsi="Times New Roman"/>
          <w:lang w:val="bg-BG" w:eastAsia="bg-BG"/>
        </w:rPr>
        <w:t>.2.2) Всички банкови разходи, свързани с обслужването на превода на гаранцията, включително при нейното възстановяване, са за сметка на Изпълнителя.</w:t>
      </w:r>
    </w:p>
    <w:p w14:paraId="44950AAA" w14:textId="77777777" w:rsidR="00D60967" w:rsidRPr="00CA5CBA" w:rsidRDefault="00D60967" w:rsidP="00D60967">
      <w:pPr>
        <w:autoSpaceDE w:val="0"/>
        <w:autoSpaceDN w:val="0"/>
        <w:adjustRightInd w:val="0"/>
        <w:spacing w:line="276" w:lineRule="auto"/>
        <w:jc w:val="both"/>
        <w:rPr>
          <w:rFonts w:ascii="Times New Roman" w:hAnsi="Times New Roman"/>
          <w:highlight w:val="yellow"/>
          <w:lang w:val="bg-BG" w:eastAsia="bg-BG"/>
        </w:rPr>
      </w:pPr>
    </w:p>
    <w:p w14:paraId="24C6EC4F" w14:textId="0B185F0C" w:rsidR="00D60967" w:rsidRPr="00F20FD8" w:rsidRDefault="0067224B"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(10</w:t>
      </w:r>
      <w:r w:rsidR="00D60967" w:rsidRPr="00F20FD8">
        <w:rPr>
          <w:rFonts w:ascii="Times New Roman" w:hAnsi="Times New Roman"/>
          <w:lang w:val="bg-BG" w:eastAsia="bg-BG"/>
        </w:rPr>
        <w:t>.3)</w:t>
      </w:r>
      <w:r w:rsidR="00D60967" w:rsidRPr="00F20FD8">
        <w:rPr>
          <w:rFonts w:ascii="Times New Roman" w:hAnsi="Times New Roman"/>
          <w:b/>
          <w:lang w:val="bg-BG" w:eastAsia="bg-BG"/>
        </w:rPr>
        <w:t>Застраховката</w:t>
      </w:r>
      <w:r w:rsidR="00D60967" w:rsidRPr="00F20FD8">
        <w:rPr>
          <w:rFonts w:ascii="Times New Roman" w:hAnsi="Times New Roman"/>
          <w:lang w:val="bg-BG" w:eastAsia="bg-BG"/>
        </w:rPr>
        <w:t xml:space="preserve">, която обезпечава изпълнението, чрез покритие на отговорността на Изпълнителя, е със срок на валидност, срока на действие на договора, плюс </w:t>
      </w:r>
      <w:r w:rsidR="00F20FD8" w:rsidRPr="00F20FD8">
        <w:rPr>
          <w:rFonts w:ascii="Times New Roman" w:hAnsi="Times New Roman"/>
          <w:lang w:val="bg-BG"/>
        </w:rPr>
        <w:t>30 (тридесет) дни</w:t>
      </w:r>
      <w:r w:rsidR="00D60967" w:rsidRPr="00F20FD8">
        <w:rPr>
          <w:rFonts w:ascii="Times New Roman" w:hAnsi="Times New Roman"/>
          <w:lang w:val="bg-BG" w:eastAsia="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съответно при неусвояване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14:paraId="7E645049" w14:textId="77777777" w:rsidR="00D60967" w:rsidRPr="00CA5CBA" w:rsidRDefault="00D60967" w:rsidP="00D60967">
      <w:pPr>
        <w:autoSpaceDE w:val="0"/>
        <w:autoSpaceDN w:val="0"/>
        <w:adjustRightInd w:val="0"/>
        <w:spacing w:line="276" w:lineRule="auto"/>
        <w:jc w:val="both"/>
        <w:rPr>
          <w:rFonts w:ascii="Times New Roman" w:hAnsi="Times New Roman"/>
          <w:highlight w:val="yellow"/>
          <w:lang w:val="bg-BG" w:eastAsia="bg-BG"/>
        </w:rPr>
      </w:pPr>
    </w:p>
    <w:p w14:paraId="69690C8F" w14:textId="12C2741D" w:rsidR="00D60967" w:rsidRPr="003D27C6" w:rsidRDefault="0007247A" w:rsidP="00D60967">
      <w:pPr>
        <w:autoSpaceDE w:val="0"/>
        <w:autoSpaceDN w:val="0"/>
        <w:adjustRightInd w:val="0"/>
        <w:spacing w:line="276" w:lineRule="auto"/>
        <w:jc w:val="both"/>
        <w:rPr>
          <w:rFonts w:ascii="Times New Roman" w:hAnsi="Times New Roman"/>
          <w:b/>
          <w:lang w:val="bg-BG" w:eastAsia="bg-BG"/>
        </w:rPr>
      </w:pPr>
      <w:r>
        <w:rPr>
          <w:rFonts w:ascii="Times New Roman" w:hAnsi="Times New Roman"/>
          <w:b/>
          <w:lang w:val="bg-BG" w:eastAsia="bg-BG"/>
        </w:rPr>
        <w:t>Член 11</w:t>
      </w:r>
      <w:r w:rsidR="00D60967" w:rsidRPr="003D27C6">
        <w:rPr>
          <w:rFonts w:ascii="Times New Roman" w:hAnsi="Times New Roman"/>
          <w:b/>
          <w:lang w:val="bg-BG" w:eastAsia="bg-BG"/>
        </w:rPr>
        <w:t>. Задържане</w:t>
      </w:r>
      <w:r w:rsidR="000C19B1">
        <w:rPr>
          <w:rFonts w:ascii="Times New Roman" w:hAnsi="Times New Roman"/>
          <w:b/>
          <w:lang w:val="bg-BG" w:eastAsia="bg-BG"/>
        </w:rPr>
        <w:t xml:space="preserve"> </w:t>
      </w:r>
      <w:r w:rsidR="00D60967" w:rsidRPr="003D27C6">
        <w:rPr>
          <w:rFonts w:ascii="Times New Roman" w:hAnsi="Times New Roman"/>
          <w:b/>
          <w:lang w:val="bg-BG" w:eastAsia="bg-BG"/>
        </w:rPr>
        <w:t>и освобождаване на гаранциите</w:t>
      </w:r>
    </w:p>
    <w:p w14:paraId="7E13B684"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554DEDB9" w14:textId="4F3A2671" w:rsidR="00D60967" w:rsidRPr="003D27C6" w:rsidRDefault="0007247A"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(11</w:t>
      </w:r>
      <w:r w:rsidR="00D60967" w:rsidRPr="003D27C6">
        <w:rPr>
          <w:rFonts w:ascii="Times New Roman" w:hAnsi="Times New Roman"/>
          <w:lang w:val="bg-BG" w:eastAsia="bg-BG"/>
        </w:rPr>
        <w:t>.1). Възложителят освобождава гаранцията за изпълнение на Договора на етапи и при условия, както следва:</w:t>
      </w:r>
    </w:p>
    <w:p w14:paraId="29A5B125"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5489913C" w14:textId="59923CF1" w:rsidR="00D60967" w:rsidRPr="003D27C6" w:rsidRDefault="00AF44BA"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 xml:space="preserve">11.1.1 </w:t>
      </w:r>
      <w:r w:rsidR="00D60967" w:rsidRPr="003D27C6">
        <w:rPr>
          <w:rFonts w:ascii="Times New Roman" w:hAnsi="Times New Roman"/>
          <w:lang w:val="bg-BG" w:eastAsia="bg-BG"/>
        </w:rPr>
        <w:t>частичн</w:t>
      </w:r>
      <w:r w:rsidR="00F64EC5">
        <w:rPr>
          <w:rFonts w:ascii="Times New Roman" w:hAnsi="Times New Roman"/>
          <w:lang w:val="bg-BG" w:eastAsia="bg-BG"/>
        </w:rPr>
        <w:t xml:space="preserve">о освобождаване в размер на 2 % (два </w:t>
      </w:r>
      <w:r w:rsidR="00D60967" w:rsidRPr="003D27C6">
        <w:rPr>
          <w:rFonts w:ascii="Times New Roman" w:hAnsi="Times New Roman"/>
          <w:lang w:val="bg-BG" w:eastAsia="bg-BG"/>
        </w:rPr>
        <w:t>процента) от стойността на</w:t>
      </w:r>
      <w:r w:rsidR="00F64EC5">
        <w:rPr>
          <w:rFonts w:ascii="Times New Roman" w:hAnsi="Times New Roman"/>
          <w:lang w:val="bg-BG" w:eastAsia="bg-BG"/>
        </w:rPr>
        <w:t xml:space="preserve"> Договора в размер на …………………………………….. </w:t>
      </w:r>
      <w:r w:rsidR="00F64EC5" w:rsidRPr="003D27C6">
        <w:rPr>
          <w:rFonts w:ascii="Times New Roman" w:hAnsi="Times New Roman"/>
          <w:lang w:val="bg-BG"/>
        </w:rPr>
        <w:t>(</w:t>
      </w:r>
      <w:r w:rsidR="00F64EC5" w:rsidRPr="003D27C6">
        <w:rPr>
          <w:rFonts w:ascii="Times New Roman" w:hAnsi="Times New Roman"/>
          <w:i/>
          <w:lang w:val="bg-BG"/>
        </w:rPr>
        <w:t>словом</w:t>
      </w:r>
      <w:r w:rsidR="00F64EC5" w:rsidRPr="003D27C6">
        <w:rPr>
          <w:rFonts w:ascii="Times New Roman" w:hAnsi="Times New Roman"/>
          <w:lang w:val="bg-BG"/>
        </w:rPr>
        <w:t>)</w:t>
      </w:r>
      <w:r w:rsidR="00F64EC5">
        <w:rPr>
          <w:rFonts w:ascii="Times New Roman" w:hAnsi="Times New Roman"/>
          <w:lang w:val="bg-BG"/>
        </w:rPr>
        <w:t xml:space="preserve"> </w:t>
      </w:r>
      <w:r w:rsidR="00D60967" w:rsidRPr="003D27C6">
        <w:rPr>
          <w:rFonts w:ascii="Times New Roman" w:hAnsi="Times New Roman"/>
          <w:lang w:val="bg-BG" w:eastAsia="bg-BG"/>
        </w:rPr>
        <w:t xml:space="preserve">лева, в срок от </w:t>
      </w:r>
      <w:r w:rsidR="00F64EC5">
        <w:rPr>
          <w:rFonts w:ascii="Times New Roman" w:hAnsi="Times New Roman"/>
          <w:lang w:val="bg-BG" w:eastAsia="bg-BG"/>
        </w:rPr>
        <w:t xml:space="preserve">30 (тридесет) </w:t>
      </w:r>
      <w:r w:rsidR="00D60967" w:rsidRPr="003D27C6">
        <w:rPr>
          <w:rFonts w:ascii="Times New Roman" w:hAnsi="Times New Roman"/>
          <w:lang w:val="bg-BG"/>
        </w:rPr>
        <w:t>дни</w:t>
      </w:r>
      <w:r w:rsidR="00D60967" w:rsidRPr="003D27C6">
        <w:rPr>
          <w:rFonts w:ascii="Times New Roman" w:hAnsi="Times New Roman"/>
          <w:lang w:val="bg-BG" w:eastAsia="bg-BG"/>
        </w:rPr>
        <w:t>, след</w:t>
      </w:r>
      <w:r w:rsidR="00FD5A1F">
        <w:rPr>
          <w:rFonts w:ascii="Times New Roman" w:hAnsi="Times New Roman"/>
          <w:lang w:val="bg-BG" w:eastAsia="bg-BG"/>
        </w:rPr>
        <w:t xml:space="preserve"> окончателно приемане на </w:t>
      </w:r>
      <w:r w:rsidR="005972F8">
        <w:rPr>
          <w:rFonts w:ascii="Times New Roman" w:hAnsi="Times New Roman"/>
          <w:lang w:val="bg-BG" w:eastAsia="bg-BG"/>
        </w:rPr>
        <w:t>интернет сайт</w:t>
      </w:r>
      <w:r w:rsidR="00FD5A1F">
        <w:rPr>
          <w:rFonts w:ascii="Times New Roman" w:hAnsi="Times New Roman"/>
          <w:lang w:val="bg-BG" w:eastAsia="bg-BG"/>
        </w:rPr>
        <w:t>а и мобилното приложение съгласно Член 1 от Договора</w:t>
      </w:r>
      <w:r w:rsidR="00D60967" w:rsidRPr="003D27C6">
        <w:rPr>
          <w:rFonts w:ascii="Times New Roman" w:hAnsi="Times New Roman"/>
          <w:lang w:val="bg-BG" w:eastAsia="ar-SA"/>
        </w:rPr>
        <w:t xml:space="preserve">, констатирано с подписването на </w:t>
      </w:r>
      <w:r w:rsidR="00FD5A1F">
        <w:rPr>
          <w:rFonts w:ascii="Times New Roman" w:hAnsi="Times New Roman"/>
          <w:lang w:val="bg-BG" w:eastAsia="ar-SA"/>
        </w:rPr>
        <w:t>съответните п</w:t>
      </w:r>
      <w:r w:rsidR="00D60967" w:rsidRPr="003D27C6">
        <w:rPr>
          <w:rFonts w:ascii="Times New Roman" w:hAnsi="Times New Roman"/>
          <w:lang w:val="bg-BG" w:eastAsia="ar-SA"/>
        </w:rPr>
        <w:t>риемо-предав</w:t>
      </w:r>
      <w:r w:rsidR="0030097B" w:rsidRPr="003D27C6">
        <w:rPr>
          <w:rFonts w:ascii="Times New Roman" w:hAnsi="Times New Roman"/>
          <w:lang w:val="bg-BG" w:eastAsia="ar-SA"/>
        </w:rPr>
        <w:t>ателни протокол</w:t>
      </w:r>
      <w:r w:rsidR="00FD5A1F">
        <w:rPr>
          <w:rFonts w:ascii="Times New Roman" w:hAnsi="Times New Roman"/>
          <w:lang w:val="bg-BG" w:eastAsia="ar-SA"/>
        </w:rPr>
        <w:t>и.</w:t>
      </w:r>
    </w:p>
    <w:p w14:paraId="3C959EDD"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52FC459F" w14:textId="35FB0442" w:rsidR="00D60967" w:rsidRPr="003D27C6" w:rsidRDefault="00AF44BA"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lastRenderedPageBreak/>
        <w:t xml:space="preserve">11.1.2 </w:t>
      </w:r>
      <w:r w:rsidR="00D60967" w:rsidRPr="003D27C6">
        <w:rPr>
          <w:rFonts w:ascii="Times New Roman" w:hAnsi="Times New Roman"/>
          <w:lang w:val="bg-BG" w:eastAsia="bg-BG"/>
        </w:rPr>
        <w:t xml:space="preserve">окончателно освобождаване на сумата по гаранцията в размер </w:t>
      </w:r>
      <w:r w:rsidR="00FD5A1F">
        <w:rPr>
          <w:rFonts w:ascii="Times New Roman" w:hAnsi="Times New Roman"/>
          <w:lang w:val="bg-BG" w:eastAsia="bg-BG"/>
        </w:rPr>
        <w:t>3</w:t>
      </w:r>
      <w:r w:rsidR="00FD5A1F" w:rsidRPr="003D27C6">
        <w:rPr>
          <w:rFonts w:ascii="Times New Roman" w:hAnsi="Times New Roman"/>
          <w:lang w:val="bg-BG" w:eastAsia="bg-BG"/>
        </w:rPr>
        <w:t xml:space="preserve"> </w:t>
      </w:r>
      <w:r w:rsidR="00D60967" w:rsidRPr="003D27C6">
        <w:rPr>
          <w:rFonts w:ascii="Times New Roman" w:hAnsi="Times New Roman"/>
          <w:lang w:val="bg-BG" w:eastAsia="bg-BG"/>
        </w:rPr>
        <w:t>% (</w:t>
      </w:r>
      <w:r w:rsidR="00FD5A1F">
        <w:rPr>
          <w:rFonts w:ascii="Times New Roman" w:hAnsi="Times New Roman"/>
          <w:lang w:val="bg-BG" w:eastAsia="bg-BG"/>
        </w:rPr>
        <w:t>три</w:t>
      </w:r>
      <w:r w:rsidR="004A7E40">
        <w:rPr>
          <w:rFonts w:ascii="Times New Roman" w:hAnsi="Times New Roman"/>
          <w:lang w:val="bg-BG" w:eastAsia="bg-BG"/>
        </w:rPr>
        <w:t xml:space="preserve"> </w:t>
      </w:r>
      <w:r w:rsidR="00D60967" w:rsidRPr="003D27C6">
        <w:rPr>
          <w:rFonts w:ascii="Times New Roman" w:hAnsi="Times New Roman"/>
          <w:lang w:val="bg-BG" w:eastAsia="bg-BG"/>
        </w:rPr>
        <w:t xml:space="preserve">процента) от стойността на Договора в размер на </w:t>
      </w:r>
      <w:r w:rsidR="00FD5A1F">
        <w:rPr>
          <w:rFonts w:ascii="Times New Roman" w:hAnsi="Times New Roman"/>
          <w:lang w:val="bg-BG" w:eastAsia="bg-BG"/>
        </w:rPr>
        <w:t>…………………………………………. (словом)</w:t>
      </w:r>
      <w:r w:rsidR="00D60967" w:rsidRPr="003D27C6">
        <w:rPr>
          <w:rFonts w:ascii="Times New Roman" w:hAnsi="Times New Roman"/>
          <w:lang w:val="bg-BG" w:eastAsia="bg-BG"/>
        </w:rPr>
        <w:t xml:space="preserve"> лева се освобождава в срок от </w:t>
      </w:r>
      <w:r w:rsidR="0030097B" w:rsidRPr="003D27C6">
        <w:rPr>
          <w:rFonts w:ascii="Times New Roman" w:hAnsi="Times New Roman"/>
          <w:lang w:val="bg-BG"/>
        </w:rPr>
        <w:t>30 (тридесет) дни</w:t>
      </w:r>
      <w:r w:rsidR="00D60967" w:rsidRPr="003D27C6">
        <w:rPr>
          <w:rFonts w:ascii="Times New Roman" w:hAnsi="Times New Roman"/>
          <w:lang w:val="bg-BG" w:eastAsia="bg-BG"/>
        </w:rPr>
        <w:t xml:space="preserve">, след изтичане на срока </w:t>
      </w:r>
      <w:r w:rsidR="007B6503">
        <w:rPr>
          <w:rFonts w:ascii="Times New Roman" w:hAnsi="Times New Roman"/>
          <w:lang w:val="bg-BG" w:eastAsia="bg-BG"/>
        </w:rPr>
        <w:t>на последната</w:t>
      </w:r>
      <w:r w:rsidR="007B6503" w:rsidRPr="003D27C6">
        <w:rPr>
          <w:rFonts w:ascii="Times New Roman" w:hAnsi="Times New Roman"/>
          <w:lang w:val="bg-BG" w:eastAsia="bg-BG"/>
        </w:rPr>
        <w:t xml:space="preserve"> </w:t>
      </w:r>
      <w:r w:rsidR="00D60967" w:rsidRPr="003D27C6">
        <w:rPr>
          <w:rFonts w:ascii="Times New Roman" w:hAnsi="Times New Roman"/>
          <w:lang w:val="bg-BG" w:eastAsia="bg-BG"/>
        </w:rPr>
        <w:t>гаранционна поддръжка</w:t>
      </w:r>
      <w:r w:rsidR="004A7E40">
        <w:rPr>
          <w:rFonts w:ascii="Times New Roman" w:hAnsi="Times New Roman"/>
          <w:lang w:val="bg-BG" w:eastAsia="bg-BG"/>
        </w:rPr>
        <w:t>,</w:t>
      </w:r>
      <w:r w:rsidR="007B6503">
        <w:rPr>
          <w:rFonts w:ascii="Times New Roman" w:hAnsi="Times New Roman"/>
          <w:lang w:val="bg-BG" w:eastAsia="bg-BG"/>
        </w:rPr>
        <w:t xml:space="preserve"> </w:t>
      </w:r>
      <w:r w:rsidR="00D60967" w:rsidRPr="003D27C6">
        <w:rPr>
          <w:rFonts w:ascii="Times New Roman" w:hAnsi="Times New Roman"/>
          <w:lang w:val="bg-BG" w:eastAsia="bg-BG"/>
        </w:rPr>
        <w:t>при липса на възражения по изпълнението и при условие, че сумите по гаранциите не са задържани</w:t>
      </w:r>
      <w:r w:rsidR="007B6503">
        <w:rPr>
          <w:rFonts w:ascii="Times New Roman" w:hAnsi="Times New Roman"/>
          <w:lang w:val="bg-BG" w:eastAsia="bg-BG"/>
        </w:rPr>
        <w:t xml:space="preserve"> </w:t>
      </w:r>
      <w:r w:rsidR="00D60967" w:rsidRPr="003D27C6">
        <w:rPr>
          <w:rFonts w:ascii="Times New Roman" w:hAnsi="Times New Roman"/>
          <w:lang w:val="bg-BG" w:eastAsia="bg-BG"/>
        </w:rPr>
        <w:t>или не са настъпили условия за задържането им.</w:t>
      </w:r>
    </w:p>
    <w:p w14:paraId="3307CD96"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4D66D1C0" w14:textId="4B058F23" w:rsidR="00D60967" w:rsidRPr="003D27C6" w:rsidRDefault="00AF44BA"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(11</w:t>
      </w:r>
      <w:r w:rsidR="00D60967" w:rsidRPr="003D27C6">
        <w:rPr>
          <w:rFonts w:ascii="Times New Roman" w:hAnsi="Times New Roman"/>
          <w:lang w:val="bg-BG" w:eastAsia="bg-BG"/>
        </w:rPr>
        <w:t>.2)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али</w:t>
      </w:r>
      <w:r>
        <w:rPr>
          <w:rFonts w:ascii="Times New Roman" w:hAnsi="Times New Roman"/>
          <w:lang w:val="bg-BG" w:eastAsia="bg-BG"/>
        </w:rPr>
        <w:t>нея (11</w:t>
      </w:r>
      <w:r w:rsidR="00D60967" w:rsidRPr="003D27C6">
        <w:rPr>
          <w:rFonts w:ascii="Times New Roman" w:hAnsi="Times New Roman"/>
          <w:lang w:val="bg-BG" w:eastAsia="bg-BG"/>
        </w:rPr>
        <w:t>.1.1).</w:t>
      </w:r>
    </w:p>
    <w:p w14:paraId="7C899FEB"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46C8ED29" w14:textId="285F8A5D" w:rsidR="00D60967" w:rsidRPr="003D27C6" w:rsidRDefault="00B159F4"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(11.</w:t>
      </w:r>
      <w:r w:rsidR="00D60967" w:rsidRPr="003D27C6">
        <w:rPr>
          <w:rFonts w:ascii="Times New Roman" w:hAnsi="Times New Roman"/>
          <w:lang w:val="bg-BG" w:eastAsia="bg-BG"/>
        </w:rPr>
        <w:t>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алинея</w:t>
      </w:r>
      <w:r w:rsidR="00AF44BA" w:rsidRPr="00926F99">
        <w:rPr>
          <w:rFonts w:ascii="Times New Roman" w:hAnsi="Times New Roman"/>
          <w:lang w:val="bg-BG" w:eastAsia="bg-BG"/>
        </w:rPr>
        <w:t>(11.1</w:t>
      </w:r>
      <w:r w:rsidR="00D60967" w:rsidRPr="00926F99">
        <w:rPr>
          <w:rFonts w:ascii="Times New Roman" w:hAnsi="Times New Roman"/>
          <w:lang w:val="bg-BG" w:eastAsia="bg-BG"/>
        </w:rPr>
        <w:t>).</w:t>
      </w:r>
      <w:r w:rsidR="00D60967" w:rsidRPr="003D27C6">
        <w:rPr>
          <w:rFonts w:ascii="Times New Roman" w:hAnsi="Times New Roman"/>
          <w:lang w:val="bg-BG" w:eastAsia="bg-BG"/>
        </w:rPr>
        <w:t xml:space="preserve"> </w:t>
      </w:r>
    </w:p>
    <w:p w14:paraId="253F223A"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58A9E42D"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08A36EAA" w14:textId="2CCB86D6" w:rsidR="00D60967" w:rsidRPr="003D27C6" w:rsidRDefault="00B159F4" w:rsidP="00D60967">
      <w:pPr>
        <w:autoSpaceDE w:val="0"/>
        <w:autoSpaceDN w:val="0"/>
        <w:adjustRightInd w:val="0"/>
        <w:jc w:val="both"/>
        <w:rPr>
          <w:rFonts w:ascii="Times New Roman" w:hAnsi="Times New Roman"/>
          <w:lang w:val="bg-BG" w:eastAsia="bg-BG"/>
        </w:rPr>
      </w:pPr>
      <w:r>
        <w:rPr>
          <w:rFonts w:ascii="Times New Roman" w:hAnsi="Times New Roman"/>
          <w:lang w:val="bg-BG" w:eastAsia="bg-BG"/>
        </w:rPr>
        <w:t>(11</w:t>
      </w:r>
      <w:r w:rsidR="003D27C6" w:rsidRPr="003D27C6">
        <w:rPr>
          <w:rFonts w:ascii="Times New Roman" w:hAnsi="Times New Roman"/>
          <w:lang w:val="bg-BG" w:eastAsia="bg-BG"/>
        </w:rPr>
        <w:t>.4</w:t>
      </w:r>
      <w:r w:rsidR="00D60967" w:rsidRPr="003D27C6">
        <w:rPr>
          <w:rFonts w:ascii="Times New Roman" w:hAnsi="Times New Roman"/>
          <w:lang w:val="bg-BG" w:eastAsia="bg-BG"/>
        </w:rPr>
        <w:t>) Възложителят не дължи лихви върху сумите по предоставените гаранции, независимо от формата под която са предоставени.</w:t>
      </w:r>
    </w:p>
    <w:p w14:paraId="00D931D9"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275A0D41" w14:textId="0CE5DFD6" w:rsidR="00D60967" w:rsidRPr="003D27C6" w:rsidRDefault="00B159F4"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(11</w:t>
      </w:r>
      <w:r w:rsidR="003D27C6" w:rsidRPr="003D27C6">
        <w:rPr>
          <w:rFonts w:ascii="Times New Roman" w:hAnsi="Times New Roman"/>
          <w:lang w:val="bg-BG" w:eastAsia="bg-BG"/>
        </w:rPr>
        <w:t>.5</w:t>
      </w:r>
      <w:r w:rsidR="00D60967" w:rsidRPr="003D27C6">
        <w:rPr>
          <w:rFonts w:ascii="Times New Roman" w:hAnsi="Times New Roman"/>
          <w:lang w:val="bg-BG" w:eastAsia="bg-BG"/>
        </w:rPr>
        <w:t>)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4BB2BAA"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5B86EED0" w14:textId="195BD51F" w:rsidR="00D60967" w:rsidRPr="003D27C6" w:rsidRDefault="00B159F4"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(11.</w:t>
      </w:r>
      <w:r w:rsidR="003D27C6" w:rsidRPr="003D27C6">
        <w:rPr>
          <w:rFonts w:ascii="Times New Roman" w:hAnsi="Times New Roman"/>
          <w:lang w:val="bg-BG" w:eastAsia="bg-BG"/>
        </w:rPr>
        <w:t>6</w:t>
      </w:r>
      <w:r w:rsidR="00D60967" w:rsidRPr="003D27C6">
        <w:rPr>
          <w:rFonts w:ascii="Times New Roman" w:hAnsi="Times New Roman"/>
          <w:lang w:val="bg-BG" w:eastAsia="bg-BG"/>
        </w:rPr>
        <w:t>)</w:t>
      </w:r>
      <w:r w:rsidR="007B6503">
        <w:rPr>
          <w:rFonts w:ascii="Times New Roman" w:hAnsi="Times New Roman"/>
          <w:lang w:val="bg-BG" w:eastAsia="bg-BG"/>
        </w:rPr>
        <w:t xml:space="preserve"> </w:t>
      </w:r>
      <w:r w:rsidR="00D60967" w:rsidRPr="003D27C6">
        <w:rPr>
          <w:rFonts w:ascii="Times New Roman" w:hAnsi="Times New Roman"/>
          <w:lang w:val="bg-BG" w:eastAsia="bg-BG"/>
        </w:rPr>
        <w:t>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съответно при възникване на задължения за Изпълнителя за връщане на платени суми.</w:t>
      </w:r>
      <w:r w:rsidR="00C16D39">
        <w:rPr>
          <w:rFonts w:ascii="Times New Roman" w:hAnsi="Times New Roman"/>
          <w:lang w:val="bg-BG" w:eastAsia="bg-BG"/>
        </w:rPr>
        <w:t xml:space="preserve"> </w:t>
      </w:r>
      <w:r w:rsidR="00D60967" w:rsidRPr="003D27C6">
        <w:rPr>
          <w:rFonts w:ascii="Times New Roman" w:hAnsi="Times New Roman"/>
          <w:lang w:val="bg-BG" w:eastAsia="bg-BG"/>
        </w:rPr>
        <w:t>В тези случаи, Възложителят има право да задържи</w:t>
      </w:r>
      <w:r w:rsidR="00C16D39">
        <w:rPr>
          <w:rFonts w:ascii="Times New Roman" w:hAnsi="Times New Roman"/>
          <w:lang w:val="bg-BG" w:eastAsia="bg-BG"/>
        </w:rPr>
        <w:t xml:space="preserve"> </w:t>
      </w:r>
      <w:r w:rsidR="00D60967" w:rsidRPr="003D27C6">
        <w:rPr>
          <w:rFonts w:ascii="Times New Roman" w:hAnsi="Times New Roman"/>
          <w:lang w:val="bg-BG" w:eastAsia="bg-BG"/>
        </w:rPr>
        <w:t>от гаранцията за изпълнение суми, покриващи отговорността на Изпълнителя за неизпълнението</w:t>
      </w:r>
      <w:r w:rsidR="00AC49FE">
        <w:rPr>
          <w:rFonts w:ascii="Times New Roman" w:hAnsi="Times New Roman"/>
          <w:lang w:val="bg-BG" w:eastAsia="bg-BG"/>
        </w:rPr>
        <w:t xml:space="preserve">. </w:t>
      </w:r>
    </w:p>
    <w:p w14:paraId="62847FD2" w14:textId="568EADC7" w:rsidR="00D60967" w:rsidRPr="003D27C6" w:rsidRDefault="00B159F4"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(11</w:t>
      </w:r>
      <w:r w:rsidR="003D27C6" w:rsidRPr="003D27C6">
        <w:rPr>
          <w:rFonts w:ascii="Times New Roman" w:hAnsi="Times New Roman"/>
          <w:lang w:val="bg-BG" w:eastAsia="bg-BG"/>
        </w:rPr>
        <w:t>.7</w:t>
      </w:r>
      <w:r w:rsidR="00D60967" w:rsidRPr="003D27C6">
        <w:rPr>
          <w:rFonts w:ascii="Times New Roman" w:hAnsi="Times New Roman"/>
          <w:lang w:val="bg-BG" w:eastAsia="bg-BG"/>
        </w:rPr>
        <w:t>) Възложителят има право да задържа</w:t>
      </w:r>
      <w:r w:rsidR="00C16D39">
        <w:rPr>
          <w:rFonts w:ascii="Times New Roman" w:hAnsi="Times New Roman"/>
          <w:lang w:val="bg-BG" w:eastAsia="bg-BG"/>
        </w:rPr>
        <w:t xml:space="preserve"> </w:t>
      </w:r>
      <w:r w:rsidR="00D60967" w:rsidRPr="003D27C6">
        <w:rPr>
          <w:rFonts w:ascii="Times New Roman" w:hAnsi="Times New Roman"/>
          <w:lang w:val="bg-BG" w:eastAsia="bg-BG"/>
        </w:rPr>
        <w:t>от сумите по гаранцията за изпълнение</w:t>
      </w:r>
      <w:r w:rsidR="00C16D39">
        <w:rPr>
          <w:rFonts w:ascii="Times New Roman" w:hAnsi="Times New Roman"/>
          <w:lang w:val="bg-BG" w:eastAsia="bg-BG"/>
        </w:rPr>
        <w:t xml:space="preserve"> </w:t>
      </w:r>
      <w:r w:rsidR="00D60967" w:rsidRPr="003D27C6">
        <w:rPr>
          <w:rFonts w:ascii="Times New Roman" w:hAnsi="Times New Roman"/>
          <w:lang w:val="bg-BG" w:eastAsia="bg-BG"/>
        </w:rPr>
        <w:t>суми равни на размера на начислените неустойки</w:t>
      </w:r>
      <w:r w:rsidR="00C16D39">
        <w:rPr>
          <w:rFonts w:ascii="Times New Roman" w:hAnsi="Times New Roman"/>
          <w:lang w:val="bg-BG" w:eastAsia="bg-BG"/>
        </w:rPr>
        <w:t xml:space="preserve"> </w:t>
      </w:r>
      <w:r w:rsidR="00D60967" w:rsidRPr="003D27C6">
        <w:rPr>
          <w:rFonts w:ascii="Times New Roman" w:hAnsi="Times New Roman"/>
          <w:lang w:val="bg-BG" w:eastAsia="bg-BG"/>
        </w:rPr>
        <w:t>и обезщетения по настоящия Договор, поради неизпълнение на задълженията на Изпълнителя.</w:t>
      </w:r>
    </w:p>
    <w:p w14:paraId="10288876"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7E07E34A" w14:textId="04D95F10" w:rsidR="00D60967" w:rsidRPr="003D27C6" w:rsidRDefault="00B159F4" w:rsidP="00D60967">
      <w:pPr>
        <w:spacing w:line="276" w:lineRule="auto"/>
        <w:jc w:val="both"/>
        <w:rPr>
          <w:rFonts w:ascii="Times New Roman" w:eastAsia="Calibri" w:hAnsi="Times New Roman"/>
          <w:lang w:val="bg-BG"/>
        </w:rPr>
      </w:pPr>
      <w:r>
        <w:rPr>
          <w:rFonts w:ascii="Times New Roman" w:eastAsia="Calibri" w:hAnsi="Times New Roman"/>
          <w:lang w:val="bg-BG"/>
        </w:rPr>
        <w:t>(11</w:t>
      </w:r>
      <w:r w:rsidR="003D27C6">
        <w:rPr>
          <w:rFonts w:ascii="Times New Roman" w:eastAsia="Calibri" w:hAnsi="Times New Roman"/>
          <w:lang w:val="bg-BG"/>
        </w:rPr>
        <w:t>.8</w:t>
      </w:r>
      <w:r w:rsidR="00D60967" w:rsidRPr="003D27C6">
        <w:rPr>
          <w:rFonts w:ascii="Times New Roman" w:eastAsia="Calibri" w:hAnsi="Times New Roman"/>
          <w:lang w:val="bg-BG"/>
        </w:rPr>
        <w:t xml:space="preserve">) В случай на задържане от Възложителя на суми от гаранциите, Изпълнителят е длъжен в срок до </w:t>
      </w:r>
      <w:r w:rsidR="00C16D39">
        <w:rPr>
          <w:rFonts w:ascii="Times New Roman" w:hAnsi="Times New Roman"/>
          <w:lang w:val="bg-BG"/>
        </w:rPr>
        <w:t>5</w:t>
      </w:r>
      <w:r w:rsidR="00C16D39" w:rsidRPr="003D27C6">
        <w:rPr>
          <w:rFonts w:ascii="Times New Roman" w:hAnsi="Times New Roman"/>
          <w:lang w:val="bg-BG"/>
        </w:rPr>
        <w:t xml:space="preserve"> </w:t>
      </w:r>
      <w:r w:rsidR="00D60967" w:rsidRPr="003D27C6">
        <w:rPr>
          <w:rFonts w:ascii="Times New Roman" w:hAnsi="Times New Roman"/>
          <w:lang w:val="bg-BG"/>
        </w:rPr>
        <w:t>(</w:t>
      </w:r>
      <w:r w:rsidR="00C16D39" w:rsidRPr="00926F99">
        <w:rPr>
          <w:rFonts w:ascii="Times New Roman" w:hAnsi="Times New Roman"/>
          <w:lang w:val="bg-BG"/>
        </w:rPr>
        <w:t>пет</w:t>
      </w:r>
      <w:r w:rsidR="00D60967" w:rsidRPr="003D27C6">
        <w:rPr>
          <w:rFonts w:ascii="Times New Roman" w:hAnsi="Times New Roman"/>
          <w:lang w:val="bg-BG"/>
        </w:rPr>
        <w:t>) дни</w:t>
      </w:r>
      <w:r w:rsidR="00D60967" w:rsidRPr="003D27C6">
        <w:rPr>
          <w:rFonts w:ascii="Times New Roman" w:eastAsia="Calibri" w:hAnsi="Times New Roman"/>
          <w:lang w:val="bg-BG"/>
        </w:rPr>
        <w:t xml:space="preserve"> да допълни съответната гаранция до </w:t>
      </w:r>
      <w:r w:rsidR="003D27C6">
        <w:rPr>
          <w:rFonts w:ascii="Times New Roman" w:eastAsia="Calibri" w:hAnsi="Times New Roman"/>
          <w:lang w:val="bg-BG"/>
        </w:rPr>
        <w:t xml:space="preserve">размера ѝ, уговорен в </w:t>
      </w:r>
      <w:r w:rsidR="00941B77">
        <w:rPr>
          <w:rFonts w:ascii="Times New Roman" w:eastAsia="Calibri" w:hAnsi="Times New Roman"/>
          <w:lang w:val="bg-BG"/>
        </w:rPr>
        <w:t>член 9, алинея (9</w:t>
      </w:r>
      <w:r w:rsidR="00D60967" w:rsidRPr="003D27C6">
        <w:rPr>
          <w:rFonts w:ascii="Times New Roman" w:eastAsia="Calibri" w:hAnsi="Times New Roman"/>
          <w:lang w:val="bg-BG"/>
        </w:rPr>
        <w:t>.1</w:t>
      </w:r>
      <w:r w:rsidR="00941B77">
        <w:rPr>
          <w:rFonts w:ascii="Times New Roman" w:eastAsia="Calibri" w:hAnsi="Times New Roman"/>
          <w:lang w:val="bg-BG"/>
        </w:rPr>
        <w:t>.1</w:t>
      </w:r>
      <w:r w:rsidR="00D60967" w:rsidRPr="003D27C6">
        <w:rPr>
          <w:rFonts w:ascii="Times New Roman" w:eastAsia="Calibri" w:hAnsi="Times New Roman"/>
          <w:lang w:val="bg-BG"/>
        </w:rPr>
        <w:t>),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w:t>
      </w:r>
      <w:r w:rsidR="003D27C6">
        <w:rPr>
          <w:rFonts w:ascii="Times New Roman" w:eastAsia="Calibri" w:hAnsi="Times New Roman"/>
          <w:lang w:val="bg-BG"/>
        </w:rPr>
        <w:t xml:space="preserve">остта си до размера в </w:t>
      </w:r>
      <w:r w:rsidR="00941B77" w:rsidRPr="00941B77">
        <w:rPr>
          <w:rFonts w:ascii="Times New Roman" w:eastAsia="Calibri" w:hAnsi="Times New Roman"/>
          <w:lang w:val="bg-BG"/>
        </w:rPr>
        <w:t>член 9, алинея (9.1.1)</w:t>
      </w:r>
      <w:r w:rsidR="00D60967" w:rsidRPr="003D27C6">
        <w:rPr>
          <w:rFonts w:ascii="Times New Roman" w:eastAsia="Calibri" w:hAnsi="Times New Roman"/>
          <w:lang w:val="bg-BG"/>
        </w:rPr>
        <w:t>.</w:t>
      </w:r>
    </w:p>
    <w:p w14:paraId="0FA79894" w14:textId="77777777" w:rsidR="00D60967" w:rsidRPr="00CA5CBA" w:rsidRDefault="00D60967" w:rsidP="00D60967">
      <w:pPr>
        <w:spacing w:line="276" w:lineRule="auto"/>
        <w:jc w:val="both"/>
        <w:rPr>
          <w:rFonts w:ascii="Times New Roman" w:hAnsi="Times New Roman"/>
          <w:b/>
          <w:highlight w:val="yellow"/>
          <w:lang w:val="bg-BG"/>
        </w:rPr>
      </w:pPr>
    </w:p>
    <w:p w14:paraId="2B9521A3" w14:textId="0838A8BD" w:rsidR="00D60967" w:rsidRPr="00941B77" w:rsidRDefault="00D60967" w:rsidP="009B5C41">
      <w:pPr>
        <w:numPr>
          <w:ilvl w:val="0"/>
          <w:numId w:val="19"/>
        </w:numPr>
        <w:tabs>
          <w:tab w:val="left" w:pos="3686"/>
          <w:tab w:val="left" w:pos="4253"/>
        </w:tabs>
        <w:spacing w:after="200" w:line="276" w:lineRule="auto"/>
        <w:ind w:left="2977"/>
        <w:contextualSpacing/>
        <w:rPr>
          <w:rFonts w:ascii="Times New Roman" w:hAnsi="Times New Roman"/>
          <w:b/>
          <w:lang w:val="bg-BG" w:eastAsia="bg-BG"/>
        </w:rPr>
      </w:pPr>
      <w:r w:rsidRPr="00941B77">
        <w:rPr>
          <w:rFonts w:ascii="Times New Roman" w:hAnsi="Times New Roman"/>
          <w:b/>
          <w:lang w:val="bg-BG" w:eastAsia="bg-BG"/>
        </w:rPr>
        <w:t>АВТОРСКИ ПРАВА</w:t>
      </w:r>
    </w:p>
    <w:p w14:paraId="133822B7" w14:textId="389A2457" w:rsidR="00D60967" w:rsidRPr="00F20FD8" w:rsidRDefault="00941B77" w:rsidP="00D60967">
      <w:pPr>
        <w:spacing w:line="276" w:lineRule="auto"/>
        <w:jc w:val="both"/>
        <w:rPr>
          <w:rFonts w:ascii="Times New Roman" w:eastAsia="Calibri" w:hAnsi="Times New Roman"/>
          <w:b/>
          <w:lang w:val="bg-BG"/>
        </w:rPr>
      </w:pPr>
      <w:r>
        <w:rPr>
          <w:rFonts w:ascii="Times New Roman" w:eastAsia="Calibri" w:hAnsi="Times New Roman"/>
          <w:b/>
          <w:lang w:val="bg-BG"/>
        </w:rPr>
        <w:t>Член 12</w:t>
      </w:r>
      <w:r w:rsidR="00D60967" w:rsidRPr="00F20FD8">
        <w:rPr>
          <w:rFonts w:ascii="Times New Roman" w:eastAsia="Calibri" w:hAnsi="Times New Roman"/>
          <w:b/>
          <w:lang w:val="bg-BG"/>
        </w:rPr>
        <w:t>.</w:t>
      </w:r>
    </w:p>
    <w:p w14:paraId="6B98784E" w14:textId="5F9FCA8A" w:rsidR="00D60967" w:rsidRPr="00F20FD8" w:rsidRDefault="00941B77" w:rsidP="00D60967">
      <w:pPr>
        <w:spacing w:line="276" w:lineRule="auto"/>
        <w:jc w:val="both"/>
        <w:rPr>
          <w:rFonts w:ascii="Times New Roman" w:eastAsia="Calibri" w:hAnsi="Times New Roman"/>
          <w:lang w:val="bg-BG"/>
        </w:rPr>
      </w:pPr>
      <w:r>
        <w:rPr>
          <w:rFonts w:ascii="Times New Roman" w:eastAsia="Calibri" w:hAnsi="Times New Roman"/>
          <w:lang w:val="bg-BG"/>
        </w:rPr>
        <w:t>(12</w:t>
      </w:r>
      <w:r w:rsidR="00D60967" w:rsidRPr="00F20FD8">
        <w:rPr>
          <w:rFonts w:ascii="Times New Roman" w:eastAsia="Calibri" w:hAnsi="Times New Roman"/>
          <w:lang w:val="bg-BG"/>
        </w:rPr>
        <w:t>.1) Страните се споразумяват изрично и потвърждават, че авторските и всички сродни права и собствеността върху изработените</w:t>
      </w:r>
      <w:r w:rsidR="003D27C6">
        <w:rPr>
          <w:rFonts w:ascii="Times New Roman" w:eastAsia="Calibri" w:hAnsi="Times New Roman"/>
          <w:lang w:val="bg-BG"/>
        </w:rPr>
        <w:t xml:space="preserve"> </w:t>
      </w:r>
      <w:r w:rsidR="00D60967" w:rsidRPr="00F20FD8">
        <w:rPr>
          <w:rFonts w:ascii="Times New Roman" w:eastAsia="Calibri" w:hAnsi="Times New Roman"/>
          <w:lang w:val="bg-BG"/>
        </w:rPr>
        <w:t xml:space="preserve">Софтуерни продукти, техният изходен </w:t>
      </w:r>
      <w:r w:rsidR="00D60967" w:rsidRPr="00F20FD8">
        <w:rPr>
          <w:rFonts w:ascii="Times New Roman" w:eastAsia="Calibri" w:hAnsi="Times New Roman"/>
          <w:lang w:val="bg-BG"/>
        </w:rPr>
        <w:lastRenderedPageBreak/>
        <w:t>програмен код, дизайнът на интерфейсите и базите данни, чиято разработка е предмет на Договора</w:t>
      </w:r>
      <w:r w:rsidR="003D27C6">
        <w:rPr>
          <w:rFonts w:ascii="Times New Roman" w:eastAsia="Calibri" w:hAnsi="Times New Roman"/>
          <w:lang w:val="bg-BG"/>
        </w:rPr>
        <w:t xml:space="preserve"> </w:t>
      </w:r>
      <w:r w:rsidR="00D60967" w:rsidRPr="00F20FD8">
        <w:rPr>
          <w:rFonts w:ascii="Times New Roman" w:eastAsia="Calibri" w:hAnsi="Times New Roman"/>
          <w:lang w:val="bg-BG"/>
        </w:rPr>
        <w:t>и всички съпътстващи изработката им проучвания, разработки, скици, чертежи, планове, модели, документи, софтуер, дизайни, описания, документи, данни, файлове, матрици или каквито и да било средства и носители и свързаната с тях документация и други продукти, възникват директно за Възложителя, в пълния им обем, съгласно действащото законодателство, а в случай че това не е възможно ще се считат за прехвърлени на Възложителя в пълния им обем, без никакви ограничения в използването, изменението и разпространението им</w:t>
      </w:r>
      <w:r w:rsidR="004A7E40">
        <w:rPr>
          <w:rFonts w:ascii="Times New Roman" w:eastAsia="Calibri" w:hAnsi="Times New Roman"/>
          <w:lang w:val="bg-BG"/>
        </w:rPr>
        <w:t xml:space="preserve"> </w:t>
      </w:r>
      <w:r w:rsidR="00D60967" w:rsidRPr="00F20FD8">
        <w:rPr>
          <w:rFonts w:ascii="Times New Roman" w:eastAsia="Calibri" w:hAnsi="Times New Roman"/>
          <w:lang w:val="bg-BG"/>
        </w:rPr>
        <w:t>и без Възложителят да дължи каквито и да било допълнителни плащания и суми</w:t>
      </w:r>
      <w:r w:rsidR="004A7E40">
        <w:rPr>
          <w:rFonts w:ascii="Times New Roman" w:eastAsia="Calibri" w:hAnsi="Times New Roman"/>
          <w:lang w:val="bg-BG"/>
        </w:rPr>
        <w:t>,</w:t>
      </w:r>
      <w:r w:rsidR="00D60967" w:rsidRPr="00F20FD8">
        <w:rPr>
          <w:rFonts w:ascii="Times New Roman" w:eastAsia="Calibri" w:hAnsi="Times New Roman"/>
          <w:lang w:val="bg-BG"/>
        </w:rPr>
        <w:t xml:space="preserve"> освен договорената цена по алинея (2.1). Софтуерните продукти трябва да отговарят на критериите за софтуер с отворен код. За разработка трябва да се използват хранилището и системата за контрол на версиите, поддържани от Държавна агенция "Електронно управление".</w:t>
      </w:r>
      <w:r w:rsidR="004A7E40">
        <w:rPr>
          <w:rFonts w:ascii="Times New Roman" w:eastAsia="Calibri" w:hAnsi="Times New Roman"/>
          <w:lang w:val="bg-BG"/>
        </w:rPr>
        <w:t xml:space="preserve"> </w:t>
      </w:r>
      <w:r w:rsidR="00D60967" w:rsidRPr="00F20FD8">
        <w:rPr>
          <w:rFonts w:ascii="Times New Roman" w:eastAsia="Calibri" w:hAnsi="Times New Roman"/>
          <w:lang w:val="bg-BG"/>
        </w:rPr>
        <w:t xml:space="preserve">Изпълнителят потвърждава, че Техническата спецификация на Възложителя и цялата информация предоставена му от Възложителя за изпълнение на задълженията му по настоящия Договор, са изключителна собственост на Възложителя и същият притежава авторските права върху тях, като Изпълнителят единствено адаптира концепцията на Възложителя във вид и по начин, позволяващи използването </w:t>
      </w:r>
      <w:r w:rsidR="004A7E40">
        <w:rPr>
          <w:rFonts w:ascii="Times New Roman" w:eastAsia="Calibri" w:hAnsi="Times New Roman"/>
          <w:lang w:val="bg-BG"/>
        </w:rPr>
        <w:t>ѝ</w:t>
      </w:r>
      <w:r w:rsidR="00D60967" w:rsidRPr="00F20FD8">
        <w:rPr>
          <w:rFonts w:ascii="Times New Roman" w:eastAsia="Calibri" w:hAnsi="Times New Roman"/>
          <w:lang w:val="bg-BG"/>
        </w:rPr>
        <w:t xml:space="preserve"> за посочените по-горе цели, като всички адаптации, направени в изпълнение на този Договор, както и авторските права върху тях остават изключителна собственост на Възложителя и могат да бъдат използвани по негово собствено усмотрение свободно в други проекти, развивани, или осъществявани от него. </w:t>
      </w:r>
    </w:p>
    <w:p w14:paraId="534C4085" w14:textId="77777777" w:rsidR="00D60967" w:rsidRPr="00F20FD8" w:rsidRDefault="00D60967" w:rsidP="00D60967">
      <w:pPr>
        <w:spacing w:line="276" w:lineRule="auto"/>
        <w:jc w:val="both"/>
        <w:rPr>
          <w:rFonts w:ascii="Times New Roman" w:eastAsia="Calibri" w:hAnsi="Times New Roman"/>
          <w:lang w:val="bg-BG"/>
        </w:rPr>
      </w:pPr>
    </w:p>
    <w:p w14:paraId="2F5415A5" w14:textId="76ECAF17" w:rsidR="00D60967" w:rsidRPr="00F20FD8" w:rsidRDefault="00941B77" w:rsidP="00D60967">
      <w:pPr>
        <w:spacing w:line="276" w:lineRule="auto"/>
        <w:jc w:val="both"/>
        <w:rPr>
          <w:rFonts w:ascii="Times New Roman" w:eastAsia="Calibri" w:hAnsi="Times New Roman"/>
          <w:lang w:val="bg-BG"/>
        </w:rPr>
      </w:pPr>
      <w:r>
        <w:rPr>
          <w:rFonts w:ascii="Times New Roman" w:eastAsia="Calibri" w:hAnsi="Times New Roman"/>
          <w:lang w:val="bg-BG"/>
        </w:rPr>
        <w:t>(12</w:t>
      </w:r>
      <w:r w:rsidR="00D60967" w:rsidRPr="00F20FD8">
        <w:rPr>
          <w:rFonts w:ascii="Times New Roman" w:eastAsia="Calibri" w:hAnsi="Times New Roman"/>
          <w:lang w:val="bg-BG"/>
        </w:rPr>
        <w:t>.2) Настоящият Договор се счита и следва да бъде тълкуван като договор за създаване на обект на авторско право (произведение) по поръчка, съгласно член 42 (1) от Закон за авторското право и сродните му права, обн. ДВ, бр. 56 от 29.06.1993 с последващите му изменения и допълнения („ЗАПСП“), като Страните изрично се съгласяват и споразумяват, че:</w:t>
      </w:r>
    </w:p>
    <w:p w14:paraId="47CF20ED" w14:textId="23EA28BB" w:rsidR="00D60967" w:rsidRPr="00941B77" w:rsidRDefault="00D60967" w:rsidP="009B5C41">
      <w:pPr>
        <w:pStyle w:val="ListParagraph"/>
        <w:numPr>
          <w:ilvl w:val="2"/>
          <w:numId w:val="54"/>
        </w:numPr>
        <w:tabs>
          <w:tab w:val="left" w:pos="567"/>
        </w:tabs>
        <w:suppressAutoHyphens/>
        <w:spacing w:after="200" w:line="276" w:lineRule="auto"/>
        <w:jc w:val="both"/>
        <w:rPr>
          <w:rFonts w:ascii="Times New Roman" w:eastAsia="Calibri" w:hAnsi="Times New Roman"/>
          <w:lang w:val="bg-BG"/>
        </w:rPr>
      </w:pPr>
      <w:r w:rsidRPr="00941B77">
        <w:rPr>
          <w:rFonts w:ascii="Times New Roman" w:eastAsia="Calibri" w:hAnsi="Times New Roman"/>
          <w:lang w:val="bg-BG"/>
        </w:rPr>
        <w:t xml:space="preserve">авторските права върху Софтуерните продукти и части от тях, включително имуществените права съгласно раздел II от ЗАПСП и прехвърлимите неимуществени права, съгласно член 15 от ЗАПСП ще възникнат и принадлежат изцяло и безусловно на Възложителя, като Изпълнителят декларира и гарантира, че те няма да бъдат обременени с каквито и да било тежести, залози, искове, претенции на трети лица, възбрани и други тежести или права на трети лица; </w:t>
      </w:r>
    </w:p>
    <w:p w14:paraId="245853E8" w14:textId="77777777" w:rsidR="00941B77" w:rsidRDefault="00D60967" w:rsidP="009B5C41">
      <w:pPr>
        <w:pStyle w:val="ListParagraph"/>
        <w:numPr>
          <w:ilvl w:val="2"/>
          <w:numId w:val="54"/>
        </w:numPr>
        <w:tabs>
          <w:tab w:val="left" w:pos="567"/>
        </w:tabs>
        <w:suppressAutoHyphens/>
        <w:spacing w:after="200" w:line="276" w:lineRule="auto"/>
        <w:jc w:val="both"/>
        <w:rPr>
          <w:rFonts w:ascii="Times New Roman" w:eastAsia="Calibri" w:hAnsi="Times New Roman"/>
          <w:lang w:val="bg-BG"/>
        </w:rPr>
      </w:pPr>
      <w:r w:rsidRPr="00F20FD8">
        <w:rPr>
          <w:rFonts w:ascii="Times New Roman" w:eastAsia="Calibri" w:hAnsi="Times New Roman"/>
          <w:lang w:val="bg-BG"/>
        </w:rPr>
        <w:t>Изпълнителят предоставя на Възложителя изключителни права по смисъла на член 36, ал. 2 от ЗАПСП за използване на Софтуерните продукти и техни елементи, и обектите, изброени в алинея(14.1) или части от тях, в случай че авторските права върху тях не могат да възникнат директно за Възложителя</w:t>
      </w:r>
    </w:p>
    <w:p w14:paraId="154E7DC7" w14:textId="1FA212D9" w:rsidR="00D60967" w:rsidRPr="00941B77" w:rsidRDefault="00941B77" w:rsidP="00941B77">
      <w:pPr>
        <w:tabs>
          <w:tab w:val="left" w:pos="567"/>
        </w:tabs>
        <w:suppressAutoHyphens/>
        <w:spacing w:after="200" w:line="276" w:lineRule="auto"/>
        <w:jc w:val="both"/>
        <w:rPr>
          <w:rFonts w:ascii="Times New Roman" w:eastAsia="Calibri" w:hAnsi="Times New Roman"/>
          <w:lang w:val="bg-BG"/>
        </w:rPr>
      </w:pPr>
      <w:r>
        <w:rPr>
          <w:rFonts w:ascii="Times New Roman" w:eastAsia="Calibri" w:hAnsi="Times New Roman"/>
          <w:lang w:val="bg-BG"/>
        </w:rPr>
        <w:t>(12.3)К</w:t>
      </w:r>
      <w:r w:rsidR="00D60967" w:rsidRPr="00941B77">
        <w:rPr>
          <w:rFonts w:ascii="Times New Roman" w:eastAsia="Calibri" w:hAnsi="Times New Roman"/>
          <w:lang w:val="bg-BG"/>
        </w:rPr>
        <w:t xml:space="preserve">ато Страните потвърждават, че договорената цена </w:t>
      </w:r>
      <w:r>
        <w:rPr>
          <w:rFonts w:ascii="Times New Roman" w:eastAsia="Calibri" w:hAnsi="Times New Roman"/>
          <w:lang w:val="bg-BG"/>
        </w:rPr>
        <w:t xml:space="preserve">от чл. 2, </w:t>
      </w:r>
      <w:r w:rsidR="00D60967" w:rsidRPr="00941B77">
        <w:rPr>
          <w:rFonts w:ascii="Times New Roman" w:eastAsia="Calibri" w:hAnsi="Times New Roman"/>
          <w:lang w:val="bg-BG"/>
        </w:rPr>
        <w:t>алинея (2.1), включва предоставян</w:t>
      </w:r>
      <w:r>
        <w:rPr>
          <w:rFonts w:ascii="Times New Roman" w:eastAsia="Calibri" w:hAnsi="Times New Roman"/>
          <w:lang w:val="bg-BG"/>
        </w:rPr>
        <w:t>ето на правата съгласно точки (12.2.1) и (12.2.2</w:t>
      </w:r>
      <w:r w:rsidR="00D60967" w:rsidRPr="00941B77">
        <w:rPr>
          <w:rFonts w:ascii="Times New Roman" w:eastAsia="Calibri" w:hAnsi="Times New Roman"/>
          <w:lang w:val="bg-BG"/>
        </w:rPr>
        <w:t>) по-горе и че така определената</w:t>
      </w:r>
      <w:r w:rsidR="003D27C6" w:rsidRPr="00941B77">
        <w:rPr>
          <w:rFonts w:ascii="Times New Roman" w:eastAsia="Calibri" w:hAnsi="Times New Roman"/>
          <w:lang w:val="bg-BG"/>
        </w:rPr>
        <w:t xml:space="preserve"> </w:t>
      </w:r>
      <w:r w:rsidR="00D60967" w:rsidRPr="00941B77">
        <w:rPr>
          <w:rFonts w:ascii="Times New Roman" w:eastAsia="Calibri" w:hAnsi="Times New Roman"/>
          <w:lang w:val="bg-BG"/>
        </w:rPr>
        <w:t>цена е достатъчна, справедлива и определена по взаимно съгласие на Страните.</w:t>
      </w:r>
    </w:p>
    <w:p w14:paraId="7F3BED31" w14:textId="77777777" w:rsidR="00D60967" w:rsidRPr="00CA5CBA" w:rsidRDefault="00D60967" w:rsidP="00D60967">
      <w:pPr>
        <w:tabs>
          <w:tab w:val="left" w:pos="567"/>
        </w:tabs>
        <w:spacing w:line="276" w:lineRule="auto"/>
        <w:jc w:val="both"/>
        <w:rPr>
          <w:rFonts w:ascii="Times New Roman" w:eastAsia="Calibri" w:hAnsi="Times New Roman"/>
          <w:highlight w:val="yellow"/>
          <w:lang w:val="bg-BG"/>
        </w:rPr>
      </w:pPr>
    </w:p>
    <w:p w14:paraId="39076FF4" w14:textId="016FAF04" w:rsidR="00D60967" w:rsidRPr="00F20FD8" w:rsidRDefault="00C92FF3" w:rsidP="00D60967">
      <w:pPr>
        <w:tabs>
          <w:tab w:val="left" w:pos="567"/>
        </w:tabs>
        <w:spacing w:line="276" w:lineRule="auto"/>
        <w:jc w:val="both"/>
        <w:rPr>
          <w:rFonts w:ascii="Times New Roman" w:eastAsia="Calibri" w:hAnsi="Times New Roman"/>
          <w:lang w:val="bg-BG"/>
        </w:rPr>
      </w:pPr>
      <w:r>
        <w:rPr>
          <w:rFonts w:ascii="Times New Roman" w:eastAsia="Calibri" w:hAnsi="Times New Roman"/>
          <w:lang w:val="bg-BG"/>
        </w:rPr>
        <w:t>(12.4</w:t>
      </w:r>
      <w:r w:rsidR="00D60967" w:rsidRPr="00F20FD8">
        <w:rPr>
          <w:rFonts w:ascii="Times New Roman" w:eastAsia="Calibri" w:hAnsi="Times New Roman"/>
          <w:lang w:val="bg-BG"/>
        </w:rPr>
        <w:t xml:space="preserve">) За избягване на съмнение, Страните потвърждават и се съгласяват, че правата на Възложителя върху Софтуерните продукти и обектите, включително и изключителното </w:t>
      </w:r>
      <w:r w:rsidR="00D60967" w:rsidRPr="00F20FD8">
        <w:rPr>
          <w:rFonts w:ascii="Times New Roman" w:eastAsia="Calibri" w:hAnsi="Times New Roman"/>
          <w:lang w:val="bg-BG"/>
        </w:rPr>
        <w:lastRenderedPageBreak/>
        <w:t xml:space="preserve">право на ползване по обхващат всички видове използване, както е предвидено в ЗАПСП, без никакви ограничения по отношение на срокове и територия, включително но не само: право на ползване, промяна, изменение, възпроизвеждане, публикуване, разпространение, продажба, адаптиране, прехвърляне, представяне, маркетинг, разпореждане по какъвто и да било начин и с каквито и да било средства в най-широк възможен смисъл и по най-широк възможен начин за целия срок на действие и закрила на авторското право, за всички държави, където това право може да бъде признато. Това право на Възложителя е без ограничение по отношение на броя на възпроизвеждането, разпространението или представянето и е валидно за всички държави, езици и начин на опериране. </w:t>
      </w:r>
    </w:p>
    <w:p w14:paraId="6D5EC6EB" w14:textId="77777777" w:rsidR="00D60967" w:rsidRPr="00F20FD8" w:rsidRDefault="00D60967" w:rsidP="00D60967">
      <w:pPr>
        <w:tabs>
          <w:tab w:val="left" w:pos="567"/>
        </w:tabs>
        <w:spacing w:line="276" w:lineRule="auto"/>
        <w:jc w:val="both"/>
        <w:rPr>
          <w:rFonts w:ascii="Times New Roman" w:eastAsia="Calibri" w:hAnsi="Times New Roman"/>
          <w:lang w:val="bg-BG"/>
        </w:rPr>
      </w:pPr>
    </w:p>
    <w:p w14:paraId="6802190F" w14:textId="04793CC4" w:rsidR="00D60967" w:rsidRPr="00F20FD8" w:rsidRDefault="00161F50" w:rsidP="00D60967">
      <w:pPr>
        <w:tabs>
          <w:tab w:val="left" w:pos="567"/>
        </w:tabs>
        <w:spacing w:line="276" w:lineRule="auto"/>
        <w:jc w:val="both"/>
        <w:rPr>
          <w:rFonts w:ascii="Times New Roman" w:eastAsia="Calibri" w:hAnsi="Times New Roman"/>
          <w:lang w:val="bg-BG"/>
        </w:rPr>
      </w:pPr>
      <w:r>
        <w:rPr>
          <w:rFonts w:ascii="Times New Roman" w:eastAsia="Calibri" w:hAnsi="Times New Roman"/>
          <w:lang w:val="bg-BG"/>
        </w:rPr>
        <w:t>(12.5)</w:t>
      </w:r>
      <w:r w:rsidR="007F1D9C">
        <w:rPr>
          <w:rFonts w:ascii="Times New Roman" w:eastAsia="Calibri" w:hAnsi="Times New Roman"/>
          <w:lang w:val="bg-BG"/>
        </w:rPr>
        <w:t xml:space="preserve"> </w:t>
      </w:r>
      <w:r w:rsidR="00D60967" w:rsidRPr="00F20FD8">
        <w:rPr>
          <w:rFonts w:ascii="Times New Roman" w:eastAsia="Calibri" w:hAnsi="Times New Roman"/>
          <w:lang w:val="bg-BG"/>
        </w:rPr>
        <w:t>Освен това Изпълнителят потвърждава и се съгласява, че цялата търговска репутация и ползи, произтичащи от Софтуерните продукти ще възникват и принадлежат на Възложителя и Изпълнителят няма да има каквито и да било права и/или претенции в това отношение. Изпълнителят също потвърждава и се съгласява, че не притежава, няма и не може да предявява претенции по отношение на каквито и да било права на интелектуална собственост върху Софтуерните продукти.</w:t>
      </w:r>
    </w:p>
    <w:p w14:paraId="33883FAC" w14:textId="77777777" w:rsidR="00D60967" w:rsidRPr="00F20FD8" w:rsidRDefault="00D60967" w:rsidP="00D60967">
      <w:pPr>
        <w:tabs>
          <w:tab w:val="left" w:pos="567"/>
        </w:tabs>
        <w:spacing w:line="276" w:lineRule="auto"/>
        <w:jc w:val="both"/>
        <w:rPr>
          <w:rFonts w:ascii="Times New Roman" w:eastAsia="Calibri" w:hAnsi="Times New Roman"/>
          <w:lang w:val="bg-BG"/>
        </w:rPr>
      </w:pPr>
    </w:p>
    <w:p w14:paraId="0CFF808E" w14:textId="49CB60E9" w:rsidR="00D60967" w:rsidRPr="00F20FD8" w:rsidRDefault="00161F50" w:rsidP="00D60967">
      <w:pPr>
        <w:tabs>
          <w:tab w:val="left" w:pos="567"/>
        </w:tabs>
        <w:spacing w:line="276" w:lineRule="auto"/>
        <w:jc w:val="both"/>
        <w:rPr>
          <w:rFonts w:ascii="Times New Roman" w:eastAsia="Calibri" w:hAnsi="Times New Roman"/>
          <w:lang w:val="bg-BG"/>
        </w:rPr>
      </w:pPr>
      <w:r>
        <w:rPr>
          <w:rFonts w:ascii="Times New Roman" w:eastAsia="Calibri" w:hAnsi="Times New Roman"/>
          <w:lang w:val="bg-BG"/>
        </w:rPr>
        <w:t>(12.6</w:t>
      </w:r>
      <w:r w:rsidR="00D60967" w:rsidRPr="00F20FD8">
        <w:rPr>
          <w:rFonts w:ascii="Times New Roman" w:eastAsia="Calibri" w:hAnsi="Times New Roman"/>
          <w:lang w:val="bg-BG"/>
        </w:rPr>
        <w:t xml:space="preserve">) Изпълнителят няма право да прехвърля на трети лица каквито и да било права свързани със Софтуерните продукти, включително, но не само правото на ползване и/или на промяна, както и няма право да използва и/или прехвърля, разкрива или предоставя по какъвто и да било начин на трети лица концепцията на Възложителя, съдържаща се в Техническата спецификация и останалите договорни документи. </w:t>
      </w:r>
    </w:p>
    <w:p w14:paraId="40F37D9C" w14:textId="77777777" w:rsidR="00D60967" w:rsidRPr="00CA5CBA" w:rsidRDefault="00D60967" w:rsidP="00D60967">
      <w:pPr>
        <w:tabs>
          <w:tab w:val="left" w:pos="567"/>
        </w:tabs>
        <w:spacing w:line="276" w:lineRule="auto"/>
        <w:jc w:val="both"/>
        <w:rPr>
          <w:rFonts w:ascii="Times New Roman" w:eastAsia="Calibri" w:hAnsi="Times New Roman"/>
          <w:highlight w:val="yellow"/>
          <w:lang w:val="bg-BG"/>
        </w:rPr>
      </w:pPr>
    </w:p>
    <w:p w14:paraId="5826A216" w14:textId="77777777" w:rsidR="00D60967" w:rsidRPr="00CA5CBA" w:rsidRDefault="00D60967" w:rsidP="00D60967">
      <w:pPr>
        <w:tabs>
          <w:tab w:val="left" w:pos="567"/>
        </w:tabs>
        <w:spacing w:line="276" w:lineRule="auto"/>
        <w:jc w:val="both"/>
        <w:rPr>
          <w:rFonts w:ascii="Times New Roman" w:eastAsia="Calibri" w:hAnsi="Times New Roman"/>
          <w:highlight w:val="yellow"/>
          <w:lang w:val="bg-BG"/>
        </w:rPr>
      </w:pPr>
    </w:p>
    <w:p w14:paraId="5D250CB8" w14:textId="77777777" w:rsidR="00D60967" w:rsidRPr="00272FF9" w:rsidRDefault="00D60967" w:rsidP="009B5C41">
      <w:pPr>
        <w:numPr>
          <w:ilvl w:val="0"/>
          <w:numId w:val="19"/>
        </w:numPr>
        <w:spacing w:after="200" w:line="276" w:lineRule="auto"/>
        <w:ind w:left="1620" w:hanging="900"/>
        <w:contextualSpacing/>
        <w:jc w:val="center"/>
        <w:rPr>
          <w:rFonts w:ascii="Times New Roman" w:hAnsi="Times New Roman"/>
          <w:b/>
          <w:lang w:val="bg-BG" w:eastAsia="bg-BG"/>
        </w:rPr>
      </w:pPr>
      <w:r w:rsidRPr="00272FF9">
        <w:rPr>
          <w:rFonts w:ascii="Times New Roman" w:hAnsi="Times New Roman"/>
          <w:b/>
          <w:lang w:val="bg-BG" w:eastAsia="bg-BG"/>
        </w:rPr>
        <w:t>НЕУСТОЙКИ</w:t>
      </w:r>
    </w:p>
    <w:p w14:paraId="7165C9CE" w14:textId="0C065B96" w:rsidR="00D60967" w:rsidRPr="007F1D9C" w:rsidRDefault="00161F50" w:rsidP="00D60967">
      <w:pPr>
        <w:autoSpaceDE w:val="0"/>
        <w:autoSpaceDN w:val="0"/>
        <w:adjustRightInd w:val="0"/>
        <w:spacing w:line="276" w:lineRule="auto"/>
        <w:jc w:val="both"/>
        <w:rPr>
          <w:rFonts w:ascii="Times New Roman" w:hAnsi="Times New Roman"/>
          <w:b/>
          <w:lang w:val="bg-BG" w:eastAsia="bg-BG"/>
        </w:rPr>
      </w:pPr>
      <w:r w:rsidRPr="007F1D9C">
        <w:rPr>
          <w:rFonts w:ascii="Times New Roman" w:hAnsi="Times New Roman"/>
          <w:b/>
          <w:lang w:val="bg-BG" w:eastAsia="bg-BG"/>
        </w:rPr>
        <w:t>Член 13</w:t>
      </w:r>
      <w:r w:rsidR="00D60967" w:rsidRPr="007F1D9C">
        <w:rPr>
          <w:rFonts w:ascii="Times New Roman" w:hAnsi="Times New Roman"/>
          <w:b/>
          <w:lang w:val="bg-BG" w:eastAsia="bg-BG"/>
        </w:rPr>
        <w:t xml:space="preserve">. </w:t>
      </w:r>
    </w:p>
    <w:p w14:paraId="68FBD14E" w14:textId="77777777" w:rsidR="00D60967" w:rsidRPr="007F1D9C" w:rsidRDefault="00D60967" w:rsidP="00D60967">
      <w:pPr>
        <w:autoSpaceDE w:val="0"/>
        <w:autoSpaceDN w:val="0"/>
        <w:adjustRightInd w:val="0"/>
        <w:spacing w:line="276" w:lineRule="auto"/>
        <w:jc w:val="both"/>
        <w:rPr>
          <w:rFonts w:ascii="Times New Roman" w:hAnsi="Times New Roman"/>
          <w:lang w:val="bg-BG" w:eastAsia="bg-BG"/>
        </w:rPr>
      </w:pPr>
    </w:p>
    <w:p w14:paraId="17129CA7" w14:textId="000DD19E" w:rsidR="00F9788C" w:rsidRPr="007F1D9C" w:rsidRDefault="007F1D9C" w:rsidP="00F9788C">
      <w:pPr>
        <w:autoSpaceDE w:val="0"/>
        <w:autoSpaceDN w:val="0"/>
        <w:adjustRightInd w:val="0"/>
        <w:spacing w:line="276" w:lineRule="auto"/>
        <w:jc w:val="both"/>
        <w:rPr>
          <w:rFonts w:ascii="Times New Roman" w:hAnsi="Times New Roman"/>
          <w:lang w:val="bg-BG"/>
        </w:rPr>
      </w:pPr>
      <w:r w:rsidRPr="007F1D9C">
        <w:rPr>
          <w:rFonts w:ascii="Times New Roman" w:hAnsi="Times New Roman"/>
          <w:lang w:val="bg-BG" w:eastAsia="bg-BG"/>
        </w:rPr>
        <w:t>(</w:t>
      </w:r>
      <w:r w:rsidR="00044BE9" w:rsidRPr="007F1D9C">
        <w:rPr>
          <w:rFonts w:ascii="Times New Roman" w:hAnsi="Times New Roman"/>
          <w:lang w:val="bg-BG" w:eastAsia="bg-BG"/>
        </w:rPr>
        <w:t>13</w:t>
      </w:r>
      <w:r w:rsidR="00F9788C" w:rsidRPr="007F1D9C">
        <w:rPr>
          <w:rFonts w:ascii="Times New Roman" w:hAnsi="Times New Roman"/>
          <w:lang w:val="bg-BG" w:eastAsia="bg-BG"/>
        </w:rPr>
        <w:t xml:space="preserve">.1) </w:t>
      </w:r>
      <w:r w:rsidR="00B713BC" w:rsidRPr="007F1D9C">
        <w:rPr>
          <w:rFonts w:ascii="Times New Roman" w:hAnsi="Times New Roman"/>
          <w:lang w:val="bg-BG" w:eastAsia="bg-BG"/>
        </w:rPr>
        <w:t xml:space="preserve"> Ако Изпълнителят не спази срока за</w:t>
      </w:r>
      <w:r w:rsidR="00301C39" w:rsidRPr="007F1D9C">
        <w:rPr>
          <w:rFonts w:ascii="Times New Roman" w:hAnsi="Times New Roman"/>
          <w:lang w:val="bg-BG" w:eastAsia="bg-BG"/>
        </w:rPr>
        <w:t xml:space="preserve"> Въвеждане в експлоатация (</w:t>
      </w:r>
      <w:r w:rsidR="00301C39" w:rsidRPr="007F1D9C">
        <w:rPr>
          <w:rFonts w:ascii="Times New Roman" w:hAnsi="Times New Roman"/>
          <w:lang w:val="en-US" w:eastAsia="bg-BG"/>
        </w:rPr>
        <w:t>go live)</w:t>
      </w:r>
      <w:r w:rsidRPr="007F1D9C">
        <w:rPr>
          <w:rFonts w:ascii="Times New Roman" w:hAnsi="Times New Roman"/>
          <w:lang w:val="bg-BG" w:eastAsia="bg-BG"/>
        </w:rPr>
        <w:t>,</w:t>
      </w:r>
      <w:r w:rsidR="00301C39" w:rsidRPr="007F1D9C">
        <w:rPr>
          <w:rFonts w:ascii="Times New Roman" w:hAnsi="Times New Roman"/>
          <w:lang w:val="en-US" w:eastAsia="bg-BG"/>
        </w:rPr>
        <w:t xml:space="preserve"> </w:t>
      </w:r>
      <w:r w:rsidR="00301C39" w:rsidRPr="007F1D9C">
        <w:rPr>
          <w:rFonts w:ascii="Times New Roman" w:hAnsi="Times New Roman"/>
          <w:lang w:val="bg-BG" w:eastAsia="bg-BG"/>
        </w:rPr>
        <w:t>съгласно</w:t>
      </w:r>
      <w:r w:rsidR="007345CA" w:rsidRPr="007F1D9C">
        <w:rPr>
          <w:rFonts w:ascii="Times New Roman" w:hAnsi="Times New Roman"/>
          <w:lang w:val="bg-BG" w:eastAsia="bg-BG"/>
        </w:rPr>
        <w:t xml:space="preserve"> чл.4, т. 4.2</w:t>
      </w:r>
      <w:r w:rsidR="00D10288" w:rsidRPr="007F1D9C">
        <w:rPr>
          <w:rFonts w:ascii="Times New Roman" w:hAnsi="Times New Roman"/>
          <w:lang w:val="bg-BG" w:eastAsia="bg-BG"/>
        </w:rPr>
        <w:t xml:space="preserve"> </w:t>
      </w:r>
      <w:r w:rsidR="00301C39" w:rsidRPr="007F1D9C">
        <w:rPr>
          <w:rFonts w:ascii="Times New Roman" w:hAnsi="Times New Roman"/>
          <w:lang w:val="bg-BG" w:eastAsia="bg-BG"/>
        </w:rPr>
        <w:t xml:space="preserve">от Договора </w:t>
      </w:r>
      <w:r w:rsidR="00D10288" w:rsidRPr="007F1D9C">
        <w:rPr>
          <w:rFonts w:ascii="Times New Roman" w:hAnsi="Times New Roman"/>
          <w:lang w:val="bg-BG" w:eastAsia="bg-BG"/>
        </w:rPr>
        <w:t>и съгласно офертата на Изпълнителя</w:t>
      </w:r>
      <w:r w:rsidRPr="007F1D9C">
        <w:rPr>
          <w:rFonts w:ascii="Times New Roman" w:hAnsi="Times New Roman"/>
          <w:lang w:val="bg-BG" w:eastAsia="bg-BG"/>
        </w:rPr>
        <w:t>,</w:t>
      </w:r>
      <w:r w:rsidR="00D10288" w:rsidRPr="007F1D9C">
        <w:rPr>
          <w:rFonts w:ascii="Times New Roman" w:hAnsi="Times New Roman"/>
          <w:lang w:val="bg-BG" w:eastAsia="bg-BG"/>
        </w:rPr>
        <w:t xml:space="preserve"> </w:t>
      </w:r>
      <w:r w:rsidR="00B713BC" w:rsidRPr="007F1D9C">
        <w:rPr>
          <w:rFonts w:ascii="Times New Roman" w:hAnsi="Times New Roman"/>
          <w:lang w:val="bg-BG" w:eastAsia="bg-BG"/>
        </w:rPr>
        <w:t xml:space="preserve"> </w:t>
      </w:r>
      <w:r w:rsidR="00301C39" w:rsidRPr="007F1D9C">
        <w:rPr>
          <w:rFonts w:ascii="Times New Roman" w:hAnsi="Times New Roman"/>
          <w:lang w:val="bg-BG" w:eastAsia="bg-BG"/>
        </w:rPr>
        <w:t>Възложителят има право да наложи</w:t>
      </w:r>
      <w:r w:rsidR="00B713BC" w:rsidRPr="007F1D9C">
        <w:rPr>
          <w:rFonts w:ascii="Times New Roman" w:hAnsi="Times New Roman"/>
          <w:lang w:val="bg-BG" w:eastAsia="bg-BG"/>
        </w:rPr>
        <w:t xml:space="preserve"> неустойка в размер на 1% (един процент) от стойността на </w:t>
      </w:r>
      <w:r w:rsidR="00C6788D" w:rsidRPr="007F1D9C">
        <w:rPr>
          <w:rFonts w:ascii="Times New Roman" w:hAnsi="Times New Roman"/>
          <w:lang w:val="bg-BG" w:eastAsia="bg-BG"/>
        </w:rPr>
        <w:t xml:space="preserve">дължимото възнаграждение за </w:t>
      </w:r>
      <w:r w:rsidR="008C51BF" w:rsidRPr="007F1D9C">
        <w:rPr>
          <w:rFonts w:ascii="Times New Roman" w:hAnsi="Times New Roman"/>
          <w:lang w:val="bg-BG" w:eastAsia="bg-BG"/>
        </w:rPr>
        <w:t>съответните дейности</w:t>
      </w:r>
      <w:r w:rsidR="00301C39" w:rsidRPr="007F1D9C">
        <w:rPr>
          <w:rFonts w:ascii="Times New Roman" w:hAnsi="Times New Roman"/>
          <w:lang w:val="bg-BG" w:eastAsia="bg-BG"/>
        </w:rPr>
        <w:t xml:space="preserve"> </w:t>
      </w:r>
      <w:r w:rsidR="00C6788D" w:rsidRPr="007F1D9C">
        <w:rPr>
          <w:rFonts w:ascii="Times New Roman" w:hAnsi="Times New Roman"/>
          <w:lang w:val="bg-BG" w:eastAsia="bg-BG"/>
        </w:rPr>
        <w:t xml:space="preserve">до </w:t>
      </w:r>
      <w:r w:rsidR="008C51BF" w:rsidRPr="007F1D9C">
        <w:rPr>
          <w:rFonts w:ascii="Times New Roman" w:hAnsi="Times New Roman"/>
          <w:lang w:val="bg-BG" w:eastAsia="bg-BG"/>
        </w:rPr>
        <w:t>етап Въвеждане в експлоатация</w:t>
      </w:r>
      <w:r w:rsidR="009C5180" w:rsidRPr="007F1D9C">
        <w:rPr>
          <w:rFonts w:ascii="Times New Roman" w:hAnsi="Times New Roman"/>
          <w:lang w:val="bg-BG" w:eastAsia="bg-BG"/>
        </w:rPr>
        <w:t>,</w:t>
      </w:r>
      <w:r w:rsidR="00B713BC" w:rsidRPr="007F1D9C">
        <w:rPr>
          <w:rFonts w:ascii="Times New Roman" w:hAnsi="Times New Roman"/>
          <w:lang w:val="bg-BG" w:eastAsia="bg-BG"/>
        </w:rPr>
        <w:t xml:space="preserve"> за всеки ден закъснение, но не повече от 20% (д</w:t>
      </w:r>
      <w:r w:rsidR="0066074F" w:rsidRPr="007F1D9C">
        <w:rPr>
          <w:rFonts w:ascii="Times New Roman" w:hAnsi="Times New Roman"/>
          <w:lang w:val="bg-BG" w:eastAsia="bg-BG"/>
        </w:rPr>
        <w:t xml:space="preserve">вадесет процента) от стойността на </w:t>
      </w:r>
      <w:r w:rsidR="00C6788D" w:rsidRPr="007F1D9C">
        <w:rPr>
          <w:rFonts w:ascii="Times New Roman" w:hAnsi="Times New Roman"/>
          <w:lang w:val="bg-BG" w:eastAsia="bg-BG"/>
        </w:rPr>
        <w:t xml:space="preserve">дължимото възнаграждение за съответните дейности до етап </w:t>
      </w:r>
      <w:r w:rsidR="00B93F99" w:rsidRPr="007F1D9C">
        <w:rPr>
          <w:rFonts w:ascii="Times New Roman" w:hAnsi="Times New Roman"/>
          <w:lang w:val="bg-BG" w:eastAsia="bg-BG"/>
        </w:rPr>
        <w:t>Въвеждане в експлоатация.</w:t>
      </w:r>
      <w:r w:rsidR="008C51BF" w:rsidRPr="007F1D9C">
        <w:rPr>
          <w:rFonts w:ascii="Times New Roman" w:hAnsi="Times New Roman"/>
          <w:lang w:val="bg-BG" w:eastAsia="bg-BG"/>
        </w:rPr>
        <w:t xml:space="preserve"> </w:t>
      </w:r>
    </w:p>
    <w:p w14:paraId="40107FEB" w14:textId="77777777" w:rsidR="00F9788C" w:rsidRPr="007F1D9C" w:rsidRDefault="00F9788C" w:rsidP="00F9788C">
      <w:pPr>
        <w:autoSpaceDE w:val="0"/>
        <w:autoSpaceDN w:val="0"/>
        <w:adjustRightInd w:val="0"/>
        <w:spacing w:line="276" w:lineRule="auto"/>
        <w:jc w:val="both"/>
        <w:rPr>
          <w:rFonts w:ascii="Times New Roman" w:hAnsi="Times New Roman"/>
          <w:lang w:val="bg-BG" w:eastAsia="bg-BG"/>
        </w:rPr>
      </w:pPr>
    </w:p>
    <w:p w14:paraId="3D0952C5" w14:textId="2A447737" w:rsidR="00BB5D14" w:rsidRPr="004847E4" w:rsidRDefault="007345CA"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 xml:space="preserve"> </w:t>
      </w:r>
      <w:r w:rsidR="00BB5D14" w:rsidRPr="004847E4">
        <w:rPr>
          <w:rFonts w:ascii="Times New Roman" w:eastAsia="Calibri" w:hAnsi="Times New Roman"/>
          <w:lang w:val="bg-BG"/>
        </w:rPr>
        <w:t xml:space="preserve">В случай че Изпълнителят забави </w:t>
      </w:r>
      <w:r w:rsidR="00BB5D14" w:rsidRPr="007F1D9C">
        <w:rPr>
          <w:rFonts w:ascii="Times New Roman" w:hAnsi="Times New Roman"/>
          <w:lang w:val="bg-BG" w:eastAsia="bg-BG"/>
        </w:rPr>
        <w:t>Въвеждане в експлоатация (</w:t>
      </w:r>
      <w:r w:rsidR="00BB5D14" w:rsidRPr="007F1D9C">
        <w:rPr>
          <w:rFonts w:ascii="Times New Roman" w:hAnsi="Times New Roman"/>
          <w:lang w:val="en-US" w:eastAsia="bg-BG"/>
        </w:rPr>
        <w:t xml:space="preserve">go live) </w:t>
      </w:r>
      <w:r w:rsidR="00BB5D14" w:rsidRPr="007F1D9C">
        <w:rPr>
          <w:rFonts w:ascii="Times New Roman" w:hAnsi="Times New Roman"/>
          <w:lang w:val="bg-BG" w:eastAsia="bg-BG"/>
        </w:rPr>
        <w:t xml:space="preserve">съгласно </w:t>
      </w:r>
      <w:r w:rsidRPr="007F1D9C">
        <w:rPr>
          <w:rFonts w:ascii="Times New Roman" w:hAnsi="Times New Roman"/>
          <w:lang w:val="bg-BG" w:eastAsia="bg-BG"/>
        </w:rPr>
        <w:t xml:space="preserve">чл.4, т. 4.2 </w:t>
      </w:r>
      <w:r w:rsidR="00BB5D14" w:rsidRPr="007F1D9C">
        <w:rPr>
          <w:rFonts w:ascii="Times New Roman" w:hAnsi="Times New Roman"/>
          <w:lang w:val="bg-BG" w:eastAsia="bg-BG"/>
        </w:rPr>
        <w:t>от Договора и съгласно офертата на Изпълнителя</w:t>
      </w:r>
      <w:r w:rsidR="00BB5D14" w:rsidRPr="004847E4">
        <w:rPr>
          <w:rFonts w:ascii="Times New Roman" w:eastAsia="Calibri" w:hAnsi="Times New Roman"/>
          <w:lang w:val="bg-BG"/>
        </w:rPr>
        <w:t xml:space="preserve"> с повече от 20 </w:t>
      </w:r>
      <w:r w:rsidR="004D3F4B">
        <w:rPr>
          <w:rFonts w:ascii="Times New Roman" w:eastAsia="Calibri" w:hAnsi="Times New Roman"/>
          <w:lang w:val="bg-BG"/>
        </w:rPr>
        <w:t xml:space="preserve">(двадесет) </w:t>
      </w:r>
      <w:r w:rsidR="00BB5D14" w:rsidRPr="004847E4">
        <w:rPr>
          <w:rFonts w:ascii="Times New Roman" w:eastAsia="Calibri" w:hAnsi="Times New Roman"/>
          <w:lang w:val="bg-BG"/>
        </w:rPr>
        <w:t>дни, то ще се счита, че Изпълнителят е в съществено неизпълнение на Договора, като в такъв случай Възложителят има право да:</w:t>
      </w:r>
    </w:p>
    <w:p w14:paraId="29B91C5F" w14:textId="31BE3027" w:rsidR="00BB5D14" w:rsidRPr="004847E4" w:rsidRDefault="00BB5D14" w:rsidP="009B5C41">
      <w:pPr>
        <w:pStyle w:val="ListParagraph"/>
        <w:numPr>
          <w:ilvl w:val="2"/>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прекрати едностранно Договора поради неизпълнение отстрана на Изпълнителя и/или</w:t>
      </w:r>
    </w:p>
    <w:p w14:paraId="2D406C33" w14:textId="7A984FFE" w:rsidR="002B5EE1" w:rsidRPr="004847E4" w:rsidRDefault="002B5EE1" w:rsidP="009B5C41">
      <w:pPr>
        <w:pStyle w:val="ListParagraph"/>
        <w:numPr>
          <w:ilvl w:val="2"/>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да наложи допълнителна неустойка за съществено неизпълнение в размер на 10%</w:t>
      </w:r>
      <w:r w:rsidR="007F1D9C">
        <w:rPr>
          <w:rFonts w:ascii="Times New Roman" w:eastAsia="Calibri" w:hAnsi="Times New Roman"/>
          <w:lang w:val="bg-BG"/>
        </w:rPr>
        <w:t xml:space="preserve"> (десет процента)</w:t>
      </w:r>
      <w:r w:rsidRPr="004847E4">
        <w:rPr>
          <w:rFonts w:ascii="Times New Roman" w:eastAsia="Calibri" w:hAnsi="Times New Roman"/>
          <w:lang w:val="bg-BG"/>
        </w:rPr>
        <w:t xml:space="preserve"> от прогнозната стойност на Договора и/или</w:t>
      </w:r>
    </w:p>
    <w:p w14:paraId="3D822E6C" w14:textId="5F960D10" w:rsidR="00BB5D14" w:rsidRPr="004847E4" w:rsidRDefault="002B5EE1" w:rsidP="009B5C41">
      <w:pPr>
        <w:pStyle w:val="ListParagraph"/>
        <w:numPr>
          <w:ilvl w:val="2"/>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 xml:space="preserve"> </w:t>
      </w:r>
      <w:r w:rsidR="00BB5D14" w:rsidRPr="004847E4">
        <w:rPr>
          <w:rFonts w:ascii="Times New Roman" w:eastAsia="Calibri" w:hAnsi="Times New Roman"/>
          <w:lang w:val="bg-BG"/>
        </w:rPr>
        <w:t xml:space="preserve">съответно да възложи извършването на услугата на трета страна, като Изпълнителят не получава заплащане за </w:t>
      </w:r>
      <w:r w:rsidRPr="004847E4">
        <w:rPr>
          <w:rFonts w:ascii="Times New Roman" w:eastAsia="Calibri" w:hAnsi="Times New Roman"/>
          <w:lang w:val="bg-BG"/>
        </w:rPr>
        <w:t>съответната</w:t>
      </w:r>
      <w:r w:rsidR="00BB5D14" w:rsidRPr="004847E4">
        <w:rPr>
          <w:rFonts w:ascii="Times New Roman" w:eastAsia="Calibri" w:hAnsi="Times New Roman"/>
          <w:lang w:val="bg-BG"/>
        </w:rPr>
        <w:t xml:space="preserve"> част от договора, а допълнителните разходи и/или щети, претърпени от Възложителя вследствие на неизпълнението на Изпълнителя са за сметка на последния.</w:t>
      </w:r>
    </w:p>
    <w:p w14:paraId="496D42E0" w14:textId="324AF46D" w:rsidR="00BB5D14" w:rsidRPr="007F1D9C" w:rsidRDefault="00BB5D14" w:rsidP="00F9788C">
      <w:pPr>
        <w:autoSpaceDE w:val="0"/>
        <w:autoSpaceDN w:val="0"/>
        <w:adjustRightInd w:val="0"/>
        <w:spacing w:line="276" w:lineRule="auto"/>
        <w:jc w:val="both"/>
        <w:rPr>
          <w:rFonts w:ascii="Times New Roman" w:hAnsi="Times New Roman"/>
          <w:b/>
          <w:lang w:val="bg-BG" w:eastAsia="bg-BG"/>
        </w:rPr>
      </w:pPr>
    </w:p>
    <w:p w14:paraId="5B575B50" w14:textId="1B4CA553" w:rsidR="00F9788C" w:rsidRPr="004847E4" w:rsidRDefault="00F9788C"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При забава на Възложителя за изпълнение на задълженията му за плащане по Договора, същият заплаща на Изпълнителя неустойка в размер на 0,1 % (нула цяло и един процента) от дължимата сума за всеки просрочен ден, но не повече от 10 % (десет процента) от дължимото плащане без ДДС.</w:t>
      </w:r>
    </w:p>
    <w:p w14:paraId="3E11FCD7" w14:textId="0713FE18" w:rsidR="00F9788C" w:rsidRPr="004847E4" w:rsidRDefault="00C50D73"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 xml:space="preserve">В случай на неточно и/или изпълнение с лошо качество от страна на Изпълнителя на някоя от дейностите, съгласно Договора, включително и за допълнителни разработки, услуги по поддръжка, услуги в гаранционно или </w:t>
      </w:r>
      <w:r w:rsidR="00D11A58" w:rsidRPr="004847E4">
        <w:rPr>
          <w:rFonts w:ascii="Times New Roman" w:eastAsia="Calibri" w:hAnsi="Times New Roman"/>
          <w:lang w:val="bg-BG"/>
        </w:rPr>
        <w:t>след</w:t>
      </w:r>
      <w:r w:rsidRPr="004847E4">
        <w:rPr>
          <w:rFonts w:ascii="Times New Roman" w:eastAsia="Calibri" w:hAnsi="Times New Roman"/>
          <w:lang w:val="bg-BG"/>
        </w:rPr>
        <w:t xml:space="preserve">гаранционно обслужване, Възложителят има право да наложи неустойка в размер на 10% </w:t>
      </w:r>
      <w:r w:rsidR="007F1D9C">
        <w:rPr>
          <w:rFonts w:ascii="Times New Roman" w:eastAsia="Calibri" w:hAnsi="Times New Roman"/>
          <w:lang w:val="bg-BG"/>
        </w:rPr>
        <w:t>(</w:t>
      </w:r>
      <w:r w:rsidRPr="004847E4">
        <w:rPr>
          <w:rFonts w:ascii="Times New Roman" w:eastAsia="Calibri" w:hAnsi="Times New Roman"/>
          <w:lang w:val="bg-BG"/>
        </w:rPr>
        <w:t>десет процента</w:t>
      </w:r>
      <w:r w:rsidR="007F1D9C">
        <w:rPr>
          <w:rFonts w:ascii="Times New Roman" w:eastAsia="Calibri" w:hAnsi="Times New Roman"/>
          <w:lang w:val="bg-BG"/>
        </w:rPr>
        <w:t>)</w:t>
      </w:r>
      <w:r w:rsidRPr="004847E4">
        <w:rPr>
          <w:rFonts w:ascii="Times New Roman" w:eastAsia="Calibri" w:hAnsi="Times New Roman"/>
          <w:lang w:val="bg-BG"/>
        </w:rPr>
        <w:t xml:space="preserve"> от стойността на съответната неточно и /или изпълнена с лошо качество дейност. В случай че за неточно и /или изпълнената с лошо качество дейност няма отделна цена съобразно условията на договора, неустойката е в размер на 1% (един процент) от стойността на общата цена от Ценовата таблица, в рамките, на която се включва съответната дейност</w:t>
      </w:r>
      <w:r w:rsidR="00F9788C" w:rsidRPr="004847E4">
        <w:rPr>
          <w:rFonts w:ascii="Times New Roman" w:eastAsia="Calibri" w:hAnsi="Times New Roman"/>
          <w:lang w:val="bg-BG"/>
        </w:rPr>
        <w:t>.</w:t>
      </w:r>
    </w:p>
    <w:p w14:paraId="318646FE" w14:textId="4C36A700" w:rsidR="00F9788C" w:rsidRPr="004847E4" w:rsidRDefault="00F9788C"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При системно (</w:t>
      </w:r>
      <w:r w:rsidR="003A78B9" w:rsidRPr="004847E4">
        <w:rPr>
          <w:rFonts w:ascii="Times New Roman" w:eastAsia="Calibri" w:hAnsi="Times New Roman"/>
          <w:lang w:val="bg-BG"/>
        </w:rPr>
        <w:t xml:space="preserve">пет </w:t>
      </w:r>
      <w:r w:rsidRPr="004847E4">
        <w:rPr>
          <w:rFonts w:ascii="Times New Roman" w:eastAsia="Calibri" w:hAnsi="Times New Roman"/>
          <w:lang w:val="bg-BG"/>
        </w:rPr>
        <w:t xml:space="preserve">и повече пъти) неизпълнение, включително отказ за изпълнение на задълженията за гаранционна поддръжка в срока по гаранцията, Изпълнителят дължи на Възложителя неустойка в размер на 1% (един процент) от общата </w:t>
      </w:r>
      <w:r w:rsidR="003A78B9" w:rsidRPr="004847E4">
        <w:rPr>
          <w:rFonts w:ascii="Times New Roman" w:eastAsia="Calibri" w:hAnsi="Times New Roman"/>
          <w:lang w:val="bg-BG"/>
        </w:rPr>
        <w:t>сума без ДДС на функционалностите/разработките, за които се дължи поддръжка</w:t>
      </w:r>
      <w:r w:rsidRPr="004847E4">
        <w:rPr>
          <w:rFonts w:ascii="Times New Roman" w:eastAsia="Calibri" w:hAnsi="Times New Roman"/>
          <w:lang w:val="bg-BG"/>
        </w:rPr>
        <w:t xml:space="preserve"> за всяко системно неизпълнение.</w:t>
      </w:r>
    </w:p>
    <w:p w14:paraId="493C0426" w14:textId="556D6222" w:rsidR="00F9788C" w:rsidRPr="004847E4" w:rsidRDefault="00F9788C"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При пълно неизпълнение на задълженията за гаранционна поддръжка в срока по гаранцията, Възложителят има право да прекрати незабавно Договора, като Изпълнителят дължи на Възложителя неустойка в размер на 5% (пет процента) от общата цена на Договора по алинея (2.1) без ДДС.</w:t>
      </w:r>
    </w:p>
    <w:p w14:paraId="37E982C9" w14:textId="046BD34E" w:rsidR="00C50D73" w:rsidRPr="004847E4" w:rsidRDefault="00F9788C"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При нарушение на клаузата за конфиденциалност неизправната страна дължи неустойка на изправната страна в размер на 0,1% (нула цяло и един процент) от общата цена на Договора по алинея (2.1) без ДДС.</w:t>
      </w:r>
    </w:p>
    <w:p w14:paraId="50E80ABD" w14:textId="08857FC4" w:rsidR="00C50D73" w:rsidRPr="004847E4" w:rsidRDefault="00C50D73"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В случай че Възложителят не може да отстрани последствията от неточно и/или изпълнение с лошо качество, Възложителят ще има правото да поиска друг изпълнител да ги отстрани за сметка на Изпълнителя или Възложителят да ги отстрани за своя сметка и да приспадне направените разходи, в случай, че Изпълнителят не заплати съответните разходи доброволно.</w:t>
      </w:r>
    </w:p>
    <w:p w14:paraId="7A49E91F" w14:textId="3E9D4A24" w:rsidR="00F9788C" w:rsidRPr="004847E4" w:rsidRDefault="00C50D73"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 xml:space="preserve">Ако Изпълнителят не предостави услуги по поддръжка съгласно </w:t>
      </w:r>
      <w:r w:rsidR="00F6202B" w:rsidRPr="004847E4">
        <w:rPr>
          <w:rFonts w:ascii="Times New Roman" w:eastAsia="Calibri" w:hAnsi="Times New Roman"/>
          <w:lang w:val="bg-BG"/>
        </w:rPr>
        <w:t>у</w:t>
      </w:r>
      <w:r w:rsidR="00D10288" w:rsidRPr="004847E4">
        <w:rPr>
          <w:rFonts w:ascii="Times New Roman" w:eastAsia="Calibri" w:hAnsi="Times New Roman"/>
          <w:lang w:val="bg-BG"/>
        </w:rPr>
        <w:t xml:space="preserve">говореното </w:t>
      </w:r>
      <w:r w:rsidR="00F6202B" w:rsidRPr="004847E4">
        <w:rPr>
          <w:rFonts w:ascii="Times New Roman" w:eastAsia="Calibri" w:hAnsi="Times New Roman"/>
          <w:lang w:val="bg-BG"/>
        </w:rPr>
        <w:t xml:space="preserve"> в Раздел V. Гаранционна поддръжка и таблицата със срокове за време на реакция и време за отстраняване</w:t>
      </w:r>
      <w:r w:rsidRPr="004847E4">
        <w:rPr>
          <w:rFonts w:ascii="Times New Roman" w:eastAsia="Calibri" w:hAnsi="Times New Roman"/>
          <w:lang w:val="bg-BG"/>
        </w:rPr>
        <w:t xml:space="preserve"> Възложителят </w:t>
      </w:r>
      <w:r w:rsidR="00F6202B" w:rsidRPr="004847E4">
        <w:rPr>
          <w:rFonts w:ascii="Times New Roman" w:eastAsia="Calibri" w:hAnsi="Times New Roman"/>
          <w:lang w:val="bg-BG"/>
        </w:rPr>
        <w:t xml:space="preserve">може да  </w:t>
      </w:r>
      <w:r w:rsidRPr="004847E4">
        <w:rPr>
          <w:rFonts w:ascii="Times New Roman" w:eastAsia="Calibri" w:hAnsi="Times New Roman"/>
          <w:lang w:val="bg-BG"/>
        </w:rPr>
        <w:t>начисли неустойки за всеки отделен случай както следва: 200 (двеста) лева за всеки час закъснение за ниво на сложност „максим</w:t>
      </w:r>
      <w:r w:rsidR="009E61B5" w:rsidRPr="004847E4">
        <w:rPr>
          <w:rFonts w:ascii="Times New Roman" w:eastAsia="Calibri" w:hAnsi="Times New Roman"/>
          <w:lang w:val="bg-BG"/>
        </w:rPr>
        <w:t>ална</w:t>
      </w:r>
      <w:r w:rsidRPr="004847E4">
        <w:rPr>
          <w:rFonts w:ascii="Times New Roman" w:eastAsia="Calibri" w:hAnsi="Times New Roman"/>
          <w:lang w:val="bg-BG"/>
        </w:rPr>
        <w:t>“ и „голям</w:t>
      </w:r>
      <w:r w:rsidR="009E61B5" w:rsidRPr="004847E4">
        <w:rPr>
          <w:rFonts w:ascii="Times New Roman" w:eastAsia="Calibri" w:hAnsi="Times New Roman"/>
          <w:lang w:val="bg-BG"/>
        </w:rPr>
        <w:t>а</w:t>
      </w:r>
      <w:r w:rsidRPr="004847E4">
        <w:rPr>
          <w:rFonts w:ascii="Times New Roman" w:eastAsia="Calibri" w:hAnsi="Times New Roman"/>
          <w:lang w:val="bg-BG"/>
        </w:rPr>
        <w:t>“</w:t>
      </w:r>
      <w:r w:rsidR="00F6202B" w:rsidRPr="004847E4">
        <w:rPr>
          <w:rFonts w:ascii="Times New Roman" w:eastAsia="Calibri" w:hAnsi="Times New Roman"/>
          <w:lang w:val="bg-BG"/>
        </w:rPr>
        <w:t xml:space="preserve"> по отношение на времето за реакция и/или времето за отстраняване</w:t>
      </w:r>
      <w:r w:rsidRPr="004847E4">
        <w:rPr>
          <w:rFonts w:ascii="Times New Roman" w:eastAsia="Calibri" w:hAnsi="Times New Roman"/>
          <w:lang w:val="bg-BG"/>
        </w:rPr>
        <w:t xml:space="preserve">, 300 (триста) лева за всеки </w:t>
      </w:r>
      <w:r w:rsidR="00F6202B" w:rsidRPr="004847E4">
        <w:rPr>
          <w:rFonts w:ascii="Times New Roman" w:eastAsia="Calibri" w:hAnsi="Times New Roman"/>
          <w:lang w:val="bg-BG"/>
        </w:rPr>
        <w:t xml:space="preserve">12 (дванадесет) часа </w:t>
      </w:r>
      <w:r w:rsidRPr="004847E4">
        <w:rPr>
          <w:rFonts w:ascii="Times New Roman" w:eastAsia="Calibri" w:hAnsi="Times New Roman"/>
          <w:lang w:val="bg-BG"/>
        </w:rPr>
        <w:t xml:space="preserve"> закъснение за ниво на приоритет „средн</w:t>
      </w:r>
      <w:r w:rsidR="009E61B5" w:rsidRPr="004847E4">
        <w:rPr>
          <w:rFonts w:ascii="Times New Roman" w:eastAsia="Calibri" w:hAnsi="Times New Roman"/>
          <w:lang w:val="bg-BG"/>
        </w:rPr>
        <w:t>а</w:t>
      </w:r>
      <w:r w:rsidRPr="004847E4">
        <w:rPr>
          <w:rFonts w:ascii="Times New Roman" w:eastAsia="Calibri" w:hAnsi="Times New Roman"/>
          <w:lang w:val="bg-BG"/>
        </w:rPr>
        <w:t>“ и „малк</w:t>
      </w:r>
      <w:r w:rsidR="00DC31C0" w:rsidRPr="004847E4">
        <w:rPr>
          <w:rFonts w:ascii="Times New Roman" w:eastAsia="Calibri" w:hAnsi="Times New Roman"/>
          <w:lang w:val="bg-BG"/>
        </w:rPr>
        <w:t>а</w:t>
      </w:r>
      <w:r w:rsidRPr="004847E4">
        <w:rPr>
          <w:rFonts w:ascii="Times New Roman" w:eastAsia="Calibri" w:hAnsi="Times New Roman"/>
          <w:lang w:val="bg-BG"/>
        </w:rPr>
        <w:t>“</w:t>
      </w:r>
      <w:r w:rsidR="00F6202B" w:rsidRPr="004847E4">
        <w:rPr>
          <w:rFonts w:ascii="Times New Roman" w:eastAsia="Calibri" w:hAnsi="Times New Roman"/>
          <w:lang w:val="bg-BG"/>
        </w:rPr>
        <w:t xml:space="preserve"> по отношение на времето за реакция и/или времето за отстраняване</w:t>
      </w:r>
      <w:r w:rsidRPr="004847E4">
        <w:rPr>
          <w:rFonts w:ascii="Times New Roman" w:eastAsia="Calibri" w:hAnsi="Times New Roman"/>
          <w:lang w:val="bg-BG"/>
        </w:rPr>
        <w:t>.</w:t>
      </w:r>
    </w:p>
    <w:p w14:paraId="7B20E841" w14:textId="0D07B472" w:rsidR="00F9788C" w:rsidRPr="004847E4" w:rsidRDefault="00F9788C"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 xml:space="preserve">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w:t>
      </w:r>
    </w:p>
    <w:p w14:paraId="5354C29E" w14:textId="3EB0CB30" w:rsidR="00BB5D14" w:rsidRPr="004847E4" w:rsidRDefault="00F9788C"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Неустойките се заплащат незабавно, при поискване от Възложителя, по банковата сметка, посочена в алинея (1</w:t>
      </w:r>
      <w:r w:rsidR="002F01E6">
        <w:rPr>
          <w:rFonts w:ascii="Times New Roman" w:eastAsia="Calibri" w:hAnsi="Times New Roman"/>
          <w:lang w:val="bg-BG"/>
        </w:rPr>
        <w:t>0</w:t>
      </w:r>
      <w:r w:rsidRPr="004847E4">
        <w:rPr>
          <w:rFonts w:ascii="Times New Roman" w:eastAsia="Calibri" w:hAnsi="Times New Roman"/>
          <w:lang w:val="bg-BG"/>
        </w:rPr>
        <w:t>.1) от Договора. В случай че банковата сметка на Възложителя не е заверена със сумата на неустойката в срок от 5 (пет) дни от искането на Възложителя за плащане на неустойка, Възложителят има право да задържи съответната сума от гаранцията за изпълнение.</w:t>
      </w:r>
      <w:r w:rsidR="00BB5D14" w:rsidRPr="004847E4">
        <w:rPr>
          <w:rFonts w:ascii="Times New Roman" w:eastAsia="Calibri" w:hAnsi="Times New Roman"/>
          <w:lang w:val="bg-BG"/>
        </w:rPr>
        <w:t xml:space="preserve"> Възложителят също така има право да удържи всяка неизплатена дължима по този Договор неустойка чрез </w:t>
      </w:r>
      <w:r w:rsidR="00BB5D14" w:rsidRPr="004847E4">
        <w:rPr>
          <w:rFonts w:ascii="Times New Roman" w:eastAsia="Calibri" w:hAnsi="Times New Roman"/>
          <w:lang w:val="bg-BG"/>
        </w:rPr>
        <w:lastRenderedPageBreak/>
        <w:t>задържане на плащане, прихващане на насрещно дължими суми като уведоми писмено Изпълнителя за това.</w:t>
      </w:r>
    </w:p>
    <w:p w14:paraId="346F504C" w14:textId="6588713E" w:rsidR="00BB5D14" w:rsidRPr="004847E4" w:rsidRDefault="00BB5D14"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В случай че Изпълнителят едностранно прекрати настоящия договор, без да има правно основание за това, той дължи на Възложителя неустойка в размер на 30% (тридесет процента) от прогнозната стойност на договора без ДДС.</w:t>
      </w:r>
    </w:p>
    <w:p w14:paraId="5F1B92EF" w14:textId="77777777" w:rsidR="00BB5D14" w:rsidRPr="00F9788C" w:rsidRDefault="00BB5D14" w:rsidP="00F9788C">
      <w:pPr>
        <w:autoSpaceDE w:val="0"/>
        <w:autoSpaceDN w:val="0"/>
        <w:adjustRightInd w:val="0"/>
        <w:jc w:val="both"/>
        <w:rPr>
          <w:rFonts w:ascii="Times New Roman" w:hAnsi="Times New Roman"/>
          <w:lang w:val="bg-BG" w:eastAsia="bg-BG"/>
        </w:rPr>
      </w:pPr>
    </w:p>
    <w:p w14:paraId="09427CF6" w14:textId="77777777" w:rsidR="00D60967" w:rsidRPr="00CA5CBA" w:rsidRDefault="00D60967" w:rsidP="00D60967">
      <w:pPr>
        <w:spacing w:line="276" w:lineRule="auto"/>
        <w:jc w:val="center"/>
        <w:rPr>
          <w:rFonts w:ascii="Times New Roman" w:hAnsi="Times New Roman"/>
          <w:b/>
          <w:highlight w:val="yellow"/>
          <w:lang w:val="bg-BG"/>
        </w:rPr>
      </w:pPr>
    </w:p>
    <w:p w14:paraId="56C099FF" w14:textId="15F68D41" w:rsidR="00D60967" w:rsidRPr="00E30E95" w:rsidRDefault="00D60967" w:rsidP="009B5C41">
      <w:pPr>
        <w:numPr>
          <w:ilvl w:val="0"/>
          <w:numId w:val="19"/>
        </w:numPr>
        <w:tabs>
          <w:tab w:val="left" w:pos="0"/>
        </w:tabs>
        <w:spacing w:after="200" w:line="276" w:lineRule="auto"/>
        <w:ind w:left="2520" w:hanging="2520"/>
        <w:contextualSpacing/>
        <w:jc w:val="center"/>
        <w:rPr>
          <w:rFonts w:ascii="Times New Roman" w:hAnsi="Times New Roman"/>
          <w:b/>
          <w:lang w:val="bg-BG" w:eastAsia="bg-BG"/>
        </w:rPr>
      </w:pPr>
      <w:r w:rsidRPr="00E30E95">
        <w:rPr>
          <w:rFonts w:ascii="Times New Roman" w:hAnsi="Times New Roman"/>
          <w:b/>
          <w:lang w:val="bg-BG" w:eastAsia="bg-BG"/>
        </w:rPr>
        <w:t>ПОДИЗПЪЛНИТЕЛИ</w:t>
      </w:r>
    </w:p>
    <w:p w14:paraId="35E0A10E" w14:textId="77777777" w:rsidR="00D60967" w:rsidRPr="00E30E95" w:rsidRDefault="00D60967" w:rsidP="00D60967">
      <w:pPr>
        <w:spacing w:line="276" w:lineRule="auto"/>
        <w:ind w:firstLine="567"/>
        <w:jc w:val="both"/>
        <w:rPr>
          <w:rFonts w:ascii="Times New Roman" w:hAnsi="Times New Roman"/>
          <w:bCs/>
          <w:lang w:val="bg-BG" w:eastAsia="bg-BG"/>
        </w:rPr>
      </w:pPr>
    </w:p>
    <w:p w14:paraId="058F72A0" w14:textId="5D8203D9" w:rsidR="00D60967" w:rsidRPr="00E30E95" w:rsidRDefault="00BF0E76" w:rsidP="00D60967">
      <w:pPr>
        <w:spacing w:line="276" w:lineRule="auto"/>
        <w:jc w:val="both"/>
        <w:rPr>
          <w:rFonts w:ascii="Times New Roman" w:hAnsi="Times New Roman"/>
          <w:b/>
          <w:bCs/>
          <w:lang w:val="bg-BG" w:eastAsia="bg-BG"/>
        </w:rPr>
      </w:pPr>
      <w:r>
        <w:rPr>
          <w:rFonts w:ascii="Times New Roman" w:hAnsi="Times New Roman"/>
          <w:b/>
          <w:bCs/>
          <w:lang w:val="bg-BG" w:eastAsia="bg-BG"/>
        </w:rPr>
        <w:t>Член 14</w:t>
      </w:r>
      <w:r w:rsidR="00D60967" w:rsidRPr="00E30E95">
        <w:rPr>
          <w:rFonts w:ascii="Times New Roman" w:hAnsi="Times New Roman"/>
          <w:b/>
          <w:bCs/>
          <w:lang w:val="bg-BG" w:eastAsia="bg-BG"/>
        </w:rPr>
        <w:t>. Общи условия приложими към Подизпълнителите</w:t>
      </w:r>
    </w:p>
    <w:p w14:paraId="6B2D241D" w14:textId="77777777" w:rsidR="00D60967" w:rsidRPr="00E30E95" w:rsidRDefault="00D60967" w:rsidP="00D60967">
      <w:pPr>
        <w:spacing w:line="276" w:lineRule="auto"/>
        <w:jc w:val="both"/>
        <w:rPr>
          <w:rFonts w:ascii="Times New Roman" w:hAnsi="Times New Roman"/>
          <w:b/>
          <w:bCs/>
          <w:lang w:val="bg-BG" w:eastAsia="bg-BG"/>
        </w:rPr>
      </w:pPr>
    </w:p>
    <w:p w14:paraId="3DCF4B05" w14:textId="0D252173" w:rsidR="00D60967" w:rsidRPr="00E30E95" w:rsidRDefault="00BF0E76" w:rsidP="00D60967">
      <w:pPr>
        <w:spacing w:line="276" w:lineRule="auto"/>
        <w:jc w:val="both"/>
        <w:rPr>
          <w:rFonts w:ascii="Times New Roman" w:hAnsi="Times New Roman"/>
          <w:bCs/>
          <w:lang w:val="bg-BG" w:eastAsia="bg-BG"/>
        </w:rPr>
      </w:pPr>
      <w:r>
        <w:rPr>
          <w:rFonts w:ascii="Times New Roman" w:hAnsi="Times New Roman"/>
          <w:bCs/>
          <w:lang w:val="bg-BG" w:eastAsia="bg-BG"/>
        </w:rPr>
        <w:t>(14</w:t>
      </w:r>
      <w:r w:rsidR="00D60967" w:rsidRPr="00E30E95">
        <w:rPr>
          <w:rFonts w:ascii="Times New Roman" w:hAnsi="Times New Roman"/>
          <w:bCs/>
          <w:lang w:val="bg-BG" w:eastAsia="bg-BG"/>
        </w:rPr>
        <w:t>.1) За извършване на дейностите по Договора, Изпълнителят има право да ползва</w:t>
      </w:r>
      <w:r w:rsidR="00BC2E5B">
        <w:rPr>
          <w:rFonts w:ascii="Times New Roman" w:hAnsi="Times New Roman"/>
          <w:bCs/>
          <w:lang w:val="bg-BG" w:eastAsia="bg-BG"/>
        </w:rPr>
        <w:t xml:space="preserve"> </w:t>
      </w:r>
      <w:r w:rsidR="00D60967" w:rsidRPr="00E30E95">
        <w:rPr>
          <w:rFonts w:ascii="Times New Roman" w:hAnsi="Times New Roman"/>
          <w:bCs/>
          <w:lang w:val="bg-BG" w:eastAsia="bg-BG"/>
        </w:rPr>
        <w:t>само подизпълнителите, посочени от него в офертата, въз основа на която е избран за Изпълнител.</w:t>
      </w:r>
    </w:p>
    <w:p w14:paraId="547DDA9A" w14:textId="77777777" w:rsidR="00D60967" w:rsidRPr="00E30E95" w:rsidRDefault="00D60967" w:rsidP="00D60967">
      <w:pPr>
        <w:spacing w:line="276" w:lineRule="auto"/>
        <w:jc w:val="both"/>
        <w:rPr>
          <w:rFonts w:ascii="Times New Roman" w:hAnsi="Times New Roman"/>
          <w:b/>
          <w:bCs/>
          <w:lang w:val="bg-BG" w:eastAsia="bg-BG"/>
        </w:rPr>
      </w:pPr>
    </w:p>
    <w:p w14:paraId="7B383356" w14:textId="34712EEC" w:rsidR="00D60967" w:rsidRPr="00E30E95" w:rsidRDefault="00BF0E76" w:rsidP="00D60967">
      <w:pPr>
        <w:spacing w:line="276" w:lineRule="auto"/>
        <w:jc w:val="both"/>
        <w:rPr>
          <w:rFonts w:ascii="Times New Roman" w:hAnsi="Times New Roman"/>
          <w:bCs/>
          <w:lang w:val="bg-BG" w:eastAsia="bg-BG"/>
        </w:rPr>
      </w:pPr>
      <w:r>
        <w:rPr>
          <w:rFonts w:ascii="Times New Roman" w:hAnsi="Times New Roman"/>
          <w:bCs/>
          <w:lang w:val="bg-BG" w:eastAsia="bg-BG"/>
        </w:rPr>
        <w:t>(14</w:t>
      </w:r>
      <w:r w:rsidR="00D60967" w:rsidRPr="00E30E95">
        <w:rPr>
          <w:rFonts w:ascii="Times New Roman" w:hAnsi="Times New Roman"/>
          <w:bCs/>
          <w:lang w:val="bg-BG" w:eastAsia="bg-BG"/>
        </w:rPr>
        <w:t>.2) Процентното участие на подизпълнителите в цената за изпълнение на Договора не може да бъде различно от посоченото в офертата на Изпълнителя.</w:t>
      </w:r>
    </w:p>
    <w:p w14:paraId="361671F0" w14:textId="77777777" w:rsidR="00D60967" w:rsidRPr="00E30E95" w:rsidRDefault="00D60967" w:rsidP="00D60967">
      <w:pPr>
        <w:spacing w:line="276" w:lineRule="auto"/>
        <w:jc w:val="both"/>
        <w:rPr>
          <w:rFonts w:ascii="Times New Roman" w:hAnsi="Times New Roman"/>
          <w:bCs/>
          <w:lang w:val="bg-BG" w:eastAsia="bg-BG"/>
        </w:rPr>
      </w:pPr>
    </w:p>
    <w:p w14:paraId="161DDC3B" w14:textId="2339E7BC" w:rsidR="00D60967" w:rsidRPr="00E30E95" w:rsidRDefault="00BF0E76" w:rsidP="00D60967">
      <w:pPr>
        <w:spacing w:line="276" w:lineRule="auto"/>
        <w:jc w:val="both"/>
        <w:rPr>
          <w:rFonts w:ascii="Times New Roman" w:hAnsi="Times New Roman"/>
          <w:bCs/>
          <w:lang w:val="bg-BG" w:eastAsia="bg-BG"/>
        </w:rPr>
      </w:pPr>
      <w:r>
        <w:rPr>
          <w:rFonts w:ascii="Times New Roman" w:hAnsi="Times New Roman"/>
          <w:bCs/>
          <w:lang w:val="bg-BG" w:eastAsia="bg-BG"/>
        </w:rPr>
        <w:t>(14</w:t>
      </w:r>
      <w:r w:rsidR="00D60967" w:rsidRPr="00E30E95">
        <w:rPr>
          <w:rFonts w:ascii="Times New Roman" w:hAnsi="Times New Roman"/>
          <w:bCs/>
          <w:lang w:val="bg-BG" w:eastAsia="bg-BG"/>
        </w:rPr>
        <w:t>.3) Изпълнителят може да извършва замяна</w:t>
      </w:r>
      <w:r w:rsidR="00051742" w:rsidRPr="006970A9">
        <w:rPr>
          <w:rFonts w:ascii="Times New Roman" w:hAnsi="Times New Roman"/>
          <w:bCs/>
          <w:lang w:val="bg-BG" w:eastAsia="bg-BG"/>
        </w:rPr>
        <w:t xml:space="preserve"> </w:t>
      </w:r>
      <w:r w:rsidR="00D60967" w:rsidRPr="00E30E95">
        <w:rPr>
          <w:rFonts w:ascii="Times New Roman" w:hAnsi="Times New Roman"/>
          <w:bCs/>
          <w:lang w:val="bg-BG" w:eastAsia="bg-BG"/>
        </w:rPr>
        <w:t>на посочените подизпълнители за изпълнение на Договора, както и да включва</w:t>
      </w:r>
      <w:r w:rsidR="00051742" w:rsidRPr="006970A9">
        <w:rPr>
          <w:rFonts w:ascii="Times New Roman" w:hAnsi="Times New Roman"/>
          <w:bCs/>
          <w:lang w:val="bg-BG" w:eastAsia="bg-BG"/>
        </w:rPr>
        <w:t xml:space="preserve"> </w:t>
      </w:r>
      <w:r w:rsidR="00D60967" w:rsidRPr="00E30E95">
        <w:rPr>
          <w:rFonts w:ascii="Times New Roman" w:hAnsi="Times New Roman"/>
          <w:bCs/>
          <w:lang w:val="bg-BG" w:eastAsia="bg-BG"/>
        </w:rPr>
        <w:t>нови подизпълнители в предвидените в ЗОП случаи.</w:t>
      </w:r>
    </w:p>
    <w:p w14:paraId="12968752" w14:textId="77777777" w:rsidR="00D60967" w:rsidRPr="00E30E95" w:rsidRDefault="00D60967" w:rsidP="00D60967">
      <w:pPr>
        <w:spacing w:line="276" w:lineRule="auto"/>
        <w:jc w:val="both"/>
        <w:rPr>
          <w:rFonts w:ascii="Times New Roman" w:hAnsi="Times New Roman"/>
          <w:bCs/>
          <w:lang w:val="bg-BG" w:eastAsia="bg-BG"/>
        </w:rPr>
      </w:pPr>
    </w:p>
    <w:p w14:paraId="33D21DFF" w14:textId="6ECDF771" w:rsidR="00D60967" w:rsidRPr="00E30E95" w:rsidRDefault="00BF0E76" w:rsidP="00D60967">
      <w:pPr>
        <w:spacing w:line="276" w:lineRule="auto"/>
        <w:jc w:val="both"/>
        <w:rPr>
          <w:rFonts w:ascii="Times New Roman" w:hAnsi="Times New Roman"/>
          <w:bCs/>
          <w:lang w:val="bg-BG" w:eastAsia="bg-BG"/>
        </w:rPr>
      </w:pPr>
      <w:r>
        <w:rPr>
          <w:rFonts w:ascii="Times New Roman" w:hAnsi="Times New Roman"/>
          <w:bCs/>
          <w:lang w:val="bg-BG" w:eastAsia="bg-BG"/>
        </w:rPr>
        <w:t>(14.</w:t>
      </w:r>
      <w:r w:rsidR="00D60967" w:rsidRPr="00E30E95">
        <w:rPr>
          <w:rFonts w:ascii="Times New Roman" w:hAnsi="Times New Roman"/>
          <w:bCs/>
          <w:lang w:val="bg-BG" w:eastAsia="bg-BG"/>
        </w:rPr>
        <w:t>4) Независимо от използването на подизпълнители, отговорността за изпълнение на настоящия Договор е на Изпълнителя.</w:t>
      </w:r>
    </w:p>
    <w:p w14:paraId="1ED584DF" w14:textId="77777777" w:rsidR="00D60967" w:rsidRPr="00E30E95" w:rsidRDefault="00D60967" w:rsidP="00D60967">
      <w:pPr>
        <w:spacing w:line="276" w:lineRule="auto"/>
        <w:jc w:val="both"/>
        <w:rPr>
          <w:rFonts w:ascii="Times New Roman" w:hAnsi="Times New Roman"/>
          <w:bCs/>
          <w:lang w:val="bg-BG" w:eastAsia="bg-BG"/>
        </w:rPr>
      </w:pPr>
    </w:p>
    <w:p w14:paraId="00573290" w14:textId="0D656742" w:rsidR="00D60967" w:rsidRPr="00E30E95" w:rsidRDefault="00BF0E76" w:rsidP="00D60967">
      <w:pPr>
        <w:spacing w:line="276" w:lineRule="auto"/>
        <w:jc w:val="both"/>
        <w:rPr>
          <w:rFonts w:ascii="Times New Roman" w:hAnsi="Times New Roman"/>
          <w:bCs/>
          <w:lang w:val="bg-BG" w:eastAsia="bg-BG"/>
        </w:rPr>
      </w:pPr>
      <w:r>
        <w:rPr>
          <w:rFonts w:ascii="Times New Roman" w:hAnsi="Times New Roman"/>
          <w:bCs/>
          <w:lang w:val="bg-BG" w:eastAsia="bg-BG"/>
        </w:rPr>
        <w:t>(14</w:t>
      </w:r>
      <w:r w:rsidR="00D60967" w:rsidRPr="00E30E95">
        <w:rPr>
          <w:rFonts w:ascii="Times New Roman" w:hAnsi="Times New Roman"/>
          <w:bCs/>
          <w:lang w:val="bg-BG" w:eastAsia="bg-BG"/>
        </w:rPr>
        <w:t>.5)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14:paraId="2C3B5FBB" w14:textId="77777777" w:rsidR="00D60967" w:rsidRPr="00E30E95" w:rsidRDefault="00D60967" w:rsidP="00D60967">
      <w:pPr>
        <w:spacing w:line="276" w:lineRule="auto"/>
        <w:ind w:firstLine="567"/>
        <w:jc w:val="both"/>
        <w:rPr>
          <w:rFonts w:ascii="Times New Roman" w:hAnsi="Times New Roman"/>
          <w:bCs/>
          <w:lang w:val="bg-BG" w:eastAsia="bg-BG"/>
        </w:rPr>
      </w:pPr>
    </w:p>
    <w:p w14:paraId="7CD46338" w14:textId="707CCAEF" w:rsidR="00D60967" w:rsidRPr="00E30E95" w:rsidRDefault="00D60967" w:rsidP="00D60967">
      <w:pPr>
        <w:spacing w:line="276" w:lineRule="auto"/>
        <w:jc w:val="both"/>
        <w:rPr>
          <w:rFonts w:ascii="Times New Roman" w:hAnsi="Times New Roman"/>
          <w:b/>
          <w:bCs/>
          <w:lang w:val="bg-BG" w:eastAsia="bg-BG"/>
        </w:rPr>
      </w:pPr>
      <w:r w:rsidRPr="00E30E95">
        <w:rPr>
          <w:rFonts w:ascii="Times New Roman" w:hAnsi="Times New Roman"/>
          <w:b/>
          <w:bCs/>
          <w:lang w:val="bg-BG" w:eastAsia="bg-BG"/>
        </w:rPr>
        <w:t>Член</w:t>
      </w:r>
      <w:r w:rsidR="005A37B6" w:rsidRPr="00272FF9">
        <w:rPr>
          <w:rFonts w:ascii="Times New Roman" w:hAnsi="Times New Roman"/>
          <w:b/>
          <w:bCs/>
          <w:lang w:val="bg-BG" w:eastAsia="bg-BG"/>
        </w:rPr>
        <w:t xml:space="preserve"> </w:t>
      </w:r>
      <w:r w:rsidR="00BF0E76">
        <w:rPr>
          <w:rFonts w:ascii="Times New Roman" w:hAnsi="Times New Roman"/>
          <w:b/>
          <w:bCs/>
          <w:lang w:val="bg-BG" w:eastAsia="bg-BG"/>
        </w:rPr>
        <w:t>15</w:t>
      </w:r>
      <w:r w:rsidRPr="00E30E95">
        <w:rPr>
          <w:rFonts w:ascii="Times New Roman" w:hAnsi="Times New Roman"/>
          <w:b/>
          <w:bCs/>
          <w:lang w:val="bg-BG" w:eastAsia="bg-BG"/>
        </w:rPr>
        <w:t>. Договори с подизпълнители</w:t>
      </w:r>
    </w:p>
    <w:p w14:paraId="7AEF6535" w14:textId="77777777" w:rsidR="00D60967" w:rsidRPr="00E30E95" w:rsidRDefault="00D60967" w:rsidP="00D60967">
      <w:pPr>
        <w:spacing w:line="276" w:lineRule="auto"/>
        <w:jc w:val="both"/>
        <w:rPr>
          <w:rFonts w:ascii="Times New Roman" w:hAnsi="Times New Roman"/>
          <w:b/>
          <w:bCs/>
          <w:lang w:val="bg-BG" w:eastAsia="bg-BG"/>
        </w:rPr>
      </w:pPr>
    </w:p>
    <w:p w14:paraId="4D0AAAD9" w14:textId="4788B92E" w:rsidR="00D60967" w:rsidRPr="00E30E95" w:rsidRDefault="00BF0E76" w:rsidP="00D60967">
      <w:pPr>
        <w:spacing w:line="276" w:lineRule="auto"/>
        <w:jc w:val="both"/>
        <w:rPr>
          <w:rFonts w:ascii="Times New Roman" w:hAnsi="Times New Roman"/>
          <w:bCs/>
          <w:lang w:val="bg-BG" w:eastAsia="bg-BG"/>
        </w:rPr>
      </w:pPr>
      <w:r>
        <w:rPr>
          <w:rFonts w:ascii="Times New Roman" w:hAnsi="Times New Roman"/>
          <w:bCs/>
          <w:lang w:val="bg-BG" w:eastAsia="bg-BG"/>
        </w:rPr>
        <w:t>(15</w:t>
      </w:r>
      <w:r w:rsidR="00D60967" w:rsidRPr="00E30E95">
        <w:rPr>
          <w:rFonts w:ascii="Times New Roman" w:hAnsi="Times New Roman"/>
          <w:bCs/>
          <w:lang w:val="bg-BG" w:eastAsia="bg-BG"/>
        </w:rPr>
        <w:t>.1) При сключването на Договорите с подизпълнителите, оферирани в офертата на Изпълнителя, последният е длъжен да създаде условия и гаранции, че:</w:t>
      </w:r>
    </w:p>
    <w:p w14:paraId="2D4925C5" w14:textId="77777777" w:rsidR="00D60967" w:rsidRPr="00E30E95" w:rsidRDefault="00D60967" w:rsidP="00D60967">
      <w:pPr>
        <w:spacing w:line="276" w:lineRule="auto"/>
        <w:jc w:val="both"/>
        <w:rPr>
          <w:rFonts w:ascii="Times New Roman" w:hAnsi="Times New Roman"/>
          <w:bCs/>
          <w:lang w:val="bg-BG" w:eastAsia="bg-BG"/>
        </w:rPr>
      </w:pPr>
    </w:p>
    <w:p w14:paraId="6A3AAF5C" w14:textId="22CD3E10" w:rsidR="00D60967" w:rsidRPr="0052560C" w:rsidRDefault="00BF0E76" w:rsidP="00BF0E76">
      <w:pPr>
        <w:spacing w:before="60" w:after="60" w:line="259" w:lineRule="auto"/>
        <w:jc w:val="both"/>
        <w:rPr>
          <w:rFonts w:ascii="Times New Roman" w:hAnsi="Times New Roman"/>
          <w:bCs/>
          <w:lang w:val="bg-BG" w:eastAsia="bg-BG"/>
        </w:rPr>
      </w:pPr>
      <w:r w:rsidRPr="004847E4">
        <w:rPr>
          <w:rFonts w:ascii="Times New Roman" w:eastAsia="Calibri" w:hAnsi="Times New Roman"/>
          <w:lang w:val="bg-BG"/>
        </w:rPr>
        <w:t xml:space="preserve">15.1.1 </w:t>
      </w:r>
      <w:r w:rsidR="00D60967" w:rsidRPr="004847E4">
        <w:rPr>
          <w:rFonts w:ascii="Times New Roman" w:eastAsia="Calibri" w:hAnsi="Times New Roman"/>
          <w:lang w:val="bg-BG"/>
        </w:rPr>
        <w:t>приложимите</w:t>
      </w:r>
      <w:r w:rsidR="00D60967" w:rsidRPr="0052560C">
        <w:rPr>
          <w:rFonts w:ascii="Times New Roman" w:hAnsi="Times New Roman"/>
          <w:bCs/>
          <w:lang w:val="bg-BG" w:eastAsia="bg-BG"/>
        </w:rPr>
        <w:t xml:space="preserve"> клаузи на Договора са задължителни за изпълнение от подизпълнителите;</w:t>
      </w:r>
    </w:p>
    <w:p w14:paraId="6866507C" w14:textId="3A197EAB" w:rsidR="00D60967" w:rsidRPr="00E30E95" w:rsidRDefault="00BF0E76" w:rsidP="00BF0E76">
      <w:pPr>
        <w:spacing w:after="200" w:line="276" w:lineRule="auto"/>
        <w:contextualSpacing/>
        <w:jc w:val="both"/>
        <w:rPr>
          <w:rFonts w:ascii="Times New Roman" w:hAnsi="Times New Roman"/>
          <w:bCs/>
          <w:lang w:val="bg-BG" w:eastAsia="bg-BG"/>
        </w:rPr>
      </w:pPr>
      <w:r>
        <w:rPr>
          <w:rFonts w:ascii="Times New Roman" w:hAnsi="Times New Roman"/>
          <w:bCs/>
          <w:lang w:val="bg-BG" w:eastAsia="bg-BG"/>
        </w:rPr>
        <w:t xml:space="preserve">15.1.2 </w:t>
      </w:r>
      <w:r w:rsidR="00D60967" w:rsidRPr="00E30E95">
        <w:rPr>
          <w:rFonts w:ascii="Times New Roman" w:hAnsi="Times New Roman"/>
          <w:bCs/>
          <w:lang w:val="bg-BG" w:eastAsia="bg-BG"/>
        </w:rPr>
        <w:t>действията на Подизпълнителите няма да доведат пряко или косвено до неизпълнение на Договора;</w:t>
      </w:r>
    </w:p>
    <w:p w14:paraId="382A8CC0" w14:textId="41902BC8" w:rsidR="00D60967" w:rsidRPr="00E30E95" w:rsidRDefault="00BF0E76" w:rsidP="00BF0E76">
      <w:pPr>
        <w:spacing w:after="200" w:line="276" w:lineRule="auto"/>
        <w:contextualSpacing/>
        <w:jc w:val="both"/>
        <w:rPr>
          <w:rFonts w:ascii="Times New Roman" w:hAnsi="Times New Roman"/>
          <w:bCs/>
          <w:lang w:val="bg-BG" w:eastAsia="bg-BG"/>
        </w:rPr>
      </w:pPr>
      <w:r>
        <w:rPr>
          <w:rFonts w:ascii="Times New Roman" w:hAnsi="Times New Roman"/>
          <w:bCs/>
          <w:lang w:val="bg-BG" w:eastAsia="bg-BG"/>
        </w:rPr>
        <w:t xml:space="preserve">15.1.3 </w:t>
      </w:r>
      <w:r w:rsidR="00D60967" w:rsidRPr="00E30E95">
        <w:rPr>
          <w:rFonts w:ascii="Times New Roman" w:hAnsi="Times New Roman"/>
          <w:bCs/>
          <w:lang w:val="bg-BG" w:eastAsia="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14:paraId="53666436" w14:textId="77777777" w:rsidR="00D60967" w:rsidRPr="00E30E95" w:rsidRDefault="00D60967" w:rsidP="00D60967">
      <w:pPr>
        <w:spacing w:line="276" w:lineRule="auto"/>
        <w:jc w:val="center"/>
        <w:rPr>
          <w:rFonts w:ascii="Times New Roman" w:hAnsi="Times New Roman"/>
          <w:b/>
          <w:lang w:val="bg-BG"/>
        </w:rPr>
      </w:pPr>
    </w:p>
    <w:p w14:paraId="1A1F49E1" w14:textId="6FD85687" w:rsidR="00D60967" w:rsidRPr="00E30E95" w:rsidRDefault="00A401B3" w:rsidP="00D60967">
      <w:pPr>
        <w:spacing w:line="276" w:lineRule="auto"/>
        <w:jc w:val="both"/>
        <w:rPr>
          <w:rFonts w:ascii="Times New Roman" w:hAnsi="Times New Roman"/>
          <w:b/>
          <w:bCs/>
          <w:lang w:val="bg-BG" w:eastAsia="bg-BG"/>
        </w:rPr>
      </w:pPr>
      <w:r>
        <w:rPr>
          <w:rFonts w:ascii="Times New Roman" w:hAnsi="Times New Roman"/>
          <w:b/>
          <w:bCs/>
          <w:lang w:val="bg-BG" w:eastAsia="bg-BG"/>
        </w:rPr>
        <w:lastRenderedPageBreak/>
        <w:t>Член 16</w:t>
      </w:r>
      <w:r w:rsidR="00D60967" w:rsidRPr="00E30E95">
        <w:rPr>
          <w:rFonts w:ascii="Times New Roman" w:hAnsi="Times New Roman"/>
          <w:b/>
          <w:bCs/>
          <w:lang w:val="bg-BG" w:eastAsia="bg-BG"/>
        </w:rPr>
        <w:t>. Разплащане с подизпълнители</w:t>
      </w:r>
    </w:p>
    <w:p w14:paraId="3D62038C" w14:textId="77777777" w:rsidR="00D60967" w:rsidRPr="00E30E95" w:rsidRDefault="00D60967" w:rsidP="00D60967">
      <w:pPr>
        <w:spacing w:line="276" w:lineRule="auto"/>
        <w:jc w:val="both"/>
        <w:rPr>
          <w:rFonts w:ascii="Times New Roman" w:hAnsi="Times New Roman"/>
          <w:bCs/>
          <w:lang w:val="bg-BG" w:eastAsia="bg-BG"/>
        </w:rPr>
      </w:pPr>
    </w:p>
    <w:p w14:paraId="742EDE49" w14:textId="70E99253" w:rsidR="00D60967" w:rsidRPr="00E30E95" w:rsidRDefault="00A401B3" w:rsidP="00D60967">
      <w:pPr>
        <w:spacing w:line="276" w:lineRule="auto"/>
        <w:jc w:val="both"/>
        <w:rPr>
          <w:rFonts w:ascii="Times New Roman" w:hAnsi="Times New Roman"/>
          <w:bCs/>
          <w:lang w:val="bg-BG" w:eastAsia="bg-BG"/>
        </w:rPr>
      </w:pPr>
      <w:r>
        <w:rPr>
          <w:rFonts w:ascii="Times New Roman" w:hAnsi="Times New Roman"/>
          <w:bCs/>
          <w:lang w:val="bg-BG" w:eastAsia="bg-BG"/>
        </w:rPr>
        <w:t>(16</w:t>
      </w:r>
      <w:r w:rsidR="00D60967" w:rsidRPr="00E30E95">
        <w:rPr>
          <w:rFonts w:ascii="Times New Roman" w:hAnsi="Times New Roman"/>
          <w:bCs/>
          <w:lang w:val="bg-BG" w:eastAsia="bg-BG"/>
        </w:rPr>
        <w:t>.1)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14:paraId="45127AD9" w14:textId="77777777" w:rsidR="00D60967" w:rsidRPr="00E30E95" w:rsidRDefault="00D60967" w:rsidP="00D60967">
      <w:pPr>
        <w:spacing w:line="276" w:lineRule="auto"/>
        <w:jc w:val="both"/>
        <w:rPr>
          <w:rFonts w:ascii="Times New Roman" w:hAnsi="Times New Roman"/>
          <w:bCs/>
          <w:lang w:val="bg-BG" w:eastAsia="bg-BG"/>
        </w:rPr>
      </w:pPr>
    </w:p>
    <w:p w14:paraId="70FFB90F" w14:textId="7A67F4B7" w:rsidR="00D60967" w:rsidRPr="00E30E95" w:rsidRDefault="00A401B3" w:rsidP="00D60967">
      <w:pPr>
        <w:spacing w:line="276" w:lineRule="auto"/>
        <w:jc w:val="both"/>
        <w:rPr>
          <w:rFonts w:ascii="Times New Roman" w:hAnsi="Times New Roman"/>
          <w:bCs/>
          <w:lang w:val="bg-BG" w:eastAsia="bg-BG"/>
        </w:rPr>
      </w:pPr>
      <w:r>
        <w:rPr>
          <w:rFonts w:ascii="Times New Roman" w:hAnsi="Times New Roman"/>
          <w:bCs/>
          <w:lang w:val="bg-BG" w:eastAsia="bg-BG"/>
        </w:rPr>
        <w:t>(16</w:t>
      </w:r>
      <w:r w:rsidR="00D60967" w:rsidRPr="00E30E95">
        <w:rPr>
          <w:rFonts w:ascii="Times New Roman" w:hAnsi="Times New Roman"/>
          <w:bCs/>
          <w:lang w:val="bg-BG" w:eastAsia="bg-BG"/>
        </w:rPr>
        <w:t>.2) Разплащанията по алинея (18.1)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14:paraId="1D6B79AD" w14:textId="77777777" w:rsidR="00D60967" w:rsidRPr="00E30E95" w:rsidRDefault="00D60967" w:rsidP="00D60967">
      <w:pPr>
        <w:spacing w:line="276" w:lineRule="auto"/>
        <w:jc w:val="both"/>
        <w:rPr>
          <w:rFonts w:ascii="Times New Roman" w:hAnsi="Times New Roman"/>
          <w:bCs/>
          <w:lang w:val="bg-BG" w:eastAsia="bg-BG"/>
        </w:rPr>
      </w:pPr>
    </w:p>
    <w:p w14:paraId="3F2793D3" w14:textId="2E7D5B77" w:rsidR="00D60967" w:rsidRPr="00E30E95" w:rsidRDefault="00A401B3" w:rsidP="00D60967">
      <w:pPr>
        <w:spacing w:line="276" w:lineRule="auto"/>
        <w:jc w:val="both"/>
        <w:rPr>
          <w:rFonts w:ascii="Times New Roman" w:hAnsi="Times New Roman"/>
          <w:bCs/>
          <w:lang w:val="bg-BG" w:eastAsia="bg-BG"/>
        </w:rPr>
      </w:pPr>
      <w:r>
        <w:rPr>
          <w:rFonts w:ascii="Times New Roman" w:hAnsi="Times New Roman"/>
          <w:bCs/>
          <w:lang w:val="bg-BG" w:eastAsia="bg-BG"/>
        </w:rPr>
        <w:t>(16</w:t>
      </w:r>
      <w:r w:rsidR="00D60967" w:rsidRPr="00E30E95">
        <w:rPr>
          <w:rFonts w:ascii="Times New Roman" w:hAnsi="Times New Roman"/>
          <w:bCs/>
          <w:lang w:val="bg-BG" w:eastAsia="bg-BG"/>
        </w:rPr>
        <w:t>.3) Към искането по алинея (18.2)Изпълнителят предоставя становище, от което да е видно дали оспорва плащанията или част от тях като недължими.</w:t>
      </w:r>
    </w:p>
    <w:p w14:paraId="6C5EE569" w14:textId="77777777" w:rsidR="00D60967" w:rsidRPr="00E30E95" w:rsidRDefault="00D60967" w:rsidP="00D60967">
      <w:pPr>
        <w:spacing w:line="276" w:lineRule="auto"/>
        <w:jc w:val="both"/>
        <w:rPr>
          <w:rFonts w:ascii="Times New Roman" w:hAnsi="Times New Roman"/>
          <w:bCs/>
          <w:lang w:val="bg-BG" w:eastAsia="bg-BG"/>
        </w:rPr>
      </w:pPr>
    </w:p>
    <w:p w14:paraId="0F93CC3B" w14:textId="3F8AA0F7" w:rsidR="00D60967" w:rsidRPr="00E30E95" w:rsidRDefault="00A401B3" w:rsidP="00D60967">
      <w:pPr>
        <w:spacing w:line="276" w:lineRule="auto"/>
        <w:jc w:val="both"/>
        <w:rPr>
          <w:rFonts w:ascii="Times New Roman" w:hAnsi="Times New Roman"/>
          <w:bCs/>
          <w:lang w:val="bg-BG" w:eastAsia="bg-BG"/>
        </w:rPr>
      </w:pPr>
      <w:r>
        <w:rPr>
          <w:rFonts w:ascii="Times New Roman" w:hAnsi="Times New Roman"/>
          <w:bCs/>
          <w:lang w:val="bg-BG" w:eastAsia="bg-BG"/>
        </w:rPr>
        <w:t>(16</w:t>
      </w:r>
      <w:r w:rsidR="00D60967" w:rsidRPr="00E30E95">
        <w:rPr>
          <w:rFonts w:ascii="Times New Roman" w:hAnsi="Times New Roman"/>
          <w:bCs/>
          <w:lang w:val="bg-BG" w:eastAsia="bg-BG"/>
        </w:rPr>
        <w:t>.4) Възложителят има право да откаже плащане по алинея (18.2), когато искането за плащане е оспорено, до момента на отстраняване на причината за отказа.</w:t>
      </w:r>
    </w:p>
    <w:p w14:paraId="340EBA3E" w14:textId="77777777" w:rsidR="00D60967" w:rsidRPr="00E30E95" w:rsidRDefault="00D60967" w:rsidP="00D60967">
      <w:pPr>
        <w:spacing w:line="276" w:lineRule="auto"/>
        <w:jc w:val="both"/>
        <w:rPr>
          <w:rFonts w:ascii="Times New Roman" w:hAnsi="Times New Roman"/>
          <w:bCs/>
          <w:lang w:val="bg-BG" w:eastAsia="bg-BG"/>
        </w:rPr>
      </w:pPr>
    </w:p>
    <w:p w14:paraId="340BA8F4" w14:textId="77777777" w:rsidR="00D60967" w:rsidRPr="00E30E95" w:rsidRDefault="00D60967" w:rsidP="00D60967">
      <w:pPr>
        <w:spacing w:line="276" w:lineRule="auto"/>
        <w:jc w:val="center"/>
        <w:rPr>
          <w:rFonts w:ascii="Times New Roman" w:hAnsi="Times New Roman"/>
          <w:b/>
          <w:lang w:val="bg-BG"/>
        </w:rPr>
      </w:pPr>
    </w:p>
    <w:p w14:paraId="3E5D569B" w14:textId="77777777" w:rsidR="00D60967" w:rsidRPr="00763A57" w:rsidRDefault="00D60967" w:rsidP="009B5C41">
      <w:pPr>
        <w:numPr>
          <w:ilvl w:val="0"/>
          <w:numId w:val="19"/>
        </w:numPr>
        <w:tabs>
          <w:tab w:val="left" w:pos="0"/>
        </w:tabs>
        <w:spacing w:after="200" w:line="276" w:lineRule="auto"/>
        <w:ind w:left="2268" w:hanging="2268"/>
        <w:contextualSpacing/>
        <w:jc w:val="center"/>
        <w:rPr>
          <w:rFonts w:ascii="Times New Roman" w:hAnsi="Times New Roman"/>
          <w:b/>
          <w:lang w:val="bg-BG" w:eastAsia="bg-BG"/>
        </w:rPr>
      </w:pPr>
      <w:r w:rsidRPr="00763A57">
        <w:rPr>
          <w:rFonts w:ascii="Times New Roman" w:hAnsi="Times New Roman"/>
          <w:b/>
          <w:lang w:val="bg-BG" w:eastAsia="bg-BG"/>
        </w:rPr>
        <w:t>УСЛОВИЯ ЗА ПРЕКРАТЯВАНЕ И РАЗВАЛЯНЕ НА ДОГОВОРА</w:t>
      </w:r>
    </w:p>
    <w:p w14:paraId="1DD05A78" w14:textId="77777777" w:rsidR="00D60967" w:rsidRPr="00763A57" w:rsidRDefault="00D60967" w:rsidP="00D60967">
      <w:pPr>
        <w:tabs>
          <w:tab w:val="left" w:pos="709"/>
        </w:tabs>
        <w:spacing w:line="276" w:lineRule="auto"/>
        <w:jc w:val="both"/>
        <w:rPr>
          <w:rFonts w:ascii="Times New Roman" w:hAnsi="Times New Roman"/>
          <w:b/>
          <w:lang w:val="bg-BG"/>
        </w:rPr>
      </w:pPr>
      <w:r w:rsidRPr="00763A57">
        <w:rPr>
          <w:rFonts w:ascii="Times New Roman" w:hAnsi="Times New Roman"/>
          <w:b/>
          <w:lang w:val="bg-BG"/>
        </w:rPr>
        <w:tab/>
      </w:r>
    </w:p>
    <w:p w14:paraId="5D2B5F1F" w14:textId="363FFF67" w:rsidR="00D60967" w:rsidRPr="00763A57" w:rsidRDefault="00A401B3" w:rsidP="00D60967">
      <w:pPr>
        <w:spacing w:line="276" w:lineRule="auto"/>
        <w:jc w:val="both"/>
        <w:rPr>
          <w:rFonts w:ascii="Times New Roman" w:eastAsia="Calibri" w:hAnsi="Times New Roman"/>
          <w:b/>
          <w:lang w:val="bg-BG"/>
        </w:rPr>
      </w:pPr>
      <w:r>
        <w:rPr>
          <w:rFonts w:ascii="Times New Roman" w:eastAsia="Calibri" w:hAnsi="Times New Roman"/>
          <w:b/>
          <w:lang w:val="bg-BG"/>
        </w:rPr>
        <w:t>Член 17</w:t>
      </w:r>
      <w:r w:rsidR="00D60967" w:rsidRPr="00763A57">
        <w:rPr>
          <w:rFonts w:ascii="Times New Roman" w:eastAsia="Calibri" w:hAnsi="Times New Roman"/>
          <w:b/>
          <w:lang w:val="bg-BG"/>
        </w:rPr>
        <w:t>.</w:t>
      </w:r>
      <w:r w:rsidR="00D60967" w:rsidRPr="00763A57">
        <w:rPr>
          <w:rFonts w:ascii="Times New Roman" w:eastAsia="Calibri" w:hAnsi="Times New Roman"/>
          <w:b/>
          <w:lang w:val="bg-BG"/>
        </w:rPr>
        <w:tab/>
      </w:r>
    </w:p>
    <w:p w14:paraId="63ED0492" w14:textId="77777777" w:rsidR="00D60967" w:rsidRPr="00763A57" w:rsidRDefault="00D60967" w:rsidP="00D60967">
      <w:pPr>
        <w:spacing w:line="276" w:lineRule="auto"/>
        <w:jc w:val="both"/>
        <w:rPr>
          <w:rFonts w:ascii="Times New Roman" w:eastAsia="Calibri" w:hAnsi="Times New Roman"/>
          <w:lang w:val="bg-BG"/>
        </w:rPr>
      </w:pPr>
    </w:p>
    <w:p w14:paraId="16D54CDA" w14:textId="570A9E0F" w:rsidR="00D60967" w:rsidRPr="00763A57" w:rsidRDefault="00A401B3" w:rsidP="00D60967">
      <w:pPr>
        <w:spacing w:line="276" w:lineRule="auto"/>
        <w:jc w:val="both"/>
        <w:rPr>
          <w:rFonts w:ascii="Times New Roman" w:eastAsia="Calibri" w:hAnsi="Times New Roman"/>
          <w:lang w:val="bg-BG"/>
        </w:rPr>
      </w:pPr>
      <w:r>
        <w:rPr>
          <w:rFonts w:ascii="Times New Roman" w:eastAsia="Calibri" w:hAnsi="Times New Roman"/>
          <w:lang w:val="bg-BG"/>
        </w:rPr>
        <w:t>(17</w:t>
      </w:r>
      <w:r w:rsidR="00D60967" w:rsidRPr="00763A57">
        <w:rPr>
          <w:rFonts w:ascii="Times New Roman" w:eastAsia="Calibri" w:hAnsi="Times New Roman"/>
          <w:lang w:val="bg-BG"/>
        </w:rPr>
        <w:t>.1) Настоящият Договор се прекратява в следните случаи:</w:t>
      </w:r>
    </w:p>
    <w:p w14:paraId="0FF20BAF" w14:textId="77777777" w:rsidR="00D60967" w:rsidRPr="00763A57" w:rsidRDefault="00D60967" w:rsidP="00D60967">
      <w:pPr>
        <w:spacing w:line="276" w:lineRule="auto"/>
        <w:jc w:val="both"/>
        <w:rPr>
          <w:rFonts w:ascii="Times New Roman" w:eastAsia="Calibri" w:hAnsi="Times New Roman"/>
          <w:lang w:val="bg-BG"/>
        </w:rPr>
      </w:pPr>
    </w:p>
    <w:p w14:paraId="53B6ECCC" w14:textId="1BEF9CEF" w:rsidR="00D60967" w:rsidRPr="00763A57" w:rsidRDefault="00A401B3" w:rsidP="00A401B3">
      <w:pPr>
        <w:spacing w:after="200" w:line="276" w:lineRule="auto"/>
        <w:contextualSpacing/>
        <w:jc w:val="both"/>
        <w:rPr>
          <w:rFonts w:ascii="Times New Roman" w:hAnsi="Times New Roman"/>
          <w:bCs/>
          <w:lang w:val="bg-BG" w:eastAsia="bg-BG"/>
        </w:rPr>
      </w:pPr>
      <w:r>
        <w:rPr>
          <w:rFonts w:ascii="Times New Roman" w:hAnsi="Times New Roman"/>
          <w:bCs/>
          <w:lang w:val="en-US" w:eastAsia="bg-BG"/>
        </w:rPr>
        <w:t>17.1.1</w:t>
      </w:r>
      <w:r>
        <w:rPr>
          <w:rFonts w:ascii="Times New Roman" w:hAnsi="Times New Roman"/>
          <w:bCs/>
          <w:lang w:val="en-US" w:eastAsia="bg-BG"/>
        </w:rPr>
        <w:tab/>
      </w:r>
      <w:r w:rsidR="00D60967" w:rsidRPr="00763A57">
        <w:rPr>
          <w:rFonts w:ascii="Times New Roman" w:hAnsi="Times New Roman"/>
          <w:bCs/>
          <w:lang w:val="bg-BG" w:eastAsia="bg-BG"/>
        </w:rPr>
        <w:t>по взаимно съгласие на Страните, изразено в писмена форма;</w:t>
      </w:r>
    </w:p>
    <w:p w14:paraId="2BA73F1A" w14:textId="76902E54" w:rsidR="00D60967" w:rsidRPr="00763A57" w:rsidRDefault="0052560C" w:rsidP="00A401B3">
      <w:pPr>
        <w:spacing w:after="200" w:line="276" w:lineRule="auto"/>
        <w:contextualSpacing/>
        <w:jc w:val="both"/>
        <w:rPr>
          <w:rFonts w:ascii="Times New Roman" w:hAnsi="Times New Roman"/>
          <w:bCs/>
          <w:lang w:val="bg-BG" w:eastAsia="bg-BG"/>
        </w:rPr>
      </w:pPr>
      <w:r>
        <w:rPr>
          <w:rFonts w:ascii="Times New Roman" w:eastAsia="Calibri" w:hAnsi="Times New Roman"/>
          <w:lang w:val="bg-BG"/>
        </w:rPr>
        <w:t xml:space="preserve">17.1.2 </w:t>
      </w:r>
      <w:r w:rsidR="00D60967" w:rsidRPr="00763A57">
        <w:rPr>
          <w:rFonts w:ascii="Times New Roman" w:eastAsia="Calibri" w:hAnsi="Times New Roman"/>
          <w:lang w:val="bg-BG"/>
        </w:rPr>
        <w:t>с изтичане на уговорения срок;</w:t>
      </w:r>
    </w:p>
    <w:p w14:paraId="4A2C9EFD" w14:textId="6566B55C" w:rsidR="00D60967" w:rsidRPr="00763A57" w:rsidRDefault="00A401B3" w:rsidP="00A401B3">
      <w:pPr>
        <w:spacing w:after="200" w:line="276" w:lineRule="auto"/>
        <w:contextualSpacing/>
        <w:jc w:val="both"/>
        <w:rPr>
          <w:rFonts w:ascii="Times New Roman" w:hAnsi="Times New Roman"/>
          <w:bCs/>
          <w:lang w:val="bg-BG" w:eastAsia="bg-BG"/>
        </w:rPr>
      </w:pPr>
      <w:r>
        <w:rPr>
          <w:rFonts w:ascii="Times New Roman" w:eastAsia="Calibri" w:hAnsi="Times New Roman"/>
          <w:lang w:val="en-US"/>
        </w:rPr>
        <w:t>17.1.</w:t>
      </w:r>
      <w:r w:rsidR="0052560C">
        <w:rPr>
          <w:rFonts w:ascii="Times New Roman" w:eastAsia="Calibri" w:hAnsi="Times New Roman"/>
          <w:lang w:val="bg-BG"/>
        </w:rPr>
        <w:t>3</w:t>
      </w:r>
      <w:r>
        <w:rPr>
          <w:rFonts w:ascii="Times New Roman" w:eastAsia="Calibri" w:hAnsi="Times New Roman"/>
          <w:lang w:val="en-US"/>
        </w:rPr>
        <w:t xml:space="preserve"> </w:t>
      </w:r>
      <w:r w:rsidR="00D60967" w:rsidRPr="00763A57">
        <w:rPr>
          <w:rFonts w:ascii="Times New Roman" w:eastAsia="Calibri" w:hAnsi="Times New Roman"/>
          <w:lang w:val="bg-BG"/>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веднага след настъпване на обстоятелствата;</w:t>
      </w:r>
    </w:p>
    <w:p w14:paraId="2CDC21E2" w14:textId="2597135A" w:rsidR="00D60967" w:rsidRPr="00763A57" w:rsidRDefault="00C76394" w:rsidP="00A401B3">
      <w:pPr>
        <w:spacing w:after="200" w:line="276" w:lineRule="auto"/>
        <w:contextualSpacing/>
        <w:jc w:val="both"/>
        <w:rPr>
          <w:rFonts w:ascii="Times New Roman" w:hAnsi="Times New Roman"/>
          <w:bCs/>
          <w:lang w:val="bg-BG" w:eastAsia="bg-BG"/>
        </w:rPr>
      </w:pPr>
      <w:r>
        <w:rPr>
          <w:rFonts w:ascii="Times New Roman" w:hAnsi="Times New Roman"/>
          <w:lang w:val="en-US"/>
        </w:rPr>
        <w:t xml:space="preserve">17.1.4 </w:t>
      </w:r>
      <w:r w:rsidR="00D60967" w:rsidRPr="00763A57">
        <w:rPr>
          <w:rFonts w:ascii="Times New Roman" w:hAnsi="Times New Roman"/>
          <w:lang w:val="bg-BG"/>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w:t>
      </w:r>
      <w:r w:rsidR="0052560C">
        <w:rPr>
          <w:rFonts w:ascii="Times New Roman" w:hAnsi="Times New Roman"/>
          <w:lang w:val="bg-BG"/>
        </w:rPr>
        <w:t xml:space="preserve"> </w:t>
      </w:r>
      <w:r w:rsidR="00D60967" w:rsidRPr="00763A57">
        <w:rPr>
          <w:rFonts w:ascii="Times New Roman" w:hAnsi="Times New Roman"/>
          <w:lang w:val="bg-BG"/>
        </w:rPr>
        <w:t xml:space="preserve">(„непреодолима сила“) продължила по-дълго от </w:t>
      </w:r>
      <w:r w:rsidR="00763A57" w:rsidRPr="00763A57">
        <w:rPr>
          <w:rFonts w:ascii="Times New Roman" w:hAnsi="Times New Roman"/>
          <w:lang w:val="bg-BG" w:eastAsia="bg-BG"/>
        </w:rPr>
        <w:t>90 (деветдесет)</w:t>
      </w:r>
      <w:r w:rsidR="00D60967" w:rsidRPr="00763A57">
        <w:rPr>
          <w:rFonts w:ascii="Times New Roman" w:hAnsi="Times New Roman"/>
          <w:lang w:val="bg-BG" w:eastAsia="bg-BG"/>
        </w:rPr>
        <w:t xml:space="preserve"> дни</w:t>
      </w:r>
      <w:r w:rsidR="00D60967" w:rsidRPr="00763A57">
        <w:rPr>
          <w:rFonts w:ascii="Times New Roman" w:hAnsi="Times New Roman"/>
          <w:lang w:val="bg-BG"/>
        </w:rPr>
        <w:t>;</w:t>
      </w:r>
    </w:p>
    <w:p w14:paraId="44E2A61B" w14:textId="77777777" w:rsidR="00D60967" w:rsidRPr="00763A57" w:rsidRDefault="00D60967" w:rsidP="00D60967">
      <w:pPr>
        <w:spacing w:line="276" w:lineRule="auto"/>
        <w:ind w:left="851"/>
        <w:contextualSpacing/>
        <w:jc w:val="both"/>
        <w:rPr>
          <w:rFonts w:ascii="Times New Roman" w:hAnsi="Times New Roman"/>
          <w:bCs/>
          <w:lang w:val="bg-BG" w:eastAsia="bg-BG"/>
        </w:rPr>
      </w:pPr>
    </w:p>
    <w:p w14:paraId="460B270F" w14:textId="0F0EA733" w:rsidR="00D60967" w:rsidRPr="00763A57" w:rsidRDefault="00C76394" w:rsidP="00D60967">
      <w:pPr>
        <w:tabs>
          <w:tab w:val="left" w:pos="284"/>
        </w:tabs>
        <w:spacing w:line="276" w:lineRule="auto"/>
        <w:jc w:val="both"/>
        <w:rPr>
          <w:rFonts w:ascii="Times New Roman" w:eastAsia="Calibri" w:hAnsi="Times New Roman"/>
          <w:lang w:val="bg-BG"/>
        </w:rPr>
      </w:pPr>
      <w:r>
        <w:rPr>
          <w:rFonts w:ascii="Times New Roman" w:eastAsia="Calibri" w:hAnsi="Times New Roman"/>
          <w:lang w:val="bg-BG"/>
        </w:rPr>
        <w:t>(17</w:t>
      </w:r>
      <w:r w:rsidR="00D60967" w:rsidRPr="00763A57">
        <w:rPr>
          <w:rFonts w:ascii="Times New Roman" w:eastAsia="Calibri" w:hAnsi="Times New Roman"/>
          <w:lang w:val="bg-BG"/>
        </w:rPr>
        <w:t xml:space="preserve">.2) Възложителят може да прекрати Договора едностранно без предизвестие и с уведомление, изпратено до Изпълнителя: </w:t>
      </w:r>
    </w:p>
    <w:p w14:paraId="34E64EB4" w14:textId="77777777" w:rsidR="00D60967" w:rsidRPr="00763A57" w:rsidRDefault="00D60967" w:rsidP="00D60967">
      <w:pPr>
        <w:tabs>
          <w:tab w:val="left" w:pos="284"/>
        </w:tabs>
        <w:spacing w:line="276" w:lineRule="auto"/>
        <w:jc w:val="both"/>
        <w:rPr>
          <w:rFonts w:ascii="Times New Roman" w:eastAsia="Calibri" w:hAnsi="Times New Roman"/>
          <w:lang w:val="bg-BG"/>
        </w:rPr>
      </w:pPr>
    </w:p>
    <w:p w14:paraId="02662A95" w14:textId="2F8A31E2" w:rsidR="00D60967" w:rsidRPr="00763A57" w:rsidRDefault="00C76394" w:rsidP="00C76394">
      <w:pPr>
        <w:spacing w:after="200" w:line="276" w:lineRule="auto"/>
        <w:contextualSpacing/>
        <w:jc w:val="both"/>
        <w:rPr>
          <w:rFonts w:ascii="Times New Roman" w:eastAsia="Calibri" w:hAnsi="Times New Roman"/>
          <w:lang w:val="bg-BG"/>
        </w:rPr>
      </w:pPr>
      <w:r>
        <w:rPr>
          <w:rFonts w:ascii="Times New Roman" w:hAnsi="Times New Roman"/>
          <w:lang w:val="en-US"/>
        </w:rPr>
        <w:t xml:space="preserve">17.2.1 </w:t>
      </w:r>
      <w:r w:rsidR="00D60967" w:rsidRPr="00763A57">
        <w:rPr>
          <w:rFonts w:ascii="Times New Roman" w:hAnsi="Times New Roman"/>
          <w:lang w:val="bg-BG"/>
        </w:rPr>
        <w:t>При системно (</w:t>
      </w:r>
      <w:r w:rsidR="003A78B9">
        <w:rPr>
          <w:rFonts w:ascii="Times New Roman" w:hAnsi="Times New Roman"/>
          <w:lang w:val="bg-BG"/>
        </w:rPr>
        <w:t>пет</w:t>
      </w:r>
      <w:r w:rsidR="003A78B9" w:rsidRPr="00763A57">
        <w:rPr>
          <w:rFonts w:ascii="Times New Roman" w:hAnsi="Times New Roman"/>
          <w:lang w:val="bg-BG"/>
        </w:rPr>
        <w:t xml:space="preserve"> </w:t>
      </w:r>
      <w:r w:rsidR="00D60967" w:rsidRPr="00763A57">
        <w:rPr>
          <w:rFonts w:ascii="Times New Roman" w:hAnsi="Times New Roman"/>
          <w:lang w:val="bg-BG"/>
        </w:rPr>
        <w:t>и повече пъти)</w:t>
      </w:r>
      <w:r w:rsidR="00BC5F5A">
        <w:rPr>
          <w:rFonts w:ascii="Times New Roman" w:hAnsi="Times New Roman"/>
          <w:lang w:val="bg-BG"/>
        </w:rPr>
        <w:t xml:space="preserve"> </w:t>
      </w:r>
      <w:r w:rsidR="00D60967" w:rsidRPr="00763A57">
        <w:rPr>
          <w:rFonts w:ascii="Times New Roman" w:hAnsi="Times New Roman"/>
          <w:lang w:val="bg-BG"/>
        </w:rPr>
        <w:t>неизпълнение</w:t>
      </w:r>
      <w:r w:rsidR="00BC5F5A">
        <w:rPr>
          <w:rFonts w:ascii="Times New Roman" w:hAnsi="Times New Roman"/>
          <w:lang w:val="bg-BG"/>
        </w:rPr>
        <w:t xml:space="preserve"> </w:t>
      </w:r>
      <w:r w:rsidR="00D60967" w:rsidRPr="00763A57">
        <w:rPr>
          <w:rFonts w:ascii="Times New Roman" w:hAnsi="Times New Roman"/>
          <w:lang w:val="bg-BG"/>
        </w:rPr>
        <w:t>на задълженията за гаранционна поддръжка в срока</w:t>
      </w:r>
      <w:r w:rsidR="00BC5F5A">
        <w:rPr>
          <w:rFonts w:ascii="Times New Roman" w:hAnsi="Times New Roman"/>
          <w:lang w:val="bg-BG"/>
        </w:rPr>
        <w:t xml:space="preserve"> </w:t>
      </w:r>
      <w:r w:rsidR="00D60967" w:rsidRPr="00763A57">
        <w:rPr>
          <w:rFonts w:ascii="Times New Roman" w:hAnsi="Times New Roman"/>
          <w:lang w:val="bg-BG"/>
        </w:rPr>
        <w:t>по</w:t>
      </w:r>
      <w:r w:rsidR="00BC5F5A">
        <w:rPr>
          <w:rFonts w:ascii="Times New Roman" w:hAnsi="Times New Roman"/>
          <w:lang w:val="bg-BG"/>
        </w:rPr>
        <w:t xml:space="preserve"> </w:t>
      </w:r>
      <w:r w:rsidR="00D60967" w:rsidRPr="00763A57">
        <w:rPr>
          <w:rFonts w:ascii="Times New Roman" w:hAnsi="Times New Roman"/>
          <w:lang w:val="bg-BG"/>
        </w:rPr>
        <w:t>гаранцията, както и п</w:t>
      </w:r>
      <w:r w:rsidR="00D60967" w:rsidRPr="00763A57">
        <w:rPr>
          <w:rFonts w:ascii="Times New Roman" w:eastAsia="Calibri" w:hAnsi="Times New Roman"/>
          <w:lang w:val="bg-BG"/>
        </w:rPr>
        <w:t>ри пълно неизпълнение на задълженията на Изпълнителя за гаранционна</w:t>
      </w:r>
      <w:r w:rsidR="00BC5F5A">
        <w:rPr>
          <w:rFonts w:ascii="Times New Roman" w:eastAsia="Calibri" w:hAnsi="Times New Roman"/>
          <w:lang w:val="bg-BG"/>
        </w:rPr>
        <w:t xml:space="preserve"> </w:t>
      </w:r>
      <w:r w:rsidR="00D60967" w:rsidRPr="00763A57">
        <w:rPr>
          <w:rFonts w:ascii="Times New Roman" w:eastAsia="Calibri" w:hAnsi="Times New Roman"/>
          <w:lang w:val="bg-BG"/>
        </w:rPr>
        <w:t xml:space="preserve">поддръжка; или </w:t>
      </w:r>
    </w:p>
    <w:p w14:paraId="21AFD538" w14:textId="70023C97" w:rsidR="00D10288" w:rsidRDefault="00C76394" w:rsidP="00C76394">
      <w:pPr>
        <w:spacing w:after="200" w:line="276" w:lineRule="auto"/>
        <w:contextualSpacing/>
        <w:jc w:val="both"/>
        <w:rPr>
          <w:rFonts w:ascii="Times New Roman" w:eastAsia="Calibri" w:hAnsi="Times New Roman"/>
          <w:lang w:val="bg-BG"/>
        </w:rPr>
      </w:pPr>
      <w:r>
        <w:rPr>
          <w:rFonts w:ascii="Times New Roman" w:eastAsia="Calibri" w:hAnsi="Times New Roman"/>
          <w:lang w:val="en-US"/>
        </w:rPr>
        <w:t xml:space="preserve">17.2.2 </w:t>
      </w:r>
      <w:r w:rsidR="00D60967" w:rsidRPr="00763A57">
        <w:rPr>
          <w:rFonts w:ascii="Times New Roman" w:eastAsia="Calibri" w:hAnsi="Times New Roman"/>
          <w:lang w:val="bg-BG"/>
        </w:rPr>
        <w:t>при пълно неизпълнение на задълженията на Изпълнителя за обучение на персонала на Възложителя;</w:t>
      </w:r>
    </w:p>
    <w:p w14:paraId="247C4BC8" w14:textId="09D694C7" w:rsidR="00D60967" w:rsidRPr="00763A57" w:rsidRDefault="00C76394" w:rsidP="00C76394">
      <w:pPr>
        <w:spacing w:after="200" w:line="276" w:lineRule="auto"/>
        <w:contextualSpacing/>
        <w:jc w:val="both"/>
        <w:rPr>
          <w:rFonts w:ascii="Times New Roman" w:eastAsia="Calibri" w:hAnsi="Times New Roman"/>
          <w:lang w:val="bg-BG"/>
        </w:rPr>
      </w:pPr>
      <w:r>
        <w:rPr>
          <w:rFonts w:ascii="Times New Roman" w:hAnsi="Times New Roman"/>
          <w:lang w:val="en-US" w:eastAsia="bg-BG"/>
        </w:rPr>
        <w:t xml:space="preserve">17.2.3 </w:t>
      </w:r>
      <w:r w:rsidR="00D10288">
        <w:rPr>
          <w:rFonts w:ascii="Times New Roman" w:hAnsi="Times New Roman"/>
          <w:lang w:val="bg-BG" w:eastAsia="bg-BG"/>
        </w:rPr>
        <w:t>при неспазване с повече от 20 дни на</w:t>
      </w:r>
      <w:r w:rsidR="00D10288" w:rsidRPr="00B713BC">
        <w:rPr>
          <w:rFonts w:ascii="Times New Roman" w:hAnsi="Times New Roman"/>
          <w:lang w:val="bg-BG" w:eastAsia="bg-BG"/>
        </w:rPr>
        <w:t xml:space="preserve"> срока за</w:t>
      </w:r>
      <w:r w:rsidR="00D10288">
        <w:rPr>
          <w:rFonts w:ascii="Times New Roman" w:hAnsi="Times New Roman"/>
          <w:lang w:val="bg-BG" w:eastAsia="bg-BG"/>
        </w:rPr>
        <w:t xml:space="preserve"> Въвеждане в експлоатация (</w:t>
      </w:r>
      <w:r w:rsidR="00D10288">
        <w:rPr>
          <w:rFonts w:ascii="Times New Roman" w:hAnsi="Times New Roman"/>
          <w:lang w:val="en-US" w:eastAsia="bg-BG"/>
        </w:rPr>
        <w:t xml:space="preserve">go live) </w:t>
      </w:r>
      <w:r w:rsidR="00D10288" w:rsidRPr="00272FF9">
        <w:rPr>
          <w:rFonts w:ascii="Times New Roman" w:hAnsi="Times New Roman"/>
          <w:lang w:val="bg-BG" w:eastAsia="bg-BG"/>
        </w:rPr>
        <w:t>съгласно чл. 4.2 от Договора</w:t>
      </w:r>
      <w:r w:rsidR="00D10288">
        <w:rPr>
          <w:rFonts w:ascii="Times New Roman" w:hAnsi="Times New Roman"/>
          <w:lang w:val="bg-BG" w:eastAsia="bg-BG"/>
        </w:rPr>
        <w:t xml:space="preserve"> и съгласно офертата на Изпълнителя</w:t>
      </w:r>
      <w:r w:rsidR="00711FD4">
        <w:rPr>
          <w:rFonts w:ascii="Times New Roman" w:hAnsi="Times New Roman"/>
          <w:lang w:val="bg-BG" w:eastAsia="bg-BG"/>
        </w:rPr>
        <w:t xml:space="preserve"> </w:t>
      </w:r>
      <w:r w:rsidR="00D60967" w:rsidRPr="00763A57">
        <w:rPr>
          <w:rFonts w:ascii="Times New Roman" w:eastAsia="Calibri" w:hAnsi="Times New Roman"/>
          <w:lang w:val="bg-BG"/>
        </w:rPr>
        <w:t>или</w:t>
      </w:r>
    </w:p>
    <w:p w14:paraId="4F73ED3B" w14:textId="77777777" w:rsidR="00D60967" w:rsidRPr="00763A57" w:rsidRDefault="00D60967" w:rsidP="00C76394">
      <w:pPr>
        <w:spacing w:after="200" w:line="276" w:lineRule="auto"/>
        <w:contextualSpacing/>
        <w:jc w:val="both"/>
        <w:rPr>
          <w:rFonts w:ascii="Times New Roman" w:eastAsia="Calibri" w:hAnsi="Times New Roman"/>
          <w:lang w:val="bg-BG"/>
        </w:rPr>
      </w:pPr>
      <w:r w:rsidRPr="00763A57">
        <w:rPr>
          <w:rFonts w:ascii="Times New Roman" w:hAnsi="Times New Roman"/>
          <w:bCs/>
          <w:lang w:val="bg-BG" w:eastAsia="bg-BG"/>
        </w:rPr>
        <w:lastRenderedPageBreak/>
        <w:t>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r w:rsidRPr="00763A57">
        <w:rPr>
          <w:rFonts w:ascii="Times New Roman" w:eastAsia="Calibri" w:hAnsi="Times New Roman"/>
          <w:lang w:val="bg-BG"/>
        </w:rPr>
        <w:t xml:space="preserve">; </w:t>
      </w:r>
    </w:p>
    <w:p w14:paraId="77F451CD" w14:textId="77777777" w:rsidR="00D60967" w:rsidRPr="00763A57" w:rsidRDefault="00D60967" w:rsidP="00D60967">
      <w:pPr>
        <w:spacing w:line="276" w:lineRule="auto"/>
        <w:ind w:left="851"/>
        <w:contextualSpacing/>
        <w:jc w:val="both"/>
        <w:rPr>
          <w:rFonts w:ascii="Times New Roman" w:hAnsi="Times New Roman"/>
          <w:bCs/>
          <w:lang w:val="bg-BG" w:eastAsia="bg-BG"/>
        </w:rPr>
      </w:pPr>
    </w:p>
    <w:p w14:paraId="72F3255F" w14:textId="547BD73D" w:rsidR="00D60967" w:rsidRPr="00763A57" w:rsidRDefault="00C76394" w:rsidP="00C76394">
      <w:pPr>
        <w:rPr>
          <w:rFonts w:ascii="Times New Roman" w:hAnsi="Times New Roman"/>
          <w:bCs/>
          <w:lang w:val="ru-RU" w:eastAsia="bg-BG"/>
        </w:rPr>
      </w:pPr>
      <w:r>
        <w:rPr>
          <w:rFonts w:ascii="Times New Roman" w:hAnsi="Times New Roman"/>
          <w:bCs/>
          <w:lang w:val="bg-BG" w:eastAsia="bg-BG"/>
        </w:rPr>
        <w:t>(17</w:t>
      </w:r>
      <w:r w:rsidR="00D60967" w:rsidRPr="00763A57">
        <w:rPr>
          <w:rFonts w:ascii="Times New Roman" w:hAnsi="Times New Roman"/>
          <w:bCs/>
          <w:lang w:val="bg-BG" w:eastAsia="bg-BG"/>
        </w:rPr>
        <w:t xml:space="preserve">.3) </w:t>
      </w:r>
      <w:r w:rsidR="00763A57" w:rsidRPr="00763A57">
        <w:rPr>
          <w:rFonts w:ascii="Times New Roman" w:hAnsi="Times New Roman"/>
          <w:bCs/>
          <w:lang w:val="bg-BG" w:eastAsia="bg-BG"/>
        </w:rPr>
        <w:t>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14:paraId="5D8A1316" w14:textId="30A72CAC" w:rsidR="00D60967" w:rsidRDefault="00C76394" w:rsidP="00C76394">
      <w:pPr>
        <w:jc w:val="both"/>
        <w:rPr>
          <w:rFonts w:ascii="Times New Roman" w:hAnsi="Times New Roman"/>
          <w:bCs/>
          <w:lang w:val="bg-BG" w:eastAsia="bg-BG"/>
        </w:rPr>
      </w:pPr>
      <w:r>
        <w:rPr>
          <w:rFonts w:ascii="Times New Roman" w:hAnsi="Times New Roman"/>
          <w:bCs/>
          <w:lang w:val="ru-RU" w:eastAsia="bg-BG"/>
        </w:rPr>
        <w:t>(17</w:t>
      </w:r>
      <w:r w:rsidR="00D60967" w:rsidRPr="00763A57">
        <w:rPr>
          <w:rFonts w:ascii="Times New Roman" w:hAnsi="Times New Roman"/>
          <w:bCs/>
          <w:lang w:val="ru-RU" w:eastAsia="bg-BG"/>
        </w:rPr>
        <w:t xml:space="preserve">.4) </w:t>
      </w:r>
      <w:r w:rsidR="00D60967" w:rsidRPr="00763A57">
        <w:rPr>
          <w:rFonts w:ascii="Times New Roman" w:hAnsi="Times New Roman"/>
          <w:bCs/>
          <w:lang w:val="bg-BG" w:eastAsia="bg-BG"/>
        </w:rPr>
        <w:t>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14:paraId="6830E86C" w14:textId="174C3E58" w:rsidR="00D60967" w:rsidRDefault="006D244B" w:rsidP="00D60967">
      <w:pPr>
        <w:tabs>
          <w:tab w:val="left" w:pos="284"/>
        </w:tabs>
        <w:spacing w:line="276" w:lineRule="auto"/>
        <w:jc w:val="both"/>
        <w:rPr>
          <w:rFonts w:ascii="Times New Roman" w:eastAsia="Calibri" w:hAnsi="Times New Roman"/>
          <w:lang w:val="bg-BG"/>
        </w:rPr>
      </w:pPr>
      <w:r w:rsidRPr="003851DF" w:rsidDel="006D244B">
        <w:rPr>
          <w:rFonts w:ascii="Times New Roman" w:hAnsi="Times New Roman"/>
          <w:bCs/>
          <w:lang w:val="bg-BG" w:eastAsia="bg-BG"/>
        </w:rPr>
        <w:t xml:space="preserve"> </w:t>
      </w:r>
      <w:r w:rsidR="00C76394">
        <w:rPr>
          <w:rFonts w:ascii="Times New Roman" w:eastAsia="Calibri" w:hAnsi="Times New Roman"/>
          <w:lang w:val="bg-BG"/>
        </w:rPr>
        <w:t>(17</w:t>
      </w:r>
      <w:r w:rsidR="00D60967" w:rsidRPr="00763A57">
        <w:rPr>
          <w:rFonts w:ascii="Times New Roman" w:eastAsia="Calibri" w:hAnsi="Times New Roman"/>
          <w:lang w:val="bg-BG"/>
        </w:rPr>
        <w:t>.</w:t>
      </w:r>
      <w:r>
        <w:rPr>
          <w:rFonts w:ascii="Times New Roman" w:eastAsia="Calibri" w:hAnsi="Times New Roman"/>
          <w:lang w:val="ru-RU"/>
        </w:rPr>
        <w:t>5</w:t>
      </w:r>
      <w:r w:rsidR="00D60967" w:rsidRPr="00763A57">
        <w:rPr>
          <w:rFonts w:ascii="Times New Roman" w:eastAsia="Calibri" w:hAnsi="Times New Roman"/>
          <w:lang w:val="bg-BG"/>
        </w:rPr>
        <w:t>) Възложителят може да развали Договора по реда и при условията предвидени в него ил</w:t>
      </w:r>
      <w:r w:rsidR="00763A57">
        <w:rPr>
          <w:rFonts w:ascii="Times New Roman" w:eastAsia="Calibri" w:hAnsi="Times New Roman"/>
          <w:lang w:val="bg-BG"/>
        </w:rPr>
        <w:t>и в приложимото законодателство.</w:t>
      </w:r>
    </w:p>
    <w:p w14:paraId="204E53AB" w14:textId="5AC0C43E" w:rsidR="00353DC7" w:rsidRPr="00353DC7" w:rsidRDefault="00C76394" w:rsidP="00353DC7">
      <w:pPr>
        <w:tabs>
          <w:tab w:val="left" w:pos="284"/>
        </w:tabs>
        <w:spacing w:line="276" w:lineRule="auto"/>
        <w:jc w:val="both"/>
        <w:rPr>
          <w:rFonts w:ascii="Times New Roman" w:eastAsia="Calibri" w:hAnsi="Times New Roman"/>
          <w:lang w:val="bg-BG"/>
        </w:rPr>
      </w:pPr>
      <w:r>
        <w:rPr>
          <w:rFonts w:ascii="Times New Roman" w:eastAsia="Calibri" w:hAnsi="Times New Roman"/>
          <w:lang w:val="bg-BG"/>
        </w:rPr>
        <w:t>(17</w:t>
      </w:r>
      <w:r w:rsidR="00353DC7">
        <w:rPr>
          <w:rFonts w:ascii="Times New Roman" w:eastAsia="Calibri" w:hAnsi="Times New Roman"/>
          <w:lang w:val="bg-BG"/>
        </w:rPr>
        <w:t>.</w:t>
      </w:r>
      <w:r w:rsidR="006D244B">
        <w:rPr>
          <w:rFonts w:ascii="Times New Roman" w:eastAsia="Calibri" w:hAnsi="Times New Roman"/>
          <w:lang w:val="bg-BG"/>
        </w:rPr>
        <w:t>6</w:t>
      </w:r>
      <w:r w:rsidR="00353DC7">
        <w:rPr>
          <w:rFonts w:ascii="Times New Roman" w:eastAsia="Calibri" w:hAnsi="Times New Roman"/>
          <w:lang w:val="bg-BG"/>
        </w:rPr>
        <w:t>)</w:t>
      </w:r>
      <w:r w:rsidR="00353DC7" w:rsidRPr="006970A9">
        <w:rPr>
          <w:lang w:val="bg-BG"/>
        </w:rPr>
        <w:t xml:space="preserve"> </w:t>
      </w:r>
      <w:r w:rsidR="00353DC7" w:rsidRPr="00353DC7">
        <w:rPr>
          <w:rFonts w:ascii="Times New Roman" w:eastAsia="Calibri" w:hAnsi="Times New Roman"/>
          <w:lang w:val="bg-BG"/>
        </w:rPr>
        <w:t>Възложителят може да прекрати едностранно Договора поради неизпълнение от страна на Изпълнителя и да задържи представената от него гаранция за добро изпълнение.</w:t>
      </w:r>
    </w:p>
    <w:p w14:paraId="5B49C80F" w14:textId="72625761" w:rsidR="00C76394" w:rsidRPr="00763A57" w:rsidRDefault="00353DC7" w:rsidP="00C76394">
      <w:pPr>
        <w:tabs>
          <w:tab w:val="left" w:pos="284"/>
        </w:tabs>
        <w:spacing w:line="276" w:lineRule="auto"/>
        <w:jc w:val="both"/>
        <w:rPr>
          <w:rFonts w:ascii="Times New Roman" w:eastAsia="Calibri" w:hAnsi="Times New Roman"/>
          <w:lang w:val="bg-BG"/>
        </w:rPr>
      </w:pPr>
      <w:r w:rsidRPr="00353DC7">
        <w:rPr>
          <w:rFonts w:ascii="Times New Roman" w:eastAsia="Calibri" w:hAnsi="Times New Roman"/>
          <w:lang w:val="bg-BG"/>
        </w:rPr>
        <w:t>(1</w:t>
      </w:r>
      <w:r w:rsidR="00C76394">
        <w:rPr>
          <w:rFonts w:ascii="Times New Roman" w:eastAsia="Calibri" w:hAnsi="Times New Roman"/>
          <w:lang w:val="bg-BG"/>
        </w:rPr>
        <w:t>7</w:t>
      </w:r>
      <w:r w:rsidRPr="00353DC7">
        <w:rPr>
          <w:rFonts w:ascii="Times New Roman" w:eastAsia="Calibri" w:hAnsi="Times New Roman"/>
          <w:lang w:val="bg-BG"/>
        </w:rPr>
        <w:t>.7) Възложителят има право да прекрати договора с едномесечно писмено предизвестие.</w:t>
      </w:r>
    </w:p>
    <w:p w14:paraId="19FB8705" w14:textId="6B035E1E" w:rsidR="00D60967" w:rsidRPr="00763A57" w:rsidRDefault="00C76394" w:rsidP="00D60967">
      <w:pPr>
        <w:spacing w:line="276" w:lineRule="auto"/>
        <w:jc w:val="both"/>
        <w:rPr>
          <w:rFonts w:ascii="Times New Roman" w:eastAsia="Calibri" w:hAnsi="Times New Roman"/>
          <w:lang w:val="bg-BG"/>
        </w:rPr>
      </w:pPr>
      <w:r>
        <w:rPr>
          <w:rFonts w:ascii="Times New Roman" w:eastAsia="Calibri" w:hAnsi="Times New Roman"/>
          <w:lang w:val="bg-BG"/>
        </w:rPr>
        <w:t>(17.8</w:t>
      </w:r>
      <w:r w:rsidR="00640477">
        <w:rPr>
          <w:rFonts w:ascii="Times New Roman" w:eastAsia="Calibri" w:hAnsi="Times New Roman"/>
          <w:lang w:val="bg-BG"/>
        </w:rPr>
        <w:t>)</w:t>
      </w:r>
      <w:r w:rsidR="00D60967" w:rsidRPr="00763A57">
        <w:rPr>
          <w:rFonts w:ascii="Times New Roman" w:eastAsia="Calibri" w:hAnsi="Times New Roman"/>
          <w:lang w:val="bg-BG"/>
        </w:rPr>
        <w:t>Настоящият Договор може да бъде изменян или допълван от Страните при условията на чл. 116 от ЗОП</w:t>
      </w:r>
      <w:r w:rsidR="0052560C">
        <w:rPr>
          <w:rFonts w:ascii="Times New Roman" w:eastAsia="Calibri" w:hAnsi="Times New Roman"/>
          <w:lang w:val="bg-BG"/>
        </w:rPr>
        <w:t>.</w:t>
      </w:r>
      <w:r w:rsidR="00C27AEB">
        <w:rPr>
          <w:rFonts w:ascii="Times New Roman" w:eastAsia="Calibri" w:hAnsi="Times New Roman"/>
          <w:lang w:val="bg-BG"/>
        </w:rPr>
        <w:t xml:space="preserve"> </w:t>
      </w:r>
    </w:p>
    <w:p w14:paraId="46B7B2F4" w14:textId="327DD69E" w:rsidR="00822A5F" w:rsidRDefault="00C76394" w:rsidP="00D60967">
      <w:pPr>
        <w:spacing w:line="276" w:lineRule="auto"/>
        <w:jc w:val="both"/>
        <w:rPr>
          <w:rFonts w:ascii="Times New Roman" w:eastAsia="Calibri" w:hAnsi="Times New Roman"/>
          <w:lang w:val="bg-BG"/>
        </w:rPr>
      </w:pPr>
      <w:r w:rsidRPr="003C4894">
        <w:rPr>
          <w:rFonts w:ascii="Times New Roman" w:eastAsia="Calibri" w:hAnsi="Times New Roman"/>
          <w:lang w:val="bg-BG"/>
        </w:rPr>
        <w:t>(17.9</w:t>
      </w:r>
      <w:r w:rsidR="006D244B" w:rsidRPr="003C4894">
        <w:rPr>
          <w:rFonts w:ascii="Times New Roman" w:eastAsia="Calibri" w:hAnsi="Times New Roman"/>
          <w:lang w:val="bg-BG"/>
        </w:rPr>
        <w:t xml:space="preserve">) </w:t>
      </w:r>
      <w:r w:rsidR="00822A5F" w:rsidRPr="003C4894">
        <w:rPr>
          <w:rFonts w:ascii="Times New Roman" w:eastAsia="Calibri" w:hAnsi="Times New Roman"/>
          <w:lang w:val="bg-BG"/>
        </w:rPr>
        <w:t xml:space="preserve">В случай, че Възложителят реши да възложи дейности по Фаза 2, </w:t>
      </w:r>
      <w:r w:rsidR="00586CF0" w:rsidRPr="003C4894">
        <w:rPr>
          <w:rFonts w:ascii="Times New Roman" w:eastAsia="Calibri" w:hAnsi="Times New Roman"/>
          <w:lang w:val="bg-BG"/>
        </w:rPr>
        <w:t>той изпраща възлагателно писмо на Изпълнителя, в което посочва дейностите, които следва да бъдат изпълнени</w:t>
      </w:r>
      <w:r w:rsidR="00360A00" w:rsidRPr="003C4894">
        <w:rPr>
          <w:rFonts w:ascii="Times New Roman" w:eastAsia="Calibri" w:hAnsi="Times New Roman"/>
          <w:lang w:val="bg-BG"/>
        </w:rPr>
        <w:t xml:space="preserve"> </w:t>
      </w:r>
      <w:r w:rsidR="00926F99">
        <w:rPr>
          <w:rFonts w:ascii="Times New Roman" w:eastAsia="Calibri" w:hAnsi="Times New Roman"/>
          <w:lang w:val="bg-BG"/>
        </w:rPr>
        <w:t>в срок съгласуван между страните и одобрен от Възложителя..</w:t>
      </w:r>
    </w:p>
    <w:p w14:paraId="3DD8E847" w14:textId="1737E8DD" w:rsidR="006D244B" w:rsidRPr="00763A57" w:rsidRDefault="00C76394" w:rsidP="00D60967">
      <w:pPr>
        <w:spacing w:line="276" w:lineRule="auto"/>
        <w:jc w:val="both"/>
        <w:rPr>
          <w:rFonts w:ascii="Times New Roman" w:eastAsia="Calibri" w:hAnsi="Times New Roman"/>
          <w:lang w:val="bg-BG"/>
        </w:rPr>
      </w:pPr>
      <w:r>
        <w:rPr>
          <w:rFonts w:ascii="Times New Roman" w:eastAsia="Calibri" w:hAnsi="Times New Roman"/>
          <w:lang w:val="bg-BG"/>
        </w:rPr>
        <w:t>(17.10</w:t>
      </w:r>
      <w:r w:rsidR="00822A5F">
        <w:rPr>
          <w:rFonts w:ascii="Times New Roman" w:eastAsia="Calibri" w:hAnsi="Times New Roman"/>
          <w:lang w:val="bg-BG"/>
        </w:rPr>
        <w:t xml:space="preserve">) </w:t>
      </w:r>
      <w:r w:rsidR="006D244B" w:rsidRPr="006D244B">
        <w:rPr>
          <w:rFonts w:ascii="Times New Roman" w:eastAsia="Calibri" w:hAnsi="Times New Roman"/>
          <w:lang w:val="bg-BG"/>
        </w:rPr>
        <w:t xml:space="preserve">В случай на необходимост от допълнителни разработки по </w:t>
      </w:r>
      <w:r w:rsidR="005972F8">
        <w:rPr>
          <w:rFonts w:ascii="Times New Roman" w:eastAsia="Calibri" w:hAnsi="Times New Roman"/>
          <w:lang w:val="bg-BG"/>
        </w:rPr>
        <w:t>интернет сайт</w:t>
      </w:r>
      <w:r w:rsidR="00EF78AF">
        <w:rPr>
          <w:rFonts w:ascii="Times New Roman" w:eastAsia="Calibri" w:hAnsi="Times New Roman"/>
          <w:lang w:val="bg-BG"/>
        </w:rPr>
        <w:t>а или мобилното приложение,</w:t>
      </w:r>
      <w:r w:rsidR="006D244B" w:rsidRPr="006D244B">
        <w:rPr>
          <w:rFonts w:ascii="Times New Roman" w:eastAsia="Calibri" w:hAnsi="Times New Roman"/>
          <w:lang w:val="bg-BG"/>
        </w:rPr>
        <w:t xml:space="preserve"> или промени, съгласно </w:t>
      </w:r>
      <w:r w:rsidR="003C4894" w:rsidRPr="003C4894">
        <w:rPr>
          <w:rFonts w:ascii="Times New Roman" w:eastAsia="Calibri" w:hAnsi="Times New Roman"/>
          <w:lang w:val="bg-BG"/>
        </w:rPr>
        <w:t>в член 1, алинея 2.</w:t>
      </w:r>
      <w:r w:rsidR="006D244B" w:rsidRPr="006D244B">
        <w:rPr>
          <w:rFonts w:ascii="Times New Roman" w:eastAsia="Calibri" w:hAnsi="Times New Roman"/>
          <w:lang w:val="bg-BG"/>
        </w:rPr>
        <w:t xml:space="preserve"> от настоящия Договор, Възложителят има право при условията и в срока на настоящия Договор да възложи такива услуги</w:t>
      </w:r>
      <w:r w:rsidR="00822A5F">
        <w:rPr>
          <w:rFonts w:ascii="Times New Roman" w:eastAsia="Calibri" w:hAnsi="Times New Roman"/>
          <w:lang w:val="bg-BG"/>
        </w:rPr>
        <w:t>.</w:t>
      </w:r>
      <w:r w:rsidR="006D244B" w:rsidRPr="006D244B">
        <w:rPr>
          <w:rFonts w:ascii="Times New Roman" w:eastAsia="Calibri" w:hAnsi="Times New Roman"/>
          <w:lang w:val="bg-BG"/>
        </w:rPr>
        <w:t xml:space="preserve"> </w:t>
      </w:r>
    </w:p>
    <w:p w14:paraId="61779345" w14:textId="77777777" w:rsidR="00D60967" w:rsidRPr="00CA5CBA" w:rsidRDefault="00D60967" w:rsidP="00D60967">
      <w:pPr>
        <w:spacing w:line="276" w:lineRule="auto"/>
        <w:jc w:val="both"/>
        <w:rPr>
          <w:rFonts w:ascii="Times New Roman" w:eastAsia="Calibri" w:hAnsi="Times New Roman"/>
          <w:b/>
          <w:highlight w:val="yellow"/>
          <w:lang w:val="bg-BG"/>
        </w:rPr>
      </w:pPr>
    </w:p>
    <w:p w14:paraId="4359B0B5" w14:textId="77777777" w:rsidR="00D60967" w:rsidRPr="004E57D9" w:rsidRDefault="00D60967" w:rsidP="009B5C41">
      <w:pPr>
        <w:numPr>
          <w:ilvl w:val="0"/>
          <w:numId w:val="19"/>
        </w:numPr>
        <w:tabs>
          <w:tab w:val="left" w:pos="0"/>
        </w:tabs>
        <w:spacing w:after="200" w:line="276" w:lineRule="auto"/>
        <w:ind w:left="2127" w:hanging="2127"/>
        <w:contextualSpacing/>
        <w:jc w:val="center"/>
        <w:rPr>
          <w:rFonts w:ascii="Times New Roman" w:hAnsi="Times New Roman"/>
          <w:b/>
          <w:lang w:val="bg-BG" w:eastAsia="bg-BG"/>
        </w:rPr>
      </w:pPr>
      <w:r w:rsidRPr="004E57D9">
        <w:rPr>
          <w:rFonts w:ascii="Times New Roman" w:hAnsi="Times New Roman"/>
          <w:b/>
          <w:lang w:val="bg-BG" w:eastAsia="bg-BG"/>
        </w:rPr>
        <w:t>НЕПРЕОДОЛИМА СИЛА</w:t>
      </w:r>
    </w:p>
    <w:p w14:paraId="62DCE625" w14:textId="3737842F" w:rsidR="00D60967" w:rsidRPr="004E57D9" w:rsidRDefault="00BE4FD6" w:rsidP="00D60967">
      <w:pPr>
        <w:tabs>
          <w:tab w:val="left" w:pos="3969"/>
          <w:tab w:val="left" w:pos="4111"/>
        </w:tabs>
        <w:spacing w:line="276" w:lineRule="auto"/>
        <w:jc w:val="both"/>
        <w:rPr>
          <w:rFonts w:ascii="Times New Roman" w:hAnsi="Times New Roman"/>
          <w:lang w:val="bg-BG" w:eastAsia="bg-BG"/>
        </w:rPr>
      </w:pPr>
      <w:r>
        <w:rPr>
          <w:rFonts w:ascii="Times New Roman" w:hAnsi="Times New Roman"/>
          <w:b/>
          <w:lang w:val="bg-BG" w:eastAsia="bg-BG"/>
        </w:rPr>
        <w:t>Член18</w:t>
      </w:r>
      <w:r w:rsidR="00D60967" w:rsidRPr="004E57D9">
        <w:rPr>
          <w:rFonts w:ascii="Times New Roman" w:hAnsi="Times New Roman"/>
          <w:b/>
          <w:lang w:val="bg-BG" w:eastAsia="bg-BG"/>
        </w:rPr>
        <w:t>.</w:t>
      </w:r>
    </w:p>
    <w:p w14:paraId="4F7603D7" w14:textId="77777777" w:rsidR="00D60967" w:rsidRPr="004E57D9" w:rsidRDefault="00D60967" w:rsidP="00D60967">
      <w:pPr>
        <w:spacing w:line="276" w:lineRule="auto"/>
        <w:jc w:val="both"/>
        <w:rPr>
          <w:rFonts w:ascii="Times New Roman" w:hAnsi="Times New Roman"/>
          <w:lang w:val="bg-BG" w:eastAsia="bg-BG"/>
        </w:rPr>
      </w:pPr>
    </w:p>
    <w:p w14:paraId="7D7E263E" w14:textId="75844208" w:rsidR="00D60967" w:rsidRPr="004E57D9" w:rsidRDefault="00BE4FD6" w:rsidP="00D60967">
      <w:pPr>
        <w:spacing w:line="276" w:lineRule="auto"/>
        <w:jc w:val="both"/>
        <w:rPr>
          <w:rFonts w:ascii="Times New Roman" w:hAnsi="Times New Roman"/>
          <w:lang w:val="bg-BG" w:eastAsia="bg-BG"/>
        </w:rPr>
      </w:pPr>
      <w:r>
        <w:rPr>
          <w:rFonts w:ascii="Times New Roman" w:hAnsi="Times New Roman"/>
          <w:lang w:val="bg-BG" w:eastAsia="bg-BG"/>
        </w:rPr>
        <w:t>(18</w:t>
      </w:r>
      <w:r w:rsidR="00D60967" w:rsidRPr="004E57D9">
        <w:rPr>
          <w:rFonts w:ascii="Times New Roman" w:hAnsi="Times New Roman"/>
          <w:lang w:val="bg-BG" w:eastAsia="bg-BG"/>
        </w:rPr>
        <w:t xml:space="preserve">.1) </w:t>
      </w:r>
      <w:r w:rsidR="00D60967" w:rsidRPr="004E57D9">
        <w:rPr>
          <w:rFonts w:ascii="Times New Roman" w:hAnsi="Times New Roman"/>
          <w:spacing w:val="-4"/>
          <w:lang w:val="bg-BG" w:eastAsia="bg-BG"/>
        </w:rPr>
        <w:t>Страните се освобождават от отговорност за неизпълнение на задълженията</w:t>
      </w:r>
      <w:r w:rsidR="00D60967" w:rsidRPr="004E57D9">
        <w:rPr>
          <w:rFonts w:ascii="Times New Roman" w:hAnsi="Times New Roman"/>
          <w:lang w:val="bg-B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14:paraId="6B8E223D" w14:textId="77777777" w:rsidR="00D60967" w:rsidRPr="004E57D9" w:rsidRDefault="00D60967" w:rsidP="00D60967">
      <w:pPr>
        <w:spacing w:line="276" w:lineRule="auto"/>
        <w:jc w:val="both"/>
        <w:rPr>
          <w:rFonts w:ascii="Times New Roman" w:hAnsi="Times New Roman"/>
          <w:b/>
          <w:lang w:val="bg-BG" w:eastAsia="bg-BG"/>
        </w:rPr>
      </w:pPr>
    </w:p>
    <w:p w14:paraId="46C478F8" w14:textId="6051A0CA" w:rsidR="00D60967" w:rsidRPr="004E57D9" w:rsidRDefault="00BE4FD6" w:rsidP="00D60967">
      <w:pPr>
        <w:spacing w:line="276" w:lineRule="auto"/>
        <w:jc w:val="both"/>
        <w:rPr>
          <w:rFonts w:ascii="Times New Roman" w:hAnsi="Times New Roman"/>
          <w:lang w:val="bg-BG" w:eastAsia="bg-BG"/>
        </w:rPr>
      </w:pPr>
      <w:r>
        <w:rPr>
          <w:rFonts w:ascii="Times New Roman" w:hAnsi="Times New Roman"/>
          <w:lang w:val="bg-BG" w:eastAsia="bg-BG"/>
        </w:rPr>
        <w:t>(18</w:t>
      </w:r>
      <w:r w:rsidR="00D60967" w:rsidRPr="004E57D9">
        <w:rPr>
          <w:rFonts w:ascii="Times New Roman" w:hAnsi="Times New Roman"/>
          <w:lang w:val="bg-BG" w:eastAsia="bg-BG"/>
        </w:rPr>
        <w:t>.2)</w:t>
      </w:r>
      <w:r w:rsidR="00AC0D5C">
        <w:rPr>
          <w:rFonts w:ascii="Times New Roman" w:hAnsi="Times New Roman"/>
          <w:lang w:val="bg-BG" w:eastAsia="bg-BG"/>
        </w:rPr>
        <w:t xml:space="preserve"> </w:t>
      </w:r>
      <w:r w:rsidR="00D60967" w:rsidRPr="004E57D9">
        <w:rPr>
          <w:rFonts w:ascii="Times New Roman" w:hAnsi="Times New Roman"/>
          <w:lang w:val="bg-BG" w:eastAsia="bg-BG"/>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14:paraId="7A6190D7" w14:textId="77777777" w:rsidR="00D60967" w:rsidRPr="004E57D9" w:rsidRDefault="00D60967" w:rsidP="00D60967">
      <w:pPr>
        <w:spacing w:line="276" w:lineRule="auto"/>
        <w:jc w:val="both"/>
        <w:rPr>
          <w:rFonts w:ascii="Times New Roman" w:hAnsi="Times New Roman"/>
          <w:b/>
          <w:lang w:val="bg-BG" w:eastAsia="bg-BG"/>
        </w:rPr>
      </w:pPr>
    </w:p>
    <w:p w14:paraId="0BFE84A4" w14:textId="297E764D" w:rsidR="00D60967" w:rsidRPr="004E57D9" w:rsidRDefault="00BE4FD6" w:rsidP="00D60967">
      <w:pPr>
        <w:spacing w:line="276" w:lineRule="auto"/>
        <w:jc w:val="both"/>
        <w:rPr>
          <w:rFonts w:ascii="Times New Roman" w:hAnsi="Times New Roman"/>
          <w:lang w:val="bg-BG" w:eastAsia="bg-BG"/>
        </w:rPr>
      </w:pPr>
      <w:r>
        <w:rPr>
          <w:rFonts w:ascii="Times New Roman" w:hAnsi="Times New Roman"/>
          <w:lang w:val="bg-BG" w:eastAsia="bg-BG"/>
        </w:rPr>
        <w:t>(18</w:t>
      </w:r>
      <w:r w:rsidR="00D60967" w:rsidRPr="004E57D9">
        <w:rPr>
          <w:rFonts w:ascii="Times New Roman" w:hAnsi="Times New Roman"/>
          <w:lang w:val="bg-BG" w:eastAsia="bg-BG"/>
        </w:rPr>
        <w:t>.3)</w:t>
      </w:r>
      <w:r w:rsidR="00AC0D5C">
        <w:rPr>
          <w:rFonts w:ascii="Times New Roman" w:hAnsi="Times New Roman"/>
          <w:lang w:val="bg-BG" w:eastAsia="bg-BG"/>
        </w:rPr>
        <w:t xml:space="preserve"> </w:t>
      </w:r>
      <w:r w:rsidR="00D60967" w:rsidRPr="004E57D9">
        <w:rPr>
          <w:rFonts w:ascii="Times New Roman" w:hAnsi="Times New Roman"/>
          <w:lang w:val="bg-BG" w:eastAsia="bg-BG"/>
        </w:rPr>
        <w:t>Докато трае непреодолимата сила, изпълнението на задължението се спира.</w:t>
      </w:r>
    </w:p>
    <w:p w14:paraId="3E3336DC" w14:textId="77777777" w:rsidR="00D60967" w:rsidRPr="004E57D9" w:rsidRDefault="00D60967" w:rsidP="00D60967">
      <w:pPr>
        <w:spacing w:line="276" w:lineRule="auto"/>
        <w:jc w:val="both"/>
        <w:rPr>
          <w:rFonts w:ascii="Times New Roman" w:hAnsi="Times New Roman"/>
          <w:lang w:val="bg-BG" w:eastAsia="bg-BG"/>
        </w:rPr>
      </w:pPr>
    </w:p>
    <w:p w14:paraId="4DCC6100" w14:textId="45A489C9" w:rsidR="00D60967" w:rsidRPr="004E57D9" w:rsidRDefault="00BE4FD6" w:rsidP="00D60967">
      <w:pPr>
        <w:spacing w:line="276" w:lineRule="auto"/>
        <w:jc w:val="both"/>
        <w:rPr>
          <w:rFonts w:ascii="Times New Roman" w:hAnsi="Times New Roman"/>
          <w:lang w:val="bg-BG" w:eastAsia="bg-BG"/>
        </w:rPr>
      </w:pPr>
      <w:r>
        <w:rPr>
          <w:rFonts w:ascii="Times New Roman" w:hAnsi="Times New Roman"/>
          <w:lang w:val="bg-BG" w:eastAsia="bg-BG"/>
        </w:rPr>
        <w:lastRenderedPageBreak/>
        <w:t>(18</w:t>
      </w:r>
      <w:r w:rsidR="00D60967" w:rsidRPr="004E57D9">
        <w:rPr>
          <w:rFonts w:ascii="Times New Roman" w:hAnsi="Times New Roman"/>
          <w:lang w:val="bg-BG" w:eastAsia="bg-BG"/>
        </w:rPr>
        <w:t>.4)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14:paraId="5DE4DA9B" w14:textId="07DF1725" w:rsidR="00AC0D5C" w:rsidRDefault="00BE4FD6" w:rsidP="00D60967">
      <w:pPr>
        <w:spacing w:line="276" w:lineRule="auto"/>
        <w:jc w:val="both"/>
        <w:rPr>
          <w:rFonts w:ascii="Times New Roman" w:hAnsi="Times New Roman"/>
          <w:lang w:val="bg-BG" w:eastAsia="bg-BG"/>
        </w:rPr>
      </w:pPr>
      <w:r>
        <w:rPr>
          <w:rFonts w:ascii="Times New Roman" w:hAnsi="Times New Roman"/>
          <w:lang w:val="bg-BG" w:eastAsia="bg-BG"/>
        </w:rPr>
        <w:t>(18</w:t>
      </w:r>
      <w:r w:rsidR="004E57D9" w:rsidRPr="004E57D9">
        <w:rPr>
          <w:rFonts w:ascii="Times New Roman" w:hAnsi="Times New Roman"/>
          <w:lang w:val="bg-BG" w:eastAsia="bg-BG"/>
        </w:rPr>
        <w:t>.5) Не се счита за непреодолима сила липсата на финансови средства.</w:t>
      </w:r>
    </w:p>
    <w:p w14:paraId="14879A12" w14:textId="77777777" w:rsidR="00AC0D5C" w:rsidRPr="004E57D9" w:rsidRDefault="00AC0D5C" w:rsidP="00D60967">
      <w:pPr>
        <w:spacing w:line="276" w:lineRule="auto"/>
        <w:jc w:val="both"/>
        <w:rPr>
          <w:rFonts w:ascii="Times New Roman" w:hAnsi="Times New Roman"/>
          <w:lang w:val="bg-BG" w:eastAsia="bg-BG"/>
        </w:rPr>
      </w:pPr>
    </w:p>
    <w:p w14:paraId="34B216FD" w14:textId="2F1E0A1C" w:rsidR="00D60967" w:rsidRPr="00B74FBD" w:rsidRDefault="00D60967" w:rsidP="009B5C41">
      <w:pPr>
        <w:numPr>
          <w:ilvl w:val="0"/>
          <w:numId w:val="19"/>
        </w:numPr>
        <w:tabs>
          <w:tab w:val="left" w:pos="0"/>
        </w:tabs>
        <w:spacing w:after="200" w:line="276" w:lineRule="auto"/>
        <w:ind w:left="2410" w:hanging="2410"/>
        <w:contextualSpacing/>
        <w:jc w:val="center"/>
        <w:rPr>
          <w:rFonts w:ascii="Times New Roman" w:hAnsi="Times New Roman"/>
          <w:b/>
          <w:lang w:val="bg-BG" w:eastAsia="bg-BG"/>
        </w:rPr>
      </w:pPr>
      <w:r w:rsidRPr="00B74FBD">
        <w:rPr>
          <w:rFonts w:ascii="Times New Roman" w:hAnsi="Times New Roman"/>
          <w:b/>
          <w:lang w:val="bg-BG" w:eastAsia="bg-BG"/>
        </w:rPr>
        <w:t>КОНФИДЕНЦИАЛНОСТ</w:t>
      </w:r>
      <w:r w:rsidR="00C27AEB">
        <w:rPr>
          <w:rFonts w:ascii="Times New Roman" w:hAnsi="Times New Roman"/>
          <w:b/>
          <w:lang w:val="bg-BG" w:eastAsia="bg-BG"/>
        </w:rPr>
        <w:t xml:space="preserve"> </w:t>
      </w:r>
    </w:p>
    <w:p w14:paraId="783F5F89" w14:textId="1826D8DA" w:rsidR="009F6EFF" w:rsidRDefault="00A94C60" w:rsidP="009F6EFF">
      <w:pPr>
        <w:spacing w:line="276" w:lineRule="auto"/>
        <w:jc w:val="both"/>
        <w:rPr>
          <w:rFonts w:ascii="Times New Roman" w:hAnsi="Times New Roman"/>
          <w:b/>
          <w:lang w:val="bg-BG" w:eastAsia="bg-BG"/>
        </w:rPr>
      </w:pPr>
      <w:r>
        <w:rPr>
          <w:rFonts w:ascii="Times New Roman" w:hAnsi="Times New Roman"/>
          <w:b/>
          <w:lang w:val="bg-BG" w:eastAsia="bg-BG"/>
        </w:rPr>
        <w:t>Член19</w:t>
      </w:r>
      <w:r w:rsidR="00D60967" w:rsidRPr="00B74FBD">
        <w:rPr>
          <w:rFonts w:ascii="Times New Roman" w:hAnsi="Times New Roman"/>
          <w:b/>
          <w:lang w:val="bg-BG" w:eastAsia="bg-BG"/>
        </w:rPr>
        <w:t>.</w:t>
      </w:r>
    </w:p>
    <w:p w14:paraId="68D9C267" w14:textId="33841516" w:rsidR="009F6EFF" w:rsidRDefault="009F6EFF" w:rsidP="009F6EFF">
      <w:pPr>
        <w:spacing w:line="276" w:lineRule="auto"/>
        <w:jc w:val="both"/>
        <w:rPr>
          <w:rFonts w:ascii="Times New Roman" w:hAnsi="Times New Roman"/>
          <w:b/>
          <w:lang w:val="bg-BG" w:eastAsia="bg-BG"/>
        </w:rPr>
      </w:pPr>
    </w:p>
    <w:p w14:paraId="32410979" w14:textId="093BA5D6" w:rsidR="009F6EFF" w:rsidRPr="009F6EFF" w:rsidRDefault="00A94C60" w:rsidP="009F6EFF">
      <w:pPr>
        <w:spacing w:line="276" w:lineRule="auto"/>
        <w:jc w:val="both"/>
        <w:rPr>
          <w:rFonts w:ascii="Times New Roman" w:hAnsi="Times New Roman"/>
          <w:lang w:val="bg-BG" w:eastAsia="bg-BG"/>
        </w:rPr>
      </w:pPr>
      <w:r w:rsidRPr="00A94C60">
        <w:rPr>
          <w:rFonts w:ascii="Times New Roman" w:hAnsi="Times New Roman"/>
          <w:lang w:val="bg-BG" w:eastAsia="bg-BG"/>
        </w:rPr>
        <w:t>(19</w:t>
      </w:r>
      <w:r w:rsidR="009F6EFF" w:rsidRPr="00A94C60">
        <w:rPr>
          <w:rFonts w:ascii="Times New Roman" w:hAnsi="Times New Roman"/>
          <w:lang w:val="bg-BG" w:eastAsia="bg-BG"/>
        </w:rPr>
        <w:t>.1)</w:t>
      </w:r>
      <w:r w:rsidR="009F6EFF" w:rsidRPr="009F6EFF">
        <w:rPr>
          <w:rFonts w:ascii="Times New Roman" w:hAnsi="Times New Roman"/>
          <w:lang w:val="bg-BG" w:eastAsia="bg-BG"/>
        </w:rPr>
        <w:tab/>
        <w:t>В хода на изпълнение на договора, може да бъде споделена поверителна информация. Под "Поверителна информация" се разбира всяка техническа или не-техническа информация, включително, но не ограничена до: патенти и патентни заявки, собствена информация, техники, процеси, ноу-хау, формули, идеи, изобретения (независимо дали са или не са патентоспособни), софтуерни програми, бъдещите и предлаганите продукти или услуги от всяка от страните, финансова информация, списък на клиенти и информация за клиенти, информацията, свързана с активите на "Софийска вода" АД</w:t>
      </w:r>
      <w:r w:rsidR="00F56E3C">
        <w:rPr>
          <w:rFonts w:ascii="Times New Roman" w:hAnsi="Times New Roman"/>
          <w:lang w:val="bg-BG" w:eastAsia="bg-BG"/>
        </w:rPr>
        <w:t>,</w:t>
      </w:r>
      <w:r w:rsidR="009F6EFF" w:rsidRPr="009F6EFF">
        <w:rPr>
          <w:rFonts w:ascii="Times New Roman" w:hAnsi="Times New Roman"/>
          <w:lang w:val="bg-BG" w:eastAsia="bg-BG"/>
        </w:rPr>
        <w:t xml:space="preserve"> съхранявана в база от данни, бизнес и договорни отношения, служители, бизнес прогнози, информация по отношение на трети лица, фирмена информация и информация за разработване на продукти и данни (независимо дали са сведени или не до писмен формат и независимо от носителя, на който те се поддържат). Всяка такава поверителна информация остава изключителна собственост на "Софийска вода" АД .</w:t>
      </w:r>
    </w:p>
    <w:p w14:paraId="041546CB" w14:textId="1EDE1D79" w:rsidR="009F6EFF" w:rsidRPr="009F6EFF" w:rsidRDefault="007817E6" w:rsidP="009F6EFF">
      <w:pPr>
        <w:spacing w:line="276" w:lineRule="auto"/>
        <w:jc w:val="both"/>
        <w:rPr>
          <w:rFonts w:ascii="Times New Roman" w:hAnsi="Times New Roman"/>
          <w:lang w:val="bg-BG" w:eastAsia="bg-BG"/>
        </w:rPr>
      </w:pPr>
      <w:r>
        <w:rPr>
          <w:rFonts w:ascii="Times New Roman" w:hAnsi="Times New Roman"/>
          <w:lang w:val="bg-BG" w:eastAsia="bg-BG"/>
        </w:rPr>
        <w:t>(</w:t>
      </w:r>
      <w:r w:rsidR="00A94C60">
        <w:rPr>
          <w:rFonts w:ascii="Times New Roman" w:hAnsi="Times New Roman"/>
          <w:lang w:val="bg-BG" w:eastAsia="bg-BG"/>
        </w:rPr>
        <w:t>19</w:t>
      </w:r>
      <w:r w:rsidR="009F6EFF">
        <w:rPr>
          <w:rFonts w:ascii="Times New Roman" w:hAnsi="Times New Roman"/>
          <w:lang w:val="bg-BG" w:eastAsia="bg-BG"/>
        </w:rPr>
        <w:t>.2</w:t>
      </w:r>
      <w:r>
        <w:rPr>
          <w:rFonts w:ascii="Times New Roman" w:hAnsi="Times New Roman"/>
          <w:lang w:val="bg-BG" w:eastAsia="bg-BG"/>
        </w:rPr>
        <w:t>)</w:t>
      </w:r>
      <w:r w:rsidR="009F6EFF" w:rsidRPr="009F6EFF">
        <w:rPr>
          <w:rFonts w:ascii="Times New Roman" w:hAnsi="Times New Roman"/>
          <w:lang w:val="bg-BG" w:eastAsia="bg-BG"/>
        </w:rPr>
        <w:tab/>
      </w:r>
      <w:r w:rsidR="00F56E3C" w:rsidRPr="009F6EFF">
        <w:rPr>
          <w:rFonts w:ascii="Times New Roman" w:hAnsi="Times New Roman"/>
          <w:lang w:val="bg-BG" w:eastAsia="bg-BG"/>
        </w:rPr>
        <w:t>Изпълнителя</w:t>
      </w:r>
      <w:r w:rsidR="00F56E3C">
        <w:rPr>
          <w:rFonts w:ascii="Times New Roman" w:hAnsi="Times New Roman"/>
          <w:lang w:val="bg-BG" w:eastAsia="bg-BG"/>
        </w:rPr>
        <w:t xml:space="preserve">т </w:t>
      </w:r>
      <w:r w:rsidR="009F6EFF" w:rsidRPr="009F6EFF">
        <w:rPr>
          <w:rFonts w:ascii="Times New Roman" w:hAnsi="Times New Roman"/>
          <w:lang w:val="bg-BG" w:eastAsia="bg-BG"/>
        </w:rPr>
        <w:t>се задължава:</w:t>
      </w:r>
    </w:p>
    <w:p w14:paraId="3F49996F" w14:textId="57EC6AE8" w:rsidR="009F6EFF" w:rsidRPr="00A94C60" w:rsidRDefault="00A94C60" w:rsidP="00A94C60">
      <w:pPr>
        <w:spacing w:line="276" w:lineRule="auto"/>
        <w:jc w:val="both"/>
        <w:rPr>
          <w:rFonts w:ascii="Times New Roman" w:hAnsi="Times New Roman"/>
          <w:lang w:val="bg-BG" w:eastAsia="bg-BG"/>
        </w:rPr>
      </w:pPr>
      <w:r>
        <w:rPr>
          <w:rFonts w:ascii="Times New Roman" w:hAnsi="Times New Roman"/>
          <w:lang w:val="en-US" w:eastAsia="bg-BG"/>
        </w:rPr>
        <w:t xml:space="preserve">19.2.1 </w:t>
      </w:r>
      <w:r w:rsidR="009F6EFF" w:rsidRPr="00A94C60">
        <w:rPr>
          <w:rFonts w:ascii="Times New Roman" w:hAnsi="Times New Roman"/>
          <w:lang w:val="bg-BG" w:eastAsia="bg-BG"/>
        </w:rPr>
        <w:t>Да не използва никаква поверителна информация,</w:t>
      </w:r>
      <w:r>
        <w:rPr>
          <w:rFonts w:ascii="Times New Roman" w:hAnsi="Times New Roman"/>
          <w:lang w:val="bg-BG" w:eastAsia="bg-BG"/>
        </w:rPr>
        <w:t xml:space="preserve"> собственост на "Софийска вода"</w:t>
      </w:r>
      <w:r w:rsidR="009F6EFF" w:rsidRPr="00A94C60">
        <w:rPr>
          <w:rFonts w:ascii="Times New Roman" w:hAnsi="Times New Roman"/>
          <w:lang w:val="bg-BG" w:eastAsia="bg-BG"/>
        </w:rPr>
        <w:t>АД за друга цел, освен при изпълнение на задълженията си по този договор, или ако това не е изрично разрешено по-долу;</w:t>
      </w:r>
    </w:p>
    <w:p w14:paraId="0590204D" w14:textId="5D032F35" w:rsidR="009F6EFF" w:rsidRPr="00A94C60" w:rsidRDefault="005747EC" w:rsidP="00A94C60">
      <w:pPr>
        <w:spacing w:line="276" w:lineRule="auto"/>
        <w:jc w:val="both"/>
        <w:rPr>
          <w:rFonts w:ascii="Times New Roman" w:hAnsi="Times New Roman"/>
          <w:lang w:val="bg-BG" w:eastAsia="bg-BG"/>
        </w:rPr>
      </w:pPr>
      <w:r>
        <w:rPr>
          <w:rFonts w:ascii="Times New Roman" w:hAnsi="Times New Roman"/>
          <w:lang w:val="en-US" w:eastAsia="bg-BG"/>
        </w:rPr>
        <w:t xml:space="preserve">19.2.2 </w:t>
      </w:r>
      <w:r w:rsidR="009F6EFF" w:rsidRPr="00A94C60">
        <w:rPr>
          <w:rFonts w:ascii="Times New Roman" w:hAnsi="Times New Roman"/>
          <w:lang w:val="bg-BG" w:eastAsia="bg-BG"/>
        </w:rPr>
        <w:t>Да разкрива такава поверителна информация само на служители, които имат нужда да знаят такава Поверителна информация за целите на настоящия договор и които са в рамките на задължение за конфиденциалност не по-малко ограничително, отколкото изложеното тук.</w:t>
      </w:r>
    </w:p>
    <w:p w14:paraId="0533EFCF" w14:textId="27FEAEFC" w:rsidR="009F6EFF" w:rsidRPr="00A94C60" w:rsidRDefault="005747EC" w:rsidP="00A94C60">
      <w:pPr>
        <w:spacing w:line="276" w:lineRule="auto"/>
        <w:jc w:val="both"/>
        <w:rPr>
          <w:rFonts w:ascii="Times New Roman" w:hAnsi="Times New Roman"/>
          <w:lang w:val="bg-BG" w:eastAsia="bg-BG"/>
        </w:rPr>
      </w:pPr>
      <w:r>
        <w:rPr>
          <w:rFonts w:ascii="Times New Roman" w:hAnsi="Times New Roman"/>
          <w:lang w:val="en-US" w:eastAsia="bg-BG"/>
        </w:rPr>
        <w:t xml:space="preserve">19.2.3 </w:t>
      </w:r>
      <w:r w:rsidR="009F6EFF" w:rsidRPr="00A94C60">
        <w:rPr>
          <w:rFonts w:ascii="Times New Roman" w:hAnsi="Times New Roman"/>
          <w:lang w:val="bg-BG" w:eastAsia="bg-BG"/>
        </w:rPr>
        <w:t>Да защитава такава поверителна информация от неоторизирано използване, достъп или разкриване по същия начин, по който защитава своя собствена подобна поверителна информация, но в никакъв случай с по-малко грижа, отколкото един разумно предпазлив бизнес;</w:t>
      </w:r>
    </w:p>
    <w:p w14:paraId="348396C4" w14:textId="2F6B4A7D" w:rsidR="009F6EFF" w:rsidRPr="00A94C60" w:rsidRDefault="005747EC" w:rsidP="00A94C60">
      <w:pPr>
        <w:spacing w:line="276" w:lineRule="auto"/>
        <w:jc w:val="both"/>
        <w:rPr>
          <w:rFonts w:ascii="Times New Roman" w:hAnsi="Times New Roman"/>
          <w:lang w:val="bg-BG" w:eastAsia="bg-BG"/>
        </w:rPr>
      </w:pPr>
      <w:r>
        <w:rPr>
          <w:rFonts w:ascii="Times New Roman" w:hAnsi="Times New Roman"/>
          <w:lang w:val="en-US" w:eastAsia="bg-BG"/>
        </w:rPr>
        <w:t xml:space="preserve">19.2.4 </w:t>
      </w:r>
      <w:r w:rsidR="009F6EFF" w:rsidRPr="00A94C60">
        <w:rPr>
          <w:rFonts w:ascii="Times New Roman" w:hAnsi="Times New Roman"/>
          <w:lang w:val="bg-BG" w:eastAsia="bg-BG"/>
        </w:rPr>
        <w:t>Да уведоми незабавно "Софийска вода" АД за реален или потенциален неразрешен достъп или използване на поверителна информация;</w:t>
      </w:r>
    </w:p>
    <w:p w14:paraId="7E1FF446" w14:textId="77777777" w:rsidR="005747EC" w:rsidRDefault="005747EC" w:rsidP="009F6EFF">
      <w:pPr>
        <w:spacing w:line="276" w:lineRule="auto"/>
        <w:jc w:val="both"/>
        <w:rPr>
          <w:rFonts w:ascii="Times New Roman" w:hAnsi="Times New Roman"/>
          <w:lang w:val="bg-BG" w:eastAsia="bg-BG"/>
        </w:rPr>
      </w:pPr>
      <w:r>
        <w:rPr>
          <w:rFonts w:ascii="Times New Roman" w:hAnsi="Times New Roman"/>
          <w:lang w:val="bg-BG" w:eastAsia="bg-BG"/>
        </w:rPr>
        <w:t>19.3</w:t>
      </w:r>
      <w:r w:rsidR="009F6EFF" w:rsidRPr="009F6EFF">
        <w:rPr>
          <w:rFonts w:ascii="Times New Roman" w:hAnsi="Times New Roman"/>
          <w:lang w:val="bg-BG" w:eastAsia="bg-BG"/>
        </w:rPr>
        <w:tab/>
        <w:t xml:space="preserve">Изпълнителят няма право да копира, да изнася, да споделя или да разпространява информация, съхранявана в информационните системи и бази данни на Възложителя по време на поддръжката на системата, предмет на договора за поддръжка. Ограниченията за оповестяване не се прилагат по отношение на информация, която е или ще стане общоизвестна или публично достъпна чрез липса на действие или бездействие от </w:t>
      </w:r>
      <w:r>
        <w:rPr>
          <w:rFonts w:ascii="Times New Roman" w:hAnsi="Times New Roman"/>
          <w:lang w:val="bg-BG" w:eastAsia="bg-BG"/>
        </w:rPr>
        <w:t>страна на получаващата страна .</w:t>
      </w:r>
    </w:p>
    <w:p w14:paraId="007E29C9" w14:textId="397090C7" w:rsidR="00D60967" w:rsidRPr="009F6EFF" w:rsidRDefault="005747EC" w:rsidP="009F6EFF">
      <w:pPr>
        <w:spacing w:line="276" w:lineRule="auto"/>
        <w:jc w:val="both"/>
        <w:rPr>
          <w:rFonts w:ascii="Times New Roman" w:hAnsi="Times New Roman"/>
          <w:lang w:val="bg-BG" w:eastAsia="bg-BG"/>
        </w:rPr>
      </w:pPr>
      <w:r>
        <w:rPr>
          <w:rFonts w:ascii="Times New Roman" w:hAnsi="Times New Roman"/>
          <w:lang w:val="en-US" w:eastAsia="bg-BG"/>
        </w:rPr>
        <w:t>19</w:t>
      </w:r>
      <w:r w:rsidR="009F6EFF">
        <w:rPr>
          <w:rFonts w:ascii="Times New Roman" w:hAnsi="Times New Roman"/>
          <w:lang w:val="bg-BG" w:eastAsia="bg-BG"/>
        </w:rPr>
        <w:t>.4</w:t>
      </w:r>
      <w:r w:rsidR="009F6EFF" w:rsidRPr="009F6EFF">
        <w:rPr>
          <w:rFonts w:ascii="Times New Roman" w:hAnsi="Times New Roman"/>
          <w:lang w:val="bg-BG" w:eastAsia="bg-BG"/>
        </w:rPr>
        <w:tab/>
        <w:t>Разпоредбите по-горе ще важат и след изпълнение и прекратяване на договора</w:t>
      </w:r>
    </w:p>
    <w:p w14:paraId="0315A571" w14:textId="77777777" w:rsidR="00D60967" w:rsidRPr="00B74FBD" w:rsidRDefault="00D60967" w:rsidP="009B5C41">
      <w:pPr>
        <w:numPr>
          <w:ilvl w:val="0"/>
          <w:numId w:val="19"/>
        </w:numPr>
        <w:tabs>
          <w:tab w:val="left" w:pos="0"/>
        </w:tabs>
        <w:spacing w:after="200" w:line="276" w:lineRule="auto"/>
        <w:ind w:left="3119" w:hanging="3119"/>
        <w:contextualSpacing/>
        <w:jc w:val="center"/>
        <w:rPr>
          <w:rFonts w:ascii="Times New Roman" w:hAnsi="Times New Roman"/>
          <w:b/>
          <w:lang w:val="bg-BG" w:eastAsia="bg-BG"/>
        </w:rPr>
      </w:pPr>
      <w:r w:rsidRPr="00B74FBD">
        <w:rPr>
          <w:rFonts w:ascii="Times New Roman" w:hAnsi="Times New Roman"/>
          <w:b/>
          <w:lang w:val="bg-BG" w:eastAsia="bg-BG"/>
        </w:rPr>
        <w:t>ДОПЪЛНИТЕЛНИ РАЗПОРЕДБИ</w:t>
      </w:r>
    </w:p>
    <w:p w14:paraId="707893FA" w14:textId="463B861B" w:rsidR="00D60967" w:rsidRPr="00B74FBD" w:rsidRDefault="005747EC" w:rsidP="00D60967">
      <w:pPr>
        <w:spacing w:line="276" w:lineRule="auto"/>
        <w:jc w:val="both"/>
        <w:rPr>
          <w:rFonts w:ascii="Times New Roman" w:eastAsia="Calibri" w:hAnsi="Times New Roman"/>
          <w:b/>
          <w:lang w:val="bg-BG"/>
        </w:rPr>
      </w:pPr>
      <w:r>
        <w:rPr>
          <w:rFonts w:ascii="Times New Roman" w:eastAsia="Calibri" w:hAnsi="Times New Roman"/>
          <w:b/>
          <w:lang w:val="bg-BG"/>
        </w:rPr>
        <w:t>Член 20</w:t>
      </w:r>
      <w:r w:rsidR="00D60967" w:rsidRPr="00B74FBD">
        <w:rPr>
          <w:rFonts w:ascii="Times New Roman" w:eastAsia="Calibri" w:hAnsi="Times New Roman"/>
          <w:b/>
          <w:lang w:val="bg-BG"/>
        </w:rPr>
        <w:t xml:space="preserve">. </w:t>
      </w:r>
    </w:p>
    <w:p w14:paraId="5CD1BE70" w14:textId="77777777" w:rsidR="00D60967" w:rsidRPr="00B74FBD" w:rsidRDefault="00D60967" w:rsidP="00D60967">
      <w:pPr>
        <w:spacing w:line="276" w:lineRule="auto"/>
        <w:jc w:val="both"/>
        <w:rPr>
          <w:rFonts w:ascii="Times New Roman" w:eastAsia="Calibri" w:hAnsi="Times New Roman"/>
          <w:lang w:val="bg-BG"/>
        </w:rPr>
      </w:pPr>
    </w:p>
    <w:p w14:paraId="7583AD78" w14:textId="77777777" w:rsidR="00D60967" w:rsidRPr="00B74FBD" w:rsidRDefault="00D60967" w:rsidP="00D60967">
      <w:pPr>
        <w:spacing w:line="276" w:lineRule="auto"/>
        <w:jc w:val="both"/>
        <w:rPr>
          <w:rFonts w:ascii="Times New Roman" w:eastAsia="Calibri" w:hAnsi="Times New Roman"/>
          <w:lang w:val="bg-BG"/>
        </w:rPr>
      </w:pPr>
      <w:r w:rsidRPr="00B74FBD">
        <w:rPr>
          <w:rFonts w:ascii="Times New Roman" w:eastAsia="Calibri" w:hAnsi="Times New Roman"/>
          <w:lang w:val="bg-BG"/>
        </w:rPr>
        <w:lastRenderedPageBreak/>
        <w:t>За всички неуредени в настоящия Договор въпроси се прилага действащото българско законодателство.</w:t>
      </w:r>
    </w:p>
    <w:p w14:paraId="57A2CC2E" w14:textId="77777777" w:rsidR="00D60967" w:rsidRPr="00B74FBD" w:rsidRDefault="00D60967" w:rsidP="00D60967">
      <w:pPr>
        <w:spacing w:line="276" w:lineRule="auto"/>
        <w:jc w:val="both"/>
        <w:rPr>
          <w:rFonts w:ascii="Times New Roman" w:eastAsia="Calibri" w:hAnsi="Times New Roman"/>
          <w:b/>
          <w:lang w:val="bg-BG"/>
        </w:rPr>
      </w:pPr>
    </w:p>
    <w:p w14:paraId="1B7FD6A8" w14:textId="725A1E09" w:rsidR="00D60967" w:rsidRPr="00B74FBD" w:rsidRDefault="005747EC" w:rsidP="00D60967">
      <w:pPr>
        <w:spacing w:line="276" w:lineRule="auto"/>
        <w:jc w:val="both"/>
        <w:rPr>
          <w:rFonts w:ascii="Times New Roman" w:eastAsia="Calibri" w:hAnsi="Times New Roman"/>
          <w:lang w:val="bg-BG"/>
        </w:rPr>
      </w:pPr>
      <w:r>
        <w:rPr>
          <w:rFonts w:ascii="Times New Roman" w:eastAsia="Calibri" w:hAnsi="Times New Roman"/>
          <w:b/>
          <w:lang w:val="bg-BG"/>
        </w:rPr>
        <w:t>Член 21.</w:t>
      </w:r>
    </w:p>
    <w:p w14:paraId="125AAB9F" w14:textId="77777777" w:rsidR="00D60967" w:rsidRPr="00B74FBD" w:rsidRDefault="00D60967" w:rsidP="00D60967">
      <w:pPr>
        <w:spacing w:line="276" w:lineRule="auto"/>
        <w:jc w:val="both"/>
        <w:rPr>
          <w:rFonts w:ascii="Times New Roman" w:eastAsia="Calibri" w:hAnsi="Times New Roman"/>
          <w:lang w:val="bg-BG"/>
        </w:rPr>
      </w:pPr>
    </w:p>
    <w:p w14:paraId="3B76BC44" w14:textId="4BFB25FE" w:rsidR="00D60967" w:rsidRPr="00B74FBD" w:rsidRDefault="005E5DAF" w:rsidP="00D60967">
      <w:pPr>
        <w:spacing w:line="276" w:lineRule="auto"/>
        <w:jc w:val="both"/>
        <w:rPr>
          <w:rFonts w:ascii="Times New Roman" w:eastAsia="Calibri" w:hAnsi="Times New Roman"/>
          <w:lang w:val="bg-BG"/>
        </w:rPr>
      </w:pPr>
      <w:r>
        <w:rPr>
          <w:rFonts w:ascii="Times New Roman" w:eastAsia="Calibri" w:hAnsi="Times New Roman"/>
          <w:lang w:val="bg-BG"/>
        </w:rPr>
        <w:t>(</w:t>
      </w:r>
      <w:r w:rsidR="005747EC">
        <w:rPr>
          <w:rFonts w:ascii="Times New Roman" w:eastAsia="Calibri" w:hAnsi="Times New Roman"/>
          <w:lang w:val="en-US"/>
        </w:rPr>
        <w:t>21.1</w:t>
      </w:r>
      <w:r>
        <w:rPr>
          <w:rFonts w:ascii="Times New Roman" w:eastAsia="Calibri" w:hAnsi="Times New Roman"/>
          <w:lang w:val="bg-BG"/>
        </w:rPr>
        <w:t xml:space="preserve">) </w:t>
      </w:r>
      <w:r w:rsidR="00D60967" w:rsidRPr="00B74FBD">
        <w:rPr>
          <w:rFonts w:ascii="Times New Roman" w:eastAsia="Calibri" w:hAnsi="Times New Roman"/>
          <w:lang w:val="bg-BG"/>
        </w:rPr>
        <w:t>Упълномощени представители на Страните, които могат да приемат и правят изявления по изпълнението на настоящия Договор са:</w:t>
      </w:r>
    </w:p>
    <w:p w14:paraId="55215DCF" w14:textId="77777777" w:rsidR="00D60967" w:rsidRPr="00B74FBD" w:rsidRDefault="00D60967" w:rsidP="00D60967">
      <w:pPr>
        <w:spacing w:line="276" w:lineRule="auto"/>
        <w:jc w:val="both"/>
        <w:rPr>
          <w:rFonts w:ascii="Times New Roman" w:eastAsia="Calibri" w:hAnsi="Times New Roman"/>
          <w:b/>
          <w:lang w:val="bg-BG"/>
        </w:rPr>
      </w:pPr>
    </w:p>
    <w:p w14:paraId="7C18B79F" w14:textId="77777777" w:rsidR="00D60967" w:rsidRPr="00B74FBD" w:rsidRDefault="00D60967" w:rsidP="00D60967">
      <w:pPr>
        <w:spacing w:line="276" w:lineRule="auto"/>
        <w:jc w:val="both"/>
        <w:rPr>
          <w:rFonts w:ascii="Times New Roman" w:eastAsia="Calibri" w:hAnsi="Times New Roman"/>
          <w:b/>
          <w:lang w:val="bg-BG"/>
        </w:rPr>
      </w:pPr>
      <w:r w:rsidRPr="00B74FBD">
        <w:rPr>
          <w:rFonts w:ascii="Times New Roman" w:eastAsia="Calibri" w:hAnsi="Times New Roman"/>
          <w:b/>
          <w:lang w:val="bg-BG"/>
        </w:rPr>
        <w:t>ЗА ВЪЗЛОЖИТЕЛЯ:</w:t>
      </w:r>
    </w:p>
    <w:p w14:paraId="5B493E67" w14:textId="77777777" w:rsidR="00D60967" w:rsidRPr="00B74FBD" w:rsidRDefault="00D60967" w:rsidP="00D60967">
      <w:pPr>
        <w:spacing w:line="276" w:lineRule="auto"/>
        <w:jc w:val="both"/>
        <w:rPr>
          <w:rFonts w:ascii="Times New Roman" w:eastAsia="Calibri" w:hAnsi="Times New Roman"/>
          <w:lang w:val="bg-BG"/>
        </w:rPr>
      </w:pPr>
      <w:r w:rsidRPr="00B74FBD">
        <w:rPr>
          <w:rFonts w:ascii="Times New Roman" w:eastAsia="Calibri" w:hAnsi="Times New Roman"/>
          <w:lang w:val="bg-BG"/>
        </w:rPr>
        <w:t>[●]</w:t>
      </w:r>
    </w:p>
    <w:p w14:paraId="23EBE823" w14:textId="77777777" w:rsidR="00D60967" w:rsidRPr="00B74FBD" w:rsidRDefault="00D60967" w:rsidP="00D60967">
      <w:pPr>
        <w:spacing w:line="276" w:lineRule="auto"/>
        <w:jc w:val="both"/>
        <w:rPr>
          <w:rFonts w:ascii="Times New Roman" w:eastAsia="Calibri" w:hAnsi="Times New Roman"/>
          <w:lang w:val="bg-BG"/>
        </w:rPr>
      </w:pPr>
      <w:r w:rsidRPr="00B74FBD">
        <w:rPr>
          <w:rFonts w:ascii="Times New Roman" w:eastAsia="Calibri" w:hAnsi="Times New Roman"/>
          <w:lang w:val="bg-BG"/>
        </w:rPr>
        <w:t>Телефон: [●]</w:t>
      </w:r>
    </w:p>
    <w:p w14:paraId="2C353DB7" w14:textId="77777777" w:rsidR="00D60967" w:rsidRPr="00B74FBD" w:rsidRDefault="00D60967" w:rsidP="00D60967">
      <w:pPr>
        <w:spacing w:line="276" w:lineRule="auto"/>
        <w:jc w:val="both"/>
        <w:rPr>
          <w:rFonts w:ascii="Times New Roman" w:eastAsia="Calibri" w:hAnsi="Times New Roman"/>
          <w:b/>
          <w:lang w:val="bg-BG"/>
        </w:rPr>
      </w:pPr>
      <w:r w:rsidRPr="00B74FBD">
        <w:rPr>
          <w:rFonts w:ascii="Times New Roman" w:eastAsia="Calibri" w:hAnsi="Times New Roman"/>
          <w:lang w:val="en-US"/>
        </w:rPr>
        <w:t>Email</w:t>
      </w:r>
      <w:r w:rsidRPr="00B74FBD">
        <w:rPr>
          <w:rFonts w:ascii="Times New Roman" w:eastAsia="Calibri" w:hAnsi="Times New Roman"/>
          <w:lang w:val="bg-BG"/>
        </w:rPr>
        <w:t>: [●]</w:t>
      </w:r>
    </w:p>
    <w:p w14:paraId="118D5566" w14:textId="77777777" w:rsidR="00D60967" w:rsidRPr="00B74FBD" w:rsidRDefault="00D60967" w:rsidP="00D60967">
      <w:pPr>
        <w:spacing w:line="276" w:lineRule="auto"/>
        <w:jc w:val="both"/>
        <w:rPr>
          <w:rFonts w:ascii="Times New Roman" w:eastAsia="Calibri" w:hAnsi="Times New Roman"/>
          <w:b/>
          <w:lang w:val="bg-BG"/>
        </w:rPr>
      </w:pPr>
    </w:p>
    <w:p w14:paraId="7611DB34" w14:textId="77777777" w:rsidR="00D60967" w:rsidRPr="00B74FBD" w:rsidRDefault="00D60967" w:rsidP="00D60967">
      <w:pPr>
        <w:spacing w:line="276" w:lineRule="auto"/>
        <w:jc w:val="both"/>
        <w:rPr>
          <w:rFonts w:ascii="Times New Roman" w:eastAsia="Calibri" w:hAnsi="Times New Roman"/>
          <w:b/>
          <w:lang w:val="bg-BG"/>
        </w:rPr>
      </w:pPr>
      <w:r w:rsidRPr="00B74FBD">
        <w:rPr>
          <w:rFonts w:ascii="Times New Roman" w:eastAsia="Calibri" w:hAnsi="Times New Roman"/>
          <w:b/>
          <w:lang w:val="bg-BG"/>
        </w:rPr>
        <w:t>ЗА ИЗПЪЛНИТЕЛЯ:</w:t>
      </w:r>
    </w:p>
    <w:p w14:paraId="26136017" w14:textId="77777777" w:rsidR="00D60967" w:rsidRPr="00B74FBD" w:rsidRDefault="00D60967" w:rsidP="00D60967">
      <w:pPr>
        <w:spacing w:line="276" w:lineRule="auto"/>
        <w:jc w:val="both"/>
        <w:rPr>
          <w:rFonts w:ascii="Times New Roman" w:eastAsia="Calibri" w:hAnsi="Times New Roman"/>
          <w:lang w:val="bg-BG"/>
        </w:rPr>
      </w:pPr>
      <w:r w:rsidRPr="00B74FBD">
        <w:rPr>
          <w:rFonts w:ascii="Times New Roman" w:eastAsia="Calibri" w:hAnsi="Times New Roman"/>
          <w:lang w:val="bg-BG"/>
        </w:rPr>
        <w:t>[●]</w:t>
      </w:r>
    </w:p>
    <w:p w14:paraId="505A121E" w14:textId="77777777" w:rsidR="00D60967" w:rsidRPr="00B74FBD" w:rsidRDefault="00D60967" w:rsidP="00D60967">
      <w:pPr>
        <w:spacing w:line="276" w:lineRule="auto"/>
        <w:jc w:val="both"/>
        <w:rPr>
          <w:rFonts w:ascii="Times New Roman" w:eastAsia="Calibri" w:hAnsi="Times New Roman"/>
          <w:lang w:val="bg-BG"/>
        </w:rPr>
      </w:pPr>
      <w:r w:rsidRPr="00B74FBD">
        <w:rPr>
          <w:rFonts w:ascii="Times New Roman" w:eastAsia="Calibri" w:hAnsi="Times New Roman"/>
          <w:lang w:val="bg-BG"/>
        </w:rPr>
        <w:t>Телефон: [●]</w:t>
      </w:r>
    </w:p>
    <w:p w14:paraId="2A75F8D8" w14:textId="77777777" w:rsidR="00D60967" w:rsidRPr="00B74FBD" w:rsidRDefault="00D60967" w:rsidP="00D60967">
      <w:pPr>
        <w:spacing w:line="276" w:lineRule="auto"/>
        <w:jc w:val="both"/>
        <w:rPr>
          <w:rFonts w:ascii="Times New Roman" w:eastAsia="Calibri" w:hAnsi="Times New Roman"/>
          <w:b/>
          <w:lang w:val="bg-BG"/>
        </w:rPr>
      </w:pPr>
      <w:r w:rsidRPr="00B74FBD">
        <w:rPr>
          <w:rFonts w:ascii="Times New Roman" w:eastAsia="Calibri" w:hAnsi="Times New Roman"/>
          <w:lang w:val="en-US"/>
        </w:rPr>
        <w:t>Email</w:t>
      </w:r>
      <w:r w:rsidRPr="00B74FBD">
        <w:rPr>
          <w:rFonts w:ascii="Times New Roman" w:eastAsia="Calibri" w:hAnsi="Times New Roman"/>
          <w:lang w:val="bg-BG"/>
        </w:rPr>
        <w:t>: [●]</w:t>
      </w:r>
    </w:p>
    <w:p w14:paraId="0AD8382F" w14:textId="77777777" w:rsidR="00D60967" w:rsidRPr="00B74FBD" w:rsidRDefault="00D60967" w:rsidP="00D60967">
      <w:pPr>
        <w:spacing w:line="276" w:lineRule="auto"/>
        <w:jc w:val="both"/>
        <w:rPr>
          <w:rFonts w:ascii="Times New Roman" w:eastAsia="Calibri" w:hAnsi="Times New Roman"/>
          <w:lang w:val="bg-BG"/>
        </w:rPr>
      </w:pPr>
    </w:p>
    <w:p w14:paraId="23F02204" w14:textId="3743F9F5" w:rsidR="00D60967" w:rsidRPr="00B74FBD" w:rsidRDefault="005747EC" w:rsidP="00D60967">
      <w:pPr>
        <w:spacing w:line="276" w:lineRule="auto"/>
        <w:jc w:val="both"/>
        <w:rPr>
          <w:rFonts w:ascii="Times New Roman" w:eastAsia="Calibri" w:hAnsi="Times New Roman"/>
          <w:lang w:val="bg-BG"/>
        </w:rPr>
      </w:pPr>
      <w:r>
        <w:rPr>
          <w:rFonts w:ascii="Times New Roman" w:eastAsia="Calibri" w:hAnsi="Times New Roman"/>
          <w:lang w:val="bg-BG"/>
        </w:rPr>
        <w:t>(21</w:t>
      </w:r>
      <w:r w:rsidR="00D60967" w:rsidRPr="00B74FBD">
        <w:rPr>
          <w:rFonts w:ascii="Times New Roman" w:eastAsia="Calibri" w:hAnsi="Times New Roman"/>
          <w:lang w:val="bg-BG"/>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14:paraId="4E55BD1B" w14:textId="77777777" w:rsidR="00D60967" w:rsidRPr="00B74FBD" w:rsidRDefault="00D60967" w:rsidP="00D60967">
      <w:pPr>
        <w:spacing w:line="276" w:lineRule="auto"/>
        <w:jc w:val="both"/>
        <w:rPr>
          <w:rFonts w:ascii="Times New Roman" w:eastAsia="Calibri" w:hAnsi="Times New Roman"/>
          <w:lang w:val="bg-BG"/>
        </w:rPr>
      </w:pPr>
    </w:p>
    <w:p w14:paraId="4A44A3DA" w14:textId="38314410" w:rsidR="00D60967" w:rsidRPr="00B74FBD" w:rsidRDefault="005747EC" w:rsidP="00D60967">
      <w:pPr>
        <w:spacing w:line="276" w:lineRule="auto"/>
        <w:jc w:val="both"/>
        <w:rPr>
          <w:rFonts w:ascii="Times New Roman" w:eastAsia="Calibri" w:hAnsi="Times New Roman"/>
          <w:lang w:val="bg-BG"/>
        </w:rPr>
      </w:pPr>
      <w:r>
        <w:rPr>
          <w:rFonts w:ascii="Times New Roman" w:eastAsia="Calibri" w:hAnsi="Times New Roman"/>
          <w:lang w:val="bg-BG"/>
        </w:rPr>
        <w:t>(21</w:t>
      </w:r>
      <w:r w:rsidR="00D60967" w:rsidRPr="00B74FBD">
        <w:rPr>
          <w:rFonts w:ascii="Times New Roman" w:eastAsia="Calibri" w:hAnsi="Times New Roman"/>
          <w:lang w:val="bg-BG"/>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14:paraId="464EC361" w14:textId="77777777" w:rsidR="00D60967" w:rsidRPr="00B74FBD" w:rsidRDefault="00D60967" w:rsidP="00D60967">
      <w:pPr>
        <w:spacing w:line="276" w:lineRule="auto"/>
        <w:jc w:val="both"/>
        <w:rPr>
          <w:rFonts w:ascii="Times New Roman" w:eastAsia="Calibri" w:hAnsi="Times New Roman"/>
          <w:b/>
          <w:lang w:val="bg-BG"/>
        </w:rPr>
      </w:pPr>
    </w:p>
    <w:p w14:paraId="56AA2A44" w14:textId="757515E0" w:rsidR="00D60967" w:rsidRPr="00B74FBD" w:rsidRDefault="005747EC" w:rsidP="00D60967">
      <w:pPr>
        <w:spacing w:line="276" w:lineRule="auto"/>
        <w:jc w:val="both"/>
        <w:rPr>
          <w:rFonts w:ascii="Times New Roman" w:eastAsia="Calibri" w:hAnsi="Times New Roman"/>
          <w:lang w:val="bg-BG"/>
        </w:rPr>
      </w:pPr>
      <w:r>
        <w:rPr>
          <w:rFonts w:ascii="Times New Roman" w:eastAsia="Calibri" w:hAnsi="Times New Roman"/>
          <w:lang w:val="bg-BG"/>
        </w:rPr>
        <w:t>(21</w:t>
      </w:r>
      <w:r w:rsidR="00D60967" w:rsidRPr="00B74FBD">
        <w:rPr>
          <w:rFonts w:ascii="Times New Roman" w:eastAsia="Calibri" w:hAnsi="Times New Roman"/>
          <w:lang w:val="bg-BG"/>
        </w:rPr>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w:t>
      </w:r>
      <w:r w:rsidR="000C19B1">
        <w:rPr>
          <w:rFonts w:ascii="Times New Roman" w:eastAsia="Calibri" w:hAnsi="Times New Roman"/>
          <w:lang w:val="bg-BG"/>
        </w:rPr>
        <w:t xml:space="preserve"> </w:t>
      </w:r>
      <w:r w:rsidR="00D60967" w:rsidRPr="00B74FBD">
        <w:rPr>
          <w:rFonts w:ascii="Times New Roman" w:eastAsia="Calibri" w:hAnsi="Times New Roman"/>
          <w:lang w:val="bg-BG"/>
        </w:rPr>
        <w:t>уведомяване или несвоевременно уведомяване за промяна на адрес, кореспонденцията изпратена на адресите по настоящия член 2</w:t>
      </w:r>
      <w:r w:rsidR="005E5DAF">
        <w:rPr>
          <w:rFonts w:ascii="Times New Roman" w:eastAsia="Calibri" w:hAnsi="Times New Roman"/>
          <w:lang w:val="bg-BG"/>
        </w:rPr>
        <w:t>1</w:t>
      </w:r>
      <w:r w:rsidR="00D60967" w:rsidRPr="00B74FBD">
        <w:rPr>
          <w:rFonts w:ascii="Times New Roman" w:eastAsia="Calibri" w:hAnsi="Times New Roman"/>
          <w:lang w:val="bg-BG"/>
        </w:rPr>
        <w:t xml:space="preserve"> се считат за валидно изпратени и получени от другата Страна.</w:t>
      </w:r>
    </w:p>
    <w:p w14:paraId="59245E39" w14:textId="77777777" w:rsidR="00D60967" w:rsidRPr="00B74FBD" w:rsidRDefault="00D60967" w:rsidP="00D60967">
      <w:pPr>
        <w:spacing w:line="276" w:lineRule="auto"/>
        <w:jc w:val="both"/>
        <w:rPr>
          <w:rFonts w:ascii="Times New Roman" w:eastAsia="Calibri" w:hAnsi="Times New Roman"/>
          <w:lang w:val="bg-BG"/>
        </w:rPr>
      </w:pPr>
    </w:p>
    <w:p w14:paraId="633FA3A5" w14:textId="7B0904A9" w:rsidR="00D60967" w:rsidRPr="00B74FBD" w:rsidRDefault="005747EC" w:rsidP="00D60967">
      <w:pPr>
        <w:spacing w:line="276" w:lineRule="auto"/>
        <w:jc w:val="both"/>
        <w:rPr>
          <w:rFonts w:ascii="Times New Roman" w:eastAsia="Calibri" w:hAnsi="Times New Roman"/>
          <w:lang w:val="bg-BG"/>
        </w:rPr>
      </w:pPr>
      <w:r>
        <w:rPr>
          <w:rFonts w:ascii="Times New Roman" w:eastAsia="Calibri" w:hAnsi="Times New Roman"/>
          <w:lang w:val="bg-BG"/>
        </w:rPr>
        <w:t>(21</w:t>
      </w:r>
      <w:r w:rsidR="00D60967" w:rsidRPr="00B74FBD">
        <w:rPr>
          <w:rFonts w:ascii="Times New Roman" w:eastAsia="Calibri" w:hAnsi="Times New Roman"/>
          <w:lang w:val="bg-BG"/>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14:paraId="1B75E336" w14:textId="77777777" w:rsidR="00D60967" w:rsidRPr="00B74FBD" w:rsidRDefault="00D60967" w:rsidP="00D60967">
      <w:pPr>
        <w:spacing w:line="276" w:lineRule="auto"/>
        <w:jc w:val="both"/>
        <w:rPr>
          <w:rFonts w:ascii="Times New Roman" w:eastAsia="Calibri" w:hAnsi="Times New Roman"/>
          <w:lang w:val="bg-BG"/>
        </w:rPr>
      </w:pPr>
    </w:p>
    <w:p w14:paraId="149A422C" w14:textId="672C2AB5" w:rsidR="00D60967" w:rsidRPr="00B74FBD" w:rsidRDefault="005747EC" w:rsidP="00D60967">
      <w:pPr>
        <w:spacing w:line="276" w:lineRule="auto"/>
        <w:jc w:val="both"/>
        <w:rPr>
          <w:rFonts w:ascii="Times New Roman" w:eastAsia="Calibri" w:hAnsi="Times New Roman"/>
          <w:lang w:val="bg-BG"/>
        </w:rPr>
      </w:pPr>
      <w:r>
        <w:rPr>
          <w:rFonts w:ascii="Times New Roman" w:eastAsia="Calibri" w:hAnsi="Times New Roman"/>
          <w:b/>
          <w:lang w:val="bg-BG"/>
        </w:rPr>
        <w:t>Член 22</w:t>
      </w:r>
      <w:r w:rsidR="00D60967" w:rsidRPr="00B74FBD">
        <w:rPr>
          <w:rFonts w:ascii="Times New Roman" w:eastAsia="Calibri" w:hAnsi="Times New Roman"/>
          <w:lang w:val="bg-BG"/>
        </w:rPr>
        <w:t>.</w:t>
      </w:r>
      <w:r w:rsidR="00D60967" w:rsidRPr="00B74FBD">
        <w:rPr>
          <w:rFonts w:ascii="Times New Roman" w:eastAsia="Calibri" w:hAnsi="Times New Roman"/>
          <w:lang w:val="bg-BG"/>
        </w:rPr>
        <w:tab/>
      </w:r>
    </w:p>
    <w:p w14:paraId="7CE94442" w14:textId="77777777" w:rsidR="00D60967" w:rsidRPr="00B74FBD" w:rsidRDefault="00D60967" w:rsidP="00D60967">
      <w:pPr>
        <w:spacing w:line="276" w:lineRule="auto"/>
        <w:jc w:val="both"/>
        <w:rPr>
          <w:rFonts w:ascii="Times New Roman" w:eastAsia="Calibri" w:hAnsi="Times New Roman"/>
          <w:lang w:val="bg-BG"/>
        </w:rPr>
      </w:pPr>
    </w:p>
    <w:p w14:paraId="1BEC939C" w14:textId="77777777" w:rsidR="00D60967" w:rsidRPr="00B74FBD" w:rsidRDefault="00D60967" w:rsidP="00D60967">
      <w:pPr>
        <w:spacing w:line="276" w:lineRule="auto"/>
        <w:jc w:val="both"/>
        <w:rPr>
          <w:rFonts w:ascii="Times New Roman" w:eastAsia="Calibri" w:hAnsi="Times New Roman"/>
          <w:lang w:val="bg-BG"/>
        </w:rPr>
      </w:pPr>
      <w:r w:rsidRPr="00B74FBD">
        <w:rPr>
          <w:rFonts w:ascii="Times New Roman" w:eastAsia="Calibri" w:hAnsi="Times New Roman"/>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14:paraId="5DE7966C" w14:textId="77777777" w:rsidR="00D60967" w:rsidRPr="00B74FBD" w:rsidRDefault="00D60967" w:rsidP="00D60967">
      <w:pPr>
        <w:spacing w:line="276" w:lineRule="auto"/>
        <w:jc w:val="both"/>
        <w:rPr>
          <w:rFonts w:ascii="Times New Roman" w:eastAsia="Calibri" w:hAnsi="Times New Roman"/>
          <w:b/>
          <w:lang w:val="bg-BG"/>
        </w:rPr>
      </w:pPr>
    </w:p>
    <w:p w14:paraId="18828368" w14:textId="4FBED7A3" w:rsidR="00D60967" w:rsidRPr="00B74FBD" w:rsidRDefault="005747EC" w:rsidP="00D60967">
      <w:pPr>
        <w:spacing w:line="276" w:lineRule="auto"/>
        <w:jc w:val="both"/>
        <w:rPr>
          <w:rFonts w:ascii="Times New Roman" w:eastAsia="Calibri" w:hAnsi="Times New Roman"/>
          <w:lang w:val="bg-BG"/>
        </w:rPr>
      </w:pPr>
      <w:r>
        <w:rPr>
          <w:rFonts w:ascii="Times New Roman" w:eastAsia="Calibri" w:hAnsi="Times New Roman"/>
          <w:b/>
          <w:lang w:val="bg-BG"/>
        </w:rPr>
        <w:t>Член 23</w:t>
      </w:r>
      <w:r w:rsidR="00D60967" w:rsidRPr="00B74FBD">
        <w:rPr>
          <w:rFonts w:ascii="Times New Roman" w:eastAsia="Calibri" w:hAnsi="Times New Roman"/>
          <w:lang w:val="bg-BG"/>
        </w:rPr>
        <w:t>.</w:t>
      </w:r>
      <w:r w:rsidR="00D60967" w:rsidRPr="00B74FBD">
        <w:rPr>
          <w:rFonts w:ascii="Times New Roman" w:eastAsia="Calibri" w:hAnsi="Times New Roman"/>
          <w:lang w:val="bg-BG"/>
        </w:rPr>
        <w:tab/>
      </w:r>
    </w:p>
    <w:p w14:paraId="61F7DBE9" w14:textId="77777777" w:rsidR="00D60967" w:rsidRPr="00B74FBD" w:rsidRDefault="00D60967" w:rsidP="00D60967">
      <w:pPr>
        <w:spacing w:line="276" w:lineRule="auto"/>
        <w:jc w:val="both"/>
        <w:rPr>
          <w:rFonts w:ascii="Times New Roman" w:eastAsia="Calibri" w:hAnsi="Times New Roman"/>
          <w:lang w:val="bg-BG"/>
        </w:rPr>
      </w:pPr>
    </w:p>
    <w:p w14:paraId="7CBC5D25" w14:textId="08A34CE6" w:rsidR="00D60967" w:rsidRPr="00B74FBD" w:rsidRDefault="005747EC" w:rsidP="00D60967">
      <w:pPr>
        <w:spacing w:after="200" w:line="276" w:lineRule="auto"/>
        <w:jc w:val="both"/>
        <w:rPr>
          <w:rFonts w:ascii="Times New Roman" w:eastAsia="Calibri" w:hAnsi="Times New Roman"/>
          <w:lang w:val="bg-BG"/>
        </w:rPr>
      </w:pPr>
      <w:r>
        <w:rPr>
          <w:rFonts w:ascii="Times New Roman" w:eastAsia="Calibri" w:hAnsi="Times New Roman"/>
          <w:lang w:val="bg-BG"/>
        </w:rPr>
        <w:t>(23</w:t>
      </w:r>
      <w:r w:rsidR="00D60967" w:rsidRPr="00B74FBD">
        <w:rPr>
          <w:rFonts w:ascii="Times New Roman" w:eastAsia="Calibri" w:hAnsi="Times New Roman"/>
          <w:lang w:val="bg-BG"/>
        </w:rPr>
        <w:t xml:space="preserve">.1)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w:t>
      </w:r>
      <w:r w:rsidR="00D60967" w:rsidRPr="00B74FBD">
        <w:rPr>
          <w:rFonts w:ascii="Times New Roman" w:eastAsia="Calibri" w:hAnsi="Times New Roman"/>
          <w:lang w:val="bg-BG"/>
        </w:rPr>
        <w:lastRenderedPageBreak/>
        <w:t>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r w:rsidR="005A6677">
        <w:rPr>
          <w:rFonts w:ascii="Times New Roman" w:eastAsia="Calibri" w:hAnsi="Times New Roman"/>
          <w:lang w:val="bg-BG"/>
        </w:rPr>
        <w:t xml:space="preserve"> </w:t>
      </w:r>
    </w:p>
    <w:p w14:paraId="614E5D09" w14:textId="44D737AD" w:rsidR="00D60967" w:rsidRDefault="005747EC" w:rsidP="00D60967">
      <w:pPr>
        <w:jc w:val="both"/>
        <w:rPr>
          <w:rFonts w:ascii="Times New Roman" w:eastAsia="Calibri" w:hAnsi="Times New Roman"/>
          <w:lang w:val="bg-BG"/>
        </w:rPr>
      </w:pPr>
      <w:r>
        <w:rPr>
          <w:rFonts w:ascii="Times New Roman" w:eastAsia="Calibri" w:hAnsi="Times New Roman"/>
          <w:lang w:val="bg-BG"/>
        </w:rPr>
        <w:t>(23</w:t>
      </w:r>
      <w:r w:rsidR="00D60967" w:rsidRPr="00B74FBD">
        <w:rPr>
          <w:rFonts w:ascii="Times New Roman" w:eastAsia="Calibri" w:hAnsi="Times New Roman"/>
          <w:lang w:val="bg-BG"/>
        </w:rPr>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14:paraId="798867DB" w14:textId="77777777" w:rsidR="005A6677" w:rsidRPr="00B74FBD" w:rsidRDefault="005A6677" w:rsidP="00D60967">
      <w:pPr>
        <w:jc w:val="both"/>
        <w:rPr>
          <w:rFonts w:ascii="Times New Roman" w:eastAsia="Calibri" w:hAnsi="Times New Roman"/>
          <w:lang w:val="bg-BG"/>
        </w:rPr>
      </w:pPr>
    </w:p>
    <w:p w14:paraId="42C55F09" w14:textId="77777777" w:rsidR="005C5EBD" w:rsidRPr="005C5EBD" w:rsidRDefault="005C5EBD" w:rsidP="005C5EBD">
      <w:pPr>
        <w:spacing w:line="276" w:lineRule="auto"/>
        <w:jc w:val="both"/>
        <w:rPr>
          <w:rFonts w:ascii="Times New Roman" w:eastAsia="Calibri" w:hAnsi="Times New Roman"/>
          <w:lang w:val="bg-BG"/>
        </w:rPr>
      </w:pPr>
      <w:r w:rsidRPr="00B74FBD">
        <w:rPr>
          <w:rFonts w:ascii="Times New Roman" w:eastAsia="Calibri" w:hAnsi="Times New Roman"/>
          <w:lang w:val="bg-BG"/>
        </w:rPr>
        <w:t>Специални права и задължения на Страните</w:t>
      </w:r>
    </w:p>
    <w:p w14:paraId="28DBAE51" w14:textId="77777777" w:rsidR="005C5EBD" w:rsidRPr="005C5EBD" w:rsidRDefault="005C5EBD" w:rsidP="005C5EBD">
      <w:pPr>
        <w:spacing w:line="276" w:lineRule="auto"/>
        <w:jc w:val="both"/>
        <w:rPr>
          <w:rFonts w:ascii="Times New Roman" w:eastAsia="Calibri" w:hAnsi="Times New Roman"/>
          <w:lang w:val="bg-BG"/>
        </w:rPr>
      </w:pPr>
    </w:p>
    <w:p w14:paraId="0EBB2F4C" w14:textId="7E31F82A" w:rsidR="005C5EBD" w:rsidRPr="005C5EBD" w:rsidRDefault="005747EC" w:rsidP="005C5EBD">
      <w:pPr>
        <w:spacing w:line="276" w:lineRule="auto"/>
        <w:jc w:val="both"/>
        <w:rPr>
          <w:rFonts w:ascii="Times New Roman" w:eastAsia="Calibri" w:hAnsi="Times New Roman"/>
          <w:b/>
          <w:lang w:val="bg-BG"/>
        </w:rPr>
      </w:pPr>
      <w:r>
        <w:rPr>
          <w:rFonts w:ascii="Times New Roman" w:eastAsia="Calibri" w:hAnsi="Times New Roman"/>
          <w:b/>
          <w:lang w:val="bg-BG"/>
        </w:rPr>
        <w:t>Чл.24</w:t>
      </w:r>
      <w:r w:rsidR="005C5EBD" w:rsidRPr="005C5EBD">
        <w:rPr>
          <w:rFonts w:ascii="Times New Roman" w:eastAsia="Calibri" w:hAnsi="Times New Roman"/>
          <w:b/>
          <w:lang w:val="bg-BG"/>
        </w:rPr>
        <w:t xml:space="preserve"> .ЗАЩИТА НА ЛИЧНИТЕ ДАННИ</w:t>
      </w:r>
    </w:p>
    <w:p w14:paraId="3E12303B" w14:textId="23915BD2" w:rsidR="005C5EBD" w:rsidRPr="005C5EBD" w:rsidRDefault="005747EC" w:rsidP="005C5EBD">
      <w:pPr>
        <w:spacing w:line="276" w:lineRule="auto"/>
        <w:jc w:val="both"/>
        <w:rPr>
          <w:rFonts w:ascii="Times New Roman" w:eastAsia="Calibri" w:hAnsi="Times New Roman"/>
          <w:lang w:val="bg-BG"/>
        </w:rPr>
      </w:pPr>
      <w:r>
        <w:rPr>
          <w:rFonts w:ascii="Times New Roman" w:eastAsia="Calibri" w:hAnsi="Times New Roman"/>
          <w:lang w:val="bg-BG"/>
        </w:rPr>
        <w:t>(24.1</w:t>
      </w:r>
      <w:r w:rsidR="005C5EBD" w:rsidRPr="005C5EBD">
        <w:rPr>
          <w:rFonts w:ascii="Times New Roman" w:eastAsia="Calibri" w:hAnsi="Times New Roman"/>
          <w:lang w:val="bg-BG"/>
        </w:rPr>
        <w:t>)</w:t>
      </w:r>
      <w:r w:rsidR="005C5EBD" w:rsidRPr="005C5EBD">
        <w:rPr>
          <w:rFonts w:ascii="Times New Roman" w:eastAsia="Calibri" w:hAnsi="Times New Roman"/>
          <w:lang w:val="bg-BG"/>
        </w:rPr>
        <w:tab/>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AD1150F" w14:textId="1BFCACE9" w:rsidR="005C5EBD" w:rsidRPr="005C5EBD" w:rsidRDefault="005747EC" w:rsidP="005C5EBD">
      <w:pPr>
        <w:spacing w:line="276" w:lineRule="auto"/>
        <w:jc w:val="both"/>
        <w:rPr>
          <w:rFonts w:ascii="Times New Roman" w:eastAsia="Calibri" w:hAnsi="Times New Roman"/>
          <w:lang w:val="bg-BG"/>
        </w:rPr>
      </w:pPr>
      <w:r>
        <w:rPr>
          <w:rFonts w:ascii="Times New Roman" w:eastAsia="Calibri" w:hAnsi="Times New Roman"/>
          <w:lang w:val="bg-BG"/>
        </w:rPr>
        <w:t>(24.2</w:t>
      </w:r>
      <w:r w:rsidR="005C5EBD" w:rsidRPr="005C5EBD">
        <w:rPr>
          <w:rFonts w:ascii="Times New Roman" w:eastAsia="Calibri" w:hAnsi="Times New Roman"/>
          <w:lang w:val="bg-BG"/>
        </w:rPr>
        <w:t>)</w:t>
      </w:r>
      <w:r w:rsidR="005C5EBD" w:rsidRPr="005C5EBD">
        <w:rPr>
          <w:rFonts w:ascii="Times New Roman" w:eastAsia="Calibri" w:hAnsi="Times New Roman"/>
          <w:lang w:val="bg-BG"/>
        </w:rPr>
        <w:tab/>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2221C12F"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Във връзка с обработването на лични данни Изпълнителят е длъжен:</w:t>
      </w:r>
    </w:p>
    <w:p w14:paraId="03FCEEA9"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a) да обработва личните данни само по документирано нареждане на Възложителя;</w:t>
      </w:r>
    </w:p>
    <w:p w14:paraId="195C80EB"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CCA81B4"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в) да вземе всички необходими мерки съгласно чл. 32 от Регламента, гарантиращи сигурността на обработването на данните;</w:t>
      </w:r>
    </w:p>
    <w:p w14:paraId="4FDE910F"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г) да спазва условията за включване на друг обработващ лични данни;</w:t>
      </w:r>
    </w:p>
    <w:p w14:paraId="286FCEE8"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646167AE"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7D37068"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4DDB68B" w14:textId="6C8AE84A"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r w:rsidR="000E4490">
        <w:rPr>
          <w:rFonts w:ascii="Times New Roman" w:eastAsia="Calibri" w:hAnsi="Times New Roman"/>
          <w:lang w:val="bg-BG"/>
        </w:rPr>
        <w:t>и</w:t>
      </w:r>
      <w:r w:rsidRPr="005C5EBD">
        <w:rPr>
          <w:rFonts w:ascii="Times New Roman" w:eastAsia="Calibri" w:hAnsi="Times New Roman"/>
          <w:lang w:val="bg-BG"/>
        </w:rPr>
        <w:t>) незабавно да уведоми Възложителя, ако счита, че дадено нареждане нарушава Регламента или други разпоредби относно защитата на данни.</w:t>
      </w:r>
    </w:p>
    <w:p w14:paraId="78B0EDC0" w14:textId="1A486668" w:rsidR="005C5EBD" w:rsidRPr="005C5EBD" w:rsidRDefault="005747EC" w:rsidP="005C5EBD">
      <w:pPr>
        <w:spacing w:line="276" w:lineRule="auto"/>
        <w:jc w:val="both"/>
        <w:rPr>
          <w:rFonts w:ascii="Times New Roman" w:eastAsia="Calibri" w:hAnsi="Times New Roman"/>
          <w:lang w:val="bg-BG"/>
        </w:rPr>
      </w:pPr>
      <w:r>
        <w:rPr>
          <w:rFonts w:ascii="Times New Roman" w:eastAsia="Calibri" w:hAnsi="Times New Roman"/>
          <w:lang w:val="bg-BG"/>
        </w:rPr>
        <w:lastRenderedPageBreak/>
        <w:t>(24.3</w:t>
      </w:r>
      <w:r w:rsidR="005C5EBD" w:rsidRPr="005C5EBD">
        <w:rPr>
          <w:rFonts w:ascii="Times New Roman" w:eastAsia="Calibri" w:hAnsi="Times New Roman"/>
          <w:lang w:val="bg-BG"/>
        </w:rPr>
        <w:t>)</w:t>
      </w:r>
      <w:r w:rsidR="005C5EBD" w:rsidRPr="005C5EBD">
        <w:rPr>
          <w:rFonts w:ascii="Times New Roman" w:eastAsia="Calibri" w:hAnsi="Times New Roman"/>
          <w:lang w:val="bg-BG"/>
        </w:rPr>
        <w:tab/>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AF732DB" w14:textId="77777777" w:rsidR="005747EC" w:rsidRDefault="005747EC" w:rsidP="005C5EBD">
      <w:pPr>
        <w:spacing w:line="276" w:lineRule="auto"/>
        <w:jc w:val="both"/>
        <w:rPr>
          <w:rFonts w:ascii="Times New Roman" w:eastAsia="Calibri" w:hAnsi="Times New Roman"/>
          <w:b/>
          <w:lang w:val="bg-BG"/>
        </w:rPr>
      </w:pPr>
      <w:r>
        <w:rPr>
          <w:rFonts w:ascii="Times New Roman" w:eastAsia="Calibri" w:hAnsi="Times New Roman"/>
          <w:b/>
          <w:lang w:val="bg-BG"/>
        </w:rPr>
        <w:t xml:space="preserve">Чл. 25  </w:t>
      </w:r>
      <w:r>
        <w:rPr>
          <w:rFonts w:ascii="Times New Roman" w:eastAsia="Calibri" w:hAnsi="Times New Roman"/>
          <w:b/>
          <w:lang w:val="bg-BG"/>
        </w:rPr>
        <w:tab/>
        <w:t>АНТИКОРУПЦИОННА КЛАУЗА</w:t>
      </w:r>
    </w:p>
    <w:p w14:paraId="6059D594" w14:textId="08CE2590" w:rsidR="005C5EBD" w:rsidRPr="005747EC" w:rsidRDefault="00AC1DB2" w:rsidP="005C5EBD">
      <w:pPr>
        <w:spacing w:line="276" w:lineRule="auto"/>
        <w:jc w:val="both"/>
        <w:rPr>
          <w:rFonts w:ascii="Times New Roman" w:eastAsia="Calibri" w:hAnsi="Times New Roman"/>
          <w:b/>
          <w:lang w:val="bg-BG"/>
        </w:rPr>
      </w:pPr>
      <w:r>
        <w:rPr>
          <w:rFonts w:ascii="Times New Roman" w:eastAsia="Calibri" w:hAnsi="Times New Roman"/>
          <w:lang w:val="bg-BG"/>
        </w:rPr>
        <w:t>(</w:t>
      </w:r>
      <w:r w:rsidR="005747EC">
        <w:rPr>
          <w:rFonts w:ascii="Times New Roman" w:eastAsia="Calibri" w:hAnsi="Times New Roman"/>
          <w:lang w:val="bg-BG"/>
        </w:rPr>
        <w:t>25.1</w:t>
      </w:r>
      <w:r>
        <w:rPr>
          <w:rFonts w:ascii="Times New Roman" w:eastAsia="Calibri" w:hAnsi="Times New Roman"/>
          <w:lang w:val="bg-BG"/>
        </w:rPr>
        <w:t>)</w:t>
      </w:r>
      <w:r w:rsidR="005747EC">
        <w:rPr>
          <w:rFonts w:ascii="Times New Roman" w:eastAsia="Calibri" w:hAnsi="Times New Roman"/>
          <w:lang w:val="bg-BG"/>
        </w:rPr>
        <w:t xml:space="preserve"> </w:t>
      </w:r>
      <w:r w:rsidR="005C5EBD" w:rsidRPr="005C5EBD">
        <w:rPr>
          <w:rFonts w:ascii="Times New Roman" w:eastAsia="Calibri" w:hAnsi="Times New Roman"/>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71636D79" w14:textId="5083B8EE" w:rsidR="005C5EBD" w:rsidRPr="005C5EBD" w:rsidRDefault="00AC1DB2" w:rsidP="005C5EBD">
      <w:pPr>
        <w:spacing w:line="276" w:lineRule="auto"/>
        <w:jc w:val="both"/>
        <w:rPr>
          <w:rFonts w:ascii="Times New Roman" w:eastAsia="Calibri" w:hAnsi="Times New Roman"/>
          <w:lang w:val="bg-BG"/>
        </w:rPr>
      </w:pPr>
      <w:r>
        <w:rPr>
          <w:rFonts w:ascii="Times New Roman" w:eastAsia="Calibri" w:hAnsi="Times New Roman"/>
          <w:lang w:val="bg-BG"/>
        </w:rPr>
        <w:t>(</w:t>
      </w:r>
      <w:r w:rsidR="005747EC">
        <w:rPr>
          <w:rFonts w:ascii="Times New Roman" w:eastAsia="Calibri" w:hAnsi="Times New Roman"/>
          <w:lang w:val="bg-BG"/>
        </w:rPr>
        <w:t>25.2</w:t>
      </w:r>
      <w:r>
        <w:rPr>
          <w:rFonts w:ascii="Times New Roman" w:eastAsia="Calibri" w:hAnsi="Times New Roman"/>
          <w:lang w:val="bg-BG"/>
        </w:rPr>
        <w:t>)</w:t>
      </w:r>
      <w:r w:rsidR="005747EC">
        <w:rPr>
          <w:rFonts w:ascii="Times New Roman" w:eastAsia="Calibri" w:hAnsi="Times New Roman"/>
          <w:lang w:val="bg-BG"/>
        </w:rPr>
        <w:t xml:space="preserve"> </w:t>
      </w:r>
      <w:r w:rsidR="005C5EBD" w:rsidRPr="005C5EBD">
        <w:rPr>
          <w:rFonts w:ascii="Times New Roman" w:eastAsia="Calibri" w:hAnsi="Times New Roman"/>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0E6BAB94" w14:textId="6AC1D6C6" w:rsidR="005C5EBD" w:rsidRPr="005C5EBD" w:rsidRDefault="00AC1DB2" w:rsidP="005C5EBD">
      <w:pPr>
        <w:spacing w:line="276" w:lineRule="auto"/>
        <w:jc w:val="both"/>
        <w:rPr>
          <w:rFonts w:ascii="Times New Roman" w:eastAsia="Calibri" w:hAnsi="Times New Roman"/>
          <w:lang w:val="bg-BG"/>
        </w:rPr>
      </w:pPr>
      <w:r>
        <w:rPr>
          <w:rFonts w:ascii="Times New Roman" w:eastAsia="Calibri" w:hAnsi="Times New Roman"/>
          <w:lang w:val="bg-BG"/>
        </w:rPr>
        <w:t>(</w:t>
      </w:r>
      <w:r w:rsidR="005747EC">
        <w:rPr>
          <w:rFonts w:ascii="Times New Roman" w:eastAsia="Calibri" w:hAnsi="Times New Roman"/>
          <w:lang w:val="bg-BG"/>
        </w:rPr>
        <w:t>25.3</w:t>
      </w:r>
      <w:r>
        <w:rPr>
          <w:rFonts w:ascii="Times New Roman" w:eastAsia="Calibri" w:hAnsi="Times New Roman"/>
          <w:lang w:val="bg-BG"/>
        </w:rPr>
        <w:t>)</w:t>
      </w:r>
      <w:r w:rsidR="005747EC">
        <w:rPr>
          <w:rFonts w:ascii="Times New Roman" w:eastAsia="Calibri" w:hAnsi="Times New Roman"/>
          <w:lang w:val="bg-BG"/>
        </w:rPr>
        <w:t xml:space="preserve"> </w:t>
      </w:r>
      <w:r w:rsidR="005C5EBD" w:rsidRPr="005C5EBD">
        <w:rPr>
          <w:rFonts w:ascii="Times New Roman" w:eastAsia="Calibri" w:hAnsi="Times New Roman"/>
          <w:lang w:val="bg-BG"/>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53A2008A" w14:textId="2F2E46A4" w:rsidR="005C5EBD" w:rsidRPr="005C5EBD" w:rsidRDefault="00AC1DB2" w:rsidP="005C5EBD">
      <w:pPr>
        <w:spacing w:line="276" w:lineRule="auto"/>
        <w:jc w:val="both"/>
        <w:rPr>
          <w:rFonts w:ascii="Times New Roman" w:eastAsia="Calibri" w:hAnsi="Times New Roman"/>
          <w:lang w:val="bg-BG"/>
        </w:rPr>
      </w:pPr>
      <w:r>
        <w:rPr>
          <w:rFonts w:ascii="Times New Roman" w:eastAsia="Calibri" w:hAnsi="Times New Roman"/>
          <w:lang w:val="bg-BG"/>
        </w:rPr>
        <w:t>(</w:t>
      </w:r>
      <w:r w:rsidR="005747EC">
        <w:rPr>
          <w:rFonts w:ascii="Times New Roman" w:eastAsia="Calibri" w:hAnsi="Times New Roman"/>
          <w:lang w:val="bg-BG"/>
        </w:rPr>
        <w:t>25.4</w:t>
      </w:r>
      <w:r>
        <w:rPr>
          <w:rFonts w:ascii="Times New Roman" w:eastAsia="Calibri" w:hAnsi="Times New Roman"/>
          <w:lang w:val="bg-BG"/>
        </w:rPr>
        <w:t>)</w:t>
      </w:r>
      <w:r w:rsidR="005747EC">
        <w:rPr>
          <w:rFonts w:ascii="Times New Roman" w:eastAsia="Calibri" w:hAnsi="Times New Roman"/>
          <w:lang w:val="bg-BG"/>
        </w:rPr>
        <w:t xml:space="preserve"> </w:t>
      </w:r>
      <w:r w:rsidR="005C5EBD" w:rsidRPr="005C5EBD">
        <w:rPr>
          <w:rFonts w:ascii="Times New Roman" w:eastAsia="Calibri" w:hAnsi="Times New Roman"/>
          <w:lang w:val="bg-BG"/>
        </w:rPr>
        <w:t xml:space="preserve">Изпълнителят приема да уведомява Възложителя за всяко нарушаване на условие от този член в разумен срок.   </w:t>
      </w:r>
    </w:p>
    <w:p w14:paraId="08FB9BAF" w14:textId="5325BF4E" w:rsidR="005C5EBD" w:rsidRPr="005C5EBD" w:rsidRDefault="00AC1DB2" w:rsidP="005C5EBD">
      <w:pPr>
        <w:spacing w:line="276" w:lineRule="auto"/>
        <w:jc w:val="both"/>
        <w:rPr>
          <w:rFonts w:ascii="Times New Roman" w:eastAsia="Calibri" w:hAnsi="Times New Roman"/>
          <w:lang w:val="bg-BG"/>
        </w:rPr>
      </w:pPr>
      <w:r>
        <w:rPr>
          <w:rFonts w:ascii="Times New Roman" w:eastAsia="Calibri" w:hAnsi="Times New Roman"/>
          <w:lang w:val="bg-BG"/>
        </w:rPr>
        <w:t>(</w:t>
      </w:r>
      <w:r w:rsidR="005747EC">
        <w:rPr>
          <w:rFonts w:ascii="Times New Roman" w:eastAsia="Calibri" w:hAnsi="Times New Roman"/>
          <w:lang w:val="bg-BG"/>
        </w:rPr>
        <w:t>25.5</w:t>
      </w:r>
      <w:r>
        <w:rPr>
          <w:rFonts w:ascii="Times New Roman" w:eastAsia="Calibri" w:hAnsi="Times New Roman"/>
          <w:lang w:val="bg-BG"/>
        </w:rPr>
        <w:t>)</w:t>
      </w:r>
      <w:r w:rsidR="005747EC">
        <w:rPr>
          <w:rFonts w:ascii="Times New Roman" w:eastAsia="Calibri" w:hAnsi="Times New Roman"/>
          <w:lang w:val="bg-BG"/>
        </w:rPr>
        <w:t xml:space="preserve"> </w:t>
      </w:r>
      <w:r w:rsidR="005C5EBD" w:rsidRPr="005C5EBD">
        <w:rPr>
          <w:rFonts w:ascii="Times New Roman" w:eastAsia="Calibri" w:hAnsi="Times New Roman"/>
          <w:lang w:val="bg-BG"/>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37902B1E" w14:textId="6B014A53" w:rsidR="005C5EBD" w:rsidRPr="005C5EBD" w:rsidRDefault="00AC1DB2" w:rsidP="005C5EBD">
      <w:pPr>
        <w:spacing w:line="276" w:lineRule="auto"/>
        <w:jc w:val="both"/>
        <w:rPr>
          <w:rFonts w:ascii="Times New Roman" w:eastAsia="Calibri" w:hAnsi="Times New Roman"/>
          <w:lang w:val="bg-BG"/>
        </w:rPr>
      </w:pPr>
      <w:r>
        <w:rPr>
          <w:rFonts w:ascii="Times New Roman" w:eastAsia="Calibri" w:hAnsi="Times New Roman"/>
          <w:lang w:val="bg-BG"/>
        </w:rPr>
        <w:t>(</w:t>
      </w:r>
      <w:r w:rsidR="005747EC">
        <w:rPr>
          <w:rFonts w:ascii="Times New Roman" w:eastAsia="Calibri" w:hAnsi="Times New Roman"/>
          <w:lang w:val="bg-BG"/>
        </w:rPr>
        <w:t>25.6</w:t>
      </w:r>
      <w:r>
        <w:rPr>
          <w:rFonts w:ascii="Times New Roman" w:eastAsia="Calibri" w:hAnsi="Times New Roman"/>
          <w:lang w:val="bg-BG"/>
        </w:rPr>
        <w:t>)</w:t>
      </w:r>
      <w:r w:rsidR="005747EC">
        <w:rPr>
          <w:rFonts w:ascii="Times New Roman" w:eastAsia="Calibri" w:hAnsi="Times New Roman"/>
          <w:lang w:val="bg-BG"/>
        </w:rPr>
        <w:t xml:space="preserve"> </w:t>
      </w:r>
      <w:r w:rsidR="005C5EBD" w:rsidRPr="005C5EBD">
        <w:rPr>
          <w:rFonts w:ascii="Times New Roman" w:eastAsia="Calibri" w:hAnsi="Times New Roman"/>
          <w:lang w:val="bg-BG"/>
        </w:rPr>
        <w:t xml:space="preserve">Възложителят има право да </w:t>
      </w:r>
      <w:r w:rsidR="005A6677">
        <w:rPr>
          <w:rFonts w:ascii="Times New Roman" w:eastAsia="Calibri" w:hAnsi="Times New Roman"/>
          <w:lang w:val="bg-BG"/>
        </w:rPr>
        <w:t>прекрати</w:t>
      </w:r>
      <w:r w:rsidR="005A6677" w:rsidRPr="005C5EBD">
        <w:rPr>
          <w:rFonts w:ascii="Times New Roman" w:eastAsia="Calibri" w:hAnsi="Times New Roman"/>
          <w:lang w:val="bg-BG"/>
        </w:rPr>
        <w:t xml:space="preserve"> </w:t>
      </w:r>
      <w:r w:rsidR="005C5EBD" w:rsidRPr="005C5EBD">
        <w:rPr>
          <w:rFonts w:ascii="Times New Roman" w:eastAsia="Calibri" w:hAnsi="Times New Roman"/>
          <w:lang w:val="bg-BG"/>
        </w:rPr>
        <w:t xml:space="preserve">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30D2EDA0" w14:textId="56EB44B9" w:rsidR="005C5EBD" w:rsidRPr="005C5EBD" w:rsidRDefault="005747EC" w:rsidP="005C5EBD">
      <w:pPr>
        <w:spacing w:line="276" w:lineRule="auto"/>
        <w:jc w:val="both"/>
        <w:rPr>
          <w:rFonts w:ascii="Times New Roman" w:eastAsia="Calibri" w:hAnsi="Times New Roman"/>
          <w:lang w:val="bg-BG"/>
        </w:rPr>
      </w:pPr>
      <w:r>
        <w:rPr>
          <w:rFonts w:ascii="Times New Roman" w:eastAsia="Calibri" w:hAnsi="Times New Roman"/>
          <w:lang w:val="bg-BG"/>
        </w:rPr>
        <w:lastRenderedPageBreak/>
        <w:tab/>
        <w:t>25.6.1</w:t>
      </w:r>
      <w:r w:rsidR="005C5EBD" w:rsidRPr="005C5EBD">
        <w:rPr>
          <w:rFonts w:ascii="Times New Roman" w:eastAsia="Calibri" w:hAnsi="Times New Roman"/>
          <w:lang w:val="bg-BG"/>
        </w:rPr>
        <w:t>.</w:t>
      </w:r>
      <w:r w:rsidR="005C5EBD" w:rsidRPr="005C5EBD">
        <w:rPr>
          <w:rFonts w:ascii="Times New Roman" w:eastAsia="Calibri" w:hAnsi="Times New Roman"/>
          <w:lang w:val="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26F2D0CB" w14:textId="0454F656" w:rsidR="005C5EBD" w:rsidRPr="005C5EBD" w:rsidRDefault="005747EC" w:rsidP="005C5EBD">
      <w:pPr>
        <w:spacing w:line="276" w:lineRule="auto"/>
        <w:jc w:val="both"/>
        <w:rPr>
          <w:rFonts w:ascii="Times New Roman" w:eastAsia="Calibri" w:hAnsi="Times New Roman"/>
          <w:lang w:val="bg-BG"/>
        </w:rPr>
      </w:pPr>
      <w:r>
        <w:rPr>
          <w:rFonts w:ascii="Times New Roman" w:eastAsia="Calibri" w:hAnsi="Times New Roman"/>
          <w:lang w:val="bg-BG"/>
        </w:rPr>
        <w:tab/>
        <w:t xml:space="preserve">25.6.1 </w:t>
      </w:r>
      <w:r w:rsidR="005C5EBD" w:rsidRPr="005C5EBD">
        <w:rPr>
          <w:rFonts w:ascii="Times New Roman" w:eastAsia="Calibri" w:hAnsi="Times New Roman"/>
          <w:lang w:val="bg-BG"/>
        </w:rPr>
        <w:t xml:space="preserve">Ако Изпълнителят наруши някое условие на настоящия раздел: </w:t>
      </w:r>
    </w:p>
    <w:p w14:paraId="01EEF537" w14:textId="77777777" w:rsidR="005747EC" w:rsidRDefault="005747EC" w:rsidP="005C5EBD">
      <w:pPr>
        <w:spacing w:line="276" w:lineRule="auto"/>
        <w:jc w:val="both"/>
        <w:rPr>
          <w:rFonts w:ascii="Times New Roman" w:eastAsia="Calibri" w:hAnsi="Times New Roman"/>
          <w:lang w:val="bg-BG"/>
        </w:rPr>
      </w:pPr>
      <w:r>
        <w:rPr>
          <w:rFonts w:ascii="Times New Roman" w:eastAsia="Calibri" w:hAnsi="Times New Roman"/>
          <w:lang w:val="bg-BG"/>
        </w:rPr>
        <w:tab/>
        <w:t xml:space="preserve">25.6.2 </w:t>
      </w:r>
      <w:r w:rsidR="005C5EBD" w:rsidRPr="005C5EBD">
        <w:rPr>
          <w:rFonts w:ascii="Times New Roman" w:eastAsia="Calibri" w:hAnsi="Times New Roman"/>
          <w:lang w:val="bg-BG"/>
        </w:rPr>
        <w:t xml:space="preserve">Възложителят може незабавно да прекрати този Договор без предизвестие и без да има каквито и да било задължения. </w:t>
      </w:r>
    </w:p>
    <w:p w14:paraId="16540135" w14:textId="3E1EE8EA" w:rsidR="00D60967" w:rsidRPr="00D60967" w:rsidRDefault="005747EC" w:rsidP="005747EC">
      <w:pPr>
        <w:spacing w:line="276" w:lineRule="auto"/>
        <w:ind w:firstLine="708"/>
        <w:jc w:val="both"/>
        <w:rPr>
          <w:rFonts w:ascii="Times New Roman" w:eastAsia="Calibri" w:hAnsi="Times New Roman"/>
          <w:lang w:val="bg-BG"/>
        </w:rPr>
      </w:pPr>
      <w:r>
        <w:rPr>
          <w:rFonts w:ascii="Times New Roman" w:eastAsia="Calibri" w:hAnsi="Times New Roman"/>
          <w:lang w:val="bg-BG"/>
        </w:rPr>
        <w:t xml:space="preserve">25.6.3 </w:t>
      </w:r>
      <w:r w:rsidR="005C5EBD" w:rsidRPr="005C5EBD">
        <w:rPr>
          <w:rFonts w:ascii="Times New Roman" w:eastAsia="Calibri" w:hAnsi="Times New Roman"/>
          <w:lang w:val="bg-BG"/>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2FBF070D" w14:textId="7F3DE5C1" w:rsidR="00D60967" w:rsidRPr="00D60967" w:rsidRDefault="005747EC" w:rsidP="00D60967">
      <w:pPr>
        <w:spacing w:line="276" w:lineRule="auto"/>
        <w:jc w:val="both"/>
        <w:rPr>
          <w:rFonts w:ascii="Times New Roman" w:eastAsia="Calibri" w:hAnsi="Times New Roman"/>
          <w:lang w:val="bg-BG"/>
        </w:rPr>
      </w:pPr>
      <w:r>
        <w:rPr>
          <w:rFonts w:ascii="Times New Roman" w:eastAsia="Calibri" w:hAnsi="Times New Roman"/>
          <w:b/>
          <w:lang w:val="bg-BG"/>
        </w:rPr>
        <w:t>Член 26</w:t>
      </w:r>
      <w:r w:rsidR="00D60967" w:rsidRPr="00D60967">
        <w:rPr>
          <w:rFonts w:ascii="Times New Roman" w:eastAsia="Calibri" w:hAnsi="Times New Roman"/>
          <w:lang w:val="bg-BG"/>
        </w:rPr>
        <w:t>.</w:t>
      </w:r>
    </w:p>
    <w:p w14:paraId="4E7E4B6C" w14:textId="77777777" w:rsidR="00D60967" w:rsidRPr="00D60967" w:rsidRDefault="00D60967" w:rsidP="00D60967">
      <w:pPr>
        <w:spacing w:line="276" w:lineRule="auto"/>
        <w:jc w:val="both"/>
        <w:rPr>
          <w:rFonts w:ascii="Times New Roman" w:eastAsia="Calibri" w:hAnsi="Times New Roman"/>
          <w:lang w:val="bg-BG"/>
        </w:rPr>
      </w:pPr>
    </w:p>
    <w:p w14:paraId="5E2055EF" w14:textId="77777777" w:rsidR="00D60967" w:rsidRP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14:paraId="198D9AA7" w14:textId="77777777" w:rsidR="00D60967" w:rsidRPr="00D60967" w:rsidRDefault="00D60967" w:rsidP="00D60967">
      <w:pPr>
        <w:spacing w:line="276" w:lineRule="auto"/>
        <w:jc w:val="both"/>
        <w:rPr>
          <w:rFonts w:ascii="Times New Roman" w:eastAsia="Calibri" w:hAnsi="Times New Roman"/>
          <w:lang w:val="bg-BG"/>
        </w:rPr>
      </w:pPr>
    </w:p>
    <w:p w14:paraId="6872B090" w14:textId="2D433B7E" w:rsidR="00D60967" w:rsidRPr="00D60967" w:rsidRDefault="005747EC" w:rsidP="00D60967">
      <w:pPr>
        <w:spacing w:line="276" w:lineRule="auto"/>
        <w:jc w:val="both"/>
        <w:rPr>
          <w:rFonts w:ascii="Times New Roman" w:eastAsia="Calibri" w:hAnsi="Times New Roman"/>
          <w:b/>
          <w:lang w:val="bg-BG"/>
        </w:rPr>
      </w:pPr>
      <w:r>
        <w:rPr>
          <w:rFonts w:ascii="Times New Roman" w:eastAsia="Calibri" w:hAnsi="Times New Roman"/>
          <w:b/>
          <w:lang w:val="bg-BG"/>
        </w:rPr>
        <w:t>Член 27</w:t>
      </w:r>
    </w:p>
    <w:p w14:paraId="12EC717C" w14:textId="77777777" w:rsidR="00D60967" w:rsidRPr="00D60967" w:rsidRDefault="00D60967" w:rsidP="00D60967">
      <w:pPr>
        <w:spacing w:line="276" w:lineRule="auto"/>
        <w:jc w:val="both"/>
        <w:rPr>
          <w:rFonts w:ascii="Times New Roman" w:eastAsia="Calibri" w:hAnsi="Times New Roman"/>
          <w:b/>
          <w:lang w:val="bg-BG"/>
        </w:rPr>
      </w:pPr>
    </w:p>
    <w:p w14:paraId="13CA6E7A" w14:textId="77777777" w:rsidR="00D60967" w:rsidRP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При подписването на настоящия Договор се представиха следните документи:</w:t>
      </w:r>
    </w:p>
    <w:p w14:paraId="57FCFC49" w14:textId="77777777" w:rsidR="00D60967" w:rsidRP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w:t>
      </w:r>
    </w:p>
    <w:p w14:paraId="1F675EAE" w14:textId="77777777" w:rsidR="00D60967" w:rsidRP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Неразделна част от настоящия Договор са следните приложения:</w:t>
      </w:r>
    </w:p>
    <w:p w14:paraId="5BA7EABD" w14:textId="77777777" w:rsidR="00D60967" w:rsidRPr="00D60967" w:rsidRDefault="00D60967" w:rsidP="00D60967">
      <w:pPr>
        <w:spacing w:line="276" w:lineRule="auto"/>
        <w:jc w:val="both"/>
        <w:rPr>
          <w:rFonts w:ascii="Times New Roman" w:eastAsia="Calibri" w:hAnsi="Times New Roman"/>
          <w:lang w:val="bg-BG"/>
        </w:rPr>
      </w:pPr>
    </w:p>
    <w:p w14:paraId="01238ACC" w14:textId="77777777" w:rsidR="00B5647A" w:rsidRPr="00B5647A" w:rsidRDefault="00B5647A" w:rsidP="009B5C41">
      <w:pPr>
        <w:numPr>
          <w:ilvl w:val="0"/>
          <w:numId w:val="20"/>
        </w:numPr>
        <w:spacing w:after="200" w:line="276" w:lineRule="auto"/>
        <w:contextualSpacing/>
        <w:jc w:val="both"/>
        <w:rPr>
          <w:rFonts w:ascii="Times New Roman" w:eastAsia="Calibri" w:hAnsi="Times New Roman"/>
          <w:i/>
          <w:lang w:val="bg-BG"/>
        </w:rPr>
      </w:pPr>
      <w:r w:rsidRPr="00B5647A">
        <w:rPr>
          <w:rFonts w:ascii="Times New Roman" w:eastAsia="Calibri" w:hAnsi="Times New Roman"/>
          <w:i/>
          <w:lang w:val="bg-BG"/>
        </w:rPr>
        <w:t>Приложение № 1 – Техническа спецификация на Възложителя;</w:t>
      </w:r>
    </w:p>
    <w:p w14:paraId="4B905A66" w14:textId="77777777" w:rsidR="00B5647A" w:rsidRPr="00B5647A" w:rsidRDefault="00B5647A" w:rsidP="009B5C41">
      <w:pPr>
        <w:numPr>
          <w:ilvl w:val="0"/>
          <w:numId w:val="20"/>
        </w:numPr>
        <w:spacing w:after="200" w:line="276" w:lineRule="auto"/>
        <w:contextualSpacing/>
        <w:jc w:val="both"/>
        <w:rPr>
          <w:rFonts w:ascii="Times New Roman" w:eastAsia="Calibri" w:hAnsi="Times New Roman"/>
          <w:i/>
          <w:lang w:val="bg-BG"/>
        </w:rPr>
      </w:pPr>
      <w:r w:rsidRPr="00B5647A">
        <w:rPr>
          <w:rFonts w:ascii="Times New Roman" w:eastAsia="Calibri" w:hAnsi="Times New Roman"/>
          <w:i/>
          <w:lang w:val="bg-BG"/>
        </w:rPr>
        <w:t>Приложение № 2 – Техническо предложение на Изпълнителя;</w:t>
      </w:r>
    </w:p>
    <w:p w14:paraId="50AE35C4" w14:textId="7BE8CDEC" w:rsidR="00D60967" w:rsidRPr="00CF2AA2" w:rsidRDefault="00B5647A" w:rsidP="009B5C41">
      <w:pPr>
        <w:numPr>
          <w:ilvl w:val="0"/>
          <w:numId w:val="20"/>
        </w:numPr>
        <w:spacing w:after="200" w:line="276" w:lineRule="auto"/>
        <w:contextualSpacing/>
        <w:jc w:val="both"/>
        <w:rPr>
          <w:rFonts w:ascii="Times New Roman" w:eastAsia="Calibri" w:hAnsi="Times New Roman"/>
          <w:highlight w:val="yellow"/>
          <w:lang w:val="bg-BG"/>
        </w:rPr>
      </w:pPr>
      <w:r w:rsidRPr="00B5647A">
        <w:rPr>
          <w:rFonts w:ascii="Times New Roman" w:eastAsia="Calibri" w:hAnsi="Times New Roman"/>
          <w:i/>
          <w:lang w:val="bg-BG"/>
        </w:rPr>
        <w:t>Приложение № 3 – Ценови документ на Изпълнителя.</w:t>
      </w:r>
    </w:p>
    <w:p w14:paraId="46517ACB" w14:textId="77777777" w:rsidR="00D60967" w:rsidRPr="00D60967" w:rsidRDefault="00D60967" w:rsidP="00D60967">
      <w:pPr>
        <w:spacing w:line="276" w:lineRule="auto"/>
        <w:jc w:val="both"/>
        <w:rPr>
          <w:rFonts w:ascii="Times New Roman" w:eastAsia="Calibri" w:hAnsi="Times New Roman"/>
          <w:lang w:val="bg-BG"/>
        </w:rPr>
      </w:pPr>
    </w:p>
    <w:p w14:paraId="3EE08860" w14:textId="77777777" w:rsidR="00D60967" w:rsidRP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Настоящият Договор се подписа в [●] еднообразни екземпляра – [●] за Възложителя и [●] за Изпълнителя.</w:t>
      </w:r>
    </w:p>
    <w:p w14:paraId="46DCA16B" w14:textId="77777777" w:rsidR="00D60967" w:rsidRPr="00D60967" w:rsidRDefault="00D60967" w:rsidP="00D60967">
      <w:pPr>
        <w:spacing w:line="276" w:lineRule="auto"/>
        <w:jc w:val="both"/>
        <w:rPr>
          <w:rFonts w:ascii="Times New Roman" w:eastAsia="Calibri" w:hAnsi="Times New Roman"/>
          <w:lang w:val="bg-BG"/>
        </w:rPr>
      </w:pPr>
    </w:p>
    <w:p w14:paraId="192957D8" w14:textId="77777777" w:rsidR="00D60967" w:rsidRPr="00D60967" w:rsidRDefault="00D60967" w:rsidP="00D60967">
      <w:pPr>
        <w:spacing w:line="276" w:lineRule="auto"/>
        <w:jc w:val="both"/>
        <w:rPr>
          <w:rFonts w:ascii="Times New Roman" w:eastAsia="Calibri" w:hAnsi="Times New Roman"/>
          <w:lang w:val="bg-BG"/>
        </w:rPr>
      </w:pPr>
    </w:p>
    <w:tbl>
      <w:tblPr>
        <w:tblW w:w="0" w:type="auto"/>
        <w:jc w:val="center"/>
        <w:tblLook w:val="04A0" w:firstRow="1" w:lastRow="0" w:firstColumn="1" w:lastColumn="0" w:noHBand="0" w:noVBand="1"/>
      </w:tblPr>
      <w:tblGrid>
        <w:gridCol w:w="4774"/>
        <w:gridCol w:w="4775"/>
      </w:tblGrid>
      <w:tr w:rsidR="00D60967" w:rsidRPr="00D60967" w14:paraId="6CA02A99" w14:textId="77777777" w:rsidTr="00D60967">
        <w:trPr>
          <w:jc w:val="center"/>
        </w:trPr>
        <w:tc>
          <w:tcPr>
            <w:tcW w:w="4818" w:type="dxa"/>
          </w:tcPr>
          <w:p w14:paraId="621BC85E" w14:textId="77777777" w:rsidR="00D60967" w:rsidRPr="00D60967" w:rsidRDefault="00D60967" w:rsidP="00D60967">
            <w:pPr>
              <w:jc w:val="center"/>
              <w:rPr>
                <w:rFonts w:ascii="Times New Roman" w:eastAsia="Calibri" w:hAnsi="Times New Roman"/>
                <w:b/>
                <w:lang w:val="bg-BG"/>
              </w:rPr>
            </w:pPr>
            <w:r w:rsidRPr="00D60967">
              <w:rPr>
                <w:rFonts w:ascii="Times New Roman" w:eastAsia="Calibri" w:hAnsi="Times New Roman"/>
                <w:b/>
                <w:lang w:val="bg-BG"/>
              </w:rPr>
              <w:t>ЗА ВЪЗЛОЖИТЕЛЯ:</w:t>
            </w:r>
          </w:p>
          <w:p w14:paraId="5EE2A240" w14:textId="77777777" w:rsidR="00D60967" w:rsidRPr="00D60967" w:rsidRDefault="00D60967" w:rsidP="00D60967">
            <w:pPr>
              <w:jc w:val="center"/>
              <w:rPr>
                <w:rFonts w:ascii="Times New Roman" w:eastAsia="Calibri" w:hAnsi="Times New Roman"/>
                <w:b/>
                <w:lang w:val="bg-BG"/>
              </w:rPr>
            </w:pPr>
          </w:p>
          <w:p w14:paraId="377764DD" w14:textId="77777777" w:rsidR="00D60967" w:rsidRPr="00D60967" w:rsidRDefault="00D60967" w:rsidP="00D60967">
            <w:pPr>
              <w:jc w:val="center"/>
              <w:rPr>
                <w:rFonts w:ascii="Times New Roman" w:eastAsia="Calibri" w:hAnsi="Times New Roman"/>
                <w:b/>
                <w:lang w:val="bg-BG"/>
              </w:rPr>
            </w:pPr>
          </w:p>
          <w:p w14:paraId="7A655689" w14:textId="77777777" w:rsidR="00D60967" w:rsidRPr="00D60967" w:rsidRDefault="00D60967" w:rsidP="00D60967">
            <w:pPr>
              <w:jc w:val="center"/>
              <w:rPr>
                <w:rFonts w:ascii="Times New Roman" w:eastAsia="Calibri" w:hAnsi="Times New Roman"/>
                <w:b/>
                <w:lang w:val="bg-BG"/>
              </w:rPr>
            </w:pPr>
            <w:r w:rsidRPr="00D60967">
              <w:rPr>
                <w:rFonts w:ascii="Times New Roman" w:eastAsia="Calibri" w:hAnsi="Times New Roman"/>
                <w:b/>
                <w:lang w:val="bg-BG"/>
              </w:rPr>
              <w:t>____________________________</w:t>
            </w:r>
          </w:p>
          <w:p w14:paraId="1CB5C753" w14:textId="77777777" w:rsidR="00D60967" w:rsidRPr="00D60967" w:rsidRDefault="00D60967" w:rsidP="00D60967">
            <w:pPr>
              <w:jc w:val="center"/>
              <w:rPr>
                <w:rFonts w:ascii="Times New Roman" w:eastAsia="Calibri" w:hAnsi="Times New Roman"/>
                <w:b/>
                <w:lang w:val="bg-BG"/>
              </w:rPr>
            </w:pPr>
            <w:r w:rsidRPr="00D60967">
              <w:rPr>
                <w:rFonts w:ascii="Times New Roman" w:eastAsia="Calibri" w:hAnsi="Times New Roman"/>
                <w:b/>
                <w:lang w:val="bg-BG"/>
              </w:rPr>
              <w:t>[●]</w:t>
            </w:r>
          </w:p>
          <w:p w14:paraId="04AC70E1" w14:textId="77777777" w:rsidR="00D60967" w:rsidRPr="00D60967" w:rsidRDefault="00D60967" w:rsidP="00D60967">
            <w:pPr>
              <w:jc w:val="both"/>
              <w:rPr>
                <w:rFonts w:ascii="Times New Roman" w:eastAsia="Calibri" w:hAnsi="Times New Roman"/>
                <w:lang w:val="bg-BG"/>
              </w:rPr>
            </w:pPr>
          </w:p>
        </w:tc>
        <w:tc>
          <w:tcPr>
            <w:tcW w:w="4819" w:type="dxa"/>
          </w:tcPr>
          <w:p w14:paraId="66732447" w14:textId="77777777" w:rsidR="00D60967" w:rsidRPr="00D60967" w:rsidRDefault="00D60967" w:rsidP="00D60967">
            <w:pPr>
              <w:jc w:val="center"/>
              <w:rPr>
                <w:rFonts w:ascii="Times New Roman" w:eastAsia="Calibri" w:hAnsi="Times New Roman"/>
                <w:b/>
                <w:lang w:val="bg-BG"/>
              </w:rPr>
            </w:pPr>
            <w:r w:rsidRPr="00D60967">
              <w:rPr>
                <w:rFonts w:ascii="Times New Roman" w:eastAsia="Calibri" w:hAnsi="Times New Roman"/>
                <w:b/>
                <w:lang w:val="bg-BG"/>
              </w:rPr>
              <w:t>ЗА ИЗПЪЛНИТЕЛЯ:</w:t>
            </w:r>
          </w:p>
          <w:p w14:paraId="6A43AF00" w14:textId="77777777" w:rsidR="00D60967" w:rsidRPr="00D60967" w:rsidRDefault="00D60967" w:rsidP="00D60967">
            <w:pPr>
              <w:jc w:val="center"/>
              <w:rPr>
                <w:rFonts w:ascii="Times New Roman" w:eastAsia="Calibri" w:hAnsi="Times New Roman"/>
                <w:b/>
                <w:lang w:val="bg-BG"/>
              </w:rPr>
            </w:pPr>
          </w:p>
          <w:p w14:paraId="419D92D4" w14:textId="77777777" w:rsidR="00D60967" w:rsidRPr="00D60967" w:rsidRDefault="00D60967" w:rsidP="00D60967">
            <w:pPr>
              <w:jc w:val="center"/>
              <w:rPr>
                <w:rFonts w:ascii="Times New Roman" w:eastAsia="Calibri" w:hAnsi="Times New Roman"/>
                <w:b/>
                <w:lang w:val="bg-BG"/>
              </w:rPr>
            </w:pPr>
          </w:p>
          <w:p w14:paraId="5516A435" w14:textId="77777777" w:rsidR="00D60967" w:rsidRPr="00D60967" w:rsidRDefault="00D60967" w:rsidP="00D60967">
            <w:pPr>
              <w:jc w:val="center"/>
              <w:rPr>
                <w:rFonts w:ascii="Times New Roman" w:eastAsia="Calibri" w:hAnsi="Times New Roman"/>
                <w:b/>
                <w:lang w:val="bg-BG"/>
              </w:rPr>
            </w:pPr>
            <w:r w:rsidRPr="00D60967">
              <w:rPr>
                <w:rFonts w:ascii="Times New Roman" w:eastAsia="Calibri" w:hAnsi="Times New Roman"/>
                <w:b/>
                <w:lang w:val="bg-BG"/>
              </w:rPr>
              <w:t>____________________________</w:t>
            </w:r>
          </w:p>
          <w:p w14:paraId="60A6733F" w14:textId="77777777" w:rsidR="00D60967" w:rsidRPr="00D60967" w:rsidRDefault="00D60967" w:rsidP="00D60967">
            <w:pPr>
              <w:jc w:val="center"/>
              <w:rPr>
                <w:rFonts w:ascii="Times New Roman" w:eastAsia="Calibri" w:hAnsi="Times New Roman"/>
                <w:lang w:val="bg-BG"/>
              </w:rPr>
            </w:pPr>
            <w:r w:rsidRPr="00D60967">
              <w:rPr>
                <w:rFonts w:ascii="Times New Roman" w:eastAsia="Calibri" w:hAnsi="Times New Roman"/>
                <w:b/>
                <w:lang w:val="bg-BG"/>
              </w:rPr>
              <w:t>[●]</w:t>
            </w:r>
          </w:p>
        </w:tc>
      </w:tr>
    </w:tbl>
    <w:p w14:paraId="578F334E" w14:textId="77777777" w:rsidR="00D60967" w:rsidRPr="00D60967" w:rsidRDefault="00D60967" w:rsidP="00D60967">
      <w:pPr>
        <w:spacing w:line="276" w:lineRule="auto"/>
        <w:jc w:val="both"/>
        <w:rPr>
          <w:rFonts w:ascii="Times New Roman" w:eastAsia="Calibri" w:hAnsi="Times New Roman"/>
          <w:lang w:val="bg-BG"/>
        </w:rPr>
      </w:pPr>
    </w:p>
    <w:p w14:paraId="6E0FD88D" w14:textId="607FBEA1" w:rsidR="00B34A0C" w:rsidRDefault="00B34A0C" w:rsidP="00621135">
      <w:pPr>
        <w:tabs>
          <w:tab w:val="left" w:pos="720"/>
          <w:tab w:val="left" w:leader="dot" w:pos="12960"/>
        </w:tabs>
        <w:spacing w:before="120" w:after="120"/>
        <w:jc w:val="both"/>
        <w:rPr>
          <w:rFonts w:ascii="Verdana" w:hAnsi="Verdana"/>
          <w:b/>
          <w:iCs/>
          <w:sz w:val="20"/>
          <w:szCs w:val="20"/>
          <w:lang w:val="bg-BG"/>
        </w:rPr>
      </w:pPr>
    </w:p>
    <w:p w14:paraId="1FC103ED" w14:textId="34CF8C9B" w:rsidR="003F2672" w:rsidRDefault="003F2672" w:rsidP="00621135">
      <w:pPr>
        <w:tabs>
          <w:tab w:val="left" w:pos="720"/>
          <w:tab w:val="left" w:leader="dot" w:pos="12960"/>
        </w:tabs>
        <w:spacing w:before="120" w:after="120"/>
        <w:jc w:val="both"/>
        <w:rPr>
          <w:rFonts w:ascii="Verdana" w:hAnsi="Verdana"/>
          <w:b/>
          <w:iCs/>
          <w:sz w:val="20"/>
          <w:szCs w:val="20"/>
          <w:lang w:val="bg-BG"/>
        </w:rPr>
      </w:pPr>
    </w:p>
    <w:p w14:paraId="1951EF8D" w14:textId="0DE80A83" w:rsidR="003F2672" w:rsidRDefault="003F2672" w:rsidP="00621135">
      <w:pPr>
        <w:tabs>
          <w:tab w:val="left" w:pos="720"/>
          <w:tab w:val="left" w:leader="dot" w:pos="12960"/>
        </w:tabs>
        <w:spacing w:before="120" w:after="120"/>
        <w:jc w:val="both"/>
        <w:rPr>
          <w:rFonts w:ascii="Verdana" w:hAnsi="Verdana"/>
          <w:b/>
          <w:iCs/>
          <w:sz w:val="20"/>
          <w:szCs w:val="20"/>
          <w:lang w:val="bg-BG"/>
        </w:rPr>
      </w:pPr>
    </w:p>
    <w:p w14:paraId="19E7F0ED" w14:textId="28E0D821" w:rsidR="003F2672" w:rsidRDefault="003F2672" w:rsidP="00621135">
      <w:pPr>
        <w:tabs>
          <w:tab w:val="left" w:pos="720"/>
          <w:tab w:val="left" w:leader="dot" w:pos="12960"/>
        </w:tabs>
        <w:spacing w:before="120" w:after="120"/>
        <w:jc w:val="both"/>
        <w:rPr>
          <w:rFonts w:ascii="Verdana" w:hAnsi="Verdana"/>
          <w:b/>
          <w:iCs/>
          <w:sz w:val="20"/>
          <w:szCs w:val="20"/>
          <w:lang w:val="bg-BG"/>
        </w:rPr>
      </w:pPr>
    </w:p>
    <w:p w14:paraId="54D02FE5" w14:textId="73AA7C40" w:rsidR="003F2672" w:rsidRDefault="003F2672" w:rsidP="00621135">
      <w:pPr>
        <w:tabs>
          <w:tab w:val="left" w:pos="720"/>
          <w:tab w:val="left" w:leader="dot" w:pos="12960"/>
        </w:tabs>
        <w:spacing w:before="120" w:after="120"/>
        <w:jc w:val="both"/>
        <w:rPr>
          <w:rFonts w:ascii="Verdana" w:hAnsi="Verdana"/>
          <w:b/>
          <w:iCs/>
          <w:sz w:val="20"/>
          <w:szCs w:val="20"/>
          <w:lang w:val="bg-BG"/>
        </w:rPr>
      </w:pPr>
    </w:p>
    <w:p w14:paraId="6E6D86AD" w14:textId="44AC7D24" w:rsidR="003F2672" w:rsidRDefault="003F2672" w:rsidP="00621135">
      <w:pPr>
        <w:tabs>
          <w:tab w:val="left" w:pos="720"/>
          <w:tab w:val="left" w:leader="dot" w:pos="12960"/>
        </w:tabs>
        <w:spacing w:before="120" w:after="120"/>
        <w:jc w:val="both"/>
        <w:rPr>
          <w:rFonts w:ascii="Verdana" w:hAnsi="Verdana"/>
          <w:b/>
          <w:iCs/>
          <w:sz w:val="20"/>
          <w:szCs w:val="20"/>
          <w:lang w:val="bg-BG"/>
        </w:rPr>
      </w:pPr>
    </w:p>
    <w:p w14:paraId="1A0C0F83" w14:textId="6BB4A303" w:rsidR="003F2672" w:rsidRDefault="003F2672" w:rsidP="00621135">
      <w:pPr>
        <w:tabs>
          <w:tab w:val="left" w:pos="720"/>
          <w:tab w:val="left" w:leader="dot" w:pos="12960"/>
        </w:tabs>
        <w:spacing w:before="120" w:after="120"/>
        <w:jc w:val="both"/>
        <w:rPr>
          <w:rFonts w:ascii="Verdana" w:hAnsi="Verdana"/>
          <w:b/>
          <w:iCs/>
          <w:sz w:val="20"/>
          <w:szCs w:val="20"/>
          <w:lang w:val="bg-BG"/>
        </w:rPr>
      </w:pPr>
    </w:p>
    <w:p w14:paraId="6D237B9D" w14:textId="1FE50165" w:rsidR="003F2672" w:rsidRDefault="003F2672" w:rsidP="00621135">
      <w:pPr>
        <w:tabs>
          <w:tab w:val="left" w:pos="720"/>
          <w:tab w:val="left" w:leader="dot" w:pos="12960"/>
        </w:tabs>
        <w:spacing w:before="120" w:after="120"/>
        <w:jc w:val="both"/>
        <w:rPr>
          <w:rFonts w:ascii="Verdana" w:hAnsi="Verdana"/>
          <w:b/>
          <w:iCs/>
          <w:sz w:val="20"/>
          <w:szCs w:val="20"/>
          <w:lang w:val="bg-BG"/>
        </w:rPr>
      </w:pPr>
    </w:p>
    <w:p w14:paraId="0FC25EEB" w14:textId="77777777" w:rsidR="003F2672" w:rsidRPr="003F2672" w:rsidRDefault="003F2672" w:rsidP="003F2672">
      <w:pPr>
        <w:keepNext/>
        <w:keepLines/>
        <w:spacing w:before="480" w:line="276" w:lineRule="auto"/>
        <w:ind w:left="6372"/>
        <w:outlineLvl w:val="0"/>
        <w:rPr>
          <w:rFonts w:ascii="Verdana" w:eastAsiaTheme="majorEastAsia" w:hAnsi="Verdana" w:cstheme="majorBidi"/>
          <w:b/>
          <w:bCs/>
          <w:color w:val="2E74B5" w:themeColor="accent1" w:themeShade="BF"/>
          <w:sz w:val="20"/>
          <w:szCs w:val="20"/>
          <w:lang w:val="bg-BG"/>
        </w:rPr>
      </w:pPr>
      <w:r w:rsidRPr="005747EC">
        <w:rPr>
          <w:rFonts w:ascii="Verdana" w:eastAsiaTheme="majorEastAsia" w:hAnsi="Verdana" w:cstheme="majorBidi"/>
          <w:b/>
          <w:bCs/>
          <w:color w:val="2E74B5" w:themeColor="accent1" w:themeShade="BF"/>
          <w:sz w:val="20"/>
          <w:szCs w:val="20"/>
          <w:lang w:val="bg-BG"/>
        </w:rPr>
        <w:lastRenderedPageBreak/>
        <w:t>Приложение № 1</w:t>
      </w:r>
    </w:p>
    <w:p w14:paraId="2EC00F5A" w14:textId="68584861" w:rsidR="003F2672" w:rsidRPr="003F2672" w:rsidRDefault="003F2672" w:rsidP="003F2672">
      <w:pPr>
        <w:keepNext/>
        <w:keepLines/>
        <w:spacing w:before="480" w:line="276" w:lineRule="auto"/>
        <w:outlineLvl w:val="0"/>
        <w:rPr>
          <w:rFonts w:ascii="Verdana" w:eastAsiaTheme="majorEastAsia" w:hAnsi="Verdana" w:cstheme="majorBidi"/>
          <w:b/>
          <w:bCs/>
          <w:color w:val="2E74B5" w:themeColor="accent1" w:themeShade="BF"/>
          <w:sz w:val="20"/>
          <w:szCs w:val="20"/>
          <w:lang w:val="bg-BG"/>
        </w:rPr>
      </w:pPr>
      <w:r>
        <w:rPr>
          <w:rFonts w:ascii="Verdana" w:eastAsiaTheme="majorEastAsia" w:hAnsi="Verdana" w:cstheme="majorBidi"/>
          <w:b/>
          <w:bCs/>
          <w:color w:val="2E74B5" w:themeColor="accent1" w:themeShade="BF"/>
          <w:sz w:val="20"/>
          <w:szCs w:val="20"/>
          <w:lang w:val="bg-BG"/>
        </w:rPr>
        <w:t>Техническа спецификация</w:t>
      </w:r>
    </w:p>
    <w:p w14:paraId="1919A918" w14:textId="03313F68" w:rsidR="003F2672" w:rsidRPr="003F2672" w:rsidRDefault="003F2672" w:rsidP="003F2672">
      <w:pPr>
        <w:keepNext/>
        <w:keepLines/>
        <w:spacing w:before="480" w:line="276" w:lineRule="auto"/>
        <w:outlineLvl w:val="0"/>
        <w:rPr>
          <w:rFonts w:ascii="Verdana" w:eastAsiaTheme="majorEastAsia" w:hAnsi="Verdana" w:cstheme="majorBidi"/>
          <w:b/>
          <w:bCs/>
          <w:color w:val="2E74B5" w:themeColor="accent1" w:themeShade="BF"/>
          <w:sz w:val="20"/>
          <w:szCs w:val="20"/>
          <w:lang w:val="bg-BG"/>
        </w:rPr>
      </w:pPr>
      <w:r w:rsidRPr="003F2672">
        <w:rPr>
          <w:rFonts w:ascii="Verdana" w:eastAsiaTheme="majorEastAsia" w:hAnsi="Verdana" w:cstheme="majorBidi"/>
          <w:b/>
          <w:bCs/>
          <w:color w:val="2E74B5" w:themeColor="accent1" w:themeShade="BF"/>
          <w:sz w:val="20"/>
          <w:szCs w:val="20"/>
          <w:lang w:val="bg-BG"/>
        </w:rPr>
        <w:t xml:space="preserve">ПОДРАЗДЕЛ 1: БИЗНЕС ИЗИСКВАНИЯ ЗА </w:t>
      </w:r>
      <w:r w:rsidR="005972F8">
        <w:rPr>
          <w:rFonts w:ascii="Verdana" w:eastAsiaTheme="majorEastAsia" w:hAnsi="Verdana" w:cstheme="majorBidi"/>
          <w:b/>
          <w:bCs/>
          <w:color w:val="2E74B5" w:themeColor="accent1" w:themeShade="BF"/>
          <w:sz w:val="20"/>
          <w:szCs w:val="20"/>
          <w:lang w:val="bg-BG"/>
        </w:rPr>
        <w:t>ИНТЕРНЕТ САЙТ</w:t>
      </w:r>
      <w:r w:rsidRPr="003F2672">
        <w:rPr>
          <w:rFonts w:ascii="Verdana" w:eastAsiaTheme="majorEastAsia" w:hAnsi="Verdana" w:cstheme="majorBidi"/>
          <w:b/>
          <w:bCs/>
          <w:color w:val="2E74B5" w:themeColor="accent1" w:themeShade="BF"/>
          <w:sz w:val="20"/>
          <w:szCs w:val="20"/>
          <w:lang w:val="bg-BG"/>
        </w:rPr>
        <w:t xml:space="preserve">А </w:t>
      </w:r>
    </w:p>
    <w:p w14:paraId="0878B671" w14:textId="77777777"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bookmarkStart w:id="5" w:name="_Toc455586358"/>
      <w:bookmarkStart w:id="6" w:name="_Toc454205592"/>
      <w:r w:rsidRPr="003F2672">
        <w:rPr>
          <w:rFonts w:ascii="Verdana" w:eastAsiaTheme="minorHAnsi" w:hAnsi="Verdana" w:cstheme="minorBidi"/>
          <w:b/>
          <w:sz w:val="20"/>
          <w:szCs w:val="20"/>
          <w:lang w:val="bg-BG"/>
        </w:rPr>
        <w:t>Изисквания, свързани със съдържанието и структурата</w:t>
      </w:r>
      <w:bookmarkEnd w:id="5"/>
      <w:r w:rsidRPr="003F2672">
        <w:rPr>
          <w:rFonts w:ascii="Verdana" w:eastAsiaTheme="minorHAnsi" w:hAnsi="Verdana" w:cstheme="minorBidi"/>
          <w:b/>
          <w:sz w:val="20"/>
          <w:szCs w:val="20"/>
          <w:lang w:val="bg-BG"/>
        </w:rPr>
        <w:t xml:space="preserve"> </w:t>
      </w:r>
      <w:bookmarkEnd w:id="6"/>
    </w:p>
    <w:tbl>
      <w:tblPr>
        <w:tblStyle w:val="TableGrid21"/>
        <w:tblW w:w="0" w:type="auto"/>
        <w:tblLook w:val="04A0" w:firstRow="1" w:lastRow="0" w:firstColumn="1" w:lastColumn="0" w:noHBand="0" w:noVBand="1"/>
      </w:tblPr>
      <w:tblGrid>
        <w:gridCol w:w="671"/>
        <w:gridCol w:w="6710"/>
        <w:gridCol w:w="1436"/>
      </w:tblGrid>
      <w:tr w:rsidR="003F2672" w:rsidRPr="003F2672" w14:paraId="5962FA7F" w14:textId="77777777" w:rsidTr="003F2672">
        <w:tc>
          <w:tcPr>
            <w:tcW w:w="656" w:type="dxa"/>
            <w:shd w:val="clear" w:color="auto" w:fill="B4C6E7" w:themeFill="accent5" w:themeFillTint="66"/>
          </w:tcPr>
          <w:p w14:paraId="19FBD3C9"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710" w:type="dxa"/>
            <w:shd w:val="clear" w:color="auto" w:fill="B4C6E7" w:themeFill="accent5" w:themeFillTint="66"/>
          </w:tcPr>
          <w:p w14:paraId="6CF88B7A"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1134" w:type="dxa"/>
            <w:shd w:val="clear" w:color="auto" w:fill="B4C6E7" w:themeFill="accent5" w:themeFillTint="66"/>
          </w:tcPr>
          <w:p w14:paraId="160BAFC6" w14:textId="77777777" w:rsidR="003F2672" w:rsidRPr="003F2672" w:rsidRDefault="003F2672" w:rsidP="003F2672">
            <w:pPr>
              <w:jc w:val="both"/>
              <w:rPr>
                <w:rFonts w:ascii="Verdana" w:eastAsiaTheme="minorHAnsi" w:hAnsi="Verdana" w:cstheme="minorBidi"/>
                <w:b/>
                <w:sz w:val="20"/>
                <w:szCs w:val="20"/>
                <w:lang w:val="en-US"/>
              </w:rPr>
            </w:pPr>
            <w:r w:rsidRPr="003F2672">
              <w:rPr>
                <w:rFonts w:ascii="Verdana" w:eastAsiaTheme="minorHAnsi" w:hAnsi="Verdana" w:cstheme="minorBidi"/>
                <w:b/>
                <w:sz w:val="20"/>
                <w:szCs w:val="20"/>
                <w:lang w:val="bg-BG"/>
              </w:rPr>
              <w:t>Приоритет</w:t>
            </w:r>
          </w:p>
        </w:tc>
      </w:tr>
      <w:tr w:rsidR="003F2672" w:rsidRPr="003F2672" w14:paraId="7DCEF941" w14:textId="77777777" w:rsidTr="003F2672">
        <w:tc>
          <w:tcPr>
            <w:tcW w:w="656" w:type="dxa"/>
          </w:tcPr>
          <w:p w14:paraId="4530C37C" w14:textId="6D819864"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1</w:t>
            </w:r>
          </w:p>
        </w:tc>
        <w:tc>
          <w:tcPr>
            <w:tcW w:w="6710" w:type="dxa"/>
          </w:tcPr>
          <w:p w14:paraId="7AC854B8" w14:textId="3B13A469"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 „Начална страница“ на </w:t>
            </w:r>
            <w:r w:rsidR="005972F8">
              <w:rPr>
                <w:rFonts w:ascii="Verdana" w:eastAsiaTheme="minorHAnsi" w:hAnsi="Verdana" w:cstheme="minorBidi"/>
                <w:sz w:val="20"/>
                <w:szCs w:val="20"/>
                <w:lang w:val="bg-BG"/>
              </w:rPr>
              <w:t>интернет сайт</w:t>
            </w:r>
            <w:r w:rsidRPr="003F2672">
              <w:rPr>
                <w:rFonts w:ascii="Verdana" w:eastAsiaTheme="minorHAnsi" w:hAnsi="Verdana" w:cstheme="minorBidi"/>
                <w:sz w:val="20"/>
                <w:szCs w:val="20"/>
                <w:lang w:val="bg-BG"/>
              </w:rPr>
              <w:t xml:space="preserve">а трябва да има част с показване на въртящи се банери, с картина, текст или видео съдържание. Минимум 5 такива банера трябва да бъдат налични, със скорост на въртене, която да бъде задавана. Трябва да е налична Опцията „Прочети повече“, когато потребителят иска достъп до детайлна информация от един от банерите. </w:t>
            </w:r>
          </w:p>
          <w:p w14:paraId="72670D87" w14:textId="77777777" w:rsidR="003F2672" w:rsidRPr="003F2672" w:rsidRDefault="003F2672" w:rsidP="003F2672">
            <w:pPr>
              <w:jc w:val="both"/>
              <w:rPr>
                <w:rFonts w:ascii="Verdana" w:eastAsiaTheme="minorHAnsi" w:hAnsi="Verdana" w:cstheme="minorBidi"/>
                <w:sz w:val="20"/>
                <w:szCs w:val="20"/>
                <w:lang w:val="bg-BG"/>
              </w:rPr>
            </w:pPr>
          </w:p>
        </w:tc>
        <w:tc>
          <w:tcPr>
            <w:tcW w:w="1134" w:type="dxa"/>
          </w:tcPr>
          <w:p w14:paraId="767EE974"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CC24644" w14:textId="77777777" w:rsidTr="003F2672">
        <w:tc>
          <w:tcPr>
            <w:tcW w:w="656" w:type="dxa"/>
          </w:tcPr>
          <w:p w14:paraId="083D2508" w14:textId="385CFA8C"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2</w:t>
            </w:r>
          </w:p>
        </w:tc>
        <w:tc>
          <w:tcPr>
            <w:tcW w:w="6710" w:type="dxa"/>
          </w:tcPr>
          <w:p w14:paraId="2CC26578" w14:textId="2FD57359" w:rsidR="003F2672" w:rsidRPr="006970A9" w:rsidRDefault="003F2672" w:rsidP="00926B4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Основното навигационно меню ще съдържа от 5 до </w:t>
            </w:r>
            <w:r w:rsidR="00CB2CE5" w:rsidRPr="006970A9">
              <w:rPr>
                <w:rFonts w:ascii="Verdana" w:eastAsiaTheme="minorHAnsi" w:hAnsi="Verdana" w:cstheme="minorBidi"/>
                <w:sz w:val="20"/>
                <w:szCs w:val="20"/>
                <w:lang w:val="bg-BG"/>
              </w:rPr>
              <w:t>8</w:t>
            </w:r>
            <w:r w:rsidRPr="003F2672">
              <w:rPr>
                <w:rFonts w:ascii="Verdana" w:eastAsiaTheme="minorHAnsi" w:hAnsi="Verdana" w:cstheme="minorBidi"/>
                <w:sz w:val="20"/>
                <w:szCs w:val="20"/>
                <w:lang w:val="bg-BG"/>
              </w:rPr>
              <w:t xml:space="preserve"> раздела (tabs), които трябва да бъдат изобразени по видим начин по всяко време във всяка една страница</w:t>
            </w:r>
            <w:r w:rsidRPr="006970A9">
              <w:rPr>
                <w:rFonts w:ascii="Verdana" w:eastAsiaTheme="minorHAnsi" w:hAnsi="Verdana" w:cstheme="minorBidi"/>
                <w:sz w:val="20"/>
                <w:szCs w:val="20"/>
                <w:lang w:val="bg-BG"/>
              </w:rPr>
              <w:t>.</w:t>
            </w:r>
          </w:p>
        </w:tc>
        <w:tc>
          <w:tcPr>
            <w:tcW w:w="1134" w:type="dxa"/>
          </w:tcPr>
          <w:p w14:paraId="38BB83F6"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D4BC2CC" w14:textId="77777777" w:rsidTr="003F2672">
        <w:tc>
          <w:tcPr>
            <w:tcW w:w="656" w:type="dxa"/>
          </w:tcPr>
          <w:p w14:paraId="140E66A3" w14:textId="0C11E441"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3</w:t>
            </w:r>
          </w:p>
        </w:tc>
        <w:tc>
          <w:tcPr>
            <w:tcW w:w="6710" w:type="dxa"/>
          </w:tcPr>
          <w:p w14:paraId="07843D15" w14:textId="77777777" w:rsidR="003F2672" w:rsidRPr="003F2672" w:rsidRDefault="003F2672" w:rsidP="003F2672">
            <w:pPr>
              <w:rPr>
                <w:rFonts w:ascii="Verdana" w:eastAsiaTheme="minorHAnsi" w:hAnsi="Verdana" w:cstheme="minorBidi"/>
                <w:color w:val="000000"/>
                <w:sz w:val="20"/>
                <w:szCs w:val="20"/>
                <w:lang w:val="bg-BG"/>
              </w:rPr>
            </w:pPr>
            <w:r w:rsidRPr="003F2672">
              <w:rPr>
                <w:rFonts w:ascii="Verdana" w:eastAsiaTheme="minorHAnsi" w:hAnsi="Verdana" w:cstheme="minorBidi"/>
                <w:color w:val="000000"/>
                <w:sz w:val="20"/>
                <w:szCs w:val="20"/>
                <w:lang w:val="bg-BG"/>
              </w:rPr>
              <w:t>Подсъдържанието на основното меню трябва да се вижда като падащо меню чрез позициониране на мишката на определения раздел (tab) (без да е необходимо да се кликва върху него); подсъдържанието може да се състои от много подраздели, които ще бъдат предоставени от „Софийска вода“ АД. Платформата трябва да предоставя възможност за добавяне и премахване на подраздели.</w:t>
            </w:r>
          </w:p>
          <w:p w14:paraId="7727F524" w14:textId="77777777" w:rsidR="003F2672" w:rsidRPr="003F2672" w:rsidRDefault="003F2672" w:rsidP="003F2672">
            <w:pPr>
              <w:rPr>
                <w:rFonts w:ascii="Verdana" w:eastAsiaTheme="minorHAnsi" w:hAnsi="Verdana" w:cstheme="minorBidi"/>
                <w:color w:val="000000"/>
                <w:sz w:val="20"/>
                <w:szCs w:val="20"/>
                <w:lang w:val="bg-BG"/>
              </w:rPr>
            </w:pPr>
            <w:r w:rsidRPr="003F2672">
              <w:rPr>
                <w:rFonts w:ascii="Verdana" w:eastAsiaTheme="minorHAnsi" w:hAnsi="Verdana" w:cstheme="minorBidi"/>
                <w:color w:val="000000"/>
                <w:sz w:val="20"/>
                <w:szCs w:val="20"/>
                <w:lang w:val="bg-BG"/>
              </w:rPr>
              <w:t xml:space="preserve">Подразделите трябва да останат видими и активни – клиентът да може да кликне на някой от тях и да се визуализира информацията от този подраздел. </w:t>
            </w:r>
          </w:p>
          <w:p w14:paraId="52F44DDA" w14:textId="77777777" w:rsidR="003F2672" w:rsidRPr="003F2672" w:rsidRDefault="003F2672" w:rsidP="003F2672">
            <w:pPr>
              <w:rPr>
                <w:rFonts w:ascii="Verdana" w:eastAsiaTheme="minorHAnsi" w:hAnsi="Verdana" w:cstheme="minorBidi"/>
                <w:color w:val="000000"/>
                <w:sz w:val="20"/>
                <w:szCs w:val="20"/>
                <w:lang w:val="bg-BG"/>
              </w:rPr>
            </w:pPr>
            <w:r w:rsidRPr="003F2672">
              <w:rPr>
                <w:rFonts w:ascii="Verdana" w:eastAsiaTheme="minorHAnsi" w:hAnsi="Verdana" w:cstheme="minorBidi"/>
                <w:color w:val="000000"/>
                <w:sz w:val="20"/>
                <w:szCs w:val="20"/>
                <w:lang w:val="bg-BG"/>
              </w:rPr>
              <w:t>Във всеки информационен екран трябва да има бутон „Назад“</w:t>
            </w:r>
          </w:p>
          <w:p w14:paraId="015B9411"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 </w:t>
            </w:r>
          </w:p>
        </w:tc>
        <w:tc>
          <w:tcPr>
            <w:tcW w:w="1134" w:type="dxa"/>
          </w:tcPr>
          <w:p w14:paraId="314C0AEC"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27CA36B7" w14:textId="77777777" w:rsidTr="003F2672">
        <w:tc>
          <w:tcPr>
            <w:tcW w:w="656" w:type="dxa"/>
          </w:tcPr>
          <w:p w14:paraId="6E7CE0E3" w14:textId="0D1C552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4</w:t>
            </w:r>
          </w:p>
        </w:tc>
        <w:tc>
          <w:tcPr>
            <w:tcW w:w="6710" w:type="dxa"/>
          </w:tcPr>
          <w:p w14:paraId="47CC65A4" w14:textId="5D4A622A"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Бърз достъп от специфични функционалности, които се смятат за по-важни и по-често използвани от клиентите, трябва да бъдат предоставени по видим начин на първоначалната страница. Като например: създаване на онлайн профил, плащане на сметка онлайн, подаване на сигнал или подаване на самоотчет</w:t>
            </w:r>
            <w:r w:rsidR="00DB241C">
              <w:rPr>
                <w:rFonts w:ascii="Verdana" w:eastAsiaTheme="minorHAnsi" w:hAnsi="Verdana" w:cstheme="minorBidi"/>
                <w:sz w:val="20"/>
                <w:szCs w:val="20"/>
                <w:lang w:val="bg-BG"/>
              </w:rPr>
              <w:t>, онлайн смяна на партида</w:t>
            </w:r>
            <w:r w:rsidRPr="003F2672">
              <w:rPr>
                <w:rFonts w:ascii="Verdana" w:eastAsiaTheme="minorHAnsi" w:hAnsi="Verdana" w:cstheme="minorBidi"/>
                <w:sz w:val="20"/>
                <w:szCs w:val="20"/>
                <w:lang w:val="bg-BG"/>
              </w:rPr>
              <w:t xml:space="preserve"> и т.н.</w:t>
            </w:r>
          </w:p>
        </w:tc>
        <w:tc>
          <w:tcPr>
            <w:tcW w:w="1134" w:type="dxa"/>
          </w:tcPr>
          <w:p w14:paraId="0764241E"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11788EF5" w14:textId="77777777" w:rsidTr="003F2672">
        <w:tc>
          <w:tcPr>
            <w:tcW w:w="656" w:type="dxa"/>
          </w:tcPr>
          <w:p w14:paraId="13A1DD94" w14:textId="707E18A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5</w:t>
            </w:r>
          </w:p>
        </w:tc>
        <w:tc>
          <w:tcPr>
            <w:tcW w:w="6710" w:type="dxa"/>
          </w:tcPr>
          <w:p w14:paraId="43BE3B1A"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Секция Новини – да </w:t>
            </w:r>
            <w:r w:rsidRPr="003F2672">
              <w:rPr>
                <w:rFonts w:ascii="Verdana" w:eastAsiaTheme="minorHAnsi" w:hAnsi="Verdana" w:cstheme="minorBidi"/>
                <w:sz w:val="20"/>
                <w:szCs w:val="20"/>
                <w:lang w:val="en-US"/>
              </w:rPr>
              <w:t>e</w:t>
            </w:r>
            <w:r w:rsidRPr="006970A9">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bg-BG"/>
              </w:rPr>
              <w:t>основна секция, на която да могат да се изобразяват до 4 новини с опция – прочети повече</w:t>
            </w:r>
          </w:p>
        </w:tc>
        <w:tc>
          <w:tcPr>
            <w:tcW w:w="1134" w:type="dxa"/>
          </w:tcPr>
          <w:p w14:paraId="73EE2118" w14:textId="2A7100F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М</w:t>
            </w:r>
          </w:p>
        </w:tc>
      </w:tr>
      <w:tr w:rsidR="003F2672" w:rsidRPr="003F2672" w14:paraId="59C30B88" w14:textId="77777777" w:rsidTr="003F2672">
        <w:tc>
          <w:tcPr>
            <w:tcW w:w="656" w:type="dxa"/>
          </w:tcPr>
          <w:p w14:paraId="5910FC95" w14:textId="7E346CD8"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6</w:t>
            </w:r>
          </w:p>
        </w:tc>
        <w:tc>
          <w:tcPr>
            <w:tcW w:w="6710" w:type="dxa"/>
          </w:tcPr>
          <w:p w14:paraId="7BB6C714"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Възможност за достъп до съдържанието / абонамент за информационен бюлетин трябва да бъдат изобразени на началната страница. След кликване върху секция „бюлетин“, съдържанието ще се отвори в изображение на всички новини с техните заглавия и опростено съдържание, както и опцията „прочети повече“. Задължителна е аудио-визуализацията (видео, снимки, аудио) като съдържание/илюстрация на всяка новина.</w:t>
            </w:r>
          </w:p>
        </w:tc>
        <w:tc>
          <w:tcPr>
            <w:tcW w:w="1134" w:type="dxa"/>
          </w:tcPr>
          <w:p w14:paraId="2E003A23" w14:textId="5B300B78" w:rsidR="003F2672" w:rsidRPr="003F2672" w:rsidRDefault="00CB2CE5"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en-US"/>
              </w:rPr>
              <w:t>A</w:t>
            </w:r>
          </w:p>
        </w:tc>
      </w:tr>
      <w:tr w:rsidR="003F2672" w:rsidRPr="003F2672" w14:paraId="1F6CE3DE" w14:textId="77777777" w:rsidTr="003F2672">
        <w:tc>
          <w:tcPr>
            <w:tcW w:w="656" w:type="dxa"/>
          </w:tcPr>
          <w:p w14:paraId="2A9E50CD" w14:textId="65F412F3"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7</w:t>
            </w:r>
          </w:p>
        </w:tc>
        <w:tc>
          <w:tcPr>
            <w:tcW w:w="6710" w:type="dxa"/>
          </w:tcPr>
          <w:p w14:paraId="168E8DA2"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Информация за прекъсване на водоподаването да бъде също достъпна от началната страница. Да бъде създаден тикер (ticker) на началната страница, така че накратко да информира за аварийните експлоатационни събития.</w:t>
            </w:r>
          </w:p>
        </w:tc>
        <w:tc>
          <w:tcPr>
            <w:tcW w:w="1134" w:type="dxa"/>
          </w:tcPr>
          <w:p w14:paraId="75DC4C6D"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C777BDF" w14:textId="77777777" w:rsidTr="003F2672">
        <w:tc>
          <w:tcPr>
            <w:tcW w:w="656" w:type="dxa"/>
          </w:tcPr>
          <w:p w14:paraId="2F6E6F46" w14:textId="7049420C"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8</w:t>
            </w:r>
          </w:p>
        </w:tc>
        <w:tc>
          <w:tcPr>
            <w:tcW w:w="6710" w:type="dxa"/>
          </w:tcPr>
          <w:p w14:paraId="3AAFB00A"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Секция Кариери</w:t>
            </w:r>
          </w:p>
          <w:p w14:paraId="010140C9" w14:textId="77777777" w:rsidR="003F2672" w:rsidRPr="003F2672" w:rsidRDefault="003F2672" w:rsidP="003F2672">
            <w:pPr>
              <w:ind w:left="720"/>
              <w:contextualSpacing/>
              <w:jc w:val="both"/>
              <w:rPr>
                <w:rFonts w:ascii="Verdana" w:eastAsiaTheme="minorHAnsi" w:hAnsi="Verdana" w:cstheme="minorBidi"/>
                <w:sz w:val="20"/>
                <w:szCs w:val="20"/>
                <w:lang w:val="bg-BG"/>
              </w:rPr>
            </w:pPr>
          </w:p>
          <w:p w14:paraId="281F07A2" w14:textId="77777777" w:rsidR="003F2672" w:rsidRPr="003F2672" w:rsidRDefault="003F2672" w:rsidP="009B5C41">
            <w:pPr>
              <w:numPr>
                <w:ilvl w:val="0"/>
                <w:numId w:val="41"/>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Начална страница на секцията с възможност за качване на информация, мултимедия (видео и </w:t>
            </w:r>
            <w:r w:rsidRPr="003F2672">
              <w:rPr>
                <w:rFonts w:ascii="Verdana" w:eastAsiaTheme="minorHAnsi" w:hAnsi="Verdana" w:cstheme="minorBidi"/>
                <w:sz w:val="20"/>
                <w:szCs w:val="20"/>
                <w:lang w:val="bg-BG"/>
              </w:rPr>
              <w:lastRenderedPageBreak/>
              <w:t>снимки) и новини</w:t>
            </w:r>
          </w:p>
          <w:p w14:paraId="49749690" w14:textId="77777777" w:rsidR="003F2672" w:rsidRPr="003F2672" w:rsidRDefault="003F2672" w:rsidP="009B5C41">
            <w:pPr>
              <w:numPr>
                <w:ilvl w:val="0"/>
                <w:numId w:val="41"/>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Подстраница: „Софийска вода“ като работодател -  с възможност за качване на текст и мултимедийно съдържание</w:t>
            </w:r>
          </w:p>
          <w:p w14:paraId="18C0E6F2" w14:textId="77777777" w:rsidR="003F2672" w:rsidRPr="003F2672" w:rsidRDefault="003F2672" w:rsidP="009B5C41">
            <w:pPr>
              <w:numPr>
                <w:ilvl w:val="0"/>
                <w:numId w:val="41"/>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Подстраница: Свободни позиции за работа -  с възможност за публикуване свободни работни позиции в компанията и функционалност за споделянето им в социални мрежи, изпращане на имейл или като лично съобщение (избор чрез падащо меню),  попълване на онлайн форма за кандидатстване и прикачване на </w:t>
            </w:r>
            <w:r w:rsidRPr="003F2672">
              <w:rPr>
                <w:rFonts w:ascii="Verdana" w:eastAsiaTheme="minorHAnsi" w:hAnsi="Verdana" w:cstheme="minorBidi"/>
                <w:sz w:val="20"/>
                <w:szCs w:val="20"/>
                <w:lang w:val="en-US"/>
              </w:rPr>
              <w:t>CV</w:t>
            </w:r>
            <w:r w:rsidRPr="003F2672">
              <w:rPr>
                <w:rFonts w:ascii="Verdana" w:eastAsiaTheme="minorHAnsi" w:hAnsi="Verdana" w:cstheme="minorBidi"/>
                <w:sz w:val="20"/>
                <w:szCs w:val="20"/>
                <w:lang w:val="bg-BG"/>
              </w:rPr>
              <w:t xml:space="preserve">, мотивационно писмо и снимка. Онлайн формата да съдържа следните полета: Име, Фамилия, Образование (с падащо меню), езикови умения (с падащо меню), чек лист със сфери на интереси, поле за описание на предишен опит (свободен текст). </w:t>
            </w:r>
          </w:p>
          <w:p w14:paraId="3B689ECB" w14:textId="77777777" w:rsidR="003F2672" w:rsidRPr="003F2672" w:rsidRDefault="003F2672" w:rsidP="003F2672">
            <w:pPr>
              <w:ind w:left="720"/>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Под формата за кандидатстване да има отделно поле с информация, свързана с </w:t>
            </w:r>
            <w:r w:rsidRPr="003F2672">
              <w:rPr>
                <w:rFonts w:ascii="Verdana" w:eastAsiaTheme="minorHAnsi" w:hAnsi="Verdana" w:cstheme="minorBidi"/>
                <w:sz w:val="20"/>
                <w:szCs w:val="20"/>
                <w:lang w:val="en-US"/>
              </w:rPr>
              <w:t>GDPR</w:t>
            </w:r>
            <w:r w:rsidRPr="003F2672">
              <w:rPr>
                <w:rFonts w:ascii="Verdana" w:eastAsiaTheme="minorHAnsi" w:hAnsi="Verdana" w:cstheme="minorBidi"/>
                <w:sz w:val="20"/>
                <w:szCs w:val="20"/>
                <w:lang w:val="bg-BG"/>
              </w:rPr>
              <w:t xml:space="preserve"> и обработката на лични данни на кандидатите чрез даване на съгласие и потвърждаване за запознаване с политиката на компанията по управление на личните данни на кандидатите за работа (чрез поставяне на отметка в </w:t>
            </w:r>
            <w:r w:rsidRPr="003F2672">
              <w:rPr>
                <w:rFonts w:ascii="Verdana" w:eastAsiaTheme="minorHAnsi" w:hAnsi="Verdana" w:cstheme="minorBidi"/>
                <w:sz w:val="20"/>
                <w:szCs w:val="20"/>
                <w:lang w:val="en-US"/>
              </w:rPr>
              <w:t>check</w:t>
            </w:r>
            <w:r w:rsidRPr="003F2672">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box</w:t>
            </w:r>
            <w:r w:rsidRPr="003F2672">
              <w:rPr>
                <w:rFonts w:ascii="Verdana" w:eastAsiaTheme="minorHAnsi" w:hAnsi="Verdana" w:cstheme="minorBidi"/>
                <w:sz w:val="20"/>
                <w:szCs w:val="20"/>
                <w:lang w:val="bg-BG"/>
              </w:rPr>
              <w:t>).</w:t>
            </w:r>
          </w:p>
          <w:p w14:paraId="37A09329" w14:textId="77777777" w:rsidR="003F2672" w:rsidRPr="003F2672" w:rsidRDefault="003F2672" w:rsidP="003F2672">
            <w:pPr>
              <w:ind w:left="720"/>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Възможност за онлайн достъп до попълнените данни и експорт в </w:t>
            </w:r>
            <w:r w:rsidRPr="003F2672">
              <w:rPr>
                <w:rFonts w:ascii="Verdana" w:eastAsiaTheme="minorHAnsi" w:hAnsi="Verdana" w:cstheme="minorBidi"/>
                <w:sz w:val="20"/>
                <w:szCs w:val="20"/>
                <w:lang w:val="en-US"/>
              </w:rPr>
              <w:t>Excel</w:t>
            </w:r>
            <w:r w:rsidRPr="003F2672">
              <w:rPr>
                <w:rFonts w:ascii="Verdana" w:eastAsiaTheme="minorHAnsi" w:hAnsi="Verdana" w:cstheme="minorBidi"/>
                <w:sz w:val="20"/>
                <w:szCs w:val="20"/>
                <w:lang w:val="bg-BG"/>
              </w:rPr>
              <w:t xml:space="preserve"> по зададени критерии.</w:t>
            </w:r>
          </w:p>
          <w:p w14:paraId="263A5553" w14:textId="77777777" w:rsidR="003F2672" w:rsidRPr="003F2672" w:rsidRDefault="003F2672" w:rsidP="009B5C41">
            <w:pPr>
              <w:numPr>
                <w:ilvl w:val="0"/>
                <w:numId w:val="41"/>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Подстраница: Стажантска програма - със същите функционалности на онлайн формата в подстраницата за свободни позиции. Възможност за качване на снимков и видео материал.</w:t>
            </w:r>
          </w:p>
          <w:p w14:paraId="26E82B4B" w14:textId="77777777" w:rsidR="003F2672" w:rsidRPr="003F2672" w:rsidRDefault="003F2672" w:rsidP="009B5C41">
            <w:pPr>
              <w:numPr>
                <w:ilvl w:val="0"/>
                <w:numId w:val="41"/>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Форма за обратна връзка с ЧР</w:t>
            </w:r>
          </w:p>
        </w:tc>
        <w:tc>
          <w:tcPr>
            <w:tcW w:w="1134" w:type="dxa"/>
          </w:tcPr>
          <w:p w14:paraId="33D1A36E" w14:textId="1B62BDDD" w:rsidR="003F2672" w:rsidRPr="003F2672" w:rsidRDefault="00CB2CE5"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en-US"/>
              </w:rPr>
              <w:lastRenderedPageBreak/>
              <w:t>M</w:t>
            </w:r>
          </w:p>
        </w:tc>
      </w:tr>
      <w:tr w:rsidR="003F2672" w:rsidRPr="003F2672" w14:paraId="3BDB549A" w14:textId="77777777" w:rsidTr="003F2672">
        <w:tc>
          <w:tcPr>
            <w:tcW w:w="656" w:type="dxa"/>
          </w:tcPr>
          <w:p w14:paraId="5ED7C35F" w14:textId="02E0D969"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1.</w:t>
            </w:r>
            <w:r w:rsidR="003F2672" w:rsidRPr="003F2672">
              <w:rPr>
                <w:rFonts w:ascii="Verdana" w:eastAsiaTheme="minorHAnsi" w:hAnsi="Verdana" w:cstheme="minorBidi"/>
                <w:sz w:val="20"/>
                <w:szCs w:val="20"/>
                <w:lang w:val="bg-BG"/>
              </w:rPr>
              <w:t>9</w:t>
            </w:r>
          </w:p>
        </w:tc>
        <w:tc>
          <w:tcPr>
            <w:tcW w:w="6710" w:type="dxa"/>
          </w:tcPr>
          <w:p w14:paraId="166EF78B"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Секция „Свържи се с нас“</w:t>
            </w:r>
          </w:p>
          <w:p w14:paraId="3A1B55C8" w14:textId="689D0369" w:rsidR="003F2672" w:rsidRPr="003F2672" w:rsidRDefault="003F2672" w:rsidP="009B5C41">
            <w:pPr>
              <w:numPr>
                <w:ilvl w:val="0"/>
                <w:numId w:val="42"/>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Автоматично обаждане към телефон</w:t>
            </w:r>
            <w:r w:rsidR="008D1741">
              <w:rPr>
                <w:rFonts w:ascii="Verdana" w:eastAsiaTheme="minorHAnsi" w:hAnsi="Verdana" w:cstheme="minorBidi"/>
                <w:sz w:val="20"/>
                <w:szCs w:val="20"/>
                <w:lang w:val="bg-BG"/>
              </w:rPr>
              <w:t xml:space="preserve"> (</w:t>
            </w:r>
            <w:r w:rsidR="008D1741">
              <w:rPr>
                <w:rFonts w:ascii="Verdana" w:eastAsiaTheme="minorHAnsi" w:hAnsi="Verdana" w:cstheme="minorBidi"/>
                <w:sz w:val="20"/>
                <w:szCs w:val="20"/>
                <w:lang w:val="en-US"/>
              </w:rPr>
              <w:t>click</w:t>
            </w:r>
            <w:r w:rsidR="008D1741" w:rsidRPr="006970A9">
              <w:rPr>
                <w:rFonts w:ascii="Verdana" w:eastAsiaTheme="minorHAnsi" w:hAnsi="Verdana" w:cstheme="minorBidi"/>
                <w:sz w:val="20"/>
                <w:szCs w:val="20"/>
                <w:lang w:val="bg-BG"/>
              </w:rPr>
              <w:t xml:space="preserve"> </w:t>
            </w:r>
            <w:r w:rsidR="008D1741">
              <w:rPr>
                <w:rFonts w:ascii="Verdana" w:eastAsiaTheme="minorHAnsi" w:hAnsi="Verdana" w:cstheme="minorBidi"/>
                <w:sz w:val="20"/>
                <w:szCs w:val="20"/>
                <w:lang w:val="en-US"/>
              </w:rPr>
              <w:t>to</w:t>
            </w:r>
            <w:r w:rsidR="008D1741" w:rsidRPr="006970A9">
              <w:rPr>
                <w:rFonts w:ascii="Verdana" w:eastAsiaTheme="minorHAnsi" w:hAnsi="Verdana" w:cstheme="minorBidi"/>
                <w:sz w:val="20"/>
                <w:szCs w:val="20"/>
                <w:lang w:val="bg-BG"/>
              </w:rPr>
              <w:t xml:space="preserve"> </w:t>
            </w:r>
            <w:r w:rsidR="008D1741">
              <w:rPr>
                <w:rFonts w:ascii="Verdana" w:eastAsiaTheme="minorHAnsi" w:hAnsi="Verdana" w:cstheme="minorBidi"/>
                <w:sz w:val="20"/>
                <w:szCs w:val="20"/>
                <w:lang w:val="en-US"/>
              </w:rPr>
              <w:t>call</w:t>
            </w:r>
            <w:r w:rsidR="008D1741" w:rsidRPr="006970A9">
              <w:rPr>
                <w:rFonts w:ascii="Verdana" w:eastAsiaTheme="minorHAnsi" w:hAnsi="Verdana" w:cstheme="minorBidi"/>
                <w:sz w:val="20"/>
                <w:szCs w:val="20"/>
                <w:lang w:val="bg-BG"/>
              </w:rPr>
              <w:t xml:space="preserve">) </w:t>
            </w:r>
            <w:r w:rsidR="008D1741">
              <w:rPr>
                <w:rFonts w:ascii="Verdana" w:eastAsiaTheme="minorHAnsi" w:hAnsi="Verdana" w:cstheme="minorBidi"/>
                <w:sz w:val="20"/>
                <w:szCs w:val="20"/>
                <w:lang w:val="bg-BG"/>
              </w:rPr>
              <w:t>както и бутон за</w:t>
            </w:r>
            <w:r w:rsidR="008D1741" w:rsidRPr="006970A9">
              <w:rPr>
                <w:rFonts w:ascii="Verdana" w:eastAsiaTheme="minorHAnsi" w:hAnsi="Verdana" w:cstheme="minorBidi"/>
                <w:sz w:val="20"/>
                <w:szCs w:val="20"/>
                <w:lang w:val="bg-BG"/>
              </w:rPr>
              <w:t xml:space="preserve"> </w:t>
            </w:r>
            <w:r w:rsidR="008D1741">
              <w:rPr>
                <w:rFonts w:ascii="Verdana" w:eastAsiaTheme="minorHAnsi" w:hAnsi="Verdana" w:cstheme="minorBidi"/>
                <w:sz w:val="20"/>
                <w:szCs w:val="20"/>
                <w:lang w:val="en-US"/>
              </w:rPr>
              <w:t>Skype</w:t>
            </w:r>
            <w:r w:rsidR="008D1741" w:rsidRPr="006970A9">
              <w:rPr>
                <w:rFonts w:ascii="Verdana" w:eastAsiaTheme="minorHAnsi" w:hAnsi="Verdana" w:cstheme="minorBidi"/>
                <w:sz w:val="20"/>
                <w:szCs w:val="20"/>
                <w:lang w:val="bg-BG"/>
              </w:rPr>
              <w:t xml:space="preserve"> </w:t>
            </w:r>
            <w:r w:rsidR="008D1741">
              <w:rPr>
                <w:rFonts w:ascii="Verdana" w:eastAsiaTheme="minorHAnsi" w:hAnsi="Verdana" w:cstheme="minorBidi"/>
                <w:sz w:val="20"/>
                <w:szCs w:val="20"/>
                <w:lang w:val="en-US"/>
              </w:rPr>
              <w:t>call</w:t>
            </w:r>
          </w:p>
          <w:p w14:paraId="45B69BAB" w14:textId="3A21DEDE" w:rsidR="003F2672" w:rsidRPr="003F2672" w:rsidRDefault="003F2672" w:rsidP="009B5C41">
            <w:pPr>
              <w:numPr>
                <w:ilvl w:val="0"/>
                <w:numId w:val="42"/>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Изпращане на </w:t>
            </w:r>
            <w:r w:rsidR="008D1741">
              <w:rPr>
                <w:rFonts w:ascii="Verdana" w:eastAsiaTheme="minorHAnsi" w:hAnsi="Verdana" w:cstheme="minorBidi"/>
                <w:sz w:val="20"/>
                <w:szCs w:val="20"/>
                <w:lang w:val="bg-BG"/>
              </w:rPr>
              <w:t>запитвания</w:t>
            </w:r>
            <w:r w:rsidR="008D1741" w:rsidRPr="003F2672">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bg-BG"/>
              </w:rPr>
              <w:t xml:space="preserve">– да се създаде номенклатура за разпределение на </w:t>
            </w:r>
            <w:r w:rsidR="008D1741">
              <w:rPr>
                <w:rFonts w:ascii="Verdana" w:eastAsiaTheme="minorHAnsi" w:hAnsi="Verdana" w:cstheme="minorBidi"/>
                <w:sz w:val="20"/>
                <w:szCs w:val="20"/>
                <w:lang w:val="bg-BG"/>
              </w:rPr>
              <w:t>запитвания</w:t>
            </w:r>
          </w:p>
          <w:p w14:paraId="7829E06E" w14:textId="77777777" w:rsidR="003F2672" w:rsidRPr="006970A9" w:rsidRDefault="003F2672" w:rsidP="009B5C41">
            <w:pPr>
              <w:numPr>
                <w:ilvl w:val="0"/>
                <w:numId w:val="42"/>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Да се добави</w:t>
            </w:r>
            <w:r w:rsidR="008D1741" w:rsidRPr="008D1741">
              <w:rPr>
                <w:rFonts w:ascii="Verdana" w:eastAsiaTheme="minorHAnsi" w:hAnsi="Verdana" w:cstheme="minorBidi"/>
                <w:sz w:val="20"/>
                <w:szCs w:val="20"/>
                <w:lang w:val="bg-BG"/>
              </w:rPr>
              <w:t xml:space="preserve"> </w:t>
            </w:r>
            <w:r w:rsidR="008D1741" w:rsidRPr="006970A9">
              <w:rPr>
                <w:rFonts w:ascii="Verdana" w:eastAsiaTheme="minorHAnsi" w:hAnsi="Verdana" w:cstheme="minorBidi"/>
                <w:sz w:val="20"/>
                <w:szCs w:val="20"/>
                <w:lang w:val="bg-BG"/>
              </w:rPr>
              <w:t>списък с Центрове за обслужване на клиенти, адресите им и работното време. Адресите да има възможност да се изобразяват в Гугъл мап.</w:t>
            </w:r>
          </w:p>
          <w:p w14:paraId="5EBEAA22" w14:textId="6D6BDCCB" w:rsidR="00007CBC" w:rsidRPr="003F2672" w:rsidRDefault="00007CBC" w:rsidP="009B5C41">
            <w:pPr>
              <w:numPr>
                <w:ilvl w:val="0"/>
                <w:numId w:val="42"/>
              </w:numPr>
              <w:contextualSpacing/>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Под формата за запитвания</w:t>
            </w:r>
            <w:r w:rsidRPr="003F2672">
              <w:rPr>
                <w:rFonts w:ascii="Verdana" w:eastAsiaTheme="minorHAnsi" w:hAnsi="Verdana" w:cstheme="minorBidi"/>
                <w:sz w:val="20"/>
                <w:szCs w:val="20"/>
                <w:lang w:val="bg-BG"/>
              </w:rPr>
              <w:t xml:space="preserve"> да има отделно поле с информация, свързана с </w:t>
            </w:r>
            <w:r w:rsidRPr="006970A9">
              <w:rPr>
                <w:rFonts w:ascii="Verdana" w:eastAsiaTheme="minorHAnsi" w:hAnsi="Verdana" w:cstheme="minorBidi"/>
                <w:sz w:val="20"/>
                <w:szCs w:val="20"/>
                <w:lang w:val="bg-BG"/>
              </w:rPr>
              <w:t>GDPR</w:t>
            </w:r>
            <w:r w:rsidRPr="003F2672">
              <w:rPr>
                <w:rFonts w:ascii="Verdana" w:eastAsiaTheme="minorHAnsi" w:hAnsi="Verdana" w:cstheme="minorBidi"/>
                <w:sz w:val="20"/>
                <w:szCs w:val="20"/>
                <w:lang w:val="bg-BG"/>
              </w:rPr>
              <w:t xml:space="preserve"> и обработката на лични данни на </w:t>
            </w:r>
            <w:r w:rsidR="001C7DDC">
              <w:rPr>
                <w:rFonts w:ascii="Verdana" w:eastAsiaTheme="minorHAnsi" w:hAnsi="Verdana" w:cstheme="minorBidi"/>
                <w:sz w:val="20"/>
                <w:szCs w:val="20"/>
                <w:lang w:val="bg-BG"/>
              </w:rPr>
              <w:t>потребителите</w:t>
            </w:r>
            <w:r w:rsidRPr="003F2672">
              <w:rPr>
                <w:rFonts w:ascii="Verdana" w:eastAsiaTheme="minorHAnsi" w:hAnsi="Verdana" w:cstheme="minorBidi"/>
                <w:sz w:val="20"/>
                <w:szCs w:val="20"/>
                <w:lang w:val="bg-BG"/>
              </w:rPr>
              <w:t xml:space="preserve"> чрез даване на съгласие и потвърждаване за запознаване с политиката на компанията по управление на личните данни на </w:t>
            </w:r>
            <w:r w:rsidR="001C7DDC">
              <w:rPr>
                <w:rFonts w:ascii="Verdana" w:eastAsiaTheme="minorHAnsi" w:hAnsi="Verdana" w:cstheme="minorBidi"/>
                <w:sz w:val="20"/>
                <w:szCs w:val="20"/>
                <w:lang w:val="bg-BG"/>
              </w:rPr>
              <w:t>клиентите</w:t>
            </w:r>
            <w:r w:rsidRPr="003F2672">
              <w:rPr>
                <w:rFonts w:ascii="Verdana" w:eastAsiaTheme="minorHAnsi" w:hAnsi="Verdana" w:cstheme="minorBidi"/>
                <w:sz w:val="20"/>
                <w:szCs w:val="20"/>
                <w:lang w:val="bg-BG"/>
              </w:rPr>
              <w:t xml:space="preserve"> (чрез поставяне на отметка в </w:t>
            </w:r>
            <w:r w:rsidRPr="006970A9">
              <w:rPr>
                <w:rFonts w:ascii="Verdana" w:eastAsiaTheme="minorHAnsi" w:hAnsi="Verdana" w:cstheme="minorBidi"/>
                <w:sz w:val="20"/>
                <w:szCs w:val="20"/>
                <w:lang w:val="bg-BG"/>
              </w:rPr>
              <w:t>check</w:t>
            </w:r>
            <w:r w:rsidRPr="003F2672">
              <w:rPr>
                <w:rFonts w:ascii="Verdana" w:eastAsiaTheme="minorHAnsi" w:hAnsi="Verdana" w:cstheme="minorBidi"/>
                <w:sz w:val="20"/>
                <w:szCs w:val="20"/>
                <w:lang w:val="bg-BG"/>
              </w:rPr>
              <w:t xml:space="preserve"> </w:t>
            </w:r>
            <w:r w:rsidRPr="006970A9">
              <w:rPr>
                <w:rFonts w:ascii="Verdana" w:eastAsiaTheme="minorHAnsi" w:hAnsi="Verdana" w:cstheme="minorBidi"/>
                <w:sz w:val="20"/>
                <w:szCs w:val="20"/>
                <w:lang w:val="bg-BG"/>
              </w:rPr>
              <w:t>box</w:t>
            </w:r>
            <w:r w:rsidRPr="003F2672">
              <w:rPr>
                <w:rFonts w:ascii="Verdana" w:eastAsiaTheme="minorHAnsi" w:hAnsi="Verdana" w:cstheme="minorBidi"/>
                <w:sz w:val="20"/>
                <w:szCs w:val="20"/>
                <w:lang w:val="bg-BG"/>
              </w:rPr>
              <w:t>).</w:t>
            </w:r>
          </w:p>
          <w:p w14:paraId="097EC9F0" w14:textId="4FC94A07" w:rsidR="00007CBC" w:rsidRPr="003F2672" w:rsidRDefault="00007CBC" w:rsidP="006970A9">
            <w:pPr>
              <w:ind w:left="720"/>
              <w:contextualSpacing/>
              <w:jc w:val="both"/>
              <w:rPr>
                <w:rFonts w:ascii="Verdana" w:eastAsiaTheme="minorHAnsi" w:hAnsi="Verdana" w:cstheme="minorBidi"/>
                <w:sz w:val="20"/>
                <w:szCs w:val="20"/>
                <w:lang w:val="bg-BG"/>
              </w:rPr>
            </w:pPr>
          </w:p>
        </w:tc>
        <w:tc>
          <w:tcPr>
            <w:tcW w:w="1134" w:type="dxa"/>
          </w:tcPr>
          <w:p w14:paraId="6015B55B" w14:textId="70D76FC0" w:rsidR="003F2672" w:rsidRPr="003F2672" w:rsidRDefault="008D1741"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en-US"/>
              </w:rPr>
              <w:t>M</w:t>
            </w:r>
          </w:p>
        </w:tc>
      </w:tr>
      <w:tr w:rsidR="003F2672" w:rsidRPr="003F2672" w14:paraId="4C584A47" w14:textId="77777777" w:rsidTr="003F2672">
        <w:tc>
          <w:tcPr>
            <w:tcW w:w="656" w:type="dxa"/>
          </w:tcPr>
          <w:p w14:paraId="68496B0A" w14:textId="2C0E954B"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10</w:t>
            </w:r>
          </w:p>
        </w:tc>
        <w:tc>
          <w:tcPr>
            <w:tcW w:w="6710" w:type="dxa"/>
          </w:tcPr>
          <w:p w14:paraId="639C4954"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 края на началната страница, трябва да е възможен достъпът до карта на сайта, както и правила за ползването му. Съдържанието на „правила за ползване на сайта“ трябва да са  в текст и PDF файл с основните условия за ползване на сайта / общи условия за специфичните услуги предоставяни от сайта. </w:t>
            </w:r>
          </w:p>
        </w:tc>
        <w:tc>
          <w:tcPr>
            <w:tcW w:w="1134" w:type="dxa"/>
          </w:tcPr>
          <w:p w14:paraId="7DB60E87"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AAF1EF6" w14:textId="77777777" w:rsidTr="003F2672">
        <w:tc>
          <w:tcPr>
            <w:tcW w:w="656" w:type="dxa"/>
          </w:tcPr>
          <w:p w14:paraId="72265BBC" w14:textId="17109A9B"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11</w:t>
            </w:r>
          </w:p>
        </w:tc>
        <w:tc>
          <w:tcPr>
            <w:tcW w:w="6710" w:type="dxa"/>
          </w:tcPr>
          <w:p w14:paraId="449A2240"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Дизайнът и съдържанието на всяка страница трябва да бъдат изработени по такъв начин, че да ограничат,  колкото е възможно вертикалното скролване. </w:t>
            </w:r>
          </w:p>
        </w:tc>
        <w:tc>
          <w:tcPr>
            <w:tcW w:w="1134" w:type="dxa"/>
          </w:tcPr>
          <w:p w14:paraId="6820BAE7"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23366982" w14:textId="77777777" w:rsidTr="003F2672">
        <w:tc>
          <w:tcPr>
            <w:tcW w:w="656" w:type="dxa"/>
          </w:tcPr>
          <w:p w14:paraId="3B43A48D" w14:textId="03145DD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12</w:t>
            </w:r>
          </w:p>
        </w:tc>
        <w:tc>
          <w:tcPr>
            <w:tcW w:w="6710" w:type="dxa"/>
          </w:tcPr>
          <w:p w14:paraId="2D0C7F41"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Добре работеща опция „Търсене“, която трябва да е за наличната информация в рамките на сайта. Трябва да се използва интуитивна опция за търсене, включително и наличието на предварително избрани опции за влизане </w:t>
            </w:r>
            <w:r w:rsidRPr="003F2672">
              <w:rPr>
                <w:rFonts w:ascii="Verdana" w:eastAsiaTheme="minorHAnsi" w:hAnsi="Verdana" w:cstheme="minorBidi"/>
                <w:sz w:val="20"/>
                <w:szCs w:val="20"/>
                <w:lang w:val="bg-BG"/>
              </w:rPr>
              <w:lastRenderedPageBreak/>
              <w:t>(списък с всички възможни съдържания включващи зададения критерии за търсене, дума, име на улица и т.н.)</w:t>
            </w:r>
          </w:p>
        </w:tc>
        <w:tc>
          <w:tcPr>
            <w:tcW w:w="1134" w:type="dxa"/>
          </w:tcPr>
          <w:p w14:paraId="537AA5C5"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3F2672" w:rsidRPr="003F2672" w14:paraId="0C782D65" w14:textId="77777777" w:rsidTr="003F2672">
        <w:tc>
          <w:tcPr>
            <w:tcW w:w="656" w:type="dxa"/>
          </w:tcPr>
          <w:p w14:paraId="797A6C20" w14:textId="7E7CB7C8"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1.</w:t>
            </w:r>
            <w:r w:rsidR="003F2672" w:rsidRPr="003F2672">
              <w:rPr>
                <w:rFonts w:ascii="Verdana" w:eastAsiaTheme="minorHAnsi" w:hAnsi="Verdana" w:cstheme="minorBidi"/>
                <w:sz w:val="20"/>
                <w:szCs w:val="20"/>
                <w:lang w:val="bg-BG"/>
              </w:rPr>
              <w:t>13</w:t>
            </w:r>
          </w:p>
        </w:tc>
        <w:tc>
          <w:tcPr>
            <w:tcW w:w="6710" w:type="dxa"/>
          </w:tcPr>
          <w:p w14:paraId="689307E6" w14:textId="49B1172E" w:rsidR="003F2672" w:rsidRPr="003F2672" w:rsidRDefault="005972F8" w:rsidP="003F2672">
            <w:pPr>
              <w:spacing w:before="80" w:after="80"/>
              <w:rPr>
                <w:rFonts w:ascii="Verdana" w:hAnsi="Verdana" w:cstheme="minorHAnsi"/>
                <w:sz w:val="20"/>
                <w:szCs w:val="20"/>
                <w:lang w:val="bg-BG"/>
              </w:rPr>
            </w:pPr>
            <w:r>
              <w:rPr>
                <w:rFonts w:ascii="Verdana" w:hAnsi="Verdana" w:cstheme="minorHAnsi"/>
                <w:sz w:val="20"/>
                <w:szCs w:val="20"/>
                <w:lang w:val="bg-BG"/>
              </w:rPr>
              <w:t>Интернет сайт</w:t>
            </w:r>
            <w:r w:rsidR="003F2672" w:rsidRPr="003F2672">
              <w:rPr>
                <w:rFonts w:ascii="Verdana" w:hAnsi="Verdana" w:cstheme="minorHAnsi"/>
                <w:sz w:val="20"/>
                <w:szCs w:val="20"/>
                <w:lang w:val="bg-BG"/>
              </w:rPr>
              <w:t xml:space="preserve">ът трябва да бъде лесно разпознаваем при търсене посредством интернет търсачка (например Google) чрез ключови думи (например: вода София, канал София, качество на водата София и т.н. ) и това да поставя сайта най-отгоре при показаните резултати от листата на търсене. </w:t>
            </w:r>
          </w:p>
          <w:p w14:paraId="6BA3018E" w14:textId="77777777" w:rsidR="003F2672" w:rsidRPr="003F2672" w:rsidRDefault="003F2672" w:rsidP="003F2672">
            <w:pPr>
              <w:tabs>
                <w:tab w:val="left" w:pos="0"/>
              </w:tabs>
              <w:spacing w:after="200"/>
              <w:jc w:val="both"/>
              <w:rPr>
                <w:rFonts w:ascii="Verdana" w:hAnsi="Verdana" w:cstheme="minorHAnsi"/>
                <w:sz w:val="20"/>
                <w:szCs w:val="20"/>
                <w:lang w:val="ru-RU"/>
              </w:rPr>
            </w:pPr>
            <w:r w:rsidRPr="003F2672">
              <w:rPr>
                <w:rFonts w:ascii="Verdana" w:hAnsi="Verdana" w:cstheme="minorHAnsi"/>
                <w:sz w:val="20"/>
                <w:szCs w:val="20"/>
                <w:lang w:val="bg-BG"/>
              </w:rPr>
              <w:t>По време на изработката на сайта, да бъде направена</w:t>
            </w:r>
            <w:r w:rsidRPr="003F2672">
              <w:rPr>
                <w:rFonts w:ascii="Verdana" w:hAnsi="Verdana" w:cstheme="minorHAnsi"/>
                <w:sz w:val="20"/>
                <w:szCs w:val="20"/>
                <w:lang w:val="ru-RU"/>
              </w:rPr>
              <w:t xml:space="preserve"> базова оптимизация на сайтовете за търсене:</w:t>
            </w:r>
          </w:p>
          <w:p w14:paraId="677FA037" w14:textId="77777777"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 xml:space="preserve">Title – уникални за всяка страница </w:t>
            </w:r>
          </w:p>
          <w:p w14:paraId="26325318" w14:textId="77777777"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Meta Description – уникален за всяка страница</w:t>
            </w:r>
          </w:p>
          <w:p w14:paraId="73AA95E2" w14:textId="77777777"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Meta Keywords</w:t>
            </w:r>
          </w:p>
          <w:p w14:paraId="7244FAF5" w14:textId="77777777"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sz w:val="20"/>
                <w:szCs w:val="20"/>
                <w:shd w:val="clear" w:color="auto" w:fill="FFFFFF"/>
              </w:rPr>
              <w:t>META NAME="ROBOTS"</w:t>
            </w:r>
          </w:p>
          <w:p w14:paraId="5B5C6C95" w14:textId="77777777"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sz w:val="20"/>
                <w:szCs w:val="20"/>
                <w:shd w:val="clear" w:color="auto" w:fill="FFFFFF"/>
              </w:rPr>
              <w:t>CONTENT="INDEX, FOLLOW"</w:t>
            </w:r>
          </w:p>
          <w:p w14:paraId="03BE7968" w14:textId="77777777"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h1-h6 организиране на информацията</w:t>
            </w:r>
          </w:p>
          <w:p w14:paraId="3D444620" w14:textId="77777777"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Sitemap.xml</w:t>
            </w:r>
          </w:p>
          <w:p w14:paraId="7F430E11" w14:textId="77777777"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robots.txt</w:t>
            </w:r>
          </w:p>
          <w:p w14:paraId="4A7F9737" w14:textId="77777777"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Analytics code (мониторинг профил)</w:t>
            </w:r>
          </w:p>
          <w:p w14:paraId="1BD8E855" w14:textId="77777777"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Webmasters tool code</w:t>
            </w:r>
          </w:p>
          <w:p w14:paraId="6B55C610" w14:textId="77777777" w:rsidR="003F2672" w:rsidRPr="003F2672" w:rsidRDefault="003F2672" w:rsidP="003F2672">
            <w:pPr>
              <w:jc w:val="both"/>
              <w:rPr>
                <w:rFonts w:ascii="Verdana" w:eastAsiaTheme="minorHAnsi" w:hAnsi="Verdana" w:cstheme="minorBidi"/>
                <w:sz w:val="20"/>
                <w:szCs w:val="20"/>
                <w:lang w:val="bg-BG"/>
              </w:rPr>
            </w:pPr>
          </w:p>
        </w:tc>
        <w:tc>
          <w:tcPr>
            <w:tcW w:w="1134" w:type="dxa"/>
          </w:tcPr>
          <w:p w14:paraId="549C5510" w14:textId="77777777" w:rsidR="003F2672" w:rsidRPr="003F2672" w:rsidRDefault="003F2672" w:rsidP="003F2672">
            <w:pPr>
              <w:spacing w:before="80" w:after="80"/>
              <w:rPr>
                <w:rFonts w:ascii="Verdana" w:hAnsi="Verdana" w:cstheme="minorHAnsi"/>
                <w:sz w:val="20"/>
                <w:szCs w:val="20"/>
                <w:lang w:val="en-US"/>
              </w:rPr>
            </w:pPr>
            <w:r w:rsidRPr="003F2672">
              <w:rPr>
                <w:rFonts w:ascii="Verdana" w:hAnsi="Verdana" w:cstheme="minorHAnsi"/>
                <w:sz w:val="20"/>
                <w:szCs w:val="20"/>
                <w:lang w:val="en-US"/>
              </w:rPr>
              <w:t>M</w:t>
            </w:r>
          </w:p>
        </w:tc>
      </w:tr>
      <w:tr w:rsidR="003F2672" w:rsidRPr="003F2672" w14:paraId="1ABC0CA4" w14:textId="77777777" w:rsidTr="003F2672">
        <w:tc>
          <w:tcPr>
            <w:tcW w:w="656" w:type="dxa"/>
          </w:tcPr>
          <w:p w14:paraId="7972225A" w14:textId="11CE1926"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14</w:t>
            </w:r>
          </w:p>
        </w:tc>
        <w:tc>
          <w:tcPr>
            <w:tcW w:w="6710" w:type="dxa"/>
          </w:tcPr>
          <w:p w14:paraId="2A9CCC69"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„Печатна форма“ трябва да е предоставена за .doc или .pdf файлове</w:t>
            </w:r>
          </w:p>
        </w:tc>
        <w:tc>
          <w:tcPr>
            <w:tcW w:w="1134" w:type="dxa"/>
          </w:tcPr>
          <w:p w14:paraId="5C5A9968"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2A4A11FE" w14:textId="77777777" w:rsidTr="003F2672">
        <w:tc>
          <w:tcPr>
            <w:tcW w:w="656" w:type="dxa"/>
          </w:tcPr>
          <w:p w14:paraId="3B3DAB99" w14:textId="62B1363D"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15</w:t>
            </w:r>
          </w:p>
        </w:tc>
        <w:tc>
          <w:tcPr>
            <w:tcW w:w="6710" w:type="dxa"/>
          </w:tcPr>
          <w:p w14:paraId="47ECD304"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Версията „за сваляне“ (download) трябва да е предоставена за специфични файлове като: приложения за услуги, документи за анализ на водата, съобщения за пресата и т.н.  </w:t>
            </w:r>
          </w:p>
        </w:tc>
        <w:tc>
          <w:tcPr>
            <w:tcW w:w="1134" w:type="dxa"/>
          </w:tcPr>
          <w:p w14:paraId="63681066"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6D4AE0C9" w14:textId="77777777" w:rsidTr="003F2672">
        <w:tc>
          <w:tcPr>
            <w:tcW w:w="656" w:type="dxa"/>
          </w:tcPr>
          <w:p w14:paraId="76A0F731" w14:textId="52BFD3D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16</w:t>
            </w:r>
          </w:p>
        </w:tc>
        <w:tc>
          <w:tcPr>
            <w:tcW w:w="6710" w:type="dxa"/>
          </w:tcPr>
          <w:p w14:paraId="1837FC4D" w14:textId="18CAC99D" w:rsidR="003F2672" w:rsidRPr="003F2672" w:rsidRDefault="005972F8"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Интернет сайт</w:t>
            </w:r>
            <w:r w:rsidR="003F2672" w:rsidRPr="003F2672">
              <w:rPr>
                <w:rFonts w:ascii="Verdana" w:eastAsiaTheme="minorHAnsi" w:hAnsi="Verdana" w:cstheme="minorBidi"/>
                <w:sz w:val="20"/>
                <w:szCs w:val="20"/>
                <w:lang w:val="bg-BG"/>
              </w:rPr>
              <w:t>ът да предлага възможност за качване на документи до определени МВ чрез клиентския онлайн профил, когато се подават съобщения към компанията.</w:t>
            </w:r>
          </w:p>
        </w:tc>
        <w:tc>
          <w:tcPr>
            <w:tcW w:w="1134" w:type="dxa"/>
          </w:tcPr>
          <w:p w14:paraId="36D6E63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4FC8E4F" w14:textId="77777777" w:rsidTr="003F2672">
        <w:tc>
          <w:tcPr>
            <w:tcW w:w="656" w:type="dxa"/>
          </w:tcPr>
          <w:p w14:paraId="6C9E752E" w14:textId="75A153D1"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17</w:t>
            </w:r>
          </w:p>
        </w:tc>
        <w:tc>
          <w:tcPr>
            <w:tcW w:w="6710" w:type="dxa"/>
          </w:tcPr>
          <w:p w14:paraId="160250C9" w14:textId="2B6A0059" w:rsidR="003F2672" w:rsidRPr="003F2672" w:rsidRDefault="005972F8"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Интернет сайт</w:t>
            </w:r>
            <w:r w:rsidR="003F2672" w:rsidRPr="003F2672">
              <w:rPr>
                <w:rFonts w:ascii="Verdana" w:eastAsiaTheme="minorHAnsi" w:hAnsi="Verdana" w:cstheme="minorBidi"/>
                <w:sz w:val="20"/>
                <w:szCs w:val="20"/>
                <w:lang w:val="bg-BG"/>
              </w:rPr>
              <w:t>ът да инкорпорира видео файлове (във формат avi.; mov.и т.н.), както и линкове към видеа, които могат да бъдат качени в YouTube.</w:t>
            </w:r>
          </w:p>
        </w:tc>
        <w:tc>
          <w:tcPr>
            <w:tcW w:w="1134" w:type="dxa"/>
          </w:tcPr>
          <w:p w14:paraId="71E1F83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62F9B372" w14:textId="77777777" w:rsidTr="003F2672">
        <w:tc>
          <w:tcPr>
            <w:tcW w:w="656" w:type="dxa"/>
          </w:tcPr>
          <w:p w14:paraId="67EC19E1" w14:textId="50A3DEB5"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18</w:t>
            </w:r>
          </w:p>
        </w:tc>
        <w:tc>
          <w:tcPr>
            <w:tcW w:w="6710" w:type="dxa"/>
          </w:tcPr>
          <w:p w14:paraId="67A9BAE1" w14:textId="043C3ECA" w:rsidR="003F2672" w:rsidRPr="003F2672" w:rsidRDefault="005972F8"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Интернет сайт</w:t>
            </w:r>
            <w:r w:rsidR="003F2672" w:rsidRPr="003F2672">
              <w:rPr>
                <w:rFonts w:ascii="Verdana" w:eastAsiaTheme="minorHAnsi" w:hAnsi="Verdana" w:cstheme="minorBidi"/>
                <w:sz w:val="20"/>
                <w:szCs w:val="20"/>
                <w:lang w:val="bg-BG"/>
              </w:rPr>
              <w:t>ът да предоставя възможност за организиране на онлайн клиентски проучвания. Тази опция трябва да се управлява от вътрешните администратори на сайта на „Софийска вода“ АД.</w:t>
            </w:r>
          </w:p>
        </w:tc>
        <w:tc>
          <w:tcPr>
            <w:tcW w:w="1134" w:type="dxa"/>
          </w:tcPr>
          <w:p w14:paraId="75734A63"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6897F68E" w14:textId="77777777" w:rsidTr="003F2672">
        <w:tc>
          <w:tcPr>
            <w:tcW w:w="656" w:type="dxa"/>
          </w:tcPr>
          <w:p w14:paraId="20660371" w14:textId="115214DA"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19</w:t>
            </w:r>
          </w:p>
        </w:tc>
        <w:tc>
          <w:tcPr>
            <w:tcW w:w="6710" w:type="dxa"/>
          </w:tcPr>
          <w:p w14:paraId="049ED687" w14:textId="5B71B285" w:rsidR="003F2672" w:rsidRPr="003F2672" w:rsidRDefault="005972F8"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Интернет сайт</w:t>
            </w:r>
            <w:r w:rsidR="003F2672" w:rsidRPr="003F2672">
              <w:rPr>
                <w:rFonts w:ascii="Verdana" w:eastAsiaTheme="minorHAnsi" w:hAnsi="Verdana" w:cstheme="minorBidi"/>
                <w:sz w:val="20"/>
                <w:szCs w:val="20"/>
                <w:lang w:val="bg-BG"/>
              </w:rPr>
              <w:t>ът да представя графично фирмената идентичност на „Софийска вода“ АД и Веолия - специфичните лога (Графични указания за изобразяване)</w:t>
            </w:r>
          </w:p>
        </w:tc>
        <w:tc>
          <w:tcPr>
            <w:tcW w:w="1134" w:type="dxa"/>
          </w:tcPr>
          <w:p w14:paraId="5C98AFAA"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1D925235" w14:textId="77777777" w:rsidTr="003F2672">
        <w:tc>
          <w:tcPr>
            <w:tcW w:w="656" w:type="dxa"/>
          </w:tcPr>
          <w:p w14:paraId="28DA91B6" w14:textId="4B398EB5"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20</w:t>
            </w:r>
          </w:p>
        </w:tc>
        <w:tc>
          <w:tcPr>
            <w:tcW w:w="6710" w:type="dxa"/>
          </w:tcPr>
          <w:p w14:paraId="6414AAB6"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Страниците трябва да разрешават прикачване и/или интегриране на мултимедийно съдържание: снимки, видео, обикновени и голям брой графични изображения. </w:t>
            </w:r>
          </w:p>
        </w:tc>
        <w:tc>
          <w:tcPr>
            <w:tcW w:w="1134" w:type="dxa"/>
          </w:tcPr>
          <w:p w14:paraId="07E5FFC8"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7A015A9" w14:textId="77777777" w:rsidTr="003F2672">
        <w:tc>
          <w:tcPr>
            <w:tcW w:w="656" w:type="dxa"/>
          </w:tcPr>
          <w:p w14:paraId="116877B9" w14:textId="4949FAC4"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21</w:t>
            </w:r>
          </w:p>
        </w:tc>
        <w:tc>
          <w:tcPr>
            <w:tcW w:w="6710" w:type="dxa"/>
          </w:tcPr>
          <w:p w14:paraId="6FC5BE15" w14:textId="73552A2C" w:rsidR="003F2672" w:rsidRPr="003F2672" w:rsidRDefault="005972F8" w:rsidP="003F2672">
            <w:pPr>
              <w:jc w:val="both"/>
              <w:rPr>
                <w:rFonts w:ascii="Verdana" w:eastAsiaTheme="minorHAnsi" w:hAnsi="Verdana" w:cstheme="minorBidi"/>
                <w:sz w:val="20"/>
                <w:szCs w:val="20"/>
                <w:highlight w:val="yellow"/>
                <w:lang w:val="bg-BG"/>
              </w:rPr>
            </w:pPr>
            <w:r>
              <w:rPr>
                <w:rFonts w:ascii="Verdana" w:eastAsiaTheme="minorHAnsi" w:hAnsi="Verdana" w:cstheme="minorBidi"/>
                <w:sz w:val="20"/>
                <w:szCs w:val="20"/>
                <w:lang w:val="bg-BG"/>
              </w:rPr>
              <w:t>Интернет сайт</w:t>
            </w:r>
            <w:r w:rsidR="003F2672" w:rsidRPr="009134F2">
              <w:rPr>
                <w:rFonts w:ascii="Verdana" w:eastAsiaTheme="minorHAnsi" w:hAnsi="Verdana" w:cstheme="minorBidi"/>
                <w:sz w:val="20"/>
                <w:szCs w:val="20"/>
                <w:lang w:val="bg-BG"/>
              </w:rPr>
              <w:t>ът трябва да бъде проектиран на български език и да има и английска версия на всички основни корпоративни страници и за определени функционалности, включително за онлайн клиентските профили.</w:t>
            </w:r>
          </w:p>
        </w:tc>
        <w:tc>
          <w:tcPr>
            <w:tcW w:w="1134" w:type="dxa"/>
          </w:tcPr>
          <w:p w14:paraId="101A2F95" w14:textId="77777777" w:rsidR="003F2672" w:rsidRPr="003F2672" w:rsidRDefault="003F2672" w:rsidP="003F2672">
            <w:pPr>
              <w:jc w:val="both"/>
              <w:rPr>
                <w:rFonts w:ascii="Verdana" w:eastAsiaTheme="minorHAnsi" w:hAnsi="Verdana" w:cstheme="minorBidi"/>
                <w:sz w:val="20"/>
                <w:szCs w:val="20"/>
                <w:highlight w:val="yellow"/>
                <w:lang w:val="en-US"/>
              </w:rPr>
            </w:pPr>
            <w:r w:rsidRPr="009134F2">
              <w:rPr>
                <w:rFonts w:ascii="Verdana" w:eastAsiaTheme="minorHAnsi" w:hAnsi="Verdana" w:cstheme="minorBidi"/>
                <w:sz w:val="20"/>
                <w:szCs w:val="20"/>
                <w:lang w:val="en-US"/>
              </w:rPr>
              <w:t>M</w:t>
            </w:r>
          </w:p>
        </w:tc>
      </w:tr>
      <w:tr w:rsidR="003F2672" w:rsidRPr="003F2672" w14:paraId="0826DDE4" w14:textId="77777777" w:rsidTr="003F2672">
        <w:tc>
          <w:tcPr>
            <w:tcW w:w="656" w:type="dxa"/>
          </w:tcPr>
          <w:p w14:paraId="336BC684" w14:textId="6B25B32D"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22</w:t>
            </w:r>
          </w:p>
        </w:tc>
        <w:tc>
          <w:tcPr>
            <w:tcW w:w="6710" w:type="dxa"/>
          </w:tcPr>
          <w:p w14:paraId="48AB92CA" w14:textId="03FDC47D"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Изпълнителят ще се консултира по съдържанието на </w:t>
            </w:r>
            <w:r w:rsidR="005972F8">
              <w:rPr>
                <w:rFonts w:ascii="Verdana" w:eastAsiaTheme="minorHAnsi" w:hAnsi="Verdana" w:cstheme="minorBidi"/>
                <w:sz w:val="20"/>
                <w:szCs w:val="20"/>
                <w:lang w:val="bg-BG"/>
              </w:rPr>
              <w:t>интернет сайт</w:t>
            </w:r>
            <w:r w:rsidRPr="003F2672">
              <w:rPr>
                <w:rFonts w:ascii="Verdana" w:eastAsiaTheme="minorHAnsi" w:hAnsi="Verdana" w:cstheme="minorBidi"/>
                <w:sz w:val="20"/>
                <w:szCs w:val="20"/>
                <w:lang w:val="bg-BG"/>
              </w:rPr>
              <w:t>а, както и по структурата на информацията.</w:t>
            </w:r>
          </w:p>
        </w:tc>
        <w:tc>
          <w:tcPr>
            <w:tcW w:w="1134" w:type="dxa"/>
          </w:tcPr>
          <w:p w14:paraId="792B2B3E"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606A5986" w14:textId="77777777" w:rsidTr="003F2672">
        <w:tc>
          <w:tcPr>
            <w:tcW w:w="656" w:type="dxa"/>
          </w:tcPr>
          <w:p w14:paraId="561B2AC0" w14:textId="20CF8E82"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23</w:t>
            </w:r>
          </w:p>
        </w:tc>
        <w:tc>
          <w:tcPr>
            <w:tcW w:w="6710" w:type="dxa"/>
          </w:tcPr>
          <w:p w14:paraId="6B43E70E" w14:textId="33DC9ACE" w:rsidR="003F2672" w:rsidRPr="003F2672" w:rsidRDefault="00CB2CE5"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И</w:t>
            </w:r>
            <w:r w:rsidR="003F2672" w:rsidRPr="003F2672">
              <w:rPr>
                <w:rFonts w:ascii="Verdana" w:eastAsiaTheme="minorHAnsi" w:hAnsi="Verdana" w:cstheme="minorBidi"/>
                <w:sz w:val="20"/>
                <w:szCs w:val="20"/>
                <w:lang w:val="bg-BG"/>
              </w:rPr>
              <w:t>зпълнителят ще предложи поне 3 различни варианта на уебдизайн и онлайн клиентски профили базирани на тях, както и до 2 модификации на избрания от Възложителя вариант. „Софийска вода“ АД финално ще реши кое от предложените решени</w:t>
            </w:r>
            <w:r w:rsidR="00663241">
              <w:rPr>
                <w:rFonts w:ascii="Verdana" w:eastAsiaTheme="minorHAnsi" w:hAnsi="Verdana" w:cstheme="minorBidi"/>
                <w:sz w:val="20"/>
                <w:szCs w:val="20"/>
                <w:lang w:val="bg-BG"/>
              </w:rPr>
              <w:t>я</w:t>
            </w:r>
            <w:r w:rsidR="003F2672" w:rsidRPr="003F2672">
              <w:rPr>
                <w:rFonts w:ascii="Verdana" w:eastAsiaTheme="minorHAnsi" w:hAnsi="Verdana" w:cstheme="minorBidi"/>
                <w:sz w:val="20"/>
                <w:szCs w:val="20"/>
                <w:lang w:val="bg-BG"/>
              </w:rPr>
              <w:t xml:space="preserve"> ще използва във формата изготвена от Изпълнителя или с предложени промени или ще представи на Изпълнителя</w:t>
            </w:r>
            <w:r w:rsidR="003F2672" w:rsidRPr="003F2672" w:rsidDel="006D05BF">
              <w:rPr>
                <w:rFonts w:ascii="Verdana" w:eastAsiaTheme="minorHAnsi" w:hAnsi="Verdana" w:cstheme="minorBidi"/>
                <w:sz w:val="20"/>
                <w:szCs w:val="20"/>
                <w:lang w:val="bg-BG"/>
              </w:rPr>
              <w:t xml:space="preserve"> </w:t>
            </w:r>
            <w:r w:rsidR="003F2672" w:rsidRPr="003F2672">
              <w:rPr>
                <w:rFonts w:ascii="Verdana" w:eastAsiaTheme="minorHAnsi" w:hAnsi="Verdana" w:cstheme="minorBidi"/>
                <w:sz w:val="20"/>
                <w:szCs w:val="20"/>
                <w:lang w:val="bg-BG"/>
              </w:rPr>
              <w:t>различно оформление за внедряване.</w:t>
            </w:r>
          </w:p>
        </w:tc>
        <w:tc>
          <w:tcPr>
            <w:tcW w:w="1134" w:type="dxa"/>
          </w:tcPr>
          <w:p w14:paraId="27040617"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73C04294" w14:textId="77777777" w:rsidTr="003F2672">
        <w:tc>
          <w:tcPr>
            <w:tcW w:w="656" w:type="dxa"/>
          </w:tcPr>
          <w:p w14:paraId="6AF95A38" w14:textId="127FF760"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24</w:t>
            </w:r>
          </w:p>
        </w:tc>
        <w:tc>
          <w:tcPr>
            <w:tcW w:w="6710" w:type="dxa"/>
          </w:tcPr>
          <w:p w14:paraId="7B070FCD" w14:textId="2BBCAFD5"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Да бъдат вградени социални медии</w:t>
            </w:r>
          </w:p>
        </w:tc>
        <w:tc>
          <w:tcPr>
            <w:tcW w:w="1134" w:type="dxa"/>
          </w:tcPr>
          <w:p w14:paraId="58F6163F"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24D884B" w14:textId="77777777" w:rsidTr="003F2672">
        <w:tc>
          <w:tcPr>
            <w:tcW w:w="656" w:type="dxa"/>
          </w:tcPr>
          <w:p w14:paraId="31C723D9" w14:textId="1DB59AC4"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25</w:t>
            </w:r>
          </w:p>
        </w:tc>
        <w:tc>
          <w:tcPr>
            <w:tcW w:w="6710" w:type="dxa"/>
          </w:tcPr>
          <w:p w14:paraId="3FB70DE1" w14:textId="1E401450"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Да бъде разработена и мобилна версия на </w:t>
            </w:r>
            <w:r w:rsidR="005972F8">
              <w:rPr>
                <w:rFonts w:ascii="Verdana" w:eastAsiaTheme="minorHAnsi" w:hAnsi="Verdana" w:cstheme="minorBidi"/>
                <w:sz w:val="20"/>
                <w:szCs w:val="20"/>
                <w:lang w:val="bg-BG"/>
              </w:rPr>
              <w:t>интернет сайт</w:t>
            </w:r>
            <w:r w:rsidRPr="003F2672">
              <w:rPr>
                <w:rFonts w:ascii="Verdana" w:eastAsiaTheme="minorHAnsi" w:hAnsi="Verdana" w:cstheme="minorBidi"/>
                <w:sz w:val="20"/>
                <w:szCs w:val="20"/>
                <w:lang w:val="bg-BG"/>
              </w:rPr>
              <w:t xml:space="preserve">а </w:t>
            </w:r>
          </w:p>
        </w:tc>
        <w:tc>
          <w:tcPr>
            <w:tcW w:w="1134" w:type="dxa"/>
          </w:tcPr>
          <w:p w14:paraId="6C9C469B"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7DE79FE1" w14:textId="77777777" w:rsidTr="003F2672">
        <w:tc>
          <w:tcPr>
            <w:tcW w:w="656" w:type="dxa"/>
          </w:tcPr>
          <w:p w14:paraId="337272F3" w14:textId="551E727A"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1.</w:t>
            </w:r>
            <w:r w:rsidR="003F2672" w:rsidRPr="003F2672">
              <w:rPr>
                <w:rFonts w:ascii="Verdana" w:eastAsiaTheme="minorHAnsi" w:hAnsi="Verdana" w:cstheme="minorBidi"/>
                <w:sz w:val="20"/>
                <w:szCs w:val="20"/>
                <w:lang w:val="bg-BG"/>
              </w:rPr>
              <w:t>26</w:t>
            </w:r>
          </w:p>
        </w:tc>
        <w:tc>
          <w:tcPr>
            <w:tcW w:w="6710" w:type="dxa"/>
          </w:tcPr>
          <w:p w14:paraId="48B0959D" w14:textId="31C11543" w:rsidR="003F2672" w:rsidRPr="003F2672" w:rsidRDefault="005972F8" w:rsidP="003F2672">
            <w:pPr>
              <w:jc w:val="both"/>
              <w:rPr>
                <w:rFonts w:ascii="Verdana" w:eastAsiaTheme="minorHAnsi" w:hAnsi="Verdana" w:cs="Arial"/>
                <w:sz w:val="20"/>
                <w:szCs w:val="20"/>
                <w:lang w:val="bg-BG"/>
              </w:rPr>
            </w:pPr>
            <w:r>
              <w:rPr>
                <w:rFonts w:ascii="Verdana" w:eastAsiaTheme="minorHAnsi" w:hAnsi="Verdana" w:cs="Arial"/>
                <w:sz w:val="20"/>
                <w:szCs w:val="20"/>
                <w:lang w:val="bg-BG"/>
              </w:rPr>
              <w:t>Интернет сайт</w:t>
            </w:r>
            <w:r w:rsidR="003F2672" w:rsidRPr="003F2672">
              <w:rPr>
                <w:rFonts w:ascii="Verdana" w:eastAsiaTheme="minorHAnsi" w:hAnsi="Verdana" w:cs="Arial"/>
                <w:sz w:val="20"/>
                <w:szCs w:val="20"/>
                <w:lang w:val="bg-BG"/>
              </w:rPr>
              <w:t xml:space="preserve">ът да предоставя възможност за показване на клиентска онлайн сметка (Customer Online Account) и като отделна уеб страница, която може да се отваря чрез персонализиран домейн (напр. </w:t>
            </w:r>
            <w:hyperlink r:id="rId14" w:history="1">
              <w:r w:rsidR="003F2672" w:rsidRPr="003F2672">
                <w:rPr>
                  <w:rFonts w:ascii="Verdana" w:eastAsiaTheme="minorHAnsi" w:hAnsi="Verdana" w:cs="Arial"/>
                  <w:color w:val="0563C1" w:themeColor="hyperlink"/>
                  <w:sz w:val="20"/>
                  <w:szCs w:val="20"/>
                  <w:u w:val="single"/>
                  <w:lang w:val="bg-BG"/>
                </w:rPr>
                <w:t>https://mywater.bg</w:t>
              </w:r>
            </w:hyperlink>
            <w:r w:rsidR="003F2672" w:rsidRPr="003F2672">
              <w:rPr>
                <w:rFonts w:ascii="Verdana" w:eastAsiaTheme="minorHAnsi" w:hAnsi="Verdana" w:cs="Arial"/>
                <w:sz w:val="20"/>
                <w:szCs w:val="20"/>
                <w:lang w:val="bg-BG"/>
              </w:rPr>
              <w:t>)</w:t>
            </w:r>
          </w:p>
          <w:p w14:paraId="396890DC" w14:textId="77777777" w:rsidR="003F2672" w:rsidRPr="003F2672" w:rsidRDefault="003F2672" w:rsidP="003F2672">
            <w:pPr>
              <w:jc w:val="both"/>
              <w:rPr>
                <w:rFonts w:ascii="Verdana" w:eastAsiaTheme="minorHAnsi" w:hAnsi="Verdana" w:cstheme="minorBidi"/>
                <w:sz w:val="20"/>
                <w:szCs w:val="20"/>
                <w:lang w:val="bg-BG"/>
              </w:rPr>
            </w:pPr>
          </w:p>
        </w:tc>
        <w:tc>
          <w:tcPr>
            <w:tcW w:w="1134" w:type="dxa"/>
          </w:tcPr>
          <w:p w14:paraId="7B8A262E" w14:textId="77777777" w:rsidR="003F2672" w:rsidRPr="003F2672" w:rsidRDefault="003F2672" w:rsidP="003F2672">
            <w:pPr>
              <w:jc w:val="both"/>
              <w:rPr>
                <w:rFonts w:ascii="Verdana" w:eastAsiaTheme="minorHAnsi" w:hAnsi="Verdana" w:cstheme="minorBidi"/>
                <w:sz w:val="20"/>
                <w:szCs w:val="20"/>
              </w:rPr>
            </w:pPr>
            <w:r w:rsidRPr="003F2672">
              <w:rPr>
                <w:rFonts w:ascii="Verdana" w:eastAsiaTheme="minorHAnsi" w:hAnsi="Verdana" w:cstheme="minorBidi"/>
                <w:sz w:val="20"/>
                <w:szCs w:val="20"/>
              </w:rPr>
              <w:t>M</w:t>
            </w:r>
          </w:p>
        </w:tc>
      </w:tr>
    </w:tbl>
    <w:p w14:paraId="39ED6D9B" w14:textId="77777777" w:rsidR="003F2672" w:rsidRPr="003F2672" w:rsidRDefault="003F2672" w:rsidP="003F2672">
      <w:pPr>
        <w:spacing w:after="200" w:line="276" w:lineRule="auto"/>
        <w:jc w:val="both"/>
        <w:rPr>
          <w:rFonts w:ascii="Verdana" w:eastAsiaTheme="minorHAnsi" w:hAnsi="Verdana" w:cstheme="minorBidi"/>
          <w:sz w:val="20"/>
          <w:szCs w:val="20"/>
          <w:lang w:val="bg-BG"/>
        </w:rPr>
      </w:pPr>
    </w:p>
    <w:p w14:paraId="64929851" w14:textId="77777777"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bookmarkStart w:id="7" w:name="_Toc455586359"/>
      <w:r w:rsidRPr="003F2672">
        <w:rPr>
          <w:rFonts w:ascii="Verdana" w:eastAsiaTheme="minorHAnsi" w:hAnsi="Verdana" w:cstheme="minorBidi"/>
          <w:b/>
          <w:sz w:val="20"/>
          <w:szCs w:val="20"/>
          <w:lang w:val="bg-BG"/>
        </w:rPr>
        <w:t>Изисквания, свързани с клиентския онлайн профил (КОП) и интерфейс със системата SAP IS-U</w:t>
      </w:r>
      <w:bookmarkEnd w:id="7"/>
    </w:p>
    <w:tbl>
      <w:tblPr>
        <w:tblStyle w:val="TableGrid21"/>
        <w:tblW w:w="0" w:type="auto"/>
        <w:tblLook w:val="04A0" w:firstRow="1" w:lastRow="0" w:firstColumn="1" w:lastColumn="0" w:noHBand="0" w:noVBand="1"/>
      </w:tblPr>
      <w:tblGrid>
        <w:gridCol w:w="871"/>
        <w:gridCol w:w="6774"/>
        <w:gridCol w:w="1436"/>
      </w:tblGrid>
      <w:tr w:rsidR="003F2672" w:rsidRPr="003F2672" w14:paraId="54D41424" w14:textId="77777777" w:rsidTr="003F2672">
        <w:tc>
          <w:tcPr>
            <w:tcW w:w="647" w:type="dxa"/>
            <w:shd w:val="clear" w:color="auto" w:fill="B4C6E7" w:themeFill="accent5" w:themeFillTint="66"/>
          </w:tcPr>
          <w:p w14:paraId="66EA406D"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774" w:type="dxa"/>
            <w:shd w:val="clear" w:color="auto" w:fill="B4C6E7" w:themeFill="accent5" w:themeFillTint="66"/>
          </w:tcPr>
          <w:p w14:paraId="43B6901B"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Изискване</w:t>
            </w:r>
          </w:p>
        </w:tc>
        <w:tc>
          <w:tcPr>
            <w:tcW w:w="1134" w:type="dxa"/>
            <w:shd w:val="clear" w:color="auto" w:fill="B4C6E7" w:themeFill="accent5" w:themeFillTint="66"/>
          </w:tcPr>
          <w:p w14:paraId="4DC334F9"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47B62D87" w14:textId="77777777" w:rsidTr="003F2672">
        <w:tc>
          <w:tcPr>
            <w:tcW w:w="647" w:type="dxa"/>
          </w:tcPr>
          <w:p w14:paraId="67158131" w14:textId="36524674"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w:t>
            </w:r>
          </w:p>
        </w:tc>
        <w:tc>
          <w:tcPr>
            <w:tcW w:w="6774" w:type="dxa"/>
          </w:tcPr>
          <w:p w14:paraId="3F0A2605" w14:textId="33E8056F"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КОП трябва да бъде достъпен от основното меню, както и от бързото меню на началната страница. Като част от основното меню, КОП раздела ще остава видим по време на навигирането на всяка от страниците на </w:t>
            </w:r>
            <w:r w:rsidR="005972F8">
              <w:rPr>
                <w:rFonts w:ascii="Verdana" w:eastAsiaTheme="minorHAnsi" w:hAnsi="Verdana" w:cstheme="minorBidi"/>
                <w:sz w:val="20"/>
                <w:szCs w:val="20"/>
                <w:lang w:val="bg-BG"/>
              </w:rPr>
              <w:t>интернет сайт</w:t>
            </w:r>
            <w:r w:rsidRPr="003F2672">
              <w:rPr>
                <w:rFonts w:ascii="Verdana" w:eastAsiaTheme="minorHAnsi" w:hAnsi="Verdana" w:cstheme="minorBidi"/>
                <w:sz w:val="20"/>
                <w:szCs w:val="20"/>
                <w:lang w:val="bg-BG"/>
              </w:rPr>
              <w:t xml:space="preserve">а. </w:t>
            </w:r>
          </w:p>
        </w:tc>
        <w:tc>
          <w:tcPr>
            <w:tcW w:w="1134" w:type="dxa"/>
          </w:tcPr>
          <w:p w14:paraId="036152E8"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C31E674" w14:textId="77777777" w:rsidTr="003F2672">
        <w:tc>
          <w:tcPr>
            <w:tcW w:w="647" w:type="dxa"/>
          </w:tcPr>
          <w:p w14:paraId="32FD6411" w14:textId="60E93CD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2</w:t>
            </w:r>
          </w:p>
        </w:tc>
        <w:tc>
          <w:tcPr>
            <w:tcW w:w="6774" w:type="dxa"/>
          </w:tcPr>
          <w:p w14:paraId="3DF4B9B7" w14:textId="0A22A520"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Когато КОП разделът е достъпен, страницата със съдържанието ще изобрази два вида информация: в лявата част на екрана – информация за вече регистрирани клиенти (основна информация и предоставени онлайн услуги и полетата за въвеждане на потребителско име и парола) и в дясната част на екрана – информация за създаването на онлайн профил с необходимите полета за попълване (</w:t>
            </w:r>
            <w:r w:rsidRPr="0003488E">
              <w:rPr>
                <w:rFonts w:ascii="Verdana" w:eastAsiaTheme="minorHAnsi" w:hAnsi="Verdana" w:cstheme="minorBidi"/>
                <w:sz w:val="20"/>
                <w:szCs w:val="20"/>
                <w:lang w:val="bg-BG"/>
              </w:rPr>
              <w:t xml:space="preserve"> </w:t>
            </w:r>
            <w:r w:rsidR="003205C3">
              <w:rPr>
                <w:rFonts w:ascii="Verdana" w:eastAsiaTheme="minorHAnsi" w:hAnsi="Verdana" w:cstheme="minorBidi"/>
                <w:sz w:val="20"/>
                <w:szCs w:val="20"/>
                <w:lang w:val="bg-BG"/>
              </w:rPr>
              <w:t xml:space="preserve">имена, </w:t>
            </w:r>
            <w:r w:rsidRPr="0003488E">
              <w:rPr>
                <w:rFonts w:ascii="Verdana" w:eastAsiaTheme="minorHAnsi" w:hAnsi="Verdana" w:cstheme="minorBidi"/>
                <w:sz w:val="20"/>
                <w:szCs w:val="20"/>
                <w:lang w:val="bg-BG"/>
              </w:rPr>
              <w:t xml:space="preserve">e-mail, </w:t>
            </w:r>
            <w:r w:rsidR="00350125">
              <w:rPr>
                <w:rFonts w:ascii="Verdana" w:eastAsiaTheme="minorHAnsi" w:hAnsi="Verdana" w:cstheme="minorBidi"/>
                <w:sz w:val="20"/>
                <w:szCs w:val="20"/>
                <w:lang w:val="bg-BG"/>
              </w:rPr>
              <w:t xml:space="preserve">телефонен номер, </w:t>
            </w:r>
            <w:r w:rsidRPr="0003488E">
              <w:rPr>
                <w:rFonts w:ascii="Verdana" w:eastAsiaTheme="minorHAnsi" w:hAnsi="Verdana" w:cstheme="minorBidi"/>
                <w:sz w:val="20"/>
                <w:szCs w:val="20"/>
                <w:lang w:val="bg-BG"/>
              </w:rPr>
              <w:t>клиентски номер, номер и дата на фактура).</w:t>
            </w:r>
            <w:r w:rsidRPr="003F2672">
              <w:rPr>
                <w:rFonts w:ascii="Verdana" w:eastAsiaTheme="minorHAnsi" w:hAnsi="Verdana" w:cstheme="minorBidi"/>
                <w:sz w:val="20"/>
                <w:szCs w:val="20"/>
                <w:lang w:val="bg-BG"/>
              </w:rPr>
              <w:t xml:space="preserve"> За да е по-лесно на клиента да открие тази информация, страницата също ще изобрази ред „къде да открия информацията“; докато се кликва върху текста, появяващ се екран ще излиза с извадка от фактурата, с индикация къде да бъде открита търсената информация по фактура). </w:t>
            </w:r>
          </w:p>
        </w:tc>
        <w:tc>
          <w:tcPr>
            <w:tcW w:w="1134" w:type="dxa"/>
          </w:tcPr>
          <w:p w14:paraId="70857DA4"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7AE9C238" w14:textId="77777777" w:rsidTr="003F2672">
        <w:tc>
          <w:tcPr>
            <w:tcW w:w="647" w:type="dxa"/>
          </w:tcPr>
          <w:p w14:paraId="3162BCF1" w14:textId="5E71D3FB"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3</w:t>
            </w:r>
          </w:p>
        </w:tc>
        <w:tc>
          <w:tcPr>
            <w:tcW w:w="6774" w:type="dxa"/>
          </w:tcPr>
          <w:p w14:paraId="33F74A5C"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КОП трябва да идентифицира клиента и неговите места на консумация и да позволява на клиентите с няколко места на консумация да виждат определената информация за всяко от местата. </w:t>
            </w:r>
          </w:p>
        </w:tc>
        <w:tc>
          <w:tcPr>
            <w:tcW w:w="1134" w:type="dxa"/>
          </w:tcPr>
          <w:p w14:paraId="30EC78F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6692375E" w14:textId="77777777" w:rsidTr="003F2672">
        <w:tc>
          <w:tcPr>
            <w:tcW w:w="647" w:type="dxa"/>
          </w:tcPr>
          <w:p w14:paraId="74CCCF68" w14:textId="1A59ECC4"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4</w:t>
            </w:r>
          </w:p>
        </w:tc>
        <w:tc>
          <w:tcPr>
            <w:tcW w:w="6774" w:type="dxa"/>
          </w:tcPr>
          <w:p w14:paraId="703DCCBA"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КОП трябва да предоставя информация за:</w:t>
            </w:r>
          </w:p>
          <w:p w14:paraId="0DE3F6D5"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История на фактурите</w:t>
            </w:r>
          </w:p>
          <w:p w14:paraId="7D80F535"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История на плащанията</w:t>
            </w:r>
          </w:p>
          <w:p w14:paraId="574BFC6C"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История на отчетите</w:t>
            </w:r>
          </w:p>
          <w:p w14:paraId="191F92FA"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Изобразената информация ще е поне </w:t>
            </w:r>
            <w:r w:rsidRPr="00272FF9">
              <w:rPr>
                <w:rFonts w:ascii="Verdana" w:eastAsiaTheme="minorHAnsi" w:hAnsi="Verdana" w:cstheme="minorBidi"/>
                <w:sz w:val="20"/>
                <w:szCs w:val="20"/>
                <w:lang w:val="bg-BG"/>
              </w:rPr>
              <w:t>за 24 месеца</w:t>
            </w:r>
            <w:r w:rsidRPr="003F2672">
              <w:rPr>
                <w:rFonts w:ascii="Verdana" w:eastAsiaTheme="minorHAnsi" w:hAnsi="Verdana" w:cstheme="minorBidi"/>
                <w:sz w:val="20"/>
                <w:szCs w:val="20"/>
                <w:lang w:val="bg-BG"/>
              </w:rPr>
              <w:t xml:space="preserve"> назад. Клиентът ще има възможността да избере времевия интервал, за който иска да се появи търсената информация. За клиенти с няколко места на консумация, първо ниво на избор ще бъде предоставен за някой от следните раздели: клиентът първо ще избере мястото на консумация, след това сайтът ще покаже специфичната информация за избраното място (история на фактурите, плащанията и т.н.). Ако клиентът получава една фактура за няколко места на консумация, това ще се появява в съобщение.  </w:t>
            </w:r>
          </w:p>
          <w:p w14:paraId="6B564F31" w14:textId="77777777" w:rsidR="003F2672" w:rsidRPr="003F2672" w:rsidRDefault="003F2672" w:rsidP="003F2672">
            <w:pPr>
              <w:jc w:val="both"/>
              <w:rPr>
                <w:rFonts w:ascii="Verdana" w:eastAsiaTheme="minorHAnsi" w:hAnsi="Verdana" w:cstheme="minorBidi"/>
                <w:sz w:val="20"/>
                <w:szCs w:val="20"/>
                <w:lang w:val="bg-BG"/>
              </w:rPr>
            </w:pPr>
          </w:p>
        </w:tc>
        <w:tc>
          <w:tcPr>
            <w:tcW w:w="1134" w:type="dxa"/>
          </w:tcPr>
          <w:p w14:paraId="69290ADA"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74BC0CEF" w14:textId="77777777" w:rsidTr="003F2672">
        <w:tc>
          <w:tcPr>
            <w:tcW w:w="647" w:type="dxa"/>
          </w:tcPr>
          <w:p w14:paraId="1262F9C0" w14:textId="14BA444D"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5</w:t>
            </w:r>
          </w:p>
        </w:tc>
        <w:tc>
          <w:tcPr>
            <w:tcW w:w="6774" w:type="dxa"/>
          </w:tcPr>
          <w:p w14:paraId="7A14041A"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 история на фактурите, ще се показва следната информация:</w:t>
            </w:r>
          </w:p>
          <w:p w14:paraId="6CEE52FA"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Номер на фактура</w:t>
            </w:r>
          </w:p>
          <w:p w14:paraId="0DF232A4"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Дата на издаване</w:t>
            </w:r>
          </w:p>
          <w:p w14:paraId="1F8D6DC2"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Краен срок за плащане </w:t>
            </w:r>
          </w:p>
          <w:p w14:paraId="0FB87D74"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Фактурирано количество вода</w:t>
            </w:r>
          </w:p>
          <w:p w14:paraId="33B173AE"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Дължима сума за плащане </w:t>
            </w:r>
          </w:p>
          <w:p w14:paraId="39AF97F4"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Старо салдо </w:t>
            </w:r>
          </w:p>
          <w:p w14:paraId="206538E5"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Номер на инсталация</w:t>
            </w:r>
          </w:p>
          <w:p w14:paraId="66446715" w14:textId="77777777" w:rsidR="003F2672" w:rsidRPr="003F2672" w:rsidRDefault="003F2672" w:rsidP="003F2672">
            <w:pPr>
              <w:ind w:left="720"/>
              <w:contextualSpacing/>
              <w:jc w:val="both"/>
              <w:rPr>
                <w:rFonts w:ascii="Verdana" w:eastAsiaTheme="minorHAnsi" w:hAnsi="Verdana" w:cstheme="minorBidi"/>
                <w:sz w:val="20"/>
                <w:szCs w:val="20"/>
                <w:lang w:val="bg-BG"/>
              </w:rPr>
            </w:pPr>
          </w:p>
        </w:tc>
        <w:tc>
          <w:tcPr>
            <w:tcW w:w="1134" w:type="dxa"/>
          </w:tcPr>
          <w:p w14:paraId="69336BD0"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650C3BFB" w14:textId="77777777" w:rsidTr="003F2672">
        <w:tc>
          <w:tcPr>
            <w:tcW w:w="647" w:type="dxa"/>
          </w:tcPr>
          <w:p w14:paraId="6D492F1F" w14:textId="79E273F4"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6</w:t>
            </w:r>
          </w:p>
        </w:tc>
        <w:tc>
          <w:tcPr>
            <w:tcW w:w="6774" w:type="dxa"/>
          </w:tcPr>
          <w:p w14:paraId="2BA1B3AC"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 история на плащанията, ще се показва следната </w:t>
            </w:r>
            <w:r w:rsidRPr="003F2672">
              <w:rPr>
                <w:rFonts w:ascii="Verdana" w:eastAsiaTheme="minorHAnsi" w:hAnsi="Verdana" w:cstheme="minorBidi"/>
                <w:sz w:val="20"/>
                <w:szCs w:val="20"/>
                <w:lang w:val="bg-BG"/>
              </w:rPr>
              <w:lastRenderedPageBreak/>
              <w:t>информация:</w:t>
            </w:r>
          </w:p>
          <w:p w14:paraId="75768740"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дата на плащане</w:t>
            </w:r>
          </w:p>
          <w:p w14:paraId="5F2FA42D"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платена сума</w:t>
            </w:r>
          </w:p>
          <w:p w14:paraId="41BA2AFD"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вид на плащането</w:t>
            </w:r>
          </w:p>
          <w:p w14:paraId="1E10012E"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място на плащането</w:t>
            </w:r>
          </w:p>
          <w:p w14:paraId="670A104F" w14:textId="77777777" w:rsidR="003F2672" w:rsidRPr="003F2672" w:rsidRDefault="003F2672" w:rsidP="003F2672">
            <w:pPr>
              <w:ind w:left="720"/>
              <w:contextualSpacing/>
              <w:jc w:val="both"/>
              <w:rPr>
                <w:rFonts w:ascii="Verdana" w:eastAsiaTheme="minorHAnsi" w:hAnsi="Verdana" w:cstheme="minorBidi"/>
                <w:sz w:val="20"/>
                <w:szCs w:val="20"/>
                <w:lang w:val="bg-BG"/>
              </w:rPr>
            </w:pPr>
          </w:p>
        </w:tc>
        <w:tc>
          <w:tcPr>
            <w:tcW w:w="1134" w:type="dxa"/>
          </w:tcPr>
          <w:p w14:paraId="0820954C"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3F2672" w:rsidRPr="003F2672" w14:paraId="57D63BE0" w14:textId="77777777" w:rsidTr="003F2672">
        <w:tc>
          <w:tcPr>
            <w:tcW w:w="647" w:type="dxa"/>
          </w:tcPr>
          <w:p w14:paraId="2165EEF1" w14:textId="0A9C1AE3"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2.</w:t>
            </w:r>
            <w:r w:rsidR="003F2672" w:rsidRPr="003F2672">
              <w:rPr>
                <w:rFonts w:ascii="Verdana" w:eastAsiaTheme="minorHAnsi" w:hAnsi="Verdana" w:cstheme="minorBidi"/>
                <w:sz w:val="20"/>
                <w:szCs w:val="20"/>
                <w:lang w:val="bg-BG"/>
              </w:rPr>
              <w:t>7</w:t>
            </w:r>
          </w:p>
        </w:tc>
        <w:tc>
          <w:tcPr>
            <w:tcW w:w="6774" w:type="dxa"/>
          </w:tcPr>
          <w:p w14:paraId="5E8C5676"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 история на отчети и консумация, ще се показва следната информация за двата типа уреди в експлоатация – обикновени и дистанционни. В съответствие с вида се предоставя следната информация:</w:t>
            </w:r>
          </w:p>
          <w:p w14:paraId="48DDCE93"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дата на отчет/постъпил дистанционен отчет за период</w:t>
            </w:r>
          </w:p>
          <w:p w14:paraId="004AB1DA"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сериен номер на уреда</w:t>
            </w:r>
          </w:p>
          <w:p w14:paraId="4C95A082"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вид отчет (действителен, придвижен), не важи за онлайн уредите</w:t>
            </w:r>
          </w:p>
          <w:p w14:paraId="233B6A6E"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предишен отчет</w:t>
            </w:r>
          </w:p>
          <w:p w14:paraId="396EBF99"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настоящ отчет </w:t>
            </w:r>
          </w:p>
          <w:p w14:paraId="68B92EEA"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изчислена консумация.</w:t>
            </w:r>
          </w:p>
          <w:p w14:paraId="2349BB26" w14:textId="77777777" w:rsidR="003F2672" w:rsidRPr="003F2672" w:rsidRDefault="003F2672" w:rsidP="003F2672">
            <w:pPr>
              <w:ind w:left="720"/>
              <w:contextualSpacing/>
              <w:jc w:val="both"/>
              <w:rPr>
                <w:rFonts w:ascii="Verdana" w:eastAsiaTheme="minorHAnsi" w:hAnsi="Verdana" w:cstheme="minorBidi"/>
                <w:sz w:val="20"/>
                <w:szCs w:val="20"/>
                <w:lang w:val="bg-BG"/>
              </w:rPr>
            </w:pPr>
          </w:p>
        </w:tc>
        <w:tc>
          <w:tcPr>
            <w:tcW w:w="1134" w:type="dxa"/>
          </w:tcPr>
          <w:p w14:paraId="5E9D691C"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2FA569B" w14:textId="77777777" w:rsidTr="003F2672">
        <w:tc>
          <w:tcPr>
            <w:tcW w:w="647" w:type="dxa"/>
          </w:tcPr>
          <w:p w14:paraId="50C3DF02" w14:textId="03B1B5A5"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8</w:t>
            </w:r>
          </w:p>
        </w:tc>
        <w:tc>
          <w:tcPr>
            <w:tcW w:w="6774" w:type="dxa"/>
          </w:tcPr>
          <w:p w14:paraId="054F3961"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 история на нерегулираните услуги, ще се показва следната информация:</w:t>
            </w:r>
          </w:p>
          <w:p w14:paraId="4B58F60F"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дата и време на поръчката</w:t>
            </w:r>
          </w:p>
          <w:p w14:paraId="2EE483A7"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адрес </w:t>
            </w:r>
          </w:p>
          <w:p w14:paraId="0F9B6E38"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вид услуга</w:t>
            </w:r>
          </w:p>
          <w:p w14:paraId="58E017EF"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тип водомер /избор от падащо меню/ </w:t>
            </w:r>
          </w:p>
          <w:p w14:paraId="28031181"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номер на уреда /водомери, спирателни кранове и т.н ./ </w:t>
            </w:r>
          </w:p>
          <w:p w14:paraId="18C34800"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цена</w:t>
            </w:r>
          </w:p>
          <w:p w14:paraId="16ADDC14" w14:textId="12DBE3B7" w:rsidR="003F2672" w:rsidRPr="003F2672" w:rsidRDefault="00266DFD" w:rsidP="009B5C41">
            <w:pPr>
              <w:numPr>
                <w:ilvl w:val="0"/>
                <w:numId w:val="25"/>
              </w:numPr>
              <w:contextualSpacing/>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с</w:t>
            </w:r>
            <w:r w:rsidR="003F2672" w:rsidRPr="003F2672">
              <w:rPr>
                <w:rFonts w:ascii="Verdana" w:eastAsiaTheme="minorHAnsi" w:hAnsi="Verdana" w:cstheme="minorBidi"/>
                <w:sz w:val="20"/>
                <w:szCs w:val="20"/>
                <w:lang w:val="bg-BG"/>
              </w:rPr>
              <w:t xml:space="preserve">татус </w:t>
            </w:r>
          </w:p>
          <w:p w14:paraId="26E0A7F6" w14:textId="77777777" w:rsidR="003F2672" w:rsidRPr="003F2672" w:rsidRDefault="003F2672" w:rsidP="003F2672">
            <w:pPr>
              <w:ind w:left="360"/>
              <w:jc w:val="both"/>
              <w:rPr>
                <w:rFonts w:ascii="Verdana" w:eastAsiaTheme="minorHAnsi" w:hAnsi="Verdana" w:cstheme="minorBidi"/>
                <w:sz w:val="20"/>
                <w:szCs w:val="20"/>
                <w:lang w:val="bg-BG"/>
              </w:rPr>
            </w:pPr>
          </w:p>
        </w:tc>
        <w:tc>
          <w:tcPr>
            <w:tcW w:w="1134" w:type="dxa"/>
          </w:tcPr>
          <w:p w14:paraId="139840CB"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748F5BE3" w14:textId="77777777" w:rsidTr="003F2672">
        <w:tc>
          <w:tcPr>
            <w:tcW w:w="647" w:type="dxa"/>
          </w:tcPr>
          <w:p w14:paraId="68D94E40" w14:textId="661B78A5"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9</w:t>
            </w:r>
          </w:p>
        </w:tc>
        <w:tc>
          <w:tcPr>
            <w:tcW w:w="6774" w:type="dxa"/>
          </w:tcPr>
          <w:p w14:paraId="739BD433" w14:textId="3562C7FA"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Сайтът ще има възможности за съобщаване на самоотчет. Тази опция ще бъде достъпна и от бързото меню в началната страница на </w:t>
            </w:r>
            <w:r w:rsidR="005972F8">
              <w:rPr>
                <w:rFonts w:ascii="Verdana" w:eastAsiaTheme="minorHAnsi" w:hAnsi="Verdana" w:cstheme="minorBidi"/>
                <w:sz w:val="20"/>
                <w:szCs w:val="20"/>
                <w:lang w:val="bg-BG"/>
              </w:rPr>
              <w:t>интернет сайт</w:t>
            </w:r>
            <w:r w:rsidRPr="003F2672">
              <w:rPr>
                <w:rFonts w:ascii="Verdana" w:eastAsiaTheme="minorHAnsi" w:hAnsi="Verdana" w:cstheme="minorBidi"/>
                <w:sz w:val="20"/>
                <w:szCs w:val="20"/>
                <w:lang w:val="bg-BG"/>
              </w:rPr>
              <w:t xml:space="preserve">а. </w:t>
            </w:r>
          </w:p>
          <w:p w14:paraId="3C289865"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След влизане в секция самоотчет, ако клиентът е в период на подаване на самоотчет, появяващо се съобщение ще го информира, че е възможно да подаде самоотчет.</w:t>
            </w:r>
          </w:p>
          <w:p w14:paraId="7C6B3BDF"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Съобщаването на самоотчет ще бъде възможно, само ако клиентът е в график за отчет / подаване на самоотчет. Ако клиентът не е в график за такъв, ще се появява само текст с информация кога може да бъде извършено желаното действие.</w:t>
            </w:r>
          </w:p>
          <w:p w14:paraId="38E4CA68"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Ако клиентът е в график, той ще може да подаде самоотчет за всеки от водомерите в съответния имот, всеки един от които може да бъде избран от падащото меню. </w:t>
            </w:r>
          </w:p>
          <w:p w14:paraId="3C35BCF1" w14:textId="251AADAC" w:rsidR="003F2672" w:rsidRPr="003F2672" w:rsidRDefault="003F2672" w:rsidP="003F2672">
            <w:pPr>
              <w:jc w:val="both"/>
              <w:rPr>
                <w:rFonts w:ascii="Verdana" w:eastAsiaTheme="minorHAnsi" w:hAnsi="Verdana" w:cstheme="minorBidi"/>
                <w:sz w:val="20"/>
                <w:szCs w:val="20"/>
                <w:lang w:val="bg-BG"/>
              </w:rPr>
            </w:pPr>
            <w:r w:rsidRPr="00A04D26">
              <w:rPr>
                <w:rFonts w:ascii="Verdana" w:eastAsiaTheme="minorHAnsi" w:hAnsi="Verdana" w:cstheme="minorBidi"/>
                <w:sz w:val="20"/>
                <w:szCs w:val="20"/>
                <w:lang w:val="bg-BG"/>
              </w:rPr>
              <w:t>Ако клиентът предостави самоотчет по-малък или по-голям</w:t>
            </w:r>
            <w:r w:rsidRPr="003F2672">
              <w:rPr>
                <w:rFonts w:ascii="Verdana" w:eastAsiaTheme="minorHAnsi" w:hAnsi="Verdana" w:cstheme="minorBidi"/>
                <w:strike/>
                <w:sz w:val="20"/>
                <w:szCs w:val="20"/>
                <w:lang w:val="bg-BG"/>
              </w:rPr>
              <w:t xml:space="preserve"> </w:t>
            </w:r>
            <w:r w:rsidRPr="00A04D26">
              <w:rPr>
                <w:rFonts w:ascii="Verdana" w:eastAsiaTheme="minorHAnsi" w:hAnsi="Verdana" w:cstheme="minorBidi"/>
                <w:sz w:val="20"/>
                <w:szCs w:val="20"/>
                <w:lang w:val="bg-BG"/>
              </w:rPr>
              <w:t>с 20% от предходния реален отчет, ще се появява известие, което да предупреди клиента, че отчетът не може да бъде приет и да го информира за начините да се свърже с нас за уточнение.</w:t>
            </w:r>
            <w:r w:rsidRPr="003F2672">
              <w:rPr>
                <w:rFonts w:ascii="Verdana" w:eastAsiaTheme="minorHAnsi" w:hAnsi="Verdana" w:cstheme="minorBidi"/>
                <w:sz w:val="20"/>
                <w:szCs w:val="20"/>
                <w:lang w:val="bg-BG"/>
              </w:rPr>
              <w:t xml:space="preserve">  Когато самоотчетът е въведен, да  се появява съобщение, което потвърждава подаването, както  и да  информира клиента, че отчетът е регистриран, а подадените в него данни ще бъдат използвани за издаването на следващата фактура, освен ако по същото време уредите не са отчетени от проверител на Дружеството. </w:t>
            </w:r>
          </w:p>
        </w:tc>
        <w:tc>
          <w:tcPr>
            <w:tcW w:w="1134" w:type="dxa"/>
          </w:tcPr>
          <w:p w14:paraId="749E3620"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en-US"/>
              </w:rPr>
              <w:t>M</w:t>
            </w:r>
          </w:p>
        </w:tc>
      </w:tr>
      <w:tr w:rsidR="003F2672" w:rsidRPr="003F2672" w14:paraId="2234403D" w14:textId="77777777" w:rsidTr="003F2672">
        <w:tc>
          <w:tcPr>
            <w:tcW w:w="647" w:type="dxa"/>
          </w:tcPr>
          <w:p w14:paraId="3AC513D1" w14:textId="24801F25"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10</w:t>
            </w:r>
          </w:p>
        </w:tc>
        <w:tc>
          <w:tcPr>
            <w:tcW w:w="6774" w:type="dxa"/>
          </w:tcPr>
          <w:p w14:paraId="3596189C" w14:textId="266ECE3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Системата да показва информация за следващия </w:t>
            </w:r>
            <w:r w:rsidRPr="009134F2">
              <w:rPr>
                <w:rFonts w:ascii="Verdana" w:eastAsiaTheme="minorHAnsi" w:hAnsi="Verdana" w:cstheme="minorBidi"/>
                <w:sz w:val="20"/>
                <w:szCs w:val="20"/>
                <w:lang w:val="bg-BG"/>
              </w:rPr>
              <w:t>отчетен период / следващото подаване на самоотчет</w:t>
            </w:r>
            <w:r w:rsidR="00262EEB" w:rsidRPr="009134F2">
              <w:rPr>
                <w:rFonts w:ascii="Verdana" w:eastAsiaTheme="minorHAnsi" w:hAnsi="Verdana" w:cstheme="minorBidi"/>
                <w:sz w:val="20"/>
                <w:szCs w:val="20"/>
                <w:lang w:val="bg-BG"/>
              </w:rPr>
              <w:t xml:space="preserve">, </w:t>
            </w:r>
            <w:r w:rsidR="00384891" w:rsidRPr="009134F2">
              <w:rPr>
                <w:rFonts w:ascii="Verdana" w:eastAsiaTheme="minorHAnsi" w:hAnsi="Verdana" w:cstheme="minorBidi"/>
                <w:sz w:val="20"/>
                <w:szCs w:val="20"/>
                <w:lang w:val="bg-BG"/>
              </w:rPr>
              <w:t>както и списък с предишни отчети</w:t>
            </w:r>
          </w:p>
        </w:tc>
        <w:tc>
          <w:tcPr>
            <w:tcW w:w="1134" w:type="dxa"/>
          </w:tcPr>
          <w:p w14:paraId="5A3AF0C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6E0A96F" w14:textId="77777777" w:rsidTr="003F2672">
        <w:tc>
          <w:tcPr>
            <w:tcW w:w="647" w:type="dxa"/>
          </w:tcPr>
          <w:p w14:paraId="4991293E" w14:textId="0B5F670C"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11</w:t>
            </w:r>
          </w:p>
        </w:tc>
        <w:tc>
          <w:tcPr>
            <w:tcW w:w="6774" w:type="dxa"/>
          </w:tcPr>
          <w:p w14:paraId="60E81B7E"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Системата да предоставя възможност за достъп до PDF формат на фактурите и опция за печат.</w:t>
            </w:r>
          </w:p>
        </w:tc>
        <w:tc>
          <w:tcPr>
            <w:tcW w:w="1134" w:type="dxa"/>
          </w:tcPr>
          <w:p w14:paraId="4373A72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7D0627B4" w14:textId="77777777" w:rsidTr="003F2672">
        <w:tc>
          <w:tcPr>
            <w:tcW w:w="647" w:type="dxa"/>
          </w:tcPr>
          <w:p w14:paraId="33D0E37D" w14:textId="60F1065A"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12</w:t>
            </w:r>
          </w:p>
        </w:tc>
        <w:tc>
          <w:tcPr>
            <w:tcW w:w="6774" w:type="dxa"/>
          </w:tcPr>
          <w:p w14:paraId="6FB3F5EB" w14:textId="5B413A43"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Системата да предоставя възможност за онлайн плащане на</w:t>
            </w:r>
            <w:r w:rsidR="0076074B">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w:t>
            </w:r>
          </w:p>
        </w:tc>
        <w:tc>
          <w:tcPr>
            <w:tcW w:w="1134" w:type="dxa"/>
          </w:tcPr>
          <w:p w14:paraId="65EE2B75"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76074B" w:rsidRPr="003F2672" w14:paraId="1C49695B" w14:textId="77777777" w:rsidTr="003F2672">
        <w:tc>
          <w:tcPr>
            <w:tcW w:w="647" w:type="dxa"/>
          </w:tcPr>
          <w:p w14:paraId="68D3DD55" w14:textId="66501D2D" w:rsidR="0076074B" w:rsidRDefault="0076074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2.12.1</w:t>
            </w:r>
          </w:p>
        </w:tc>
        <w:tc>
          <w:tcPr>
            <w:tcW w:w="6774" w:type="dxa"/>
          </w:tcPr>
          <w:p w14:paraId="22DEF7B2" w14:textId="6DFC3212" w:rsidR="0076074B" w:rsidRPr="00272FF9" w:rsidRDefault="001C08E2" w:rsidP="0076074B">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bg-BG"/>
              </w:rPr>
              <w:t>Ф</w:t>
            </w:r>
            <w:r w:rsidR="0076074B" w:rsidRPr="003F2672">
              <w:rPr>
                <w:rFonts w:ascii="Verdana" w:eastAsiaTheme="minorHAnsi" w:hAnsi="Verdana" w:cstheme="minorBidi"/>
                <w:sz w:val="20"/>
                <w:szCs w:val="20"/>
                <w:lang w:val="bg-BG"/>
              </w:rPr>
              <w:t>актури</w:t>
            </w:r>
            <w:r>
              <w:rPr>
                <w:rFonts w:ascii="Verdana" w:eastAsiaTheme="minorHAnsi" w:hAnsi="Verdana" w:cstheme="minorBidi"/>
                <w:sz w:val="20"/>
                <w:szCs w:val="20"/>
                <w:lang w:val="bg-BG"/>
              </w:rPr>
              <w:t xml:space="preserve"> за ВиК услуги</w:t>
            </w:r>
          </w:p>
        </w:tc>
        <w:tc>
          <w:tcPr>
            <w:tcW w:w="1134" w:type="dxa"/>
          </w:tcPr>
          <w:p w14:paraId="5ED13E21" w14:textId="77777777" w:rsidR="0076074B" w:rsidRPr="003F2672" w:rsidRDefault="0076074B" w:rsidP="003F2672">
            <w:pPr>
              <w:jc w:val="both"/>
              <w:rPr>
                <w:rFonts w:ascii="Verdana" w:eastAsiaTheme="minorHAnsi" w:hAnsi="Verdana" w:cstheme="minorBidi"/>
                <w:sz w:val="20"/>
                <w:szCs w:val="20"/>
                <w:lang w:val="en-US"/>
              </w:rPr>
            </w:pPr>
          </w:p>
        </w:tc>
      </w:tr>
      <w:tr w:rsidR="0076074B" w:rsidRPr="003F2672" w14:paraId="44085852" w14:textId="77777777" w:rsidTr="003F2672">
        <w:tc>
          <w:tcPr>
            <w:tcW w:w="647" w:type="dxa"/>
          </w:tcPr>
          <w:p w14:paraId="1B3F350A" w14:textId="2E40FD1F" w:rsidR="0076074B" w:rsidRDefault="0076074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2.12.2</w:t>
            </w:r>
          </w:p>
        </w:tc>
        <w:tc>
          <w:tcPr>
            <w:tcW w:w="6774" w:type="dxa"/>
          </w:tcPr>
          <w:p w14:paraId="62E287AA" w14:textId="5B3225C4" w:rsidR="0076074B" w:rsidRPr="003F2672" w:rsidRDefault="001C08E2"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 xml:space="preserve">Фактури за </w:t>
            </w:r>
            <w:r w:rsidR="000704D2">
              <w:rPr>
                <w:rFonts w:ascii="Verdana" w:eastAsiaTheme="minorHAnsi" w:hAnsi="Verdana" w:cstheme="minorBidi"/>
                <w:sz w:val="20"/>
                <w:szCs w:val="20"/>
                <w:lang w:val="bg-BG"/>
              </w:rPr>
              <w:t xml:space="preserve">други </w:t>
            </w:r>
            <w:r w:rsidR="0076074B">
              <w:rPr>
                <w:rFonts w:ascii="Verdana" w:eastAsiaTheme="minorHAnsi" w:hAnsi="Verdana" w:cstheme="minorBidi"/>
                <w:sz w:val="20"/>
                <w:szCs w:val="20"/>
                <w:lang w:val="bg-BG"/>
              </w:rPr>
              <w:t>услуги</w:t>
            </w:r>
          </w:p>
        </w:tc>
        <w:tc>
          <w:tcPr>
            <w:tcW w:w="1134" w:type="dxa"/>
          </w:tcPr>
          <w:p w14:paraId="277B6617" w14:textId="77777777" w:rsidR="0076074B" w:rsidRDefault="0076074B" w:rsidP="003F2672">
            <w:pPr>
              <w:jc w:val="both"/>
              <w:rPr>
                <w:rFonts w:ascii="Verdana" w:eastAsiaTheme="minorHAnsi" w:hAnsi="Verdana" w:cstheme="minorBidi"/>
                <w:sz w:val="20"/>
                <w:szCs w:val="20"/>
                <w:lang w:val="en-US"/>
              </w:rPr>
            </w:pPr>
          </w:p>
        </w:tc>
      </w:tr>
      <w:tr w:rsidR="003F2672" w:rsidRPr="003F2672" w14:paraId="5204401E" w14:textId="77777777" w:rsidTr="003F2672">
        <w:tc>
          <w:tcPr>
            <w:tcW w:w="647" w:type="dxa"/>
          </w:tcPr>
          <w:p w14:paraId="702E1C6C" w14:textId="7371B097"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13</w:t>
            </w:r>
          </w:p>
        </w:tc>
        <w:tc>
          <w:tcPr>
            <w:tcW w:w="6774" w:type="dxa"/>
          </w:tcPr>
          <w:p w14:paraId="34055B23" w14:textId="7536026E" w:rsidR="003F2672" w:rsidRPr="00517CDC"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КОП да представя по ясен начин информацията за текущия баланс на клиента; до тази информация трябва да има активен бутон за избор на онлайн плащане. Също така и в секцията История на фактурите, за неплатените такива да е активен бутона „онлайн плащане“. </w:t>
            </w:r>
            <w:r w:rsidR="00384891">
              <w:rPr>
                <w:rFonts w:ascii="Verdana" w:eastAsiaTheme="minorHAnsi" w:hAnsi="Verdana" w:cstheme="minorBidi"/>
                <w:sz w:val="20"/>
                <w:szCs w:val="20"/>
                <w:lang w:val="bg-BG"/>
              </w:rPr>
              <w:t xml:space="preserve">Ако клиентът има повече от една договорна сметка, той трябва да има възможността да плати цялата сума или да избере по коя договорна сметка ще направи плащане. </w:t>
            </w:r>
          </w:p>
        </w:tc>
        <w:tc>
          <w:tcPr>
            <w:tcW w:w="1134" w:type="dxa"/>
          </w:tcPr>
          <w:p w14:paraId="4C8629F3"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8973399" w14:textId="77777777" w:rsidTr="003F2672">
        <w:tc>
          <w:tcPr>
            <w:tcW w:w="647" w:type="dxa"/>
          </w:tcPr>
          <w:p w14:paraId="081CADDF" w14:textId="792F7B5C" w:rsidR="003F2672" w:rsidRPr="003F2672" w:rsidRDefault="004F3C2B"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en-US"/>
              </w:rPr>
              <w:t>14</w:t>
            </w:r>
          </w:p>
        </w:tc>
        <w:tc>
          <w:tcPr>
            <w:tcW w:w="6774" w:type="dxa"/>
          </w:tcPr>
          <w:p w14:paraId="4F46F7DD" w14:textId="77777777" w:rsidR="003F2672" w:rsidRPr="003F2672" w:rsidRDefault="003F2672" w:rsidP="003F2672">
            <w:pPr>
              <w:rPr>
                <w:rFonts w:ascii="Verdana" w:hAnsi="Verdana"/>
                <w:color w:val="000000"/>
                <w:sz w:val="20"/>
                <w:szCs w:val="20"/>
                <w:lang w:val="bg-BG"/>
              </w:rPr>
            </w:pPr>
            <w:r w:rsidRPr="003F2672">
              <w:rPr>
                <w:rFonts w:ascii="Verdana" w:hAnsi="Verdana"/>
                <w:color w:val="000000"/>
                <w:sz w:val="20"/>
                <w:szCs w:val="20"/>
                <w:lang w:val="bg-BG"/>
              </w:rPr>
              <w:t>Дашборд в основната страница на клиента с данни за:</w:t>
            </w:r>
          </w:p>
          <w:p w14:paraId="709FA76F" w14:textId="77777777" w:rsidR="003F2672" w:rsidRPr="003F2672" w:rsidRDefault="003F2672" w:rsidP="003F2672">
            <w:pPr>
              <w:rPr>
                <w:rFonts w:ascii="Verdana" w:hAnsi="Verdana"/>
                <w:color w:val="000000"/>
                <w:sz w:val="20"/>
                <w:szCs w:val="20"/>
                <w:lang w:val="bg-BG"/>
              </w:rPr>
            </w:pPr>
            <w:r w:rsidRPr="003F2672">
              <w:rPr>
                <w:rFonts w:ascii="Verdana" w:hAnsi="Verdana"/>
                <w:color w:val="000000"/>
                <w:sz w:val="20"/>
                <w:szCs w:val="20"/>
                <w:lang w:val="bg-BG"/>
              </w:rPr>
              <w:t>-Днешната дата</w:t>
            </w:r>
          </w:p>
          <w:p w14:paraId="37E73879" w14:textId="77777777" w:rsidR="003F2672" w:rsidRPr="003F2672" w:rsidRDefault="003F2672" w:rsidP="003F2672">
            <w:pPr>
              <w:rPr>
                <w:rFonts w:ascii="Verdana" w:hAnsi="Verdana"/>
                <w:color w:val="000000"/>
                <w:sz w:val="20"/>
                <w:szCs w:val="20"/>
                <w:lang w:val="bg-BG"/>
              </w:rPr>
            </w:pPr>
            <w:r w:rsidRPr="003F2672">
              <w:rPr>
                <w:rFonts w:ascii="Verdana" w:hAnsi="Verdana"/>
                <w:color w:val="000000"/>
                <w:sz w:val="20"/>
                <w:szCs w:val="20"/>
                <w:lang w:val="bg-BG"/>
              </w:rPr>
              <w:t>- Следваща дата за самоотчет</w:t>
            </w:r>
          </w:p>
          <w:p w14:paraId="3C6E4A35" w14:textId="77777777" w:rsidR="003F2672" w:rsidRPr="003F2672" w:rsidRDefault="003F2672" w:rsidP="003F2672">
            <w:pPr>
              <w:rPr>
                <w:rFonts w:ascii="Verdana" w:hAnsi="Verdana"/>
                <w:color w:val="000000"/>
                <w:sz w:val="20"/>
                <w:szCs w:val="20"/>
                <w:lang w:val="bg-BG"/>
              </w:rPr>
            </w:pPr>
            <w:r w:rsidRPr="003F2672">
              <w:rPr>
                <w:rFonts w:ascii="Verdana" w:hAnsi="Verdana"/>
                <w:color w:val="000000"/>
                <w:sz w:val="20"/>
                <w:szCs w:val="20"/>
                <w:lang w:val="bg-BG"/>
              </w:rPr>
              <w:t>- Следваща дата за реален отчет</w:t>
            </w:r>
          </w:p>
          <w:p w14:paraId="6E219B55" w14:textId="77777777" w:rsidR="003F2672" w:rsidRPr="003F2672" w:rsidRDefault="003F2672" w:rsidP="003F2672">
            <w:pPr>
              <w:rPr>
                <w:rFonts w:ascii="Verdana" w:hAnsi="Verdana"/>
                <w:color w:val="000000"/>
                <w:sz w:val="20"/>
                <w:szCs w:val="20"/>
                <w:lang w:val="bg-BG"/>
              </w:rPr>
            </w:pPr>
            <w:r w:rsidRPr="00272FF9">
              <w:rPr>
                <w:rFonts w:ascii="Verdana" w:hAnsi="Verdana"/>
                <w:color w:val="000000"/>
                <w:sz w:val="20"/>
                <w:szCs w:val="20"/>
                <w:lang w:val="bg-BG"/>
              </w:rPr>
              <w:t>- Просрочен баланс (ако има) – с бутон за плащане</w:t>
            </w:r>
          </w:p>
          <w:p w14:paraId="1A51020B" w14:textId="77777777" w:rsidR="003F2672" w:rsidRPr="003F2672" w:rsidRDefault="003F2672" w:rsidP="003F2672">
            <w:pPr>
              <w:rPr>
                <w:rFonts w:ascii="Verdana" w:hAnsi="Verdana"/>
                <w:color w:val="000000"/>
                <w:sz w:val="20"/>
                <w:szCs w:val="20"/>
                <w:lang w:val="bg-BG"/>
              </w:rPr>
            </w:pPr>
            <w:r w:rsidRPr="003F2672">
              <w:rPr>
                <w:rFonts w:ascii="Verdana" w:hAnsi="Verdana"/>
                <w:color w:val="000000"/>
                <w:sz w:val="20"/>
                <w:szCs w:val="20"/>
                <w:lang w:val="bg-BG"/>
              </w:rPr>
              <w:t>- Текущ баланс – с бутон за плащане</w:t>
            </w:r>
          </w:p>
          <w:p w14:paraId="30C824B5" w14:textId="77777777" w:rsidR="003F2672" w:rsidRPr="003F2672" w:rsidRDefault="003F2672" w:rsidP="003F2672">
            <w:pPr>
              <w:rPr>
                <w:rFonts w:ascii="Verdana" w:hAnsi="Verdana"/>
                <w:color w:val="000000"/>
                <w:sz w:val="20"/>
                <w:szCs w:val="20"/>
                <w:lang w:val="bg-BG"/>
              </w:rPr>
            </w:pPr>
            <w:r w:rsidRPr="003F2672">
              <w:rPr>
                <w:rFonts w:ascii="Verdana" w:hAnsi="Verdana"/>
                <w:color w:val="000000"/>
                <w:sz w:val="20"/>
                <w:szCs w:val="20"/>
                <w:lang w:val="bg-BG"/>
              </w:rPr>
              <w:t xml:space="preserve">- </w:t>
            </w:r>
            <w:r w:rsidRPr="00272FF9">
              <w:rPr>
                <w:rFonts w:ascii="Verdana" w:hAnsi="Verdana"/>
                <w:color w:val="000000"/>
                <w:sz w:val="20"/>
                <w:szCs w:val="20"/>
                <w:lang w:val="bg-BG"/>
              </w:rPr>
              <w:t>Просрочени фактури (ако е възможно) – с бутон за плащане</w:t>
            </w:r>
          </w:p>
          <w:p w14:paraId="0934FCE3"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hAnsi="Verdana"/>
                <w:sz w:val="20"/>
                <w:szCs w:val="20"/>
                <w:lang w:val="bg-BG"/>
              </w:rPr>
              <w:t>- Смяна на паролата</w:t>
            </w:r>
          </w:p>
        </w:tc>
        <w:tc>
          <w:tcPr>
            <w:tcW w:w="1134" w:type="dxa"/>
          </w:tcPr>
          <w:p w14:paraId="50D64EBB"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bg-BG"/>
              </w:rPr>
              <w:t>А</w:t>
            </w:r>
          </w:p>
        </w:tc>
      </w:tr>
      <w:tr w:rsidR="003F2672" w:rsidRPr="003F2672" w14:paraId="25F179B9" w14:textId="77777777" w:rsidTr="003F2672">
        <w:tc>
          <w:tcPr>
            <w:tcW w:w="647" w:type="dxa"/>
          </w:tcPr>
          <w:p w14:paraId="6BA3625A" w14:textId="5D83C428"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15</w:t>
            </w:r>
          </w:p>
        </w:tc>
        <w:tc>
          <w:tcPr>
            <w:tcW w:w="6774" w:type="dxa"/>
          </w:tcPr>
          <w:p w14:paraId="7600F481"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Чрез КОП, клиентът ще има възможност да избере е-фактура и да се отказва от хартиената. </w:t>
            </w:r>
          </w:p>
        </w:tc>
        <w:tc>
          <w:tcPr>
            <w:tcW w:w="1134" w:type="dxa"/>
          </w:tcPr>
          <w:p w14:paraId="1DB0E297"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1A73752F" w14:textId="77777777" w:rsidTr="003F2672">
        <w:tc>
          <w:tcPr>
            <w:tcW w:w="647" w:type="dxa"/>
          </w:tcPr>
          <w:p w14:paraId="3BD770E5" w14:textId="553543AE"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16</w:t>
            </w:r>
          </w:p>
        </w:tc>
        <w:tc>
          <w:tcPr>
            <w:tcW w:w="6774" w:type="dxa"/>
          </w:tcPr>
          <w:p w14:paraId="5312CDFE"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Чрез КОП, клиентът ще има възможност да се регистрира или да анулира предишна регистрация за e-mail и SMS известия. За SMS известие, системата ще показва текстова информация за времето, необходимо за  активиране на услугата. </w:t>
            </w:r>
          </w:p>
        </w:tc>
        <w:tc>
          <w:tcPr>
            <w:tcW w:w="1134" w:type="dxa"/>
          </w:tcPr>
          <w:p w14:paraId="13756A15"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1DAE5127" w14:textId="77777777" w:rsidTr="003F2672">
        <w:tc>
          <w:tcPr>
            <w:tcW w:w="647" w:type="dxa"/>
          </w:tcPr>
          <w:p w14:paraId="5A633F79" w14:textId="506465C6"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17</w:t>
            </w:r>
          </w:p>
        </w:tc>
        <w:tc>
          <w:tcPr>
            <w:tcW w:w="6774" w:type="dxa"/>
          </w:tcPr>
          <w:p w14:paraId="2C86F606" w14:textId="4C5FCE86" w:rsidR="003F2672" w:rsidRPr="003F2672" w:rsidRDefault="003F2672" w:rsidP="00413A8C">
            <w:pPr>
              <w:jc w:val="both"/>
              <w:rPr>
                <w:rFonts w:ascii="Verdana" w:eastAsiaTheme="minorHAnsi" w:hAnsi="Verdana" w:cstheme="minorBidi"/>
                <w:sz w:val="20"/>
                <w:szCs w:val="20"/>
                <w:lang w:val="bg-BG"/>
              </w:rPr>
            </w:pPr>
            <w:r w:rsidRPr="003F2672">
              <w:rPr>
                <w:rFonts w:ascii="Verdana" w:hAnsi="Verdana"/>
                <w:sz w:val="20"/>
                <w:szCs w:val="20"/>
                <w:lang w:val="bg-BG"/>
              </w:rPr>
              <w:t>Мястото, за което клиент</w:t>
            </w:r>
            <w:r w:rsidR="00413A8C">
              <w:rPr>
                <w:rFonts w:ascii="Verdana" w:hAnsi="Verdana"/>
                <w:sz w:val="20"/>
                <w:szCs w:val="20"/>
                <w:lang w:val="bg-BG"/>
              </w:rPr>
              <w:t>ът</w:t>
            </w:r>
            <w:r w:rsidRPr="003F2672">
              <w:rPr>
                <w:rFonts w:ascii="Verdana" w:hAnsi="Verdana"/>
                <w:sz w:val="20"/>
                <w:szCs w:val="20"/>
                <w:lang w:val="bg-BG"/>
              </w:rPr>
              <w:t xml:space="preserve"> се абонира за </w:t>
            </w:r>
            <w:r w:rsidR="00413A8C">
              <w:rPr>
                <w:rFonts w:ascii="Verdana" w:hAnsi="Verdana"/>
                <w:sz w:val="20"/>
                <w:szCs w:val="20"/>
                <w:lang w:val="en-US"/>
              </w:rPr>
              <w:t xml:space="preserve">SMS </w:t>
            </w:r>
            <w:r w:rsidRPr="003F2672">
              <w:rPr>
                <w:rFonts w:ascii="Verdana" w:hAnsi="Verdana"/>
                <w:sz w:val="20"/>
                <w:szCs w:val="20"/>
                <w:lang w:val="bg-BG"/>
              </w:rPr>
              <w:t>известяване</w:t>
            </w:r>
            <w:r w:rsidR="00413A8C">
              <w:rPr>
                <w:rFonts w:ascii="Verdana" w:hAnsi="Verdana"/>
                <w:sz w:val="20"/>
                <w:szCs w:val="20"/>
                <w:lang w:val="en-US"/>
              </w:rPr>
              <w:t>,</w:t>
            </w:r>
            <w:r w:rsidRPr="003F2672">
              <w:rPr>
                <w:rFonts w:ascii="Verdana" w:hAnsi="Verdana"/>
                <w:sz w:val="20"/>
                <w:szCs w:val="20"/>
                <w:lang w:val="bg-BG"/>
              </w:rPr>
              <w:t xml:space="preserve"> да се посочва от него самия върху карта, което ще води до бърза регистрация, геокодиране и активиране на услугата, както и уточняване на адреса.</w:t>
            </w:r>
            <w:r w:rsidRPr="003F2672" w:rsidDel="00DE1D44">
              <w:rPr>
                <w:rFonts w:ascii="Verdana" w:hAnsi="Verdana"/>
                <w:sz w:val="20"/>
                <w:szCs w:val="20"/>
                <w:lang w:val="bg-BG"/>
              </w:rPr>
              <w:t xml:space="preserve"> </w:t>
            </w:r>
          </w:p>
        </w:tc>
        <w:tc>
          <w:tcPr>
            <w:tcW w:w="1134" w:type="dxa"/>
          </w:tcPr>
          <w:p w14:paraId="509921B1"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А</w:t>
            </w:r>
          </w:p>
        </w:tc>
      </w:tr>
      <w:tr w:rsidR="003F2672" w:rsidRPr="003F2672" w14:paraId="75213A0C" w14:textId="77777777" w:rsidTr="003F2672">
        <w:tc>
          <w:tcPr>
            <w:tcW w:w="647" w:type="dxa"/>
          </w:tcPr>
          <w:p w14:paraId="436C1471" w14:textId="63C47C5B"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18</w:t>
            </w:r>
          </w:p>
        </w:tc>
        <w:tc>
          <w:tcPr>
            <w:tcW w:w="6774" w:type="dxa"/>
          </w:tcPr>
          <w:p w14:paraId="245913A3" w14:textId="77777777" w:rsidR="003F2672" w:rsidRPr="003F2672" w:rsidRDefault="003F2672" w:rsidP="003F2672">
            <w:pPr>
              <w:rPr>
                <w:rFonts w:ascii="Verdana" w:eastAsiaTheme="minorHAnsi" w:hAnsi="Verdana" w:cstheme="minorBidi"/>
                <w:color w:val="000000"/>
                <w:sz w:val="20"/>
                <w:szCs w:val="20"/>
                <w:lang w:val="bg-BG"/>
              </w:rPr>
            </w:pPr>
            <w:r w:rsidRPr="003F2672">
              <w:rPr>
                <w:rFonts w:ascii="Verdana" w:hAnsi="Verdana"/>
                <w:color w:val="000000"/>
                <w:sz w:val="20"/>
                <w:szCs w:val="20"/>
                <w:lang w:val="bg-BG"/>
              </w:rPr>
              <w:t>Възможност за добавяне / премахване на услуги. Възможност за справки за избрани/ отказани от клиентите услуги. Възможност за филтриране по различни параметри.</w:t>
            </w:r>
          </w:p>
        </w:tc>
        <w:tc>
          <w:tcPr>
            <w:tcW w:w="1134" w:type="dxa"/>
          </w:tcPr>
          <w:p w14:paraId="08530CDD"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bg-BG"/>
              </w:rPr>
              <w:t>А</w:t>
            </w:r>
          </w:p>
        </w:tc>
      </w:tr>
      <w:tr w:rsidR="003F2672" w:rsidRPr="003F2672" w14:paraId="174AEC32" w14:textId="77777777" w:rsidTr="003F2672">
        <w:tc>
          <w:tcPr>
            <w:tcW w:w="647" w:type="dxa"/>
          </w:tcPr>
          <w:p w14:paraId="16BCCE4E" w14:textId="47E7AEF7"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19</w:t>
            </w:r>
          </w:p>
        </w:tc>
        <w:tc>
          <w:tcPr>
            <w:tcW w:w="6774" w:type="dxa"/>
          </w:tcPr>
          <w:p w14:paraId="64434832" w14:textId="2B3469AF"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Чрез КОП, клиентът ще има възможност да актуализира информацията по профила си: смяна на парола, ресетване (възстановяване  на парола) актуализиране на личната информация (</w:t>
            </w:r>
            <w:r w:rsidR="00A715B9" w:rsidRPr="00A715B9">
              <w:rPr>
                <w:rFonts w:ascii="Verdana" w:eastAsiaTheme="minorHAnsi" w:hAnsi="Verdana" w:cstheme="minorBidi"/>
                <w:sz w:val="20"/>
                <w:szCs w:val="20"/>
                <w:lang w:val="bg-BG"/>
              </w:rPr>
              <w:t xml:space="preserve">име, </w:t>
            </w:r>
            <w:r w:rsidRPr="00A715B9">
              <w:rPr>
                <w:rFonts w:ascii="Verdana" w:eastAsiaTheme="minorHAnsi" w:hAnsi="Verdana" w:cstheme="minorBidi"/>
                <w:sz w:val="20"/>
                <w:szCs w:val="20"/>
                <w:lang w:val="bg-BG"/>
              </w:rPr>
              <w:t>адрес за кореспонденция, телефонен номер и e-mail).</w:t>
            </w:r>
          </w:p>
        </w:tc>
        <w:tc>
          <w:tcPr>
            <w:tcW w:w="1134" w:type="dxa"/>
          </w:tcPr>
          <w:p w14:paraId="04359968"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2DFCCB37" w14:textId="77777777" w:rsidTr="003F2672">
        <w:tc>
          <w:tcPr>
            <w:tcW w:w="647" w:type="dxa"/>
          </w:tcPr>
          <w:p w14:paraId="30540398" w14:textId="40345A9E"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20</w:t>
            </w:r>
          </w:p>
        </w:tc>
        <w:tc>
          <w:tcPr>
            <w:tcW w:w="6774" w:type="dxa"/>
          </w:tcPr>
          <w:p w14:paraId="221AB85C" w14:textId="3C5E5F1C"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Информацията, която е необходима да бъде изобразена в КОП, ще бъде достъпна чрез инте</w:t>
            </w:r>
            <w:r w:rsidR="00A715B9">
              <w:rPr>
                <w:rFonts w:ascii="Verdana" w:eastAsiaTheme="minorHAnsi" w:hAnsi="Verdana" w:cstheme="minorBidi"/>
                <w:sz w:val="20"/>
                <w:szCs w:val="20"/>
                <w:lang w:val="bg-BG"/>
              </w:rPr>
              <w:t>р</w:t>
            </w:r>
            <w:r w:rsidRPr="003F2672">
              <w:rPr>
                <w:rFonts w:ascii="Verdana" w:eastAsiaTheme="minorHAnsi" w:hAnsi="Verdana" w:cstheme="minorBidi"/>
                <w:sz w:val="20"/>
                <w:szCs w:val="20"/>
                <w:lang w:val="bg-BG"/>
              </w:rPr>
              <w:t>фейса със системата SAP IS-U; интерфейсът трябва да бъде базиран на уеб услуги (web services) или линкове към вътрешни локации за съхранение.</w:t>
            </w:r>
          </w:p>
        </w:tc>
        <w:tc>
          <w:tcPr>
            <w:tcW w:w="1134" w:type="dxa"/>
          </w:tcPr>
          <w:p w14:paraId="761F689A"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bl>
    <w:p w14:paraId="560CCCC7"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bookmarkStart w:id="8" w:name="_Toc454205594"/>
    </w:p>
    <w:p w14:paraId="4418D94A" w14:textId="77777777"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bookmarkStart w:id="9" w:name="_Toc455586360"/>
      <w:r w:rsidRPr="003F2672">
        <w:rPr>
          <w:rFonts w:ascii="Verdana" w:eastAsiaTheme="minorHAnsi" w:hAnsi="Verdana" w:cstheme="minorBidi"/>
          <w:b/>
          <w:sz w:val="20"/>
          <w:szCs w:val="20"/>
          <w:lang w:val="bg-BG"/>
        </w:rPr>
        <w:t>Изисквания, свързани с изобразяването на информация относно прекъсване на водоподаването и подаването на сигнали</w:t>
      </w:r>
      <w:bookmarkEnd w:id="9"/>
      <w:r w:rsidRPr="003F2672">
        <w:rPr>
          <w:rFonts w:ascii="Verdana" w:eastAsiaTheme="minorHAnsi" w:hAnsi="Verdana" w:cstheme="minorBidi"/>
          <w:b/>
          <w:sz w:val="20"/>
          <w:szCs w:val="20"/>
          <w:lang w:val="bg-BG"/>
        </w:rPr>
        <w:t xml:space="preserve"> </w:t>
      </w:r>
      <w:bookmarkEnd w:id="8"/>
    </w:p>
    <w:tbl>
      <w:tblPr>
        <w:tblStyle w:val="TableGrid21"/>
        <w:tblW w:w="0" w:type="auto"/>
        <w:tblLook w:val="04A0" w:firstRow="1" w:lastRow="0" w:firstColumn="1" w:lastColumn="0" w:noHBand="0" w:noVBand="1"/>
      </w:tblPr>
      <w:tblGrid>
        <w:gridCol w:w="671"/>
        <w:gridCol w:w="6916"/>
        <w:gridCol w:w="1436"/>
      </w:tblGrid>
      <w:tr w:rsidR="003F2672" w:rsidRPr="003F2672" w14:paraId="643607F4" w14:textId="77777777" w:rsidTr="003F2672">
        <w:tc>
          <w:tcPr>
            <w:tcW w:w="592" w:type="dxa"/>
            <w:shd w:val="clear" w:color="auto" w:fill="B4C6E7" w:themeFill="accent5" w:themeFillTint="66"/>
          </w:tcPr>
          <w:p w14:paraId="0854D469"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916" w:type="dxa"/>
            <w:shd w:val="clear" w:color="auto" w:fill="B4C6E7" w:themeFill="accent5" w:themeFillTint="66"/>
          </w:tcPr>
          <w:p w14:paraId="39658288"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992" w:type="dxa"/>
            <w:shd w:val="clear" w:color="auto" w:fill="B4C6E7" w:themeFill="accent5" w:themeFillTint="66"/>
          </w:tcPr>
          <w:p w14:paraId="064D72B4"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2768E183" w14:textId="77777777" w:rsidTr="003F2672">
        <w:tc>
          <w:tcPr>
            <w:tcW w:w="592" w:type="dxa"/>
          </w:tcPr>
          <w:p w14:paraId="07DC0E0F" w14:textId="735E90AD"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1</w:t>
            </w:r>
          </w:p>
        </w:tc>
        <w:tc>
          <w:tcPr>
            <w:tcW w:w="6916" w:type="dxa"/>
          </w:tcPr>
          <w:p w14:paraId="201416F0"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Сайтът да съдържа платформа за показване на информация за прекъсвания на водоподаването. Настоящите и планираните спирания трябва да бъдат достъпни поотделно чрез кликване върху специфични бутони.</w:t>
            </w:r>
          </w:p>
        </w:tc>
        <w:tc>
          <w:tcPr>
            <w:tcW w:w="992" w:type="dxa"/>
          </w:tcPr>
          <w:p w14:paraId="3DC0C596"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en-US"/>
              </w:rPr>
              <w:t>M</w:t>
            </w:r>
          </w:p>
        </w:tc>
      </w:tr>
      <w:tr w:rsidR="003F2672" w:rsidRPr="003F2672" w14:paraId="7C579403" w14:textId="77777777" w:rsidTr="003F2672">
        <w:tc>
          <w:tcPr>
            <w:tcW w:w="592" w:type="dxa"/>
          </w:tcPr>
          <w:p w14:paraId="7DA02625" w14:textId="559EF51A"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2</w:t>
            </w:r>
          </w:p>
        </w:tc>
        <w:tc>
          <w:tcPr>
            <w:tcW w:w="6916" w:type="dxa"/>
          </w:tcPr>
          <w:p w14:paraId="03E44531" w14:textId="785236F5"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Прекъсването на водоподаването да се появи на </w:t>
            </w:r>
            <w:r w:rsidRPr="003F2672">
              <w:rPr>
                <w:rFonts w:ascii="Verdana" w:eastAsiaTheme="minorHAnsi" w:hAnsi="Verdana" w:cstheme="minorBidi"/>
                <w:sz w:val="20"/>
                <w:szCs w:val="20"/>
                <w:lang w:val="en-US"/>
              </w:rPr>
              <w:t>Open</w:t>
            </w:r>
            <w:r w:rsidR="001171CC" w:rsidRPr="00FB1DB4">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Street</w:t>
            </w:r>
            <w:r w:rsidRPr="003F2672">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Map</w:t>
            </w:r>
            <w:r w:rsidRPr="00FB1DB4">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заедно с всички засегнати зони. Като се избере засегната зона от картата, на екрана ще се появява информация за подробностите по спирането: вид на спирането (планирано, непланирано), времетраене (време - начало, време - край), причина за спирането. Спиранията ще се изобразяват в списък и извън картата на зоната. Потребителят трябва да има възможност да въведе квартал или адрес чрез търсачка</w:t>
            </w:r>
            <w:r w:rsidRPr="00FB1DB4">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bg-BG"/>
              </w:rPr>
              <w:lastRenderedPageBreak/>
              <w:t xml:space="preserve">Функцията трябва да дава възможност да се види дали има активни/текущи или предстоящи спирания в тази зона и това да се показва на картата. </w:t>
            </w:r>
          </w:p>
        </w:tc>
        <w:tc>
          <w:tcPr>
            <w:tcW w:w="992" w:type="dxa"/>
          </w:tcPr>
          <w:p w14:paraId="673F2411"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3F2672" w:rsidRPr="003F2672" w14:paraId="62A0DEE5" w14:textId="77777777" w:rsidTr="003F2672">
        <w:tc>
          <w:tcPr>
            <w:tcW w:w="592" w:type="dxa"/>
          </w:tcPr>
          <w:p w14:paraId="46D63040" w14:textId="770E07B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3.</w:t>
            </w:r>
            <w:r w:rsidR="003F2672" w:rsidRPr="003F2672">
              <w:rPr>
                <w:rFonts w:ascii="Verdana" w:eastAsiaTheme="minorHAnsi" w:hAnsi="Verdana" w:cstheme="minorBidi"/>
                <w:sz w:val="20"/>
                <w:szCs w:val="20"/>
                <w:lang w:val="bg-BG"/>
              </w:rPr>
              <w:t>3</w:t>
            </w:r>
          </w:p>
        </w:tc>
        <w:tc>
          <w:tcPr>
            <w:tcW w:w="6916" w:type="dxa"/>
          </w:tcPr>
          <w:p w14:paraId="2205D627"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Страницата да изобразява в същия формат инвестиционните проекти по мрежата (кратък информационен текст и изображение на зоната върху карта) </w:t>
            </w:r>
          </w:p>
        </w:tc>
        <w:tc>
          <w:tcPr>
            <w:tcW w:w="992" w:type="dxa"/>
          </w:tcPr>
          <w:p w14:paraId="54F553E8"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8661CF1" w14:textId="77777777" w:rsidTr="003F2672">
        <w:tc>
          <w:tcPr>
            <w:tcW w:w="592" w:type="dxa"/>
          </w:tcPr>
          <w:p w14:paraId="5093DB72" w14:textId="32E32F6A"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4</w:t>
            </w:r>
          </w:p>
        </w:tc>
        <w:tc>
          <w:tcPr>
            <w:tcW w:w="6916" w:type="dxa"/>
          </w:tcPr>
          <w:p w14:paraId="53567F9A" w14:textId="6A05BD2B"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Изпълнителят да направи необходимите промени, за да се свърже информацията от сегашната административна част на информационния център / GIS системата на </w:t>
            </w:r>
            <w:r w:rsidRPr="003F2672">
              <w:rPr>
                <w:rFonts w:ascii="Verdana" w:eastAsiaTheme="minorHAnsi" w:hAnsi="Verdana" w:cstheme="minorBidi"/>
                <w:sz w:val="20"/>
                <w:szCs w:val="20"/>
                <w:lang w:val="en-US"/>
              </w:rPr>
              <w:t>Open</w:t>
            </w:r>
            <w:r w:rsidRPr="00FB1DB4">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Street</w:t>
            </w:r>
            <w:r w:rsidRPr="00FB1DB4">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bg-BG"/>
              </w:rPr>
              <w:t xml:space="preserve"> картата на сайта. Всички промени в информацията</w:t>
            </w:r>
            <w:r w:rsidRPr="00FB1DB4">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обработена от „Софийска вода“ АД в GIS</w:t>
            </w:r>
            <w:r w:rsidR="00FC1B42" w:rsidRPr="00056DDB">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трябва да бъдат по-нататък автоматично видими на сайта.</w:t>
            </w:r>
          </w:p>
        </w:tc>
        <w:tc>
          <w:tcPr>
            <w:tcW w:w="992" w:type="dxa"/>
          </w:tcPr>
          <w:p w14:paraId="386A12F5"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2114AF60" w14:textId="77777777" w:rsidTr="003F2672">
        <w:tc>
          <w:tcPr>
            <w:tcW w:w="592" w:type="dxa"/>
          </w:tcPr>
          <w:p w14:paraId="60711E85" w14:textId="58372424"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5</w:t>
            </w:r>
          </w:p>
        </w:tc>
        <w:tc>
          <w:tcPr>
            <w:tcW w:w="6916" w:type="dxa"/>
          </w:tcPr>
          <w:p w14:paraId="6EACAD67"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Сайтът да съдържа функционалност за подаване на оперативни сигнали от потребителите. Тази възможност няма да изисква предишно влизане в профила на клиента. Подаването на сигнали да позволи отбелязване на проблемната зона върху картата и въвеждане на допълнителна информация.</w:t>
            </w:r>
          </w:p>
        </w:tc>
        <w:tc>
          <w:tcPr>
            <w:tcW w:w="992" w:type="dxa"/>
          </w:tcPr>
          <w:p w14:paraId="7185477E"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77558CF" w14:textId="77777777" w:rsidTr="003F2672">
        <w:tc>
          <w:tcPr>
            <w:tcW w:w="592" w:type="dxa"/>
          </w:tcPr>
          <w:p w14:paraId="3198C06E" w14:textId="6C5A3E8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6</w:t>
            </w:r>
          </w:p>
        </w:tc>
        <w:tc>
          <w:tcPr>
            <w:tcW w:w="6916" w:type="dxa"/>
          </w:tcPr>
          <w:p w14:paraId="4EF7F965" w14:textId="6FDB1469" w:rsidR="003F2672" w:rsidRPr="00B57FA5" w:rsidRDefault="003F2672" w:rsidP="003F2672">
            <w:pPr>
              <w:jc w:val="both"/>
              <w:rPr>
                <w:rFonts w:ascii="Verdana" w:eastAsiaTheme="minorHAnsi" w:hAnsi="Verdana" w:cstheme="minorBidi"/>
                <w:color w:val="222222"/>
                <w:sz w:val="20"/>
                <w:szCs w:val="20"/>
                <w:lang w:val="bg-BG"/>
              </w:rPr>
            </w:pPr>
            <w:r w:rsidRPr="003F2672">
              <w:rPr>
                <w:rFonts w:ascii="Verdana" w:eastAsiaTheme="minorHAnsi" w:hAnsi="Verdana" w:cstheme="minorBidi"/>
                <w:color w:val="222222"/>
                <w:sz w:val="20"/>
                <w:szCs w:val="20"/>
                <w:lang w:val="bg-BG"/>
              </w:rPr>
              <w:t xml:space="preserve">Видът сигнал да бъде избран от падащото меню. Потребителят да въведете следната информация: име, </w:t>
            </w:r>
            <w:r w:rsidRPr="00B95760">
              <w:rPr>
                <w:rFonts w:ascii="Verdana" w:eastAsiaTheme="minorHAnsi" w:hAnsi="Verdana" w:cstheme="minorBidi"/>
                <w:color w:val="222222"/>
                <w:sz w:val="20"/>
                <w:szCs w:val="20"/>
                <w:lang w:val="bg-BG"/>
              </w:rPr>
              <w:t>e-mail, телефонен номер, текст с място и адрес, за ко</w:t>
            </w:r>
            <w:r w:rsidR="001B266C" w:rsidRPr="00B95760">
              <w:rPr>
                <w:rFonts w:ascii="Verdana" w:eastAsiaTheme="minorHAnsi" w:hAnsi="Verdana" w:cstheme="minorBidi"/>
                <w:color w:val="222222"/>
                <w:sz w:val="20"/>
                <w:szCs w:val="20"/>
                <w:lang w:val="bg-BG"/>
              </w:rPr>
              <w:t>й</w:t>
            </w:r>
            <w:r w:rsidRPr="00B95760">
              <w:rPr>
                <w:rFonts w:ascii="Verdana" w:eastAsiaTheme="minorHAnsi" w:hAnsi="Verdana" w:cstheme="minorBidi"/>
                <w:color w:val="222222"/>
                <w:sz w:val="20"/>
                <w:szCs w:val="20"/>
                <w:lang w:val="bg-BG"/>
              </w:rPr>
              <w:t>то се</w:t>
            </w:r>
            <w:r w:rsidRPr="003F2672">
              <w:rPr>
                <w:rFonts w:ascii="Verdana" w:eastAsiaTheme="minorHAnsi" w:hAnsi="Verdana" w:cstheme="minorBidi"/>
                <w:color w:val="222222"/>
                <w:sz w:val="20"/>
                <w:szCs w:val="20"/>
                <w:lang w:val="bg-BG"/>
              </w:rPr>
              <w:t xml:space="preserve"> </w:t>
            </w:r>
            <w:r w:rsidRPr="00683B4D">
              <w:rPr>
                <w:rFonts w:ascii="Verdana" w:eastAsiaTheme="minorHAnsi" w:hAnsi="Verdana" w:cstheme="minorBidi"/>
                <w:color w:val="222222"/>
                <w:sz w:val="20"/>
                <w:szCs w:val="20"/>
                <w:lang w:val="bg-BG"/>
              </w:rPr>
              <w:t>отнася сигналът. Възможност за качване на файлове (снимки). Име, вид на сигнала и телефонен номер да бъдат задължителни полета.</w:t>
            </w:r>
          </w:p>
          <w:p w14:paraId="1F10A652" w14:textId="6A056DD3" w:rsidR="003B4E2C" w:rsidRPr="003F2672" w:rsidRDefault="003B4E2C" w:rsidP="009B5C41">
            <w:pPr>
              <w:numPr>
                <w:ilvl w:val="0"/>
                <w:numId w:val="42"/>
              </w:numPr>
              <w:contextualSpacing/>
              <w:jc w:val="both"/>
              <w:rPr>
                <w:rFonts w:ascii="Verdana" w:eastAsiaTheme="minorHAnsi" w:hAnsi="Verdana" w:cstheme="minorBidi"/>
                <w:sz w:val="20"/>
                <w:szCs w:val="20"/>
                <w:lang w:val="bg-BG"/>
              </w:rPr>
            </w:pPr>
            <w:r w:rsidRPr="00DB241C">
              <w:rPr>
                <w:rFonts w:ascii="Verdana" w:eastAsiaTheme="minorHAnsi" w:hAnsi="Verdana" w:cstheme="minorBidi"/>
                <w:sz w:val="20"/>
                <w:szCs w:val="20"/>
                <w:lang w:val="bg-BG"/>
              </w:rPr>
              <w:t>Под формата за подаване на сигнал да има отделно</w:t>
            </w:r>
            <w:r w:rsidRPr="003F2672">
              <w:rPr>
                <w:rFonts w:ascii="Verdana" w:eastAsiaTheme="minorHAnsi" w:hAnsi="Verdana" w:cstheme="minorBidi"/>
                <w:sz w:val="20"/>
                <w:szCs w:val="20"/>
                <w:lang w:val="bg-BG"/>
              </w:rPr>
              <w:t xml:space="preserve"> поле с информация, свързана с </w:t>
            </w:r>
            <w:r w:rsidRPr="00A25955">
              <w:rPr>
                <w:rFonts w:ascii="Verdana" w:eastAsiaTheme="minorHAnsi" w:hAnsi="Verdana" w:cstheme="minorBidi"/>
                <w:sz w:val="20"/>
                <w:szCs w:val="20"/>
                <w:lang w:val="bg-BG"/>
              </w:rPr>
              <w:t>GDPR</w:t>
            </w:r>
            <w:r w:rsidRPr="003F2672">
              <w:rPr>
                <w:rFonts w:ascii="Verdana" w:eastAsiaTheme="minorHAnsi" w:hAnsi="Verdana" w:cstheme="minorBidi"/>
                <w:sz w:val="20"/>
                <w:szCs w:val="20"/>
                <w:lang w:val="bg-BG"/>
              </w:rPr>
              <w:t xml:space="preserve"> и обработката на лични данни на </w:t>
            </w:r>
            <w:r>
              <w:rPr>
                <w:rFonts w:ascii="Verdana" w:eastAsiaTheme="minorHAnsi" w:hAnsi="Verdana" w:cstheme="minorBidi"/>
                <w:sz w:val="20"/>
                <w:szCs w:val="20"/>
                <w:lang w:val="bg-BG"/>
              </w:rPr>
              <w:t>потребителите</w:t>
            </w:r>
            <w:r w:rsidRPr="003F2672">
              <w:rPr>
                <w:rFonts w:ascii="Verdana" w:eastAsiaTheme="minorHAnsi" w:hAnsi="Verdana" w:cstheme="minorBidi"/>
                <w:sz w:val="20"/>
                <w:szCs w:val="20"/>
                <w:lang w:val="bg-BG"/>
              </w:rPr>
              <w:t xml:space="preserve"> чрез даване на съгласие и потвърждаване за запознаване с политиката на компанията по управление на личните данни на </w:t>
            </w:r>
            <w:r>
              <w:rPr>
                <w:rFonts w:ascii="Verdana" w:eastAsiaTheme="minorHAnsi" w:hAnsi="Verdana" w:cstheme="minorBidi"/>
                <w:sz w:val="20"/>
                <w:szCs w:val="20"/>
                <w:lang w:val="bg-BG"/>
              </w:rPr>
              <w:t>клиентите</w:t>
            </w:r>
            <w:r w:rsidRPr="003F2672">
              <w:rPr>
                <w:rFonts w:ascii="Verdana" w:eastAsiaTheme="minorHAnsi" w:hAnsi="Verdana" w:cstheme="minorBidi"/>
                <w:sz w:val="20"/>
                <w:szCs w:val="20"/>
                <w:lang w:val="bg-BG"/>
              </w:rPr>
              <w:t xml:space="preserve"> (чрез поставяне на отметка в </w:t>
            </w:r>
            <w:r w:rsidRPr="00A25955">
              <w:rPr>
                <w:rFonts w:ascii="Verdana" w:eastAsiaTheme="minorHAnsi" w:hAnsi="Verdana" w:cstheme="minorBidi"/>
                <w:sz w:val="20"/>
                <w:szCs w:val="20"/>
                <w:lang w:val="bg-BG"/>
              </w:rPr>
              <w:t>check</w:t>
            </w:r>
            <w:r w:rsidRPr="003F2672">
              <w:rPr>
                <w:rFonts w:ascii="Verdana" w:eastAsiaTheme="minorHAnsi" w:hAnsi="Verdana" w:cstheme="minorBidi"/>
                <w:sz w:val="20"/>
                <w:szCs w:val="20"/>
                <w:lang w:val="bg-BG"/>
              </w:rPr>
              <w:t xml:space="preserve"> </w:t>
            </w:r>
            <w:r w:rsidRPr="00A25955">
              <w:rPr>
                <w:rFonts w:ascii="Verdana" w:eastAsiaTheme="minorHAnsi" w:hAnsi="Verdana" w:cstheme="minorBidi"/>
                <w:sz w:val="20"/>
                <w:szCs w:val="20"/>
                <w:lang w:val="bg-BG"/>
              </w:rPr>
              <w:t>box</w:t>
            </w:r>
            <w:r w:rsidRPr="003F2672">
              <w:rPr>
                <w:rFonts w:ascii="Verdana" w:eastAsiaTheme="minorHAnsi" w:hAnsi="Verdana" w:cstheme="minorBidi"/>
                <w:sz w:val="20"/>
                <w:szCs w:val="20"/>
                <w:lang w:val="bg-BG"/>
              </w:rPr>
              <w:t>).</w:t>
            </w:r>
          </w:p>
          <w:p w14:paraId="4C1B0B89" w14:textId="20E010FA" w:rsidR="003B4E2C" w:rsidRPr="003F2672" w:rsidRDefault="003B4E2C" w:rsidP="003F2672">
            <w:pPr>
              <w:jc w:val="both"/>
              <w:rPr>
                <w:rFonts w:ascii="Verdana" w:eastAsiaTheme="minorHAnsi" w:hAnsi="Verdana" w:cstheme="minorBidi"/>
                <w:sz w:val="20"/>
                <w:szCs w:val="20"/>
                <w:lang w:val="bg-BG"/>
              </w:rPr>
            </w:pPr>
          </w:p>
        </w:tc>
        <w:tc>
          <w:tcPr>
            <w:tcW w:w="992" w:type="dxa"/>
          </w:tcPr>
          <w:p w14:paraId="44965CDD"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en-US"/>
              </w:rPr>
              <w:t>M</w:t>
            </w:r>
          </w:p>
        </w:tc>
      </w:tr>
      <w:tr w:rsidR="003F2672" w:rsidRPr="003F2672" w14:paraId="6D94E42D" w14:textId="77777777" w:rsidTr="003F2672">
        <w:tc>
          <w:tcPr>
            <w:tcW w:w="592" w:type="dxa"/>
          </w:tcPr>
          <w:p w14:paraId="4BDCE4D3" w14:textId="7BDC8A7B"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7</w:t>
            </w:r>
          </w:p>
        </w:tc>
        <w:tc>
          <w:tcPr>
            <w:tcW w:w="6916" w:type="dxa"/>
          </w:tcPr>
          <w:p w14:paraId="74435481"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Сигналът да бъде подаден за обработка, само след проверка за защита от роботи (</w:t>
            </w:r>
            <w:r w:rsidRPr="003F2672">
              <w:rPr>
                <w:rFonts w:ascii="Verdana" w:eastAsiaTheme="minorHAnsi" w:hAnsi="Verdana" w:cstheme="minorBidi"/>
                <w:sz w:val="20"/>
                <w:szCs w:val="20"/>
                <w:lang w:val="en-US"/>
              </w:rPr>
              <w:t>bots</w:t>
            </w:r>
            <w:r w:rsidRPr="003F2672">
              <w:rPr>
                <w:rFonts w:ascii="Verdana" w:eastAsiaTheme="minorHAnsi" w:hAnsi="Verdana" w:cstheme="minorBidi"/>
                <w:sz w:val="20"/>
                <w:szCs w:val="20"/>
                <w:lang w:val="bg-BG"/>
              </w:rPr>
              <w:t>)</w:t>
            </w:r>
            <w:r w:rsidRPr="00FB1DB4">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bg-BG"/>
              </w:rPr>
              <w:t>Следва да се имплементира модерна технология за защита от роботи (</w:t>
            </w:r>
            <w:r w:rsidRPr="003F2672">
              <w:rPr>
                <w:rFonts w:ascii="Verdana" w:eastAsiaTheme="minorHAnsi" w:hAnsi="Verdana" w:cstheme="minorBidi"/>
                <w:sz w:val="20"/>
                <w:szCs w:val="20"/>
                <w:lang w:val="en-US"/>
              </w:rPr>
              <w:t>bots</w:t>
            </w:r>
            <w:r w:rsidRPr="003F2672">
              <w:rPr>
                <w:rFonts w:ascii="Verdana" w:eastAsiaTheme="minorHAnsi" w:hAnsi="Verdana" w:cstheme="minorBidi"/>
                <w:sz w:val="20"/>
                <w:szCs w:val="20"/>
                <w:lang w:val="bg-BG"/>
              </w:rPr>
              <w:t>)</w:t>
            </w:r>
            <w:r w:rsidRPr="00FB1DB4">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w:t>
            </w:r>
          </w:p>
        </w:tc>
        <w:tc>
          <w:tcPr>
            <w:tcW w:w="992" w:type="dxa"/>
          </w:tcPr>
          <w:p w14:paraId="560DE19B"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24F0898" w14:textId="77777777" w:rsidTr="003F2672">
        <w:tc>
          <w:tcPr>
            <w:tcW w:w="592" w:type="dxa"/>
          </w:tcPr>
          <w:p w14:paraId="04028FA2" w14:textId="071EBA89"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8</w:t>
            </w:r>
          </w:p>
        </w:tc>
        <w:tc>
          <w:tcPr>
            <w:tcW w:w="6916" w:type="dxa"/>
          </w:tcPr>
          <w:p w14:paraId="714CE1EF"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Адресът на сигнала да се определя чрез определяне на точка в </w:t>
            </w:r>
            <w:r w:rsidRPr="003F2672">
              <w:rPr>
                <w:rFonts w:ascii="Verdana" w:eastAsiaTheme="minorHAnsi" w:hAnsi="Verdana" w:cstheme="minorBidi"/>
                <w:sz w:val="20"/>
                <w:szCs w:val="20"/>
                <w:lang w:val="en-US"/>
              </w:rPr>
              <w:t>Open</w:t>
            </w:r>
            <w:r w:rsidRPr="00FB1DB4">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Street</w:t>
            </w:r>
            <w:r w:rsidRPr="003F2672">
              <w:rPr>
                <w:rFonts w:ascii="Verdana" w:eastAsiaTheme="minorHAnsi" w:hAnsi="Verdana" w:cstheme="minorBidi"/>
                <w:sz w:val="20"/>
                <w:szCs w:val="20"/>
                <w:lang w:val="bg-BG"/>
              </w:rPr>
              <w:t xml:space="preserve"> картата.</w:t>
            </w:r>
          </w:p>
        </w:tc>
        <w:tc>
          <w:tcPr>
            <w:tcW w:w="992" w:type="dxa"/>
          </w:tcPr>
          <w:p w14:paraId="2D8494D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72BE0CB5" w14:textId="77777777" w:rsidTr="003F2672">
        <w:tc>
          <w:tcPr>
            <w:tcW w:w="592" w:type="dxa"/>
          </w:tcPr>
          <w:p w14:paraId="3D099F2A" w14:textId="7EC52B4C"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9</w:t>
            </w:r>
          </w:p>
        </w:tc>
        <w:tc>
          <w:tcPr>
            <w:tcW w:w="6916" w:type="dxa"/>
          </w:tcPr>
          <w:p w14:paraId="352BCFF9"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Сайтът също така да показва състоянието на сигнала и коментари</w:t>
            </w:r>
            <w:r w:rsidRPr="00FB1DB4">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въведени от двете страни - клиента и „Софийска вода“ АД.</w:t>
            </w:r>
          </w:p>
        </w:tc>
        <w:tc>
          <w:tcPr>
            <w:tcW w:w="992" w:type="dxa"/>
          </w:tcPr>
          <w:p w14:paraId="6CD64265"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2C29EAEB" w14:textId="77777777" w:rsidTr="003F2672">
        <w:tc>
          <w:tcPr>
            <w:tcW w:w="592" w:type="dxa"/>
          </w:tcPr>
          <w:p w14:paraId="7FFA6ADE" w14:textId="06E368DC"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10</w:t>
            </w:r>
          </w:p>
        </w:tc>
        <w:tc>
          <w:tcPr>
            <w:tcW w:w="6916" w:type="dxa"/>
          </w:tcPr>
          <w:p w14:paraId="44E2D53D" w14:textId="77777777" w:rsidR="003F2672" w:rsidRPr="00FB1DB4"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Да има търсачка, която да може да търси по </w:t>
            </w:r>
            <w:r w:rsidRPr="003F2672">
              <w:rPr>
                <w:rFonts w:ascii="Verdana" w:eastAsiaTheme="minorHAnsi" w:hAnsi="Verdana" w:cstheme="minorBidi"/>
                <w:sz w:val="20"/>
                <w:szCs w:val="20"/>
                <w:lang w:val="en-US"/>
              </w:rPr>
              <w:t>ID</w:t>
            </w:r>
            <w:r w:rsidRPr="003F2672">
              <w:rPr>
                <w:rFonts w:ascii="Verdana" w:eastAsiaTheme="minorHAnsi" w:hAnsi="Verdana" w:cstheme="minorBidi"/>
                <w:sz w:val="20"/>
                <w:szCs w:val="20"/>
                <w:lang w:val="bg-BG"/>
              </w:rPr>
              <w:t xml:space="preserve"> на сигнала или по адрес</w:t>
            </w:r>
            <w:r w:rsidRPr="00FB1DB4">
              <w:rPr>
                <w:rFonts w:ascii="Verdana" w:eastAsiaTheme="minorHAnsi" w:hAnsi="Verdana" w:cstheme="minorBidi"/>
                <w:sz w:val="20"/>
                <w:szCs w:val="20"/>
                <w:lang w:val="bg-BG"/>
              </w:rPr>
              <w:t>.</w:t>
            </w:r>
          </w:p>
        </w:tc>
        <w:tc>
          <w:tcPr>
            <w:tcW w:w="992" w:type="dxa"/>
          </w:tcPr>
          <w:p w14:paraId="4D1B521C" w14:textId="77777777" w:rsidR="003F2672" w:rsidRPr="003F2672" w:rsidRDefault="003F2672" w:rsidP="003F2672">
            <w:pPr>
              <w:jc w:val="both"/>
              <w:rPr>
                <w:rFonts w:ascii="Verdana" w:eastAsiaTheme="minorHAnsi" w:hAnsi="Verdana" w:cstheme="minorBidi"/>
                <w:sz w:val="20"/>
                <w:szCs w:val="20"/>
                <w:lang w:val="en-US"/>
              </w:rPr>
            </w:pPr>
            <w:r w:rsidRPr="00EC26F1">
              <w:rPr>
                <w:rFonts w:ascii="Verdana" w:eastAsiaTheme="minorHAnsi" w:hAnsi="Verdana" w:cstheme="minorBidi"/>
                <w:sz w:val="20"/>
                <w:szCs w:val="20"/>
                <w:lang w:val="bg-BG"/>
              </w:rPr>
              <w:t>А</w:t>
            </w:r>
          </w:p>
        </w:tc>
      </w:tr>
    </w:tbl>
    <w:p w14:paraId="5F25FEAE"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bookmarkStart w:id="10" w:name="_Toc455586361"/>
    </w:p>
    <w:p w14:paraId="4FA833B9" w14:textId="77777777"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 свързани с изображението на информация за анализ на водата</w:t>
      </w:r>
      <w:bookmarkEnd w:id="10"/>
    </w:p>
    <w:tbl>
      <w:tblPr>
        <w:tblStyle w:val="TableGrid21"/>
        <w:tblW w:w="9209" w:type="dxa"/>
        <w:tblLayout w:type="fixed"/>
        <w:tblLook w:val="04A0" w:firstRow="1" w:lastRow="0" w:firstColumn="1" w:lastColumn="0" w:noHBand="0" w:noVBand="1"/>
      </w:tblPr>
      <w:tblGrid>
        <w:gridCol w:w="704"/>
        <w:gridCol w:w="7005"/>
        <w:gridCol w:w="1500"/>
      </w:tblGrid>
      <w:tr w:rsidR="003F2672" w:rsidRPr="003F2672" w14:paraId="30F7E0A3" w14:textId="77777777" w:rsidTr="003F2672">
        <w:tc>
          <w:tcPr>
            <w:tcW w:w="704" w:type="dxa"/>
            <w:shd w:val="clear" w:color="auto" w:fill="B4C6E7" w:themeFill="accent5" w:themeFillTint="66"/>
          </w:tcPr>
          <w:p w14:paraId="02D52A3C"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7005" w:type="dxa"/>
            <w:shd w:val="clear" w:color="auto" w:fill="B4C6E7" w:themeFill="accent5" w:themeFillTint="66"/>
          </w:tcPr>
          <w:p w14:paraId="46C1F419"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1500" w:type="dxa"/>
            <w:shd w:val="clear" w:color="auto" w:fill="B4C6E7" w:themeFill="accent5" w:themeFillTint="66"/>
          </w:tcPr>
          <w:p w14:paraId="19BE34AF"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673A66A7" w14:textId="77777777" w:rsidTr="003F2672">
        <w:tc>
          <w:tcPr>
            <w:tcW w:w="704" w:type="dxa"/>
          </w:tcPr>
          <w:p w14:paraId="3071967F" w14:textId="0B5A95A5"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4.</w:t>
            </w:r>
            <w:r w:rsidR="003F2672" w:rsidRPr="003F2672">
              <w:rPr>
                <w:rFonts w:ascii="Verdana" w:eastAsiaTheme="minorHAnsi" w:hAnsi="Verdana" w:cstheme="minorBidi"/>
                <w:sz w:val="20"/>
                <w:szCs w:val="20"/>
                <w:lang w:val="bg-BG"/>
              </w:rPr>
              <w:t>1</w:t>
            </w:r>
          </w:p>
        </w:tc>
        <w:tc>
          <w:tcPr>
            <w:tcW w:w="7005" w:type="dxa"/>
          </w:tcPr>
          <w:p w14:paraId="10A75258"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Сайтът да показва на </w:t>
            </w:r>
            <w:r w:rsidRPr="003F2672">
              <w:rPr>
                <w:rFonts w:ascii="Verdana" w:eastAsiaTheme="minorHAnsi" w:hAnsi="Verdana" w:cstheme="minorBidi"/>
                <w:sz w:val="20"/>
                <w:szCs w:val="20"/>
                <w:lang w:val="en-US"/>
              </w:rPr>
              <w:t>Open</w:t>
            </w:r>
            <w:r w:rsidRPr="00FB1DB4">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Street</w:t>
            </w:r>
            <w:r w:rsidRPr="00FB1DB4">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bg-BG"/>
              </w:rPr>
              <w:t xml:space="preserve"> картата всички пробовземни точки по мрежата за редовни проверки на качеството на водата. Тези точки да бъдат достъпни чрез функцията за търсене по община и квартал, така че клиентите да могат да отидат директно на търсената от тях информация.</w:t>
            </w:r>
          </w:p>
          <w:p w14:paraId="7E0EA307" w14:textId="77777777" w:rsidR="003F2672" w:rsidRPr="003F2672" w:rsidRDefault="003F2672" w:rsidP="003F2672">
            <w:pPr>
              <w:jc w:val="both"/>
              <w:rPr>
                <w:rFonts w:ascii="Verdana" w:eastAsiaTheme="minorHAnsi" w:hAnsi="Verdana" w:cstheme="minorBidi"/>
                <w:sz w:val="20"/>
                <w:szCs w:val="20"/>
                <w:lang w:val="bg-BG"/>
              </w:rPr>
            </w:pPr>
          </w:p>
        </w:tc>
        <w:tc>
          <w:tcPr>
            <w:tcW w:w="1500" w:type="dxa"/>
          </w:tcPr>
          <w:p w14:paraId="12913211"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EC51A48" w14:textId="77777777" w:rsidTr="003F2672">
        <w:tc>
          <w:tcPr>
            <w:tcW w:w="704" w:type="dxa"/>
          </w:tcPr>
          <w:p w14:paraId="46810283" w14:textId="4434D197"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4.</w:t>
            </w:r>
            <w:r w:rsidR="003F2672" w:rsidRPr="003F2672">
              <w:rPr>
                <w:rFonts w:ascii="Verdana" w:eastAsiaTheme="minorHAnsi" w:hAnsi="Verdana" w:cstheme="minorBidi"/>
                <w:sz w:val="20"/>
                <w:szCs w:val="20"/>
                <w:lang w:val="bg-BG"/>
              </w:rPr>
              <w:t>2</w:t>
            </w:r>
          </w:p>
        </w:tc>
        <w:tc>
          <w:tcPr>
            <w:tcW w:w="7005" w:type="dxa"/>
          </w:tcPr>
          <w:p w14:paraId="5E4A405E"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 натискане на бутона за избор на точката за вземане на проба, интернет страницата да показва списък с документи за анализ, подредени по дата. „Софийска вода“  контролира качването на документите в сайта, а също и промяната на адресите на точките за вземане на проби.</w:t>
            </w:r>
          </w:p>
        </w:tc>
        <w:tc>
          <w:tcPr>
            <w:tcW w:w="1500" w:type="dxa"/>
          </w:tcPr>
          <w:p w14:paraId="61943BC0"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877368A" w14:textId="77777777" w:rsidTr="003F2672">
        <w:tc>
          <w:tcPr>
            <w:tcW w:w="704" w:type="dxa"/>
          </w:tcPr>
          <w:p w14:paraId="3A8DF45A" w14:textId="1B4DEAA1"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4.</w:t>
            </w:r>
            <w:r w:rsidR="003F2672" w:rsidRPr="003F2672">
              <w:rPr>
                <w:rFonts w:ascii="Verdana" w:eastAsiaTheme="minorHAnsi" w:hAnsi="Verdana" w:cstheme="minorBidi"/>
                <w:sz w:val="20"/>
                <w:szCs w:val="20"/>
                <w:lang w:val="bg-BG"/>
              </w:rPr>
              <w:t>3</w:t>
            </w:r>
          </w:p>
        </w:tc>
        <w:tc>
          <w:tcPr>
            <w:tcW w:w="7005" w:type="dxa"/>
          </w:tcPr>
          <w:p w14:paraId="72E40360"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 кликване върху всеки документ, интернет страницата да показва документ в PDF формат с опция за изтегляне и печат.</w:t>
            </w:r>
          </w:p>
        </w:tc>
        <w:tc>
          <w:tcPr>
            <w:tcW w:w="1500" w:type="dxa"/>
          </w:tcPr>
          <w:p w14:paraId="30625C2F"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306361DA" w14:textId="77777777" w:rsidTr="003F2672">
        <w:tc>
          <w:tcPr>
            <w:tcW w:w="704" w:type="dxa"/>
          </w:tcPr>
          <w:p w14:paraId="20742034" w14:textId="1FF6371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4.</w:t>
            </w:r>
            <w:r w:rsidR="003F2672" w:rsidRPr="003F2672">
              <w:rPr>
                <w:rFonts w:ascii="Verdana" w:eastAsiaTheme="minorHAnsi" w:hAnsi="Verdana" w:cstheme="minorBidi"/>
                <w:sz w:val="20"/>
                <w:szCs w:val="20"/>
                <w:lang w:val="bg-BG"/>
              </w:rPr>
              <w:t>4</w:t>
            </w:r>
          </w:p>
        </w:tc>
        <w:tc>
          <w:tcPr>
            <w:tcW w:w="7005" w:type="dxa"/>
          </w:tcPr>
          <w:p w14:paraId="22043D17"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 xml:space="preserve">Сайтът да показва и текстова информация за качеството на </w:t>
            </w:r>
            <w:r w:rsidRPr="003F2672">
              <w:rPr>
                <w:rFonts w:ascii="Verdana" w:eastAsiaTheme="minorHAnsi" w:hAnsi="Verdana" w:cstheme="minorBidi"/>
                <w:color w:val="222222"/>
                <w:sz w:val="20"/>
                <w:szCs w:val="20"/>
                <w:lang w:val="bg-BG"/>
              </w:rPr>
              <w:lastRenderedPageBreak/>
              <w:t>водата.</w:t>
            </w:r>
          </w:p>
        </w:tc>
        <w:tc>
          <w:tcPr>
            <w:tcW w:w="1500" w:type="dxa"/>
          </w:tcPr>
          <w:p w14:paraId="17A858CD"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en-US"/>
              </w:rPr>
              <w:lastRenderedPageBreak/>
              <w:t>M</w:t>
            </w:r>
          </w:p>
        </w:tc>
      </w:tr>
      <w:tr w:rsidR="003F2672" w:rsidRPr="003F2672" w14:paraId="24FAFEB3" w14:textId="77777777" w:rsidTr="003F2672">
        <w:tc>
          <w:tcPr>
            <w:tcW w:w="704" w:type="dxa"/>
          </w:tcPr>
          <w:p w14:paraId="6FADB691" w14:textId="03C1431C"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4.</w:t>
            </w:r>
            <w:r w:rsidR="003F2672" w:rsidRPr="003F2672">
              <w:rPr>
                <w:rFonts w:ascii="Verdana" w:eastAsiaTheme="minorHAnsi" w:hAnsi="Verdana" w:cstheme="minorBidi"/>
                <w:sz w:val="20"/>
                <w:szCs w:val="20"/>
                <w:lang w:val="bg-BG"/>
              </w:rPr>
              <w:t>5</w:t>
            </w:r>
          </w:p>
        </w:tc>
        <w:tc>
          <w:tcPr>
            <w:tcW w:w="7005" w:type="dxa"/>
          </w:tcPr>
          <w:p w14:paraId="7641D8BA"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Сайтът да съхранява документите за период до 2 години.</w:t>
            </w:r>
          </w:p>
        </w:tc>
        <w:tc>
          <w:tcPr>
            <w:tcW w:w="1500" w:type="dxa"/>
          </w:tcPr>
          <w:p w14:paraId="572441BE"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bl>
    <w:p w14:paraId="4C09E95A"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p>
    <w:p w14:paraId="3349F0BF" w14:textId="77777777"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bookmarkStart w:id="11" w:name="_Toc455586362"/>
      <w:r w:rsidRPr="003F2672">
        <w:rPr>
          <w:rFonts w:ascii="Verdana" w:eastAsiaTheme="minorHAnsi" w:hAnsi="Verdana" w:cstheme="minorBidi"/>
          <w:b/>
          <w:sz w:val="20"/>
          <w:szCs w:val="20"/>
          <w:lang w:val="bg-BG"/>
        </w:rPr>
        <w:t>Изисквания, свързани със заявяването на нерегулирани услуги</w:t>
      </w:r>
      <w:bookmarkEnd w:id="11"/>
    </w:p>
    <w:tbl>
      <w:tblPr>
        <w:tblStyle w:val="TableGrid21"/>
        <w:tblW w:w="0" w:type="auto"/>
        <w:tblLook w:val="04A0" w:firstRow="1" w:lastRow="0" w:firstColumn="1" w:lastColumn="0" w:noHBand="0" w:noVBand="1"/>
      </w:tblPr>
      <w:tblGrid>
        <w:gridCol w:w="595"/>
        <w:gridCol w:w="6916"/>
        <w:gridCol w:w="1669"/>
      </w:tblGrid>
      <w:tr w:rsidR="003F2672" w:rsidRPr="003F2672" w14:paraId="1715A36A" w14:textId="77777777" w:rsidTr="00056DDB">
        <w:tc>
          <w:tcPr>
            <w:tcW w:w="595" w:type="dxa"/>
            <w:shd w:val="clear" w:color="auto" w:fill="B4C6E7" w:themeFill="accent5" w:themeFillTint="66"/>
          </w:tcPr>
          <w:p w14:paraId="36A59B11"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916" w:type="dxa"/>
            <w:shd w:val="clear" w:color="auto" w:fill="B4C6E7" w:themeFill="accent5" w:themeFillTint="66"/>
          </w:tcPr>
          <w:p w14:paraId="0A3AA030"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1669" w:type="dxa"/>
            <w:shd w:val="clear" w:color="auto" w:fill="B4C6E7" w:themeFill="accent5" w:themeFillTint="66"/>
          </w:tcPr>
          <w:p w14:paraId="06201015"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712D4AB2" w14:textId="77777777" w:rsidTr="00056DDB">
        <w:tc>
          <w:tcPr>
            <w:tcW w:w="595" w:type="dxa"/>
          </w:tcPr>
          <w:p w14:paraId="342ACC4F" w14:textId="75EBC630"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5.</w:t>
            </w:r>
            <w:r w:rsidR="003F2672" w:rsidRPr="003F2672">
              <w:rPr>
                <w:rFonts w:ascii="Verdana" w:eastAsiaTheme="minorHAnsi" w:hAnsi="Verdana" w:cstheme="minorBidi"/>
                <w:sz w:val="20"/>
                <w:szCs w:val="20"/>
                <w:lang w:val="bg-BG"/>
              </w:rPr>
              <w:t>1</w:t>
            </w:r>
          </w:p>
        </w:tc>
        <w:tc>
          <w:tcPr>
            <w:tcW w:w="6916" w:type="dxa"/>
          </w:tcPr>
          <w:p w14:paraId="68ECD261"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Сайтът да предостави възможност на потребителите да заявяват онлайн определени нерегулирани услуги, които „Софийска вода“ АД предоставя. Тази функционалност да бъде активирана чрез интерфейса с IS - U системата на SAP и да бъде на разположение само в онлайн профила на клиента.</w:t>
            </w:r>
          </w:p>
        </w:tc>
        <w:tc>
          <w:tcPr>
            <w:tcW w:w="1669" w:type="dxa"/>
          </w:tcPr>
          <w:p w14:paraId="604FD1B7"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en-US"/>
              </w:rPr>
              <w:t>M</w:t>
            </w:r>
          </w:p>
        </w:tc>
      </w:tr>
      <w:tr w:rsidR="003F2672" w:rsidRPr="003F2672" w14:paraId="69B7616B" w14:textId="77777777" w:rsidTr="00056DDB">
        <w:tc>
          <w:tcPr>
            <w:tcW w:w="595" w:type="dxa"/>
          </w:tcPr>
          <w:p w14:paraId="71977A1C" w14:textId="6F51D76E"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5.</w:t>
            </w:r>
            <w:r w:rsidR="003F2672" w:rsidRPr="003F2672">
              <w:rPr>
                <w:rFonts w:ascii="Verdana" w:eastAsiaTheme="minorHAnsi" w:hAnsi="Verdana" w:cstheme="minorBidi"/>
                <w:sz w:val="20"/>
                <w:szCs w:val="20"/>
                <w:lang w:val="bg-BG"/>
              </w:rPr>
              <w:t>2</w:t>
            </w:r>
          </w:p>
        </w:tc>
        <w:tc>
          <w:tcPr>
            <w:tcW w:w="6916" w:type="dxa"/>
          </w:tcPr>
          <w:p w14:paraId="5B34704B"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Потребителят да вижда текст с информация за всяка предложена нерегулирана услуга с включено кратко описание и цени. Информацията да бъде показана с минимално вертикално скролване като показва основната информация за услугата с опция "прочети повече". Всяка услуга да има "заяви онлайн сега" опция.</w:t>
            </w:r>
          </w:p>
        </w:tc>
        <w:tc>
          <w:tcPr>
            <w:tcW w:w="1669" w:type="dxa"/>
          </w:tcPr>
          <w:p w14:paraId="05C4CB49"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en-US"/>
              </w:rPr>
              <w:t>M</w:t>
            </w:r>
          </w:p>
        </w:tc>
      </w:tr>
      <w:tr w:rsidR="003F2672" w:rsidRPr="003F2672" w14:paraId="740F0F21" w14:textId="77777777" w:rsidTr="00056DDB">
        <w:tc>
          <w:tcPr>
            <w:tcW w:w="595" w:type="dxa"/>
          </w:tcPr>
          <w:p w14:paraId="3B214506" w14:textId="44E2AE3B"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5.</w:t>
            </w:r>
            <w:r w:rsidR="003F2672" w:rsidRPr="003F2672">
              <w:rPr>
                <w:rFonts w:ascii="Verdana" w:eastAsiaTheme="minorHAnsi" w:hAnsi="Verdana" w:cstheme="minorBidi"/>
                <w:sz w:val="20"/>
                <w:szCs w:val="20"/>
                <w:lang w:val="bg-BG"/>
              </w:rPr>
              <w:t>3</w:t>
            </w:r>
          </w:p>
        </w:tc>
        <w:tc>
          <w:tcPr>
            <w:tcW w:w="6916" w:type="dxa"/>
          </w:tcPr>
          <w:p w14:paraId="0661DA63" w14:textId="79973711"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Чрез натискане на бутона "Поръчай", от потребителя да бъде поискано първо да избере квартала, където иска да бъде извършена услугата, а след това броя на заявените услуги; да се появява специфично указание, което да подпомогне потребителя при заявяването на неговата поръчка по лесен начин.</w:t>
            </w:r>
          </w:p>
        </w:tc>
        <w:tc>
          <w:tcPr>
            <w:tcW w:w="1669" w:type="dxa"/>
          </w:tcPr>
          <w:p w14:paraId="7303CE52"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en-US"/>
              </w:rPr>
              <w:t>M</w:t>
            </w:r>
          </w:p>
        </w:tc>
      </w:tr>
      <w:tr w:rsidR="003F2672" w:rsidRPr="003F2672" w14:paraId="66CE6AD6" w14:textId="77777777" w:rsidTr="00056DDB">
        <w:tc>
          <w:tcPr>
            <w:tcW w:w="595" w:type="dxa"/>
          </w:tcPr>
          <w:p w14:paraId="00C46233" w14:textId="78383B8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5.</w:t>
            </w:r>
            <w:r w:rsidR="003F2672" w:rsidRPr="003F2672">
              <w:rPr>
                <w:rFonts w:ascii="Verdana" w:eastAsiaTheme="minorHAnsi" w:hAnsi="Verdana" w:cstheme="minorBidi"/>
                <w:sz w:val="20"/>
                <w:szCs w:val="20"/>
                <w:lang w:val="bg-BG"/>
              </w:rPr>
              <w:t>4</w:t>
            </w:r>
          </w:p>
        </w:tc>
        <w:tc>
          <w:tcPr>
            <w:tcW w:w="6916" w:type="dxa"/>
          </w:tcPr>
          <w:p w14:paraId="08F7DFB9"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След това сайтът да показва графика на наличните екипи в  избраните квартали с  наличните свободни интервали от време за изпълнение на услугите. Потребителят да избере един от наличните свободни интервали и да потвърди своята поръчка.</w:t>
            </w:r>
          </w:p>
        </w:tc>
        <w:tc>
          <w:tcPr>
            <w:tcW w:w="1669" w:type="dxa"/>
          </w:tcPr>
          <w:p w14:paraId="284E8198"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79B642D9" w14:textId="77777777" w:rsidTr="00056DDB">
        <w:tc>
          <w:tcPr>
            <w:tcW w:w="595" w:type="dxa"/>
          </w:tcPr>
          <w:p w14:paraId="17E5884C" w14:textId="4D279130"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5.</w:t>
            </w:r>
            <w:r w:rsidR="003F2672" w:rsidRPr="003F2672">
              <w:rPr>
                <w:rFonts w:ascii="Verdana" w:eastAsiaTheme="minorHAnsi" w:hAnsi="Verdana" w:cstheme="minorBidi"/>
                <w:sz w:val="20"/>
                <w:szCs w:val="20"/>
                <w:lang w:val="bg-BG"/>
              </w:rPr>
              <w:t>5</w:t>
            </w:r>
          </w:p>
        </w:tc>
        <w:tc>
          <w:tcPr>
            <w:tcW w:w="6916" w:type="dxa"/>
          </w:tcPr>
          <w:p w14:paraId="5BAA80A8" w14:textId="35AD84EA"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След проверка, да се появи съобщение за потвърждение на заявената поръчка (с номер на работна поръчка</w:t>
            </w:r>
            <w:r w:rsidR="00FE20A2" w:rsidRPr="00056DDB">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генериран от SAP), деня и интервала от време за предоставяне на услугата и крайната сума.</w:t>
            </w:r>
          </w:p>
        </w:tc>
        <w:tc>
          <w:tcPr>
            <w:tcW w:w="1669" w:type="dxa"/>
          </w:tcPr>
          <w:p w14:paraId="37169DF3"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3C237E87" w14:textId="77777777" w:rsidTr="00056DDB">
        <w:tc>
          <w:tcPr>
            <w:tcW w:w="595" w:type="dxa"/>
          </w:tcPr>
          <w:p w14:paraId="602F7B49" w14:textId="1FD17D8E"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5.</w:t>
            </w:r>
            <w:r w:rsidR="003F2672" w:rsidRPr="003F2672">
              <w:rPr>
                <w:rFonts w:ascii="Verdana" w:eastAsiaTheme="minorHAnsi" w:hAnsi="Verdana" w:cstheme="minorBidi"/>
                <w:sz w:val="20"/>
                <w:szCs w:val="20"/>
                <w:lang w:val="bg-BG"/>
              </w:rPr>
              <w:t>6</w:t>
            </w:r>
          </w:p>
        </w:tc>
        <w:tc>
          <w:tcPr>
            <w:tcW w:w="6916" w:type="dxa"/>
          </w:tcPr>
          <w:p w14:paraId="1899947C" w14:textId="06101D16" w:rsidR="003F2672" w:rsidRPr="0092416A" w:rsidRDefault="003F2672" w:rsidP="005C7BE9">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bg-BG"/>
              </w:rPr>
              <w:t>Т</w:t>
            </w:r>
            <w:r w:rsidRPr="003F2672">
              <w:rPr>
                <w:rFonts w:ascii="Verdana" w:eastAsiaTheme="minorHAnsi" w:hAnsi="Verdana" w:cstheme="minorBidi"/>
                <w:color w:val="222222"/>
                <w:sz w:val="20"/>
                <w:szCs w:val="20"/>
                <w:lang w:val="bg-BG"/>
              </w:rPr>
              <w:t xml:space="preserve">рябва да бъде възможно изпращането на </w:t>
            </w:r>
            <w:r w:rsidRPr="005C7BE9">
              <w:rPr>
                <w:rFonts w:ascii="Verdana" w:eastAsiaTheme="minorHAnsi" w:hAnsi="Verdana" w:cstheme="minorBidi"/>
                <w:color w:val="222222"/>
                <w:sz w:val="20"/>
                <w:szCs w:val="20"/>
                <w:lang w:val="bg-BG"/>
              </w:rPr>
              <w:t>потвърждение по</w:t>
            </w:r>
            <w:r w:rsidRPr="005C7BE9">
              <w:rPr>
                <w:rFonts w:ascii="Verdana" w:eastAsiaTheme="minorHAnsi" w:hAnsi="Verdana" w:cstheme="minorBidi"/>
                <w:sz w:val="20"/>
                <w:szCs w:val="20"/>
                <w:lang w:val="bg-BG"/>
              </w:rPr>
              <w:t xml:space="preserve"> </w:t>
            </w:r>
            <w:r w:rsidRPr="005C7BE9">
              <w:rPr>
                <w:rFonts w:ascii="Verdana" w:eastAsiaTheme="minorHAnsi" w:hAnsi="Verdana" w:cstheme="minorBidi"/>
                <w:color w:val="222222"/>
                <w:sz w:val="20"/>
                <w:szCs w:val="20"/>
                <w:lang w:val="bg-BG"/>
              </w:rPr>
              <w:t>e-mail.</w:t>
            </w:r>
            <w:r w:rsidR="005C7BE9" w:rsidRPr="005C7BE9">
              <w:rPr>
                <w:rFonts w:ascii="Verdana" w:eastAsiaTheme="minorHAnsi" w:hAnsi="Verdana" w:cstheme="minorBidi"/>
                <w:color w:val="222222"/>
                <w:sz w:val="20"/>
                <w:szCs w:val="20"/>
                <w:lang w:val="bg-BG"/>
              </w:rPr>
              <w:t xml:space="preserve"> При регистрацията  на клиентски онлайн профил</w:t>
            </w:r>
            <w:r w:rsidR="00EA5E1C">
              <w:rPr>
                <w:rFonts w:ascii="Verdana" w:eastAsiaTheme="minorHAnsi" w:hAnsi="Verdana" w:cstheme="minorBidi"/>
                <w:color w:val="222222"/>
                <w:sz w:val="20"/>
                <w:szCs w:val="20"/>
                <w:lang w:val="bg-BG"/>
              </w:rPr>
              <w:t xml:space="preserve"> (КОП)</w:t>
            </w:r>
            <w:r w:rsidR="005C7BE9" w:rsidRPr="005C7BE9">
              <w:rPr>
                <w:rFonts w:ascii="Verdana" w:eastAsiaTheme="minorHAnsi" w:hAnsi="Verdana" w:cstheme="minorBidi"/>
                <w:color w:val="222222"/>
                <w:sz w:val="20"/>
                <w:szCs w:val="20"/>
                <w:lang w:val="bg-BG"/>
              </w:rPr>
              <w:t xml:space="preserve"> да</w:t>
            </w:r>
            <w:r w:rsidR="005C7BE9">
              <w:rPr>
                <w:rFonts w:ascii="Verdana" w:eastAsiaTheme="minorHAnsi" w:hAnsi="Verdana" w:cstheme="minorBidi"/>
                <w:color w:val="222222"/>
                <w:sz w:val="20"/>
                <w:szCs w:val="20"/>
                <w:lang w:val="bg-BG"/>
              </w:rPr>
              <w:t xml:space="preserve"> има бутон за информирано съгласие (</w:t>
            </w:r>
            <w:r w:rsidR="005C7BE9">
              <w:rPr>
                <w:rFonts w:ascii="Verdana" w:eastAsiaTheme="minorHAnsi" w:hAnsi="Verdana" w:cstheme="minorBidi"/>
                <w:color w:val="222222"/>
                <w:sz w:val="20"/>
                <w:szCs w:val="20"/>
                <w:lang w:val="en-US"/>
              </w:rPr>
              <w:t>check box)</w:t>
            </w:r>
            <w:r w:rsidR="005C7BE9">
              <w:rPr>
                <w:rFonts w:ascii="Verdana" w:eastAsiaTheme="minorHAnsi" w:hAnsi="Verdana" w:cstheme="minorBidi"/>
                <w:color w:val="222222"/>
                <w:sz w:val="20"/>
                <w:szCs w:val="20"/>
                <w:lang w:val="bg-BG"/>
              </w:rPr>
              <w:t xml:space="preserve"> за какви цели може да се използва </w:t>
            </w:r>
            <w:r w:rsidR="005C7BE9">
              <w:rPr>
                <w:rFonts w:ascii="Verdana" w:eastAsiaTheme="minorHAnsi" w:hAnsi="Verdana" w:cstheme="minorBidi"/>
                <w:color w:val="222222"/>
                <w:sz w:val="20"/>
                <w:szCs w:val="20"/>
                <w:lang w:val="en-US"/>
              </w:rPr>
              <w:t>e-mail</w:t>
            </w:r>
            <w:r w:rsidR="005C7BE9">
              <w:rPr>
                <w:rFonts w:ascii="Verdana" w:eastAsiaTheme="minorHAnsi" w:hAnsi="Verdana" w:cstheme="minorBidi"/>
                <w:color w:val="222222"/>
                <w:sz w:val="20"/>
                <w:szCs w:val="20"/>
                <w:lang w:val="bg-BG"/>
              </w:rPr>
              <w:t xml:space="preserve"> адресът на клиента.</w:t>
            </w:r>
            <w:r w:rsidR="00EA5E1C">
              <w:rPr>
                <w:rFonts w:ascii="Verdana" w:eastAsiaTheme="minorHAnsi" w:hAnsi="Verdana" w:cstheme="minorBidi"/>
                <w:color w:val="222222"/>
                <w:sz w:val="20"/>
                <w:szCs w:val="20"/>
                <w:lang w:val="en-US"/>
              </w:rPr>
              <w:t xml:space="preserve"> </w:t>
            </w:r>
            <w:r w:rsidR="00EA5E1C">
              <w:rPr>
                <w:rFonts w:ascii="Verdana" w:eastAsiaTheme="minorHAnsi" w:hAnsi="Verdana" w:cstheme="minorBidi"/>
                <w:color w:val="222222"/>
                <w:sz w:val="20"/>
                <w:szCs w:val="20"/>
                <w:lang w:val="bg-BG"/>
              </w:rPr>
              <w:t>Следва да има и възможност за оттегляне на даденото съгласие, която клиентът да използва през КОП.</w:t>
            </w:r>
          </w:p>
        </w:tc>
        <w:tc>
          <w:tcPr>
            <w:tcW w:w="1669" w:type="dxa"/>
          </w:tcPr>
          <w:p w14:paraId="56E22147"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2D8E5A25" w14:textId="77777777" w:rsidTr="00056DDB">
        <w:tc>
          <w:tcPr>
            <w:tcW w:w="595" w:type="dxa"/>
          </w:tcPr>
          <w:p w14:paraId="38B9E3CD" w14:textId="3680058C" w:rsidR="003F2672" w:rsidRPr="003F2672" w:rsidRDefault="004F3C2B"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5.</w:t>
            </w:r>
            <w:r w:rsidR="003F2672" w:rsidRPr="003F2672">
              <w:rPr>
                <w:rFonts w:ascii="Verdana" w:eastAsiaTheme="minorHAnsi" w:hAnsi="Verdana" w:cstheme="minorBidi"/>
                <w:sz w:val="20"/>
                <w:szCs w:val="20"/>
                <w:lang w:val="en-US"/>
              </w:rPr>
              <w:t>7</w:t>
            </w:r>
          </w:p>
        </w:tc>
        <w:tc>
          <w:tcPr>
            <w:tcW w:w="6916" w:type="dxa"/>
          </w:tcPr>
          <w:p w14:paraId="4E64F262"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hAnsi="Verdana"/>
                <w:sz w:val="20"/>
                <w:szCs w:val="20"/>
                <w:lang w:val="bg-BG"/>
              </w:rPr>
              <w:t xml:space="preserve">След затваряне на поръчката в </w:t>
            </w:r>
            <w:r w:rsidRPr="003F2672">
              <w:rPr>
                <w:rFonts w:ascii="Verdana" w:hAnsi="Verdana"/>
                <w:sz w:val="20"/>
                <w:szCs w:val="20"/>
                <w:lang w:val="en-US"/>
              </w:rPr>
              <w:t>SAP</w:t>
            </w:r>
            <w:r w:rsidRPr="003F2672">
              <w:rPr>
                <w:rFonts w:ascii="Verdana" w:hAnsi="Verdana"/>
                <w:sz w:val="20"/>
                <w:szCs w:val="20"/>
                <w:lang w:val="bg-BG"/>
              </w:rPr>
              <w:t xml:space="preserve"> клиентът да получи он-лайн въпросник с до 3 въпроса с 3 отговора (доволен, недоволен, без мнение) с цел измерване на удовлетвореността от предоставената услуга и самото обслужване. Номерът на поръчката да е част от въпросника (като идентификатор). Да има възможност за извличане на информацията във вид на електронна таблица (например </w:t>
            </w:r>
            <w:r w:rsidRPr="003F2672">
              <w:rPr>
                <w:rFonts w:ascii="Verdana" w:hAnsi="Verdana"/>
                <w:sz w:val="20"/>
                <w:szCs w:val="20"/>
                <w:lang w:val="en-US"/>
              </w:rPr>
              <w:t>Excel</w:t>
            </w:r>
            <w:r w:rsidRPr="003F2672">
              <w:rPr>
                <w:rFonts w:ascii="Verdana" w:hAnsi="Verdana"/>
                <w:sz w:val="20"/>
                <w:szCs w:val="20"/>
                <w:lang w:val="bg-BG"/>
              </w:rPr>
              <w:t xml:space="preserve"> файл), както и възможност за филтриране по различни параметри – дата, номер на поръчка, резултат от въпросника – общо и по въпроси.</w:t>
            </w:r>
          </w:p>
        </w:tc>
        <w:tc>
          <w:tcPr>
            <w:tcW w:w="1669" w:type="dxa"/>
          </w:tcPr>
          <w:p w14:paraId="11B37B50"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bg-BG"/>
              </w:rPr>
              <w:t>А</w:t>
            </w:r>
          </w:p>
        </w:tc>
      </w:tr>
    </w:tbl>
    <w:p w14:paraId="49250C1E"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p>
    <w:p w14:paraId="2D4EAA19" w14:textId="77777777" w:rsidR="003F2672" w:rsidRPr="003F2672" w:rsidRDefault="003F2672" w:rsidP="003F2672">
      <w:pPr>
        <w:spacing w:after="200" w:line="276" w:lineRule="auto"/>
        <w:ind w:left="360"/>
        <w:jc w:val="both"/>
        <w:rPr>
          <w:rFonts w:ascii="Verdana" w:eastAsiaTheme="minorHAnsi" w:hAnsi="Verdana" w:cstheme="minorBidi"/>
          <w:sz w:val="20"/>
          <w:szCs w:val="20"/>
          <w:lang w:val="bg-BG"/>
        </w:rPr>
      </w:pPr>
    </w:p>
    <w:p w14:paraId="3DE05AB2" w14:textId="77777777"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bookmarkStart w:id="12" w:name="_Toc455586363"/>
      <w:r w:rsidRPr="003F2672">
        <w:rPr>
          <w:rFonts w:ascii="Verdana" w:eastAsiaTheme="minorHAnsi" w:hAnsi="Verdana" w:cstheme="minorBidi"/>
          <w:b/>
          <w:sz w:val="20"/>
          <w:szCs w:val="20"/>
          <w:lang w:val="bg-BG"/>
        </w:rPr>
        <w:t>Изисквания, свързани с онлайн чат</w:t>
      </w:r>
      <w:bookmarkEnd w:id="12"/>
    </w:p>
    <w:tbl>
      <w:tblPr>
        <w:tblStyle w:val="TableGrid21"/>
        <w:tblW w:w="0" w:type="auto"/>
        <w:tblLook w:val="04A0" w:firstRow="1" w:lastRow="0" w:firstColumn="1" w:lastColumn="0" w:noHBand="0" w:noVBand="1"/>
      </w:tblPr>
      <w:tblGrid>
        <w:gridCol w:w="595"/>
        <w:gridCol w:w="6743"/>
        <w:gridCol w:w="1904"/>
      </w:tblGrid>
      <w:tr w:rsidR="003F2672" w:rsidRPr="003F2672" w14:paraId="48B0F743" w14:textId="77777777" w:rsidTr="00DB3533">
        <w:tc>
          <w:tcPr>
            <w:tcW w:w="595" w:type="dxa"/>
            <w:shd w:val="clear" w:color="auto" w:fill="B4C6E7" w:themeFill="accent5" w:themeFillTint="66"/>
          </w:tcPr>
          <w:p w14:paraId="630441CB"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743" w:type="dxa"/>
            <w:shd w:val="clear" w:color="auto" w:fill="B4C6E7" w:themeFill="accent5" w:themeFillTint="66"/>
          </w:tcPr>
          <w:p w14:paraId="355CEE80"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1904" w:type="dxa"/>
            <w:shd w:val="clear" w:color="auto" w:fill="B4C6E7" w:themeFill="accent5" w:themeFillTint="66"/>
          </w:tcPr>
          <w:p w14:paraId="4936719A"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0BD06175" w14:textId="77777777" w:rsidTr="00DB3533">
        <w:tc>
          <w:tcPr>
            <w:tcW w:w="595" w:type="dxa"/>
          </w:tcPr>
          <w:p w14:paraId="480AA8C5" w14:textId="7DAC9CA9"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6.</w:t>
            </w:r>
            <w:r w:rsidR="003F2672" w:rsidRPr="003F2672">
              <w:rPr>
                <w:rFonts w:ascii="Verdana" w:eastAsiaTheme="minorHAnsi" w:hAnsi="Verdana" w:cstheme="minorBidi"/>
                <w:sz w:val="20"/>
                <w:szCs w:val="20"/>
                <w:lang w:val="bg-BG"/>
              </w:rPr>
              <w:t>1</w:t>
            </w:r>
          </w:p>
        </w:tc>
        <w:tc>
          <w:tcPr>
            <w:tcW w:w="6743" w:type="dxa"/>
          </w:tcPr>
          <w:p w14:paraId="5BF968D4"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Сайтът да предоставя функционалност за онлайн чат. Това да бъде достъпно чрез специален раздел, след въвеждане на клиентски номер.</w:t>
            </w:r>
          </w:p>
        </w:tc>
        <w:tc>
          <w:tcPr>
            <w:tcW w:w="1904" w:type="dxa"/>
          </w:tcPr>
          <w:p w14:paraId="0A377000"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bg-BG"/>
              </w:rPr>
              <w:t>А</w:t>
            </w:r>
          </w:p>
        </w:tc>
      </w:tr>
      <w:tr w:rsidR="003F2672" w:rsidRPr="003F2672" w14:paraId="06C4E46A" w14:textId="77777777" w:rsidTr="00DB3533">
        <w:tc>
          <w:tcPr>
            <w:tcW w:w="595" w:type="dxa"/>
          </w:tcPr>
          <w:p w14:paraId="5437747C" w14:textId="5E6EAC4F"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6.</w:t>
            </w:r>
            <w:r w:rsidR="003F2672" w:rsidRPr="003F2672">
              <w:rPr>
                <w:rFonts w:ascii="Verdana" w:eastAsiaTheme="minorHAnsi" w:hAnsi="Verdana" w:cstheme="minorBidi"/>
                <w:sz w:val="20"/>
                <w:szCs w:val="20"/>
                <w:lang w:val="bg-BG"/>
              </w:rPr>
              <w:t>2</w:t>
            </w:r>
          </w:p>
        </w:tc>
        <w:tc>
          <w:tcPr>
            <w:tcW w:w="6743" w:type="dxa"/>
          </w:tcPr>
          <w:p w14:paraId="6E7C8E9D"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Сайтът да показва наличието на агенти за участие в онлайн чат; когато няма свободен агент, да се появява определено съобщение.</w:t>
            </w:r>
          </w:p>
        </w:tc>
        <w:tc>
          <w:tcPr>
            <w:tcW w:w="1904" w:type="dxa"/>
          </w:tcPr>
          <w:p w14:paraId="3B780782"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bg-BG"/>
              </w:rPr>
              <w:t>А</w:t>
            </w:r>
          </w:p>
        </w:tc>
      </w:tr>
      <w:tr w:rsidR="003F2672" w:rsidRPr="003F2672" w14:paraId="0046DF22" w14:textId="77777777" w:rsidTr="00DB3533">
        <w:tc>
          <w:tcPr>
            <w:tcW w:w="595" w:type="dxa"/>
          </w:tcPr>
          <w:p w14:paraId="4A7B7659" w14:textId="6A034AB8"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6.</w:t>
            </w:r>
            <w:r w:rsidR="003F2672" w:rsidRPr="003F2672">
              <w:rPr>
                <w:rFonts w:ascii="Verdana" w:eastAsiaTheme="minorHAnsi" w:hAnsi="Verdana" w:cstheme="minorBidi"/>
                <w:sz w:val="20"/>
                <w:szCs w:val="20"/>
                <w:lang w:val="bg-BG"/>
              </w:rPr>
              <w:t>3</w:t>
            </w:r>
          </w:p>
        </w:tc>
        <w:tc>
          <w:tcPr>
            <w:tcW w:w="6743" w:type="dxa"/>
          </w:tcPr>
          <w:p w14:paraId="7D7804E0"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 xml:space="preserve">Чатът да бъде в малък прозорец и да предоставя възможност </w:t>
            </w:r>
            <w:r w:rsidRPr="003F2672">
              <w:rPr>
                <w:rFonts w:ascii="Verdana" w:eastAsiaTheme="minorHAnsi" w:hAnsi="Verdana" w:cstheme="minorBidi"/>
                <w:color w:val="222222"/>
                <w:sz w:val="20"/>
                <w:szCs w:val="20"/>
                <w:lang w:val="bg-BG"/>
              </w:rPr>
              <w:lastRenderedPageBreak/>
              <w:t>за приключване на  разговора от страна на клиента.</w:t>
            </w:r>
          </w:p>
        </w:tc>
        <w:tc>
          <w:tcPr>
            <w:tcW w:w="1904" w:type="dxa"/>
          </w:tcPr>
          <w:p w14:paraId="00600FB2"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bg-BG"/>
              </w:rPr>
              <w:lastRenderedPageBreak/>
              <w:t>А</w:t>
            </w:r>
          </w:p>
        </w:tc>
      </w:tr>
      <w:tr w:rsidR="003F2672" w:rsidRPr="003F2672" w14:paraId="76D9618D" w14:textId="77777777" w:rsidTr="00DB3533">
        <w:tc>
          <w:tcPr>
            <w:tcW w:w="595" w:type="dxa"/>
          </w:tcPr>
          <w:p w14:paraId="39EAC90F" w14:textId="5416AD55"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6.</w:t>
            </w:r>
            <w:r w:rsidR="003F2672" w:rsidRPr="003F2672">
              <w:rPr>
                <w:rFonts w:ascii="Verdana" w:eastAsiaTheme="minorHAnsi" w:hAnsi="Verdana" w:cstheme="minorBidi"/>
                <w:sz w:val="20"/>
                <w:szCs w:val="20"/>
                <w:lang w:val="bg-BG"/>
              </w:rPr>
              <w:t>4</w:t>
            </w:r>
          </w:p>
        </w:tc>
        <w:tc>
          <w:tcPr>
            <w:tcW w:w="6743" w:type="dxa"/>
          </w:tcPr>
          <w:p w14:paraId="7F302504"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Изображението на онлайн чата да бъде изпълнено чрез интерфейса със софтуера на телефонен център.</w:t>
            </w:r>
          </w:p>
        </w:tc>
        <w:tc>
          <w:tcPr>
            <w:tcW w:w="1904" w:type="dxa"/>
          </w:tcPr>
          <w:p w14:paraId="75090A34"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bg-BG"/>
              </w:rPr>
              <w:t>А</w:t>
            </w:r>
          </w:p>
        </w:tc>
      </w:tr>
    </w:tbl>
    <w:p w14:paraId="0C805763" w14:textId="77777777" w:rsidR="003F2672" w:rsidRPr="003F2672" w:rsidRDefault="003F2672" w:rsidP="003F2672">
      <w:pPr>
        <w:spacing w:after="200" w:line="276" w:lineRule="auto"/>
        <w:ind w:left="360"/>
        <w:jc w:val="both"/>
        <w:rPr>
          <w:rFonts w:ascii="Verdana" w:eastAsiaTheme="minorHAnsi" w:hAnsi="Verdana" w:cstheme="minorBidi"/>
          <w:sz w:val="20"/>
          <w:szCs w:val="20"/>
          <w:lang w:val="bg-BG"/>
        </w:rPr>
      </w:pPr>
    </w:p>
    <w:p w14:paraId="32A51981" w14:textId="77777777"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bookmarkStart w:id="13" w:name="_Toc455586364"/>
      <w:r w:rsidRPr="003F2672">
        <w:rPr>
          <w:rFonts w:ascii="Verdana" w:eastAsiaTheme="minorHAnsi" w:hAnsi="Verdana" w:cstheme="minorBidi"/>
          <w:b/>
          <w:sz w:val="20"/>
          <w:szCs w:val="20"/>
          <w:lang w:val="bg-BG"/>
        </w:rPr>
        <w:t>Изисквания, свързани с административната част на сайта</w:t>
      </w:r>
      <w:bookmarkEnd w:id="13"/>
    </w:p>
    <w:tbl>
      <w:tblPr>
        <w:tblStyle w:val="TableGrid22"/>
        <w:tblW w:w="0" w:type="auto"/>
        <w:tblLook w:val="04A0" w:firstRow="1" w:lastRow="0" w:firstColumn="1" w:lastColumn="0" w:noHBand="0" w:noVBand="1"/>
      </w:tblPr>
      <w:tblGrid>
        <w:gridCol w:w="1335"/>
        <w:gridCol w:w="6471"/>
        <w:gridCol w:w="1436"/>
      </w:tblGrid>
      <w:tr w:rsidR="003F2672" w:rsidRPr="003F2672" w14:paraId="01B5C913" w14:textId="77777777" w:rsidTr="00DB3533">
        <w:tc>
          <w:tcPr>
            <w:tcW w:w="1335" w:type="dxa"/>
            <w:shd w:val="clear" w:color="auto" w:fill="B4C6E7" w:themeFill="accent5" w:themeFillTint="66"/>
          </w:tcPr>
          <w:p w14:paraId="02D0279C"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471" w:type="dxa"/>
            <w:shd w:val="clear" w:color="auto" w:fill="B4C6E7" w:themeFill="accent5" w:themeFillTint="66"/>
          </w:tcPr>
          <w:p w14:paraId="068C3290"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1436" w:type="dxa"/>
            <w:shd w:val="clear" w:color="auto" w:fill="B4C6E7" w:themeFill="accent5" w:themeFillTint="66"/>
          </w:tcPr>
          <w:p w14:paraId="4B7C7C35"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30FC1207" w14:textId="77777777" w:rsidTr="00DB3533">
        <w:tc>
          <w:tcPr>
            <w:tcW w:w="1335" w:type="dxa"/>
          </w:tcPr>
          <w:p w14:paraId="35EFA190" w14:textId="38E70708"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7.</w:t>
            </w:r>
            <w:r w:rsidR="003F2672" w:rsidRPr="003F2672">
              <w:rPr>
                <w:rFonts w:ascii="Verdana" w:eastAsiaTheme="minorHAnsi" w:hAnsi="Verdana" w:cstheme="minorBidi"/>
                <w:sz w:val="20"/>
                <w:szCs w:val="20"/>
                <w:lang w:val="bg-BG"/>
              </w:rPr>
              <w:t>1</w:t>
            </w:r>
          </w:p>
        </w:tc>
        <w:tc>
          <w:tcPr>
            <w:tcW w:w="6471" w:type="dxa"/>
          </w:tcPr>
          <w:p w14:paraId="4515EBFA" w14:textId="2C3F964E" w:rsidR="003F2672" w:rsidRPr="003F2672" w:rsidRDefault="003F2672" w:rsidP="003F2672">
            <w:pPr>
              <w:tabs>
                <w:tab w:val="left" w:pos="-720"/>
              </w:tabs>
              <w:ind w:left="3"/>
              <w:jc w:val="both"/>
              <w:rPr>
                <w:rFonts w:ascii="Verdana" w:hAnsi="Verdana" w:cs="Calibri"/>
                <w:sz w:val="20"/>
                <w:szCs w:val="20"/>
                <w:lang w:val="ru-RU"/>
              </w:rPr>
            </w:pPr>
            <w:r w:rsidRPr="003F2672">
              <w:rPr>
                <w:rFonts w:ascii="Verdana" w:hAnsi="Verdana" w:cs="Calibri"/>
                <w:sz w:val="20"/>
                <w:szCs w:val="20"/>
                <w:lang w:val="ru-RU"/>
              </w:rPr>
              <w:t>Част от съдържанието на</w:t>
            </w:r>
            <w:r w:rsidR="00F10C98">
              <w:rPr>
                <w:rFonts w:ascii="Verdana" w:hAnsi="Verdana" w:cs="Calibri"/>
                <w:sz w:val="20"/>
                <w:szCs w:val="20"/>
                <w:lang w:val="ru-RU"/>
              </w:rPr>
              <w:t xml:space="preserve"> интернет</w:t>
            </w:r>
            <w:r w:rsidRPr="003F2672">
              <w:rPr>
                <w:rFonts w:ascii="Verdana" w:hAnsi="Verdana" w:cs="Calibri"/>
                <w:sz w:val="20"/>
                <w:szCs w:val="20"/>
                <w:lang w:val="ru-RU"/>
              </w:rPr>
              <w:t xml:space="preserve"> сайта да е достъпно за промяна и добавяне на ново съдържание през Система за управление на съдържанието.</w:t>
            </w:r>
          </w:p>
          <w:p w14:paraId="750ABE6B" w14:textId="77777777" w:rsidR="003F2672" w:rsidRPr="003F2672" w:rsidRDefault="003F2672" w:rsidP="003F2672">
            <w:pPr>
              <w:tabs>
                <w:tab w:val="left" w:pos="-720"/>
              </w:tabs>
              <w:ind w:left="3" w:hanging="723"/>
              <w:jc w:val="both"/>
              <w:rPr>
                <w:rFonts w:ascii="Verdana" w:hAnsi="Verdana" w:cs="Calibri"/>
                <w:sz w:val="20"/>
                <w:szCs w:val="20"/>
                <w:lang w:val="ru-RU"/>
              </w:rPr>
            </w:pPr>
            <w:r w:rsidRPr="003F2672">
              <w:rPr>
                <w:rFonts w:ascii="Verdana" w:hAnsi="Verdana" w:cs="Calibri"/>
                <w:sz w:val="20"/>
                <w:szCs w:val="20"/>
                <w:lang w:val="ru-RU"/>
              </w:rPr>
              <w:tab/>
            </w:r>
          </w:p>
          <w:p w14:paraId="3837FE97" w14:textId="099A60FD" w:rsidR="003F2672" w:rsidRPr="003F2672" w:rsidRDefault="003F2672" w:rsidP="003F2672">
            <w:pPr>
              <w:tabs>
                <w:tab w:val="left" w:pos="-720"/>
              </w:tabs>
              <w:ind w:left="3" w:hanging="723"/>
              <w:jc w:val="both"/>
              <w:rPr>
                <w:rFonts w:ascii="Verdana" w:hAnsi="Verdana" w:cs="Calibri"/>
                <w:sz w:val="20"/>
                <w:szCs w:val="20"/>
                <w:lang w:val="ru-RU"/>
              </w:rPr>
            </w:pPr>
            <w:r w:rsidRPr="003F2672">
              <w:rPr>
                <w:rFonts w:ascii="Verdana" w:hAnsi="Verdana" w:cs="Calibri"/>
                <w:sz w:val="20"/>
                <w:szCs w:val="20"/>
                <w:lang w:val="ru-RU"/>
              </w:rPr>
              <w:tab/>
              <w:t xml:space="preserve">Системата за управление на съдържанието да дава бърз, лесен и удобен начин за актуализация на съдържанието на сайта. Системата да е уеб базирана, с достъп през стандартен браузър. Да не е необходима инсталация на допълнителен софтуер или специални настройки. Да наподобява стандартен текстови редактор с разширена функционалност (MS Word). </w:t>
            </w:r>
          </w:p>
          <w:p w14:paraId="572EBA1A" w14:textId="77777777" w:rsidR="003F2672" w:rsidRPr="003F2672" w:rsidRDefault="003F2672" w:rsidP="003F2672">
            <w:pPr>
              <w:tabs>
                <w:tab w:val="left" w:pos="-720"/>
              </w:tabs>
              <w:ind w:left="3" w:hanging="723"/>
              <w:jc w:val="both"/>
              <w:rPr>
                <w:rFonts w:ascii="Verdana" w:hAnsi="Verdana" w:cs="Calibri"/>
                <w:sz w:val="20"/>
                <w:szCs w:val="20"/>
                <w:lang w:val="ru-RU"/>
              </w:rPr>
            </w:pPr>
            <w:r w:rsidRPr="003F2672">
              <w:rPr>
                <w:rFonts w:ascii="Verdana" w:hAnsi="Verdana" w:cs="Calibri"/>
                <w:sz w:val="20"/>
                <w:szCs w:val="20"/>
                <w:lang w:val="ru-RU"/>
              </w:rPr>
              <w:tab/>
            </w:r>
          </w:p>
          <w:p w14:paraId="36A649B8" w14:textId="77777777" w:rsidR="003F2672" w:rsidRPr="003F2672" w:rsidRDefault="003F2672" w:rsidP="003F2672">
            <w:pPr>
              <w:tabs>
                <w:tab w:val="left" w:pos="-720"/>
              </w:tabs>
              <w:ind w:left="3" w:hanging="723"/>
              <w:jc w:val="both"/>
              <w:rPr>
                <w:rFonts w:ascii="Verdana" w:hAnsi="Verdana" w:cs="Calibri"/>
                <w:sz w:val="20"/>
                <w:szCs w:val="20"/>
                <w:shd w:val="clear" w:color="auto" w:fill="FFFF00"/>
                <w:lang w:val="ru-RU"/>
              </w:rPr>
            </w:pPr>
            <w:r w:rsidRPr="003F2672">
              <w:rPr>
                <w:rFonts w:ascii="Verdana" w:hAnsi="Verdana" w:cs="Calibri"/>
                <w:sz w:val="20"/>
                <w:szCs w:val="20"/>
                <w:lang w:val="ru-RU"/>
              </w:rPr>
              <w:tab/>
              <w:t>Системата да съдържа следните модули със съответните описани към тях функционалности:</w:t>
            </w:r>
          </w:p>
          <w:p w14:paraId="2466DC41" w14:textId="77777777" w:rsidR="003F2672" w:rsidRPr="003F2672" w:rsidRDefault="003F2672" w:rsidP="009B5C41">
            <w:pPr>
              <w:numPr>
                <w:ilvl w:val="0"/>
                <w:numId w:val="43"/>
              </w:numPr>
              <w:tabs>
                <w:tab w:val="left" w:pos="180"/>
              </w:tabs>
              <w:suppressAutoHyphens/>
              <w:spacing w:after="200"/>
              <w:rPr>
                <w:rFonts w:ascii="Verdana" w:hAnsi="Verdana" w:cs="Calibri"/>
                <w:b/>
                <w:sz w:val="20"/>
                <w:szCs w:val="20"/>
                <w:lang w:val="ru-RU"/>
              </w:rPr>
            </w:pPr>
            <w:r w:rsidRPr="006A395D">
              <w:rPr>
                <w:rFonts w:ascii="Verdana" w:hAnsi="Verdana" w:cs="Calibri"/>
                <w:b/>
                <w:sz w:val="20"/>
                <w:szCs w:val="20"/>
                <w:lang w:val="ru-RU"/>
              </w:rPr>
              <w:t>Роли и потребители</w:t>
            </w:r>
            <w:r w:rsidRPr="003F2672">
              <w:rPr>
                <w:rFonts w:ascii="Verdana" w:hAnsi="Verdana" w:cs="Calibri"/>
                <w:b/>
                <w:sz w:val="20"/>
                <w:szCs w:val="20"/>
                <w:lang w:val="ru-RU"/>
              </w:rPr>
              <w:t xml:space="preserve"> </w:t>
            </w:r>
            <w:r w:rsidRPr="003F2672">
              <w:rPr>
                <w:rFonts w:ascii="Verdana" w:hAnsi="Verdana" w:cs="Calibri"/>
                <w:sz w:val="20"/>
                <w:szCs w:val="20"/>
                <w:lang w:val="ru-RU"/>
              </w:rPr>
              <w:t xml:space="preserve">– Възможност за добавяне, дезактивиране, редакция, триене на нови потребители към дадена предварително дефинирана роля от страна на Супер Администратор. Възможност за преглед на всяка промяна от страна на Супер Администратор и задължителното й потвърждаване преди публикуване на сайта. Възможност за задаване на нови роли от страна на Супер Администратор (Под „роля” се има предвид задаване на достъп до определени секции + задаване на опции за действия на дадена роля – добавяне на информация, дезактивиране, редакция, триене). </w:t>
            </w:r>
          </w:p>
          <w:p w14:paraId="191C7D3C" w14:textId="77777777" w:rsidR="003F2672" w:rsidRPr="003F2672" w:rsidRDefault="003F2672" w:rsidP="003F2672">
            <w:pPr>
              <w:tabs>
                <w:tab w:val="left" w:pos="180"/>
              </w:tabs>
              <w:suppressAutoHyphens/>
              <w:spacing w:after="200"/>
              <w:ind w:left="720"/>
              <w:rPr>
                <w:rFonts w:ascii="Verdana" w:eastAsiaTheme="minorHAnsi" w:hAnsi="Verdana" w:cstheme="minorBidi"/>
                <w:sz w:val="20"/>
                <w:szCs w:val="20"/>
                <w:lang w:val="bg-BG"/>
              </w:rPr>
            </w:pPr>
          </w:p>
        </w:tc>
        <w:tc>
          <w:tcPr>
            <w:tcW w:w="1436" w:type="dxa"/>
          </w:tcPr>
          <w:p w14:paraId="74FD358B" w14:textId="77777777" w:rsidR="003F2672" w:rsidRPr="003F2672" w:rsidRDefault="003F2672" w:rsidP="003F2672">
            <w:pPr>
              <w:tabs>
                <w:tab w:val="left" w:pos="-720"/>
              </w:tabs>
              <w:ind w:left="3"/>
              <w:jc w:val="both"/>
              <w:rPr>
                <w:rFonts w:ascii="Verdana" w:hAnsi="Verdana" w:cs="Calibri"/>
                <w:sz w:val="20"/>
                <w:szCs w:val="20"/>
                <w:lang w:val="en-US"/>
              </w:rPr>
            </w:pPr>
            <w:r w:rsidRPr="003F2672">
              <w:rPr>
                <w:rFonts w:ascii="Verdana" w:hAnsi="Verdana" w:cs="Calibri"/>
                <w:sz w:val="20"/>
                <w:szCs w:val="20"/>
                <w:lang w:val="en-US"/>
              </w:rPr>
              <w:t>M</w:t>
            </w:r>
          </w:p>
        </w:tc>
      </w:tr>
      <w:tr w:rsidR="003F2672" w:rsidRPr="003F2672" w14:paraId="3B073FEA" w14:textId="77777777" w:rsidTr="00DB3533">
        <w:tc>
          <w:tcPr>
            <w:tcW w:w="1335" w:type="dxa"/>
          </w:tcPr>
          <w:p w14:paraId="514C6C2F" w14:textId="457A59BA" w:rsidR="003F2672" w:rsidRPr="002B76BC" w:rsidRDefault="00091FC0"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7.</w:t>
            </w:r>
            <w:r w:rsidR="002B76BC">
              <w:rPr>
                <w:rFonts w:ascii="Verdana" w:eastAsiaTheme="minorHAnsi" w:hAnsi="Verdana" w:cstheme="minorBidi"/>
                <w:sz w:val="20"/>
                <w:szCs w:val="20"/>
                <w:lang w:val="en-US"/>
              </w:rPr>
              <w:t>2</w:t>
            </w:r>
          </w:p>
        </w:tc>
        <w:tc>
          <w:tcPr>
            <w:tcW w:w="6471" w:type="dxa"/>
          </w:tcPr>
          <w:p w14:paraId="7BDF3883" w14:textId="77777777" w:rsidR="003F2672" w:rsidRPr="003F2672" w:rsidRDefault="003F2672" w:rsidP="009B5C41">
            <w:pPr>
              <w:numPr>
                <w:ilvl w:val="0"/>
                <w:numId w:val="43"/>
              </w:numPr>
              <w:tabs>
                <w:tab w:val="left" w:pos="180"/>
              </w:tabs>
              <w:suppressAutoHyphens/>
              <w:spacing w:after="200"/>
              <w:rPr>
                <w:rFonts w:ascii="Verdana" w:hAnsi="Verdana" w:cs="Calibri"/>
                <w:b/>
                <w:sz w:val="20"/>
                <w:szCs w:val="20"/>
                <w:lang w:val="ru-RU"/>
              </w:rPr>
            </w:pPr>
            <w:r w:rsidRPr="003F2672">
              <w:rPr>
                <w:rFonts w:ascii="Verdana" w:hAnsi="Verdana" w:cs="Calibri"/>
                <w:b/>
                <w:sz w:val="20"/>
                <w:szCs w:val="20"/>
                <w:lang w:val="ru-RU"/>
              </w:rPr>
              <w:t xml:space="preserve">Файлове – </w:t>
            </w:r>
            <w:r w:rsidRPr="003F2672">
              <w:rPr>
                <w:rFonts w:ascii="Verdana" w:hAnsi="Verdana" w:cs="Calibri"/>
                <w:sz w:val="20"/>
                <w:szCs w:val="20"/>
                <w:lang w:val="ru-RU"/>
              </w:rPr>
              <w:t xml:space="preserve">Страница, представяща всички качвани през административния панел материали в сайта - снимки, промоционални изображения, </w:t>
            </w:r>
            <w:r w:rsidRPr="003F2672">
              <w:rPr>
                <w:rFonts w:ascii="Verdana" w:hAnsi="Verdana" w:cs="Calibri"/>
                <w:sz w:val="20"/>
                <w:szCs w:val="20"/>
              </w:rPr>
              <w:t>PDF</w:t>
            </w:r>
            <w:r w:rsidRPr="003F2672">
              <w:rPr>
                <w:rFonts w:ascii="Verdana" w:hAnsi="Verdana" w:cs="Calibri"/>
                <w:sz w:val="20"/>
                <w:szCs w:val="20"/>
                <w:lang w:val="ru-RU"/>
              </w:rPr>
              <w:t xml:space="preserve"> файлове. От тази страница да има възможност за теглене на качените материали.</w:t>
            </w:r>
            <w:r w:rsidRPr="003F2672">
              <w:rPr>
                <w:rFonts w:ascii="Verdana" w:hAnsi="Verdana" w:cs="Calibri"/>
                <w:b/>
                <w:sz w:val="20"/>
                <w:szCs w:val="20"/>
                <w:lang w:val="ru-RU"/>
              </w:rPr>
              <w:t xml:space="preserve"> </w:t>
            </w:r>
            <w:r w:rsidRPr="003F2672">
              <w:rPr>
                <w:rFonts w:ascii="Verdana" w:hAnsi="Verdana" w:cs="Calibri"/>
                <w:sz w:val="20"/>
                <w:szCs w:val="20"/>
                <w:lang w:val="ru-RU"/>
              </w:rPr>
              <w:t>Сортирането им да бъде по тип файл, по категория и дата на качване</w:t>
            </w:r>
            <w:r w:rsidRPr="00DB3533">
              <w:rPr>
                <w:rFonts w:ascii="Verdana" w:hAnsi="Verdana" w:cs="Calibri"/>
                <w:sz w:val="20"/>
                <w:szCs w:val="20"/>
                <w:lang w:val="ru-RU"/>
              </w:rPr>
              <w:t>.</w:t>
            </w:r>
          </w:p>
          <w:p w14:paraId="3D87F9F1" w14:textId="77777777" w:rsidR="003F2672" w:rsidRPr="003F2672" w:rsidRDefault="003F2672" w:rsidP="003F2672">
            <w:pPr>
              <w:tabs>
                <w:tab w:val="left" w:pos="-720"/>
              </w:tabs>
              <w:ind w:left="3"/>
              <w:jc w:val="both"/>
              <w:rPr>
                <w:rFonts w:ascii="Verdana" w:hAnsi="Verdana" w:cs="Calibri"/>
                <w:sz w:val="20"/>
                <w:szCs w:val="20"/>
                <w:lang w:val="ru-RU"/>
              </w:rPr>
            </w:pPr>
          </w:p>
        </w:tc>
        <w:tc>
          <w:tcPr>
            <w:tcW w:w="1436" w:type="dxa"/>
          </w:tcPr>
          <w:p w14:paraId="248C723C" w14:textId="77777777" w:rsidR="003F2672" w:rsidRPr="003F2672" w:rsidRDefault="003F2672" w:rsidP="003F2672">
            <w:pPr>
              <w:tabs>
                <w:tab w:val="left" w:pos="-720"/>
              </w:tabs>
              <w:ind w:left="3"/>
              <w:jc w:val="both"/>
              <w:rPr>
                <w:rFonts w:ascii="Verdana" w:hAnsi="Verdana" w:cs="Calibri"/>
                <w:sz w:val="20"/>
                <w:szCs w:val="20"/>
                <w:lang w:val="en-US"/>
              </w:rPr>
            </w:pPr>
            <w:r w:rsidRPr="003F2672">
              <w:rPr>
                <w:rFonts w:ascii="Verdana" w:hAnsi="Verdana" w:cs="Calibri"/>
                <w:sz w:val="20"/>
                <w:szCs w:val="20"/>
                <w:lang w:val="bg-BG"/>
              </w:rPr>
              <w:t>А</w:t>
            </w:r>
          </w:p>
        </w:tc>
      </w:tr>
      <w:tr w:rsidR="003F2672" w:rsidRPr="003F2672" w14:paraId="1CE4336B" w14:textId="77777777" w:rsidTr="00DB3533">
        <w:tc>
          <w:tcPr>
            <w:tcW w:w="1335" w:type="dxa"/>
          </w:tcPr>
          <w:p w14:paraId="202BBEDD" w14:textId="4E115336" w:rsidR="003F2672" w:rsidRPr="002B76BC" w:rsidRDefault="00091FC0"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7.</w:t>
            </w:r>
            <w:r w:rsidR="002B76BC">
              <w:rPr>
                <w:rFonts w:ascii="Verdana" w:eastAsiaTheme="minorHAnsi" w:hAnsi="Verdana" w:cstheme="minorBidi"/>
                <w:sz w:val="20"/>
                <w:szCs w:val="20"/>
                <w:lang w:val="en-US"/>
              </w:rPr>
              <w:t>3</w:t>
            </w:r>
          </w:p>
        </w:tc>
        <w:tc>
          <w:tcPr>
            <w:tcW w:w="6471" w:type="dxa"/>
          </w:tcPr>
          <w:p w14:paraId="4945E95E"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Административната част да предоставя възможности за оторизираните потребители:</w:t>
            </w:r>
          </w:p>
          <w:p w14:paraId="1A16A71F"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Редактиране на съдържанието на страницата и добавяне на ново; </w:t>
            </w:r>
          </w:p>
          <w:p w14:paraId="72162048"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Извличане на  доклади за действия, извършени от потребителите на сайта;</w:t>
            </w:r>
          </w:p>
          <w:p w14:paraId="55E16A0F"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Въвеждане на конкретна информация и генериране на действия от страна на съществуващо съдържание.</w:t>
            </w:r>
          </w:p>
        </w:tc>
        <w:tc>
          <w:tcPr>
            <w:tcW w:w="1436" w:type="dxa"/>
          </w:tcPr>
          <w:p w14:paraId="43AE9DB0"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80B9F23" w14:textId="77777777" w:rsidTr="00DB3533">
        <w:tc>
          <w:tcPr>
            <w:tcW w:w="1335" w:type="dxa"/>
          </w:tcPr>
          <w:p w14:paraId="79955879" w14:textId="4BB1BF59" w:rsidR="003F2672" w:rsidRPr="002B76BC" w:rsidRDefault="00091FC0"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7.</w:t>
            </w:r>
            <w:r w:rsidR="002B76BC">
              <w:rPr>
                <w:rFonts w:ascii="Verdana" w:eastAsiaTheme="minorHAnsi" w:hAnsi="Verdana" w:cstheme="minorBidi"/>
                <w:sz w:val="20"/>
                <w:szCs w:val="20"/>
                <w:lang w:val="en-US"/>
              </w:rPr>
              <w:t>4</w:t>
            </w:r>
          </w:p>
        </w:tc>
        <w:tc>
          <w:tcPr>
            <w:tcW w:w="6471" w:type="dxa"/>
          </w:tcPr>
          <w:p w14:paraId="71701A88"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Следващите доклади да бъдат генерирани в административната част на сайта:</w:t>
            </w:r>
          </w:p>
          <w:p w14:paraId="2E19375D" w14:textId="7CD87BC2"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Доклади по подадени сигнали; Доклади по заявяване на e-фактура;</w:t>
            </w:r>
          </w:p>
          <w:p w14:paraId="186DA7C8"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Доклад по подадени контакти;</w:t>
            </w:r>
          </w:p>
          <w:p w14:paraId="41CA5196"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lastRenderedPageBreak/>
              <w:t>Доклади за абонаменти по e-mail;</w:t>
            </w:r>
          </w:p>
          <w:p w14:paraId="09A8CE99"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Доклади за актуализации на клиентски профили;</w:t>
            </w:r>
          </w:p>
          <w:p w14:paraId="2C0A74A9"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Google анализ.</w:t>
            </w:r>
          </w:p>
          <w:p w14:paraId="282A5043"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Потребителят трябва да има възможност да избере периода, за който изисква доклада. Докладите да показват и консолидираните числа (например брой контакти) и подробен списък с допълнителна информация (например: номер на  контакт, клиентски номер, име на клиента, дата на контакта, вид контакт, статус (изпратен отговор / в очакване на отговор), дата на отговора.</w:t>
            </w:r>
          </w:p>
          <w:p w14:paraId="7A55DE26"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Докладите трябва да са в PDF и</w:t>
            </w:r>
            <w:r w:rsidRPr="003F2672">
              <w:rPr>
                <w:rFonts w:ascii="Verdana" w:eastAsiaTheme="minorHAnsi" w:hAnsi="Verdana" w:cstheme="minorBidi"/>
                <w:color w:val="222222"/>
                <w:sz w:val="20"/>
                <w:szCs w:val="20"/>
                <w:lang w:val="bg-BG"/>
              </w:rPr>
              <w:t xml:space="preserve"> редактируеми формати.</w:t>
            </w:r>
          </w:p>
        </w:tc>
        <w:tc>
          <w:tcPr>
            <w:tcW w:w="1436" w:type="dxa"/>
          </w:tcPr>
          <w:p w14:paraId="4B384067"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3F2672" w:rsidRPr="003F2672" w14:paraId="1EAE9ECB" w14:textId="77777777" w:rsidTr="00DB3533">
        <w:tc>
          <w:tcPr>
            <w:tcW w:w="1335" w:type="dxa"/>
          </w:tcPr>
          <w:p w14:paraId="00E4D4E4" w14:textId="0C988735" w:rsidR="003F2672" w:rsidRPr="002B76BC" w:rsidRDefault="00091FC0"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lastRenderedPageBreak/>
              <w:t>7.</w:t>
            </w:r>
            <w:r w:rsidR="002B76BC">
              <w:rPr>
                <w:rFonts w:ascii="Verdana" w:eastAsiaTheme="minorHAnsi" w:hAnsi="Verdana" w:cstheme="minorBidi"/>
                <w:sz w:val="20"/>
                <w:szCs w:val="20"/>
                <w:lang w:val="en-US"/>
              </w:rPr>
              <w:t>5</w:t>
            </w:r>
          </w:p>
        </w:tc>
        <w:tc>
          <w:tcPr>
            <w:tcW w:w="6471" w:type="dxa"/>
          </w:tcPr>
          <w:p w14:paraId="65C7D3C4"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За функционалностите, които са на разположение и на мобилното приложение, административната част и докладите да показват отделно информацията по източник (например контакти от сайта / контакти от мобилно приложение).</w:t>
            </w:r>
          </w:p>
        </w:tc>
        <w:tc>
          <w:tcPr>
            <w:tcW w:w="1436" w:type="dxa"/>
          </w:tcPr>
          <w:p w14:paraId="3E13F519"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en-US"/>
              </w:rPr>
              <w:t>M</w:t>
            </w:r>
          </w:p>
        </w:tc>
      </w:tr>
      <w:tr w:rsidR="003F2672" w:rsidRPr="003F2672" w14:paraId="3DE58739" w14:textId="77777777" w:rsidTr="00DB3533">
        <w:tc>
          <w:tcPr>
            <w:tcW w:w="1335" w:type="dxa"/>
          </w:tcPr>
          <w:p w14:paraId="2C0E9C00" w14:textId="753C3588" w:rsidR="003F2672" w:rsidRPr="002B76BC" w:rsidRDefault="00091FC0"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7.</w:t>
            </w:r>
            <w:r w:rsidR="002B76BC">
              <w:rPr>
                <w:rFonts w:ascii="Verdana" w:eastAsiaTheme="minorHAnsi" w:hAnsi="Verdana" w:cstheme="minorBidi"/>
                <w:sz w:val="20"/>
                <w:szCs w:val="20"/>
                <w:lang w:val="en-US"/>
              </w:rPr>
              <w:t>6</w:t>
            </w:r>
          </w:p>
        </w:tc>
        <w:tc>
          <w:tcPr>
            <w:tcW w:w="6471" w:type="dxa"/>
          </w:tcPr>
          <w:p w14:paraId="47838610" w14:textId="77777777" w:rsidR="003F2672" w:rsidRPr="00DB3533"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Управление на онлайн контакти в административната част</w:t>
            </w:r>
            <w:r w:rsidRPr="00DB3533">
              <w:rPr>
                <w:rFonts w:ascii="Verdana" w:eastAsiaTheme="minorHAnsi" w:hAnsi="Verdana" w:cstheme="minorBidi"/>
                <w:sz w:val="20"/>
                <w:szCs w:val="20"/>
                <w:lang w:val="bg-BG"/>
              </w:rPr>
              <w:t>.</w:t>
            </w:r>
          </w:p>
          <w:p w14:paraId="1BBAFA64"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Специална платформа да бъде разработена в административната част за управление на входящите онлайн контакти със следните функции:</w:t>
            </w:r>
          </w:p>
          <w:p w14:paraId="6F249B5A"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Регистриране на входящи контакти от сайта / мобилното приложение, тъй като те са въведени от потребителя (дата и точен час да са проследими);</w:t>
            </w:r>
          </w:p>
          <w:p w14:paraId="6A68C168"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Възможност за прикачване до 5 (или повече) файлове към всеки контакт</w:t>
            </w:r>
            <w:r w:rsidRPr="00DB3533">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w:t>
            </w:r>
          </w:p>
          <w:p w14:paraId="4FD09A68"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Генериране на автоматично съобщение за потвърждение към клиента за регистрацията на контакта (с опция – без отговор)</w:t>
            </w:r>
            <w:r w:rsidRPr="00DB3533">
              <w:rPr>
                <w:rFonts w:ascii="Verdana" w:eastAsiaTheme="minorHAnsi" w:hAnsi="Verdana" w:cstheme="minorBidi"/>
                <w:sz w:val="20"/>
                <w:szCs w:val="20"/>
                <w:lang w:val="bg-BG"/>
              </w:rPr>
              <w:t>;</w:t>
            </w:r>
          </w:p>
          <w:p w14:paraId="10C069A4"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Групово или единично разпределение на отговорен агент за отговор; възможност за промяна на агент след първоначално задание</w:t>
            </w:r>
            <w:r w:rsidRPr="00DB3533">
              <w:rPr>
                <w:rFonts w:ascii="Verdana" w:eastAsiaTheme="minorHAnsi" w:hAnsi="Verdana" w:cstheme="minorBidi"/>
                <w:sz w:val="20"/>
                <w:szCs w:val="20"/>
                <w:lang w:val="bg-BG"/>
              </w:rPr>
              <w:t>;</w:t>
            </w:r>
          </w:p>
          <w:p w14:paraId="40A17499"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Възможност за качване на файлове заедно с отговор - до 5MB</w:t>
            </w:r>
            <w:r w:rsidRPr="00DB3533">
              <w:rPr>
                <w:rFonts w:ascii="Verdana" w:eastAsiaTheme="minorHAnsi" w:hAnsi="Verdana" w:cstheme="minorBidi"/>
                <w:sz w:val="20"/>
                <w:szCs w:val="20"/>
                <w:lang w:val="bg-BG"/>
              </w:rPr>
              <w:t>;</w:t>
            </w:r>
          </w:p>
          <w:p w14:paraId="0D02D805"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Регистрация и изпращане на отговор към клиента; Отговорът да съдържа дата и час на изпращане</w:t>
            </w:r>
            <w:r w:rsidRPr="00DB3533">
              <w:rPr>
                <w:rFonts w:ascii="Verdana" w:eastAsiaTheme="minorHAnsi" w:hAnsi="Verdana" w:cstheme="minorBidi"/>
                <w:sz w:val="20"/>
                <w:szCs w:val="20"/>
                <w:lang w:val="bg-BG"/>
              </w:rPr>
              <w:t>;</w:t>
            </w:r>
          </w:p>
          <w:p w14:paraId="4125E167"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 случай, че клиентът върне </w:t>
            </w:r>
            <w:r w:rsidRPr="003F2672">
              <w:rPr>
                <w:rFonts w:ascii="Verdana" w:eastAsiaTheme="minorHAnsi" w:hAnsi="Verdana" w:cstheme="minorBidi"/>
                <w:sz w:val="20"/>
                <w:szCs w:val="20"/>
                <w:lang w:val="en-US"/>
              </w:rPr>
              <w:t>Re</w:t>
            </w:r>
            <w:r w:rsidRPr="003F2672">
              <w:rPr>
                <w:rFonts w:ascii="Verdana" w:eastAsiaTheme="minorHAnsi" w:hAnsi="Verdana" w:cstheme="minorBidi"/>
                <w:sz w:val="20"/>
                <w:szCs w:val="20"/>
                <w:lang w:val="bg-BG"/>
              </w:rPr>
              <w:t>: с нов въпрос на получения отговор, той да се регистрира в платформата с входящ номер по начина, по който се регистрират входящите онлайн контакти</w:t>
            </w:r>
            <w:r w:rsidRPr="00DB3533">
              <w:rPr>
                <w:rFonts w:ascii="Verdana" w:eastAsiaTheme="minorHAnsi" w:hAnsi="Verdana" w:cstheme="minorBidi"/>
                <w:sz w:val="20"/>
                <w:szCs w:val="20"/>
                <w:lang w:val="bg-BG"/>
              </w:rPr>
              <w:t>;</w:t>
            </w:r>
          </w:p>
          <w:p w14:paraId="6544FEFD"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Статус на контакта</w:t>
            </w:r>
            <w:r w:rsidRPr="003F2672">
              <w:rPr>
                <w:rFonts w:ascii="Verdana" w:eastAsiaTheme="minorHAnsi" w:hAnsi="Verdana" w:cstheme="minorBidi"/>
                <w:sz w:val="20"/>
                <w:szCs w:val="20"/>
                <w:lang w:val="en-US"/>
              </w:rPr>
              <w:t>.</w:t>
            </w:r>
          </w:p>
          <w:p w14:paraId="22F71032" w14:textId="77777777" w:rsidR="003F2672" w:rsidRPr="003F2672" w:rsidRDefault="003F2672" w:rsidP="003F2672">
            <w:pPr>
              <w:ind w:left="720"/>
              <w:contextualSpacing/>
              <w:jc w:val="both"/>
              <w:rPr>
                <w:rFonts w:ascii="Verdana" w:eastAsiaTheme="minorHAnsi" w:hAnsi="Verdana" w:cstheme="minorBidi"/>
                <w:sz w:val="20"/>
                <w:szCs w:val="20"/>
                <w:lang w:val="bg-BG"/>
              </w:rPr>
            </w:pPr>
          </w:p>
        </w:tc>
        <w:tc>
          <w:tcPr>
            <w:tcW w:w="1436" w:type="dxa"/>
          </w:tcPr>
          <w:p w14:paraId="7B35114C"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49B1322" w14:textId="77777777" w:rsidTr="00DB3533">
        <w:trPr>
          <w:trHeight w:val="1249"/>
        </w:trPr>
        <w:tc>
          <w:tcPr>
            <w:tcW w:w="1335" w:type="dxa"/>
          </w:tcPr>
          <w:p w14:paraId="76FD5BB1" w14:textId="639D9CB5" w:rsidR="003F2672" w:rsidRPr="002B76BC" w:rsidRDefault="00091FC0"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7.</w:t>
            </w:r>
            <w:r w:rsidR="002B76BC">
              <w:rPr>
                <w:rFonts w:ascii="Verdana" w:eastAsiaTheme="minorHAnsi" w:hAnsi="Verdana" w:cstheme="minorBidi"/>
                <w:sz w:val="20"/>
                <w:szCs w:val="20"/>
                <w:lang w:val="en-US"/>
              </w:rPr>
              <w:t>7</w:t>
            </w:r>
          </w:p>
        </w:tc>
        <w:tc>
          <w:tcPr>
            <w:tcW w:w="6471" w:type="dxa"/>
          </w:tcPr>
          <w:p w14:paraId="70B38877" w14:textId="248F13FA"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За да се проверят оплакванията за грешно изображение на информация в КОП, упълномощеният потребител на “Софийска вода“ трябва да може да достигне до клиентския профил от административната част на сайта.</w:t>
            </w:r>
            <w:r w:rsidR="00453444" w:rsidRPr="00DB3533">
              <w:rPr>
                <w:rFonts w:ascii="Verdana" w:eastAsiaTheme="minorHAnsi" w:hAnsi="Verdana" w:cstheme="minorBidi"/>
                <w:sz w:val="20"/>
                <w:szCs w:val="20"/>
                <w:lang w:val="bg-BG"/>
              </w:rPr>
              <w:t xml:space="preserve"> </w:t>
            </w:r>
          </w:p>
        </w:tc>
        <w:tc>
          <w:tcPr>
            <w:tcW w:w="1436" w:type="dxa"/>
          </w:tcPr>
          <w:p w14:paraId="32871E1D"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2C21BA6E" w14:textId="77777777" w:rsidTr="00DB3533">
        <w:tc>
          <w:tcPr>
            <w:tcW w:w="1335" w:type="dxa"/>
          </w:tcPr>
          <w:p w14:paraId="4C39B599" w14:textId="6E2C0BEF" w:rsidR="003F2672" w:rsidRPr="002B76BC" w:rsidRDefault="00091FC0"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7.</w:t>
            </w:r>
            <w:r w:rsidR="002B76BC">
              <w:rPr>
                <w:rFonts w:ascii="Verdana" w:eastAsiaTheme="minorHAnsi" w:hAnsi="Verdana" w:cstheme="minorBidi"/>
                <w:sz w:val="20"/>
                <w:szCs w:val="20"/>
                <w:lang w:val="en-US"/>
              </w:rPr>
              <w:t>8</w:t>
            </w:r>
          </w:p>
        </w:tc>
        <w:tc>
          <w:tcPr>
            <w:tcW w:w="6471" w:type="dxa"/>
          </w:tcPr>
          <w:p w14:paraId="5CF89BE7" w14:textId="77777777" w:rsidR="003F2672" w:rsidRPr="00DB3533" w:rsidRDefault="003F2672" w:rsidP="003F2672">
            <w:pPr>
              <w:jc w:val="both"/>
              <w:rPr>
                <w:rFonts w:ascii="Verdana" w:eastAsiaTheme="minorHAnsi" w:hAnsi="Verdana" w:cstheme="minorBidi"/>
                <w:sz w:val="20"/>
                <w:szCs w:val="20"/>
                <w:lang w:val="bg-BG"/>
              </w:rPr>
            </w:pPr>
            <w:r w:rsidRPr="003F2672">
              <w:rPr>
                <w:rFonts w:ascii="Verdana" w:hAnsi="Verdana" w:cs="Arial"/>
                <w:sz w:val="20"/>
                <w:szCs w:val="20"/>
                <w:lang w:val="bg-BG"/>
              </w:rPr>
              <w:t>Изпращането на определени контакти, въз основа на предварително дефинирани категории, до платформата за контактния център за обработка от служителите в телефонния център (другите категории контакти се обработват в бек офиса).</w:t>
            </w:r>
          </w:p>
          <w:p w14:paraId="4881C748" w14:textId="357A4A87" w:rsidR="003F2672" w:rsidRPr="003F2672" w:rsidRDefault="003F2672" w:rsidP="003F2672">
            <w:pPr>
              <w:jc w:val="both"/>
              <w:rPr>
                <w:rFonts w:ascii="Verdana" w:eastAsiaTheme="minorHAnsi" w:hAnsi="Verdana" w:cstheme="minorBidi"/>
                <w:sz w:val="20"/>
                <w:szCs w:val="20"/>
                <w:lang w:val="bg-BG"/>
              </w:rPr>
            </w:pPr>
          </w:p>
        </w:tc>
        <w:tc>
          <w:tcPr>
            <w:tcW w:w="1436" w:type="dxa"/>
          </w:tcPr>
          <w:p w14:paraId="35C6F13E" w14:textId="77777777" w:rsidR="003F2672" w:rsidRPr="003F2672" w:rsidRDefault="003F2672" w:rsidP="003F2672">
            <w:pPr>
              <w:jc w:val="both"/>
              <w:rPr>
                <w:rFonts w:ascii="Verdana" w:eastAsiaTheme="minorHAnsi" w:hAnsi="Verdana" w:cstheme="minorBidi"/>
                <w:sz w:val="20"/>
                <w:szCs w:val="20"/>
              </w:rPr>
            </w:pPr>
            <w:r w:rsidRPr="003F2672">
              <w:rPr>
                <w:rFonts w:ascii="Verdana" w:eastAsiaTheme="minorHAnsi" w:hAnsi="Verdana" w:cstheme="minorBidi"/>
                <w:sz w:val="20"/>
                <w:szCs w:val="20"/>
                <w:lang w:val="bg-BG"/>
              </w:rPr>
              <w:t>А</w:t>
            </w:r>
          </w:p>
        </w:tc>
      </w:tr>
      <w:tr w:rsidR="003F2672" w:rsidRPr="003F2672" w14:paraId="6A585245" w14:textId="77777777" w:rsidTr="00DB3533">
        <w:tc>
          <w:tcPr>
            <w:tcW w:w="1335" w:type="dxa"/>
          </w:tcPr>
          <w:p w14:paraId="24F9DECF" w14:textId="2CA7F363" w:rsidR="003F2672" w:rsidRPr="002B76BC" w:rsidRDefault="00091FC0" w:rsidP="003F2672">
            <w:pPr>
              <w:spacing w:before="80" w:after="80"/>
              <w:ind w:left="72"/>
              <w:rPr>
                <w:rFonts w:ascii="Verdana" w:hAnsi="Verdana"/>
                <w:sz w:val="20"/>
                <w:szCs w:val="20"/>
                <w:lang w:val="en-US"/>
              </w:rPr>
            </w:pPr>
            <w:r>
              <w:rPr>
                <w:rFonts w:ascii="Verdana" w:hAnsi="Verdana"/>
                <w:sz w:val="20"/>
                <w:szCs w:val="20"/>
                <w:lang w:val="bg-BG"/>
              </w:rPr>
              <w:t>7.</w:t>
            </w:r>
            <w:r w:rsidR="002B76BC">
              <w:rPr>
                <w:rFonts w:ascii="Verdana" w:hAnsi="Verdana"/>
                <w:sz w:val="20"/>
                <w:szCs w:val="20"/>
                <w:lang w:val="en-US"/>
              </w:rPr>
              <w:t>9</w:t>
            </w:r>
          </w:p>
        </w:tc>
        <w:tc>
          <w:tcPr>
            <w:tcW w:w="6471" w:type="dxa"/>
          </w:tcPr>
          <w:p w14:paraId="20E584AA" w14:textId="77777777" w:rsidR="003F2672" w:rsidRPr="003F2672" w:rsidRDefault="003F2672" w:rsidP="003F2672">
            <w:pPr>
              <w:tabs>
                <w:tab w:val="left" w:pos="180"/>
              </w:tabs>
              <w:rPr>
                <w:rFonts w:ascii="Verdana" w:hAnsi="Verdana"/>
                <w:sz w:val="20"/>
                <w:szCs w:val="20"/>
                <w:lang w:val="ru-RU"/>
              </w:rPr>
            </w:pPr>
            <w:r w:rsidRPr="003F2672">
              <w:rPr>
                <w:rFonts w:ascii="Verdana" w:hAnsi="Verdana" w:cstheme="minorHAnsi"/>
                <w:b/>
                <w:sz w:val="20"/>
                <w:szCs w:val="20"/>
                <w:u w:val="single"/>
              </w:rPr>
              <w:t>SEO</w:t>
            </w:r>
            <w:r w:rsidRPr="003F2672">
              <w:rPr>
                <w:rFonts w:ascii="Verdana" w:hAnsi="Verdana" w:cstheme="minorHAnsi"/>
                <w:b/>
                <w:sz w:val="20"/>
                <w:szCs w:val="20"/>
                <w:u w:val="single"/>
                <w:lang w:val="ru-RU"/>
              </w:rPr>
              <w:t xml:space="preserve"> полета</w:t>
            </w:r>
            <w:r w:rsidRPr="003F2672">
              <w:rPr>
                <w:rFonts w:ascii="Verdana" w:hAnsi="Verdana" w:cstheme="minorHAnsi"/>
                <w:sz w:val="20"/>
                <w:szCs w:val="20"/>
                <w:lang w:val="ru-RU"/>
              </w:rPr>
              <w:t xml:space="preserve">  - Ще бъде създадена опция за вписване на </w:t>
            </w:r>
            <w:r w:rsidRPr="003F2672">
              <w:rPr>
                <w:rFonts w:ascii="Verdana" w:hAnsi="Verdana" w:cstheme="minorHAnsi"/>
                <w:sz w:val="20"/>
                <w:szCs w:val="20"/>
              </w:rPr>
              <w:t>SEO</w:t>
            </w:r>
            <w:r w:rsidRPr="003F2672">
              <w:rPr>
                <w:rFonts w:ascii="Verdana" w:hAnsi="Verdana" w:cstheme="minorHAnsi"/>
                <w:sz w:val="20"/>
                <w:szCs w:val="20"/>
                <w:lang w:val="ru-RU"/>
              </w:rPr>
              <w:t xml:space="preserve"> полета: </w:t>
            </w:r>
            <w:r w:rsidRPr="003F2672">
              <w:rPr>
                <w:rFonts w:ascii="Verdana" w:hAnsi="Verdana" w:cstheme="minorHAnsi"/>
                <w:sz w:val="20"/>
                <w:szCs w:val="20"/>
              </w:rPr>
              <w:t>title</w:t>
            </w:r>
            <w:r w:rsidRPr="003F2672">
              <w:rPr>
                <w:rFonts w:ascii="Verdana" w:hAnsi="Verdana" w:cstheme="minorHAnsi"/>
                <w:sz w:val="20"/>
                <w:szCs w:val="20"/>
                <w:lang w:val="ru-RU"/>
              </w:rPr>
              <w:t xml:space="preserve"> и </w:t>
            </w:r>
            <w:r w:rsidRPr="003F2672">
              <w:rPr>
                <w:rFonts w:ascii="Verdana" w:hAnsi="Verdana" w:cstheme="minorHAnsi"/>
                <w:sz w:val="20"/>
                <w:szCs w:val="20"/>
              </w:rPr>
              <w:t>description</w:t>
            </w:r>
            <w:r w:rsidRPr="003F2672">
              <w:rPr>
                <w:rFonts w:ascii="Verdana" w:hAnsi="Verdana" w:cstheme="minorHAnsi"/>
                <w:sz w:val="20"/>
                <w:szCs w:val="20"/>
                <w:lang w:val="ru-RU"/>
              </w:rPr>
              <w:t xml:space="preserve"> на страниците, които се администрират.</w:t>
            </w:r>
          </w:p>
        </w:tc>
        <w:tc>
          <w:tcPr>
            <w:tcW w:w="1436" w:type="dxa"/>
          </w:tcPr>
          <w:p w14:paraId="201F42F4" w14:textId="77777777" w:rsidR="003F2672" w:rsidRPr="003F2672" w:rsidRDefault="003F2672" w:rsidP="003F2672">
            <w:pPr>
              <w:autoSpaceDE w:val="0"/>
              <w:autoSpaceDN w:val="0"/>
              <w:adjustRightInd w:val="0"/>
              <w:rPr>
                <w:rFonts w:ascii="Verdana" w:hAnsi="Verdana" w:cstheme="minorHAnsi"/>
                <w:sz w:val="20"/>
                <w:szCs w:val="20"/>
              </w:rPr>
            </w:pPr>
            <w:r w:rsidRPr="003F2672">
              <w:rPr>
                <w:rFonts w:ascii="Verdana" w:hAnsi="Verdana" w:cstheme="minorHAnsi"/>
                <w:sz w:val="20"/>
                <w:szCs w:val="20"/>
              </w:rPr>
              <w:t>M</w:t>
            </w:r>
          </w:p>
        </w:tc>
      </w:tr>
      <w:tr w:rsidR="003F2672" w:rsidRPr="003F2672" w14:paraId="0883CC9D" w14:textId="77777777" w:rsidTr="00DB3533">
        <w:tc>
          <w:tcPr>
            <w:tcW w:w="1335" w:type="dxa"/>
          </w:tcPr>
          <w:p w14:paraId="595913C8" w14:textId="05218BB7" w:rsidR="003F2672" w:rsidRPr="00DB3533" w:rsidRDefault="00091FC0" w:rsidP="002B76BC">
            <w:pPr>
              <w:spacing w:before="80" w:after="80"/>
              <w:ind w:left="72"/>
              <w:rPr>
                <w:rFonts w:ascii="Verdana" w:hAnsi="Verdana"/>
                <w:sz w:val="20"/>
                <w:szCs w:val="20"/>
                <w:lang w:val="en-US"/>
              </w:rPr>
            </w:pPr>
            <w:r>
              <w:rPr>
                <w:rFonts w:ascii="Verdana" w:hAnsi="Verdana"/>
                <w:sz w:val="20"/>
                <w:szCs w:val="20"/>
                <w:lang w:val="bg-BG"/>
              </w:rPr>
              <w:t>7.</w:t>
            </w:r>
            <w:r w:rsidR="002B76BC">
              <w:rPr>
                <w:rFonts w:ascii="Verdana" w:hAnsi="Verdana"/>
                <w:sz w:val="20"/>
                <w:szCs w:val="20"/>
                <w:lang w:val="en-US"/>
              </w:rPr>
              <w:t>10</w:t>
            </w:r>
          </w:p>
        </w:tc>
        <w:tc>
          <w:tcPr>
            <w:tcW w:w="6471" w:type="dxa"/>
          </w:tcPr>
          <w:p w14:paraId="4958BD04" w14:textId="77777777" w:rsidR="003F2672" w:rsidRPr="003F2672" w:rsidRDefault="003F2672" w:rsidP="003F2672">
            <w:pPr>
              <w:autoSpaceDE w:val="0"/>
              <w:autoSpaceDN w:val="0"/>
              <w:adjustRightInd w:val="0"/>
              <w:rPr>
                <w:rFonts w:ascii="Verdana" w:hAnsi="Verdana" w:cstheme="minorHAnsi"/>
                <w:sz w:val="20"/>
                <w:szCs w:val="20"/>
                <w:lang w:val="ru-RU"/>
              </w:rPr>
            </w:pPr>
            <w:r w:rsidRPr="003F2672">
              <w:rPr>
                <w:rFonts w:ascii="Verdana" w:hAnsi="Verdana" w:cstheme="minorHAnsi"/>
                <w:b/>
                <w:sz w:val="20"/>
                <w:szCs w:val="20"/>
                <w:u w:val="single"/>
                <w:lang w:val="ru-RU"/>
              </w:rPr>
              <w:t xml:space="preserve">Прегенериране на </w:t>
            </w:r>
            <w:r w:rsidRPr="003F2672">
              <w:rPr>
                <w:rFonts w:ascii="Verdana" w:hAnsi="Verdana" w:cstheme="minorHAnsi"/>
                <w:b/>
                <w:sz w:val="20"/>
                <w:szCs w:val="20"/>
                <w:u w:val="single"/>
              </w:rPr>
              <w:t>url</w:t>
            </w:r>
            <w:r w:rsidRPr="003F2672">
              <w:rPr>
                <w:rFonts w:ascii="Verdana" w:hAnsi="Verdana" w:cstheme="minorHAnsi"/>
                <w:b/>
                <w:sz w:val="20"/>
                <w:szCs w:val="20"/>
                <w:u w:val="single"/>
                <w:lang w:val="ru-RU"/>
              </w:rPr>
              <w:t xml:space="preserve"> </w:t>
            </w:r>
            <w:r w:rsidRPr="003F2672">
              <w:rPr>
                <w:rFonts w:ascii="Verdana" w:hAnsi="Verdana" w:cstheme="minorHAnsi"/>
                <w:sz w:val="20"/>
                <w:szCs w:val="20"/>
                <w:lang w:val="ru-RU"/>
              </w:rPr>
              <w:t xml:space="preserve">- </w:t>
            </w:r>
            <w:r w:rsidRPr="003F2672">
              <w:rPr>
                <w:rFonts w:ascii="Verdana" w:hAnsi="Verdana" w:cstheme="minorHAnsi"/>
                <w:sz w:val="20"/>
                <w:szCs w:val="20"/>
                <w:lang w:val="bg-BG"/>
              </w:rPr>
              <w:t>Да</w:t>
            </w:r>
            <w:r w:rsidRPr="003F2672">
              <w:rPr>
                <w:rFonts w:ascii="Verdana" w:hAnsi="Verdana" w:cstheme="minorHAnsi"/>
                <w:sz w:val="20"/>
                <w:szCs w:val="20"/>
                <w:lang w:val="ru-RU"/>
              </w:rPr>
              <w:t xml:space="preserve"> има допълнителна опция за прегенериране на </w:t>
            </w:r>
            <w:r w:rsidRPr="003F2672">
              <w:rPr>
                <w:rFonts w:ascii="Verdana" w:hAnsi="Verdana" w:cstheme="minorHAnsi"/>
                <w:sz w:val="20"/>
                <w:szCs w:val="20"/>
              </w:rPr>
              <w:t>url</w:t>
            </w:r>
            <w:r w:rsidRPr="003F2672">
              <w:rPr>
                <w:rFonts w:ascii="Verdana" w:hAnsi="Verdana" w:cstheme="minorHAnsi"/>
                <w:sz w:val="20"/>
                <w:szCs w:val="20"/>
                <w:lang w:val="ru-RU"/>
              </w:rPr>
              <w:t xml:space="preserve"> спрямо транслитерираното заглавие на страницата чрез натискане на бутон „Генерирай”.</w:t>
            </w:r>
          </w:p>
          <w:p w14:paraId="6C5828BA" w14:textId="77777777" w:rsidR="003F2672" w:rsidRPr="003F2672" w:rsidRDefault="003F2672" w:rsidP="003F2672">
            <w:pPr>
              <w:autoSpaceDE w:val="0"/>
              <w:autoSpaceDN w:val="0"/>
              <w:adjustRightInd w:val="0"/>
              <w:rPr>
                <w:rFonts w:ascii="Verdana" w:hAnsi="Verdana" w:cstheme="minorHAnsi"/>
                <w:b/>
                <w:sz w:val="20"/>
                <w:szCs w:val="20"/>
                <w:u w:val="single"/>
                <w:lang w:val="bg-BG"/>
              </w:rPr>
            </w:pPr>
          </w:p>
        </w:tc>
        <w:tc>
          <w:tcPr>
            <w:tcW w:w="1436" w:type="dxa"/>
          </w:tcPr>
          <w:p w14:paraId="0D1F6574" w14:textId="77777777" w:rsidR="003F2672" w:rsidRPr="003F2672" w:rsidRDefault="003F2672" w:rsidP="003F2672">
            <w:pPr>
              <w:autoSpaceDE w:val="0"/>
              <w:autoSpaceDN w:val="0"/>
              <w:adjustRightInd w:val="0"/>
              <w:rPr>
                <w:rFonts w:ascii="Verdana" w:hAnsi="Verdana" w:cstheme="minorHAnsi"/>
                <w:sz w:val="20"/>
                <w:szCs w:val="20"/>
              </w:rPr>
            </w:pPr>
            <w:r w:rsidRPr="003F2672">
              <w:rPr>
                <w:rFonts w:ascii="Verdana" w:hAnsi="Verdana" w:cstheme="minorHAnsi"/>
                <w:sz w:val="20"/>
                <w:szCs w:val="20"/>
                <w:lang w:val="bg-BG"/>
              </w:rPr>
              <w:lastRenderedPageBreak/>
              <w:t>А</w:t>
            </w:r>
          </w:p>
        </w:tc>
      </w:tr>
      <w:tr w:rsidR="003F2672" w:rsidRPr="003F2672" w14:paraId="428FC5CB" w14:textId="77777777" w:rsidTr="00DB3533">
        <w:tc>
          <w:tcPr>
            <w:tcW w:w="1335" w:type="dxa"/>
          </w:tcPr>
          <w:p w14:paraId="434D62B9" w14:textId="019E3317" w:rsidR="003F2672" w:rsidRPr="00DB3533" w:rsidRDefault="00091FC0" w:rsidP="002B76BC">
            <w:pPr>
              <w:spacing w:before="80" w:after="80"/>
              <w:ind w:left="72"/>
              <w:rPr>
                <w:rFonts w:ascii="Verdana" w:hAnsi="Verdana"/>
                <w:sz w:val="20"/>
                <w:szCs w:val="20"/>
                <w:lang w:val="en-US"/>
              </w:rPr>
            </w:pPr>
            <w:r>
              <w:rPr>
                <w:rFonts w:ascii="Verdana" w:hAnsi="Verdana"/>
                <w:sz w:val="20"/>
                <w:szCs w:val="20"/>
                <w:lang w:val="bg-BG"/>
              </w:rPr>
              <w:lastRenderedPageBreak/>
              <w:t>7.</w:t>
            </w:r>
            <w:r w:rsidR="002B76BC">
              <w:rPr>
                <w:rFonts w:ascii="Verdana" w:hAnsi="Verdana"/>
                <w:sz w:val="20"/>
                <w:szCs w:val="20"/>
                <w:lang w:val="en-US"/>
              </w:rPr>
              <w:t>11</w:t>
            </w:r>
          </w:p>
        </w:tc>
        <w:tc>
          <w:tcPr>
            <w:tcW w:w="6471" w:type="dxa"/>
          </w:tcPr>
          <w:p w14:paraId="0AD13C2F" w14:textId="77777777" w:rsidR="003F2672" w:rsidRPr="003F2672" w:rsidRDefault="003F2672" w:rsidP="003F2672">
            <w:pPr>
              <w:tabs>
                <w:tab w:val="left" w:pos="180"/>
              </w:tabs>
              <w:jc w:val="both"/>
              <w:rPr>
                <w:rFonts w:ascii="Verdana" w:hAnsi="Verdana" w:cstheme="minorHAnsi"/>
                <w:sz w:val="20"/>
                <w:szCs w:val="20"/>
                <w:lang w:val="en-US"/>
              </w:rPr>
            </w:pPr>
            <w:r w:rsidRPr="003F2672">
              <w:rPr>
                <w:rFonts w:ascii="Verdana" w:hAnsi="Verdana" w:cstheme="minorHAnsi"/>
                <w:b/>
                <w:sz w:val="20"/>
                <w:szCs w:val="20"/>
                <w:u w:val="single"/>
              </w:rPr>
              <w:t>Paste from Word</w:t>
            </w:r>
            <w:r w:rsidRPr="003F2672">
              <w:rPr>
                <w:rFonts w:ascii="Verdana" w:hAnsi="Verdana" w:cstheme="minorHAnsi"/>
                <w:sz w:val="20"/>
                <w:szCs w:val="20"/>
              </w:rPr>
              <w:t xml:space="preserve"> - </w:t>
            </w:r>
            <w:r w:rsidRPr="003F2672">
              <w:rPr>
                <w:rFonts w:ascii="Verdana" w:hAnsi="Verdana" w:cstheme="minorHAnsi"/>
                <w:sz w:val="20"/>
                <w:szCs w:val="20"/>
                <w:lang w:val="ru-RU"/>
              </w:rPr>
              <w:t>Ще</w:t>
            </w:r>
            <w:r w:rsidRPr="003F2672">
              <w:rPr>
                <w:rFonts w:ascii="Verdana" w:hAnsi="Verdana" w:cstheme="minorHAnsi"/>
                <w:sz w:val="20"/>
                <w:szCs w:val="20"/>
              </w:rPr>
              <w:t xml:space="preserve"> </w:t>
            </w:r>
            <w:r w:rsidRPr="003F2672">
              <w:rPr>
                <w:rFonts w:ascii="Verdana" w:hAnsi="Verdana" w:cstheme="minorHAnsi"/>
                <w:sz w:val="20"/>
                <w:szCs w:val="20"/>
                <w:lang w:val="ru-RU"/>
              </w:rPr>
              <w:t>бъде</w:t>
            </w:r>
            <w:r w:rsidRPr="003F2672">
              <w:rPr>
                <w:rFonts w:ascii="Verdana" w:hAnsi="Verdana" w:cstheme="minorHAnsi"/>
                <w:sz w:val="20"/>
                <w:szCs w:val="20"/>
              </w:rPr>
              <w:t xml:space="preserve"> </w:t>
            </w:r>
            <w:r w:rsidRPr="003F2672">
              <w:rPr>
                <w:rFonts w:ascii="Verdana" w:hAnsi="Verdana" w:cstheme="minorHAnsi"/>
                <w:sz w:val="20"/>
                <w:szCs w:val="20"/>
                <w:lang w:val="ru-RU"/>
              </w:rPr>
              <w:t>интегрирана</w:t>
            </w:r>
            <w:r w:rsidRPr="003F2672">
              <w:rPr>
                <w:rFonts w:ascii="Verdana" w:hAnsi="Verdana" w:cstheme="minorHAnsi"/>
                <w:sz w:val="20"/>
                <w:szCs w:val="20"/>
              </w:rPr>
              <w:t xml:space="preserve"> </w:t>
            </w:r>
            <w:r w:rsidRPr="003F2672">
              <w:rPr>
                <w:rFonts w:ascii="Verdana" w:hAnsi="Verdana" w:cstheme="minorHAnsi"/>
                <w:sz w:val="20"/>
                <w:szCs w:val="20"/>
                <w:lang w:val="ru-RU"/>
              </w:rPr>
              <w:t>възможност</w:t>
            </w:r>
            <w:r w:rsidRPr="003F2672">
              <w:rPr>
                <w:rFonts w:ascii="Verdana" w:hAnsi="Verdana" w:cstheme="minorHAnsi"/>
                <w:sz w:val="20"/>
                <w:szCs w:val="20"/>
              </w:rPr>
              <w:t xml:space="preserve"> </w:t>
            </w:r>
            <w:r w:rsidRPr="003F2672">
              <w:rPr>
                <w:rFonts w:ascii="Verdana" w:hAnsi="Verdana" w:cstheme="minorHAnsi"/>
                <w:sz w:val="20"/>
                <w:szCs w:val="20"/>
                <w:lang w:val="ru-RU"/>
              </w:rPr>
              <w:t>за</w:t>
            </w:r>
            <w:r w:rsidRPr="003F2672">
              <w:rPr>
                <w:rFonts w:ascii="Verdana" w:hAnsi="Verdana" w:cstheme="minorHAnsi"/>
                <w:sz w:val="20"/>
                <w:szCs w:val="20"/>
              </w:rPr>
              <w:t xml:space="preserve"> „Paste from Word”.</w:t>
            </w:r>
          </w:p>
          <w:p w14:paraId="17FE9CE9" w14:textId="77777777" w:rsidR="003F2672" w:rsidRPr="003F2672" w:rsidRDefault="003F2672" w:rsidP="003F2672">
            <w:pPr>
              <w:autoSpaceDE w:val="0"/>
              <w:autoSpaceDN w:val="0"/>
              <w:adjustRightInd w:val="0"/>
              <w:rPr>
                <w:rFonts w:ascii="Verdana" w:hAnsi="Verdana" w:cstheme="minorHAnsi"/>
                <w:b/>
                <w:sz w:val="20"/>
                <w:szCs w:val="20"/>
                <w:u w:val="single"/>
              </w:rPr>
            </w:pPr>
          </w:p>
        </w:tc>
        <w:tc>
          <w:tcPr>
            <w:tcW w:w="1436" w:type="dxa"/>
          </w:tcPr>
          <w:p w14:paraId="1DD65536" w14:textId="77777777" w:rsidR="003F2672" w:rsidRPr="003F2672" w:rsidRDefault="003F2672" w:rsidP="003F2672">
            <w:pPr>
              <w:autoSpaceDE w:val="0"/>
              <w:autoSpaceDN w:val="0"/>
              <w:adjustRightInd w:val="0"/>
              <w:rPr>
                <w:rFonts w:ascii="Verdana" w:hAnsi="Verdana" w:cstheme="minorHAnsi"/>
                <w:sz w:val="20"/>
                <w:szCs w:val="20"/>
              </w:rPr>
            </w:pPr>
            <w:r w:rsidRPr="003F2672">
              <w:rPr>
                <w:rFonts w:ascii="Verdana" w:hAnsi="Verdana" w:cstheme="minorHAnsi"/>
                <w:sz w:val="20"/>
                <w:szCs w:val="20"/>
                <w:lang w:val="bg-BG"/>
              </w:rPr>
              <w:t>А</w:t>
            </w:r>
          </w:p>
        </w:tc>
      </w:tr>
      <w:tr w:rsidR="003F2672" w:rsidRPr="003F2672" w14:paraId="10138C23" w14:textId="77777777" w:rsidTr="00DB3533">
        <w:tc>
          <w:tcPr>
            <w:tcW w:w="1335" w:type="dxa"/>
          </w:tcPr>
          <w:p w14:paraId="20A3DA09" w14:textId="75F89268" w:rsidR="003F2672" w:rsidRPr="00DB3533" w:rsidRDefault="00091FC0" w:rsidP="002B76BC">
            <w:pPr>
              <w:spacing w:before="80" w:after="80"/>
              <w:ind w:left="72"/>
              <w:rPr>
                <w:rFonts w:ascii="Verdana" w:hAnsi="Verdana"/>
                <w:sz w:val="20"/>
                <w:szCs w:val="20"/>
                <w:lang w:val="en-US"/>
              </w:rPr>
            </w:pPr>
            <w:r>
              <w:rPr>
                <w:rFonts w:ascii="Verdana" w:hAnsi="Verdana"/>
                <w:sz w:val="20"/>
                <w:szCs w:val="20"/>
                <w:lang w:val="bg-BG"/>
              </w:rPr>
              <w:t>7.</w:t>
            </w:r>
            <w:r w:rsidR="002B76BC">
              <w:rPr>
                <w:rFonts w:ascii="Verdana" w:hAnsi="Verdana"/>
                <w:sz w:val="20"/>
                <w:szCs w:val="20"/>
                <w:lang w:val="en-US"/>
              </w:rPr>
              <w:t>12</w:t>
            </w:r>
          </w:p>
        </w:tc>
        <w:tc>
          <w:tcPr>
            <w:tcW w:w="6471" w:type="dxa"/>
          </w:tcPr>
          <w:p w14:paraId="48F04437" w14:textId="77777777" w:rsidR="003F2672" w:rsidRPr="003F2672" w:rsidRDefault="003F2672" w:rsidP="003F2672">
            <w:pPr>
              <w:tabs>
                <w:tab w:val="left" w:pos="180"/>
              </w:tabs>
              <w:rPr>
                <w:rFonts w:ascii="Verdana" w:hAnsi="Verdana" w:cstheme="minorHAnsi"/>
                <w:b/>
                <w:sz w:val="20"/>
                <w:szCs w:val="20"/>
                <w:lang w:val="ru-RU"/>
              </w:rPr>
            </w:pPr>
            <w:r w:rsidRPr="003F2672">
              <w:rPr>
                <w:rFonts w:ascii="Verdana" w:hAnsi="Verdana" w:cstheme="minorHAnsi"/>
                <w:b/>
                <w:sz w:val="20"/>
                <w:szCs w:val="20"/>
                <w:u w:val="single"/>
                <w:lang w:val="ru-RU"/>
              </w:rPr>
              <w:t>Адаптивност за печат и за незрящи</w:t>
            </w:r>
          </w:p>
          <w:p w14:paraId="4475CD9E" w14:textId="77777777" w:rsidR="003F2672" w:rsidRPr="003F2672" w:rsidRDefault="003F2672" w:rsidP="003F2672">
            <w:pPr>
              <w:autoSpaceDE w:val="0"/>
              <w:autoSpaceDN w:val="0"/>
              <w:adjustRightInd w:val="0"/>
              <w:rPr>
                <w:rFonts w:ascii="Verdana" w:hAnsi="Verdana" w:cstheme="minorHAnsi"/>
                <w:b/>
                <w:sz w:val="20"/>
                <w:szCs w:val="20"/>
                <w:u w:val="single"/>
                <w:lang w:val="bg-BG"/>
              </w:rPr>
            </w:pPr>
          </w:p>
        </w:tc>
        <w:tc>
          <w:tcPr>
            <w:tcW w:w="1436" w:type="dxa"/>
          </w:tcPr>
          <w:p w14:paraId="765E05DB" w14:textId="77777777" w:rsidR="003F2672" w:rsidRPr="003F2672" w:rsidRDefault="003F2672" w:rsidP="003F2672">
            <w:pPr>
              <w:autoSpaceDE w:val="0"/>
              <w:autoSpaceDN w:val="0"/>
              <w:adjustRightInd w:val="0"/>
              <w:rPr>
                <w:rFonts w:ascii="Verdana" w:hAnsi="Verdana" w:cstheme="minorHAnsi"/>
                <w:sz w:val="20"/>
                <w:szCs w:val="20"/>
              </w:rPr>
            </w:pPr>
            <w:r w:rsidRPr="003F2672">
              <w:rPr>
                <w:rFonts w:ascii="Verdana" w:hAnsi="Verdana" w:cstheme="minorHAnsi"/>
                <w:sz w:val="20"/>
                <w:szCs w:val="20"/>
                <w:lang w:val="bg-BG"/>
              </w:rPr>
              <w:t>А</w:t>
            </w:r>
          </w:p>
        </w:tc>
      </w:tr>
    </w:tbl>
    <w:p w14:paraId="58F3CBA4" w14:textId="77777777" w:rsidR="003F2672" w:rsidRPr="003F2672" w:rsidRDefault="003F2672" w:rsidP="003F2672">
      <w:pPr>
        <w:spacing w:after="200" w:line="276" w:lineRule="auto"/>
        <w:jc w:val="both"/>
        <w:rPr>
          <w:rFonts w:ascii="Verdana" w:eastAsiaTheme="minorHAnsi" w:hAnsi="Verdana" w:cstheme="minorBidi"/>
          <w:sz w:val="20"/>
          <w:szCs w:val="20"/>
        </w:rPr>
      </w:pPr>
    </w:p>
    <w:p w14:paraId="1BD843DF" w14:textId="77777777"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bookmarkStart w:id="14" w:name="_Toc455586365"/>
      <w:r w:rsidRPr="003F2672">
        <w:rPr>
          <w:rFonts w:ascii="Verdana" w:eastAsiaTheme="minorHAnsi" w:hAnsi="Verdana" w:cstheme="minorBidi"/>
          <w:b/>
          <w:sz w:val="20"/>
          <w:szCs w:val="20"/>
          <w:lang w:val="bg-BG"/>
        </w:rPr>
        <w:t>Изисквания за профил на купувача</w:t>
      </w:r>
      <w:bookmarkEnd w:id="14"/>
    </w:p>
    <w:tbl>
      <w:tblPr>
        <w:tblStyle w:val="TableGrid21"/>
        <w:tblW w:w="0" w:type="auto"/>
        <w:tblLook w:val="04A0" w:firstRow="1" w:lastRow="0" w:firstColumn="1" w:lastColumn="0" w:noHBand="0" w:noVBand="1"/>
      </w:tblPr>
      <w:tblGrid>
        <w:gridCol w:w="856"/>
        <w:gridCol w:w="6652"/>
        <w:gridCol w:w="1436"/>
      </w:tblGrid>
      <w:tr w:rsidR="003F2672" w:rsidRPr="003F2672" w14:paraId="3B36F18D" w14:textId="77777777" w:rsidTr="003F2672">
        <w:tc>
          <w:tcPr>
            <w:tcW w:w="856" w:type="dxa"/>
            <w:shd w:val="clear" w:color="auto" w:fill="B4C6E7" w:themeFill="accent5" w:themeFillTint="66"/>
          </w:tcPr>
          <w:p w14:paraId="52B08E10"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652" w:type="dxa"/>
            <w:shd w:val="clear" w:color="auto" w:fill="B4C6E7" w:themeFill="accent5" w:themeFillTint="66"/>
          </w:tcPr>
          <w:p w14:paraId="5A46E3A9"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992" w:type="dxa"/>
            <w:shd w:val="clear" w:color="auto" w:fill="B4C6E7" w:themeFill="accent5" w:themeFillTint="66"/>
          </w:tcPr>
          <w:p w14:paraId="6C98C127"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0640F271" w14:textId="77777777" w:rsidTr="003F2672">
        <w:tc>
          <w:tcPr>
            <w:tcW w:w="856" w:type="dxa"/>
          </w:tcPr>
          <w:p w14:paraId="45DD75C7" w14:textId="295B67C6" w:rsidR="003F2672" w:rsidRPr="003F2672" w:rsidRDefault="00091FC0" w:rsidP="003F2672">
            <w:pPr>
              <w:jc w:val="center"/>
              <w:rPr>
                <w:rFonts w:ascii="Verdana" w:eastAsiaTheme="minorHAnsi" w:hAnsi="Verdana" w:cstheme="minorBidi"/>
                <w:sz w:val="20"/>
                <w:szCs w:val="20"/>
                <w:lang w:val="bg-BG"/>
              </w:rPr>
            </w:pPr>
            <w:r>
              <w:rPr>
                <w:rFonts w:ascii="Verdana" w:eastAsiaTheme="minorHAnsi" w:hAnsi="Verdana" w:cstheme="minorBidi"/>
                <w:sz w:val="20"/>
                <w:szCs w:val="20"/>
                <w:lang w:val="bg-BG"/>
              </w:rPr>
              <w:t>8.</w:t>
            </w:r>
            <w:r w:rsidR="003F2672" w:rsidRPr="003F2672">
              <w:rPr>
                <w:rFonts w:ascii="Verdana" w:eastAsiaTheme="minorHAnsi" w:hAnsi="Verdana" w:cstheme="minorBidi"/>
                <w:sz w:val="20"/>
                <w:szCs w:val="20"/>
                <w:lang w:val="bg-BG"/>
              </w:rPr>
              <w:t>1</w:t>
            </w:r>
          </w:p>
        </w:tc>
        <w:tc>
          <w:tcPr>
            <w:tcW w:w="6652" w:type="dxa"/>
          </w:tcPr>
          <w:p w14:paraId="5BFC3F0A" w14:textId="77777777" w:rsidR="003F2672" w:rsidRPr="003F2672" w:rsidRDefault="003F2672" w:rsidP="003F2672">
            <w:pPr>
              <w:spacing w:before="120" w:after="120" w:line="240" w:lineRule="exact"/>
              <w:contextualSpacing/>
              <w:jc w:val="both"/>
              <w:rPr>
                <w:rFonts w:ascii="Verdana" w:hAnsi="Verdana"/>
                <w:bCs/>
                <w:sz w:val="20"/>
                <w:szCs w:val="20"/>
                <w:lang w:val="bg-BG"/>
              </w:rPr>
            </w:pPr>
            <w:r w:rsidRPr="003F2672">
              <w:rPr>
                <w:rFonts w:ascii="Verdana" w:hAnsi="Verdana"/>
                <w:sz w:val="20"/>
                <w:szCs w:val="20"/>
                <w:lang w:val="bg-BG"/>
              </w:rPr>
              <w:t xml:space="preserve">Сайтът да съдържа отделна страница с наименование „Профил на купувача“ за публикуване на информация за обявените от „Софийска вода“ АД процедури за възлагане на обществени поръчки и обяви по реда на ЗОП, както и други покани за оферти, </w:t>
            </w:r>
            <w:r w:rsidRPr="003F2672">
              <w:rPr>
                <w:rFonts w:ascii="Verdana" w:hAnsi="Verdana"/>
                <w:bCs/>
                <w:sz w:val="20"/>
                <w:szCs w:val="20"/>
                <w:lang w:val="bg-BG"/>
              </w:rPr>
              <w:t>становища на АОП, пазарни консултации, условия за доставка на стоки и услуги и други</w:t>
            </w:r>
            <w:r w:rsidRPr="003F2672">
              <w:rPr>
                <w:rFonts w:ascii="Verdana" w:hAnsi="Verdana"/>
                <w:sz w:val="20"/>
                <w:szCs w:val="20"/>
                <w:lang w:val="bg-BG"/>
              </w:rPr>
              <w:t>. На началната страница да има препратка към страницата „Профил на купувача“.</w:t>
            </w:r>
          </w:p>
        </w:tc>
        <w:tc>
          <w:tcPr>
            <w:tcW w:w="992" w:type="dxa"/>
          </w:tcPr>
          <w:p w14:paraId="770B441D" w14:textId="77777777" w:rsidR="003F2672" w:rsidRPr="003F2672" w:rsidRDefault="003F2672" w:rsidP="003F2672">
            <w:pPr>
              <w:spacing w:before="120" w:after="120" w:line="240" w:lineRule="exact"/>
              <w:contextualSpacing/>
              <w:jc w:val="both"/>
              <w:rPr>
                <w:rFonts w:ascii="Verdana" w:hAnsi="Verdana"/>
                <w:sz w:val="20"/>
                <w:szCs w:val="20"/>
                <w:lang w:val="en-US"/>
              </w:rPr>
            </w:pPr>
            <w:r w:rsidRPr="003F2672">
              <w:rPr>
                <w:rFonts w:ascii="Verdana" w:hAnsi="Verdana"/>
                <w:sz w:val="20"/>
                <w:szCs w:val="20"/>
                <w:lang w:val="en-US"/>
              </w:rPr>
              <w:t>M</w:t>
            </w:r>
          </w:p>
        </w:tc>
      </w:tr>
      <w:tr w:rsidR="003F2672" w:rsidRPr="003F2672" w14:paraId="480DE636" w14:textId="77777777" w:rsidTr="003F2672">
        <w:tc>
          <w:tcPr>
            <w:tcW w:w="856" w:type="dxa"/>
          </w:tcPr>
          <w:p w14:paraId="04A18DBB" w14:textId="6F4961E5" w:rsidR="003F2672" w:rsidRPr="003F2672" w:rsidRDefault="00091FC0" w:rsidP="003F2672">
            <w:pPr>
              <w:jc w:val="center"/>
              <w:rPr>
                <w:rFonts w:ascii="Verdana" w:eastAsiaTheme="minorHAnsi" w:hAnsi="Verdana" w:cstheme="minorBidi"/>
                <w:sz w:val="20"/>
                <w:szCs w:val="20"/>
                <w:lang w:val="bg-BG"/>
              </w:rPr>
            </w:pPr>
            <w:r>
              <w:rPr>
                <w:rFonts w:ascii="Verdana" w:eastAsiaTheme="minorHAnsi" w:hAnsi="Verdana" w:cstheme="minorBidi"/>
                <w:sz w:val="20"/>
                <w:szCs w:val="20"/>
                <w:lang w:val="bg-BG"/>
              </w:rPr>
              <w:t>8.</w:t>
            </w:r>
            <w:r w:rsidR="003F2672" w:rsidRPr="003F2672">
              <w:rPr>
                <w:rFonts w:ascii="Verdana" w:eastAsiaTheme="minorHAnsi" w:hAnsi="Verdana" w:cstheme="minorBidi"/>
                <w:sz w:val="20"/>
                <w:szCs w:val="20"/>
                <w:lang w:val="bg-BG"/>
              </w:rPr>
              <w:t>2</w:t>
            </w:r>
          </w:p>
        </w:tc>
        <w:tc>
          <w:tcPr>
            <w:tcW w:w="6652" w:type="dxa"/>
          </w:tcPr>
          <w:p w14:paraId="44C6E6A5" w14:textId="77777777" w:rsidR="003F2672" w:rsidRPr="003F2672" w:rsidRDefault="003F2672" w:rsidP="003F2672">
            <w:pPr>
              <w:spacing w:before="120" w:after="120" w:line="240" w:lineRule="exact"/>
              <w:contextualSpacing/>
              <w:jc w:val="both"/>
              <w:rPr>
                <w:rFonts w:ascii="Verdana" w:hAnsi="Verdana"/>
                <w:sz w:val="20"/>
                <w:szCs w:val="20"/>
                <w:lang w:val="bg-BG"/>
              </w:rPr>
            </w:pPr>
            <w:r w:rsidRPr="003F2672">
              <w:rPr>
                <w:rFonts w:ascii="Verdana" w:hAnsi="Verdana"/>
                <w:sz w:val="20"/>
                <w:szCs w:val="20"/>
                <w:lang w:val="bg-BG"/>
              </w:rPr>
              <w:t>Информацията в „Профил на купувача“ трябва е структурирана и разделена в следните категории:</w:t>
            </w:r>
          </w:p>
          <w:p w14:paraId="1D8B2C1F" w14:textId="77777777" w:rsidR="003F2672" w:rsidRPr="003F2672" w:rsidRDefault="003F2672" w:rsidP="009B5C41">
            <w:pPr>
              <w:numPr>
                <w:ilvl w:val="0"/>
                <w:numId w:val="30"/>
              </w:numPr>
              <w:spacing w:line="240" w:lineRule="exact"/>
              <w:ind w:left="714" w:hanging="357"/>
              <w:jc w:val="both"/>
              <w:rPr>
                <w:rFonts w:ascii="Verdana" w:hAnsi="Verdana"/>
                <w:sz w:val="20"/>
                <w:szCs w:val="20"/>
                <w:lang w:val="bg-BG"/>
              </w:rPr>
            </w:pPr>
            <w:r w:rsidRPr="003F2672">
              <w:rPr>
                <w:rFonts w:ascii="Verdana" w:hAnsi="Verdana"/>
                <w:sz w:val="20"/>
                <w:szCs w:val="20"/>
                <w:lang w:val="bg-BG"/>
              </w:rPr>
              <w:t>„Процедури за възлагане на обществени поръчки“;</w:t>
            </w:r>
          </w:p>
          <w:p w14:paraId="7F28757A" w14:textId="77777777" w:rsidR="003F2672" w:rsidRPr="003F2672" w:rsidRDefault="003F2672" w:rsidP="009B5C41">
            <w:pPr>
              <w:numPr>
                <w:ilvl w:val="0"/>
                <w:numId w:val="30"/>
              </w:numPr>
              <w:spacing w:line="240" w:lineRule="exact"/>
              <w:ind w:left="714" w:hanging="357"/>
              <w:jc w:val="both"/>
              <w:rPr>
                <w:rFonts w:ascii="Verdana" w:hAnsi="Verdana"/>
                <w:sz w:val="20"/>
                <w:szCs w:val="20"/>
                <w:lang w:val="bg-BG"/>
              </w:rPr>
            </w:pPr>
            <w:r w:rsidRPr="003F2672">
              <w:rPr>
                <w:rFonts w:ascii="Verdana" w:hAnsi="Verdana"/>
                <w:sz w:val="20"/>
                <w:szCs w:val="20"/>
                <w:lang w:val="bg-BG"/>
              </w:rPr>
              <w:t>„Информации за обяви и покани по реда на ЗОП“;</w:t>
            </w:r>
          </w:p>
          <w:p w14:paraId="4E2FCFD1" w14:textId="77777777" w:rsidR="003F2672" w:rsidRPr="003F2672" w:rsidRDefault="003F2672" w:rsidP="009B5C41">
            <w:pPr>
              <w:numPr>
                <w:ilvl w:val="0"/>
                <w:numId w:val="30"/>
              </w:numPr>
              <w:spacing w:line="240" w:lineRule="exact"/>
              <w:ind w:left="714" w:hanging="357"/>
              <w:jc w:val="both"/>
              <w:rPr>
                <w:rFonts w:ascii="Verdana" w:hAnsi="Verdana"/>
                <w:sz w:val="20"/>
                <w:szCs w:val="20"/>
                <w:lang w:val="bg-BG"/>
              </w:rPr>
            </w:pPr>
            <w:r w:rsidRPr="003F2672">
              <w:rPr>
                <w:rFonts w:ascii="Verdana" w:hAnsi="Verdana"/>
                <w:sz w:val="20"/>
                <w:szCs w:val="20"/>
                <w:lang w:val="bg-BG"/>
              </w:rPr>
              <w:t xml:space="preserve">„Пазарни консултации“; </w:t>
            </w:r>
          </w:p>
          <w:p w14:paraId="1B446091" w14:textId="77777777" w:rsidR="003F2672" w:rsidRPr="003F2672" w:rsidRDefault="003F2672" w:rsidP="009B5C41">
            <w:pPr>
              <w:numPr>
                <w:ilvl w:val="0"/>
                <w:numId w:val="30"/>
              </w:numPr>
              <w:ind w:left="684" w:hanging="284"/>
              <w:contextualSpacing/>
              <w:rPr>
                <w:rFonts w:ascii="Verdana" w:hAnsi="Verdana"/>
                <w:sz w:val="20"/>
                <w:szCs w:val="20"/>
                <w:lang w:val="bg-BG"/>
              </w:rPr>
            </w:pPr>
            <w:r w:rsidRPr="003F2672">
              <w:rPr>
                <w:rFonts w:ascii="Verdana" w:hAnsi="Verdana"/>
                <w:sz w:val="20"/>
                <w:szCs w:val="20"/>
                <w:lang w:val="bg-BG"/>
              </w:rPr>
              <w:t xml:space="preserve">„Становища на АОП“; </w:t>
            </w:r>
          </w:p>
          <w:p w14:paraId="174F9625" w14:textId="77777777" w:rsidR="003F2672" w:rsidRPr="003F2672" w:rsidRDefault="003F2672" w:rsidP="009B5C41">
            <w:pPr>
              <w:numPr>
                <w:ilvl w:val="0"/>
                <w:numId w:val="30"/>
              </w:numPr>
              <w:ind w:left="684" w:hanging="284"/>
              <w:contextualSpacing/>
              <w:rPr>
                <w:rFonts w:ascii="Verdana" w:hAnsi="Verdana"/>
                <w:sz w:val="20"/>
                <w:szCs w:val="20"/>
                <w:lang w:val="bg-BG"/>
              </w:rPr>
            </w:pPr>
            <w:r w:rsidRPr="003F2672">
              <w:rPr>
                <w:rFonts w:ascii="Verdana" w:hAnsi="Verdana"/>
                <w:sz w:val="20"/>
                <w:szCs w:val="20"/>
                <w:lang w:val="bg-BG"/>
              </w:rPr>
              <w:t>„Други покани за оферти“;</w:t>
            </w:r>
          </w:p>
          <w:p w14:paraId="633FBA4B"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„Условия за доставки на стоки и услуги“ (отделен документ, публикуван на подходящо място на страницата „Профил на купувача“ извън посочените по-горе категории).</w:t>
            </w:r>
            <w:r w:rsidRPr="003F2672" w:rsidDel="0063231A">
              <w:rPr>
                <w:rFonts w:ascii="Verdana" w:hAnsi="Verdana"/>
                <w:sz w:val="20"/>
                <w:szCs w:val="20"/>
                <w:lang w:val="bg-BG"/>
              </w:rPr>
              <w:t xml:space="preserve"> </w:t>
            </w:r>
          </w:p>
        </w:tc>
        <w:tc>
          <w:tcPr>
            <w:tcW w:w="992" w:type="dxa"/>
          </w:tcPr>
          <w:p w14:paraId="1EDAB992" w14:textId="77777777" w:rsidR="003F2672" w:rsidRPr="003F2672" w:rsidRDefault="003F2672" w:rsidP="003F2672">
            <w:pPr>
              <w:spacing w:before="120" w:after="120" w:line="240" w:lineRule="exact"/>
              <w:contextualSpacing/>
              <w:jc w:val="both"/>
              <w:rPr>
                <w:rFonts w:ascii="Verdana" w:hAnsi="Verdana"/>
                <w:sz w:val="20"/>
                <w:szCs w:val="20"/>
                <w:lang w:val="en-US"/>
              </w:rPr>
            </w:pPr>
            <w:r w:rsidRPr="003F2672">
              <w:rPr>
                <w:rFonts w:ascii="Verdana" w:hAnsi="Verdana"/>
                <w:sz w:val="20"/>
                <w:szCs w:val="20"/>
                <w:lang w:val="en-US"/>
              </w:rPr>
              <w:t>M</w:t>
            </w:r>
          </w:p>
        </w:tc>
      </w:tr>
      <w:tr w:rsidR="003F2672" w:rsidRPr="003F2672" w14:paraId="5CCCDB2F" w14:textId="77777777" w:rsidTr="003F2672">
        <w:tc>
          <w:tcPr>
            <w:tcW w:w="856" w:type="dxa"/>
          </w:tcPr>
          <w:p w14:paraId="58458D18" w14:textId="42F2A870" w:rsidR="003F2672" w:rsidRPr="003F2672" w:rsidRDefault="00091FC0" w:rsidP="003F2672">
            <w:pPr>
              <w:jc w:val="center"/>
              <w:rPr>
                <w:rFonts w:ascii="Verdana" w:eastAsiaTheme="minorHAnsi" w:hAnsi="Verdana" w:cstheme="minorBidi"/>
                <w:sz w:val="20"/>
                <w:szCs w:val="20"/>
                <w:lang w:val="bg-BG"/>
              </w:rPr>
            </w:pPr>
            <w:r>
              <w:rPr>
                <w:rFonts w:ascii="Verdana" w:eastAsiaTheme="minorHAnsi" w:hAnsi="Verdana" w:cstheme="minorBidi"/>
                <w:sz w:val="20"/>
                <w:szCs w:val="20"/>
                <w:lang w:val="bg-BG"/>
              </w:rPr>
              <w:t>8.</w:t>
            </w:r>
            <w:r w:rsidR="003F2672" w:rsidRPr="003F2672">
              <w:rPr>
                <w:rFonts w:ascii="Verdana" w:eastAsiaTheme="minorHAnsi" w:hAnsi="Verdana" w:cstheme="minorBidi"/>
                <w:sz w:val="20"/>
                <w:szCs w:val="20"/>
                <w:lang w:val="bg-BG"/>
              </w:rPr>
              <w:t>3</w:t>
            </w:r>
          </w:p>
        </w:tc>
        <w:tc>
          <w:tcPr>
            <w:tcW w:w="6652" w:type="dxa"/>
          </w:tcPr>
          <w:p w14:paraId="7F42A5A3" w14:textId="01D074D3" w:rsidR="003F2672" w:rsidRPr="003F2672" w:rsidRDefault="003F2672" w:rsidP="003F2672">
            <w:pPr>
              <w:spacing w:before="120" w:after="120" w:line="240" w:lineRule="exact"/>
              <w:contextualSpacing/>
              <w:jc w:val="both"/>
              <w:rPr>
                <w:rFonts w:ascii="Verdana" w:hAnsi="Verdana"/>
                <w:sz w:val="20"/>
                <w:szCs w:val="20"/>
                <w:lang w:val="bg-BG"/>
              </w:rPr>
            </w:pPr>
            <w:r w:rsidRPr="003F2672">
              <w:rPr>
                <w:rFonts w:ascii="Verdana" w:hAnsi="Verdana"/>
                <w:sz w:val="20"/>
                <w:szCs w:val="20"/>
                <w:lang w:val="bg-BG"/>
              </w:rPr>
              <w:t>Документите и информацията, които се отнасят до конкретен предмет от всяка от категориите</w:t>
            </w:r>
            <w:r w:rsidR="00EE4A2F">
              <w:rPr>
                <w:rFonts w:ascii="Verdana" w:hAnsi="Verdana"/>
                <w:sz w:val="20"/>
                <w:szCs w:val="20"/>
                <w:lang w:val="bg-BG"/>
              </w:rPr>
              <w:t>,</w:t>
            </w:r>
            <w:r w:rsidRPr="003F2672">
              <w:rPr>
                <w:rFonts w:ascii="Verdana" w:hAnsi="Verdana"/>
                <w:sz w:val="20"/>
                <w:szCs w:val="20"/>
                <w:lang w:val="bg-BG"/>
              </w:rPr>
              <w:t xml:space="preserve"> се обособяват в самостоятелен раздел, представляващ електронна преписка със самостоятелен идентификационен номер (за категории А и </w:t>
            </w:r>
            <w:r w:rsidRPr="003F2672">
              <w:rPr>
                <w:rFonts w:ascii="Verdana" w:hAnsi="Verdana"/>
                <w:sz w:val="20"/>
                <w:szCs w:val="20"/>
                <w:lang w:val="en-US"/>
              </w:rPr>
              <w:t>B</w:t>
            </w:r>
            <w:r w:rsidRPr="003F2672">
              <w:rPr>
                <w:rFonts w:ascii="Verdana" w:hAnsi="Verdana"/>
                <w:sz w:val="20"/>
                <w:szCs w:val="20"/>
                <w:lang w:val="bg-BG"/>
              </w:rPr>
              <w:t xml:space="preserve">), посочени предмет и публикувана дата на създаването. </w:t>
            </w:r>
          </w:p>
          <w:p w14:paraId="3AD948D7" w14:textId="77777777" w:rsidR="003F2672" w:rsidRPr="003F2672" w:rsidRDefault="003F2672" w:rsidP="003F2672">
            <w:pPr>
              <w:spacing w:before="120" w:after="120" w:line="240" w:lineRule="exact"/>
              <w:contextualSpacing/>
              <w:jc w:val="both"/>
              <w:rPr>
                <w:rFonts w:ascii="Verdana" w:hAnsi="Verdana"/>
                <w:sz w:val="20"/>
                <w:szCs w:val="20"/>
                <w:lang w:val="bg-BG"/>
              </w:rPr>
            </w:pPr>
            <w:r w:rsidRPr="003F2672">
              <w:rPr>
                <w:rFonts w:ascii="Verdana" w:hAnsi="Verdana"/>
                <w:sz w:val="20"/>
                <w:szCs w:val="20"/>
                <w:lang w:val="bg-BG"/>
              </w:rPr>
              <w:t>Под електронна преписка се има предвид цялото електронно досие, отнасящо се за съответния предмет,  в което ще се качват документи.</w:t>
            </w:r>
          </w:p>
          <w:p w14:paraId="3CCC25DD" w14:textId="77777777" w:rsidR="003F2672" w:rsidRPr="003F2672" w:rsidRDefault="003F2672" w:rsidP="003F2672">
            <w:pPr>
              <w:spacing w:before="120" w:after="120" w:line="240" w:lineRule="exact"/>
              <w:contextualSpacing/>
              <w:jc w:val="both"/>
              <w:rPr>
                <w:rFonts w:ascii="Verdana" w:hAnsi="Verdana"/>
                <w:sz w:val="20"/>
                <w:szCs w:val="20"/>
                <w:lang w:val="bg-BG"/>
              </w:rPr>
            </w:pPr>
            <w:r w:rsidRPr="003F2672">
              <w:rPr>
                <w:rFonts w:ascii="Verdana" w:hAnsi="Verdana"/>
                <w:sz w:val="20"/>
                <w:szCs w:val="20"/>
                <w:lang w:val="bg-BG"/>
              </w:rPr>
              <w:t xml:space="preserve">Създава се хипервръзка с номера (за категории А и </w:t>
            </w:r>
            <w:r w:rsidRPr="003F2672">
              <w:rPr>
                <w:rFonts w:ascii="Verdana" w:hAnsi="Verdana"/>
                <w:sz w:val="20"/>
                <w:szCs w:val="20"/>
                <w:lang w:val="en-US"/>
              </w:rPr>
              <w:t>B</w:t>
            </w:r>
            <w:r w:rsidRPr="003F2672">
              <w:rPr>
                <w:rFonts w:ascii="Verdana" w:hAnsi="Verdana"/>
                <w:sz w:val="20"/>
                <w:szCs w:val="20"/>
                <w:lang w:val="bg-BG"/>
              </w:rPr>
              <w:t>) и наименованието на предмета,</w:t>
            </w:r>
            <w:r w:rsidRPr="003F2672">
              <w:rPr>
                <w:rFonts w:ascii="Verdana" w:hAnsi="Verdana"/>
                <w:i/>
                <w:sz w:val="20"/>
                <w:szCs w:val="20"/>
                <w:lang w:val="bg-BG"/>
              </w:rPr>
              <w:t xml:space="preserve"> </w:t>
            </w:r>
            <w:r w:rsidRPr="003F2672">
              <w:rPr>
                <w:rFonts w:ascii="Verdana" w:hAnsi="Verdana"/>
                <w:sz w:val="20"/>
                <w:szCs w:val="20"/>
                <w:lang w:val="bg-BG"/>
              </w:rPr>
              <w:t xml:space="preserve">чрез </w:t>
            </w:r>
            <w:r w:rsidRPr="003F2672">
              <w:rPr>
                <w:rFonts w:ascii="Verdana" w:hAnsi="Verdana" w:cs="Arial"/>
                <w:sz w:val="20"/>
                <w:szCs w:val="20"/>
                <w:lang w:val="bg-BG"/>
              </w:rPr>
              <w:t>кликване върху която се осигурява пряк достъп за теглене на документи от преписката</w:t>
            </w:r>
            <w:r w:rsidRPr="003F2672">
              <w:rPr>
                <w:rFonts w:ascii="Verdana" w:hAnsi="Verdana"/>
                <w:sz w:val="20"/>
                <w:szCs w:val="20"/>
                <w:lang w:val="bg-BG"/>
              </w:rPr>
              <w:t xml:space="preserve">. </w:t>
            </w:r>
            <w:r w:rsidRPr="003F2672">
              <w:rPr>
                <w:rFonts w:ascii="Verdana" w:hAnsi="Verdana"/>
                <w:color w:val="000000" w:themeColor="text1"/>
                <w:sz w:val="20"/>
                <w:szCs w:val="20"/>
                <w:lang w:val="bg-BG"/>
              </w:rPr>
              <w:t>При влизане в преписката се показват наименованията на всички документи и датата на публикуването им. При кликване върху някой от документите, той се отваря</w:t>
            </w:r>
            <w:r w:rsidRPr="003F2672">
              <w:rPr>
                <w:rFonts w:ascii="Verdana" w:hAnsi="Verdana"/>
                <w:sz w:val="20"/>
                <w:szCs w:val="20"/>
                <w:lang w:val="bg-BG"/>
              </w:rPr>
              <w:t>.</w:t>
            </w:r>
          </w:p>
        </w:tc>
        <w:tc>
          <w:tcPr>
            <w:tcW w:w="992" w:type="dxa"/>
          </w:tcPr>
          <w:p w14:paraId="7ED56D3E" w14:textId="77777777" w:rsidR="003F2672" w:rsidRPr="003F2672" w:rsidRDefault="003F2672" w:rsidP="003F2672">
            <w:pPr>
              <w:spacing w:before="120" w:after="120" w:line="240" w:lineRule="exact"/>
              <w:contextualSpacing/>
              <w:jc w:val="both"/>
              <w:rPr>
                <w:rFonts w:ascii="Verdana" w:hAnsi="Verdana"/>
                <w:sz w:val="20"/>
                <w:szCs w:val="20"/>
                <w:lang w:val="en-US"/>
              </w:rPr>
            </w:pPr>
            <w:r w:rsidRPr="003F2672">
              <w:rPr>
                <w:rFonts w:ascii="Verdana" w:hAnsi="Verdana"/>
                <w:sz w:val="20"/>
                <w:szCs w:val="20"/>
                <w:lang w:val="en-US"/>
              </w:rPr>
              <w:t>M</w:t>
            </w:r>
          </w:p>
        </w:tc>
      </w:tr>
      <w:tr w:rsidR="003F2672" w:rsidRPr="003F2672" w14:paraId="272677B0" w14:textId="77777777" w:rsidTr="003F2672">
        <w:tc>
          <w:tcPr>
            <w:tcW w:w="856" w:type="dxa"/>
          </w:tcPr>
          <w:p w14:paraId="3A017710" w14:textId="5A62E2C5" w:rsidR="003F2672" w:rsidRPr="003F2672" w:rsidRDefault="00091FC0" w:rsidP="003F2672">
            <w:pPr>
              <w:jc w:val="center"/>
              <w:rPr>
                <w:rFonts w:ascii="Verdana" w:eastAsiaTheme="minorHAnsi" w:hAnsi="Verdana" w:cstheme="minorBidi"/>
                <w:sz w:val="20"/>
                <w:szCs w:val="20"/>
                <w:lang w:val="bg-BG"/>
              </w:rPr>
            </w:pPr>
            <w:r>
              <w:rPr>
                <w:rFonts w:ascii="Verdana" w:eastAsiaTheme="minorHAnsi" w:hAnsi="Verdana" w:cstheme="minorBidi"/>
                <w:sz w:val="20"/>
                <w:szCs w:val="20"/>
                <w:lang w:val="bg-BG"/>
              </w:rPr>
              <w:t>8.4</w:t>
            </w:r>
          </w:p>
        </w:tc>
        <w:tc>
          <w:tcPr>
            <w:tcW w:w="6652" w:type="dxa"/>
          </w:tcPr>
          <w:p w14:paraId="6541643F" w14:textId="77777777" w:rsidR="003F2672" w:rsidRPr="003F2672" w:rsidRDefault="003F2672" w:rsidP="003F2672">
            <w:pPr>
              <w:spacing w:before="120" w:after="120" w:line="240" w:lineRule="exact"/>
              <w:contextualSpacing/>
              <w:jc w:val="both"/>
              <w:rPr>
                <w:rFonts w:ascii="Verdana" w:hAnsi="Verdana"/>
                <w:sz w:val="20"/>
                <w:szCs w:val="20"/>
                <w:lang w:val="bg-BG"/>
              </w:rPr>
            </w:pPr>
            <w:r w:rsidRPr="003F2672">
              <w:rPr>
                <w:rFonts w:ascii="Verdana" w:hAnsi="Verdana" w:cs="Arial"/>
                <w:sz w:val="20"/>
                <w:szCs w:val="20"/>
                <w:lang w:val="bg-BG"/>
              </w:rPr>
              <w:t xml:space="preserve">Залага се краен срок на валидност на преписката, който впоследствие (след създаване на преписката) може да се актуализира. Крайният срок на валидност на преписката е еднакъв краен срок за всички документи, които се качват в преписката. Този срок не е виден за външни потребители, но се вижда от качващия информацията. </w:t>
            </w:r>
            <w:r w:rsidRPr="003F2672">
              <w:rPr>
                <w:rFonts w:ascii="Verdana" w:hAnsi="Verdana"/>
                <w:color w:val="000000" w:themeColor="text1"/>
                <w:sz w:val="20"/>
                <w:szCs w:val="20"/>
                <w:lang w:val="bg-BG"/>
              </w:rPr>
              <w:t>Трябва да има възможност за залагане на дълги срокове (минимум 10 години, считано от датата на създаване на преписката). Трябва да могат да бъдат качвани неограничен брой документи (или минимум 100 файла, независимо от формата и големината им, за отделен документ – не по-малко от 500 МB, общо за преписката – максимумът да е не по-малко от 1,5 GB). След изтичане валидността на преписката  документите престават да бъдат видни за външни потребители.</w:t>
            </w:r>
          </w:p>
        </w:tc>
        <w:tc>
          <w:tcPr>
            <w:tcW w:w="992" w:type="dxa"/>
          </w:tcPr>
          <w:p w14:paraId="18AFB103" w14:textId="77777777" w:rsidR="003F2672" w:rsidRPr="003F2672" w:rsidRDefault="003F2672" w:rsidP="003F2672">
            <w:pPr>
              <w:spacing w:before="120" w:after="120" w:line="240" w:lineRule="exact"/>
              <w:contextualSpacing/>
              <w:jc w:val="both"/>
              <w:rPr>
                <w:rFonts w:ascii="Verdana" w:hAnsi="Verdana" w:cs="Arial"/>
                <w:sz w:val="20"/>
                <w:szCs w:val="20"/>
                <w:lang w:val="en-US"/>
              </w:rPr>
            </w:pPr>
            <w:r w:rsidRPr="003F2672">
              <w:rPr>
                <w:rFonts w:ascii="Verdana" w:hAnsi="Verdana" w:cs="Arial"/>
                <w:sz w:val="20"/>
                <w:szCs w:val="20"/>
                <w:lang w:val="en-US"/>
              </w:rPr>
              <w:t>M</w:t>
            </w:r>
          </w:p>
        </w:tc>
      </w:tr>
      <w:tr w:rsidR="003F2672" w:rsidRPr="003F2672" w14:paraId="4E66445F" w14:textId="77777777" w:rsidTr="003F2672">
        <w:tc>
          <w:tcPr>
            <w:tcW w:w="856" w:type="dxa"/>
          </w:tcPr>
          <w:p w14:paraId="09CA6C3D" w14:textId="3A2FE821" w:rsidR="003F2672" w:rsidRPr="003F2672" w:rsidRDefault="00091FC0" w:rsidP="003F2672">
            <w:pPr>
              <w:jc w:val="center"/>
              <w:rPr>
                <w:rFonts w:ascii="Verdana" w:eastAsiaTheme="minorHAnsi" w:hAnsi="Verdana" w:cstheme="minorBidi"/>
                <w:color w:val="000000" w:themeColor="text1"/>
                <w:sz w:val="20"/>
                <w:szCs w:val="20"/>
                <w:lang w:val="bg-BG"/>
              </w:rPr>
            </w:pPr>
            <w:r>
              <w:rPr>
                <w:rFonts w:ascii="Verdana" w:eastAsiaTheme="minorHAnsi" w:hAnsi="Verdana" w:cstheme="minorBidi"/>
                <w:color w:val="000000" w:themeColor="text1"/>
                <w:sz w:val="20"/>
                <w:szCs w:val="20"/>
                <w:lang w:val="bg-BG"/>
              </w:rPr>
              <w:lastRenderedPageBreak/>
              <w:t>8.5</w:t>
            </w:r>
          </w:p>
        </w:tc>
        <w:tc>
          <w:tcPr>
            <w:tcW w:w="6652" w:type="dxa"/>
          </w:tcPr>
          <w:p w14:paraId="35A716B5"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bg-BG"/>
              </w:rPr>
            </w:pPr>
            <w:r w:rsidRPr="003F2672">
              <w:rPr>
                <w:rFonts w:ascii="Verdana" w:hAnsi="Verdana" w:cs="Arial"/>
                <w:color w:val="000000" w:themeColor="text1"/>
                <w:sz w:val="20"/>
                <w:szCs w:val="20"/>
                <w:lang w:val="bg-BG"/>
              </w:rPr>
              <w:t xml:space="preserve">За всеки новокачен документ се посочва наименование и се генерира автоматично дата, на която е публикуван. Наименованието на публикувания документ и датата на публикуване да са видими и за външни потребители. </w:t>
            </w:r>
          </w:p>
        </w:tc>
        <w:tc>
          <w:tcPr>
            <w:tcW w:w="992" w:type="dxa"/>
          </w:tcPr>
          <w:p w14:paraId="661F0095" w14:textId="77777777" w:rsidR="003F2672" w:rsidRPr="003F2672" w:rsidRDefault="003F2672" w:rsidP="003F2672">
            <w:pPr>
              <w:spacing w:before="120" w:after="120" w:line="240" w:lineRule="exact"/>
              <w:contextualSpacing/>
              <w:jc w:val="both"/>
              <w:rPr>
                <w:rFonts w:ascii="Verdana" w:hAnsi="Verdana" w:cs="Arial"/>
                <w:color w:val="000000" w:themeColor="text1"/>
                <w:sz w:val="20"/>
                <w:szCs w:val="20"/>
                <w:lang w:val="en-US"/>
              </w:rPr>
            </w:pPr>
            <w:r w:rsidRPr="003F2672">
              <w:rPr>
                <w:rFonts w:ascii="Verdana" w:hAnsi="Verdana" w:cs="Arial"/>
                <w:color w:val="000000" w:themeColor="text1"/>
                <w:sz w:val="20"/>
                <w:szCs w:val="20"/>
                <w:lang w:val="en-US"/>
              </w:rPr>
              <w:t>M</w:t>
            </w:r>
          </w:p>
        </w:tc>
      </w:tr>
      <w:tr w:rsidR="003F2672" w:rsidRPr="003F2672" w14:paraId="771A297E" w14:textId="77777777" w:rsidTr="003F2672">
        <w:tc>
          <w:tcPr>
            <w:tcW w:w="856" w:type="dxa"/>
          </w:tcPr>
          <w:p w14:paraId="4459CE19" w14:textId="362735C2" w:rsidR="003F2672" w:rsidRPr="003F2672" w:rsidRDefault="00091FC0" w:rsidP="003F2672">
            <w:pPr>
              <w:jc w:val="center"/>
              <w:rPr>
                <w:rFonts w:ascii="Verdana" w:eastAsiaTheme="minorHAnsi" w:hAnsi="Verdana" w:cstheme="minorBidi"/>
                <w:color w:val="000000" w:themeColor="text1"/>
                <w:sz w:val="20"/>
                <w:szCs w:val="20"/>
                <w:lang w:val="bg-BG"/>
              </w:rPr>
            </w:pPr>
            <w:r>
              <w:rPr>
                <w:rFonts w:ascii="Verdana" w:eastAsiaTheme="minorHAnsi" w:hAnsi="Verdana" w:cstheme="minorBidi"/>
                <w:color w:val="000000" w:themeColor="text1"/>
                <w:sz w:val="20"/>
                <w:szCs w:val="20"/>
                <w:lang w:val="bg-BG"/>
              </w:rPr>
              <w:t>8.6</w:t>
            </w:r>
          </w:p>
        </w:tc>
        <w:tc>
          <w:tcPr>
            <w:tcW w:w="6652" w:type="dxa"/>
          </w:tcPr>
          <w:p w14:paraId="444469E7"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bg-BG"/>
              </w:rPr>
            </w:pPr>
            <w:r w:rsidRPr="003F2672">
              <w:rPr>
                <w:rFonts w:ascii="Verdana" w:hAnsi="Verdana"/>
                <w:color w:val="000000" w:themeColor="text1"/>
                <w:sz w:val="20"/>
                <w:szCs w:val="20"/>
                <w:lang w:val="bg-BG"/>
              </w:rPr>
              <w:t>В административната част на профила на купувача да има възможност за търсене на преписки по различни критерии, напр. дата на създаване, крайна дата на валидност, дума, съдържаща се в наименованието, число, номер и др.</w:t>
            </w:r>
          </w:p>
        </w:tc>
        <w:tc>
          <w:tcPr>
            <w:tcW w:w="992" w:type="dxa"/>
          </w:tcPr>
          <w:p w14:paraId="0F9F8E13"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en-US"/>
              </w:rPr>
            </w:pPr>
            <w:r w:rsidRPr="003F2672">
              <w:rPr>
                <w:rFonts w:ascii="Verdana" w:hAnsi="Verdana"/>
                <w:color w:val="000000" w:themeColor="text1"/>
                <w:sz w:val="20"/>
                <w:szCs w:val="20"/>
                <w:lang w:val="en-US"/>
              </w:rPr>
              <w:t>M</w:t>
            </w:r>
          </w:p>
        </w:tc>
      </w:tr>
      <w:tr w:rsidR="003F2672" w:rsidRPr="003F2672" w14:paraId="5915BCD5" w14:textId="77777777" w:rsidTr="003F2672">
        <w:tc>
          <w:tcPr>
            <w:tcW w:w="856" w:type="dxa"/>
          </w:tcPr>
          <w:p w14:paraId="41B6C8A0" w14:textId="0BF56270" w:rsidR="003F2672" w:rsidRPr="003F2672" w:rsidRDefault="00091FC0" w:rsidP="003F2672">
            <w:pPr>
              <w:jc w:val="center"/>
              <w:rPr>
                <w:rFonts w:ascii="Verdana" w:eastAsiaTheme="minorHAnsi" w:hAnsi="Verdana" w:cstheme="minorBidi"/>
                <w:color w:val="000000" w:themeColor="text1"/>
                <w:sz w:val="20"/>
                <w:szCs w:val="20"/>
                <w:lang w:val="bg-BG"/>
              </w:rPr>
            </w:pPr>
            <w:r>
              <w:rPr>
                <w:rFonts w:ascii="Verdana" w:eastAsiaTheme="minorHAnsi" w:hAnsi="Verdana" w:cstheme="minorBidi"/>
                <w:color w:val="000000" w:themeColor="text1"/>
                <w:sz w:val="20"/>
                <w:szCs w:val="20"/>
                <w:lang w:val="bg-BG"/>
              </w:rPr>
              <w:t>8.7</w:t>
            </w:r>
          </w:p>
        </w:tc>
        <w:tc>
          <w:tcPr>
            <w:tcW w:w="6652" w:type="dxa"/>
          </w:tcPr>
          <w:p w14:paraId="1C3B73B9"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bg-BG"/>
              </w:rPr>
            </w:pPr>
            <w:r w:rsidRPr="003F2672">
              <w:rPr>
                <w:rFonts w:ascii="Verdana" w:hAnsi="Verdana"/>
                <w:color w:val="000000" w:themeColor="text1"/>
                <w:sz w:val="20"/>
                <w:szCs w:val="20"/>
                <w:lang w:val="bg-BG"/>
              </w:rPr>
              <w:t xml:space="preserve">Да има възможност в „Профил на купувача“ определени служители да влизат като администратори с индивидуален достъп и да създават нови преписки в категории от А до Е или да подменят </w:t>
            </w:r>
            <w:r w:rsidRPr="003F2672">
              <w:rPr>
                <w:rFonts w:ascii="Verdana" w:hAnsi="Verdana"/>
                <w:sz w:val="20"/>
                <w:szCs w:val="20"/>
                <w:lang w:val="bg-BG"/>
              </w:rPr>
              <w:t>„Условия за доставки на стоки и услуги“</w:t>
            </w:r>
            <w:r w:rsidRPr="003F2672">
              <w:rPr>
                <w:rFonts w:ascii="Verdana" w:hAnsi="Verdana"/>
                <w:color w:val="000000" w:themeColor="text1"/>
                <w:sz w:val="20"/>
                <w:szCs w:val="20"/>
                <w:lang w:val="bg-BG"/>
              </w:rPr>
              <w:t>.</w:t>
            </w:r>
          </w:p>
        </w:tc>
        <w:tc>
          <w:tcPr>
            <w:tcW w:w="992" w:type="dxa"/>
          </w:tcPr>
          <w:p w14:paraId="2FD352A1"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en-US"/>
              </w:rPr>
            </w:pPr>
            <w:r w:rsidRPr="003F2672">
              <w:rPr>
                <w:rFonts w:ascii="Verdana" w:hAnsi="Verdana"/>
                <w:color w:val="000000" w:themeColor="text1"/>
                <w:sz w:val="20"/>
                <w:szCs w:val="20"/>
                <w:lang w:val="en-US"/>
              </w:rPr>
              <w:t>M</w:t>
            </w:r>
          </w:p>
        </w:tc>
      </w:tr>
      <w:tr w:rsidR="003F2672" w:rsidRPr="003F2672" w14:paraId="4FD64420" w14:textId="77777777" w:rsidTr="003F2672">
        <w:tc>
          <w:tcPr>
            <w:tcW w:w="856" w:type="dxa"/>
          </w:tcPr>
          <w:p w14:paraId="31FA291F" w14:textId="2D5AE231" w:rsidR="003F2672" w:rsidRPr="003F2672" w:rsidRDefault="00091FC0" w:rsidP="003F2672">
            <w:pPr>
              <w:jc w:val="center"/>
              <w:rPr>
                <w:rFonts w:ascii="Verdana" w:eastAsiaTheme="minorHAnsi" w:hAnsi="Verdana" w:cstheme="minorBidi"/>
                <w:color w:val="000000" w:themeColor="text1"/>
                <w:sz w:val="20"/>
                <w:szCs w:val="20"/>
                <w:lang w:val="bg-BG"/>
              </w:rPr>
            </w:pPr>
            <w:r>
              <w:rPr>
                <w:rFonts w:ascii="Verdana" w:eastAsiaTheme="minorHAnsi" w:hAnsi="Verdana" w:cstheme="minorBidi"/>
                <w:color w:val="000000" w:themeColor="text1"/>
                <w:sz w:val="20"/>
                <w:szCs w:val="20"/>
                <w:lang w:val="bg-BG"/>
              </w:rPr>
              <w:t>8.8</w:t>
            </w:r>
          </w:p>
        </w:tc>
        <w:tc>
          <w:tcPr>
            <w:tcW w:w="6652" w:type="dxa"/>
          </w:tcPr>
          <w:p w14:paraId="650859C2"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bg-BG"/>
              </w:rPr>
            </w:pPr>
            <w:r w:rsidRPr="003F2672">
              <w:rPr>
                <w:rFonts w:ascii="Verdana" w:hAnsi="Verdana"/>
                <w:color w:val="000000" w:themeColor="text1"/>
                <w:sz w:val="20"/>
                <w:szCs w:val="20"/>
                <w:lang w:val="bg-BG"/>
              </w:rPr>
              <w:t>При влизане с административни права служителите виждат изобразени всички категории и могат да изберат в коя категория да добавят нещо.</w:t>
            </w:r>
          </w:p>
          <w:p w14:paraId="0C685CF8"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bg-BG"/>
              </w:rPr>
            </w:pPr>
            <w:r w:rsidRPr="003F2672">
              <w:rPr>
                <w:rFonts w:ascii="Verdana" w:hAnsi="Verdana"/>
                <w:color w:val="000000" w:themeColor="text1"/>
                <w:sz w:val="20"/>
                <w:szCs w:val="20"/>
                <w:lang w:val="bg-BG"/>
              </w:rPr>
              <w:t xml:space="preserve">Определени служители виждат и могат да коригират само създадените от тях електронни преписки във всяка една от категориите. Други служители следва да могат да виждат всички електронни преписки и да могат да добавят документи без да коригират създадените от останалите служители преписки и без да добавят нови преписки. </w:t>
            </w:r>
          </w:p>
        </w:tc>
        <w:tc>
          <w:tcPr>
            <w:tcW w:w="992" w:type="dxa"/>
          </w:tcPr>
          <w:p w14:paraId="1AC34261"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en-US"/>
              </w:rPr>
            </w:pPr>
            <w:r w:rsidRPr="003F2672">
              <w:rPr>
                <w:rFonts w:ascii="Verdana" w:hAnsi="Verdana"/>
                <w:color w:val="000000" w:themeColor="text1"/>
                <w:sz w:val="20"/>
                <w:szCs w:val="20"/>
                <w:lang w:val="en-US"/>
              </w:rPr>
              <w:t>M</w:t>
            </w:r>
          </w:p>
        </w:tc>
      </w:tr>
      <w:tr w:rsidR="003F2672" w:rsidRPr="003F2672" w14:paraId="7B113226" w14:textId="77777777" w:rsidTr="003F2672">
        <w:tc>
          <w:tcPr>
            <w:tcW w:w="856" w:type="dxa"/>
          </w:tcPr>
          <w:p w14:paraId="6A006500" w14:textId="3DB1078C" w:rsidR="003F2672" w:rsidRPr="003F2672" w:rsidRDefault="00091FC0" w:rsidP="003F2672">
            <w:pPr>
              <w:jc w:val="center"/>
              <w:rPr>
                <w:rFonts w:ascii="Verdana" w:eastAsiaTheme="minorHAnsi" w:hAnsi="Verdana" w:cstheme="minorBidi"/>
                <w:color w:val="000000" w:themeColor="text1"/>
                <w:sz w:val="20"/>
                <w:szCs w:val="20"/>
                <w:lang w:val="bg-BG"/>
              </w:rPr>
            </w:pPr>
            <w:r>
              <w:rPr>
                <w:rFonts w:ascii="Verdana" w:eastAsiaTheme="minorHAnsi" w:hAnsi="Verdana" w:cstheme="minorBidi"/>
                <w:color w:val="000000" w:themeColor="text1"/>
                <w:sz w:val="20"/>
                <w:szCs w:val="20"/>
                <w:lang w:val="bg-BG"/>
              </w:rPr>
              <w:t>8.9</w:t>
            </w:r>
          </w:p>
        </w:tc>
        <w:tc>
          <w:tcPr>
            <w:tcW w:w="6652" w:type="dxa"/>
          </w:tcPr>
          <w:p w14:paraId="2C2FA7FD"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bg-BG"/>
              </w:rPr>
            </w:pPr>
            <w:r w:rsidRPr="003F2672">
              <w:rPr>
                <w:rFonts w:ascii="Verdana" w:hAnsi="Verdana"/>
                <w:color w:val="000000" w:themeColor="text1"/>
                <w:sz w:val="20"/>
                <w:szCs w:val="20"/>
                <w:lang w:val="bg-BG"/>
              </w:rPr>
              <w:t>Навсякъде в административната част и частта за външни потребители има търсачки на всяка категориите.</w:t>
            </w:r>
          </w:p>
        </w:tc>
        <w:tc>
          <w:tcPr>
            <w:tcW w:w="992" w:type="dxa"/>
          </w:tcPr>
          <w:p w14:paraId="3B4C5978"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en-US"/>
              </w:rPr>
            </w:pPr>
            <w:r w:rsidRPr="003F2672">
              <w:rPr>
                <w:rFonts w:ascii="Verdana" w:hAnsi="Verdana"/>
                <w:color w:val="000000" w:themeColor="text1"/>
                <w:sz w:val="20"/>
                <w:szCs w:val="20"/>
                <w:lang w:val="en-US"/>
              </w:rPr>
              <w:t>M</w:t>
            </w:r>
          </w:p>
        </w:tc>
      </w:tr>
    </w:tbl>
    <w:p w14:paraId="5DBDC8AD" w14:textId="77777777" w:rsidR="003F2672" w:rsidRPr="003F2672" w:rsidRDefault="003F2672" w:rsidP="003F2672">
      <w:pPr>
        <w:spacing w:after="200" w:line="276" w:lineRule="auto"/>
        <w:ind w:left="360"/>
        <w:contextualSpacing/>
        <w:jc w:val="both"/>
        <w:outlineLvl w:val="1"/>
        <w:rPr>
          <w:rFonts w:ascii="Verdana" w:eastAsiaTheme="majorEastAsia" w:hAnsi="Verdana" w:cstheme="majorBidi"/>
          <w:b/>
          <w:bCs/>
          <w:color w:val="2E74B5" w:themeColor="accent1" w:themeShade="BF"/>
          <w:sz w:val="20"/>
          <w:szCs w:val="20"/>
          <w:lang w:val="bg-BG"/>
        </w:rPr>
      </w:pPr>
      <w:bookmarkStart w:id="15" w:name="_Toc454205600"/>
      <w:bookmarkStart w:id="16" w:name="_Toc455586366"/>
    </w:p>
    <w:p w14:paraId="54C86BD7" w14:textId="77777777" w:rsidR="003F2672" w:rsidRPr="003F2672" w:rsidRDefault="003F2672" w:rsidP="003F2672">
      <w:pPr>
        <w:spacing w:after="200" w:line="276" w:lineRule="auto"/>
        <w:ind w:left="360"/>
        <w:contextualSpacing/>
        <w:jc w:val="both"/>
        <w:outlineLvl w:val="1"/>
        <w:rPr>
          <w:rFonts w:ascii="Verdana" w:eastAsiaTheme="majorEastAsia" w:hAnsi="Verdana" w:cstheme="majorBidi"/>
          <w:b/>
          <w:bCs/>
          <w:color w:val="2E74B5" w:themeColor="accent1" w:themeShade="BF"/>
          <w:sz w:val="20"/>
          <w:szCs w:val="20"/>
          <w:lang w:val="bg-BG"/>
        </w:rPr>
      </w:pPr>
    </w:p>
    <w:p w14:paraId="27DDEC87" w14:textId="77777777" w:rsidR="003F2672" w:rsidRPr="003F2672" w:rsidRDefault="003F2672" w:rsidP="003F2672">
      <w:pPr>
        <w:spacing w:after="200" w:line="276" w:lineRule="auto"/>
        <w:ind w:left="360"/>
        <w:contextualSpacing/>
        <w:jc w:val="both"/>
        <w:outlineLvl w:val="1"/>
        <w:rPr>
          <w:rFonts w:ascii="Verdana" w:eastAsiaTheme="majorEastAsia" w:hAnsi="Verdana" w:cstheme="majorBidi"/>
          <w:b/>
          <w:bCs/>
          <w:color w:val="2E74B5" w:themeColor="accent1" w:themeShade="BF"/>
          <w:sz w:val="20"/>
          <w:szCs w:val="20"/>
          <w:lang w:val="bg-BG"/>
        </w:rPr>
      </w:pPr>
    </w:p>
    <w:p w14:paraId="07C7AD38" w14:textId="77777777" w:rsidR="003F2672" w:rsidRPr="003F2672" w:rsidRDefault="003F2672" w:rsidP="003F2672">
      <w:pPr>
        <w:spacing w:after="200" w:line="276" w:lineRule="auto"/>
        <w:ind w:left="360"/>
        <w:contextualSpacing/>
        <w:jc w:val="both"/>
        <w:outlineLvl w:val="1"/>
        <w:rPr>
          <w:rFonts w:ascii="Verdana" w:eastAsiaTheme="majorEastAsia" w:hAnsi="Verdana" w:cstheme="majorBidi"/>
          <w:b/>
          <w:bCs/>
          <w:color w:val="2E74B5" w:themeColor="accent1" w:themeShade="BF"/>
          <w:sz w:val="20"/>
          <w:szCs w:val="20"/>
          <w:lang w:val="bg-BG"/>
        </w:rPr>
      </w:pPr>
    </w:p>
    <w:p w14:paraId="124CFD56" w14:textId="77777777" w:rsidR="003F2672" w:rsidRPr="00C25621"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 свързани с онлайн резервиране на час за среща</w:t>
      </w:r>
    </w:p>
    <w:tbl>
      <w:tblPr>
        <w:tblStyle w:val="TableGrid8"/>
        <w:tblpPr w:leftFromText="141" w:rightFromText="141" w:vertAnchor="text" w:horzAnchor="margin" w:tblpY="339"/>
        <w:tblW w:w="0" w:type="auto"/>
        <w:tblLook w:val="04A0" w:firstRow="1" w:lastRow="0" w:firstColumn="1" w:lastColumn="0" w:noHBand="0" w:noVBand="1"/>
      </w:tblPr>
      <w:tblGrid>
        <w:gridCol w:w="704"/>
        <w:gridCol w:w="6804"/>
        <w:gridCol w:w="1436"/>
      </w:tblGrid>
      <w:tr w:rsidR="003F2672" w:rsidRPr="003F2672" w14:paraId="0C35E6C5" w14:textId="77777777" w:rsidTr="003F2672">
        <w:tc>
          <w:tcPr>
            <w:tcW w:w="704" w:type="dxa"/>
            <w:shd w:val="clear" w:color="auto" w:fill="9CC2E5" w:themeFill="accent1" w:themeFillTint="99"/>
          </w:tcPr>
          <w:p w14:paraId="2E9F845D" w14:textId="77777777" w:rsidR="003F2672" w:rsidRPr="003F2672" w:rsidRDefault="003F2672" w:rsidP="003F2672">
            <w:pPr>
              <w:keepNext/>
              <w:spacing w:before="240" w:after="60"/>
              <w:outlineLvl w:val="0"/>
              <w:rPr>
                <w:rFonts w:ascii="Verdana" w:hAnsi="Verdana"/>
                <w:b/>
                <w:bCs/>
                <w:kern w:val="32"/>
                <w:sz w:val="20"/>
                <w:szCs w:val="20"/>
              </w:rPr>
            </w:pPr>
            <w:r w:rsidRPr="003F2672">
              <w:rPr>
                <w:rFonts w:ascii="Verdana" w:eastAsiaTheme="minorHAnsi" w:hAnsi="Verdana" w:cstheme="minorBidi"/>
                <w:b/>
                <w:sz w:val="20"/>
                <w:szCs w:val="20"/>
                <w:lang w:val="bg-BG"/>
              </w:rPr>
              <w:t>N</w:t>
            </w:r>
            <w:r w:rsidRPr="003F2672">
              <w:rPr>
                <w:rFonts w:ascii="Verdana" w:eastAsiaTheme="minorHAnsi" w:hAnsi="Verdana" w:cstheme="minorBidi"/>
                <w:b/>
                <w:sz w:val="20"/>
                <w:szCs w:val="20"/>
                <w:lang w:val="en-US"/>
              </w:rPr>
              <w:t>o</w:t>
            </w:r>
            <w:r w:rsidRPr="003F2672">
              <w:rPr>
                <w:rFonts w:ascii="Verdana" w:eastAsiaTheme="minorHAnsi" w:hAnsi="Verdana" w:cstheme="minorBidi"/>
                <w:b/>
                <w:sz w:val="20"/>
                <w:szCs w:val="20"/>
                <w:lang w:val="bg-BG"/>
              </w:rPr>
              <w:t>.</w:t>
            </w:r>
          </w:p>
        </w:tc>
        <w:tc>
          <w:tcPr>
            <w:tcW w:w="6804" w:type="dxa"/>
            <w:shd w:val="clear" w:color="auto" w:fill="9CC2E5" w:themeFill="accent1" w:themeFillTint="99"/>
          </w:tcPr>
          <w:p w14:paraId="38A5BF80" w14:textId="77777777" w:rsidR="003F2672" w:rsidRPr="003F2672" w:rsidRDefault="003F2672" w:rsidP="003F2672">
            <w:pPr>
              <w:keepNext/>
              <w:spacing w:before="240" w:after="60"/>
              <w:outlineLvl w:val="0"/>
              <w:rPr>
                <w:rFonts w:ascii="Verdana" w:hAnsi="Verdana" w:cs="Arial"/>
                <w:b/>
                <w:sz w:val="20"/>
                <w:szCs w:val="20"/>
                <w:lang w:val="bg-BG"/>
              </w:rPr>
            </w:pPr>
            <w:r w:rsidRPr="003F2672">
              <w:rPr>
                <w:rFonts w:ascii="Verdana" w:eastAsiaTheme="minorHAnsi" w:hAnsi="Verdana" w:cstheme="minorBidi"/>
                <w:b/>
                <w:sz w:val="20"/>
                <w:szCs w:val="20"/>
                <w:lang w:val="bg-BG"/>
              </w:rPr>
              <w:t>Изисквания</w:t>
            </w:r>
          </w:p>
        </w:tc>
        <w:tc>
          <w:tcPr>
            <w:tcW w:w="992" w:type="dxa"/>
            <w:shd w:val="clear" w:color="auto" w:fill="9CC2E5" w:themeFill="accent1" w:themeFillTint="99"/>
          </w:tcPr>
          <w:p w14:paraId="49B05190" w14:textId="77777777" w:rsidR="003F2672" w:rsidRPr="003F2672" w:rsidRDefault="003F2672" w:rsidP="003F2672">
            <w:pPr>
              <w:keepNext/>
              <w:spacing w:before="240" w:after="60"/>
              <w:outlineLvl w:val="0"/>
              <w:rPr>
                <w:rFonts w:ascii="Verdana" w:hAnsi="Verdana"/>
                <w:b/>
                <w:bCs/>
                <w:kern w:val="32"/>
                <w:sz w:val="20"/>
                <w:szCs w:val="20"/>
                <w:lang w:val="bg-BG"/>
              </w:rPr>
            </w:pPr>
            <w:r w:rsidRPr="003F2672">
              <w:rPr>
                <w:rFonts w:ascii="Verdana" w:hAnsi="Verdana"/>
                <w:b/>
                <w:bCs/>
                <w:kern w:val="32"/>
                <w:sz w:val="20"/>
                <w:szCs w:val="20"/>
                <w:lang w:val="bg-BG"/>
              </w:rPr>
              <w:t>Приоритет</w:t>
            </w:r>
          </w:p>
        </w:tc>
      </w:tr>
      <w:tr w:rsidR="003F2672" w:rsidRPr="003F2672" w14:paraId="673B50BB" w14:textId="77777777" w:rsidTr="003F2672">
        <w:tc>
          <w:tcPr>
            <w:tcW w:w="704" w:type="dxa"/>
          </w:tcPr>
          <w:p w14:paraId="0AE2C4CC" w14:textId="6F73D1EE" w:rsidR="003F2672" w:rsidRPr="003F2672" w:rsidRDefault="00091FC0" w:rsidP="003F2672">
            <w:pPr>
              <w:keepNext/>
              <w:spacing w:before="240" w:after="60"/>
              <w:outlineLvl w:val="0"/>
              <w:rPr>
                <w:rFonts w:ascii="Verdana" w:hAnsi="Verdana"/>
                <w:bCs/>
                <w:color w:val="8496B0" w:themeColor="text2" w:themeTint="99"/>
                <w:kern w:val="32"/>
                <w:sz w:val="20"/>
                <w:szCs w:val="20"/>
              </w:rPr>
            </w:pPr>
            <w:r>
              <w:rPr>
                <w:rFonts w:ascii="Verdana" w:hAnsi="Verdana"/>
                <w:bCs/>
                <w:kern w:val="32"/>
                <w:sz w:val="20"/>
                <w:szCs w:val="20"/>
                <w:lang w:val="bg-BG"/>
              </w:rPr>
              <w:t>9.</w:t>
            </w:r>
            <w:r w:rsidR="003F2672" w:rsidRPr="003F2672">
              <w:rPr>
                <w:rFonts w:ascii="Verdana" w:hAnsi="Verdana"/>
                <w:bCs/>
                <w:kern w:val="32"/>
                <w:sz w:val="20"/>
                <w:szCs w:val="20"/>
              </w:rPr>
              <w:t>1</w:t>
            </w:r>
          </w:p>
        </w:tc>
        <w:tc>
          <w:tcPr>
            <w:tcW w:w="6804" w:type="dxa"/>
          </w:tcPr>
          <w:p w14:paraId="38A4868C" w14:textId="608B49C0" w:rsidR="003F2672" w:rsidRPr="003F2672" w:rsidRDefault="005972F8" w:rsidP="003F2672">
            <w:pPr>
              <w:keepNext/>
              <w:spacing w:before="240" w:after="60"/>
              <w:outlineLvl w:val="0"/>
              <w:rPr>
                <w:rFonts w:ascii="Verdana" w:hAnsi="Verdana"/>
                <w:bCs/>
                <w:color w:val="8496B0" w:themeColor="text2" w:themeTint="99"/>
                <w:kern w:val="32"/>
                <w:sz w:val="20"/>
                <w:szCs w:val="20"/>
              </w:rPr>
            </w:pPr>
            <w:r>
              <w:rPr>
                <w:rFonts w:ascii="Verdana" w:hAnsi="Verdana" w:cs="Arial"/>
                <w:sz w:val="20"/>
                <w:szCs w:val="20"/>
                <w:lang w:val="bg-BG"/>
              </w:rPr>
              <w:t>Интернет сайт</w:t>
            </w:r>
            <w:r w:rsidR="003F2672" w:rsidRPr="003F2672">
              <w:rPr>
                <w:rFonts w:ascii="Verdana" w:hAnsi="Verdana" w:cs="Arial"/>
                <w:sz w:val="20"/>
                <w:szCs w:val="20"/>
                <w:lang w:val="bg-BG"/>
              </w:rPr>
              <w:t xml:space="preserve">ът да има интерфейс със система за билети (ticketing system) (Onlinet), която позволява показване на времевите интервали, свободни за насрочване на среща в центровете и резервиране на определен час. </w:t>
            </w:r>
          </w:p>
        </w:tc>
        <w:tc>
          <w:tcPr>
            <w:tcW w:w="992" w:type="dxa"/>
          </w:tcPr>
          <w:p w14:paraId="1ACA8ACB" w14:textId="77777777" w:rsidR="003F2672" w:rsidRPr="003F2672" w:rsidRDefault="003F2672" w:rsidP="003F2672">
            <w:pPr>
              <w:keepNext/>
              <w:spacing w:before="240" w:after="60"/>
              <w:outlineLvl w:val="0"/>
              <w:rPr>
                <w:rFonts w:ascii="Verdana" w:hAnsi="Verdana"/>
                <w:bCs/>
                <w:color w:val="8496B0" w:themeColor="text2" w:themeTint="99"/>
                <w:kern w:val="32"/>
                <w:sz w:val="20"/>
                <w:szCs w:val="20"/>
              </w:rPr>
            </w:pPr>
            <w:r w:rsidRPr="003F2672">
              <w:rPr>
                <w:rFonts w:ascii="Verdana" w:hAnsi="Verdana"/>
                <w:bCs/>
                <w:kern w:val="32"/>
                <w:sz w:val="20"/>
                <w:szCs w:val="20"/>
              </w:rPr>
              <w:t>M</w:t>
            </w:r>
          </w:p>
        </w:tc>
      </w:tr>
      <w:tr w:rsidR="003F2672" w:rsidRPr="003F2672" w14:paraId="36A0A29E" w14:textId="77777777" w:rsidTr="003F2672">
        <w:tc>
          <w:tcPr>
            <w:tcW w:w="704" w:type="dxa"/>
          </w:tcPr>
          <w:p w14:paraId="6994FE9B" w14:textId="5CCFEAC4" w:rsidR="003F2672" w:rsidRPr="003F2672" w:rsidRDefault="00091FC0" w:rsidP="003F2672">
            <w:pPr>
              <w:keepNext/>
              <w:spacing w:before="240" w:after="60"/>
              <w:outlineLvl w:val="0"/>
              <w:rPr>
                <w:rFonts w:ascii="Verdana" w:hAnsi="Verdana"/>
                <w:bCs/>
                <w:color w:val="8496B0" w:themeColor="text2" w:themeTint="99"/>
                <w:kern w:val="32"/>
                <w:sz w:val="20"/>
                <w:szCs w:val="20"/>
              </w:rPr>
            </w:pPr>
            <w:r>
              <w:rPr>
                <w:rFonts w:ascii="Verdana" w:hAnsi="Verdana"/>
                <w:bCs/>
                <w:kern w:val="32"/>
                <w:sz w:val="20"/>
                <w:szCs w:val="20"/>
                <w:lang w:val="bg-BG"/>
              </w:rPr>
              <w:t>9.</w:t>
            </w:r>
            <w:r w:rsidR="003F2672" w:rsidRPr="003F2672">
              <w:rPr>
                <w:rFonts w:ascii="Verdana" w:hAnsi="Verdana"/>
                <w:bCs/>
                <w:kern w:val="32"/>
                <w:sz w:val="20"/>
                <w:szCs w:val="20"/>
              </w:rPr>
              <w:t>2</w:t>
            </w:r>
          </w:p>
        </w:tc>
        <w:tc>
          <w:tcPr>
            <w:tcW w:w="6804" w:type="dxa"/>
          </w:tcPr>
          <w:p w14:paraId="13F876FF" w14:textId="39FB1598" w:rsidR="003F2672" w:rsidRPr="003F2672" w:rsidRDefault="003F2672" w:rsidP="003F2672">
            <w:pPr>
              <w:keepNext/>
              <w:spacing w:before="240" w:after="60"/>
              <w:outlineLvl w:val="0"/>
              <w:rPr>
                <w:rFonts w:ascii="Verdana" w:hAnsi="Verdana"/>
                <w:bCs/>
                <w:color w:val="8496B0" w:themeColor="text2" w:themeTint="99"/>
                <w:kern w:val="32"/>
                <w:sz w:val="20"/>
                <w:szCs w:val="20"/>
              </w:rPr>
            </w:pPr>
            <w:r w:rsidRPr="003F2672">
              <w:rPr>
                <w:rFonts w:ascii="Verdana" w:hAnsi="Verdana" w:cs="Arial"/>
                <w:sz w:val="20"/>
                <w:szCs w:val="20"/>
                <w:lang w:val="bg-BG"/>
              </w:rPr>
              <w:t xml:space="preserve">Модул за интеграция за </w:t>
            </w:r>
            <w:r w:rsidR="005972F8">
              <w:rPr>
                <w:rFonts w:ascii="Verdana" w:hAnsi="Verdana" w:cs="Arial"/>
                <w:sz w:val="20"/>
                <w:szCs w:val="20"/>
                <w:lang w:val="bg-BG"/>
              </w:rPr>
              <w:t>интернет сайт</w:t>
            </w:r>
            <w:r w:rsidRPr="003F2672">
              <w:rPr>
                <w:rFonts w:ascii="Verdana" w:hAnsi="Verdana" w:cs="Arial"/>
                <w:sz w:val="20"/>
                <w:szCs w:val="20"/>
                <w:lang w:val="bg-BG"/>
              </w:rPr>
              <w:t xml:space="preserve"> да се предостави от доставчика на системата за билети.</w:t>
            </w:r>
            <w:r w:rsidRPr="003F2672">
              <w:rPr>
                <w:rFonts w:ascii="Verdana" w:hAnsi="Verdana"/>
                <w:bCs/>
                <w:color w:val="8496B0" w:themeColor="text2" w:themeTint="99"/>
                <w:kern w:val="32"/>
                <w:sz w:val="20"/>
                <w:szCs w:val="20"/>
              </w:rPr>
              <w:t xml:space="preserve"> </w:t>
            </w:r>
          </w:p>
        </w:tc>
        <w:tc>
          <w:tcPr>
            <w:tcW w:w="992" w:type="dxa"/>
          </w:tcPr>
          <w:p w14:paraId="3DF9E3B0" w14:textId="77777777" w:rsidR="003F2672" w:rsidRPr="003F2672" w:rsidRDefault="003F2672" w:rsidP="003F2672">
            <w:pPr>
              <w:keepNext/>
              <w:spacing w:before="240" w:after="60"/>
              <w:outlineLvl w:val="0"/>
              <w:rPr>
                <w:rFonts w:ascii="Verdana" w:hAnsi="Verdana"/>
                <w:bCs/>
                <w:color w:val="8496B0" w:themeColor="text2" w:themeTint="99"/>
                <w:kern w:val="32"/>
                <w:sz w:val="20"/>
                <w:szCs w:val="20"/>
              </w:rPr>
            </w:pPr>
            <w:r w:rsidRPr="003F2672">
              <w:rPr>
                <w:rFonts w:ascii="Verdana" w:hAnsi="Verdana"/>
                <w:bCs/>
                <w:kern w:val="32"/>
                <w:sz w:val="20"/>
                <w:szCs w:val="20"/>
              </w:rPr>
              <w:t>M</w:t>
            </w:r>
          </w:p>
        </w:tc>
      </w:tr>
    </w:tbl>
    <w:p w14:paraId="4B8B4C68" w14:textId="77777777" w:rsidR="003F2672" w:rsidRPr="003F2672" w:rsidRDefault="003F2672" w:rsidP="003F2672">
      <w:pPr>
        <w:keepNext/>
        <w:keepLines/>
        <w:spacing w:before="480" w:line="276" w:lineRule="auto"/>
        <w:ind w:left="1095"/>
        <w:contextualSpacing/>
        <w:outlineLvl w:val="0"/>
        <w:rPr>
          <w:rFonts w:ascii="Verdana" w:eastAsiaTheme="minorHAnsi" w:hAnsi="Verdana"/>
          <w:sz w:val="20"/>
          <w:szCs w:val="20"/>
        </w:rPr>
      </w:pPr>
    </w:p>
    <w:p w14:paraId="39FF16C9"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p>
    <w:p w14:paraId="0A19F12B" w14:textId="77777777" w:rsidR="003F2672" w:rsidRPr="003F2672" w:rsidRDefault="003F2672" w:rsidP="003F2672">
      <w:pPr>
        <w:ind w:left="720"/>
        <w:contextualSpacing/>
        <w:rPr>
          <w:rFonts w:ascii="Verdana" w:eastAsiaTheme="minorHAnsi" w:hAnsi="Verdana" w:cstheme="minorBidi"/>
          <w:b/>
          <w:sz w:val="20"/>
          <w:szCs w:val="20"/>
          <w:lang w:val="bg-BG"/>
        </w:rPr>
      </w:pPr>
    </w:p>
    <w:p w14:paraId="2045B16D"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 xml:space="preserve"> </w:t>
      </w:r>
    </w:p>
    <w:p w14:paraId="2CB45BEB"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p>
    <w:p w14:paraId="1E371E7D" w14:textId="77777777" w:rsidR="003F2672" w:rsidRPr="003F2672" w:rsidRDefault="003F2672" w:rsidP="003F2672">
      <w:pPr>
        <w:spacing w:after="200" w:line="276" w:lineRule="auto"/>
        <w:jc w:val="both"/>
        <w:outlineLvl w:val="1"/>
        <w:rPr>
          <w:rFonts w:ascii="Verdana" w:eastAsiaTheme="minorHAnsi" w:hAnsi="Verdana" w:cstheme="minorBidi"/>
          <w:b/>
          <w:sz w:val="20"/>
          <w:szCs w:val="20"/>
          <w:lang w:val="bg-BG"/>
        </w:rPr>
      </w:pPr>
    </w:p>
    <w:p w14:paraId="43996C43" w14:textId="77777777" w:rsidR="003F2672" w:rsidRPr="003F2672" w:rsidRDefault="003F2672" w:rsidP="003F2672">
      <w:pPr>
        <w:spacing w:after="160" w:line="259" w:lineRule="auto"/>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br w:type="page"/>
      </w:r>
    </w:p>
    <w:p w14:paraId="6FDB31C9" w14:textId="77777777"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lastRenderedPageBreak/>
        <w:t>Потребителски достъп до информация от дистанционни водомери</w:t>
      </w:r>
    </w:p>
    <w:tbl>
      <w:tblPr>
        <w:tblStyle w:val="TableGrid8"/>
        <w:tblW w:w="0" w:type="auto"/>
        <w:tblLook w:val="04A0" w:firstRow="1" w:lastRow="0" w:firstColumn="1" w:lastColumn="0" w:noHBand="0" w:noVBand="1"/>
      </w:tblPr>
      <w:tblGrid>
        <w:gridCol w:w="671"/>
        <w:gridCol w:w="7061"/>
        <w:gridCol w:w="1436"/>
      </w:tblGrid>
      <w:tr w:rsidR="003F2672" w:rsidRPr="003F2672" w14:paraId="0CD833DC" w14:textId="77777777" w:rsidTr="003F2672">
        <w:trPr>
          <w:trHeight w:val="375"/>
        </w:trPr>
        <w:tc>
          <w:tcPr>
            <w:tcW w:w="447" w:type="dxa"/>
            <w:shd w:val="clear" w:color="auto" w:fill="9CC2E5" w:themeFill="accent1" w:themeFillTint="99"/>
          </w:tcPr>
          <w:p w14:paraId="4711D7FE"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w:t>
            </w:r>
            <w:r w:rsidRPr="003F2672">
              <w:rPr>
                <w:rFonts w:ascii="Verdana" w:eastAsiaTheme="minorHAnsi" w:hAnsi="Verdana" w:cstheme="minorBidi"/>
                <w:b/>
                <w:sz w:val="20"/>
                <w:szCs w:val="20"/>
                <w:lang w:val="en-US"/>
              </w:rPr>
              <w:t>o</w:t>
            </w:r>
            <w:r w:rsidRPr="003F2672">
              <w:rPr>
                <w:rFonts w:ascii="Verdana" w:eastAsiaTheme="minorHAnsi" w:hAnsi="Verdana" w:cstheme="minorBidi"/>
                <w:b/>
                <w:sz w:val="20"/>
                <w:szCs w:val="20"/>
                <w:lang w:val="bg-BG"/>
              </w:rPr>
              <w:t>.</w:t>
            </w:r>
          </w:p>
        </w:tc>
        <w:tc>
          <w:tcPr>
            <w:tcW w:w="7061" w:type="dxa"/>
            <w:shd w:val="clear" w:color="auto" w:fill="9CC2E5" w:themeFill="accent1" w:themeFillTint="99"/>
          </w:tcPr>
          <w:p w14:paraId="1297FB60"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992" w:type="dxa"/>
            <w:shd w:val="clear" w:color="auto" w:fill="9CC2E5" w:themeFill="accent1" w:themeFillTint="99"/>
          </w:tcPr>
          <w:p w14:paraId="6B934C04" w14:textId="77777777" w:rsidR="003F2672" w:rsidRPr="003F2672" w:rsidRDefault="003F2672" w:rsidP="003F2672">
            <w:pPr>
              <w:keepNext/>
              <w:spacing w:before="240" w:after="60"/>
              <w:outlineLvl w:val="0"/>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47A6D433" w14:textId="77777777" w:rsidTr="003F2672">
        <w:tc>
          <w:tcPr>
            <w:tcW w:w="447" w:type="dxa"/>
          </w:tcPr>
          <w:p w14:paraId="5D4A42E1" w14:textId="6B1DF423" w:rsidR="003F2672" w:rsidRPr="00C25621" w:rsidRDefault="00091FC0" w:rsidP="003F2672">
            <w:pPr>
              <w:keepNext/>
              <w:spacing w:before="240" w:after="60"/>
              <w:outlineLvl w:val="0"/>
              <w:rPr>
                <w:rFonts w:ascii="Verdana" w:hAnsi="Verdana"/>
                <w:kern w:val="32"/>
                <w:sz w:val="20"/>
                <w:szCs w:val="20"/>
              </w:rPr>
            </w:pPr>
            <w:r>
              <w:rPr>
                <w:rFonts w:ascii="Verdana" w:hAnsi="Verdana"/>
                <w:bCs/>
                <w:kern w:val="32"/>
                <w:sz w:val="20"/>
                <w:szCs w:val="20"/>
                <w:lang w:val="bg-BG"/>
              </w:rPr>
              <w:t>10.</w:t>
            </w:r>
            <w:r w:rsidR="003F2672" w:rsidRPr="00C25621">
              <w:rPr>
                <w:rFonts w:ascii="Verdana" w:hAnsi="Verdana"/>
                <w:kern w:val="32"/>
                <w:sz w:val="20"/>
                <w:szCs w:val="20"/>
              </w:rPr>
              <w:t>1</w:t>
            </w:r>
          </w:p>
        </w:tc>
        <w:tc>
          <w:tcPr>
            <w:tcW w:w="7061" w:type="dxa"/>
          </w:tcPr>
          <w:p w14:paraId="04F4A847" w14:textId="77777777" w:rsidR="003F2672" w:rsidRPr="003F2672" w:rsidRDefault="003F2672" w:rsidP="003F2672">
            <w:pPr>
              <w:keepNext/>
              <w:spacing w:before="240" w:after="60"/>
              <w:outlineLvl w:val="0"/>
              <w:rPr>
                <w:rFonts w:ascii="Verdana" w:hAnsi="Verdana"/>
                <w:bCs/>
                <w:kern w:val="32"/>
                <w:sz w:val="20"/>
                <w:szCs w:val="20"/>
              </w:rPr>
            </w:pPr>
            <w:r w:rsidRPr="003F2672">
              <w:rPr>
                <w:rFonts w:ascii="Verdana" w:eastAsiaTheme="minorHAnsi" w:hAnsi="Verdana" w:cstheme="minorBidi"/>
                <w:sz w:val="20"/>
                <w:szCs w:val="20"/>
                <w:lang w:val="bg-BG"/>
              </w:rPr>
              <w:t>При влизане в клиентския профил, потребителят да има възможност да избира от меню, Водомери с дистанционен отчет.</w:t>
            </w:r>
            <w:r w:rsidRPr="003F2672">
              <w:rPr>
                <w:rFonts w:ascii="Verdana" w:hAnsi="Verdana"/>
                <w:bCs/>
                <w:kern w:val="32"/>
                <w:sz w:val="20"/>
                <w:szCs w:val="20"/>
              </w:rPr>
              <w:t xml:space="preserve">  </w:t>
            </w:r>
          </w:p>
        </w:tc>
        <w:tc>
          <w:tcPr>
            <w:tcW w:w="992" w:type="dxa"/>
          </w:tcPr>
          <w:p w14:paraId="38E86CE8" w14:textId="77777777" w:rsidR="003F2672" w:rsidRPr="003F2672" w:rsidRDefault="003F2672" w:rsidP="003F2672">
            <w:pPr>
              <w:keepNext/>
              <w:spacing w:before="240" w:after="60"/>
              <w:outlineLvl w:val="0"/>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C267476" w14:textId="77777777" w:rsidTr="003F2672">
        <w:tc>
          <w:tcPr>
            <w:tcW w:w="447" w:type="dxa"/>
          </w:tcPr>
          <w:p w14:paraId="66279326" w14:textId="6589EE87" w:rsidR="003F2672" w:rsidRPr="00C25621" w:rsidRDefault="00091FC0" w:rsidP="003F2672">
            <w:pPr>
              <w:keepNext/>
              <w:spacing w:before="240" w:after="60"/>
              <w:outlineLvl w:val="0"/>
              <w:rPr>
                <w:rFonts w:ascii="Verdana" w:hAnsi="Verdana"/>
                <w:kern w:val="32"/>
                <w:sz w:val="20"/>
                <w:szCs w:val="20"/>
              </w:rPr>
            </w:pPr>
            <w:r>
              <w:rPr>
                <w:rFonts w:ascii="Verdana" w:hAnsi="Verdana"/>
                <w:bCs/>
                <w:kern w:val="32"/>
                <w:sz w:val="20"/>
                <w:szCs w:val="20"/>
                <w:lang w:val="bg-BG"/>
              </w:rPr>
              <w:t>10.</w:t>
            </w:r>
            <w:r w:rsidR="003F2672" w:rsidRPr="00C25621">
              <w:rPr>
                <w:rFonts w:ascii="Verdana" w:hAnsi="Verdana"/>
                <w:kern w:val="32"/>
                <w:sz w:val="20"/>
                <w:szCs w:val="20"/>
              </w:rPr>
              <w:t>2</w:t>
            </w:r>
          </w:p>
        </w:tc>
        <w:tc>
          <w:tcPr>
            <w:tcW w:w="7061" w:type="dxa"/>
          </w:tcPr>
          <w:p w14:paraId="174504DB" w14:textId="77777777" w:rsidR="003F2672" w:rsidRPr="003F2672" w:rsidRDefault="003F2672" w:rsidP="003F2672">
            <w:pPr>
              <w:keepNext/>
              <w:spacing w:before="240" w:after="60"/>
              <w:outlineLvl w:val="0"/>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След избиране на Водомери с дистанционен отчет се зарежда съдържанието на страницата:</w:t>
            </w:r>
          </w:p>
          <w:p w14:paraId="4DD7F630" w14:textId="77777777" w:rsidR="003F2672" w:rsidRPr="003F2672" w:rsidRDefault="003F2672" w:rsidP="003F2672">
            <w:pPr>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име на клиента</w:t>
            </w:r>
          </w:p>
          <w:p w14:paraId="710C64DA" w14:textId="77777777" w:rsidR="003F2672" w:rsidRPr="003F2672" w:rsidRDefault="003F2672" w:rsidP="003F2672">
            <w:pPr>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договорна сметка</w:t>
            </w:r>
          </w:p>
          <w:p w14:paraId="03860219" w14:textId="77777777" w:rsidR="003F2672" w:rsidRPr="003F2672" w:rsidRDefault="003F2672" w:rsidP="003F2672">
            <w:pPr>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 на водомер</w:t>
            </w:r>
          </w:p>
          <w:p w14:paraId="470B3925" w14:textId="77777777" w:rsidR="003F2672" w:rsidRPr="003F2672" w:rsidRDefault="003F2672" w:rsidP="003F2672">
            <w:pPr>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вид /топъл или студен/</w:t>
            </w:r>
          </w:p>
          <w:p w14:paraId="149C25E6" w14:textId="77777777" w:rsidR="003F2672" w:rsidRPr="003F2672" w:rsidRDefault="003F2672" w:rsidP="003F2672">
            <w:pPr>
              <w:rPr>
                <w:rFonts w:ascii="Verdana" w:hAnsi="Verdana"/>
                <w:b/>
                <w:sz w:val="20"/>
                <w:szCs w:val="20"/>
                <w:lang w:val="bg-BG"/>
              </w:rPr>
            </w:pPr>
            <w:r w:rsidRPr="003F2672">
              <w:rPr>
                <w:rFonts w:ascii="Verdana" w:eastAsiaTheme="minorHAnsi" w:hAnsi="Verdana" w:cstheme="minorBidi"/>
                <w:sz w:val="20"/>
                <w:szCs w:val="20"/>
                <w:lang w:val="bg-BG"/>
              </w:rPr>
              <w:t>- период на отчитане /ден, месец и година/</w:t>
            </w:r>
          </w:p>
        </w:tc>
        <w:tc>
          <w:tcPr>
            <w:tcW w:w="992" w:type="dxa"/>
          </w:tcPr>
          <w:p w14:paraId="456699C8" w14:textId="77777777" w:rsidR="003F2672" w:rsidRPr="003F2672" w:rsidRDefault="003F2672" w:rsidP="003F2672">
            <w:pPr>
              <w:keepNext/>
              <w:spacing w:before="240" w:after="60"/>
              <w:outlineLvl w:val="0"/>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55B2043" w14:textId="77777777" w:rsidTr="003F2672">
        <w:tc>
          <w:tcPr>
            <w:tcW w:w="447" w:type="dxa"/>
          </w:tcPr>
          <w:p w14:paraId="3A4E8E70" w14:textId="0C70A7CD" w:rsidR="003F2672" w:rsidRPr="00C25621" w:rsidRDefault="00091FC0" w:rsidP="003F2672">
            <w:pPr>
              <w:keepNext/>
              <w:spacing w:before="240" w:after="60"/>
              <w:outlineLvl w:val="0"/>
              <w:rPr>
                <w:rFonts w:ascii="Verdana" w:hAnsi="Verdana"/>
                <w:kern w:val="32"/>
                <w:sz w:val="20"/>
                <w:szCs w:val="20"/>
                <w:lang w:val="bg-BG"/>
              </w:rPr>
            </w:pPr>
            <w:r>
              <w:rPr>
                <w:rFonts w:ascii="Verdana" w:hAnsi="Verdana"/>
                <w:bCs/>
                <w:kern w:val="32"/>
                <w:sz w:val="20"/>
                <w:szCs w:val="20"/>
                <w:lang w:val="bg-BG"/>
              </w:rPr>
              <w:t>10.</w:t>
            </w:r>
            <w:r w:rsidR="003F2672" w:rsidRPr="00C25621">
              <w:rPr>
                <w:rFonts w:ascii="Verdana" w:hAnsi="Verdana"/>
                <w:kern w:val="32"/>
                <w:sz w:val="20"/>
                <w:szCs w:val="20"/>
                <w:lang w:val="bg-BG"/>
              </w:rPr>
              <w:t>3</w:t>
            </w:r>
          </w:p>
        </w:tc>
        <w:tc>
          <w:tcPr>
            <w:tcW w:w="7061" w:type="dxa"/>
          </w:tcPr>
          <w:p w14:paraId="72BB21AC" w14:textId="77777777" w:rsidR="003F2672" w:rsidRPr="003F2672" w:rsidRDefault="003F2672" w:rsidP="003F2672">
            <w:pPr>
              <w:keepNext/>
              <w:spacing w:before="240" w:after="60"/>
              <w:outlineLvl w:val="0"/>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При избор от меню на отчет за ден се визуализира графично потреблението на вода за деня, в литри, през 6 часа или 4 трансмисии на ден, за всеки един водомер.</w:t>
            </w:r>
          </w:p>
          <w:p w14:paraId="1007AC2A" w14:textId="094CE920" w:rsidR="003F2672" w:rsidRPr="003F2672" w:rsidRDefault="003F2672" w:rsidP="003F2672">
            <w:pPr>
              <w:keepNext/>
              <w:spacing w:before="240" w:after="60"/>
              <w:outlineLvl w:val="0"/>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От падащо меню се избира дата за текущия месец. След изтичане на месеца се зарежда следващият, като </w:t>
            </w:r>
            <w:r w:rsidR="00AC555D">
              <w:rPr>
                <w:rFonts w:ascii="Verdana" w:eastAsiaTheme="minorHAnsi" w:hAnsi="Verdana" w:cstheme="minorBidi"/>
                <w:sz w:val="20"/>
                <w:szCs w:val="20"/>
                <w:lang w:val="bg-BG"/>
              </w:rPr>
              <w:t>визуализацията на</w:t>
            </w:r>
            <w:r w:rsidRPr="003F2672">
              <w:rPr>
                <w:rFonts w:ascii="Verdana" w:eastAsiaTheme="minorHAnsi" w:hAnsi="Verdana" w:cstheme="minorBidi"/>
                <w:sz w:val="20"/>
                <w:szCs w:val="20"/>
                <w:lang w:val="bg-BG"/>
              </w:rPr>
              <w:t xml:space="preserve"> данните за предходния месец не се съхраняват.</w:t>
            </w:r>
          </w:p>
        </w:tc>
        <w:tc>
          <w:tcPr>
            <w:tcW w:w="992" w:type="dxa"/>
          </w:tcPr>
          <w:p w14:paraId="1164714C" w14:textId="77777777" w:rsidR="003F2672" w:rsidRPr="003F2672" w:rsidRDefault="003F2672" w:rsidP="003F2672">
            <w:pPr>
              <w:keepNext/>
              <w:spacing w:before="240" w:after="60"/>
              <w:outlineLvl w:val="0"/>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1D13126" w14:textId="77777777" w:rsidTr="003F2672">
        <w:tc>
          <w:tcPr>
            <w:tcW w:w="447" w:type="dxa"/>
          </w:tcPr>
          <w:p w14:paraId="23F19843" w14:textId="360810EA" w:rsidR="003F2672" w:rsidRPr="00C25621" w:rsidRDefault="00091FC0" w:rsidP="003F2672">
            <w:pPr>
              <w:keepNext/>
              <w:spacing w:before="240" w:after="60"/>
              <w:outlineLvl w:val="0"/>
              <w:rPr>
                <w:rFonts w:ascii="Verdana" w:hAnsi="Verdana"/>
                <w:kern w:val="32"/>
                <w:sz w:val="20"/>
                <w:szCs w:val="20"/>
                <w:lang w:val="bg-BG"/>
              </w:rPr>
            </w:pPr>
            <w:r>
              <w:rPr>
                <w:rFonts w:ascii="Verdana" w:hAnsi="Verdana"/>
                <w:bCs/>
                <w:kern w:val="32"/>
                <w:sz w:val="20"/>
                <w:szCs w:val="20"/>
                <w:lang w:val="bg-BG"/>
              </w:rPr>
              <w:t>10.</w:t>
            </w:r>
            <w:r w:rsidR="003F2672" w:rsidRPr="00C25621">
              <w:rPr>
                <w:rFonts w:ascii="Verdana" w:hAnsi="Verdana"/>
                <w:kern w:val="32"/>
                <w:sz w:val="20"/>
                <w:szCs w:val="20"/>
                <w:lang w:val="bg-BG"/>
              </w:rPr>
              <w:t>4</w:t>
            </w:r>
          </w:p>
        </w:tc>
        <w:tc>
          <w:tcPr>
            <w:tcW w:w="7061" w:type="dxa"/>
          </w:tcPr>
          <w:p w14:paraId="066B07BA" w14:textId="77777777" w:rsidR="003F2672" w:rsidRPr="003F2672" w:rsidRDefault="003F2672" w:rsidP="003F2672">
            <w:pPr>
              <w:keepNext/>
              <w:spacing w:before="240" w:after="60"/>
              <w:outlineLvl w:val="0"/>
              <w:rPr>
                <w:rFonts w:ascii="Verdana" w:eastAsiaTheme="minorHAnsi" w:hAnsi="Verdana" w:cstheme="minorBidi"/>
                <w:b/>
                <w:bCs/>
                <w:kern w:val="32"/>
                <w:sz w:val="20"/>
                <w:szCs w:val="20"/>
                <w:lang w:val="bg-BG"/>
              </w:rPr>
            </w:pPr>
            <w:r w:rsidRPr="003F2672">
              <w:rPr>
                <w:rFonts w:ascii="Verdana" w:eastAsiaTheme="minorHAnsi" w:hAnsi="Verdana" w:cstheme="minorBidi"/>
                <w:sz w:val="20"/>
                <w:szCs w:val="20"/>
                <w:lang w:val="bg-BG"/>
              </w:rPr>
              <w:t xml:space="preserve">При избор от меню на отчет за месеца се визуализира графично потреблението на вода с натрупване за всеки един ден за месеца, в литри, за всеки един водомер. </w:t>
            </w:r>
          </w:p>
          <w:p w14:paraId="531425B0" w14:textId="77777777" w:rsidR="003F2672" w:rsidRPr="003F2672" w:rsidRDefault="003F2672" w:rsidP="003F2672">
            <w:pPr>
              <w:keepNext/>
              <w:spacing w:before="240" w:after="60"/>
              <w:outlineLvl w:val="0"/>
              <w:rPr>
                <w:rFonts w:ascii="Verdana" w:eastAsiaTheme="minorHAnsi" w:hAnsi="Verdana" w:cstheme="minorBidi"/>
                <w:b/>
                <w:bCs/>
                <w:kern w:val="32"/>
                <w:sz w:val="20"/>
                <w:szCs w:val="20"/>
                <w:lang w:val="bg-BG"/>
              </w:rPr>
            </w:pPr>
            <w:r w:rsidRPr="003F2672">
              <w:rPr>
                <w:rFonts w:ascii="Verdana" w:eastAsiaTheme="minorHAnsi" w:hAnsi="Verdana" w:cstheme="minorBidi"/>
                <w:sz w:val="20"/>
                <w:szCs w:val="20"/>
                <w:lang w:val="bg-BG"/>
              </w:rPr>
              <w:t>От падащо меню се избира месеца за текущата година. След изтичане на годината се зарежда следващият период, като старите данни не се съхраняват. За месеца се визуализира и общо потребление за всеки водомер в литри.</w:t>
            </w:r>
          </w:p>
        </w:tc>
        <w:tc>
          <w:tcPr>
            <w:tcW w:w="992" w:type="dxa"/>
          </w:tcPr>
          <w:p w14:paraId="46F6B6D7" w14:textId="77777777" w:rsidR="003F2672" w:rsidRPr="003F2672" w:rsidRDefault="003F2672" w:rsidP="003F2672">
            <w:pPr>
              <w:keepNext/>
              <w:spacing w:before="240" w:after="60"/>
              <w:outlineLvl w:val="0"/>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B26BF78" w14:textId="77777777" w:rsidTr="003F2672">
        <w:tc>
          <w:tcPr>
            <w:tcW w:w="447" w:type="dxa"/>
          </w:tcPr>
          <w:p w14:paraId="51572684" w14:textId="2F1B4169" w:rsidR="003F2672" w:rsidRPr="00C25621" w:rsidRDefault="00091FC0" w:rsidP="003F2672">
            <w:pPr>
              <w:keepNext/>
              <w:spacing w:before="240" w:after="60"/>
              <w:outlineLvl w:val="0"/>
              <w:rPr>
                <w:rFonts w:ascii="Verdana" w:hAnsi="Verdana"/>
                <w:kern w:val="32"/>
                <w:sz w:val="20"/>
                <w:szCs w:val="20"/>
                <w:lang w:val="bg-BG"/>
              </w:rPr>
            </w:pPr>
            <w:r>
              <w:rPr>
                <w:rFonts w:ascii="Verdana" w:hAnsi="Verdana"/>
                <w:bCs/>
                <w:kern w:val="32"/>
                <w:sz w:val="20"/>
                <w:szCs w:val="20"/>
                <w:lang w:val="bg-BG"/>
              </w:rPr>
              <w:t>10.</w:t>
            </w:r>
            <w:r w:rsidR="003F2672" w:rsidRPr="00C25621">
              <w:rPr>
                <w:rFonts w:ascii="Verdana" w:hAnsi="Verdana"/>
                <w:kern w:val="32"/>
                <w:sz w:val="20"/>
                <w:szCs w:val="20"/>
                <w:lang w:val="bg-BG"/>
              </w:rPr>
              <w:t>5</w:t>
            </w:r>
          </w:p>
        </w:tc>
        <w:tc>
          <w:tcPr>
            <w:tcW w:w="7061" w:type="dxa"/>
          </w:tcPr>
          <w:p w14:paraId="176D7A23" w14:textId="77777777" w:rsidR="003F2672" w:rsidRPr="003F2672" w:rsidRDefault="003F2672" w:rsidP="003F2672">
            <w:pPr>
              <w:keepNext/>
              <w:spacing w:before="240" w:after="60"/>
              <w:outlineLvl w:val="0"/>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При избор от меню на отчет за годината се визуализира графично потреблението на </w:t>
            </w:r>
            <w:r w:rsidRPr="00272FF9">
              <w:rPr>
                <w:rFonts w:ascii="Verdana" w:eastAsiaTheme="minorHAnsi" w:hAnsi="Verdana" w:cstheme="minorBidi"/>
                <w:sz w:val="20"/>
                <w:szCs w:val="20"/>
                <w:lang w:val="bg-BG"/>
              </w:rPr>
              <w:t>вода с натрупване за всеки месец, в литри, за всеки един водомер. За годината се визуализира и общо потребление за всеки водомер в литри.</w:t>
            </w:r>
          </w:p>
        </w:tc>
        <w:tc>
          <w:tcPr>
            <w:tcW w:w="992" w:type="dxa"/>
          </w:tcPr>
          <w:p w14:paraId="5DF35593" w14:textId="77777777" w:rsidR="003F2672" w:rsidRPr="003F2672" w:rsidRDefault="003F2672" w:rsidP="003F2672">
            <w:pPr>
              <w:keepNext/>
              <w:spacing w:before="240" w:after="60"/>
              <w:outlineLvl w:val="0"/>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bl>
    <w:p w14:paraId="788C3AFA" w14:textId="77777777" w:rsidR="003F2672" w:rsidRPr="003F2672" w:rsidRDefault="003F2672" w:rsidP="003F2672">
      <w:pPr>
        <w:keepNext/>
        <w:keepLines/>
        <w:spacing w:before="480" w:line="276" w:lineRule="auto"/>
        <w:outlineLvl w:val="0"/>
        <w:rPr>
          <w:rFonts w:ascii="Verdana" w:eastAsiaTheme="majorEastAsia" w:hAnsi="Verdana" w:cstheme="majorBidi"/>
          <w:b/>
          <w:bCs/>
          <w:color w:val="2E74B5" w:themeColor="accent1" w:themeShade="BF"/>
          <w:sz w:val="20"/>
          <w:szCs w:val="20"/>
          <w:lang w:val="bg-BG"/>
        </w:rPr>
      </w:pPr>
      <w:r w:rsidRPr="003F2672">
        <w:rPr>
          <w:rFonts w:ascii="Verdana" w:eastAsiaTheme="majorEastAsia" w:hAnsi="Verdana" w:cstheme="majorBidi"/>
          <w:b/>
          <w:bCs/>
          <w:color w:val="2E74B5" w:themeColor="accent1" w:themeShade="BF"/>
          <w:sz w:val="20"/>
          <w:szCs w:val="20"/>
          <w:lang w:val="bg-BG"/>
        </w:rPr>
        <w:t xml:space="preserve">ПОДРАЗДЕЛ 2: </w:t>
      </w:r>
      <w:bookmarkEnd w:id="15"/>
      <w:r w:rsidRPr="003F2672">
        <w:rPr>
          <w:rFonts w:ascii="Verdana" w:eastAsiaTheme="majorEastAsia" w:hAnsi="Verdana" w:cstheme="majorBidi"/>
          <w:b/>
          <w:bCs/>
          <w:color w:val="2E74B5" w:themeColor="accent1" w:themeShade="BF"/>
          <w:sz w:val="20"/>
          <w:szCs w:val="20"/>
          <w:lang w:val="bg-BG"/>
        </w:rPr>
        <w:t>БИЗНЕС ИЗИСКВАНИЯ ЗА МОБИЛНО ПРИЛОЖЕНИЕ</w:t>
      </w:r>
      <w:bookmarkEnd w:id="16"/>
    </w:p>
    <w:p w14:paraId="36BF879A" w14:textId="77777777" w:rsidR="003F2672" w:rsidRPr="003F2672" w:rsidRDefault="003F2672" w:rsidP="009B5C41">
      <w:pPr>
        <w:numPr>
          <w:ilvl w:val="0"/>
          <w:numId w:val="28"/>
        </w:numPr>
        <w:spacing w:after="200" w:line="276" w:lineRule="auto"/>
        <w:contextualSpacing/>
        <w:jc w:val="both"/>
        <w:outlineLvl w:val="1"/>
        <w:rPr>
          <w:rFonts w:ascii="Verdana" w:eastAsiaTheme="minorHAnsi" w:hAnsi="Verdana" w:cstheme="minorBidi"/>
          <w:b/>
          <w:sz w:val="20"/>
          <w:szCs w:val="20"/>
          <w:lang w:val="bg-BG"/>
        </w:rPr>
      </w:pPr>
      <w:bookmarkStart w:id="17" w:name="_Toc455586367"/>
      <w:bookmarkStart w:id="18" w:name="_Toc454205601"/>
      <w:r w:rsidRPr="003F2672">
        <w:rPr>
          <w:rFonts w:ascii="Verdana" w:eastAsiaTheme="minorHAnsi" w:hAnsi="Verdana" w:cstheme="minorBidi"/>
          <w:b/>
          <w:sz w:val="20"/>
          <w:szCs w:val="20"/>
          <w:lang w:val="bg-BG"/>
        </w:rPr>
        <w:t>Изисквания за основната концепция на дизайна</w:t>
      </w:r>
      <w:bookmarkEnd w:id="17"/>
    </w:p>
    <w:p w14:paraId="6CC1DF4E"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 xml:space="preserve"> </w:t>
      </w:r>
    </w:p>
    <w:tbl>
      <w:tblPr>
        <w:tblStyle w:val="TableGrid21"/>
        <w:tblW w:w="0" w:type="auto"/>
        <w:tblLook w:val="04A0" w:firstRow="1" w:lastRow="0" w:firstColumn="1" w:lastColumn="0" w:noHBand="0" w:noVBand="1"/>
      </w:tblPr>
      <w:tblGrid>
        <w:gridCol w:w="595"/>
        <w:gridCol w:w="6916"/>
        <w:gridCol w:w="1436"/>
      </w:tblGrid>
      <w:tr w:rsidR="003F2672" w:rsidRPr="003F2672" w14:paraId="5A58141E" w14:textId="77777777" w:rsidTr="004132E7">
        <w:tc>
          <w:tcPr>
            <w:tcW w:w="595" w:type="dxa"/>
            <w:shd w:val="clear" w:color="auto" w:fill="B4C6E7" w:themeFill="accent5" w:themeFillTint="66"/>
          </w:tcPr>
          <w:p w14:paraId="64A0B4A9"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916" w:type="dxa"/>
            <w:shd w:val="clear" w:color="auto" w:fill="B4C6E7" w:themeFill="accent5" w:themeFillTint="66"/>
          </w:tcPr>
          <w:p w14:paraId="043FA505"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1436" w:type="dxa"/>
            <w:shd w:val="clear" w:color="auto" w:fill="B4C6E7" w:themeFill="accent5" w:themeFillTint="66"/>
          </w:tcPr>
          <w:p w14:paraId="18AA5A54"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6D9B2D84" w14:textId="77777777" w:rsidTr="004132E7">
        <w:tc>
          <w:tcPr>
            <w:tcW w:w="595" w:type="dxa"/>
          </w:tcPr>
          <w:p w14:paraId="0008A74E" w14:textId="712B0112"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1</w:t>
            </w:r>
          </w:p>
        </w:tc>
        <w:tc>
          <w:tcPr>
            <w:tcW w:w="6916" w:type="dxa"/>
          </w:tcPr>
          <w:p w14:paraId="67071E18" w14:textId="354F695E"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Когато се отваря мобилното приложение, основната страница да изобразява специфична информация и бърз достъп до функционалностите</w:t>
            </w:r>
            <w:r w:rsidR="00CE4738" w:rsidRPr="00C25621">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считани като най-използвани от клиентите. Тези функционалности да бъдат достъпни чрез основното меню, но се изисква да има бърза връзка от отварящата страница на приложението. </w:t>
            </w:r>
          </w:p>
        </w:tc>
        <w:tc>
          <w:tcPr>
            <w:tcW w:w="1436" w:type="dxa"/>
          </w:tcPr>
          <w:p w14:paraId="171A78DB"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1A9DDDE6" w14:textId="77777777" w:rsidTr="004132E7">
        <w:tc>
          <w:tcPr>
            <w:tcW w:w="595" w:type="dxa"/>
          </w:tcPr>
          <w:p w14:paraId="752E177D" w14:textId="52E68420"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2</w:t>
            </w:r>
          </w:p>
        </w:tc>
        <w:tc>
          <w:tcPr>
            <w:tcW w:w="6916" w:type="dxa"/>
          </w:tcPr>
          <w:p w14:paraId="0447FE0A"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Горната част на страницата да съдържа следното:</w:t>
            </w:r>
          </w:p>
          <w:p w14:paraId="58E98133"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 горната централна част текстово съобщение “Добре дошли в Моята вода“ </w:t>
            </w:r>
          </w:p>
          <w:p w14:paraId="110E6AE1"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 горната лява част, да бъде изобразена меню икона, от където клиентът да може да отвори основното меню на приложението </w:t>
            </w:r>
          </w:p>
          <w:p w14:paraId="7126FC0C"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На горната лява част да се появи икона на съобщение; </w:t>
            </w:r>
            <w:r w:rsidRPr="003F2672">
              <w:rPr>
                <w:rFonts w:ascii="Verdana" w:eastAsiaTheme="minorHAnsi" w:hAnsi="Verdana" w:cstheme="minorBidi"/>
                <w:sz w:val="20"/>
                <w:szCs w:val="20"/>
                <w:lang w:val="bg-BG"/>
              </w:rPr>
              <w:lastRenderedPageBreak/>
              <w:t>като кликне върху иконата, потребителя да може да види история на съобщенията / уведомленията; иконата да показва броя на получените и непрочетени известия.</w:t>
            </w:r>
          </w:p>
          <w:p w14:paraId="7FA04F0B" w14:textId="77777777" w:rsidR="003F2672" w:rsidRPr="003F2672" w:rsidRDefault="003F2672" w:rsidP="003F2672">
            <w:pPr>
              <w:jc w:val="both"/>
              <w:rPr>
                <w:rFonts w:ascii="Verdana" w:eastAsiaTheme="minorHAnsi" w:hAnsi="Verdana" w:cstheme="minorBidi"/>
                <w:sz w:val="20"/>
                <w:szCs w:val="20"/>
                <w:lang w:val="bg-BG"/>
              </w:rPr>
            </w:pPr>
          </w:p>
        </w:tc>
        <w:tc>
          <w:tcPr>
            <w:tcW w:w="1436" w:type="dxa"/>
          </w:tcPr>
          <w:p w14:paraId="44054E6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3F2672" w:rsidRPr="003F2672" w14:paraId="1BAAB6D2" w14:textId="77777777" w:rsidTr="004132E7">
        <w:tc>
          <w:tcPr>
            <w:tcW w:w="595" w:type="dxa"/>
          </w:tcPr>
          <w:p w14:paraId="35568C88" w14:textId="0CDF25A6"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1.</w:t>
            </w:r>
            <w:r w:rsidR="003F2672" w:rsidRPr="003F2672">
              <w:rPr>
                <w:rFonts w:ascii="Verdana" w:eastAsiaTheme="minorHAnsi" w:hAnsi="Verdana" w:cstheme="minorBidi"/>
                <w:sz w:val="20"/>
                <w:szCs w:val="20"/>
                <w:lang w:val="bg-BG"/>
              </w:rPr>
              <w:t>3</w:t>
            </w:r>
          </w:p>
        </w:tc>
        <w:tc>
          <w:tcPr>
            <w:tcW w:w="6916" w:type="dxa"/>
          </w:tcPr>
          <w:p w14:paraId="545A1E4A"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Вторият блок да съдържа следното:</w:t>
            </w:r>
          </w:p>
          <w:p w14:paraId="2048D167"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Лява част: текущия баланс на клиента; ако баланса е 0, да се появи съобщение: </w:t>
            </w:r>
            <w:r w:rsidRPr="003F2672">
              <w:rPr>
                <w:rFonts w:ascii="Verdana" w:eastAsiaTheme="minorHAnsi" w:hAnsi="Verdana" w:cstheme="minorBidi"/>
                <w:color w:val="222222"/>
                <w:sz w:val="20"/>
                <w:szCs w:val="20"/>
                <w:lang w:val="bg-BG"/>
              </w:rPr>
              <w:t>Благодарим ви, че сте лоялен клиент</w:t>
            </w:r>
            <w:r w:rsidRPr="003F2672">
              <w:rPr>
                <w:rFonts w:ascii="Verdana" w:eastAsiaTheme="minorHAnsi" w:hAnsi="Verdana" w:cstheme="minorBidi"/>
                <w:sz w:val="20"/>
                <w:szCs w:val="20"/>
                <w:lang w:val="bg-BG"/>
              </w:rPr>
              <w:t xml:space="preserve">. Ако остатъкът е различен от 0 (положителен), да се появи бутон за онлайн плащане </w:t>
            </w:r>
          </w:p>
          <w:p w14:paraId="24963210"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Дясна част: бутон за бързо визуализиране на фактури </w:t>
            </w:r>
          </w:p>
        </w:tc>
        <w:tc>
          <w:tcPr>
            <w:tcW w:w="1436" w:type="dxa"/>
          </w:tcPr>
          <w:p w14:paraId="310B5AE4"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EC4B667" w14:textId="77777777" w:rsidTr="004132E7">
        <w:tc>
          <w:tcPr>
            <w:tcW w:w="595" w:type="dxa"/>
          </w:tcPr>
          <w:p w14:paraId="7F344F88" w14:textId="56749378"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4</w:t>
            </w:r>
          </w:p>
        </w:tc>
        <w:tc>
          <w:tcPr>
            <w:tcW w:w="6916" w:type="dxa"/>
          </w:tcPr>
          <w:p w14:paraId="14DC0BEB"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Третият блок да съдържа следното:</w:t>
            </w:r>
          </w:p>
          <w:p w14:paraId="58C2056B"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Подаване на самоотчет: съобщение да се появи като индикация към клиента за периода, когато той може да изпрати самоотчет; ако клиентът е в период за подаване на отчет, да бъде на разположение бутон за показване на страницата за подаване на самоотчета;</w:t>
            </w:r>
          </w:p>
          <w:p w14:paraId="2656CBEA"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Опция за е-фактура: текст като индикация към клиента, че е препоръчително да заяви получаване на  електронна фактура като кликне на бутона</w:t>
            </w:r>
          </w:p>
          <w:p w14:paraId="6AD99504"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Канали за плащане, местоположения: този бутон да отваря </w:t>
            </w:r>
            <w:r w:rsidRPr="003F2672">
              <w:rPr>
                <w:rFonts w:ascii="Verdana" w:eastAsiaTheme="minorHAnsi" w:hAnsi="Verdana" w:cstheme="minorBidi"/>
                <w:sz w:val="20"/>
                <w:szCs w:val="20"/>
                <w:lang w:val="en-US"/>
              </w:rPr>
              <w:t>Open</w:t>
            </w:r>
            <w:r w:rsidRPr="00C25621">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Street</w:t>
            </w:r>
            <w:r w:rsidRPr="003F2672">
              <w:rPr>
                <w:rFonts w:ascii="Verdana" w:eastAsiaTheme="minorHAnsi" w:hAnsi="Verdana" w:cstheme="minorBidi"/>
                <w:sz w:val="20"/>
                <w:szCs w:val="20"/>
                <w:lang w:val="bg-BG"/>
              </w:rPr>
              <w:t xml:space="preserve"> карта на която да бъдат показани всички места за плащане; като се кликне върху всеки знак да се маркира мястото за плащане, появява се малък прозорец показващ: името на местоположението (например Easy Pay, Raiffeisen Bank, Post Office n</w:t>
            </w:r>
            <w:r w:rsidRPr="003F2672">
              <w:rPr>
                <w:rFonts w:ascii="Verdana" w:eastAsiaTheme="minorHAnsi" w:hAnsi="Verdana" w:cstheme="minorBidi"/>
                <w:sz w:val="20"/>
                <w:szCs w:val="20"/>
                <w:lang w:val="en-US"/>
              </w:rPr>
              <w:t>o</w:t>
            </w:r>
            <w:r w:rsidRPr="003F2672">
              <w:rPr>
                <w:rFonts w:ascii="Verdana" w:eastAsiaTheme="minorHAnsi" w:hAnsi="Verdana" w:cstheme="minorBidi"/>
                <w:sz w:val="20"/>
                <w:szCs w:val="20"/>
                <w:lang w:val="bg-BG"/>
              </w:rPr>
              <w:t xml:space="preserve">. 10 и т.н.), адреса на мястото за плащане и работното време; ако клиентът има активирана функция „намери ме“, той може да изкара на картата маршрута до най-близката точка за плащане, разстоянието и времето за достигането й; </w:t>
            </w:r>
          </w:p>
          <w:p w14:paraId="38369F75" w14:textId="35D8398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Центрове за Обслужване на Клиенти (ЦОК): този бутон да покаже онлайн карта, с местоположението на всички ЦОК</w:t>
            </w:r>
            <w:r w:rsidR="00D96D17">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w:t>
            </w:r>
          </w:p>
          <w:p w14:paraId="22901FA7" w14:textId="629525F0"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Онлайн контакт: този бутон да отвори страница</w:t>
            </w:r>
            <w:r w:rsidR="0058007D">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изобразяваща необходимите полета за изпращане на съобщение:</w:t>
            </w:r>
          </w:p>
          <w:p w14:paraId="0E1AFC79" w14:textId="77777777" w:rsidR="003F2672" w:rsidRPr="00F33287" w:rsidRDefault="003F2672" w:rsidP="009B5C41">
            <w:pPr>
              <w:numPr>
                <w:ilvl w:val="0"/>
                <w:numId w:val="29"/>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Име и </w:t>
            </w:r>
            <w:r w:rsidRPr="00F33287">
              <w:rPr>
                <w:rFonts w:ascii="Verdana" w:eastAsiaTheme="minorHAnsi" w:hAnsi="Verdana" w:cstheme="minorBidi"/>
                <w:sz w:val="20"/>
                <w:szCs w:val="20"/>
                <w:lang w:val="bg-BG"/>
              </w:rPr>
              <w:t>клиентски номер: да бъдат вече попълнени</w:t>
            </w:r>
          </w:p>
          <w:p w14:paraId="3C546747" w14:textId="77777777" w:rsidR="003F2672" w:rsidRPr="003F2672" w:rsidRDefault="003F2672" w:rsidP="009B5C41">
            <w:pPr>
              <w:numPr>
                <w:ilvl w:val="0"/>
                <w:numId w:val="29"/>
              </w:numPr>
              <w:contextualSpacing/>
              <w:jc w:val="both"/>
              <w:rPr>
                <w:rFonts w:ascii="Verdana" w:eastAsiaTheme="minorHAnsi" w:hAnsi="Verdana" w:cstheme="minorBidi"/>
                <w:sz w:val="20"/>
                <w:szCs w:val="20"/>
                <w:lang w:val="bg-BG"/>
              </w:rPr>
            </w:pPr>
            <w:r w:rsidRPr="00F33287">
              <w:rPr>
                <w:rFonts w:ascii="Verdana" w:eastAsiaTheme="minorHAnsi" w:hAnsi="Verdana" w:cstheme="minorBidi"/>
                <w:sz w:val="20"/>
                <w:szCs w:val="20"/>
                <w:lang w:val="bg-BG"/>
              </w:rPr>
              <w:t>Номер бизне</w:t>
            </w:r>
            <w:r w:rsidRPr="0054303A">
              <w:rPr>
                <w:rFonts w:ascii="Verdana" w:eastAsiaTheme="minorHAnsi" w:hAnsi="Verdana" w:cstheme="minorBidi"/>
                <w:sz w:val="20"/>
                <w:szCs w:val="20"/>
                <w:lang w:val="bg-BG"/>
              </w:rPr>
              <w:t>с</w:t>
            </w:r>
            <w:r w:rsidRPr="003F2672">
              <w:rPr>
                <w:rFonts w:ascii="Verdana" w:eastAsiaTheme="minorHAnsi" w:hAnsi="Verdana" w:cstheme="minorBidi"/>
                <w:sz w:val="20"/>
                <w:szCs w:val="20"/>
                <w:lang w:val="bg-BG"/>
              </w:rPr>
              <w:t xml:space="preserve"> партньор: да бъдат вече попълнени</w:t>
            </w:r>
          </w:p>
          <w:p w14:paraId="0D0AE6E9" w14:textId="14980EFB" w:rsidR="003F2672" w:rsidRPr="003F2672" w:rsidRDefault="003F2672" w:rsidP="009B5C41">
            <w:pPr>
              <w:numPr>
                <w:ilvl w:val="0"/>
                <w:numId w:val="29"/>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Вид контакт: да се отворя падащ списък с видовете контакт </w:t>
            </w:r>
          </w:p>
          <w:p w14:paraId="7649437F" w14:textId="77777777" w:rsidR="003F2672" w:rsidRPr="003F2672" w:rsidRDefault="003F2672" w:rsidP="009B5C41">
            <w:pPr>
              <w:numPr>
                <w:ilvl w:val="0"/>
                <w:numId w:val="29"/>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След като е избран видът на контакта, втори падащ списък ще бъде отворен с подвидове (съответстващ на действия при контакт в SAP)</w:t>
            </w:r>
          </w:p>
          <w:p w14:paraId="73AF4A95" w14:textId="77777777" w:rsidR="003F2672" w:rsidRPr="003F2672" w:rsidRDefault="003F2672" w:rsidP="009B5C41">
            <w:pPr>
              <w:numPr>
                <w:ilvl w:val="0"/>
                <w:numId w:val="29"/>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Поле за текст (с ограничение на символите)</w:t>
            </w:r>
          </w:p>
          <w:p w14:paraId="26CD2241" w14:textId="77777777" w:rsidR="003F2672" w:rsidRPr="003F2672" w:rsidRDefault="003F2672" w:rsidP="009B5C41">
            <w:pPr>
              <w:numPr>
                <w:ilvl w:val="0"/>
                <w:numId w:val="29"/>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Бутон за прикачване на файл</w:t>
            </w:r>
          </w:p>
          <w:p w14:paraId="26A7CF49" w14:textId="12B5019C"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Номер на телефонен център със съответна икона</w:t>
            </w:r>
            <w:r w:rsidRPr="00C25621">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когато се кликне върху нея</w:t>
            </w:r>
            <w:r w:rsidR="0058007D">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да се появят 3 опции: обади се по телефона, обади се чрез Skype/Viber, т.н.. </w:t>
            </w:r>
          </w:p>
          <w:p w14:paraId="0EC7FBCA" w14:textId="77777777" w:rsidR="003F2672" w:rsidRPr="003F2672" w:rsidRDefault="003F2672" w:rsidP="003F2672">
            <w:pPr>
              <w:jc w:val="both"/>
              <w:rPr>
                <w:rFonts w:ascii="Verdana" w:eastAsiaTheme="minorHAnsi" w:hAnsi="Verdana" w:cstheme="minorBidi"/>
                <w:sz w:val="20"/>
                <w:szCs w:val="20"/>
                <w:lang w:val="bg-BG"/>
              </w:rPr>
            </w:pPr>
          </w:p>
        </w:tc>
        <w:tc>
          <w:tcPr>
            <w:tcW w:w="1436" w:type="dxa"/>
          </w:tcPr>
          <w:p w14:paraId="291326D0"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bookmarkEnd w:id="18"/>
    </w:tbl>
    <w:p w14:paraId="093E2A92" w14:textId="77777777" w:rsidR="003F2672" w:rsidRPr="003F2672" w:rsidRDefault="003F2672" w:rsidP="003F2672">
      <w:pPr>
        <w:spacing w:after="200" w:line="276" w:lineRule="auto"/>
        <w:ind w:left="720"/>
        <w:contextualSpacing/>
        <w:jc w:val="both"/>
        <w:rPr>
          <w:rFonts w:ascii="Verdana" w:eastAsiaTheme="minorHAnsi" w:hAnsi="Verdana" w:cstheme="minorBidi"/>
          <w:sz w:val="20"/>
          <w:szCs w:val="20"/>
          <w:lang w:val="bg-BG"/>
        </w:rPr>
      </w:pPr>
    </w:p>
    <w:p w14:paraId="30F3E19B" w14:textId="77777777" w:rsidR="003F2672" w:rsidRPr="003F2672" w:rsidRDefault="003F2672" w:rsidP="009B5C41">
      <w:pPr>
        <w:numPr>
          <w:ilvl w:val="0"/>
          <w:numId w:val="28"/>
        </w:numPr>
        <w:spacing w:after="200" w:line="276" w:lineRule="auto"/>
        <w:contextualSpacing/>
        <w:jc w:val="both"/>
        <w:outlineLvl w:val="1"/>
        <w:rPr>
          <w:rFonts w:ascii="Verdana" w:eastAsiaTheme="minorHAnsi" w:hAnsi="Verdana" w:cstheme="minorBidi"/>
          <w:b/>
          <w:sz w:val="20"/>
          <w:szCs w:val="20"/>
          <w:lang w:val="bg-BG"/>
        </w:rPr>
      </w:pPr>
      <w:bookmarkStart w:id="19" w:name="_Toc455586368"/>
      <w:r w:rsidRPr="003F2672">
        <w:rPr>
          <w:rFonts w:ascii="Verdana" w:eastAsiaTheme="minorHAnsi" w:hAnsi="Verdana" w:cstheme="minorBidi"/>
          <w:b/>
          <w:sz w:val="20"/>
          <w:szCs w:val="20"/>
          <w:lang w:val="bg-BG"/>
        </w:rPr>
        <w:t>Изисквания, свързани с главното меню</w:t>
      </w:r>
      <w:bookmarkEnd w:id="19"/>
    </w:p>
    <w:tbl>
      <w:tblPr>
        <w:tblStyle w:val="TableGrid21"/>
        <w:tblW w:w="0" w:type="auto"/>
        <w:tblLook w:val="04A0" w:firstRow="1" w:lastRow="0" w:firstColumn="1" w:lastColumn="0" w:noHBand="0" w:noVBand="1"/>
      </w:tblPr>
      <w:tblGrid>
        <w:gridCol w:w="595"/>
        <w:gridCol w:w="6916"/>
        <w:gridCol w:w="1436"/>
      </w:tblGrid>
      <w:tr w:rsidR="003F2672" w:rsidRPr="003F2672" w14:paraId="7A320F12" w14:textId="77777777" w:rsidTr="003F2672">
        <w:tc>
          <w:tcPr>
            <w:tcW w:w="592" w:type="dxa"/>
            <w:shd w:val="clear" w:color="auto" w:fill="B4C6E7" w:themeFill="accent5" w:themeFillTint="66"/>
          </w:tcPr>
          <w:p w14:paraId="1722C47D"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916" w:type="dxa"/>
            <w:shd w:val="clear" w:color="auto" w:fill="B4C6E7" w:themeFill="accent5" w:themeFillTint="66"/>
          </w:tcPr>
          <w:p w14:paraId="2BD8A656"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992" w:type="dxa"/>
            <w:shd w:val="clear" w:color="auto" w:fill="B4C6E7" w:themeFill="accent5" w:themeFillTint="66"/>
          </w:tcPr>
          <w:p w14:paraId="3171EA30"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0B29B3CA" w14:textId="77777777" w:rsidTr="003F2672">
        <w:tc>
          <w:tcPr>
            <w:tcW w:w="592" w:type="dxa"/>
          </w:tcPr>
          <w:p w14:paraId="6D792B5C" w14:textId="670DC27A"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w:t>
            </w:r>
          </w:p>
        </w:tc>
        <w:tc>
          <w:tcPr>
            <w:tcW w:w="6916" w:type="dxa"/>
          </w:tcPr>
          <w:p w14:paraId="5C815225"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Главното меню да бъде достъпно чрез съответния бутон от главната страница. </w:t>
            </w:r>
          </w:p>
          <w:p w14:paraId="68393AAB"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Най-отгоре да се появи името на клиента; чрез натискане на стрелка, приложението отново да покаже името, клиентския </w:t>
            </w:r>
            <w:r w:rsidRPr="003F2672">
              <w:rPr>
                <w:rFonts w:ascii="Verdana" w:eastAsiaTheme="minorHAnsi" w:hAnsi="Verdana" w:cstheme="minorBidi"/>
                <w:sz w:val="20"/>
                <w:szCs w:val="20"/>
                <w:lang w:val="bg-BG"/>
              </w:rPr>
              <w:lastRenderedPageBreak/>
              <w:t>номер, броя на местата на потребление; ако клиентът има няколко места на потребление, номера на договорната сметка и адреса на всяко място на консумация; като кликнете на бутона в близост до клиентския профил, клиентът да има достъп до информацията, свързана с този профил.</w:t>
            </w:r>
          </w:p>
        </w:tc>
        <w:tc>
          <w:tcPr>
            <w:tcW w:w="992" w:type="dxa"/>
          </w:tcPr>
          <w:p w14:paraId="768C9B2B"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3F2672" w:rsidRPr="003F2672" w14:paraId="3BD4D37A" w14:textId="77777777" w:rsidTr="003F2672">
        <w:tc>
          <w:tcPr>
            <w:tcW w:w="592" w:type="dxa"/>
          </w:tcPr>
          <w:p w14:paraId="59E306E7" w14:textId="4DA080B9"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2.</w:t>
            </w:r>
            <w:r w:rsidR="003F2672" w:rsidRPr="003F2672">
              <w:rPr>
                <w:rFonts w:ascii="Verdana" w:eastAsiaTheme="minorHAnsi" w:hAnsi="Verdana" w:cstheme="minorBidi"/>
                <w:sz w:val="20"/>
                <w:szCs w:val="20"/>
                <w:lang w:val="bg-BG"/>
              </w:rPr>
              <w:t>2</w:t>
            </w:r>
          </w:p>
        </w:tc>
        <w:tc>
          <w:tcPr>
            <w:tcW w:w="6916" w:type="dxa"/>
          </w:tcPr>
          <w:p w14:paraId="758CA06F"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История на фактурите</w:t>
            </w:r>
          </w:p>
          <w:p w14:paraId="2EF3BE55"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Секцията да даде на клиента възможността да избере интервал, за който желае да види своите фактури; приложението да позволи достъп до фактури за период от максимум 2 години.</w:t>
            </w:r>
          </w:p>
          <w:p w14:paraId="57D98E08"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Веднъж избран интервалът, приложението да покаже:</w:t>
            </w:r>
          </w:p>
          <w:p w14:paraId="502AA9DD"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Избрания период</w:t>
            </w:r>
          </w:p>
          <w:p w14:paraId="0FC35EC7"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Опции за преглед на историята и опция за преглед с графично изобразена консумация</w:t>
            </w:r>
          </w:p>
          <w:p w14:paraId="5517A373"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За фактурите, следната информация да бъде видима:</w:t>
            </w:r>
          </w:p>
          <w:p w14:paraId="06E66499" w14:textId="77777777" w:rsidR="003F2672" w:rsidRPr="003F2672" w:rsidRDefault="003F2672" w:rsidP="009B5C41">
            <w:pPr>
              <w:numPr>
                <w:ilvl w:val="0"/>
                <w:numId w:val="26"/>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Номер на фактура</w:t>
            </w:r>
          </w:p>
          <w:p w14:paraId="4FADF1AF" w14:textId="77777777" w:rsidR="003F2672" w:rsidRPr="003F2672" w:rsidRDefault="003F2672" w:rsidP="009B5C41">
            <w:pPr>
              <w:numPr>
                <w:ilvl w:val="0"/>
                <w:numId w:val="26"/>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Дата на издаване</w:t>
            </w:r>
          </w:p>
          <w:p w14:paraId="5F1DB7F0" w14:textId="77777777" w:rsidR="003F2672" w:rsidRPr="003F2672" w:rsidRDefault="003F2672" w:rsidP="009B5C41">
            <w:pPr>
              <w:numPr>
                <w:ilvl w:val="0"/>
                <w:numId w:val="26"/>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Краен срок за плащане</w:t>
            </w:r>
          </w:p>
          <w:p w14:paraId="12266B93" w14:textId="77777777" w:rsidR="003F2672" w:rsidRPr="003F2672" w:rsidRDefault="003F2672" w:rsidP="009B5C41">
            <w:pPr>
              <w:numPr>
                <w:ilvl w:val="0"/>
                <w:numId w:val="26"/>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Фактурирано количество вода</w:t>
            </w:r>
          </w:p>
          <w:p w14:paraId="66F9A3C4" w14:textId="77777777" w:rsidR="003F2672" w:rsidRPr="003F2672" w:rsidRDefault="003F2672" w:rsidP="009B5C41">
            <w:pPr>
              <w:numPr>
                <w:ilvl w:val="0"/>
                <w:numId w:val="26"/>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Дължима сума за плащане</w:t>
            </w:r>
          </w:p>
          <w:p w14:paraId="120C8D58" w14:textId="77777777" w:rsidR="003F2672" w:rsidRPr="003F2672" w:rsidRDefault="003F2672" w:rsidP="009B5C41">
            <w:pPr>
              <w:numPr>
                <w:ilvl w:val="0"/>
                <w:numId w:val="26"/>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Старо салдо</w:t>
            </w:r>
          </w:p>
          <w:p w14:paraId="0697151B" w14:textId="77777777" w:rsidR="003F2672" w:rsidRPr="003F2672" w:rsidRDefault="003F2672" w:rsidP="009B5C41">
            <w:pPr>
              <w:numPr>
                <w:ilvl w:val="0"/>
                <w:numId w:val="26"/>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Номер на инсталацията</w:t>
            </w:r>
          </w:p>
          <w:p w14:paraId="6D115FC2"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тази информация да бъде вертикално показвана и от дясната страна да се появи икона на PDF която да покаже PDF версия на фактурата</w:t>
            </w:r>
          </w:p>
          <w:p w14:paraId="4E938319"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информацията за всяка фактура да бъде разделена с линия.</w:t>
            </w:r>
          </w:p>
        </w:tc>
        <w:tc>
          <w:tcPr>
            <w:tcW w:w="992" w:type="dxa"/>
          </w:tcPr>
          <w:p w14:paraId="0C19260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28D5653" w14:textId="77777777" w:rsidTr="003F2672">
        <w:tc>
          <w:tcPr>
            <w:tcW w:w="592" w:type="dxa"/>
          </w:tcPr>
          <w:p w14:paraId="6EC1CF9A" w14:textId="355D796C"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3</w:t>
            </w:r>
          </w:p>
        </w:tc>
        <w:tc>
          <w:tcPr>
            <w:tcW w:w="6916" w:type="dxa"/>
          </w:tcPr>
          <w:p w14:paraId="1C463072"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История на плащанията</w:t>
            </w:r>
          </w:p>
          <w:p w14:paraId="4BBD55A9"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Клиентът да има възможността да избира периода, за който търси тази история (максимум 2 години назад). Приложението да показва период с възможност за клиента да се персонализира чрез достъп до календар бутон за началото и края на интервала.</w:t>
            </w:r>
          </w:p>
          <w:p w14:paraId="398C22D7"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За всяко плащане, приложението да изобразява следната информация:</w:t>
            </w:r>
          </w:p>
          <w:p w14:paraId="502161E7"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Дата на плащане</w:t>
            </w:r>
          </w:p>
          <w:p w14:paraId="2BB5C5EB"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Платена сума</w:t>
            </w:r>
          </w:p>
          <w:p w14:paraId="77768A88"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Вид плащане</w:t>
            </w:r>
          </w:p>
          <w:p w14:paraId="19AD6C29"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Място на плащането.</w:t>
            </w:r>
          </w:p>
        </w:tc>
        <w:tc>
          <w:tcPr>
            <w:tcW w:w="992" w:type="dxa"/>
          </w:tcPr>
          <w:p w14:paraId="2D1B11F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1B46E73A" w14:textId="77777777" w:rsidTr="003F2672">
        <w:tc>
          <w:tcPr>
            <w:tcW w:w="592" w:type="dxa"/>
          </w:tcPr>
          <w:p w14:paraId="033571F7" w14:textId="52F0A79B"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4</w:t>
            </w:r>
          </w:p>
        </w:tc>
        <w:tc>
          <w:tcPr>
            <w:tcW w:w="6916" w:type="dxa"/>
          </w:tcPr>
          <w:p w14:paraId="3461D2F8"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Самоотчет</w:t>
            </w:r>
          </w:p>
          <w:p w14:paraId="27E75473" w14:textId="77777777" w:rsidR="003F2672" w:rsidRPr="003F2672" w:rsidRDefault="003F2672" w:rsidP="003F2672">
            <w:pPr>
              <w:ind w:left="360"/>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Страницата да бъде структурирана, както следва:</w:t>
            </w:r>
          </w:p>
          <w:p w14:paraId="709F823C"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Изображение на последен отчет; </w:t>
            </w:r>
          </w:p>
          <w:p w14:paraId="32543C6C"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Бутон за показване на историята на показанията; </w:t>
            </w:r>
          </w:p>
          <w:p w14:paraId="649EC231"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Ако клиентът не е в период за подаване на самоотчет, да се появи съобщение, показващо периода в който той може да подаде своите показания;</w:t>
            </w:r>
          </w:p>
          <w:p w14:paraId="398CAC2A" w14:textId="01A3EE22"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Ако клиентът е в период за подаване на самоотчет, да се появи квадратче, в което той може да въведе самоотчета си и натисне бутон за изпращане; по-късно да се появи съобщение: Благодарим Ви, че ни изпратихте Вашия самоотчет; той ще се използва в следващата Ви фактура, освен ако има отчет, извършен от отчетник на дружеството.</w:t>
            </w:r>
            <w:r w:rsidR="003477D4">
              <w:rPr>
                <w:rFonts w:ascii="Verdana" w:eastAsiaTheme="minorHAnsi" w:hAnsi="Verdana" w:cstheme="minorBidi"/>
                <w:sz w:val="20"/>
                <w:szCs w:val="20"/>
                <w:lang w:val="bg-BG"/>
              </w:rPr>
              <w:t>Прилагат се същите валидации както в сайта.</w:t>
            </w:r>
          </w:p>
          <w:p w14:paraId="64B5A358" w14:textId="77777777" w:rsidR="003F2672" w:rsidRPr="003F2672" w:rsidRDefault="003F2672" w:rsidP="003F2672">
            <w:pPr>
              <w:ind w:left="720"/>
              <w:contextualSpacing/>
              <w:jc w:val="both"/>
              <w:rPr>
                <w:rFonts w:ascii="Verdana" w:eastAsiaTheme="minorHAnsi" w:hAnsi="Verdana" w:cstheme="minorBidi"/>
                <w:sz w:val="20"/>
                <w:szCs w:val="20"/>
                <w:lang w:val="bg-BG"/>
              </w:rPr>
            </w:pPr>
          </w:p>
        </w:tc>
        <w:tc>
          <w:tcPr>
            <w:tcW w:w="992" w:type="dxa"/>
          </w:tcPr>
          <w:p w14:paraId="274849E0"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D69E6C8" w14:textId="77777777" w:rsidTr="003F2672">
        <w:tc>
          <w:tcPr>
            <w:tcW w:w="592" w:type="dxa"/>
          </w:tcPr>
          <w:p w14:paraId="0A214F2D" w14:textId="61CE0B82"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5</w:t>
            </w:r>
          </w:p>
        </w:tc>
        <w:tc>
          <w:tcPr>
            <w:tcW w:w="6916" w:type="dxa"/>
          </w:tcPr>
          <w:p w14:paraId="3AE7202E"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Онлайн плащания</w:t>
            </w:r>
          </w:p>
          <w:p w14:paraId="4FCA4C57" w14:textId="77777777" w:rsidR="003F2672" w:rsidRPr="003F2672" w:rsidRDefault="003F2672" w:rsidP="003F2672">
            <w:pPr>
              <w:ind w:left="360"/>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Страницата да показва две опции: „Платете онлайн“ и история на плащанията.</w:t>
            </w:r>
          </w:p>
          <w:p w14:paraId="1EDF9853" w14:textId="207620A1" w:rsidR="003F2672" w:rsidRPr="003F2672" w:rsidRDefault="003F2672" w:rsidP="003F2672">
            <w:pPr>
              <w:ind w:left="360"/>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Приложението да показва номер на бизнес партньора, </w:t>
            </w:r>
            <w:r w:rsidRPr="003F2672">
              <w:rPr>
                <w:rFonts w:ascii="Verdana" w:eastAsiaTheme="minorHAnsi" w:hAnsi="Verdana" w:cstheme="minorBidi"/>
                <w:sz w:val="20"/>
                <w:szCs w:val="20"/>
                <w:lang w:val="bg-BG"/>
              </w:rPr>
              <w:lastRenderedPageBreak/>
              <w:t>договорна сметка и общо дължима сума, както и възможност за плащане на определена сума, която може да бъде въведена от клиента. Като се кликне върху бутона „Продължи“</w:t>
            </w:r>
            <w:r w:rsidR="006E7422">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да се зареди страница с полета за попълване на данни от карта за плащане, които трябва да бъдат попълнени от клиента, за да премине към онлайн плащането и неговото потвърждение.</w:t>
            </w:r>
          </w:p>
          <w:p w14:paraId="02E35F27" w14:textId="77777777" w:rsidR="003F2672" w:rsidRPr="003F2672" w:rsidRDefault="003F2672" w:rsidP="003F2672">
            <w:pPr>
              <w:ind w:left="360"/>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Веднага след извършено и потвърдено плащане, системата генерира съобщение, че онлайн плащането е обработено.</w:t>
            </w:r>
          </w:p>
          <w:p w14:paraId="67C61B14" w14:textId="77777777" w:rsidR="003F2672" w:rsidRPr="003F2672" w:rsidRDefault="003F2672" w:rsidP="003F2672">
            <w:pPr>
              <w:ind w:left="360"/>
              <w:jc w:val="both"/>
              <w:rPr>
                <w:rFonts w:ascii="Verdana" w:eastAsiaTheme="minorHAnsi" w:hAnsi="Verdana" w:cstheme="minorBidi"/>
                <w:sz w:val="20"/>
                <w:szCs w:val="20"/>
                <w:lang w:val="bg-BG"/>
              </w:rPr>
            </w:pPr>
            <w:r w:rsidRPr="006E7422">
              <w:rPr>
                <w:rFonts w:ascii="Verdana" w:eastAsiaTheme="minorHAnsi" w:hAnsi="Verdana" w:cstheme="minorBidi"/>
                <w:sz w:val="20"/>
                <w:szCs w:val="20"/>
                <w:lang w:val="bg-BG"/>
              </w:rPr>
              <w:t>Съдебни</w:t>
            </w:r>
            <w:r w:rsidRPr="003F2672">
              <w:rPr>
                <w:rFonts w:ascii="Verdana" w:eastAsiaTheme="minorHAnsi" w:hAnsi="Verdana" w:cstheme="minorBidi"/>
                <w:sz w:val="20"/>
                <w:szCs w:val="20"/>
                <w:lang w:val="bg-BG"/>
              </w:rPr>
              <w:t xml:space="preserve"> вземания, преди издаването на платежното нареждане, също да е възможно да се  платят през сайта.</w:t>
            </w:r>
          </w:p>
          <w:p w14:paraId="3609CC26" w14:textId="77777777" w:rsidR="003F2672" w:rsidRPr="003F2672" w:rsidRDefault="003F2672" w:rsidP="003F2672">
            <w:pPr>
              <w:jc w:val="both"/>
              <w:rPr>
                <w:rFonts w:ascii="Verdana" w:eastAsiaTheme="minorHAnsi" w:hAnsi="Verdana" w:cstheme="minorBidi"/>
                <w:sz w:val="20"/>
                <w:szCs w:val="20"/>
                <w:lang w:val="bg-BG"/>
              </w:rPr>
            </w:pPr>
          </w:p>
        </w:tc>
        <w:tc>
          <w:tcPr>
            <w:tcW w:w="992" w:type="dxa"/>
          </w:tcPr>
          <w:p w14:paraId="30E99E47"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en-US"/>
              </w:rPr>
              <w:lastRenderedPageBreak/>
              <w:t>M</w:t>
            </w:r>
          </w:p>
        </w:tc>
      </w:tr>
      <w:tr w:rsidR="003F2672" w:rsidRPr="003F2672" w14:paraId="3C717717" w14:textId="77777777" w:rsidTr="003F2672">
        <w:tc>
          <w:tcPr>
            <w:tcW w:w="592" w:type="dxa"/>
          </w:tcPr>
          <w:p w14:paraId="32C74A18" w14:textId="5F0E07DF"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2.</w:t>
            </w:r>
            <w:r w:rsidR="003F2672" w:rsidRPr="003F2672">
              <w:rPr>
                <w:rFonts w:ascii="Verdana" w:eastAsiaTheme="minorHAnsi" w:hAnsi="Verdana" w:cstheme="minorBidi"/>
                <w:sz w:val="20"/>
                <w:szCs w:val="20"/>
                <w:lang w:val="bg-BG"/>
              </w:rPr>
              <w:t>6</w:t>
            </w:r>
          </w:p>
        </w:tc>
        <w:tc>
          <w:tcPr>
            <w:tcW w:w="6916" w:type="dxa"/>
          </w:tcPr>
          <w:p w14:paraId="2272407B"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Спиране на водоподаването</w:t>
            </w:r>
          </w:p>
          <w:p w14:paraId="14206649" w14:textId="77777777" w:rsidR="003F2672" w:rsidRPr="003F2672" w:rsidRDefault="003F2672" w:rsidP="003F2672">
            <w:pPr>
              <w:ind w:firstLine="360"/>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Приложението да покаже в </w:t>
            </w:r>
            <w:r w:rsidRPr="003F2672">
              <w:rPr>
                <w:rFonts w:ascii="Verdana" w:eastAsiaTheme="minorHAnsi" w:hAnsi="Verdana" w:cstheme="minorBidi"/>
                <w:sz w:val="20"/>
                <w:szCs w:val="20"/>
                <w:lang w:val="en-US"/>
              </w:rPr>
              <w:t>Open</w:t>
            </w:r>
            <w:r w:rsidRPr="00C25621">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Street</w:t>
            </w:r>
            <w:r w:rsidRPr="003F2672">
              <w:rPr>
                <w:rFonts w:ascii="Verdana" w:eastAsiaTheme="minorHAnsi" w:hAnsi="Verdana" w:cstheme="minorBidi"/>
                <w:sz w:val="20"/>
                <w:szCs w:val="20"/>
                <w:lang w:val="bg-BG"/>
              </w:rPr>
              <w:t xml:space="preserve"> карта всички зони</w:t>
            </w:r>
            <w:r w:rsidRPr="00C25621">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засегнати от спирането на водоподаването .</w:t>
            </w:r>
          </w:p>
          <w:p w14:paraId="3A00A974" w14:textId="77777777" w:rsidR="003F2672" w:rsidRPr="003F2672" w:rsidRDefault="003F2672" w:rsidP="003F2672">
            <w:pPr>
              <w:ind w:firstLine="360"/>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Като се избере засегнатата зона, да се появи следната информация:</w:t>
            </w:r>
          </w:p>
          <w:p w14:paraId="4671A40D"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Интервал на спирането;</w:t>
            </w:r>
          </w:p>
          <w:p w14:paraId="10AF698E"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Причина за спирането: аварийно спиране, поради отстраняване на теч, планирано спиране по инвестиционни проекти, ремонтни дейности и т.н.</w:t>
            </w:r>
            <w:r w:rsidRPr="00C25621">
              <w:rPr>
                <w:rFonts w:ascii="Verdana" w:eastAsiaTheme="minorHAnsi" w:hAnsi="Verdana" w:cstheme="minorBidi"/>
                <w:sz w:val="20"/>
                <w:szCs w:val="20"/>
                <w:lang w:val="bg-BG"/>
              </w:rPr>
              <w:t>;</w:t>
            </w:r>
          </w:p>
          <w:p w14:paraId="34713677"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Опция за получаване на SMS или e-mail за планираните спирания; ако клиентът е с няколко места на консумация, то той да може да посочи за кое място точно той би искал да получава SMS известие или да избере за всичките места; </w:t>
            </w:r>
          </w:p>
          <w:p w14:paraId="764350D0"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Опция за подаване на сигнал.</w:t>
            </w:r>
          </w:p>
          <w:p w14:paraId="0F8036BF" w14:textId="77777777" w:rsidR="003F2672" w:rsidRPr="003F2672" w:rsidRDefault="003F2672" w:rsidP="003F2672">
            <w:pPr>
              <w:ind w:left="720"/>
              <w:contextualSpacing/>
              <w:jc w:val="both"/>
              <w:rPr>
                <w:rFonts w:ascii="Verdana" w:eastAsiaTheme="minorHAnsi" w:hAnsi="Verdana" w:cstheme="minorBidi"/>
                <w:sz w:val="20"/>
                <w:szCs w:val="20"/>
                <w:lang w:val="bg-BG"/>
              </w:rPr>
            </w:pPr>
          </w:p>
        </w:tc>
        <w:tc>
          <w:tcPr>
            <w:tcW w:w="992" w:type="dxa"/>
          </w:tcPr>
          <w:p w14:paraId="44C1088A"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2F1963D" w14:textId="77777777" w:rsidTr="003F2672">
        <w:tc>
          <w:tcPr>
            <w:tcW w:w="592" w:type="dxa"/>
          </w:tcPr>
          <w:p w14:paraId="67F288D7" w14:textId="450D4981"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7</w:t>
            </w:r>
          </w:p>
        </w:tc>
        <w:tc>
          <w:tcPr>
            <w:tcW w:w="6916" w:type="dxa"/>
          </w:tcPr>
          <w:p w14:paraId="5E7897FD"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Информация за нерегулирани услуги</w:t>
            </w:r>
          </w:p>
          <w:p w14:paraId="536BB6BA" w14:textId="70F98BB0"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Тази част да се отнася към текст и графична информация за нерегулираните услуги</w:t>
            </w:r>
            <w:r w:rsidR="004D5F54" w:rsidRPr="00C25621">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предлагани от компанията. Информацията може да бъде разширена на няколко нива подробно. Изискванията за онлайн поръчка на сайта също така да бъдат приложими за мобилно приложение.</w:t>
            </w:r>
          </w:p>
          <w:p w14:paraId="664DD409" w14:textId="77777777" w:rsidR="003F2672" w:rsidRPr="003F2672" w:rsidRDefault="003F2672" w:rsidP="003F2672">
            <w:pPr>
              <w:jc w:val="both"/>
              <w:rPr>
                <w:rFonts w:ascii="Verdana" w:eastAsiaTheme="minorHAnsi" w:hAnsi="Verdana" w:cstheme="minorBidi"/>
                <w:sz w:val="20"/>
                <w:szCs w:val="20"/>
                <w:lang w:val="bg-BG"/>
              </w:rPr>
            </w:pPr>
          </w:p>
        </w:tc>
        <w:tc>
          <w:tcPr>
            <w:tcW w:w="992" w:type="dxa"/>
          </w:tcPr>
          <w:p w14:paraId="52CC4EA3"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bl>
    <w:p w14:paraId="091D5F88"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p>
    <w:p w14:paraId="46E68ED1" w14:textId="77777777" w:rsidR="003F2672" w:rsidRPr="003F2672" w:rsidRDefault="003F2672" w:rsidP="003F2672">
      <w:pPr>
        <w:spacing w:after="200" w:line="276" w:lineRule="auto"/>
        <w:jc w:val="both"/>
        <w:rPr>
          <w:rFonts w:ascii="Verdana" w:eastAsiaTheme="minorHAnsi" w:hAnsi="Verdana" w:cstheme="minorBidi"/>
          <w:sz w:val="20"/>
          <w:szCs w:val="20"/>
          <w:lang w:val="bg-BG"/>
        </w:rPr>
      </w:pPr>
    </w:p>
    <w:p w14:paraId="1601D16B" w14:textId="77777777" w:rsidR="003F2672" w:rsidRPr="003F2672" w:rsidRDefault="003F2672" w:rsidP="009B5C41">
      <w:pPr>
        <w:numPr>
          <w:ilvl w:val="0"/>
          <w:numId w:val="28"/>
        </w:numPr>
        <w:spacing w:after="200" w:line="276" w:lineRule="auto"/>
        <w:contextualSpacing/>
        <w:jc w:val="both"/>
        <w:outlineLvl w:val="1"/>
        <w:rPr>
          <w:rFonts w:ascii="Verdana" w:eastAsiaTheme="minorHAnsi" w:hAnsi="Verdana" w:cstheme="minorBidi"/>
          <w:b/>
          <w:sz w:val="20"/>
          <w:szCs w:val="20"/>
          <w:lang w:val="bg-BG"/>
        </w:rPr>
      </w:pPr>
      <w:bookmarkStart w:id="20" w:name="_Toc455586369"/>
      <w:r w:rsidRPr="003F2672">
        <w:rPr>
          <w:rFonts w:ascii="Verdana" w:eastAsiaTheme="minorHAnsi" w:hAnsi="Verdana" w:cstheme="minorBidi"/>
          <w:b/>
          <w:sz w:val="20"/>
          <w:szCs w:val="20"/>
          <w:lang w:val="bg-BG"/>
        </w:rPr>
        <w:t>Изисквания, свързани с известията</w:t>
      </w:r>
      <w:bookmarkEnd w:id="20"/>
    </w:p>
    <w:tbl>
      <w:tblPr>
        <w:tblStyle w:val="TableGrid21"/>
        <w:tblW w:w="0" w:type="auto"/>
        <w:tblLook w:val="04A0" w:firstRow="1" w:lastRow="0" w:firstColumn="1" w:lastColumn="0" w:noHBand="0" w:noVBand="1"/>
      </w:tblPr>
      <w:tblGrid>
        <w:gridCol w:w="595"/>
        <w:gridCol w:w="6916"/>
        <w:gridCol w:w="1436"/>
      </w:tblGrid>
      <w:tr w:rsidR="003F2672" w:rsidRPr="003F2672" w14:paraId="5E7876D6" w14:textId="77777777" w:rsidTr="003F2672">
        <w:tc>
          <w:tcPr>
            <w:tcW w:w="592" w:type="dxa"/>
            <w:shd w:val="clear" w:color="auto" w:fill="B4C6E7" w:themeFill="accent5" w:themeFillTint="66"/>
          </w:tcPr>
          <w:p w14:paraId="5ECBB6D5"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916" w:type="dxa"/>
            <w:shd w:val="clear" w:color="auto" w:fill="B4C6E7" w:themeFill="accent5" w:themeFillTint="66"/>
          </w:tcPr>
          <w:p w14:paraId="4831F5BA"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992" w:type="dxa"/>
            <w:shd w:val="clear" w:color="auto" w:fill="B4C6E7" w:themeFill="accent5" w:themeFillTint="66"/>
          </w:tcPr>
          <w:p w14:paraId="3FACAD13"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2B45F102" w14:textId="77777777" w:rsidTr="003F2672">
        <w:tc>
          <w:tcPr>
            <w:tcW w:w="592" w:type="dxa"/>
          </w:tcPr>
          <w:p w14:paraId="4E73CDC7" w14:textId="43D2F085"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1</w:t>
            </w:r>
          </w:p>
        </w:tc>
        <w:tc>
          <w:tcPr>
            <w:tcW w:w="6916" w:type="dxa"/>
          </w:tcPr>
          <w:p w14:paraId="4BAA238F"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Бутонът съобщение да бъде достъпен от съответния бутон на главната страница.</w:t>
            </w:r>
          </w:p>
          <w:p w14:paraId="5922FDBD" w14:textId="77777777" w:rsidR="003F2672" w:rsidRPr="003F2672" w:rsidRDefault="003F2672" w:rsidP="003F2672">
            <w:pPr>
              <w:jc w:val="both"/>
              <w:rPr>
                <w:rFonts w:ascii="Verdana" w:eastAsiaTheme="minorHAnsi" w:hAnsi="Verdana" w:cstheme="minorBidi"/>
                <w:sz w:val="20"/>
                <w:szCs w:val="20"/>
                <w:lang w:val="bg-BG"/>
              </w:rPr>
            </w:pPr>
          </w:p>
        </w:tc>
        <w:tc>
          <w:tcPr>
            <w:tcW w:w="992" w:type="dxa"/>
          </w:tcPr>
          <w:p w14:paraId="2E6D1EDE"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9857F63" w14:textId="77777777" w:rsidTr="003F2672">
        <w:tc>
          <w:tcPr>
            <w:tcW w:w="592" w:type="dxa"/>
          </w:tcPr>
          <w:p w14:paraId="353BA2B5" w14:textId="6D792B5E"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2</w:t>
            </w:r>
          </w:p>
        </w:tc>
        <w:tc>
          <w:tcPr>
            <w:tcW w:w="6916" w:type="dxa"/>
          </w:tcPr>
          <w:p w14:paraId="4BDDD072"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Подаване  на самоотчет</w:t>
            </w:r>
          </w:p>
          <w:p w14:paraId="17928553"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Това съобщение да бъде изпратено на първия ден от периода за подаване на отчет и да има заглавие ”Вече може да ни изпратите Вашия самоотчет”</w:t>
            </w:r>
          </w:p>
          <w:p w14:paraId="6B1187CF"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Съобщението да има следното съдържание: Вие сте в период на подаване на самоотчет. До …., Вие можете да ни изпратите самоотчет за инсталация номер …., клиентски номер ….; Вашия последен отчет е  ….</w:t>
            </w:r>
          </w:p>
          <w:p w14:paraId="1A93F50E"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 долната част на страницата: бутон за подаване на самоотчет</w:t>
            </w:r>
          </w:p>
          <w:p w14:paraId="392CE072" w14:textId="77777777" w:rsidR="003F2672" w:rsidRPr="003F2672" w:rsidRDefault="003F2672" w:rsidP="003F2672">
            <w:pPr>
              <w:jc w:val="both"/>
              <w:rPr>
                <w:rFonts w:ascii="Verdana" w:eastAsiaTheme="minorHAnsi" w:hAnsi="Verdana" w:cstheme="minorBidi"/>
                <w:b/>
                <w:sz w:val="20"/>
                <w:szCs w:val="20"/>
                <w:lang w:val="bg-BG"/>
              </w:rPr>
            </w:pPr>
          </w:p>
        </w:tc>
        <w:tc>
          <w:tcPr>
            <w:tcW w:w="992" w:type="dxa"/>
          </w:tcPr>
          <w:p w14:paraId="09AB3E66"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10997BCC" w14:textId="77777777" w:rsidTr="003F2672">
        <w:tc>
          <w:tcPr>
            <w:tcW w:w="592" w:type="dxa"/>
          </w:tcPr>
          <w:p w14:paraId="6174B282" w14:textId="6D51750B"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3</w:t>
            </w:r>
          </w:p>
        </w:tc>
        <w:tc>
          <w:tcPr>
            <w:tcW w:w="6916" w:type="dxa"/>
          </w:tcPr>
          <w:p w14:paraId="54F1123F"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Информация за прекъсване на водоподаването</w:t>
            </w:r>
          </w:p>
          <w:p w14:paraId="3F55DFBE"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 съобщението да бъде изпратено, ако клиентът се намира в зоната, засегната от спиране на водоподаването; </w:t>
            </w:r>
          </w:p>
          <w:p w14:paraId="5C75423B"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съобщението да посочи периода на спирането и причината.</w:t>
            </w:r>
          </w:p>
          <w:p w14:paraId="197AB2D8" w14:textId="77777777" w:rsidR="003F2672" w:rsidRPr="003F2672" w:rsidRDefault="003F2672" w:rsidP="003F2672">
            <w:pPr>
              <w:jc w:val="both"/>
              <w:rPr>
                <w:rFonts w:ascii="Verdana" w:eastAsiaTheme="minorHAnsi" w:hAnsi="Verdana" w:cstheme="minorBidi"/>
                <w:b/>
                <w:sz w:val="20"/>
                <w:szCs w:val="20"/>
                <w:lang w:val="bg-BG"/>
              </w:rPr>
            </w:pPr>
          </w:p>
        </w:tc>
        <w:tc>
          <w:tcPr>
            <w:tcW w:w="992" w:type="dxa"/>
          </w:tcPr>
          <w:p w14:paraId="132BC10B"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3F2672" w:rsidRPr="003F2672" w14:paraId="69047B24" w14:textId="77777777" w:rsidTr="003F2672">
        <w:tc>
          <w:tcPr>
            <w:tcW w:w="592" w:type="dxa"/>
          </w:tcPr>
          <w:p w14:paraId="6B2EE872" w14:textId="082AE8D8"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3.</w:t>
            </w:r>
            <w:r w:rsidR="003F2672" w:rsidRPr="003F2672">
              <w:rPr>
                <w:rFonts w:ascii="Verdana" w:eastAsiaTheme="minorHAnsi" w:hAnsi="Verdana" w:cstheme="minorBidi"/>
                <w:sz w:val="20"/>
                <w:szCs w:val="20"/>
                <w:lang w:val="bg-BG"/>
              </w:rPr>
              <w:t>4</w:t>
            </w:r>
          </w:p>
        </w:tc>
        <w:tc>
          <w:tcPr>
            <w:tcW w:w="6916" w:type="dxa"/>
          </w:tcPr>
          <w:p w14:paraId="0198451E"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Информация за наближаващ краен срок на плащане по фактура</w:t>
            </w:r>
          </w:p>
          <w:p w14:paraId="49A0525C"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 съобщението да бъде изпратено 3 дни преди крайния срок за плащане по фактурата; </w:t>
            </w:r>
          </w:p>
          <w:p w14:paraId="268471AF"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в долната част на страницата: бутон за онлайн плащане.</w:t>
            </w:r>
          </w:p>
          <w:p w14:paraId="420A18D8" w14:textId="77777777" w:rsidR="003F2672" w:rsidRPr="003F2672" w:rsidRDefault="003F2672" w:rsidP="003F2672">
            <w:pPr>
              <w:jc w:val="both"/>
              <w:rPr>
                <w:rFonts w:ascii="Verdana" w:eastAsiaTheme="minorHAnsi" w:hAnsi="Verdana" w:cstheme="minorBidi"/>
                <w:b/>
                <w:sz w:val="20"/>
                <w:szCs w:val="20"/>
                <w:lang w:val="bg-BG"/>
              </w:rPr>
            </w:pPr>
          </w:p>
        </w:tc>
        <w:tc>
          <w:tcPr>
            <w:tcW w:w="992" w:type="dxa"/>
          </w:tcPr>
          <w:p w14:paraId="1868013F"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68E8DEB" w14:textId="77777777" w:rsidTr="003F2672">
        <w:tc>
          <w:tcPr>
            <w:tcW w:w="592" w:type="dxa"/>
          </w:tcPr>
          <w:p w14:paraId="6BF50930" w14:textId="6E4BF1E7"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5</w:t>
            </w:r>
          </w:p>
        </w:tc>
        <w:tc>
          <w:tcPr>
            <w:tcW w:w="6916" w:type="dxa"/>
          </w:tcPr>
          <w:p w14:paraId="326E72F8"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Информация за планирана поддръжка на приложението</w:t>
            </w:r>
          </w:p>
          <w:p w14:paraId="523D69BC"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съобщението да бъде изпратено за информация на клиента относно периода / интервала от време на липса на достъп на мобилното приложение, поради дейности по поддръжката му</w:t>
            </w:r>
            <w:r w:rsidRPr="00C25621">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w:t>
            </w:r>
          </w:p>
          <w:p w14:paraId="190E42BE" w14:textId="77777777" w:rsidR="003F2672" w:rsidRPr="003F2672" w:rsidRDefault="003F2672" w:rsidP="003F2672">
            <w:pPr>
              <w:jc w:val="both"/>
              <w:rPr>
                <w:rFonts w:ascii="Verdana" w:eastAsiaTheme="minorHAnsi" w:hAnsi="Verdana" w:cstheme="minorBidi"/>
                <w:b/>
                <w:sz w:val="20"/>
                <w:szCs w:val="20"/>
                <w:lang w:val="bg-BG"/>
              </w:rPr>
            </w:pPr>
          </w:p>
        </w:tc>
        <w:tc>
          <w:tcPr>
            <w:tcW w:w="992" w:type="dxa"/>
          </w:tcPr>
          <w:p w14:paraId="532326A6"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0334B0E" w14:textId="77777777" w:rsidTr="003F2672">
        <w:tc>
          <w:tcPr>
            <w:tcW w:w="592" w:type="dxa"/>
          </w:tcPr>
          <w:p w14:paraId="25E71B28" w14:textId="1D366DFE"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6</w:t>
            </w:r>
          </w:p>
        </w:tc>
        <w:tc>
          <w:tcPr>
            <w:tcW w:w="6916" w:type="dxa"/>
          </w:tcPr>
          <w:p w14:paraId="2E099C82" w14:textId="77777777" w:rsidR="003F2672" w:rsidRPr="003F2672" w:rsidRDefault="003F2672" w:rsidP="003F2672">
            <w:pPr>
              <w:jc w:val="both"/>
              <w:rPr>
                <w:rFonts w:ascii="Verdana" w:hAnsi="Verdana" w:cs="Arial"/>
                <w:b/>
                <w:i/>
                <w:sz w:val="20"/>
                <w:szCs w:val="20"/>
                <w:lang w:val="bg-BG"/>
              </w:rPr>
            </w:pPr>
            <w:r w:rsidRPr="003F2672">
              <w:rPr>
                <w:rFonts w:ascii="Verdana" w:hAnsi="Verdana" w:cs="Arial"/>
                <w:b/>
                <w:i/>
                <w:sz w:val="20"/>
                <w:szCs w:val="20"/>
                <w:lang w:val="bg-BG"/>
              </w:rPr>
              <w:t xml:space="preserve">Персонализиране на известия </w:t>
            </w:r>
          </w:p>
          <w:p w14:paraId="41C5EBF0"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hAnsi="Verdana" w:cs="Arial"/>
                <w:sz w:val="20"/>
                <w:szCs w:val="20"/>
                <w:lang w:val="bg-BG"/>
              </w:rPr>
              <w:t>Приложението да предоставя възможността за потребителя да избере какъв вид известия желае да получава.</w:t>
            </w:r>
          </w:p>
        </w:tc>
        <w:tc>
          <w:tcPr>
            <w:tcW w:w="992" w:type="dxa"/>
          </w:tcPr>
          <w:p w14:paraId="60F91F51"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en-US"/>
              </w:rPr>
              <w:t>M</w:t>
            </w:r>
          </w:p>
        </w:tc>
      </w:tr>
    </w:tbl>
    <w:p w14:paraId="5AD32FC0"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p>
    <w:p w14:paraId="72DBC684" w14:textId="77777777" w:rsidR="003F2672" w:rsidRPr="003F2672" w:rsidRDefault="003F2672" w:rsidP="003F2672">
      <w:pPr>
        <w:rPr>
          <w:rFonts w:ascii="Verdana" w:hAnsi="Verdana"/>
          <w:sz w:val="20"/>
          <w:szCs w:val="20"/>
          <w:lang w:val="bg-BG"/>
        </w:rPr>
      </w:pPr>
    </w:p>
    <w:p w14:paraId="745BBA20" w14:textId="77777777" w:rsidR="003F2672" w:rsidRPr="003F2672" w:rsidRDefault="003F2672" w:rsidP="009B5C41">
      <w:pPr>
        <w:numPr>
          <w:ilvl w:val="0"/>
          <w:numId w:val="28"/>
        </w:numPr>
        <w:spacing w:after="200" w:line="276" w:lineRule="auto"/>
        <w:contextualSpacing/>
        <w:jc w:val="both"/>
        <w:outlineLvl w:val="1"/>
        <w:rPr>
          <w:rFonts w:ascii="Verdana" w:hAnsi="Verdana"/>
          <w:b/>
          <w:sz w:val="20"/>
          <w:szCs w:val="20"/>
          <w:lang w:val="en-US"/>
        </w:rPr>
      </w:pPr>
      <w:bookmarkStart w:id="21" w:name="_Toc454205604"/>
      <w:r w:rsidRPr="003F2672">
        <w:rPr>
          <w:rFonts w:ascii="Verdana" w:hAnsi="Verdana"/>
          <w:b/>
          <w:sz w:val="20"/>
          <w:szCs w:val="20"/>
          <w:lang w:val="bg-BG"/>
        </w:rPr>
        <w:t>Изисквания за онлайн чат</w:t>
      </w:r>
    </w:p>
    <w:tbl>
      <w:tblPr>
        <w:tblStyle w:val="TableGrid8"/>
        <w:tblW w:w="0" w:type="auto"/>
        <w:tblLook w:val="04A0" w:firstRow="1" w:lastRow="0" w:firstColumn="1" w:lastColumn="0" w:noHBand="0" w:noVBand="1"/>
      </w:tblPr>
      <w:tblGrid>
        <w:gridCol w:w="595"/>
        <w:gridCol w:w="6922"/>
        <w:gridCol w:w="1436"/>
      </w:tblGrid>
      <w:tr w:rsidR="003F2672" w:rsidRPr="003F2672" w14:paraId="6C13FDBF" w14:textId="77777777" w:rsidTr="003F2672">
        <w:tc>
          <w:tcPr>
            <w:tcW w:w="586" w:type="dxa"/>
            <w:shd w:val="clear" w:color="auto" w:fill="B4C6E7" w:themeFill="accent5" w:themeFillTint="66"/>
          </w:tcPr>
          <w:p w14:paraId="7E004758" w14:textId="77777777" w:rsidR="003F2672" w:rsidRPr="003F2672" w:rsidRDefault="003F2672" w:rsidP="003F2672">
            <w:pPr>
              <w:jc w:val="both"/>
              <w:rPr>
                <w:rFonts w:ascii="Verdana" w:hAnsi="Verdana"/>
                <w:b/>
                <w:sz w:val="20"/>
                <w:szCs w:val="20"/>
                <w:lang w:val="en-US"/>
              </w:rPr>
            </w:pPr>
            <w:r w:rsidRPr="003F2672">
              <w:rPr>
                <w:rFonts w:ascii="Verdana" w:hAnsi="Verdana"/>
                <w:b/>
                <w:sz w:val="20"/>
                <w:szCs w:val="20"/>
                <w:lang w:val="en-US"/>
              </w:rPr>
              <w:t>No.</w:t>
            </w:r>
          </w:p>
        </w:tc>
        <w:tc>
          <w:tcPr>
            <w:tcW w:w="6922" w:type="dxa"/>
            <w:shd w:val="clear" w:color="auto" w:fill="B4C6E7" w:themeFill="accent5" w:themeFillTint="66"/>
          </w:tcPr>
          <w:p w14:paraId="6BBE068F" w14:textId="77777777" w:rsidR="003F2672" w:rsidRPr="003F2672" w:rsidRDefault="003F2672" w:rsidP="003F2672">
            <w:pPr>
              <w:jc w:val="both"/>
              <w:rPr>
                <w:rFonts w:ascii="Verdana" w:hAnsi="Verdana"/>
                <w:b/>
                <w:sz w:val="20"/>
                <w:szCs w:val="20"/>
                <w:lang w:val="bg-BG"/>
              </w:rPr>
            </w:pPr>
            <w:r w:rsidRPr="003F2672">
              <w:rPr>
                <w:rFonts w:ascii="Verdana" w:hAnsi="Verdana"/>
                <w:b/>
                <w:sz w:val="20"/>
                <w:szCs w:val="20"/>
                <w:lang w:val="bg-BG"/>
              </w:rPr>
              <w:t>Изисквания</w:t>
            </w:r>
          </w:p>
        </w:tc>
        <w:tc>
          <w:tcPr>
            <w:tcW w:w="992" w:type="dxa"/>
            <w:shd w:val="clear" w:color="auto" w:fill="B4C6E7" w:themeFill="accent5" w:themeFillTint="66"/>
          </w:tcPr>
          <w:p w14:paraId="740E8512" w14:textId="77777777" w:rsidR="003F2672" w:rsidRPr="003F2672" w:rsidRDefault="003F2672" w:rsidP="003F2672">
            <w:pPr>
              <w:jc w:val="both"/>
              <w:rPr>
                <w:rFonts w:ascii="Verdana" w:hAnsi="Verdana"/>
                <w:b/>
                <w:sz w:val="20"/>
                <w:szCs w:val="20"/>
                <w:lang w:val="bg-BG"/>
              </w:rPr>
            </w:pPr>
            <w:r w:rsidRPr="003F2672">
              <w:rPr>
                <w:rFonts w:ascii="Verdana" w:hAnsi="Verdana"/>
                <w:b/>
                <w:sz w:val="20"/>
                <w:szCs w:val="20"/>
                <w:lang w:val="bg-BG"/>
              </w:rPr>
              <w:t>Приоритет</w:t>
            </w:r>
          </w:p>
        </w:tc>
      </w:tr>
      <w:tr w:rsidR="003F2672" w:rsidRPr="003F2672" w14:paraId="51BF49F6" w14:textId="77777777" w:rsidTr="003F2672">
        <w:tc>
          <w:tcPr>
            <w:tcW w:w="586" w:type="dxa"/>
          </w:tcPr>
          <w:p w14:paraId="55FA6C1E" w14:textId="26E8CFE5" w:rsidR="003F2672" w:rsidRPr="003F2672" w:rsidRDefault="00476E66" w:rsidP="00476E66">
            <w:pPr>
              <w:jc w:val="both"/>
              <w:rPr>
                <w:rFonts w:ascii="Verdana" w:hAnsi="Verdana"/>
                <w:sz w:val="20"/>
                <w:szCs w:val="20"/>
                <w:lang w:val="en-US"/>
              </w:rPr>
            </w:pPr>
            <w:r w:rsidRPr="00272FF9">
              <w:rPr>
                <w:rFonts w:ascii="Verdana" w:hAnsi="Verdana"/>
                <w:sz w:val="20"/>
                <w:szCs w:val="20"/>
                <w:lang w:val="en-US"/>
              </w:rPr>
              <w:t>4.</w:t>
            </w:r>
            <w:r w:rsidR="003F2672" w:rsidRPr="003F2672">
              <w:rPr>
                <w:rFonts w:ascii="Verdana" w:hAnsi="Verdana"/>
                <w:sz w:val="20"/>
                <w:szCs w:val="20"/>
                <w:lang w:val="en-US"/>
              </w:rPr>
              <w:t>1</w:t>
            </w:r>
          </w:p>
        </w:tc>
        <w:tc>
          <w:tcPr>
            <w:tcW w:w="6922" w:type="dxa"/>
          </w:tcPr>
          <w:p w14:paraId="03128BC0"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Мобилното приложение да предоставя онлайн чат функционалност.</w:t>
            </w:r>
          </w:p>
          <w:p w14:paraId="7987F7D9" w14:textId="77777777" w:rsidR="003F2672" w:rsidRPr="003F2672" w:rsidRDefault="003F2672" w:rsidP="003F2672">
            <w:pPr>
              <w:jc w:val="both"/>
              <w:rPr>
                <w:rFonts w:ascii="Verdana" w:hAnsi="Verdana"/>
                <w:sz w:val="20"/>
                <w:szCs w:val="20"/>
                <w:lang w:val="en-US"/>
              </w:rPr>
            </w:pPr>
          </w:p>
        </w:tc>
        <w:tc>
          <w:tcPr>
            <w:tcW w:w="992" w:type="dxa"/>
          </w:tcPr>
          <w:p w14:paraId="703C3B63"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bg-BG"/>
              </w:rPr>
              <w:t>А</w:t>
            </w:r>
          </w:p>
        </w:tc>
      </w:tr>
      <w:tr w:rsidR="003F2672" w:rsidRPr="003F2672" w14:paraId="10A62333" w14:textId="77777777" w:rsidTr="003F2672">
        <w:tc>
          <w:tcPr>
            <w:tcW w:w="586" w:type="dxa"/>
          </w:tcPr>
          <w:p w14:paraId="32854C18" w14:textId="105E9117" w:rsidR="003F2672" w:rsidRPr="003F2672" w:rsidRDefault="00476E66" w:rsidP="003F2672">
            <w:pPr>
              <w:jc w:val="both"/>
              <w:rPr>
                <w:rFonts w:ascii="Verdana" w:hAnsi="Verdana"/>
                <w:sz w:val="20"/>
                <w:szCs w:val="20"/>
                <w:lang w:val="en-US"/>
              </w:rPr>
            </w:pPr>
            <w:r>
              <w:rPr>
                <w:rFonts w:ascii="Verdana" w:hAnsi="Verdana"/>
                <w:sz w:val="20"/>
                <w:szCs w:val="20"/>
                <w:lang w:val="en-US"/>
              </w:rPr>
              <w:t>4.</w:t>
            </w:r>
            <w:r w:rsidR="003F2672" w:rsidRPr="003F2672">
              <w:rPr>
                <w:rFonts w:ascii="Verdana" w:hAnsi="Verdana"/>
                <w:sz w:val="20"/>
                <w:szCs w:val="20"/>
                <w:lang w:val="en-US"/>
              </w:rPr>
              <w:t>2</w:t>
            </w:r>
          </w:p>
        </w:tc>
        <w:tc>
          <w:tcPr>
            <w:tcW w:w="6922" w:type="dxa"/>
          </w:tcPr>
          <w:p w14:paraId="3EC4F382"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Мобилното приложение да показва служителите, които са на разположение за контакт чрез онлайн чата; когато няма служители на разположение, да се показва конкретно съобщение.  </w:t>
            </w:r>
          </w:p>
          <w:p w14:paraId="24BEA44F" w14:textId="77777777" w:rsidR="003F2672" w:rsidRPr="003F2672" w:rsidRDefault="003F2672" w:rsidP="003F2672">
            <w:pPr>
              <w:jc w:val="both"/>
              <w:rPr>
                <w:rFonts w:ascii="Verdana" w:hAnsi="Verdana"/>
                <w:sz w:val="20"/>
                <w:szCs w:val="20"/>
                <w:lang w:val="en-US"/>
              </w:rPr>
            </w:pPr>
          </w:p>
        </w:tc>
        <w:tc>
          <w:tcPr>
            <w:tcW w:w="992" w:type="dxa"/>
          </w:tcPr>
          <w:p w14:paraId="40B23B9F"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bg-BG"/>
              </w:rPr>
              <w:t>А</w:t>
            </w:r>
          </w:p>
        </w:tc>
      </w:tr>
      <w:tr w:rsidR="003F2672" w:rsidRPr="003F2672" w14:paraId="31F88758" w14:textId="77777777" w:rsidTr="003F2672">
        <w:tc>
          <w:tcPr>
            <w:tcW w:w="586" w:type="dxa"/>
          </w:tcPr>
          <w:p w14:paraId="50A1063C" w14:textId="2C173396" w:rsidR="003F2672" w:rsidRPr="003F2672" w:rsidRDefault="00091FC0" w:rsidP="003F2672">
            <w:pPr>
              <w:jc w:val="both"/>
              <w:rPr>
                <w:rFonts w:ascii="Verdana" w:hAnsi="Verdana"/>
                <w:sz w:val="20"/>
                <w:szCs w:val="20"/>
                <w:lang w:val="en-US"/>
              </w:rPr>
            </w:pPr>
            <w:r>
              <w:rPr>
                <w:rFonts w:ascii="Verdana" w:hAnsi="Verdana"/>
                <w:sz w:val="20"/>
                <w:szCs w:val="20"/>
                <w:lang w:val="bg-BG"/>
              </w:rPr>
              <w:t>4.</w:t>
            </w:r>
            <w:r w:rsidR="003F2672" w:rsidRPr="003F2672">
              <w:rPr>
                <w:rFonts w:ascii="Verdana" w:hAnsi="Verdana"/>
                <w:sz w:val="20"/>
                <w:szCs w:val="20"/>
                <w:lang w:val="en-US"/>
              </w:rPr>
              <w:t>3</w:t>
            </w:r>
          </w:p>
        </w:tc>
        <w:tc>
          <w:tcPr>
            <w:tcW w:w="6922" w:type="dxa"/>
          </w:tcPr>
          <w:p w14:paraId="4C791A2A"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Чатът да бъде в отделен прозорец и да има възможност за прекратяване на разговора от страна на клиента. </w:t>
            </w:r>
          </w:p>
          <w:p w14:paraId="5CEDAC73" w14:textId="77777777" w:rsidR="003F2672" w:rsidRPr="003F2672" w:rsidRDefault="003F2672" w:rsidP="003F2672">
            <w:pPr>
              <w:jc w:val="both"/>
              <w:rPr>
                <w:rFonts w:ascii="Verdana" w:hAnsi="Verdana"/>
                <w:sz w:val="20"/>
                <w:szCs w:val="20"/>
                <w:lang w:val="en-US"/>
              </w:rPr>
            </w:pPr>
          </w:p>
        </w:tc>
        <w:tc>
          <w:tcPr>
            <w:tcW w:w="992" w:type="dxa"/>
          </w:tcPr>
          <w:p w14:paraId="24FDA6E6"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bg-BG"/>
              </w:rPr>
              <w:t>А</w:t>
            </w:r>
          </w:p>
        </w:tc>
      </w:tr>
      <w:tr w:rsidR="003F2672" w:rsidRPr="003F2672" w14:paraId="3BE205B5" w14:textId="77777777" w:rsidTr="003F2672">
        <w:tc>
          <w:tcPr>
            <w:tcW w:w="586" w:type="dxa"/>
          </w:tcPr>
          <w:p w14:paraId="266D00E1" w14:textId="38C5ACAF" w:rsidR="003F2672" w:rsidRPr="003F2672" w:rsidRDefault="00091FC0" w:rsidP="003F2672">
            <w:pPr>
              <w:jc w:val="both"/>
              <w:rPr>
                <w:rFonts w:ascii="Verdana" w:hAnsi="Verdana"/>
                <w:sz w:val="20"/>
                <w:szCs w:val="20"/>
                <w:lang w:val="en-US"/>
              </w:rPr>
            </w:pPr>
            <w:r>
              <w:rPr>
                <w:rFonts w:ascii="Verdana" w:hAnsi="Verdana"/>
                <w:sz w:val="20"/>
                <w:szCs w:val="20"/>
                <w:lang w:val="bg-BG"/>
              </w:rPr>
              <w:t>4.</w:t>
            </w:r>
            <w:r w:rsidR="003F2672" w:rsidRPr="003F2672">
              <w:rPr>
                <w:rFonts w:ascii="Verdana" w:hAnsi="Verdana"/>
                <w:sz w:val="20"/>
                <w:szCs w:val="20"/>
                <w:lang w:val="en-US"/>
              </w:rPr>
              <w:t>4</w:t>
            </w:r>
          </w:p>
        </w:tc>
        <w:tc>
          <w:tcPr>
            <w:tcW w:w="6922" w:type="dxa"/>
          </w:tcPr>
          <w:p w14:paraId="3EC77D46" w14:textId="77777777" w:rsidR="003F2672" w:rsidRPr="003F2672" w:rsidRDefault="003F2672" w:rsidP="003F2672">
            <w:pPr>
              <w:jc w:val="both"/>
              <w:rPr>
                <w:rFonts w:ascii="Verdana" w:hAnsi="Verdana"/>
                <w:sz w:val="20"/>
                <w:szCs w:val="20"/>
                <w:lang w:val="en-US"/>
              </w:rPr>
            </w:pPr>
            <w:r w:rsidRPr="003F2672">
              <w:rPr>
                <w:rFonts w:ascii="Verdana" w:hAnsi="Verdana" w:cs="Arial"/>
                <w:sz w:val="20"/>
                <w:szCs w:val="20"/>
                <w:lang w:val="bg-BG"/>
              </w:rPr>
              <w:t>Показването на онлайн чата да бъде чрез интерфейса, посредством софтуера на телефонния център.</w:t>
            </w:r>
          </w:p>
        </w:tc>
        <w:tc>
          <w:tcPr>
            <w:tcW w:w="992" w:type="dxa"/>
          </w:tcPr>
          <w:p w14:paraId="061DAF7D"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bg-BG"/>
              </w:rPr>
              <w:t>А</w:t>
            </w:r>
          </w:p>
        </w:tc>
      </w:tr>
    </w:tbl>
    <w:p w14:paraId="6901CC8A" w14:textId="77777777" w:rsidR="003F2672" w:rsidRPr="003F2672" w:rsidRDefault="003F2672" w:rsidP="003F2672">
      <w:pPr>
        <w:jc w:val="both"/>
        <w:rPr>
          <w:rFonts w:ascii="Verdana" w:hAnsi="Verdana"/>
          <w:sz w:val="20"/>
          <w:szCs w:val="20"/>
          <w:lang w:val="en-US"/>
        </w:rPr>
      </w:pPr>
    </w:p>
    <w:p w14:paraId="0510B788" w14:textId="77777777" w:rsidR="003F2672" w:rsidRPr="003F2672" w:rsidRDefault="003F2672" w:rsidP="009B5C41">
      <w:pPr>
        <w:numPr>
          <w:ilvl w:val="0"/>
          <w:numId w:val="28"/>
        </w:numPr>
        <w:spacing w:after="200" w:line="276" w:lineRule="auto"/>
        <w:contextualSpacing/>
        <w:jc w:val="both"/>
        <w:outlineLvl w:val="1"/>
        <w:rPr>
          <w:rFonts w:ascii="Verdana" w:hAnsi="Verdana"/>
          <w:b/>
          <w:sz w:val="20"/>
          <w:szCs w:val="20"/>
          <w:lang w:val="en-US"/>
        </w:rPr>
      </w:pPr>
      <w:r w:rsidRPr="003F2672">
        <w:rPr>
          <w:rFonts w:ascii="Verdana" w:hAnsi="Verdana"/>
          <w:b/>
          <w:sz w:val="20"/>
          <w:szCs w:val="20"/>
          <w:lang w:val="bg-BG"/>
        </w:rPr>
        <w:t>Изисквания за оптично разпознаване на индекс</w:t>
      </w:r>
    </w:p>
    <w:tbl>
      <w:tblPr>
        <w:tblStyle w:val="TableGrid8"/>
        <w:tblW w:w="0" w:type="auto"/>
        <w:tblLook w:val="04A0" w:firstRow="1" w:lastRow="0" w:firstColumn="1" w:lastColumn="0" w:noHBand="0" w:noVBand="1"/>
      </w:tblPr>
      <w:tblGrid>
        <w:gridCol w:w="595"/>
        <w:gridCol w:w="6922"/>
        <w:gridCol w:w="1436"/>
      </w:tblGrid>
      <w:tr w:rsidR="003F2672" w:rsidRPr="003F2672" w14:paraId="0A84AF09" w14:textId="77777777" w:rsidTr="003F2672">
        <w:tc>
          <w:tcPr>
            <w:tcW w:w="586" w:type="dxa"/>
            <w:shd w:val="clear" w:color="auto" w:fill="B4C6E7" w:themeFill="accent5" w:themeFillTint="66"/>
          </w:tcPr>
          <w:p w14:paraId="6D5D975F" w14:textId="77777777" w:rsidR="003F2672" w:rsidRPr="003F2672" w:rsidRDefault="003F2672" w:rsidP="003F2672">
            <w:pPr>
              <w:jc w:val="both"/>
              <w:rPr>
                <w:rFonts w:ascii="Verdana" w:hAnsi="Verdana"/>
                <w:b/>
                <w:sz w:val="20"/>
                <w:szCs w:val="20"/>
                <w:lang w:val="en-US"/>
              </w:rPr>
            </w:pPr>
            <w:r w:rsidRPr="003F2672">
              <w:rPr>
                <w:rFonts w:ascii="Verdana" w:hAnsi="Verdana"/>
                <w:b/>
                <w:sz w:val="20"/>
                <w:szCs w:val="20"/>
                <w:lang w:val="en-US"/>
              </w:rPr>
              <w:t>No.</w:t>
            </w:r>
          </w:p>
        </w:tc>
        <w:tc>
          <w:tcPr>
            <w:tcW w:w="6922" w:type="dxa"/>
            <w:shd w:val="clear" w:color="auto" w:fill="B4C6E7" w:themeFill="accent5" w:themeFillTint="66"/>
          </w:tcPr>
          <w:p w14:paraId="3A8515D7" w14:textId="77777777" w:rsidR="003F2672" w:rsidRPr="003F2672" w:rsidRDefault="003F2672" w:rsidP="003F2672">
            <w:pPr>
              <w:jc w:val="both"/>
              <w:rPr>
                <w:rFonts w:ascii="Verdana" w:hAnsi="Verdana"/>
                <w:b/>
                <w:sz w:val="20"/>
                <w:szCs w:val="20"/>
                <w:lang w:val="bg-BG"/>
              </w:rPr>
            </w:pPr>
            <w:r w:rsidRPr="003F2672">
              <w:rPr>
                <w:rFonts w:ascii="Verdana" w:hAnsi="Verdana"/>
                <w:b/>
                <w:sz w:val="20"/>
                <w:szCs w:val="20"/>
                <w:lang w:val="bg-BG"/>
              </w:rPr>
              <w:t>Изисквания</w:t>
            </w:r>
          </w:p>
        </w:tc>
        <w:tc>
          <w:tcPr>
            <w:tcW w:w="992" w:type="dxa"/>
            <w:shd w:val="clear" w:color="auto" w:fill="B4C6E7" w:themeFill="accent5" w:themeFillTint="66"/>
          </w:tcPr>
          <w:p w14:paraId="1EA3BC8A" w14:textId="77777777" w:rsidR="003F2672" w:rsidRPr="003F2672" w:rsidRDefault="003F2672" w:rsidP="003F2672">
            <w:pPr>
              <w:jc w:val="both"/>
              <w:rPr>
                <w:rFonts w:ascii="Verdana" w:hAnsi="Verdana"/>
                <w:b/>
                <w:sz w:val="20"/>
                <w:szCs w:val="20"/>
                <w:lang w:val="bg-BG"/>
              </w:rPr>
            </w:pPr>
            <w:r w:rsidRPr="003F2672">
              <w:rPr>
                <w:rFonts w:ascii="Verdana" w:hAnsi="Verdana"/>
                <w:b/>
                <w:sz w:val="20"/>
                <w:szCs w:val="20"/>
                <w:lang w:val="bg-BG"/>
              </w:rPr>
              <w:t>Приоритет</w:t>
            </w:r>
          </w:p>
        </w:tc>
      </w:tr>
      <w:tr w:rsidR="003F2672" w:rsidRPr="003F2672" w14:paraId="054E35A7" w14:textId="77777777" w:rsidTr="003F2672">
        <w:tc>
          <w:tcPr>
            <w:tcW w:w="586" w:type="dxa"/>
          </w:tcPr>
          <w:p w14:paraId="1F3BA8E4" w14:textId="32A89743" w:rsidR="003F2672" w:rsidRPr="003F2672" w:rsidRDefault="0097600F" w:rsidP="003F2672">
            <w:pPr>
              <w:jc w:val="both"/>
              <w:rPr>
                <w:rFonts w:ascii="Verdana" w:hAnsi="Verdana"/>
                <w:sz w:val="20"/>
                <w:szCs w:val="20"/>
                <w:lang w:val="en-US"/>
              </w:rPr>
            </w:pPr>
            <w:r>
              <w:rPr>
                <w:rFonts w:ascii="Verdana" w:hAnsi="Verdana"/>
                <w:sz w:val="20"/>
                <w:szCs w:val="20"/>
                <w:lang w:val="bg-BG"/>
              </w:rPr>
              <w:t>5.</w:t>
            </w:r>
            <w:r w:rsidR="003F2672" w:rsidRPr="003F2672">
              <w:rPr>
                <w:rFonts w:ascii="Verdana" w:hAnsi="Verdana"/>
                <w:sz w:val="20"/>
                <w:szCs w:val="20"/>
                <w:lang w:val="en-US"/>
              </w:rPr>
              <w:t>1</w:t>
            </w:r>
          </w:p>
        </w:tc>
        <w:tc>
          <w:tcPr>
            <w:tcW w:w="6922" w:type="dxa"/>
          </w:tcPr>
          <w:p w14:paraId="4ECAE448"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Мобилното приложение да предоставя възможността за сканиране на индекса на водомера (брояча), когато клиентът иска да подаде самоотчет. </w:t>
            </w:r>
          </w:p>
          <w:p w14:paraId="58A47380" w14:textId="77777777" w:rsidR="003F2672" w:rsidRPr="003F2672" w:rsidRDefault="003F2672" w:rsidP="003F2672">
            <w:pPr>
              <w:jc w:val="both"/>
              <w:rPr>
                <w:rFonts w:ascii="Verdana" w:hAnsi="Verdana"/>
                <w:sz w:val="20"/>
                <w:szCs w:val="20"/>
                <w:lang w:val="en-US"/>
              </w:rPr>
            </w:pPr>
          </w:p>
        </w:tc>
        <w:tc>
          <w:tcPr>
            <w:tcW w:w="992" w:type="dxa"/>
          </w:tcPr>
          <w:p w14:paraId="37EFCB12"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bg-BG"/>
              </w:rPr>
              <w:t>А</w:t>
            </w:r>
          </w:p>
        </w:tc>
      </w:tr>
      <w:tr w:rsidR="003F2672" w:rsidRPr="003F2672" w14:paraId="1F492EF1" w14:textId="77777777" w:rsidTr="003F2672">
        <w:tc>
          <w:tcPr>
            <w:tcW w:w="586" w:type="dxa"/>
          </w:tcPr>
          <w:p w14:paraId="246CFF6B" w14:textId="5B6F8AF5" w:rsidR="003F2672" w:rsidRPr="003F2672" w:rsidRDefault="0097600F" w:rsidP="003F2672">
            <w:pPr>
              <w:jc w:val="both"/>
              <w:rPr>
                <w:rFonts w:ascii="Verdana" w:hAnsi="Verdana"/>
                <w:sz w:val="20"/>
                <w:szCs w:val="20"/>
                <w:lang w:val="en-US"/>
              </w:rPr>
            </w:pPr>
            <w:r>
              <w:rPr>
                <w:rFonts w:ascii="Verdana" w:hAnsi="Verdana"/>
                <w:sz w:val="20"/>
                <w:szCs w:val="20"/>
                <w:lang w:val="bg-BG"/>
              </w:rPr>
              <w:t>5.</w:t>
            </w:r>
            <w:r w:rsidR="003F2672" w:rsidRPr="003F2672">
              <w:rPr>
                <w:rFonts w:ascii="Verdana" w:hAnsi="Verdana"/>
                <w:sz w:val="20"/>
                <w:szCs w:val="20"/>
                <w:lang w:val="en-US"/>
              </w:rPr>
              <w:t>2</w:t>
            </w:r>
          </w:p>
        </w:tc>
        <w:tc>
          <w:tcPr>
            <w:tcW w:w="6922" w:type="dxa"/>
          </w:tcPr>
          <w:p w14:paraId="048F64BF"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След сканиране на индекса, приложението да предоставя възможност за ръчно редактиране в случай на неправилно изписани цифри.  </w:t>
            </w:r>
          </w:p>
          <w:p w14:paraId="0C18A1B2" w14:textId="77777777" w:rsidR="003F2672" w:rsidRPr="003F2672" w:rsidRDefault="003F2672" w:rsidP="003F2672">
            <w:pPr>
              <w:jc w:val="both"/>
              <w:rPr>
                <w:rFonts w:ascii="Verdana" w:hAnsi="Verdana"/>
                <w:sz w:val="20"/>
                <w:szCs w:val="20"/>
                <w:lang w:val="en-US"/>
              </w:rPr>
            </w:pPr>
          </w:p>
        </w:tc>
        <w:tc>
          <w:tcPr>
            <w:tcW w:w="992" w:type="dxa"/>
          </w:tcPr>
          <w:p w14:paraId="27FFE6E2"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bg-BG"/>
              </w:rPr>
              <w:t>А</w:t>
            </w:r>
          </w:p>
        </w:tc>
      </w:tr>
      <w:tr w:rsidR="003F2672" w:rsidRPr="003F2672" w14:paraId="0208192D" w14:textId="77777777" w:rsidTr="003F2672">
        <w:tc>
          <w:tcPr>
            <w:tcW w:w="586" w:type="dxa"/>
          </w:tcPr>
          <w:p w14:paraId="559A87ED" w14:textId="537663C1" w:rsidR="003F2672" w:rsidRPr="003F2672" w:rsidRDefault="0097600F" w:rsidP="003F2672">
            <w:pPr>
              <w:jc w:val="both"/>
              <w:rPr>
                <w:rFonts w:ascii="Verdana" w:hAnsi="Verdana"/>
                <w:sz w:val="20"/>
                <w:szCs w:val="20"/>
                <w:lang w:val="en-US"/>
              </w:rPr>
            </w:pPr>
            <w:r>
              <w:rPr>
                <w:rFonts w:ascii="Verdana" w:hAnsi="Verdana"/>
                <w:sz w:val="20"/>
                <w:szCs w:val="20"/>
                <w:lang w:val="bg-BG"/>
              </w:rPr>
              <w:t>5.</w:t>
            </w:r>
            <w:r w:rsidR="003F2672" w:rsidRPr="003F2672">
              <w:rPr>
                <w:rFonts w:ascii="Verdana" w:hAnsi="Verdana"/>
                <w:sz w:val="20"/>
                <w:szCs w:val="20"/>
                <w:lang w:val="en-US"/>
              </w:rPr>
              <w:t>3</w:t>
            </w:r>
          </w:p>
        </w:tc>
        <w:tc>
          <w:tcPr>
            <w:tcW w:w="6922" w:type="dxa"/>
          </w:tcPr>
          <w:p w14:paraId="245D67AA" w14:textId="77777777" w:rsidR="003F2672" w:rsidRPr="003F2672" w:rsidRDefault="003F2672" w:rsidP="003F2672">
            <w:pPr>
              <w:jc w:val="both"/>
              <w:rPr>
                <w:rFonts w:ascii="Verdana" w:hAnsi="Verdana"/>
                <w:sz w:val="20"/>
                <w:szCs w:val="20"/>
                <w:lang w:val="en-US"/>
              </w:rPr>
            </w:pPr>
            <w:r w:rsidRPr="003F2672">
              <w:rPr>
                <w:rFonts w:ascii="Verdana" w:hAnsi="Verdana" w:cs="Arial"/>
                <w:sz w:val="20"/>
                <w:szCs w:val="20"/>
                <w:lang w:val="bg-BG"/>
              </w:rPr>
              <w:t xml:space="preserve">След валидиране на отчета в приложението, данните да се изпращат до системата SAP по същия начин, както при ръчното въвеждане на самоотчет.  </w:t>
            </w:r>
          </w:p>
        </w:tc>
        <w:tc>
          <w:tcPr>
            <w:tcW w:w="992" w:type="dxa"/>
          </w:tcPr>
          <w:p w14:paraId="2E5EB30F"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bg-BG"/>
              </w:rPr>
              <w:t>А</w:t>
            </w:r>
          </w:p>
        </w:tc>
      </w:tr>
    </w:tbl>
    <w:p w14:paraId="0BBA74D8" w14:textId="77777777" w:rsidR="003F2672" w:rsidRPr="003F2672" w:rsidRDefault="003F2672" w:rsidP="003F2672">
      <w:pPr>
        <w:rPr>
          <w:rFonts w:ascii="Verdana" w:eastAsiaTheme="majorEastAsia" w:hAnsi="Verdana" w:cstheme="majorBidi"/>
          <w:b/>
          <w:bCs/>
          <w:color w:val="2E74B5" w:themeColor="accent1" w:themeShade="BF"/>
          <w:sz w:val="20"/>
          <w:szCs w:val="20"/>
          <w:lang w:val="bg-BG"/>
        </w:rPr>
      </w:pPr>
    </w:p>
    <w:p w14:paraId="0B213D5E" w14:textId="77777777" w:rsidR="003F2672" w:rsidRPr="003F2672" w:rsidRDefault="003F2672" w:rsidP="003F2672">
      <w:pPr>
        <w:rPr>
          <w:rFonts w:ascii="Verdana" w:eastAsiaTheme="majorEastAsia" w:hAnsi="Verdana" w:cstheme="majorBidi"/>
          <w:b/>
          <w:bCs/>
          <w:color w:val="2E74B5" w:themeColor="accent1" w:themeShade="BF"/>
          <w:sz w:val="20"/>
          <w:szCs w:val="20"/>
          <w:lang w:val="bg-BG"/>
        </w:rPr>
      </w:pPr>
    </w:p>
    <w:p w14:paraId="153C00C7" w14:textId="77777777" w:rsidR="003F2672" w:rsidRPr="003F2672" w:rsidRDefault="003F2672" w:rsidP="003F2672">
      <w:pPr>
        <w:rPr>
          <w:rFonts w:ascii="Verdana" w:eastAsiaTheme="majorEastAsia" w:hAnsi="Verdana" w:cstheme="majorBidi"/>
          <w:b/>
          <w:bCs/>
          <w:color w:val="2E74B5" w:themeColor="accent1" w:themeShade="BF"/>
          <w:sz w:val="20"/>
          <w:szCs w:val="20"/>
          <w:lang w:val="bg-BG"/>
        </w:rPr>
      </w:pPr>
    </w:p>
    <w:p w14:paraId="39F6A15F" w14:textId="77777777" w:rsidR="003F2672" w:rsidRPr="003F2672" w:rsidRDefault="003F2672" w:rsidP="003F2672">
      <w:pPr>
        <w:rPr>
          <w:rFonts w:ascii="Verdana" w:eastAsiaTheme="majorEastAsia" w:hAnsi="Verdana" w:cstheme="majorBidi"/>
          <w:b/>
          <w:bCs/>
          <w:color w:val="2E74B5" w:themeColor="accent1" w:themeShade="BF"/>
          <w:sz w:val="20"/>
          <w:szCs w:val="20"/>
          <w:lang w:val="bg-BG"/>
        </w:rPr>
      </w:pPr>
    </w:p>
    <w:p w14:paraId="45998C9B" w14:textId="77777777" w:rsidR="003F2672" w:rsidRPr="003F2672" w:rsidRDefault="003F2672" w:rsidP="003F2672">
      <w:pPr>
        <w:keepNext/>
        <w:keepLines/>
        <w:spacing w:before="480" w:line="276" w:lineRule="auto"/>
        <w:outlineLvl w:val="0"/>
        <w:rPr>
          <w:rFonts w:ascii="Verdana" w:eastAsiaTheme="majorEastAsia" w:hAnsi="Verdana" w:cstheme="majorBidi"/>
          <w:b/>
          <w:bCs/>
          <w:color w:val="2E74B5" w:themeColor="accent1" w:themeShade="BF"/>
          <w:sz w:val="20"/>
          <w:szCs w:val="20"/>
          <w:lang w:val="bg-BG"/>
        </w:rPr>
      </w:pPr>
      <w:r w:rsidRPr="003F2672">
        <w:rPr>
          <w:rFonts w:ascii="Verdana" w:eastAsiaTheme="majorEastAsia" w:hAnsi="Verdana" w:cstheme="majorBidi"/>
          <w:b/>
          <w:bCs/>
          <w:color w:val="2E74B5" w:themeColor="accent1" w:themeShade="BF"/>
          <w:sz w:val="20"/>
          <w:szCs w:val="20"/>
          <w:lang w:val="bg-BG"/>
        </w:rPr>
        <w:t xml:space="preserve">ПОДРАЗДЕЛ 3: </w:t>
      </w:r>
      <w:bookmarkEnd w:id="21"/>
      <w:r w:rsidRPr="003F2672">
        <w:rPr>
          <w:rFonts w:ascii="Verdana" w:eastAsiaTheme="majorEastAsia" w:hAnsi="Verdana" w:cstheme="majorBidi"/>
          <w:b/>
          <w:bCs/>
          <w:color w:val="2E74B5" w:themeColor="accent1" w:themeShade="BF"/>
          <w:sz w:val="20"/>
          <w:szCs w:val="20"/>
          <w:lang w:val="bg-BG"/>
        </w:rPr>
        <w:t>ТЕХНИЧЕСКИ ИЗИСКВАНИЯ</w:t>
      </w:r>
    </w:p>
    <w:p w14:paraId="2EB40102" w14:textId="77777777" w:rsidR="003F2672" w:rsidRPr="003F2672" w:rsidRDefault="003F2672" w:rsidP="003F2672">
      <w:pPr>
        <w:rPr>
          <w:rFonts w:ascii="Verdana" w:eastAsiaTheme="majorEastAsia" w:hAnsi="Verdana" w:cstheme="majorBidi"/>
          <w:b/>
          <w:bCs/>
          <w:color w:val="2E74B5" w:themeColor="accent1" w:themeShade="BF"/>
          <w:sz w:val="20"/>
          <w:szCs w:val="20"/>
          <w:lang w:val="bg-BG"/>
        </w:rPr>
      </w:pPr>
    </w:p>
    <w:p w14:paraId="4A977661" w14:textId="77777777" w:rsidR="003F2672" w:rsidRPr="003F2672" w:rsidRDefault="003F2672" w:rsidP="003F2672">
      <w:pPr>
        <w:spacing w:before="80" w:after="80"/>
        <w:ind w:left="360"/>
        <w:rPr>
          <w:rFonts w:ascii="Verdana" w:hAnsi="Verdana"/>
          <w:sz w:val="20"/>
          <w:szCs w:val="20"/>
          <w:lang w:val="bg-BG"/>
        </w:rPr>
      </w:pPr>
      <w:r w:rsidRPr="003F2672">
        <w:rPr>
          <w:rFonts w:ascii="Verdana" w:hAnsi="Verdana"/>
          <w:sz w:val="20"/>
          <w:szCs w:val="20"/>
          <w:lang w:val="bg-BG"/>
        </w:rPr>
        <w:t>По-долу е представена обща архитектурна диаграма на системата:</w:t>
      </w:r>
    </w:p>
    <w:p w14:paraId="2FA53A1C" w14:textId="77777777" w:rsidR="003F2672" w:rsidRPr="003F2672" w:rsidRDefault="003F2672" w:rsidP="003F2672">
      <w:pPr>
        <w:spacing w:before="80" w:after="80"/>
        <w:ind w:left="360"/>
        <w:rPr>
          <w:rFonts w:ascii="Verdana" w:hAnsi="Verdana"/>
          <w:sz w:val="20"/>
          <w:szCs w:val="20"/>
          <w:lang w:val="bg-BG"/>
        </w:rPr>
      </w:pPr>
    </w:p>
    <w:p w14:paraId="70B319F6" w14:textId="77777777" w:rsidR="003F2672" w:rsidRPr="003F2672" w:rsidRDefault="003F2672" w:rsidP="003F2672">
      <w:pPr>
        <w:spacing w:before="80" w:after="80"/>
        <w:ind w:left="360"/>
        <w:jc w:val="both"/>
        <w:rPr>
          <w:rFonts w:ascii="Verdana" w:hAnsi="Verdana"/>
          <w:sz w:val="20"/>
          <w:szCs w:val="20"/>
          <w:lang w:val="bg-BG"/>
        </w:rPr>
      </w:pPr>
    </w:p>
    <w:p w14:paraId="21F7F1BF" w14:textId="77777777" w:rsidR="003F2672" w:rsidRPr="003F2672" w:rsidRDefault="003F2672" w:rsidP="003F2672">
      <w:pPr>
        <w:spacing w:before="80" w:after="80"/>
        <w:ind w:left="360"/>
        <w:jc w:val="both"/>
        <w:rPr>
          <w:rFonts w:ascii="Verdana" w:hAnsi="Verdana"/>
          <w:sz w:val="20"/>
          <w:szCs w:val="20"/>
          <w:lang w:val="en-US"/>
        </w:rPr>
      </w:pPr>
      <w:r w:rsidRPr="003F2672">
        <w:rPr>
          <w:rFonts w:ascii="Verdana" w:hAnsi="Verdana"/>
          <w:noProof/>
          <w:sz w:val="20"/>
          <w:szCs w:val="20"/>
          <w:lang w:val="bg-BG" w:eastAsia="bg-BG"/>
        </w:rPr>
        <w:lastRenderedPageBreak/>
        <w:drawing>
          <wp:inline distT="0" distB="0" distL="0" distR="0" wp14:anchorId="7ED0E6E3" wp14:editId="2F369AB0">
            <wp:extent cx="5094002" cy="333005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94002" cy="3330054"/>
                    </a:xfrm>
                    <a:prstGeom prst="rect">
                      <a:avLst/>
                    </a:prstGeom>
                    <a:noFill/>
                  </pic:spPr>
                </pic:pic>
              </a:graphicData>
            </a:graphic>
          </wp:inline>
        </w:drawing>
      </w:r>
    </w:p>
    <w:p w14:paraId="4001FE22" w14:textId="07562575" w:rsidR="003F2672" w:rsidRPr="003F2672" w:rsidRDefault="003F2672" w:rsidP="003F2672">
      <w:pPr>
        <w:spacing w:before="80" w:after="80"/>
        <w:ind w:left="360"/>
        <w:jc w:val="both"/>
        <w:rPr>
          <w:rFonts w:ascii="Verdana" w:hAnsi="Verdana"/>
          <w:sz w:val="20"/>
          <w:szCs w:val="20"/>
          <w:lang w:val="bg-BG"/>
        </w:rPr>
      </w:pPr>
      <w:r w:rsidRPr="003F2672">
        <w:rPr>
          <w:rFonts w:ascii="Verdana" w:hAnsi="Verdana"/>
          <w:sz w:val="20"/>
          <w:szCs w:val="20"/>
          <w:lang w:val="bg-BG"/>
        </w:rPr>
        <w:t xml:space="preserve">Онлайн платформата ще има 2 вида клиентски интерфейс – </w:t>
      </w:r>
      <w:r w:rsidR="00F10C98">
        <w:rPr>
          <w:rFonts w:ascii="Verdana" w:hAnsi="Verdana"/>
          <w:sz w:val="20"/>
          <w:szCs w:val="20"/>
          <w:lang w:val="bg-BG"/>
        </w:rPr>
        <w:t>Интернет</w:t>
      </w:r>
      <w:r w:rsidRPr="003F2672">
        <w:rPr>
          <w:rFonts w:ascii="Verdana" w:hAnsi="Verdana"/>
          <w:sz w:val="20"/>
          <w:szCs w:val="20"/>
          <w:lang w:val="bg-BG"/>
        </w:rPr>
        <w:t xml:space="preserve"> сайт и Мобилно приложение. </w:t>
      </w:r>
      <w:r w:rsidR="00F10C98">
        <w:rPr>
          <w:rFonts w:ascii="Verdana" w:hAnsi="Verdana"/>
          <w:sz w:val="20"/>
          <w:szCs w:val="20"/>
          <w:lang w:val="bg-BG"/>
        </w:rPr>
        <w:t>Интернет</w:t>
      </w:r>
      <w:r w:rsidRPr="003F2672">
        <w:rPr>
          <w:rFonts w:ascii="Verdana" w:hAnsi="Verdana"/>
          <w:sz w:val="20"/>
          <w:szCs w:val="20"/>
          <w:lang w:val="bg-BG"/>
        </w:rPr>
        <w:t xml:space="preserve"> сайтът ще покрива пълната необходима функционалност, докато мобилното приложение ще позволява по-добра визуализация и достъп до основната част от съдържанието.</w:t>
      </w:r>
    </w:p>
    <w:p w14:paraId="277F3EB6" w14:textId="309DB3D9" w:rsidR="003F2672" w:rsidRPr="003F2672" w:rsidRDefault="00F10C98" w:rsidP="003F2672">
      <w:pPr>
        <w:spacing w:before="80" w:after="80"/>
        <w:ind w:left="360"/>
        <w:jc w:val="both"/>
        <w:rPr>
          <w:rFonts w:ascii="Verdana" w:hAnsi="Verdana"/>
          <w:sz w:val="20"/>
          <w:szCs w:val="20"/>
          <w:lang w:val="bg-BG"/>
        </w:rPr>
      </w:pPr>
      <w:r>
        <w:rPr>
          <w:rFonts w:ascii="Verdana" w:hAnsi="Verdana"/>
          <w:sz w:val="20"/>
          <w:szCs w:val="20"/>
          <w:lang w:val="bg-BG"/>
        </w:rPr>
        <w:t>Интернет</w:t>
      </w:r>
      <w:r w:rsidR="003F2672" w:rsidRPr="003F2672">
        <w:rPr>
          <w:rFonts w:ascii="Verdana" w:hAnsi="Verdana"/>
          <w:sz w:val="20"/>
          <w:szCs w:val="20"/>
          <w:lang w:val="bg-BG"/>
        </w:rPr>
        <w:t xml:space="preserve"> сайтът и мобилното приложение ще споделят обща бек-енд част. Освен, че ще обслужва функционалностите в потребителския интерфейс, бек-ендът на системата ще бъде свързан с клиентската информационна система на „Софийска вода“ АД – SAP IS-U. Повечето информационни и интерактивни услуги ще изискват трансфер на информация от и към таз</w:t>
      </w:r>
      <w:bookmarkStart w:id="22" w:name="_Toc521426030"/>
      <w:r w:rsidR="003F2672" w:rsidRPr="003F2672">
        <w:rPr>
          <w:rFonts w:ascii="Verdana" w:hAnsi="Verdana"/>
          <w:sz w:val="20"/>
          <w:szCs w:val="20"/>
          <w:lang w:val="bg-BG"/>
        </w:rPr>
        <w:t>и система.</w:t>
      </w:r>
    </w:p>
    <w:p w14:paraId="57959638" w14:textId="54C6F128" w:rsidR="003F2672" w:rsidRPr="003F2672" w:rsidRDefault="003F2672" w:rsidP="003F2672">
      <w:pPr>
        <w:keepNext/>
        <w:keepLines/>
        <w:spacing w:before="480" w:line="276" w:lineRule="auto"/>
        <w:outlineLvl w:val="0"/>
        <w:rPr>
          <w:rFonts w:ascii="Verdana" w:eastAsiaTheme="majorEastAsia" w:hAnsi="Verdana" w:cstheme="majorBidi"/>
          <w:b/>
          <w:bCs/>
          <w:sz w:val="20"/>
          <w:szCs w:val="20"/>
          <w:lang w:val="bg-BG"/>
        </w:rPr>
      </w:pPr>
      <w:r w:rsidRPr="003F2672">
        <w:rPr>
          <w:rFonts w:ascii="Verdana" w:eastAsiaTheme="majorEastAsia" w:hAnsi="Verdana" w:cstheme="majorBidi"/>
          <w:b/>
          <w:bCs/>
          <w:sz w:val="20"/>
          <w:szCs w:val="20"/>
          <w:lang w:val="bg-BG"/>
        </w:rPr>
        <w:t xml:space="preserve">3.1. </w:t>
      </w:r>
      <w:r w:rsidR="00F10C98">
        <w:rPr>
          <w:rFonts w:ascii="Verdana" w:eastAsiaTheme="majorEastAsia" w:hAnsi="Verdana" w:cstheme="majorBidi"/>
          <w:b/>
          <w:bCs/>
          <w:sz w:val="20"/>
          <w:szCs w:val="20"/>
          <w:lang w:val="bg-BG"/>
        </w:rPr>
        <w:t>Интернет</w:t>
      </w:r>
      <w:r w:rsidRPr="003F2672">
        <w:rPr>
          <w:rFonts w:ascii="Verdana" w:eastAsiaTheme="majorEastAsia" w:hAnsi="Verdana" w:cstheme="majorBidi"/>
          <w:b/>
          <w:bCs/>
          <w:sz w:val="20"/>
          <w:szCs w:val="20"/>
          <w:lang w:val="bg-BG"/>
        </w:rPr>
        <w:t xml:space="preserve"> сайт</w:t>
      </w:r>
      <w:bookmarkEnd w:id="22"/>
    </w:p>
    <w:p w14:paraId="20B0D4D6" w14:textId="77777777" w:rsidR="003F2672" w:rsidRPr="003F2672" w:rsidRDefault="003F2672" w:rsidP="003F2672">
      <w:pPr>
        <w:ind w:left="720"/>
        <w:rPr>
          <w:rFonts w:ascii="Verdana" w:hAnsi="Verdana"/>
          <w:b/>
          <w:sz w:val="20"/>
          <w:szCs w:val="20"/>
          <w:lang w:val="bg-BG"/>
        </w:rPr>
      </w:pPr>
      <w:bookmarkStart w:id="23" w:name="_Toc521426031"/>
      <w:r w:rsidRPr="003F2672">
        <w:rPr>
          <w:rFonts w:ascii="Verdana" w:hAnsi="Verdana"/>
          <w:b/>
          <w:sz w:val="20"/>
          <w:szCs w:val="20"/>
          <w:lang w:val="bg-BG"/>
        </w:rPr>
        <w:t>3.1.1. Дизайн</w:t>
      </w:r>
      <w:bookmarkEnd w:id="2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474"/>
        <w:gridCol w:w="1436"/>
      </w:tblGrid>
      <w:tr w:rsidR="003F2672" w:rsidRPr="003F2672" w14:paraId="7669A277" w14:textId="77777777" w:rsidTr="003F2672">
        <w:tc>
          <w:tcPr>
            <w:tcW w:w="567" w:type="dxa"/>
            <w:shd w:val="clear" w:color="auto" w:fill="B4C6E7" w:themeFill="accent5" w:themeFillTint="66"/>
          </w:tcPr>
          <w:p w14:paraId="3AE1DE33"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No.</w:t>
            </w:r>
          </w:p>
        </w:tc>
        <w:tc>
          <w:tcPr>
            <w:tcW w:w="6804" w:type="dxa"/>
            <w:shd w:val="clear" w:color="auto" w:fill="B4C6E7" w:themeFill="accent5" w:themeFillTint="66"/>
          </w:tcPr>
          <w:p w14:paraId="061616CF"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Изисквания</w:t>
            </w:r>
          </w:p>
        </w:tc>
        <w:tc>
          <w:tcPr>
            <w:tcW w:w="1134" w:type="dxa"/>
            <w:shd w:val="clear" w:color="auto" w:fill="B4C6E7" w:themeFill="accent5" w:themeFillTint="66"/>
          </w:tcPr>
          <w:p w14:paraId="1875B33B"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Приоритет</w:t>
            </w:r>
          </w:p>
        </w:tc>
      </w:tr>
      <w:tr w:rsidR="003F2672" w:rsidRPr="003F2672" w14:paraId="02DF1D83" w14:textId="77777777" w:rsidTr="003F2672">
        <w:tc>
          <w:tcPr>
            <w:tcW w:w="567" w:type="dxa"/>
          </w:tcPr>
          <w:p w14:paraId="4D8AACB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w:t>
            </w:r>
          </w:p>
        </w:tc>
        <w:tc>
          <w:tcPr>
            <w:tcW w:w="6804" w:type="dxa"/>
          </w:tcPr>
          <w:p w14:paraId="5C118BBA"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Изискване по отношение на техниките за реализация:</w:t>
            </w:r>
          </w:p>
          <w:p w14:paraId="282A39D6" w14:textId="77777777" w:rsidR="003F2672" w:rsidRPr="003F2672" w:rsidRDefault="003F2672" w:rsidP="009B5C41">
            <w:pPr>
              <w:numPr>
                <w:ilvl w:val="0"/>
                <w:numId w:val="31"/>
              </w:numPr>
              <w:spacing w:after="160" w:line="259" w:lineRule="auto"/>
              <w:rPr>
                <w:rFonts w:ascii="Verdana" w:hAnsi="Verdana"/>
                <w:sz w:val="20"/>
                <w:szCs w:val="20"/>
                <w:lang w:val="bg-BG"/>
              </w:rPr>
            </w:pPr>
            <w:r w:rsidRPr="003F2672">
              <w:rPr>
                <w:rFonts w:ascii="Verdana" w:hAnsi="Verdana"/>
                <w:sz w:val="20"/>
                <w:szCs w:val="20"/>
                <w:lang w:val="bg-BG"/>
              </w:rPr>
              <w:t>Responsive Web Design – Дизайн</w:t>
            </w:r>
            <w:r w:rsidRPr="00C25621">
              <w:rPr>
                <w:rFonts w:ascii="Verdana" w:hAnsi="Verdana"/>
                <w:sz w:val="20"/>
                <w:szCs w:val="20"/>
                <w:lang w:val="bg-BG"/>
              </w:rPr>
              <w:t>,</w:t>
            </w:r>
            <w:r w:rsidRPr="003F2672">
              <w:rPr>
                <w:rFonts w:ascii="Verdana" w:hAnsi="Verdana"/>
                <w:sz w:val="20"/>
                <w:szCs w:val="20"/>
                <w:lang w:val="bg-BG"/>
              </w:rPr>
              <w:t xml:space="preserve"> съобразен с Landscape и Portrait ориентация на екран – компютри, смарт телефони, таблети;</w:t>
            </w:r>
          </w:p>
          <w:p w14:paraId="76F9835B" w14:textId="77777777" w:rsidR="003F2672" w:rsidRPr="003F2672" w:rsidRDefault="003F2672" w:rsidP="009B5C41">
            <w:pPr>
              <w:numPr>
                <w:ilvl w:val="0"/>
                <w:numId w:val="31"/>
              </w:numPr>
              <w:spacing w:after="160" w:line="259" w:lineRule="auto"/>
              <w:rPr>
                <w:rFonts w:ascii="Verdana" w:hAnsi="Verdana"/>
                <w:sz w:val="20"/>
                <w:szCs w:val="20"/>
                <w:lang w:val="bg-BG"/>
              </w:rPr>
            </w:pPr>
            <w:r w:rsidRPr="003F2672">
              <w:rPr>
                <w:rFonts w:ascii="Verdana" w:hAnsi="Verdana"/>
                <w:sz w:val="20"/>
                <w:szCs w:val="20"/>
                <w:lang w:val="bg-BG"/>
              </w:rPr>
              <w:t>Дизайн, посредством стандартизирани решетки (Design via standardized grids);</w:t>
            </w:r>
          </w:p>
          <w:p w14:paraId="5D31383D" w14:textId="77777777" w:rsidR="003F2672" w:rsidRPr="003F2672" w:rsidRDefault="003F2672" w:rsidP="009B5C41">
            <w:pPr>
              <w:numPr>
                <w:ilvl w:val="0"/>
                <w:numId w:val="31"/>
              </w:numPr>
              <w:spacing w:after="160" w:line="259" w:lineRule="auto"/>
              <w:rPr>
                <w:rFonts w:ascii="Verdana" w:hAnsi="Verdana"/>
                <w:sz w:val="20"/>
                <w:szCs w:val="20"/>
                <w:lang w:val="bg-BG"/>
              </w:rPr>
            </w:pPr>
            <w:r w:rsidRPr="003F2672">
              <w:rPr>
                <w:rFonts w:ascii="Verdana" w:hAnsi="Verdana"/>
                <w:sz w:val="20"/>
                <w:szCs w:val="20"/>
                <w:lang w:val="bg-BG"/>
              </w:rPr>
              <w:t>Блоков модел (Box Model);</w:t>
            </w:r>
          </w:p>
          <w:p w14:paraId="44475181" w14:textId="77777777" w:rsidR="003F2672" w:rsidRPr="003F2672" w:rsidRDefault="003F2672" w:rsidP="009B5C41">
            <w:pPr>
              <w:numPr>
                <w:ilvl w:val="0"/>
                <w:numId w:val="31"/>
              </w:numPr>
              <w:spacing w:after="160" w:line="259" w:lineRule="auto"/>
              <w:rPr>
                <w:rFonts w:ascii="Verdana" w:hAnsi="Verdana"/>
                <w:sz w:val="20"/>
                <w:szCs w:val="20"/>
                <w:lang w:val="bg-BG"/>
              </w:rPr>
            </w:pPr>
            <w:r w:rsidRPr="003F2672">
              <w:rPr>
                <w:rFonts w:ascii="Verdana" w:hAnsi="Verdana"/>
                <w:sz w:val="20"/>
                <w:szCs w:val="20"/>
                <w:lang w:val="bg-BG"/>
              </w:rPr>
              <w:t>Сайтът трябва да работи върху операционна система (ОС) и/ или платформа, които производителят на съответните ОС доказано ще поддържа поне 3 години след имплементацията му.</w:t>
            </w:r>
          </w:p>
          <w:p w14:paraId="7F0E976E" w14:textId="77777777" w:rsidR="003F2672" w:rsidRPr="003F2672" w:rsidRDefault="003F2672" w:rsidP="009B5C41">
            <w:pPr>
              <w:numPr>
                <w:ilvl w:val="0"/>
                <w:numId w:val="31"/>
              </w:numPr>
              <w:spacing w:after="160" w:line="259" w:lineRule="auto"/>
              <w:rPr>
                <w:rFonts w:ascii="Verdana" w:hAnsi="Verdana"/>
                <w:sz w:val="20"/>
                <w:szCs w:val="20"/>
                <w:lang w:val="bg-BG"/>
              </w:rPr>
            </w:pPr>
            <w:r w:rsidRPr="003F2672">
              <w:rPr>
                <w:rFonts w:ascii="Verdana" w:hAnsi="Verdana"/>
                <w:sz w:val="20"/>
                <w:szCs w:val="20"/>
                <w:lang w:val="bg-BG"/>
              </w:rPr>
              <w:t>Да позволява осъвременяване (update) на ОС, без това да причинява проблеми в работата на сайта.</w:t>
            </w:r>
          </w:p>
        </w:tc>
        <w:tc>
          <w:tcPr>
            <w:tcW w:w="1134" w:type="dxa"/>
          </w:tcPr>
          <w:p w14:paraId="6DD4416E"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F41D149" w14:textId="77777777" w:rsidTr="003F2672">
        <w:tc>
          <w:tcPr>
            <w:tcW w:w="567" w:type="dxa"/>
          </w:tcPr>
          <w:p w14:paraId="447BEA81"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2</w:t>
            </w:r>
          </w:p>
        </w:tc>
        <w:tc>
          <w:tcPr>
            <w:tcW w:w="6804" w:type="dxa"/>
          </w:tcPr>
          <w:p w14:paraId="60E02E61"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Изискване към дизайн разработката:</w:t>
            </w:r>
          </w:p>
          <w:p w14:paraId="13603614" w14:textId="77777777" w:rsidR="003F2672" w:rsidRPr="003F2672" w:rsidRDefault="003F2672" w:rsidP="009B5C41">
            <w:pPr>
              <w:numPr>
                <w:ilvl w:val="0"/>
                <w:numId w:val="32"/>
              </w:numPr>
              <w:spacing w:after="160" w:line="259" w:lineRule="auto"/>
              <w:rPr>
                <w:rFonts w:ascii="Verdana" w:hAnsi="Verdana"/>
                <w:sz w:val="20"/>
                <w:szCs w:val="20"/>
                <w:lang w:val="bg-BG"/>
              </w:rPr>
            </w:pPr>
            <w:r w:rsidRPr="003F2672">
              <w:rPr>
                <w:rFonts w:ascii="Verdana" w:hAnsi="Verdana"/>
                <w:sz w:val="20"/>
                <w:szCs w:val="20"/>
                <w:lang w:val="bg-BG"/>
              </w:rPr>
              <w:t>Файлови формати за дизайна - PSD или съвместим растерен файлов формат със съхранение на слоеве;</w:t>
            </w:r>
          </w:p>
          <w:p w14:paraId="6D0753E3" w14:textId="77777777" w:rsidR="003F2672" w:rsidRPr="003F2672" w:rsidRDefault="003F2672" w:rsidP="009B5C41">
            <w:pPr>
              <w:numPr>
                <w:ilvl w:val="0"/>
                <w:numId w:val="32"/>
              </w:numPr>
              <w:spacing w:after="160" w:line="259" w:lineRule="auto"/>
              <w:rPr>
                <w:rFonts w:ascii="Verdana" w:hAnsi="Verdana"/>
                <w:sz w:val="20"/>
                <w:szCs w:val="20"/>
                <w:lang w:val="bg-BG"/>
              </w:rPr>
            </w:pPr>
            <w:r w:rsidRPr="003F2672">
              <w:rPr>
                <w:rFonts w:ascii="Verdana" w:hAnsi="Verdana"/>
                <w:sz w:val="20"/>
                <w:szCs w:val="20"/>
                <w:lang w:val="bg-BG"/>
              </w:rPr>
              <w:lastRenderedPageBreak/>
              <w:t>Наличие на дизайн за всеки един екран на системата и неговите вариации според заложените техники за реализация;</w:t>
            </w:r>
          </w:p>
          <w:p w14:paraId="4D2A1543" w14:textId="77777777" w:rsidR="003F2672" w:rsidRPr="003F2672" w:rsidRDefault="003F2672" w:rsidP="009B5C41">
            <w:pPr>
              <w:numPr>
                <w:ilvl w:val="0"/>
                <w:numId w:val="32"/>
              </w:numPr>
              <w:spacing w:after="160" w:line="259" w:lineRule="auto"/>
              <w:rPr>
                <w:rFonts w:ascii="Verdana" w:hAnsi="Verdana"/>
                <w:sz w:val="20"/>
                <w:szCs w:val="20"/>
                <w:lang w:val="bg-BG"/>
              </w:rPr>
            </w:pPr>
            <w:r w:rsidRPr="003F2672">
              <w:rPr>
                <w:rFonts w:ascii="Verdana" w:hAnsi="Verdana"/>
                <w:sz w:val="20"/>
                <w:szCs w:val="20"/>
                <w:lang w:val="bg-BG"/>
              </w:rPr>
              <w:t>Наличие на дизайн на всички свойства на елементите от дизайна под формата на отделни слоеве;</w:t>
            </w:r>
          </w:p>
          <w:p w14:paraId="627E9776" w14:textId="4F8D1447" w:rsidR="003F2672" w:rsidRPr="003F2672" w:rsidRDefault="003F2672" w:rsidP="009B5C41">
            <w:pPr>
              <w:numPr>
                <w:ilvl w:val="0"/>
                <w:numId w:val="32"/>
              </w:numPr>
              <w:spacing w:after="160" w:line="259" w:lineRule="auto"/>
              <w:rPr>
                <w:rFonts w:ascii="Verdana" w:hAnsi="Verdana"/>
                <w:sz w:val="20"/>
                <w:szCs w:val="20"/>
                <w:lang w:val="bg-BG"/>
              </w:rPr>
            </w:pPr>
            <w:r w:rsidRPr="003F2672">
              <w:rPr>
                <w:rFonts w:ascii="Verdana" w:hAnsi="Verdana"/>
                <w:sz w:val="20"/>
                <w:szCs w:val="20"/>
                <w:lang w:val="bg-BG"/>
              </w:rPr>
              <w:t xml:space="preserve">Разработка на пълен набор от визуални шаблони - </w:t>
            </w:r>
            <w:r w:rsidR="005972F8">
              <w:rPr>
                <w:rFonts w:ascii="Verdana" w:hAnsi="Verdana"/>
                <w:sz w:val="20"/>
                <w:szCs w:val="20"/>
                <w:lang w:val="bg-BG"/>
              </w:rPr>
              <w:t>Интернет сайт</w:t>
            </w:r>
            <w:r w:rsidRPr="003F2672">
              <w:rPr>
                <w:rFonts w:ascii="Verdana" w:hAnsi="Verdana"/>
                <w:sz w:val="20"/>
                <w:szCs w:val="20"/>
                <w:lang w:val="bg-BG"/>
              </w:rPr>
              <w:t>, Email шаблони оптимизирани за популярните Еmail клиенти, print;</w:t>
            </w:r>
          </w:p>
          <w:p w14:paraId="2D8567D4" w14:textId="77777777" w:rsidR="003F2672" w:rsidRPr="003F2672" w:rsidRDefault="003F2672" w:rsidP="009B5C41">
            <w:pPr>
              <w:numPr>
                <w:ilvl w:val="0"/>
                <w:numId w:val="32"/>
              </w:numPr>
              <w:spacing w:after="160" w:line="259" w:lineRule="auto"/>
              <w:rPr>
                <w:rFonts w:ascii="Verdana" w:hAnsi="Verdana"/>
                <w:sz w:val="20"/>
                <w:szCs w:val="20"/>
                <w:lang w:val="bg-BG"/>
              </w:rPr>
            </w:pPr>
            <w:r w:rsidRPr="003F2672">
              <w:rPr>
                <w:rFonts w:ascii="Verdana" w:hAnsi="Verdana"/>
                <w:sz w:val="20"/>
                <w:szCs w:val="20"/>
                <w:lang w:val="bg-BG"/>
              </w:rPr>
              <w:t>Изработка на пълен набор от икони по наложените стандарти за уеб разработка;</w:t>
            </w:r>
          </w:p>
          <w:p w14:paraId="71ED014F" w14:textId="4EE2B82E" w:rsidR="003F2672" w:rsidRPr="003F2672" w:rsidRDefault="003F2672" w:rsidP="009B5C41">
            <w:pPr>
              <w:numPr>
                <w:ilvl w:val="0"/>
                <w:numId w:val="32"/>
              </w:numPr>
              <w:spacing w:after="160" w:line="259" w:lineRule="auto"/>
              <w:rPr>
                <w:rFonts w:ascii="Verdana" w:hAnsi="Verdana"/>
                <w:sz w:val="20"/>
                <w:szCs w:val="20"/>
                <w:lang w:val="bg-BG"/>
              </w:rPr>
            </w:pPr>
            <w:r w:rsidRPr="003F2672">
              <w:rPr>
                <w:rFonts w:ascii="Verdana" w:hAnsi="Verdana"/>
                <w:sz w:val="20"/>
                <w:szCs w:val="20"/>
                <w:lang w:val="bg-BG"/>
              </w:rPr>
              <w:t xml:space="preserve">Въвеждане на приложението Content Management System, което позволява лесна актуализация на информацията на </w:t>
            </w:r>
            <w:r w:rsidR="005972F8">
              <w:rPr>
                <w:rFonts w:ascii="Verdana" w:hAnsi="Verdana"/>
                <w:sz w:val="20"/>
                <w:szCs w:val="20"/>
                <w:lang w:val="bg-BG"/>
              </w:rPr>
              <w:t>интернет сайт</w:t>
            </w:r>
            <w:r w:rsidRPr="003F2672">
              <w:rPr>
                <w:rFonts w:ascii="Verdana" w:hAnsi="Verdana"/>
                <w:sz w:val="20"/>
                <w:szCs w:val="20"/>
                <w:lang w:val="bg-BG"/>
              </w:rPr>
              <w:t xml:space="preserve">а и представяне на нова информация от оторизиран представител на „Софийска водА“ без да оказва влияние върху структурата на </w:t>
            </w:r>
            <w:r w:rsidR="005972F8">
              <w:rPr>
                <w:rFonts w:ascii="Verdana" w:hAnsi="Verdana"/>
                <w:sz w:val="20"/>
                <w:szCs w:val="20"/>
                <w:lang w:val="bg-BG"/>
              </w:rPr>
              <w:t>интернет сайт</w:t>
            </w:r>
            <w:r w:rsidRPr="003F2672">
              <w:rPr>
                <w:rFonts w:ascii="Verdana" w:hAnsi="Verdana"/>
                <w:sz w:val="20"/>
                <w:szCs w:val="20"/>
                <w:lang w:val="bg-BG"/>
              </w:rPr>
              <w:t>а.</w:t>
            </w:r>
          </w:p>
        </w:tc>
        <w:tc>
          <w:tcPr>
            <w:tcW w:w="1134" w:type="dxa"/>
          </w:tcPr>
          <w:p w14:paraId="2C5836FA"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lastRenderedPageBreak/>
              <w:t>M</w:t>
            </w:r>
          </w:p>
        </w:tc>
      </w:tr>
      <w:tr w:rsidR="003F2672" w:rsidRPr="003F2672" w14:paraId="62A3C5FC" w14:textId="77777777" w:rsidTr="003F2672">
        <w:tc>
          <w:tcPr>
            <w:tcW w:w="567" w:type="dxa"/>
          </w:tcPr>
          <w:p w14:paraId="2B06CDC4"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lastRenderedPageBreak/>
              <w:t>3</w:t>
            </w:r>
          </w:p>
        </w:tc>
        <w:tc>
          <w:tcPr>
            <w:tcW w:w="6804" w:type="dxa"/>
          </w:tcPr>
          <w:p w14:paraId="3F108F6D"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Изисквания към сорс код (source code):</w:t>
            </w:r>
          </w:p>
          <w:p w14:paraId="795B1D6A" w14:textId="77777777" w:rsidR="003F2672" w:rsidRPr="003F2672" w:rsidRDefault="003F2672" w:rsidP="009B5C41">
            <w:pPr>
              <w:numPr>
                <w:ilvl w:val="0"/>
                <w:numId w:val="33"/>
              </w:numPr>
              <w:spacing w:after="160" w:line="259" w:lineRule="auto"/>
              <w:rPr>
                <w:rFonts w:ascii="Verdana" w:hAnsi="Verdana"/>
                <w:sz w:val="20"/>
                <w:szCs w:val="20"/>
                <w:lang w:val="bg-BG"/>
              </w:rPr>
            </w:pPr>
            <w:r w:rsidRPr="003F2672">
              <w:rPr>
                <w:rFonts w:ascii="Verdana" w:hAnsi="Verdana"/>
                <w:sz w:val="20"/>
                <w:szCs w:val="20"/>
                <w:lang w:val="bg-BG"/>
              </w:rPr>
              <w:t>Source code генериран спрямо стандартите на HTML5 и CSS3;</w:t>
            </w:r>
          </w:p>
          <w:p w14:paraId="37845D06" w14:textId="77777777" w:rsidR="003F2672" w:rsidRPr="003F2672" w:rsidRDefault="003F2672" w:rsidP="009B5C41">
            <w:pPr>
              <w:numPr>
                <w:ilvl w:val="0"/>
                <w:numId w:val="33"/>
              </w:numPr>
              <w:spacing w:after="160" w:line="259" w:lineRule="auto"/>
              <w:rPr>
                <w:rFonts w:ascii="Verdana" w:hAnsi="Verdana"/>
                <w:sz w:val="20"/>
                <w:szCs w:val="20"/>
                <w:lang w:val="bg-BG"/>
              </w:rPr>
            </w:pPr>
            <w:r w:rsidRPr="003F2672">
              <w:rPr>
                <w:rFonts w:ascii="Verdana" w:hAnsi="Verdana"/>
                <w:sz w:val="20"/>
                <w:szCs w:val="20"/>
                <w:lang w:val="bg-BG"/>
              </w:rPr>
              <w:t>Компресия на source code и елементи от него, за бързо зареждане при мобилен интернет;</w:t>
            </w:r>
          </w:p>
          <w:p w14:paraId="6BF19036" w14:textId="77777777" w:rsidR="003F2672" w:rsidRPr="003F2672" w:rsidRDefault="003F2672" w:rsidP="009B5C41">
            <w:pPr>
              <w:numPr>
                <w:ilvl w:val="0"/>
                <w:numId w:val="33"/>
              </w:numPr>
              <w:spacing w:after="160" w:line="259" w:lineRule="auto"/>
              <w:rPr>
                <w:rFonts w:ascii="Verdana" w:hAnsi="Verdana"/>
                <w:sz w:val="20"/>
                <w:szCs w:val="20"/>
                <w:lang w:val="bg-BG"/>
              </w:rPr>
            </w:pPr>
            <w:r w:rsidRPr="003F2672">
              <w:rPr>
                <w:rFonts w:ascii="Verdana" w:hAnsi="Verdana"/>
                <w:sz w:val="20"/>
                <w:szCs w:val="20"/>
                <w:lang w:val="bg-BG"/>
              </w:rPr>
              <w:t>Използване само на утвърдени програмни библиотеки (software libraries);</w:t>
            </w:r>
          </w:p>
          <w:p w14:paraId="2D364A13" w14:textId="77777777" w:rsidR="003F2672" w:rsidRPr="003F2672" w:rsidRDefault="003F2672" w:rsidP="009B5C41">
            <w:pPr>
              <w:numPr>
                <w:ilvl w:val="0"/>
                <w:numId w:val="33"/>
              </w:numPr>
              <w:spacing w:after="160" w:line="259" w:lineRule="auto"/>
              <w:rPr>
                <w:rFonts w:ascii="Verdana" w:hAnsi="Verdana"/>
                <w:sz w:val="20"/>
                <w:szCs w:val="20"/>
                <w:lang w:val="bg-BG"/>
              </w:rPr>
            </w:pPr>
            <w:r w:rsidRPr="003F2672">
              <w:rPr>
                <w:rFonts w:ascii="Verdana" w:hAnsi="Verdana"/>
                <w:sz w:val="20"/>
                <w:szCs w:val="20"/>
                <w:lang w:val="bg-BG"/>
              </w:rPr>
              <w:t>Интеграция на Schema.org семантично описание;</w:t>
            </w:r>
          </w:p>
          <w:p w14:paraId="16C48875" w14:textId="77777777" w:rsidR="003F2672" w:rsidRPr="003F2672" w:rsidRDefault="003F2672" w:rsidP="009B5C41">
            <w:pPr>
              <w:numPr>
                <w:ilvl w:val="0"/>
                <w:numId w:val="33"/>
              </w:numPr>
              <w:spacing w:after="160" w:line="259" w:lineRule="auto"/>
              <w:rPr>
                <w:rFonts w:ascii="Verdana" w:hAnsi="Verdana"/>
                <w:sz w:val="20"/>
                <w:szCs w:val="20"/>
                <w:lang w:val="bg-BG"/>
              </w:rPr>
            </w:pPr>
            <w:r w:rsidRPr="003F2672">
              <w:rPr>
                <w:rFonts w:ascii="Verdana" w:hAnsi="Verdana"/>
                <w:sz w:val="20"/>
                <w:szCs w:val="20"/>
                <w:lang w:val="bg-BG"/>
              </w:rPr>
              <w:t xml:space="preserve">Поддръжка на актуалните версии на браузери - Internet Explorer, Google Chrome, Firefox, Safari, Opera; </w:t>
            </w:r>
            <w:r w:rsidRPr="003F2672">
              <w:rPr>
                <w:rFonts w:ascii="Verdana" w:hAnsi="Verdana"/>
                <w:sz w:val="20"/>
                <w:szCs w:val="20"/>
                <w:lang w:val="en-US"/>
              </w:rPr>
              <w:t>Edge</w:t>
            </w:r>
            <w:r w:rsidRPr="003F2672">
              <w:rPr>
                <w:rFonts w:ascii="Verdana" w:hAnsi="Verdana"/>
                <w:sz w:val="20"/>
                <w:szCs w:val="20"/>
                <w:lang w:val="bg-BG"/>
              </w:rPr>
              <w:t>.</w:t>
            </w:r>
          </w:p>
        </w:tc>
        <w:tc>
          <w:tcPr>
            <w:tcW w:w="1134" w:type="dxa"/>
          </w:tcPr>
          <w:p w14:paraId="0CB3A3E8"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1A05E650" w14:textId="77777777" w:rsidTr="003F2672">
        <w:tc>
          <w:tcPr>
            <w:tcW w:w="567" w:type="dxa"/>
          </w:tcPr>
          <w:p w14:paraId="3FEF320F"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4</w:t>
            </w:r>
          </w:p>
        </w:tc>
        <w:tc>
          <w:tcPr>
            <w:tcW w:w="6804" w:type="dxa"/>
          </w:tcPr>
          <w:p w14:paraId="5660374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Изисквания към визуализиране на съдържанието:</w:t>
            </w:r>
          </w:p>
          <w:p w14:paraId="4436543F" w14:textId="77777777" w:rsidR="003F2672" w:rsidRPr="003F2672" w:rsidRDefault="003F2672" w:rsidP="009B5C41">
            <w:pPr>
              <w:numPr>
                <w:ilvl w:val="0"/>
                <w:numId w:val="34"/>
              </w:numPr>
              <w:spacing w:after="160" w:line="259" w:lineRule="auto"/>
              <w:rPr>
                <w:rFonts w:ascii="Verdana" w:hAnsi="Verdana"/>
                <w:sz w:val="20"/>
                <w:szCs w:val="20"/>
                <w:lang w:val="bg-BG"/>
              </w:rPr>
            </w:pPr>
            <w:r w:rsidRPr="003F2672">
              <w:rPr>
                <w:rFonts w:ascii="Verdana" w:hAnsi="Verdana"/>
                <w:sz w:val="20"/>
                <w:szCs w:val="20"/>
                <w:lang w:val="bg-BG"/>
              </w:rPr>
              <w:t>Стратегия за съдържанието - използване на визуална пред текстова информация;</w:t>
            </w:r>
          </w:p>
          <w:p w14:paraId="734AD577" w14:textId="77777777" w:rsidR="003F2672" w:rsidRPr="003F2672" w:rsidRDefault="003F2672" w:rsidP="009B5C41">
            <w:pPr>
              <w:numPr>
                <w:ilvl w:val="0"/>
                <w:numId w:val="34"/>
              </w:numPr>
              <w:spacing w:after="160" w:line="259" w:lineRule="auto"/>
              <w:rPr>
                <w:rFonts w:ascii="Verdana" w:hAnsi="Verdana"/>
                <w:sz w:val="20"/>
                <w:szCs w:val="20"/>
                <w:lang w:val="bg-BG"/>
              </w:rPr>
            </w:pPr>
            <w:r w:rsidRPr="003F2672">
              <w:rPr>
                <w:rFonts w:ascii="Verdana" w:hAnsi="Verdana"/>
                <w:sz w:val="20"/>
                <w:szCs w:val="20"/>
                <w:lang w:val="bg-BG"/>
              </w:rPr>
              <w:t>Визуализация на съдържанието на монитори с екранна разделителна способност 1024х768 px или по-голяма и 32 bits цвят;</w:t>
            </w:r>
          </w:p>
          <w:p w14:paraId="18EC3B9B" w14:textId="77777777" w:rsidR="003F2672" w:rsidRPr="003F2672" w:rsidRDefault="003F2672" w:rsidP="009B5C41">
            <w:pPr>
              <w:numPr>
                <w:ilvl w:val="0"/>
                <w:numId w:val="34"/>
              </w:numPr>
              <w:spacing w:after="160" w:line="259" w:lineRule="auto"/>
              <w:rPr>
                <w:rFonts w:ascii="Verdana" w:hAnsi="Verdana"/>
                <w:sz w:val="20"/>
                <w:szCs w:val="20"/>
                <w:lang w:val="bg-BG"/>
              </w:rPr>
            </w:pPr>
            <w:r w:rsidRPr="003F2672">
              <w:rPr>
                <w:rFonts w:ascii="Verdana" w:hAnsi="Verdana"/>
                <w:sz w:val="20"/>
                <w:szCs w:val="20"/>
                <w:lang w:val="bg-BG"/>
              </w:rPr>
              <w:t xml:space="preserve">Еднаква визуализация при работа с широко разпространените актуални версии  web browsers - Internet Explorer 9, </w:t>
            </w:r>
            <w:r w:rsidRPr="003F2672">
              <w:rPr>
                <w:rFonts w:ascii="Verdana" w:hAnsi="Verdana"/>
                <w:sz w:val="20"/>
                <w:szCs w:val="20"/>
                <w:lang w:val="en-US"/>
              </w:rPr>
              <w:t>Edge</w:t>
            </w:r>
            <w:r w:rsidRPr="003F2672">
              <w:rPr>
                <w:rFonts w:ascii="Verdana" w:hAnsi="Verdana"/>
                <w:sz w:val="20"/>
                <w:szCs w:val="20"/>
                <w:lang w:val="bg-BG"/>
              </w:rPr>
              <w:t>, Google Chrome, Firefox, Safari, Opera;</w:t>
            </w:r>
          </w:p>
          <w:p w14:paraId="39B76913" w14:textId="77777777" w:rsidR="003F2672" w:rsidRPr="003F2672" w:rsidRDefault="003F2672" w:rsidP="009B5C41">
            <w:pPr>
              <w:numPr>
                <w:ilvl w:val="0"/>
                <w:numId w:val="34"/>
              </w:numPr>
              <w:spacing w:after="160" w:line="259" w:lineRule="auto"/>
              <w:rPr>
                <w:rFonts w:ascii="Verdana" w:hAnsi="Verdana"/>
                <w:sz w:val="20"/>
                <w:szCs w:val="20"/>
                <w:lang w:val="bg-BG"/>
              </w:rPr>
            </w:pPr>
            <w:r w:rsidRPr="003F2672">
              <w:rPr>
                <w:rFonts w:ascii="Verdana" w:hAnsi="Verdana"/>
                <w:sz w:val="20"/>
                <w:szCs w:val="20"/>
                <w:lang w:val="bg-BG"/>
              </w:rPr>
              <w:t>Гъвкави изображения с висока резолюция (Ретина изображения-Retina images);</w:t>
            </w:r>
          </w:p>
          <w:p w14:paraId="4C46C77B" w14:textId="77777777" w:rsidR="003F2672" w:rsidRPr="003F2672" w:rsidRDefault="003F2672" w:rsidP="009B5C41">
            <w:pPr>
              <w:numPr>
                <w:ilvl w:val="0"/>
                <w:numId w:val="34"/>
              </w:numPr>
              <w:spacing w:after="160" w:line="259" w:lineRule="auto"/>
              <w:rPr>
                <w:rFonts w:ascii="Verdana" w:hAnsi="Verdana"/>
                <w:sz w:val="20"/>
                <w:szCs w:val="20"/>
                <w:lang w:val="bg-BG"/>
              </w:rPr>
            </w:pPr>
            <w:r w:rsidRPr="003F2672">
              <w:rPr>
                <w:rFonts w:ascii="Verdana" w:hAnsi="Verdana"/>
                <w:sz w:val="20"/>
                <w:szCs w:val="20"/>
                <w:lang w:val="bg-BG"/>
              </w:rPr>
              <w:t>Изображения и текст визуализиране със скалиране с процент от екрана;</w:t>
            </w:r>
          </w:p>
          <w:p w14:paraId="525FA1C2" w14:textId="77777777" w:rsidR="003F2672" w:rsidRPr="003F2672" w:rsidRDefault="003F2672" w:rsidP="009B5C41">
            <w:pPr>
              <w:numPr>
                <w:ilvl w:val="0"/>
                <w:numId w:val="34"/>
              </w:numPr>
              <w:spacing w:after="160" w:line="259" w:lineRule="auto"/>
              <w:rPr>
                <w:rFonts w:ascii="Verdana" w:hAnsi="Verdana"/>
                <w:sz w:val="20"/>
                <w:szCs w:val="20"/>
                <w:lang w:val="bg-BG"/>
              </w:rPr>
            </w:pPr>
            <w:r w:rsidRPr="003F2672">
              <w:rPr>
                <w:rFonts w:ascii="Verdana" w:hAnsi="Verdana"/>
                <w:sz w:val="20"/>
                <w:szCs w:val="20"/>
                <w:lang w:val="bg-BG"/>
              </w:rPr>
              <w:t>Вградени в CSS изображения за по-бързо зареждане.</w:t>
            </w:r>
          </w:p>
        </w:tc>
        <w:tc>
          <w:tcPr>
            <w:tcW w:w="1134" w:type="dxa"/>
          </w:tcPr>
          <w:p w14:paraId="39CD74C8"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bl>
    <w:p w14:paraId="6F6153BE" w14:textId="77777777" w:rsidR="003F2672" w:rsidRPr="003F2672" w:rsidRDefault="003F2672" w:rsidP="003F2672">
      <w:pPr>
        <w:ind w:left="720"/>
        <w:rPr>
          <w:rFonts w:ascii="Verdana" w:hAnsi="Verdana"/>
          <w:sz w:val="20"/>
          <w:szCs w:val="20"/>
          <w:lang w:val="bg-BG"/>
        </w:rPr>
      </w:pPr>
    </w:p>
    <w:p w14:paraId="03D68136" w14:textId="77777777" w:rsidR="003F2672" w:rsidRPr="004132E7" w:rsidRDefault="003F2672" w:rsidP="009B5C41">
      <w:pPr>
        <w:numPr>
          <w:ilvl w:val="2"/>
          <w:numId w:val="45"/>
        </w:numPr>
        <w:spacing w:after="160" w:line="259" w:lineRule="auto"/>
        <w:contextualSpacing/>
        <w:rPr>
          <w:rFonts w:ascii="Verdana" w:hAnsi="Verdana"/>
          <w:b/>
          <w:sz w:val="20"/>
          <w:szCs w:val="20"/>
          <w:lang w:val="bg-BG"/>
        </w:rPr>
      </w:pPr>
      <w:bookmarkStart w:id="24" w:name="_Toc521426032"/>
      <w:r w:rsidRPr="004132E7">
        <w:rPr>
          <w:rFonts w:ascii="Verdana" w:hAnsi="Verdana"/>
          <w:b/>
          <w:sz w:val="20"/>
          <w:szCs w:val="20"/>
          <w:lang w:val="bg-BG"/>
        </w:rPr>
        <w:lastRenderedPageBreak/>
        <w:t>Разработка</w:t>
      </w:r>
      <w:bookmarkEnd w:id="24"/>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355"/>
        <w:gridCol w:w="1555"/>
      </w:tblGrid>
      <w:tr w:rsidR="003F2672" w:rsidRPr="003F2672" w14:paraId="7C74797C" w14:textId="77777777" w:rsidTr="003352EE">
        <w:tc>
          <w:tcPr>
            <w:tcW w:w="595" w:type="dxa"/>
            <w:shd w:val="clear" w:color="auto" w:fill="B4C6E7" w:themeFill="accent5" w:themeFillTint="66"/>
          </w:tcPr>
          <w:p w14:paraId="5727985B" w14:textId="77777777" w:rsidR="003F2672" w:rsidRPr="003F2672" w:rsidRDefault="003F2672" w:rsidP="003F2672">
            <w:pPr>
              <w:rPr>
                <w:rFonts w:ascii="Verdana" w:hAnsi="Verdana"/>
                <w:b/>
                <w:sz w:val="20"/>
                <w:szCs w:val="20"/>
                <w:lang w:val="en-US"/>
              </w:rPr>
            </w:pPr>
            <w:r w:rsidRPr="003F2672">
              <w:rPr>
                <w:rFonts w:ascii="Verdana" w:hAnsi="Verdana"/>
                <w:b/>
                <w:sz w:val="20"/>
                <w:szCs w:val="20"/>
                <w:lang w:val="en-US"/>
              </w:rPr>
              <w:t>No.</w:t>
            </w:r>
          </w:p>
        </w:tc>
        <w:tc>
          <w:tcPr>
            <w:tcW w:w="6355" w:type="dxa"/>
            <w:shd w:val="clear" w:color="auto" w:fill="B4C6E7" w:themeFill="accent5" w:themeFillTint="66"/>
          </w:tcPr>
          <w:p w14:paraId="250CCD8D"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Изисквания</w:t>
            </w:r>
          </w:p>
        </w:tc>
        <w:tc>
          <w:tcPr>
            <w:tcW w:w="1555" w:type="dxa"/>
            <w:shd w:val="clear" w:color="auto" w:fill="B4C6E7" w:themeFill="accent5" w:themeFillTint="66"/>
          </w:tcPr>
          <w:p w14:paraId="773662AD" w14:textId="0E741F24" w:rsidR="003F2672" w:rsidRPr="00C25621" w:rsidRDefault="003F2672" w:rsidP="003F2672">
            <w:pPr>
              <w:rPr>
                <w:rFonts w:ascii="Verdana" w:hAnsi="Verdana"/>
                <w:b/>
                <w:sz w:val="20"/>
                <w:szCs w:val="20"/>
                <w:lang w:val="en-US"/>
              </w:rPr>
            </w:pPr>
            <w:r w:rsidRPr="003F2672">
              <w:rPr>
                <w:rFonts w:ascii="Verdana" w:hAnsi="Verdana"/>
                <w:b/>
                <w:sz w:val="20"/>
                <w:szCs w:val="20"/>
                <w:lang w:val="bg-BG"/>
              </w:rPr>
              <w:t>Приоритет</w:t>
            </w:r>
            <w:r w:rsidR="00400408">
              <w:rPr>
                <w:rFonts w:ascii="Verdana" w:hAnsi="Verdana"/>
                <w:b/>
                <w:sz w:val="20"/>
                <w:szCs w:val="20"/>
                <w:lang w:val="en-US"/>
              </w:rPr>
              <w:t>s</w:t>
            </w:r>
          </w:p>
        </w:tc>
      </w:tr>
      <w:tr w:rsidR="003F2672" w:rsidRPr="003F2672" w14:paraId="76E8A3EC" w14:textId="77777777" w:rsidTr="003352EE">
        <w:tc>
          <w:tcPr>
            <w:tcW w:w="595" w:type="dxa"/>
          </w:tcPr>
          <w:p w14:paraId="00BC9611" w14:textId="7B13482D" w:rsidR="003F2672" w:rsidRPr="003F2672" w:rsidRDefault="003352EE" w:rsidP="003F2672">
            <w:pPr>
              <w:rPr>
                <w:rFonts w:ascii="Verdana" w:hAnsi="Verdana"/>
                <w:sz w:val="20"/>
                <w:szCs w:val="20"/>
                <w:lang w:val="en-US"/>
              </w:rPr>
            </w:pPr>
            <w:r>
              <w:rPr>
                <w:rFonts w:ascii="Verdana" w:hAnsi="Verdana"/>
                <w:sz w:val="20"/>
                <w:szCs w:val="20"/>
                <w:lang w:val="bg-BG"/>
              </w:rPr>
              <w:t>1</w:t>
            </w:r>
          </w:p>
        </w:tc>
        <w:tc>
          <w:tcPr>
            <w:tcW w:w="6355" w:type="dxa"/>
          </w:tcPr>
          <w:p w14:paraId="5DD5B51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Заложена оптимизация за търсещи машини на реализираната информационна архитектура, изходния код и съдържание в сайта.</w:t>
            </w:r>
          </w:p>
        </w:tc>
        <w:tc>
          <w:tcPr>
            <w:tcW w:w="1555" w:type="dxa"/>
          </w:tcPr>
          <w:p w14:paraId="6A91D015"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30B6CD4B" w14:textId="77777777" w:rsidTr="003352EE">
        <w:tc>
          <w:tcPr>
            <w:tcW w:w="595" w:type="dxa"/>
          </w:tcPr>
          <w:p w14:paraId="55E57CF5" w14:textId="6D7FE409" w:rsidR="003F2672" w:rsidRPr="003F2672" w:rsidRDefault="003352EE" w:rsidP="003F2672">
            <w:pPr>
              <w:rPr>
                <w:rFonts w:ascii="Verdana" w:hAnsi="Verdana"/>
                <w:sz w:val="20"/>
                <w:szCs w:val="20"/>
                <w:lang w:val="en-US"/>
              </w:rPr>
            </w:pPr>
            <w:r>
              <w:rPr>
                <w:rFonts w:ascii="Verdana" w:hAnsi="Verdana"/>
                <w:sz w:val="20"/>
                <w:szCs w:val="20"/>
                <w:lang w:val="bg-BG"/>
              </w:rPr>
              <w:t>2</w:t>
            </w:r>
          </w:p>
        </w:tc>
        <w:tc>
          <w:tcPr>
            <w:tcW w:w="6355" w:type="dxa"/>
          </w:tcPr>
          <w:p w14:paraId="5FF7B651" w14:textId="171D130A" w:rsidR="003F2672" w:rsidRPr="003F2672" w:rsidRDefault="003F2672" w:rsidP="003F2672">
            <w:pPr>
              <w:rPr>
                <w:rFonts w:ascii="Verdana" w:hAnsi="Verdana"/>
                <w:sz w:val="20"/>
                <w:szCs w:val="20"/>
                <w:lang w:val="bg-BG"/>
              </w:rPr>
            </w:pPr>
            <w:r w:rsidRPr="003F2672">
              <w:rPr>
                <w:rFonts w:ascii="Verdana" w:hAnsi="Verdana"/>
                <w:sz w:val="20"/>
                <w:szCs w:val="20"/>
                <w:lang w:val="bg-BG"/>
              </w:rPr>
              <w:t>Системата трябва да може да предоставя  независимост от вида на базата данни.</w:t>
            </w:r>
          </w:p>
        </w:tc>
        <w:tc>
          <w:tcPr>
            <w:tcW w:w="1555" w:type="dxa"/>
          </w:tcPr>
          <w:p w14:paraId="3D1A302C"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E3AEDBA" w14:textId="77777777" w:rsidTr="003352EE">
        <w:tc>
          <w:tcPr>
            <w:tcW w:w="595" w:type="dxa"/>
          </w:tcPr>
          <w:p w14:paraId="6FEE90C2" w14:textId="66FFD4FE" w:rsidR="003F2672" w:rsidRPr="003F2672" w:rsidRDefault="003352EE" w:rsidP="003F2672">
            <w:pPr>
              <w:rPr>
                <w:rFonts w:ascii="Verdana" w:hAnsi="Verdana"/>
                <w:sz w:val="20"/>
                <w:szCs w:val="20"/>
                <w:lang w:val="bg-BG"/>
              </w:rPr>
            </w:pPr>
            <w:r>
              <w:rPr>
                <w:rFonts w:ascii="Verdana" w:hAnsi="Verdana"/>
                <w:sz w:val="20"/>
                <w:szCs w:val="20"/>
                <w:lang w:val="bg-BG"/>
              </w:rPr>
              <w:t>3</w:t>
            </w:r>
          </w:p>
        </w:tc>
        <w:tc>
          <w:tcPr>
            <w:tcW w:w="6355" w:type="dxa"/>
          </w:tcPr>
          <w:p w14:paraId="2E344C80"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Наличие на вградена рамка (framework) за създаване на плоски HTML страници в базата данни.</w:t>
            </w:r>
          </w:p>
        </w:tc>
        <w:tc>
          <w:tcPr>
            <w:tcW w:w="1555" w:type="dxa"/>
          </w:tcPr>
          <w:p w14:paraId="2767A53D"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23EC206D" w14:textId="77777777" w:rsidTr="003352EE">
        <w:tc>
          <w:tcPr>
            <w:tcW w:w="595" w:type="dxa"/>
          </w:tcPr>
          <w:p w14:paraId="45BEC6DF" w14:textId="4FE6ECF3" w:rsidR="003F2672" w:rsidRPr="003F2672" w:rsidRDefault="003352EE" w:rsidP="003F2672">
            <w:pPr>
              <w:rPr>
                <w:rFonts w:ascii="Verdana" w:hAnsi="Verdana"/>
                <w:sz w:val="20"/>
                <w:szCs w:val="20"/>
                <w:lang w:val="bg-BG"/>
              </w:rPr>
            </w:pPr>
            <w:r>
              <w:rPr>
                <w:rFonts w:ascii="Verdana" w:hAnsi="Verdana"/>
                <w:sz w:val="20"/>
                <w:szCs w:val="20"/>
                <w:lang w:val="bg-BG"/>
              </w:rPr>
              <w:t>4</w:t>
            </w:r>
          </w:p>
        </w:tc>
        <w:tc>
          <w:tcPr>
            <w:tcW w:w="6355" w:type="dxa"/>
          </w:tcPr>
          <w:p w14:paraId="42E02BB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Наличие на история на редактираните записи, посредством Административния интерфейс </w:t>
            </w:r>
          </w:p>
        </w:tc>
        <w:tc>
          <w:tcPr>
            <w:tcW w:w="1555" w:type="dxa"/>
          </w:tcPr>
          <w:p w14:paraId="2CFA9328"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1C89F4C1" w14:textId="77777777" w:rsidTr="003352EE">
        <w:tc>
          <w:tcPr>
            <w:tcW w:w="595" w:type="dxa"/>
          </w:tcPr>
          <w:p w14:paraId="34A4C699" w14:textId="1B33FFC5" w:rsidR="003F2672" w:rsidRPr="003F2672" w:rsidRDefault="003352EE" w:rsidP="003F2672">
            <w:pPr>
              <w:rPr>
                <w:rFonts w:ascii="Verdana" w:hAnsi="Verdana"/>
                <w:sz w:val="20"/>
                <w:szCs w:val="20"/>
                <w:lang w:val="bg-BG"/>
              </w:rPr>
            </w:pPr>
            <w:r>
              <w:rPr>
                <w:rFonts w:ascii="Verdana" w:hAnsi="Verdana"/>
                <w:sz w:val="20"/>
                <w:szCs w:val="20"/>
                <w:lang w:val="bg-BG"/>
              </w:rPr>
              <w:t>5</w:t>
            </w:r>
          </w:p>
        </w:tc>
        <w:tc>
          <w:tcPr>
            <w:tcW w:w="6355" w:type="dxa"/>
          </w:tcPr>
          <w:p w14:paraId="30639C9F"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Системата ще предоставя вградена (built-in) поддръжка на:</w:t>
            </w:r>
          </w:p>
          <w:p w14:paraId="787C4CB6" w14:textId="77777777" w:rsidR="003F2672" w:rsidRP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 xml:space="preserve">многоезичност на данните и потребителския интерфейс </w:t>
            </w:r>
          </w:p>
          <w:p w14:paraId="5397D0DC" w14:textId="77777777" w:rsidR="003F2672" w:rsidRP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нива на достъп до администраторския интерфейс</w:t>
            </w:r>
          </w:p>
          <w:p w14:paraId="023473BF" w14:textId="77777777" w:rsidR="003F2672" w:rsidRP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кеширане на обекти за структурни бази данни (redis);</w:t>
            </w:r>
          </w:p>
          <w:p w14:paraId="3149287A" w14:textId="77777777" w:rsidR="003F2672" w:rsidRP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 xml:space="preserve">препратки (redirect  301, 302) със съхранение и опериране с неограничен брой записи за препратка на една и съща страница; </w:t>
            </w:r>
          </w:p>
          <w:p w14:paraId="5EA28BBD" w14:textId="77777777" w:rsidR="003F2672" w:rsidRP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външни модули и библиотеки (plugins).</w:t>
            </w:r>
          </w:p>
        </w:tc>
        <w:tc>
          <w:tcPr>
            <w:tcW w:w="1555" w:type="dxa"/>
          </w:tcPr>
          <w:p w14:paraId="1CD7C414"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6FD73E4" w14:textId="77777777" w:rsidTr="003352EE">
        <w:tc>
          <w:tcPr>
            <w:tcW w:w="595" w:type="dxa"/>
          </w:tcPr>
          <w:p w14:paraId="737F6082" w14:textId="46F50E9E" w:rsidR="003F2672" w:rsidRPr="003F2672" w:rsidRDefault="003352EE" w:rsidP="003F2672">
            <w:pPr>
              <w:rPr>
                <w:rFonts w:ascii="Verdana" w:hAnsi="Verdana"/>
                <w:sz w:val="20"/>
                <w:szCs w:val="20"/>
                <w:lang w:val="en-US"/>
              </w:rPr>
            </w:pPr>
            <w:r>
              <w:rPr>
                <w:rFonts w:ascii="Verdana" w:hAnsi="Verdana"/>
                <w:sz w:val="20"/>
                <w:szCs w:val="20"/>
                <w:lang w:val="bg-BG"/>
              </w:rPr>
              <w:t>6</w:t>
            </w:r>
          </w:p>
        </w:tc>
        <w:tc>
          <w:tcPr>
            <w:tcW w:w="6355" w:type="dxa"/>
          </w:tcPr>
          <w:p w14:paraId="78A6579B"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Наличие на система за шаблони (template system), която да използва концепцията на наследяване от обектно ориентираните програмни езици.</w:t>
            </w:r>
          </w:p>
        </w:tc>
        <w:tc>
          <w:tcPr>
            <w:tcW w:w="1555" w:type="dxa"/>
          </w:tcPr>
          <w:p w14:paraId="207BC33B"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7FFE57B" w14:textId="77777777" w:rsidTr="003352EE">
        <w:tc>
          <w:tcPr>
            <w:tcW w:w="595" w:type="dxa"/>
          </w:tcPr>
          <w:p w14:paraId="0453DA48" w14:textId="6EA77233" w:rsidR="003F2672" w:rsidRPr="003F2672" w:rsidRDefault="003352EE" w:rsidP="003F2672">
            <w:pPr>
              <w:rPr>
                <w:rFonts w:ascii="Verdana" w:hAnsi="Verdana"/>
                <w:sz w:val="20"/>
                <w:szCs w:val="20"/>
                <w:lang w:val="en-US"/>
              </w:rPr>
            </w:pPr>
            <w:r>
              <w:rPr>
                <w:rFonts w:ascii="Verdana" w:hAnsi="Verdana"/>
                <w:sz w:val="20"/>
                <w:szCs w:val="20"/>
                <w:lang w:val="bg-BG"/>
              </w:rPr>
              <w:t>7</w:t>
            </w:r>
          </w:p>
        </w:tc>
        <w:tc>
          <w:tcPr>
            <w:tcW w:w="6355" w:type="dxa"/>
          </w:tcPr>
          <w:p w14:paraId="1FE9B794"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Наличие на система (framework) за кеширане, която да може да използва всеки от няколко метода за кеширане.</w:t>
            </w:r>
          </w:p>
        </w:tc>
        <w:tc>
          <w:tcPr>
            <w:tcW w:w="1555" w:type="dxa"/>
          </w:tcPr>
          <w:p w14:paraId="64345DD0"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761A5F6F" w14:textId="77777777" w:rsidTr="003352EE">
        <w:tc>
          <w:tcPr>
            <w:tcW w:w="595" w:type="dxa"/>
          </w:tcPr>
          <w:p w14:paraId="3F136F42" w14:textId="02215C6F" w:rsidR="003F2672" w:rsidRPr="003F2672" w:rsidRDefault="003352EE" w:rsidP="003F2672">
            <w:pPr>
              <w:rPr>
                <w:rFonts w:ascii="Verdana" w:hAnsi="Verdana"/>
                <w:sz w:val="20"/>
                <w:szCs w:val="20"/>
                <w:lang w:val="en-US"/>
              </w:rPr>
            </w:pPr>
            <w:r>
              <w:rPr>
                <w:rFonts w:ascii="Verdana" w:hAnsi="Verdana"/>
                <w:sz w:val="20"/>
                <w:szCs w:val="20"/>
                <w:lang w:val="bg-BG"/>
              </w:rPr>
              <w:t>8</w:t>
            </w:r>
          </w:p>
        </w:tc>
        <w:tc>
          <w:tcPr>
            <w:tcW w:w="6355" w:type="dxa"/>
          </w:tcPr>
          <w:p w14:paraId="67A00D11"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Системата да предоставя вградена диспечерска система, която да позволява компонентите на приложението да комуникират различен вид събития помежду си посредством предефинирани сигнали.</w:t>
            </w:r>
          </w:p>
        </w:tc>
        <w:tc>
          <w:tcPr>
            <w:tcW w:w="1555" w:type="dxa"/>
          </w:tcPr>
          <w:p w14:paraId="02223A11"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3603B34" w14:textId="77777777" w:rsidTr="003352EE">
        <w:tc>
          <w:tcPr>
            <w:tcW w:w="595" w:type="dxa"/>
          </w:tcPr>
          <w:p w14:paraId="6CCC2D8B" w14:textId="36567BAF" w:rsidR="003F2672" w:rsidRPr="003F2672" w:rsidRDefault="003352EE" w:rsidP="003F2672">
            <w:pPr>
              <w:rPr>
                <w:rFonts w:ascii="Verdana" w:hAnsi="Verdana"/>
                <w:sz w:val="20"/>
                <w:szCs w:val="20"/>
                <w:lang w:val="bg-BG"/>
              </w:rPr>
            </w:pPr>
            <w:r>
              <w:rPr>
                <w:rFonts w:ascii="Verdana" w:hAnsi="Verdana"/>
                <w:sz w:val="20"/>
                <w:szCs w:val="20"/>
                <w:lang w:val="bg-BG"/>
              </w:rPr>
              <w:t>9</w:t>
            </w:r>
          </w:p>
        </w:tc>
        <w:tc>
          <w:tcPr>
            <w:tcW w:w="6355" w:type="dxa"/>
          </w:tcPr>
          <w:p w14:paraId="6FFC26F4"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Системата да предоставя вградена единна система за управление на достъпа (access authorization).</w:t>
            </w:r>
          </w:p>
        </w:tc>
        <w:tc>
          <w:tcPr>
            <w:tcW w:w="1555" w:type="dxa"/>
          </w:tcPr>
          <w:p w14:paraId="376F496A"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6C4F7B3F" w14:textId="77777777" w:rsidTr="003352EE">
        <w:tc>
          <w:tcPr>
            <w:tcW w:w="595" w:type="dxa"/>
          </w:tcPr>
          <w:p w14:paraId="5DCC0F9B" w14:textId="21CA1FE4" w:rsidR="003F2672" w:rsidRPr="003F2672" w:rsidRDefault="003F2672" w:rsidP="003F2672">
            <w:pPr>
              <w:rPr>
                <w:rFonts w:ascii="Verdana" w:hAnsi="Verdana"/>
                <w:sz w:val="20"/>
                <w:szCs w:val="20"/>
                <w:lang w:val="bg-BG"/>
              </w:rPr>
            </w:pPr>
            <w:r w:rsidRPr="003F2672">
              <w:rPr>
                <w:rFonts w:ascii="Verdana" w:hAnsi="Verdana"/>
                <w:sz w:val="20"/>
                <w:szCs w:val="20"/>
                <w:lang w:val="bg-BG"/>
              </w:rPr>
              <w:t>1</w:t>
            </w:r>
            <w:r w:rsidR="003352EE">
              <w:rPr>
                <w:rFonts w:ascii="Verdana" w:hAnsi="Verdana"/>
                <w:sz w:val="20"/>
                <w:szCs w:val="20"/>
                <w:lang w:val="bg-BG"/>
              </w:rPr>
              <w:t>0</w:t>
            </w:r>
          </w:p>
        </w:tc>
        <w:tc>
          <w:tcPr>
            <w:tcW w:w="6355" w:type="dxa"/>
          </w:tcPr>
          <w:p w14:paraId="787FA5B7"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Системата да предоставя вградени инструменти за генериране на RSS и Atom списъци.</w:t>
            </w:r>
          </w:p>
        </w:tc>
        <w:tc>
          <w:tcPr>
            <w:tcW w:w="1555" w:type="dxa"/>
          </w:tcPr>
          <w:p w14:paraId="540559B6"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1FB4DC7F" w14:textId="77777777" w:rsidTr="003352EE">
        <w:tc>
          <w:tcPr>
            <w:tcW w:w="595" w:type="dxa"/>
          </w:tcPr>
          <w:p w14:paraId="403821D0" w14:textId="2CD1DE6F" w:rsidR="003F2672" w:rsidRPr="003F2672" w:rsidRDefault="003F2672" w:rsidP="003F2672">
            <w:pPr>
              <w:rPr>
                <w:rFonts w:ascii="Verdana" w:hAnsi="Verdana"/>
                <w:sz w:val="20"/>
                <w:szCs w:val="20"/>
                <w:lang w:val="bg-BG"/>
              </w:rPr>
            </w:pPr>
            <w:r w:rsidRPr="003F2672">
              <w:rPr>
                <w:rFonts w:ascii="Verdana" w:hAnsi="Verdana"/>
                <w:sz w:val="20"/>
                <w:szCs w:val="20"/>
                <w:lang w:val="bg-BG"/>
              </w:rPr>
              <w:t>1</w:t>
            </w:r>
            <w:r w:rsidR="003352EE">
              <w:rPr>
                <w:rFonts w:ascii="Verdana" w:hAnsi="Verdana"/>
                <w:sz w:val="20"/>
                <w:szCs w:val="20"/>
                <w:lang w:val="bg-BG"/>
              </w:rPr>
              <w:t>1</w:t>
            </w:r>
          </w:p>
        </w:tc>
        <w:tc>
          <w:tcPr>
            <w:tcW w:w="6355" w:type="dxa"/>
          </w:tcPr>
          <w:p w14:paraId="44760134"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Системата предоставя вградени инструменти за генериране на </w:t>
            </w:r>
            <w:r w:rsidRPr="003F2672">
              <w:rPr>
                <w:rFonts w:ascii="Verdana" w:hAnsi="Verdana"/>
                <w:sz w:val="20"/>
                <w:szCs w:val="20"/>
                <w:lang w:val="en-US"/>
              </w:rPr>
              <w:t>Open</w:t>
            </w:r>
            <w:r w:rsidRPr="00C25621">
              <w:rPr>
                <w:rFonts w:ascii="Verdana" w:hAnsi="Verdana"/>
                <w:sz w:val="20"/>
                <w:szCs w:val="20"/>
                <w:lang w:val="bg-BG"/>
              </w:rPr>
              <w:t xml:space="preserve"> </w:t>
            </w:r>
            <w:r w:rsidRPr="003F2672">
              <w:rPr>
                <w:rFonts w:ascii="Verdana" w:hAnsi="Verdana"/>
                <w:sz w:val="20"/>
                <w:szCs w:val="20"/>
                <w:lang w:val="en-US"/>
              </w:rPr>
              <w:t>Street</w:t>
            </w:r>
            <w:r w:rsidRPr="00C25621">
              <w:rPr>
                <w:rFonts w:ascii="Verdana" w:hAnsi="Verdana"/>
                <w:sz w:val="20"/>
                <w:szCs w:val="20"/>
                <w:lang w:val="bg-BG"/>
              </w:rPr>
              <w:t xml:space="preserve"> </w:t>
            </w:r>
            <w:r w:rsidRPr="003F2672">
              <w:rPr>
                <w:rFonts w:ascii="Verdana" w:hAnsi="Verdana"/>
                <w:sz w:val="20"/>
                <w:szCs w:val="20"/>
                <w:lang w:val="en-US"/>
              </w:rPr>
              <w:t>Maps</w:t>
            </w:r>
            <w:r w:rsidRPr="00C25621">
              <w:rPr>
                <w:rFonts w:ascii="Verdana" w:hAnsi="Verdana"/>
                <w:sz w:val="20"/>
                <w:szCs w:val="20"/>
                <w:lang w:val="bg-BG"/>
              </w:rPr>
              <w:t>.</w:t>
            </w:r>
          </w:p>
        </w:tc>
        <w:tc>
          <w:tcPr>
            <w:tcW w:w="1555" w:type="dxa"/>
          </w:tcPr>
          <w:p w14:paraId="7E18FD28"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bl>
    <w:p w14:paraId="787BBC70" w14:textId="77777777" w:rsidR="003F2672" w:rsidRPr="003F2672" w:rsidRDefault="003F2672" w:rsidP="003F2672">
      <w:pPr>
        <w:ind w:left="1470"/>
        <w:contextualSpacing/>
        <w:rPr>
          <w:rFonts w:ascii="Verdana" w:hAnsi="Verdana"/>
          <w:sz w:val="20"/>
          <w:szCs w:val="20"/>
          <w:lang w:val="bg-BG"/>
        </w:rPr>
      </w:pPr>
    </w:p>
    <w:p w14:paraId="3DF91FC1" w14:textId="77777777" w:rsidR="003F2672" w:rsidRPr="003F2672" w:rsidRDefault="003F2672" w:rsidP="009B5C41">
      <w:pPr>
        <w:numPr>
          <w:ilvl w:val="2"/>
          <w:numId w:val="45"/>
        </w:numPr>
        <w:spacing w:after="160" w:line="259" w:lineRule="auto"/>
        <w:contextualSpacing/>
        <w:rPr>
          <w:rFonts w:ascii="Verdana" w:hAnsi="Verdana"/>
          <w:b/>
          <w:sz w:val="20"/>
          <w:szCs w:val="20"/>
          <w:lang w:val="bg-BG"/>
        </w:rPr>
      </w:pPr>
      <w:bookmarkStart w:id="25" w:name="_Toc521426033"/>
      <w:r w:rsidRPr="003F2672">
        <w:rPr>
          <w:rFonts w:ascii="Verdana" w:hAnsi="Verdana"/>
          <w:b/>
          <w:sz w:val="20"/>
          <w:szCs w:val="20"/>
          <w:lang w:val="bg-BG"/>
        </w:rPr>
        <w:t>Достъпност</w:t>
      </w:r>
      <w:bookmarkEnd w:id="2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804"/>
        <w:gridCol w:w="1436"/>
      </w:tblGrid>
      <w:tr w:rsidR="003F2672" w:rsidRPr="003F2672" w14:paraId="1FB01558" w14:textId="77777777" w:rsidTr="003F2672">
        <w:tc>
          <w:tcPr>
            <w:tcW w:w="567" w:type="dxa"/>
            <w:shd w:val="clear" w:color="auto" w:fill="B4C6E7" w:themeFill="accent5" w:themeFillTint="66"/>
          </w:tcPr>
          <w:p w14:paraId="19440DC0" w14:textId="77777777" w:rsidR="003F2672" w:rsidRPr="003F2672" w:rsidRDefault="003F2672" w:rsidP="003F2672">
            <w:pPr>
              <w:rPr>
                <w:rFonts w:ascii="Verdana" w:hAnsi="Verdana"/>
                <w:b/>
                <w:sz w:val="20"/>
                <w:szCs w:val="20"/>
                <w:lang w:val="en-US"/>
              </w:rPr>
            </w:pPr>
            <w:r w:rsidRPr="003F2672">
              <w:rPr>
                <w:rFonts w:ascii="Verdana" w:hAnsi="Verdana"/>
                <w:b/>
                <w:sz w:val="20"/>
                <w:szCs w:val="20"/>
                <w:lang w:val="en-US"/>
              </w:rPr>
              <w:t>No.</w:t>
            </w:r>
          </w:p>
        </w:tc>
        <w:tc>
          <w:tcPr>
            <w:tcW w:w="6804" w:type="dxa"/>
            <w:shd w:val="clear" w:color="auto" w:fill="B4C6E7" w:themeFill="accent5" w:themeFillTint="66"/>
          </w:tcPr>
          <w:p w14:paraId="62D04209"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Изисквания</w:t>
            </w:r>
          </w:p>
        </w:tc>
        <w:tc>
          <w:tcPr>
            <w:tcW w:w="1134" w:type="dxa"/>
            <w:shd w:val="clear" w:color="auto" w:fill="B4C6E7" w:themeFill="accent5" w:themeFillTint="66"/>
          </w:tcPr>
          <w:p w14:paraId="6A823174"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Приоритет</w:t>
            </w:r>
          </w:p>
        </w:tc>
      </w:tr>
      <w:tr w:rsidR="003F2672" w:rsidRPr="003F2672" w14:paraId="57C0D375" w14:textId="77777777" w:rsidTr="003F2672">
        <w:tc>
          <w:tcPr>
            <w:tcW w:w="567" w:type="dxa"/>
          </w:tcPr>
          <w:p w14:paraId="412FA184"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w:t>
            </w:r>
          </w:p>
        </w:tc>
        <w:tc>
          <w:tcPr>
            <w:tcW w:w="6804" w:type="dxa"/>
          </w:tcPr>
          <w:p w14:paraId="5B5428E8"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Висока наличност и разширяване на системата.</w:t>
            </w:r>
          </w:p>
          <w:p w14:paraId="46B231F5" w14:textId="77777777" w:rsidR="003F2672" w:rsidRP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Трябва да предоставя възможност за добавяне на допълнителен брой front-end сървъри;</w:t>
            </w:r>
          </w:p>
          <w:p w14:paraId="3D337080" w14:textId="77777777" w:rsidR="003F2672" w:rsidRP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Трябва да може да работи съвместно устройство за балансиране на трафика;</w:t>
            </w:r>
          </w:p>
          <w:p w14:paraId="796FB8EF" w14:textId="77777777" w:rsidR="003F2672" w:rsidRP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Възможност за работа в най-разпространените виртуални среди – VMware, MS Hyper-V и други.</w:t>
            </w:r>
          </w:p>
        </w:tc>
        <w:tc>
          <w:tcPr>
            <w:tcW w:w="1134" w:type="dxa"/>
          </w:tcPr>
          <w:p w14:paraId="4E16B23E"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6926D54B" w14:textId="77777777" w:rsidTr="003F2672">
        <w:tc>
          <w:tcPr>
            <w:tcW w:w="567" w:type="dxa"/>
          </w:tcPr>
          <w:p w14:paraId="1B7D0EAA"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2</w:t>
            </w:r>
          </w:p>
        </w:tc>
        <w:tc>
          <w:tcPr>
            <w:tcW w:w="6804" w:type="dxa"/>
          </w:tcPr>
          <w:p w14:paraId="27A85D76"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Висока наличност </w:t>
            </w:r>
          </w:p>
          <w:p w14:paraId="01163935"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 xml:space="preserve">Опции за automated database routing (scalability) чрез  abilities на използваната програмна система </w:t>
            </w:r>
            <w:r w:rsidRPr="00C25621">
              <w:rPr>
                <w:rFonts w:ascii="Verdana" w:hAnsi="Verdana"/>
                <w:sz w:val="20"/>
                <w:szCs w:val="20"/>
                <w:lang w:val="bg-BG"/>
              </w:rPr>
              <w:t>(</w:t>
            </w:r>
            <w:r w:rsidRPr="003F2672">
              <w:rPr>
                <w:rFonts w:ascii="Verdana" w:hAnsi="Verdana"/>
                <w:sz w:val="20"/>
                <w:szCs w:val="20"/>
                <w:lang w:val="bg-BG"/>
              </w:rPr>
              <w:t xml:space="preserve">Опции за автоматично маршрутизиране на база данни </w:t>
            </w:r>
            <w:r w:rsidRPr="003F2672">
              <w:rPr>
                <w:rFonts w:ascii="Verdana" w:hAnsi="Verdana"/>
                <w:sz w:val="20"/>
                <w:szCs w:val="20"/>
                <w:lang w:val="bg-BG"/>
              </w:rPr>
              <w:lastRenderedPageBreak/>
              <w:t>(скалируемост) чрез възможности на използваната програмна система;</w:t>
            </w:r>
          </w:p>
          <w:p w14:paraId="4C9D68B7"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Възможност за работа в база данни в cluster.</w:t>
            </w:r>
          </w:p>
        </w:tc>
        <w:tc>
          <w:tcPr>
            <w:tcW w:w="1134" w:type="dxa"/>
          </w:tcPr>
          <w:p w14:paraId="4DC712BE"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lastRenderedPageBreak/>
              <w:t>M</w:t>
            </w:r>
          </w:p>
        </w:tc>
      </w:tr>
      <w:tr w:rsidR="003F2672" w:rsidRPr="003F2672" w14:paraId="409691DB" w14:textId="77777777" w:rsidTr="003F2672">
        <w:tc>
          <w:tcPr>
            <w:tcW w:w="567" w:type="dxa"/>
          </w:tcPr>
          <w:p w14:paraId="11D18906"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lastRenderedPageBreak/>
              <w:t>3</w:t>
            </w:r>
          </w:p>
        </w:tc>
        <w:tc>
          <w:tcPr>
            <w:tcW w:w="6804" w:type="dxa"/>
          </w:tcPr>
          <w:p w14:paraId="2E825870"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Системата трябва да има висока наличност (99.5% от времето за всеки 30 дневен период).</w:t>
            </w:r>
          </w:p>
        </w:tc>
        <w:tc>
          <w:tcPr>
            <w:tcW w:w="1134" w:type="dxa"/>
          </w:tcPr>
          <w:p w14:paraId="59878F70"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90479D5" w14:textId="77777777" w:rsidTr="003F2672">
        <w:tc>
          <w:tcPr>
            <w:tcW w:w="567" w:type="dxa"/>
          </w:tcPr>
          <w:p w14:paraId="6B66540D"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4</w:t>
            </w:r>
          </w:p>
        </w:tc>
        <w:tc>
          <w:tcPr>
            <w:tcW w:w="6804" w:type="dxa"/>
          </w:tcPr>
          <w:p w14:paraId="4FB35A3A"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Системата трябва да бъде гарантирана, за да функционира за най-малко 100 потребители едновременно и да е предпазена от претоварване. „Софийска вода“ ще извършва тестове за производителност, за да се провери способността на защита от претоварване и последиците от едновременна употреба.</w:t>
            </w:r>
          </w:p>
        </w:tc>
        <w:tc>
          <w:tcPr>
            <w:tcW w:w="1134" w:type="dxa"/>
          </w:tcPr>
          <w:p w14:paraId="2E99454D"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bl>
    <w:p w14:paraId="4BC2B892" w14:textId="77777777" w:rsidR="003F2672" w:rsidRPr="003F2672" w:rsidRDefault="003F2672" w:rsidP="003F2672">
      <w:pPr>
        <w:ind w:left="1470"/>
        <w:contextualSpacing/>
        <w:rPr>
          <w:rFonts w:ascii="Verdana" w:hAnsi="Verdana"/>
          <w:sz w:val="20"/>
          <w:szCs w:val="20"/>
          <w:lang w:val="bg-BG"/>
        </w:rPr>
      </w:pPr>
    </w:p>
    <w:p w14:paraId="082F8ADD" w14:textId="34A37D3A" w:rsidR="003F2672" w:rsidRPr="003F2672" w:rsidRDefault="003F2672" w:rsidP="009B5C41">
      <w:pPr>
        <w:numPr>
          <w:ilvl w:val="2"/>
          <w:numId w:val="45"/>
        </w:numPr>
        <w:spacing w:after="160" w:line="259" w:lineRule="auto"/>
        <w:contextualSpacing/>
        <w:rPr>
          <w:rFonts w:ascii="Verdana" w:hAnsi="Verdana"/>
          <w:b/>
          <w:sz w:val="20"/>
          <w:szCs w:val="20"/>
          <w:lang w:val="bg-BG"/>
        </w:rPr>
      </w:pPr>
      <w:bookmarkStart w:id="26" w:name="_Toc521426034"/>
      <w:r w:rsidRPr="003F2672">
        <w:rPr>
          <w:rFonts w:ascii="Verdana" w:hAnsi="Verdana"/>
          <w:b/>
          <w:sz w:val="20"/>
          <w:szCs w:val="20"/>
          <w:lang w:val="bg-BG"/>
        </w:rPr>
        <w:t>Сигурност</w:t>
      </w:r>
      <w:bookmarkEnd w:id="26"/>
      <w:r w:rsidR="002C1FFA">
        <w:rPr>
          <w:rFonts w:ascii="Verdana" w:hAnsi="Verdana"/>
          <w:b/>
          <w:sz w:val="20"/>
          <w:szCs w:val="20"/>
          <w:lang w:val="bg-BG"/>
        </w:rPr>
        <w:t xml:space="preserve"> и общ регламент за защита на личните данни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804"/>
        <w:gridCol w:w="1436"/>
      </w:tblGrid>
      <w:tr w:rsidR="003F2672" w:rsidRPr="003F2672" w14:paraId="12A9BAE9" w14:textId="77777777" w:rsidTr="00567B9C">
        <w:tc>
          <w:tcPr>
            <w:tcW w:w="595" w:type="dxa"/>
            <w:shd w:val="clear" w:color="auto" w:fill="B4C6E7" w:themeFill="accent5" w:themeFillTint="66"/>
          </w:tcPr>
          <w:p w14:paraId="22EF0140" w14:textId="77777777" w:rsidR="003F2672" w:rsidRPr="003F2672" w:rsidRDefault="003F2672" w:rsidP="003F2672">
            <w:pPr>
              <w:rPr>
                <w:rFonts w:ascii="Verdana" w:hAnsi="Verdana"/>
                <w:b/>
                <w:sz w:val="20"/>
                <w:szCs w:val="20"/>
                <w:lang w:val="en-US"/>
              </w:rPr>
            </w:pPr>
            <w:r w:rsidRPr="003F2672">
              <w:rPr>
                <w:rFonts w:ascii="Verdana" w:hAnsi="Verdana"/>
                <w:b/>
                <w:sz w:val="20"/>
                <w:szCs w:val="20"/>
                <w:lang w:val="bg-BG"/>
              </w:rPr>
              <w:t>No.</w:t>
            </w:r>
          </w:p>
        </w:tc>
        <w:tc>
          <w:tcPr>
            <w:tcW w:w="6804" w:type="dxa"/>
            <w:shd w:val="clear" w:color="auto" w:fill="B4C6E7" w:themeFill="accent5" w:themeFillTint="66"/>
          </w:tcPr>
          <w:p w14:paraId="460FBA3C"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Изисквания</w:t>
            </w:r>
          </w:p>
        </w:tc>
        <w:tc>
          <w:tcPr>
            <w:tcW w:w="1436" w:type="dxa"/>
            <w:shd w:val="clear" w:color="auto" w:fill="B4C6E7" w:themeFill="accent5" w:themeFillTint="66"/>
          </w:tcPr>
          <w:p w14:paraId="64685C4C"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Приоритет</w:t>
            </w:r>
          </w:p>
        </w:tc>
      </w:tr>
      <w:tr w:rsidR="003F2672" w:rsidRPr="003F2672" w14:paraId="217046B0" w14:textId="77777777" w:rsidTr="00567B9C">
        <w:tc>
          <w:tcPr>
            <w:tcW w:w="595" w:type="dxa"/>
          </w:tcPr>
          <w:p w14:paraId="14743452"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w:t>
            </w:r>
          </w:p>
        </w:tc>
        <w:tc>
          <w:tcPr>
            <w:tcW w:w="6804" w:type="dxa"/>
          </w:tcPr>
          <w:p w14:paraId="4907DFB1"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Системата трябва да има вградена защита всички известни атаки, включваща, но не само:</w:t>
            </w:r>
          </w:p>
          <w:p w14:paraId="4E1D6217"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Cross site scripting (XSS);</w:t>
            </w:r>
          </w:p>
          <w:p w14:paraId="5848EF8F"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Cross site request forgery (CSRF);</w:t>
            </w:r>
          </w:p>
          <w:p w14:paraId="011B2DAD"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SQL инжекции;</w:t>
            </w:r>
          </w:p>
          <w:p w14:paraId="0AB3E878"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Clickjacking protection;</w:t>
            </w:r>
          </w:p>
          <w:p w14:paraId="32E9F3ED"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Host header валидация;</w:t>
            </w:r>
          </w:p>
          <w:p w14:paraId="543F9025"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Защита на сесиите с  надеждни, некомпрометирани технологии;</w:t>
            </w:r>
          </w:p>
          <w:p w14:paraId="2589B0C0"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Други заплахи, идентифицирани по време на разработване на системата.</w:t>
            </w:r>
          </w:p>
          <w:p w14:paraId="2E4E74B1" w14:textId="77777777" w:rsidR="003F2672" w:rsidRPr="003F2672" w:rsidRDefault="003F2672" w:rsidP="003F2672">
            <w:pPr>
              <w:rPr>
                <w:rFonts w:ascii="Verdana" w:hAnsi="Verdana"/>
                <w:sz w:val="20"/>
                <w:szCs w:val="20"/>
                <w:lang w:val="bg-BG"/>
              </w:rPr>
            </w:pPr>
          </w:p>
        </w:tc>
        <w:tc>
          <w:tcPr>
            <w:tcW w:w="1436" w:type="dxa"/>
          </w:tcPr>
          <w:p w14:paraId="12DF73F5"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1C360E67" w14:textId="77777777" w:rsidTr="00567B9C">
        <w:tc>
          <w:tcPr>
            <w:tcW w:w="595" w:type="dxa"/>
          </w:tcPr>
          <w:p w14:paraId="6B5488C1"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2</w:t>
            </w:r>
          </w:p>
        </w:tc>
        <w:tc>
          <w:tcPr>
            <w:tcW w:w="6804" w:type="dxa"/>
          </w:tcPr>
          <w:p w14:paraId="250F4482"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Системата трябва да отговаря на изискванията за сигурност спрямо добрите практики на </w:t>
            </w:r>
            <w:r w:rsidRPr="003F2672">
              <w:rPr>
                <w:rFonts w:ascii="Verdana" w:hAnsi="Verdana"/>
                <w:sz w:val="20"/>
                <w:szCs w:val="20"/>
                <w:lang w:val="en-US"/>
              </w:rPr>
              <w:t>OWASP</w:t>
            </w:r>
            <w:r w:rsidRPr="003F2672">
              <w:rPr>
                <w:rFonts w:ascii="Verdana" w:hAnsi="Verdana"/>
                <w:sz w:val="20"/>
                <w:szCs w:val="20"/>
                <w:lang w:val="bg-BG"/>
              </w:rPr>
              <w:t>.</w:t>
            </w:r>
          </w:p>
          <w:p w14:paraId="55C3F462" w14:textId="77777777" w:rsidR="003F2672" w:rsidRPr="003F2672" w:rsidRDefault="003F2672" w:rsidP="003F2672">
            <w:pPr>
              <w:rPr>
                <w:rFonts w:ascii="Verdana" w:hAnsi="Verdana"/>
                <w:sz w:val="20"/>
                <w:szCs w:val="20"/>
                <w:lang w:val="bg-BG"/>
              </w:rPr>
            </w:pPr>
          </w:p>
        </w:tc>
        <w:tc>
          <w:tcPr>
            <w:tcW w:w="1436" w:type="dxa"/>
          </w:tcPr>
          <w:p w14:paraId="5983468A"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62CB9046" w14:textId="77777777" w:rsidTr="00567B9C">
        <w:trPr>
          <w:trHeight w:val="474"/>
        </w:trPr>
        <w:tc>
          <w:tcPr>
            <w:tcW w:w="595" w:type="dxa"/>
          </w:tcPr>
          <w:p w14:paraId="60D338F8"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3</w:t>
            </w:r>
          </w:p>
        </w:tc>
        <w:tc>
          <w:tcPr>
            <w:tcW w:w="6804" w:type="dxa"/>
          </w:tcPr>
          <w:p w14:paraId="223D5AB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Сайтът трябва да бъде достъпен само по </w:t>
            </w:r>
            <w:r w:rsidRPr="003F2672">
              <w:rPr>
                <w:rFonts w:ascii="Verdana" w:hAnsi="Verdana"/>
                <w:sz w:val="20"/>
                <w:szCs w:val="20"/>
                <w:lang w:val="en-US"/>
              </w:rPr>
              <w:t>HTTPS</w:t>
            </w:r>
            <w:r w:rsidRPr="003F2672">
              <w:rPr>
                <w:rFonts w:ascii="Verdana" w:hAnsi="Verdana"/>
                <w:sz w:val="20"/>
                <w:szCs w:val="20"/>
                <w:lang w:val="bg-BG"/>
              </w:rPr>
              <w:t>.</w:t>
            </w:r>
          </w:p>
        </w:tc>
        <w:tc>
          <w:tcPr>
            <w:tcW w:w="1436" w:type="dxa"/>
          </w:tcPr>
          <w:p w14:paraId="26CEB391"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913941" w:rsidRPr="003F2672" w14:paraId="0DB24881" w14:textId="77777777" w:rsidTr="00567B9C">
        <w:trPr>
          <w:trHeight w:val="474"/>
        </w:trPr>
        <w:tc>
          <w:tcPr>
            <w:tcW w:w="595" w:type="dxa"/>
          </w:tcPr>
          <w:p w14:paraId="26D2CC06" w14:textId="0A02609B" w:rsidR="00913941" w:rsidRPr="00C25621" w:rsidRDefault="00A865F3" w:rsidP="003F2672">
            <w:pPr>
              <w:rPr>
                <w:rFonts w:ascii="Verdana" w:hAnsi="Verdana"/>
                <w:sz w:val="20"/>
                <w:szCs w:val="20"/>
                <w:lang w:val="bg-BG"/>
              </w:rPr>
            </w:pPr>
            <w:r>
              <w:rPr>
                <w:rFonts w:ascii="Verdana" w:hAnsi="Verdana"/>
                <w:sz w:val="20"/>
                <w:szCs w:val="20"/>
                <w:lang w:val="bg-BG"/>
              </w:rPr>
              <w:t>4</w:t>
            </w:r>
          </w:p>
        </w:tc>
        <w:tc>
          <w:tcPr>
            <w:tcW w:w="6804" w:type="dxa"/>
          </w:tcPr>
          <w:p w14:paraId="464708C3" w14:textId="2678AD55" w:rsidR="00913941" w:rsidRPr="00913941" w:rsidRDefault="00BC0AE9" w:rsidP="00913941">
            <w:pPr>
              <w:spacing w:line="276" w:lineRule="auto"/>
              <w:rPr>
                <w:rFonts w:ascii="Verdana" w:hAnsi="Verdana"/>
                <w:sz w:val="20"/>
                <w:szCs w:val="20"/>
                <w:lang w:val="bg-BG"/>
              </w:rPr>
            </w:pPr>
            <w:r w:rsidRPr="00BC0AE9">
              <w:rPr>
                <w:rFonts w:ascii="Verdana" w:hAnsi="Verdana"/>
                <w:sz w:val="20"/>
                <w:szCs w:val="20"/>
                <w:lang w:val="bg-BG"/>
              </w:rPr>
              <w:t xml:space="preserve">Решението да бъде проектирано и изпълнено (by design) с оглед на изискванията на Общия регламент за защита на данните на Европейския съюз - Регламент (ЕС) 2016/679. </w:t>
            </w:r>
            <w:r w:rsidR="00913941">
              <w:rPr>
                <w:rFonts w:ascii="Verdana" w:hAnsi="Verdana"/>
                <w:sz w:val="20"/>
                <w:szCs w:val="20"/>
                <w:lang w:val="bg-BG"/>
              </w:rPr>
              <w:t xml:space="preserve">Сайтът </w:t>
            </w:r>
            <w:r w:rsidR="00913941" w:rsidRPr="00913941">
              <w:rPr>
                <w:rFonts w:ascii="Verdana" w:hAnsi="Verdana"/>
                <w:sz w:val="20"/>
                <w:szCs w:val="20"/>
                <w:lang w:val="bg-BG"/>
              </w:rPr>
              <w:t xml:space="preserve">следва да позволява категориите </w:t>
            </w:r>
            <w:r w:rsidR="00913941">
              <w:rPr>
                <w:rFonts w:ascii="Verdana" w:hAnsi="Verdana"/>
                <w:sz w:val="20"/>
                <w:szCs w:val="20"/>
                <w:lang w:val="bg-BG"/>
              </w:rPr>
              <w:t>лични данни, които се събират</w:t>
            </w:r>
            <w:r w:rsidR="00742EC3">
              <w:rPr>
                <w:rFonts w:ascii="Verdana" w:hAnsi="Verdana"/>
                <w:sz w:val="20"/>
                <w:szCs w:val="20"/>
                <w:lang w:val="bg-BG"/>
              </w:rPr>
              <w:t xml:space="preserve"> (</w:t>
            </w:r>
            <w:r w:rsidR="00A66DAD">
              <w:rPr>
                <w:rFonts w:ascii="Verdana" w:hAnsi="Verdana"/>
                <w:sz w:val="20"/>
                <w:szCs w:val="20"/>
                <w:lang w:val="bg-BG"/>
              </w:rPr>
              <w:t xml:space="preserve">като </w:t>
            </w:r>
            <w:r w:rsidR="00742EC3">
              <w:rPr>
                <w:rFonts w:ascii="Verdana" w:hAnsi="Verdana"/>
                <w:sz w:val="20"/>
                <w:szCs w:val="20"/>
                <w:lang w:val="bg-BG"/>
              </w:rPr>
              <w:t>имена на клиенти, имейл адреси</w:t>
            </w:r>
            <w:r w:rsidR="00913941" w:rsidRPr="00913941">
              <w:rPr>
                <w:rFonts w:ascii="Verdana" w:hAnsi="Verdana"/>
                <w:sz w:val="20"/>
                <w:szCs w:val="20"/>
                <w:lang w:val="bg-BG"/>
              </w:rPr>
              <w:t>,</w:t>
            </w:r>
            <w:r w:rsidR="00742EC3">
              <w:rPr>
                <w:rFonts w:ascii="Verdana" w:hAnsi="Verdana"/>
                <w:sz w:val="20"/>
                <w:szCs w:val="20"/>
                <w:lang w:val="bg-BG"/>
              </w:rPr>
              <w:t xml:space="preserve"> телефонни номера</w:t>
            </w:r>
            <w:r w:rsidR="00432010">
              <w:rPr>
                <w:rFonts w:ascii="Verdana" w:hAnsi="Verdana"/>
                <w:sz w:val="20"/>
                <w:szCs w:val="20"/>
                <w:lang w:val="bg-BG"/>
              </w:rPr>
              <w:t>, адрес</w:t>
            </w:r>
            <w:r w:rsidR="00742EC3">
              <w:rPr>
                <w:rFonts w:ascii="Verdana" w:hAnsi="Verdana"/>
                <w:sz w:val="20"/>
                <w:szCs w:val="20"/>
                <w:lang w:val="bg-BG"/>
              </w:rPr>
              <w:t>)</w:t>
            </w:r>
            <w:r w:rsidR="00913941" w:rsidRPr="00913941">
              <w:rPr>
                <w:rFonts w:ascii="Verdana" w:hAnsi="Verdana"/>
                <w:sz w:val="20"/>
                <w:szCs w:val="20"/>
                <w:lang w:val="bg-BG"/>
              </w:rPr>
              <w:t xml:space="preserve"> впоследствие да се архивират отделно и независимо от останалите данни в системата.  </w:t>
            </w:r>
          </w:p>
          <w:p w14:paraId="7FE9C456" w14:textId="4083D9FC" w:rsidR="00913941" w:rsidRPr="003F2672" w:rsidRDefault="00913941" w:rsidP="003F2672">
            <w:pPr>
              <w:rPr>
                <w:rFonts w:ascii="Verdana" w:hAnsi="Verdana"/>
                <w:sz w:val="20"/>
                <w:szCs w:val="20"/>
                <w:lang w:val="bg-BG"/>
              </w:rPr>
            </w:pPr>
          </w:p>
        </w:tc>
        <w:tc>
          <w:tcPr>
            <w:tcW w:w="1436" w:type="dxa"/>
          </w:tcPr>
          <w:p w14:paraId="461E265B" w14:textId="04A4B539" w:rsidR="00913941" w:rsidRPr="003F2672" w:rsidRDefault="00913941" w:rsidP="003F2672">
            <w:pPr>
              <w:rPr>
                <w:rFonts w:ascii="Verdana" w:hAnsi="Verdana"/>
                <w:sz w:val="20"/>
                <w:szCs w:val="20"/>
                <w:lang w:val="en-US"/>
              </w:rPr>
            </w:pPr>
            <w:r>
              <w:rPr>
                <w:rFonts w:ascii="Verdana" w:hAnsi="Verdana"/>
                <w:sz w:val="20"/>
                <w:szCs w:val="20"/>
                <w:lang w:val="bg-BG"/>
              </w:rPr>
              <w:t>М</w:t>
            </w:r>
          </w:p>
        </w:tc>
      </w:tr>
      <w:tr w:rsidR="00441190" w:rsidRPr="003F2672" w14:paraId="4A1CA2A3" w14:textId="77777777" w:rsidTr="00567B9C">
        <w:trPr>
          <w:trHeight w:val="474"/>
        </w:trPr>
        <w:tc>
          <w:tcPr>
            <w:tcW w:w="595" w:type="dxa"/>
          </w:tcPr>
          <w:p w14:paraId="56F25161" w14:textId="3676E282" w:rsidR="00441190" w:rsidRPr="00C25621" w:rsidRDefault="00A865F3" w:rsidP="003F2672">
            <w:pPr>
              <w:rPr>
                <w:rFonts w:ascii="Verdana" w:hAnsi="Verdana"/>
                <w:sz w:val="20"/>
                <w:szCs w:val="20"/>
                <w:lang w:val="bg-BG"/>
              </w:rPr>
            </w:pPr>
            <w:r>
              <w:rPr>
                <w:rFonts w:ascii="Verdana" w:hAnsi="Verdana"/>
                <w:sz w:val="20"/>
                <w:szCs w:val="20"/>
                <w:lang w:val="bg-BG"/>
              </w:rPr>
              <w:t>5</w:t>
            </w:r>
          </w:p>
        </w:tc>
        <w:tc>
          <w:tcPr>
            <w:tcW w:w="6804" w:type="dxa"/>
          </w:tcPr>
          <w:p w14:paraId="2928C930" w14:textId="1F2A825B" w:rsidR="00441190" w:rsidRPr="00441190" w:rsidRDefault="00441190" w:rsidP="00441190">
            <w:pPr>
              <w:rPr>
                <w:rFonts w:ascii="Verdana" w:hAnsi="Verdana"/>
                <w:sz w:val="20"/>
                <w:szCs w:val="20"/>
                <w:lang w:val="bg-BG"/>
              </w:rPr>
            </w:pPr>
            <w:r w:rsidRPr="00441190">
              <w:rPr>
                <w:rFonts w:ascii="Calibri" w:hAnsi="Calibri" w:cs="Calibri"/>
                <w:lang w:val="bg-BG"/>
              </w:rPr>
              <w:t xml:space="preserve">Системата </w:t>
            </w:r>
            <w:r w:rsidR="00BC0AE9">
              <w:rPr>
                <w:rFonts w:ascii="Calibri" w:hAnsi="Calibri" w:cs="Calibri"/>
                <w:lang w:val="bg-BG"/>
              </w:rPr>
              <w:t xml:space="preserve">следва </w:t>
            </w:r>
            <w:r w:rsidRPr="00441190">
              <w:rPr>
                <w:rFonts w:ascii="Calibri" w:hAnsi="Calibri" w:cs="Calibri"/>
                <w:lang w:val="bg-BG"/>
              </w:rPr>
              <w:t>да позволява надграждане с инструменти за внедряване на Общия регламент за защита на данните - Регламент (ЕС) 2016/679  в частта за достъп до данни.</w:t>
            </w:r>
            <w:r>
              <w:rPr>
                <w:rFonts w:ascii="Calibri" w:hAnsi="Calibri" w:cs="Calibri"/>
                <w:lang w:val="bg-BG"/>
              </w:rPr>
              <w:t xml:space="preserve"> В изпълнение на основен принцип за защита на личните данни, с</w:t>
            </w:r>
            <w:r w:rsidRPr="00FF30CA">
              <w:rPr>
                <w:rFonts w:ascii="Calibri" w:hAnsi="Calibri" w:cs="Calibri"/>
                <w:lang w:val="bg-BG"/>
              </w:rPr>
              <w:t xml:space="preserve">е изисква ограничаване на достъпа до данните </w:t>
            </w:r>
            <w:r w:rsidR="00C05FF5">
              <w:rPr>
                <w:rFonts w:ascii="Calibri" w:hAnsi="Calibri" w:cs="Calibri"/>
                <w:lang w:val="bg-BG"/>
              </w:rPr>
              <w:t>от страна на служители</w:t>
            </w:r>
            <w:r>
              <w:rPr>
                <w:rFonts w:ascii="Calibri" w:hAnsi="Calibri" w:cs="Calibri"/>
                <w:lang w:val="bg-BG"/>
              </w:rPr>
              <w:t xml:space="preserve"> на Възложителя </w:t>
            </w:r>
            <w:r w:rsidRPr="00FF30CA">
              <w:rPr>
                <w:rFonts w:ascii="Calibri" w:hAnsi="Calibri" w:cs="Calibri"/>
                <w:lang w:val="bg-BG"/>
              </w:rPr>
              <w:t>само до лицата, които на практика обработват данните.</w:t>
            </w:r>
            <w:r>
              <w:rPr>
                <w:rFonts w:ascii="Calibri" w:hAnsi="Calibri" w:cs="Calibri"/>
                <w:lang w:val="bg-BG"/>
              </w:rPr>
              <w:t xml:space="preserve"> Това означава, че по отношение на администраторските права за поддържане на </w:t>
            </w:r>
            <w:r w:rsidR="005972F8">
              <w:rPr>
                <w:rFonts w:ascii="Calibri" w:hAnsi="Calibri" w:cs="Calibri"/>
                <w:lang w:val="bg-BG"/>
              </w:rPr>
              <w:t>интернет сайт</w:t>
            </w:r>
            <w:r>
              <w:rPr>
                <w:rFonts w:ascii="Calibri" w:hAnsi="Calibri" w:cs="Calibri"/>
                <w:lang w:val="bg-BG"/>
              </w:rPr>
              <w:t>а, Възложителят следва да има възможност да изгражда и управлява йерархия на правата за работа с него.</w:t>
            </w:r>
          </w:p>
        </w:tc>
        <w:tc>
          <w:tcPr>
            <w:tcW w:w="1436" w:type="dxa"/>
          </w:tcPr>
          <w:p w14:paraId="1CBAECD7" w14:textId="70D29BBE" w:rsidR="00441190" w:rsidRPr="003F2672" w:rsidRDefault="00441190" w:rsidP="003F2672">
            <w:pPr>
              <w:rPr>
                <w:rFonts w:ascii="Verdana" w:hAnsi="Verdana"/>
                <w:sz w:val="20"/>
                <w:szCs w:val="20"/>
                <w:lang w:val="en-US"/>
              </w:rPr>
            </w:pPr>
            <w:r>
              <w:rPr>
                <w:rFonts w:ascii="Verdana" w:hAnsi="Verdana"/>
                <w:sz w:val="20"/>
                <w:szCs w:val="20"/>
                <w:lang w:val="bg-BG"/>
              </w:rPr>
              <w:t>М</w:t>
            </w:r>
          </w:p>
        </w:tc>
      </w:tr>
      <w:tr w:rsidR="003F2672" w:rsidRPr="003F2672" w14:paraId="79AFB3D6" w14:textId="77777777" w:rsidTr="00567B9C">
        <w:tc>
          <w:tcPr>
            <w:tcW w:w="595" w:type="dxa"/>
          </w:tcPr>
          <w:p w14:paraId="366ABC06" w14:textId="7A270538" w:rsidR="003F2672" w:rsidRPr="003F2672" w:rsidRDefault="00A865F3" w:rsidP="003F2672">
            <w:pPr>
              <w:rPr>
                <w:rFonts w:ascii="Verdana" w:hAnsi="Verdana"/>
                <w:sz w:val="20"/>
                <w:szCs w:val="20"/>
                <w:lang w:val="en-US"/>
              </w:rPr>
            </w:pPr>
            <w:r>
              <w:rPr>
                <w:rFonts w:ascii="Verdana" w:hAnsi="Verdana"/>
                <w:sz w:val="20"/>
                <w:szCs w:val="20"/>
                <w:lang w:val="bg-BG"/>
              </w:rPr>
              <w:lastRenderedPageBreak/>
              <w:t>6</w:t>
            </w:r>
          </w:p>
        </w:tc>
        <w:tc>
          <w:tcPr>
            <w:tcW w:w="6804" w:type="dxa"/>
          </w:tcPr>
          <w:p w14:paraId="37BC0FEA" w14:textId="524CD39F"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Системата трябва да позволи само контролиран достъп </w:t>
            </w:r>
            <w:r w:rsidR="002843C8">
              <w:rPr>
                <w:rFonts w:ascii="Verdana" w:hAnsi="Verdana"/>
                <w:sz w:val="20"/>
                <w:szCs w:val="20"/>
                <w:lang w:val="bg-BG"/>
              </w:rPr>
              <w:t xml:space="preserve">на потребителите, </w:t>
            </w:r>
            <w:r w:rsidRPr="003F2672">
              <w:rPr>
                <w:rFonts w:ascii="Verdana" w:hAnsi="Verdana"/>
                <w:sz w:val="20"/>
                <w:szCs w:val="20"/>
                <w:lang w:val="bg-BG"/>
              </w:rPr>
              <w:t>като дефинира потребителски имена и пароли в съответствие с политиката на компанията относно паролите:</w:t>
            </w:r>
          </w:p>
          <w:p w14:paraId="44BB66C3"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Конфигурирана дължина (минимум 8 символа);</w:t>
            </w:r>
          </w:p>
          <w:p w14:paraId="6462301D"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 xml:space="preserve">Сложност: комбинация от букви, от които поне една главна, цифри и специфични символи; </w:t>
            </w:r>
          </w:p>
          <w:p w14:paraId="25DCAA3E"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 xml:space="preserve">Задължителна промяна на предварително определен интервал; </w:t>
            </w:r>
          </w:p>
          <w:p w14:paraId="1D7BE0F8"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Запазване историята на последните „</w:t>
            </w:r>
            <w:r w:rsidRPr="003F2672">
              <w:rPr>
                <w:rFonts w:ascii="Verdana" w:hAnsi="Verdana"/>
                <w:sz w:val="20"/>
                <w:szCs w:val="20"/>
                <w:lang w:val="de-DE"/>
              </w:rPr>
              <w:t>n</w:t>
            </w:r>
            <w:r w:rsidRPr="003F2672">
              <w:rPr>
                <w:rFonts w:ascii="Verdana" w:hAnsi="Verdana"/>
                <w:sz w:val="20"/>
                <w:szCs w:val="20"/>
                <w:lang w:val="bg-BG"/>
              </w:rPr>
              <w:t>“ броя използвани пароли, където “</w:t>
            </w:r>
            <w:r w:rsidRPr="003F2672">
              <w:rPr>
                <w:rFonts w:ascii="Verdana" w:hAnsi="Verdana"/>
                <w:sz w:val="20"/>
                <w:szCs w:val="20"/>
                <w:lang w:val="en-US"/>
              </w:rPr>
              <w:t>n</w:t>
            </w:r>
            <w:r w:rsidRPr="003F2672">
              <w:rPr>
                <w:rFonts w:ascii="Verdana" w:hAnsi="Verdana"/>
                <w:sz w:val="20"/>
                <w:szCs w:val="20"/>
                <w:lang w:val="bg-BG"/>
              </w:rPr>
              <w:t>” не надвишава 20. Управлението на паролата трябва да се изпълнява в encrypted table;</w:t>
            </w:r>
          </w:p>
          <w:p w14:paraId="347258C5"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Администраторът на приложението трябва да може само да ресетва паролата до generic one и потребителят трябва да бъде задължен да смени паролата си при първото си влизане в профила;</w:t>
            </w:r>
          </w:p>
          <w:p w14:paraId="21C44CC5"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Потребителите трябва да могат сами да сменят паролата си при поискване или при изтичане на срока;</w:t>
            </w:r>
          </w:p>
          <w:p w14:paraId="02C1D4D2"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Брой максимални опити за вписване в профила = 3, след което достъпът до системата от съответния IP адрес се ограничава за предварително определен период от време.</w:t>
            </w:r>
          </w:p>
        </w:tc>
        <w:tc>
          <w:tcPr>
            <w:tcW w:w="1436" w:type="dxa"/>
          </w:tcPr>
          <w:p w14:paraId="610E390E"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019E6703" w14:textId="77777777" w:rsidTr="00567B9C">
        <w:tc>
          <w:tcPr>
            <w:tcW w:w="595" w:type="dxa"/>
          </w:tcPr>
          <w:p w14:paraId="64932335" w14:textId="3CEFF280" w:rsidR="003F2672" w:rsidRPr="003F2672" w:rsidRDefault="00A865F3" w:rsidP="003F2672">
            <w:pPr>
              <w:rPr>
                <w:rFonts w:ascii="Verdana" w:hAnsi="Verdana"/>
                <w:sz w:val="20"/>
                <w:szCs w:val="20"/>
                <w:lang w:val="en-US"/>
              </w:rPr>
            </w:pPr>
            <w:r>
              <w:rPr>
                <w:rFonts w:ascii="Verdana" w:hAnsi="Verdana"/>
                <w:sz w:val="20"/>
                <w:szCs w:val="20"/>
                <w:lang w:val="bg-BG"/>
              </w:rPr>
              <w:t>7</w:t>
            </w:r>
          </w:p>
        </w:tc>
        <w:tc>
          <w:tcPr>
            <w:tcW w:w="6804" w:type="dxa"/>
          </w:tcPr>
          <w:p w14:paraId="7BBA9BDD"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Сигурност на онлайн плащанията.</w:t>
            </w:r>
          </w:p>
          <w:p w14:paraId="40FA77E7"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По-долу са взети предвид: осигуряване на връзката между клиента и сървъра, осигуряване на сървъра, избор на издателя на сертификатите, осигуряване на канал за комуникация между сървъра и процесора на онлайн плащанията.</w:t>
            </w:r>
          </w:p>
          <w:p w14:paraId="63D6B441"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Изборът да бъде направен между следните технически стандарти или технологии за сигурност: за карти (например 3-D защита), SSL за предаването на данни между картата и сървъра, сертифициране в уеб сигурност на доставчика на хостинг услуги (например ISO 27000, SAS 70, WebTrust и т.н.) и IpSec за предаване на данни между сървъра и доставчика на онлайн плащания.</w:t>
            </w:r>
          </w:p>
        </w:tc>
        <w:tc>
          <w:tcPr>
            <w:tcW w:w="1436" w:type="dxa"/>
          </w:tcPr>
          <w:p w14:paraId="3ECE0B90"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732A5C77" w14:textId="77777777" w:rsidTr="00567B9C">
        <w:tc>
          <w:tcPr>
            <w:tcW w:w="595" w:type="dxa"/>
          </w:tcPr>
          <w:p w14:paraId="34E28D72" w14:textId="45401D5E" w:rsidR="003F2672" w:rsidRPr="003F2672" w:rsidRDefault="00A865F3" w:rsidP="003F2672">
            <w:pPr>
              <w:rPr>
                <w:rFonts w:ascii="Verdana" w:hAnsi="Verdana"/>
                <w:sz w:val="20"/>
                <w:szCs w:val="20"/>
                <w:lang w:val="en-US"/>
              </w:rPr>
            </w:pPr>
            <w:r>
              <w:rPr>
                <w:rFonts w:ascii="Verdana" w:hAnsi="Verdana"/>
                <w:sz w:val="20"/>
                <w:szCs w:val="20"/>
                <w:lang w:val="bg-BG"/>
              </w:rPr>
              <w:t>8</w:t>
            </w:r>
          </w:p>
        </w:tc>
        <w:tc>
          <w:tcPr>
            <w:tcW w:w="6804" w:type="dxa"/>
          </w:tcPr>
          <w:p w14:paraId="7259207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Достъпът до базата данни на “Софийска вода“ да бъде направен въз основа на протокол между доставчика и представителите на „Софийска вода“.</w:t>
            </w:r>
          </w:p>
        </w:tc>
        <w:tc>
          <w:tcPr>
            <w:tcW w:w="1436" w:type="dxa"/>
          </w:tcPr>
          <w:p w14:paraId="603F303C"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6935405A" w14:textId="77777777" w:rsidTr="00567B9C">
        <w:tc>
          <w:tcPr>
            <w:tcW w:w="595" w:type="dxa"/>
          </w:tcPr>
          <w:p w14:paraId="3B2A25EF" w14:textId="0ED7E99A" w:rsidR="003F2672" w:rsidRPr="003F2672" w:rsidRDefault="00A865F3" w:rsidP="003F2672">
            <w:pPr>
              <w:rPr>
                <w:rFonts w:ascii="Verdana" w:hAnsi="Verdana"/>
                <w:sz w:val="20"/>
                <w:szCs w:val="20"/>
                <w:lang w:val="bg-BG"/>
              </w:rPr>
            </w:pPr>
            <w:r>
              <w:rPr>
                <w:rFonts w:ascii="Verdana" w:hAnsi="Verdana"/>
                <w:sz w:val="20"/>
                <w:szCs w:val="20"/>
                <w:lang w:val="bg-BG"/>
              </w:rPr>
              <w:t>9</w:t>
            </w:r>
          </w:p>
        </w:tc>
        <w:tc>
          <w:tcPr>
            <w:tcW w:w="6804" w:type="dxa"/>
          </w:tcPr>
          <w:p w14:paraId="5AFE207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Създаването на онлайн сметки и предоставяне на информация за клиентските сметки да бъдат направени в съответствие с приложимото законодателство.</w:t>
            </w:r>
          </w:p>
        </w:tc>
        <w:tc>
          <w:tcPr>
            <w:tcW w:w="1436" w:type="dxa"/>
          </w:tcPr>
          <w:p w14:paraId="62301227"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2C1FFA" w:rsidRPr="003F2672" w14:paraId="58A9B2EC" w14:textId="77777777" w:rsidTr="00567B9C">
        <w:tc>
          <w:tcPr>
            <w:tcW w:w="595" w:type="dxa"/>
          </w:tcPr>
          <w:p w14:paraId="2BAA0656" w14:textId="497E07A1" w:rsidR="002C1FFA" w:rsidRPr="00C25621" w:rsidRDefault="00A865F3" w:rsidP="003F2672">
            <w:pPr>
              <w:rPr>
                <w:rFonts w:ascii="Verdana" w:hAnsi="Verdana"/>
                <w:sz w:val="20"/>
                <w:szCs w:val="20"/>
                <w:lang w:val="bg-BG"/>
              </w:rPr>
            </w:pPr>
            <w:r>
              <w:rPr>
                <w:rFonts w:ascii="Verdana" w:hAnsi="Verdana"/>
                <w:sz w:val="20"/>
                <w:szCs w:val="20"/>
                <w:lang w:val="bg-BG"/>
              </w:rPr>
              <w:t>10</w:t>
            </w:r>
          </w:p>
        </w:tc>
        <w:tc>
          <w:tcPr>
            <w:tcW w:w="6804" w:type="dxa"/>
          </w:tcPr>
          <w:p w14:paraId="34C1CA7D" w14:textId="78D07F47" w:rsidR="002C1FFA" w:rsidRPr="003F2672" w:rsidRDefault="002C1FFA" w:rsidP="003F2672">
            <w:pPr>
              <w:rPr>
                <w:rFonts w:ascii="Verdana" w:hAnsi="Verdana"/>
                <w:sz w:val="20"/>
                <w:szCs w:val="20"/>
                <w:lang w:val="bg-BG"/>
              </w:rPr>
            </w:pPr>
            <w:r>
              <w:rPr>
                <w:rFonts w:ascii="Verdana" w:hAnsi="Verdana"/>
                <w:sz w:val="20"/>
                <w:szCs w:val="20"/>
                <w:lang w:val="bg-BG"/>
              </w:rPr>
              <w:t>Базата с данни, в която се съхраняват лични данни</w:t>
            </w:r>
            <w:r w:rsidR="00F7311E">
              <w:rPr>
                <w:rFonts w:ascii="Verdana" w:hAnsi="Verdana"/>
                <w:sz w:val="20"/>
                <w:szCs w:val="20"/>
                <w:lang w:val="en-US"/>
              </w:rPr>
              <w:t>,</w:t>
            </w:r>
            <w:r>
              <w:rPr>
                <w:rFonts w:ascii="Verdana" w:hAnsi="Verdana"/>
                <w:sz w:val="20"/>
                <w:szCs w:val="20"/>
                <w:lang w:val="bg-BG"/>
              </w:rPr>
              <w:t xml:space="preserve"> да бъде криптирана</w:t>
            </w:r>
            <w:r w:rsidR="00DC19F2">
              <w:rPr>
                <w:rFonts w:ascii="Verdana" w:hAnsi="Verdana"/>
                <w:sz w:val="20"/>
                <w:szCs w:val="20"/>
                <w:lang w:val="bg-BG"/>
              </w:rPr>
              <w:t>.</w:t>
            </w:r>
          </w:p>
        </w:tc>
        <w:tc>
          <w:tcPr>
            <w:tcW w:w="1436" w:type="dxa"/>
          </w:tcPr>
          <w:p w14:paraId="0981EE90" w14:textId="01F7A2CD" w:rsidR="002C1FFA" w:rsidRDefault="00476E66" w:rsidP="003F2672">
            <w:pPr>
              <w:rPr>
                <w:rFonts w:ascii="Verdana" w:hAnsi="Verdana"/>
                <w:sz w:val="20"/>
                <w:szCs w:val="20"/>
                <w:lang w:val="en-US"/>
              </w:rPr>
            </w:pPr>
            <w:r>
              <w:rPr>
                <w:rFonts w:ascii="Verdana" w:hAnsi="Verdana"/>
                <w:sz w:val="20"/>
                <w:szCs w:val="20"/>
                <w:lang w:val="en-US"/>
              </w:rPr>
              <w:t>M</w:t>
            </w:r>
          </w:p>
        </w:tc>
      </w:tr>
      <w:tr w:rsidR="002C1FFA" w:rsidRPr="003F2672" w14:paraId="2C16390E" w14:textId="77777777" w:rsidTr="00567B9C">
        <w:tc>
          <w:tcPr>
            <w:tcW w:w="595" w:type="dxa"/>
          </w:tcPr>
          <w:p w14:paraId="0C486F4C" w14:textId="4C2F7238" w:rsidR="002C1FFA" w:rsidRPr="00C25621" w:rsidRDefault="00A865F3" w:rsidP="003F2672">
            <w:pPr>
              <w:rPr>
                <w:rFonts w:ascii="Verdana" w:hAnsi="Verdana"/>
                <w:sz w:val="20"/>
                <w:szCs w:val="20"/>
                <w:lang w:val="bg-BG"/>
              </w:rPr>
            </w:pPr>
            <w:r>
              <w:rPr>
                <w:rFonts w:ascii="Verdana" w:hAnsi="Verdana"/>
                <w:sz w:val="20"/>
                <w:szCs w:val="20"/>
                <w:lang w:val="bg-BG"/>
              </w:rPr>
              <w:t>11</w:t>
            </w:r>
          </w:p>
        </w:tc>
        <w:tc>
          <w:tcPr>
            <w:tcW w:w="6804" w:type="dxa"/>
          </w:tcPr>
          <w:p w14:paraId="51E26AD5" w14:textId="0C9F996F" w:rsidR="002C1FFA" w:rsidRPr="00DC19F2" w:rsidRDefault="00DC19F2" w:rsidP="00DC19F2">
            <w:pPr>
              <w:rPr>
                <w:rFonts w:ascii="Verdana" w:hAnsi="Verdana"/>
                <w:sz w:val="20"/>
                <w:szCs w:val="20"/>
                <w:lang w:val="bg-BG"/>
              </w:rPr>
            </w:pPr>
            <w:r>
              <w:rPr>
                <w:rFonts w:ascii="Verdana" w:hAnsi="Verdana"/>
                <w:sz w:val="20"/>
                <w:szCs w:val="20"/>
                <w:lang w:val="bg-BG"/>
              </w:rPr>
              <w:t xml:space="preserve">Сайтът трябва да съобщава на клиента, че идентификацията на потребителя се следи от </w:t>
            </w:r>
            <w:r>
              <w:rPr>
                <w:rFonts w:ascii="Verdana" w:hAnsi="Verdana"/>
                <w:sz w:val="20"/>
                <w:szCs w:val="20"/>
                <w:lang w:val="en-US"/>
              </w:rPr>
              <w:t>cookies</w:t>
            </w:r>
            <w:r>
              <w:rPr>
                <w:rFonts w:ascii="Verdana" w:hAnsi="Verdana"/>
                <w:sz w:val="20"/>
                <w:szCs w:val="20"/>
                <w:lang w:val="bg-BG"/>
              </w:rPr>
              <w:t>.</w:t>
            </w:r>
          </w:p>
        </w:tc>
        <w:tc>
          <w:tcPr>
            <w:tcW w:w="1436" w:type="dxa"/>
          </w:tcPr>
          <w:p w14:paraId="76295E5E" w14:textId="0BDC94C0" w:rsidR="002C1FFA" w:rsidRDefault="00476E66" w:rsidP="003F2672">
            <w:pPr>
              <w:rPr>
                <w:rFonts w:ascii="Verdana" w:hAnsi="Verdana"/>
                <w:sz w:val="20"/>
                <w:szCs w:val="20"/>
                <w:lang w:val="en-US"/>
              </w:rPr>
            </w:pPr>
            <w:r>
              <w:rPr>
                <w:rFonts w:ascii="Verdana" w:hAnsi="Verdana"/>
                <w:sz w:val="20"/>
                <w:szCs w:val="20"/>
                <w:lang w:val="en-US"/>
              </w:rPr>
              <w:t>M</w:t>
            </w:r>
          </w:p>
        </w:tc>
      </w:tr>
      <w:tr w:rsidR="00DC19F2" w:rsidRPr="003F2672" w14:paraId="333DB8A0" w14:textId="77777777" w:rsidTr="00567B9C">
        <w:tc>
          <w:tcPr>
            <w:tcW w:w="595" w:type="dxa"/>
          </w:tcPr>
          <w:p w14:paraId="7983B4A0" w14:textId="14FB83B0" w:rsidR="00DC19F2" w:rsidRDefault="00DC19F2" w:rsidP="003F2672">
            <w:pPr>
              <w:rPr>
                <w:rFonts w:ascii="Verdana" w:hAnsi="Verdana"/>
                <w:sz w:val="20"/>
                <w:szCs w:val="20"/>
                <w:lang w:val="en-US"/>
              </w:rPr>
            </w:pPr>
            <w:r>
              <w:rPr>
                <w:rFonts w:ascii="Verdana" w:hAnsi="Verdana"/>
                <w:sz w:val="20"/>
                <w:szCs w:val="20"/>
                <w:lang w:val="en-US"/>
              </w:rPr>
              <w:t>1</w:t>
            </w:r>
            <w:r w:rsidR="00A865F3">
              <w:rPr>
                <w:rFonts w:ascii="Verdana" w:hAnsi="Verdana"/>
                <w:sz w:val="20"/>
                <w:szCs w:val="20"/>
                <w:lang w:val="bg-BG"/>
              </w:rPr>
              <w:t>2</w:t>
            </w:r>
          </w:p>
        </w:tc>
        <w:tc>
          <w:tcPr>
            <w:tcW w:w="6804" w:type="dxa"/>
          </w:tcPr>
          <w:p w14:paraId="4CB54873" w14:textId="330B59FD" w:rsidR="00DC19F2" w:rsidRPr="00C25621" w:rsidRDefault="00DC19F2" w:rsidP="003F2672">
            <w:pPr>
              <w:rPr>
                <w:rFonts w:ascii="Verdana" w:hAnsi="Verdana"/>
                <w:sz w:val="20"/>
                <w:szCs w:val="20"/>
                <w:lang w:val="en-US"/>
              </w:rPr>
            </w:pPr>
            <w:r>
              <w:rPr>
                <w:rFonts w:ascii="Verdana" w:hAnsi="Verdana"/>
                <w:sz w:val="20"/>
                <w:szCs w:val="20"/>
                <w:lang w:val="bg-BG"/>
              </w:rPr>
              <w:t>Клиентът трябва да има възможност да прочете повече за целта поради която се събира личната му информация</w:t>
            </w:r>
            <w:r w:rsidR="001607BE">
              <w:rPr>
                <w:rFonts w:ascii="Verdana" w:hAnsi="Verdana"/>
                <w:sz w:val="20"/>
                <w:szCs w:val="20"/>
                <w:lang w:val="bg-BG"/>
              </w:rPr>
              <w:t>, т.е. да има препратка към политиката на Възложителя за защита и поверителност на личните данни на клиентите</w:t>
            </w:r>
            <w:r>
              <w:rPr>
                <w:rFonts w:ascii="Verdana" w:hAnsi="Verdana"/>
                <w:sz w:val="20"/>
                <w:szCs w:val="20"/>
                <w:lang w:val="bg-BG"/>
              </w:rPr>
              <w:t xml:space="preserve">. </w:t>
            </w:r>
            <w:r w:rsidR="00F7311E" w:rsidRPr="00C25621">
              <w:rPr>
                <w:rFonts w:ascii="Verdana" w:hAnsi="Verdana"/>
                <w:b/>
                <w:sz w:val="20"/>
                <w:szCs w:val="20"/>
                <w:lang w:val="bg-BG"/>
              </w:rPr>
              <w:t xml:space="preserve">Тази възможност да се осигурява както при посещения на </w:t>
            </w:r>
            <w:r w:rsidR="005972F8">
              <w:rPr>
                <w:rFonts w:ascii="Verdana" w:hAnsi="Verdana"/>
                <w:b/>
                <w:sz w:val="20"/>
                <w:szCs w:val="20"/>
                <w:lang w:val="bg-BG"/>
              </w:rPr>
              <w:lastRenderedPageBreak/>
              <w:t>интернет сайт</w:t>
            </w:r>
            <w:r w:rsidR="00F7311E" w:rsidRPr="00C25621">
              <w:rPr>
                <w:rFonts w:ascii="Verdana" w:hAnsi="Verdana"/>
                <w:b/>
                <w:sz w:val="20"/>
                <w:szCs w:val="20"/>
                <w:lang w:val="bg-BG"/>
              </w:rPr>
              <w:t>а, така и при използване на мобилното приложение.</w:t>
            </w:r>
          </w:p>
        </w:tc>
        <w:tc>
          <w:tcPr>
            <w:tcW w:w="1436" w:type="dxa"/>
          </w:tcPr>
          <w:p w14:paraId="61A93406" w14:textId="5AE657FC" w:rsidR="00DC19F2" w:rsidRDefault="00476E66" w:rsidP="003F2672">
            <w:pPr>
              <w:rPr>
                <w:rFonts w:ascii="Verdana" w:hAnsi="Verdana"/>
                <w:sz w:val="20"/>
                <w:szCs w:val="20"/>
                <w:lang w:val="en-US"/>
              </w:rPr>
            </w:pPr>
            <w:r>
              <w:rPr>
                <w:rFonts w:ascii="Verdana" w:hAnsi="Verdana"/>
                <w:sz w:val="20"/>
                <w:szCs w:val="20"/>
                <w:lang w:val="en-US"/>
              </w:rPr>
              <w:lastRenderedPageBreak/>
              <w:t>M</w:t>
            </w:r>
          </w:p>
        </w:tc>
      </w:tr>
      <w:tr w:rsidR="00DC19F2" w:rsidRPr="003F2672" w14:paraId="78C440FD" w14:textId="77777777" w:rsidTr="00567B9C">
        <w:tc>
          <w:tcPr>
            <w:tcW w:w="595" w:type="dxa"/>
          </w:tcPr>
          <w:p w14:paraId="55DABD4E" w14:textId="4478C82E" w:rsidR="00DC19F2" w:rsidRPr="00C25621" w:rsidRDefault="00DC19F2" w:rsidP="003F2672">
            <w:pPr>
              <w:rPr>
                <w:rFonts w:ascii="Verdana" w:hAnsi="Verdana"/>
                <w:sz w:val="20"/>
                <w:szCs w:val="20"/>
                <w:lang w:val="bg-BG"/>
              </w:rPr>
            </w:pPr>
            <w:r>
              <w:rPr>
                <w:rFonts w:ascii="Verdana" w:hAnsi="Verdana"/>
                <w:sz w:val="20"/>
                <w:szCs w:val="20"/>
                <w:lang w:val="bg-BG"/>
              </w:rPr>
              <w:lastRenderedPageBreak/>
              <w:t>1</w:t>
            </w:r>
            <w:r w:rsidR="00DF1059">
              <w:rPr>
                <w:rFonts w:ascii="Verdana" w:hAnsi="Verdana"/>
                <w:sz w:val="20"/>
                <w:szCs w:val="20"/>
                <w:lang w:val="bg-BG"/>
              </w:rPr>
              <w:t>3</w:t>
            </w:r>
          </w:p>
        </w:tc>
        <w:tc>
          <w:tcPr>
            <w:tcW w:w="6804" w:type="dxa"/>
          </w:tcPr>
          <w:p w14:paraId="439D381F" w14:textId="24EC53ED" w:rsidR="00DC19F2" w:rsidRPr="00DC19F2" w:rsidRDefault="00DC19F2" w:rsidP="003F2672">
            <w:pPr>
              <w:rPr>
                <w:rFonts w:ascii="Verdana" w:hAnsi="Verdana"/>
                <w:sz w:val="20"/>
                <w:szCs w:val="20"/>
                <w:lang w:val="bg-BG"/>
              </w:rPr>
            </w:pPr>
            <w:r>
              <w:rPr>
                <w:rFonts w:ascii="Verdana" w:hAnsi="Verdana"/>
                <w:sz w:val="20"/>
                <w:szCs w:val="20"/>
                <w:lang w:val="bg-BG"/>
              </w:rPr>
              <w:t xml:space="preserve">Сайтът трябва да позволява да се променят настройките на </w:t>
            </w:r>
            <w:r>
              <w:rPr>
                <w:rFonts w:ascii="Verdana" w:hAnsi="Verdana"/>
                <w:sz w:val="20"/>
                <w:szCs w:val="20"/>
                <w:lang w:val="en-US"/>
              </w:rPr>
              <w:t xml:space="preserve">cookies </w:t>
            </w:r>
            <w:r>
              <w:rPr>
                <w:rFonts w:ascii="Verdana" w:hAnsi="Verdana"/>
                <w:sz w:val="20"/>
                <w:szCs w:val="20"/>
                <w:lang w:val="bg-BG"/>
              </w:rPr>
              <w:t>по всяко време.</w:t>
            </w:r>
          </w:p>
        </w:tc>
        <w:tc>
          <w:tcPr>
            <w:tcW w:w="1436" w:type="dxa"/>
          </w:tcPr>
          <w:p w14:paraId="017ECE7D" w14:textId="643A5635" w:rsidR="00DC19F2" w:rsidRDefault="00476E66" w:rsidP="003F2672">
            <w:pPr>
              <w:rPr>
                <w:rFonts w:ascii="Verdana" w:hAnsi="Verdana"/>
                <w:sz w:val="20"/>
                <w:szCs w:val="20"/>
                <w:lang w:val="en-US"/>
              </w:rPr>
            </w:pPr>
            <w:r>
              <w:rPr>
                <w:rFonts w:ascii="Verdana" w:hAnsi="Verdana"/>
                <w:sz w:val="20"/>
                <w:szCs w:val="20"/>
                <w:lang w:val="en-US"/>
              </w:rPr>
              <w:t>M</w:t>
            </w:r>
          </w:p>
        </w:tc>
      </w:tr>
      <w:tr w:rsidR="00DC19F2" w:rsidRPr="003F2672" w14:paraId="62C74D3D" w14:textId="77777777" w:rsidTr="00567B9C">
        <w:tc>
          <w:tcPr>
            <w:tcW w:w="595" w:type="dxa"/>
          </w:tcPr>
          <w:p w14:paraId="2562E60B" w14:textId="3640C202" w:rsidR="00DC19F2" w:rsidRPr="00C25621" w:rsidRDefault="00DC19F2" w:rsidP="003F2672">
            <w:pPr>
              <w:rPr>
                <w:rFonts w:ascii="Verdana" w:hAnsi="Verdana"/>
                <w:sz w:val="20"/>
                <w:szCs w:val="20"/>
                <w:lang w:val="bg-BG"/>
              </w:rPr>
            </w:pPr>
            <w:r>
              <w:rPr>
                <w:rFonts w:ascii="Verdana" w:hAnsi="Verdana"/>
                <w:sz w:val="20"/>
                <w:szCs w:val="20"/>
                <w:lang w:val="bg-BG"/>
              </w:rPr>
              <w:t>1</w:t>
            </w:r>
            <w:r w:rsidR="00DF1059">
              <w:rPr>
                <w:rFonts w:ascii="Verdana" w:hAnsi="Verdana"/>
                <w:sz w:val="20"/>
                <w:szCs w:val="20"/>
                <w:lang w:val="bg-BG"/>
              </w:rPr>
              <w:t>4</w:t>
            </w:r>
          </w:p>
        </w:tc>
        <w:tc>
          <w:tcPr>
            <w:tcW w:w="6804" w:type="dxa"/>
          </w:tcPr>
          <w:p w14:paraId="5E1FED64" w14:textId="2759A657" w:rsidR="00DC19F2" w:rsidRPr="00DC19F2" w:rsidRDefault="00DC19F2" w:rsidP="00DC19F2">
            <w:pPr>
              <w:rPr>
                <w:rFonts w:ascii="Verdana" w:hAnsi="Verdana"/>
                <w:sz w:val="20"/>
                <w:szCs w:val="20"/>
                <w:lang w:val="bg-BG"/>
              </w:rPr>
            </w:pPr>
            <w:r>
              <w:rPr>
                <w:rFonts w:ascii="Verdana" w:hAnsi="Verdana"/>
                <w:sz w:val="20"/>
                <w:szCs w:val="20"/>
                <w:lang w:val="bg-BG"/>
              </w:rPr>
              <w:t>Сайтът и мобилното приложение трябва да предоставят възможност, клиентът да изисква и получава цялата информация, която се съхранява в двете системи. Данните да бъдат във вид на текстов файл. Генерирането на файловете да може да става извън времето на натоварване на системата. Файловете да могат да се архивират. В потребителския си профил клиентът трябва да получи връзка (</w:t>
            </w:r>
            <w:r>
              <w:rPr>
                <w:rFonts w:ascii="Verdana" w:hAnsi="Verdana"/>
                <w:sz w:val="20"/>
                <w:szCs w:val="20"/>
                <w:lang w:val="en-US"/>
              </w:rPr>
              <w:t>link</w:t>
            </w:r>
            <w:r>
              <w:rPr>
                <w:rFonts w:ascii="Verdana" w:hAnsi="Verdana"/>
                <w:sz w:val="20"/>
                <w:szCs w:val="20"/>
                <w:lang w:val="bg-BG"/>
              </w:rPr>
              <w:t>)</w:t>
            </w:r>
            <w:r>
              <w:rPr>
                <w:rFonts w:ascii="Verdana" w:hAnsi="Verdana"/>
                <w:sz w:val="20"/>
                <w:szCs w:val="20"/>
                <w:lang w:val="en-US"/>
              </w:rPr>
              <w:t xml:space="preserve"> </w:t>
            </w:r>
            <w:r>
              <w:rPr>
                <w:rFonts w:ascii="Verdana" w:hAnsi="Verdana"/>
                <w:sz w:val="20"/>
                <w:szCs w:val="20"/>
                <w:lang w:val="bg-BG"/>
              </w:rPr>
              <w:t>към архива.</w:t>
            </w:r>
          </w:p>
        </w:tc>
        <w:tc>
          <w:tcPr>
            <w:tcW w:w="1436" w:type="dxa"/>
          </w:tcPr>
          <w:p w14:paraId="09E2F46A" w14:textId="7DF178FB" w:rsidR="00DC19F2" w:rsidRDefault="00476E66" w:rsidP="003F2672">
            <w:pPr>
              <w:rPr>
                <w:rFonts w:ascii="Verdana" w:hAnsi="Verdana"/>
                <w:sz w:val="20"/>
                <w:szCs w:val="20"/>
                <w:lang w:val="en-US"/>
              </w:rPr>
            </w:pPr>
            <w:r>
              <w:rPr>
                <w:rFonts w:ascii="Verdana" w:hAnsi="Verdana"/>
                <w:sz w:val="20"/>
                <w:szCs w:val="20"/>
                <w:lang w:val="en-US"/>
              </w:rPr>
              <w:t>M</w:t>
            </w:r>
          </w:p>
        </w:tc>
      </w:tr>
      <w:tr w:rsidR="00DC19F2" w:rsidRPr="003F2672" w14:paraId="3DEC8FC4" w14:textId="77777777" w:rsidTr="00567B9C">
        <w:tc>
          <w:tcPr>
            <w:tcW w:w="595" w:type="dxa"/>
          </w:tcPr>
          <w:p w14:paraId="4A4E2BC6" w14:textId="668B2FF0" w:rsidR="00DC19F2" w:rsidRPr="00C25621" w:rsidRDefault="00DC19F2" w:rsidP="003F2672">
            <w:pPr>
              <w:rPr>
                <w:rFonts w:ascii="Verdana" w:hAnsi="Verdana"/>
                <w:sz w:val="20"/>
                <w:szCs w:val="20"/>
                <w:lang w:val="bg-BG"/>
              </w:rPr>
            </w:pPr>
            <w:r>
              <w:rPr>
                <w:rFonts w:ascii="Verdana" w:hAnsi="Verdana"/>
                <w:sz w:val="20"/>
                <w:szCs w:val="20"/>
                <w:lang w:val="bg-BG"/>
              </w:rPr>
              <w:t>1</w:t>
            </w:r>
            <w:r w:rsidR="003F082E">
              <w:rPr>
                <w:rFonts w:ascii="Verdana" w:hAnsi="Verdana"/>
                <w:sz w:val="20"/>
                <w:szCs w:val="20"/>
                <w:lang w:val="bg-BG"/>
              </w:rPr>
              <w:t>5</w:t>
            </w:r>
          </w:p>
        </w:tc>
        <w:tc>
          <w:tcPr>
            <w:tcW w:w="6804" w:type="dxa"/>
          </w:tcPr>
          <w:p w14:paraId="33F21FD3" w14:textId="1DFE2460" w:rsidR="00DC19F2" w:rsidRDefault="00BB567B" w:rsidP="001B0FD8">
            <w:pPr>
              <w:rPr>
                <w:rFonts w:ascii="Verdana" w:hAnsi="Verdana"/>
                <w:sz w:val="20"/>
                <w:szCs w:val="20"/>
                <w:lang w:val="bg-BG"/>
              </w:rPr>
            </w:pPr>
            <w:r>
              <w:rPr>
                <w:rFonts w:ascii="Verdana" w:hAnsi="Verdana"/>
                <w:sz w:val="20"/>
                <w:szCs w:val="20"/>
                <w:lang w:val="bg-BG"/>
              </w:rPr>
              <w:t>Сайтът и мобилното приложение трябва да позволяват изтриване на личните данни</w:t>
            </w:r>
            <w:r w:rsidR="00121E09">
              <w:rPr>
                <w:rFonts w:ascii="Verdana" w:hAnsi="Verdana"/>
                <w:sz w:val="20"/>
                <w:szCs w:val="20"/>
                <w:lang w:val="bg-BG"/>
              </w:rPr>
              <w:t xml:space="preserve">, съхранявани в двете системи, </w:t>
            </w:r>
            <w:r>
              <w:rPr>
                <w:rFonts w:ascii="Verdana" w:hAnsi="Verdana"/>
                <w:sz w:val="20"/>
                <w:szCs w:val="20"/>
                <w:lang w:val="bg-BG"/>
              </w:rPr>
              <w:t xml:space="preserve"> от оторизирани потребители на Възложителя</w:t>
            </w:r>
            <w:r w:rsidR="001B0FD8">
              <w:rPr>
                <w:rFonts w:ascii="Verdana" w:hAnsi="Verdana"/>
                <w:sz w:val="20"/>
                <w:szCs w:val="20"/>
                <w:lang w:val="bg-BG"/>
              </w:rPr>
              <w:t xml:space="preserve">. Искането за изтриване на клиентски профил в сайта и мобилното приложение трябва да може да се направи през потребителския профил. Клиентът трябва да получи </w:t>
            </w:r>
            <w:r w:rsidR="001B0FD8">
              <w:rPr>
                <w:rFonts w:ascii="Verdana" w:hAnsi="Verdana"/>
                <w:sz w:val="20"/>
                <w:szCs w:val="20"/>
                <w:lang w:val="en-US"/>
              </w:rPr>
              <w:t xml:space="preserve"> e-mail </w:t>
            </w:r>
            <w:r w:rsidR="001B0FD8">
              <w:rPr>
                <w:rFonts w:ascii="Verdana" w:hAnsi="Verdana"/>
                <w:sz w:val="20"/>
                <w:szCs w:val="20"/>
                <w:lang w:val="bg-BG"/>
              </w:rPr>
              <w:t xml:space="preserve"> за потвърждение с прикачена връзка (</w:t>
            </w:r>
            <w:r w:rsidR="001B0FD8">
              <w:rPr>
                <w:rFonts w:ascii="Verdana" w:hAnsi="Verdana"/>
                <w:sz w:val="20"/>
                <w:szCs w:val="20"/>
                <w:lang w:val="en-US"/>
              </w:rPr>
              <w:t>link</w:t>
            </w:r>
            <w:r w:rsidR="001B0FD8">
              <w:rPr>
                <w:rFonts w:ascii="Verdana" w:hAnsi="Verdana"/>
                <w:sz w:val="20"/>
                <w:szCs w:val="20"/>
                <w:lang w:val="bg-BG"/>
              </w:rPr>
              <w:t xml:space="preserve">). Връзката трябва да отвори страница, в която клиентът да потвърди, че иска данните му да бъдат изтрити и да потвърди, чрез въвеждане на паролата си. </w:t>
            </w:r>
          </w:p>
        </w:tc>
        <w:tc>
          <w:tcPr>
            <w:tcW w:w="1436" w:type="dxa"/>
          </w:tcPr>
          <w:p w14:paraId="6ABBB3C5" w14:textId="14B0BC72" w:rsidR="00DC19F2" w:rsidRDefault="00476E66" w:rsidP="003F2672">
            <w:pPr>
              <w:rPr>
                <w:rFonts w:ascii="Verdana" w:hAnsi="Verdana"/>
                <w:sz w:val="20"/>
                <w:szCs w:val="20"/>
                <w:lang w:val="en-US"/>
              </w:rPr>
            </w:pPr>
            <w:r>
              <w:rPr>
                <w:rFonts w:ascii="Verdana" w:hAnsi="Verdana"/>
                <w:sz w:val="20"/>
                <w:szCs w:val="20"/>
                <w:lang w:val="en-US"/>
              </w:rPr>
              <w:t>M</w:t>
            </w:r>
          </w:p>
        </w:tc>
      </w:tr>
    </w:tbl>
    <w:p w14:paraId="3AF2A2E6" w14:textId="77777777" w:rsidR="003F2672" w:rsidRPr="003F2672" w:rsidRDefault="003F2672" w:rsidP="003F2672">
      <w:pPr>
        <w:ind w:left="1470"/>
        <w:contextualSpacing/>
        <w:rPr>
          <w:rFonts w:ascii="Verdana" w:hAnsi="Verdana"/>
          <w:sz w:val="20"/>
          <w:szCs w:val="20"/>
          <w:lang w:val="bg-BG"/>
        </w:rPr>
      </w:pPr>
    </w:p>
    <w:p w14:paraId="0960221B" w14:textId="77777777" w:rsidR="003F2672" w:rsidRPr="003F2672" w:rsidRDefault="003F2672" w:rsidP="009B5C41">
      <w:pPr>
        <w:numPr>
          <w:ilvl w:val="1"/>
          <w:numId w:val="45"/>
        </w:numPr>
        <w:spacing w:after="160" w:line="259" w:lineRule="auto"/>
        <w:contextualSpacing/>
        <w:rPr>
          <w:rFonts w:ascii="Verdana" w:hAnsi="Verdana"/>
          <w:b/>
          <w:sz w:val="20"/>
          <w:szCs w:val="20"/>
          <w:lang w:val="bg-BG"/>
        </w:rPr>
      </w:pPr>
      <w:bookmarkStart w:id="27" w:name="_Toc521426035"/>
      <w:r w:rsidRPr="003F2672">
        <w:rPr>
          <w:rFonts w:ascii="Verdana" w:hAnsi="Verdana"/>
          <w:b/>
          <w:sz w:val="20"/>
          <w:szCs w:val="20"/>
          <w:lang w:val="bg-BG"/>
        </w:rPr>
        <w:t>Мобилно приложение</w:t>
      </w:r>
      <w:bookmarkEnd w:id="2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804"/>
        <w:gridCol w:w="1436"/>
      </w:tblGrid>
      <w:tr w:rsidR="003F2672" w:rsidRPr="003F2672" w14:paraId="5A850D66" w14:textId="77777777" w:rsidTr="003F2672">
        <w:tc>
          <w:tcPr>
            <w:tcW w:w="567" w:type="dxa"/>
            <w:shd w:val="clear" w:color="auto" w:fill="B4C6E7" w:themeFill="accent5" w:themeFillTint="66"/>
          </w:tcPr>
          <w:p w14:paraId="48092366" w14:textId="77777777" w:rsidR="003F2672" w:rsidRPr="003F2672" w:rsidRDefault="003F2672" w:rsidP="003F2672">
            <w:pPr>
              <w:rPr>
                <w:rFonts w:ascii="Verdana" w:hAnsi="Verdana"/>
                <w:b/>
                <w:sz w:val="20"/>
                <w:szCs w:val="20"/>
                <w:lang w:val="en-US"/>
              </w:rPr>
            </w:pPr>
            <w:r w:rsidRPr="003F2672">
              <w:rPr>
                <w:rFonts w:ascii="Verdana" w:hAnsi="Verdana"/>
                <w:b/>
                <w:sz w:val="20"/>
                <w:szCs w:val="20"/>
                <w:lang w:val="en-US"/>
              </w:rPr>
              <w:t>No.</w:t>
            </w:r>
          </w:p>
        </w:tc>
        <w:tc>
          <w:tcPr>
            <w:tcW w:w="6804" w:type="dxa"/>
            <w:shd w:val="clear" w:color="auto" w:fill="B4C6E7" w:themeFill="accent5" w:themeFillTint="66"/>
          </w:tcPr>
          <w:p w14:paraId="219FE5BC" w14:textId="77777777" w:rsidR="003F2672" w:rsidRPr="003F2672" w:rsidRDefault="003F2672" w:rsidP="003F2672">
            <w:pPr>
              <w:rPr>
                <w:rFonts w:ascii="Verdana" w:hAnsi="Verdana"/>
                <w:b/>
                <w:sz w:val="20"/>
                <w:szCs w:val="20"/>
                <w:lang w:val="en-US"/>
              </w:rPr>
            </w:pPr>
            <w:r w:rsidRPr="003F2672">
              <w:rPr>
                <w:rFonts w:ascii="Verdana" w:hAnsi="Verdana"/>
                <w:b/>
                <w:sz w:val="20"/>
                <w:szCs w:val="20"/>
                <w:lang w:val="bg-BG"/>
              </w:rPr>
              <w:t>Изисквания</w:t>
            </w:r>
          </w:p>
        </w:tc>
        <w:tc>
          <w:tcPr>
            <w:tcW w:w="1134" w:type="dxa"/>
            <w:shd w:val="clear" w:color="auto" w:fill="B4C6E7" w:themeFill="accent5" w:themeFillTint="66"/>
          </w:tcPr>
          <w:p w14:paraId="0E3D236F"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Приоритет</w:t>
            </w:r>
          </w:p>
        </w:tc>
      </w:tr>
      <w:tr w:rsidR="003F2672" w:rsidRPr="003F2672" w14:paraId="6377720A" w14:textId="77777777" w:rsidTr="003F2672">
        <w:tc>
          <w:tcPr>
            <w:tcW w:w="567" w:type="dxa"/>
          </w:tcPr>
          <w:p w14:paraId="3D5FE51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w:t>
            </w:r>
          </w:p>
        </w:tc>
        <w:tc>
          <w:tcPr>
            <w:tcW w:w="6804" w:type="dxa"/>
          </w:tcPr>
          <w:p w14:paraId="22E541F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Поддържани устройства:</w:t>
            </w:r>
          </w:p>
          <w:p w14:paraId="5020253A"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Да позволява работата върху устройства с операционни системи Android</w:t>
            </w:r>
            <w:r w:rsidRPr="00C25621">
              <w:rPr>
                <w:rFonts w:ascii="Verdana" w:hAnsi="Verdana"/>
                <w:sz w:val="20"/>
                <w:szCs w:val="20"/>
                <w:lang w:val="bg-BG"/>
              </w:rPr>
              <w:t xml:space="preserve"> </w:t>
            </w:r>
            <w:r w:rsidRPr="003F2672">
              <w:rPr>
                <w:rFonts w:ascii="Verdana" w:hAnsi="Verdana"/>
                <w:sz w:val="20"/>
                <w:szCs w:val="20"/>
                <w:lang w:val="bg-BG"/>
              </w:rPr>
              <w:t xml:space="preserve">и Apple </w:t>
            </w:r>
            <w:r w:rsidRPr="003F2672">
              <w:rPr>
                <w:rFonts w:ascii="Verdana" w:hAnsi="Verdana"/>
                <w:sz w:val="20"/>
                <w:szCs w:val="20"/>
                <w:lang w:val="en-US"/>
              </w:rPr>
              <w:t>i</w:t>
            </w:r>
            <w:r w:rsidRPr="003F2672">
              <w:rPr>
                <w:rFonts w:ascii="Verdana" w:hAnsi="Verdana"/>
                <w:sz w:val="20"/>
                <w:szCs w:val="20"/>
                <w:lang w:val="bg-BG"/>
              </w:rPr>
              <w:t>OS.</w:t>
            </w:r>
          </w:p>
        </w:tc>
        <w:tc>
          <w:tcPr>
            <w:tcW w:w="1134" w:type="dxa"/>
          </w:tcPr>
          <w:p w14:paraId="7C40F802"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107D6C7E" w14:textId="77777777" w:rsidTr="003F2672">
        <w:tc>
          <w:tcPr>
            <w:tcW w:w="567" w:type="dxa"/>
          </w:tcPr>
          <w:p w14:paraId="785ED9A6"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2</w:t>
            </w:r>
          </w:p>
        </w:tc>
        <w:tc>
          <w:tcPr>
            <w:tcW w:w="6804" w:type="dxa"/>
          </w:tcPr>
          <w:p w14:paraId="69D0A459"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Инсталация: </w:t>
            </w:r>
          </w:p>
          <w:p w14:paraId="043DCBAB"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Мобилното приложение трябва да може да бъде инсталирано посредством стандартните дистрибуционни канали (напр. Apple App Store, Google Play Store). В случай, че платформата позволява инсталацията на приложения на външен носител (SD карта), то ако приложението надвишава 10МВ трябва да има възможност да бъде инсталирано върху външния носител, освен ако от това зависи функционирането на самото приложение.</w:t>
            </w:r>
          </w:p>
        </w:tc>
        <w:tc>
          <w:tcPr>
            <w:tcW w:w="1134" w:type="dxa"/>
          </w:tcPr>
          <w:p w14:paraId="51BB10B9"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36AA6567" w14:textId="77777777" w:rsidTr="003F2672">
        <w:tc>
          <w:tcPr>
            <w:tcW w:w="567" w:type="dxa"/>
          </w:tcPr>
          <w:p w14:paraId="36B7C4BD"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3</w:t>
            </w:r>
          </w:p>
        </w:tc>
        <w:tc>
          <w:tcPr>
            <w:tcW w:w="6804" w:type="dxa"/>
          </w:tcPr>
          <w:p w14:paraId="43034B8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Регистрирани устройства:  </w:t>
            </w:r>
          </w:p>
          <w:p w14:paraId="70750461"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Да позволява работата на един потребител върху различни устройства (multiplatform) – телефони(smartphones), таблети.  Устройствата да могат да се регистрират в корпоративния сайт и да се виждат в профила на потребителя.</w:t>
            </w:r>
          </w:p>
        </w:tc>
        <w:tc>
          <w:tcPr>
            <w:tcW w:w="1134" w:type="dxa"/>
          </w:tcPr>
          <w:p w14:paraId="5435FFFD"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1BE16084" w14:textId="77777777" w:rsidTr="003F2672">
        <w:tc>
          <w:tcPr>
            <w:tcW w:w="567" w:type="dxa"/>
          </w:tcPr>
          <w:p w14:paraId="4200E7C0"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4</w:t>
            </w:r>
          </w:p>
        </w:tc>
        <w:tc>
          <w:tcPr>
            <w:tcW w:w="6804" w:type="dxa"/>
          </w:tcPr>
          <w:p w14:paraId="37C78798"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Нива на достъп до ресурсите на платформата: </w:t>
            </w:r>
          </w:p>
          <w:p w14:paraId="7CA999B2"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Мобилното приложение трябва да изисква абсолютния минимум от достъп до общите ресурси на системата, които са необходими за неговата основна функция. Приложението не трябва да изисква разрешения за достъп до чувствителна търговска информация, като контакти или системни журнали (system logs), както и услуги, които могат да струват пари на потребителите, като телефонно набиране или SMS изпращания. Достъп до устройства в системата като камера, GPS приемник, микрофон само при необходимост и след изричното съгласие на потребителя.</w:t>
            </w:r>
          </w:p>
        </w:tc>
        <w:tc>
          <w:tcPr>
            <w:tcW w:w="1134" w:type="dxa"/>
          </w:tcPr>
          <w:p w14:paraId="117A4CCF"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50D9B062" w14:textId="77777777" w:rsidTr="003F2672">
        <w:tc>
          <w:tcPr>
            <w:tcW w:w="567" w:type="dxa"/>
          </w:tcPr>
          <w:p w14:paraId="30406E16"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5</w:t>
            </w:r>
          </w:p>
        </w:tc>
        <w:tc>
          <w:tcPr>
            <w:tcW w:w="6804" w:type="dxa"/>
          </w:tcPr>
          <w:p w14:paraId="32CC1C6F"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Известяване (Push notification): </w:t>
            </w:r>
          </w:p>
          <w:p w14:paraId="5B6B8B04"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Да позволява изпращане на известяване към мобилното устройство при възникване на зададени събития (например: известие за издаване на фактурата, приближаващ краен срок плащане, период за подаване на самоотчет и т.н.). . </w:t>
            </w:r>
            <w:r w:rsidRPr="003F2672">
              <w:rPr>
                <w:rFonts w:ascii="Verdana" w:hAnsi="Verdana"/>
                <w:sz w:val="20"/>
                <w:szCs w:val="20"/>
                <w:lang w:val="bg-BG"/>
              </w:rPr>
              <w:lastRenderedPageBreak/>
              <w:t>Съобщенията от приложението към потребителите трябва да следват дизайн стандартите на съответната платформа. Множество нотификации, трябва да може да бъдат обединявани в една обща, където платформата го позволява.</w:t>
            </w:r>
          </w:p>
        </w:tc>
        <w:tc>
          <w:tcPr>
            <w:tcW w:w="1134" w:type="dxa"/>
          </w:tcPr>
          <w:p w14:paraId="47C0F73D"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lastRenderedPageBreak/>
              <w:t>M</w:t>
            </w:r>
          </w:p>
        </w:tc>
      </w:tr>
      <w:tr w:rsidR="003F2672" w:rsidRPr="003F2672" w14:paraId="4A13DE7C" w14:textId="77777777" w:rsidTr="003F2672">
        <w:tc>
          <w:tcPr>
            <w:tcW w:w="567" w:type="dxa"/>
          </w:tcPr>
          <w:p w14:paraId="4A50758B"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lastRenderedPageBreak/>
              <w:t>6</w:t>
            </w:r>
          </w:p>
        </w:tc>
        <w:tc>
          <w:tcPr>
            <w:tcW w:w="6804" w:type="dxa"/>
          </w:tcPr>
          <w:p w14:paraId="0BBA3C73"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Управление на достъпа (Authentication and authorization):</w:t>
            </w:r>
          </w:p>
          <w:p w14:paraId="02ADD149" w14:textId="77777777" w:rsidR="003F2672" w:rsidRPr="003F2672" w:rsidRDefault="003F2672" w:rsidP="009B5C41">
            <w:pPr>
              <w:numPr>
                <w:ilvl w:val="1"/>
                <w:numId w:val="39"/>
              </w:numPr>
              <w:spacing w:after="160" w:line="259" w:lineRule="auto"/>
              <w:rPr>
                <w:rFonts w:ascii="Verdana" w:hAnsi="Verdana"/>
                <w:sz w:val="20"/>
                <w:szCs w:val="20"/>
                <w:lang w:val="bg-BG"/>
              </w:rPr>
            </w:pPr>
            <w:r w:rsidRPr="003F2672">
              <w:rPr>
                <w:rFonts w:ascii="Verdana" w:hAnsi="Verdana"/>
                <w:sz w:val="20"/>
                <w:szCs w:val="20"/>
                <w:lang w:val="bg-BG"/>
              </w:rPr>
              <w:t xml:space="preserve">Да използва единна база данни с корпоративния сайт за регистриране в приложението; </w:t>
            </w:r>
          </w:p>
          <w:p w14:paraId="61429843" w14:textId="77777777" w:rsidR="003F2672" w:rsidRPr="003F2672" w:rsidRDefault="003F2672" w:rsidP="009B5C41">
            <w:pPr>
              <w:numPr>
                <w:ilvl w:val="1"/>
                <w:numId w:val="39"/>
              </w:numPr>
              <w:spacing w:after="160" w:line="259" w:lineRule="auto"/>
              <w:rPr>
                <w:rFonts w:ascii="Verdana" w:hAnsi="Verdana"/>
                <w:sz w:val="20"/>
                <w:szCs w:val="20"/>
                <w:lang w:val="bg-BG"/>
              </w:rPr>
            </w:pPr>
            <w:r w:rsidRPr="003F2672">
              <w:rPr>
                <w:rFonts w:ascii="Verdana" w:hAnsi="Verdana"/>
                <w:sz w:val="20"/>
                <w:szCs w:val="20"/>
                <w:lang w:val="bg-BG"/>
              </w:rPr>
              <w:t xml:space="preserve">Да позволява регистриране посредством профили във Facebook, Tweeter и т.н.  </w:t>
            </w:r>
          </w:p>
        </w:tc>
        <w:tc>
          <w:tcPr>
            <w:tcW w:w="1134" w:type="dxa"/>
          </w:tcPr>
          <w:p w14:paraId="52D82BC4"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677DEF2E" w14:textId="77777777" w:rsidTr="003F2672">
        <w:tc>
          <w:tcPr>
            <w:tcW w:w="567" w:type="dxa"/>
          </w:tcPr>
          <w:p w14:paraId="774B248B"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7</w:t>
            </w:r>
          </w:p>
        </w:tc>
        <w:tc>
          <w:tcPr>
            <w:tcW w:w="6804" w:type="dxa"/>
          </w:tcPr>
          <w:p w14:paraId="18C5DF1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Време за зареждане (Loading time): </w:t>
            </w:r>
          </w:p>
          <w:p w14:paraId="7A0CFD53"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Мобилното приложение трябва да уведомява потребителя, ако е необходимо по-дълго време на зареждане. Ако времето за зареждане е по-дълго от 5 секунди, то следва да бъде визуализирана лента за прогрес на зареждането или съобщение до потребителя.</w:t>
            </w:r>
          </w:p>
        </w:tc>
        <w:tc>
          <w:tcPr>
            <w:tcW w:w="1134" w:type="dxa"/>
          </w:tcPr>
          <w:p w14:paraId="5F5F5648"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214E0A89" w14:textId="77777777" w:rsidTr="003F2672">
        <w:tc>
          <w:tcPr>
            <w:tcW w:w="567" w:type="dxa"/>
          </w:tcPr>
          <w:p w14:paraId="654DAE8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8</w:t>
            </w:r>
          </w:p>
        </w:tc>
        <w:tc>
          <w:tcPr>
            <w:tcW w:w="6804" w:type="dxa"/>
          </w:tcPr>
          <w:p w14:paraId="702E0DD8"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Оптимизиране на ресурсите на мобилното устройство (Optimization of mobile device resources):</w:t>
            </w:r>
          </w:p>
          <w:p w14:paraId="31D60145" w14:textId="77777777" w:rsidR="003F2672" w:rsidRPr="003F2672" w:rsidRDefault="003F2672" w:rsidP="009B5C41">
            <w:pPr>
              <w:numPr>
                <w:ilvl w:val="1"/>
                <w:numId w:val="38"/>
              </w:numPr>
              <w:spacing w:after="160" w:line="259" w:lineRule="auto"/>
              <w:rPr>
                <w:rFonts w:ascii="Verdana" w:hAnsi="Verdana"/>
                <w:sz w:val="20"/>
                <w:szCs w:val="20"/>
                <w:lang w:val="bg-BG"/>
              </w:rPr>
            </w:pPr>
            <w:r w:rsidRPr="003F2672">
              <w:rPr>
                <w:rFonts w:ascii="Verdana" w:hAnsi="Verdana"/>
                <w:sz w:val="20"/>
                <w:szCs w:val="20"/>
                <w:lang w:val="bg-BG"/>
              </w:rPr>
              <w:t xml:space="preserve">Следи на наличието на достатъчно свободна памет и пространство по време на функциониране и даване на навременно предупреждение към потребителите при липсата на такова; </w:t>
            </w:r>
          </w:p>
          <w:p w14:paraId="79FB79D2" w14:textId="77777777" w:rsidR="003F2672" w:rsidRPr="003F2672" w:rsidRDefault="003F2672" w:rsidP="009B5C41">
            <w:pPr>
              <w:numPr>
                <w:ilvl w:val="1"/>
                <w:numId w:val="38"/>
              </w:numPr>
              <w:spacing w:after="160" w:line="259" w:lineRule="auto"/>
              <w:rPr>
                <w:rFonts w:ascii="Verdana" w:hAnsi="Verdana"/>
                <w:sz w:val="20"/>
                <w:szCs w:val="20"/>
                <w:lang w:val="bg-BG"/>
              </w:rPr>
            </w:pPr>
            <w:r w:rsidRPr="003F2672">
              <w:rPr>
                <w:rFonts w:ascii="Verdana" w:hAnsi="Verdana"/>
                <w:sz w:val="20"/>
                <w:szCs w:val="20"/>
                <w:lang w:val="bg-BG"/>
              </w:rPr>
              <w:t>Оптимизация на мрежовия трафик; Пренасочване, при възможност, към използване на Wi-Fi;</w:t>
            </w:r>
          </w:p>
          <w:p w14:paraId="3F7D719D" w14:textId="77777777" w:rsidR="003F2672" w:rsidRPr="003F2672" w:rsidRDefault="003F2672" w:rsidP="009B5C41">
            <w:pPr>
              <w:numPr>
                <w:ilvl w:val="1"/>
                <w:numId w:val="38"/>
              </w:numPr>
              <w:spacing w:after="160" w:line="259" w:lineRule="auto"/>
              <w:rPr>
                <w:rFonts w:ascii="Verdana" w:hAnsi="Verdana"/>
                <w:sz w:val="20"/>
                <w:szCs w:val="20"/>
                <w:lang w:val="bg-BG"/>
              </w:rPr>
            </w:pPr>
            <w:r w:rsidRPr="003F2672">
              <w:rPr>
                <w:rFonts w:ascii="Verdana" w:hAnsi="Verdana"/>
                <w:sz w:val="20"/>
                <w:szCs w:val="20"/>
                <w:lang w:val="bg-BG"/>
              </w:rPr>
              <w:t>Ефективност на употребата на хардуерните ресурси и батерията. Кеширане на данните.</w:t>
            </w:r>
          </w:p>
        </w:tc>
        <w:tc>
          <w:tcPr>
            <w:tcW w:w="1134" w:type="dxa"/>
          </w:tcPr>
          <w:p w14:paraId="4A7C657B"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14C0E7DC" w14:textId="77777777" w:rsidTr="003F2672">
        <w:tc>
          <w:tcPr>
            <w:tcW w:w="567" w:type="dxa"/>
          </w:tcPr>
          <w:p w14:paraId="49F6DDFF"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9</w:t>
            </w:r>
          </w:p>
        </w:tc>
        <w:tc>
          <w:tcPr>
            <w:tcW w:w="6804" w:type="dxa"/>
          </w:tcPr>
          <w:p w14:paraId="1EAF4A4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Внедряване на механизми за кеширане.</w:t>
            </w:r>
          </w:p>
        </w:tc>
        <w:tc>
          <w:tcPr>
            <w:tcW w:w="1134" w:type="dxa"/>
          </w:tcPr>
          <w:p w14:paraId="45C0E93F"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3D9680EF" w14:textId="77777777" w:rsidTr="003F2672">
        <w:tc>
          <w:tcPr>
            <w:tcW w:w="567" w:type="dxa"/>
          </w:tcPr>
          <w:p w14:paraId="478BB1D2"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10</w:t>
            </w:r>
          </w:p>
        </w:tc>
        <w:tc>
          <w:tcPr>
            <w:tcW w:w="6804" w:type="dxa"/>
          </w:tcPr>
          <w:p w14:paraId="5531A964"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Режими на работа (Operation mode): </w:t>
            </w:r>
          </w:p>
          <w:p w14:paraId="6D3C54F1" w14:textId="77777777" w:rsidR="003F2672" w:rsidRPr="003F2672" w:rsidRDefault="003F2672" w:rsidP="003F2672">
            <w:pPr>
              <w:rPr>
                <w:rFonts w:ascii="Verdana" w:hAnsi="Verdana"/>
                <w:sz w:val="20"/>
                <w:szCs w:val="20"/>
                <w:lang w:val="bg-BG"/>
              </w:rPr>
            </w:pPr>
          </w:p>
          <w:p w14:paraId="3E9385CE"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Да позволява зареждане на приложението, придружено от съобщение, че устройството не се намира в обхват на безжична мрежа (offline mode).</w:t>
            </w:r>
          </w:p>
        </w:tc>
        <w:tc>
          <w:tcPr>
            <w:tcW w:w="1134" w:type="dxa"/>
          </w:tcPr>
          <w:p w14:paraId="3C810B2D"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6CC98D3A" w14:textId="77777777" w:rsidTr="003F2672">
        <w:tc>
          <w:tcPr>
            <w:tcW w:w="567" w:type="dxa"/>
          </w:tcPr>
          <w:p w14:paraId="51DD248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11</w:t>
            </w:r>
          </w:p>
        </w:tc>
        <w:tc>
          <w:tcPr>
            <w:tcW w:w="6804" w:type="dxa"/>
          </w:tcPr>
          <w:p w14:paraId="2BCED809"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Изисквания към потребителския интерфейс и графика: </w:t>
            </w:r>
          </w:p>
          <w:p w14:paraId="3942A351"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Мобилното приложение трябва да поддържа едновременно хоризонтална (landscape) и вертикална (portrait) ориентация на екрана. Всички функционалности на приложението трябва да бъдат достъпни и в двете ориентации. Минимални промени в съдържанието и изгледа при работа в хоризонтална позиция са приемливи. Приложението трябва да използва целия екран на устройството и при двете ориентации, без проблеми при формиране на визуализацията (rendering)  при чести промени на ориентацията на екрана.</w:t>
            </w:r>
          </w:p>
        </w:tc>
        <w:tc>
          <w:tcPr>
            <w:tcW w:w="1134" w:type="dxa"/>
          </w:tcPr>
          <w:p w14:paraId="4C80304B"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237A6DEB" w14:textId="77777777" w:rsidTr="003F2672">
        <w:tc>
          <w:tcPr>
            <w:tcW w:w="567" w:type="dxa"/>
          </w:tcPr>
          <w:p w14:paraId="0B3BDE10"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12</w:t>
            </w:r>
          </w:p>
        </w:tc>
        <w:tc>
          <w:tcPr>
            <w:tcW w:w="6804" w:type="dxa"/>
          </w:tcPr>
          <w:p w14:paraId="12C2C62F"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Изработка на пълен набор от икони по наложените стандарти за уеб и мобилна разработка;</w:t>
            </w:r>
          </w:p>
        </w:tc>
        <w:tc>
          <w:tcPr>
            <w:tcW w:w="1134" w:type="dxa"/>
          </w:tcPr>
          <w:p w14:paraId="5539BFA8"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938FA20" w14:textId="77777777" w:rsidTr="003F2672">
        <w:tc>
          <w:tcPr>
            <w:tcW w:w="567" w:type="dxa"/>
          </w:tcPr>
          <w:p w14:paraId="2AD79AB4"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13</w:t>
            </w:r>
          </w:p>
        </w:tc>
        <w:tc>
          <w:tcPr>
            <w:tcW w:w="6804" w:type="dxa"/>
          </w:tcPr>
          <w:p w14:paraId="2C56A610"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Различни размери и формати на екрана:</w:t>
            </w:r>
          </w:p>
          <w:p w14:paraId="132D6FE8"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Оптимизация на потребителския интерфейс на приложението за всяка целева конфигурация на екран. Възползване от допълнителното пространство при екраните на таблети.</w:t>
            </w:r>
          </w:p>
          <w:p w14:paraId="512AE4AE"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За таблети с по-голям екран, използвани в хоризонтален изглед, да се позиционират контролите на интерфейса в страните на екрана, достъпни за потребителя, например ако бива използван с две ръце да се съобразява радиуса на палците на потребителя.</w:t>
            </w:r>
          </w:p>
          <w:p w14:paraId="7593D966"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Отстоянията между елементите в интерфейса при таблети трябва да бъде по – голямо за оптимално потребителско </w:t>
            </w:r>
            <w:r w:rsidRPr="003F2672">
              <w:rPr>
                <w:rFonts w:ascii="Verdana" w:hAnsi="Verdana"/>
                <w:sz w:val="20"/>
                <w:szCs w:val="20"/>
                <w:lang w:val="bg-BG"/>
              </w:rPr>
              <w:lastRenderedPageBreak/>
              <w:t>усещане и използваемост.</w:t>
            </w:r>
          </w:p>
          <w:p w14:paraId="4408175D"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Избягване позициониране в краищата на екрана на визуализираното съдържание.</w:t>
            </w:r>
          </w:p>
          <w:p w14:paraId="057527A0"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Автоматична настройка на размера на шрифта до оптималния за най – добро боравене за по – големи екрани.</w:t>
            </w:r>
          </w:p>
        </w:tc>
        <w:tc>
          <w:tcPr>
            <w:tcW w:w="1134" w:type="dxa"/>
          </w:tcPr>
          <w:p w14:paraId="7A7DDA9F"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lastRenderedPageBreak/>
              <w:t>M</w:t>
            </w:r>
          </w:p>
        </w:tc>
      </w:tr>
      <w:tr w:rsidR="003F2672" w:rsidRPr="003F2672" w14:paraId="23ED6AD3" w14:textId="77777777" w:rsidTr="003F2672">
        <w:tc>
          <w:tcPr>
            <w:tcW w:w="567" w:type="dxa"/>
          </w:tcPr>
          <w:p w14:paraId="29E07AEA"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lastRenderedPageBreak/>
              <w:t>14</w:t>
            </w:r>
          </w:p>
        </w:tc>
        <w:tc>
          <w:tcPr>
            <w:tcW w:w="6804" w:type="dxa"/>
          </w:tcPr>
          <w:p w14:paraId="23D81BF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Визуално качество: </w:t>
            </w:r>
          </w:p>
          <w:p w14:paraId="34B53B47"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Мобилното приложение трябва да визуализира графики, текст и други визуални елементи, без забележим шум, размазвания и пикселизация. Приложението трябва да разполага с графика с високо качество за всички целеви размери на екран, пропорции, включително и по-големи екрани на таблети. Не трябва да има видими назъбвания в ръбове на менюта, бутони и други визуални елементи. Показване на текст и текстови блокове в приемлив вид, с достатъчно отстояние от заобикалящите ги елементи.</w:t>
            </w:r>
          </w:p>
        </w:tc>
        <w:tc>
          <w:tcPr>
            <w:tcW w:w="1134" w:type="dxa"/>
          </w:tcPr>
          <w:p w14:paraId="27AFF241"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13830FA7" w14:textId="77777777" w:rsidTr="00C25621">
        <w:tc>
          <w:tcPr>
            <w:tcW w:w="567" w:type="dxa"/>
          </w:tcPr>
          <w:p w14:paraId="6627F7DE"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15</w:t>
            </w:r>
          </w:p>
        </w:tc>
        <w:tc>
          <w:tcPr>
            <w:tcW w:w="6804" w:type="dxa"/>
          </w:tcPr>
          <w:p w14:paraId="265CE9F9"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Стабилност на мобилното приложение: </w:t>
            </w:r>
          </w:p>
          <w:p w14:paraId="5588C5A1"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Мобилното приложение не трябва да „забива“, да се затваря неочаквано, „замръзва“ или по какъвто и да е друг начин да се държи ненормално по каквото и да е време след инсталация на потребителско устройство. Превенция на претоварване, предизвикано от многократно последователно натискане на екрана от потребител.</w:t>
            </w:r>
          </w:p>
        </w:tc>
        <w:tc>
          <w:tcPr>
            <w:tcW w:w="1134" w:type="dxa"/>
            <w:shd w:val="clear" w:color="auto" w:fill="auto"/>
          </w:tcPr>
          <w:p w14:paraId="7B1298F6" w14:textId="23BDF130" w:rsidR="003F2672" w:rsidRPr="003F2672" w:rsidRDefault="003F2672" w:rsidP="005F5B04">
            <w:pPr>
              <w:rPr>
                <w:rFonts w:ascii="Verdana" w:hAnsi="Verdana"/>
                <w:sz w:val="20"/>
                <w:szCs w:val="20"/>
                <w:lang w:val="bg-BG"/>
              </w:rPr>
            </w:pPr>
            <w:r w:rsidRPr="00C25621">
              <w:rPr>
                <w:rFonts w:ascii="Verdana" w:hAnsi="Verdana"/>
                <w:sz w:val="20"/>
                <w:szCs w:val="20"/>
                <w:lang w:val="bg-BG"/>
              </w:rPr>
              <w:t xml:space="preserve">М </w:t>
            </w:r>
          </w:p>
        </w:tc>
      </w:tr>
      <w:tr w:rsidR="003F2672" w:rsidRPr="003F2672" w14:paraId="68858353" w14:textId="77777777" w:rsidTr="003F2672">
        <w:tc>
          <w:tcPr>
            <w:tcW w:w="567" w:type="dxa"/>
          </w:tcPr>
          <w:p w14:paraId="25FC3DEE"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16</w:t>
            </w:r>
          </w:p>
        </w:tc>
        <w:tc>
          <w:tcPr>
            <w:tcW w:w="6804" w:type="dxa"/>
          </w:tcPr>
          <w:p w14:paraId="58E0992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Сигурност: </w:t>
            </w:r>
          </w:p>
          <w:p w14:paraId="3B5FF76F" w14:textId="77777777" w:rsidR="003F2672" w:rsidRPr="003F2672" w:rsidRDefault="003F2672" w:rsidP="009B5C41">
            <w:pPr>
              <w:numPr>
                <w:ilvl w:val="1"/>
                <w:numId w:val="39"/>
              </w:numPr>
              <w:spacing w:after="160" w:line="259" w:lineRule="auto"/>
              <w:rPr>
                <w:rFonts w:ascii="Verdana" w:hAnsi="Verdana"/>
                <w:sz w:val="20"/>
                <w:szCs w:val="20"/>
                <w:lang w:val="bg-BG"/>
              </w:rPr>
            </w:pPr>
            <w:r w:rsidRPr="003F2672">
              <w:rPr>
                <w:rFonts w:ascii="Verdana" w:hAnsi="Verdana"/>
                <w:sz w:val="20"/>
                <w:szCs w:val="20"/>
                <w:lang w:val="bg-BG"/>
              </w:rPr>
              <w:t xml:space="preserve">Сигурност на данните върху мобилното устройство в съответствие с официално поддържаните мобилни операционни системи (текущо </w:t>
            </w:r>
            <w:r w:rsidRPr="003F2672">
              <w:rPr>
                <w:rFonts w:ascii="Verdana" w:hAnsi="Verdana"/>
                <w:sz w:val="20"/>
                <w:szCs w:val="20"/>
                <w:lang w:val="en-US"/>
              </w:rPr>
              <w:t>Android</w:t>
            </w:r>
            <w:r w:rsidRPr="003F2672">
              <w:rPr>
                <w:rFonts w:ascii="Verdana" w:hAnsi="Verdana"/>
                <w:sz w:val="20"/>
                <w:szCs w:val="20"/>
                <w:lang w:val="bg-BG"/>
              </w:rPr>
              <w:t xml:space="preserve"> 8, </w:t>
            </w:r>
            <w:r w:rsidRPr="003F2672">
              <w:rPr>
                <w:rFonts w:ascii="Verdana" w:hAnsi="Verdana"/>
                <w:sz w:val="20"/>
                <w:szCs w:val="20"/>
                <w:lang w:val="en-US"/>
              </w:rPr>
              <w:t>iOS</w:t>
            </w:r>
            <w:r w:rsidRPr="003F2672">
              <w:rPr>
                <w:rFonts w:ascii="Verdana" w:hAnsi="Verdana"/>
                <w:sz w:val="20"/>
                <w:szCs w:val="20"/>
                <w:lang w:val="bg-BG"/>
              </w:rPr>
              <w:t xml:space="preserve"> 11 или по-нови).</w:t>
            </w:r>
          </w:p>
          <w:p w14:paraId="6BA432BD" w14:textId="77777777" w:rsidR="003F2672" w:rsidRPr="003F2672" w:rsidRDefault="003F2672" w:rsidP="009B5C41">
            <w:pPr>
              <w:numPr>
                <w:ilvl w:val="1"/>
                <w:numId w:val="39"/>
              </w:numPr>
              <w:spacing w:after="160" w:line="259" w:lineRule="auto"/>
              <w:rPr>
                <w:rFonts w:ascii="Verdana" w:hAnsi="Verdana"/>
                <w:sz w:val="20"/>
                <w:szCs w:val="20"/>
                <w:lang w:val="bg-BG"/>
              </w:rPr>
            </w:pPr>
            <w:r w:rsidRPr="003F2672">
              <w:rPr>
                <w:rFonts w:ascii="Verdana" w:hAnsi="Verdana"/>
                <w:sz w:val="20"/>
                <w:szCs w:val="20"/>
                <w:lang w:val="bg-BG"/>
              </w:rPr>
              <w:t>Сигурност на комуникацията при обмен на данните със системите от корпоративната мрежа на „Софийска вода“ АД.</w:t>
            </w:r>
          </w:p>
          <w:p w14:paraId="153B7F90" w14:textId="77777777" w:rsidR="003F2672" w:rsidRPr="003F2672" w:rsidRDefault="003F2672" w:rsidP="009B5C41">
            <w:pPr>
              <w:numPr>
                <w:ilvl w:val="1"/>
                <w:numId w:val="39"/>
              </w:numPr>
              <w:spacing w:after="160" w:line="259" w:lineRule="auto"/>
              <w:rPr>
                <w:rFonts w:ascii="Verdana" w:hAnsi="Verdana"/>
                <w:sz w:val="20"/>
                <w:szCs w:val="20"/>
                <w:lang w:val="bg-BG"/>
              </w:rPr>
            </w:pPr>
            <w:r w:rsidRPr="003F2672">
              <w:rPr>
                <w:rFonts w:ascii="Verdana" w:hAnsi="Verdana"/>
                <w:sz w:val="20"/>
                <w:szCs w:val="20"/>
                <w:lang w:val="bg-BG"/>
              </w:rPr>
              <w:t>Работа през DMZ на корпоративната мрежа на „Софийска вода“ АД.</w:t>
            </w:r>
          </w:p>
        </w:tc>
        <w:tc>
          <w:tcPr>
            <w:tcW w:w="1134" w:type="dxa"/>
          </w:tcPr>
          <w:p w14:paraId="26997761"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bl>
    <w:p w14:paraId="650C051B" w14:textId="77777777" w:rsidR="003F2672" w:rsidRPr="003F2672" w:rsidRDefault="003F2672" w:rsidP="003F2672">
      <w:pPr>
        <w:keepNext/>
        <w:keepLines/>
        <w:spacing w:before="480" w:line="276" w:lineRule="auto"/>
        <w:outlineLvl w:val="0"/>
        <w:rPr>
          <w:rFonts w:ascii="Verdana" w:eastAsiaTheme="majorEastAsia" w:hAnsi="Verdana" w:cstheme="majorBidi"/>
          <w:b/>
          <w:bCs/>
          <w:color w:val="2E74B5" w:themeColor="accent1" w:themeShade="BF"/>
          <w:sz w:val="20"/>
          <w:szCs w:val="20"/>
          <w:lang w:val="bg-BG"/>
        </w:rPr>
      </w:pPr>
    </w:p>
    <w:p w14:paraId="192CC39D" w14:textId="77777777" w:rsidR="003F2672" w:rsidRPr="003F2672" w:rsidRDefault="003F2672" w:rsidP="003F2672">
      <w:pPr>
        <w:keepNext/>
        <w:keepLines/>
        <w:spacing w:before="480" w:line="276" w:lineRule="auto"/>
        <w:outlineLvl w:val="0"/>
        <w:rPr>
          <w:rFonts w:ascii="Verdana" w:eastAsiaTheme="majorEastAsia" w:hAnsi="Verdana" w:cstheme="majorBidi"/>
          <w:b/>
          <w:bCs/>
          <w:color w:val="2E74B5" w:themeColor="accent1" w:themeShade="BF"/>
          <w:sz w:val="20"/>
          <w:szCs w:val="20"/>
          <w:lang w:val="bg-BG"/>
        </w:rPr>
      </w:pPr>
      <w:bookmarkStart w:id="28" w:name="_Toc454205610"/>
      <w:bookmarkStart w:id="29" w:name="_Toc487034734"/>
      <w:bookmarkEnd w:id="28"/>
      <w:bookmarkEnd w:id="29"/>
      <w:r w:rsidRPr="003F2672">
        <w:rPr>
          <w:rFonts w:ascii="Verdana" w:eastAsiaTheme="majorEastAsia" w:hAnsi="Verdana" w:cstheme="majorBidi"/>
          <w:b/>
          <w:bCs/>
          <w:color w:val="2E74B5" w:themeColor="accent1" w:themeShade="BF"/>
          <w:sz w:val="20"/>
          <w:szCs w:val="20"/>
          <w:lang w:val="bg-BG"/>
        </w:rPr>
        <w:t xml:space="preserve">ПОДРАЗДЕЛ 4: ИЗИСКВАНИЯ ПО ОТНОШЕНИЕ НА ГАРАНЦИОННО ОБСЛУЖВАНЕ И ПОДДРЪЖКА </w:t>
      </w:r>
    </w:p>
    <w:p w14:paraId="6559199A" w14:textId="77777777" w:rsidR="003F2672" w:rsidRPr="00C25621" w:rsidRDefault="003F2672" w:rsidP="003F2672">
      <w:pPr>
        <w:rPr>
          <w:rFonts w:ascii="Verdana" w:hAnsi="Verdana"/>
          <w:b/>
          <w:sz w:val="20"/>
          <w:szCs w:val="20"/>
          <w:lang w:val="bg-BG"/>
        </w:rPr>
      </w:pPr>
    </w:p>
    <w:tbl>
      <w:tblPr>
        <w:tblStyle w:val="TableGrid8"/>
        <w:tblW w:w="0" w:type="auto"/>
        <w:tblLook w:val="04A0" w:firstRow="1" w:lastRow="0" w:firstColumn="1" w:lastColumn="0" w:noHBand="0" w:noVBand="1"/>
      </w:tblPr>
      <w:tblGrid>
        <w:gridCol w:w="595"/>
        <w:gridCol w:w="6950"/>
        <w:gridCol w:w="1436"/>
      </w:tblGrid>
      <w:tr w:rsidR="003F2672" w:rsidRPr="003F2672" w14:paraId="39D22B80" w14:textId="77777777" w:rsidTr="003F2672">
        <w:tc>
          <w:tcPr>
            <w:tcW w:w="416" w:type="dxa"/>
            <w:shd w:val="clear" w:color="auto" w:fill="9CC2E5" w:themeFill="accent1" w:themeFillTint="99"/>
          </w:tcPr>
          <w:p w14:paraId="2638124C" w14:textId="77777777" w:rsidR="003F2672" w:rsidRPr="003F2672" w:rsidRDefault="003F2672" w:rsidP="003F2672">
            <w:pPr>
              <w:shd w:val="clear" w:color="auto" w:fill="9CC2E5" w:themeFill="accent1" w:themeFillTint="99"/>
              <w:jc w:val="both"/>
              <w:rPr>
                <w:rFonts w:ascii="Verdana" w:hAnsi="Verdana"/>
                <w:b/>
                <w:sz w:val="20"/>
                <w:szCs w:val="20"/>
                <w:lang w:val="en-US"/>
              </w:rPr>
            </w:pPr>
            <w:r w:rsidRPr="003F2672">
              <w:rPr>
                <w:rFonts w:ascii="Verdana" w:hAnsi="Verdana"/>
                <w:b/>
                <w:sz w:val="20"/>
                <w:szCs w:val="20"/>
                <w:lang w:val="en-US"/>
              </w:rPr>
              <w:t>No.</w:t>
            </w:r>
          </w:p>
        </w:tc>
        <w:tc>
          <w:tcPr>
            <w:tcW w:w="6950" w:type="dxa"/>
            <w:shd w:val="clear" w:color="auto" w:fill="9CC2E5" w:themeFill="accent1" w:themeFillTint="99"/>
          </w:tcPr>
          <w:p w14:paraId="5022AFEC" w14:textId="77777777" w:rsidR="003F2672" w:rsidRPr="003F2672" w:rsidRDefault="003F2672" w:rsidP="003F2672">
            <w:pPr>
              <w:shd w:val="clear" w:color="auto" w:fill="9CC2E5" w:themeFill="accent1" w:themeFillTint="99"/>
              <w:jc w:val="both"/>
              <w:rPr>
                <w:rFonts w:ascii="Verdana" w:hAnsi="Verdana" w:cs="Arial"/>
                <w:b/>
                <w:sz w:val="20"/>
                <w:szCs w:val="20"/>
                <w:lang w:val="bg-BG"/>
              </w:rPr>
            </w:pPr>
            <w:r w:rsidRPr="003F2672">
              <w:rPr>
                <w:rFonts w:ascii="Verdana" w:hAnsi="Verdana" w:cs="Arial"/>
                <w:b/>
                <w:sz w:val="20"/>
                <w:szCs w:val="20"/>
                <w:lang w:val="bg-BG"/>
              </w:rPr>
              <w:t>Изисквания</w:t>
            </w:r>
          </w:p>
        </w:tc>
        <w:tc>
          <w:tcPr>
            <w:tcW w:w="1134" w:type="dxa"/>
            <w:shd w:val="clear" w:color="auto" w:fill="9CC2E5" w:themeFill="accent1" w:themeFillTint="99"/>
          </w:tcPr>
          <w:p w14:paraId="5DC3C10E" w14:textId="77777777" w:rsidR="003F2672" w:rsidRPr="003F2672" w:rsidRDefault="003F2672" w:rsidP="003F2672">
            <w:pPr>
              <w:shd w:val="clear" w:color="auto" w:fill="9CC2E5" w:themeFill="accent1" w:themeFillTint="99"/>
              <w:jc w:val="both"/>
              <w:rPr>
                <w:rFonts w:ascii="Verdana" w:hAnsi="Verdana"/>
                <w:b/>
                <w:sz w:val="20"/>
                <w:szCs w:val="20"/>
                <w:lang w:val="en-US"/>
              </w:rPr>
            </w:pPr>
            <w:r w:rsidRPr="003F2672">
              <w:rPr>
                <w:rFonts w:ascii="Verdana" w:hAnsi="Verdana"/>
                <w:b/>
                <w:sz w:val="20"/>
                <w:szCs w:val="20"/>
                <w:lang w:val="bg-BG"/>
              </w:rPr>
              <w:t>Приоритет</w:t>
            </w:r>
          </w:p>
        </w:tc>
      </w:tr>
      <w:tr w:rsidR="003F2672" w:rsidRPr="003F2672" w14:paraId="1509C25A" w14:textId="77777777" w:rsidTr="003F2672">
        <w:tc>
          <w:tcPr>
            <w:tcW w:w="416" w:type="dxa"/>
          </w:tcPr>
          <w:p w14:paraId="4EDB992D"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en-US"/>
              </w:rPr>
              <w:t>1</w:t>
            </w:r>
          </w:p>
        </w:tc>
        <w:tc>
          <w:tcPr>
            <w:tcW w:w="6950" w:type="dxa"/>
          </w:tcPr>
          <w:p w14:paraId="59903EB8" w14:textId="77777777" w:rsidR="003F2672" w:rsidRPr="003F2672" w:rsidRDefault="003F2672" w:rsidP="003F2672">
            <w:pPr>
              <w:jc w:val="both"/>
              <w:rPr>
                <w:rFonts w:ascii="Verdana" w:hAnsi="Verdana" w:cs="Arial"/>
                <w:b/>
                <w:i/>
                <w:sz w:val="20"/>
                <w:szCs w:val="20"/>
                <w:lang w:val="bg-BG"/>
              </w:rPr>
            </w:pPr>
            <w:r w:rsidRPr="003F2672">
              <w:rPr>
                <w:rFonts w:ascii="Verdana" w:hAnsi="Verdana" w:cs="Arial"/>
                <w:b/>
                <w:i/>
                <w:sz w:val="20"/>
                <w:szCs w:val="20"/>
                <w:lang w:val="bg-BG"/>
              </w:rPr>
              <w:t>Гаранция</w:t>
            </w:r>
          </w:p>
          <w:p w14:paraId="0DC2FDDA" w14:textId="6C9652C2" w:rsidR="003F2672" w:rsidRPr="003F2672" w:rsidRDefault="005972F8" w:rsidP="003F2672">
            <w:pPr>
              <w:jc w:val="both"/>
              <w:rPr>
                <w:rFonts w:ascii="Verdana" w:hAnsi="Verdana" w:cs="Arial"/>
                <w:sz w:val="20"/>
                <w:szCs w:val="20"/>
                <w:lang w:val="bg-BG"/>
              </w:rPr>
            </w:pPr>
            <w:r>
              <w:rPr>
                <w:rFonts w:ascii="Verdana" w:hAnsi="Verdana" w:cs="Arial"/>
                <w:sz w:val="20"/>
                <w:szCs w:val="20"/>
                <w:lang w:val="bg-BG"/>
              </w:rPr>
              <w:t>Интернет сайт</w:t>
            </w:r>
            <w:r w:rsidR="003F2672" w:rsidRPr="003F2672">
              <w:rPr>
                <w:rFonts w:ascii="Verdana" w:hAnsi="Verdana" w:cs="Arial"/>
                <w:sz w:val="20"/>
                <w:szCs w:val="20"/>
                <w:lang w:val="bg-BG"/>
              </w:rPr>
              <w:t>ът и мобилното приложение да имат едногодишна безплатна гаранционна поддръжка, която включва:</w:t>
            </w:r>
          </w:p>
          <w:p w14:paraId="0C9141FB" w14:textId="77777777" w:rsidR="003F2672" w:rsidRPr="003F2672" w:rsidRDefault="003F2672" w:rsidP="009B5C41">
            <w:pPr>
              <w:widowControl w:val="0"/>
              <w:numPr>
                <w:ilvl w:val="2"/>
                <w:numId w:val="38"/>
              </w:numPr>
              <w:tabs>
                <w:tab w:val="left" w:pos="334"/>
              </w:tabs>
              <w:spacing w:line="274" w:lineRule="exact"/>
              <w:jc w:val="both"/>
              <w:rPr>
                <w:rFonts w:ascii="Verdana" w:eastAsiaTheme="minorHAnsi" w:hAnsi="Verdana" w:cs="Arial"/>
                <w:color w:val="000000"/>
                <w:sz w:val="20"/>
                <w:szCs w:val="20"/>
                <w:lang w:val="bg-BG" w:eastAsia="bg-BG" w:bidi="bg-BG"/>
              </w:rPr>
            </w:pPr>
            <w:r w:rsidRPr="003F2672">
              <w:rPr>
                <w:rFonts w:ascii="Verdana" w:hAnsi="Verdana" w:cs="Arial"/>
                <w:sz w:val="20"/>
                <w:szCs w:val="20"/>
                <w:lang w:val="bg-BG"/>
              </w:rPr>
              <w:t>Поправяне на грешки (Bug fixing)</w:t>
            </w:r>
            <w:r w:rsidRPr="003F2672">
              <w:rPr>
                <w:rFonts w:ascii="Verdana" w:eastAsiaTheme="minorHAnsi" w:hAnsi="Verdana" w:cs="Arial"/>
                <w:color w:val="000000"/>
                <w:sz w:val="20"/>
                <w:szCs w:val="20"/>
                <w:lang w:val="bg-BG" w:eastAsia="bg-BG" w:bidi="bg-BG"/>
              </w:rPr>
              <w:t>;</w:t>
            </w:r>
          </w:p>
          <w:p w14:paraId="3B9CECFC" w14:textId="77777777" w:rsidR="003F2672" w:rsidRPr="003F2672" w:rsidRDefault="003F2672" w:rsidP="009B5C41">
            <w:pPr>
              <w:widowControl w:val="0"/>
              <w:numPr>
                <w:ilvl w:val="2"/>
                <w:numId w:val="38"/>
              </w:numPr>
              <w:tabs>
                <w:tab w:val="left" w:pos="334"/>
              </w:tabs>
              <w:spacing w:line="274" w:lineRule="exact"/>
              <w:jc w:val="both"/>
              <w:rPr>
                <w:rFonts w:ascii="Verdana" w:eastAsiaTheme="minorHAnsi" w:hAnsi="Verdana" w:cs="Arial"/>
                <w:color w:val="000000"/>
                <w:sz w:val="20"/>
                <w:szCs w:val="20"/>
                <w:lang w:val="bg-BG" w:eastAsia="bg-BG" w:bidi="bg-BG"/>
              </w:rPr>
            </w:pPr>
            <w:r w:rsidRPr="003F2672">
              <w:rPr>
                <w:rFonts w:ascii="Verdana" w:hAnsi="Verdana" w:cs="Arial"/>
                <w:sz w:val="20"/>
                <w:szCs w:val="20"/>
                <w:lang w:val="bg-BG"/>
              </w:rPr>
              <w:t xml:space="preserve">Отстраняване на уязвимости, открити при периодичното сканиране с корпоративен инструмент за оценка на уязвимости; </w:t>
            </w:r>
          </w:p>
          <w:p w14:paraId="0E3C5F3C" w14:textId="62D59A0F" w:rsidR="003F2672" w:rsidRPr="003F2672" w:rsidRDefault="003F2672" w:rsidP="009B5C41">
            <w:pPr>
              <w:widowControl w:val="0"/>
              <w:numPr>
                <w:ilvl w:val="2"/>
                <w:numId w:val="38"/>
              </w:numPr>
              <w:tabs>
                <w:tab w:val="left" w:pos="334"/>
              </w:tabs>
              <w:spacing w:line="274" w:lineRule="exact"/>
              <w:jc w:val="both"/>
              <w:rPr>
                <w:rFonts w:ascii="Verdana" w:eastAsiaTheme="minorHAnsi" w:hAnsi="Verdana" w:cs="Arial"/>
                <w:color w:val="000000"/>
                <w:sz w:val="20"/>
                <w:szCs w:val="20"/>
                <w:lang w:val="bg-BG" w:eastAsia="bg-BG" w:bidi="bg-BG"/>
              </w:rPr>
            </w:pPr>
            <w:r w:rsidRPr="003F2672">
              <w:rPr>
                <w:rFonts w:ascii="Verdana" w:hAnsi="Verdana" w:cs="Arial"/>
                <w:color w:val="000000"/>
                <w:sz w:val="20"/>
                <w:szCs w:val="20"/>
                <w:lang w:val="bg-BG" w:eastAsia="bg-BG" w:bidi="bg-BG"/>
              </w:rPr>
              <w:t xml:space="preserve">Обновяване на компоненти на </w:t>
            </w:r>
            <w:r w:rsidR="005972F8">
              <w:rPr>
                <w:rFonts w:ascii="Verdana" w:hAnsi="Verdana" w:cs="Arial"/>
                <w:color w:val="000000"/>
                <w:sz w:val="20"/>
                <w:szCs w:val="20"/>
                <w:lang w:val="bg-BG" w:eastAsia="bg-BG" w:bidi="bg-BG"/>
              </w:rPr>
              <w:t>интернет сайт</w:t>
            </w:r>
            <w:r w:rsidRPr="003F2672">
              <w:rPr>
                <w:rFonts w:ascii="Verdana" w:hAnsi="Verdana" w:cs="Arial"/>
                <w:color w:val="000000"/>
                <w:sz w:val="20"/>
                <w:szCs w:val="20"/>
                <w:lang w:val="bg-BG" w:eastAsia="bg-BG" w:bidi="bg-BG"/>
              </w:rPr>
              <w:t xml:space="preserve">а, ако е необходимо. </w:t>
            </w:r>
          </w:p>
          <w:p w14:paraId="3D1E328D" w14:textId="77777777" w:rsidR="003F2672" w:rsidRPr="00C25621" w:rsidRDefault="003F2672" w:rsidP="003F2672">
            <w:pPr>
              <w:ind w:left="720"/>
              <w:contextualSpacing/>
              <w:jc w:val="both"/>
              <w:rPr>
                <w:rFonts w:ascii="Verdana" w:hAnsi="Verdana"/>
                <w:sz w:val="20"/>
                <w:szCs w:val="20"/>
                <w:lang w:val="bg-BG"/>
              </w:rPr>
            </w:pPr>
          </w:p>
        </w:tc>
        <w:tc>
          <w:tcPr>
            <w:tcW w:w="1134" w:type="dxa"/>
          </w:tcPr>
          <w:p w14:paraId="4A861613"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en-US"/>
              </w:rPr>
              <w:t>M</w:t>
            </w:r>
          </w:p>
        </w:tc>
      </w:tr>
      <w:tr w:rsidR="003F2672" w:rsidRPr="003F2672" w14:paraId="749D7EAD" w14:textId="77777777" w:rsidTr="003F2672">
        <w:tc>
          <w:tcPr>
            <w:tcW w:w="416" w:type="dxa"/>
          </w:tcPr>
          <w:p w14:paraId="3271BC4E"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en-US"/>
              </w:rPr>
              <w:t>2</w:t>
            </w:r>
          </w:p>
        </w:tc>
        <w:tc>
          <w:tcPr>
            <w:tcW w:w="6950" w:type="dxa"/>
          </w:tcPr>
          <w:p w14:paraId="5051CC5C" w14:textId="3C2463B8" w:rsidR="003F2672" w:rsidRPr="003F2672" w:rsidRDefault="00D11A58" w:rsidP="003F2672">
            <w:pPr>
              <w:jc w:val="both"/>
              <w:rPr>
                <w:rFonts w:ascii="Verdana" w:hAnsi="Verdana" w:cs="Arial"/>
                <w:b/>
                <w:i/>
                <w:sz w:val="20"/>
                <w:szCs w:val="20"/>
                <w:lang w:val="bg-BG"/>
              </w:rPr>
            </w:pPr>
            <w:r>
              <w:rPr>
                <w:rFonts w:ascii="Verdana" w:hAnsi="Verdana" w:cs="Arial"/>
                <w:b/>
                <w:i/>
                <w:sz w:val="20"/>
                <w:szCs w:val="20"/>
                <w:lang w:val="bg-BG"/>
              </w:rPr>
              <w:t>След</w:t>
            </w:r>
            <w:r w:rsidR="003F2672" w:rsidRPr="003F2672">
              <w:rPr>
                <w:rFonts w:ascii="Verdana" w:hAnsi="Verdana" w:cs="Arial"/>
                <w:b/>
                <w:i/>
                <w:sz w:val="20"/>
                <w:szCs w:val="20"/>
                <w:lang w:val="bg-BG"/>
              </w:rPr>
              <w:t>гаранционни услуги за поддръжка (след изтичане на едногодишната безплатна гаранционна поддръжка)</w:t>
            </w:r>
          </w:p>
          <w:p w14:paraId="6D19BEF5"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lastRenderedPageBreak/>
              <w:t>Да се предоставят следните услуги:</w:t>
            </w:r>
          </w:p>
          <w:p w14:paraId="0FBFBF88" w14:textId="77777777" w:rsidR="003F2672" w:rsidRPr="003F2672" w:rsidRDefault="003F2672" w:rsidP="009B5C41">
            <w:pPr>
              <w:widowControl w:val="0"/>
              <w:numPr>
                <w:ilvl w:val="2"/>
                <w:numId w:val="44"/>
              </w:numPr>
              <w:tabs>
                <w:tab w:val="left" w:pos="334"/>
              </w:tabs>
              <w:spacing w:line="274" w:lineRule="exact"/>
              <w:jc w:val="both"/>
              <w:rPr>
                <w:rFonts w:ascii="Verdana" w:eastAsiaTheme="minorHAnsi" w:hAnsi="Verdana" w:cs="Arial"/>
                <w:color w:val="000000"/>
                <w:sz w:val="20"/>
                <w:szCs w:val="20"/>
                <w:lang w:val="bg-BG" w:eastAsia="bg-BG" w:bidi="bg-BG"/>
              </w:rPr>
            </w:pPr>
            <w:r w:rsidRPr="003F2672">
              <w:rPr>
                <w:rFonts w:ascii="Verdana" w:hAnsi="Verdana" w:cs="Arial"/>
                <w:sz w:val="20"/>
                <w:szCs w:val="20"/>
                <w:lang w:val="bg-BG"/>
              </w:rPr>
              <w:t>Поправяне на грешки (Bug fixing)</w:t>
            </w:r>
            <w:r w:rsidRPr="003F2672">
              <w:rPr>
                <w:rFonts w:ascii="Verdana" w:eastAsiaTheme="minorHAnsi" w:hAnsi="Verdana" w:cs="Arial"/>
                <w:color w:val="000000"/>
                <w:sz w:val="20"/>
                <w:szCs w:val="20"/>
                <w:lang w:val="bg-BG" w:eastAsia="bg-BG" w:bidi="bg-BG"/>
              </w:rPr>
              <w:t>;</w:t>
            </w:r>
          </w:p>
          <w:p w14:paraId="4A238811" w14:textId="77777777" w:rsidR="003F2672" w:rsidRPr="003F2672" w:rsidRDefault="003F2672" w:rsidP="009B5C41">
            <w:pPr>
              <w:widowControl w:val="0"/>
              <w:numPr>
                <w:ilvl w:val="2"/>
                <w:numId w:val="44"/>
              </w:numPr>
              <w:tabs>
                <w:tab w:val="left" w:pos="334"/>
              </w:tabs>
              <w:spacing w:line="274" w:lineRule="exact"/>
              <w:jc w:val="both"/>
              <w:rPr>
                <w:rFonts w:ascii="Verdana" w:eastAsiaTheme="minorHAnsi" w:hAnsi="Verdana" w:cs="Arial"/>
                <w:color w:val="000000"/>
                <w:sz w:val="20"/>
                <w:szCs w:val="20"/>
                <w:lang w:val="bg-BG" w:eastAsia="bg-BG" w:bidi="bg-BG"/>
              </w:rPr>
            </w:pPr>
            <w:r w:rsidRPr="003F2672">
              <w:rPr>
                <w:rFonts w:ascii="Verdana" w:hAnsi="Verdana" w:cs="Arial"/>
                <w:sz w:val="20"/>
                <w:szCs w:val="20"/>
                <w:lang w:val="bg-BG"/>
              </w:rPr>
              <w:t xml:space="preserve">Отстраняване на уязвимости, открити чрез </w:t>
            </w:r>
            <w:r w:rsidRPr="003F2672">
              <w:rPr>
                <w:rFonts w:ascii="Verdana" w:hAnsi="Verdana" w:cs="Arial"/>
                <w:color w:val="000000"/>
                <w:sz w:val="20"/>
                <w:szCs w:val="20"/>
                <w:lang w:val="bg-BG" w:eastAsia="bg-BG" w:bidi="bg-BG"/>
              </w:rPr>
              <w:t xml:space="preserve">корпоративно решение за </w:t>
            </w:r>
            <w:r w:rsidRPr="003F2672">
              <w:rPr>
                <w:rFonts w:ascii="Verdana" w:hAnsi="Verdana" w:cs="Arial"/>
                <w:sz w:val="20"/>
                <w:szCs w:val="20"/>
                <w:lang w:val="bg-BG"/>
              </w:rPr>
              <w:t>оценка на уязвимости;</w:t>
            </w:r>
          </w:p>
          <w:p w14:paraId="5027CED7" w14:textId="33BB5F16" w:rsidR="003F2672" w:rsidRPr="003F2672" w:rsidRDefault="003F2672" w:rsidP="009B5C41">
            <w:pPr>
              <w:widowControl w:val="0"/>
              <w:numPr>
                <w:ilvl w:val="2"/>
                <w:numId w:val="44"/>
              </w:numPr>
              <w:tabs>
                <w:tab w:val="left" w:pos="334"/>
              </w:tabs>
              <w:spacing w:line="274" w:lineRule="exact"/>
              <w:jc w:val="both"/>
              <w:rPr>
                <w:rFonts w:ascii="Verdana" w:eastAsiaTheme="minorHAnsi" w:hAnsi="Verdana" w:cs="Arial"/>
                <w:color w:val="000000"/>
                <w:sz w:val="20"/>
                <w:szCs w:val="20"/>
                <w:lang w:val="bg-BG" w:eastAsia="bg-BG" w:bidi="bg-BG"/>
              </w:rPr>
            </w:pPr>
            <w:r w:rsidRPr="003F2672">
              <w:rPr>
                <w:rFonts w:ascii="Verdana" w:hAnsi="Verdana" w:cs="Arial"/>
                <w:sz w:val="20"/>
                <w:szCs w:val="20"/>
                <w:lang w:val="bg-BG"/>
              </w:rPr>
              <w:t xml:space="preserve">Промяна на функционалност на </w:t>
            </w:r>
            <w:r w:rsidR="005972F8">
              <w:rPr>
                <w:rFonts w:ascii="Verdana" w:hAnsi="Verdana" w:cs="Arial"/>
                <w:sz w:val="20"/>
                <w:szCs w:val="20"/>
                <w:lang w:val="bg-BG"/>
              </w:rPr>
              <w:t>интернет сайт</w:t>
            </w:r>
            <w:r w:rsidRPr="003F2672">
              <w:rPr>
                <w:rFonts w:ascii="Verdana" w:hAnsi="Verdana" w:cs="Arial"/>
                <w:sz w:val="20"/>
                <w:szCs w:val="20"/>
                <w:lang w:val="bg-BG"/>
              </w:rPr>
              <w:t>а (корективна поддръжка)</w:t>
            </w:r>
            <w:r w:rsidRPr="003F2672">
              <w:rPr>
                <w:rFonts w:ascii="Verdana" w:eastAsiaTheme="minorHAnsi" w:hAnsi="Verdana" w:cs="Arial"/>
                <w:color w:val="000000"/>
                <w:sz w:val="20"/>
                <w:szCs w:val="20"/>
                <w:lang w:val="bg-BG" w:eastAsia="bg-BG" w:bidi="bg-BG"/>
              </w:rPr>
              <w:t xml:space="preserve">; </w:t>
            </w:r>
          </w:p>
          <w:p w14:paraId="2236DFB4" w14:textId="6AE465C7" w:rsidR="003F2672" w:rsidRPr="003F2672" w:rsidRDefault="003F2672" w:rsidP="009B5C41">
            <w:pPr>
              <w:widowControl w:val="0"/>
              <w:numPr>
                <w:ilvl w:val="2"/>
                <w:numId w:val="44"/>
              </w:numPr>
              <w:tabs>
                <w:tab w:val="left" w:pos="334"/>
              </w:tabs>
              <w:spacing w:line="274" w:lineRule="exact"/>
              <w:jc w:val="both"/>
              <w:rPr>
                <w:rFonts w:ascii="Verdana" w:eastAsiaTheme="minorHAnsi" w:hAnsi="Verdana" w:cs="Arial"/>
                <w:color w:val="000000"/>
                <w:sz w:val="20"/>
                <w:szCs w:val="20"/>
                <w:lang w:val="bg-BG" w:eastAsia="bg-BG" w:bidi="bg-BG"/>
              </w:rPr>
            </w:pPr>
            <w:r w:rsidRPr="003F2672">
              <w:rPr>
                <w:rFonts w:ascii="Verdana" w:hAnsi="Verdana" w:cs="Arial"/>
                <w:color w:val="000000"/>
                <w:sz w:val="20"/>
                <w:szCs w:val="20"/>
                <w:lang w:val="bg-BG" w:eastAsia="bg-BG" w:bidi="bg-BG"/>
              </w:rPr>
              <w:t xml:space="preserve">Обновяване на компоненти на </w:t>
            </w:r>
            <w:r w:rsidR="005972F8">
              <w:rPr>
                <w:rFonts w:ascii="Verdana" w:hAnsi="Verdana" w:cs="Arial"/>
                <w:color w:val="000000"/>
                <w:sz w:val="20"/>
                <w:szCs w:val="20"/>
                <w:lang w:val="bg-BG" w:eastAsia="bg-BG" w:bidi="bg-BG"/>
              </w:rPr>
              <w:t>интернет сайт</w:t>
            </w:r>
            <w:r w:rsidRPr="003F2672">
              <w:rPr>
                <w:rFonts w:ascii="Verdana" w:hAnsi="Verdana" w:cs="Arial"/>
                <w:color w:val="000000"/>
                <w:sz w:val="20"/>
                <w:szCs w:val="20"/>
                <w:lang w:val="bg-BG" w:eastAsia="bg-BG" w:bidi="bg-BG"/>
              </w:rPr>
              <w:t>а, ако е необходимо;</w:t>
            </w:r>
          </w:p>
          <w:p w14:paraId="2E30CED0" w14:textId="77777777" w:rsidR="003F2672" w:rsidRPr="003F2672" w:rsidRDefault="003F2672" w:rsidP="009B5C41">
            <w:pPr>
              <w:widowControl w:val="0"/>
              <w:numPr>
                <w:ilvl w:val="2"/>
                <w:numId w:val="44"/>
              </w:numPr>
              <w:tabs>
                <w:tab w:val="left" w:pos="334"/>
              </w:tabs>
              <w:spacing w:line="274" w:lineRule="exact"/>
              <w:jc w:val="both"/>
              <w:rPr>
                <w:rFonts w:ascii="Verdana" w:hAnsi="Verdana" w:cs="Arial"/>
                <w:sz w:val="20"/>
                <w:szCs w:val="20"/>
                <w:lang w:val="bg-BG"/>
              </w:rPr>
            </w:pPr>
            <w:r w:rsidRPr="003F2672">
              <w:rPr>
                <w:rFonts w:ascii="Verdana" w:hAnsi="Verdana" w:cs="Arial"/>
                <w:sz w:val="20"/>
                <w:szCs w:val="20"/>
                <w:lang w:val="bg-BG"/>
              </w:rPr>
              <w:t>Разработване на нови функционалности при поискване.</w:t>
            </w:r>
          </w:p>
          <w:p w14:paraId="217AD3E9" w14:textId="77777777" w:rsidR="003F2672" w:rsidRPr="00C25621" w:rsidRDefault="003F2672" w:rsidP="003F2672">
            <w:pPr>
              <w:widowControl w:val="0"/>
              <w:tabs>
                <w:tab w:val="left" w:pos="334"/>
              </w:tabs>
              <w:spacing w:line="274" w:lineRule="exact"/>
              <w:jc w:val="both"/>
              <w:rPr>
                <w:rFonts w:ascii="Verdana" w:hAnsi="Verdana"/>
                <w:sz w:val="20"/>
                <w:szCs w:val="20"/>
                <w:lang w:val="bg-BG"/>
              </w:rPr>
            </w:pPr>
          </w:p>
        </w:tc>
        <w:tc>
          <w:tcPr>
            <w:tcW w:w="1134" w:type="dxa"/>
          </w:tcPr>
          <w:p w14:paraId="00205D07"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en-US"/>
              </w:rPr>
              <w:lastRenderedPageBreak/>
              <w:t>M</w:t>
            </w:r>
          </w:p>
        </w:tc>
      </w:tr>
      <w:tr w:rsidR="003F2672" w:rsidRPr="003F2672" w14:paraId="5C9F9C39" w14:textId="77777777" w:rsidTr="003F2672">
        <w:tc>
          <w:tcPr>
            <w:tcW w:w="416" w:type="dxa"/>
          </w:tcPr>
          <w:p w14:paraId="5911A856"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en-US"/>
              </w:rPr>
              <w:lastRenderedPageBreak/>
              <w:t>3</w:t>
            </w:r>
          </w:p>
        </w:tc>
        <w:tc>
          <w:tcPr>
            <w:tcW w:w="6950" w:type="dxa"/>
          </w:tcPr>
          <w:p w14:paraId="1573CC47" w14:textId="77777777" w:rsidR="003F2672" w:rsidRPr="003F2672" w:rsidRDefault="003F2672" w:rsidP="003F2672">
            <w:pPr>
              <w:jc w:val="both"/>
              <w:rPr>
                <w:rFonts w:ascii="Verdana" w:hAnsi="Verdana" w:cs="Arial"/>
                <w:b/>
                <w:i/>
                <w:sz w:val="20"/>
                <w:szCs w:val="20"/>
                <w:lang w:val="bg-BG"/>
              </w:rPr>
            </w:pPr>
            <w:r w:rsidRPr="003F2672">
              <w:rPr>
                <w:rFonts w:ascii="Verdana" w:hAnsi="Verdana" w:cs="Arial"/>
                <w:b/>
                <w:i/>
                <w:sz w:val="20"/>
                <w:szCs w:val="20"/>
                <w:lang w:val="bg-BG"/>
              </w:rPr>
              <w:t>Споразумение за нива на обслужване (SLA)</w:t>
            </w:r>
          </w:p>
          <w:p w14:paraId="16707BE3" w14:textId="7FFFB42A"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Доставчикът гарантира правилното функциониране на </w:t>
            </w:r>
            <w:r w:rsidR="005972F8">
              <w:rPr>
                <w:rFonts w:ascii="Verdana" w:hAnsi="Verdana" w:cs="Arial"/>
                <w:sz w:val="20"/>
                <w:szCs w:val="20"/>
                <w:lang w:val="bg-BG"/>
              </w:rPr>
              <w:t>интернет сайт</w:t>
            </w:r>
            <w:r w:rsidRPr="003F2672">
              <w:rPr>
                <w:rFonts w:ascii="Verdana" w:hAnsi="Verdana" w:cs="Arial"/>
                <w:sz w:val="20"/>
                <w:szCs w:val="20"/>
                <w:lang w:val="bg-BG"/>
              </w:rPr>
              <w:t>а и мобилното приложение. Всякакви проблеми ще бъдат решавани в следните срокове:</w:t>
            </w:r>
          </w:p>
          <w:p w14:paraId="744D80DD" w14:textId="77777777" w:rsidR="003F2672" w:rsidRPr="003F2672" w:rsidRDefault="003F2672" w:rsidP="003F2672">
            <w:pPr>
              <w:jc w:val="both"/>
              <w:rPr>
                <w:rFonts w:ascii="Verdana" w:hAnsi="Verdana" w:cs="Arial"/>
                <w:sz w:val="20"/>
                <w:szCs w:val="20"/>
                <w:lang w:val="bg-BG"/>
              </w:rPr>
            </w:pPr>
          </w:p>
          <w:tbl>
            <w:tblPr>
              <w:tblStyle w:val="TableGrid8"/>
              <w:tblW w:w="0" w:type="auto"/>
              <w:tblLook w:val="04A0" w:firstRow="1" w:lastRow="0" w:firstColumn="1" w:lastColumn="0" w:noHBand="0" w:noVBand="1"/>
            </w:tblPr>
            <w:tblGrid>
              <w:gridCol w:w="451"/>
              <w:gridCol w:w="2907"/>
              <w:gridCol w:w="1530"/>
              <w:gridCol w:w="1836"/>
            </w:tblGrid>
            <w:tr w:rsidR="003F2672" w:rsidRPr="003F2672" w14:paraId="63A1ABBF" w14:textId="77777777" w:rsidTr="003F2672">
              <w:tc>
                <w:tcPr>
                  <w:tcW w:w="312" w:type="dxa"/>
                </w:tcPr>
                <w:p w14:paraId="5C559079"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w:t>
                  </w:r>
                </w:p>
              </w:tc>
              <w:tc>
                <w:tcPr>
                  <w:tcW w:w="3911" w:type="dxa"/>
                </w:tcPr>
                <w:p w14:paraId="59946B44"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Сложност </w:t>
                  </w:r>
                </w:p>
              </w:tc>
              <w:tc>
                <w:tcPr>
                  <w:tcW w:w="2112" w:type="dxa"/>
                </w:tcPr>
                <w:p w14:paraId="2DE3EC77"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Време за реакция</w:t>
                  </w:r>
                </w:p>
              </w:tc>
              <w:tc>
                <w:tcPr>
                  <w:tcW w:w="2112" w:type="dxa"/>
                </w:tcPr>
                <w:p w14:paraId="1BF36620"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Време за отстраняване </w:t>
                  </w:r>
                </w:p>
              </w:tc>
            </w:tr>
            <w:tr w:rsidR="003F2672" w:rsidRPr="003F2672" w14:paraId="53E7EEF5" w14:textId="77777777" w:rsidTr="003F2672">
              <w:tc>
                <w:tcPr>
                  <w:tcW w:w="312" w:type="dxa"/>
                </w:tcPr>
                <w:p w14:paraId="4C469B39"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1</w:t>
                  </w:r>
                </w:p>
              </w:tc>
              <w:tc>
                <w:tcPr>
                  <w:tcW w:w="3911" w:type="dxa"/>
                </w:tcPr>
                <w:p w14:paraId="4BBDB592"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Максимална </w:t>
                  </w:r>
                </w:p>
                <w:p w14:paraId="47EB700A" w14:textId="2B7FB69C"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Няма достъп до </w:t>
                  </w:r>
                  <w:r w:rsidR="005972F8">
                    <w:rPr>
                      <w:rFonts w:ascii="Verdana" w:hAnsi="Verdana" w:cs="Arial"/>
                      <w:sz w:val="20"/>
                      <w:szCs w:val="20"/>
                      <w:lang w:val="bg-BG"/>
                    </w:rPr>
                    <w:t>интернет сайт</w:t>
                  </w:r>
                  <w:r w:rsidRPr="003F2672">
                    <w:rPr>
                      <w:rFonts w:ascii="Verdana" w:hAnsi="Verdana" w:cs="Arial"/>
                      <w:sz w:val="20"/>
                      <w:szCs w:val="20"/>
                      <w:lang w:val="bg-BG"/>
                    </w:rPr>
                    <w:t xml:space="preserve">а/Мобилното приложение </w:t>
                  </w:r>
                </w:p>
              </w:tc>
              <w:tc>
                <w:tcPr>
                  <w:tcW w:w="2112" w:type="dxa"/>
                </w:tcPr>
                <w:p w14:paraId="2E360CD8"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1 час</w:t>
                  </w:r>
                </w:p>
              </w:tc>
              <w:tc>
                <w:tcPr>
                  <w:tcW w:w="2112" w:type="dxa"/>
                </w:tcPr>
                <w:p w14:paraId="6A9792CF"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4-8 часа</w:t>
                  </w:r>
                </w:p>
              </w:tc>
            </w:tr>
            <w:tr w:rsidR="003F2672" w:rsidRPr="003F2672" w14:paraId="506A366C" w14:textId="77777777" w:rsidTr="003F2672">
              <w:tc>
                <w:tcPr>
                  <w:tcW w:w="312" w:type="dxa"/>
                </w:tcPr>
                <w:p w14:paraId="03C70C18"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2</w:t>
                  </w:r>
                </w:p>
              </w:tc>
              <w:tc>
                <w:tcPr>
                  <w:tcW w:w="3911" w:type="dxa"/>
                </w:tcPr>
                <w:p w14:paraId="06279517"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Голяма </w:t>
                  </w:r>
                </w:p>
                <w:p w14:paraId="378F58D1" w14:textId="274E8960"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Няма достъп или неправилно функционират  една или няколко основни функции на </w:t>
                  </w:r>
                  <w:r w:rsidR="005972F8">
                    <w:rPr>
                      <w:rFonts w:ascii="Verdana" w:hAnsi="Verdana" w:cs="Arial"/>
                      <w:sz w:val="20"/>
                      <w:szCs w:val="20"/>
                      <w:lang w:val="bg-BG"/>
                    </w:rPr>
                    <w:t>интернет сайт</w:t>
                  </w:r>
                  <w:r w:rsidRPr="003F2672">
                    <w:rPr>
                      <w:rFonts w:ascii="Verdana" w:hAnsi="Verdana" w:cs="Arial"/>
                      <w:sz w:val="20"/>
                      <w:szCs w:val="20"/>
                      <w:lang w:val="bg-BG"/>
                    </w:rPr>
                    <w:t>а/Мобилното приложение (включително функциите на клиентската онлайн сметка</w:t>
                  </w:r>
                  <w:r w:rsidRPr="003F2672">
                    <w:rPr>
                      <w:rFonts w:ascii="Verdana" w:eastAsiaTheme="minorHAnsi" w:hAnsi="Verdana" w:cs="Arial"/>
                      <w:sz w:val="20"/>
                      <w:szCs w:val="20"/>
                      <w:lang w:val="bg-BG"/>
                    </w:rPr>
                    <w:t xml:space="preserve"> /</w:t>
                  </w:r>
                  <w:r w:rsidRPr="003F2672">
                    <w:rPr>
                      <w:rFonts w:ascii="Verdana" w:hAnsi="Verdana" w:cs="Arial"/>
                      <w:sz w:val="20"/>
                      <w:szCs w:val="20"/>
                      <w:lang w:val="bg-BG"/>
                    </w:rPr>
                    <w:t>COA/)</w:t>
                  </w:r>
                </w:p>
              </w:tc>
              <w:tc>
                <w:tcPr>
                  <w:tcW w:w="2112" w:type="dxa"/>
                </w:tcPr>
                <w:p w14:paraId="114F0C04"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2 часа</w:t>
                  </w:r>
                </w:p>
              </w:tc>
              <w:tc>
                <w:tcPr>
                  <w:tcW w:w="2112" w:type="dxa"/>
                </w:tcPr>
                <w:p w14:paraId="208CB0E0"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12 – 16 часа</w:t>
                  </w:r>
                </w:p>
              </w:tc>
            </w:tr>
            <w:tr w:rsidR="003F2672" w:rsidRPr="003F2672" w14:paraId="171914C8" w14:textId="77777777" w:rsidTr="003F2672">
              <w:tc>
                <w:tcPr>
                  <w:tcW w:w="312" w:type="dxa"/>
                </w:tcPr>
                <w:p w14:paraId="15B6BE27"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3</w:t>
                  </w:r>
                </w:p>
              </w:tc>
              <w:tc>
                <w:tcPr>
                  <w:tcW w:w="3911" w:type="dxa"/>
                </w:tcPr>
                <w:p w14:paraId="1EA9ADBF"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Средна </w:t>
                  </w:r>
                </w:p>
                <w:p w14:paraId="6E7B281D" w14:textId="31CE38A8" w:rsidR="003F2672" w:rsidRPr="003F2672" w:rsidRDefault="005972F8" w:rsidP="003F2672">
                  <w:pPr>
                    <w:jc w:val="both"/>
                    <w:rPr>
                      <w:rFonts w:ascii="Verdana" w:hAnsi="Verdana" w:cs="Arial"/>
                      <w:sz w:val="20"/>
                      <w:szCs w:val="20"/>
                      <w:lang w:val="bg-BG"/>
                    </w:rPr>
                  </w:pPr>
                  <w:r>
                    <w:rPr>
                      <w:rFonts w:ascii="Verdana" w:hAnsi="Verdana" w:cs="Arial"/>
                      <w:sz w:val="20"/>
                      <w:szCs w:val="20"/>
                      <w:lang w:val="bg-BG"/>
                    </w:rPr>
                    <w:t>Интернет сайт</w:t>
                  </w:r>
                  <w:r w:rsidR="003F2672" w:rsidRPr="003F2672">
                    <w:rPr>
                      <w:rFonts w:ascii="Verdana" w:hAnsi="Verdana" w:cs="Arial"/>
                      <w:sz w:val="20"/>
                      <w:szCs w:val="20"/>
                      <w:lang w:val="bg-BG"/>
                    </w:rPr>
                    <w:t>ът/Мобилното приложение като цяло функционират, но една по-малка функционалност не работи изобщо</w:t>
                  </w:r>
                </w:p>
              </w:tc>
              <w:tc>
                <w:tcPr>
                  <w:tcW w:w="2112" w:type="dxa"/>
                </w:tcPr>
                <w:p w14:paraId="05BED56D"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4 часа</w:t>
                  </w:r>
                </w:p>
              </w:tc>
              <w:tc>
                <w:tcPr>
                  <w:tcW w:w="2112" w:type="dxa"/>
                </w:tcPr>
                <w:p w14:paraId="050E77DD"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24 часа</w:t>
                  </w:r>
                </w:p>
              </w:tc>
            </w:tr>
            <w:tr w:rsidR="003F2672" w:rsidRPr="00517CDC" w14:paraId="75FBAD2C" w14:textId="77777777" w:rsidTr="003F2672">
              <w:tc>
                <w:tcPr>
                  <w:tcW w:w="312" w:type="dxa"/>
                </w:tcPr>
                <w:p w14:paraId="383EF8AD"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4</w:t>
                  </w:r>
                </w:p>
              </w:tc>
              <w:tc>
                <w:tcPr>
                  <w:tcW w:w="3911" w:type="dxa"/>
                </w:tcPr>
                <w:p w14:paraId="62D6CB47"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Малка </w:t>
                  </w:r>
                </w:p>
                <w:p w14:paraId="6541591A" w14:textId="0924A644" w:rsidR="003F2672" w:rsidRPr="003F2672" w:rsidRDefault="005972F8" w:rsidP="003F2672">
                  <w:pPr>
                    <w:jc w:val="both"/>
                    <w:rPr>
                      <w:rFonts w:ascii="Verdana" w:hAnsi="Verdana" w:cs="Arial"/>
                      <w:sz w:val="20"/>
                      <w:szCs w:val="20"/>
                      <w:lang w:val="bg-BG"/>
                    </w:rPr>
                  </w:pPr>
                  <w:r>
                    <w:rPr>
                      <w:rFonts w:ascii="Verdana" w:hAnsi="Verdana" w:cs="Arial"/>
                      <w:sz w:val="20"/>
                      <w:szCs w:val="20"/>
                      <w:lang w:val="bg-BG"/>
                    </w:rPr>
                    <w:t>Интернет сайт</w:t>
                  </w:r>
                  <w:r w:rsidR="003F2672" w:rsidRPr="003F2672">
                    <w:rPr>
                      <w:rFonts w:ascii="Verdana" w:hAnsi="Verdana" w:cs="Arial"/>
                      <w:sz w:val="20"/>
                      <w:szCs w:val="20"/>
                      <w:lang w:val="bg-BG"/>
                    </w:rPr>
                    <w:t>ът/Мобилното приложение като цяло функционират, но една по-малка функционалност не работи правилно</w:t>
                  </w:r>
                </w:p>
                <w:p w14:paraId="17043362" w14:textId="77777777" w:rsidR="003F2672" w:rsidRPr="003F2672" w:rsidRDefault="003F2672" w:rsidP="003F2672">
                  <w:pPr>
                    <w:jc w:val="both"/>
                    <w:rPr>
                      <w:rFonts w:ascii="Verdana" w:hAnsi="Verdana" w:cs="Arial"/>
                      <w:sz w:val="20"/>
                      <w:szCs w:val="20"/>
                      <w:lang w:val="bg-BG"/>
                    </w:rPr>
                  </w:pPr>
                </w:p>
              </w:tc>
              <w:tc>
                <w:tcPr>
                  <w:tcW w:w="2112" w:type="dxa"/>
                </w:tcPr>
                <w:p w14:paraId="1733F086"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8 часа</w:t>
                  </w:r>
                </w:p>
              </w:tc>
              <w:tc>
                <w:tcPr>
                  <w:tcW w:w="2112" w:type="dxa"/>
                </w:tcPr>
                <w:p w14:paraId="3E9F07D1"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48 – 72 часа</w:t>
                  </w:r>
                </w:p>
              </w:tc>
            </w:tr>
          </w:tbl>
          <w:p w14:paraId="532F5F6E" w14:textId="77777777" w:rsidR="003F2672" w:rsidRPr="003F2672" w:rsidRDefault="003F2672" w:rsidP="003F2672">
            <w:pPr>
              <w:jc w:val="both"/>
              <w:rPr>
                <w:rFonts w:ascii="Verdana" w:hAnsi="Verdana" w:cs="Arial"/>
                <w:sz w:val="20"/>
                <w:szCs w:val="20"/>
                <w:lang w:val="bg-BG"/>
              </w:rPr>
            </w:pPr>
          </w:p>
          <w:p w14:paraId="5B6CCEE8" w14:textId="77777777" w:rsidR="003F2672" w:rsidRPr="00C25621" w:rsidRDefault="003F2672" w:rsidP="003F2672">
            <w:pPr>
              <w:jc w:val="both"/>
              <w:rPr>
                <w:rFonts w:ascii="Verdana" w:hAnsi="Verdana"/>
                <w:sz w:val="20"/>
                <w:szCs w:val="20"/>
                <w:lang w:val="bg-BG"/>
              </w:rPr>
            </w:pPr>
          </w:p>
          <w:p w14:paraId="784A9336" w14:textId="400488C3"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Сроковете започват да текат от момента на съобщаване на проблема по имейл </w:t>
            </w:r>
            <w:r w:rsidR="00D174AC">
              <w:rPr>
                <w:rFonts w:ascii="Verdana" w:hAnsi="Verdana" w:cs="Arial"/>
                <w:sz w:val="20"/>
                <w:szCs w:val="20"/>
                <w:lang w:val="bg-BG"/>
              </w:rPr>
              <w:t xml:space="preserve">или система </w:t>
            </w:r>
            <w:r w:rsidR="00D174AC" w:rsidRPr="004A3565">
              <w:rPr>
                <w:rFonts w:ascii="Verdana" w:hAnsi="Verdana" w:cs="Arial"/>
                <w:sz w:val="20"/>
                <w:szCs w:val="20"/>
                <w:lang w:val="bg-BG"/>
              </w:rPr>
              <w:t>за</w:t>
            </w:r>
            <w:r w:rsidR="00346804">
              <w:rPr>
                <w:rFonts w:ascii="Verdana" w:hAnsi="Verdana" w:cs="Arial"/>
                <w:sz w:val="20"/>
                <w:szCs w:val="20"/>
                <w:lang w:val="bg-BG"/>
              </w:rPr>
              <w:t xml:space="preserve"> регистрация на билети</w:t>
            </w:r>
            <w:r w:rsidR="00D174AC">
              <w:rPr>
                <w:rFonts w:ascii="Verdana" w:hAnsi="Verdana" w:cs="Arial"/>
                <w:sz w:val="20"/>
                <w:szCs w:val="20"/>
                <w:lang w:val="bg-BG"/>
              </w:rPr>
              <w:t xml:space="preserve"> </w:t>
            </w:r>
            <w:r w:rsidRPr="003F2672">
              <w:rPr>
                <w:rFonts w:ascii="Verdana" w:hAnsi="Verdana" w:cs="Arial"/>
                <w:sz w:val="20"/>
                <w:szCs w:val="20"/>
                <w:lang w:val="bg-BG"/>
              </w:rPr>
              <w:t xml:space="preserve">до доставчика.  </w:t>
            </w:r>
          </w:p>
          <w:p w14:paraId="5FFE8543" w14:textId="77777777" w:rsidR="003F2672" w:rsidRPr="00C25621" w:rsidRDefault="003F2672" w:rsidP="003F2672">
            <w:pPr>
              <w:jc w:val="both"/>
              <w:rPr>
                <w:rFonts w:ascii="Verdana" w:hAnsi="Verdana"/>
                <w:sz w:val="20"/>
                <w:szCs w:val="20"/>
                <w:lang w:val="bg-BG"/>
              </w:rPr>
            </w:pPr>
          </w:p>
        </w:tc>
        <w:tc>
          <w:tcPr>
            <w:tcW w:w="1134" w:type="dxa"/>
          </w:tcPr>
          <w:p w14:paraId="424B44EA"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en-US"/>
              </w:rPr>
              <w:t>M</w:t>
            </w:r>
          </w:p>
        </w:tc>
      </w:tr>
    </w:tbl>
    <w:p w14:paraId="72392107" w14:textId="77777777" w:rsidR="003F2672" w:rsidRPr="003F2672" w:rsidRDefault="003F2672" w:rsidP="003F2672">
      <w:pPr>
        <w:rPr>
          <w:lang w:val="bg-BG"/>
        </w:rPr>
      </w:pPr>
    </w:p>
    <w:p w14:paraId="14B50015" w14:textId="553CBEB4" w:rsidR="003F2672" w:rsidRDefault="003F2672" w:rsidP="003F2672">
      <w:pPr>
        <w:spacing w:after="160" w:line="259" w:lineRule="auto"/>
        <w:rPr>
          <w:rFonts w:asciiTheme="minorHAnsi" w:eastAsiaTheme="minorHAnsi" w:hAnsiTheme="minorHAnsi" w:cstheme="minorBidi"/>
          <w:sz w:val="22"/>
          <w:szCs w:val="22"/>
          <w:lang w:val="bg-BG"/>
        </w:rPr>
      </w:pPr>
    </w:p>
    <w:p w14:paraId="166CF255" w14:textId="1B35E8F9" w:rsidR="003F2672" w:rsidRPr="00C25621" w:rsidRDefault="003F2672" w:rsidP="003F2672">
      <w:pPr>
        <w:spacing w:after="160" w:line="259" w:lineRule="auto"/>
        <w:rPr>
          <w:rFonts w:asciiTheme="minorHAnsi" w:eastAsiaTheme="minorHAnsi" w:hAnsiTheme="minorHAnsi" w:cstheme="minorBidi"/>
          <w:sz w:val="22"/>
          <w:szCs w:val="22"/>
          <w:lang w:val="en-US"/>
        </w:rPr>
      </w:pPr>
    </w:p>
    <w:p w14:paraId="7E375E83" w14:textId="15450F58" w:rsidR="003F2672" w:rsidRDefault="003F2672" w:rsidP="003F2672">
      <w:pPr>
        <w:spacing w:after="160" w:line="259" w:lineRule="auto"/>
        <w:rPr>
          <w:rFonts w:asciiTheme="minorHAnsi" w:eastAsiaTheme="minorHAnsi" w:hAnsiTheme="minorHAnsi" w:cstheme="minorBidi"/>
          <w:sz w:val="22"/>
          <w:szCs w:val="22"/>
          <w:lang w:val="bg-BG"/>
        </w:rPr>
      </w:pPr>
    </w:p>
    <w:p w14:paraId="156A504E" w14:textId="35B918CD" w:rsidR="003F2672" w:rsidRDefault="003F2672" w:rsidP="003F2672">
      <w:pPr>
        <w:spacing w:after="160" w:line="259" w:lineRule="auto"/>
        <w:rPr>
          <w:rFonts w:asciiTheme="minorHAnsi" w:eastAsiaTheme="minorHAnsi" w:hAnsiTheme="minorHAnsi" w:cstheme="minorBidi"/>
          <w:sz w:val="22"/>
          <w:szCs w:val="22"/>
          <w:lang w:val="bg-BG"/>
        </w:rPr>
      </w:pPr>
    </w:p>
    <w:p w14:paraId="18F93111" w14:textId="4EA60E34" w:rsidR="003F2672" w:rsidRDefault="003F2672" w:rsidP="003F2672">
      <w:pPr>
        <w:spacing w:after="160" w:line="259" w:lineRule="auto"/>
        <w:rPr>
          <w:rFonts w:asciiTheme="minorHAnsi" w:eastAsiaTheme="minorHAnsi" w:hAnsiTheme="minorHAnsi" w:cstheme="minorBidi"/>
          <w:sz w:val="22"/>
          <w:szCs w:val="22"/>
          <w:lang w:val="bg-BG"/>
        </w:rPr>
      </w:pPr>
    </w:p>
    <w:p w14:paraId="537BB290" w14:textId="0A55D89B" w:rsidR="003F2672" w:rsidRDefault="003F2672" w:rsidP="003F2672">
      <w:pPr>
        <w:spacing w:after="160" w:line="259" w:lineRule="auto"/>
        <w:rPr>
          <w:rFonts w:asciiTheme="minorHAnsi" w:eastAsiaTheme="minorHAnsi" w:hAnsiTheme="minorHAnsi" w:cstheme="minorBidi"/>
          <w:sz w:val="22"/>
          <w:szCs w:val="22"/>
          <w:lang w:val="bg-BG"/>
        </w:rPr>
      </w:pPr>
    </w:p>
    <w:p w14:paraId="1A635C7F" w14:textId="2919F4F9" w:rsidR="00B5647A" w:rsidRDefault="00B5647A" w:rsidP="003F2672">
      <w:pPr>
        <w:spacing w:after="160" w:line="259" w:lineRule="auto"/>
        <w:rPr>
          <w:rFonts w:asciiTheme="minorHAnsi" w:eastAsiaTheme="minorHAnsi" w:hAnsiTheme="minorHAnsi" w:cstheme="minorBidi"/>
          <w:sz w:val="22"/>
          <w:szCs w:val="22"/>
          <w:lang w:val="bg-BG"/>
        </w:rPr>
      </w:pPr>
    </w:p>
    <w:p w14:paraId="63D7AF33" w14:textId="51D0728B" w:rsidR="00B5647A" w:rsidRDefault="00B5647A" w:rsidP="003F2672">
      <w:pPr>
        <w:spacing w:after="160" w:line="259" w:lineRule="auto"/>
        <w:rPr>
          <w:rFonts w:asciiTheme="minorHAnsi" w:eastAsiaTheme="minorHAnsi" w:hAnsiTheme="minorHAnsi" w:cstheme="minorBidi"/>
          <w:sz w:val="22"/>
          <w:szCs w:val="22"/>
          <w:lang w:val="bg-BG"/>
        </w:rPr>
      </w:pPr>
    </w:p>
    <w:p w14:paraId="44C73170" w14:textId="356E7447" w:rsidR="00B5647A" w:rsidRDefault="00B5647A" w:rsidP="003F2672">
      <w:pPr>
        <w:spacing w:after="160" w:line="259" w:lineRule="auto"/>
        <w:rPr>
          <w:rFonts w:asciiTheme="minorHAnsi" w:eastAsiaTheme="minorHAnsi" w:hAnsiTheme="minorHAnsi" w:cstheme="minorBidi"/>
          <w:sz w:val="22"/>
          <w:szCs w:val="22"/>
          <w:lang w:val="bg-BG"/>
        </w:rPr>
      </w:pPr>
    </w:p>
    <w:p w14:paraId="696F8F0C" w14:textId="35A11DAE" w:rsidR="00B5647A" w:rsidRDefault="00B5647A" w:rsidP="003F2672">
      <w:pPr>
        <w:spacing w:after="160" w:line="259" w:lineRule="auto"/>
        <w:rPr>
          <w:rFonts w:asciiTheme="minorHAnsi" w:eastAsiaTheme="minorHAnsi" w:hAnsiTheme="minorHAnsi" w:cstheme="minorBidi"/>
          <w:sz w:val="22"/>
          <w:szCs w:val="22"/>
          <w:lang w:val="bg-BG"/>
        </w:rPr>
      </w:pPr>
    </w:p>
    <w:p w14:paraId="00FC63C6" w14:textId="4A4FCAF5" w:rsidR="00B5647A" w:rsidRDefault="00B5647A" w:rsidP="003F2672">
      <w:pPr>
        <w:spacing w:after="160" w:line="259" w:lineRule="auto"/>
        <w:rPr>
          <w:rFonts w:asciiTheme="minorHAnsi" w:eastAsiaTheme="minorHAnsi" w:hAnsiTheme="minorHAnsi" w:cstheme="minorBidi"/>
          <w:sz w:val="22"/>
          <w:szCs w:val="22"/>
          <w:lang w:val="bg-BG"/>
        </w:rPr>
      </w:pPr>
    </w:p>
    <w:p w14:paraId="7229FB88" w14:textId="33549213" w:rsidR="00B5647A" w:rsidRDefault="00B5647A" w:rsidP="003F2672">
      <w:pPr>
        <w:spacing w:after="160" w:line="259" w:lineRule="auto"/>
        <w:rPr>
          <w:rFonts w:asciiTheme="minorHAnsi" w:eastAsiaTheme="minorHAnsi" w:hAnsiTheme="minorHAnsi" w:cstheme="minorBidi"/>
          <w:sz w:val="22"/>
          <w:szCs w:val="22"/>
          <w:lang w:val="bg-BG"/>
        </w:rPr>
      </w:pPr>
    </w:p>
    <w:p w14:paraId="4E74A12B" w14:textId="77777777" w:rsidR="00B5647A" w:rsidRDefault="00B5647A" w:rsidP="003F2672">
      <w:pPr>
        <w:spacing w:after="160" w:line="259" w:lineRule="auto"/>
        <w:rPr>
          <w:rFonts w:asciiTheme="minorHAnsi" w:eastAsiaTheme="minorHAnsi" w:hAnsiTheme="minorHAnsi" w:cstheme="minorBidi"/>
          <w:sz w:val="22"/>
          <w:szCs w:val="22"/>
          <w:lang w:val="bg-BG"/>
        </w:rPr>
      </w:pPr>
    </w:p>
    <w:p w14:paraId="379B0E19" w14:textId="7E7664B9" w:rsidR="003F2672" w:rsidRDefault="003F2672" w:rsidP="003F2672">
      <w:pPr>
        <w:spacing w:after="160" w:line="259" w:lineRule="auto"/>
        <w:rPr>
          <w:rFonts w:asciiTheme="minorHAnsi" w:eastAsiaTheme="minorHAnsi" w:hAnsiTheme="minorHAnsi" w:cstheme="minorBidi"/>
          <w:sz w:val="22"/>
          <w:szCs w:val="22"/>
          <w:lang w:val="bg-BG"/>
        </w:rPr>
      </w:pPr>
    </w:p>
    <w:p w14:paraId="1F031834" w14:textId="4764EB6D" w:rsidR="003F2672" w:rsidRDefault="00B5647A" w:rsidP="00B5647A">
      <w:pPr>
        <w:spacing w:after="160" w:line="259" w:lineRule="auto"/>
        <w:ind w:left="7080"/>
        <w:jc w:val="both"/>
        <w:rPr>
          <w:rFonts w:asciiTheme="minorHAnsi" w:eastAsiaTheme="minorHAnsi" w:hAnsiTheme="minorHAnsi" w:cstheme="minorBidi"/>
          <w:sz w:val="22"/>
          <w:szCs w:val="22"/>
          <w:lang w:val="bg-BG"/>
        </w:rPr>
      </w:pPr>
      <w:r w:rsidRPr="005747EC">
        <w:rPr>
          <w:rFonts w:asciiTheme="minorHAnsi" w:eastAsiaTheme="minorHAnsi" w:hAnsiTheme="minorHAnsi" w:cstheme="minorBidi"/>
          <w:sz w:val="22"/>
          <w:szCs w:val="22"/>
          <w:lang w:val="bg-BG"/>
        </w:rPr>
        <w:t>Приложение № 3</w:t>
      </w:r>
    </w:p>
    <w:p w14:paraId="0C622A64" w14:textId="5C4EBB86" w:rsidR="003F2672" w:rsidRDefault="003F2672" w:rsidP="003F2672">
      <w:pPr>
        <w:spacing w:after="160" w:line="259" w:lineRule="auto"/>
        <w:rPr>
          <w:rFonts w:asciiTheme="minorHAnsi" w:eastAsiaTheme="minorHAnsi" w:hAnsiTheme="minorHAnsi" w:cstheme="minorBidi"/>
          <w:sz w:val="22"/>
          <w:szCs w:val="22"/>
          <w:lang w:val="bg-BG"/>
        </w:rPr>
      </w:pPr>
    </w:p>
    <w:p w14:paraId="537CEBD4" w14:textId="07C78380" w:rsidR="003F2672" w:rsidRDefault="003F2672" w:rsidP="003F2672">
      <w:pPr>
        <w:spacing w:after="160" w:line="259" w:lineRule="auto"/>
        <w:rPr>
          <w:rFonts w:asciiTheme="minorHAnsi" w:eastAsiaTheme="minorHAnsi" w:hAnsiTheme="minorHAnsi" w:cstheme="minorBidi"/>
          <w:sz w:val="22"/>
          <w:szCs w:val="22"/>
          <w:lang w:val="bg-BG"/>
        </w:rPr>
      </w:pPr>
    </w:p>
    <w:p w14:paraId="54876B8B"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ЦЕНОВО ПРЕДЛОЖЕНИЕ</w:t>
      </w:r>
    </w:p>
    <w:p w14:paraId="6A35A6F5"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p>
    <w:p w14:paraId="275301B0"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p>
    <w:p w14:paraId="36747A01"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Долуподписаният/ата/…………..……………………………………………………</w:t>
      </w:r>
    </w:p>
    <w:p w14:paraId="2D7953A1"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/собствено бащино фамилно име /</w:t>
      </w:r>
    </w:p>
    <w:p w14:paraId="228A041B"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в качеството си на …………………………………………………………………………….</w:t>
      </w:r>
    </w:p>
    <w:p w14:paraId="23CC57A0"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/посочва се качеството на лицето/</w:t>
      </w:r>
    </w:p>
    <w:p w14:paraId="714A6A77"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в ………………………………………..……………………………………………………….</w:t>
      </w:r>
    </w:p>
    <w:p w14:paraId="4EE35329"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/наименование на участника/</w:t>
      </w:r>
    </w:p>
    <w:p w14:paraId="01FA3686"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p>
    <w:p w14:paraId="770A51FF" w14:textId="72B7072A"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 xml:space="preserve">След запознаване с документацията за участие в открита процедура за възлагане на обществена </w:t>
      </w:r>
      <w:r w:rsidRPr="006435FD">
        <w:rPr>
          <w:rFonts w:ascii="Times New Roman" w:hAnsi="Times New Roman"/>
          <w:b/>
          <w:lang w:val="bg-BG"/>
        </w:rPr>
        <w:t>поръчка ТТ00</w:t>
      </w:r>
      <w:r w:rsidR="006435FD" w:rsidRPr="006435FD">
        <w:rPr>
          <w:rFonts w:ascii="Times New Roman" w:hAnsi="Times New Roman"/>
          <w:b/>
          <w:lang w:val="bg-BG"/>
        </w:rPr>
        <w:t>1876</w:t>
      </w:r>
      <w:r w:rsidRPr="006435FD">
        <w:rPr>
          <w:rFonts w:ascii="Times New Roman" w:hAnsi="Times New Roman"/>
          <w:b/>
          <w:lang w:val="bg-BG"/>
        </w:rPr>
        <w:t xml:space="preserve">  с предмет:</w:t>
      </w:r>
    </w:p>
    <w:p w14:paraId="46D58D61" w14:textId="7010F37A" w:rsidR="003F2672" w:rsidRDefault="003F2672" w:rsidP="003F2672">
      <w:pPr>
        <w:jc w:val="center"/>
        <w:rPr>
          <w:rFonts w:ascii="Verdana" w:hAnsi="Verdana"/>
          <w:b/>
          <w:sz w:val="20"/>
          <w:szCs w:val="20"/>
          <w:lang w:val="bg-BG"/>
        </w:rPr>
      </w:pPr>
      <w:r w:rsidRPr="003F2672">
        <w:rPr>
          <w:rFonts w:ascii="Times New Roman" w:hAnsi="Times New Roman"/>
          <w:b/>
          <w:lang w:val="bg-BG"/>
        </w:rPr>
        <w:t>Изработка и поддръжка на нов интернет сайт на „Софийска вода“ АД и мобилно приложение</w:t>
      </w:r>
    </w:p>
    <w:p w14:paraId="4E998FB6" w14:textId="77777777" w:rsidR="003F2672" w:rsidRDefault="003F2672" w:rsidP="003F2672">
      <w:pPr>
        <w:jc w:val="center"/>
        <w:rPr>
          <w:rFonts w:ascii="Verdana" w:hAnsi="Verdana"/>
          <w:b/>
          <w:sz w:val="20"/>
          <w:szCs w:val="20"/>
          <w:lang w:val="bg-BG"/>
        </w:rPr>
      </w:pPr>
    </w:p>
    <w:p w14:paraId="0FF5589D" w14:textId="77777777" w:rsidR="003F2672" w:rsidRDefault="003F2672" w:rsidP="003F2672">
      <w:pPr>
        <w:jc w:val="center"/>
        <w:rPr>
          <w:rFonts w:ascii="Verdana" w:hAnsi="Verdana"/>
          <w:b/>
          <w:sz w:val="20"/>
          <w:szCs w:val="20"/>
          <w:lang w:val="bg-BG"/>
        </w:rPr>
      </w:pPr>
    </w:p>
    <w:p w14:paraId="66DCFC22" w14:textId="77777777" w:rsidR="003F2672" w:rsidRDefault="003F2672" w:rsidP="003F2672">
      <w:pPr>
        <w:jc w:val="center"/>
        <w:rPr>
          <w:rFonts w:ascii="Verdana" w:hAnsi="Verdana"/>
          <w:b/>
          <w:sz w:val="20"/>
          <w:szCs w:val="20"/>
          <w:lang w:val="bg-BG"/>
        </w:rPr>
      </w:pPr>
    </w:p>
    <w:p w14:paraId="23B8A408" w14:textId="51F95FCC" w:rsidR="003F2672" w:rsidRPr="0036387E" w:rsidRDefault="003F2672" w:rsidP="003F2672">
      <w:pPr>
        <w:jc w:val="center"/>
        <w:rPr>
          <w:rFonts w:ascii="Verdana" w:hAnsi="Verdana"/>
          <w:b/>
          <w:sz w:val="20"/>
          <w:szCs w:val="20"/>
          <w:lang w:val="bg-BG"/>
        </w:rPr>
      </w:pPr>
      <w:r w:rsidRPr="0036387E">
        <w:rPr>
          <w:rFonts w:ascii="Verdana" w:hAnsi="Verdana"/>
          <w:b/>
          <w:sz w:val="20"/>
          <w:szCs w:val="20"/>
          <w:lang w:val="bg-BG"/>
        </w:rPr>
        <w:t>ЦЕНОВА ТАБЛИЦА</w:t>
      </w:r>
      <w:r>
        <w:rPr>
          <w:rFonts w:ascii="Verdana" w:hAnsi="Verdana"/>
          <w:b/>
          <w:sz w:val="20"/>
          <w:szCs w:val="20"/>
          <w:lang w:val="bg-BG"/>
        </w:rPr>
        <w:t xml:space="preserve"> 1</w:t>
      </w:r>
    </w:p>
    <w:p w14:paraId="7D7999EC" w14:textId="77777777" w:rsidR="003F2672" w:rsidRPr="0036387E" w:rsidRDefault="003F2672" w:rsidP="003F2672">
      <w:pPr>
        <w:rPr>
          <w:lang w:val="bg-BG"/>
        </w:rPr>
      </w:pPr>
    </w:p>
    <w:tbl>
      <w:tblPr>
        <w:tblpPr w:leftFromText="141" w:rightFromText="141" w:vertAnchor="text" w:horzAnchor="margin" w:tblpXSpec="center" w:tblpY="338"/>
        <w:tblW w:w="9242" w:type="dxa"/>
        <w:tblLook w:val="04A0" w:firstRow="1" w:lastRow="0" w:firstColumn="1" w:lastColumn="0" w:noHBand="0" w:noVBand="1"/>
      </w:tblPr>
      <w:tblGrid>
        <w:gridCol w:w="675"/>
        <w:gridCol w:w="6676"/>
        <w:gridCol w:w="1891"/>
      </w:tblGrid>
      <w:tr w:rsidR="003F2672" w:rsidRPr="00517CDC" w14:paraId="4CA01519" w14:textId="77777777" w:rsidTr="003F2672">
        <w:trPr>
          <w:trHeight w:val="1933"/>
          <w:tblHeader/>
        </w:trPr>
        <w:tc>
          <w:tcPr>
            <w:tcW w:w="675" w:type="dxa"/>
            <w:tcBorders>
              <w:top w:val="single" w:sz="4" w:space="0" w:color="auto"/>
              <w:left w:val="single" w:sz="4" w:space="0" w:color="auto"/>
              <w:bottom w:val="single" w:sz="4" w:space="0" w:color="auto"/>
              <w:right w:val="single" w:sz="4" w:space="0" w:color="auto"/>
            </w:tcBorders>
            <w:shd w:val="clear" w:color="auto" w:fill="D9D9D9"/>
          </w:tcPr>
          <w:p w14:paraId="3D12FCD4"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
                <w:bCs/>
                <w:sz w:val="20"/>
                <w:szCs w:val="20"/>
                <w:lang w:val="bg-BG"/>
              </w:rPr>
            </w:pPr>
          </w:p>
          <w:p w14:paraId="1C7A21DE" w14:textId="77777777" w:rsidR="003F2672" w:rsidRPr="0036387E" w:rsidRDefault="003F2672" w:rsidP="003F2672">
            <w:pPr>
              <w:jc w:val="both"/>
              <w:rPr>
                <w:rFonts w:ascii="Verdana" w:hAnsi="Verdana"/>
                <w:sz w:val="20"/>
                <w:szCs w:val="20"/>
                <w:lang w:val="bg-BG"/>
              </w:rPr>
            </w:pPr>
          </w:p>
          <w:p w14:paraId="1471F4C1" w14:textId="77777777" w:rsidR="003F2672" w:rsidRPr="0036387E" w:rsidRDefault="003F2672" w:rsidP="003F2672">
            <w:pPr>
              <w:jc w:val="both"/>
              <w:rPr>
                <w:rFonts w:ascii="Verdana" w:hAnsi="Verdana"/>
                <w:sz w:val="20"/>
                <w:szCs w:val="20"/>
                <w:lang w:val="bg-BG"/>
              </w:rPr>
            </w:pPr>
          </w:p>
          <w:p w14:paraId="72C73EF1" w14:textId="77777777" w:rsidR="003F2672" w:rsidRPr="0036387E" w:rsidRDefault="003F2672" w:rsidP="003F2672">
            <w:pPr>
              <w:jc w:val="center"/>
              <w:rPr>
                <w:rFonts w:ascii="Verdana" w:hAnsi="Verdana"/>
                <w:b/>
                <w:sz w:val="20"/>
                <w:szCs w:val="20"/>
                <w:lang w:val="bg-BG"/>
              </w:rPr>
            </w:pPr>
            <w:r w:rsidRPr="0036387E">
              <w:rPr>
                <w:rFonts w:ascii="Verdana" w:hAnsi="Verdana"/>
                <w:b/>
                <w:sz w:val="20"/>
                <w:szCs w:val="20"/>
                <w:lang w:val="bg-BG"/>
              </w:rPr>
              <w:t>No.</w:t>
            </w:r>
          </w:p>
        </w:tc>
        <w:tc>
          <w:tcPr>
            <w:tcW w:w="66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6918B" w14:textId="72E20266" w:rsidR="003F2672" w:rsidRPr="0036387E" w:rsidRDefault="003F2672" w:rsidP="003F2672">
            <w:pPr>
              <w:overflowPunct w:val="0"/>
              <w:autoSpaceDE w:val="0"/>
              <w:autoSpaceDN w:val="0"/>
              <w:adjustRightInd w:val="0"/>
              <w:spacing w:before="120" w:after="120"/>
              <w:ind w:left="-57" w:firstLine="57"/>
              <w:jc w:val="center"/>
              <w:outlineLvl w:val="0"/>
              <w:rPr>
                <w:rFonts w:ascii="Verdana" w:hAnsi="Verdana"/>
                <w:b/>
                <w:bCs/>
                <w:sz w:val="20"/>
                <w:szCs w:val="20"/>
                <w:lang w:val="bg-BG"/>
              </w:rPr>
            </w:pPr>
            <w:r w:rsidRPr="0036387E">
              <w:rPr>
                <w:rFonts w:ascii="Verdana" w:hAnsi="Verdana"/>
                <w:b/>
                <w:bCs/>
                <w:sz w:val="20"/>
                <w:szCs w:val="20"/>
                <w:lang w:val="bg-BG"/>
              </w:rPr>
              <w:t xml:space="preserve">Услуги </w:t>
            </w:r>
            <w:r>
              <w:rPr>
                <w:rFonts w:ascii="Verdana" w:hAnsi="Verdana"/>
                <w:b/>
                <w:sz w:val="20"/>
                <w:szCs w:val="20"/>
                <w:lang w:val="bg-BG"/>
              </w:rPr>
              <w:t xml:space="preserve"> по разработка</w:t>
            </w:r>
            <w:r w:rsidRPr="0036387E">
              <w:rPr>
                <w:rFonts w:ascii="Verdana" w:hAnsi="Verdana"/>
                <w:b/>
                <w:sz w:val="20"/>
                <w:szCs w:val="20"/>
                <w:lang w:val="bg-BG"/>
              </w:rPr>
              <w:t xml:space="preserve"> на </w:t>
            </w:r>
            <w:r w:rsidR="005972F8">
              <w:rPr>
                <w:rFonts w:ascii="Verdana" w:hAnsi="Verdana"/>
                <w:b/>
                <w:sz w:val="20"/>
                <w:szCs w:val="20"/>
                <w:lang w:val="bg-BG"/>
              </w:rPr>
              <w:t>интернет сайт</w:t>
            </w:r>
            <w:r w:rsidRPr="0036387E">
              <w:rPr>
                <w:rFonts w:ascii="Verdana" w:hAnsi="Verdana"/>
                <w:b/>
                <w:sz w:val="20"/>
                <w:szCs w:val="20"/>
                <w:lang w:val="bg-BG"/>
              </w:rPr>
              <w:t xml:space="preserve"> и мобилно приложение за клиенти</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CA7436"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
                <w:bCs/>
                <w:sz w:val="20"/>
                <w:szCs w:val="20"/>
                <w:lang w:val="bg-BG"/>
              </w:rPr>
            </w:pPr>
            <w:r w:rsidRPr="0036387E">
              <w:rPr>
                <w:rFonts w:ascii="Verdana" w:hAnsi="Verdana"/>
                <w:b/>
                <w:bCs/>
                <w:sz w:val="20"/>
                <w:szCs w:val="20"/>
                <w:lang w:val="bg-BG"/>
              </w:rPr>
              <w:t xml:space="preserve">Лева без ДДС </w:t>
            </w:r>
          </w:p>
          <w:p w14:paraId="3DD918FA" w14:textId="77777777" w:rsidR="003F2672" w:rsidRPr="0036387E" w:rsidRDefault="003F2672" w:rsidP="003F2672">
            <w:pPr>
              <w:overflowPunct w:val="0"/>
              <w:autoSpaceDE w:val="0"/>
              <w:autoSpaceDN w:val="0"/>
              <w:adjustRightInd w:val="0"/>
              <w:spacing w:before="120" w:after="120"/>
              <w:ind w:left="-57" w:firstLine="57"/>
              <w:jc w:val="center"/>
              <w:outlineLvl w:val="0"/>
              <w:rPr>
                <w:rFonts w:ascii="Verdana" w:hAnsi="Verdana"/>
                <w:b/>
                <w:bCs/>
                <w:sz w:val="20"/>
                <w:szCs w:val="20"/>
                <w:lang w:val="bg-BG"/>
              </w:rPr>
            </w:pPr>
            <w:r w:rsidRPr="0036387E">
              <w:rPr>
                <w:rFonts w:ascii="Verdana" w:hAnsi="Verdana"/>
                <w:b/>
                <w:bCs/>
                <w:sz w:val="20"/>
                <w:szCs w:val="20"/>
                <w:lang w:val="bg-BG"/>
              </w:rPr>
              <w:t>(с точност до втори знак след десетичната запетая)</w:t>
            </w:r>
          </w:p>
        </w:tc>
      </w:tr>
      <w:tr w:rsidR="003F2672" w:rsidRPr="00517CDC" w14:paraId="206306ED" w14:textId="77777777" w:rsidTr="003F2672">
        <w:trPr>
          <w:trHeight w:val="421"/>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4563799"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Cs/>
                <w:iCs/>
                <w:sz w:val="20"/>
                <w:szCs w:val="20"/>
                <w:lang w:val="bg-BG"/>
              </w:rPr>
            </w:pPr>
            <w:r w:rsidRPr="0036387E">
              <w:rPr>
                <w:rFonts w:ascii="Verdana" w:hAnsi="Verdana"/>
                <w:bCs/>
                <w:iCs/>
                <w:sz w:val="20"/>
                <w:szCs w:val="20"/>
                <w:lang w:val="bg-BG"/>
              </w:rPr>
              <w:t>1.</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6A9FC86A" w14:textId="2D4C7A8C" w:rsidR="003F2672" w:rsidRPr="0036387E" w:rsidRDefault="003F2672" w:rsidP="003F2672">
            <w:pPr>
              <w:overflowPunct w:val="0"/>
              <w:autoSpaceDE w:val="0"/>
              <w:autoSpaceDN w:val="0"/>
              <w:adjustRightInd w:val="0"/>
              <w:spacing w:before="120" w:after="120"/>
              <w:ind w:left="-57"/>
              <w:jc w:val="both"/>
              <w:outlineLvl w:val="0"/>
              <w:rPr>
                <w:rFonts w:ascii="Verdana" w:hAnsi="Verdana"/>
                <w:bCs/>
                <w:iCs/>
                <w:sz w:val="20"/>
                <w:szCs w:val="20"/>
                <w:lang w:val="bg-BG"/>
              </w:rPr>
            </w:pPr>
            <w:r w:rsidRPr="0036387E">
              <w:rPr>
                <w:rFonts w:ascii="Verdana" w:hAnsi="Verdana"/>
                <w:bCs/>
                <w:iCs/>
                <w:sz w:val="20"/>
                <w:szCs w:val="20"/>
                <w:lang w:val="bg-BG"/>
              </w:rPr>
              <w:t xml:space="preserve">K1: Цена за изпълнение на разработката на </w:t>
            </w:r>
            <w:r w:rsidR="00F10C98">
              <w:rPr>
                <w:rFonts w:ascii="Verdana" w:hAnsi="Verdana"/>
                <w:bCs/>
                <w:iCs/>
                <w:sz w:val="20"/>
                <w:szCs w:val="20"/>
                <w:lang w:val="bg-BG"/>
              </w:rPr>
              <w:t>интернет</w:t>
            </w:r>
            <w:r w:rsidRPr="0036387E">
              <w:rPr>
                <w:rFonts w:ascii="Verdana" w:hAnsi="Verdana"/>
                <w:bCs/>
                <w:iCs/>
                <w:sz w:val="20"/>
                <w:szCs w:val="20"/>
                <w:lang w:val="bg-BG"/>
              </w:rPr>
              <w:t xml:space="preserve"> сайт и мобилно приложение с включена безплатна едногодишна поддръжка - Фаза 1. </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0ED87090"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3F2672" w:rsidRPr="00517CDC" w14:paraId="6BFCD126" w14:textId="77777777" w:rsidTr="003F2672">
        <w:trPr>
          <w:trHeight w:val="421"/>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20D77EF"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Cs/>
                <w:iCs/>
                <w:sz w:val="20"/>
                <w:szCs w:val="20"/>
                <w:lang w:val="bg-BG"/>
              </w:rPr>
            </w:pPr>
            <w:r w:rsidRPr="0036387E">
              <w:rPr>
                <w:rFonts w:ascii="Verdana" w:hAnsi="Verdana"/>
                <w:bCs/>
                <w:iCs/>
                <w:sz w:val="20"/>
                <w:szCs w:val="20"/>
                <w:lang w:val="bg-BG"/>
              </w:rPr>
              <w:t>2.</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ECA64" w14:textId="2992E793" w:rsidR="003F2672" w:rsidRPr="00C25621" w:rsidRDefault="003F2672" w:rsidP="003F2672">
            <w:pPr>
              <w:spacing w:before="90" w:after="90"/>
              <w:ind w:hanging="108"/>
              <w:jc w:val="both"/>
              <w:rPr>
                <w:rFonts w:ascii="Verdana" w:hAnsi="Verdana"/>
                <w:b/>
                <w:i/>
                <w:sz w:val="20"/>
                <w:szCs w:val="20"/>
                <w:lang w:val="en-US"/>
              </w:rPr>
            </w:pPr>
            <w:r w:rsidRPr="0036387E">
              <w:rPr>
                <w:rFonts w:ascii="Verdana" w:hAnsi="Verdana"/>
                <w:color w:val="000000" w:themeColor="text1"/>
                <w:sz w:val="20"/>
                <w:szCs w:val="20"/>
                <w:lang w:val="bg-BG"/>
              </w:rPr>
              <w:t xml:space="preserve"> К2: </w:t>
            </w:r>
            <w:r w:rsidRPr="0036387E">
              <w:rPr>
                <w:rFonts w:ascii="Verdana" w:hAnsi="Verdana"/>
                <w:bCs/>
                <w:iCs/>
                <w:sz w:val="20"/>
                <w:szCs w:val="20"/>
                <w:lang w:val="bg-BG"/>
              </w:rPr>
              <w:t xml:space="preserve">Цена за изпълнение на разработката на </w:t>
            </w:r>
            <w:r w:rsidR="00F10C98">
              <w:rPr>
                <w:rFonts w:ascii="Verdana" w:hAnsi="Verdana"/>
                <w:bCs/>
                <w:iCs/>
                <w:sz w:val="20"/>
                <w:szCs w:val="20"/>
                <w:lang w:val="bg-BG"/>
              </w:rPr>
              <w:t>интернет</w:t>
            </w:r>
            <w:r w:rsidRPr="0036387E">
              <w:rPr>
                <w:rFonts w:ascii="Verdana" w:hAnsi="Verdana"/>
                <w:bCs/>
                <w:iCs/>
                <w:sz w:val="20"/>
                <w:szCs w:val="20"/>
                <w:lang w:val="bg-BG"/>
              </w:rPr>
              <w:t xml:space="preserve"> сайт и мобилно приложение - Фаза 2.</w:t>
            </w:r>
            <w:r w:rsidR="0063647C">
              <w:rPr>
                <w:rFonts w:ascii="Verdana" w:hAnsi="Verdana"/>
                <w:bCs/>
                <w:iCs/>
                <w:sz w:val="20"/>
                <w:szCs w:val="20"/>
                <w:lang w:val="en-US"/>
              </w:rPr>
              <w:t>*</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17672B82"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3F2672" w:rsidRPr="00517CDC" w14:paraId="21E25DA0" w14:textId="77777777" w:rsidTr="003F2672">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5CF07E1D"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Cs/>
                <w:iCs/>
                <w:sz w:val="20"/>
                <w:szCs w:val="20"/>
                <w:lang w:val="bg-BG"/>
              </w:rPr>
            </w:pPr>
            <w:r w:rsidRPr="0036387E">
              <w:rPr>
                <w:rFonts w:ascii="Verdana" w:hAnsi="Verdana"/>
                <w:bCs/>
                <w:iCs/>
                <w:sz w:val="20"/>
                <w:szCs w:val="20"/>
                <w:lang w:val="bg-BG"/>
              </w:rPr>
              <w:t>3.</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1122FA2D" w14:textId="1D1F6CB9" w:rsidR="003F2672" w:rsidRPr="00C25621" w:rsidRDefault="003F2672" w:rsidP="0043719C">
            <w:pPr>
              <w:overflowPunct w:val="0"/>
              <w:autoSpaceDE w:val="0"/>
              <w:autoSpaceDN w:val="0"/>
              <w:adjustRightInd w:val="0"/>
              <w:spacing w:before="120" w:after="120"/>
              <w:ind w:left="-57"/>
              <w:jc w:val="both"/>
              <w:outlineLvl w:val="0"/>
              <w:rPr>
                <w:rFonts w:ascii="Verdana" w:hAnsi="Verdana"/>
                <w:sz w:val="20"/>
                <w:lang w:val="en-US"/>
              </w:rPr>
            </w:pPr>
            <w:r w:rsidRPr="0036387E">
              <w:rPr>
                <w:rFonts w:ascii="Verdana" w:hAnsi="Verdana"/>
                <w:bCs/>
                <w:iCs/>
                <w:sz w:val="20"/>
                <w:szCs w:val="20"/>
                <w:lang w:val="bg-BG"/>
              </w:rPr>
              <w:t xml:space="preserve">K3:  Цена </w:t>
            </w:r>
            <w:r w:rsidR="00453B1B">
              <w:rPr>
                <w:rFonts w:ascii="Verdana" w:hAnsi="Verdana"/>
                <w:bCs/>
                <w:iCs/>
                <w:sz w:val="20"/>
                <w:szCs w:val="20"/>
                <w:lang w:val="bg-BG"/>
              </w:rPr>
              <w:t xml:space="preserve">за </w:t>
            </w:r>
            <w:r w:rsidR="0011706B">
              <w:rPr>
                <w:rFonts w:ascii="Verdana" w:hAnsi="Verdana"/>
                <w:bCs/>
                <w:iCs/>
                <w:sz w:val="20"/>
                <w:szCs w:val="20"/>
                <w:lang w:val="bg-BG"/>
              </w:rPr>
              <w:t>1 (един) човекочас за допълнителни разработки.**</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05E44972"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bl>
    <w:p w14:paraId="042E9A58" w14:textId="77777777" w:rsidR="003F2672" w:rsidRPr="0036387E" w:rsidRDefault="003F2672" w:rsidP="003F2672">
      <w:pPr>
        <w:jc w:val="both"/>
        <w:rPr>
          <w:sz w:val="20"/>
          <w:szCs w:val="20"/>
          <w:lang w:val="bg-BG"/>
        </w:rPr>
      </w:pPr>
    </w:p>
    <w:p w14:paraId="0AE3E5EF" w14:textId="77777777" w:rsidR="003F2672" w:rsidRPr="0036387E" w:rsidRDefault="003F2672" w:rsidP="003F2672">
      <w:pPr>
        <w:jc w:val="both"/>
        <w:rPr>
          <w:sz w:val="20"/>
          <w:szCs w:val="20"/>
          <w:lang w:val="bg-BG"/>
        </w:rPr>
      </w:pPr>
    </w:p>
    <w:p w14:paraId="7C26CDB7" w14:textId="13EDBDA3" w:rsidR="0063647C" w:rsidRPr="00C25621" w:rsidRDefault="003F2672" w:rsidP="003F2672">
      <w:pPr>
        <w:keepLines/>
        <w:tabs>
          <w:tab w:val="center" w:pos="4513"/>
        </w:tabs>
        <w:jc w:val="both"/>
        <w:rPr>
          <w:rFonts w:ascii="Verdana" w:hAnsi="Verdana"/>
          <w:b/>
          <w:i/>
          <w:sz w:val="20"/>
          <w:szCs w:val="20"/>
          <w:lang w:val="bg-BG"/>
        </w:rPr>
      </w:pPr>
      <w:r w:rsidRPr="0036387E">
        <w:rPr>
          <w:rFonts w:ascii="Verdana" w:hAnsi="Verdana"/>
          <w:b/>
          <w:i/>
          <w:sz w:val="20"/>
          <w:szCs w:val="20"/>
          <w:lang w:val="bg-BG"/>
        </w:rPr>
        <w:t xml:space="preserve">* </w:t>
      </w:r>
      <w:r w:rsidR="0063647C">
        <w:rPr>
          <w:rFonts w:ascii="Verdana" w:hAnsi="Verdana"/>
          <w:b/>
          <w:i/>
          <w:sz w:val="20"/>
          <w:szCs w:val="20"/>
          <w:lang w:val="bg-BG"/>
        </w:rPr>
        <w:t xml:space="preserve">Попълнената на този ред стойност </w:t>
      </w:r>
      <w:r w:rsidR="009D7B04">
        <w:rPr>
          <w:rFonts w:ascii="Verdana" w:hAnsi="Verdana"/>
          <w:b/>
          <w:i/>
          <w:sz w:val="20"/>
          <w:szCs w:val="20"/>
          <w:lang w:val="bg-BG"/>
        </w:rPr>
        <w:t xml:space="preserve">трябва да съответсва на </w:t>
      </w:r>
      <w:r w:rsidR="0063647C">
        <w:rPr>
          <w:rFonts w:ascii="Verdana" w:hAnsi="Verdana"/>
          <w:b/>
          <w:i/>
          <w:sz w:val="20"/>
          <w:szCs w:val="20"/>
          <w:lang w:val="bg-BG"/>
        </w:rPr>
        <w:t xml:space="preserve">ОБЩАТА Стойност от ред </w:t>
      </w:r>
      <w:r w:rsidR="0063647C">
        <w:rPr>
          <w:rFonts w:ascii="Verdana" w:hAnsi="Verdana"/>
          <w:b/>
          <w:i/>
          <w:sz w:val="20"/>
          <w:szCs w:val="20"/>
          <w:lang w:val="en-US"/>
        </w:rPr>
        <w:t xml:space="preserve">III. </w:t>
      </w:r>
      <w:r w:rsidR="0063647C">
        <w:rPr>
          <w:rFonts w:ascii="Verdana" w:hAnsi="Verdana"/>
          <w:b/>
          <w:i/>
          <w:sz w:val="20"/>
          <w:szCs w:val="20"/>
          <w:lang w:val="bg-BG"/>
        </w:rPr>
        <w:t>от ЦЕНОВА ТАБЛИЦА 2 по-долу (</w:t>
      </w:r>
      <w:r w:rsidR="0063647C">
        <w:rPr>
          <w:rFonts w:ascii="Verdana" w:eastAsiaTheme="majorEastAsia" w:hAnsi="Verdana" w:cstheme="majorBidi"/>
          <w:b/>
          <w:bCs/>
          <w:color w:val="2E74B5" w:themeColor="accent1" w:themeShade="BF"/>
          <w:sz w:val="20"/>
          <w:szCs w:val="20"/>
          <w:lang w:val="bg-BG"/>
        </w:rPr>
        <w:t>ОБЩА СТОЙНОСТ ОТ СУМИТЕ НА СТОЙНОСТИТЕ ЗА ПОДРАЗДЕЛ 1 И ПОДРАЗДЕЛ</w:t>
      </w:r>
      <w:r w:rsidR="00453B1B">
        <w:rPr>
          <w:rFonts w:ascii="Verdana" w:eastAsiaTheme="majorEastAsia" w:hAnsi="Verdana" w:cstheme="majorBidi"/>
          <w:b/>
          <w:bCs/>
          <w:color w:val="2E74B5" w:themeColor="accent1" w:themeShade="BF"/>
          <w:sz w:val="20"/>
          <w:szCs w:val="20"/>
          <w:lang w:val="bg-BG"/>
        </w:rPr>
        <w:t xml:space="preserve"> 2</w:t>
      </w:r>
      <w:r w:rsidR="00A54B81">
        <w:rPr>
          <w:rFonts w:ascii="Verdana" w:eastAsiaTheme="majorEastAsia" w:hAnsi="Verdana" w:cstheme="majorBidi"/>
          <w:b/>
          <w:bCs/>
          <w:color w:val="2E74B5" w:themeColor="accent1" w:themeShade="BF"/>
          <w:sz w:val="20"/>
          <w:szCs w:val="20"/>
          <w:lang w:val="bg-BG"/>
        </w:rPr>
        <w:t xml:space="preserve"> от ЦЕНОВА ТАБЛИЦА 2</w:t>
      </w:r>
      <w:r w:rsidR="0063647C">
        <w:rPr>
          <w:rFonts w:ascii="Verdana" w:eastAsiaTheme="majorEastAsia" w:hAnsi="Verdana" w:cstheme="majorBidi"/>
          <w:b/>
          <w:bCs/>
          <w:color w:val="2E74B5" w:themeColor="accent1" w:themeShade="BF"/>
          <w:sz w:val="20"/>
          <w:szCs w:val="20"/>
          <w:lang w:val="bg-BG"/>
        </w:rPr>
        <w:t>)</w:t>
      </w:r>
    </w:p>
    <w:p w14:paraId="08CE115E" w14:textId="12470157" w:rsidR="00B61006" w:rsidRPr="00C25621" w:rsidRDefault="00B61006" w:rsidP="00B61006">
      <w:pPr>
        <w:keepLines/>
        <w:tabs>
          <w:tab w:val="center" w:pos="4513"/>
        </w:tabs>
        <w:jc w:val="both"/>
        <w:rPr>
          <w:rFonts w:ascii="Verdana" w:hAnsi="Verdana"/>
          <w:b/>
          <w:i/>
          <w:sz w:val="20"/>
          <w:szCs w:val="20"/>
          <w:lang w:val="bg-BG"/>
        </w:rPr>
      </w:pPr>
      <w:r>
        <w:rPr>
          <w:rFonts w:ascii="Verdana" w:hAnsi="Verdana"/>
          <w:b/>
          <w:i/>
          <w:sz w:val="20"/>
          <w:szCs w:val="20"/>
          <w:lang w:val="en-US"/>
        </w:rPr>
        <w:t>**</w:t>
      </w:r>
      <w:r>
        <w:rPr>
          <w:rFonts w:ascii="Verdana" w:hAnsi="Verdana"/>
          <w:b/>
          <w:i/>
          <w:sz w:val="20"/>
          <w:szCs w:val="20"/>
          <w:lang w:val="bg-BG"/>
        </w:rPr>
        <w:t xml:space="preserve">При възлагане от Възложителя на </w:t>
      </w:r>
      <w:r w:rsidRPr="00CE4030">
        <w:rPr>
          <w:rFonts w:ascii="Verdana" w:hAnsi="Verdana"/>
          <w:b/>
          <w:i/>
          <w:sz w:val="20"/>
          <w:szCs w:val="20"/>
          <w:lang w:val="bg-BG"/>
        </w:rPr>
        <w:t>д</w:t>
      </w:r>
      <w:r w:rsidRPr="00BD3C98">
        <w:rPr>
          <w:rFonts w:ascii="Verdana" w:hAnsi="Verdana"/>
          <w:b/>
          <w:i/>
          <w:sz w:val="20"/>
          <w:szCs w:val="20"/>
          <w:lang w:val="bg-BG"/>
        </w:rPr>
        <w:t xml:space="preserve">опълнителни разработки, същите ще бъдат фактурирани по посочената в ТАБЛИЦА 1 по-горе цена на човекочас умножена по съответните вложени човекочасове за извършване на </w:t>
      </w:r>
      <w:r w:rsidR="0097232C" w:rsidRPr="00BD3C98">
        <w:rPr>
          <w:rFonts w:ascii="Verdana" w:hAnsi="Verdana"/>
          <w:b/>
          <w:i/>
          <w:sz w:val="20"/>
          <w:szCs w:val="20"/>
          <w:lang w:val="bg-BG"/>
        </w:rPr>
        <w:t xml:space="preserve">възложените </w:t>
      </w:r>
      <w:r w:rsidRPr="00BD3C98">
        <w:rPr>
          <w:rFonts w:ascii="Verdana" w:hAnsi="Verdana"/>
          <w:b/>
          <w:i/>
          <w:sz w:val="20"/>
          <w:szCs w:val="20"/>
          <w:lang w:val="bg-BG"/>
        </w:rPr>
        <w:t>допълнителни ра</w:t>
      </w:r>
      <w:r w:rsidR="000D1B49" w:rsidRPr="00BD3C98">
        <w:rPr>
          <w:rFonts w:ascii="Verdana" w:hAnsi="Verdana"/>
          <w:b/>
          <w:i/>
          <w:sz w:val="20"/>
          <w:szCs w:val="20"/>
          <w:lang w:val="bg-BG"/>
        </w:rPr>
        <w:t>з</w:t>
      </w:r>
      <w:r w:rsidRPr="00BD3C98">
        <w:rPr>
          <w:rFonts w:ascii="Verdana" w:hAnsi="Verdana"/>
          <w:b/>
          <w:i/>
          <w:sz w:val="20"/>
          <w:szCs w:val="20"/>
          <w:lang w:val="bg-BG"/>
        </w:rPr>
        <w:t xml:space="preserve">работки. </w:t>
      </w:r>
      <w:bookmarkStart w:id="30" w:name="_Ref21230702"/>
      <w:bookmarkStart w:id="31" w:name="_Ref64275411"/>
      <w:bookmarkEnd w:id="30"/>
      <w:bookmarkEnd w:id="31"/>
    </w:p>
    <w:p w14:paraId="52A7E160" w14:textId="57EB5BE5" w:rsidR="00265E5D" w:rsidRDefault="00265E5D" w:rsidP="009C15FD">
      <w:pPr>
        <w:spacing w:after="240" w:line="276" w:lineRule="auto"/>
        <w:rPr>
          <w:rFonts w:ascii="Verdana" w:hAnsi="Verdana"/>
          <w:b/>
          <w:snapToGrid w:val="0"/>
          <w:color w:val="000000" w:themeColor="text1"/>
          <w:sz w:val="20"/>
          <w:szCs w:val="20"/>
          <w:lang w:val="bg-BG"/>
        </w:rPr>
      </w:pPr>
    </w:p>
    <w:p w14:paraId="7B313814" w14:textId="77777777" w:rsidR="00B61006" w:rsidRDefault="00B61006" w:rsidP="009C15FD">
      <w:pPr>
        <w:spacing w:after="240" w:line="276" w:lineRule="auto"/>
        <w:rPr>
          <w:rFonts w:ascii="Verdana" w:hAnsi="Verdana"/>
          <w:b/>
          <w:snapToGrid w:val="0"/>
          <w:color w:val="000000" w:themeColor="text1"/>
          <w:sz w:val="20"/>
          <w:szCs w:val="20"/>
          <w:lang w:val="bg-BG"/>
        </w:rPr>
      </w:pPr>
    </w:p>
    <w:p w14:paraId="06395AED" w14:textId="603B0125" w:rsidR="00CA1BA4" w:rsidRDefault="00CA1BA4" w:rsidP="003F2672">
      <w:pPr>
        <w:spacing w:after="240" w:line="276" w:lineRule="auto"/>
        <w:jc w:val="center"/>
        <w:rPr>
          <w:rFonts w:ascii="Verdana" w:hAnsi="Verdana"/>
          <w:b/>
          <w:snapToGrid w:val="0"/>
          <w:color w:val="000000" w:themeColor="text1"/>
          <w:sz w:val="20"/>
          <w:szCs w:val="20"/>
          <w:lang w:val="bg-BG"/>
        </w:rPr>
      </w:pPr>
      <w:r>
        <w:rPr>
          <w:rFonts w:ascii="Verdana" w:hAnsi="Verdana"/>
          <w:b/>
          <w:snapToGrid w:val="0"/>
          <w:color w:val="000000" w:themeColor="text1"/>
          <w:sz w:val="20"/>
          <w:szCs w:val="20"/>
          <w:lang w:val="bg-BG"/>
        </w:rPr>
        <w:t>ЦЕНОВА ТАБЛИЦА 2</w:t>
      </w:r>
    </w:p>
    <w:p w14:paraId="71A00021" w14:textId="5356E66E" w:rsidR="00CA1BA4" w:rsidRDefault="00CA1BA4" w:rsidP="00C25621">
      <w:pPr>
        <w:spacing w:after="240" w:line="276" w:lineRule="auto"/>
        <w:rPr>
          <w:rFonts w:ascii="Verdana" w:hAnsi="Verdana"/>
          <w:b/>
          <w:snapToGrid w:val="0"/>
          <w:color w:val="000000" w:themeColor="text1"/>
          <w:sz w:val="20"/>
          <w:szCs w:val="20"/>
          <w:lang w:val="en-US"/>
        </w:rPr>
      </w:pPr>
    </w:p>
    <w:tbl>
      <w:tblPr>
        <w:tblpPr w:leftFromText="141" w:rightFromText="141" w:vertAnchor="text" w:horzAnchor="margin" w:tblpXSpec="center" w:tblpY="338"/>
        <w:tblW w:w="9242" w:type="dxa"/>
        <w:tblLook w:val="04A0" w:firstRow="1" w:lastRow="0" w:firstColumn="1" w:lastColumn="0" w:noHBand="0" w:noVBand="1"/>
      </w:tblPr>
      <w:tblGrid>
        <w:gridCol w:w="675"/>
        <w:gridCol w:w="6676"/>
        <w:gridCol w:w="1891"/>
      </w:tblGrid>
      <w:tr w:rsidR="00CA1BA4" w:rsidRPr="00517CDC" w14:paraId="6FC4D6B8" w14:textId="77777777" w:rsidTr="002C1FFA">
        <w:trPr>
          <w:trHeight w:val="1933"/>
          <w:tblHeader/>
        </w:trPr>
        <w:tc>
          <w:tcPr>
            <w:tcW w:w="675" w:type="dxa"/>
            <w:tcBorders>
              <w:top w:val="single" w:sz="4" w:space="0" w:color="auto"/>
              <w:left w:val="single" w:sz="4" w:space="0" w:color="auto"/>
              <w:bottom w:val="single" w:sz="4" w:space="0" w:color="auto"/>
              <w:right w:val="single" w:sz="4" w:space="0" w:color="auto"/>
            </w:tcBorders>
            <w:shd w:val="clear" w:color="auto" w:fill="D9D9D9"/>
          </w:tcPr>
          <w:p w14:paraId="77075C9D" w14:textId="77777777" w:rsidR="00CA1BA4" w:rsidRPr="0036387E" w:rsidRDefault="00CA1BA4" w:rsidP="002C1FFA">
            <w:pPr>
              <w:overflowPunct w:val="0"/>
              <w:autoSpaceDE w:val="0"/>
              <w:autoSpaceDN w:val="0"/>
              <w:adjustRightInd w:val="0"/>
              <w:spacing w:before="120" w:after="120"/>
              <w:ind w:left="-57" w:firstLine="57"/>
              <w:jc w:val="both"/>
              <w:outlineLvl w:val="0"/>
              <w:rPr>
                <w:rFonts w:ascii="Verdana" w:hAnsi="Verdana"/>
                <w:b/>
                <w:bCs/>
                <w:sz w:val="20"/>
                <w:szCs w:val="20"/>
                <w:lang w:val="bg-BG"/>
              </w:rPr>
            </w:pPr>
          </w:p>
          <w:p w14:paraId="7078E3E0" w14:textId="77777777" w:rsidR="00CA1BA4" w:rsidRPr="0036387E" w:rsidRDefault="00CA1BA4" w:rsidP="002C1FFA">
            <w:pPr>
              <w:jc w:val="both"/>
              <w:rPr>
                <w:rFonts w:ascii="Verdana" w:hAnsi="Verdana"/>
                <w:sz w:val="20"/>
                <w:szCs w:val="20"/>
                <w:lang w:val="bg-BG"/>
              </w:rPr>
            </w:pPr>
          </w:p>
          <w:p w14:paraId="4D858500" w14:textId="0548811A" w:rsidR="00CA1BA4" w:rsidRPr="0036387E" w:rsidRDefault="0063647C" w:rsidP="002C1FFA">
            <w:pPr>
              <w:jc w:val="center"/>
              <w:rPr>
                <w:rFonts w:ascii="Verdana" w:hAnsi="Verdana"/>
                <w:b/>
                <w:sz w:val="20"/>
                <w:szCs w:val="20"/>
                <w:lang w:val="bg-BG"/>
              </w:rPr>
            </w:pPr>
            <w:r>
              <w:rPr>
                <w:rFonts w:ascii="Verdana" w:hAnsi="Verdana"/>
                <w:sz w:val="20"/>
                <w:szCs w:val="20"/>
                <w:lang w:val="en-US"/>
              </w:rPr>
              <w:t>I.</w:t>
            </w:r>
          </w:p>
        </w:tc>
        <w:tc>
          <w:tcPr>
            <w:tcW w:w="66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4C1DE1" w14:textId="689CAA3A" w:rsidR="00CA1BA4" w:rsidRPr="0036387E" w:rsidRDefault="00E624A8" w:rsidP="002C1FFA">
            <w:pPr>
              <w:overflowPunct w:val="0"/>
              <w:autoSpaceDE w:val="0"/>
              <w:autoSpaceDN w:val="0"/>
              <w:adjustRightInd w:val="0"/>
              <w:spacing w:before="120" w:after="120"/>
              <w:ind w:left="-57" w:firstLine="57"/>
              <w:jc w:val="center"/>
              <w:outlineLvl w:val="0"/>
              <w:rPr>
                <w:rFonts w:ascii="Verdana" w:hAnsi="Verdana"/>
                <w:b/>
                <w:bCs/>
                <w:sz w:val="20"/>
                <w:szCs w:val="20"/>
                <w:lang w:val="bg-BG"/>
              </w:rPr>
            </w:pPr>
            <w:r w:rsidRPr="003F2672">
              <w:rPr>
                <w:rFonts w:ascii="Verdana" w:eastAsiaTheme="majorEastAsia" w:hAnsi="Verdana" w:cstheme="majorBidi"/>
                <w:b/>
                <w:bCs/>
                <w:color w:val="2E74B5" w:themeColor="accent1" w:themeShade="BF"/>
                <w:sz w:val="20"/>
                <w:szCs w:val="20"/>
                <w:lang w:val="bg-BG"/>
              </w:rPr>
              <w:t xml:space="preserve">ПОДРАЗДЕЛ 1: БИЗНЕС ИЗИСКВАНИЯ ЗА </w:t>
            </w:r>
            <w:r w:rsidR="005972F8">
              <w:rPr>
                <w:rFonts w:ascii="Verdana" w:eastAsiaTheme="majorEastAsia" w:hAnsi="Verdana" w:cstheme="majorBidi"/>
                <w:b/>
                <w:bCs/>
                <w:color w:val="2E74B5" w:themeColor="accent1" w:themeShade="BF"/>
                <w:sz w:val="20"/>
                <w:szCs w:val="20"/>
                <w:lang w:val="bg-BG"/>
              </w:rPr>
              <w:t>ИНТЕРНЕТ САЙТ</w:t>
            </w:r>
            <w:r w:rsidRPr="003F2672">
              <w:rPr>
                <w:rFonts w:ascii="Verdana" w:eastAsiaTheme="majorEastAsia" w:hAnsi="Verdana" w:cstheme="majorBidi"/>
                <w:b/>
                <w:bCs/>
                <w:color w:val="2E74B5" w:themeColor="accent1" w:themeShade="BF"/>
                <w:sz w:val="20"/>
                <w:szCs w:val="20"/>
                <w:lang w:val="bg-BG"/>
              </w:rPr>
              <w:t>А</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230228" w14:textId="77777777" w:rsidR="00CA1BA4" w:rsidRPr="0036387E" w:rsidRDefault="00CA1BA4" w:rsidP="002C1FFA">
            <w:pPr>
              <w:overflowPunct w:val="0"/>
              <w:autoSpaceDE w:val="0"/>
              <w:autoSpaceDN w:val="0"/>
              <w:adjustRightInd w:val="0"/>
              <w:spacing w:before="120" w:after="120"/>
              <w:ind w:left="-57" w:firstLine="57"/>
              <w:jc w:val="both"/>
              <w:outlineLvl w:val="0"/>
              <w:rPr>
                <w:rFonts w:ascii="Verdana" w:hAnsi="Verdana"/>
                <w:b/>
                <w:bCs/>
                <w:sz w:val="20"/>
                <w:szCs w:val="20"/>
                <w:lang w:val="bg-BG"/>
              </w:rPr>
            </w:pPr>
            <w:r w:rsidRPr="0036387E">
              <w:rPr>
                <w:rFonts w:ascii="Verdana" w:hAnsi="Verdana"/>
                <w:b/>
                <w:bCs/>
                <w:sz w:val="20"/>
                <w:szCs w:val="20"/>
                <w:lang w:val="bg-BG"/>
              </w:rPr>
              <w:t xml:space="preserve">Лева без ДДС </w:t>
            </w:r>
          </w:p>
          <w:p w14:paraId="37165B99" w14:textId="77777777" w:rsidR="00CA1BA4" w:rsidRPr="0036387E" w:rsidRDefault="00CA1BA4" w:rsidP="002C1FFA">
            <w:pPr>
              <w:overflowPunct w:val="0"/>
              <w:autoSpaceDE w:val="0"/>
              <w:autoSpaceDN w:val="0"/>
              <w:adjustRightInd w:val="0"/>
              <w:spacing w:before="120" w:after="120"/>
              <w:ind w:left="-57" w:firstLine="57"/>
              <w:jc w:val="center"/>
              <w:outlineLvl w:val="0"/>
              <w:rPr>
                <w:rFonts w:ascii="Verdana" w:hAnsi="Verdana"/>
                <w:b/>
                <w:bCs/>
                <w:sz w:val="20"/>
                <w:szCs w:val="20"/>
                <w:lang w:val="bg-BG"/>
              </w:rPr>
            </w:pPr>
            <w:r w:rsidRPr="0036387E">
              <w:rPr>
                <w:rFonts w:ascii="Verdana" w:hAnsi="Verdana"/>
                <w:b/>
                <w:bCs/>
                <w:sz w:val="20"/>
                <w:szCs w:val="20"/>
                <w:lang w:val="bg-BG"/>
              </w:rPr>
              <w:t>(с точност до втори знак след десетичната запетая)</w:t>
            </w:r>
          </w:p>
        </w:tc>
      </w:tr>
      <w:tr w:rsidR="00CA1BA4" w:rsidRPr="00517CDC" w14:paraId="37356722" w14:textId="77777777" w:rsidTr="002C1FFA">
        <w:trPr>
          <w:trHeight w:val="421"/>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6D6E49DA" w14:textId="0DB39476" w:rsidR="00CA1BA4" w:rsidRPr="00E624A8" w:rsidRDefault="00CA1BA4"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sidRPr="0036387E">
              <w:rPr>
                <w:rFonts w:ascii="Verdana" w:hAnsi="Verdana"/>
                <w:bCs/>
                <w:iCs/>
                <w:sz w:val="20"/>
                <w:szCs w:val="20"/>
                <w:lang w:val="bg-BG"/>
              </w:rPr>
              <w:lastRenderedPageBreak/>
              <w:t>1.</w:t>
            </w:r>
            <w:r w:rsidR="00E624A8">
              <w:rPr>
                <w:rFonts w:ascii="Verdana" w:hAnsi="Verdana"/>
                <w:bCs/>
                <w:iCs/>
                <w:sz w:val="20"/>
                <w:szCs w:val="20"/>
                <w:lang w:val="en-US"/>
              </w:rPr>
              <w:t>6</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3B141786" w14:textId="58837074" w:rsidR="00CA1BA4" w:rsidRPr="0036387E" w:rsidRDefault="00E624A8" w:rsidP="002C1FFA">
            <w:pPr>
              <w:overflowPunct w:val="0"/>
              <w:autoSpaceDE w:val="0"/>
              <w:autoSpaceDN w:val="0"/>
              <w:adjustRightInd w:val="0"/>
              <w:spacing w:before="120" w:after="120"/>
              <w:ind w:left="-57"/>
              <w:jc w:val="both"/>
              <w:outlineLvl w:val="0"/>
              <w:rPr>
                <w:rFonts w:ascii="Verdana" w:hAnsi="Verdana"/>
                <w:bCs/>
                <w:iCs/>
                <w:sz w:val="20"/>
                <w:szCs w:val="20"/>
                <w:lang w:val="bg-BG"/>
              </w:rPr>
            </w:pPr>
            <w:r w:rsidRPr="003F2672">
              <w:rPr>
                <w:rFonts w:ascii="Verdana" w:eastAsiaTheme="minorHAnsi" w:hAnsi="Verdana" w:cstheme="minorBidi"/>
                <w:sz w:val="20"/>
                <w:szCs w:val="20"/>
                <w:lang w:val="bg-BG"/>
              </w:rPr>
              <w:t>Възможност за достъп до съдържанието / абонамент за информационен бюлетин трябва да бъдат изобразени на началната страница. След кликване върху секция „бюлетин“, съдържанието ще се отвори в изображение на всички новини с техните заглавия и опростено съдържание, както и опцията „прочети повече“. Задължителна е аудио-визуализацията (видео, снимки, аудио) като съдържание/илюстрация на всяка новина.</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0CD735BE" w14:textId="77777777" w:rsidR="00CA1BA4" w:rsidRPr="0036387E" w:rsidRDefault="00CA1BA4"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CA1BA4" w:rsidRPr="00517CDC" w14:paraId="6E99B1D5" w14:textId="77777777" w:rsidTr="002C1FFA">
        <w:trPr>
          <w:trHeight w:val="421"/>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6C2442B" w14:textId="65E64207" w:rsidR="00CA1BA4" w:rsidRPr="00E624A8" w:rsidRDefault="00CA1BA4"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sidRPr="0036387E">
              <w:rPr>
                <w:rFonts w:ascii="Verdana" w:hAnsi="Verdana"/>
                <w:bCs/>
                <w:iCs/>
                <w:sz w:val="20"/>
                <w:szCs w:val="20"/>
                <w:lang w:val="bg-BG"/>
              </w:rPr>
              <w:t>2.</w:t>
            </w:r>
            <w:r w:rsidR="00E624A8">
              <w:rPr>
                <w:rFonts w:ascii="Verdana" w:hAnsi="Verdana"/>
                <w:bCs/>
                <w:iCs/>
                <w:sz w:val="20"/>
                <w:szCs w:val="20"/>
                <w:lang w:val="en-US"/>
              </w:rPr>
              <w:t>14</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A505D" w14:textId="77777777" w:rsidR="00E624A8" w:rsidRPr="003F2672" w:rsidRDefault="00CA1BA4" w:rsidP="00E624A8">
            <w:pPr>
              <w:rPr>
                <w:rFonts w:ascii="Verdana" w:hAnsi="Verdana"/>
                <w:color w:val="000000"/>
                <w:sz w:val="20"/>
                <w:szCs w:val="20"/>
                <w:lang w:val="bg-BG"/>
              </w:rPr>
            </w:pPr>
            <w:r w:rsidRPr="0036387E">
              <w:rPr>
                <w:rFonts w:ascii="Verdana" w:hAnsi="Verdana"/>
                <w:color w:val="000000" w:themeColor="text1"/>
                <w:sz w:val="20"/>
                <w:szCs w:val="20"/>
                <w:lang w:val="bg-BG"/>
              </w:rPr>
              <w:t xml:space="preserve"> </w:t>
            </w:r>
            <w:r w:rsidR="00E624A8" w:rsidRPr="003F2672">
              <w:rPr>
                <w:rFonts w:ascii="Verdana" w:hAnsi="Verdana"/>
                <w:color w:val="000000"/>
                <w:sz w:val="20"/>
                <w:szCs w:val="20"/>
                <w:lang w:val="bg-BG"/>
              </w:rPr>
              <w:t>Дашборд в основната страница на клиента с данни за:</w:t>
            </w:r>
          </w:p>
          <w:p w14:paraId="6429F5F2" w14:textId="77777777" w:rsidR="00E624A8" w:rsidRPr="003F2672" w:rsidRDefault="00E624A8" w:rsidP="00E624A8">
            <w:pPr>
              <w:rPr>
                <w:rFonts w:ascii="Verdana" w:hAnsi="Verdana"/>
                <w:color w:val="000000"/>
                <w:sz w:val="20"/>
                <w:szCs w:val="20"/>
                <w:lang w:val="bg-BG"/>
              </w:rPr>
            </w:pPr>
            <w:r w:rsidRPr="003F2672">
              <w:rPr>
                <w:rFonts w:ascii="Verdana" w:hAnsi="Verdana"/>
                <w:color w:val="000000"/>
                <w:sz w:val="20"/>
                <w:szCs w:val="20"/>
                <w:lang w:val="bg-BG"/>
              </w:rPr>
              <w:t>-Днешната дата</w:t>
            </w:r>
          </w:p>
          <w:p w14:paraId="38CD2FFD" w14:textId="77777777" w:rsidR="00E624A8" w:rsidRPr="003F2672" w:rsidRDefault="00E624A8" w:rsidP="00E624A8">
            <w:pPr>
              <w:rPr>
                <w:rFonts w:ascii="Verdana" w:hAnsi="Verdana"/>
                <w:color w:val="000000"/>
                <w:sz w:val="20"/>
                <w:szCs w:val="20"/>
                <w:lang w:val="bg-BG"/>
              </w:rPr>
            </w:pPr>
            <w:r w:rsidRPr="003F2672">
              <w:rPr>
                <w:rFonts w:ascii="Verdana" w:hAnsi="Verdana"/>
                <w:color w:val="000000"/>
                <w:sz w:val="20"/>
                <w:szCs w:val="20"/>
                <w:lang w:val="bg-BG"/>
              </w:rPr>
              <w:t>- Следваща дата за самоотчет</w:t>
            </w:r>
          </w:p>
          <w:p w14:paraId="32B6C60B" w14:textId="77777777" w:rsidR="00E624A8" w:rsidRPr="003F2672" w:rsidRDefault="00E624A8" w:rsidP="00E624A8">
            <w:pPr>
              <w:rPr>
                <w:rFonts w:ascii="Verdana" w:hAnsi="Verdana"/>
                <w:color w:val="000000"/>
                <w:sz w:val="20"/>
                <w:szCs w:val="20"/>
                <w:lang w:val="bg-BG"/>
              </w:rPr>
            </w:pPr>
            <w:r w:rsidRPr="003F2672">
              <w:rPr>
                <w:rFonts w:ascii="Verdana" w:hAnsi="Verdana"/>
                <w:color w:val="000000"/>
                <w:sz w:val="20"/>
                <w:szCs w:val="20"/>
                <w:lang w:val="bg-BG"/>
              </w:rPr>
              <w:t>- Следваща дата за реален отчет</w:t>
            </w:r>
          </w:p>
          <w:p w14:paraId="28D85243" w14:textId="77777777" w:rsidR="00E624A8" w:rsidRPr="003F2672" w:rsidRDefault="00E624A8" w:rsidP="00E624A8">
            <w:pPr>
              <w:rPr>
                <w:rFonts w:ascii="Verdana" w:hAnsi="Verdana"/>
                <w:color w:val="000000"/>
                <w:sz w:val="20"/>
                <w:szCs w:val="20"/>
                <w:lang w:val="bg-BG"/>
              </w:rPr>
            </w:pPr>
            <w:r w:rsidRPr="003F2672">
              <w:rPr>
                <w:rFonts w:ascii="Verdana" w:hAnsi="Verdana"/>
                <w:color w:val="000000"/>
                <w:sz w:val="20"/>
                <w:szCs w:val="20"/>
                <w:lang w:val="bg-BG"/>
              </w:rPr>
              <w:t>- Просрочен баланс (ако има) – с бутон за плащане</w:t>
            </w:r>
          </w:p>
          <w:p w14:paraId="0DD8AC02" w14:textId="77777777" w:rsidR="00E624A8" w:rsidRPr="003F2672" w:rsidRDefault="00E624A8" w:rsidP="00E624A8">
            <w:pPr>
              <w:rPr>
                <w:rFonts w:ascii="Verdana" w:hAnsi="Verdana"/>
                <w:color w:val="000000"/>
                <w:sz w:val="20"/>
                <w:szCs w:val="20"/>
                <w:lang w:val="bg-BG"/>
              </w:rPr>
            </w:pPr>
            <w:r w:rsidRPr="003F2672">
              <w:rPr>
                <w:rFonts w:ascii="Verdana" w:hAnsi="Verdana"/>
                <w:color w:val="000000"/>
                <w:sz w:val="20"/>
                <w:szCs w:val="20"/>
                <w:lang w:val="bg-BG"/>
              </w:rPr>
              <w:t>- Текущ баланс – с бутон за плащане</w:t>
            </w:r>
          </w:p>
          <w:p w14:paraId="4C4B9022" w14:textId="77777777" w:rsidR="00E624A8" w:rsidRPr="003F2672" w:rsidRDefault="00E624A8" w:rsidP="00E624A8">
            <w:pPr>
              <w:rPr>
                <w:rFonts w:ascii="Verdana" w:hAnsi="Verdana"/>
                <w:color w:val="000000"/>
                <w:sz w:val="20"/>
                <w:szCs w:val="20"/>
                <w:lang w:val="bg-BG"/>
              </w:rPr>
            </w:pPr>
            <w:r w:rsidRPr="003F2672">
              <w:rPr>
                <w:rFonts w:ascii="Verdana" w:hAnsi="Verdana"/>
                <w:color w:val="000000"/>
                <w:sz w:val="20"/>
                <w:szCs w:val="20"/>
                <w:lang w:val="bg-BG"/>
              </w:rPr>
              <w:t>- Просрочени фактури (ако е възможно) – с бутон за плащане</w:t>
            </w:r>
          </w:p>
          <w:p w14:paraId="35BDDDAB" w14:textId="09E5462A" w:rsidR="00CA1BA4" w:rsidRPr="0036387E" w:rsidRDefault="00E624A8" w:rsidP="00E624A8">
            <w:pPr>
              <w:spacing w:before="90" w:after="90"/>
              <w:ind w:hanging="108"/>
              <w:jc w:val="both"/>
              <w:rPr>
                <w:rFonts w:ascii="Verdana" w:hAnsi="Verdana"/>
                <w:b/>
                <w:bCs/>
                <w:i/>
                <w:iCs/>
                <w:sz w:val="20"/>
                <w:szCs w:val="20"/>
                <w:lang w:val="bg-BG"/>
              </w:rPr>
            </w:pPr>
            <w:r w:rsidRPr="003F2672">
              <w:rPr>
                <w:rFonts w:ascii="Verdana" w:hAnsi="Verdana"/>
                <w:sz w:val="20"/>
                <w:szCs w:val="20"/>
                <w:lang w:val="bg-BG"/>
              </w:rPr>
              <w:t>- Смяна на паролата</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4FEDBDDD" w14:textId="77777777" w:rsidR="00CA1BA4" w:rsidRPr="0036387E" w:rsidRDefault="00CA1BA4"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CA1BA4" w:rsidRPr="00517CDC" w14:paraId="23F6BF00"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9481D76" w14:textId="0DF34FA3" w:rsidR="00CA1BA4" w:rsidRPr="00E624A8" w:rsidRDefault="00E624A8"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2.17</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7E9EECB0" w14:textId="39C28C87" w:rsidR="00CA1BA4" w:rsidRPr="0036387E" w:rsidRDefault="00E624A8" w:rsidP="002C1FFA">
            <w:pPr>
              <w:overflowPunct w:val="0"/>
              <w:autoSpaceDE w:val="0"/>
              <w:autoSpaceDN w:val="0"/>
              <w:adjustRightInd w:val="0"/>
              <w:spacing w:before="120" w:after="120"/>
              <w:ind w:left="-57"/>
              <w:jc w:val="both"/>
              <w:outlineLvl w:val="0"/>
              <w:rPr>
                <w:rFonts w:ascii="Verdana" w:hAnsi="Verdana"/>
                <w:bCs/>
                <w:iCs/>
                <w:sz w:val="20"/>
                <w:szCs w:val="20"/>
                <w:lang w:val="bg-BG"/>
              </w:rPr>
            </w:pPr>
            <w:r w:rsidRPr="003F2672">
              <w:rPr>
                <w:rFonts w:ascii="Verdana" w:hAnsi="Verdana"/>
                <w:sz w:val="20"/>
                <w:szCs w:val="20"/>
                <w:lang w:val="bg-BG"/>
              </w:rPr>
              <w:t>Мястото, за което клиента се абонира за СМС известяване да си се посочва от него самия върху карта, което ще води до бърза регистрация, геокодиране и активиране на услугата, както и уточняване на адреса.</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31EB1E50" w14:textId="77777777" w:rsidR="00CA1BA4" w:rsidRPr="0036387E" w:rsidRDefault="00CA1BA4"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E624A8" w:rsidRPr="00517CDC" w14:paraId="2D8AE80F"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1CEC804" w14:textId="6D58C072" w:rsidR="00E624A8" w:rsidRDefault="00E624A8"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2.18</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24DC4002" w14:textId="3E57B57D" w:rsidR="00E624A8" w:rsidRPr="003F2672" w:rsidRDefault="00E624A8" w:rsidP="002C1FFA">
            <w:pPr>
              <w:overflowPunct w:val="0"/>
              <w:autoSpaceDE w:val="0"/>
              <w:autoSpaceDN w:val="0"/>
              <w:adjustRightInd w:val="0"/>
              <w:spacing w:before="120" w:after="120"/>
              <w:ind w:left="-57"/>
              <w:jc w:val="both"/>
              <w:outlineLvl w:val="0"/>
              <w:rPr>
                <w:rFonts w:ascii="Verdana" w:hAnsi="Verdana"/>
                <w:sz w:val="20"/>
                <w:szCs w:val="20"/>
                <w:lang w:val="bg-BG"/>
              </w:rPr>
            </w:pPr>
            <w:r w:rsidRPr="003F2672">
              <w:rPr>
                <w:rFonts w:ascii="Verdana" w:hAnsi="Verdana"/>
                <w:color w:val="000000"/>
                <w:sz w:val="20"/>
                <w:szCs w:val="20"/>
                <w:lang w:val="bg-BG"/>
              </w:rPr>
              <w:t>Възможност за добавяне / премахване на услуги. Възможност за справки за избрани/ отказани от клиентите услуги. Възможност за филтриране по различни параметри.</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30905EA0" w14:textId="77777777" w:rsidR="00E624A8" w:rsidRPr="0036387E" w:rsidRDefault="00E624A8"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E624A8" w:rsidRPr="00517CDC" w14:paraId="6B93B128"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4F54950" w14:textId="3907217C" w:rsidR="00E624A8" w:rsidRDefault="00E624A8"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3.10</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110A4EF1" w14:textId="5EF65292" w:rsidR="00E624A8" w:rsidRPr="003F2672" w:rsidRDefault="00E624A8" w:rsidP="002C1FFA">
            <w:pPr>
              <w:overflowPunct w:val="0"/>
              <w:autoSpaceDE w:val="0"/>
              <w:autoSpaceDN w:val="0"/>
              <w:adjustRightInd w:val="0"/>
              <w:spacing w:before="120" w:after="120"/>
              <w:ind w:left="-57"/>
              <w:jc w:val="both"/>
              <w:outlineLvl w:val="0"/>
              <w:rPr>
                <w:rFonts w:ascii="Verdana" w:hAnsi="Verdana"/>
                <w:sz w:val="20"/>
                <w:szCs w:val="20"/>
                <w:lang w:val="bg-BG"/>
              </w:rPr>
            </w:pPr>
            <w:r w:rsidRPr="003F2672">
              <w:rPr>
                <w:rFonts w:ascii="Verdana" w:eastAsiaTheme="minorHAnsi" w:hAnsi="Verdana" w:cstheme="minorBidi"/>
                <w:sz w:val="20"/>
                <w:szCs w:val="20"/>
                <w:lang w:val="bg-BG"/>
              </w:rPr>
              <w:t xml:space="preserve">Да има търсачка, която да може да търси по </w:t>
            </w:r>
            <w:r w:rsidRPr="003F2672">
              <w:rPr>
                <w:rFonts w:ascii="Verdana" w:eastAsiaTheme="minorHAnsi" w:hAnsi="Verdana" w:cstheme="minorBidi"/>
                <w:sz w:val="20"/>
                <w:szCs w:val="20"/>
                <w:lang w:val="en-US"/>
              </w:rPr>
              <w:t>ID</w:t>
            </w:r>
            <w:r w:rsidRPr="003F2672">
              <w:rPr>
                <w:rFonts w:ascii="Verdana" w:eastAsiaTheme="minorHAnsi" w:hAnsi="Verdana" w:cstheme="minorBidi"/>
                <w:sz w:val="20"/>
                <w:szCs w:val="20"/>
                <w:lang w:val="bg-BG"/>
              </w:rPr>
              <w:t xml:space="preserve"> на сигнала или по адрес</w:t>
            </w:r>
            <w:r w:rsidRPr="00FB1DB4">
              <w:rPr>
                <w:rFonts w:ascii="Verdana" w:eastAsiaTheme="minorHAnsi" w:hAnsi="Verdana" w:cstheme="minorBidi"/>
                <w:sz w:val="20"/>
                <w:szCs w:val="20"/>
                <w:lang w:val="bg-BG"/>
              </w:rPr>
              <w:t>.</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538334F6" w14:textId="77777777" w:rsidR="00E624A8" w:rsidRPr="0036387E" w:rsidRDefault="00E624A8"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E624A8" w:rsidRPr="00517CDC" w14:paraId="54C540F9"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C004C09" w14:textId="029E4F60" w:rsidR="00E624A8" w:rsidRDefault="00E624A8"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5.7</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5271BC87" w14:textId="487932E6" w:rsidR="00E624A8" w:rsidRPr="003F2672" w:rsidRDefault="00E624A8" w:rsidP="002C1FFA">
            <w:pPr>
              <w:overflowPunct w:val="0"/>
              <w:autoSpaceDE w:val="0"/>
              <w:autoSpaceDN w:val="0"/>
              <w:adjustRightInd w:val="0"/>
              <w:spacing w:before="120" w:after="120"/>
              <w:ind w:left="-57"/>
              <w:jc w:val="both"/>
              <w:outlineLvl w:val="0"/>
              <w:rPr>
                <w:rFonts w:ascii="Verdana" w:hAnsi="Verdana"/>
                <w:sz w:val="20"/>
                <w:szCs w:val="20"/>
                <w:lang w:val="bg-BG"/>
              </w:rPr>
            </w:pPr>
            <w:r w:rsidRPr="003F2672">
              <w:rPr>
                <w:rFonts w:ascii="Verdana" w:hAnsi="Verdana"/>
                <w:sz w:val="20"/>
                <w:szCs w:val="20"/>
                <w:lang w:val="bg-BG"/>
              </w:rPr>
              <w:t xml:space="preserve">След затваряне на поръчката в </w:t>
            </w:r>
            <w:r w:rsidRPr="003F2672">
              <w:rPr>
                <w:rFonts w:ascii="Verdana" w:hAnsi="Verdana"/>
                <w:sz w:val="20"/>
                <w:szCs w:val="20"/>
                <w:lang w:val="en-US"/>
              </w:rPr>
              <w:t>SAP</w:t>
            </w:r>
            <w:r w:rsidRPr="003F2672">
              <w:rPr>
                <w:rFonts w:ascii="Verdana" w:hAnsi="Verdana"/>
                <w:sz w:val="20"/>
                <w:szCs w:val="20"/>
                <w:lang w:val="bg-BG"/>
              </w:rPr>
              <w:t xml:space="preserve"> клиентът да получи он-лайн въпросник с до 3 въпроса с 3 отговора (доволен, недоволен, без мнение) с цел измерване на удовлетвореността от предоставената услуга и самото обслужване. Номерът на поръчката да е част от въпросника (като идентификатор). Да има възможност за извличане на информацията във вид на електронна таблица (например </w:t>
            </w:r>
            <w:r w:rsidRPr="003F2672">
              <w:rPr>
                <w:rFonts w:ascii="Verdana" w:hAnsi="Verdana"/>
                <w:sz w:val="20"/>
                <w:szCs w:val="20"/>
                <w:lang w:val="en-US"/>
              </w:rPr>
              <w:t>Excel</w:t>
            </w:r>
            <w:r w:rsidRPr="003F2672">
              <w:rPr>
                <w:rFonts w:ascii="Verdana" w:hAnsi="Verdana"/>
                <w:sz w:val="20"/>
                <w:szCs w:val="20"/>
                <w:lang w:val="bg-BG"/>
              </w:rPr>
              <w:t xml:space="preserve"> файл), както и възможност за филтриране по различни параметри – дата, номер на поръчка, резултат от въпросника – общо и по въпроси.</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705A56EA" w14:textId="77777777" w:rsidR="00E624A8" w:rsidRPr="0036387E" w:rsidRDefault="00E624A8"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E624A8" w:rsidRPr="00517CDC" w14:paraId="61F52BE0"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2E5A74F0" w14:textId="20DC84FA" w:rsidR="00E624A8" w:rsidRPr="00E624A8" w:rsidRDefault="00E624A8"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6</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3597F957" w14:textId="615F817C" w:rsidR="002B76BC" w:rsidRPr="002B76BC" w:rsidRDefault="002B76BC" w:rsidP="002B76BC">
            <w:pPr>
              <w:spacing w:after="200" w:line="276" w:lineRule="auto"/>
              <w:contextualSpacing/>
              <w:jc w:val="both"/>
              <w:outlineLvl w:val="1"/>
              <w:rPr>
                <w:rFonts w:ascii="Verdana" w:eastAsiaTheme="minorHAnsi" w:hAnsi="Verdana" w:cstheme="minorBidi"/>
                <w:b/>
                <w:sz w:val="20"/>
                <w:szCs w:val="20"/>
                <w:lang w:val="en-US"/>
              </w:rPr>
            </w:pPr>
            <w:r w:rsidRPr="003F2672">
              <w:rPr>
                <w:rFonts w:ascii="Verdana" w:eastAsiaTheme="minorHAnsi" w:hAnsi="Verdana" w:cstheme="minorBidi"/>
                <w:b/>
                <w:sz w:val="20"/>
                <w:szCs w:val="20"/>
                <w:lang w:val="bg-BG"/>
              </w:rPr>
              <w:t>Изисквания, свързани с онлайн чат</w:t>
            </w:r>
            <w:r>
              <w:rPr>
                <w:rFonts w:ascii="Verdana" w:eastAsiaTheme="minorHAnsi" w:hAnsi="Verdana" w:cstheme="minorBidi"/>
                <w:b/>
                <w:sz w:val="20"/>
                <w:szCs w:val="20"/>
                <w:lang w:val="en-US"/>
              </w:rPr>
              <w:t xml:space="preserve"> (6.1 – 6.4)</w:t>
            </w:r>
          </w:p>
          <w:p w14:paraId="5F44E4EA" w14:textId="77777777" w:rsidR="00E624A8" w:rsidRPr="003F2672" w:rsidRDefault="00E624A8" w:rsidP="002C1FFA">
            <w:pPr>
              <w:overflowPunct w:val="0"/>
              <w:autoSpaceDE w:val="0"/>
              <w:autoSpaceDN w:val="0"/>
              <w:adjustRightInd w:val="0"/>
              <w:spacing w:before="120" w:after="120"/>
              <w:ind w:left="-57"/>
              <w:jc w:val="both"/>
              <w:outlineLvl w:val="0"/>
              <w:rPr>
                <w:rFonts w:ascii="Verdana" w:hAnsi="Verdana"/>
                <w:sz w:val="20"/>
                <w:szCs w:val="20"/>
                <w:lang w:val="bg-BG"/>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710EDB04" w14:textId="77777777" w:rsidR="00E624A8" w:rsidRPr="0036387E" w:rsidRDefault="00E624A8"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2B76BC" w:rsidRPr="00517CDC" w14:paraId="55D7B8CC"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6DD07F3F" w14:textId="6B400100" w:rsid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7.1</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1FC67702" w14:textId="77777777" w:rsidR="002B76BC" w:rsidRPr="003F2672" w:rsidRDefault="002B76BC" w:rsidP="009B5C41">
            <w:pPr>
              <w:numPr>
                <w:ilvl w:val="0"/>
                <w:numId w:val="43"/>
              </w:numPr>
              <w:tabs>
                <w:tab w:val="left" w:pos="180"/>
              </w:tabs>
              <w:suppressAutoHyphens/>
              <w:spacing w:after="200"/>
              <w:rPr>
                <w:rFonts w:ascii="Verdana" w:hAnsi="Verdana" w:cs="Calibri"/>
                <w:b/>
                <w:sz w:val="20"/>
                <w:szCs w:val="20"/>
                <w:lang w:val="ru-RU"/>
              </w:rPr>
            </w:pPr>
            <w:r w:rsidRPr="003F2672">
              <w:rPr>
                <w:rFonts w:ascii="Verdana" w:hAnsi="Verdana" w:cs="Calibri"/>
                <w:b/>
                <w:sz w:val="20"/>
                <w:szCs w:val="20"/>
                <w:lang w:val="ru-RU"/>
              </w:rPr>
              <w:t xml:space="preserve">Файлове – </w:t>
            </w:r>
            <w:r w:rsidRPr="003F2672">
              <w:rPr>
                <w:rFonts w:ascii="Verdana" w:hAnsi="Verdana" w:cs="Calibri"/>
                <w:sz w:val="20"/>
                <w:szCs w:val="20"/>
                <w:lang w:val="ru-RU"/>
              </w:rPr>
              <w:t xml:space="preserve">Страница, представяща всички качвани през административния панел материали в сайта - снимки, промоционални изображения, </w:t>
            </w:r>
            <w:r w:rsidRPr="003F2672">
              <w:rPr>
                <w:rFonts w:ascii="Verdana" w:hAnsi="Verdana" w:cs="Calibri"/>
                <w:sz w:val="20"/>
                <w:szCs w:val="20"/>
              </w:rPr>
              <w:t>PDF</w:t>
            </w:r>
            <w:r w:rsidRPr="003F2672">
              <w:rPr>
                <w:rFonts w:ascii="Verdana" w:hAnsi="Verdana" w:cs="Calibri"/>
                <w:sz w:val="20"/>
                <w:szCs w:val="20"/>
                <w:lang w:val="ru-RU"/>
              </w:rPr>
              <w:t xml:space="preserve"> файлове. От тази страница да има възможност за теглене на качените материали.</w:t>
            </w:r>
            <w:r w:rsidRPr="003F2672">
              <w:rPr>
                <w:rFonts w:ascii="Verdana" w:hAnsi="Verdana" w:cs="Calibri"/>
                <w:b/>
                <w:sz w:val="20"/>
                <w:szCs w:val="20"/>
                <w:lang w:val="ru-RU"/>
              </w:rPr>
              <w:t xml:space="preserve"> </w:t>
            </w:r>
            <w:r w:rsidRPr="003F2672">
              <w:rPr>
                <w:rFonts w:ascii="Verdana" w:hAnsi="Verdana" w:cs="Calibri"/>
                <w:sz w:val="20"/>
                <w:szCs w:val="20"/>
                <w:lang w:val="ru-RU"/>
              </w:rPr>
              <w:t>Сортирането им да бъде по тип файл, по категория и дата на качване</w:t>
            </w:r>
            <w:r w:rsidRPr="00C25621">
              <w:rPr>
                <w:rFonts w:ascii="Verdana" w:hAnsi="Verdana" w:cs="Calibri"/>
                <w:sz w:val="20"/>
                <w:szCs w:val="20"/>
                <w:lang w:val="ru-RU"/>
              </w:rPr>
              <w:t>.</w:t>
            </w:r>
          </w:p>
          <w:p w14:paraId="72AE961C" w14:textId="77777777" w:rsidR="002B76BC" w:rsidRPr="002B76BC" w:rsidRDefault="002B76BC" w:rsidP="002B76BC">
            <w:pPr>
              <w:jc w:val="both"/>
              <w:rPr>
                <w:rFonts w:ascii="Verdana" w:eastAsiaTheme="minorHAnsi" w:hAnsi="Verdana" w:cstheme="minorBidi"/>
                <w:b/>
                <w:sz w:val="20"/>
                <w:szCs w:val="20"/>
                <w:lang w:val="ru-RU"/>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2EC1A4B0" w14:textId="77777777" w:rsidR="002B76BC" w:rsidRPr="0036387E" w:rsidRDefault="002B76B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2B76BC" w:rsidRPr="00517CDC" w14:paraId="0DC2CFD9"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FD9412D" w14:textId="21C27FA0" w:rsid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7.8</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3C335423" w14:textId="77777777" w:rsidR="002B76BC" w:rsidRPr="00C25621" w:rsidRDefault="002B76BC" w:rsidP="002B76BC">
            <w:pPr>
              <w:jc w:val="both"/>
              <w:rPr>
                <w:rFonts w:ascii="Verdana" w:eastAsiaTheme="minorHAnsi" w:hAnsi="Verdana" w:cstheme="minorBidi"/>
                <w:sz w:val="20"/>
                <w:szCs w:val="20"/>
                <w:lang w:val="bg-BG"/>
              </w:rPr>
            </w:pPr>
            <w:r w:rsidRPr="003F2672">
              <w:rPr>
                <w:rFonts w:ascii="Verdana" w:hAnsi="Verdana" w:cs="Arial"/>
                <w:sz w:val="20"/>
                <w:szCs w:val="20"/>
                <w:lang w:val="bg-BG"/>
              </w:rPr>
              <w:t>Изпращането на определени контакти, въз основа на предварително дефинирани категории, до платформата за контактния център за обработка от служителите в телефонния център (другите категории контакти се обработват в бек офиса).</w:t>
            </w:r>
          </w:p>
          <w:p w14:paraId="5CA637BC" w14:textId="77777777" w:rsidR="002B76BC" w:rsidRPr="003F2672" w:rsidRDefault="002B76BC" w:rsidP="002B76BC">
            <w:pPr>
              <w:spacing w:after="200" w:line="276" w:lineRule="auto"/>
              <w:contextualSpacing/>
              <w:jc w:val="both"/>
              <w:outlineLvl w:val="1"/>
              <w:rPr>
                <w:rFonts w:ascii="Verdana" w:eastAsiaTheme="minorHAnsi" w:hAnsi="Verdana" w:cstheme="minorBidi"/>
                <w:b/>
                <w:sz w:val="20"/>
                <w:szCs w:val="20"/>
                <w:lang w:val="bg-BG"/>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6FB4FFB6" w14:textId="77777777" w:rsidR="002B76BC" w:rsidRPr="0036387E" w:rsidRDefault="002B76B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2B76BC" w:rsidRPr="00517CDC" w14:paraId="01430F64"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5AC6C83" w14:textId="27ED7588" w:rsid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lastRenderedPageBreak/>
              <w:t>7.10</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657940CD" w14:textId="77777777" w:rsidR="002B76BC" w:rsidRPr="003F2672" w:rsidRDefault="002B76BC" w:rsidP="002B76BC">
            <w:pPr>
              <w:autoSpaceDE w:val="0"/>
              <w:autoSpaceDN w:val="0"/>
              <w:adjustRightInd w:val="0"/>
              <w:rPr>
                <w:rFonts w:ascii="Verdana" w:hAnsi="Verdana" w:cstheme="minorHAnsi"/>
                <w:sz w:val="20"/>
                <w:szCs w:val="20"/>
                <w:lang w:val="ru-RU"/>
              </w:rPr>
            </w:pPr>
            <w:r w:rsidRPr="003F2672">
              <w:rPr>
                <w:rFonts w:ascii="Verdana" w:hAnsi="Verdana" w:cstheme="minorHAnsi"/>
                <w:b/>
                <w:sz w:val="20"/>
                <w:szCs w:val="20"/>
                <w:u w:val="single"/>
                <w:lang w:val="ru-RU"/>
              </w:rPr>
              <w:t xml:space="preserve">Прегенериране на </w:t>
            </w:r>
            <w:r w:rsidRPr="003F2672">
              <w:rPr>
                <w:rFonts w:ascii="Verdana" w:hAnsi="Verdana" w:cstheme="minorHAnsi"/>
                <w:b/>
                <w:sz w:val="20"/>
                <w:szCs w:val="20"/>
                <w:u w:val="single"/>
              </w:rPr>
              <w:t>url</w:t>
            </w:r>
            <w:r w:rsidRPr="003F2672">
              <w:rPr>
                <w:rFonts w:ascii="Verdana" w:hAnsi="Verdana" w:cstheme="minorHAnsi"/>
                <w:b/>
                <w:sz w:val="20"/>
                <w:szCs w:val="20"/>
                <w:u w:val="single"/>
                <w:lang w:val="ru-RU"/>
              </w:rPr>
              <w:t xml:space="preserve"> </w:t>
            </w:r>
            <w:r w:rsidRPr="003F2672">
              <w:rPr>
                <w:rFonts w:ascii="Verdana" w:hAnsi="Verdana" w:cstheme="minorHAnsi"/>
                <w:sz w:val="20"/>
                <w:szCs w:val="20"/>
                <w:lang w:val="ru-RU"/>
              </w:rPr>
              <w:t xml:space="preserve">- </w:t>
            </w:r>
            <w:r w:rsidRPr="003F2672">
              <w:rPr>
                <w:rFonts w:ascii="Verdana" w:hAnsi="Verdana" w:cstheme="minorHAnsi"/>
                <w:sz w:val="20"/>
                <w:szCs w:val="20"/>
                <w:lang w:val="bg-BG"/>
              </w:rPr>
              <w:t>Да</w:t>
            </w:r>
            <w:r w:rsidRPr="003F2672">
              <w:rPr>
                <w:rFonts w:ascii="Verdana" w:hAnsi="Verdana" w:cstheme="minorHAnsi"/>
                <w:sz w:val="20"/>
                <w:szCs w:val="20"/>
                <w:lang w:val="ru-RU"/>
              </w:rPr>
              <w:t xml:space="preserve"> има допълнителна опция за прегенериране на </w:t>
            </w:r>
            <w:r w:rsidRPr="003F2672">
              <w:rPr>
                <w:rFonts w:ascii="Verdana" w:hAnsi="Verdana" w:cstheme="minorHAnsi"/>
                <w:sz w:val="20"/>
                <w:szCs w:val="20"/>
              </w:rPr>
              <w:t>url</w:t>
            </w:r>
            <w:r w:rsidRPr="003F2672">
              <w:rPr>
                <w:rFonts w:ascii="Verdana" w:hAnsi="Verdana" w:cstheme="minorHAnsi"/>
                <w:sz w:val="20"/>
                <w:szCs w:val="20"/>
                <w:lang w:val="ru-RU"/>
              </w:rPr>
              <w:t xml:space="preserve"> спрямо транслитерираното заглавие на страницата чрез натискане на бутон „Генерирай”.</w:t>
            </w:r>
          </w:p>
          <w:p w14:paraId="42CB854D" w14:textId="77777777" w:rsidR="002B76BC" w:rsidRPr="002B76BC" w:rsidRDefault="002B76BC" w:rsidP="002B76BC">
            <w:pPr>
              <w:spacing w:after="200" w:line="276" w:lineRule="auto"/>
              <w:contextualSpacing/>
              <w:jc w:val="both"/>
              <w:outlineLvl w:val="1"/>
              <w:rPr>
                <w:rFonts w:ascii="Verdana" w:eastAsiaTheme="minorHAnsi" w:hAnsi="Verdana" w:cstheme="minorBidi"/>
                <w:b/>
                <w:sz w:val="20"/>
                <w:szCs w:val="20"/>
                <w:lang w:val="ru-RU"/>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14C5BF28" w14:textId="77777777" w:rsidR="002B76BC" w:rsidRPr="0036387E" w:rsidRDefault="002B76B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2B76BC" w:rsidRPr="00517CDC" w14:paraId="076638D7"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4B2291A" w14:textId="7B31AEF9" w:rsid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7.11</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13730BB7" w14:textId="77777777" w:rsidR="002B76BC" w:rsidRPr="003F2672" w:rsidRDefault="002B76BC" w:rsidP="002B76BC">
            <w:pPr>
              <w:tabs>
                <w:tab w:val="left" w:pos="180"/>
              </w:tabs>
              <w:jc w:val="both"/>
              <w:rPr>
                <w:rFonts w:ascii="Verdana" w:hAnsi="Verdana" w:cstheme="minorHAnsi"/>
                <w:sz w:val="20"/>
                <w:szCs w:val="20"/>
                <w:lang w:val="en-US"/>
              </w:rPr>
            </w:pPr>
            <w:r w:rsidRPr="003F2672">
              <w:rPr>
                <w:rFonts w:ascii="Verdana" w:hAnsi="Verdana" w:cstheme="minorHAnsi"/>
                <w:b/>
                <w:sz w:val="20"/>
                <w:szCs w:val="20"/>
                <w:u w:val="single"/>
              </w:rPr>
              <w:t>Paste from Word</w:t>
            </w:r>
            <w:r w:rsidRPr="003F2672">
              <w:rPr>
                <w:rFonts w:ascii="Verdana" w:hAnsi="Verdana" w:cstheme="minorHAnsi"/>
                <w:sz w:val="20"/>
                <w:szCs w:val="20"/>
              </w:rPr>
              <w:t xml:space="preserve"> - </w:t>
            </w:r>
            <w:r w:rsidRPr="003F2672">
              <w:rPr>
                <w:rFonts w:ascii="Verdana" w:hAnsi="Verdana" w:cstheme="minorHAnsi"/>
                <w:sz w:val="20"/>
                <w:szCs w:val="20"/>
                <w:lang w:val="ru-RU"/>
              </w:rPr>
              <w:t>Ще</w:t>
            </w:r>
            <w:r w:rsidRPr="003F2672">
              <w:rPr>
                <w:rFonts w:ascii="Verdana" w:hAnsi="Verdana" w:cstheme="minorHAnsi"/>
                <w:sz w:val="20"/>
                <w:szCs w:val="20"/>
              </w:rPr>
              <w:t xml:space="preserve"> </w:t>
            </w:r>
            <w:r w:rsidRPr="003F2672">
              <w:rPr>
                <w:rFonts w:ascii="Verdana" w:hAnsi="Verdana" w:cstheme="minorHAnsi"/>
                <w:sz w:val="20"/>
                <w:szCs w:val="20"/>
                <w:lang w:val="ru-RU"/>
              </w:rPr>
              <w:t>бъде</w:t>
            </w:r>
            <w:r w:rsidRPr="003F2672">
              <w:rPr>
                <w:rFonts w:ascii="Verdana" w:hAnsi="Verdana" w:cstheme="minorHAnsi"/>
                <w:sz w:val="20"/>
                <w:szCs w:val="20"/>
              </w:rPr>
              <w:t xml:space="preserve"> </w:t>
            </w:r>
            <w:r w:rsidRPr="003F2672">
              <w:rPr>
                <w:rFonts w:ascii="Verdana" w:hAnsi="Verdana" w:cstheme="minorHAnsi"/>
                <w:sz w:val="20"/>
                <w:szCs w:val="20"/>
                <w:lang w:val="ru-RU"/>
              </w:rPr>
              <w:t>интегрирана</w:t>
            </w:r>
            <w:r w:rsidRPr="003F2672">
              <w:rPr>
                <w:rFonts w:ascii="Verdana" w:hAnsi="Verdana" w:cstheme="minorHAnsi"/>
                <w:sz w:val="20"/>
                <w:szCs w:val="20"/>
              </w:rPr>
              <w:t xml:space="preserve"> </w:t>
            </w:r>
            <w:r w:rsidRPr="003F2672">
              <w:rPr>
                <w:rFonts w:ascii="Verdana" w:hAnsi="Verdana" w:cstheme="minorHAnsi"/>
                <w:sz w:val="20"/>
                <w:szCs w:val="20"/>
                <w:lang w:val="ru-RU"/>
              </w:rPr>
              <w:t>възможност</w:t>
            </w:r>
            <w:r w:rsidRPr="003F2672">
              <w:rPr>
                <w:rFonts w:ascii="Verdana" w:hAnsi="Verdana" w:cstheme="minorHAnsi"/>
                <w:sz w:val="20"/>
                <w:szCs w:val="20"/>
              </w:rPr>
              <w:t xml:space="preserve"> </w:t>
            </w:r>
            <w:r w:rsidRPr="003F2672">
              <w:rPr>
                <w:rFonts w:ascii="Verdana" w:hAnsi="Verdana" w:cstheme="minorHAnsi"/>
                <w:sz w:val="20"/>
                <w:szCs w:val="20"/>
                <w:lang w:val="ru-RU"/>
              </w:rPr>
              <w:t>за</w:t>
            </w:r>
            <w:r w:rsidRPr="003F2672">
              <w:rPr>
                <w:rFonts w:ascii="Verdana" w:hAnsi="Verdana" w:cstheme="minorHAnsi"/>
                <w:sz w:val="20"/>
                <w:szCs w:val="20"/>
              </w:rPr>
              <w:t xml:space="preserve"> „Paste from Word”.</w:t>
            </w:r>
          </w:p>
          <w:p w14:paraId="41DF7FA5" w14:textId="77777777" w:rsidR="002B76BC" w:rsidRPr="002B76BC" w:rsidRDefault="002B76BC" w:rsidP="002B76BC">
            <w:pPr>
              <w:spacing w:after="200" w:line="276" w:lineRule="auto"/>
              <w:contextualSpacing/>
              <w:jc w:val="both"/>
              <w:outlineLvl w:val="1"/>
              <w:rPr>
                <w:rFonts w:ascii="Verdana" w:eastAsiaTheme="minorHAnsi" w:hAnsi="Verdana" w:cstheme="minorBidi"/>
                <w:b/>
                <w:sz w:val="20"/>
                <w:szCs w:val="20"/>
                <w:lang w:val="en-US"/>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3630C0EE" w14:textId="77777777" w:rsidR="002B76BC" w:rsidRPr="0036387E" w:rsidRDefault="002B76B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2B76BC" w:rsidRPr="00517CDC" w14:paraId="424C551B"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79F436E" w14:textId="5350DF84" w:rsid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7.12</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691963FA" w14:textId="77777777" w:rsidR="002B76BC" w:rsidRPr="003F2672" w:rsidRDefault="002B76BC" w:rsidP="002B76BC">
            <w:pPr>
              <w:tabs>
                <w:tab w:val="left" w:pos="180"/>
              </w:tabs>
              <w:rPr>
                <w:rFonts w:ascii="Verdana" w:hAnsi="Verdana" w:cstheme="minorHAnsi"/>
                <w:b/>
                <w:sz w:val="20"/>
                <w:szCs w:val="20"/>
                <w:lang w:val="ru-RU"/>
              </w:rPr>
            </w:pPr>
            <w:r w:rsidRPr="003F2672">
              <w:rPr>
                <w:rFonts w:ascii="Verdana" w:hAnsi="Verdana" w:cstheme="minorHAnsi"/>
                <w:b/>
                <w:sz w:val="20"/>
                <w:szCs w:val="20"/>
                <w:u w:val="single"/>
                <w:lang w:val="ru-RU"/>
              </w:rPr>
              <w:t>Адаптивност за печат и за незрящи</w:t>
            </w:r>
          </w:p>
          <w:p w14:paraId="33EABD0F" w14:textId="77777777" w:rsidR="002B76BC" w:rsidRPr="002B76BC" w:rsidRDefault="002B76BC" w:rsidP="002B76BC">
            <w:pPr>
              <w:spacing w:after="200" w:line="276" w:lineRule="auto"/>
              <w:contextualSpacing/>
              <w:jc w:val="both"/>
              <w:outlineLvl w:val="1"/>
              <w:rPr>
                <w:rFonts w:ascii="Verdana" w:eastAsiaTheme="minorHAnsi" w:hAnsi="Verdana" w:cstheme="minorBidi"/>
                <w:b/>
                <w:sz w:val="20"/>
                <w:szCs w:val="20"/>
                <w:lang w:val="ru-RU"/>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4F63CA15" w14:textId="77777777" w:rsidR="002B76BC" w:rsidRPr="0036387E" w:rsidRDefault="002B76B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63647C" w:rsidRPr="00517CDC" w14:paraId="5D2572BF"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A873778" w14:textId="77777777" w:rsidR="0063647C" w:rsidRDefault="0063647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0067B696" w14:textId="7941E32A" w:rsidR="0063647C" w:rsidRPr="003F2672" w:rsidRDefault="0063647C" w:rsidP="00967ADF">
            <w:pPr>
              <w:spacing w:after="200" w:line="276" w:lineRule="auto"/>
              <w:contextualSpacing/>
              <w:jc w:val="both"/>
              <w:outlineLvl w:val="1"/>
              <w:rPr>
                <w:rFonts w:ascii="Verdana" w:eastAsiaTheme="majorEastAsia" w:hAnsi="Verdana" w:cstheme="majorBidi"/>
                <w:b/>
                <w:bCs/>
                <w:color w:val="2E74B5" w:themeColor="accent1" w:themeShade="BF"/>
                <w:sz w:val="20"/>
                <w:szCs w:val="20"/>
                <w:lang w:val="bg-BG"/>
              </w:rPr>
            </w:pPr>
            <w:r>
              <w:rPr>
                <w:rFonts w:ascii="Verdana" w:eastAsiaTheme="majorEastAsia" w:hAnsi="Verdana" w:cstheme="majorBidi"/>
                <w:b/>
                <w:bCs/>
                <w:color w:val="2E74B5" w:themeColor="accent1" w:themeShade="BF"/>
                <w:sz w:val="20"/>
                <w:szCs w:val="20"/>
                <w:lang w:val="bg-BG"/>
              </w:rPr>
              <w:t xml:space="preserve">ОБЩА СТОЙНОСТ ЗА ПОДРАЗДЕЛ 1: </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25D4509E" w14:textId="77777777" w:rsidR="0063647C" w:rsidRPr="0036387E" w:rsidRDefault="0063647C" w:rsidP="002B76BC">
            <w:pPr>
              <w:overflowPunct w:val="0"/>
              <w:autoSpaceDE w:val="0"/>
              <w:autoSpaceDN w:val="0"/>
              <w:adjustRightInd w:val="0"/>
              <w:spacing w:before="120" w:after="120"/>
              <w:ind w:left="-57" w:firstLine="57"/>
              <w:jc w:val="both"/>
              <w:outlineLvl w:val="0"/>
              <w:rPr>
                <w:rFonts w:ascii="Verdana" w:hAnsi="Verdana"/>
                <w:b/>
                <w:bCs/>
                <w:sz w:val="20"/>
                <w:szCs w:val="20"/>
                <w:lang w:val="bg-BG"/>
              </w:rPr>
            </w:pPr>
          </w:p>
        </w:tc>
      </w:tr>
      <w:tr w:rsidR="002B76BC" w:rsidRPr="00517CDC" w14:paraId="613C59C8"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6AE9AAD" w14:textId="42166498" w:rsid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p>
          <w:p w14:paraId="0569BF9C" w14:textId="5FA0DB48" w:rsidR="002B76BC" w:rsidRDefault="0063647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II.</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44E86C22" w14:textId="12A790B3" w:rsidR="002B76BC" w:rsidRPr="00967ADF" w:rsidRDefault="002B76BC" w:rsidP="00967ADF">
            <w:pPr>
              <w:spacing w:after="200" w:line="276" w:lineRule="auto"/>
              <w:contextualSpacing/>
              <w:jc w:val="both"/>
              <w:outlineLvl w:val="1"/>
              <w:rPr>
                <w:rFonts w:ascii="Verdana" w:eastAsiaTheme="minorHAnsi" w:hAnsi="Verdana" w:cstheme="minorBidi"/>
                <w:b/>
                <w:sz w:val="20"/>
                <w:szCs w:val="20"/>
                <w:lang w:val="bg-BG"/>
              </w:rPr>
            </w:pPr>
            <w:r w:rsidRPr="003F2672">
              <w:rPr>
                <w:rFonts w:ascii="Verdana" w:eastAsiaTheme="majorEastAsia" w:hAnsi="Verdana" w:cstheme="majorBidi"/>
                <w:b/>
                <w:bCs/>
                <w:color w:val="2E74B5" w:themeColor="accent1" w:themeShade="BF"/>
                <w:sz w:val="20"/>
                <w:szCs w:val="20"/>
                <w:lang w:val="bg-BG"/>
              </w:rPr>
              <w:t xml:space="preserve">ПОДРАЗДЕЛ </w:t>
            </w:r>
            <w:r w:rsidR="008B6F92">
              <w:rPr>
                <w:rFonts w:ascii="Verdana" w:eastAsiaTheme="majorEastAsia" w:hAnsi="Verdana" w:cstheme="majorBidi"/>
                <w:b/>
                <w:bCs/>
                <w:color w:val="2E74B5" w:themeColor="accent1" w:themeShade="BF"/>
                <w:sz w:val="20"/>
                <w:szCs w:val="20"/>
                <w:lang w:val="bg-BG"/>
              </w:rPr>
              <w:t>2</w:t>
            </w:r>
            <w:r w:rsidRPr="003F2672">
              <w:rPr>
                <w:rFonts w:ascii="Verdana" w:eastAsiaTheme="majorEastAsia" w:hAnsi="Verdana" w:cstheme="majorBidi"/>
                <w:b/>
                <w:bCs/>
                <w:color w:val="2E74B5" w:themeColor="accent1" w:themeShade="BF"/>
                <w:sz w:val="20"/>
                <w:szCs w:val="20"/>
                <w:lang w:val="bg-BG"/>
              </w:rPr>
              <w:t xml:space="preserve">: БИЗНЕС ИЗИСКВАНИЯ ЗА </w:t>
            </w:r>
            <w:r w:rsidR="00967ADF">
              <w:rPr>
                <w:rFonts w:ascii="Verdana" w:eastAsiaTheme="majorEastAsia" w:hAnsi="Verdana" w:cstheme="majorBidi"/>
                <w:b/>
                <w:bCs/>
                <w:color w:val="2E74B5" w:themeColor="accent1" w:themeShade="BF"/>
                <w:sz w:val="20"/>
                <w:szCs w:val="20"/>
                <w:lang w:val="bg-BG"/>
              </w:rPr>
              <w:t>МОБИЛНОТО ПРИЛОЖЕНИЕ</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4448B5C3" w14:textId="77777777" w:rsidR="002B76BC" w:rsidRPr="0036387E" w:rsidRDefault="002B76BC" w:rsidP="002B76BC">
            <w:pPr>
              <w:overflowPunct w:val="0"/>
              <w:autoSpaceDE w:val="0"/>
              <w:autoSpaceDN w:val="0"/>
              <w:adjustRightInd w:val="0"/>
              <w:spacing w:before="120" w:after="120"/>
              <w:ind w:left="-57" w:firstLine="57"/>
              <w:jc w:val="both"/>
              <w:outlineLvl w:val="0"/>
              <w:rPr>
                <w:rFonts w:ascii="Verdana" w:hAnsi="Verdana"/>
                <w:b/>
                <w:bCs/>
                <w:sz w:val="20"/>
                <w:szCs w:val="20"/>
                <w:lang w:val="bg-BG"/>
              </w:rPr>
            </w:pPr>
            <w:r w:rsidRPr="0036387E">
              <w:rPr>
                <w:rFonts w:ascii="Verdana" w:hAnsi="Verdana"/>
                <w:b/>
                <w:bCs/>
                <w:sz w:val="20"/>
                <w:szCs w:val="20"/>
                <w:lang w:val="bg-BG"/>
              </w:rPr>
              <w:t xml:space="preserve">Лева без ДДС </w:t>
            </w:r>
          </w:p>
          <w:p w14:paraId="2389317D" w14:textId="3471D8DA" w:rsidR="002B76BC" w:rsidRPr="0036387E" w:rsidRDefault="002B76BC" w:rsidP="002B76BC">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r w:rsidRPr="0036387E">
              <w:rPr>
                <w:rFonts w:ascii="Verdana" w:hAnsi="Verdana"/>
                <w:b/>
                <w:bCs/>
                <w:sz w:val="20"/>
                <w:szCs w:val="20"/>
                <w:lang w:val="bg-BG"/>
              </w:rPr>
              <w:t>(с точност до втори знак след десетичната запетая)</w:t>
            </w:r>
          </w:p>
        </w:tc>
      </w:tr>
      <w:tr w:rsidR="002B76BC" w:rsidRPr="00517CDC" w14:paraId="49293440"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634D3189" w14:textId="044E7A39" w:rsidR="002B76BC" w:rsidRP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4</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3B295A70" w14:textId="326BB477" w:rsidR="002B76BC" w:rsidRPr="002B76BC" w:rsidRDefault="002B76BC" w:rsidP="002B76BC">
            <w:pPr>
              <w:spacing w:after="200" w:line="276" w:lineRule="auto"/>
              <w:contextualSpacing/>
              <w:jc w:val="both"/>
              <w:outlineLvl w:val="1"/>
              <w:rPr>
                <w:rFonts w:ascii="Verdana" w:hAnsi="Verdana"/>
                <w:b/>
                <w:sz w:val="20"/>
                <w:szCs w:val="20"/>
                <w:lang w:val="en-US"/>
              </w:rPr>
            </w:pPr>
            <w:r w:rsidRPr="003F2672">
              <w:rPr>
                <w:rFonts w:ascii="Verdana" w:hAnsi="Verdana"/>
                <w:b/>
                <w:sz w:val="20"/>
                <w:szCs w:val="20"/>
                <w:lang w:val="bg-BG"/>
              </w:rPr>
              <w:t>Изисквания за онлайн чат</w:t>
            </w:r>
            <w:r>
              <w:rPr>
                <w:rFonts w:ascii="Verdana" w:hAnsi="Verdana"/>
                <w:b/>
                <w:sz w:val="20"/>
                <w:szCs w:val="20"/>
                <w:lang w:val="en-US"/>
              </w:rPr>
              <w:t xml:space="preserve"> (4.1 – 4.4)</w:t>
            </w:r>
          </w:p>
          <w:p w14:paraId="2372337B" w14:textId="77777777" w:rsidR="002B76BC" w:rsidRPr="003F2672" w:rsidRDefault="002B76BC" w:rsidP="002B76BC">
            <w:pPr>
              <w:spacing w:after="200" w:line="276" w:lineRule="auto"/>
              <w:contextualSpacing/>
              <w:jc w:val="both"/>
              <w:outlineLvl w:val="1"/>
              <w:rPr>
                <w:rFonts w:ascii="Verdana" w:eastAsiaTheme="minorHAnsi" w:hAnsi="Verdana" w:cstheme="minorBidi"/>
                <w:b/>
                <w:sz w:val="20"/>
                <w:szCs w:val="20"/>
                <w:lang w:val="bg-BG"/>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6F2DBFEF" w14:textId="77777777" w:rsidR="002B76BC" w:rsidRPr="0036387E" w:rsidRDefault="002B76B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2B76BC" w:rsidRPr="00517CDC" w14:paraId="35C1C000"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CC661FA" w14:textId="56688E39" w:rsidR="002B76BC" w:rsidRP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5</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2365FADC" w14:textId="1D3DA04C" w:rsidR="002B76BC" w:rsidRPr="002B76BC" w:rsidRDefault="002B76BC" w:rsidP="002B76BC">
            <w:pPr>
              <w:spacing w:after="200" w:line="276" w:lineRule="auto"/>
              <w:contextualSpacing/>
              <w:jc w:val="both"/>
              <w:outlineLvl w:val="1"/>
              <w:rPr>
                <w:rFonts w:ascii="Verdana" w:hAnsi="Verdana"/>
                <w:b/>
                <w:sz w:val="20"/>
                <w:szCs w:val="20"/>
                <w:lang w:val="en-US"/>
              </w:rPr>
            </w:pPr>
            <w:r w:rsidRPr="003F2672">
              <w:rPr>
                <w:rFonts w:ascii="Verdana" w:hAnsi="Verdana"/>
                <w:b/>
                <w:sz w:val="20"/>
                <w:szCs w:val="20"/>
                <w:lang w:val="bg-BG"/>
              </w:rPr>
              <w:t>Изисквания за оптично разпознаване на индекс</w:t>
            </w:r>
            <w:r>
              <w:rPr>
                <w:rFonts w:ascii="Verdana" w:hAnsi="Verdana"/>
                <w:b/>
                <w:sz w:val="20"/>
                <w:szCs w:val="20"/>
                <w:lang w:val="en-US"/>
              </w:rPr>
              <w:t xml:space="preserve"> (5.1 – 5.3)</w:t>
            </w:r>
          </w:p>
          <w:p w14:paraId="71A98EC8" w14:textId="77777777" w:rsidR="002B76BC" w:rsidRPr="002B76BC" w:rsidRDefault="002B76BC" w:rsidP="002B76BC">
            <w:pPr>
              <w:spacing w:after="200" w:line="276" w:lineRule="auto"/>
              <w:contextualSpacing/>
              <w:jc w:val="both"/>
              <w:outlineLvl w:val="1"/>
              <w:rPr>
                <w:rFonts w:ascii="Verdana" w:eastAsiaTheme="minorHAnsi" w:hAnsi="Verdana" w:cstheme="minorBidi"/>
                <w:b/>
                <w:sz w:val="20"/>
                <w:szCs w:val="20"/>
                <w:lang w:val="en-US"/>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10D77C21" w14:textId="77777777" w:rsidR="002B76BC" w:rsidRPr="0036387E" w:rsidRDefault="002B76B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63647C" w:rsidRPr="00517CDC" w14:paraId="3FF29A06"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89119A9" w14:textId="77777777" w:rsidR="0063647C" w:rsidRDefault="0063647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319235DF" w14:textId="7A070B6E" w:rsidR="0063647C" w:rsidRPr="003F2672" w:rsidRDefault="0063647C" w:rsidP="002B76BC">
            <w:pPr>
              <w:spacing w:after="200" w:line="276" w:lineRule="auto"/>
              <w:contextualSpacing/>
              <w:jc w:val="both"/>
              <w:outlineLvl w:val="1"/>
              <w:rPr>
                <w:rFonts w:ascii="Verdana" w:hAnsi="Verdana"/>
                <w:b/>
                <w:sz w:val="20"/>
                <w:szCs w:val="20"/>
                <w:lang w:val="bg-BG"/>
              </w:rPr>
            </w:pPr>
            <w:r>
              <w:rPr>
                <w:rFonts w:ascii="Verdana" w:eastAsiaTheme="majorEastAsia" w:hAnsi="Verdana" w:cstheme="majorBidi"/>
                <w:b/>
                <w:bCs/>
                <w:color w:val="2E74B5" w:themeColor="accent1" w:themeShade="BF"/>
                <w:sz w:val="20"/>
                <w:szCs w:val="20"/>
                <w:lang w:val="bg-BG"/>
              </w:rPr>
              <w:t>ОБЩА СТОЙНОСТ ЗА ПОДРАЗДЕЛ 2:</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51297ECF" w14:textId="77777777" w:rsidR="0063647C" w:rsidRPr="0036387E" w:rsidRDefault="0063647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63647C" w:rsidRPr="00517CDC" w14:paraId="1341D55A"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BD157DB" w14:textId="001DC159" w:rsidR="0063647C" w:rsidRDefault="0063647C" w:rsidP="00C25621">
            <w:pPr>
              <w:overflowPunct w:val="0"/>
              <w:autoSpaceDE w:val="0"/>
              <w:autoSpaceDN w:val="0"/>
              <w:adjustRightInd w:val="0"/>
              <w:spacing w:before="120" w:after="120"/>
              <w:ind w:left="-57" w:firstLine="57"/>
              <w:jc w:val="center"/>
              <w:outlineLvl w:val="0"/>
              <w:rPr>
                <w:rFonts w:ascii="Verdana" w:hAnsi="Verdana"/>
                <w:bCs/>
                <w:iCs/>
                <w:sz w:val="20"/>
                <w:szCs w:val="20"/>
                <w:lang w:val="en-US"/>
              </w:rPr>
            </w:pPr>
            <w:r>
              <w:rPr>
                <w:rFonts w:ascii="Verdana" w:hAnsi="Verdana"/>
                <w:bCs/>
                <w:iCs/>
                <w:sz w:val="20"/>
                <w:szCs w:val="20"/>
                <w:lang w:val="en-US"/>
              </w:rPr>
              <w:t>III.</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39243F48" w14:textId="4459D75E" w:rsidR="0063647C" w:rsidRPr="003F2672" w:rsidRDefault="0063647C" w:rsidP="0043719C">
            <w:pPr>
              <w:spacing w:after="200" w:line="276" w:lineRule="auto"/>
              <w:contextualSpacing/>
              <w:jc w:val="both"/>
              <w:outlineLvl w:val="1"/>
              <w:rPr>
                <w:rFonts w:ascii="Verdana" w:hAnsi="Verdana"/>
                <w:b/>
                <w:sz w:val="20"/>
                <w:szCs w:val="20"/>
                <w:lang w:val="bg-BG"/>
              </w:rPr>
            </w:pPr>
            <w:r>
              <w:rPr>
                <w:rFonts w:ascii="Verdana" w:eastAsiaTheme="majorEastAsia" w:hAnsi="Verdana" w:cstheme="majorBidi"/>
                <w:b/>
                <w:bCs/>
                <w:color w:val="2E74B5" w:themeColor="accent1" w:themeShade="BF"/>
                <w:sz w:val="20"/>
                <w:szCs w:val="20"/>
                <w:lang w:val="bg-BG"/>
              </w:rPr>
              <w:t>ОБЩА СТОЙНОСТ ОТ СУМИТЕ НА СТОЙНОСТИТЕ ЗА ПОДРАЗДЕЛ 1 И ПОДРАЗДЕЛ 2 ПО-ГОРЕ</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7A276C53" w14:textId="77777777" w:rsidR="0063647C" w:rsidRPr="0036387E" w:rsidRDefault="0063647C" w:rsidP="0063647C">
            <w:pPr>
              <w:overflowPunct w:val="0"/>
              <w:autoSpaceDE w:val="0"/>
              <w:autoSpaceDN w:val="0"/>
              <w:adjustRightInd w:val="0"/>
              <w:spacing w:before="120" w:after="120"/>
              <w:ind w:left="-57" w:firstLine="57"/>
              <w:jc w:val="both"/>
              <w:outlineLvl w:val="0"/>
              <w:rPr>
                <w:rFonts w:ascii="Verdana" w:hAnsi="Verdana"/>
                <w:b/>
                <w:bCs/>
                <w:sz w:val="20"/>
                <w:szCs w:val="20"/>
                <w:lang w:val="bg-BG"/>
              </w:rPr>
            </w:pPr>
            <w:r w:rsidRPr="0036387E">
              <w:rPr>
                <w:rFonts w:ascii="Verdana" w:hAnsi="Verdana"/>
                <w:b/>
                <w:bCs/>
                <w:sz w:val="20"/>
                <w:szCs w:val="20"/>
                <w:lang w:val="bg-BG"/>
              </w:rPr>
              <w:t xml:space="preserve">Лева без ДДС </w:t>
            </w:r>
          </w:p>
          <w:p w14:paraId="3E9C7503" w14:textId="5573B844" w:rsidR="0063647C" w:rsidRPr="0036387E" w:rsidRDefault="0063647C" w:rsidP="0063647C">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r w:rsidRPr="0036387E">
              <w:rPr>
                <w:rFonts w:ascii="Verdana" w:hAnsi="Verdana"/>
                <w:b/>
                <w:bCs/>
                <w:sz w:val="20"/>
                <w:szCs w:val="20"/>
                <w:lang w:val="bg-BG"/>
              </w:rPr>
              <w:t>(с точност до втори знак след десетичната запетая)</w:t>
            </w:r>
          </w:p>
        </w:tc>
      </w:tr>
      <w:tr w:rsidR="00453B1B" w:rsidRPr="00517CDC" w14:paraId="0F6CF431"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2F52BEEE" w14:textId="77777777" w:rsidR="00453B1B" w:rsidRDefault="00453B1B" w:rsidP="0063647C">
            <w:pPr>
              <w:overflowPunct w:val="0"/>
              <w:autoSpaceDE w:val="0"/>
              <w:autoSpaceDN w:val="0"/>
              <w:adjustRightInd w:val="0"/>
              <w:spacing w:before="120" w:after="120"/>
              <w:ind w:left="-57" w:firstLine="57"/>
              <w:jc w:val="center"/>
              <w:outlineLvl w:val="0"/>
              <w:rPr>
                <w:rFonts w:ascii="Verdana" w:hAnsi="Verdana"/>
                <w:bCs/>
                <w:iCs/>
                <w:sz w:val="20"/>
                <w:szCs w:val="20"/>
                <w:lang w:val="en-US"/>
              </w:rPr>
            </w:pP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14738907" w14:textId="11A18987" w:rsidR="00453B1B" w:rsidRDefault="00AE6C77" w:rsidP="0063647C">
            <w:pPr>
              <w:spacing w:after="200" w:line="276" w:lineRule="auto"/>
              <w:contextualSpacing/>
              <w:jc w:val="both"/>
              <w:outlineLvl w:val="1"/>
              <w:rPr>
                <w:rFonts w:ascii="Verdana" w:eastAsiaTheme="majorEastAsia" w:hAnsi="Verdana" w:cstheme="majorBidi"/>
                <w:b/>
                <w:bCs/>
                <w:color w:val="2E74B5" w:themeColor="accent1" w:themeShade="BF"/>
                <w:sz w:val="20"/>
                <w:szCs w:val="20"/>
                <w:lang w:val="bg-BG"/>
              </w:rPr>
            </w:pPr>
            <w:r>
              <w:rPr>
                <w:rFonts w:ascii="Verdana" w:hAnsi="Verdana"/>
                <w:color w:val="000000" w:themeColor="text1"/>
                <w:sz w:val="20"/>
                <w:szCs w:val="20"/>
                <w:lang w:val="bg-BG"/>
              </w:rPr>
              <w:t xml:space="preserve">СТОЙНОСТ на показателя </w:t>
            </w:r>
            <w:r w:rsidRPr="0036387E">
              <w:rPr>
                <w:rFonts w:ascii="Verdana" w:hAnsi="Verdana"/>
                <w:color w:val="000000" w:themeColor="text1"/>
                <w:sz w:val="20"/>
                <w:szCs w:val="20"/>
                <w:lang w:val="bg-BG"/>
              </w:rPr>
              <w:t xml:space="preserve">К2: </w:t>
            </w:r>
            <w:r w:rsidRPr="0036387E">
              <w:rPr>
                <w:rFonts w:ascii="Verdana" w:hAnsi="Verdana"/>
                <w:bCs/>
                <w:iCs/>
                <w:sz w:val="20"/>
                <w:szCs w:val="20"/>
                <w:lang w:val="bg-BG"/>
              </w:rPr>
              <w:t xml:space="preserve">Цена за изпълнение на разработката на </w:t>
            </w:r>
            <w:r w:rsidR="00F10C98">
              <w:rPr>
                <w:rFonts w:ascii="Verdana" w:hAnsi="Verdana"/>
                <w:bCs/>
                <w:iCs/>
                <w:sz w:val="20"/>
                <w:szCs w:val="20"/>
                <w:lang w:val="bg-BG"/>
              </w:rPr>
              <w:t>интернет</w:t>
            </w:r>
            <w:r w:rsidRPr="0036387E">
              <w:rPr>
                <w:rFonts w:ascii="Verdana" w:hAnsi="Verdana"/>
                <w:bCs/>
                <w:iCs/>
                <w:sz w:val="20"/>
                <w:szCs w:val="20"/>
                <w:lang w:val="bg-BG"/>
              </w:rPr>
              <w:t xml:space="preserve"> сайт и мобилно приложение - Фаза 2.</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2F5C9FD8" w14:textId="77777777" w:rsidR="00453B1B" w:rsidRPr="0036387E" w:rsidRDefault="00453B1B" w:rsidP="0063647C">
            <w:pPr>
              <w:overflowPunct w:val="0"/>
              <w:autoSpaceDE w:val="0"/>
              <w:autoSpaceDN w:val="0"/>
              <w:adjustRightInd w:val="0"/>
              <w:spacing w:before="120" w:after="120"/>
              <w:ind w:left="-57" w:firstLine="57"/>
              <w:jc w:val="both"/>
              <w:outlineLvl w:val="0"/>
              <w:rPr>
                <w:rFonts w:ascii="Verdana" w:hAnsi="Verdana"/>
                <w:b/>
                <w:bCs/>
                <w:sz w:val="20"/>
                <w:szCs w:val="20"/>
                <w:lang w:val="bg-BG"/>
              </w:rPr>
            </w:pPr>
          </w:p>
        </w:tc>
      </w:tr>
    </w:tbl>
    <w:p w14:paraId="4D442C73" w14:textId="77777777" w:rsidR="00CA1BA4" w:rsidRDefault="00CA1BA4" w:rsidP="00C25621">
      <w:pPr>
        <w:spacing w:after="240" w:line="276" w:lineRule="auto"/>
        <w:rPr>
          <w:rFonts w:ascii="Verdana" w:hAnsi="Verdana"/>
          <w:b/>
          <w:snapToGrid w:val="0"/>
          <w:color w:val="000000" w:themeColor="text1"/>
          <w:sz w:val="20"/>
          <w:szCs w:val="20"/>
          <w:lang w:val="bg-BG"/>
        </w:rPr>
      </w:pPr>
    </w:p>
    <w:p w14:paraId="5B1A171F" w14:textId="77777777" w:rsidR="00CA1BA4" w:rsidRDefault="00CA1BA4" w:rsidP="003F2672">
      <w:pPr>
        <w:spacing w:after="240" w:line="276" w:lineRule="auto"/>
        <w:jc w:val="center"/>
        <w:rPr>
          <w:rFonts w:ascii="Verdana" w:hAnsi="Verdana"/>
          <w:b/>
          <w:snapToGrid w:val="0"/>
          <w:color w:val="000000" w:themeColor="text1"/>
          <w:sz w:val="20"/>
          <w:szCs w:val="20"/>
          <w:lang w:val="bg-BG"/>
        </w:rPr>
      </w:pPr>
    </w:p>
    <w:p w14:paraId="55DD4D54" w14:textId="53E9ED63" w:rsidR="003F2672" w:rsidRDefault="003F2672" w:rsidP="003F2672">
      <w:pPr>
        <w:spacing w:after="240" w:line="276" w:lineRule="auto"/>
        <w:jc w:val="center"/>
        <w:rPr>
          <w:rFonts w:ascii="Verdana" w:hAnsi="Verdana"/>
          <w:b/>
          <w:snapToGrid w:val="0"/>
          <w:color w:val="000000" w:themeColor="text1"/>
          <w:sz w:val="20"/>
          <w:szCs w:val="20"/>
          <w:lang w:val="bg-BG"/>
        </w:rPr>
      </w:pPr>
      <w:r w:rsidRPr="00581AA1">
        <w:rPr>
          <w:rFonts w:ascii="Verdana" w:hAnsi="Verdana"/>
          <w:b/>
          <w:snapToGrid w:val="0"/>
          <w:color w:val="000000" w:themeColor="text1"/>
          <w:sz w:val="20"/>
          <w:szCs w:val="20"/>
          <w:lang w:val="bg-BG"/>
        </w:rPr>
        <w:t xml:space="preserve">ЦЕНОВА ТАБЛИЦА </w:t>
      </w:r>
      <w:r w:rsidR="00CA1BA4">
        <w:rPr>
          <w:rFonts w:ascii="Verdana" w:hAnsi="Verdana"/>
          <w:b/>
          <w:snapToGrid w:val="0"/>
          <w:color w:val="000000" w:themeColor="text1"/>
          <w:sz w:val="20"/>
          <w:szCs w:val="20"/>
          <w:lang w:val="en-US"/>
        </w:rPr>
        <w:t>3</w:t>
      </w:r>
    </w:p>
    <w:tbl>
      <w:tblPr>
        <w:tblpPr w:leftFromText="141" w:rightFromText="141" w:vertAnchor="text" w:horzAnchor="margin" w:tblpXSpec="center" w:tblpY="338"/>
        <w:tblW w:w="9242" w:type="dxa"/>
        <w:tblLook w:val="04A0" w:firstRow="1" w:lastRow="0" w:firstColumn="1" w:lastColumn="0" w:noHBand="0" w:noVBand="1"/>
      </w:tblPr>
      <w:tblGrid>
        <w:gridCol w:w="675"/>
        <w:gridCol w:w="6676"/>
        <w:gridCol w:w="1891"/>
      </w:tblGrid>
      <w:tr w:rsidR="003F2672" w:rsidRPr="00517CDC" w14:paraId="09FD3896" w14:textId="77777777" w:rsidTr="003F2672">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C6370" w14:textId="77777777" w:rsidR="003F2672" w:rsidRDefault="003F2672" w:rsidP="003F2672">
            <w:pPr>
              <w:overflowPunct w:val="0"/>
              <w:autoSpaceDE w:val="0"/>
              <w:autoSpaceDN w:val="0"/>
              <w:adjustRightInd w:val="0"/>
              <w:spacing w:before="120" w:after="120"/>
              <w:ind w:left="-57" w:firstLine="57"/>
              <w:jc w:val="both"/>
              <w:outlineLvl w:val="0"/>
              <w:rPr>
                <w:rFonts w:ascii="Verdana" w:hAnsi="Verdana"/>
                <w:b/>
                <w:bCs/>
                <w:sz w:val="20"/>
                <w:szCs w:val="20"/>
                <w:lang w:val="en-US"/>
              </w:rPr>
            </w:pPr>
          </w:p>
          <w:p w14:paraId="78AF83F2" w14:textId="77777777" w:rsidR="003F2672" w:rsidRPr="00581AA1" w:rsidRDefault="003F2672" w:rsidP="003F2672">
            <w:pPr>
              <w:overflowPunct w:val="0"/>
              <w:autoSpaceDE w:val="0"/>
              <w:autoSpaceDN w:val="0"/>
              <w:adjustRightInd w:val="0"/>
              <w:spacing w:before="120" w:after="120"/>
              <w:ind w:left="-57" w:firstLine="57"/>
              <w:jc w:val="both"/>
              <w:outlineLvl w:val="0"/>
              <w:rPr>
                <w:rFonts w:ascii="Verdana" w:hAnsi="Verdana"/>
                <w:b/>
                <w:bCs/>
                <w:sz w:val="20"/>
                <w:szCs w:val="20"/>
                <w:lang w:val="en-US"/>
              </w:rPr>
            </w:pPr>
            <w:r>
              <w:rPr>
                <w:rFonts w:ascii="Verdana" w:hAnsi="Verdana"/>
                <w:b/>
                <w:bCs/>
                <w:sz w:val="20"/>
                <w:szCs w:val="20"/>
                <w:lang w:val="en-US"/>
              </w:rPr>
              <w:t>No.</w:t>
            </w:r>
          </w:p>
        </w:tc>
        <w:tc>
          <w:tcPr>
            <w:tcW w:w="6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65C6F7" w14:textId="01402085" w:rsidR="003F2672" w:rsidRPr="00581AA1" w:rsidRDefault="003F2672" w:rsidP="003F2672">
            <w:pPr>
              <w:overflowPunct w:val="0"/>
              <w:autoSpaceDE w:val="0"/>
              <w:autoSpaceDN w:val="0"/>
              <w:adjustRightInd w:val="0"/>
              <w:spacing w:before="120" w:after="120"/>
              <w:ind w:left="-57"/>
              <w:jc w:val="center"/>
              <w:outlineLvl w:val="0"/>
              <w:rPr>
                <w:rFonts w:ascii="Verdana" w:hAnsi="Verdana"/>
                <w:b/>
                <w:bCs/>
                <w:sz w:val="20"/>
                <w:szCs w:val="20"/>
                <w:lang w:val="bg-BG"/>
              </w:rPr>
            </w:pPr>
            <w:r w:rsidRPr="00581AA1">
              <w:rPr>
                <w:rFonts w:ascii="Verdana" w:hAnsi="Verdana"/>
                <w:b/>
                <w:bCs/>
                <w:sz w:val="20"/>
                <w:szCs w:val="20"/>
                <w:lang w:val="bg-BG"/>
              </w:rPr>
              <w:t xml:space="preserve">Услуги  по поддръжка на </w:t>
            </w:r>
            <w:r w:rsidR="005972F8">
              <w:rPr>
                <w:rFonts w:ascii="Verdana" w:hAnsi="Verdana"/>
                <w:b/>
                <w:bCs/>
                <w:sz w:val="20"/>
                <w:szCs w:val="20"/>
                <w:lang w:val="bg-BG"/>
              </w:rPr>
              <w:t>интернет сайт</w:t>
            </w:r>
            <w:r w:rsidRPr="00581AA1">
              <w:rPr>
                <w:rFonts w:ascii="Verdana" w:hAnsi="Verdana"/>
                <w:b/>
                <w:bCs/>
                <w:sz w:val="20"/>
                <w:szCs w:val="20"/>
                <w:lang w:val="bg-BG"/>
              </w:rPr>
              <w:t xml:space="preserve"> и мобилно приложение за клиенти</w:t>
            </w:r>
          </w:p>
        </w:tc>
        <w:tc>
          <w:tcPr>
            <w:tcW w:w="1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EA282" w14:textId="77777777" w:rsidR="003F2672" w:rsidRPr="00581AA1" w:rsidRDefault="003F2672" w:rsidP="003F2672">
            <w:pPr>
              <w:overflowPunct w:val="0"/>
              <w:autoSpaceDE w:val="0"/>
              <w:autoSpaceDN w:val="0"/>
              <w:adjustRightInd w:val="0"/>
              <w:spacing w:before="120" w:after="120"/>
              <w:ind w:left="-57" w:firstLine="57"/>
              <w:jc w:val="center"/>
              <w:outlineLvl w:val="0"/>
              <w:rPr>
                <w:rFonts w:ascii="Verdana" w:hAnsi="Verdana"/>
                <w:b/>
                <w:bCs/>
                <w:sz w:val="20"/>
                <w:szCs w:val="20"/>
                <w:lang w:val="bg-BG"/>
              </w:rPr>
            </w:pPr>
            <w:r w:rsidRPr="00581AA1">
              <w:rPr>
                <w:rFonts w:ascii="Verdana" w:hAnsi="Verdana"/>
                <w:b/>
                <w:bCs/>
                <w:sz w:val="20"/>
                <w:szCs w:val="20"/>
                <w:lang w:val="bg-BG"/>
              </w:rPr>
              <w:t>Процент от стойността на разработка и внедряване</w:t>
            </w:r>
          </w:p>
        </w:tc>
      </w:tr>
      <w:tr w:rsidR="003F2672" w:rsidRPr="00581AA1" w14:paraId="6B9E915E" w14:textId="77777777" w:rsidTr="003F2672">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52708ECF" w14:textId="77777777" w:rsidR="003F2672" w:rsidRPr="00581AA1" w:rsidRDefault="003F2672" w:rsidP="003F2672">
            <w:pPr>
              <w:overflowPunct w:val="0"/>
              <w:autoSpaceDE w:val="0"/>
              <w:autoSpaceDN w:val="0"/>
              <w:adjustRightInd w:val="0"/>
              <w:spacing w:before="120" w:after="120"/>
              <w:ind w:left="-57" w:firstLine="57"/>
              <w:jc w:val="center"/>
              <w:outlineLvl w:val="0"/>
              <w:rPr>
                <w:rFonts w:ascii="Verdana" w:hAnsi="Verdana"/>
                <w:b/>
                <w:bCs/>
                <w:iCs/>
                <w:sz w:val="20"/>
                <w:szCs w:val="20"/>
              </w:rPr>
            </w:pPr>
            <w:r>
              <w:rPr>
                <w:rFonts w:ascii="Verdana" w:hAnsi="Verdana"/>
                <w:b/>
                <w:bCs/>
                <w:iCs/>
                <w:sz w:val="20"/>
                <w:szCs w:val="20"/>
              </w:rPr>
              <w:t>1.</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43237D81" w14:textId="05B0F121" w:rsidR="003F2672" w:rsidRPr="00581AA1" w:rsidRDefault="003F2672" w:rsidP="003F2672">
            <w:pPr>
              <w:overflowPunct w:val="0"/>
              <w:autoSpaceDE w:val="0"/>
              <w:autoSpaceDN w:val="0"/>
              <w:adjustRightInd w:val="0"/>
              <w:spacing w:before="120" w:after="120"/>
              <w:outlineLvl w:val="0"/>
              <w:rPr>
                <w:rFonts w:ascii="Verdana" w:hAnsi="Verdana"/>
                <w:bCs/>
                <w:iCs/>
                <w:sz w:val="20"/>
                <w:szCs w:val="20"/>
                <w:lang w:val="bg-BG"/>
              </w:rPr>
            </w:pPr>
            <w:r w:rsidRPr="00581AA1">
              <w:rPr>
                <w:rFonts w:ascii="Verdana" w:hAnsi="Verdana"/>
                <w:bCs/>
                <w:iCs/>
                <w:sz w:val="20"/>
                <w:szCs w:val="20"/>
                <w:lang w:val="bg-BG"/>
              </w:rPr>
              <w:t xml:space="preserve">K4: Годишна поддръжка на </w:t>
            </w:r>
            <w:r w:rsidR="005972F8">
              <w:rPr>
                <w:rFonts w:ascii="Verdana" w:hAnsi="Verdana"/>
                <w:bCs/>
                <w:iCs/>
                <w:sz w:val="20"/>
                <w:szCs w:val="20"/>
                <w:lang w:val="bg-BG"/>
              </w:rPr>
              <w:t>интернет сайт</w:t>
            </w:r>
            <w:r w:rsidRPr="00581AA1">
              <w:rPr>
                <w:rFonts w:ascii="Verdana" w:hAnsi="Verdana"/>
                <w:bCs/>
                <w:iCs/>
                <w:sz w:val="20"/>
                <w:szCs w:val="20"/>
                <w:lang w:val="bg-BG"/>
              </w:rPr>
              <w:t xml:space="preserve"> и мобилно приложение (след първата година) за разработка </w:t>
            </w:r>
            <w:r>
              <w:rPr>
                <w:rFonts w:ascii="Verdana" w:hAnsi="Verdana"/>
                <w:bCs/>
                <w:iCs/>
                <w:sz w:val="20"/>
                <w:szCs w:val="20"/>
                <w:lang w:val="bg-BG"/>
              </w:rPr>
              <w:t xml:space="preserve">на </w:t>
            </w:r>
            <w:r w:rsidRPr="00581AA1">
              <w:rPr>
                <w:rFonts w:ascii="Verdana" w:hAnsi="Verdana"/>
                <w:bCs/>
                <w:iCs/>
                <w:sz w:val="20"/>
                <w:szCs w:val="20"/>
                <w:lang w:val="bg-BG"/>
              </w:rPr>
              <w:t>Фаза 1</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4392A3B1" w14:textId="77777777" w:rsidR="003F2672" w:rsidRPr="00581AA1" w:rsidRDefault="003F2672" w:rsidP="003F2672">
            <w:pPr>
              <w:overflowPunct w:val="0"/>
              <w:autoSpaceDE w:val="0"/>
              <w:autoSpaceDN w:val="0"/>
              <w:adjustRightInd w:val="0"/>
              <w:spacing w:before="120" w:after="120"/>
              <w:ind w:left="-57" w:firstLine="57"/>
              <w:jc w:val="center"/>
              <w:outlineLvl w:val="0"/>
              <w:rPr>
                <w:rFonts w:ascii="Verdana" w:hAnsi="Verdana"/>
                <w:bCs/>
                <w:iCs/>
                <w:sz w:val="20"/>
                <w:szCs w:val="20"/>
                <w:lang w:val="en-US"/>
              </w:rPr>
            </w:pPr>
          </w:p>
        </w:tc>
      </w:tr>
      <w:tr w:rsidR="003F2672" w:rsidRPr="00581AA1" w14:paraId="1202D192" w14:textId="77777777" w:rsidTr="003F2672">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D3BBBB5" w14:textId="77777777" w:rsidR="003F2672" w:rsidRPr="00581AA1" w:rsidRDefault="003F2672" w:rsidP="003F2672">
            <w:pPr>
              <w:overflowPunct w:val="0"/>
              <w:autoSpaceDE w:val="0"/>
              <w:autoSpaceDN w:val="0"/>
              <w:adjustRightInd w:val="0"/>
              <w:spacing w:before="120" w:after="120"/>
              <w:ind w:left="-57" w:firstLine="57"/>
              <w:jc w:val="center"/>
              <w:outlineLvl w:val="0"/>
              <w:rPr>
                <w:rFonts w:ascii="Verdana" w:hAnsi="Verdana"/>
                <w:b/>
                <w:bCs/>
                <w:iCs/>
                <w:sz w:val="20"/>
                <w:szCs w:val="20"/>
              </w:rPr>
            </w:pPr>
            <w:r>
              <w:rPr>
                <w:rFonts w:ascii="Verdana" w:hAnsi="Verdana"/>
                <w:b/>
                <w:bCs/>
                <w:iCs/>
                <w:sz w:val="20"/>
                <w:szCs w:val="20"/>
              </w:rPr>
              <w:t>2.</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379CF2A2" w14:textId="6BC93F40" w:rsidR="003F2672" w:rsidRPr="00581AA1" w:rsidRDefault="003F2672" w:rsidP="003F2672">
            <w:pPr>
              <w:overflowPunct w:val="0"/>
              <w:autoSpaceDE w:val="0"/>
              <w:autoSpaceDN w:val="0"/>
              <w:adjustRightInd w:val="0"/>
              <w:spacing w:before="120" w:after="120"/>
              <w:outlineLvl w:val="0"/>
              <w:rPr>
                <w:rFonts w:ascii="Verdana" w:hAnsi="Verdana"/>
                <w:bCs/>
                <w:iCs/>
                <w:sz w:val="20"/>
                <w:szCs w:val="20"/>
                <w:lang w:val="bg-BG"/>
              </w:rPr>
            </w:pPr>
            <w:r w:rsidRPr="00581AA1">
              <w:rPr>
                <w:rFonts w:ascii="Verdana" w:hAnsi="Verdana"/>
                <w:bCs/>
                <w:iCs/>
                <w:sz w:val="20"/>
                <w:szCs w:val="20"/>
                <w:lang w:val="bg-BG"/>
              </w:rPr>
              <w:t xml:space="preserve">K5: Годишна поддръжка на </w:t>
            </w:r>
            <w:r w:rsidR="005972F8">
              <w:rPr>
                <w:rFonts w:ascii="Verdana" w:hAnsi="Verdana"/>
                <w:bCs/>
                <w:iCs/>
                <w:sz w:val="20"/>
                <w:szCs w:val="20"/>
                <w:lang w:val="bg-BG"/>
              </w:rPr>
              <w:t>интернет сайт</w:t>
            </w:r>
            <w:r w:rsidRPr="00581AA1">
              <w:rPr>
                <w:rFonts w:ascii="Verdana" w:hAnsi="Verdana"/>
                <w:bCs/>
                <w:iCs/>
                <w:sz w:val="20"/>
                <w:szCs w:val="20"/>
                <w:lang w:val="bg-BG"/>
              </w:rPr>
              <w:t xml:space="preserve"> и мобилно приложение за разработка на Фаза 2</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1B150F90" w14:textId="77777777" w:rsidR="003F2672" w:rsidRPr="00581AA1" w:rsidRDefault="003F2672" w:rsidP="003F2672">
            <w:pPr>
              <w:overflowPunct w:val="0"/>
              <w:autoSpaceDE w:val="0"/>
              <w:autoSpaceDN w:val="0"/>
              <w:adjustRightInd w:val="0"/>
              <w:spacing w:before="120" w:after="120"/>
              <w:ind w:left="-57" w:firstLine="57"/>
              <w:jc w:val="center"/>
              <w:outlineLvl w:val="0"/>
              <w:rPr>
                <w:rFonts w:ascii="Verdana" w:hAnsi="Verdana"/>
                <w:bCs/>
                <w:iCs/>
                <w:sz w:val="20"/>
                <w:szCs w:val="20"/>
                <w:lang w:val="en-US"/>
              </w:rPr>
            </w:pPr>
          </w:p>
        </w:tc>
      </w:tr>
      <w:tr w:rsidR="003F2672" w:rsidRPr="00581AA1" w14:paraId="7AF5D3C9" w14:textId="77777777" w:rsidTr="003F2672">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12E81BE" w14:textId="77777777" w:rsidR="003F2672" w:rsidRPr="00581AA1" w:rsidRDefault="003F2672" w:rsidP="003F2672">
            <w:pPr>
              <w:overflowPunct w:val="0"/>
              <w:autoSpaceDE w:val="0"/>
              <w:autoSpaceDN w:val="0"/>
              <w:adjustRightInd w:val="0"/>
              <w:spacing w:before="120" w:after="120"/>
              <w:ind w:left="-57" w:firstLine="57"/>
              <w:jc w:val="center"/>
              <w:outlineLvl w:val="0"/>
              <w:rPr>
                <w:rFonts w:ascii="Verdana" w:hAnsi="Verdana"/>
                <w:b/>
                <w:bCs/>
                <w:iCs/>
                <w:sz w:val="20"/>
                <w:szCs w:val="20"/>
              </w:rPr>
            </w:pPr>
            <w:r>
              <w:rPr>
                <w:rFonts w:ascii="Verdana" w:hAnsi="Verdana"/>
                <w:b/>
                <w:bCs/>
                <w:iCs/>
                <w:sz w:val="20"/>
                <w:szCs w:val="20"/>
              </w:rPr>
              <w:lastRenderedPageBreak/>
              <w:t>3.</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4034163D" w14:textId="09635A8B" w:rsidR="003F2672" w:rsidRPr="00581AA1" w:rsidRDefault="003F2672" w:rsidP="00140136">
            <w:pPr>
              <w:overflowPunct w:val="0"/>
              <w:autoSpaceDE w:val="0"/>
              <w:autoSpaceDN w:val="0"/>
              <w:adjustRightInd w:val="0"/>
              <w:spacing w:before="120" w:after="120"/>
              <w:outlineLvl w:val="0"/>
              <w:rPr>
                <w:rFonts w:ascii="Verdana" w:hAnsi="Verdana"/>
                <w:bCs/>
                <w:iCs/>
                <w:sz w:val="20"/>
                <w:szCs w:val="20"/>
                <w:lang w:val="bg-BG"/>
              </w:rPr>
            </w:pPr>
            <w:r w:rsidRPr="00581AA1">
              <w:rPr>
                <w:rFonts w:ascii="Verdana" w:hAnsi="Verdana"/>
                <w:bCs/>
                <w:iCs/>
                <w:sz w:val="20"/>
                <w:szCs w:val="20"/>
                <w:lang w:val="bg-BG"/>
              </w:rPr>
              <w:t xml:space="preserve">K6: </w:t>
            </w:r>
            <w:r w:rsidRPr="00581AA1" w:rsidDel="00140136">
              <w:rPr>
                <w:rFonts w:ascii="Verdana" w:hAnsi="Verdana"/>
                <w:bCs/>
                <w:iCs/>
                <w:sz w:val="20"/>
                <w:szCs w:val="20"/>
                <w:lang w:val="bg-BG"/>
              </w:rPr>
              <w:t xml:space="preserve">Годишна поддръжка на </w:t>
            </w:r>
            <w:r w:rsidR="005972F8">
              <w:rPr>
                <w:rFonts w:ascii="Verdana" w:hAnsi="Verdana"/>
                <w:bCs/>
                <w:iCs/>
                <w:sz w:val="20"/>
                <w:szCs w:val="20"/>
                <w:lang w:val="bg-BG"/>
              </w:rPr>
              <w:t>интернет сайт</w:t>
            </w:r>
            <w:r w:rsidRPr="00581AA1" w:rsidDel="00140136">
              <w:rPr>
                <w:rFonts w:ascii="Verdana" w:hAnsi="Verdana"/>
                <w:bCs/>
                <w:iCs/>
                <w:sz w:val="20"/>
                <w:szCs w:val="20"/>
                <w:lang w:val="bg-BG"/>
              </w:rPr>
              <w:t xml:space="preserve"> и мобилно приложение за допълнителни разработки</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2945EF30" w14:textId="77777777" w:rsidR="003F2672" w:rsidRPr="00581AA1" w:rsidRDefault="003F2672" w:rsidP="003F2672">
            <w:pPr>
              <w:overflowPunct w:val="0"/>
              <w:autoSpaceDE w:val="0"/>
              <w:autoSpaceDN w:val="0"/>
              <w:adjustRightInd w:val="0"/>
              <w:spacing w:before="120" w:after="120"/>
              <w:ind w:left="-57" w:firstLine="57"/>
              <w:jc w:val="center"/>
              <w:outlineLvl w:val="0"/>
              <w:rPr>
                <w:rFonts w:ascii="Verdana" w:hAnsi="Verdana"/>
                <w:bCs/>
                <w:iCs/>
                <w:sz w:val="20"/>
                <w:szCs w:val="20"/>
                <w:lang w:val="en-US"/>
              </w:rPr>
            </w:pPr>
          </w:p>
        </w:tc>
      </w:tr>
    </w:tbl>
    <w:p w14:paraId="43CAAD92" w14:textId="77777777" w:rsidR="003F2672" w:rsidRPr="002A76AF" w:rsidRDefault="003F2672" w:rsidP="003F2672">
      <w:pPr>
        <w:spacing w:after="240" w:line="276" w:lineRule="auto"/>
        <w:jc w:val="both"/>
        <w:rPr>
          <w:rFonts w:ascii="Verdana" w:hAnsi="Verdana"/>
          <w:snapToGrid w:val="0"/>
          <w:color w:val="000000" w:themeColor="text1"/>
          <w:lang w:val="bg-BG"/>
        </w:rPr>
      </w:pPr>
    </w:p>
    <w:p w14:paraId="0D70EE58" w14:textId="0003CF94" w:rsidR="003F2672" w:rsidRPr="002A76AF" w:rsidRDefault="003F2672" w:rsidP="009B5C41">
      <w:pPr>
        <w:pStyle w:val="ListParagraph"/>
        <w:numPr>
          <w:ilvl w:val="1"/>
          <w:numId w:val="46"/>
        </w:numPr>
        <w:spacing w:after="240" w:line="276" w:lineRule="auto"/>
        <w:jc w:val="both"/>
        <w:rPr>
          <w:rFonts w:ascii="Verdana" w:hAnsi="Verdana"/>
          <w:snapToGrid w:val="0"/>
          <w:color w:val="000000" w:themeColor="text1"/>
          <w:sz w:val="20"/>
          <w:szCs w:val="20"/>
          <w:lang w:val="bg-BG"/>
        </w:rPr>
      </w:pPr>
      <w:r w:rsidRPr="00B12967">
        <w:rPr>
          <w:rFonts w:ascii="Verdana" w:hAnsi="Verdana"/>
          <w:b/>
          <w:snapToGrid w:val="0"/>
          <w:color w:val="000000" w:themeColor="text1"/>
          <w:sz w:val="20"/>
          <w:szCs w:val="20"/>
          <w:lang w:val="bg-BG"/>
        </w:rPr>
        <w:t xml:space="preserve">Цената на годишната поддръжка се формира като сума от процентната стойност на всяка разработка и внедряване на </w:t>
      </w:r>
      <w:r w:rsidR="005972F8">
        <w:rPr>
          <w:rFonts w:ascii="Verdana" w:hAnsi="Verdana"/>
          <w:b/>
          <w:snapToGrid w:val="0"/>
          <w:color w:val="000000" w:themeColor="text1"/>
          <w:sz w:val="20"/>
          <w:szCs w:val="20"/>
          <w:lang w:val="bg-BG"/>
        </w:rPr>
        <w:t>интернет сайт</w:t>
      </w:r>
      <w:r w:rsidRPr="00B12967">
        <w:rPr>
          <w:rFonts w:ascii="Verdana" w:hAnsi="Verdana"/>
          <w:b/>
          <w:snapToGrid w:val="0"/>
          <w:color w:val="000000" w:themeColor="text1"/>
          <w:sz w:val="20"/>
          <w:szCs w:val="20"/>
          <w:lang w:val="bg-BG"/>
        </w:rPr>
        <w:t xml:space="preserve"> и мобилно прил</w:t>
      </w:r>
      <w:r w:rsidR="0066016E">
        <w:rPr>
          <w:rFonts w:ascii="Verdana" w:hAnsi="Verdana"/>
          <w:b/>
          <w:snapToGrid w:val="0"/>
          <w:color w:val="000000" w:themeColor="text1"/>
          <w:sz w:val="20"/>
          <w:szCs w:val="20"/>
          <w:lang w:val="bg-BG"/>
        </w:rPr>
        <w:t>ожение и не може да надвишава 10</w:t>
      </w:r>
      <w:r w:rsidRPr="00B12967">
        <w:rPr>
          <w:rFonts w:ascii="Verdana" w:hAnsi="Verdana"/>
          <w:b/>
          <w:snapToGrid w:val="0"/>
          <w:color w:val="000000" w:themeColor="text1"/>
          <w:sz w:val="20"/>
          <w:szCs w:val="20"/>
          <w:lang w:val="bg-BG"/>
        </w:rPr>
        <w:t>%</w:t>
      </w:r>
      <w:r w:rsidR="00C40E5E">
        <w:rPr>
          <w:rFonts w:ascii="Verdana" w:hAnsi="Verdana"/>
          <w:b/>
          <w:snapToGrid w:val="0"/>
          <w:color w:val="000000" w:themeColor="text1"/>
          <w:sz w:val="20"/>
          <w:szCs w:val="20"/>
          <w:lang w:val="bg-BG"/>
        </w:rPr>
        <w:t xml:space="preserve"> от цената на Фаза 1, от цената на съответните възложени и изпълнени елементи от Ф</w:t>
      </w:r>
      <w:r w:rsidR="00A54B81">
        <w:rPr>
          <w:rFonts w:ascii="Verdana" w:hAnsi="Verdana"/>
          <w:b/>
          <w:snapToGrid w:val="0"/>
          <w:color w:val="000000" w:themeColor="text1"/>
          <w:sz w:val="20"/>
          <w:szCs w:val="20"/>
          <w:lang w:val="bg-BG"/>
        </w:rPr>
        <w:t>аза</w:t>
      </w:r>
      <w:r w:rsidR="00C40E5E">
        <w:rPr>
          <w:rFonts w:ascii="Verdana" w:hAnsi="Verdana"/>
          <w:b/>
          <w:snapToGrid w:val="0"/>
          <w:color w:val="000000" w:themeColor="text1"/>
          <w:sz w:val="20"/>
          <w:szCs w:val="20"/>
          <w:lang w:val="bg-BG"/>
        </w:rPr>
        <w:t xml:space="preserve"> 2</w:t>
      </w:r>
      <w:r w:rsidR="00A54B81">
        <w:rPr>
          <w:rFonts w:ascii="Verdana" w:hAnsi="Verdana"/>
          <w:b/>
          <w:snapToGrid w:val="0"/>
          <w:color w:val="000000" w:themeColor="text1"/>
          <w:sz w:val="20"/>
          <w:szCs w:val="20"/>
          <w:lang w:val="bg-BG"/>
        </w:rPr>
        <w:t xml:space="preserve"> или </w:t>
      </w:r>
      <w:r w:rsidR="00C40E5E">
        <w:rPr>
          <w:rFonts w:ascii="Verdana" w:hAnsi="Verdana"/>
          <w:b/>
          <w:snapToGrid w:val="0"/>
          <w:color w:val="000000" w:themeColor="text1"/>
          <w:sz w:val="20"/>
          <w:szCs w:val="20"/>
          <w:lang w:val="bg-BG"/>
        </w:rPr>
        <w:t>от цената на съответните възложени и и</w:t>
      </w:r>
      <w:r w:rsidR="00E10F2A">
        <w:rPr>
          <w:rFonts w:ascii="Verdana" w:hAnsi="Verdana"/>
          <w:b/>
          <w:snapToGrid w:val="0"/>
          <w:color w:val="000000" w:themeColor="text1"/>
          <w:sz w:val="20"/>
          <w:szCs w:val="20"/>
          <w:lang w:val="bg-BG"/>
        </w:rPr>
        <w:t>з</w:t>
      </w:r>
      <w:r w:rsidR="00C40E5E">
        <w:rPr>
          <w:rFonts w:ascii="Verdana" w:hAnsi="Verdana"/>
          <w:b/>
          <w:snapToGrid w:val="0"/>
          <w:color w:val="000000" w:themeColor="text1"/>
          <w:sz w:val="20"/>
          <w:szCs w:val="20"/>
          <w:lang w:val="bg-BG"/>
        </w:rPr>
        <w:t>вършени допълнителни</w:t>
      </w:r>
      <w:r w:rsidR="00A54B81">
        <w:rPr>
          <w:rFonts w:ascii="Verdana" w:hAnsi="Verdana"/>
          <w:b/>
          <w:snapToGrid w:val="0"/>
          <w:color w:val="000000" w:themeColor="text1"/>
          <w:sz w:val="20"/>
          <w:szCs w:val="20"/>
          <w:lang w:val="bg-BG"/>
        </w:rPr>
        <w:t xml:space="preserve"> разработк</w:t>
      </w:r>
      <w:r w:rsidR="000946DB">
        <w:rPr>
          <w:rFonts w:ascii="Verdana" w:hAnsi="Verdana"/>
          <w:b/>
          <w:snapToGrid w:val="0"/>
          <w:color w:val="000000" w:themeColor="text1"/>
          <w:sz w:val="20"/>
          <w:szCs w:val="20"/>
          <w:lang w:val="bg-BG"/>
        </w:rPr>
        <w:t>и</w:t>
      </w:r>
      <w:r w:rsidRPr="00B12967">
        <w:rPr>
          <w:rFonts w:ascii="Verdana" w:hAnsi="Verdana"/>
          <w:snapToGrid w:val="0"/>
          <w:color w:val="000000" w:themeColor="text1"/>
          <w:sz w:val="20"/>
          <w:szCs w:val="20"/>
          <w:lang w:val="bg-BG"/>
        </w:rPr>
        <w:t>.</w:t>
      </w:r>
      <w:r w:rsidRPr="002A76AF">
        <w:rPr>
          <w:rFonts w:ascii="Verdana" w:hAnsi="Verdana"/>
          <w:snapToGrid w:val="0"/>
          <w:color w:val="000000" w:themeColor="text1"/>
          <w:sz w:val="20"/>
          <w:szCs w:val="20"/>
          <w:lang w:val="bg-BG"/>
        </w:rPr>
        <w:t xml:space="preserve"> В </w:t>
      </w:r>
      <w:r w:rsidR="00A54B81">
        <w:rPr>
          <w:rFonts w:ascii="Verdana" w:hAnsi="Verdana"/>
          <w:snapToGrid w:val="0"/>
          <w:color w:val="000000" w:themeColor="text1"/>
          <w:sz w:val="20"/>
          <w:szCs w:val="20"/>
          <w:lang w:val="bg-BG"/>
        </w:rPr>
        <w:t>ЦЕНОВА ТАБЛИЦА</w:t>
      </w:r>
      <w:r w:rsidR="0043719C">
        <w:rPr>
          <w:rFonts w:ascii="Verdana" w:hAnsi="Verdana"/>
          <w:snapToGrid w:val="0"/>
          <w:color w:val="000000" w:themeColor="text1"/>
          <w:sz w:val="20"/>
          <w:szCs w:val="20"/>
          <w:lang w:val="bg-BG"/>
        </w:rPr>
        <w:t xml:space="preserve"> 3</w:t>
      </w:r>
      <w:r w:rsidR="00A54B81">
        <w:rPr>
          <w:rFonts w:ascii="Verdana" w:hAnsi="Verdana"/>
          <w:snapToGrid w:val="0"/>
          <w:color w:val="000000" w:themeColor="text1"/>
          <w:sz w:val="20"/>
          <w:szCs w:val="20"/>
          <w:lang w:val="bg-BG"/>
        </w:rPr>
        <w:t xml:space="preserve"> по-горе</w:t>
      </w:r>
      <w:r w:rsidR="0043719C">
        <w:rPr>
          <w:rFonts w:ascii="Verdana" w:hAnsi="Verdana"/>
          <w:snapToGrid w:val="0"/>
          <w:color w:val="000000" w:themeColor="text1"/>
          <w:sz w:val="20"/>
          <w:szCs w:val="20"/>
          <w:lang w:val="bg-BG"/>
        </w:rPr>
        <w:t>,</w:t>
      </w:r>
      <w:r w:rsidRPr="002A76AF">
        <w:rPr>
          <w:rFonts w:ascii="Verdana" w:hAnsi="Verdana"/>
          <w:snapToGrid w:val="0"/>
          <w:color w:val="000000" w:themeColor="text1"/>
          <w:sz w:val="20"/>
          <w:szCs w:val="20"/>
          <w:lang w:val="bg-BG"/>
        </w:rPr>
        <w:t xml:space="preserve"> в колона „Процент от стойността на разработка и внедряване“, всеки Участник попълва своето предложение. По-надолу е показан сценарий за това, как се формира общата цена за поддръжка. Посочените стойности са примерни и служат само за ориентация на участниците. Поддръжка по време на първата година след приемане в експлоатация на </w:t>
      </w:r>
      <w:r w:rsidR="005972F8">
        <w:rPr>
          <w:rFonts w:ascii="Verdana" w:hAnsi="Verdana"/>
          <w:snapToGrid w:val="0"/>
          <w:color w:val="000000" w:themeColor="text1"/>
          <w:sz w:val="20"/>
          <w:szCs w:val="20"/>
          <w:lang w:val="bg-BG"/>
        </w:rPr>
        <w:t>интернет сайт</w:t>
      </w:r>
      <w:r w:rsidRPr="002A76AF">
        <w:rPr>
          <w:rFonts w:ascii="Verdana" w:hAnsi="Verdana"/>
          <w:snapToGrid w:val="0"/>
          <w:color w:val="000000" w:themeColor="text1"/>
          <w:sz w:val="20"/>
          <w:szCs w:val="20"/>
          <w:lang w:val="bg-BG"/>
        </w:rPr>
        <w:t>а и мобилното приложение е безплатна за Възложителя.</w:t>
      </w:r>
    </w:p>
    <w:p w14:paraId="407463C9" w14:textId="0796FE28" w:rsidR="003F2672" w:rsidRPr="002A76AF" w:rsidRDefault="003F2672" w:rsidP="009B5C41">
      <w:pPr>
        <w:pStyle w:val="ListParagraph"/>
        <w:numPr>
          <w:ilvl w:val="2"/>
          <w:numId w:val="46"/>
        </w:numPr>
        <w:spacing w:after="240" w:line="276" w:lineRule="auto"/>
        <w:jc w:val="both"/>
        <w:rPr>
          <w:rFonts w:ascii="Verdana" w:hAnsi="Verdana"/>
          <w:snapToGrid w:val="0"/>
          <w:color w:val="000000" w:themeColor="text1"/>
          <w:sz w:val="20"/>
          <w:szCs w:val="20"/>
          <w:lang w:val="bg-BG"/>
        </w:rPr>
      </w:pPr>
      <w:r w:rsidRPr="002A76AF">
        <w:rPr>
          <w:rFonts w:ascii="Verdana" w:hAnsi="Verdana"/>
          <w:snapToGrid w:val="0"/>
          <w:color w:val="000000" w:themeColor="text1"/>
          <w:sz w:val="20"/>
          <w:szCs w:val="20"/>
          <w:lang w:val="bg-BG"/>
        </w:rPr>
        <w:t>Ако цената за разработване и внедряване на Фаза 1 е 200 000 лева, и предло</w:t>
      </w:r>
      <w:r w:rsidR="0066016E">
        <w:rPr>
          <w:rFonts w:ascii="Verdana" w:hAnsi="Verdana"/>
          <w:snapToGrid w:val="0"/>
          <w:color w:val="000000" w:themeColor="text1"/>
          <w:sz w:val="20"/>
          <w:szCs w:val="20"/>
          <w:lang w:val="bg-BG"/>
        </w:rPr>
        <w:t>женият процент за поддръжка е 10</w:t>
      </w:r>
      <w:r w:rsidRPr="002A76AF">
        <w:rPr>
          <w:rFonts w:ascii="Verdana" w:hAnsi="Verdana"/>
          <w:snapToGrid w:val="0"/>
          <w:color w:val="000000" w:themeColor="text1"/>
          <w:sz w:val="20"/>
          <w:szCs w:val="20"/>
          <w:lang w:val="bg-BG"/>
        </w:rPr>
        <w:t>%, то цената за годишна п</w:t>
      </w:r>
      <w:r w:rsidR="0066016E">
        <w:rPr>
          <w:rFonts w:ascii="Verdana" w:hAnsi="Verdana"/>
          <w:snapToGrid w:val="0"/>
          <w:color w:val="000000" w:themeColor="text1"/>
          <w:sz w:val="20"/>
          <w:szCs w:val="20"/>
          <w:lang w:val="bg-BG"/>
        </w:rPr>
        <w:t>оддръжка след първата година е 2</w:t>
      </w:r>
      <w:r w:rsidRPr="002A76AF">
        <w:rPr>
          <w:rFonts w:ascii="Verdana" w:hAnsi="Verdana"/>
          <w:snapToGrid w:val="0"/>
          <w:color w:val="000000" w:themeColor="text1"/>
          <w:sz w:val="20"/>
          <w:szCs w:val="20"/>
          <w:lang w:val="bg-BG"/>
        </w:rPr>
        <w:t>0 000 лева.</w:t>
      </w:r>
    </w:p>
    <w:p w14:paraId="4C24EA3D" w14:textId="68EB7652" w:rsidR="003F2672" w:rsidRPr="002A76AF" w:rsidRDefault="003F2672" w:rsidP="009B5C41">
      <w:pPr>
        <w:pStyle w:val="ListParagraph"/>
        <w:numPr>
          <w:ilvl w:val="2"/>
          <w:numId w:val="46"/>
        </w:numPr>
        <w:spacing w:after="240" w:line="276" w:lineRule="auto"/>
        <w:jc w:val="both"/>
        <w:rPr>
          <w:rFonts w:ascii="Verdana" w:hAnsi="Verdana"/>
          <w:snapToGrid w:val="0"/>
          <w:color w:val="000000" w:themeColor="text1"/>
          <w:sz w:val="20"/>
          <w:szCs w:val="20"/>
          <w:lang w:val="bg-BG"/>
        </w:rPr>
      </w:pPr>
      <w:r w:rsidRPr="002A76AF">
        <w:rPr>
          <w:rFonts w:ascii="Verdana" w:hAnsi="Verdana"/>
          <w:snapToGrid w:val="0"/>
          <w:color w:val="000000" w:themeColor="text1"/>
          <w:sz w:val="20"/>
          <w:szCs w:val="20"/>
          <w:lang w:val="bg-BG"/>
        </w:rPr>
        <w:t>Ако цената за разработване и внедряване на Фаза 2 е 100 000 лева, и предло</w:t>
      </w:r>
      <w:r w:rsidR="0066016E">
        <w:rPr>
          <w:rFonts w:ascii="Verdana" w:hAnsi="Verdana"/>
          <w:snapToGrid w:val="0"/>
          <w:color w:val="000000" w:themeColor="text1"/>
          <w:sz w:val="20"/>
          <w:szCs w:val="20"/>
          <w:lang w:val="bg-BG"/>
        </w:rPr>
        <w:t>женият процент за поддръжка е 10</w:t>
      </w:r>
      <w:r w:rsidRPr="002A76AF">
        <w:rPr>
          <w:rFonts w:ascii="Verdana" w:hAnsi="Verdana"/>
          <w:snapToGrid w:val="0"/>
          <w:color w:val="000000" w:themeColor="text1"/>
          <w:sz w:val="20"/>
          <w:szCs w:val="20"/>
          <w:lang w:val="bg-BG"/>
        </w:rPr>
        <w:t>%, то цената за годишна по</w:t>
      </w:r>
      <w:r>
        <w:rPr>
          <w:rFonts w:ascii="Verdana" w:hAnsi="Verdana"/>
          <w:snapToGrid w:val="0"/>
          <w:color w:val="000000" w:themeColor="text1"/>
          <w:sz w:val="20"/>
          <w:szCs w:val="20"/>
          <w:lang w:val="bg-BG"/>
        </w:rPr>
        <w:t>ддръжка на таз</w:t>
      </w:r>
      <w:r w:rsidR="0066016E">
        <w:rPr>
          <w:rFonts w:ascii="Verdana" w:hAnsi="Verdana"/>
          <w:snapToGrid w:val="0"/>
          <w:color w:val="000000" w:themeColor="text1"/>
          <w:sz w:val="20"/>
          <w:szCs w:val="20"/>
          <w:lang w:val="bg-BG"/>
        </w:rPr>
        <w:t>и разработка  е 10</w:t>
      </w:r>
      <w:r w:rsidRPr="002A76AF">
        <w:rPr>
          <w:rFonts w:ascii="Verdana" w:hAnsi="Verdana"/>
          <w:snapToGrid w:val="0"/>
          <w:color w:val="000000" w:themeColor="text1"/>
          <w:sz w:val="20"/>
          <w:szCs w:val="20"/>
          <w:lang w:val="bg-BG"/>
        </w:rPr>
        <w:t xml:space="preserve"> 000 лева и сумата се добавя към общата поддръжка на </w:t>
      </w:r>
      <w:r w:rsidR="005972F8">
        <w:rPr>
          <w:rFonts w:ascii="Verdana" w:hAnsi="Verdana"/>
          <w:snapToGrid w:val="0"/>
          <w:color w:val="000000" w:themeColor="text1"/>
          <w:sz w:val="20"/>
          <w:szCs w:val="20"/>
          <w:lang w:val="bg-BG"/>
        </w:rPr>
        <w:t>интернет сайт</w:t>
      </w:r>
      <w:r w:rsidRPr="002A76AF">
        <w:rPr>
          <w:rFonts w:ascii="Verdana" w:hAnsi="Verdana"/>
          <w:snapToGrid w:val="0"/>
          <w:color w:val="000000" w:themeColor="text1"/>
          <w:sz w:val="20"/>
          <w:szCs w:val="20"/>
          <w:lang w:val="bg-BG"/>
        </w:rPr>
        <w:t>а и мобилното приложение</w:t>
      </w:r>
      <w:r w:rsidR="00C40E5E">
        <w:rPr>
          <w:rFonts w:ascii="Verdana" w:hAnsi="Verdana"/>
          <w:snapToGrid w:val="0"/>
          <w:color w:val="000000" w:themeColor="text1"/>
          <w:sz w:val="20"/>
          <w:szCs w:val="20"/>
          <w:lang w:val="bg-BG"/>
        </w:rPr>
        <w:t xml:space="preserve"> от началото на месеца, следващ месеца на проток</w:t>
      </w:r>
      <w:r w:rsidR="00E10F2A">
        <w:rPr>
          <w:rFonts w:ascii="Verdana" w:hAnsi="Verdana"/>
          <w:snapToGrid w:val="0"/>
          <w:color w:val="000000" w:themeColor="text1"/>
          <w:sz w:val="20"/>
          <w:szCs w:val="20"/>
          <w:lang w:val="bg-BG"/>
        </w:rPr>
        <w:t>о</w:t>
      </w:r>
      <w:r w:rsidR="00C40E5E">
        <w:rPr>
          <w:rFonts w:ascii="Verdana" w:hAnsi="Verdana"/>
          <w:snapToGrid w:val="0"/>
          <w:color w:val="000000" w:themeColor="text1"/>
          <w:sz w:val="20"/>
          <w:szCs w:val="20"/>
          <w:lang w:val="bg-BG"/>
        </w:rPr>
        <w:t>ла за приемане на съответните изпълнени функционалности от Фаза 2</w:t>
      </w:r>
      <w:r w:rsidRPr="002A76AF">
        <w:rPr>
          <w:rFonts w:ascii="Verdana" w:hAnsi="Verdana"/>
          <w:snapToGrid w:val="0"/>
          <w:color w:val="000000" w:themeColor="text1"/>
          <w:sz w:val="20"/>
          <w:szCs w:val="20"/>
          <w:lang w:val="bg-BG"/>
        </w:rPr>
        <w:t>.</w:t>
      </w:r>
    </w:p>
    <w:p w14:paraId="3F3B064B" w14:textId="48624846" w:rsidR="003F2672" w:rsidRPr="002A76AF" w:rsidRDefault="003F2672" w:rsidP="009B5C41">
      <w:pPr>
        <w:pStyle w:val="ListParagraph"/>
        <w:numPr>
          <w:ilvl w:val="2"/>
          <w:numId w:val="46"/>
        </w:numPr>
        <w:spacing w:after="240" w:line="276" w:lineRule="auto"/>
        <w:jc w:val="both"/>
        <w:rPr>
          <w:rFonts w:ascii="Verdana" w:hAnsi="Verdana"/>
          <w:b/>
          <w:snapToGrid w:val="0"/>
          <w:color w:val="4472C4" w:themeColor="accent5"/>
          <w:sz w:val="20"/>
          <w:szCs w:val="20"/>
          <w:lang w:val="bg-BG"/>
        </w:rPr>
      </w:pPr>
      <w:r w:rsidRPr="002A76AF">
        <w:rPr>
          <w:rFonts w:ascii="Verdana" w:hAnsi="Verdana"/>
          <w:snapToGrid w:val="0"/>
          <w:color w:val="000000" w:themeColor="text1"/>
          <w:sz w:val="20"/>
          <w:szCs w:val="20"/>
          <w:lang w:val="bg-BG"/>
        </w:rPr>
        <w:t xml:space="preserve">Ако Възложителят реши да възложи допълнителни разработки, добавящи нови функционалности в </w:t>
      </w:r>
      <w:r w:rsidR="005972F8">
        <w:rPr>
          <w:rFonts w:ascii="Verdana" w:hAnsi="Verdana"/>
          <w:snapToGrid w:val="0"/>
          <w:color w:val="000000" w:themeColor="text1"/>
          <w:sz w:val="20"/>
          <w:szCs w:val="20"/>
          <w:lang w:val="bg-BG"/>
        </w:rPr>
        <w:t>интернет сайт</w:t>
      </w:r>
      <w:r w:rsidRPr="002A76AF">
        <w:rPr>
          <w:rFonts w:ascii="Verdana" w:hAnsi="Verdana"/>
          <w:snapToGrid w:val="0"/>
          <w:color w:val="000000" w:themeColor="text1"/>
          <w:sz w:val="20"/>
          <w:szCs w:val="20"/>
          <w:lang w:val="bg-BG"/>
        </w:rPr>
        <w:t>а и/ или мобилното приложение на стойност 50 000 лева и предло</w:t>
      </w:r>
      <w:r w:rsidR="0066016E">
        <w:rPr>
          <w:rFonts w:ascii="Verdana" w:hAnsi="Verdana"/>
          <w:snapToGrid w:val="0"/>
          <w:color w:val="000000" w:themeColor="text1"/>
          <w:sz w:val="20"/>
          <w:szCs w:val="20"/>
          <w:lang w:val="bg-BG"/>
        </w:rPr>
        <w:t>женият процент за поддръжка е 10</w:t>
      </w:r>
      <w:r w:rsidRPr="002A76AF">
        <w:rPr>
          <w:rFonts w:ascii="Verdana" w:hAnsi="Verdana"/>
          <w:snapToGrid w:val="0"/>
          <w:color w:val="000000" w:themeColor="text1"/>
          <w:sz w:val="20"/>
          <w:szCs w:val="20"/>
          <w:lang w:val="bg-BG"/>
        </w:rPr>
        <w:t>%, то цената за годишна п</w:t>
      </w:r>
      <w:r w:rsidR="0066016E">
        <w:rPr>
          <w:rFonts w:ascii="Verdana" w:hAnsi="Verdana"/>
          <w:snapToGrid w:val="0"/>
          <w:color w:val="000000" w:themeColor="text1"/>
          <w:sz w:val="20"/>
          <w:szCs w:val="20"/>
          <w:lang w:val="bg-BG"/>
        </w:rPr>
        <w:t>оддръжка на тази разработка е  5 0</w:t>
      </w:r>
      <w:r w:rsidRPr="002A76AF">
        <w:rPr>
          <w:rFonts w:ascii="Verdana" w:hAnsi="Verdana"/>
          <w:snapToGrid w:val="0"/>
          <w:color w:val="000000" w:themeColor="text1"/>
          <w:sz w:val="20"/>
          <w:szCs w:val="20"/>
          <w:lang w:val="bg-BG"/>
        </w:rPr>
        <w:t xml:space="preserve">00 лева и тази сума се добавя към общата поддръжка на </w:t>
      </w:r>
      <w:r w:rsidR="005972F8">
        <w:rPr>
          <w:rFonts w:ascii="Verdana" w:hAnsi="Verdana"/>
          <w:snapToGrid w:val="0"/>
          <w:color w:val="000000" w:themeColor="text1"/>
          <w:sz w:val="20"/>
          <w:szCs w:val="20"/>
          <w:lang w:val="bg-BG"/>
        </w:rPr>
        <w:t>интернет сайт</w:t>
      </w:r>
      <w:r w:rsidRPr="002A76AF">
        <w:rPr>
          <w:rFonts w:ascii="Verdana" w:hAnsi="Verdana"/>
          <w:snapToGrid w:val="0"/>
          <w:color w:val="000000" w:themeColor="text1"/>
          <w:sz w:val="20"/>
          <w:szCs w:val="20"/>
          <w:lang w:val="bg-BG"/>
        </w:rPr>
        <w:t>а и мобилното приложение</w:t>
      </w:r>
      <w:r w:rsidR="00C40E5E">
        <w:rPr>
          <w:rFonts w:ascii="Verdana" w:hAnsi="Verdana"/>
          <w:snapToGrid w:val="0"/>
          <w:color w:val="000000" w:themeColor="text1"/>
          <w:sz w:val="20"/>
          <w:szCs w:val="20"/>
          <w:lang w:val="bg-BG"/>
        </w:rPr>
        <w:t xml:space="preserve"> от началото на месеца, следващ месеца на прото</w:t>
      </w:r>
      <w:r w:rsidR="00E10F2A">
        <w:rPr>
          <w:rFonts w:ascii="Verdana" w:hAnsi="Verdana"/>
          <w:snapToGrid w:val="0"/>
          <w:color w:val="000000" w:themeColor="text1"/>
          <w:sz w:val="20"/>
          <w:szCs w:val="20"/>
          <w:lang w:val="bg-BG"/>
        </w:rPr>
        <w:t>ко</w:t>
      </w:r>
      <w:r w:rsidR="00C40E5E">
        <w:rPr>
          <w:rFonts w:ascii="Verdana" w:hAnsi="Verdana"/>
          <w:snapToGrid w:val="0"/>
          <w:color w:val="000000" w:themeColor="text1"/>
          <w:sz w:val="20"/>
          <w:szCs w:val="20"/>
          <w:lang w:val="bg-BG"/>
        </w:rPr>
        <w:t>ла за приемане на допълнителните разработки</w:t>
      </w:r>
      <w:r w:rsidRPr="002A76AF">
        <w:rPr>
          <w:rFonts w:ascii="Verdana" w:hAnsi="Verdana"/>
          <w:snapToGrid w:val="0"/>
          <w:color w:val="000000" w:themeColor="text1"/>
          <w:sz w:val="20"/>
          <w:szCs w:val="20"/>
          <w:lang w:val="bg-BG"/>
        </w:rPr>
        <w:t>.</w:t>
      </w:r>
    </w:p>
    <w:p w14:paraId="566D46CF" w14:textId="77777777" w:rsidR="003F2672" w:rsidRDefault="003F2672" w:rsidP="003F2672">
      <w:pPr>
        <w:spacing w:after="160" w:line="259" w:lineRule="auto"/>
        <w:rPr>
          <w:rFonts w:ascii="Verdana" w:hAnsi="Verdana"/>
          <w:b/>
          <w:snapToGrid w:val="0"/>
          <w:color w:val="4472C4" w:themeColor="accent5"/>
          <w:sz w:val="20"/>
          <w:szCs w:val="20"/>
          <w:lang w:val="bg-BG"/>
        </w:rPr>
      </w:pPr>
      <w:r>
        <w:rPr>
          <w:rFonts w:ascii="Verdana" w:hAnsi="Verdana"/>
          <w:b/>
          <w:snapToGrid w:val="0"/>
          <w:color w:val="4472C4" w:themeColor="accent5"/>
          <w:sz w:val="20"/>
          <w:szCs w:val="20"/>
          <w:lang w:val="bg-BG"/>
        </w:rPr>
        <w:br w:type="page"/>
      </w:r>
    </w:p>
    <w:p w14:paraId="0C0C8890" w14:textId="0AC21905" w:rsidR="003F2672" w:rsidRPr="003F2672" w:rsidRDefault="003F2672" w:rsidP="003F2672">
      <w:pPr>
        <w:spacing w:after="160" w:line="259" w:lineRule="auto"/>
        <w:rPr>
          <w:rFonts w:asciiTheme="minorHAnsi" w:eastAsiaTheme="minorHAnsi" w:hAnsiTheme="minorHAnsi" w:cstheme="minorBidi"/>
          <w:sz w:val="22"/>
          <w:szCs w:val="22"/>
          <w:lang w:val="bg-BG"/>
        </w:rPr>
      </w:pPr>
    </w:p>
    <w:p w14:paraId="2F734D18" w14:textId="77777777" w:rsidR="003F2672" w:rsidRPr="008E3181" w:rsidRDefault="003F2672" w:rsidP="00621135">
      <w:pPr>
        <w:tabs>
          <w:tab w:val="left" w:pos="720"/>
          <w:tab w:val="left" w:leader="dot" w:pos="12960"/>
        </w:tabs>
        <w:spacing w:before="120" w:after="120"/>
        <w:jc w:val="both"/>
        <w:rPr>
          <w:rFonts w:ascii="Verdana" w:hAnsi="Verdana"/>
          <w:b/>
          <w:iCs/>
          <w:sz w:val="20"/>
          <w:szCs w:val="20"/>
          <w:lang w:val="bg-BG"/>
        </w:rPr>
      </w:pPr>
    </w:p>
    <w:p w14:paraId="37C2E004" w14:textId="6028FC92" w:rsidR="009C5F30" w:rsidRPr="008E3181" w:rsidRDefault="009C5F30" w:rsidP="009C5F30">
      <w:pPr>
        <w:jc w:val="center"/>
        <w:rPr>
          <w:rFonts w:ascii="Verdana" w:hAnsi="Verdana"/>
          <w:b/>
          <w:bCs/>
          <w:sz w:val="20"/>
          <w:szCs w:val="20"/>
          <w:lang w:val="bg-BG"/>
        </w:rPr>
      </w:pPr>
    </w:p>
    <w:p w14:paraId="7B0504E9" w14:textId="77777777" w:rsidR="006F5913" w:rsidRPr="008E3181" w:rsidRDefault="006F5913" w:rsidP="006F5913">
      <w:pPr>
        <w:keepLines/>
        <w:ind w:left="624"/>
        <w:jc w:val="right"/>
        <w:rPr>
          <w:rFonts w:ascii="Verdana" w:hAnsi="Verdana"/>
          <w:b/>
          <w:bCs/>
          <w:sz w:val="20"/>
          <w:szCs w:val="20"/>
          <w:lang w:val="bg-BG"/>
        </w:rPr>
      </w:pPr>
      <w:bookmarkStart w:id="32" w:name="_Hlt534258021"/>
      <w:bookmarkEnd w:id="32"/>
      <w:r w:rsidRPr="008E3181">
        <w:rPr>
          <w:rFonts w:ascii="Verdana" w:hAnsi="Verdana"/>
          <w:b/>
          <w:bCs/>
          <w:sz w:val="20"/>
          <w:szCs w:val="20"/>
          <w:lang w:val="bg-BG"/>
        </w:rPr>
        <w:t>Образец</w:t>
      </w:r>
    </w:p>
    <w:p w14:paraId="0A9A5A0E" w14:textId="77777777" w:rsidR="006F5913" w:rsidRPr="008E3181" w:rsidRDefault="006F5913" w:rsidP="006F5913">
      <w:pPr>
        <w:pStyle w:val="Annexetitre"/>
        <w:rPr>
          <w:rFonts w:ascii="Verdana" w:hAnsi="Verdana"/>
          <w:sz w:val="20"/>
          <w:szCs w:val="20"/>
        </w:rPr>
      </w:pPr>
      <w:r w:rsidRPr="008E3181">
        <w:rPr>
          <w:rFonts w:ascii="Verdana" w:hAnsi="Verdana"/>
          <w:sz w:val="20"/>
          <w:szCs w:val="20"/>
        </w:rPr>
        <w:t>Стандартен образец за единния европейски документ за обществени поръчки (ЕЕДОП)</w:t>
      </w:r>
    </w:p>
    <w:p w14:paraId="5E7D84DB"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05EA120" w14:textId="178522EC"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sz w:val="20"/>
          <w:szCs w:val="20"/>
          <w:lang w:val="bg-BG"/>
        </w:rPr>
        <w:t xml:space="preserve"> </w:t>
      </w:r>
      <w:r w:rsidRPr="008E3181">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електронната система за ЕЕДОП</w:t>
      </w:r>
      <w:r w:rsidRPr="008E3181">
        <w:rPr>
          <w:rStyle w:val="FootnoteReference"/>
          <w:rFonts w:ascii="Verdana" w:hAnsi="Verdana"/>
          <w:b/>
          <w:i/>
          <w:sz w:val="20"/>
          <w:szCs w:val="20"/>
          <w:u w:val="single"/>
          <w:lang w:val="bg-BG"/>
        </w:rPr>
        <w:footnoteReference w:id="4"/>
      </w:r>
      <w:r w:rsidRPr="008E3181">
        <w:rPr>
          <w:rFonts w:ascii="Verdana" w:hAnsi="Verdana"/>
          <w:sz w:val="20"/>
          <w:szCs w:val="20"/>
          <w:lang w:val="bg-BG"/>
        </w:rPr>
        <w:t>.</w:t>
      </w:r>
      <w:r w:rsidRPr="008E3181">
        <w:rPr>
          <w:rFonts w:ascii="Verdana" w:hAnsi="Verdana"/>
          <w:b/>
          <w:sz w:val="20"/>
          <w:szCs w:val="20"/>
          <w:u w:val="single"/>
          <w:lang w:val="bg-BG"/>
        </w:rPr>
        <w:t xml:space="preserve"> </w:t>
      </w:r>
      <w:r w:rsidRPr="008E3181">
        <w:rPr>
          <w:rFonts w:ascii="Verdana" w:hAnsi="Verdana"/>
          <w:b/>
          <w:sz w:val="20"/>
          <w:szCs w:val="20"/>
          <w:lang w:val="bg-BG"/>
        </w:rPr>
        <w:t xml:space="preserve">Позоваване на </w:t>
      </w:r>
      <w:r w:rsidRPr="008E3181">
        <w:rPr>
          <w:rFonts w:ascii="Verdana" w:hAnsi="Verdana"/>
          <w:b/>
          <w:i/>
          <w:sz w:val="20"/>
          <w:szCs w:val="20"/>
          <w:lang w:val="bg-BG"/>
        </w:rPr>
        <w:t>съответното обявление</w:t>
      </w:r>
      <w:r w:rsidRPr="008E3181">
        <w:rPr>
          <w:rStyle w:val="FootnoteReference"/>
          <w:rFonts w:ascii="Verdana" w:hAnsi="Verdana"/>
          <w:b/>
          <w:i/>
          <w:sz w:val="20"/>
          <w:szCs w:val="20"/>
          <w:lang w:val="bg-BG"/>
        </w:rPr>
        <w:footnoteReference w:id="5"/>
      </w:r>
      <w:r w:rsidRPr="008E3181">
        <w:rPr>
          <w:rFonts w:ascii="Verdana" w:hAnsi="Verdana"/>
          <w:b/>
          <w:sz w:val="20"/>
          <w:szCs w:val="20"/>
          <w:lang w:val="bg-BG"/>
        </w:rPr>
        <w:t>, публикувано в Официален вестник на Европейския съюз:</w:t>
      </w:r>
      <w:r w:rsidRPr="008E3181">
        <w:rPr>
          <w:rFonts w:ascii="Verdana" w:hAnsi="Verdana"/>
          <w:sz w:val="20"/>
          <w:szCs w:val="20"/>
          <w:lang w:val="bg-BG"/>
        </w:rPr>
        <w:br/>
      </w:r>
      <w:r w:rsidRPr="008E3181">
        <w:rPr>
          <w:rFonts w:ascii="Verdana" w:hAnsi="Verdana"/>
          <w:b/>
          <w:sz w:val="20"/>
          <w:szCs w:val="20"/>
          <w:lang w:val="bg-BG"/>
        </w:rPr>
        <w:t>OВEС S брой[</w:t>
      </w:r>
      <w:r w:rsidR="002A20BD" w:rsidRPr="00C25621">
        <w:rPr>
          <w:rFonts w:ascii="Verdana" w:hAnsi="Verdana"/>
          <w:b/>
          <w:sz w:val="20"/>
          <w:szCs w:val="20"/>
          <w:lang w:val="bg-BG"/>
        </w:rPr>
        <w:t>……………</w:t>
      </w:r>
      <w:r w:rsidRPr="008E3181">
        <w:rPr>
          <w:rFonts w:ascii="Verdana" w:hAnsi="Verdana"/>
          <w:b/>
          <w:sz w:val="20"/>
          <w:szCs w:val="20"/>
          <w:lang w:val="bg-BG"/>
        </w:rPr>
        <w:t>], дата</w:t>
      </w:r>
      <w:r w:rsidRPr="008E3181">
        <w:rPr>
          <w:rStyle w:val="Heading1Char"/>
          <w:rFonts w:ascii="Verdana" w:hAnsi="Verdana" w:cs="Lucida Sans Unicode"/>
          <w:color w:val="444444"/>
          <w:sz w:val="20"/>
          <w:szCs w:val="20"/>
          <w:lang w:val="bg-BG"/>
        </w:rPr>
        <w:t xml:space="preserve"> </w:t>
      </w:r>
      <w:r w:rsidR="002A20BD" w:rsidRPr="00C25621">
        <w:rPr>
          <w:rFonts w:ascii="Verdana" w:hAnsi="Verdana"/>
          <w:b/>
          <w:sz w:val="20"/>
          <w:szCs w:val="20"/>
          <w:lang w:val="bg-BG"/>
        </w:rPr>
        <w:t>…</w:t>
      </w:r>
      <w:r w:rsidRPr="008E3181">
        <w:rPr>
          <w:rFonts w:ascii="Verdana" w:hAnsi="Verdana"/>
          <w:b/>
          <w:sz w:val="20"/>
          <w:szCs w:val="20"/>
          <w:lang w:val="bg-BG"/>
        </w:rPr>
        <w:t>/</w:t>
      </w:r>
      <w:r w:rsidR="002A20BD" w:rsidRPr="00C25621">
        <w:rPr>
          <w:rFonts w:ascii="Verdana" w:hAnsi="Verdana"/>
          <w:b/>
          <w:sz w:val="20"/>
          <w:szCs w:val="20"/>
          <w:lang w:val="bg-BG"/>
        </w:rPr>
        <w:t>…</w:t>
      </w:r>
      <w:r w:rsidRPr="008E3181">
        <w:rPr>
          <w:rFonts w:ascii="Verdana" w:hAnsi="Verdana"/>
          <w:b/>
          <w:sz w:val="20"/>
          <w:szCs w:val="20"/>
          <w:lang w:val="bg-BG"/>
        </w:rPr>
        <w:t>/</w:t>
      </w:r>
      <w:r w:rsidR="002A20BD" w:rsidRPr="00C25621">
        <w:rPr>
          <w:rFonts w:ascii="Verdana" w:hAnsi="Verdana"/>
          <w:b/>
          <w:sz w:val="20"/>
          <w:szCs w:val="20"/>
          <w:lang w:val="bg-BG"/>
        </w:rPr>
        <w:t>…</w:t>
      </w:r>
      <w:r w:rsidRPr="008E3181">
        <w:rPr>
          <w:rFonts w:ascii="Verdana" w:hAnsi="Verdana"/>
          <w:b/>
          <w:sz w:val="20"/>
          <w:szCs w:val="20"/>
          <w:lang w:val="bg-BG"/>
        </w:rPr>
        <w:t xml:space="preserve">, стр.[], </w:t>
      </w:r>
      <w:r w:rsidRPr="008E3181">
        <w:rPr>
          <w:rFonts w:ascii="Verdana" w:hAnsi="Verdana"/>
          <w:sz w:val="20"/>
          <w:szCs w:val="20"/>
          <w:lang w:val="bg-BG"/>
        </w:rPr>
        <w:br/>
      </w:r>
      <w:r w:rsidRPr="008E3181">
        <w:rPr>
          <w:rFonts w:ascii="Verdana" w:hAnsi="Verdana"/>
          <w:b/>
          <w:sz w:val="20"/>
          <w:szCs w:val="20"/>
          <w:lang w:val="bg-BG"/>
        </w:rPr>
        <w:t>Номер на обявлението в ОВ S: [][][][]/S [][][]–[][][][][][]</w:t>
      </w:r>
    </w:p>
    <w:p w14:paraId="1957FAC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8E3181" w:rsidRDefault="006F5913" w:rsidP="006F5913">
      <w:pPr>
        <w:pStyle w:val="SectionTitle"/>
        <w:rPr>
          <w:rFonts w:ascii="Verdana" w:hAnsi="Verdana"/>
          <w:sz w:val="20"/>
          <w:szCs w:val="20"/>
        </w:rPr>
      </w:pPr>
    </w:p>
    <w:p w14:paraId="57E9D47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Информация за процедурата за възлагане на обществена поръчка</w:t>
      </w:r>
    </w:p>
    <w:p w14:paraId="40887148"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 xml:space="preserve">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8E3181">
        <w:rPr>
          <w:rFonts w:ascii="Verdana" w:hAnsi="Verdana"/>
          <w:b/>
          <w:sz w:val="20"/>
          <w:szCs w:val="20"/>
          <w:u w:val="single"/>
          <w:lang w:val="bg-BG"/>
        </w:rPr>
        <w:t xml:space="preserve"> </w:t>
      </w:r>
      <w:r w:rsidRPr="008E3181">
        <w:rPr>
          <w:rFonts w:ascii="Verdana" w:hAnsi="Verdana"/>
          <w:b/>
          <w:i/>
          <w:sz w:val="20"/>
          <w:szCs w:val="20"/>
          <w:u w:val="single"/>
          <w:lang w:val="bg-BG"/>
        </w:rPr>
        <w:t xml:space="preserve">В противен случай тази информация трябва да бъде попълнена от </w:t>
      </w:r>
      <w:r w:rsidRPr="008E3181">
        <w:rPr>
          <w:rFonts w:ascii="Verdana" w:hAnsi="Verdana"/>
          <w:b/>
          <w:sz w:val="20"/>
          <w:szCs w:val="20"/>
          <w:lang w:val="bg-BG"/>
        </w:rPr>
        <w:t>икономическия оператор</w:t>
      </w:r>
      <w:r w:rsidRPr="008E3181">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04D9B8ED" w14:textId="77777777" w:rsidTr="00C72753">
        <w:trPr>
          <w:trHeight w:val="349"/>
        </w:trPr>
        <w:tc>
          <w:tcPr>
            <w:tcW w:w="4644" w:type="dxa"/>
            <w:shd w:val="clear" w:color="auto" w:fill="auto"/>
          </w:tcPr>
          <w:p w14:paraId="4D6EBCC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Идентифициране на възложителя</w:t>
            </w:r>
            <w:r w:rsidRPr="008E3181">
              <w:rPr>
                <w:rStyle w:val="FootnoteReference"/>
                <w:rFonts w:ascii="Verdana" w:hAnsi="Verdana"/>
                <w:b/>
                <w:i/>
                <w:sz w:val="20"/>
                <w:szCs w:val="20"/>
                <w:lang w:val="bg-BG"/>
              </w:rPr>
              <w:footnoteReference w:id="6"/>
            </w:r>
          </w:p>
        </w:tc>
        <w:tc>
          <w:tcPr>
            <w:tcW w:w="4645" w:type="dxa"/>
            <w:shd w:val="clear" w:color="auto" w:fill="auto"/>
          </w:tcPr>
          <w:p w14:paraId="2C4C440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9DA1D64" w14:textId="77777777" w:rsidTr="00C72753">
        <w:trPr>
          <w:trHeight w:val="349"/>
        </w:trPr>
        <w:tc>
          <w:tcPr>
            <w:tcW w:w="4644" w:type="dxa"/>
            <w:shd w:val="clear" w:color="auto" w:fill="auto"/>
          </w:tcPr>
          <w:p w14:paraId="2F98186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Име: </w:t>
            </w:r>
          </w:p>
        </w:tc>
        <w:tc>
          <w:tcPr>
            <w:tcW w:w="4645" w:type="dxa"/>
            <w:shd w:val="clear" w:color="auto" w:fill="auto"/>
          </w:tcPr>
          <w:p w14:paraId="78ED7CD0"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Софийска вода АД</w:t>
            </w:r>
          </w:p>
        </w:tc>
      </w:tr>
      <w:tr w:rsidR="006F5913" w:rsidRPr="008E3181" w14:paraId="4EE594F2" w14:textId="77777777" w:rsidTr="00C72753">
        <w:trPr>
          <w:trHeight w:val="485"/>
        </w:trPr>
        <w:tc>
          <w:tcPr>
            <w:tcW w:w="4644" w:type="dxa"/>
            <w:shd w:val="clear" w:color="auto" w:fill="auto"/>
          </w:tcPr>
          <w:p w14:paraId="4FA6597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За коя обществена поръчки се отнася?</w:t>
            </w:r>
          </w:p>
        </w:tc>
        <w:tc>
          <w:tcPr>
            <w:tcW w:w="4645" w:type="dxa"/>
            <w:shd w:val="clear" w:color="auto" w:fill="auto"/>
          </w:tcPr>
          <w:p w14:paraId="3BC3501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6423C6EC" w14:textId="77777777" w:rsidTr="00C72753">
        <w:trPr>
          <w:trHeight w:val="484"/>
        </w:trPr>
        <w:tc>
          <w:tcPr>
            <w:tcW w:w="4644" w:type="dxa"/>
            <w:shd w:val="clear" w:color="auto" w:fill="auto"/>
          </w:tcPr>
          <w:p w14:paraId="588FE00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Название или кратко описание на поръчката</w:t>
            </w:r>
            <w:r w:rsidRPr="008E3181">
              <w:rPr>
                <w:rStyle w:val="FootnoteReference"/>
                <w:rFonts w:ascii="Verdana" w:hAnsi="Verdana"/>
                <w:sz w:val="20"/>
                <w:szCs w:val="20"/>
                <w:lang w:val="bg-BG"/>
              </w:rPr>
              <w:footnoteReference w:id="7"/>
            </w:r>
            <w:r w:rsidRPr="008E3181">
              <w:rPr>
                <w:rFonts w:ascii="Verdana" w:hAnsi="Verdana"/>
                <w:sz w:val="20"/>
                <w:szCs w:val="20"/>
                <w:lang w:val="bg-BG"/>
              </w:rPr>
              <w:t>:</w:t>
            </w:r>
          </w:p>
        </w:tc>
        <w:tc>
          <w:tcPr>
            <w:tcW w:w="4645" w:type="dxa"/>
            <w:shd w:val="clear" w:color="auto" w:fill="auto"/>
          </w:tcPr>
          <w:p w14:paraId="22925DC3" w14:textId="1E05ACE0" w:rsidR="006F5913" w:rsidRPr="008E3181" w:rsidRDefault="001E61B2" w:rsidP="00040EEB">
            <w:pPr>
              <w:rPr>
                <w:rFonts w:ascii="Verdana" w:hAnsi="Verdana"/>
                <w:sz w:val="20"/>
                <w:szCs w:val="20"/>
                <w:lang w:val="bg-BG"/>
              </w:rPr>
            </w:pPr>
            <w:r>
              <w:rPr>
                <w:rFonts w:ascii="Verdana" w:hAnsi="Verdana"/>
                <w:b/>
                <w:sz w:val="20"/>
                <w:szCs w:val="20"/>
                <w:lang w:val="bg-BG"/>
              </w:rPr>
              <w:t xml:space="preserve">„ </w:t>
            </w:r>
            <w:r w:rsidRPr="001E61B2">
              <w:rPr>
                <w:rFonts w:ascii="Verdana" w:hAnsi="Verdana"/>
                <w:b/>
                <w:sz w:val="20"/>
                <w:szCs w:val="20"/>
                <w:lang w:val="bg-BG"/>
              </w:rPr>
              <w:t xml:space="preserve">Изработка и поддръжка на нов интернет сайт на „Софийска вода“ АД </w:t>
            </w:r>
            <w:r w:rsidRPr="001E61B2">
              <w:rPr>
                <w:rFonts w:ascii="Verdana" w:hAnsi="Verdana"/>
                <w:b/>
                <w:sz w:val="20"/>
                <w:szCs w:val="20"/>
                <w:lang w:val="bg-BG"/>
              </w:rPr>
              <w:lastRenderedPageBreak/>
              <w:t>и мобилно приложение</w:t>
            </w:r>
            <w:r>
              <w:rPr>
                <w:rFonts w:ascii="Verdana" w:hAnsi="Verdana"/>
                <w:b/>
                <w:sz w:val="20"/>
                <w:szCs w:val="20"/>
                <w:lang w:val="bg-BG"/>
              </w:rPr>
              <w:t>“</w:t>
            </w:r>
          </w:p>
        </w:tc>
      </w:tr>
      <w:tr w:rsidR="006F5913" w:rsidRPr="008E3181" w14:paraId="7557ADD4" w14:textId="77777777" w:rsidTr="00C72753">
        <w:trPr>
          <w:trHeight w:val="484"/>
        </w:trPr>
        <w:tc>
          <w:tcPr>
            <w:tcW w:w="4644" w:type="dxa"/>
            <w:shd w:val="clear" w:color="auto" w:fill="auto"/>
          </w:tcPr>
          <w:p w14:paraId="4B9337B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Референтен номер на досието, определен от възлагащия орган или възложителя (</w:t>
            </w:r>
            <w:r w:rsidRPr="008E3181">
              <w:rPr>
                <w:rFonts w:ascii="Verdana" w:hAnsi="Verdana"/>
                <w:i/>
                <w:sz w:val="20"/>
                <w:szCs w:val="20"/>
                <w:lang w:val="bg-BG"/>
              </w:rPr>
              <w:t>ако е приложимо</w:t>
            </w:r>
            <w:r w:rsidRPr="008E3181">
              <w:rPr>
                <w:rFonts w:ascii="Verdana" w:hAnsi="Verdana"/>
                <w:sz w:val="20"/>
                <w:szCs w:val="20"/>
                <w:lang w:val="bg-BG"/>
              </w:rPr>
              <w:t>)</w:t>
            </w:r>
            <w:r w:rsidRPr="008E3181">
              <w:rPr>
                <w:rStyle w:val="FootnoteReference"/>
                <w:rFonts w:ascii="Verdana" w:hAnsi="Verdana"/>
                <w:sz w:val="20"/>
                <w:szCs w:val="20"/>
                <w:lang w:val="bg-BG"/>
              </w:rPr>
              <w:footnoteReference w:id="8"/>
            </w:r>
            <w:r w:rsidRPr="008E3181">
              <w:rPr>
                <w:rFonts w:ascii="Verdana" w:hAnsi="Verdana"/>
                <w:sz w:val="20"/>
                <w:szCs w:val="20"/>
                <w:lang w:val="bg-BG"/>
              </w:rPr>
              <w:t>:</w:t>
            </w:r>
          </w:p>
        </w:tc>
        <w:tc>
          <w:tcPr>
            <w:tcW w:w="4645" w:type="dxa"/>
            <w:shd w:val="clear" w:color="auto" w:fill="auto"/>
          </w:tcPr>
          <w:p w14:paraId="69CCEAC6" w14:textId="4B721978" w:rsidR="006F5913" w:rsidRPr="008E3181" w:rsidRDefault="004D6B98" w:rsidP="00983B6F">
            <w:pPr>
              <w:rPr>
                <w:rFonts w:ascii="Verdana" w:hAnsi="Verdana"/>
                <w:sz w:val="20"/>
                <w:szCs w:val="20"/>
                <w:lang w:val="bg-BG"/>
              </w:rPr>
            </w:pPr>
            <w:r w:rsidRPr="00983B6F">
              <w:rPr>
                <w:rFonts w:ascii="Verdana" w:hAnsi="Verdana"/>
                <w:sz w:val="20"/>
                <w:szCs w:val="20"/>
                <w:lang w:val="bg-BG"/>
              </w:rPr>
              <w:t>ТТ00</w:t>
            </w:r>
            <w:r w:rsidR="00983B6F" w:rsidRPr="00983B6F">
              <w:rPr>
                <w:rFonts w:ascii="Verdana" w:hAnsi="Verdana"/>
                <w:sz w:val="20"/>
                <w:szCs w:val="20"/>
                <w:lang w:val="bg-BG"/>
              </w:rPr>
              <w:t>1876</w:t>
            </w:r>
          </w:p>
        </w:tc>
      </w:tr>
    </w:tbl>
    <w:p w14:paraId="3FB4A08B"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8E3181">
        <w:rPr>
          <w:rFonts w:ascii="Verdana" w:hAnsi="Verdana"/>
          <w:b/>
          <w:i/>
          <w:sz w:val="20"/>
          <w:szCs w:val="20"/>
          <w:u w:val="single"/>
          <w:lang w:val="bg-BG"/>
        </w:rPr>
        <w:t>Останалата</w:t>
      </w:r>
      <w:r w:rsidRPr="008E3181">
        <w:rPr>
          <w:rFonts w:ascii="Verdana" w:hAnsi="Verdana"/>
          <w:b/>
          <w:i/>
          <w:sz w:val="20"/>
          <w:szCs w:val="20"/>
          <w:lang w:val="bg-BG"/>
        </w:rPr>
        <w:t xml:space="preserve"> информация във всички раздели на ЕЕДОП следва да бъде попълнена от </w:t>
      </w:r>
      <w:r w:rsidRPr="008E3181">
        <w:rPr>
          <w:rFonts w:ascii="Verdana" w:hAnsi="Verdana"/>
          <w:b/>
          <w:i/>
          <w:sz w:val="20"/>
          <w:szCs w:val="20"/>
          <w:u w:val="single"/>
          <w:lang w:val="bg-BG"/>
        </w:rPr>
        <w:t>икономическия оператор</w:t>
      </w:r>
    </w:p>
    <w:p w14:paraId="0F7FB829"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 Информация за икономическия оператор</w:t>
      </w:r>
    </w:p>
    <w:p w14:paraId="31C8B13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0F7757B0" w14:textId="77777777" w:rsidTr="00C72753">
        <w:tc>
          <w:tcPr>
            <w:tcW w:w="4644" w:type="dxa"/>
            <w:shd w:val="clear" w:color="auto" w:fill="auto"/>
          </w:tcPr>
          <w:p w14:paraId="7B429CC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Идентификация:</w:t>
            </w:r>
          </w:p>
        </w:tc>
        <w:tc>
          <w:tcPr>
            <w:tcW w:w="4645" w:type="dxa"/>
            <w:shd w:val="clear" w:color="auto" w:fill="auto"/>
          </w:tcPr>
          <w:p w14:paraId="4584B743"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6F8B34C" w14:textId="77777777" w:rsidTr="00C72753">
        <w:tc>
          <w:tcPr>
            <w:tcW w:w="4644" w:type="dxa"/>
            <w:shd w:val="clear" w:color="auto" w:fill="auto"/>
          </w:tcPr>
          <w:p w14:paraId="706BC650" w14:textId="77777777" w:rsidR="006F5913" w:rsidRPr="008E3181" w:rsidRDefault="006F5913" w:rsidP="00C72753">
            <w:pPr>
              <w:pStyle w:val="NumPar1"/>
              <w:numPr>
                <w:ilvl w:val="0"/>
                <w:numId w:val="0"/>
              </w:numPr>
              <w:ind w:left="850" w:hanging="850"/>
              <w:rPr>
                <w:rFonts w:ascii="Verdana" w:hAnsi="Verdana"/>
                <w:sz w:val="20"/>
                <w:szCs w:val="20"/>
              </w:rPr>
            </w:pPr>
            <w:r w:rsidRPr="008E3181">
              <w:rPr>
                <w:rFonts w:ascii="Verdana" w:hAnsi="Verdana"/>
                <w:sz w:val="20"/>
                <w:szCs w:val="20"/>
              </w:rPr>
              <w:t>Име:</w:t>
            </w:r>
          </w:p>
        </w:tc>
        <w:tc>
          <w:tcPr>
            <w:tcW w:w="4645" w:type="dxa"/>
            <w:shd w:val="clear" w:color="auto" w:fill="auto"/>
          </w:tcPr>
          <w:p w14:paraId="71A3E0E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5427C6D8" w14:textId="77777777" w:rsidTr="00C72753">
        <w:trPr>
          <w:trHeight w:val="1372"/>
        </w:trPr>
        <w:tc>
          <w:tcPr>
            <w:tcW w:w="4644" w:type="dxa"/>
            <w:shd w:val="clear" w:color="auto" w:fill="auto"/>
          </w:tcPr>
          <w:p w14:paraId="7E03444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Идентификационен номер по ДДС, ако е приложимо:</w:t>
            </w:r>
          </w:p>
          <w:p w14:paraId="5E6001B5"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p w14:paraId="21E7C97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40B4EDFE" w14:textId="77777777" w:rsidTr="00C72753">
        <w:tc>
          <w:tcPr>
            <w:tcW w:w="4644" w:type="dxa"/>
            <w:shd w:val="clear" w:color="auto" w:fill="auto"/>
          </w:tcPr>
          <w:p w14:paraId="150441A9"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xml:space="preserve">Пощенски адрес: </w:t>
            </w:r>
          </w:p>
        </w:tc>
        <w:tc>
          <w:tcPr>
            <w:tcW w:w="4645" w:type="dxa"/>
            <w:shd w:val="clear" w:color="auto" w:fill="auto"/>
          </w:tcPr>
          <w:p w14:paraId="5F57A72A"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1DA9CADA" w14:textId="77777777" w:rsidTr="00C72753">
        <w:trPr>
          <w:trHeight w:val="2002"/>
        </w:trPr>
        <w:tc>
          <w:tcPr>
            <w:tcW w:w="4644" w:type="dxa"/>
            <w:shd w:val="clear" w:color="auto" w:fill="auto"/>
          </w:tcPr>
          <w:p w14:paraId="781B0D2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Лице или лица за контакт</w:t>
            </w:r>
            <w:r w:rsidRPr="008E3181">
              <w:rPr>
                <w:rStyle w:val="FootnoteReference"/>
                <w:rFonts w:ascii="Verdana" w:hAnsi="Verdana"/>
                <w:sz w:val="20"/>
                <w:szCs w:val="20"/>
              </w:rPr>
              <w:footnoteReference w:id="9"/>
            </w:r>
            <w:r w:rsidRPr="008E3181">
              <w:rPr>
                <w:rFonts w:ascii="Verdana" w:hAnsi="Verdana"/>
                <w:sz w:val="20"/>
                <w:szCs w:val="20"/>
              </w:rPr>
              <w:t>:</w:t>
            </w:r>
          </w:p>
          <w:p w14:paraId="40D46FE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Телефон:</w:t>
            </w:r>
          </w:p>
          <w:p w14:paraId="30D4D4F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Ел. поща:</w:t>
            </w:r>
          </w:p>
          <w:p w14:paraId="6FFBEE5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Интернет адрес (уеб адрес) (</w:t>
            </w:r>
            <w:r w:rsidRPr="008E3181">
              <w:rPr>
                <w:rFonts w:ascii="Verdana" w:hAnsi="Verdana"/>
                <w:i/>
                <w:sz w:val="20"/>
                <w:szCs w:val="20"/>
              </w:rPr>
              <w:t>ако е приложимо</w:t>
            </w:r>
            <w:r w:rsidRPr="008E3181">
              <w:rPr>
                <w:rFonts w:ascii="Verdana" w:hAnsi="Verdana"/>
                <w:sz w:val="20"/>
                <w:szCs w:val="20"/>
              </w:rPr>
              <w:t>):</w:t>
            </w:r>
          </w:p>
        </w:tc>
        <w:tc>
          <w:tcPr>
            <w:tcW w:w="4645" w:type="dxa"/>
            <w:shd w:val="clear" w:color="auto" w:fill="auto"/>
          </w:tcPr>
          <w:p w14:paraId="2EF33F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44E4286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FEE5AA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6184F5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6D37284D" w14:textId="77777777" w:rsidTr="00C72753">
        <w:tc>
          <w:tcPr>
            <w:tcW w:w="4644" w:type="dxa"/>
            <w:shd w:val="clear" w:color="auto" w:fill="auto"/>
          </w:tcPr>
          <w:p w14:paraId="15D7D0DC"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Обща информация:</w:t>
            </w:r>
          </w:p>
        </w:tc>
        <w:tc>
          <w:tcPr>
            <w:tcW w:w="4645" w:type="dxa"/>
            <w:shd w:val="clear" w:color="auto" w:fill="auto"/>
          </w:tcPr>
          <w:p w14:paraId="13743C3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EC8181B" w14:textId="77777777" w:rsidTr="00C72753">
        <w:tc>
          <w:tcPr>
            <w:tcW w:w="4644" w:type="dxa"/>
            <w:shd w:val="clear" w:color="auto" w:fill="auto"/>
          </w:tcPr>
          <w:p w14:paraId="78120AC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микро-, малко или средно предприятие ли е</w:t>
            </w:r>
            <w:r w:rsidRPr="008E3181">
              <w:rPr>
                <w:rStyle w:val="FootnoteReference"/>
                <w:rFonts w:ascii="Verdana" w:hAnsi="Verdana"/>
                <w:sz w:val="20"/>
                <w:szCs w:val="20"/>
              </w:rPr>
              <w:footnoteReference w:id="10"/>
            </w:r>
            <w:r w:rsidRPr="008E3181">
              <w:rPr>
                <w:rFonts w:ascii="Verdana" w:hAnsi="Verdana"/>
                <w:sz w:val="20"/>
                <w:szCs w:val="20"/>
              </w:rPr>
              <w:t>?</w:t>
            </w:r>
          </w:p>
        </w:tc>
        <w:tc>
          <w:tcPr>
            <w:tcW w:w="4645" w:type="dxa"/>
            <w:shd w:val="clear" w:color="auto" w:fill="auto"/>
          </w:tcPr>
          <w:p w14:paraId="673386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16C64522" w14:textId="77777777" w:rsidTr="00C72753">
        <w:tc>
          <w:tcPr>
            <w:tcW w:w="4644" w:type="dxa"/>
            <w:shd w:val="clear" w:color="auto" w:fill="auto"/>
          </w:tcPr>
          <w:p w14:paraId="1D519A47"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u w:val="single"/>
              </w:rPr>
              <w:t>Само в случай че поръчката е запазена</w:t>
            </w:r>
            <w:r w:rsidRPr="008E3181">
              <w:rPr>
                <w:rStyle w:val="FootnoteReference"/>
                <w:rFonts w:ascii="Verdana" w:hAnsi="Verdana"/>
                <w:b/>
                <w:sz w:val="20"/>
                <w:szCs w:val="20"/>
                <w:u w:val="single"/>
              </w:rPr>
              <w:footnoteReference w:id="11"/>
            </w:r>
            <w:r w:rsidRPr="008E3181">
              <w:rPr>
                <w:rFonts w:ascii="Verdana" w:hAnsi="Verdana"/>
                <w:b/>
                <w:sz w:val="20"/>
                <w:szCs w:val="20"/>
                <w:u w:val="single"/>
              </w:rPr>
              <w:t>:</w:t>
            </w:r>
            <w:r w:rsidRPr="008E3181">
              <w:rPr>
                <w:rFonts w:ascii="Verdana" w:hAnsi="Verdana"/>
                <w:b/>
                <w:sz w:val="20"/>
                <w:szCs w:val="20"/>
              </w:rPr>
              <w:t xml:space="preserve"> </w:t>
            </w:r>
            <w:r w:rsidRPr="008E3181">
              <w:rPr>
                <w:rFonts w:ascii="Verdana" w:hAnsi="Verdana"/>
                <w:sz w:val="20"/>
                <w:szCs w:val="20"/>
              </w:rPr>
              <w:t xml:space="preserve">икономическият оператор </w:t>
            </w:r>
            <w:r w:rsidRPr="008E3181">
              <w:rPr>
                <w:rFonts w:ascii="Verdana" w:hAnsi="Verdana"/>
                <w:sz w:val="20"/>
                <w:szCs w:val="20"/>
              </w:rPr>
              <w:lastRenderedPageBreak/>
              <w:t>защитено предприятие ли е или социално предприятие</w:t>
            </w:r>
            <w:r w:rsidRPr="008E3181">
              <w:rPr>
                <w:rStyle w:val="FootnoteReference"/>
                <w:rFonts w:ascii="Verdana" w:hAnsi="Verdana"/>
                <w:sz w:val="20"/>
                <w:szCs w:val="20"/>
              </w:rPr>
              <w:footnoteReference w:id="12"/>
            </w:r>
            <w:r w:rsidRPr="008E3181">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8E3181">
              <w:rPr>
                <w:rFonts w:ascii="Verdana" w:hAnsi="Verdana"/>
                <w:sz w:val="20"/>
                <w:szCs w:val="20"/>
              </w:rPr>
              <w:br/>
            </w:r>
            <w:r w:rsidRPr="008E3181">
              <w:rPr>
                <w:rFonts w:ascii="Verdana" w:hAnsi="Verdana"/>
                <w:b/>
                <w:sz w:val="20"/>
                <w:szCs w:val="20"/>
              </w:rPr>
              <w:t xml:space="preserve">Ако „да“, </w:t>
            </w:r>
            <w:r w:rsidRPr="008E3181">
              <w:rPr>
                <w:rFonts w:ascii="Verdana" w:hAnsi="Verdana"/>
                <w:sz w:val="20"/>
                <w:szCs w:val="20"/>
              </w:rPr>
              <w:t>какъв е съответният процент работници с увреждания или в неравностойно положение?</w:t>
            </w:r>
            <w:r w:rsidRPr="008E3181">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t>[]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p>
        </w:tc>
      </w:tr>
      <w:tr w:rsidR="006F5913" w:rsidRPr="00517CDC" w14:paraId="048B0CE6" w14:textId="77777777" w:rsidTr="00C72753">
        <w:tc>
          <w:tcPr>
            <w:tcW w:w="4644" w:type="dxa"/>
            <w:shd w:val="clear" w:color="auto" w:fill="auto"/>
          </w:tcPr>
          <w:p w14:paraId="4F56E6B8"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 [] Не се прилага</w:t>
            </w:r>
          </w:p>
        </w:tc>
      </w:tr>
      <w:tr w:rsidR="006F5913" w:rsidRPr="00517CDC" w14:paraId="3C4AE0A6" w14:textId="77777777" w:rsidTr="00C72753">
        <w:tc>
          <w:tcPr>
            <w:tcW w:w="4644" w:type="dxa"/>
            <w:shd w:val="clear" w:color="auto" w:fill="auto"/>
          </w:tcPr>
          <w:p w14:paraId="657A8681"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p>
          <w:p w14:paraId="2886F07C" w14:textId="77777777" w:rsidR="006F5913" w:rsidRPr="008E3181" w:rsidRDefault="006F5913" w:rsidP="00C72753">
            <w:pPr>
              <w:pStyle w:val="Text1"/>
              <w:ind w:left="0"/>
              <w:rPr>
                <w:rFonts w:ascii="Verdana" w:hAnsi="Verdana"/>
                <w:b/>
                <w:sz w:val="20"/>
                <w:szCs w:val="20"/>
                <w:u w:val="single"/>
              </w:rPr>
            </w:pPr>
            <w:r w:rsidRPr="008E3181">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8E3181">
              <w:rPr>
                <w:rFonts w:ascii="Verdana" w:hAnsi="Verdana"/>
                <w:sz w:val="20"/>
                <w:szCs w:val="20"/>
              </w:rPr>
              <w:br/>
            </w:r>
            <w:r w:rsidRPr="008E3181">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8E3181">
              <w:rPr>
                <w:rFonts w:ascii="Verdana" w:hAnsi="Verdana"/>
                <w:sz w:val="20"/>
                <w:szCs w:val="20"/>
              </w:rPr>
              <w:br/>
            </w:r>
            <w:r w:rsidRPr="008E3181">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E3181">
              <w:rPr>
                <w:rStyle w:val="FootnoteReference"/>
                <w:rFonts w:ascii="Verdana" w:hAnsi="Verdana"/>
                <w:sz w:val="20"/>
                <w:szCs w:val="20"/>
              </w:rPr>
              <w:footnoteReference w:id="13"/>
            </w:r>
            <w:r w:rsidRPr="008E3181">
              <w:rPr>
                <w:rFonts w:ascii="Verdana" w:hAnsi="Verdana"/>
                <w:sz w:val="20"/>
                <w:szCs w:val="20"/>
              </w:rPr>
              <w:t>:</w:t>
            </w:r>
            <w:r w:rsidRPr="008E3181">
              <w:rPr>
                <w:rFonts w:ascii="Verdana" w:hAnsi="Verdana"/>
                <w:sz w:val="20"/>
                <w:szCs w:val="20"/>
              </w:rPr>
              <w:br/>
              <w:t>г) Регистрацията или сертифицирането обхваща ли всички задължителни критерии за подбор?</w:t>
            </w:r>
            <w:r w:rsidRPr="008E3181">
              <w:rPr>
                <w:rFonts w:ascii="Verdana" w:hAnsi="Verdana"/>
                <w:sz w:val="20"/>
                <w:szCs w:val="20"/>
              </w:rPr>
              <w:br/>
            </w:r>
            <w:r w:rsidRPr="008E3181">
              <w:rPr>
                <w:rFonts w:ascii="Verdana" w:hAnsi="Verdana"/>
                <w:b/>
                <w:sz w:val="20"/>
                <w:szCs w:val="20"/>
              </w:rPr>
              <w:t>Ако „не“:</w:t>
            </w:r>
            <w:r w:rsidRPr="008E3181">
              <w:rPr>
                <w:rFonts w:ascii="Verdana" w:hAnsi="Verdana"/>
                <w:sz w:val="20"/>
                <w:szCs w:val="20"/>
              </w:rPr>
              <w:br/>
            </w:r>
            <w:r w:rsidRPr="008E3181">
              <w:rPr>
                <w:rFonts w:ascii="Verdana" w:hAnsi="Verdana"/>
                <w:b/>
                <w:sz w:val="20"/>
                <w:szCs w:val="20"/>
                <w:u w:val="single"/>
              </w:rPr>
              <w:t>В допълнение моля, попълнете липсващата информация в част ІV, раздели А, Б, В или Г според случая</w:t>
            </w:r>
            <w:r w:rsidRPr="008E3181">
              <w:rPr>
                <w:rFonts w:ascii="Verdana" w:hAnsi="Verdana"/>
                <w:sz w:val="20"/>
                <w:szCs w:val="20"/>
              </w:rPr>
              <w:t xml:space="preserve">  </w:t>
            </w:r>
            <w:r w:rsidRPr="008E3181">
              <w:rPr>
                <w:rFonts w:ascii="Verdana" w:hAnsi="Verdana"/>
                <w:b/>
                <w:i/>
                <w:sz w:val="20"/>
                <w:szCs w:val="20"/>
              </w:rPr>
              <w:t xml:space="preserve">САМО ако това се изисква съгласно </w:t>
            </w:r>
            <w:r w:rsidRPr="008E3181">
              <w:rPr>
                <w:rFonts w:ascii="Verdana" w:hAnsi="Verdana"/>
                <w:b/>
                <w:i/>
                <w:sz w:val="20"/>
                <w:szCs w:val="20"/>
              </w:rPr>
              <w:lastRenderedPageBreak/>
              <w:t>съответното обявление или документацията за обществената поръчка:</w:t>
            </w:r>
            <w:r w:rsidRPr="008E3181">
              <w:rPr>
                <w:rFonts w:ascii="Verdana" w:hAnsi="Verdana"/>
                <w:sz w:val="20"/>
                <w:szCs w:val="20"/>
              </w:rPr>
              <w:br/>
              <w:t xml:space="preserve">д) Икономическият оператор може ли да представи </w:t>
            </w:r>
            <w:r w:rsidRPr="008E3181">
              <w:rPr>
                <w:rFonts w:ascii="Verdana" w:hAnsi="Verdana"/>
                <w:b/>
                <w:sz w:val="20"/>
                <w:szCs w:val="20"/>
              </w:rPr>
              <w:t>удостоверение</w:t>
            </w:r>
            <w:r w:rsidRPr="008E3181">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E3181">
              <w:rPr>
                <w:rFonts w:ascii="Verdana" w:hAnsi="Verdana"/>
                <w:sz w:val="20"/>
                <w:szCs w:val="20"/>
              </w:rPr>
              <w:br/>
            </w:r>
            <w:r w:rsidRPr="008E3181">
              <w:rPr>
                <w:rFonts w:ascii="Verdana" w:hAnsi="Verdana"/>
                <w:i/>
                <w:sz w:val="20"/>
                <w:szCs w:val="20"/>
              </w:rPr>
              <w:t>Ако съответните документи са на разположение в електронен формат, моля, посочете:</w:t>
            </w:r>
            <w:r w:rsidRPr="008E3181">
              <w:rPr>
                <w:rFonts w:ascii="Verdana" w:hAnsi="Verdana"/>
                <w:sz w:val="20"/>
                <w:szCs w:val="20"/>
              </w:rPr>
              <w:t xml:space="preserve"> </w:t>
            </w:r>
          </w:p>
        </w:tc>
        <w:tc>
          <w:tcPr>
            <w:tcW w:w="4645" w:type="dxa"/>
            <w:shd w:val="clear" w:color="auto" w:fill="auto"/>
          </w:tcPr>
          <w:p w14:paraId="1F91ED57"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a) [……]</w:t>
            </w:r>
            <w:r w:rsidRPr="008E3181">
              <w:rPr>
                <w:rFonts w:ascii="Verdana" w:hAnsi="Verdana"/>
                <w:sz w:val="20"/>
                <w:szCs w:val="20"/>
              </w:rPr>
              <w:br/>
            </w:r>
            <w:r w:rsidRPr="008E3181">
              <w:rPr>
                <w:rFonts w:ascii="Verdana" w:hAnsi="Verdana"/>
                <w:sz w:val="20"/>
                <w:szCs w:val="20"/>
              </w:rPr>
              <w:br/>
            </w:r>
            <w:r w:rsidRPr="008E3181">
              <w:rPr>
                <w:rFonts w:ascii="Verdana" w:hAnsi="Verdana"/>
                <w:i/>
                <w:sz w:val="20"/>
                <w:szCs w:val="20"/>
              </w:rPr>
              <w:t>б) (уеб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r w:rsidRPr="008E3181">
              <w:rPr>
                <w:rFonts w:ascii="Verdana" w:hAnsi="Verdana"/>
                <w:sz w:val="20"/>
                <w:szCs w:val="20"/>
              </w:rPr>
              <w:br/>
              <w:t>в)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г)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д)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i/>
                <w:sz w:val="20"/>
                <w:szCs w:val="20"/>
              </w:rPr>
              <w:lastRenderedPageBreak/>
              <w:t>(уеб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p>
        </w:tc>
      </w:tr>
      <w:tr w:rsidR="006F5913" w:rsidRPr="008E3181" w14:paraId="3B3AFE9A" w14:textId="77777777" w:rsidTr="00C72753">
        <w:tc>
          <w:tcPr>
            <w:tcW w:w="4644" w:type="dxa"/>
            <w:shd w:val="clear" w:color="auto" w:fill="auto"/>
          </w:tcPr>
          <w:p w14:paraId="1F99031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lastRenderedPageBreak/>
              <w:t>Форма на участие:</w:t>
            </w:r>
          </w:p>
        </w:tc>
        <w:tc>
          <w:tcPr>
            <w:tcW w:w="4645" w:type="dxa"/>
            <w:shd w:val="clear" w:color="auto" w:fill="auto"/>
          </w:tcPr>
          <w:p w14:paraId="4C1776F2"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1C69D614" w14:textId="77777777" w:rsidTr="00C72753">
        <w:tc>
          <w:tcPr>
            <w:tcW w:w="4644" w:type="dxa"/>
            <w:shd w:val="clear" w:color="auto" w:fill="auto"/>
          </w:tcPr>
          <w:p w14:paraId="614627D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8E3181">
              <w:rPr>
                <w:rStyle w:val="FootnoteReference"/>
                <w:rFonts w:ascii="Verdana" w:hAnsi="Verdana"/>
                <w:sz w:val="20"/>
                <w:szCs w:val="20"/>
              </w:rPr>
              <w:footnoteReference w:id="14"/>
            </w:r>
            <w:r w:rsidRPr="008E3181">
              <w:rPr>
                <w:rFonts w:ascii="Verdana" w:hAnsi="Verdana"/>
                <w:sz w:val="20"/>
                <w:szCs w:val="20"/>
              </w:rPr>
              <w:t>?</w:t>
            </w:r>
          </w:p>
        </w:tc>
        <w:tc>
          <w:tcPr>
            <w:tcW w:w="4645" w:type="dxa"/>
            <w:shd w:val="clear" w:color="auto" w:fill="auto"/>
          </w:tcPr>
          <w:p w14:paraId="5B746C4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6134B120" w14:textId="77777777" w:rsidTr="00C72753">
        <w:tc>
          <w:tcPr>
            <w:tcW w:w="9289" w:type="dxa"/>
            <w:gridSpan w:val="2"/>
            <w:shd w:val="clear" w:color="auto" w:fill="BFBFBF"/>
          </w:tcPr>
          <w:p w14:paraId="2346764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Ако „да“</w:t>
            </w:r>
            <w:r w:rsidRPr="008E3181">
              <w:rPr>
                <w:rFonts w:ascii="Verdana" w:hAnsi="Verdana"/>
                <w:i/>
                <w:sz w:val="20"/>
                <w:szCs w:val="20"/>
              </w:rPr>
              <w:t>, моля, уверете се, че останалите участващи оператори представят отделен ЕЕДОП</w:t>
            </w:r>
            <w:r w:rsidRPr="008E3181">
              <w:rPr>
                <w:rFonts w:ascii="Verdana" w:hAnsi="Verdana"/>
                <w:sz w:val="20"/>
                <w:szCs w:val="20"/>
              </w:rPr>
              <w:t>.</w:t>
            </w:r>
          </w:p>
        </w:tc>
      </w:tr>
      <w:tr w:rsidR="006F5913" w:rsidRPr="008E3181" w14:paraId="75710D1E" w14:textId="77777777" w:rsidTr="00C72753">
        <w:tc>
          <w:tcPr>
            <w:tcW w:w="4644" w:type="dxa"/>
            <w:shd w:val="clear" w:color="auto" w:fill="auto"/>
          </w:tcPr>
          <w:p w14:paraId="3D7BF3F7" w14:textId="77777777" w:rsidR="006F5913" w:rsidRPr="008E3181" w:rsidRDefault="006F5913" w:rsidP="00C72753">
            <w:pPr>
              <w:pStyle w:val="Text1"/>
              <w:ind w:left="0"/>
              <w:jc w:val="left"/>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r w:rsidRPr="008E3181">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8E3181">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8E3181">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br/>
              <w:t>а):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б):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в): [……]</w:t>
            </w:r>
          </w:p>
        </w:tc>
      </w:tr>
      <w:tr w:rsidR="006F5913" w:rsidRPr="008E3181" w14:paraId="7B0A0B4C" w14:textId="77777777" w:rsidTr="00C72753">
        <w:tc>
          <w:tcPr>
            <w:tcW w:w="4644" w:type="dxa"/>
            <w:shd w:val="clear" w:color="auto" w:fill="auto"/>
          </w:tcPr>
          <w:p w14:paraId="0D1133FC"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Обособени позиции</w:t>
            </w:r>
          </w:p>
        </w:tc>
        <w:tc>
          <w:tcPr>
            <w:tcW w:w="4645" w:type="dxa"/>
            <w:shd w:val="clear" w:color="auto" w:fill="auto"/>
          </w:tcPr>
          <w:p w14:paraId="6803F63A"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Отговор:</w:t>
            </w:r>
          </w:p>
        </w:tc>
      </w:tr>
      <w:tr w:rsidR="006F5913" w:rsidRPr="008E3181" w14:paraId="49367D17" w14:textId="77777777" w:rsidTr="00C72753">
        <w:tc>
          <w:tcPr>
            <w:tcW w:w="4644" w:type="dxa"/>
            <w:shd w:val="clear" w:color="auto" w:fill="auto"/>
          </w:tcPr>
          <w:p w14:paraId="4B6068F5"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   ]</w:t>
            </w:r>
          </w:p>
        </w:tc>
      </w:tr>
    </w:tbl>
    <w:p w14:paraId="4A69C42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Информация за представителите на икономическия оператор</w:t>
      </w:r>
    </w:p>
    <w:p w14:paraId="5697F6F8" w14:textId="77777777" w:rsidR="006F5913" w:rsidRPr="008E3181"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8E3181">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05709C52" w14:textId="77777777" w:rsidTr="00C72753">
        <w:tc>
          <w:tcPr>
            <w:tcW w:w="4644" w:type="dxa"/>
            <w:shd w:val="clear" w:color="auto" w:fill="auto"/>
          </w:tcPr>
          <w:p w14:paraId="1EEA7544"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Представителство, ако има такива:</w:t>
            </w:r>
          </w:p>
        </w:tc>
        <w:tc>
          <w:tcPr>
            <w:tcW w:w="4645" w:type="dxa"/>
            <w:shd w:val="clear" w:color="auto" w:fill="auto"/>
          </w:tcPr>
          <w:p w14:paraId="23A17E2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2C59121" w14:textId="77777777" w:rsidTr="00C72753">
        <w:tc>
          <w:tcPr>
            <w:tcW w:w="4644" w:type="dxa"/>
            <w:shd w:val="clear" w:color="auto" w:fill="auto"/>
          </w:tcPr>
          <w:p w14:paraId="4C29B19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Пълното име </w:t>
            </w:r>
            <w:r w:rsidRPr="008E3181">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t>[……]</w:t>
            </w:r>
          </w:p>
        </w:tc>
      </w:tr>
      <w:tr w:rsidR="006F5913" w:rsidRPr="008E3181" w14:paraId="2CCA9B93" w14:textId="77777777" w:rsidTr="00C72753">
        <w:tc>
          <w:tcPr>
            <w:tcW w:w="4644" w:type="dxa"/>
            <w:shd w:val="clear" w:color="auto" w:fill="auto"/>
          </w:tcPr>
          <w:p w14:paraId="005D707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Длъжност/Действащ в качеството си на:</w:t>
            </w:r>
          </w:p>
        </w:tc>
        <w:tc>
          <w:tcPr>
            <w:tcW w:w="4645" w:type="dxa"/>
            <w:shd w:val="clear" w:color="auto" w:fill="auto"/>
          </w:tcPr>
          <w:p w14:paraId="1BAF3D2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4CAA6D5" w14:textId="77777777" w:rsidTr="00C72753">
        <w:tc>
          <w:tcPr>
            <w:tcW w:w="4644" w:type="dxa"/>
            <w:shd w:val="clear" w:color="auto" w:fill="auto"/>
          </w:tcPr>
          <w:p w14:paraId="73BF2F6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Пощенски адрес:</w:t>
            </w:r>
          </w:p>
        </w:tc>
        <w:tc>
          <w:tcPr>
            <w:tcW w:w="4645" w:type="dxa"/>
            <w:shd w:val="clear" w:color="auto" w:fill="auto"/>
          </w:tcPr>
          <w:p w14:paraId="088AED9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BD496B5" w14:textId="77777777" w:rsidTr="00C72753">
        <w:tc>
          <w:tcPr>
            <w:tcW w:w="4644" w:type="dxa"/>
            <w:shd w:val="clear" w:color="auto" w:fill="auto"/>
          </w:tcPr>
          <w:p w14:paraId="7D6F0A7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Телефон:</w:t>
            </w:r>
          </w:p>
        </w:tc>
        <w:tc>
          <w:tcPr>
            <w:tcW w:w="4645" w:type="dxa"/>
            <w:shd w:val="clear" w:color="auto" w:fill="auto"/>
          </w:tcPr>
          <w:p w14:paraId="27F0CC2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43ED9BFF" w14:textId="77777777" w:rsidTr="00C72753">
        <w:tc>
          <w:tcPr>
            <w:tcW w:w="4644" w:type="dxa"/>
            <w:shd w:val="clear" w:color="auto" w:fill="auto"/>
          </w:tcPr>
          <w:p w14:paraId="05A693D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Ел. поща:</w:t>
            </w:r>
          </w:p>
        </w:tc>
        <w:tc>
          <w:tcPr>
            <w:tcW w:w="4645" w:type="dxa"/>
            <w:shd w:val="clear" w:color="auto" w:fill="auto"/>
          </w:tcPr>
          <w:p w14:paraId="6282832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834D473" w14:textId="77777777" w:rsidTr="00C72753">
        <w:tc>
          <w:tcPr>
            <w:tcW w:w="4644" w:type="dxa"/>
            <w:shd w:val="clear" w:color="auto" w:fill="auto"/>
          </w:tcPr>
          <w:p w14:paraId="0D866E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7DC73064"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46F32911" w14:textId="77777777" w:rsidTr="00C72753">
        <w:tc>
          <w:tcPr>
            <w:tcW w:w="4644" w:type="dxa"/>
            <w:shd w:val="clear" w:color="auto" w:fill="auto"/>
          </w:tcPr>
          <w:p w14:paraId="5D986CC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Използване на чужд капацитет:</w:t>
            </w:r>
          </w:p>
        </w:tc>
        <w:tc>
          <w:tcPr>
            <w:tcW w:w="4645" w:type="dxa"/>
            <w:shd w:val="clear" w:color="auto" w:fill="auto"/>
          </w:tcPr>
          <w:p w14:paraId="3B910ED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2610C65F" w14:textId="77777777" w:rsidTr="00C72753">
        <w:tc>
          <w:tcPr>
            <w:tcW w:w="4644" w:type="dxa"/>
            <w:shd w:val="clear" w:color="auto" w:fill="auto"/>
          </w:tcPr>
          <w:p w14:paraId="797B5EA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 []Не</w:t>
            </w:r>
          </w:p>
        </w:tc>
      </w:tr>
    </w:tbl>
    <w:p w14:paraId="6C96E7C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Ако „да“</w:t>
      </w:r>
      <w:r w:rsidRPr="008E3181">
        <w:rPr>
          <w:rFonts w:ascii="Verdana" w:hAnsi="Verdana"/>
          <w:i/>
          <w:sz w:val="20"/>
          <w:szCs w:val="20"/>
          <w:lang w:val="bg-BG"/>
        </w:rPr>
        <w:t xml:space="preserve">, моля, представете отделно за </w:t>
      </w:r>
      <w:r w:rsidRPr="008E3181">
        <w:rPr>
          <w:rFonts w:ascii="Verdana" w:hAnsi="Verdana"/>
          <w:b/>
          <w:i/>
          <w:sz w:val="20"/>
          <w:szCs w:val="20"/>
          <w:lang w:val="bg-BG"/>
        </w:rPr>
        <w:t>всеки</w:t>
      </w:r>
      <w:r w:rsidRPr="008E3181">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8E3181">
        <w:rPr>
          <w:rFonts w:ascii="Verdana" w:hAnsi="Verdana"/>
          <w:b/>
          <w:i/>
          <w:sz w:val="20"/>
          <w:szCs w:val="20"/>
          <w:lang w:val="bg-BG"/>
        </w:rPr>
        <w:t>раздели</w:t>
      </w:r>
      <w:r w:rsidRPr="008E3181">
        <w:rPr>
          <w:rFonts w:ascii="Verdana" w:hAnsi="Verdana"/>
          <w:i/>
          <w:sz w:val="20"/>
          <w:szCs w:val="20"/>
          <w:lang w:val="bg-BG"/>
        </w:rPr>
        <w:t xml:space="preserve"> </w:t>
      </w:r>
      <w:r w:rsidRPr="008E3181">
        <w:rPr>
          <w:rFonts w:ascii="Verdana" w:hAnsi="Verdana"/>
          <w:b/>
          <w:i/>
          <w:sz w:val="20"/>
          <w:szCs w:val="20"/>
          <w:lang w:val="bg-BG"/>
        </w:rPr>
        <w:t>А и Б от настоящата част и от част III</w:t>
      </w:r>
      <w:r w:rsidRPr="008E3181">
        <w:rPr>
          <w:rFonts w:ascii="Verdana" w:hAnsi="Verdana"/>
          <w:i/>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E3181">
        <w:rPr>
          <w:rFonts w:ascii="Verdana" w:hAnsi="Verdana"/>
          <w:sz w:val="20"/>
          <w:szCs w:val="20"/>
          <w:lang w:val="bg-BG"/>
        </w:rPr>
        <w:br/>
      </w:r>
      <w:r w:rsidRPr="008E3181">
        <w:rPr>
          <w:rFonts w:ascii="Verdana" w:hAnsi="Verdana"/>
          <w:i/>
          <w:sz w:val="20"/>
          <w:szCs w:val="20"/>
          <w:lang w:val="bg-BG"/>
        </w:rPr>
        <w:t>Посочете информацията съгласно части IV и V за всеки от съответните субекти</w:t>
      </w:r>
      <w:r w:rsidRPr="008E3181">
        <w:rPr>
          <w:rStyle w:val="FootnoteReference"/>
          <w:rFonts w:ascii="Verdana" w:hAnsi="Verdana"/>
          <w:i/>
          <w:sz w:val="20"/>
          <w:szCs w:val="20"/>
          <w:lang w:val="bg-BG"/>
        </w:rPr>
        <w:footnoteReference w:id="15"/>
      </w:r>
      <w:r w:rsidRPr="008E3181">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8E3181" w:rsidRDefault="006F5913" w:rsidP="006F5913">
      <w:pPr>
        <w:pStyle w:val="ChapterTitle"/>
        <w:rPr>
          <w:rFonts w:ascii="Verdana" w:hAnsi="Verdana"/>
          <w:sz w:val="20"/>
          <w:szCs w:val="20"/>
          <w:u w:val="single"/>
        </w:rPr>
      </w:pPr>
      <w:r w:rsidRPr="008E3181">
        <w:rPr>
          <w:rFonts w:ascii="Verdana" w:hAnsi="Verdana"/>
          <w:sz w:val="20"/>
          <w:szCs w:val="20"/>
        </w:rPr>
        <w:t xml:space="preserve">Г: Информация за подизпълнители, чийто капацитет икономическият оператор </w:t>
      </w:r>
      <w:r w:rsidRPr="008E3181">
        <w:rPr>
          <w:rFonts w:ascii="Verdana" w:hAnsi="Verdana"/>
          <w:sz w:val="20"/>
          <w:szCs w:val="20"/>
          <w:u w:val="single"/>
        </w:rPr>
        <w:t>няма</w:t>
      </w:r>
      <w:r w:rsidRPr="008E3181">
        <w:rPr>
          <w:rFonts w:ascii="Verdana" w:hAnsi="Verdana"/>
          <w:sz w:val="20"/>
          <w:szCs w:val="20"/>
        </w:rPr>
        <w:t xml:space="preserve"> да използва</w:t>
      </w:r>
    </w:p>
    <w:p w14:paraId="78F7D144"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8E3181">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4CED1AEF" w14:textId="77777777" w:rsidTr="00C72753">
        <w:tc>
          <w:tcPr>
            <w:tcW w:w="4644" w:type="dxa"/>
            <w:shd w:val="clear" w:color="auto" w:fill="auto"/>
          </w:tcPr>
          <w:p w14:paraId="5624240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Възлагане на подизпълнители:</w:t>
            </w:r>
          </w:p>
        </w:tc>
        <w:tc>
          <w:tcPr>
            <w:tcW w:w="4645" w:type="dxa"/>
            <w:shd w:val="clear" w:color="auto" w:fill="auto"/>
          </w:tcPr>
          <w:p w14:paraId="4387D46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0C3A437A" w14:textId="77777777" w:rsidTr="00C72753">
        <w:tc>
          <w:tcPr>
            <w:tcW w:w="4644" w:type="dxa"/>
            <w:shd w:val="clear" w:color="auto" w:fill="auto"/>
          </w:tcPr>
          <w:p w14:paraId="3F2F2BA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[]Да []Не </w:t>
            </w:r>
            <w:r w:rsidRPr="008E3181">
              <w:rPr>
                <w:rFonts w:ascii="Verdana" w:hAnsi="Verdana"/>
                <w:b/>
                <w:sz w:val="20"/>
                <w:szCs w:val="20"/>
                <w:lang w:val="bg-BG"/>
              </w:rPr>
              <w:t>Ако да и доколкото е известно</w:t>
            </w:r>
            <w:r w:rsidRPr="008E3181">
              <w:rPr>
                <w:rFonts w:ascii="Verdana" w:hAnsi="Verdana"/>
                <w:sz w:val="20"/>
                <w:szCs w:val="20"/>
                <w:lang w:val="bg-BG"/>
              </w:rPr>
              <w:t xml:space="preserve">, моля, приложете списък на предлаганите подизпълнители: </w:t>
            </w:r>
          </w:p>
          <w:p w14:paraId="15D44A7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323B5D4A"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8E3181">
        <w:rPr>
          <w:rFonts w:ascii="Verdana" w:hAnsi="Verdana"/>
          <w:i/>
          <w:sz w:val="20"/>
          <w:szCs w:val="20"/>
          <w:u w:val="single"/>
        </w:rPr>
        <w:t>Ако възлагащият орган или възложителят изрично изисква тази информация</w:t>
      </w:r>
      <w:r w:rsidRPr="008E3181">
        <w:rPr>
          <w:rFonts w:ascii="Verdana" w:hAnsi="Verdana"/>
          <w:i/>
          <w:sz w:val="20"/>
          <w:szCs w:val="20"/>
        </w:rPr>
        <w:t xml:space="preserve"> в допълнение към информацията съгласно</w:t>
      </w:r>
      <w:r w:rsidRPr="008E3181">
        <w:rPr>
          <w:rFonts w:ascii="Verdana" w:hAnsi="Verdana"/>
          <w:sz w:val="20"/>
          <w:szCs w:val="20"/>
        </w:rPr>
        <w:t xml:space="preserve"> </w:t>
      </w:r>
      <w:r w:rsidRPr="008E3181">
        <w:rPr>
          <w:rFonts w:ascii="Verdana" w:hAnsi="Verdana"/>
          <w:i/>
          <w:sz w:val="20"/>
          <w:szCs w:val="20"/>
        </w:rPr>
        <w:t xml:space="preserve">настоящия раздел, </w:t>
      </w:r>
      <w:r w:rsidRPr="008E3181">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III: Основания за изключване</w:t>
      </w:r>
    </w:p>
    <w:p w14:paraId="233F13B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Основания, свързани с наказателни присъди</w:t>
      </w:r>
    </w:p>
    <w:p w14:paraId="45E515F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i/>
          <w:sz w:val="20"/>
          <w:szCs w:val="20"/>
          <w:lang w:val="bg-BG"/>
        </w:rPr>
        <w:t>Член 57, параграф 1 от Директива 2014/24/ЕС съдържа следните основания за изключване:</w:t>
      </w:r>
    </w:p>
    <w:p w14:paraId="0088C2E9" w14:textId="77777777" w:rsidR="006F5913" w:rsidRPr="008E3181" w:rsidRDefault="006F5913" w:rsidP="00DA3E3F">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i/>
          <w:sz w:val="20"/>
          <w:szCs w:val="20"/>
        </w:rPr>
        <w:lastRenderedPageBreak/>
        <w:t xml:space="preserve">Участие в </w:t>
      </w:r>
      <w:r w:rsidRPr="008E3181">
        <w:rPr>
          <w:rFonts w:ascii="Verdana" w:hAnsi="Verdana"/>
          <w:b/>
          <w:i/>
          <w:sz w:val="20"/>
          <w:szCs w:val="20"/>
        </w:rPr>
        <w:t>престъпна организация</w:t>
      </w:r>
      <w:r w:rsidRPr="008E3181">
        <w:rPr>
          <w:rStyle w:val="FootnoteReference"/>
          <w:rFonts w:ascii="Verdana" w:hAnsi="Verdana"/>
          <w:b/>
          <w:i/>
          <w:sz w:val="20"/>
          <w:szCs w:val="20"/>
        </w:rPr>
        <w:footnoteReference w:id="16"/>
      </w:r>
      <w:r w:rsidRPr="008E3181">
        <w:rPr>
          <w:rFonts w:ascii="Verdana" w:hAnsi="Verdana"/>
          <w:sz w:val="20"/>
          <w:szCs w:val="20"/>
        </w:rPr>
        <w:t>:</w:t>
      </w:r>
    </w:p>
    <w:p w14:paraId="19AA02C5"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Корупция</w:t>
      </w:r>
      <w:r w:rsidRPr="008E3181">
        <w:rPr>
          <w:rStyle w:val="FootnoteReference"/>
          <w:rFonts w:ascii="Verdana" w:hAnsi="Verdana"/>
          <w:b/>
          <w:i/>
          <w:sz w:val="20"/>
          <w:szCs w:val="20"/>
        </w:rPr>
        <w:footnoteReference w:id="17"/>
      </w:r>
      <w:r w:rsidRPr="008E3181">
        <w:rPr>
          <w:rFonts w:ascii="Verdana" w:hAnsi="Verdana"/>
          <w:sz w:val="20"/>
          <w:szCs w:val="20"/>
        </w:rPr>
        <w:t>:</w:t>
      </w:r>
    </w:p>
    <w:p w14:paraId="2A38F3CB"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Измама</w:t>
      </w:r>
      <w:r w:rsidRPr="008E3181">
        <w:rPr>
          <w:rStyle w:val="FootnoteReference"/>
          <w:rFonts w:ascii="Verdana" w:hAnsi="Verdana"/>
          <w:b/>
          <w:i/>
          <w:sz w:val="20"/>
          <w:szCs w:val="20"/>
        </w:rPr>
        <w:footnoteReference w:id="18"/>
      </w:r>
      <w:r w:rsidRPr="008E3181">
        <w:rPr>
          <w:rFonts w:ascii="Verdana" w:hAnsi="Verdana"/>
          <w:sz w:val="20"/>
          <w:szCs w:val="20"/>
        </w:rPr>
        <w:t>:</w:t>
      </w:r>
    </w:p>
    <w:p w14:paraId="65ED88E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Терористични престъпления или престъпления, които са свързани с терористични дейности</w:t>
      </w:r>
      <w:r w:rsidRPr="008E3181">
        <w:rPr>
          <w:rStyle w:val="FootnoteReference"/>
          <w:rFonts w:ascii="Verdana" w:hAnsi="Verdana"/>
          <w:b/>
          <w:i/>
          <w:sz w:val="20"/>
          <w:szCs w:val="20"/>
        </w:rPr>
        <w:footnoteReference w:id="19"/>
      </w:r>
      <w:r w:rsidRPr="008E3181">
        <w:rPr>
          <w:rFonts w:ascii="Verdana" w:hAnsi="Verdana"/>
          <w:sz w:val="20"/>
          <w:szCs w:val="20"/>
        </w:rPr>
        <w:t>:</w:t>
      </w:r>
    </w:p>
    <w:p w14:paraId="64A8DE9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Изпиране на пари или финансиране на тероризъм</w:t>
      </w:r>
      <w:r w:rsidRPr="008E3181">
        <w:rPr>
          <w:rStyle w:val="FootnoteReference"/>
          <w:rFonts w:ascii="Verdana" w:hAnsi="Verdana"/>
          <w:b/>
          <w:i/>
          <w:sz w:val="20"/>
          <w:szCs w:val="20"/>
        </w:rPr>
        <w:footnoteReference w:id="20"/>
      </w:r>
    </w:p>
    <w:p w14:paraId="3D6F3319"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Детски труд</w:t>
      </w:r>
      <w:r w:rsidRPr="008E3181">
        <w:rPr>
          <w:rFonts w:ascii="Verdana" w:hAnsi="Verdana"/>
          <w:i/>
          <w:sz w:val="20"/>
          <w:szCs w:val="20"/>
        </w:rPr>
        <w:t xml:space="preserve"> и други форми на </w:t>
      </w:r>
      <w:r w:rsidRPr="008E3181">
        <w:rPr>
          <w:rFonts w:ascii="Verdana" w:hAnsi="Verdana"/>
          <w:b/>
          <w:i/>
          <w:sz w:val="20"/>
          <w:szCs w:val="20"/>
        </w:rPr>
        <w:t>трафик на хора</w:t>
      </w:r>
      <w:r w:rsidRPr="008E3181">
        <w:rPr>
          <w:rStyle w:val="FootnoteReference"/>
          <w:rFonts w:ascii="Verdana" w:hAnsi="Verdana"/>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13597C42" w14:textId="77777777" w:rsidTr="00C72753">
        <w:tc>
          <w:tcPr>
            <w:tcW w:w="4644" w:type="dxa"/>
            <w:shd w:val="clear" w:color="auto" w:fill="auto"/>
          </w:tcPr>
          <w:p w14:paraId="6E08186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23536575" w14:textId="77777777" w:rsidTr="00C72753">
        <w:tc>
          <w:tcPr>
            <w:tcW w:w="4644" w:type="dxa"/>
            <w:shd w:val="clear" w:color="auto" w:fill="auto"/>
          </w:tcPr>
          <w:p w14:paraId="6B00A6A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Издадена ли е по отношение на </w:t>
            </w:r>
            <w:r w:rsidRPr="008E3181">
              <w:rPr>
                <w:rFonts w:ascii="Verdana" w:hAnsi="Verdana"/>
                <w:b/>
                <w:sz w:val="20"/>
                <w:szCs w:val="20"/>
                <w:lang w:val="bg-BG"/>
              </w:rPr>
              <w:t>икономическия оператор</w:t>
            </w:r>
            <w:r w:rsidRPr="008E3181">
              <w:rPr>
                <w:rFonts w:ascii="Verdana" w:hAnsi="Verdana"/>
                <w:sz w:val="20"/>
                <w:szCs w:val="20"/>
                <w:lang w:val="bg-BG"/>
              </w:rPr>
              <w:t xml:space="preserve"> или на </w:t>
            </w:r>
            <w:r w:rsidRPr="008E3181">
              <w:rPr>
                <w:rFonts w:ascii="Verdana" w:hAnsi="Verdana"/>
                <w:b/>
                <w:sz w:val="20"/>
                <w:szCs w:val="20"/>
                <w:lang w:val="bg-BG"/>
              </w:rPr>
              <w:t>лице</w:t>
            </w:r>
            <w:r w:rsidRPr="008E3181">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E3181">
              <w:rPr>
                <w:rFonts w:ascii="Verdana" w:hAnsi="Verdana"/>
                <w:b/>
                <w:sz w:val="20"/>
                <w:szCs w:val="20"/>
                <w:lang w:val="bg-BG"/>
              </w:rPr>
              <w:t>окончателна присъда</w:t>
            </w:r>
            <w:r w:rsidRPr="008E3181">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p w14:paraId="0F615054"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22"/>
            </w:r>
          </w:p>
        </w:tc>
      </w:tr>
      <w:tr w:rsidR="006F5913" w:rsidRPr="00517CDC" w14:paraId="355EC9D7" w14:textId="77777777" w:rsidTr="00C72753">
        <w:tc>
          <w:tcPr>
            <w:tcW w:w="4644" w:type="dxa"/>
            <w:shd w:val="clear" w:color="auto" w:fill="auto"/>
          </w:tcPr>
          <w:p w14:paraId="51680328"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xml:space="preserve"> моля посочете</w:t>
            </w:r>
            <w:r w:rsidRPr="008E3181">
              <w:rPr>
                <w:rStyle w:val="FootnoteReference"/>
                <w:rFonts w:ascii="Verdana" w:hAnsi="Verdana"/>
                <w:sz w:val="20"/>
                <w:szCs w:val="20"/>
                <w:lang w:val="bg-BG"/>
              </w:rPr>
              <w:footnoteReference w:id="23"/>
            </w:r>
            <w:r w:rsidRPr="008E3181">
              <w:rPr>
                <w:rFonts w:ascii="Verdana" w:hAnsi="Verdana"/>
                <w:sz w:val="20"/>
                <w:szCs w:val="20"/>
                <w:lang w:val="bg-BG"/>
              </w:rPr>
              <w:t>:</w:t>
            </w:r>
            <w:r w:rsidRPr="008E3181">
              <w:rPr>
                <w:rFonts w:ascii="Verdana" w:hAnsi="Verdana"/>
                <w:sz w:val="20"/>
                <w:szCs w:val="20"/>
                <w:lang w:val="bg-BG"/>
              </w:rPr>
              <w:br/>
              <w:t xml:space="preserve">а) дата на присъдата, посочете за коя от </w:t>
            </w:r>
            <w:r w:rsidRPr="008E3181">
              <w:rPr>
                <w:rFonts w:ascii="Verdana" w:hAnsi="Verdana"/>
                <w:sz w:val="20"/>
                <w:szCs w:val="20"/>
                <w:lang w:val="bg-BG"/>
              </w:rPr>
              <w:lastRenderedPageBreak/>
              <w:t xml:space="preserve">точки 1 — 6 се отнася и основанието(ята) за нея; </w:t>
            </w:r>
          </w:p>
          <w:p w14:paraId="1E4E049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посочете лицето, което е осъдено [ ];</w:t>
            </w:r>
            <w:r w:rsidRPr="008E3181">
              <w:rPr>
                <w:rFonts w:ascii="Verdana" w:hAnsi="Verdana"/>
                <w:sz w:val="20"/>
                <w:szCs w:val="20"/>
                <w:lang w:val="bg-BG"/>
              </w:rPr>
              <w:br/>
            </w:r>
            <w:r w:rsidRPr="008E3181">
              <w:rPr>
                <w:rFonts w:ascii="Verdana" w:hAnsi="Verdana"/>
                <w:b/>
                <w:sz w:val="20"/>
                <w:szCs w:val="20"/>
                <w:lang w:val="bg-BG"/>
              </w:rPr>
              <w:t>в) доколкото е пряко указано в присъдата:</w:t>
            </w:r>
          </w:p>
        </w:tc>
        <w:tc>
          <w:tcPr>
            <w:tcW w:w="4645" w:type="dxa"/>
            <w:shd w:val="clear" w:color="auto" w:fill="auto"/>
          </w:tcPr>
          <w:p w14:paraId="32125C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 xml:space="preserve">a) дата:[   ], буква(и): [   ], причина(а):[   </w:t>
            </w:r>
            <w:r w:rsidRPr="008E3181">
              <w:rPr>
                <w:rFonts w:ascii="Verdana" w:hAnsi="Verdana"/>
                <w:sz w:val="20"/>
                <w:szCs w:val="20"/>
                <w:lang w:val="bg-BG"/>
              </w:rPr>
              <w:lastRenderedPageBreak/>
              <w:t>]</w:t>
            </w:r>
            <w:r w:rsidRPr="008E3181">
              <w:rPr>
                <w:rFonts w:ascii="Verdana" w:hAnsi="Verdana"/>
                <w:i/>
                <w:sz w:val="20"/>
                <w:szCs w:val="20"/>
                <w:vertAlign w:val="superscript"/>
                <w:lang w:val="bg-BG"/>
              </w:rPr>
              <w:t xml:space="preserve">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 [……]</w:t>
            </w:r>
            <w:r w:rsidRPr="008E3181">
              <w:rPr>
                <w:rFonts w:ascii="Verdana" w:hAnsi="Verdana"/>
                <w:sz w:val="20"/>
                <w:szCs w:val="20"/>
                <w:lang w:val="bg-BG"/>
              </w:rPr>
              <w:br/>
              <w:t>в) продължителността на срока на изключване [……] и съответната(ите) точка(и) [   ]</w:t>
            </w:r>
          </w:p>
          <w:p w14:paraId="0576B086"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E3181">
              <w:rPr>
                <w:rStyle w:val="FootnoteReference"/>
                <w:rFonts w:ascii="Verdana" w:hAnsi="Verdana"/>
                <w:i/>
                <w:sz w:val="20"/>
                <w:szCs w:val="20"/>
                <w:lang w:val="bg-BG"/>
              </w:rPr>
              <w:footnoteReference w:id="24"/>
            </w:r>
          </w:p>
        </w:tc>
      </w:tr>
      <w:tr w:rsidR="006F5913" w:rsidRPr="008E3181" w14:paraId="1438043D" w14:textId="77777777" w:rsidTr="00C72753">
        <w:tc>
          <w:tcPr>
            <w:tcW w:w="4644" w:type="dxa"/>
            <w:shd w:val="clear" w:color="auto" w:fill="auto"/>
          </w:tcPr>
          <w:p w14:paraId="107209A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E3181">
              <w:rPr>
                <w:rStyle w:val="FootnoteReference"/>
                <w:rFonts w:ascii="Verdana" w:hAnsi="Verdana"/>
                <w:sz w:val="20"/>
                <w:szCs w:val="20"/>
                <w:lang w:val="bg-BG"/>
              </w:rPr>
              <w:footnoteReference w:id="25"/>
            </w:r>
            <w:r w:rsidRPr="008E3181">
              <w:rPr>
                <w:rFonts w:ascii="Verdana" w:hAnsi="Verdana"/>
                <w:sz w:val="20"/>
                <w:szCs w:val="20"/>
                <w:lang w:val="bg-BG"/>
              </w:rPr>
              <w:t xml:space="preserve"> („</w:t>
            </w:r>
            <w:r w:rsidRPr="008E3181">
              <w:rPr>
                <w:rStyle w:val="NormalBoldChar"/>
                <w:rFonts w:ascii="Verdana" w:eastAsia="Calibri" w:hAnsi="Verdana"/>
                <w:b w:val="0"/>
                <w:sz w:val="20"/>
                <w:szCs w:val="20"/>
                <w:lang w:val="bg-BG"/>
              </w:rPr>
              <w:t>реабилитиране по своя инициатива</w:t>
            </w:r>
            <w:r w:rsidRPr="008E3181">
              <w:rPr>
                <w:rFonts w:ascii="Verdana" w:hAnsi="Verdana"/>
                <w:sz w:val="20"/>
                <w:szCs w:val="20"/>
                <w:lang w:val="bg-BG"/>
              </w:rPr>
              <w:t>“)?</w:t>
            </w:r>
          </w:p>
        </w:tc>
        <w:tc>
          <w:tcPr>
            <w:tcW w:w="4645" w:type="dxa"/>
            <w:shd w:val="clear" w:color="auto" w:fill="auto"/>
          </w:tcPr>
          <w:p w14:paraId="01EA4A7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Да [] Не </w:t>
            </w:r>
          </w:p>
        </w:tc>
      </w:tr>
      <w:tr w:rsidR="006F5913" w:rsidRPr="008E3181" w14:paraId="5F0F20E6" w14:textId="77777777" w:rsidTr="00C72753">
        <w:tc>
          <w:tcPr>
            <w:tcW w:w="4644" w:type="dxa"/>
            <w:shd w:val="clear" w:color="auto" w:fill="auto"/>
          </w:tcPr>
          <w:p w14:paraId="44074A71"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w:t>
            </w:r>
            <w:r w:rsidRPr="008E3181">
              <w:rPr>
                <w:rStyle w:val="FootnoteReference"/>
                <w:rFonts w:ascii="Verdana" w:hAnsi="Verdana"/>
                <w:sz w:val="20"/>
                <w:szCs w:val="20"/>
                <w:lang w:val="bg-BG"/>
              </w:rPr>
              <w:footnoteReference w:id="26"/>
            </w:r>
            <w:r w:rsidRPr="008E3181">
              <w:rPr>
                <w:rFonts w:ascii="Verdana" w:hAnsi="Verdana"/>
                <w:sz w:val="20"/>
                <w:szCs w:val="20"/>
                <w:lang w:val="bg-BG"/>
              </w:rPr>
              <w:t>:</w:t>
            </w:r>
          </w:p>
        </w:tc>
        <w:tc>
          <w:tcPr>
            <w:tcW w:w="4645" w:type="dxa"/>
            <w:shd w:val="clear" w:color="auto" w:fill="auto"/>
          </w:tcPr>
          <w:p w14:paraId="66BF96F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626E06F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076"/>
        <w:gridCol w:w="2936"/>
      </w:tblGrid>
      <w:tr w:rsidR="006F5913" w:rsidRPr="008E3181" w14:paraId="0F0314F9" w14:textId="77777777" w:rsidTr="00C72753">
        <w:tc>
          <w:tcPr>
            <w:tcW w:w="4644" w:type="dxa"/>
            <w:shd w:val="clear" w:color="auto" w:fill="auto"/>
          </w:tcPr>
          <w:p w14:paraId="320E5C1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7982D797" w14:textId="77777777" w:rsidTr="00C72753">
        <w:tc>
          <w:tcPr>
            <w:tcW w:w="4644" w:type="dxa"/>
            <w:shd w:val="clear" w:color="auto" w:fill="auto"/>
          </w:tcPr>
          <w:p w14:paraId="04484F6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изпълнил ли е всички </w:t>
            </w:r>
            <w:r w:rsidRPr="008E3181">
              <w:rPr>
                <w:rFonts w:ascii="Verdana" w:hAnsi="Verdana"/>
                <w:b/>
                <w:sz w:val="20"/>
                <w:szCs w:val="20"/>
                <w:lang w:val="bg-BG"/>
              </w:rPr>
              <w:t>свои</w:t>
            </w:r>
            <w:r w:rsidRPr="008E3181">
              <w:rPr>
                <w:rFonts w:ascii="Verdana" w:hAnsi="Verdana"/>
                <w:sz w:val="20"/>
                <w:szCs w:val="20"/>
                <w:lang w:val="bg-BG"/>
              </w:rPr>
              <w:t xml:space="preserve"> </w:t>
            </w:r>
            <w:r w:rsidRPr="008E3181">
              <w:rPr>
                <w:rFonts w:ascii="Verdana" w:hAnsi="Verdana"/>
                <w:b/>
                <w:sz w:val="20"/>
                <w:szCs w:val="20"/>
                <w:lang w:val="bg-BG"/>
              </w:rPr>
              <w:t>задължения, свързани с плащането на данъци или социалноосигурителни вноски</w:t>
            </w:r>
            <w:r w:rsidRPr="008E3181">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70698C79" w14:textId="77777777" w:rsidTr="00C72753">
        <w:trPr>
          <w:trHeight w:val="470"/>
        </w:trPr>
        <w:tc>
          <w:tcPr>
            <w:tcW w:w="4644" w:type="dxa"/>
            <w:vMerge w:val="restart"/>
            <w:shd w:val="clear" w:color="auto" w:fill="auto"/>
          </w:tcPr>
          <w:p w14:paraId="2B95AF8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посочете:</w:t>
            </w:r>
            <w:r w:rsidRPr="008E3181">
              <w:rPr>
                <w:rFonts w:ascii="Verdana" w:hAnsi="Verdana"/>
                <w:sz w:val="20"/>
                <w:szCs w:val="20"/>
                <w:lang w:val="bg-BG"/>
              </w:rPr>
              <w:br/>
              <w:t>а) съответната страна или държава членка;</w:t>
            </w:r>
          </w:p>
          <w:p w14:paraId="287C52B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размера на съответната сума;</w:t>
            </w:r>
            <w:r w:rsidRPr="008E3181">
              <w:rPr>
                <w:rFonts w:ascii="Verdana" w:hAnsi="Verdana"/>
                <w:sz w:val="20"/>
                <w:szCs w:val="20"/>
                <w:lang w:val="bg-BG"/>
              </w:rPr>
              <w:br/>
              <w:t>в) как е установено нарушението на задълженията:</w:t>
            </w:r>
            <w:r w:rsidRPr="008E3181">
              <w:rPr>
                <w:rFonts w:ascii="Verdana" w:hAnsi="Verdana"/>
                <w:sz w:val="20"/>
                <w:szCs w:val="20"/>
                <w:lang w:val="bg-BG"/>
              </w:rPr>
              <w:br/>
              <w:t xml:space="preserve">1) чрез съдебно </w:t>
            </w:r>
            <w:r w:rsidRPr="008E3181">
              <w:rPr>
                <w:rFonts w:ascii="Verdana" w:hAnsi="Verdana"/>
                <w:b/>
                <w:sz w:val="20"/>
                <w:szCs w:val="20"/>
                <w:lang w:val="bg-BG"/>
              </w:rPr>
              <w:t>решение</w:t>
            </w:r>
            <w:r w:rsidRPr="008E3181">
              <w:rPr>
                <w:rFonts w:ascii="Verdana" w:hAnsi="Verdana"/>
                <w:sz w:val="20"/>
                <w:szCs w:val="20"/>
                <w:lang w:val="bg-BG"/>
              </w:rPr>
              <w:t xml:space="preserve"> или административен </w:t>
            </w:r>
            <w:r w:rsidRPr="008E3181">
              <w:rPr>
                <w:rFonts w:ascii="Verdana" w:hAnsi="Verdana"/>
                <w:b/>
                <w:sz w:val="20"/>
                <w:szCs w:val="20"/>
                <w:lang w:val="bg-BG"/>
              </w:rPr>
              <w:t>акт</w:t>
            </w:r>
            <w:r w:rsidRPr="008E3181">
              <w:rPr>
                <w:rFonts w:ascii="Verdana" w:hAnsi="Verdana"/>
                <w:sz w:val="20"/>
                <w:szCs w:val="20"/>
                <w:lang w:val="bg-BG"/>
              </w:rPr>
              <w:t>:</w:t>
            </w:r>
          </w:p>
          <w:p w14:paraId="447E33E9" w14:textId="77777777" w:rsidR="006F5913" w:rsidRPr="008E3181" w:rsidRDefault="006F5913" w:rsidP="00C72753">
            <w:pPr>
              <w:pStyle w:val="Tiret1"/>
              <w:rPr>
                <w:rFonts w:ascii="Verdana" w:hAnsi="Verdana"/>
                <w:sz w:val="20"/>
                <w:szCs w:val="20"/>
              </w:rPr>
            </w:pPr>
            <w:r w:rsidRPr="008E3181">
              <w:rPr>
                <w:rFonts w:ascii="Verdana" w:hAnsi="Verdana"/>
                <w:sz w:val="20"/>
                <w:szCs w:val="20"/>
              </w:rPr>
              <w:tab/>
              <w:t>Решението или актът с окончателен и обвързващ характер ли е?</w:t>
            </w:r>
          </w:p>
          <w:p w14:paraId="389A4E08" w14:textId="77777777" w:rsidR="006F5913" w:rsidRPr="008E3181" w:rsidRDefault="006F5913" w:rsidP="005B29B1">
            <w:pPr>
              <w:pStyle w:val="Tiret1"/>
              <w:numPr>
                <w:ilvl w:val="0"/>
                <w:numId w:val="7"/>
              </w:numPr>
              <w:rPr>
                <w:rFonts w:ascii="Verdana" w:hAnsi="Verdana"/>
                <w:sz w:val="20"/>
                <w:szCs w:val="20"/>
              </w:rPr>
            </w:pPr>
            <w:r w:rsidRPr="008E3181">
              <w:rPr>
                <w:rFonts w:ascii="Verdana" w:hAnsi="Verdana"/>
                <w:sz w:val="20"/>
                <w:szCs w:val="20"/>
              </w:rPr>
              <w:t xml:space="preserve">Моля, посочете датата на </w:t>
            </w:r>
            <w:r w:rsidRPr="008E3181">
              <w:rPr>
                <w:rFonts w:ascii="Verdana" w:hAnsi="Verdana"/>
                <w:sz w:val="20"/>
                <w:szCs w:val="20"/>
              </w:rPr>
              <w:lastRenderedPageBreak/>
              <w:t>присъдата или решението/акта.</w:t>
            </w:r>
          </w:p>
          <w:p w14:paraId="12B06153" w14:textId="77777777" w:rsidR="006F5913" w:rsidRPr="008E3181" w:rsidRDefault="006F5913" w:rsidP="005B29B1">
            <w:pPr>
              <w:pStyle w:val="Tiret1"/>
              <w:numPr>
                <w:ilvl w:val="0"/>
                <w:numId w:val="7"/>
              </w:numPr>
              <w:rPr>
                <w:rFonts w:ascii="Verdana" w:hAnsi="Verdana"/>
                <w:sz w:val="20"/>
                <w:szCs w:val="20"/>
              </w:rPr>
            </w:pPr>
            <w:r w:rsidRPr="008E3181">
              <w:rPr>
                <w:rFonts w:ascii="Verdana" w:hAnsi="Verdana"/>
                <w:sz w:val="20"/>
                <w:szCs w:val="20"/>
              </w:rPr>
              <w:t xml:space="preserve">В случай на присъда — срокът на изключване, </w:t>
            </w:r>
            <w:r w:rsidRPr="008E3181">
              <w:rPr>
                <w:rFonts w:ascii="Verdana" w:hAnsi="Verdana"/>
                <w:b/>
                <w:sz w:val="20"/>
                <w:szCs w:val="20"/>
              </w:rPr>
              <w:t xml:space="preserve">ако е определен </w:t>
            </w:r>
            <w:r w:rsidRPr="008E3181">
              <w:rPr>
                <w:rFonts w:ascii="Verdana" w:hAnsi="Verdana"/>
                <w:b/>
                <w:sz w:val="20"/>
                <w:szCs w:val="20"/>
                <w:u w:val="words"/>
              </w:rPr>
              <w:t xml:space="preserve">пряко </w:t>
            </w:r>
            <w:r w:rsidRPr="008E3181">
              <w:rPr>
                <w:rFonts w:ascii="Verdana" w:hAnsi="Verdana"/>
                <w:b/>
                <w:sz w:val="20"/>
                <w:szCs w:val="20"/>
              </w:rPr>
              <w:t>в присъдата:</w:t>
            </w:r>
          </w:p>
          <w:p w14:paraId="13926D8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 по </w:t>
            </w:r>
            <w:r w:rsidRPr="008E3181">
              <w:rPr>
                <w:rFonts w:ascii="Verdana" w:hAnsi="Verdana"/>
                <w:b/>
                <w:sz w:val="20"/>
                <w:szCs w:val="20"/>
                <w:lang w:val="bg-BG"/>
              </w:rPr>
              <w:t>друг начин</w:t>
            </w:r>
            <w:r w:rsidRPr="008E3181">
              <w:rPr>
                <w:rFonts w:ascii="Verdana" w:hAnsi="Verdana"/>
                <w:sz w:val="20"/>
                <w:szCs w:val="20"/>
                <w:lang w:val="bg-BG"/>
              </w:rPr>
              <w:t>? Моля, уточнете:</w:t>
            </w:r>
          </w:p>
          <w:p w14:paraId="73803BE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8E3181" w:rsidRDefault="006F5913" w:rsidP="00C72753">
            <w:pPr>
              <w:pStyle w:val="Tiret1"/>
              <w:numPr>
                <w:ilvl w:val="0"/>
                <w:numId w:val="0"/>
              </w:numPr>
              <w:jc w:val="left"/>
              <w:rPr>
                <w:rFonts w:ascii="Verdana" w:hAnsi="Verdana"/>
                <w:b/>
                <w:sz w:val="20"/>
                <w:szCs w:val="20"/>
              </w:rPr>
            </w:pPr>
            <w:r w:rsidRPr="008E3181">
              <w:rPr>
                <w:rFonts w:ascii="Verdana" w:hAnsi="Verdana"/>
                <w:b/>
                <w:sz w:val="20"/>
                <w:szCs w:val="20"/>
              </w:rPr>
              <w:lastRenderedPageBreak/>
              <w:t>Данъци</w:t>
            </w:r>
          </w:p>
        </w:tc>
        <w:tc>
          <w:tcPr>
            <w:tcW w:w="2323" w:type="dxa"/>
            <w:shd w:val="clear" w:color="auto" w:fill="auto"/>
          </w:tcPr>
          <w:p w14:paraId="7B7FC9B1"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Социалноосигурителни вноски</w:t>
            </w:r>
          </w:p>
        </w:tc>
      </w:tr>
      <w:tr w:rsidR="006F5913" w:rsidRPr="00517CDC" w14:paraId="614F8798" w14:textId="77777777" w:rsidTr="00C72753">
        <w:trPr>
          <w:trHeight w:val="1977"/>
        </w:trPr>
        <w:tc>
          <w:tcPr>
            <w:tcW w:w="4644" w:type="dxa"/>
            <w:vMerge/>
            <w:shd w:val="clear" w:color="auto" w:fill="auto"/>
          </w:tcPr>
          <w:p w14:paraId="1C3F03DB" w14:textId="77777777" w:rsidR="006F5913" w:rsidRPr="008E3181" w:rsidRDefault="006F5913" w:rsidP="00C72753">
            <w:pPr>
              <w:rPr>
                <w:rFonts w:ascii="Verdana" w:hAnsi="Verdana"/>
                <w:b/>
                <w:sz w:val="20"/>
                <w:szCs w:val="20"/>
                <w:lang w:val="bg-BG"/>
              </w:rPr>
            </w:pPr>
          </w:p>
        </w:tc>
        <w:tc>
          <w:tcPr>
            <w:tcW w:w="2322" w:type="dxa"/>
            <w:shd w:val="clear" w:color="auto" w:fill="auto"/>
          </w:tcPr>
          <w:p w14:paraId="3883B2D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a) [……]</w:t>
            </w:r>
            <w:r w:rsidRPr="008E3181">
              <w:rPr>
                <w:rFonts w:ascii="Verdana" w:hAnsi="Verdana"/>
                <w:sz w:val="20"/>
                <w:szCs w:val="20"/>
                <w:lang w:val="bg-BG"/>
              </w:rPr>
              <w:br/>
              <w:t>б) [……]</w:t>
            </w:r>
            <w:r w:rsidRPr="008E3181">
              <w:rPr>
                <w:rFonts w:ascii="Verdana" w:hAnsi="Verdana"/>
                <w:sz w:val="20"/>
                <w:szCs w:val="20"/>
                <w:lang w:val="bg-BG"/>
              </w:rPr>
              <w:br/>
              <w:t>в1) [] Да [] Не</w:t>
            </w:r>
          </w:p>
          <w:p w14:paraId="2F6FAFA1" w14:textId="77777777" w:rsidR="006F5913" w:rsidRPr="008E3181" w:rsidRDefault="006F5913" w:rsidP="00C72753">
            <w:pPr>
              <w:pStyle w:val="Tiret0"/>
              <w:rPr>
                <w:rFonts w:ascii="Verdana" w:hAnsi="Verdana"/>
                <w:sz w:val="20"/>
                <w:szCs w:val="20"/>
              </w:rPr>
            </w:pPr>
            <w:r w:rsidRPr="008E3181">
              <w:rPr>
                <w:rFonts w:ascii="Verdana" w:hAnsi="Verdana"/>
                <w:sz w:val="20"/>
                <w:szCs w:val="20"/>
              </w:rPr>
              <w:t>[] Да [] Не</w:t>
            </w:r>
          </w:p>
          <w:p w14:paraId="6AB173B3"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4B08D6B"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br/>
            </w:r>
          </w:p>
          <w:p w14:paraId="742E1138" w14:textId="77777777" w:rsidR="006F5913" w:rsidRPr="008E3181" w:rsidRDefault="006F5913" w:rsidP="00C72753">
            <w:pPr>
              <w:rPr>
                <w:rFonts w:ascii="Verdana" w:hAnsi="Verdana"/>
                <w:sz w:val="20"/>
                <w:szCs w:val="20"/>
                <w:lang w:val="bg-BG"/>
              </w:rPr>
            </w:pPr>
          </w:p>
          <w:p w14:paraId="265778E6" w14:textId="77777777" w:rsidR="006F5913" w:rsidRPr="008E3181" w:rsidRDefault="006F5913" w:rsidP="00C72753">
            <w:pPr>
              <w:rPr>
                <w:rFonts w:ascii="Verdana" w:hAnsi="Verdana"/>
                <w:sz w:val="20"/>
                <w:szCs w:val="20"/>
                <w:lang w:val="bg-BG"/>
              </w:rPr>
            </w:pPr>
          </w:p>
          <w:p w14:paraId="04C5C43C" w14:textId="77777777" w:rsidR="006F5913" w:rsidRPr="008E3181" w:rsidRDefault="006F5913" w:rsidP="00C72753">
            <w:pPr>
              <w:rPr>
                <w:rFonts w:ascii="Verdana" w:hAnsi="Verdana"/>
                <w:sz w:val="20"/>
                <w:szCs w:val="20"/>
                <w:lang w:val="bg-BG"/>
              </w:rPr>
            </w:pPr>
          </w:p>
          <w:p w14:paraId="3205D98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2576346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c>
          <w:tcPr>
            <w:tcW w:w="2323" w:type="dxa"/>
            <w:shd w:val="clear" w:color="auto" w:fill="auto"/>
          </w:tcPr>
          <w:p w14:paraId="42C54E0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a) [……]б) [……]</w:t>
            </w:r>
            <w:r w:rsidRPr="008E3181">
              <w:rPr>
                <w:rFonts w:ascii="Verdana" w:hAnsi="Verdana"/>
                <w:sz w:val="20"/>
                <w:szCs w:val="20"/>
                <w:lang w:val="bg-BG"/>
              </w:rPr>
              <w:br/>
            </w:r>
            <w:r w:rsidRPr="008E3181">
              <w:rPr>
                <w:rFonts w:ascii="Verdana" w:hAnsi="Verdana"/>
                <w:sz w:val="20"/>
                <w:szCs w:val="20"/>
                <w:lang w:val="bg-BG"/>
              </w:rPr>
              <w:br/>
              <w:t>в1) [] Да [] Не</w:t>
            </w:r>
          </w:p>
          <w:p w14:paraId="264E3623"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 Да [] Не</w:t>
            </w:r>
          </w:p>
          <w:p w14:paraId="217F91EB"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60D9680"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br/>
            </w:r>
          </w:p>
          <w:p w14:paraId="425373D5" w14:textId="77777777" w:rsidR="006F5913" w:rsidRPr="008E3181" w:rsidRDefault="006F5913" w:rsidP="00C72753">
            <w:pPr>
              <w:rPr>
                <w:rFonts w:ascii="Verdana" w:hAnsi="Verdana"/>
                <w:sz w:val="20"/>
                <w:szCs w:val="20"/>
                <w:lang w:val="bg-BG"/>
              </w:rPr>
            </w:pPr>
          </w:p>
          <w:p w14:paraId="168F8939" w14:textId="77777777" w:rsidR="006F5913" w:rsidRPr="008E3181" w:rsidRDefault="006F5913" w:rsidP="00C72753">
            <w:pPr>
              <w:rPr>
                <w:rFonts w:ascii="Verdana" w:hAnsi="Verdana"/>
                <w:sz w:val="20"/>
                <w:szCs w:val="20"/>
                <w:lang w:val="bg-BG"/>
              </w:rPr>
            </w:pPr>
          </w:p>
          <w:p w14:paraId="1B901731" w14:textId="77777777" w:rsidR="006F5913" w:rsidRPr="008E3181" w:rsidRDefault="006F5913" w:rsidP="00C72753">
            <w:pPr>
              <w:rPr>
                <w:rFonts w:ascii="Verdana" w:hAnsi="Verdana"/>
                <w:sz w:val="20"/>
                <w:szCs w:val="20"/>
                <w:lang w:val="bg-BG"/>
              </w:rPr>
            </w:pPr>
          </w:p>
          <w:p w14:paraId="01D6713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1AC230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p>
          <w:p w14:paraId="26CEA9A9"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r>
      <w:tr w:rsidR="006F5913" w:rsidRPr="00517CDC" w14:paraId="6A1979FA" w14:textId="77777777" w:rsidTr="00C72753">
        <w:tc>
          <w:tcPr>
            <w:tcW w:w="4644" w:type="dxa"/>
            <w:shd w:val="clear" w:color="auto" w:fill="auto"/>
          </w:tcPr>
          <w:p w14:paraId="4311ABD5"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Style w:val="FootnoteReference"/>
                <w:rFonts w:ascii="Verdana" w:hAnsi="Verdana"/>
                <w:i/>
                <w:sz w:val="20"/>
                <w:szCs w:val="20"/>
                <w:lang w:val="bg-BG"/>
              </w:rPr>
              <w:t xml:space="preserve"> </w:t>
            </w:r>
            <w:r w:rsidRPr="008E3181">
              <w:rPr>
                <w:rStyle w:val="FootnoteReference"/>
                <w:rFonts w:ascii="Verdana" w:hAnsi="Verdana"/>
                <w:i/>
                <w:sz w:val="20"/>
                <w:szCs w:val="20"/>
                <w:lang w:val="bg-BG"/>
              </w:rPr>
              <w:footnoteReference w:id="27"/>
            </w:r>
            <w:r w:rsidRPr="008E3181">
              <w:rPr>
                <w:rFonts w:ascii="Verdana" w:hAnsi="Verdana"/>
                <w:sz w:val="20"/>
                <w:szCs w:val="20"/>
                <w:lang w:val="bg-BG"/>
              </w:rPr>
              <w:br/>
            </w:r>
            <w:r w:rsidRPr="008E3181">
              <w:rPr>
                <w:rFonts w:ascii="Verdana" w:hAnsi="Verdana"/>
                <w:i/>
                <w:sz w:val="20"/>
                <w:szCs w:val="20"/>
                <w:lang w:val="bg-BG"/>
              </w:rPr>
              <w:t>[……][……][……][……]</w:t>
            </w:r>
          </w:p>
        </w:tc>
      </w:tr>
    </w:tbl>
    <w:p w14:paraId="6E695F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Основания, свързани с несъстоятелност, конфликти на интереси или професионално нарушение</w:t>
      </w:r>
      <w:r w:rsidRPr="008E3181">
        <w:rPr>
          <w:rStyle w:val="FootnoteReference"/>
          <w:rFonts w:ascii="Verdana" w:hAnsi="Verdana"/>
          <w:sz w:val="20"/>
          <w:szCs w:val="20"/>
        </w:rPr>
        <w:footnoteReference w:id="28"/>
      </w:r>
    </w:p>
    <w:p w14:paraId="5B7949D6"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5BCCE4DE" w14:textId="77777777" w:rsidTr="00C72753">
        <w:tc>
          <w:tcPr>
            <w:tcW w:w="4644" w:type="dxa"/>
            <w:shd w:val="clear" w:color="auto" w:fill="auto"/>
          </w:tcPr>
          <w:p w14:paraId="57127A2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7FC978DC" w14:textId="77777777" w:rsidTr="00C72753">
        <w:trPr>
          <w:trHeight w:val="406"/>
        </w:trPr>
        <w:tc>
          <w:tcPr>
            <w:tcW w:w="4644" w:type="dxa"/>
            <w:vMerge w:val="restart"/>
            <w:shd w:val="clear" w:color="auto" w:fill="auto"/>
          </w:tcPr>
          <w:p w14:paraId="5E74F08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нарушил ли е, </w:t>
            </w:r>
            <w:r w:rsidRPr="008E3181">
              <w:rPr>
                <w:rFonts w:ascii="Verdana" w:hAnsi="Verdana"/>
                <w:b/>
                <w:sz w:val="20"/>
                <w:szCs w:val="20"/>
                <w:lang w:val="bg-BG"/>
              </w:rPr>
              <w:t>доколкото му е известно</w:t>
            </w:r>
            <w:r w:rsidRPr="008E3181">
              <w:rPr>
                <w:rFonts w:ascii="Verdana" w:hAnsi="Verdana"/>
                <w:sz w:val="20"/>
                <w:szCs w:val="20"/>
                <w:lang w:val="bg-BG"/>
              </w:rPr>
              <w:t xml:space="preserve">, </w:t>
            </w:r>
            <w:r w:rsidRPr="008E3181">
              <w:rPr>
                <w:rFonts w:ascii="Verdana" w:hAnsi="Verdana"/>
                <w:b/>
                <w:sz w:val="20"/>
                <w:szCs w:val="20"/>
                <w:lang w:val="bg-BG"/>
              </w:rPr>
              <w:t>задълженията</w:t>
            </w:r>
            <w:r w:rsidRPr="008E3181">
              <w:rPr>
                <w:rFonts w:ascii="Verdana" w:hAnsi="Verdana"/>
                <w:sz w:val="20"/>
                <w:szCs w:val="20"/>
                <w:lang w:val="bg-BG"/>
              </w:rPr>
              <w:t xml:space="preserve"> си в областта на </w:t>
            </w:r>
            <w:r w:rsidRPr="008E3181">
              <w:rPr>
                <w:rFonts w:ascii="Verdana" w:hAnsi="Verdana"/>
                <w:b/>
                <w:sz w:val="20"/>
                <w:szCs w:val="20"/>
                <w:lang w:val="bg-BG"/>
              </w:rPr>
              <w:t>екологичното, социалното или трудовото право</w:t>
            </w:r>
            <w:r w:rsidRPr="008E3181">
              <w:rPr>
                <w:rStyle w:val="FootnoteReference"/>
                <w:rFonts w:ascii="Verdana" w:hAnsi="Verdana"/>
                <w:b/>
                <w:sz w:val="20"/>
                <w:szCs w:val="20"/>
                <w:lang w:val="bg-BG"/>
              </w:rPr>
              <w:footnoteReference w:id="29"/>
            </w:r>
            <w:r w:rsidRPr="008E3181">
              <w:rPr>
                <w:rFonts w:ascii="Verdana" w:hAnsi="Verdana"/>
                <w:sz w:val="20"/>
                <w:szCs w:val="20"/>
                <w:lang w:val="bg-BG"/>
              </w:rPr>
              <w:t>?</w:t>
            </w:r>
          </w:p>
        </w:tc>
        <w:tc>
          <w:tcPr>
            <w:tcW w:w="4645" w:type="dxa"/>
            <w:shd w:val="clear" w:color="auto" w:fill="auto"/>
          </w:tcPr>
          <w:p w14:paraId="473CBA7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5DA97616" w14:textId="77777777" w:rsidTr="00C72753">
        <w:trPr>
          <w:trHeight w:val="405"/>
        </w:trPr>
        <w:tc>
          <w:tcPr>
            <w:tcW w:w="4644" w:type="dxa"/>
            <w:vMerge/>
            <w:shd w:val="clear" w:color="auto" w:fill="auto"/>
          </w:tcPr>
          <w:p w14:paraId="6F2E7AC4" w14:textId="77777777" w:rsidR="006F5913" w:rsidRPr="008E3181" w:rsidRDefault="006F5913" w:rsidP="00C72753">
            <w:pPr>
              <w:rPr>
                <w:rFonts w:ascii="Verdana" w:hAnsi="Verdana"/>
                <w:sz w:val="20"/>
                <w:szCs w:val="20"/>
                <w:lang w:val="bg-BG"/>
              </w:rPr>
            </w:pPr>
          </w:p>
        </w:tc>
        <w:tc>
          <w:tcPr>
            <w:tcW w:w="4645" w:type="dxa"/>
            <w:shd w:val="clear" w:color="auto" w:fill="auto"/>
          </w:tcPr>
          <w:p w14:paraId="6528B24D"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E3181">
              <w:rPr>
                <w:rFonts w:ascii="Verdana" w:hAnsi="Verdana"/>
                <w:sz w:val="20"/>
                <w:szCs w:val="20"/>
                <w:lang w:val="bg-BG"/>
              </w:rPr>
              <w:br/>
              <w:t>[] Да [] Не</w:t>
            </w:r>
          </w:p>
          <w:p w14:paraId="654D32F9"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517CDC" w14:paraId="2F94C96A" w14:textId="77777777" w:rsidTr="00C72753">
        <w:tc>
          <w:tcPr>
            <w:tcW w:w="4644" w:type="dxa"/>
            <w:shd w:val="clear" w:color="auto" w:fill="auto"/>
          </w:tcPr>
          <w:p w14:paraId="49241EF4"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Икономическият оператор в една от следните ситуации ли е:</w:t>
            </w:r>
            <w:r w:rsidRPr="008E3181">
              <w:rPr>
                <w:rFonts w:ascii="Verdana" w:hAnsi="Verdana"/>
                <w:sz w:val="20"/>
                <w:szCs w:val="20"/>
              </w:rPr>
              <w:br/>
              <w:t xml:space="preserve">а) </w:t>
            </w:r>
            <w:r w:rsidRPr="008E3181">
              <w:rPr>
                <w:rFonts w:ascii="Verdana" w:hAnsi="Verdana"/>
                <w:b/>
                <w:sz w:val="20"/>
                <w:szCs w:val="20"/>
              </w:rPr>
              <w:t>обявен в несъстоятелност</w:t>
            </w:r>
            <w:r w:rsidRPr="008E3181">
              <w:rPr>
                <w:rFonts w:ascii="Verdana" w:hAnsi="Verdana"/>
                <w:sz w:val="20"/>
                <w:szCs w:val="20"/>
              </w:rPr>
              <w:t xml:space="preserve">, или </w:t>
            </w:r>
          </w:p>
          <w:p w14:paraId="09C4653D"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Fonts w:ascii="Verdana" w:hAnsi="Verdana"/>
                <w:b/>
                <w:sz w:val="20"/>
                <w:szCs w:val="20"/>
              </w:rPr>
              <w:t>предмет на производство по несъстоятелност</w:t>
            </w:r>
            <w:r w:rsidRPr="008E3181">
              <w:rPr>
                <w:rFonts w:ascii="Verdana" w:hAnsi="Verdana"/>
                <w:sz w:val="20"/>
                <w:szCs w:val="20"/>
              </w:rPr>
              <w:t xml:space="preserve"> или ликвидация, или</w:t>
            </w:r>
          </w:p>
          <w:p w14:paraId="4E6C8C88"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lastRenderedPageBreak/>
              <w:t xml:space="preserve">в) </w:t>
            </w:r>
            <w:r w:rsidRPr="008E3181">
              <w:rPr>
                <w:rFonts w:ascii="Verdana" w:hAnsi="Verdana"/>
                <w:b/>
                <w:sz w:val="20"/>
                <w:szCs w:val="20"/>
              </w:rPr>
              <w:t>споразумение с кредиторите</w:t>
            </w:r>
            <w:r w:rsidRPr="008E3181">
              <w:rPr>
                <w:rFonts w:ascii="Verdana" w:hAnsi="Verdana"/>
                <w:sz w:val="20"/>
                <w:szCs w:val="20"/>
              </w:rPr>
              <w:t>, или</w:t>
            </w:r>
            <w:r w:rsidRPr="008E3181">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8E3181">
              <w:rPr>
                <w:rStyle w:val="FootnoteReference"/>
                <w:rFonts w:ascii="Verdana" w:hAnsi="Verdana"/>
                <w:sz w:val="20"/>
                <w:szCs w:val="20"/>
              </w:rPr>
              <w:footnoteReference w:id="30"/>
            </w:r>
            <w:r w:rsidRPr="008E3181">
              <w:rPr>
                <w:rFonts w:ascii="Verdana" w:hAnsi="Verdana"/>
                <w:sz w:val="20"/>
                <w:szCs w:val="20"/>
              </w:rPr>
              <w:t>, или</w:t>
            </w:r>
            <w:r w:rsidRPr="008E3181">
              <w:rPr>
                <w:rFonts w:ascii="Verdana" w:hAnsi="Verdana"/>
                <w:sz w:val="20"/>
                <w:szCs w:val="20"/>
              </w:rPr>
              <w:br/>
              <w:t>д) неговите активи се администрират от ликвидатор или от съда, или</w:t>
            </w:r>
          </w:p>
          <w:p w14:paraId="3558202A" w14:textId="77777777" w:rsidR="006F5913" w:rsidRPr="008E3181" w:rsidRDefault="006F5913" w:rsidP="00C72753">
            <w:pPr>
              <w:pStyle w:val="NormalLeft"/>
              <w:rPr>
                <w:rFonts w:ascii="Verdana" w:hAnsi="Verdana"/>
                <w:b/>
                <w:sz w:val="20"/>
                <w:szCs w:val="20"/>
              </w:rPr>
            </w:pPr>
            <w:r w:rsidRPr="008E3181">
              <w:rPr>
                <w:rFonts w:ascii="Verdana" w:hAnsi="Verdana"/>
                <w:sz w:val="20"/>
                <w:szCs w:val="20"/>
              </w:rPr>
              <w:t>е) стопанската му дейност е прекратена?</w:t>
            </w:r>
            <w:r w:rsidRPr="008E3181">
              <w:rPr>
                <w:rFonts w:ascii="Verdana" w:hAnsi="Verdana"/>
                <w:sz w:val="20"/>
                <w:szCs w:val="20"/>
              </w:rPr>
              <w:br/>
            </w:r>
            <w:r w:rsidRPr="008E3181">
              <w:rPr>
                <w:rFonts w:ascii="Verdana" w:hAnsi="Verdana"/>
                <w:b/>
                <w:sz w:val="20"/>
                <w:szCs w:val="20"/>
              </w:rPr>
              <w:t>Ако „да“:</w:t>
            </w:r>
          </w:p>
          <w:p w14:paraId="10D6AE2C"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Моля представете подробности:</w:t>
            </w:r>
          </w:p>
          <w:p w14:paraId="16E48955"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E3181">
              <w:rPr>
                <w:rStyle w:val="FootnoteReference"/>
                <w:rFonts w:ascii="Verdana" w:hAnsi="Verdana"/>
                <w:sz w:val="20"/>
                <w:szCs w:val="20"/>
              </w:rPr>
              <w:footnoteReference w:id="31"/>
            </w:r>
            <w:r w:rsidRPr="008E3181">
              <w:rPr>
                <w:rFonts w:ascii="Verdana" w:hAnsi="Verdana"/>
                <w:sz w:val="20"/>
                <w:szCs w:val="20"/>
              </w:rPr>
              <w:t>?</w:t>
            </w:r>
          </w:p>
          <w:p w14:paraId="58752FF5" w14:textId="77777777" w:rsidR="006F5913" w:rsidRPr="008E3181" w:rsidRDefault="006F5913" w:rsidP="00C72753">
            <w:pPr>
              <w:pStyle w:val="NormalLeft"/>
              <w:rPr>
                <w:rFonts w:ascii="Verdana" w:hAnsi="Verdana"/>
                <w:sz w:val="20"/>
                <w:szCs w:val="20"/>
              </w:rPr>
            </w:pPr>
            <w:r w:rsidRPr="008E3181">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lastRenderedPageBreak/>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p>
          <w:p w14:paraId="6456D832"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p>
          <w:p w14:paraId="72B0CFC7"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p>
          <w:p w14:paraId="041FE86D" w14:textId="77777777" w:rsidR="006F5913" w:rsidRPr="008E3181" w:rsidRDefault="006F5913" w:rsidP="00C72753">
            <w:pPr>
              <w:rPr>
                <w:rFonts w:ascii="Verdana" w:hAnsi="Verdana"/>
                <w:i/>
                <w:sz w:val="20"/>
                <w:szCs w:val="20"/>
                <w:lang w:val="bg-BG"/>
              </w:rPr>
            </w:pPr>
          </w:p>
          <w:p w14:paraId="57245D10" w14:textId="77777777" w:rsidR="006F5913" w:rsidRPr="008E3181" w:rsidRDefault="006F5913" w:rsidP="00C72753">
            <w:pPr>
              <w:rPr>
                <w:rFonts w:ascii="Verdana" w:hAnsi="Verdana"/>
                <w:i/>
                <w:sz w:val="20"/>
                <w:szCs w:val="20"/>
                <w:lang w:val="bg-BG"/>
              </w:rPr>
            </w:pPr>
          </w:p>
          <w:p w14:paraId="291302E2" w14:textId="77777777" w:rsidR="006F5913" w:rsidRPr="008E3181" w:rsidRDefault="006F5913" w:rsidP="00C72753">
            <w:pPr>
              <w:rPr>
                <w:rFonts w:ascii="Verdana" w:hAnsi="Verdana"/>
                <w:i/>
                <w:sz w:val="20"/>
                <w:szCs w:val="20"/>
                <w:lang w:val="bg-BG"/>
              </w:rPr>
            </w:pPr>
          </w:p>
          <w:p w14:paraId="59626A4C"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60157BF6" w14:textId="77777777" w:rsidTr="00C72753">
        <w:trPr>
          <w:trHeight w:val="303"/>
        </w:trPr>
        <w:tc>
          <w:tcPr>
            <w:tcW w:w="4644" w:type="dxa"/>
            <w:vMerge w:val="restart"/>
            <w:shd w:val="clear" w:color="auto" w:fill="auto"/>
          </w:tcPr>
          <w:p w14:paraId="79FFBF3F"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lastRenderedPageBreak/>
              <w:t xml:space="preserve">Икономическият оператор извършил ли е </w:t>
            </w:r>
            <w:r w:rsidRPr="008E3181">
              <w:rPr>
                <w:rFonts w:ascii="Verdana" w:hAnsi="Verdana"/>
                <w:b/>
                <w:sz w:val="20"/>
                <w:szCs w:val="20"/>
              </w:rPr>
              <w:t>тежко професионално нарушение</w:t>
            </w:r>
            <w:r w:rsidRPr="008E3181">
              <w:rPr>
                <w:rStyle w:val="FootnoteReference"/>
                <w:rFonts w:ascii="Verdana" w:hAnsi="Verdana"/>
                <w:b/>
                <w:sz w:val="20"/>
                <w:szCs w:val="20"/>
              </w:rPr>
              <w:footnoteReference w:id="32"/>
            </w:r>
            <w:r w:rsidRPr="008E3181">
              <w:rPr>
                <w:rFonts w:ascii="Verdana" w:hAnsi="Verdana"/>
                <w:sz w:val="20"/>
                <w:szCs w:val="20"/>
              </w:rPr>
              <w:t xml:space="preserve">? </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6358C8A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t xml:space="preserve"> [……]</w:t>
            </w:r>
          </w:p>
        </w:tc>
      </w:tr>
      <w:tr w:rsidR="006F5913" w:rsidRPr="008E3181" w14:paraId="591EE459" w14:textId="77777777" w:rsidTr="00C72753">
        <w:trPr>
          <w:trHeight w:val="303"/>
        </w:trPr>
        <w:tc>
          <w:tcPr>
            <w:tcW w:w="4644" w:type="dxa"/>
            <w:vMerge/>
            <w:shd w:val="clear" w:color="auto" w:fill="auto"/>
          </w:tcPr>
          <w:p w14:paraId="33418467"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3813CCE"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677491AA" w14:textId="77777777" w:rsidTr="00C72753">
        <w:trPr>
          <w:trHeight w:val="515"/>
        </w:trPr>
        <w:tc>
          <w:tcPr>
            <w:tcW w:w="4644" w:type="dxa"/>
            <w:vMerge w:val="restart"/>
            <w:shd w:val="clear" w:color="auto" w:fill="auto"/>
          </w:tcPr>
          <w:p w14:paraId="112B1CAD" w14:textId="77777777" w:rsidR="006F5913" w:rsidRPr="008E3181" w:rsidRDefault="006F5913" w:rsidP="00C72753">
            <w:pPr>
              <w:pStyle w:val="NormalLeft"/>
              <w:rPr>
                <w:rFonts w:ascii="Verdana" w:hAnsi="Verdana"/>
                <w:sz w:val="20"/>
                <w:szCs w:val="20"/>
              </w:rPr>
            </w:pPr>
            <w:r w:rsidRPr="008E3181">
              <w:rPr>
                <w:rStyle w:val="NormalBoldChar"/>
                <w:rFonts w:ascii="Verdana" w:eastAsia="Calibri" w:hAnsi="Verdana"/>
                <w:b w:val="0"/>
                <w:sz w:val="20"/>
                <w:szCs w:val="20"/>
              </w:rPr>
              <w:t>Икономическият оператор сключил ли</w:t>
            </w:r>
            <w:r w:rsidRPr="008E3181">
              <w:rPr>
                <w:rFonts w:ascii="Verdana" w:hAnsi="Verdana"/>
                <w:sz w:val="20"/>
                <w:szCs w:val="20"/>
              </w:rPr>
              <w:t xml:space="preserve"> е </w:t>
            </w:r>
            <w:r w:rsidRPr="008E3181">
              <w:rPr>
                <w:rFonts w:ascii="Verdana" w:hAnsi="Verdana"/>
                <w:b/>
                <w:sz w:val="20"/>
                <w:szCs w:val="20"/>
              </w:rPr>
              <w:t>споразумения</w:t>
            </w:r>
            <w:r w:rsidRPr="008E3181">
              <w:rPr>
                <w:rFonts w:ascii="Verdana" w:hAnsi="Verdana"/>
                <w:sz w:val="20"/>
                <w:szCs w:val="20"/>
              </w:rPr>
              <w:t xml:space="preserve"> с други икономически оператори, насочени към </w:t>
            </w:r>
            <w:r w:rsidRPr="008E3181">
              <w:rPr>
                <w:rFonts w:ascii="Verdana" w:hAnsi="Verdana"/>
                <w:b/>
                <w:sz w:val="20"/>
                <w:szCs w:val="20"/>
              </w:rPr>
              <w:t>нарушаване на конкуренцията</w:t>
            </w:r>
            <w:r w:rsidRPr="008E3181">
              <w:rPr>
                <w:rFonts w:ascii="Verdana" w:hAnsi="Verdana"/>
                <w:sz w:val="20"/>
                <w:szCs w:val="20"/>
              </w:rPr>
              <w:t>?</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3DF7D35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3ECD62CB" w14:textId="77777777" w:rsidTr="00C72753">
        <w:trPr>
          <w:trHeight w:val="514"/>
        </w:trPr>
        <w:tc>
          <w:tcPr>
            <w:tcW w:w="4644" w:type="dxa"/>
            <w:vMerge/>
            <w:shd w:val="clear" w:color="auto" w:fill="auto"/>
          </w:tcPr>
          <w:p w14:paraId="7E0522C3" w14:textId="77777777" w:rsidR="006F5913" w:rsidRPr="008E3181" w:rsidRDefault="006F5913" w:rsidP="00C72753">
            <w:pPr>
              <w:pStyle w:val="NormalLeft"/>
              <w:rPr>
                <w:rStyle w:val="NormalBoldChar"/>
                <w:rFonts w:ascii="Verdana" w:eastAsia="Calibri" w:hAnsi="Verdana"/>
                <w:b w:val="0"/>
                <w:sz w:val="20"/>
                <w:szCs w:val="20"/>
              </w:rPr>
            </w:pPr>
          </w:p>
        </w:tc>
        <w:tc>
          <w:tcPr>
            <w:tcW w:w="4645" w:type="dxa"/>
            <w:shd w:val="clear" w:color="auto" w:fill="auto"/>
          </w:tcPr>
          <w:p w14:paraId="26138448"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10815C5C" w14:textId="77777777" w:rsidTr="00C72753">
        <w:trPr>
          <w:trHeight w:val="1316"/>
        </w:trPr>
        <w:tc>
          <w:tcPr>
            <w:tcW w:w="4644" w:type="dxa"/>
            <w:shd w:val="clear" w:color="auto" w:fill="auto"/>
          </w:tcPr>
          <w:p w14:paraId="6853CEA6"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b w:val="0"/>
                <w:sz w:val="20"/>
                <w:szCs w:val="20"/>
              </w:rPr>
              <w:t>Икономическият оператор има ли информация</w:t>
            </w:r>
            <w:r w:rsidRPr="008E3181">
              <w:rPr>
                <w:rFonts w:ascii="Verdana" w:hAnsi="Verdana"/>
                <w:sz w:val="20"/>
                <w:szCs w:val="20"/>
              </w:rPr>
              <w:t xml:space="preserve"> за </w:t>
            </w:r>
            <w:r w:rsidRPr="008E3181">
              <w:rPr>
                <w:rFonts w:ascii="Verdana" w:hAnsi="Verdana"/>
                <w:b/>
                <w:sz w:val="20"/>
                <w:szCs w:val="20"/>
              </w:rPr>
              <w:t>конфликт на интереси</w:t>
            </w:r>
            <w:r w:rsidRPr="008E3181">
              <w:rPr>
                <w:rStyle w:val="FootnoteReference"/>
                <w:rFonts w:ascii="Verdana" w:hAnsi="Verdana"/>
                <w:b/>
                <w:sz w:val="20"/>
                <w:szCs w:val="20"/>
              </w:rPr>
              <w:footnoteReference w:id="33"/>
            </w:r>
            <w:r w:rsidRPr="008E3181">
              <w:rPr>
                <w:rFonts w:ascii="Verdana" w:hAnsi="Verdana"/>
                <w:sz w:val="20"/>
                <w:szCs w:val="20"/>
              </w:rPr>
              <w:t>, свързан с участието му в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lastRenderedPageBreak/>
              <w:t>Ако „да“</w:t>
            </w:r>
            <w:r w:rsidRPr="008E3181">
              <w:rPr>
                <w:rFonts w:ascii="Verdana" w:hAnsi="Verdana"/>
                <w:sz w:val="20"/>
                <w:szCs w:val="20"/>
              </w:rPr>
              <w:t>, моля, опишете подробно:</w:t>
            </w:r>
          </w:p>
        </w:tc>
        <w:tc>
          <w:tcPr>
            <w:tcW w:w="4645" w:type="dxa"/>
            <w:shd w:val="clear" w:color="auto" w:fill="auto"/>
          </w:tcPr>
          <w:p w14:paraId="722BAC6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1D2773E9" w14:textId="77777777" w:rsidTr="00C72753">
        <w:trPr>
          <w:trHeight w:val="1544"/>
        </w:trPr>
        <w:tc>
          <w:tcPr>
            <w:tcW w:w="4644" w:type="dxa"/>
            <w:shd w:val="clear" w:color="auto" w:fill="auto"/>
          </w:tcPr>
          <w:p w14:paraId="4DC0FBC7"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sz w:val="20"/>
                <w:szCs w:val="20"/>
              </w:rPr>
              <w:lastRenderedPageBreak/>
              <w:t>Икономическият оператор или свързано</w:t>
            </w:r>
            <w:r w:rsidRPr="008E3181">
              <w:rPr>
                <w:rFonts w:ascii="Verdana" w:hAnsi="Verdana"/>
                <w:sz w:val="20"/>
                <w:szCs w:val="20"/>
              </w:rPr>
              <w:t xml:space="preserve"> с него предприятие, предоставял ли е </w:t>
            </w:r>
            <w:r w:rsidRPr="008E3181">
              <w:rPr>
                <w:rFonts w:ascii="Verdana" w:hAnsi="Verdana"/>
                <w:b/>
                <w:sz w:val="20"/>
                <w:szCs w:val="20"/>
              </w:rPr>
              <w:t>консултантски</w:t>
            </w:r>
            <w:r w:rsidRPr="008E3181">
              <w:rPr>
                <w:rFonts w:ascii="Verdana" w:hAnsi="Verdana"/>
                <w:sz w:val="20"/>
                <w:szCs w:val="20"/>
              </w:rPr>
              <w:t xml:space="preserve"> услуги на възлагащия орган или на възложителя или </w:t>
            </w:r>
            <w:r w:rsidRPr="008E3181">
              <w:rPr>
                <w:rFonts w:ascii="Verdana" w:hAnsi="Verdana"/>
                <w:b/>
                <w:sz w:val="20"/>
                <w:szCs w:val="20"/>
              </w:rPr>
              <w:t>участвал ли е по друг начин в подготовката</w:t>
            </w:r>
            <w:r w:rsidRPr="008E3181">
              <w:rPr>
                <w:rFonts w:ascii="Verdana" w:hAnsi="Verdana"/>
                <w:sz w:val="20"/>
                <w:szCs w:val="20"/>
              </w:rPr>
              <w:t xml:space="preserve"> на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7F87F0A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6940C03F" w14:textId="77777777" w:rsidTr="00C72753">
        <w:trPr>
          <w:trHeight w:val="932"/>
        </w:trPr>
        <w:tc>
          <w:tcPr>
            <w:tcW w:w="4644" w:type="dxa"/>
            <w:vMerge w:val="restart"/>
            <w:shd w:val="clear" w:color="auto" w:fill="auto"/>
          </w:tcPr>
          <w:p w14:paraId="0D966B45" w14:textId="77777777" w:rsidR="006F5913" w:rsidRPr="008E3181" w:rsidRDefault="006F5913" w:rsidP="00C72753">
            <w:pPr>
              <w:pStyle w:val="NormalLeft"/>
              <w:rPr>
                <w:rStyle w:val="NormalBoldChar"/>
                <w:rFonts w:ascii="Verdana" w:eastAsia="Calibri" w:hAnsi="Verdana"/>
                <w:b w:val="0"/>
                <w:sz w:val="20"/>
                <w:szCs w:val="20"/>
              </w:rPr>
            </w:pPr>
            <w:r w:rsidRPr="008E3181">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E3181">
              <w:rPr>
                <w:rFonts w:ascii="Verdana" w:hAnsi="Verdana"/>
                <w:b/>
                <w:sz w:val="20"/>
                <w:szCs w:val="20"/>
              </w:rPr>
              <w:t>предсрочно прекратен</w:t>
            </w:r>
            <w:r w:rsidRPr="008E3181">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5E9DDD5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5B6F84E2" w14:textId="77777777" w:rsidTr="00C72753">
        <w:trPr>
          <w:trHeight w:val="931"/>
        </w:trPr>
        <w:tc>
          <w:tcPr>
            <w:tcW w:w="4644" w:type="dxa"/>
            <w:vMerge/>
            <w:shd w:val="clear" w:color="auto" w:fill="auto"/>
          </w:tcPr>
          <w:p w14:paraId="741C1DD4"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5B15243"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6FC11BCD" w14:textId="77777777" w:rsidTr="00C72753">
        <w:tc>
          <w:tcPr>
            <w:tcW w:w="4644" w:type="dxa"/>
            <w:shd w:val="clear" w:color="auto" w:fill="auto"/>
          </w:tcPr>
          <w:p w14:paraId="6049B767"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Може ли икономическият оператор да потвърди, че:</w:t>
            </w:r>
            <w:r w:rsidRPr="008E3181">
              <w:rPr>
                <w:rFonts w:ascii="Verdana" w:hAnsi="Verdana"/>
                <w:sz w:val="20"/>
                <w:szCs w:val="20"/>
              </w:rPr>
              <w:br/>
              <w:t xml:space="preserve">а) не е виновен за подаване на </w:t>
            </w:r>
            <w:r w:rsidRPr="008E3181">
              <w:rPr>
                <w:rFonts w:ascii="Verdana" w:hAnsi="Verdana"/>
                <w:b/>
                <w:sz w:val="20"/>
                <w:szCs w:val="20"/>
              </w:rPr>
              <w:t>неверни данни</w:t>
            </w:r>
            <w:r w:rsidRPr="008E3181">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Style w:val="NormalBoldChar"/>
                <w:rFonts w:ascii="Verdana" w:eastAsia="Calibri" w:hAnsi="Verdana"/>
                <w:sz w:val="20"/>
                <w:szCs w:val="20"/>
              </w:rPr>
              <w:t xml:space="preserve">не е укрил такава </w:t>
            </w:r>
            <w:r w:rsidRPr="008E3181">
              <w:rPr>
                <w:rFonts w:ascii="Verdana" w:hAnsi="Verdana"/>
                <w:sz w:val="20"/>
                <w:szCs w:val="20"/>
              </w:rPr>
              <w:t>информация;</w:t>
            </w:r>
          </w:p>
          <w:p w14:paraId="3981C35E"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bl>
    <w:p w14:paraId="5E547A6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3C3369DF" w14:textId="77777777" w:rsidTr="00C72753">
        <w:tc>
          <w:tcPr>
            <w:tcW w:w="4644" w:type="dxa"/>
            <w:shd w:val="clear" w:color="auto" w:fill="auto"/>
          </w:tcPr>
          <w:p w14:paraId="69E9008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4890A284" w14:textId="77777777" w:rsidTr="00C72753">
        <w:tc>
          <w:tcPr>
            <w:tcW w:w="4644" w:type="dxa"/>
            <w:shd w:val="clear" w:color="auto" w:fill="auto"/>
          </w:tcPr>
          <w:p w14:paraId="1B71660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Прилагат ли се </w:t>
            </w:r>
            <w:r w:rsidRPr="008E3181">
              <w:rPr>
                <w:rFonts w:ascii="Verdana" w:hAnsi="Verdana"/>
                <w:b/>
                <w:sz w:val="20"/>
                <w:szCs w:val="20"/>
                <w:lang w:val="bg-BG"/>
              </w:rPr>
              <w:t>специфичните национални основания за изключване</w:t>
            </w:r>
            <w:r w:rsidRPr="008E3181">
              <w:rPr>
                <w:rFonts w:ascii="Verdana" w:hAnsi="Verdana"/>
                <w:sz w:val="20"/>
                <w:szCs w:val="20"/>
                <w:lang w:val="bg-BG"/>
              </w:rPr>
              <w:t>, които са посочени в съответното обявление или в документацията за обществената поръчка?</w:t>
            </w:r>
            <w:r w:rsidRPr="008E3181">
              <w:rPr>
                <w:rFonts w:ascii="Verdana" w:hAnsi="Verdana"/>
                <w:sz w:val="20"/>
                <w:szCs w:val="20"/>
                <w:lang w:val="bg-BG"/>
              </w:rPr>
              <w:br/>
            </w:r>
            <w:r w:rsidRPr="008E3181">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60A5829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34"/>
            </w:r>
          </w:p>
        </w:tc>
      </w:tr>
      <w:tr w:rsidR="006F5913" w:rsidRPr="008E3181" w14:paraId="310736BC" w14:textId="77777777" w:rsidTr="00C72753">
        <w:tc>
          <w:tcPr>
            <w:tcW w:w="4644" w:type="dxa"/>
            <w:shd w:val="clear" w:color="auto" w:fill="auto"/>
          </w:tcPr>
          <w:p w14:paraId="6FB787DA" w14:textId="77777777" w:rsidR="006F5913" w:rsidRPr="008E3181" w:rsidRDefault="006F5913" w:rsidP="00C72753">
            <w:pPr>
              <w:rPr>
                <w:rFonts w:ascii="Verdana" w:hAnsi="Verdana"/>
                <w:sz w:val="20"/>
                <w:szCs w:val="20"/>
                <w:lang w:val="bg-BG"/>
              </w:rPr>
            </w:pPr>
            <w:r w:rsidRPr="008E3181">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xml:space="preserve">, моля опишете предприетите мерки: </w:t>
            </w:r>
          </w:p>
        </w:tc>
        <w:tc>
          <w:tcPr>
            <w:tcW w:w="4645" w:type="dxa"/>
            <w:shd w:val="clear" w:color="auto" w:fill="auto"/>
          </w:tcPr>
          <w:p w14:paraId="6EE3B79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bl>
    <w:p w14:paraId="7CCB8F27"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IV: Критерии за подбор</w:t>
      </w:r>
    </w:p>
    <w:p w14:paraId="283FC89A" w14:textId="77777777" w:rsidR="006F5913" w:rsidRPr="008E3181" w:rsidRDefault="006F5913" w:rsidP="006F5913">
      <w:pPr>
        <w:rPr>
          <w:rFonts w:ascii="Verdana" w:hAnsi="Verdana"/>
          <w:sz w:val="20"/>
          <w:szCs w:val="20"/>
          <w:lang w:val="bg-BG"/>
        </w:rPr>
      </w:pPr>
      <w:r w:rsidRPr="008E3181">
        <w:rPr>
          <w:rFonts w:ascii="Verdana" w:hAnsi="Verdana"/>
          <w:b/>
          <w:i/>
          <w:sz w:val="20"/>
          <w:szCs w:val="20"/>
          <w:lang w:val="bg-BG"/>
        </w:rPr>
        <w:t>Относно критериите за подбор (раздел</w:t>
      </w:r>
      <w:r w:rsidRPr="008E3181">
        <w:rPr>
          <w:rFonts w:ascii="Verdana" w:hAnsi="Verdana"/>
          <w:b/>
          <w:i/>
          <w:sz w:val="20"/>
          <w:szCs w:val="20"/>
          <w:lang w:val="bg-BG"/>
        </w:rPr>
        <w:sym w:font="Symbol" w:char="F061"/>
      </w:r>
      <w:r w:rsidRPr="008E3181">
        <w:rPr>
          <w:rFonts w:ascii="Verdana" w:hAnsi="Verdana"/>
          <w:b/>
          <w:i/>
          <w:sz w:val="20"/>
          <w:szCs w:val="20"/>
          <w:lang w:val="bg-BG"/>
        </w:rPr>
        <w:t xml:space="preserve"> или раздели А—Г от настоящата част) икономическият оператор заявява, че</w:t>
      </w:r>
    </w:p>
    <w:p w14:paraId="31FF721F"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sym w:font="Symbol" w:char="F061"/>
      </w:r>
      <w:r w:rsidRPr="008E3181">
        <w:rPr>
          <w:rFonts w:ascii="Verdana" w:hAnsi="Verdana"/>
          <w:sz w:val="20"/>
          <w:szCs w:val="20"/>
        </w:rPr>
        <w:t>: Общо указание за всички критерии за подбор</w:t>
      </w:r>
    </w:p>
    <w:p w14:paraId="2FC9CF40"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попълни тази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E3181">
        <w:rPr>
          <w:rFonts w:ascii="Verdana" w:hAnsi="Verdana"/>
          <w:b/>
          <w:i/>
          <w:sz w:val="20"/>
          <w:szCs w:val="20"/>
          <w:lang w:val="bg-BG"/>
        </w:rPr>
        <w:sym w:font="Symbol" w:char="F061"/>
      </w:r>
      <w:r w:rsidRPr="008E3181">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8E3181" w14:paraId="69D10327" w14:textId="77777777" w:rsidTr="00C72753">
        <w:tc>
          <w:tcPr>
            <w:tcW w:w="4606" w:type="dxa"/>
            <w:shd w:val="clear" w:color="auto" w:fill="auto"/>
          </w:tcPr>
          <w:p w14:paraId="6C20A8BB"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77AF67F" w14:textId="77777777" w:rsidTr="00C72753">
        <w:tc>
          <w:tcPr>
            <w:tcW w:w="4606" w:type="dxa"/>
            <w:shd w:val="clear" w:color="auto" w:fill="auto"/>
          </w:tcPr>
          <w:p w14:paraId="1272D4A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bl>
    <w:p w14:paraId="234F481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Годност</w:t>
      </w:r>
    </w:p>
    <w:p w14:paraId="338C9D87"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0EDFFBA7" w14:textId="77777777" w:rsidTr="00C72753">
        <w:tc>
          <w:tcPr>
            <w:tcW w:w="4644" w:type="dxa"/>
            <w:shd w:val="clear" w:color="auto" w:fill="auto"/>
          </w:tcPr>
          <w:p w14:paraId="3484065B"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Годност</w:t>
            </w:r>
          </w:p>
        </w:tc>
        <w:tc>
          <w:tcPr>
            <w:tcW w:w="4645" w:type="dxa"/>
            <w:shd w:val="clear" w:color="auto" w:fill="auto"/>
          </w:tcPr>
          <w:p w14:paraId="47F4A16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4BF7E2D1" w14:textId="77777777" w:rsidTr="00C72753">
        <w:tc>
          <w:tcPr>
            <w:tcW w:w="4644" w:type="dxa"/>
            <w:shd w:val="clear" w:color="auto" w:fill="auto"/>
          </w:tcPr>
          <w:p w14:paraId="41C6015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 </w:t>
            </w:r>
            <w:r w:rsidRPr="008E3181">
              <w:rPr>
                <w:rFonts w:ascii="Verdana" w:hAnsi="Verdana"/>
                <w:b/>
                <w:sz w:val="20"/>
                <w:szCs w:val="20"/>
                <w:lang w:val="bg-BG"/>
              </w:rPr>
              <w:t>Той е вписан в съответния професионален или търговски регистър</w:t>
            </w:r>
            <w:r w:rsidRPr="008E3181">
              <w:rPr>
                <w:rFonts w:ascii="Verdana" w:hAnsi="Verdana"/>
                <w:sz w:val="20"/>
                <w:szCs w:val="20"/>
                <w:lang w:val="bg-BG"/>
              </w:rPr>
              <w:t xml:space="preserve"> в държавата членка, в която е установен</w:t>
            </w:r>
            <w:r w:rsidRPr="008E3181">
              <w:rPr>
                <w:rStyle w:val="FootnoteReference"/>
                <w:rFonts w:ascii="Verdana" w:hAnsi="Verdana"/>
                <w:sz w:val="20"/>
                <w:szCs w:val="20"/>
                <w:lang w:val="bg-BG"/>
              </w:rPr>
              <w:footnoteReference w:id="35"/>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t xml:space="preserve"> </w:t>
            </w:r>
          </w:p>
          <w:p w14:paraId="65CB869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517CDC" w14:paraId="0668C67A" w14:textId="77777777" w:rsidTr="00C72753">
        <w:tc>
          <w:tcPr>
            <w:tcW w:w="4644" w:type="dxa"/>
            <w:shd w:val="clear" w:color="auto" w:fill="auto"/>
          </w:tcPr>
          <w:p w14:paraId="7FC54516"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2) При поръчки за услуги:</w:t>
            </w:r>
            <w:r w:rsidRPr="008E3181">
              <w:rPr>
                <w:rFonts w:ascii="Verdana" w:hAnsi="Verdana"/>
                <w:sz w:val="20"/>
                <w:szCs w:val="20"/>
                <w:lang w:val="bg-BG"/>
              </w:rPr>
              <w:br/>
              <w:t xml:space="preserve">Необходимо ли е специално </w:t>
            </w:r>
            <w:r w:rsidRPr="008E3181">
              <w:rPr>
                <w:rFonts w:ascii="Verdana" w:hAnsi="Verdana"/>
                <w:b/>
                <w:sz w:val="20"/>
                <w:szCs w:val="20"/>
                <w:lang w:val="bg-BG"/>
              </w:rPr>
              <w:lastRenderedPageBreak/>
              <w:t>разрешение</w:t>
            </w:r>
            <w:r w:rsidRPr="008E3181">
              <w:rPr>
                <w:rFonts w:ascii="Verdana" w:hAnsi="Verdana"/>
                <w:sz w:val="20"/>
                <w:szCs w:val="20"/>
                <w:lang w:val="bg-BG"/>
              </w:rPr>
              <w:t xml:space="preserve"> или </w:t>
            </w:r>
            <w:r w:rsidRPr="008E3181">
              <w:rPr>
                <w:rFonts w:ascii="Verdana" w:hAnsi="Verdana"/>
                <w:b/>
                <w:sz w:val="20"/>
                <w:szCs w:val="20"/>
                <w:lang w:val="bg-BG"/>
              </w:rPr>
              <w:t>членство</w:t>
            </w:r>
            <w:r w:rsidRPr="008E3181">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 Да [] Не</w:t>
            </w:r>
            <w:r w:rsidRPr="008E3181">
              <w:rPr>
                <w:rFonts w:ascii="Verdana" w:hAnsi="Verdana"/>
                <w:sz w:val="20"/>
                <w:szCs w:val="20"/>
                <w:lang w:val="bg-BG"/>
              </w:rPr>
              <w:br/>
            </w:r>
            <w:r w:rsidRPr="008E3181">
              <w:rPr>
                <w:rFonts w:ascii="Verdana" w:hAnsi="Verdana"/>
                <w:sz w:val="20"/>
                <w:szCs w:val="20"/>
                <w:lang w:val="bg-BG"/>
              </w:rPr>
              <w:lastRenderedPageBreak/>
              <w:br/>
              <w:t>Ако да, моля посочете какво и дали икономическият оператор го притежава: […] [] Да [] Не</w:t>
            </w:r>
            <w:r w:rsidRPr="008E3181">
              <w:rPr>
                <w:rFonts w:ascii="Verdana" w:hAnsi="Verdana"/>
                <w:sz w:val="20"/>
                <w:szCs w:val="20"/>
                <w:lang w:val="bg-BG"/>
              </w:rPr>
              <w:br/>
              <w:t xml:space="preserve"> </w:t>
            </w:r>
          </w:p>
          <w:p w14:paraId="4CFC4ED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7C92F7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lastRenderedPageBreak/>
        <w:t>Б: икономическо и финансово състояние</w:t>
      </w:r>
    </w:p>
    <w:p w14:paraId="2D25718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357A8472" w14:textId="77777777" w:rsidTr="00C72753">
        <w:tc>
          <w:tcPr>
            <w:tcW w:w="4644" w:type="dxa"/>
            <w:shd w:val="clear" w:color="auto" w:fill="auto"/>
          </w:tcPr>
          <w:p w14:paraId="10802E85"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Икономическо и финансово състояние</w:t>
            </w:r>
          </w:p>
        </w:tc>
        <w:tc>
          <w:tcPr>
            <w:tcW w:w="4645" w:type="dxa"/>
            <w:shd w:val="clear" w:color="auto" w:fill="auto"/>
          </w:tcPr>
          <w:p w14:paraId="208550D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4F1B01A3" w14:textId="77777777" w:rsidTr="00C72753">
        <w:tc>
          <w:tcPr>
            <w:tcW w:w="4644" w:type="dxa"/>
            <w:shd w:val="clear" w:color="auto" w:fill="auto"/>
          </w:tcPr>
          <w:p w14:paraId="3837E26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Неговият („общ“) </w:t>
            </w:r>
            <w:r w:rsidRPr="008E3181">
              <w:rPr>
                <w:rFonts w:ascii="Verdana" w:hAnsi="Verdana"/>
                <w:b/>
                <w:sz w:val="20"/>
                <w:szCs w:val="20"/>
                <w:lang w:val="bg-BG"/>
              </w:rPr>
              <w:t>годишен оборот</w:t>
            </w:r>
            <w:r w:rsidRPr="008E3181">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8E3181">
              <w:rPr>
                <w:rFonts w:ascii="Verdana" w:hAnsi="Verdana"/>
                <w:sz w:val="20"/>
                <w:szCs w:val="20"/>
                <w:lang w:val="bg-BG"/>
              </w:rPr>
              <w:br/>
            </w:r>
            <w:r w:rsidRPr="008E3181">
              <w:rPr>
                <w:rFonts w:ascii="Verdana" w:hAnsi="Verdana"/>
                <w:b/>
                <w:sz w:val="20"/>
                <w:szCs w:val="20"/>
                <w:u w:val="single"/>
                <w:lang w:val="bg-BG"/>
              </w:rPr>
              <w:t>и/или</w:t>
            </w:r>
            <w:r w:rsidRPr="008E3181">
              <w:rPr>
                <w:rFonts w:ascii="Verdana" w:hAnsi="Verdana"/>
                <w:sz w:val="20"/>
                <w:szCs w:val="20"/>
                <w:lang w:val="bg-BG"/>
              </w:rPr>
              <w:t xml:space="preserve"> </w:t>
            </w:r>
            <w:r w:rsidRPr="008E3181">
              <w:rPr>
                <w:rFonts w:ascii="Verdana" w:hAnsi="Verdana"/>
                <w:sz w:val="20"/>
                <w:szCs w:val="20"/>
                <w:lang w:val="bg-BG"/>
              </w:rPr>
              <w:br/>
              <w:t xml:space="preserve">1б)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8E3181">
              <w:rPr>
                <w:rStyle w:val="FootnoteReference"/>
                <w:rFonts w:ascii="Verdana" w:hAnsi="Verdana"/>
                <w:b/>
                <w:sz w:val="20"/>
                <w:szCs w:val="20"/>
                <w:lang w:val="bg-BG"/>
              </w:rPr>
              <w:footnoteReference w:id="36"/>
            </w:r>
            <w:r w:rsidRPr="008E3181">
              <w:rPr>
                <w:rFonts w:ascii="Verdana" w:hAnsi="Verdana"/>
                <w:b/>
                <w:sz w:val="20"/>
                <w:szCs w:val="20"/>
                <w:lang w:val="bg-BG"/>
              </w:rPr>
              <w:t>(</w:t>
            </w:r>
            <w:r w:rsidRPr="008E3181">
              <w:rPr>
                <w:rFonts w:ascii="Verdana" w:hAnsi="Verdana"/>
                <w:sz w:val="20"/>
                <w:szCs w:val="20"/>
                <w:lang w:val="bg-BG"/>
              </w:rPr>
              <w:t>)</w:t>
            </w:r>
            <w:r w:rsidRPr="008E3181">
              <w:rPr>
                <w:rFonts w:ascii="Verdana" w:hAnsi="Verdana"/>
                <w:b/>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t>година: [……] оборот:[……][…]валута година: [……] оборот:[……][…]валута</w:t>
            </w:r>
            <w:r w:rsidRPr="008E3181">
              <w:rPr>
                <w:rFonts w:ascii="Verdana" w:hAnsi="Verdana"/>
                <w:sz w:val="20"/>
                <w:szCs w:val="20"/>
                <w:lang w:val="bg-BG"/>
              </w:rPr>
              <w:br/>
            </w:r>
            <w:r w:rsidRPr="008E3181">
              <w:rPr>
                <w:rFonts w:ascii="Verdana" w:hAnsi="Verdana"/>
                <w:sz w:val="20"/>
                <w:szCs w:val="20"/>
                <w:lang w:val="bg-BG"/>
              </w:rPr>
              <w:br/>
              <w:t>(брой години, среден оборот)</w:t>
            </w:r>
            <w:r w:rsidRPr="008E3181">
              <w:rPr>
                <w:rFonts w:ascii="Verdana" w:hAnsi="Verdana"/>
                <w:b/>
                <w:sz w:val="20"/>
                <w:szCs w:val="20"/>
                <w:lang w:val="bg-BG"/>
              </w:rPr>
              <w:t>:</w:t>
            </w:r>
            <w:r w:rsidRPr="008E3181">
              <w:rPr>
                <w:rFonts w:ascii="Verdana" w:hAnsi="Verdana"/>
                <w:sz w:val="20"/>
                <w:szCs w:val="20"/>
                <w:lang w:val="bg-BG"/>
              </w:rPr>
              <w:t xml:space="preserve"> [……],[……][…]валута</w:t>
            </w:r>
            <w:r w:rsidRPr="008E3181">
              <w:rPr>
                <w:rFonts w:ascii="Verdana" w:hAnsi="Verdana"/>
                <w:sz w:val="20"/>
                <w:szCs w:val="20"/>
                <w:lang w:val="bg-BG"/>
              </w:rPr>
              <w:br/>
            </w:r>
          </w:p>
          <w:p w14:paraId="51F56B1C"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517CDC" w14:paraId="1D7ED475" w14:textId="77777777" w:rsidTr="00C72753">
        <w:tc>
          <w:tcPr>
            <w:tcW w:w="4644" w:type="dxa"/>
            <w:shd w:val="clear" w:color="auto" w:fill="auto"/>
          </w:tcPr>
          <w:p w14:paraId="5A1ABCB4" w14:textId="77777777" w:rsidR="006F5913" w:rsidRPr="008E3181" w:rsidRDefault="006F5913" w:rsidP="00C72753">
            <w:pPr>
              <w:rPr>
                <w:rFonts w:ascii="Verdana" w:hAnsi="Verdana"/>
                <w:b/>
                <w:i/>
                <w:sz w:val="20"/>
                <w:szCs w:val="20"/>
                <w:u w:val="single"/>
                <w:lang w:val="bg-BG"/>
              </w:rPr>
            </w:pPr>
            <w:r w:rsidRPr="008E3181">
              <w:rPr>
                <w:rFonts w:ascii="Verdana" w:hAnsi="Verdana"/>
                <w:sz w:val="20"/>
                <w:szCs w:val="20"/>
                <w:lang w:val="bg-BG"/>
              </w:rPr>
              <w:t xml:space="preserve">2а) Неговият („конкретен“) годишен </w:t>
            </w:r>
            <w:r w:rsidRPr="008E3181">
              <w:rPr>
                <w:rFonts w:ascii="Verdana" w:hAnsi="Verdana"/>
                <w:b/>
                <w:sz w:val="20"/>
                <w:szCs w:val="20"/>
                <w:lang w:val="bg-BG"/>
              </w:rPr>
              <w:t>оборот в стопанската област, обхваната от поръчката</w:t>
            </w:r>
            <w:r w:rsidRPr="008E3181">
              <w:rPr>
                <w:rFonts w:ascii="Verdana" w:hAnsi="Verdana"/>
                <w:sz w:val="20"/>
                <w:szCs w:val="20"/>
                <w:lang w:val="bg-BG"/>
              </w:rPr>
              <w:t xml:space="preserve"> и посочена в съответното обявление,</w:t>
            </w:r>
            <w:r w:rsidRPr="008E3181">
              <w:rPr>
                <w:rFonts w:ascii="Verdana" w:hAnsi="Verdana"/>
                <w:b/>
                <w:i/>
                <w:sz w:val="20"/>
                <w:szCs w:val="20"/>
                <w:lang w:val="bg-BG"/>
              </w:rPr>
              <w:t xml:space="preserve"> </w:t>
            </w:r>
            <w:r w:rsidRPr="008E3181">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8E3181">
              <w:rPr>
                <w:rFonts w:ascii="Verdana" w:hAnsi="Verdana"/>
                <w:sz w:val="20"/>
                <w:szCs w:val="20"/>
                <w:lang w:val="bg-BG"/>
              </w:rPr>
              <w:br/>
            </w:r>
            <w:r w:rsidRPr="008E3181">
              <w:rPr>
                <w:rFonts w:ascii="Verdana" w:hAnsi="Verdana"/>
                <w:b/>
                <w:i/>
                <w:sz w:val="20"/>
                <w:szCs w:val="20"/>
                <w:u w:val="single"/>
                <w:lang w:val="bg-BG"/>
              </w:rPr>
              <w:t>и/или</w:t>
            </w:r>
          </w:p>
          <w:p w14:paraId="4EC6343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8E3181">
              <w:rPr>
                <w:rStyle w:val="FootnoteReference"/>
                <w:rFonts w:ascii="Verdana" w:hAnsi="Verdana"/>
                <w:b/>
                <w:sz w:val="20"/>
                <w:szCs w:val="20"/>
                <w:lang w:val="bg-BG"/>
              </w:rPr>
              <w:footnoteReference w:id="37"/>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p>
          <w:p w14:paraId="057A72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p>
          <w:p w14:paraId="458AA88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(брой години, среден оборот): [……],[……][…]валута</w:t>
            </w:r>
          </w:p>
          <w:p w14:paraId="73701A2F" w14:textId="77777777" w:rsidR="006F5913" w:rsidRPr="008E3181" w:rsidRDefault="006F5913" w:rsidP="00C72753">
            <w:pPr>
              <w:rPr>
                <w:rFonts w:ascii="Verdana" w:hAnsi="Verdana"/>
                <w:sz w:val="20"/>
                <w:szCs w:val="20"/>
                <w:lang w:val="bg-BG"/>
              </w:rPr>
            </w:pPr>
          </w:p>
          <w:p w14:paraId="2EA9606E" w14:textId="77777777" w:rsidR="006F5913" w:rsidRPr="008E3181" w:rsidRDefault="006F5913" w:rsidP="00C72753">
            <w:pPr>
              <w:rPr>
                <w:rFonts w:ascii="Verdana" w:hAnsi="Verdana"/>
                <w:sz w:val="20"/>
                <w:szCs w:val="20"/>
                <w:lang w:val="bg-BG"/>
              </w:rPr>
            </w:pPr>
          </w:p>
          <w:p w14:paraId="32E53068"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документацията): [……][……][……][……]</w:t>
            </w:r>
          </w:p>
        </w:tc>
      </w:tr>
      <w:tr w:rsidR="006F5913" w:rsidRPr="008E3181" w14:paraId="60FE237E" w14:textId="77777777" w:rsidTr="00C72753">
        <w:tc>
          <w:tcPr>
            <w:tcW w:w="4644" w:type="dxa"/>
            <w:shd w:val="clear" w:color="auto" w:fill="auto"/>
          </w:tcPr>
          <w:p w14:paraId="25A95BB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3) В случай че липсва информация относно оборота (общия или конкретния) за целия изискуем период, моля, посочете датата, на която </w:t>
            </w:r>
            <w:r w:rsidRPr="008E3181">
              <w:rPr>
                <w:rFonts w:ascii="Verdana" w:hAnsi="Verdana"/>
                <w:sz w:val="20"/>
                <w:szCs w:val="20"/>
                <w:lang w:val="bg-BG"/>
              </w:rPr>
              <w:lastRenderedPageBreak/>
              <w:t>икономическият оператор е учреден или е започнал дейността си:</w:t>
            </w:r>
          </w:p>
        </w:tc>
        <w:tc>
          <w:tcPr>
            <w:tcW w:w="4645" w:type="dxa"/>
            <w:shd w:val="clear" w:color="auto" w:fill="auto"/>
          </w:tcPr>
          <w:p w14:paraId="6D2FE20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p>
        </w:tc>
      </w:tr>
      <w:tr w:rsidR="006F5913" w:rsidRPr="00517CDC" w14:paraId="0607411D" w14:textId="77777777" w:rsidTr="00C72753">
        <w:tc>
          <w:tcPr>
            <w:tcW w:w="4644" w:type="dxa"/>
            <w:shd w:val="clear" w:color="auto" w:fill="auto"/>
          </w:tcPr>
          <w:p w14:paraId="10A47E9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4) Що се отнася до </w:t>
            </w:r>
            <w:r w:rsidRPr="008E3181">
              <w:rPr>
                <w:rFonts w:ascii="Verdana" w:hAnsi="Verdana"/>
                <w:b/>
                <w:sz w:val="20"/>
                <w:szCs w:val="20"/>
                <w:lang w:val="bg-BG"/>
              </w:rPr>
              <w:t>финансовите съотношения</w:t>
            </w:r>
            <w:r w:rsidRPr="008E3181">
              <w:rPr>
                <w:rStyle w:val="FootnoteReference"/>
                <w:rFonts w:ascii="Verdana" w:hAnsi="Verdana"/>
                <w:b/>
                <w:sz w:val="20"/>
                <w:szCs w:val="20"/>
                <w:lang w:val="bg-BG"/>
              </w:rPr>
              <w:footnoteReference w:id="38"/>
            </w:r>
            <w:r w:rsidRPr="008E3181">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(посочване на изискваното съотношение — съотношение между х и у</w:t>
            </w:r>
            <w:r w:rsidRPr="008E3181">
              <w:rPr>
                <w:rStyle w:val="FootnoteReference"/>
                <w:rFonts w:ascii="Verdana" w:hAnsi="Verdana"/>
                <w:sz w:val="20"/>
                <w:szCs w:val="20"/>
                <w:lang w:val="bg-BG"/>
              </w:rPr>
              <w:footnoteReference w:id="39"/>
            </w:r>
            <w:r w:rsidRPr="008E3181">
              <w:rPr>
                <w:rFonts w:ascii="Verdana" w:hAnsi="Verdana"/>
                <w:sz w:val="20"/>
                <w:szCs w:val="20"/>
                <w:lang w:val="bg-BG"/>
              </w:rPr>
              <w:t xml:space="preserve"> — и стойността):</w:t>
            </w:r>
            <w:r w:rsidRPr="008E3181">
              <w:rPr>
                <w:rFonts w:ascii="Verdana" w:hAnsi="Verdana"/>
                <w:sz w:val="20"/>
                <w:szCs w:val="20"/>
                <w:lang w:val="bg-BG"/>
              </w:rPr>
              <w:br/>
              <w:t>[…], [……]</w:t>
            </w:r>
            <w:r w:rsidRPr="008E3181">
              <w:rPr>
                <w:rStyle w:val="FootnoteReference"/>
                <w:rFonts w:ascii="Verdana" w:hAnsi="Verdana"/>
                <w:sz w:val="20"/>
                <w:szCs w:val="20"/>
                <w:lang w:val="bg-BG"/>
              </w:rPr>
              <w:footnoteReference w:id="40"/>
            </w:r>
            <w:r w:rsidRPr="008E3181">
              <w:rPr>
                <w:rFonts w:ascii="Verdana" w:hAnsi="Verdana"/>
                <w:sz w:val="20"/>
                <w:szCs w:val="20"/>
                <w:lang w:val="bg-BG"/>
              </w:rPr>
              <w:br/>
            </w:r>
          </w:p>
          <w:p w14:paraId="4FB5A1A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517CDC" w14:paraId="3BCFF0D1" w14:textId="77777777" w:rsidTr="00C72753">
        <w:tc>
          <w:tcPr>
            <w:tcW w:w="4644" w:type="dxa"/>
            <w:shd w:val="clear" w:color="auto" w:fill="auto"/>
          </w:tcPr>
          <w:p w14:paraId="5F59A6E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5) Застрахователната сума по неговата </w:t>
            </w:r>
            <w:r w:rsidRPr="008E3181">
              <w:rPr>
                <w:rFonts w:ascii="Verdana" w:hAnsi="Verdana"/>
                <w:b/>
                <w:sz w:val="20"/>
                <w:szCs w:val="20"/>
                <w:lang w:val="bg-BG"/>
              </w:rPr>
              <w:t>застрахователна полица за риска „професионална отговорност“</w:t>
            </w:r>
            <w:r w:rsidRPr="008E3181">
              <w:rPr>
                <w:rFonts w:ascii="Verdana" w:hAnsi="Verdana"/>
                <w:sz w:val="20"/>
                <w:szCs w:val="20"/>
                <w:lang w:val="bg-BG"/>
              </w:rPr>
              <w:t xml:space="preserve"> възлиза на:</w:t>
            </w:r>
            <w:r w:rsidRPr="008E3181">
              <w:rPr>
                <w:rFonts w:ascii="Verdana" w:hAnsi="Verdana"/>
                <w:sz w:val="20"/>
                <w:szCs w:val="20"/>
                <w:lang w:val="bg-BG"/>
              </w:rPr>
              <w:br/>
            </w:r>
            <w:r w:rsidRPr="008E3181">
              <w:rPr>
                <w:rStyle w:val="NormalBoldChar"/>
                <w:rFonts w:ascii="Verdana" w:eastAsia="Calibri" w:hAnsi="Verdana"/>
                <w:b w:val="0"/>
                <w:i/>
                <w:sz w:val="20"/>
                <w:szCs w:val="20"/>
                <w:lang w:val="bg-BG"/>
              </w:rPr>
              <w:t>Ако</w:t>
            </w:r>
            <w:r w:rsidRPr="008E3181">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[……],[……][…]валута</w:t>
            </w:r>
          </w:p>
          <w:p w14:paraId="7D8AE24A" w14:textId="77777777" w:rsidR="006F5913" w:rsidRPr="008E3181" w:rsidRDefault="006F5913" w:rsidP="00C72753">
            <w:pPr>
              <w:rPr>
                <w:rFonts w:ascii="Verdana" w:hAnsi="Verdana"/>
                <w:sz w:val="20"/>
                <w:szCs w:val="20"/>
                <w:lang w:val="bg-BG"/>
              </w:rPr>
            </w:pPr>
          </w:p>
          <w:p w14:paraId="54181AFB"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517CDC" w14:paraId="3D9645D4" w14:textId="77777777" w:rsidTr="00C72753">
        <w:tc>
          <w:tcPr>
            <w:tcW w:w="4644" w:type="dxa"/>
            <w:shd w:val="clear" w:color="auto" w:fill="auto"/>
          </w:tcPr>
          <w:p w14:paraId="33564F6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6) Що се отнася до </w:t>
            </w:r>
            <w:r w:rsidRPr="008E3181">
              <w:rPr>
                <w:rFonts w:ascii="Verdana" w:hAnsi="Verdana"/>
                <w:b/>
                <w:sz w:val="20"/>
                <w:szCs w:val="20"/>
                <w:lang w:val="bg-BG"/>
              </w:rPr>
              <w:t>другите икономически или финансови изисквания</w:t>
            </w:r>
            <w:r w:rsidRPr="008E3181">
              <w:rPr>
                <w:rFonts w:ascii="Verdana" w:hAnsi="Verdana"/>
                <w:sz w:val="20"/>
                <w:szCs w:val="20"/>
                <w:lang w:val="bg-BG"/>
              </w:rPr>
              <w:t xml:space="preserve">, </w:t>
            </w:r>
            <w:r w:rsidRPr="008E3181">
              <w:rPr>
                <w:rFonts w:ascii="Verdana" w:hAnsi="Verdana"/>
                <w:b/>
                <w:sz w:val="20"/>
                <w:szCs w:val="20"/>
                <w:lang w:val="bg-BG"/>
              </w:rPr>
              <w:t>ако има такива</w:t>
            </w:r>
            <w:r w:rsidRPr="008E3181">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8E3181">
              <w:rPr>
                <w:rFonts w:ascii="Verdana" w:hAnsi="Verdana"/>
                <w:sz w:val="20"/>
                <w:szCs w:val="20"/>
                <w:lang w:val="bg-BG"/>
              </w:rPr>
              <w:br/>
            </w:r>
            <w:r w:rsidRPr="008E3181">
              <w:rPr>
                <w:rFonts w:ascii="Verdana" w:hAnsi="Verdana"/>
                <w:i/>
                <w:sz w:val="20"/>
                <w:szCs w:val="20"/>
                <w:lang w:val="bg-BG"/>
              </w:rPr>
              <w:t xml:space="preserve">Ако съответната документация, която </w:t>
            </w:r>
            <w:r w:rsidRPr="008E3181">
              <w:rPr>
                <w:rFonts w:ascii="Verdana" w:hAnsi="Verdana"/>
                <w:b/>
                <w:i/>
                <w:sz w:val="20"/>
                <w:szCs w:val="20"/>
                <w:lang w:val="bg-BG"/>
              </w:rPr>
              <w:t xml:space="preserve">може </w:t>
            </w:r>
            <w:r w:rsidRPr="008E3181">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1E3C0DCF" w14:textId="77777777" w:rsidR="006F5913" w:rsidRPr="008E3181" w:rsidRDefault="006F5913" w:rsidP="00C72753">
            <w:pPr>
              <w:rPr>
                <w:rFonts w:ascii="Verdana" w:hAnsi="Verdana"/>
                <w:sz w:val="20"/>
                <w:szCs w:val="20"/>
                <w:lang w:val="bg-BG"/>
              </w:rPr>
            </w:pPr>
          </w:p>
          <w:p w14:paraId="00EA74F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4901B9E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Технически и професионални способности</w:t>
      </w:r>
    </w:p>
    <w:p w14:paraId="6245705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8E3181">
        <w:rPr>
          <w:rFonts w:ascii="Verdana" w:hAnsi="Verdana"/>
          <w:sz w:val="20"/>
          <w:szCs w:val="20"/>
          <w:lang w:val="bg-BG"/>
        </w:rPr>
        <w:t xml:space="preserve"> </w:t>
      </w:r>
      <w:r w:rsidRPr="008E3181">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4A22A7F6" w14:textId="77777777" w:rsidTr="00C72753">
        <w:tc>
          <w:tcPr>
            <w:tcW w:w="4644" w:type="dxa"/>
            <w:shd w:val="clear" w:color="auto" w:fill="auto"/>
          </w:tcPr>
          <w:p w14:paraId="1CF4886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Технически и професионални способности</w:t>
            </w:r>
          </w:p>
        </w:tc>
        <w:tc>
          <w:tcPr>
            <w:tcW w:w="4645" w:type="dxa"/>
            <w:shd w:val="clear" w:color="auto" w:fill="auto"/>
          </w:tcPr>
          <w:p w14:paraId="6C21075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63539E08" w14:textId="77777777" w:rsidTr="00C72753">
        <w:tc>
          <w:tcPr>
            <w:tcW w:w="4644" w:type="dxa"/>
            <w:shd w:val="clear" w:color="auto" w:fill="auto"/>
          </w:tcPr>
          <w:p w14:paraId="2E9253D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Само за </w:t>
            </w:r>
            <w:r w:rsidRPr="008E3181">
              <w:rPr>
                <w:rFonts w:ascii="Verdana" w:hAnsi="Verdana"/>
                <w:b/>
                <w:i/>
                <w:sz w:val="20"/>
                <w:szCs w:val="20"/>
                <w:lang w:val="bg-BG"/>
              </w:rPr>
              <w:t>обществените поръчки за</w:t>
            </w:r>
            <w:r w:rsidRPr="008E3181">
              <w:rPr>
                <w:rFonts w:ascii="Verdana" w:hAnsi="Verdana"/>
                <w:sz w:val="20"/>
                <w:szCs w:val="20"/>
                <w:lang w:val="bg-BG"/>
              </w:rPr>
              <w:t xml:space="preserve"> </w:t>
            </w:r>
            <w:r w:rsidRPr="008E3181">
              <w:rPr>
                <w:rFonts w:ascii="Verdana" w:hAnsi="Verdana"/>
                <w:b/>
                <w:i/>
                <w:sz w:val="20"/>
                <w:szCs w:val="20"/>
                <w:lang w:val="bg-BG"/>
              </w:rPr>
              <w:t>строителство</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41"/>
            </w:r>
            <w:r w:rsidRPr="008E3181">
              <w:rPr>
                <w:rFonts w:ascii="Verdana" w:hAnsi="Verdana"/>
                <w:sz w:val="20"/>
                <w:szCs w:val="20"/>
                <w:lang w:val="bg-BG"/>
              </w:rPr>
              <w:t xml:space="preserve"> икономическият оператор е </w:t>
            </w:r>
            <w:r w:rsidRPr="008E3181">
              <w:rPr>
                <w:rFonts w:ascii="Verdana" w:hAnsi="Verdana"/>
                <w:b/>
                <w:sz w:val="20"/>
                <w:szCs w:val="20"/>
                <w:lang w:val="bg-BG"/>
              </w:rPr>
              <w:t>извършил следните строителни дейности от конкретния вид</w:t>
            </w:r>
            <w:r w:rsidRPr="008E3181">
              <w:rPr>
                <w:rFonts w:ascii="Verdana" w:hAnsi="Verdana"/>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13005E7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Строителни работи:  [……]</w:t>
            </w:r>
          </w:p>
          <w:p w14:paraId="103567B5" w14:textId="77777777" w:rsidR="006F5913" w:rsidRPr="008E3181" w:rsidRDefault="006F5913" w:rsidP="00C72753">
            <w:pPr>
              <w:rPr>
                <w:rFonts w:ascii="Verdana" w:hAnsi="Verdana"/>
                <w:sz w:val="20"/>
                <w:szCs w:val="20"/>
                <w:lang w:val="bg-BG"/>
              </w:rPr>
            </w:pPr>
          </w:p>
          <w:p w14:paraId="6BD8481E"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7FF23BD8" w14:textId="77777777" w:rsidTr="00C72753">
        <w:tc>
          <w:tcPr>
            <w:tcW w:w="4644" w:type="dxa"/>
            <w:shd w:val="clear" w:color="auto" w:fill="auto"/>
          </w:tcPr>
          <w:p w14:paraId="19E291EB"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t xml:space="preserve">1б) Само за </w:t>
            </w:r>
            <w:r w:rsidRPr="008E3181">
              <w:rPr>
                <w:rFonts w:ascii="Verdana" w:hAnsi="Verdana"/>
                <w:b/>
                <w:i/>
                <w:sz w:val="20"/>
                <w:szCs w:val="20"/>
                <w:lang w:val="bg-BG"/>
              </w:rPr>
              <w:t xml:space="preserve">обществени поръчки за </w:t>
            </w:r>
            <w:r w:rsidRPr="008E3181">
              <w:rPr>
                <w:rFonts w:ascii="Verdana" w:hAnsi="Verdana"/>
                <w:b/>
                <w:i/>
                <w:sz w:val="20"/>
                <w:szCs w:val="20"/>
                <w:lang w:val="bg-BG"/>
              </w:rPr>
              <w:lastRenderedPageBreak/>
              <w:t>доставки и обществени поръчки за услуги</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42"/>
            </w:r>
            <w:r w:rsidRPr="008E3181">
              <w:rPr>
                <w:rFonts w:ascii="Verdana" w:hAnsi="Verdana"/>
                <w:sz w:val="20"/>
                <w:szCs w:val="20"/>
                <w:lang w:val="bg-BG"/>
              </w:rPr>
              <w:t xml:space="preserve"> икономическият оператор е извършил </w:t>
            </w:r>
            <w:r w:rsidRPr="008E3181">
              <w:rPr>
                <w:rFonts w:ascii="Verdana" w:hAnsi="Verdana"/>
                <w:b/>
                <w:sz w:val="20"/>
                <w:szCs w:val="20"/>
                <w:lang w:val="bg-BG"/>
              </w:rPr>
              <w:t>следните основни доставки или е предоставил следните основни услуги от посочения вид</w:t>
            </w:r>
            <w:r w:rsidRPr="008E3181">
              <w:rPr>
                <w:rFonts w:ascii="Verdana" w:hAnsi="Verdana"/>
                <w:sz w:val="20"/>
                <w:szCs w:val="20"/>
                <w:lang w:val="bg-BG"/>
              </w:rPr>
              <w:t>:</w:t>
            </w:r>
            <w:r w:rsidRPr="008E3181">
              <w:rPr>
                <w:rFonts w:ascii="Verdana" w:hAnsi="Verdana"/>
                <w:b/>
                <w:sz w:val="20"/>
                <w:szCs w:val="20"/>
                <w:lang w:val="bg-BG"/>
              </w:rPr>
              <w:t xml:space="preserve"> </w:t>
            </w:r>
            <w:r w:rsidRPr="008E3181">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8E3181">
              <w:rPr>
                <w:rStyle w:val="FootnoteReference"/>
                <w:rFonts w:ascii="Verdana" w:hAnsi="Verdana"/>
                <w:sz w:val="20"/>
                <w:szCs w:val="20"/>
                <w:lang w:val="bg-BG"/>
              </w:rPr>
              <w:footnoteReference w:id="43"/>
            </w:r>
            <w:r w:rsidRPr="008E3181">
              <w:rPr>
                <w:rFonts w:ascii="Verdana" w:hAnsi="Verdana"/>
                <w:sz w:val="20"/>
                <w:szCs w:val="20"/>
                <w:lang w:val="bg-BG"/>
              </w:rPr>
              <w:t>:</w:t>
            </w:r>
          </w:p>
        </w:tc>
        <w:tc>
          <w:tcPr>
            <w:tcW w:w="4645" w:type="dxa"/>
            <w:shd w:val="clear" w:color="auto" w:fill="auto"/>
          </w:tcPr>
          <w:p w14:paraId="2404A54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r>
            <w:r w:rsidRPr="008E3181">
              <w:rPr>
                <w:rFonts w:ascii="Verdana" w:hAnsi="Verdana"/>
                <w:sz w:val="20"/>
                <w:szCs w:val="20"/>
                <w:lang w:val="bg-BG"/>
              </w:rPr>
              <w:lastRenderedPageBreak/>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4"/>
              <w:gridCol w:w="723"/>
              <w:gridCol w:w="1442"/>
            </w:tblGrid>
            <w:tr w:rsidR="006F5913" w:rsidRPr="008E3181" w14:paraId="031EAD28" w14:textId="77777777" w:rsidTr="00C72753">
              <w:tc>
                <w:tcPr>
                  <w:tcW w:w="1336" w:type="dxa"/>
                  <w:shd w:val="clear" w:color="auto" w:fill="auto"/>
                </w:tcPr>
                <w:p w14:paraId="6144BA5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Описание</w:t>
                  </w:r>
                </w:p>
              </w:tc>
              <w:tc>
                <w:tcPr>
                  <w:tcW w:w="936" w:type="dxa"/>
                  <w:shd w:val="clear" w:color="auto" w:fill="auto"/>
                </w:tcPr>
                <w:p w14:paraId="24AE05A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Суми</w:t>
                  </w:r>
                </w:p>
              </w:tc>
              <w:tc>
                <w:tcPr>
                  <w:tcW w:w="724" w:type="dxa"/>
                  <w:shd w:val="clear" w:color="auto" w:fill="auto"/>
                </w:tcPr>
                <w:p w14:paraId="431CCF2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Дати</w:t>
                  </w:r>
                </w:p>
              </w:tc>
              <w:tc>
                <w:tcPr>
                  <w:tcW w:w="1149" w:type="dxa"/>
                  <w:shd w:val="clear" w:color="auto" w:fill="auto"/>
                </w:tcPr>
                <w:p w14:paraId="43432CE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Получатели</w:t>
                  </w:r>
                </w:p>
              </w:tc>
            </w:tr>
            <w:tr w:rsidR="006F5913" w:rsidRPr="008E3181" w14:paraId="6DD8C65F" w14:textId="77777777" w:rsidTr="00C72753">
              <w:tc>
                <w:tcPr>
                  <w:tcW w:w="1336" w:type="dxa"/>
                  <w:shd w:val="clear" w:color="auto" w:fill="auto"/>
                </w:tcPr>
                <w:p w14:paraId="4AE58816" w14:textId="77777777" w:rsidR="006F5913" w:rsidRPr="008E3181" w:rsidRDefault="006F5913" w:rsidP="00C72753">
                  <w:pPr>
                    <w:rPr>
                      <w:rFonts w:ascii="Verdana" w:hAnsi="Verdana"/>
                      <w:sz w:val="20"/>
                      <w:szCs w:val="20"/>
                      <w:lang w:val="bg-BG"/>
                    </w:rPr>
                  </w:pPr>
                </w:p>
              </w:tc>
              <w:tc>
                <w:tcPr>
                  <w:tcW w:w="936" w:type="dxa"/>
                  <w:shd w:val="clear" w:color="auto" w:fill="auto"/>
                </w:tcPr>
                <w:p w14:paraId="62A28271" w14:textId="77777777" w:rsidR="006F5913" w:rsidRPr="008E3181" w:rsidRDefault="006F5913" w:rsidP="00C72753">
                  <w:pPr>
                    <w:rPr>
                      <w:rFonts w:ascii="Verdana" w:hAnsi="Verdana"/>
                      <w:sz w:val="20"/>
                      <w:szCs w:val="20"/>
                      <w:lang w:val="bg-BG"/>
                    </w:rPr>
                  </w:pPr>
                </w:p>
              </w:tc>
              <w:tc>
                <w:tcPr>
                  <w:tcW w:w="724" w:type="dxa"/>
                  <w:shd w:val="clear" w:color="auto" w:fill="auto"/>
                </w:tcPr>
                <w:p w14:paraId="0F7320B7" w14:textId="77777777" w:rsidR="006F5913" w:rsidRPr="008E3181" w:rsidRDefault="006F5913" w:rsidP="00C72753">
                  <w:pPr>
                    <w:rPr>
                      <w:rFonts w:ascii="Verdana" w:hAnsi="Verdana"/>
                      <w:sz w:val="20"/>
                      <w:szCs w:val="20"/>
                      <w:lang w:val="bg-BG"/>
                    </w:rPr>
                  </w:pPr>
                </w:p>
              </w:tc>
              <w:tc>
                <w:tcPr>
                  <w:tcW w:w="1149" w:type="dxa"/>
                  <w:shd w:val="clear" w:color="auto" w:fill="auto"/>
                </w:tcPr>
                <w:p w14:paraId="4EBAC307" w14:textId="77777777" w:rsidR="006F5913" w:rsidRPr="008E3181" w:rsidRDefault="006F5913" w:rsidP="00C72753">
                  <w:pPr>
                    <w:rPr>
                      <w:rFonts w:ascii="Verdana" w:hAnsi="Verdana"/>
                      <w:sz w:val="20"/>
                      <w:szCs w:val="20"/>
                      <w:lang w:val="bg-BG"/>
                    </w:rPr>
                  </w:pPr>
                </w:p>
              </w:tc>
            </w:tr>
          </w:tbl>
          <w:p w14:paraId="303F1AC1" w14:textId="77777777" w:rsidR="006F5913" w:rsidRPr="008E3181" w:rsidRDefault="006F5913" w:rsidP="00C72753">
            <w:pPr>
              <w:rPr>
                <w:rFonts w:ascii="Verdana" w:hAnsi="Verdana"/>
                <w:sz w:val="20"/>
                <w:szCs w:val="20"/>
                <w:lang w:val="bg-BG"/>
              </w:rPr>
            </w:pPr>
          </w:p>
        </w:tc>
      </w:tr>
      <w:tr w:rsidR="006F5913" w:rsidRPr="008E3181" w14:paraId="4B40FDA7" w14:textId="77777777" w:rsidTr="00C72753">
        <w:tc>
          <w:tcPr>
            <w:tcW w:w="4644" w:type="dxa"/>
            <w:shd w:val="clear" w:color="auto" w:fill="auto"/>
          </w:tcPr>
          <w:p w14:paraId="0AEED697"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lastRenderedPageBreak/>
              <w:t xml:space="preserve">2) Той може да използва следните </w:t>
            </w:r>
            <w:r w:rsidRPr="008E3181">
              <w:rPr>
                <w:rFonts w:ascii="Verdana" w:hAnsi="Verdana"/>
                <w:b/>
                <w:sz w:val="20"/>
                <w:szCs w:val="20"/>
                <w:lang w:val="bg-BG"/>
              </w:rPr>
              <w:t>технически лица или органи</w:t>
            </w:r>
            <w:r w:rsidRPr="008E3181">
              <w:rPr>
                <w:rStyle w:val="FootnoteReference"/>
                <w:rFonts w:ascii="Verdana" w:hAnsi="Verdana"/>
                <w:b/>
                <w:sz w:val="20"/>
                <w:szCs w:val="20"/>
                <w:lang w:val="bg-BG"/>
              </w:rPr>
              <w:footnoteReference w:id="44"/>
            </w:r>
            <w:r w:rsidRPr="008E3181">
              <w:rPr>
                <w:rFonts w:ascii="Verdana" w:hAnsi="Verdana"/>
                <w:sz w:val="20"/>
                <w:szCs w:val="20"/>
                <w:lang w:val="bg-BG"/>
              </w:rPr>
              <w:t>, особено тези, отговарящи за контрола на качеството:</w:t>
            </w:r>
            <w:r w:rsidRPr="008E3181">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072D75D9" w14:textId="77777777" w:rsidTr="00C72753">
        <w:tc>
          <w:tcPr>
            <w:tcW w:w="4644" w:type="dxa"/>
            <w:shd w:val="clear" w:color="auto" w:fill="auto"/>
          </w:tcPr>
          <w:p w14:paraId="174FBBD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3) Той използва следните </w:t>
            </w:r>
            <w:r w:rsidRPr="008E3181">
              <w:rPr>
                <w:rFonts w:ascii="Verdana" w:hAnsi="Verdana"/>
                <w:b/>
                <w:sz w:val="20"/>
                <w:szCs w:val="20"/>
                <w:lang w:val="bg-BG"/>
              </w:rPr>
              <w:t>технически съоръжения и мерки за гарантиране на качество</w:t>
            </w:r>
            <w:r w:rsidRPr="008E3181">
              <w:rPr>
                <w:rFonts w:ascii="Verdana" w:hAnsi="Verdana"/>
                <w:sz w:val="20"/>
                <w:szCs w:val="20"/>
                <w:lang w:val="bg-BG"/>
              </w:rPr>
              <w:t xml:space="preserve">, а </w:t>
            </w:r>
            <w:r w:rsidRPr="008E3181">
              <w:rPr>
                <w:rFonts w:ascii="Verdana" w:hAnsi="Verdana"/>
                <w:b/>
                <w:sz w:val="20"/>
                <w:szCs w:val="20"/>
                <w:lang w:val="bg-BG"/>
              </w:rPr>
              <w:t>съоръженията за проучване и изследване</w:t>
            </w:r>
            <w:r w:rsidRPr="008E3181">
              <w:rPr>
                <w:rFonts w:ascii="Verdana" w:hAnsi="Verdana"/>
                <w:sz w:val="20"/>
                <w:szCs w:val="20"/>
                <w:lang w:val="bg-BG"/>
              </w:rPr>
              <w:t xml:space="preserve"> са както следва: </w:t>
            </w:r>
          </w:p>
        </w:tc>
        <w:tc>
          <w:tcPr>
            <w:tcW w:w="4645" w:type="dxa"/>
            <w:shd w:val="clear" w:color="auto" w:fill="auto"/>
          </w:tcPr>
          <w:p w14:paraId="68E7296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09DD6976" w14:textId="77777777" w:rsidTr="00C72753">
        <w:tc>
          <w:tcPr>
            <w:tcW w:w="4644" w:type="dxa"/>
            <w:shd w:val="clear" w:color="auto" w:fill="auto"/>
          </w:tcPr>
          <w:p w14:paraId="760EB63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4) При изпълнение на поръчката той ще бъде в състояние да прилага следните </w:t>
            </w:r>
            <w:r w:rsidRPr="008E3181">
              <w:rPr>
                <w:rFonts w:ascii="Verdana" w:hAnsi="Verdana"/>
                <w:b/>
                <w:sz w:val="20"/>
                <w:szCs w:val="20"/>
                <w:lang w:val="bg-BG"/>
              </w:rPr>
              <w:t>системи за управление и за проследяване на веригата на доставка</w:t>
            </w:r>
            <w:r w:rsidRPr="008E3181">
              <w:rPr>
                <w:rFonts w:ascii="Verdana" w:hAnsi="Verdana"/>
                <w:sz w:val="20"/>
                <w:szCs w:val="20"/>
                <w:lang w:val="bg-BG"/>
              </w:rPr>
              <w:t>:</w:t>
            </w:r>
          </w:p>
        </w:tc>
        <w:tc>
          <w:tcPr>
            <w:tcW w:w="4645" w:type="dxa"/>
            <w:shd w:val="clear" w:color="auto" w:fill="auto"/>
          </w:tcPr>
          <w:p w14:paraId="2D7202A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6B1202E" w14:textId="77777777" w:rsidTr="00C72753">
        <w:tc>
          <w:tcPr>
            <w:tcW w:w="4644" w:type="dxa"/>
            <w:shd w:val="clear" w:color="auto" w:fill="auto"/>
          </w:tcPr>
          <w:p w14:paraId="0E2399B4" w14:textId="77777777" w:rsidR="006F5913" w:rsidRPr="008E3181" w:rsidRDefault="006F5913" w:rsidP="00C72753">
            <w:pPr>
              <w:rPr>
                <w:rFonts w:ascii="Verdana" w:hAnsi="Verdana"/>
                <w:sz w:val="20"/>
                <w:szCs w:val="20"/>
                <w:lang w:val="bg-BG"/>
              </w:rPr>
            </w:pPr>
            <w:r w:rsidRPr="008E3181">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8E3181">
              <w:rPr>
                <w:rFonts w:ascii="Verdana" w:hAnsi="Verdana"/>
                <w:sz w:val="20"/>
                <w:szCs w:val="20"/>
                <w:lang w:val="bg-BG"/>
              </w:rPr>
              <w:br/>
              <w:t xml:space="preserve">Икономическият оператор </w:t>
            </w:r>
            <w:r w:rsidRPr="008E3181">
              <w:rPr>
                <w:rFonts w:ascii="Verdana" w:hAnsi="Verdana"/>
                <w:b/>
                <w:sz w:val="20"/>
                <w:szCs w:val="20"/>
                <w:lang w:val="bg-BG"/>
              </w:rPr>
              <w:t>ще</w:t>
            </w:r>
            <w:r w:rsidRPr="008E3181">
              <w:rPr>
                <w:rFonts w:ascii="Verdana" w:hAnsi="Verdana"/>
                <w:sz w:val="20"/>
                <w:szCs w:val="20"/>
                <w:lang w:val="bg-BG"/>
              </w:rPr>
              <w:t xml:space="preserve"> позволи ли извършването на </w:t>
            </w:r>
            <w:r w:rsidRPr="008E3181">
              <w:rPr>
                <w:rFonts w:ascii="Verdana" w:hAnsi="Verdana"/>
                <w:b/>
                <w:sz w:val="20"/>
                <w:szCs w:val="20"/>
                <w:lang w:val="bg-BG"/>
              </w:rPr>
              <w:t>проверки</w:t>
            </w:r>
            <w:r w:rsidRPr="008E3181">
              <w:rPr>
                <w:rStyle w:val="FootnoteReference"/>
                <w:rFonts w:ascii="Verdana" w:hAnsi="Verdana"/>
                <w:b/>
                <w:sz w:val="20"/>
                <w:szCs w:val="20"/>
                <w:lang w:val="bg-BG"/>
              </w:rPr>
              <w:footnoteReference w:id="45"/>
            </w:r>
            <w:r w:rsidRPr="008E3181">
              <w:rPr>
                <w:rFonts w:ascii="Verdana" w:hAnsi="Verdana"/>
                <w:sz w:val="20"/>
                <w:szCs w:val="20"/>
                <w:lang w:val="bg-BG"/>
              </w:rPr>
              <w:t xml:space="preserve"> на неговия </w:t>
            </w:r>
            <w:r w:rsidRPr="008E3181">
              <w:rPr>
                <w:rFonts w:ascii="Verdana" w:hAnsi="Verdana"/>
                <w:b/>
                <w:sz w:val="20"/>
                <w:szCs w:val="20"/>
                <w:lang w:val="bg-BG"/>
              </w:rPr>
              <w:t>производствен или технически капацитет</w:t>
            </w:r>
            <w:r w:rsidRPr="008E3181">
              <w:rPr>
                <w:rFonts w:ascii="Verdana" w:hAnsi="Verdana"/>
                <w:sz w:val="20"/>
                <w:szCs w:val="20"/>
                <w:lang w:val="bg-BG"/>
              </w:rPr>
              <w:t xml:space="preserve"> и, когато е необходимо, на </w:t>
            </w:r>
            <w:r w:rsidRPr="008E3181">
              <w:rPr>
                <w:rFonts w:ascii="Verdana" w:hAnsi="Verdana"/>
                <w:b/>
                <w:sz w:val="20"/>
                <w:szCs w:val="20"/>
                <w:lang w:val="bg-BG"/>
              </w:rPr>
              <w:t>средствата за проучване и изследване</w:t>
            </w:r>
            <w:r w:rsidRPr="008E3181">
              <w:rPr>
                <w:rFonts w:ascii="Verdana" w:hAnsi="Verdana"/>
                <w:sz w:val="20"/>
                <w:szCs w:val="20"/>
                <w:lang w:val="bg-BG"/>
              </w:rPr>
              <w:t xml:space="preserve">, с които разполага, както и на </w:t>
            </w:r>
            <w:r w:rsidRPr="008E3181">
              <w:rPr>
                <w:rFonts w:ascii="Verdana" w:hAnsi="Verdana"/>
                <w:b/>
                <w:sz w:val="20"/>
                <w:szCs w:val="20"/>
                <w:lang w:val="bg-BG"/>
              </w:rPr>
              <w:t>мерките за контрол на качеството</w:t>
            </w:r>
            <w:r w:rsidRPr="008E3181">
              <w:rPr>
                <w:rFonts w:ascii="Verdana" w:hAnsi="Verdana"/>
                <w:sz w:val="20"/>
                <w:szCs w:val="20"/>
                <w:lang w:val="bg-BG"/>
              </w:rPr>
              <w:t>?</w:t>
            </w:r>
          </w:p>
        </w:tc>
        <w:tc>
          <w:tcPr>
            <w:tcW w:w="4645" w:type="dxa"/>
            <w:shd w:val="clear" w:color="auto" w:fill="auto"/>
          </w:tcPr>
          <w:p w14:paraId="06CC4CF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Да [] Не</w:t>
            </w:r>
          </w:p>
        </w:tc>
      </w:tr>
      <w:tr w:rsidR="006F5913" w:rsidRPr="008E3181" w14:paraId="26D6A5AF" w14:textId="77777777" w:rsidTr="00C72753">
        <w:tc>
          <w:tcPr>
            <w:tcW w:w="4644" w:type="dxa"/>
            <w:shd w:val="clear" w:color="auto" w:fill="auto"/>
          </w:tcPr>
          <w:p w14:paraId="342C61F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6) Следната </w:t>
            </w:r>
            <w:r w:rsidRPr="008E3181">
              <w:rPr>
                <w:rFonts w:ascii="Verdana" w:hAnsi="Verdana"/>
                <w:b/>
                <w:sz w:val="20"/>
                <w:szCs w:val="20"/>
                <w:lang w:val="bg-BG"/>
              </w:rPr>
              <w:t>образователна и професионална квалификация</w:t>
            </w:r>
            <w:r w:rsidRPr="008E3181">
              <w:rPr>
                <w:rFonts w:ascii="Verdana" w:hAnsi="Verdana"/>
                <w:sz w:val="20"/>
                <w:szCs w:val="20"/>
                <w:lang w:val="bg-BG"/>
              </w:rPr>
              <w:t xml:space="preserve"> се притежава от:</w:t>
            </w:r>
            <w:r w:rsidRPr="008E3181">
              <w:rPr>
                <w:rFonts w:ascii="Verdana" w:hAnsi="Verdana"/>
                <w:sz w:val="20"/>
                <w:szCs w:val="20"/>
                <w:lang w:val="bg-BG"/>
              </w:rPr>
              <w:br/>
              <w:t xml:space="preserve">а) доставчика на услуга или самия изпълнител, </w:t>
            </w:r>
            <w:r w:rsidRPr="008E3181">
              <w:rPr>
                <w:rFonts w:ascii="Verdana" w:hAnsi="Verdana"/>
                <w:b/>
                <w:i/>
                <w:sz w:val="20"/>
                <w:szCs w:val="20"/>
                <w:lang w:val="bg-BG"/>
              </w:rPr>
              <w:t>и/или</w:t>
            </w:r>
            <w:r w:rsidRPr="008E3181">
              <w:rPr>
                <w:rFonts w:ascii="Verdana" w:hAnsi="Verdana"/>
                <w:sz w:val="20"/>
                <w:szCs w:val="20"/>
                <w:lang w:val="bg-BG"/>
              </w:rPr>
              <w:t xml:space="preserve"> (в зависимост от изискванията, посочени в обявлението, </w:t>
            </w:r>
            <w:r w:rsidRPr="008E3181">
              <w:rPr>
                <w:rFonts w:ascii="Verdana" w:hAnsi="Verdana"/>
                <w:sz w:val="20"/>
                <w:szCs w:val="20"/>
                <w:lang w:val="bg-BG"/>
              </w:rPr>
              <w:lastRenderedPageBreak/>
              <w:t>или в документацията за обществената поръчка)</w:t>
            </w:r>
          </w:p>
          <w:p w14:paraId="25B852F3" w14:textId="77777777" w:rsidR="006F5913" w:rsidRPr="008E3181" w:rsidRDefault="006F5913" w:rsidP="00C72753">
            <w:pPr>
              <w:rPr>
                <w:rFonts w:ascii="Verdana" w:hAnsi="Verdana"/>
                <w:b/>
                <w:sz w:val="20"/>
                <w:szCs w:val="20"/>
                <w:shd w:val="clear" w:color="000000" w:fill="auto"/>
                <w:lang w:val="bg-BG"/>
              </w:rPr>
            </w:pPr>
            <w:r w:rsidRPr="008E3181">
              <w:rPr>
                <w:rFonts w:ascii="Verdana" w:hAnsi="Verdana"/>
                <w:sz w:val="20"/>
                <w:szCs w:val="20"/>
                <w:lang w:val="bg-BG"/>
              </w:rPr>
              <w:t>б) неговия ръководен състав:</w:t>
            </w:r>
          </w:p>
        </w:tc>
        <w:tc>
          <w:tcPr>
            <w:tcW w:w="4645" w:type="dxa"/>
            <w:shd w:val="clear" w:color="auto" w:fill="auto"/>
          </w:tcPr>
          <w:p w14:paraId="2B52E98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r>
            <w:r w:rsidRPr="008E3181">
              <w:rPr>
                <w:rFonts w:ascii="Verdana" w:hAnsi="Verdana"/>
                <w:sz w:val="20"/>
                <w:szCs w:val="20"/>
                <w:lang w:val="bg-BG"/>
              </w:rPr>
              <w:br/>
              <w:t>a)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lastRenderedPageBreak/>
              <w:t>б) [……]</w:t>
            </w:r>
          </w:p>
        </w:tc>
      </w:tr>
      <w:tr w:rsidR="006F5913" w:rsidRPr="008E3181" w14:paraId="69F65B1E" w14:textId="77777777" w:rsidTr="00C72753">
        <w:tc>
          <w:tcPr>
            <w:tcW w:w="4644" w:type="dxa"/>
            <w:shd w:val="clear" w:color="auto" w:fill="auto"/>
          </w:tcPr>
          <w:p w14:paraId="139EEDC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7) При изпълнение на поръчката икономическият оператор ще може да приложи следните </w:t>
            </w:r>
            <w:r w:rsidRPr="008E3181">
              <w:rPr>
                <w:rFonts w:ascii="Verdana" w:hAnsi="Verdana"/>
                <w:b/>
                <w:sz w:val="20"/>
                <w:szCs w:val="20"/>
                <w:lang w:val="bg-BG"/>
              </w:rPr>
              <w:t>мерки за управление на околната среда</w:t>
            </w:r>
            <w:r w:rsidRPr="008E3181">
              <w:rPr>
                <w:rFonts w:ascii="Verdana" w:hAnsi="Verdana"/>
                <w:sz w:val="20"/>
                <w:szCs w:val="20"/>
                <w:lang w:val="bg-BG"/>
              </w:rPr>
              <w:t>:</w:t>
            </w:r>
          </w:p>
        </w:tc>
        <w:tc>
          <w:tcPr>
            <w:tcW w:w="4645" w:type="dxa"/>
            <w:shd w:val="clear" w:color="auto" w:fill="auto"/>
          </w:tcPr>
          <w:p w14:paraId="53150F3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23A7E21" w14:textId="77777777" w:rsidTr="00C72753">
        <w:tc>
          <w:tcPr>
            <w:tcW w:w="4644" w:type="dxa"/>
            <w:shd w:val="clear" w:color="auto" w:fill="auto"/>
          </w:tcPr>
          <w:p w14:paraId="2B12847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8)</w:t>
            </w:r>
            <w:r w:rsidRPr="008E3181">
              <w:rPr>
                <w:rFonts w:ascii="Verdana" w:hAnsi="Verdana"/>
                <w:b/>
                <w:sz w:val="20"/>
                <w:szCs w:val="20"/>
                <w:lang w:val="bg-BG"/>
              </w:rPr>
              <w:t xml:space="preserve"> Средната годишна численост на състава</w:t>
            </w:r>
            <w:r w:rsidRPr="008E3181">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средна годишна численост на състава:</w:t>
            </w:r>
            <w:r w:rsidRPr="008E3181">
              <w:rPr>
                <w:rFonts w:ascii="Verdana" w:hAnsi="Verdana"/>
                <w:sz w:val="20"/>
                <w:szCs w:val="20"/>
                <w:lang w:val="bg-BG"/>
              </w:rPr>
              <w:br/>
              <w:t>[……],[……],</w:t>
            </w:r>
            <w:r w:rsidRPr="008E3181">
              <w:rPr>
                <w:rFonts w:ascii="Verdana" w:hAnsi="Verdana"/>
                <w:sz w:val="20"/>
                <w:szCs w:val="20"/>
                <w:lang w:val="bg-BG"/>
              </w:rPr>
              <w:br/>
              <w:t>[……],[……],</w:t>
            </w:r>
          </w:p>
          <w:p w14:paraId="5039F56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5A87E7F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брой на ръководните кадри:</w:t>
            </w:r>
            <w:r w:rsidRPr="008E3181">
              <w:rPr>
                <w:rFonts w:ascii="Verdana" w:hAnsi="Verdana"/>
                <w:sz w:val="20"/>
                <w:szCs w:val="20"/>
                <w:lang w:val="bg-BG"/>
              </w:rPr>
              <w:br/>
              <w:t>[……],[……],</w:t>
            </w:r>
          </w:p>
          <w:p w14:paraId="2ADA4CC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13C0B05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6871ACD" w14:textId="77777777" w:rsidTr="00C72753">
        <w:tc>
          <w:tcPr>
            <w:tcW w:w="4644" w:type="dxa"/>
            <w:shd w:val="clear" w:color="auto" w:fill="auto"/>
          </w:tcPr>
          <w:p w14:paraId="7905A77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9) Следните </w:t>
            </w:r>
            <w:r w:rsidRPr="008E3181">
              <w:rPr>
                <w:rFonts w:ascii="Verdana" w:hAnsi="Verdana"/>
                <w:b/>
                <w:sz w:val="20"/>
                <w:szCs w:val="20"/>
                <w:lang w:val="bg-BG"/>
              </w:rPr>
              <w:t>инструменти, съоръжения или техническо оборудване</w:t>
            </w:r>
            <w:r w:rsidRPr="008E3181">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2F717E70" w14:textId="77777777" w:rsidTr="00C72753">
        <w:tc>
          <w:tcPr>
            <w:tcW w:w="4644" w:type="dxa"/>
            <w:shd w:val="clear" w:color="auto" w:fill="auto"/>
          </w:tcPr>
          <w:p w14:paraId="681C1F3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10) Икономическият оператор </w:t>
            </w:r>
            <w:r w:rsidRPr="008E3181">
              <w:rPr>
                <w:rFonts w:ascii="Verdana" w:hAnsi="Verdana"/>
                <w:b/>
                <w:sz w:val="20"/>
                <w:szCs w:val="20"/>
                <w:lang w:val="bg-BG"/>
              </w:rPr>
              <w:t>възнамерява евентуално да възложи на подизпълнител</w:t>
            </w:r>
            <w:r w:rsidRPr="008E3181">
              <w:rPr>
                <w:rStyle w:val="FootnoteReference"/>
                <w:rFonts w:ascii="Verdana" w:hAnsi="Verdana"/>
                <w:b/>
                <w:sz w:val="20"/>
                <w:szCs w:val="20"/>
                <w:lang w:val="bg-BG"/>
              </w:rPr>
              <w:footnoteReference w:id="46"/>
            </w:r>
            <w:r w:rsidRPr="008E3181">
              <w:rPr>
                <w:rFonts w:ascii="Verdana" w:hAnsi="Verdana"/>
                <w:b/>
                <w:sz w:val="20"/>
                <w:szCs w:val="20"/>
                <w:lang w:val="bg-BG"/>
              </w:rPr>
              <w:t xml:space="preserve"> </w:t>
            </w:r>
            <w:r w:rsidRPr="008E3181">
              <w:rPr>
                <w:rFonts w:ascii="Verdana" w:hAnsi="Verdana"/>
                <w:sz w:val="20"/>
                <w:szCs w:val="20"/>
                <w:lang w:val="bg-BG"/>
              </w:rPr>
              <w:t>изпълнението на</w:t>
            </w:r>
            <w:r w:rsidRPr="008E3181">
              <w:rPr>
                <w:rFonts w:ascii="Verdana" w:hAnsi="Verdana"/>
                <w:b/>
                <w:sz w:val="20"/>
                <w:szCs w:val="20"/>
                <w:lang w:val="bg-BG"/>
              </w:rPr>
              <w:t xml:space="preserve"> следната част (процентно изражение)</w:t>
            </w:r>
            <w:r w:rsidRPr="008E3181">
              <w:rPr>
                <w:rFonts w:ascii="Verdana" w:hAnsi="Verdana"/>
                <w:sz w:val="20"/>
                <w:szCs w:val="20"/>
                <w:lang w:val="bg-BG"/>
              </w:rPr>
              <w:t xml:space="preserve"> от поръчката:</w:t>
            </w:r>
          </w:p>
        </w:tc>
        <w:tc>
          <w:tcPr>
            <w:tcW w:w="4645" w:type="dxa"/>
            <w:shd w:val="clear" w:color="auto" w:fill="auto"/>
          </w:tcPr>
          <w:p w14:paraId="19E6344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517CDC" w14:paraId="31B9EB82" w14:textId="77777777" w:rsidTr="00C72753">
        <w:tc>
          <w:tcPr>
            <w:tcW w:w="4644" w:type="dxa"/>
            <w:shd w:val="clear" w:color="auto" w:fill="auto"/>
          </w:tcPr>
          <w:p w14:paraId="300C49F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11)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E3181">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 Да[] Не </w:t>
            </w:r>
            <w:r w:rsidRPr="008E3181">
              <w:rPr>
                <w:rFonts w:ascii="Verdana" w:hAnsi="Verdana"/>
                <w:sz w:val="20"/>
                <w:szCs w:val="20"/>
                <w:lang w:val="bg-BG"/>
              </w:rPr>
              <w:br/>
            </w:r>
            <w:r w:rsidRPr="008E3181">
              <w:rPr>
                <w:rFonts w:ascii="Verdana" w:hAnsi="Verdana"/>
                <w:sz w:val="20"/>
                <w:szCs w:val="20"/>
                <w:lang w:val="bg-BG"/>
              </w:rPr>
              <w:br/>
            </w:r>
          </w:p>
          <w:p w14:paraId="183E867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517CDC" w14:paraId="79EB2BCF" w14:textId="77777777" w:rsidTr="00C72753">
        <w:tc>
          <w:tcPr>
            <w:tcW w:w="4644" w:type="dxa"/>
            <w:shd w:val="clear" w:color="auto" w:fill="auto"/>
          </w:tcPr>
          <w:p w14:paraId="448CB75D"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t xml:space="preserve">12)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 xml:space="preserve">Икономическият оператор може ли да представи изискваните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официално признати </w:t>
            </w:r>
            <w:r w:rsidRPr="008E3181">
              <w:rPr>
                <w:rFonts w:ascii="Verdana" w:hAnsi="Verdana"/>
                <w:b/>
                <w:sz w:val="20"/>
                <w:szCs w:val="20"/>
                <w:lang w:val="bg-BG"/>
              </w:rPr>
              <w:t>институции или агенции по контрол на качеството</w:t>
            </w:r>
            <w:r w:rsidRPr="008E3181">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xml:space="preserve">, моля, обяснете защо и </w:t>
            </w:r>
            <w:r w:rsidRPr="008E3181">
              <w:rPr>
                <w:rFonts w:ascii="Verdana" w:hAnsi="Verdana"/>
                <w:sz w:val="20"/>
                <w:szCs w:val="20"/>
                <w:lang w:val="bg-BG"/>
              </w:rPr>
              <w:lastRenderedPageBreak/>
              <w:t>посочете какви други доказателства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lastRenderedPageBreak/>
              <w:b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sz w:val="20"/>
                <w:szCs w:val="20"/>
                <w:lang w:val="bg-BG"/>
              </w:rPr>
              <w:br/>
            </w:r>
          </w:p>
          <w:p w14:paraId="2B07AE6A" w14:textId="77777777" w:rsidR="006F5913" w:rsidRPr="008E3181" w:rsidRDefault="006F5913" w:rsidP="00C72753">
            <w:pPr>
              <w:rPr>
                <w:rFonts w:ascii="Verdana" w:hAnsi="Verdana"/>
                <w:i/>
                <w:sz w:val="20"/>
                <w:szCs w:val="20"/>
                <w:lang w:val="bg-BG"/>
              </w:rPr>
            </w:pPr>
          </w:p>
          <w:p w14:paraId="60BAD0DA"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 xml:space="preserve">(уеб адрес, орган или служба, издаващи </w:t>
            </w:r>
            <w:r w:rsidRPr="008E3181">
              <w:rPr>
                <w:rFonts w:ascii="Verdana" w:hAnsi="Verdana"/>
                <w:i/>
                <w:sz w:val="20"/>
                <w:szCs w:val="20"/>
                <w:lang w:val="bg-BG"/>
              </w:rPr>
              <w:lastRenderedPageBreak/>
              <w:t>документа, точно позоваване на документа): [……][……][……][……]</w:t>
            </w:r>
          </w:p>
        </w:tc>
      </w:tr>
    </w:tbl>
    <w:p w14:paraId="4DFCA4A0"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lastRenderedPageBreak/>
        <w:t>Г: Стандарти за осигуряване на качеството и стандарти за екологично управление</w:t>
      </w:r>
    </w:p>
    <w:p w14:paraId="704474D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749CDE0A" w14:textId="77777777" w:rsidTr="00C72753">
        <w:tc>
          <w:tcPr>
            <w:tcW w:w="4644" w:type="dxa"/>
            <w:shd w:val="clear" w:color="auto" w:fill="auto"/>
          </w:tcPr>
          <w:p w14:paraId="0D43AA2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5256D914" w14:textId="77777777" w:rsidTr="00C72753">
        <w:tc>
          <w:tcPr>
            <w:tcW w:w="4644" w:type="dxa"/>
            <w:shd w:val="clear" w:color="auto" w:fill="auto"/>
          </w:tcPr>
          <w:p w14:paraId="40FF17C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и доказващи, че икономическият оператор отговаря на </w:t>
            </w:r>
            <w:r w:rsidRPr="008E3181">
              <w:rPr>
                <w:rFonts w:ascii="Verdana" w:hAnsi="Verdana"/>
                <w:b/>
                <w:sz w:val="20"/>
                <w:szCs w:val="20"/>
                <w:lang w:val="bg-BG"/>
              </w:rPr>
              <w:t>стандартите за осигуряване на качеството</w:t>
            </w:r>
            <w:r w:rsidRPr="008E3181">
              <w:rPr>
                <w:rFonts w:ascii="Verdana" w:hAnsi="Verdana"/>
                <w:sz w:val="20"/>
                <w:szCs w:val="20"/>
                <w:lang w:val="bg-BG"/>
              </w:rPr>
              <w:t>, включително тези за достъпност за хора с увреждания.</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2A0F5C53" w14:textId="77777777" w:rsidR="006F5913" w:rsidRPr="008E3181" w:rsidRDefault="006F5913" w:rsidP="00C72753">
            <w:pPr>
              <w:rPr>
                <w:rFonts w:ascii="Verdana" w:hAnsi="Verdana"/>
                <w:i/>
                <w:sz w:val="20"/>
                <w:szCs w:val="20"/>
                <w:lang w:val="bg-BG"/>
              </w:rPr>
            </w:pPr>
          </w:p>
          <w:p w14:paraId="2A55AC8D" w14:textId="77777777" w:rsidR="006F5913" w:rsidRPr="008E3181" w:rsidRDefault="006F5913" w:rsidP="00C72753">
            <w:pPr>
              <w:rPr>
                <w:rFonts w:ascii="Verdana" w:hAnsi="Verdana"/>
                <w:i/>
                <w:sz w:val="20"/>
                <w:szCs w:val="20"/>
                <w:lang w:val="bg-BG"/>
              </w:rPr>
            </w:pPr>
          </w:p>
          <w:p w14:paraId="33C9733E"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517CDC" w14:paraId="69156EA3" w14:textId="77777777" w:rsidTr="00C72753">
        <w:tc>
          <w:tcPr>
            <w:tcW w:w="4644" w:type="dxa"/>
            <w:shd w:val="clear" w:color="auto" w:fill="auto"/>
          </w:tcPr>
          <w:p w14:paraId="68D2C00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8E3181">
              <w:rPr>
                <w:rFonts w:ascii="Verdana" w:hAnsi="Verdana"/>
                <w:b/>
                <w:sz w:val="20"/>
                <w:szCs w:val="20"/>
                <w:lang w:val="bg-BG"/>
              </w:rPr>
              <w:t>стандарти или системи за екологично управление</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xml:space="preserve">, моля, обяснете защо и посочете какви други доказателства относно </w:t>
            </w:r>
            <w:r w:rsidRPr="008E3181">
              <w:rPr>
                <w:rFonts w:ascii="Verdana" w:hAnsi="Verdana"/>
                <w:b/>
                <w:sz w:val="20"/>
                <w:szCs w:val="20"/>
                <w:lang w:val="bg-BG"/>
              </w:rPr>
              <w:t>стандартите или системите за екологично управление</w:t>
            </w:r>
            <w:r w:rsidRPr="008E3181">
              <w:rPr>
                <w:rFonts w:ascii="Verdana" w:hAnsi="Verdana"/>
                <w:sz w:val="20"/>
                <w:szCs w:val="20"/>
                <w:lang w:val="bg-BG"/>
              </w:rPr>
              <w:t xml:space="preserve">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0EAB0AF2" w14:textId="77777777" w:rsidR="006F5913" w:rsidRPr="008E3181" w:rsidRDefault="006F5913" w:rsidP="00C72753">
            <w:pPr>
              <w:rPr>
                <w:rFonts w:ascii="Verdana" w:hAnsi="Verdana"/>
                <w:i/>
                <w:sz w:val="20"/>
                <w:szCs w:val="20"/>
                <w:lang w:val="bg-BG"/>
              </w:rPr>
            </w:pPr>
          </w:p>
          <w:p w14:paraId="52CF9A96" w14:textId="77777777" w:rsidR="006F5913" w:rsidRPr="008E3181" w:rsidRDefault="006F5913" w:rsidP="00C72753">
            <w:pPr>
              <w:rPr>
                <w:rFonts w:ascii="Verdana" w:hAnsi="Verdana"/>
                <w:i/>
                <w:sz w:val="20"/>
                <w:szCs w:val="20"/>
                <w:lang w:val="bg-BG"/>
              </w:rPr>
            </w:pPr>
          </w:p>
          <w:p w14:paraId="016A60EF"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bl>
    <w:p w14:paraId="76425DCC"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V: Намаляване на броя на квалифицираните кандидати</w:t>
      </w:r>
    </w:p>
    <w:p w14:paraId="6B1546B4"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 xml:space="preserve">само </w:t>
      </w:r>
      <w:r w:rsidRPr="008E3181">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E3181">
        <w:rPr>
          <w:rFonts w:ascii="Verdana" w:hAnsi="Verdana"/>
          <w:b/>
          <w:sz w:val="20"/>
          <w:szCs w:val="20"/>
          <w:u w:val="single"/>
          <w:lang w:val="bg-BG"/>
        </w:rPr>
        <w:t>ако има такива</w:t>
      </w:r>
      <w:r w:rsidRPr="008E3181">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E3181">
        <w:rPr>
          <w:rFonts w:ascii="Verdana" w:hAnsi="Verdana"/>
          <w:sz w:val="20"/>
          <w:szCs w:val="20"/>
          <w:lang w:val="bg-BG"/>
        </w:rPr>
        <w:br/>
      </w:r>
      <w:r w:rsidRPr="008E3181">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lastRenderedPageBreak/>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06001A6E" w14:textId="77777777" w:rsidTr="00C72753">
        <w:tc>
          <w:tcPr>
            <w:tcW w:w="4644" w:type="dxa"/>
            <w:shd w:val="clear" w:color="auto" w:fill="auto"/>
          </w:tcPr>
          <w:p w14:paraId="690F8ED4"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Намаляване на броя</w:t>
            </w:r>
          </w:p>
        </w:tc>
        <w:tc>
          <w:tcPr>
            <w:tcW w:w="4645" w:type="dxa"/>
            <w:shd w:val="clear" w:color="auto" w:fill="auto"/>
          </w:tcPr>
          <w:p w14:paraId="14E73C4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586DDC05" w14:textId="77777777" w:rsidTr="00C72753">
        <w:tc>
          <w:tcPr>
            <w:tcW w:w="4644" w:type="dxa"/>
            <w:shd w:val="clear" w:color="auto" w:fill="auto"/>
          </w:tcPr>
          <w:p w14:paraId="4D02AF00"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 xml:space="preserve">Той </w:t>
            </w:r>
            <w:r w:rsidRPr="008E3181">
              <w:rPr>
                <w:rFonts w:ascii="Verdana" w:hAnsi="Verdana"/>
                <w:b/>
                <w:sz w:val="20"/>
                <w:szCs w:val="20"/>
                <w:lang w:val="bg-BG"/>
              </w:rPr>
              <w:t>изпълнява</w:t>
            </w:r>
            <w:r w:rsidRPr="008E3181">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E3181">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E3181">
              <w:rPr>
                <w:rFonts w:ascii="Verdana" w:hAnsi="Verdana"/>
                <w:sz w:val="20"/>
                <w:szCs w:val="20"/>
                <w:lang w:val="bg-BG"/>
              </w:rPr>
              <w:br/>
            </w:r>
            <w:r w:rsidRPr="008E3181">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8E3181">
              <w:rPr>
                <w:rStyle w:val="FootnoteReference"/>
                <w:rFonts w:ascii="Verdana" w:hAnsi="Verdana"/>
                <w:i/>
                <w:sz w:val="20"/>
                <w:szCs w:val="20"/>
                <w:lang w:val="bg-BG"/>
              </w:rPr>
              <w:footnoteReference w:id="47"/>
            </w:r>
            <w:r w:rsidRPr="008E3181">
              <w:rPr>
                <w:rFonts w:ascii="Verdana" w:hAnsi="Verdana"/>
                <w:i/>
                <w:sz w:val="20"/>
                <w:szCs w:val="20"/>
                <w:lang w:val="bg-BG"/>
              </w:rPr>
              <w:t xml:space="preserve">, моля, посочете за </w:t>
            </w:r>
            <w:r w:rsidRPr="008E3181">
              <w:rPr>
                <w:rFonts w:ascii="Verdana" w:hAnsi="Verdana"/>
                <w:b/>
                <w:i/>
                <w:sz w:val="20"/>
                <w:szCs w:val="20"/>
                <w:lang w:val="bg-BG"/>
              </w:rPr>
              <w:t>всички</w:t>
            </w:r>
            <w:r w:rsidRPr="008E3181">
              <w:rPr>
                <w:rFonts w:ascii="Verdana" w:hAnsi="Verdana"/>
                <w:i/>
                <w:sz w:val="20"/>
                <w:szCs w:val="20"/>
                <w:lang w:val="bg-BG"/>
              </w:rPr>
              <w:t xml:space="preserve"> от тях:</w:t>
            </w:r>
            <w:r w:rsidRPr="008E3181">
              <w:rPr>
                <w:rFonts w:ascii="Verdana" w:hAnsi="Verdana"/>
                <w:sz w:val="20"/>
                <w:szCs w:val="20"/>
                <w:lang w:val="bg-BG"/>
              </w:rPr>
              <w:t xml:space="preserve"> </w:t>
            </w:r>
          </w:p>
        </w:tc>
        <w:tc>
          <w:tcPr>
            <w:tcW w:w="4645" w:type="dxa"/>
            <w:shd w:val="clear" w:color="auto" w:fill="auto"/>
          </w:tcPr>
          <w:p w14:paraId="7B005FF3"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 Да [] Не</w:t>
            </w:r>
            <w:r w:rsidRPr="008E3181">
              <w:rPr>
                <w:rStyle w:val="FootnoteReference"/>
                <w:rFonts w:ascii="Verdana" w:hAnsi="Verdana"/>
                <w:sz w:val="20"/>
                <w:szCs w:val="20"/>
                <w:lang w:val="bg-BG"/>
              </w:rPr>
              <w:footnoteReference w:id="48"/>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r w:rsidRPr="008E3181">
              <w:rPr>
                <w:rStyle w:val="FootnoteReference"/>
                <w:rFonts w:ascii="Verdana" w:hAnsi="Verdana"/>
                <w:i/>
                <w:sz w:val="20"/>
                <w:szCs w:val="20"/>
                <w:lang w:val="bg-BG"/>
              </w:rPr>
              <w:footnoteReference w:id="49"/>
            </w:r>
          </w:p>
        </w:tc>
      </w:tr>
    </w:tbl>
    <w:p w14:paraId="099E97A4"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VI: Заключителни положения</w:t>
      </w:r>
    </w:p>
    <w:p w14:paraId="242C30AB"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E3181">
        <w:rPr>
          <w:rStyle w:val="FootnoteReference"/>
          <w:rFonts w:ascii="Verdana" w:hAnsi="Verdana"/>
          <w:i/>
          <w:sz w:val="20"/>
          <w:szCs w:val="20"/>
          <w:lang w:val="bg-BG"/>
        </w:rPr>
        <w:footnoteReference w:id="50"/>
      </w:r>
      <w:r w:rsidRPr="008E3181">
        <w:rPr>
          <w:rFonts w:ascii="Verdana" w:hAnsi="Verdana"/>
          <w:i/>
          <w:sz w:val="20"/>
          <w:szCs w:val="20"/>
          <w:lang w:val="bg-BG"/>
        </w:rPr>
        <w:t>; или</w:t>
      </w:r>
    </w:p>
    <w:p w14:paraId="424FED6A"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б) считано от 18 октомври 2018 г. най-късно</w:t>
      </w:r>
      <w:r w:rsidRPr="008E3181">
        <w:rPr>
          <w:rStyle w:val="FootnoteReference"/>
          <w:rFonts w:ascii="Verdana" w:hAnsi="Verdana"/>
          <w:i/>
          <w:sz w:val="20"/>
          <w:szCs w:val="20"/>
          <w:lang w:val="bg-BG"/>
        </w:rPr>
        <w:footnoteReference w:id="51"/>
      </w:r>
      <w:r w:rsidRPr="008E3181">
        <w:rPr>
          <w:rFonts w:ascii="Verdana" w:hAnsi="Verdana"/>
          <w:i/>
          <w:sz w:val="20"/>
          <w:szCs w:val="20"/>
          <w:lang w:val="bg-BG"/>
        </w:rPr>
        <w:t>, възлагащият орган или възложителят вече притежава съответната документация</w:t>
      </w:r>
      <w:r w:rsidRPr="008E3181">
        <w:rPr>
          <w:rFonts w:ascii="Verdana" w:hAnsi="Verdana"/>
          <w:sz w:val="20"/>
          <w:szCs w:val="20"/>
          <w:lang w:val="bg-BG"/>
        </w:rPr>
        <w:t>.</w:t>
      </w:r>
    </w:p>
    <w:p w14:paraId="0F53CB29"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E3181">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8E3181">
        <w:rPr>
          <w:rFonts w:ascii="Verdana" w:hAnsi="Verdana"/>
          <w:i/>
          <w:sz w:val="20"/>
          <w:szCs w:val="20"/>
          <w:lang w:val="bg-BG"/>
        </w:rPr>
        <w:t>Официален вестник на Европейския съюз</w:t>
      </w:r>
      <w:r w:rsidRPr="008E3181">
        <w:rPr>
          <w:rFonts w:ascii="Verdana" w:hAnsi="Verdana"/>
          <w:sz w:val="20"/>
          <w:szCs w:val="20"/>
          <w:lang w:val="bg-BG"/>
        </w:rPr>
        <w:t>, референтен номер)].</w:t>
      </w:r>
      <w:r w:rsidRPr="008E3181">
        <w:rPr>
          <w:rFonts w:ascii="Verdana" w:hAnsi="Verdana"/>
          <w:i/>
          <w:sz w:val="20"/>
          <w:szCs w:val="20"/>
          <w:lang w:val="bg-BG"/>
        </w:rPr>
        <w:t xml:space="preserve"> </w:t>
      </w:r>
    </w:p>
    <w:p w14:paraId="1CA59A98" w14:textId="77777777" w:rsidR="006F5913" w:rsidRPr="008E3181" w:rsidRDefault="006F5913" w:rsidP="006F5913">
      <w:pPr>
        <w:jc w:val="both"/>
        <w:rPr>
          <w:rFonts w:ascii="Verdana" w:hAnsi="Verdana"/>
          <w:i/>
          <w:sz w:val="20"/>
          <w:szCs w:val="20"/>
          <w:lang w:val="bg-BG"/>
        </w:rPr>
      </w:pPr>
    </w:p>
    <w:p w14:paraId="08C9E12E"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t>ДАТА, МЯСТО и, когато се изисква или е необходимо, ПОДПИС(и):  [……]</w:t>
      </w:r>
    </w:p>
    <w:p w14:paraId="289218EF" w14:textId="77777777" w:rsidR="006F5913" w:rsidRPr="008E3181" w:rsidRDefault="006F5913" w:rsidP="00FF7A7B">
      <w:pPr>
        <w:overflowPunct w:val="0"/>
        <w:autoSpaceDE w:val="0"/>
        <w:autoSpaceDN w:val="0"/>
        <w:adjustRightInd w:val="0"/>
        <w:spacing w:before="120" w:after="120"/>
        <w:ind w:left="-57" w:firstLine="57"/>
        <w:outlineLvl w:val="0"/>
        <w:rPr>
          <w:rFonts w:ascii="Verdana" w:hAnsi="Verdana"/>
          <w:b/>
          <w:sz w:val="20"/>
          <w:szCs w:val="20"/>
          <w:lang w:val="bg-BG"/>
        </w:rPr>
        <w:sectPr w:rsidR="006F5913" w:rsidRPr="008E3181" w:rsidSect="00A92BB7">
          <w:headerReference w:type="default" r:id="rId16"/>
          <w:pgSz w:w="11906" w:h="16838" w:code="9"/>
          <w:pgMar w:top="851" w:right="1133" w:bottom="1559" w:left="1440" w:header="425" w:footer="539" w:gutter="0"/>
          <w:cols w:space="708"/>
          <w:docGrid w:linePitch="360"/>
        </w:sectPr>
      </w:pPr>
    </w:p>
    <w:p w14:paraId="3C3E33AE" w14:textId="77777777" w:rsidR="004E0F5D" w:rsidRPr="004E0F5D" w:rsidRDefault="004E0F5D" w:rsidP="004E0F5D">
      <w:pPr>
        <w:spacing w:line="360" w:lineRule="auto"/>
        <w:jc w:val="center"/>
        <w:rPr>
          <w:rFonts w:ascii="Verdana" w:hAnsi="Verdana"/>
          <w:b/>
          <w:sz w:val="20"/>
          <w:szCs w:val="20"/>
          <w:lang w:val="bg-BG"/>
        </w:rPr>
      </w:pPr>
      <w:r w:rsidRPr="00A47E5C">
        <w:rPr>
          <w:rFonts w:ascii="Verdana" w:hAnsi="Verdana"/>
          <w:b/>
          <w:sz w:val="20"/>
          <w:szCs w:val="20"/>
          <w:lang w:val="bg-BG"/>
        </w:rPr>
        <w:lastRenderedPageBreak/>
        <w:t>ПРЕДЛОЖЕНИЕ ЗА ИЗПЪЛНЕНИЕ НА ПОРЪЧКАТА</w:t>
      </w:r>
      <w:r w:rsidRPr="004E0F5D">
        <w:rPr>
          <w:rFonts w:ascii="Verdana" w:hAnsi="Verdana"/>
          <w:b/>
          <w:sz w:val="20"/>
          <w:szCs w:val="20"/>
          <w:lang w:val="bg-BG"/>
        </w:rPr>
        <w:t xml:space="preserve"> </w:t>
      </w:r>
    </w:p>
    <w:p w14:paraId="395167EA" w14:textId="77777777" w:rsidR="004E0F5D" w:rsidRPr="004E0F5D" w:rsidRDefault="004E0F5D" w:rsidP="004E0F5D">
      <w:pPr>
        <w:ind w:firstLine="709"/>
        <w:jc w:val="center"/>
        <w:rPr>
          <w:rFonts w:ascii="Verdana" w:hAnsi="Verdana"/>
          <w:sz w:val="20"/>
          <w:szCs w:val="20"/>
          <w:lang w:val="bg-BG"/>
        </w:rPr>
      </w:pPr>
    </w:p>
    <w:p w14:paraId="030C3D59" w14:textId="77777777" w:rsidR="004E0F5D" w:rsidRPr="004E0F5D" w:rsidRDefault="004E0F5D" w:rsidP="004E0F5D">
      <w:pPr>
        <w:ind w:firstLine="709"/>
        <w:jc w:val="center"/>
        <w:rPr>
          <w:rFonts w:ascii="Verdana" w:hAnsi="Verdana"/>
          <w:sz w:val="20"/>
          <w:szCs w:val="20"/>
          <w:lang w:val="bg-BG"/>
        </w:rPr>
      </w:pPr>
    </w:p>
    <w:p w14:paraId="079A41CC" w14:textId="77777777" w:rsidR="004E0F5D" w:rsidRPr="00C25621" w:rsidRDefault="004E0F5D" w:rsidP="004E0F5D">
      <w:pPr>
        <w:ind w:firstLine="709"/>
        <w:jc w:val="center"/>
        <w:rPr>
          <w:rFonts w:ascii="Verdana" w:hAnsi="Verdana"/>
          <w:sz w:val="20"/>
          <w:szCs w:val="20"/>
          <w:lang w:val="bg-BG"/>
        </w:rPr>
      </w:pPr>
      <w:r w:rsidRPr="004E0F5D">
        <w:rPr>
          <w:rFonts w:ascii="Verdana" w:hAnsi="Verdana"/>
          <w:sz w:val="20"/>
          <w:szCs w:val="20"/>
          <w:lang w:val="bg-BG"/>
        </w:rPr>
        <w:t>Долуподписаният/ата/…………..……………………………………………………</w:t>
      </w:r>
    </w:p>
    <w:p w14:paraId="43DAE702" w14:textId="77777777" w:rsidR="004E0F5D" w:rsidRPr="004E0F5D" w:rsidRDefault="004E0F5D" w:rsidP="004E0F5D">
      <w:pPr>
        <w:jc w:val="center"/>
        <w:rPr>
          <w:rFonts w:ascii="Verdana" w:hAnsi="Verdana"/>
          <w:sz w:val="20"/>
          <w:szCs w:val="20"/>
          <w:vertAlign w:val="superscript"/>
          <w:lang w:val="bg-BG"/>
        </w:rPr>
      </w:pPr>
      <w:r w:rsidRPr="004E0F5D">
        <w:rPr>
          <w:rFonts w:ascii="Verdana" w:hAnsi="Verdana"/>
          <w:sz w:val="20"/>
          <w:szCs w:val="20"/>
          <w:vertAlign w:val="superscript"/>
          <w:lang w:val="bg-BG"/>
        </w:rPr>
        <w:t>/собствено бащино фамилно име /</w:t>
      </w:r>
    </w:p>
    <w:p w14:paraId="3FDD1587" w14:textId="77777777" w:rsidR="004E0F5D" w:rsidRPr="00C25621" w:rsidRDefault="004E0F5D" w:rsidP="004E0F5D">
      <w:pPr>
        <w:widowControl w:val="0"/>
        <w:autoSpaceDE w:val="0"/>
        <w:autoSpaceDN w:val="0"/>
        <w:adjustRightInd w:val="0"/>
        <w:spacing w:before="120"/>
        <w:jc w:val="both"/>
        <w:rPr>
          <w:rFonts w:ascii="Verdana" w:hAnsi="Verdana"/>
          <w:sz w:val="20"/>
          <w:szCs w:val="20"/>
          <w:lang w:val="bg-BG"/>
        </w:rPr>
      </w:pPr>
      <w:r w:rsidRPr="004E0F5D">
        <w:rPr>
          <w:rFonts w:ascii="Verdana" w:hAnsi="Verdana"/>
          <w:sz w:val="20"/>
          <w:szCs w:val="20"/>
          <w:lang w:val="bg-BG"/>
        </w:rPr>
        <w:t>в качеството си на ……………………………………………………………………………</w:t>
      </w:r>
      <w:r w:rsidRPr="00C25621">
        <w:rPr>
          <w:rFonts w:ascii="Verdana" w:hAnsi="Verdana"/>
          <w:sz w:val="20"/>
          <w:szCs w:val="20"/>
          <w:lang w:val="bg-BG"/>
        </w:rPr>
        <w:t>.</w:t>
      </w:r>
    </w:p>
    <w:p w14:paraId="1F8FB67C" w14:textId="77777777" w:rsidR="004E0F5D" w:rsidRPr="004E0F5D" w:rsidRDefault="004E0F5D" w:rsidP="004E0F5D">
      <w:pPr>
        <w:widowControl w:val="0"/>
        <w:autoSpaceDE w:val="0"/>
        <w:autoSpaceDN w:val="0"/>
        <w:adjustRightInd w:val="0"/>
        <w:jc w:val="center"/>
        <w:rPr>
          <w:rFonts w:ascii="Verdana" w:hAnsi="Verdana"/>
          <w:sz w:val="20"/>
          <w:szCs w:val="20"/>
          <w:vertAlign w:val="superscript"/>
          <w:lang w:val="bg-BG"/>
        </w:rPr>
      </w:pPr>
      <w:r w:rsidRPr="004E0F5D">
        <w:rPr>
          <w:rFonts w:ascii="Verdana" w:hAnsi="Verdana"/>
          <w:i/>
          <w:sz w:val="20"/>
          <w:szCs w:val="20"/>
          <w:vertAlign w:val="superscript"/>
          <w:lang w:val="bg-BG"/>
        </w:rPr>
        <w:t>/посочва се качеството на лицето</w:t>
      </w:r>
      <w:r w:rsidRPr="004E0F5D">
        <w:rPr>
          <w:rFonts w:ascii="Verdana" w:hAnsi="Verdana"/>
          <w:sz w:val="20"/>
          <w:szCs w:val="20"/>
          <w:vertAlign w:val="superscript"/>
          <w:lang w:val="bg-BG"/>
        </w:rPr>
        <w:t>/</w:t>
      </w:r>
    </w:p>
    <w:p w14:paraId="67586FBD" w14:textId="77777777" w:rsidR="004E0F5D" w:rsidRPr="004E0F5D" w:rsidRDefault="004E0F5D" w:rsidP="004E0F5D">
      <w:pPr>
        <w:spacing w:before="120"/>
        <w:jc w:val="both"/>
        <w:rPr>
          <w:rFonts w:ascii="Verdana" w:hAnsi="Verdana"/>
          <w:sz w:val="20"/>
          <w:szCs w:val="20"/>
          <w:lang w:val="bg-BG"/>
        </w:rPr>
      </w:pPr>
      <w:r w:rsidRPr="004E0F5D">
        <w:rPr>
          <w:rFonts w:ascii="Verdana" w:hAnsi="Verdana"/>
          <w:sz w:val="20"/>
          <w:szCs w:val="20"/>
          <w:lang w:val="bg-BG"/>
        </w:rPr>
        <w:t>в ………………………………………..……………………………………………………….</w:t>
      </w:r>
    </w:p>
    <w:p w14:paraId="46C38472" w14:textId="77777777" w:rsidR="004E0F5D" w:rsidRPr="004E0F5D" w:rsidRDefault="004E0F5D" w:rsidP="004E0F5D">
      <w:pPr>
        <w:jc w:val="center"/>
        <w:rPr>
          <w:rFonts w:ascii="Verdana" w:hAnsi="Verdana"/>
          <w:sz w:val="20"/>
          <w:szCs w:val="20"/>
          <w:vertAlign w:val="superscript"/>
          <w:lang w:val="bg-BG"/>
        </w:rPr>
      </w:pPr>
      <w:r w:rsidRPr="004E0F5D">
        <w:rPr>
          <w:rFonts w:ascii="Verdana" w:hAnsi="Verdana"/>
          <w:sz w:val="20"/>
          <w:szCs w:val="20"/>
          <w:vertAlign w:val="superscript"/>
          <w:lang w:val="bg-BG"/>
        </w:rPr>
        <w:t>/наименование на участника/</w:t>
      </w:r>
    </w:p>
    <w:p w14:paraId="55BCDAA3" w14:textId="77777777" w:rsidR="004E0F5D" w:rsidRPr="00C25621" w:rsidRDefault="004E0F5D" w:rsidP="004E0F5D">
      <w:pPr>
        <w:widowControl w:val="0"/>
        <w:autoSpaceDE w:val="0"/>
        <w:autoSpaceDN w:val="0"/>
        <w:adjustRightInd w:val="0"/>
        <w:spacing w:after="120" w:line="26" w:lineRule="atLeast"/>
        <w:ind w:left="552" w:right="885"/>
        <w:jc w:val="center"/>
        <w:rPr>
          <w:rFonts w:ascii="Verdana" w:eastAsia="MS ??" w:hAnsi="Verdana"/>
          <w:b/>
          <w:sz w:val="20"/>
          <w:szCs w:val="20"/>
          <w:lang w:val="bg-BG"/>
        </w:rPr>
      </w:pPr>
    </w:p>
    <w:p w14:paraId="491C7528" w14:textId="07E4530C" w:rsidR="004E0F5D" w:rsidRPr="004E0F5D" w:rsidRDefault="004E0F5D" w:rsidP="004E0F5D">
      <w:pPr>
        <w:jc w:val="both"/>
        <w:outlineLvl w:val="0"/>
        <w:rPr>
          <w:rFonts w:ascii="Verdana" w:hAnsi="Verdana"/>
          <w:b/>
          <w:bCs/>
          <w:sz w:val="20"/>
          <w:szCs w:val="20"/>
          <w:lang w:val="bg-BG" w:bidi="bg-BG"/>
        </w:rPr>
      </w:pPr>
      <w:r w:rsidRPr="004E0F5D">
        <w:rPr>
          <w:rFonts w:ascii="Verdana" w:hAnsi="Verdana"/>
          <w:sz w:val="20"/>
          <w:szCs w:val="20"/>
          <w:lang w:val="bg-BG"/>
        </w:rPr>
        <w:t xml:space="preserve">Относно: </w:t>
      </w:r>
      <w:r w:rsidRPr="004E0F5D">
        <w:rPr>
          <w:rFonts w:ascii="Verdana" w:hAnsi="Verdana"/>
          <w:sz w:val="20"/>
          <w:szCs w:val="20"/>
          <w:lang w:val="bg-BG" w:bidi="bg-BG"/>
        </w:rPr>
        <w:t xml:space="preserve">Процедура за възлагане на обществена поръчка </w:t>
      </w:r>
      <w:r w:rsidRPr="00156F17">
        <w:rPr>
          <w:rFonts w:ascii="Verdana" w:hAnsi="Verdana"/>
          <w:b/>
          <w:bCs/>
          <w:sz w:val="20"/>
          <w:szCs w:val="20"/>
          <w:lang w:val="bg-BG" w:bidi="bg-BG"/>
        </w:rPr>
        <w:t>ТТ00</w:t>
      </w:r>
      <w:r w:rsidR="00156F17">
        <w:rPr>
          <w:rFonts w:ascii="Verdana" w:hAnsi="Verdana"/>
          <w:b/>
          <w:bCs/>
          <w:sz w:val="20"/>
          <w:szCs w:val="20"/>
          <w:lang w:val="ru-RU" w:bidi="bg-BG"/>
        </w:rPr>
        <w:t>1876</w:t>
      </w:r>
      <w:r w:rsidRPr="004E0F5D">
        <w:rPr>
          <w:rFonts w:ascii="Verdana" w:hAnsi="Verdana"/>
          <w:b/>
          <w:sz w:val="20"/>
          <w:szCs w:val="20"/>
          <w:lang w:val="ru-RU" w:bidi="bg-BG"/>
        </w:rPr>
        <w:t xml:space="preserve"> </w:t>
      </w:r>
      <w:r w:rsidRPr="004E0F5D">
        <w:rPr>
          <w:rFonts w:ascii="Verdana" w:hAnsi="Verdana"/>
          <w:sz w:val="20"/>
          <w:szCs w:val="20"/>
          <w:lang w:val="bg-BG" w:bidi="bg-BG"/>
        </w:rPr>
        <w:t xml:space="preserve"> с предмет:</w:t>
      </w:r>
    </w:p>
    <w:p w14:paraId="73B36C8C" w14:textId="2955F798" w:rsidR="004E0F5D" w:rsidRPr="00C25621" w:rsidRDefault="001E61B2" w:rsidP="001E61B2">
      <w:pPr>
        <w:widowControl w:val="0"/>
        <w:autoSpaceDE w:val="0"/>
        <w:autoSpaceDN w:val="0"/>
        <w:adjustRightInd w:val="0"/>
        <w:spacing w:after="120" w:line="26" w:lineRule="atLeast"/>
        <w:ind w:right="885"/>
        <w:jc w:val="both"/>
        <w:rPr>
          <w:rFonts w:ascii="Verdana" w:eastAsia="MS ??" w:hAnsi="Verdana"/>
          <w:b/>
          <w:sz w:val="20"/>
          <w:szCs w:val="20"/>
          <w:lang w:val="bg-BG"/>
        </w:rPr>
      </w:pPr>
      <w:r>
        <w:rPr>
          <w:rFonts w:ascii="Verdana" w:hAnsi="Verdana"/>
          <w:b/>
          <w:bCs/>
          <w:sz w:val="20"/>
          <w:szCs w:val="20"/>
          <w:lang w:val="bg-BG" w:bidi="bg-BG"/>
        </w:rPr>
        <w:t xml:space="preserve">„ </w:t>
      </w:r>
      <w:r w:rsidRPr="001E61B2">
        <w:rPr>
          <w:rFonts w:ascii="Verdana" w:hAnsi="Verdana"/>
          <w:b/>
          <w:bCs/>
          <w:sz w:val="20"/>
          <w:szCs w:val="20"/>
          <w:lang w:val="bg-BG" w:bidi="bg-BG"/>
        </w:rPr>
        <w:t>Изработка и поддръжка на нов интернет сайт на „Софийска вода“ АД и мобилно приложение</w:t>
      </w:r>
      <w:r>
        <w:rPr>
          <w:rFonts w:ascii="Verdana" w:hAnsi="Verdana"/>
          <w:b/>
          <w:bCs/>
          <w:sz w:val="20"/>
          <w:szCs w:val="20"/>
          <w:lang w:val="bg-BG" w:bidi="bg-BG"/>
        </w:rPr>
        <w:t>“</w:t>
      </w:r>
    </w:p>
    <w:p w14:paraId="45583E54" w14:textId="77777777" w:rsidR="004E0F5D" w:rsidRPr="00C25621" w:rsidRDefault="004E0F5D" w:rsidP="004E0F5D">
      <w:pPr>
        <w:widowControl w:val="0"/>
        <w:autoSpaceDE w:val="0"/>
        <w:autoSpaceDN w:val="0"/>
        <w:adjustRightInd w:val="0"/>
        <w:spacing w:after="120" w:line="26" w:lineRule="atLeast"/>
        <w:ind w:left="552" w:right="885"/>
        <w:jc w:val="center"/>
        <w:rPr>
          <w:rFonts w:ascii="Verdana" w:eastAsia="MS ??" w:hAnsi="Verdana"/>
          <w:b/>
          <w:sz w:val="20"/>
          <w:szCs w:val="20"/>
          <w:lang w:val="bg-BG"/>
        </w:rPr>
      </w:pPr>
    </w:p>
    <w:p w14:paraId="655C05F0" w14:textId="77777777" w:rsidR="004E0F5D" w:rsidRPr="00C25621" w:rsidRDefault="004E0F5D" w:rsidP="004E0F5D">
      <w:pPr>
        <w:widowControl w:val="0"/>
        <w:autoSpaceDE w:val="0"/>
        <w:autoSpaceDN w:val="0"/>
        <w:adjustRightInd w:val="0"/>
        <w:spacing w:after="120" w:line="26" w:lineRule="atLeast"/>
        <w:ind w:left="552" w:right="885"/>
        <w:rPr>
          <w:rFonts w:ascii="Verdana" w:eastAsia="MS ??" w:hAnsi="Verdana"/>
          <w:b/>
          <w:sz w:val="20"/>
          <w:szCs w:val="20"/>
          <w:lang w:val="bg-BG"/>
        </w:rPr>
      </w:pPr>
      <w:r w:rsidRPr="00C25621">
        <w:rPr>
          <w:rFonts w:ascii="Verdana" w:eastAsia="MS ??" w:hAnsi="Verdana"/>
          <w:b/>
          <w:sz w:val="20"/>
          <w:szCs w:val="20"/>
          <w:lang w:val="bg-BG"/>
        </w:rPr>
        <w:t xml:space="preserve">УВАЖАЕМИ </w:t>
      </w:r>
      <w:r w:rsidRPr="004E0F5D">
        <w:rPr>
          <w:rFonts w:ascii="Verdana" w:eastAsia="MS ??" w:hAnsi="Verdana"/>
          <w:b/>
          <w:sz w:val="20"/>
          <w:szCs w:val="20"/>
          <w:lang w:val="bg-BG"/>
        </w:rPr>
        <w:t>ДАМИ И ГОСПОДА</w:t>
      </w:r>
      <w:r w:rsidRPr="00C25621">
        <w:rPr>
          <w:rFonts w:ascii="Verdana" w:eastAsia="MS ??" w:hAnsi="Verdana"/>
          <w:b/>
          <w:sz w:val="20"/>
          <w:szCs w:val="20"/>
          <w:lang w:val="bg-BG"/>
        </w:rPr>
        <w:t>,</w:t>
      </w:r>
    </w:p>
    <w:p w14:paraId="165CB7D5" w14:textId="77777777" w:rsidR="004E0F5D" w:rsidRPr="00C25621" w:rsidRDefault="004E0F5D" w:rsidP="004E0F5D">
      <w:pPr>
        <w:widowControl w:val="0"/>
        <w:autoSpaceDE w:val="0"/>
        <w:autoSpaceDN w:val="0"/>
        <w:adjustRightInd w:val="0"/>
        <w:spacing w:after="120" w:line="26" w:lineRule="atLeast"/>
        <w:ind w:left="552" w:right="885"/>
        <w:jc w:val="center"/>
        <w:rPr>
          <w:rFonts w:ascii="Verdana" w:eastAsia="MS ??" w:hAnsi="Verdana"/>
          <w:b/>
          <w:sz w:val="20"/>
          <w:szCs w:val="20"/>
          <w:lang w:val="bg-BG"/>
        </w:rPr>
      </w:pPr>
    </w:p>
    <w:p w14:paraId="7E053294" w14:textId="77777777" w:rsidR="004E0F5D" w:rsidRPr="004E0F5D" w:rsidRDefault="004E0F5D" w:rsidP="004E0F5D">
      <w:pPr>
        <w:spacing w:after="240" w:line="360" w:lineRule="auto"/>
        <w:ind w:firstLine="709"/>
        <w:jc w:val="both"/>
        <w:rPr>
          <w:rFonts w:ascii="Verdana" w:eastAsia="MS ??" w:hAnsi="Verdana"/>
          <w:sz w:val="20"/>
          <w:szCs w:val="20"/>
          <w:lang w:val="bg-BG"/>
        </w:rPr>
      </w:pPr>
      <w:r w:rsidRPr="004E0F5D">
        <w:rPr>
          <w:rFonts w:ascii="Verdana" w:eastAsia="MS ??" w:hAnsi="Verdana"/>
          <w:sz w:val="20"/>
          <w:szCs w:val="20"/>
          <w:lang w:val="bg-BG"/>
        </w:rPr>
        <w:t>С настоящето представяме нашето техническо предложение за изпълнение на обществената поръчка по обявената от Вас процедура с горепосочения предмет.</w:t>
      </w:r>
    </w:p>
    <w:p w14:paraId="28724D8E" w14:textId="77777777" w:rsidR="004E0F5D" w:rsidRPr="004E0F5D" w:rsidRDefault="004E0F5D" w:rsidP="004E0F5D">
      <w:pPr>
        <w:spacing w:after="240" w:line="360" w:lineRule="auto"/>
        <w:ind w:firstLine="709"/>
        <w:jc w:val="both"/>
        <w:rPr>
          <w:rFonts w:ascii="Verdana" w:eastAsia="MS ??" w:hAnsi="Verdana"/>
          <w:sz w:val="20"/>
          <w:szCs w:val="20"/>
          <w:lang w:val="bg-BG"/>
        </w:rPr>
      </w:pPr>
      <w:r w:rsidRPr="004E0F5D">
        <w:rPr>
          <w:rFonts w:ascii="Verdana" w:eastAsia="MS ??" w:hAnsi="Verdana"/>
          <w:sz w:val="20"/>
          <w:szCs w:val="20"/>
          <w:lang w:val="bg-BG"/>
        </w:rPr>
        <w:t>С подаването на офертата се съгласяваме с всички условия на Възложителя, в това число с определения от него срок на валидност на офертата и с проекта на договор.</w:t>
      </w:r>
    </w:p>
    <w:p w14:paraId="441608BE" w14:textId="77777777" w:rsidR="004E0F5D" w:rsidRPr="004E0F5D" w:rsidRDefault="004E0F5D" w:rsidP="004E0F5D">
      <w:pPr>
        <w:spacing w:after="240" w:line="360" w:lineRule="auto"/>
        <w:ind w:firstLine="709"/>
        <w:jc w:val="both"/>
        <w:rPr>
          <w:rFonts w:ascii="Verdana" w:eastAsia="MS ??" w:hAnsi="Verdana"/>
          <w:sz w:val="20"/>
          <w:szCs w:val="20"/>
          <w:lang w:val="bg-BG"/>
        </w:rPr>
      </w:pPr>
      <w:r w:rsidRPr="004E0F5D">
        <w:rPr>
          <w:rFonts w:ascii="Verdana" w:eastAsia="MS ??" w:hAnsi="Verdana"/>
          <w:sz w:val="20"/>
          <w:szCs w:val="20"/>
          <w:lang w:val="bg-BG"/>
        </w:rPr>
        <w:t>След запознаване с всички документи и образци от документацията за участие в процедурата за възлагане на обществената поръчка, потвърждаваме, че в случай, че бъдем избрани за изпълнител, ще изпълним поръчката, съобразно заложените в проекта на договор и неговите раздели - срокове, техническа спецификация и изисквания на Възложителя.</w:t>
      </w:r>
    </w:p>
    <w:p w14:paraId="06383A92" w14:textId="77777777" w:rsidR="004E0F5D" w:rsidRPr="004E0F5D" w:rsidRDefault="004E0F5D" w:rsidP="004E0F5D">
      <w:pPr>
        <w:spacing w:after="240" w:line="360" w:lineRule="auto"/>
        <w:ind w:firstLine="720"/>
        <w:jc w:val="both"/>
        <w:rPr>
          <w:rFonts w:ascii="Verdana" w:eastAsia="MS ??" w:hAnsi="Verdana"/>
          <w:i/>
          <w:sz w:val="20"/>
          <w:szCs w:val="20"/>
          <w:lang w:val="bg-BG"/>
        </w:rPr>
      </w:pPr>
    </w:p>
    <w:p w14:paraId="362B96B5" w14:textId="77777777" w:rsidR="004E0F5D" w:rsidRPr="004E0F5D" w:rsidRDefault="004E0F5D" w:rsidP="004E0F5D">
      <w:pPr>
        <w:shd w:val="clear" w:color="auto" w:fill="FFFFFF"/>
        <w:spacing w:line="276" w:lineRule="auto"/>
        <w:jc w:val="both"/>
        <w:rPr>
          <w:rFonts w:ascii="Verdana" w:hAnsi="Verdana"/>
          <w:sz w:val="20"/>
          <w:szCs w:val="20"/>
          <w:lang w:val="bg-BG"/>
        </w:rPr>
      </w:pPr>
      <w:r w:rsidRPr="004E0F5D">
        <w:rPr>
          <w:rFonts w:ascii="Verdana" w:hAnsi="Verdana"/>
          <w:sz w:val="20"/>
          <w:szCs w:val="20"/>
          <w:lang w:val="bg-BG"/>
        </w:rPr>
        <w:t xml:space="preserve">Дата: ..............................         </w:t>
      </w:r>
      <w:r w:rsidRPr="004E0F5D">
        <w:rPr>
          <w:rFonts w:ascii="Verdana" w:hAnsi="Verdana"/>
          <w:sz w:val="20"/>
          <w:szCs w:val="20"/>
          <w:lang w:val="bg-BG"/>
        </w:rPr>
        <w:tab/>
      </w:r>
      <w:r w:rsidRPr="004E0F5D">
        <w:rPr>
          <w:rFonts w:ascii="Verdana" w:hAnsi="Verdana"/>
          <w:sz w:val="20"/>
          <w:szCs w:val="20"/>
          <w:lang w:val="bg-BG"/>
        </w:rPr>
        <w:tab/>
      </w:r>
      <w:r w:rsidRPr="004E0F5D">
        <w:rPr>
          <w:rFonts w:ascii="Verdana" w:hAnsi="Verdana"/>
          <w:sz w:val="20"/>
          <w:szCs w:val="20"/>
          <w:lang w:val="bg-BG"/>
        </w:rPr>
        <w:tab/>
        <w:t>Подпис и печат: ................................</w:t>
      </w:r>
    </w:p>
    <w:p w14:paraId="414162EA" w14:textId="77777777" w:rsidR="004E0F5D" w:rsidRPr="004E0F5D" w:rsidRDefault="004E0F5D" w:rsidP="004E0F5D">
      <w:pPr>
        <w:keepLines/>
        <w:overflowPunct w:val="0"/>
        <w:autoSpaceDE w:val="0"/>
        <w:autoSpaceDN w:val="0"/>
        <w:adjustRightInd w:val="0"/>
        <w:ind w:left="5040" w:right="-57"/>
        <w:jc w:val="both"/>
        <w:outlineLvl w:val="0"/>
        <w:rPr>
          <w:rFonts w:ascii="Verdana" w:hAnsi="Verdana"/>
          <w:sz w:val="20"/>
          <w:szCs w:val="20"/>
          <w:lang w:val="bg-BG"/>
        </w:rPr>
      </w:pPr>
    </w:p>
    <w:p w14:paraId="047C7797" w14:textId="77777777" w:rsidR="004E0F5D" w:rsidRPr="004E0F5D" w:rsidRDefault="004E0F5D" w:rsidP="004E0F5D">
      <w:pPr>
        <w:jc w:val="both"/>
        <w:rPr>
          <w:rFonts w:ascii="Verdana" w:hAnsi="Verdana"/>
          <w:sz w:val="20"/>
          <w:szCs w:val="20"/>
          <w:lang w:val="bg-BG"/>
        </w:rPr>
      </w:pPr>
    </w:p>
    <w:p w14:paraId="36048165" w14:textId="77777777" w:rsidR="004E0F5D" w:rsidRPr="004E0F5D" w:rsidRDefault="004E0F5D" w:rsidP="004E0F5D">
      <w:pPr>
        <w:jc w:val="both"/>
        <w:rPr>
          <w:rFonts w:ascii="Verdana" w:hAnsi="Verdana"/>
          <w:i/>
          <w:sz w:val="20"/>
          <w:szCs w:val="20"/>
          <w:lang w:val="bg-BG"/>
        </w:rPr>
      </w:pPr>
      <w:r w:rsidRPr="004E0F5D">
        <w:rPr>
          <w:rFonts w:ascii="Verdana" w:hAnsi="Verdana"/>
          <w:sz w:val="20"/>
          <w:szCs w:val="20"/>
          <w:lang w:val="bg-BG"/>
        </w:rPr>
        <w:tab/>
      </w:r>
      <w:r w:rsidRPr="004E0F5D">
        <w:rPr>
          <w:rFonts w:ascii="Verdana" w:hAnsi="Verdana"/>
          <w:sz w:val="20"/>
          <w:szCs w:val="20"/>
          <w:lang w:val="bg-BG"/>
        </w:rPr>
        <w:tab/>
      </w:r>
      <w:r w:rsidRPr="004E0F5D">
        <w:rPr>
          <w:rFonts w:ascii="Verdana" w:hAnsi="Verdana"/>
          <w:sz w:val="20"/>
          <w:szCs w:val="20"/>
          <w:lang w:val="bg-BG"/>
        </w:rPr>
        <w:tab/>
      </w:r>
    </w:p>
    <w:p w14:paraId="65E4D99A" w14:textId="77777777" w:rsidR="004E0F5D" w:rsidRPr="004E0F5D" w:rsidRDefault="004E0F5D" w:rsidP="004E0F5D">
      <w:pPr>
        <w:jc w:val="both"/>
        <w:rPr>
          <w:rFonts w:ascii="Verdana" w:hAnsi="Verdana"/>
          <w:i/>
          <w:sz w:val="20"/>
          <w:szCs w:val="20"/>
          <w:lang w:val="bg-BG"/>
        </w:rPr>
      </w:pPr>
      <w:r w:rsidRPr="00C25621">
        <w:rPr>
          <w:rFonts w:ascii="Verdana" w:hAnsi="Verdana"/>
          <w:i/>
          <w:sz w:val="20"/>
          <w:szCs w:val="20"/>
          <w:lang w:val="bg-BG"/>
        </w:rPr>
        <w:t>______________________________________________________________________________________________________________</w:t>
      </w:r>
    </w:p>
    <w:p w14:paraId="177CE7F4"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 xml:space="preserve">Участниците могат да получат необходимата информация, свързана със закрила на заетостта, включително минимална цена на труда и условията на труд от следните институции: </w:t>
      </w:r>
    </w:p>
    <w:p w14:paraId="2DDB2A8C"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w:t>
      </w:r>
      <w:r w:rsidRPr="004E0F5D">
        <w:rPr>
          <w:rFonts w:ascii="Verdana" w:hAnsi="Verdana"/>
          <w:i/>
          <w:sz w:val="20"/>
          <w:szCs w:val="20"/>
          <w:lang w:val="bg-BG"/>
        </w:rPr>
        <w:tab/>
        <w:t>Относно задълженията, свързани с данъци и осигуровки:</w:t>
      </w:r>
    </w:p>
    <w:p w14:paraId="4BFC0B75"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Национална агенция по приходите:</w:t>
      </w:r>
    </w:p>
    <w:p w14:paraId="1F50761A"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 xml:space="preserve">Информационен телефон на НАП - 0700 18 700; интернет адрес: www.nap.bg </w:t>
      </w:r>
    </w:p>
    <w:p w14:paraId="6CCF7AD1"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w:t>
      </w:r>
      <w:r w:rsidRPr="004E0F5D">
        <w:rPr>
          <w:rFonts w:ascii="Verdana" w:hAnsi="Verdana"/>
          <w:i/>
          <w:sz w:val="20"/>
          <w:szCs w:val="20"/>
          <w:lang w:val="bg-BG"/>
        </w:rPr>
        <w:tab/>
        <w:t>Относно задълженията, свързани с опазване на околната среда:</w:t>
      </w:r>
    </w:p>
    <w:p w14:paraId="6EA786AE"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Министерство на околната среда и водите</w:t>
      </w:r>
    </w:p>
    <w:p w14:paraId="2BE6AAA3"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Информационен център на МОСВ:</w:t>
      </w:r>
    </w:p>
    <w:p w14:paraId="4B2CF892"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работи за посетители всеки работен ден от 14 до 17 ч.</w:t>
      </w:r>
    </w:p>
    <w:p w14:paraId="1748CC36"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1000 София, ул. „У. Гладстон" № 67</w:t>
      </w:r>
    </w:p>
    <w:p w14:paraId="5ECEFEEB"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lastRenderedPageBreak/>
        <w:t>Телефон: 02/ 940 6331</w:t>
      </w:r>
    </w:p>
    <w:p w14:paraId="46166C44"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 xml:space="preserve">Интернет адрес: http://www3.moew.government.bg/ </w:t>
      </w:r>
    </w:p>
    <w:p w14:paraId="65443FF2"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w:t>
      </w:r>
      <w:r w:rsidRPr="004E0F5D">
        <w:rPr>
          <w:rFonts w:ascii="Verdana" w:hAnsi="Verdana"/>
          <w:i/>
          <w:sz w:val="20"/>
          <w:szCs w:val="20"/>
          <w:lang w:val="bg-BG"/>
        </w:rPr>
        <w:tab/>
        <w:t>Относно задълженията, свързани със закрила на заетостта и условията на труд:</w:t>
      </w:r>
    </w:p>
    <w:p w14:paraId="06561F8D"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Министерство на труда и социалната политика:</w:t>
      </w:r>
    </w:p>
    <w:p w14:paraId="310528A2"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 xml:space="preserve">Интернет адрес: http://www.mlsp.government.bg </w:t>
      </w:r>
    </w:p>
    <w:p w14:paraId="2DF4A279"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 xml:space="preserve">София 1051, ул. „Триадица” № 2 </w:t>
      </w:r>
    </w:p>
    <w:p w14:paraId="1D09CAB6" w14:textId="77777777" w:rsidR="004E0F5D" w:rsidRPr="004E0F5D" w:rsidRDefault="004E0F5D" w:rsidP="004E0F5D">
      <w:pPr>
        <w:rPr>
          <w:rFonts w:ascii="Verdana" w:hAnsi="Verdana"/>
          <w:sz w:val="20"/>
          <w:szCs w:val="20"/>
          <w:lang w:val="bg-BG"/>
        </w:rPr>
      </w:pPr>
      <w:r w:rsidRPr="004E0F5D">
        <w:rPr>
          <w:rFonts w:ascii="Verdana" w:hAnsi="Verdana"/>
          <w:i/>
          <w:sz w:val="20"/>
          <w:szCs w:val="20"/>
          <w:lang w:val="bg-BG"/>
        </w:rPr>
        <w:t>Телефон: 02/ 8119 443</w:t>
      </w:r>
    </w:p>
    <w:p w14:paraId="1BB257ED"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r w:rsidRPr="004E0F5D">
        <w:rPr>
          <w:rFonts w:ascii="Verdana" w:hAnsi="Verdana"/>
          <w:b/>
          <w:sz w:val="20"/>
          <w:szCs w:val="20"/>
          <w:lang w:val="bg-BG"/>
        </w:rPr>
        <w:tab/>
      </w:r>
      <w:r w:rsidRPr="004E0F5D">
        <w:rPr>
          <w:rFonts w:ascii="Verdana" w:hAnsi="Verdana"/>
          <w:b/>
          <w:sz w:val="20"/>
          <w:szCs w:val="20"/>
          <w:lang w:val="bg-BG"/>
        </w:rPr>
        <w:tab/>
      </w:r>
    </w:p>
    <w:p w14:paraId="23E3CE3B"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756B6A92"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34E46BA2"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3A0204C9"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7A7E722D"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5FEF1C69"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7321CFEB"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73325A29"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6DB9D765"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0D892B51"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624F6C02"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1BEF81AA"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4E4E10AD"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23E2A659"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49147494"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30C94036"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33B1276B"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2E41F882"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33E75564"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4CC39FB7"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07D306C7"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45B7A4DC"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313C57FA"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7307D34E" w14:textId="54537E25" w:rsidR="004E0F5D" w:rsidRDefault="004E0F5D" w:rsidP="004E0F5D">
      <w:pPr>
        <w:shd w:val="clear" w:color="auto" w:fill="FFFFFF"/>
        <w:spacing w:line="276" w:lineRule="auto"/>
        <w:ind w:right="70" w:firstLine="709"/>
        <w:jc w:val="both"/>
        <w:rPr>
          <w:rFonts w:ascii="Verdana" w:hAnsi="Verdana"/>
          <w:b/>
          <w:sz w:val="20"/>
          <w:szCs w:val="20"/>
          <w:lang w:val="bg-BG"/>
        </w:rPr>
      </w:pPr>
    </w:p>
    <w:p w14:paraId="221B3A58" w14:textId="7A7A7831" w:rsidR="00156F17" w:rsidRDefault="00156F17" w:rsidP="004E0F5D">
      <w:pPr>
        <w:shd w:val="clear" w:color="auto" w:fill="FFFFFF"/>
        <w:spacing w:line="276" w:lineRule="auto"/>
        <w:ind w:right="70" w:firstLine="709"/>
        <w:jc w:val="both"/>
        <w:rPr>
          <w:rFonts w:ascii="Verdana" w:hAnsi="Verdana"/>
          <w:b/>
          <w:sz w:val="20"/>
          <w:szCs w:val="20"/>
          <w:lang w:val="bg-BG"/>
        </w:rPr>
      </w:pPr>
    </w:p>
    <w:p w14:paraId="4761E164" w14:textId="6A98747B" w:rsidR="00156F17" w:rsidRDefault="00156F17" w:rsidP="004E0F5D">
      <w:pPr>
        <w:shd w:val="clear" w:color="auto" w:fill="FFFFFF"/>
        <w:spacing w:line="276" w:lineRule="auto"/>
        <w:ind w:right="70" w:firstLine="709"/>
        <w:jc w:val="both"/>
        <w:rPr>
          <w:rFonts w:ascii="Verdana" w:hAnsi="Verdana"/>
          <w:b/>
          <w:sz w:val="20"/>
          <w:szCs w:val="20"/>
          <w:lang w:val="bg-BG"/>
        </w:rPr>
      </w:pPr>
    </w:p>
    <w:p w14:paraId="75B9828C" w14:textId="7186CC3C" w:rsidR="00156F17" w:rsidRDefault="00156F17" w:rsidP="004E0F5D">
      <w:pPr>
        <w:shd w:val="clear" w:color="auto" w:fill="FFFFFF"/>
        <w:spacing w:line="276" w:lineRule="auto"/>
        <w:ind w:right="70" w:firstLine="709"/>
        <w:jc w:val="both"/>
        <w:rPr>
          <w:rFonts w:ascii="Verdana" w:hAnsi="Verdana"/>
          <w:b/>
          <w:sz w:val="20"/>
          <w:szCs w:val="20"/>
          <w:lang w:val="bg-BG"/>
        </w:rPr>
      </w:pPr>
    </w:p>
    <w:p w14:paraId="5B55FD9A" w14:textId="62BB4696" w:rsidR="00156F17" w:rsidRDefault="00156F17" w:rsidP="004E0F5D">
      <w:pPr>
        <w:shd w:val="clear" w:color="auto" w:fill="FFFFFF"/>
        <w:spacing w:line="276" w:lineRule="auto"/>
        <w:ind w:right="70" w:firstLine="709"/>
        <w:jc w:val="both"/>
        <w:rPr>
          <w:rFonts w:ascii="Verdana" w:hAnsi="Verdana"/>
          <w:b/>
          <w:sz w:val="20"/>
          <w:szCs w:val="20"/>
          <w:lang w:val="bg-BG"/>
        </w:rPr>
      </w:pPr>
    </w:p>
    <w:p w14:paraId="458FCC5F" w14:textId="7C818470" w:rsidR="00156F17" w:rsidRDefault="00156F17" w:rsidP="004E0F5D">
      <w:pPr>
        <w:shd w:val="clear" w:color="auto" w:fill="FFFFFF"/>
        <w:spacing w:line="276" w:lineRule="auto"/>
        <w:ind w:right="70" w:firstLine="709"/>
        <w:jc w:val="both"/>
        <w:rPr>
          <w:rFonts w:ascii="Verdana" w:hAnsi="Verdana"/>
          <w:b/>
          <w:sz w:val="20"/>
          <w:szCs w:val="20"/>
          <w:lang w:val="bg-BG"/>
        </w:rPr>
      </w:pPr>
    </w:p>
    <w:p w14:paraId="0FC2BF37" w14:textId="38D59AD6" w:rsidR="00156F17" w:rsidRDefault="00156F17" w:rsidP="004E0F5D">
      <w:pPr>
        <w:shd w:val="clear" w:color="auto" w:fill="FFFFFF"/>
        <w:spacing w:line="276" w:lineRule="auto"/>
        <w:ind w:right="70" w:firstLine="709"/>
        <w:jc w:val="both"/>
        <w:rPr>
          <w:rFonts w:ascii="Verdana" w:hAnsi="Verdana"/>
          <w:b/>
          <w:sz w:val="20"/>
          <w:szCs w:val="20"/>
          <w:lang w:val="bg-BG"/>
        </w:rPr>
      </w:pPr>
    </w:p>
    <w:p w14:paraId="75A1CAC5" w14:textId="396676BA" w:rsidR="00156F17" w:rsidRDefault="00156F17" w:rsidP="004E0F5D">
      <w:pPr>
        <w:shd w:val="clear" w:color="auto" w:fill="FFFFFF"/>
        <w:spacing w:line="276" w:lineRule="auto"/>
        <w:ind w:right="70" w:firstLine="709"/>
        <w:jc w:val="both"/>
        <w:rPr>
          <w:rFonts w:ascii="Verdana" w:hAnsi="Verdana"/>
          <w:b/>
          <w:sz w:val="20"/>
          <w:szCs w:val="20"/>
          <w:lang w:val="bg-BG"/>
        </w:rPr>
      </w:pPr>
    </w:p>
    <w:p w14:paraId="2AE5983C" w14:textId="77AB6E2C" w:rsidR="00156F17" w:rsidRDefault="00156F17" w:rsidP="004E0F5D">
      <w:pPr>
        <w:shd w:val="clear" w:color="auto" w:fill="FFFFFF"/>
        <w:spacing w:line="276" w:lineRule="auto"/>
        <w:ind w:right="70" w:firstLine="709"/>
        <w:jc w:val="both"/>
        <w:rPr>
          <w:rFonts w:ascii="Verdana" w:hAnsi="Verdana"/>
          <w:b/>
          <w:sz w:val="20"/>
          <w:szCs w:val="20"/>
          <w:lang w:val="bg-BG"/>
        </w:rPr>
      </w:pPr>
    </w:p>
    <w:p w14:paraId="06AE753D" w14:textId="6C29E6FF" w:rsidR="00156F17" w:rsidRDefault="00156F17" w:rsidP="004E0F5D">
      <w:pPr>
        <w:shd w:val="clear" w:color="auto" w:fill="FFFFFF"/>
        <w:spacing w:line="276" w:lineRule="auto"/>
        <w:ind w:right="70" w:firstLine="709"/>
        <w:jc w:val="both"/>
        <w:rPr>
          <w:rFonts w:ascii="Verdana" w:hAnsi="Verdana"/>
          <w:b/>
          <w:sz w:val="20"/>
          <w:szCs w:val="20"/>
          <w:lang w:val="bg-BG"/>
        </w:rPr>
      </w:pPr>
    </w:p>
    <w:p w14:paraId="1E8FA599" w14:textId="44CAFFC5" w:rsidR="00156F17" w:rsidRDefault="00156F17" w:rsidP="004E0F5D">
      <w:pPr>
        <w:shd w:val="clear" w:color="auto" w:fill="FFFFFF"/>
        <w:spacing w:line="276" w:lineRule="auto"/>
        <w:ind w:right="70" w:firstLine="709"/>
        <w:jc w:val="both"/>
        <w:rPr>
          <w:rFonts w:ascii="Verdana" w:hAnsi="Verdana"/>
          <w:b/>
          <w:sz w:val="20"/>
          <w:szCs w:val="20"/>
          <w:lang w:val="bg-BG"/>
        </w:rPr>
      </w:pPr>
    </w:p>
    <w:p w14:paraId="3AC305B4" w14:textId="1C64F05F" w:rsidR="00156F17" w:rsidRDefault="00156F17" w:rsidP="004E0F5D">
      <w:pPr>
        <w:shd w:val="clear" w:color="auto" w:fill="FFFFFF"/>
        <w:spacing w:line="276" w:lineRule="auto"/>
        <w:ind w:right="70" w:firstLine="709"/>
        <w:jc w:val="both"/>
        <w:rPr>
          <w:rFonts w:ascii="Verdana" w:hAnsi="Verdana"/>
          <w:b/>
          <w:sz w:val="20"/>
          <w:szCs w:val="20"/>
          <w:lang w:val="bg-BG"/>
        </w:rPr>
      </w:pPr>
    </w:p>
    <w:p w14:paraId="67663A96" w14:textId="5CD57046" w:rsidR="00156F17" w:rsidRDefault="00156F17" w:rsidP="004E0F5D">
      <w:pPr>
        <w:shd w:val="clear" w:color="auto" w:fill="FFFFFF"/>
        <w:spacing w:line="276" w:lineRule="auto"/>
        <w:ind w:right="70" w:firstLine="709"/>
        <w:jc w:val="both"/>
        <w:rPr>
          <w:rFonts w:ascii="Verdana" w:hAnsi="Verdana"/>
          <w:b/>
          <w:sz w:val="20"/>
          <w:szCs w:val="20"/>
          <w:lang w:val="bg-BG"/>
        </w:rPr>
      </w:pPr>
    </w:p>
    <w:p w14:paraId="0341083F" w14:textId="5D1EC73D" w:rsidR="00156F17" w:rsidRDefault="00156F17" w:rsidP="004E0F5D">
      <w:pPr>
        <w:shd w:val="clear" w:color="auto" w:fill="FFFFFF"/>
        <w:spacing w:line="276" w:lineRule="auto"/>
        <w:ind w:right="70" w:firstLine="709"/>
        <w:jc w:val="both"/>
        <w:rPr>
          <w:rFonts w:ascii="Verdana" w:hAnsi="Verdana"/>
          <w:b/>
          <w:sz w:val="20"/>
          <w:szCs w:val="20"/>
          <w:lang w:val="bg-BG"/>
        </w:rPr>
      </w:pPr>
    </w:p>
    <w:p w14:paraId="2CC954CA" w14:textId="5F5C0183" w:rsidR="00156F17" w:rsidRPr="004E0F5D" w:rsidRDefault="00156F17" w:rsidP="004E0F5D">
      <w:pPr>
        <w:shd w:val="clear" w:color="auto" w:fill="FFFFFF"/>
        <w:spacing w:line="276" w:lineRule="auto"/>
        <w:ind w:right="70" w:firstLine="709"/>
        <w:jc w:val="both"/>
        <w:rPr>
          <w:rFonts w:ascii="Verdana" w:hAnsi="Verdana"/>
          <w:b/>
          <w:sz w:val="20"/>
          <w:szCs w:val="20"/>
          <w:lang w:val="bg-BG"/>
        </w:rPr>
      </w:pPr>
    </w:p>
    <w:p w14:paraId="0E424E1A"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20BAEB2D"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66C29591" w14:textId="27772E24" w:rsidR="004E0F5D" w:rsidRDefault="004E0F5D" w:rsidP="004E0F5D">
      <w:pPr>
        <w:shd w:val="clear" w:color="auto" w:fill="FFFFFF"/>
        <w:spacing w:line="276" w:lineRule="auto"/>
        <w:ind w:right="70" w:firstLine="709"/>
        <w:jc w:val="both"/>
        <w:rPr>
          <w:rFonts w:ascii="Verdana" w:hAnsi="Verdana"/>
          <w:b/>
          <w:sz w:val="20"/>
          <w:szCs w:val="20"/>
          <w:lang w:val="bg-BG"/>
        </w:rPr>
      </w:pPr>
    </w:p>
    <w:p w14:paraId="2231EB54"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5F51B1A3"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2A730C48" w14:textId="77777777" w:rsidR="00130291" w:rsidRPr="008E3181" w:rsidRDefault="00130291" w:rsidP="00130291">
      <w:pPr>
        <w:rPr>
          <w:rFonts w:ascii="Verdana" w:hAnsi="Verdana"/>
          <w:sz w:val="20"/>
          <w:szCs w:val="20"/>
          <w:lang w:val="bg-BG"/>
        </w:rPr>
      </w:pPr>
    </w:p>
    <w:p w14:paraId="75BD9D81" w14:textId="6DE0E785" w:rsidR="006F5913" w:rsidRPr="008E3181" w:rsidRDefault="006F5913" w:rsidP="006F5913">
      <w:pPr>
        <w:keepLines/>
        <w:jc w:val="right"/>
        <w:rPr>
          <w:rFonts w:ascii="Verdana" w:hAnsi="Verdana"/>
          <w:b/>
          <w:bCs/>
          <w:sz w:val="20"/>
          <w:szCs w:val="20"/>
          <w:lang w:val="bg-BG"/>
        </w:rPr>
      </w:pPr>
      <w:r w:rsidRPr="008E3181">
        <w:rPr>
          <w:rFonts w:ascii="Verdana" w:hAnsi="Verdana"/>
          <w:b/>
          <w:bCs/>
          <w:sz w:val="20"/>
          <w:szCs w:val="20"/>
          <w:lang w:val="bg-BG"/>
        </w:rPr>
        <w:t>Образец</w:t>
      </w:r>
    </w:p>
    <w:p w14:paraId="065045B8" w14:textId="77777777" w:rsidR="006F5913" w:rsidRPr="008E3181" w:rsidRDefault="006F5913" w:rsidP="006F5913">
      <w:pPr>
        <w:keepLines/>
        <w:jc w:val="right"/>
        <w:rPr>
          <w:rFonts w:ascii="Verdana" w:hAnsi="Verdana"/>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5178"/>
        <w:gridCol w:w="2557"/>
      </w:tblGrid>
      <w:tr w:rsidR="006F5913" w:rsidRPr="00517CDC" w14:paraId="24B14680" w14:textId="77777777" w:rsidTr="00C72753">
        <w:trPr>
          <w:trHeight w:val="597"/>
          <w:tblHeader/>
        </w:trPr>
        <w:tc>
          <w:tcPr>
            <w:tcW w:w="5000" w:type="pct"/>
            <w:gridSpan w:val="3"/>
            <w:shd w:val="clear" w:color="auto" w:fill="E0E0E0"/>
            <w:vAlign w:val="center"/>
          </w:tcPr>
          <w:p w14:paraId="508F4E07" w14:textId="77777777" w:rsidR="006F5913" w:rsidRPr="008E3181" w:rsidRDefault="006F5913" w:rsidP="00C72753">
            <w:pPr>
              <w:keepLines/>
              <w:overflowPunct w:val="0"/>
              <w:autoSpaceDE w:val="0"/>
              <w:autoSpaceDN w:val="0"/>
              <w:adjustRightInd w:val="0"/>
              <w:ind w:left="-57" w:firstLine="57"/>
              <w:jc w:val="center"/>
              <w:outlineLvl w:val="0"/>
              <w:rPr>
                <w:rFonts w:ascii="Verdana" w:hAnsi="Verdana"/>
                <w:b/>
                <w:bCs/>
                <w:sz w:val="20"/>
                <w:szCs w:val="20"/>
                <w:lang w:val="bg-BG"/>
              </w:rPr>
            </w:pPr>
            <w:r w:rsidRPr="008E3181">
              <w:rPr>
                <w:rFonts w:ascii="Verdana" w:hAnsi="Verdana"/>
                <w:b/>
                <w:bCs/>
                <w:sz w:val="20"/>
                <w:szCs w:val="20"/>
                <w:lang w:val="bg-BG"/>
              </w:rPr>
              <w:br w:type="page"/>
            </w:r>
            <w:r w:rsidRPr="008E3181">
              <w:rPr>
                <w:rFonts w:ascii="Verdana" w:hAnsi="Verdana"/>
                <w:b/>
                <w:sz w:val="20"/>
                <w:szCs w:val="20"/>
                <w:lang w:val="bg-BG"/>
              </w:rPr>
              <w:t>Опис на представените документи в офертата</w:t>
            </w:r>
          </w:p>
        </w:tc>
      </w:tr>
      <w:tr w:rsidR="006F5913" w:rsidRPr="00517CDC" w14:paraId="50639B85" w14:textId="77777777" w:rsidTr="00C72753">
        <w:trPr>
          <w:tblHeader/>
        </w:trPr>
        <w:tc>
          <w:tcPr>
            <w:tcW w:w="523" w:type="pct"/>
            <w:shd w:val="clear" w:color="auto" w:fill="E0E0E0"/>
            <w:vAlign w:val="center"/>
          </w:tcPr>
          <w:p w14:paraId="3FEA5BD1"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w:t>
            </w:r>
          </w:p>
        </w:tc>
        <w:tc>
          <w:tcPr>
            <w:tcW w:w="2997" w:type="pct"/>
            <w:shd w:val="clear" w:color="auto" w:fill="E0E0E0"/>
            <w:vAlign w:val="center"/>
          </w:tcPr>
          <w:p w14:paraId="1CD12710"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Наименование на документа</w:t>
            </w:r>
          </w:p>
        </w:tc>
        <w:tc>
          <w:tcPr>
            <w:tcW w:w="1480" w:type="pct"/>
            <w:shd w:val="clear" w:color="auto" w:fill="E0E0E0"/>
          </w:tcPr>
          <w:p w14:paraId="1ED444E4"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Документът е представен (отбелязва се с ДА или НЕ)</w:t>
            </w:r>
          </w:p>
        </w:tc>
      </w:tr>
      <w:tr w:rsidR="006F5913" w:rsidRPr="00517CDC" w14:paraId="41839CC4" w14:textId="77777777" w:rsidTr="00C72753">
        <w:trPr>
          <w:trHeight w:val="263"/>
        </w:trPr>
        <w:tc>
          <w:tcPr>
            <w:tcW w:w="523" w:type="pct"/>
            <w:shd w:val="clear" w:color="auto" w:fill="auto"/>
            <w:vAlign w:val="center"/>
          </w:tcPr>
          <w:p w14:paraId="18521C1A"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210CE2AB" w14:textId="71C4605E" w:rsidR="006F5913" w:rsidRPr="008E3181" w:rsidRDefault="006F5913" w:rsidP="00C72753">
            <w:pPr>
              <w:keepLines/>
              <w:tabs>
                <w:tab w:val="num" w:pos="2880"/>
              </w:tabs>
              <w:jc w:val="both"/>
              <w:rPr>
                <w:rFonts w:ascii="Verdana" w:hAnsi="Verdana"/>
                <w:sz w:val="20"/>
                <w:szCs w:val="20"/>
                <w:lang w:val="bg-BG"/>
              </w:rPr>
            </w:pPr>
          </w:p>
        </w:tc>
        <w:tc>
          <w:tcPr>
            <w:tcW w:w="1480" w:type="pct"/>
          </w:tcPr>
          <w:p w14:paraId="06609011"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03DC009E" w14:textId="77777777" w:rsidTr="00C72753">
        <w:trPr>
          <w:trHeight w:val="223"/>
        </w:trPr>
        <w:tc>
          <w:tcPr>
            <w:tcW w:w="523" w:type="pct"/>
            <w:shd w:val="clear" w:color="auto" w:fill="auto"/>
            <w:vAlign w:val="center"/>
          </w:tcPr>
          <w:p w14:paraId="7121D4B5"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39EA04DD" w14:textId="7BA52DB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61C95558"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748D1B12" w14:textId="77777777" w:rsidTr="00C72753">
        <w:trPr>
          <w:trHeight w:val="223"/>
        </w:trPr>
        <w:tc>
          <w:tcPr>
            <w:tcW w:w="523" w:type="pct"/>
            <w:shd w:val="clear" w:color="auto" w:fill="auto"/>
            <w:vAlign w:val="center"/>
          </w:tcPr>
          <w:p w14:paraId="2A10533D"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4F561A95" w14:textId="0AD7506C" w:rsidR="006F5913" w:rsidRPr="008E3181" w:rsidRDefault="006F5913" w:rsidP="00C72753">
            <w:pPr>
              <w:keepLines/>
              <w:spacing w:before="120" w:after="120"/>
              <w:jc w:val="both"/>
              <w:rPr>
                <w:rFonts w:ascii="Verdana" w:hAnsi="Verdana"/>
                <w:sz w:val="20"/>
                <w:szCs w:val="20"/>
                <w:lang w:val="bg-BG"/>
              </w:rPr>
            </w:pPr>
          </w:p>
        </w:tc>
        <w:tc>
          <w:tcPr>
            <w:tcW w:w="1480" w:type="pct"/>
          </w:tcPr>
          <w:p w14:paraId="3546B4A6" w14:textId="77777777" w:rsidR="006F5913" w:rsidRPr="008E3181" w:rsidRDefault="006F5913" w:rsidP="00C72753">
            <w:pPr>
              <w:keepLines/>
              <w:spacing w:before="120" w:after="120"/>
              <w:jc w:val="both"/>
              <w:rPr>
                <w:rFonts w:ascii="Verdana" w:hAnsi="Verdana"/>
                <w:sz w:val="20"/>
                <w:szCs w:val="20"/>
                <w:lang w:val="bg-BG"/>
              </w:rPr>
            </w:pPr>
          </w:p>
        </w:tc>
      </w:tr>
      <w:tr w:rsidR="006F5913" w:rsidRPr="00517CDC" w14:paraId="3C4EB9AB" w14:textId="77777777" w:rsidTr="00C72753">
        <w:trPr>
          <w:trHeight w:val="223"/>
        </w:trPr>
        <w:tc>
          <w:tcPr>
            <w:tcW w:w="523" w:type="pct"/>
            <w:shd w:val="clear" w:color="auto" w:fill="auto"/>
            <w:vAlign w:val="center"/>
          </w:tcPr>
          <w:p w14:paraId="6454686A"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1536937C" w14:textId="013506CC"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9C4C1E1"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483D6B8F" w14:textId="77777777" w:rsidTr="00C72753">
        <w:trPr>
          <w:trHeight w:val="263"/>
        </w:trPr>
        <w:tc>
          <w:tcPr>
            <w:tcW w:w="523" w:type="pct"/>
            <w:shd w:val="clear" w:color="auto" w:fill="auto"/>
            <w:vAlign w:val="center"/>
          </w:tcPr>
          <w:p w14:paraId="3834A280"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564AE423" w14:textId="15B1E160" w:rsidR="006F5913" w:rsidRPr="008E3181" w:rsidRDefault="006F5913" w:rsidP="00C72753">
            <w:pPr>
              <w:keepLines/>
              <w:tabs>
                <w:tab w:val="num" w:pos="2880"/>
              </w:tabs>
              <w:jc w:val="both"/>
              <w:rPr>
                <w:rFonts w:ascii="Verdana" w:hAnsi="Verdana"/>
                <w:sz w:val="20"/>
                <w:szCs w:val="20"/>
                <w:lang w:val="bg-BG"/>
              </w:rPr>
            </w:pPr>
          </w:p>
        </w:tc>
        <w:tc>
          <w:tcPr>
            <w:tcW w:w="1480" w:type="pct"/>
          </w:tcPr>
          <w:p w14:paraId="121EF22D"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6631B664" w14:textId="77777777" w:rsidTr="00C72753">
        <w:trPr>
          <w:trHeight w:val="223"/>
        </w:trPr>
        <w:tc>
          <w:tcPr>
            <w:tcW w:w="523" w:type="pct"/>
            <w:shd w:val="clear" w:color="auto" w:fill="auto"/>
            <w:vAlign w:val="center"/>
          </w:tcPr>
          <w:p w14:paraId="7754242A"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71FC4994" w14:textId="641FD0A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769FA960"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69FE7825" w14:textId="77777777" w:rsidTr="00C72753">
        <w:trPr>
          <w:trHeight w:val="223"/>
        </w:trPr>
        <w:tc>
          <w:tcPr>
            <w:tcW w:w="523" w:type="pct"/>
            <w:shd w:val="clear" w:color="auto" w:fill="auto"/>
            <w:vAlign w:val="center"/>
          </w:tcPr>
          <w:p w14:paraId="1C2F1789"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55A6AA40" w14:textId="33947A06" w:rsidR="006F5913" w:rsidRPr="008E3181" w:rsidRDefault="006F5913" w:rsidP="00C72753">
            <w:pPr>
              <w:keepLines/>
              <w:spacing w:before="120" w:after="120"/>
              <w:jc w:val="both"/>
              <w:rPr>
                <w:rFonts w:ascii="Verdana" w:hAnsi="Verdana"/>
                <w:sz w:val="20"/>
                <w:szCs w:val="20"/>
                <w:lang w:val="bg-BG"/>
              </w:rPr>
            </w:pPr>
          </w:p>
        </w:tc>
        <w:tc>
          <w:tcPr>
            <w:tcW w:w="1480" w:type="pct"/>
          </w:tcPr>
          <w:p w14:paraId="75DE3E07" w14:textId="77777777" w:rsidR="006F5913" w:rsidRPr="008E3181" w:rsidRDefault="006F5913" w:rsidP="00C72753">
            <w:pPr>
              <w:keepLines/>
              <w:spacing w:before="120" w:after="120"/>
              <w:jc w:val="both"/>
              <w:rPr>
                <w:rFonts w:ascii="Verdana" w:hAnsi="Verdana"/>
                <w:sz w:val="20"/>
                <w:szCs w:val="20"/>
                <w:lang w:val="bg-BG"/>
              </w:rPr>
            </w:pPr>
          </w:p>
        </w:tc>
      </w:tr>
      <w:tr w:rsidR="006F5913" w:rsidRPr="00517CDC" w14:paraId="048A4DA4" w14:textId="77777777" w:rsidTr="00C72753">
        <w:trPr>
          <w:trHeight w:val="223"/>
        </w:trPr>
        <w:tc>
          <w:tcPr>
            <w:tcW w:w="523" w:type="pct"/>
            <w:shd w:val="clear" w:color="auto" w:fill="auto"/>
            <w:vAlign w:val="center"/>
          </w:tcPr>
          <w:p w14:paraId="625408F8"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4CE8F0A7" w14:textId="621A0C79"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1F65195A"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3F8A8C51" w14:textId="77777777" w:rsidTr="00C72753">
        <w:trPr>
          <w:trHeight w:val="223"/>
        </w:trPr>
        <w:tc>
          <w:tcPr>
            <w:tcW w:w="523" w:type="pct"/>
            <w:shd w:val="clear" w:color="auto" w:fill="auto"/>
            <w:vAlign w:val="center"/>
          </w:tcPr>
          <w:p w14:paraId="48D14C0B"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205F1611" w14:textId="453B882D"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7ADE5C5E"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14AAD441" w14:textId="77777777" w:rsidTr="00C72753">
        <w:trPr>
          <w:trHeight w:val="223"/>
        </w:trPr>
        <w:tc>
          <w:tcPr>
            <w:tcW w:w="523" w:type="pct"/>
            <w:shd w:val="clear" w:color="auto" w:fill="auto"/>
            <w:vAlign w:val="center"/>
          </w:tcPr>
          <w:p w14:paraId="4135D72B"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498C5AFF" w14:textId="03AC1E0D"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288BC254"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21B5D1E1" w14:textId="77777777" w:rsidTr="00C72753">
        <w:trPr>
          <w:trHeight w:val="223"/>
        </w:trPr>
        <w:tc>
          <w:tcPr>
            <w:tcW w:w="523" w:type="pct"/>
            <w:shd w:val="clear" w:color="auto" w:fill="auto"/>
            <w:vAlign w:val="center"/>
          </w:tcPr>
          <w:p w14:paraId="789D7CE1"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4CCCB794" w14:textId="3618E4ED"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4AB7BB6"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1FA7A71C" w14:textId="77777777" w:rsidTr="00C72753">
        <w:trPr>
          <w:trHeight w:val="275"/>
        </w:trPr>
        <w:tc>
          <w:tcPr>
            <w:tcW w:w="523" w:type="pct"/>
            <w:shd w:val="clear" w:color="auto" w:fill="auto"/>
            <w:vAlign w:val="center"/>
          </w:tcPr>
          <w:p w14:paraId="574179A2"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05E40DFA" w14:textId="3BF5289C" w:rsidR="006F5913" w:rsidRPr="008E3181" w:rsidRDefault="006F5913" w:rsidP="0058499A">
            <w:pPr>
              <w:keepLines/>
              <w:tabs>
                <w:tab w:val="num" w:pos="2880"/>
              </w:tabs>
              <w:jc w:val="both"/>
              <w:rPr>
                <w:rFonts w:ascii="Verdana" w:hAnsi="Verdana"/>
                <w:sz w:val="20"/>
                <w:szCs w:val="20"/>
                <w:lang w:val="bg-BG"/>
              </w:rPr>
            </w:pPr>
          </w:p>
        </w:tc>
        <w:tc>
          <w:tcPr>
            <w:tcW w:w="1480" w:type="pct"/>
          </w:tcPr>
          <w:p w14:paraId="18F8E64C"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5C54A69F" w14:textId="77777777" w:rsidTr="00C72753">
        <w:trPr>
          <w:trHeight w:val="263"/>
        </w:trPr>
        <w:tc>
          <w:tcPr>
            <w:tcW w:w="523" w:type="pct"/>
            <w:shd w:val="clear" w:color="auto" w:fill="auto"/>
            <w:vAlign w:val="center"/>
          </w:tcPr>
          <w:p w14:paraId="7DC2AB2B"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302D9432" w14:textId="4723BADE" w:rsidR="006F5913" w:rsidRPr="008E3181" w:rsidRDefault="006F5913" w:rsidP="00C72753">
            <w:pPr>
              <w:keepLines/>
              <w:tabs>
                <w:tab w:val="num" w:pos="2880"/>
              </w:tabs>
              <w:jc w:val="both"/>
              <w:rPr>
                <w:rFonts w:ascii="Verdana" w:hAnsi="Verdana"/>
                <w:sz w:val="20"/>
                <w:szCs w:val="20"/>
                <w:lang w:val="bg-BG"/>
              </w:rPr>
            </w:pPr>
          </w:p>
        </w:tc>
        <w:tc>
          <w:tcPr>
            <w:tcW w:w="1480" w:type="pct"/>
          </w:tcPr>
          <w:p w14:paraId="5F9B1A81"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6A3663CD" w14:textId="77777777" w:rsidTr="00C72753">
        <w:trPr>
          <w:trHeight w:val="223"/>
        </w:trPr>
        <w:tc>
          <w:tcPr>
            <w:tcW w:w="523" w:type="pct"/>
            <w:shd w:val="clear" w:color="auto" w:fill="auto"/>
            <w:vAlign w:val="center"/>
          </w:tcPr>
          <w:p w14:paraId="368900D9"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40F24B91" w14:textId="40C4BA7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2A49BF23"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161A9FA9" w14:textId="77777777" w:rsidTr="00C72753">
        <w:trPr>
          <w:trHeight w:val="223"/>
        </w:trPr>
        <w:tc>
          <w:tcPr>
            <w:tcW w:w="523" w:type="pct"/>
            <w:shd w:val="clear" w:color="auto" w:fill="auto"/>
            <w:vAlign w:val="center"/>
          </w:tcPr>
          <w:p w14:paraId="439F9141"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5B944606" w14:textId="5631CBE1" w:rsidR="006F5913" w:rsidRPr="008E3181" w:rsidRDefault="006F5913" w:rsidP="00C72753">
            <w:pPr>
              <w:keepLines/>
              <w:spacing w:before="120" w:after="120"/>
              <w:jc w:val="both"/>
              <w:rPr>
                <w:rFonts w:ascii="Verdana" w:hAnsi="Verdana"/>
                <w:sz w:val="20"/>
                <w:szCs w:val="20"/>
                <w:lang w:val="bg-BG"/>
              </w:rPr>
            </w:pPr>
          </w:p>
        </w:tc>
        <w:tc>
          <w:tcPr>
            <w:tcW w:w="1480" w:type="pct"/>
          </w:tcPr>
          <w:p w14:paraId="624F4518" w14:textId="77777777" w:rsidR="006F5913" w:rsidRPr="008E3181" w:rsidRDefault="006F5913" w:rsidP="00C72753">
            <w:pPr>
              <w:keepLines/>
              <w:spacing w:before="120" w:after="120"/>
              <w:jc w:val="both"/>
              <w:rPr>
                <w:rFonts w:ascii="Verdana" w:hAnsi="Verdana"/>
                <w:sz w:val="20"/>
                <w:szCs w:val="20"/>
                <w:lang w:val="bg-BG"/>
              </w:rPr>
            </w:pPr>
          </w:p>
        </w:tc>
      </w:tr>
      <w:tr w:rsidR="006F5913" w:rsidRPr="00517CDC" w14:paraId="2DE3BAD2" w14:textId="77777777" w:rsidTr="00C72753">
        <w:trPr>
          <w:trHeight w:val="223"/>
        </w:trPr>
        <w:tc>
          <w:tcPr>
            <w:tcW w:w="523" w:type="pct"/>
            <w:shd w:val="clear" w:color="auto" w:fill="auto"/>
            <w:vAlign w:val="center"/>
          </w:tcPr>
          <w:p w14:paraId="166BC620"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3F9C8826" w14:textId="4F676B7A"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7320016D"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781C6805" w14:textId="77777777" w:rsidTr="00C72753">
        <w:trPr>
          <w:trHeight w:val="223"/>
        </w:trPr>
        <w:tc>
          <w:tcPr>
            <w:tcW w:w="523" w:type="pct"/>
            <w:shd w:val="clear" w:color="auto" w:fill="auto"/>
            <w:vAlign w:val="center"/>
          </w:tcPr>
          <w:p w14:paraId="1482C676"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78044ADF" w14:textId="4D930102"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57B93B15"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30F74CCE" w14:textId="77777777" w:rsidTr="00C72753">
        <w:trPr>
          <w:trHeight w:val="275"/>
        </w:trPr>
        <w:tc>
          <w:tcPr>
            <w:tcW w:w="523" w:type="pct"/>
            <w:shd w:val="clear" w:color="auto" w:fill="auto"/>
            <w:vAlign w:val="center"/>
          </w:tcPr>
          <w:p w14:paraId="74CF8E62"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59964E7F" w14:textId="1B9A93D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764E329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04A32E98" w14:textId="77777777" w:rsidTr="00C72753">
        <w:trPr>
          <w:trHeight w:val="263"/>
        </w:trPr>
        <w:tc>
          <w:tcPr>
            <w:tcW w:w="523" w:type="pct"/>
            <w:shd w:val="clear" w:color="auto" w:fill="auto"/>
            <w:vAlign w:val="center"/>
          </w:tcPr>
          <w:p w14:paraId="1A4A4A30"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2F0CD4A0" w14:textId="1425E749" w:rsidR="006F5913" w:rsidRPr="008E3181" w:rsidRDefault="006F5913" w:rsidP="00C72753">
            <w:pPr>
              <w:keepLines/>
              <w:tabs>
                <w:tab w:val="num" w:pos="2880"/>
              </w:tabs>
              <w:jc w:val="both"/>
              <w:rPr>
                <w:rFonts w:ascii="Verdana" w:hAnsi="Verdana"/>
                <w:sz w:val="20"/>
                <w:szCs w:val="20"/>
                <w:lang w:val="bg-BG"/>
              </w:rPr>
            </w:pPr>
          </w:p>
        </w:tc>
        <w:tc>
          <w:tcPr>
            <w:tcW w:w="1480" w:type="pct"/>
          </w:tcPr>
          <w:p w14:paraId="1A45D90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7118085D" w14:textId="77777777" w:rsidTr="00C72753">
        <w:trPr>
          <w:trHeight w:val="223"/>
        </w:trPr>
        <w:tc>
          <w:tcPr>
            <w:tcW w:w="523" w:type="pct"/>
            <w:shd w:val="clear" w:color="auto" w:fill="auto"/>
            <w:vAlign w:val="center"/>
          </w:tcPr>
          <w:p w14:paraId="033F4348"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2D04CE44" w14:textId="0D26A900" w:rsidR="006F5913" w:rsidRPr="008E3181" w:rsidRDefault="006F5913" w:rsidP="00C72753">
            <w:pPr>
              <w:keepLines/>
              <w:tabs>
                <w:tab w:val="num" w:pos="2880"/>
              </w:tabs>
              <w:jc w:val="both"/>
              <w:rPr>
                <w:rFonts w:ascii="Verdana" w:hAnsi="Verdana"/>
                <w:sz w:val="20"/>
                <w:szCs w:val="20"/>
                <w:lang w:val="bg-BG"/>
              </w:rPr>
            </w:pPr>
          </w:p>
        </w:tc>
        <w:tc>
          <w:tcPr>
            <w:tcW w:w="1480" w:type="pct"/>
          </w:tcPr>
          <w:p w14:paraId="2C69C785"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7FC4B925" w14:textId="77777777" w:rsidTr="00C72753">
        <w:trPr>
          <w:trHeight w:val="223"/>
        </w:trPr>
        <w:tc>
          <w:tcPr>
            <w:tcW w:w="523" w:type="pct"/>
            <w:shd w:val="clear" w:color="auto" w:fill="auto"/>
            <w:vAlign w:val="center"/>
          </w:tcPr>
          <w:p w14:paraId="4205C9D4"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731C8F2C" w14:textId="1F2E116F" w:rsidR="006F5913" w:rsidRPr="008E3181" w:rsidRDefault="006F5913" w:rsidP="00C72753">
            <w:pPr>
              <w:keepLines/>
              <w:spacing w:before="120" w:after="120"/>
              <w:jc w:val="both"/>
              <w:rPr>
                <w:rFonts w:ascii="Verdana" w:hAnsi="Verdana"/>
                <w:sz w:val="20"/>
                <w:szCs w:val="20"/>
                <w:lang w:val="bg-BG"/>
              </w:rPr>
            </w:pPr>
          </w:p>
        </w:tc>
        <w:tc>
          <w:tcPr>
            <w:tcW w:w="1480" w:type="pct"/>
          </w:tcPr>
          <w:p w14:paraId="29AD7DED" w14:textId="77777777" w:rsidR="006F5913" w:rsidRPr="008E3181" w:rsidRDefault="006F5913" w:rsidP="00C72753">
            <w:pPr>
              <w:keepLines/>
              <w:spacing w:before="120" w:after="120"/>
              <w:jc w:val="both"/>
              <w:rPr>
                <w:rFonts w:ascii="Verdana" w:hAnsi="Verdana"/>
                <w:sz w:val="20"/>
                <w:szCs w:val="20"/>
                <w:lang w:val="bg-BG"/>
              </w:rPr>
            </w:pPr>
          </w:p>
        </w:tc>
      </w:tr>
      <w:tr w:rsidR="006F5913" w:rsidRPr="00517CDC" w14:paraId="0AF75086" w14:textId="77777777" w:rsidTr="00C72753">
        <w:trPr>
          <w:trHeight w:val="223"/>
        </w:trPr>
        <w:tc>
          <w:tcPr>
            <w:tcW w:w="523" w:type="pct"/>
            <w:shd w:val="clear" w:color="auto" w:fill="auto"/>
            <w:vAlign w:val="center"/>
          </w:tcPr>
          <w:p w14:paraId="38FFCEA8"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48A7D394" w14:textId="455F9E26"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96CB8B8"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7D7AB6DE" w14:textId="77777777" w:rsidTr="00C72753">
        <w:trPr>
          <w:trHeight w:val="223"/>
        </w:trPr>
        <w:tc>
          <w:tcPr>
            <w:tcW w:w="523" w:type="pct"/>
            <w:shd w:val="clear" w:color="auto" w:fill="auto"/>
            <w:vAlign w:val="center"/>
          </w:tcPr>
          <w:p w14:paraId="4CD8EAD0"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38B50800" w14:textId="0042F4F2"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1400CB0F" w14:textId="77777777" w:rsidR="006F5913" w:rsidRPr="008E3181" w:rsidRDefault="006F5913" w:rsidP="00C72753">
            <w:pPr>
              <w:keepLines/>
              <w:spacing w:before="120" w:after="120"/>
              <w:jc w:val="both"/>
              <w:rPr>
                <w:rFonts w:ascii="Verdana" w:hAnsi="Verdana" w:cs="Arial"/>
                <w:sz w:val="20"/>
                <w:szCs w:val="20"/>
                <w:lang w:val="bg-BG"/>
              </w:rPr>
            </w:pPr>
          </w:p>
        </w:tc>
      </w:tr>
    </w:tbl>
    <w:p w14:paraId="67C65A3B"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F8085BD"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0978A9D"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8E3181">
        <w:rPr>
          <w:rFonts w:ascii="Verdana" w:hAnsi="Verdana" w:cs="Arial"/>
          <w:bCs/>
          <w:sz w:val="20"/>
          <w:szCs w:val="20"/>
          <w:lang w:val="bg-BG"/>
        </w:rPr>
        <w:t>Подпис на участника:</w:t>
      </w:r>
    </w:p>
    <w:p w14:paraId="10AD728B" w14:textId="77777777" w:rsidR="006F5913" w:rsidRPr="008E3181" w:rsidRDefault="006F5913" w:rsidP="006F5913">
      <w:pPr>
        <w:keepLines/>
        <w:overflowPunct w:val="0"/>
        <w:autoSpaceDE w:val="0"/>
        <w:autoSpaceDN w:val="0"/>
        <w:adjustRightInd w:val="0"/>
        <w:ind w:left="5040" w:right="-57"/>
        <w:jc w:val="both"/>
        <w:outlineLvl w:val="0"/>
        <w:rPr>
          <w:rFonts w:ascii="Verdana" w:hAnsi="Verdana"/>
          <w:sz w:val="20"/>
          <w:szCs w:val="20"/>
          <w:lang w:val="bg-BG"/>
        </w:rPr>
      </w:pPr>
    </w:p>
    <w:p w14:paraId="6745A4C6" w14:textId="3D0AAD98" w:rsidR="006F5913" w:rsidRPr="008E3181" w:rsidRDefault="006F5913" w:rsidP="00B34A0C">
      <w:pPr>
        <w:keepLines/>
        <w:overflowPunct w:val="0"/>
        <w:autoSpaceDE w:val="0"/>
        <w:autoSpaceDN w:val="0"/>
        <w:adjustRightInd w:val="0"/>
        <w:ind w:left="5040" w:right="-57"/>
        <w:jc w:val="both"/>
        <w:outlineLvl w:val="0"/>
        <w:rPr>
          <w:rFonts w:ascii="Verdana" w:hAnsi="Verdana"/>
          <w:sz w:val="20"/>
          <w:szCs w:val="20"/>
          <w:highlight w:val="yellow"/>
          <w:lang w:val="bg-BG"/>
        </w:rPr>
      </w:pPr>
      <w:r w:rsidRPr="008E3181">
        <w:rPr>
          <w:rFonts w:ascii="Verdana" w:hAnsi="Verdana"/>
          <w:sz w:val="20"/>
          <w:szCs w:val="20"/>
          <w:lang w:val="bg-BG"/>
        </w:rPr>
        <w:t>/………………………./</w:t>
      </w:r>
    </w:p>
    <w:sectPr w:rsidR="006F5913" w:rsidRPr="008E3181" w:rsidSect="00B34A0C">
      <w:headerReference w:type="default" r:id="rId17"/>
      <w:pgSz w:w="11906" w:h="16838" w:code="9"/>
      <w:pgMar w:top="851" w:right="1440" w:bottom="1559" w:left="1440" w:header="709" w:footer="618"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04C8D" w14:textId="77777777" w:rsidR="00610224" w:rsidRDefault="00610224" w:rsidP="006F5913">
      <w:r>
        <w:separator/>
      </w:r>
    </w:p>
  </w:endnote>
  <w:endnote w:type="continuationSeparator" w:id="0">
    <w:p w14:paraId="00B7CAFD" w14:textId="77777777" w:rsidR="00610224" w:rsidRDefault="00610224" w:rsidP="006F5913">
      <w:r>
        <w:continuationSeparator/>
      </w:r>
    </w:p>
  </w:endnote>
  <w:endnote w:type="continuationNotice" w:id="1">
    <w:p w14:paraId="74D7DAAC" w14:textId="77777777" w:rsidR="00610224" w:rsidRDefault="00610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524A" w14:textId="487A8985" w:rsidR="0097232C" w:rsidRPr="002E79C9" w:rsidRDefault="0097232C" w:rsidP="002E79C9">
    <w:pPr>
      <w:pStyle w:val="Footer"/>
      <w:tabs>
        <w:tab w:val="left" w:pos="225"/>
      </w:tabs>
      <w:rPr>
        <w:rFonts w:ascii="Verdana" w:hAnsi="Verdana"/>
        <w:sz w:val="16"/>
        <w:szCs w:val="16"/>
      </w:rPr>
    </w:pPr>
    <w:r w:rsidRPr="002E79C9">
      <w:rPr>
        <w:rFonts w:ascii="Verdana" w:hAnsi="Verdana"/>
        <w:sz w:val="16"/>
        <w:szCs w:val="16"/>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300956"/>
      <w:docPartObj>
        <w:docPartGallery w:val="Page Numbers (Bottom of Page)"/>
        <w:docPartUnique/>
      </w:docPartObj>
    </w:sdtPr>
    <w:sdtEndPr>
      <w:rPr>
        <w:noProof/>
      </w:rPr>
    </w:sdtEndPr>
    <w:sdtContent>
      <w:p w14:paraId="0ADF65D3" w14:textId="58439C4C" w:rsidR="0097232C" w:rsidRDefault="0097232C">
        <w:pPr>
          <w:pStyle w:val="Footer"/>
          <w:jc w:val="right"/>
        </w:pPr>
        <w:r>
          <w:fldChar w:fldCharType="begin"/>
        </w:r>
        <w:r>
          <w:instrText xml:space="preserve"> PAGE   \* MERGEFORMAT </w:instrText>
        </w:r>
        <w:r>
          <w:fldChar w:fldCharType="separate"/>
        </w:r>
        <w:r w:rsidR="006B268F">
          <w:rPr>
            <w:noProof/>
          </w:rPr>
          <w:t>1</w:t>
        </w:r>
        <w:r>
          <w:rPr>
            <w:noProof/>
          </w:rPr>
          <w:fldChar w:fldCharType="end"/>
        </w:r>
      </w:p>
    </w:sdtContent>
  </w:sdt>
  <w:p w14:paraId="15F4D94D" w14:textId="749D7204" w:rsidR="0097232C" w:rsidRPr="00064A31" w:rsidRDefault="0097232C" w:rsidP="00C72753">
    <w:pPr>
      <w:pStyle w:val="Footer"/>
      <w:tabs>
        <w:tab w:val="right" w:pos="9000"/>
      </w:tabs>
      <w:rPr>
        <w:rFonts w:ascii="Verdana" w:hAnsi="Verdana"/>
        <w:sz w:val="18"/>
        <w:szCs w:val="18"/>
        <w:lang w:val="bg-BG"/>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62534986"/>
      <w:docPartObj>
        <w:docPartGallery w:val="Page Numbers (Bottom of Page)"/>
        <w:docPartUnique/>
      </w:docPartObj>
    </w:sdtPr>
    <w:sdtEndPr>
      <w:rPr>
        <w:rFonts w:ascii="Bookman Old Style" w:hAnsi="Bookman Old Style"/>
        <w:noProof/>
      </w:rPr>
    </w:sdtEndPr>
    <w:sdtContent>
      <w:p w14:paraId="4411CBC7" w14:textId="28892373" w:rsidR="0097232C" w:rsidRPr="007E02B8" w:rsidRDefault="0097232C" w:rsidP="007E02B8">
        <w:pPr>
          <w:pStyle w:val="Footer"/>
          <w:rPr>
            <w:sz w:val="16"/>
            <w:szCs w:val="16"/>
          </w:rPr>
        </w:pPr>
        <w:r w:rsidRPr="007E02B8">
          <w:rPr>
            <w:rFonts w:ascii="Verdana" w:hAnsi="Verdana"/>
            <w:sz w:val="16"/>
            <w:szCs w:val="16"/>
            <w:lang w:val="bg-BG"/>
          </w:rPr>
          <w:t>ТТ00</w:t>
        </w:r>
        <w:r>
          <w:rPr>
            <w:rFonts w:ascii="Verdana" w:hAnsi="Verdana"/>
            <w:sz w:val="16"/>
            <w:szCs w:val="16"/>
            <w:lang w:val="bg-BG"/>
          </w:rPr>
          <w:t>1876</w:t>
        </w:r>
        <w:r w:rsidRPr="00DA7796">
          <w:rPr>
            <w:rFonts w:ascii="Verdana" w:hAnsi="Verdana"/>
            <w:sz w:val="16"/>
            <w:szCs w:val="16"/>
            <w:lang w:val="bg-BG"/>
          </w:rPr>
          <w:t>“Изработка и поддръжка на нов интернет сайт на „Софийска вода“ АД и мобилно приложение”</w:t>
        </w:r>
        <w:r w:rsidRPr="007E02B8">
          <w:rPr>
            <w:rFonts w:ascii="Verdana" w:hAnsi="Verdana"/>
            <w:sz w:val="16"/>
            <w:szCs w:val="16"/>
            <w:lang w:val="bg-BG"/>
          </w:rPr>
          <w:tab/>
        </w:r>
        <w:r>
          <w:rPr>
            <w:rFonts w:ascii="Verdana" w:hAnsi="Verdana"/>
            <w:sz w:val="16"/>
            <w:szCs w:val="16"/>
            <w:lang w:val="bg-BG"/>
          </w:rPr>
          <w:tab/>
        </w:r>
        <w:r w:rsidRPr="007E02B8">
          <w:rPr>
            <w:sz w:val="16"/>
            <w:szCs w:val="16"/>
          </w:rPr>
          <w:fldChar w:fldCharType="begin"/>
        </w:r>
        <w:r w:rsidRPr="007E02B8">
          <w:rPr>
            <w:sz w:val="16"/>
            <w:szCs w:val="16"/>
          </w:rPr>
          <w:instrText xml:space="preserve"> PAGE   \* MERGEFORMAT </w:instrText>
        </w:r>
        <w:r w:rsidRPr="007E02B8">
          <w:rPr>
            <w:sz w:val="16"/>
            <w:szCs w:val="16"/>
          </w:rPr>
          <w:fldChar w:fldCharType="separate"/>
        </w:r>
        <w:r w:rsidR="006B268F">
          <w:rPr>
            <w:noProof/>
            <w:sz w:val="16"/>
            <w:szCs w:val="16"/>
          </w:rPr>
          <w:t>2</w:t>
        </w:r>
        <w:r w:rsidRPr="007E02B8">
          <w:rPr>
            <w:noProof/>
            <w:sz w:val="16"/>
            <w:szCs w:val="16"/>
          </w:rPr>
          <w:fldChar w:fldCharType="end"/>
        </w:r>
      </w:p>
    </w:sdtContent>
  </w:sdt>
  <w:p w14:paraId="2D6B5DCF" w14:textId="77777777" w:rsidR="0097232C" w:rsidRDefault="0097232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352670"/>
      <w:docPartObj>
        <w:docPartGallery w:val="Page Numbers (Bottom of Page)"/>
        <w:docPartUnique/>
      </w:docPartObj>
    </w:sdtPr>
    <w:sdtEndPr>
      <w:rPr>
        <w:rFonts w:ascii="Verdana" w:hAnsi="Verdana"/>
        <w:noProof/>
        <w:sz w:val="16"/>
        <w:szCs w:val="16"/>
      </w:rPr>
    </w:sdtEndPr>
    <w:sdtContent>
      <w:p w14:paraId="56440237" w14:textId="61288D1B" w:rsidR="0097232C" w:rsidRPr="007E02B8" w:rsidRDefault="0097232C" w:rsidP="007E02B8">
        <w:pPr>
          <w:pStyle w:val="Footer"/>
          <w:rPr>
            <w:rFonts w:ascii="Verdana" w:hAnsi="Verdana"/>
            <w:sz w:val="16"/>
            <w:szCs w:val="16"/>
          </w:rPr>
        </w:pPr>
        <w:r>
          <w:rPr>
            <w:rFonts w:ascii="Verdana" w:hAnsi="Verdana"/>
            <w:sz w:val="16"/>
            <w:szCs w:val="16"/>
            <w:lang w:val="bg-BG"/>
          </w:rPr>
          <w:t xml:space="preserve">ТТ001876 </w:t>
        </w:r>
        <w:r w:rsidRPr="00B92886">
          <w:rPr>
            <w:rFonts w:ascii="Verdana" w:hAnsi="Verdana"/>
            <w:sz w:val="16"/>
            <w:szCs w:val="16"/>
            <w:lang w:val="bg-BG"/>
          </w:rPr>
          <w:t>“Изработка и поддръжка на нов интернет сайт на „Софийска вода“ АД и мобилно приложение”</w:t>
        </w:r>
        <w:r>
          <w:rPr>
            <w:rFonts w:ascii="Verdana" w:hAnsi="Verdana"/>
            <w:sz w:val="16"/>
            <w:szCs w:val="16"/>
            <w:lang w:val="bg-BG"/>
          </w:rPr>
          <w:tab/>
        </w:r>
        <w:r w:rsidRPr="007E02B8">
          <w:rPr>
            <w:rFonts w:ascii="Verdana" w:hAnsi="Verdana"/>
            <w:sz w:val="16"/>
            <w:szCs w:val="16"/>
          </w:rPr>
          <w:fldChar w:fldCharType="begin"/>
        </w:r>
        <w:r w:rsidRPr="007E02B8">
          <w:rPr>
            <w:rFonts w:ascii="Verdana" w:hAnsi="Verdana"/>
            <w:sz w:val="16"/>
            <w:szCs w:val="16"/>
          </w:rPr>
          <w:instrText xml:space="preserve"> PAGE   \* MERGEFORMAT </w:instrText>
        </w:r>
        <w:r w:rsidRPr="007E02B8">
          <w:rPr>
            <w:rFonts w:ascii="Verdana" w:hAnsi="Verdana"/>
            <w:sz w:val="16"/>
            <w:szCs w:val="16"/>
          </w:rPr>
          <w:fldChar w:fldCharType="separate"/>
        </w:r>
        <w:r w:rsidR="006B268F">
          <w:rPr>
            <w:rFonts w:ascii="Verdana" w:hAnsi="Verdana"/>
            <w:noProof/>
            <w:sz w:val="16"/>
            <w:szCs w:val="16"/>
          </w:rPr>
          <w:t>31</w:t>
        </w:r>
        <w:r w:rsidRPr="007E02B8">
          <w:rPr>
            <w:rFonts w:ascii="Verdana" w:hAnsi="Verdana"/>
            <w:noProof/>
            <w:sz w:val="16"/>
            <w:szCs w:val="16"/>
          </w:rPr>
          <w:fldChar w:fldCharType="end"/>
        </w:r>
      </w:p>
    </w:sdtContent>
  </w:sdt>
  <w:p w14:paraId="0A15D7BE" w14:textId="77777777" w:rsidR="0097232C" w:rsidRPr="00064A31" w:rsidRDefault="0097232C" w:rsidP="00C72753">
    <w:pPr>
      <w:pStyle w:val="Footer"/>
      <w:tabs>
        <w:tab w:val="right" w:pos="9000"/>
      </w:tabs>
      <w:rPr>
        <w:rFonts w:ascii="Verdana" w:hAnsi="Verdana"/>
        <w:sz w:val="18"/>
        <w:szCs w:val="18"/>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F7F38" w14:textId="77777777" w:rsidR="00610224" w:rsidRDefault="00610224" w:rsidP="006F5913">
      <w:r>
        <w:separator/>
      </w:r>
    </w:p>
  </w:footnote>
  <w:footnote w:type="continuationSeparator" w:id="0">
    <w:p w14:paraId="3156A3C3" w14:textId="77777777" w:rsidR="00610224" w:rsidRDefault="00610224" w:rsidP="006F5913">
      <w:r>
        <w:continuationSeparator/>
      </w:r>
    </w:p>
  </w:footnote>
  <w:footnote w:type="continuationNotice" w:id="1">
    <w:p w14:paraId="05D7C826" w14:textId="77777777" w:rsidR="00610224" w:rsidRDefault="00610224"/>
  </w:footnote>
  <w:footnote w:id="2">
    <w:p w14:paraId="2F88BFD7" w14:textId="3219009C" w:rsidR="0097232C" w:rsidRPr="00071530" w:rsidRDefault="0097232C" w:rsidP="00D60967">
      <w:pPr>
        <w:pStyle w:val="FootnoteText"/>
        <w:rPr>
          <w:lang w:val="bg-BG"/>
        </w:rPr>
      </w:pPr>
    </w:p>
  </w:footnote>
  <w:footnote w:id="3">
    <w:p w14:paraId="39A9675B" w14:textId="77777777" w:rsidR="0097232C" w:rsidRPr="008B4962" w:rsidRDefault="0097232C" w:rsidP="00D60967">
      <w:pPr>
        <w:pStyle w:val="FootnoteText"/>
        <w:rPr>
          <w:rFonts w:ascii="Times New Roman" w:hAnsi="Times New Roman"/>
          <w:b/>
          <w:lang w:val="bg-BG"/>
        </w:rPr>
      </w:pPr>
      <w:r w:rsidRPr="008B4962">
        <w:rPr>
          <w:rStyle w:val="FootnoteReference"/>
          <w:b/>
        </w:rPr>
        <w:footnoteRef/>
      </w:r>
      <w:r w:rsidRPr="008B4962">
        <w:rPr>
          <w:rFonts w:ascii="Times New Roman" w:hAnsi="Times New Roman"/>
          <w:b/>
          <w:lang w:val="bg-BG"/>
        </w:rPr>
        <w:t>Ако е приложимо</w:t>
      </w:r>
    </w:p>
  </w:footnote>
  <w:footnote w:id="4">
    <w:p w14:paraId="06F9EDB0"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3D202F7C"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6">
    <w:p w14:paraId="16CA8AE1"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733EA39D"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8">
    <w:p w14:paraId="4517C1FC"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9">
    <w:p w14:paraId="3B79B571"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10">
    <w:p w14:paraId="4732822C"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1">
    <w:p w14:paraId="77B8AED1"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2">
    <w:p w14:paraId="03178A28"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3">
    <w:p w14:paraId="391BC852"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4">
    <w:p w14:paraId="79E0B693"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5">
    <w:p w14:paraId="3CC90C81"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6">
    <w:p w14:paraId="07F1884F"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7">
    <w:p w14:paraId="5806F133"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1D601BB4"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9">
    <w:p w14:paraId="0B138AA1"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20">
    <w:p w14:paraId="07BA0BD9"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1">
    <w:p w14:paraId="076530A5"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5007CEE1"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56987CA2"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32F22619"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5">
    <w:p w14:paraId="0EAC5F5B"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6">
    <w:p w14:paraId="05D2EA79"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0779D138"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8">
    <w:p w14:paraId="675BF9BA"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9">
    <w:p w14:paraId="4E88511A"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30">
    <w:p w14:paraId="5E9C27F0"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1">
    <w:p w14:paraId="27B505B2"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2">
    <w:p w14:paraId="66A83988"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5EB3F544"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4">
    <w:p w14:paraId="38D509E5"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5">
    <w:p w14:paraId="5FE96803"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1848226B"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225D28DB"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8">
    <w:p w14:paraId="6AF5260F"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59C1F8BF"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40">
    <w:p w14:paraId="0170956D"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1">
    <w:p w14:paraId="57212880"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2">
    <w:p w14:paraId="2E1B8F4B"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3">
    <w:p w14:paraId="7254F88D"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40D01DED"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5">
    <w:p w14:paraId="0B18EBBC"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56184E95"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7">
    <w:p w14:paraId="7D8B884F" w14:textId="77777777" w:rsidR="0097232C" w:rsidRPr="00856263" w:rsidRDefault="0097232C"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8">
    <w:p w14:paraId="6CF94B43"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32C94041"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50">
    <w:p w14:paraId="6DB2BB47"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1">
    <w:p w14:paraId="7CC77F70" w14:textId="77777777" w:rsidR="0097232C" w:rsidRPr="00856263" w:rsidRDefault="0097232C"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1B3FB72A" w:rsidR="0097232C" w:rsidRDefault="0097232C">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97232C" w:rsidRDefault="0097232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97232C" w:rsidRDefault="0097232C">
    <w:pPr>
      <w:pStyle w:val="Header"/>
      <w:tabs>
        <w:tab w:val="left" w:pos="1942"/>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97232C" w:rsidRDefault="009723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2EC4D60"/>
    <w:multiLevelType w:val="hybridMultilevel"/>
    <w:tmpl w:val="83EA3E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5F6046"/>
    <w:multiLevelType w:val="multilevel"/>
    <w:tmpl w:val="3496D6E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4B1591"/>
    <w:multiLevelType w:val="multilevel"/>
    <w:tmpl w:val="2D625C2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6B7BF0"/>
    <w:multiLevelType w:val="hybridMultilevel"/>
    <w:tmpl w:val="17C068D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D64B5"/>
    <w:multiLevelType w:val="multilevel"/>
    <w:tmpl w:val="8D9293A4"/>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7"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8"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9" w15:restartNumberingAfterBreak="0">
    <w:nsid w:val="12627D79"/>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3425"/>
        </w:tabs>
        <w:ind w:left="342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1658522C"/>
    <w:multiLevelType w:val="multilevel"/>
    <w:tmpl w:val="D076BC2A"/>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color w:val="000000" w:themeColor="text1"/>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2"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3" w15:restartNumberingAfterBreak="0">
    <w:nsid w:val="1F176166"/>
    <w:multiLevelType w:val="multilevel"/>
    <w:tmpl w:val="C3C86526"/>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A24C74"/>
    <w:multiLevelType w:val="multilevel"/>
    <w:tmpl w:val="3E3A944A"/>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bullet"/>
      <w:lvlText w:val=""/>
      <w:lvlJc w:val="left"/>
      <w:pPr>
        <w:ind w:left="1032" w:hanging="492"/>
      </w:pPr>
      <w:rPr>
        <w:rFonts w:ascii="Symbol" w:hAnsi="Symbol" w:hint="default"/>
        <w:b w:val="0"/>
        <w:bCs w:val="0"/>
        <w:i w:val="0"/>
        <w:iCs w:val="0"/>
        <w:smallCaps w:val="0"/>
        <w:strike w:val="0"/>
        <w:color w:val="000000"/>
        <w:spacing w:val="0"/>
        <w:w w:val="100"/>
        <w:position w:val="0"/>
        <w:sz w:val="22"/>
        <w:szCs w:val="22"/>
        <w:u w:val="none"/>
        <w:lang w:val="bg-BG" w:eastAsia="bg-BG" w:bidi="bg-BG"/>
      </w:rPr>
    </w:lvl>
    <w:lvl w:ilvl="2">
      <w:start w:val="1"/>
      <w:numFmt w:val="bullet"/>
      <w:lvlText w:val="o"/>
      <w:lvlJc w:val="left"/>
      <w:pPr>
        <w:ind w:left="1997" w:hanging="720"/>
      </w:pPr>
      <w:rPr>
        <w:rFonts w:ascii="Courier New" w:hAnsi="Courier New" w:cs="Courier New"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5"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6"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E41FAD"/>
    <w:multiLevelType w:val="multilevel"/>
    <w:tmpl w:val="3710B12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9" w15:restartNumberingAfterBreak="0">
    <w:nsid w:val="29B54F2D"/>
    <w:multiLevelType w:val="hybridMultilevel"/>
    <w:tmpl w:val="5C8CEEE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2C8D4A04"/>
    <w:multiLevelType w:val="multilevel"/>
    <w:tmpl w:val="D142845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007"/>
        </w:tabs>
        <w:ind w:left="200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30E86BF7"/>
    <w:multiLevelType w:val="hybridMultilevel"/>
    <w:tmpl w:val="48E6285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3A3D01C9"/>
    <w:multiLevelType w:val="hybridMultilevel"/>
    <w:tmpl w:val="4E3CBAE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AB57E3E"/>
    <w:multiLevelType w:val="hybridMultilevel"/>
    <w:tmpl w:val="D09A34E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E267057"/>
    <w:multiLevelType w:val="hybridMultilevel"/>
    <w:tmpl w:val="EBBACA8A"/>
    <w:lvl w:ilvl="0" w:tplc="A6047206">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8"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9" w15:restartNumberingAfterBreak="0">
    <w:nsid w:val="466E1BF6"/>
    <w:multiLevelType w:val="hybridMultilevel"/>
    <w:tmpl w:val="C2E668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470674F5"/>
    <w:multiLevelType w:val="multilevel"/>
    <w:tmpl w:val="A9C20B8A"/>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bullet"/>
      <w:lvlText w:val=""/>
      <w:lvlJc w:val="left"/>
      <w:pPr>
        <w:ind w:left="1032" w:hanging="492"/>
      </w:pPr>
      <w:rPr>
        <w:rFonts w:ascii="Symbol" w:hAnsi="Symbol" w:hint="default"/>
        <w:b w:val="0"/>
        <w:bCs w:val="0"/>
        <w:i w:val="0"/>
        <w:iCs w:val="0"/>
        <w:smallCaps w:val="0"/>
        <w:strike w:val="0"/>
        <w:color w:val="000000"/>
        <w:spacing w:val="0"/>
        <w:w w:val="100"/>
        <w:position w:val="0"/>
        <w:sz w:val="22"/>
        <w:szCs w:val="22"/>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1" w15:restartNumberingAfterBreak="0">
    <w:nsid w:val="4A1602C0"/>
    <w:multiLevelType w:val="hybridMultilevel"/>
    <w:tmpl w:val="3F12E06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C341DAB"/>
    <w:multiLevelType w:val="multilevel"/>
    <w:tmpl w:val="D59EA524"/>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4" w15:restartNumberingAfterBreak="0">
    <w:nsid w:val="4CEF26D3"/>
    <w:multiLevelType w:val="hybridMultilevel"/>
    <w:tmpl w:val="3ACACCD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51252F49"/>
    <w:multiLevelType w:val="hybridMultilevel"/>
    <w:tmpl w:val="F65243BE"/>
    <w:lvl w:ilvl="0" w:tplc="04020015">
      <w:start w:val="1"/>
      <w:numFmt w:val="upperLetter"/>
      <w:lvlText w:val="%1."/>
      <w:lvlJc w:val="left"/>
      <w:pPr>
        <w:ind w:left="786"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56DB642F"/>
    <w:multiLevelType w:val="hybridMultilevel"/>
    <w:tmpl w:val="0F326DDA"/>
    <w:lvl w:ilvl="0" w:tplc="A13850C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58AF0D20"/>
    <w:multiLevelType w:val="hybridMultilevel"/>
    <w:tmpl w:val="6F0A3B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5C7E2484"/>
    <w:multiLevelType w:val="hybridMultilevel"/>
    <w:tmpl w:val="3232361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5FAF19DA"/>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1" w15:restartNumberingAfterBreak="0">
    <w:nsid w:val="62DA7E7F"/>
    <w:multiLevelType w:val="hybridMultilevel"/>
    <w:tmpl w:val="2B92F544"/>
    <w:lvl w:ilvl="0" w:tplc="F7344A8C">
      <w:start w:val="2"/>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69286F25"/>
    <w:multiLevelType w:val="multilevel"/>
    <w:tmpl w:val="7180D6B4"/>
    <w:lvl w:ilvl="0">
      <w:start w:val="1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6B0A2099"/>
    <w:multiLevelType w:val="hybridMultilevel"/>
    <w:tmpl w:val="AD948D18"/>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6F5430C2"/>
    <w:multiLevelType w:val="hybridMultilevel"/>
    <w:tmpl w:val="7D4C2DE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71836C07"/>
    <w:multiLevelType w:val="multilevel"/>
    <w:tmpl w:val="52641C9E"/>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749B21CA"/>
    <w:multiLevelType w:val="hybridMultilevel"/>
    <w:tmpl w:val="E6947E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8" w15:restartNumberingAfterBreak="0">
    <w:nsid w:val="78651CD8"/>
    <w:multiLevelType w:val="hybridMultilevel"/>
    <w:tmpl w:val="6664AA04"/>
    <w:lvl w:ilvl="0" w:tplc="050CF510">
      <w:start w:val="1"/>
      <w:numFmt w:val="upperRoman"/>
      <w:lvlText w:val="%1."/>
      <w:lvlJc w:val="left"/>
      <w:pPr>
        <w:ind w:left="313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15:restartNumberingAfterBreak="0">
    <w:nsid w:val="7CCE50DD"/>
    <w:multiLevelType w:val="hybridMultilevel"/>
    <w:tmpl w:val="098C9752"/>
    <w:lvl w:ilvl="0" w:tplc="04020013">
      <w:start w:val="1"/>
      <w:numFmt w:val="upperRoman"/>
      <w:lvlText w:val="%1."/>
      <w:lvlJc w:val="righ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15:restartNumberingAfterBreak="0">
    <w:nsid w:val="7DA033CA"/>
    <w:multiLevelType w:val="hybridMultilevel"/>
    <w:tmpl w:val="7292D0AA"/>
    <w:lvl w:ilvl="0" w:tplc="9516D9C2">
      <w:start w:val="1"/>
      <w:numFmt w:val="lowerRoman"/>
      <w:lvlText w:val="(%1)"/>
      <w:lvlJc w:val="left"/>
      <w:pPr>
        <w:ind w:left="1428" w:hanging="7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1" w15:restartNumberingAfterBreak="0">
    <w:nsid w:val="7E10747E"/>
    <w:multiLevelType w:val="hybridMultilevel"/>
    <w:tmpl w:val="B158138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7F7B6EB7"/>
    <w:multiLevelType w:val="multilevel"/>
    <w:tmpl w:val="7448789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1"/>
  </w:num>
  <w:num w:numId="3">
    <w:abstractNumId w:val="6"/>
  </w:num>
  <w:num w:numId="4">
    <w:abstractNumId w:val="39"/>
    <w:lvlOverride w:ilvl="0">
      <w:startOverride w:val="1"/>
    </w:lvlOverride>
  </w:num>
  <w:num w:numId="5">
    <w:abstractNumId w:val="28"/>
    <w:lvlOverride w:ilvl="0">
      <w:startOverride w:val="1"/>
    </w:lvlOverride>
  </w:num>
  <w:num w:numId="6">
    <w:abstractNumId w:val="39"/>
  </w:num>
  <w:num w:numId="7">
    <w:abstractNumId w:val="28"/>
  </w:num>
  <w:num w:numId="8">
    <w:abstractNumId w:val="16"/>
  </w:num>
  <w:num w:numId="9">
    <w:abstractNumId w:val="18"/>
  </w:num>
  <w:num w:numId="10">
    <w:abstractNumId w:val="33"/>
  </w:num>
  <w:num w:numId="11">
    <w:abstractNumId w:val="46"/>
  </w:num>
  <w:num w:numId="12">
    <w:abstractNumId w:val="12"/>
  </w:num>
  <w:num w:numId="13">
    <w:abstractNumId w:val="7"/>
  </w:num>
  <w:num w:numId="14">
    <w:abstractNumId w:val="8"/>
  </w:num>
  <w:num w:numId="15">
    <w:abstractNumId w:val="25"/>
  </w:num>
  <w:num w:numId="16">
    <w:abstractNumId w:val="15"/>
  </w:num>
  <w:num w:numId="17">
    <w:abstractNumId w:val="27"/>
  </w:num>
  <w:num w:numId="18">
    <w:abstractNumId w:val="9"/>
  </w:num>
  <w:num w:numId="19">
    <w:abstractNumId w:val="48"/>
  </w:num>
  <w:num w:numId="20">
    <w:abstractNumId w:val="23"/>
  </w:num>
  <w:num w:numId="21">
    <w:abstractNumId w:val="43"/>
  </w:num>
  <w:num w:numId="22">
    <w:abstractNumId w:val="49"/>
  </w:num>
  <w:num w:numId="23">
    <w:abstractNumId w:val="51"/>
  </w:num>
  <w:num w:numId="24">
    <w:abstractNumId w:val="1"/>
  </w:num>
  <w:num w:numId="25">
    <w:abstractNumId w:val="41"/>
  </w:num>
  <w:num w:numId="26">
    <w:abstractNumId w:val="19"/>
  </w:num>
  <w:num w:numId="27">
    <w:abstractNumId w:val="26"/>
  </w:num>
  <w:num w:numId="28">
    <w:abstractNumId w:val="36"/>
  </w:num>
  <w:num w:numId="29">
    <w:abstractNumId w:val="21"/>
  </w:num>
  <w:num w:numId="30">
    <w:abstractNumId w:val="35"/>
  </w:num>
  <w:num w:numId="31">
    <w:abstractNumId w:val="38"/>
  </w:num>
  <w:num w:numId="32">
    <w:abstractNumId w:val="24"/>
  </w:num>
  <w:num w:numId="33">
    <w:abstractNumId w:val="31"/>
  </w:num>
  <w:num w:numId="34">
    <w:abstractNumId w:val="47"/>
  </w:num>
  <w:num w:numId="35">
    <w:abstractNumId w:val="44"/>
  </w:num>
  <w:num w:numId="36">
    <w:abstractNumId w:val="34"/>
  </w:num>
  <w:num w:numId="37">
    <w:abstractNumId w:val="22"/>
  </w:num>
  <w:num w:numId="38">
    <w:abstractNumId w:val="30"/>
  </w:num>
  <w:num w:numId="39">
    <w:abstractNumId w:val="14"/>
  </w:num>
  <w:num w:numId="40">
    <w:abstractNumId w:val="0"/>
  </w:num>
  <w:num w:numId="41">
    <w:abstractNumId w:val="37"/>
  </w:num>
  <w:num w:numId="42">
    <w:abstractNumId w:val="29"/>
  </w:num>
  <w:num w:numId="43">
    <w:abstractNumId w:val="4"/>
  </w:num>
  <w:num w:numId="44">
    <w:abstractNumId w:val="40"/>
  </w:num>
  <w:num w:numId="45">
    <w:abstractNumId w:val="17"/>
  </w:num>
  <w:num w:numId="46">
    <w:abstractNumId w:val="10"/>
  </w:num>
  <w:num w:numId="47">
    <w:abstractNumId w:val="3"/>
  </w:num>
  <w:num w:numId="48">
    <w:abstractNumId w:val="50"/>
  </w:num>
  <w:num w:numId="49">
    <w:abstractNumId w:val="5"/>
  </w:num>
  <w:num w:numId="50">
    <w:abstractNumId w:val="52"/>
  </w:num>
  <w:num w:numId="51">
    <w:abstractNumId w:val="45"/>
  </w:num>
  <w:num w:numId="52">
    <w:abstractNumId w:val="2"/>
  </w:num>
  <w:num w:numId="53">
    <w:abstractNumId w:val="13"/>
  </w:num>
  <w:num w:numId="54">
    <w:abstractNumId w:val="42"/>
  </w:num>
  <w:num w:numId="55">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ru-RU" w:vendorID="64" w:dllVersion="131078"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017C2"/>
    <w:rsid w:val="00005E3B"/>
    <w:rsid w:val="000072B0"/>
    <w:rsid w:val="00007CBC"/>
    <w:rsid w:val="00010591"/>
    <w:rsid w:val="00013491"/>
    <w:rsid w:val="0002077F"/>
    <w:rsid w:val="00021DD1"/>
    <w:rsid w:val="00024B91"/>
    <w:rsid w:val="00027AA6"/>
    <w:rsid w:val="00027F84"/>
    <w:rsid w:val="00030CEC"/>
    <w:rsid w:val="00030DD6"/>
    <w:rsid w:val="0003200D"/>
    <w:rsid w:val="00032780"/>
    <w:rsid w:val="00033354"/>
    <w:rsid w:val="0003488E"/>
    <w:rsid w:val="000368F3"/>
    <w:rsid w:val="00036FF5"/>
    <w:rsid w:val="00040A7A"/>
    <w:rsid w:val="00040EEB"/>
    <w:rsid w:val="00041820"/>
    <w:rsid w:val="00044BE9"/>
    <w:rsid w:val="0004671C"/>
    <w:rsid w:val="00051742"/>
    <w:rsid w:val="000559A6"/>
    <w:rsid w:val="00056DDB"/>
    <w:rsid w:val="00063FD5"/>
    <w:rsid w:val="000649A3"/>
    <w:rsid w:val="00064A31"/>
    <w:rsid w:val="00064CFB"/>
    <w:rsid w:val="000657F8"/>
    <w:rsid w:val="00065948"/>
    <w:rsid w:val="00066B5F"/>
    <w:rsid w:val="0007022E"/>
    <w:rsid w:val="000704D2"/>
    <w:rsid w:val="00071C8B"/>
    <w:rsid w:val="0007247A"/>
    <w:rsid w:val="000733D3"/>
    <w:rsid w:val="0007471E"/>
    <w:rsid w:val="00075F6D"/>
    <w:rsid w:val="00081E6D"/>
    <w:rsid w:val="000864AC"/>
    <w:rsid w:val="00091C28"/>
    <w:rsid w:val="00091E59"/>
    <w:rsid w:val="00091FC0"/>
    <w:rsid w:val="000946DB"/>
    <w:rsid w:val="00096DC9"/>
    <w:rsid w:val="000A0B04"/>
    <w:rsid w:val="000A2403"/>
    <w:rsid w:val="000A3D2C"/>
    <w:rsid w:val="000A4B28"/>
    <w:rsid w:val="000A4EBD"/>
    <w:rsid w:val="000A5425"/>
    <w:rsid w:val="000A5544"/>
    <w:rsid w:val="000B1623"/>
    <w:rsid w:val="000B1BEB"/>
    <w:rsid w:val="000B331B"/>
    <w:rsid w:val="000B7E10"/>
    <w:rsid w:val="000B7EC8"/>
    <w:rsid w:val="000C19B1"/>
    <w:rsid w:val="000C1D45"/>
    <w:rsid w:val="000C1E9B"/>
    <w:rsid w:val="000C2BDD"/>
    <w:rsid w:val="000D1B49"/>
    <w:rsid w:val="000D5474"/>
    <w:rsid w:val="000D62B3"/>
    <w:rsid w:val="000E14B5"/>
    <w:rsid w:val="000E1D0F"/>
    <w:rsid w:val="000E36F1"/>
    <w:rsid w:val="000E3E35"/>
    <w:rsid w:val="000E4490"/>
    <w:rsid w:val="000E45BC"/>
    <w:rsid w:val="000E5E3D"/>
    <w:rsid w:val="000E73FB"/>
    <w:rsid w:val="000F0557"/>
    <w:rsid w:val="000F164D"/>
    <w:rsid w:val="000F1AAD"/>
    <w:rsid w:val="000F1CB8"/>
    <w:rsid w:val="000F4984"/>
    <w:rsid w:val="000F6AB4"/>
    <w:rsid w:val="00103F4C"/>
    <w:rsid w:val="0010519E"/>
    <w:rsid w:val="00105388"/>
    <w:rsid w:val="001133E6"/>
    <w:rsid w:val="0011706B"/>
    <w:rsid w:val="001171CC"/>
    <w:rsid w:val="00121043"/>
    <w:rsid w:val="00121E09"/>
    <w:rsid w:val="00124F1D"/>
    <w:rsid w:val="00125AB2"/>
    <w:rsid w:val="00126B3C"/>
    <w:rsid w:val="00126DA3"/>
    <w:rsid w:val="00126F62"/>
    <w:rsid w:val="00127B32"/>
    <w:rsid w:val="00127F30"/>
    <w:rsid w:val="00130291"/>
    <w:rsid w:val="0013364B"/>
    <w:rsid w:val="001337A9"/>
    <w:rsid w:val="001355F6"/>
    <w:rsid w:val="00140136"/>
    <w:rsid w:val="0014415D"/>
    <w:rsid w:val="0014482C"/>
    <w:rsid w:val="00145F9B"/>
    <w:rsid w:val="00150A50"/>
    <w:rsid w:val="00156D78"/>
    <w:rsid w:val="00156F17"/>
    <w:rsid w:val="00157965"/>
    <w:rsid w:val="00157C0D"/>
    <w:rsid w:val="001607BE"/>
    <w:rsid w:val="0016100B"/>
    <w:rsid w:val="00161F50"/>
    <w:rsid w:val="001725A9"/>
    <w:rsid w:val="00174A3A"/>
    <w:rsid w:val="00175145"/>
    <w:rsid w:val="00176F55"/>
    <w:rsid w:val="0017715E"/>
    <w:rsid w:val="00177418"/>
    <w:rsid w:val="00180615"/>
    <w:rsid w:val="00184209"/>
    <w:rsid w:val="00185104"/>
    <w:rsid w:val="00190070"/>
    <w:rsid w:val="00192145"/>
    <w:rsid w:val="0019303F"/>
    <w:rsid w:val="0019315A"/>
    <w:rsid w:val="0019443E"/>
    <w:rsid w:val="00194A34"/>
    <w:rsid w:val="00195110"/>
    <w:rsid w:val="0019701B"/>
    <w:rsid w:val="001972D6"/>
    <w:rsid w:val="00197C44"/>
    <w:rsid w:val="001A29D0"/>
    <w:rsid w:val="001A2C87"/>
    <w:rsid w:val="001A67D3"/>
    <w:rsid w:val="001B07F6"/>
    <w:rsid w:val="001B0FD8"/>
    <w:rsid w:val="001B12A0"/>
    <w:rsid w:val="001B2545"/>
    <w:rsid w:val="001B266C"/>
    <w:rsid w:val="001B4501"/>
    <w:rsid w:val="001B6AF5"/>
    <w:rsid w:val="001B7741"/>
    <w:rsid w:val="001B7BC3"/>
    <w:rsid w:val="001C08E2"/>
    <w:rsid w:val="001C0CC9"/>
    <w:rsid w:val="001C33E5"/>
    <w:rsid w:val="001C78C2"/>
    <w:rsid w:val="001C7DDC"/>
    <w:rsid w:val="001D09DE"/>
    <w:rsid w:val="001D28CF"/>
    <w:rsid w:val="001D45F4"/>
    <w:rsid w:val="001D60D5"/>
    <w:rsid w:val="001E446D"/>
    <w:rsid w:val="001E61B2"/>
    <w:rsid w:val="001E7227"/>
    <w:rsid w:val="001E7571"/>
    <w:rsid w:val="001E75C1"/>
    <w:rsid w:val="001E7BC5"/>
    <w:rsid w:val="001F174A"/>
    <w:rsid w:val="001F2386"/>
    <w:rsid w:val="001F3C63"/>
    <w:rsid w:val="00201FFA"/>
    <w:rsid w:val="002042B6"/>
    <w:rsid w:val="002050CB"/>
    <w:rsid w:val="002052A1"/>
    <w:rsid w:val="00213EE3"/>
    <w:rsid w:val="00214973"/>
    <w:rsid w:val="0021625F"/>
    <w:rsid w:val="00223699"/>
    <w:rsid w:val="00223D0B"/>
    <w:rsid w:val="0022433D"/>
    <w:rsid w:val="0022497F"/>
    <w:rsid w:val="00225C8D"/>
    <w:rsid w:val="002263B9"/>
    <w:rsid w:val="00227E9D"/>
    <w:rsid w:val="002310B3"/>
    <w:rsid w:val="002333AB"/>
    <w:rsid w:val="00236B9F"/>
    <w:rsid w:val="0024151B"/>
    <w:rsid w:val="00243FFC"/>
    <w:rsid w:val="00244FDE"/>
    <w:rsid w:val="0025228D"/>
    <w:rsid w:val="00252BB2"/>
    <w:rsid w:val="00253D1A"/>
    <w:rsid w:val="00254E1E"/>
    <w:rsid w:val="00255AB8"/>
    <w:rsid w:val="00255B53"/>
    <w:rsid w:val="00256633"/>
    <w:rsid w:val="002602BE"/>
    <w:rsid w:val="002619CF"/>
    <w:rsid w:val="00262EEB"/>
    <w:rsid w:val="00265E5D"/>
    <w:rsid w:val="00266D95"/>
    <w:rsid w:val="00266DFD"/>
    <w:rsid w:val="002676AF"/>
    <w:rsid w:val="002708E8"/>
    <w:rsid w:val="002710D7"/>
    <w:rsid w:val="00272FF9"/>
    <w:rsid w:val="002739A2"/>
    <w:rsid w:val="002739AB"/>
    <w:rsid w:val="00281F35"/>
    <w:rsid w:val="002843C8"/>
    <w:rsid w:val="00285812"/>
    <w:rsid w:val="00290A33"/>
    <w:rsid w:val="002926D1"/>
    <w:rsid w:val="002948FB"/>
    <w:rsid w:val="002972E2"/>
    <w:rsid w:val="00297BA1"/>
    <w:rsid w:val="002A03FF"/>
    <w:rsid w:val="002A08C5"/>
    <w:rsid w:val="002A1029"/>
    <w:rsid w:val="002A20BD"/>
    <w:rsid w:val="002A23AB"/>
    <w:rsid w:val="002A2475"/>
    <w:rsid w:val="002B3A9A"/>
    <w:rsid w:val="002B5EE1"/>
    <w:rsid w:val="002B670E"/>
    <w:rsid w:val="002B76BC"/>
    <w:rsid w:val="002B78F8"/>
    <w:rsid w:val="002C0428"/>
    <w:rsid w:val="002C13BC"/>
    <w:rsid w:val="002C1FFA"/>
    <w:rsid w:val="002C380A"/>
    <w:rsid w:val="002C40BD"/>
    <w:rsid w:val="002C55BD"/>
    <w:rsid w:val="002C5A2E"/>
    <w:rsid w:val="002C5C13"/>
    <w:rsid w:val="002C6C39"/>
    <w:rsid w:val="002C7C97"/>
    <w:rsid w:val="002C7E41"/>
    <w:rsid w:val="002D0700"/>
    <w:rsid w:val="002E0E11"/>
    <w:rsid w:val="002E1C16"/>
    <w:rsid w:val="002E2DA1"/>
    <w:rsid w:val="002E4EF1"/>
    <w:rsid w:val="002E57F4"/>
    <w:rsid w:val="002E6991"/>
    <w:rsid w:val="002E6C10"/>
    <w:rsid w:val="002E79C9"/>
    <w:rsid w:val="002F01E6"/>
    <w:rsid w:val="002F19FB"/>
    <w:rsid w:val="002F322C"/>
    <w:rsid w:val="002F372B"/>
    <w:rsid w:val="002F3B65"/>
    <w:rsid w:val="002F69E2"/>
    <w:rsid w:val="0030097B"/>
    <w:rsid w:val="00301C39"/>
    <w:rsid w:val="0030355F"/>
    <w:rsid w:val="00310CC9"/>
    <w:rsid w:val="003205C3"/>
    <w:rsid w:val="00325351"/>
    <w:rsid w:val="003258D0"/>
    <w:rsid w:val="00325ED0"/>
    <w:rsid w:val="00326E2A"/>
    <w:rsid w:val="00327A38"/>
    <w:rsid w:val="003301C6"/>
    <w:rsid w:val="00333A1A"/>
    <w:rsid w:val="003352EE"/>
    <w:rsid w:val="003359FC"/>
    <w:rsid w:val="00337128"/>
    <w:rsid w:val="00340B49"/>
    <w:rsid w:val="00342847"/>
    <w:rsid w:val="00346804"/>
    <w:rsid w:val="00346E53"/>
    <w:rsid w:val="003477D4"/>
    <w:rsid w:val="00350125"/>
    <w:rsid w:val="00350256"/>
    <w:rsid w:val="00350B61"/>
    <w:rsid w:val="00351453"/>
    <w:rsid w:val="00353843"/>
    <w:rsid w:val="00353DC7"/>
    <w:rsid w:val="0035614D"/>
    <w:rsid w:val="0035634D"/>
    <w:rsid w:val="0036016D"/>
    <w:rsid w:val="00360A00"/>
    <w:rsid w:val="0036115A"/>
    <w:rsid w:val="00367B62"/>
    <w:rsid w:val="00370A5F"/>
    <w:rsid w:val="00371986"/>
    <w:rsid w:val="00372DCA"/>
    <w:rsid w:val="003735DF"/>
    <w:rsid w:val="0037648B"/>
    <w:rsid w:val="0038079F"/>
    <w:rsid w:val="00381CF5"/>
    <w:rsid w:val="00384891"/>
    <w:rsid w:val="00384E7F"/>
    <w:rsid w:val="003851DF"/>
    <w:rsid w:val="00385D5E"/>
    <w:rsid w:val="003921D4"/>
    <w:rsid w:val="003925FA"/>
    <w:rsid w:val="00395349"/>
    <w:rsid w:val="003A1199"/>
    <w:rsid w:val="003A1CAC"/>
    <w:rsid w:val="003A78B9"/>
    <w:rsid w:val="003B3FFF"/>
    <w:rsid w:val="003B41CC"/>
    <w:rsid w:val="003B4E2C"/>
    <w:rsid w:val="003C019F"/>
    <w:rsid w:val="003C4894"/>
    <w:rsid w:val="003C7278"/>
    <w:rsid w:val="003D02F1"/>
    <w:rsid w:val="003D1C35"/>
    <w:rsid w:val="003D1DF3"/>
    <w:rsid w:val="003D27AE"/>
    <w:rsid w:val="003D27C6"/>
    <w:rsid w:val="003D2B59"/>
    <w:rsid w:val="003D31F2"/>
    <w:rsid w:val="003D3ACB"/>
    <w:rsid w:val="003D3E1D"/>
    <w:rsid w:val="003D6CF3"/>
    <w:rsid w:val="003D72EC"/>
    <w:rsid w:val="003D7C41"/>
    <w:rsid w:val="003E014E"/>
    <w:rsid w:val="003E14E9"/>
    <w:rsid w:val="003E2949"/>
    <w:rsid w:val="003E58C2"/>
    <w:rsid w:val="003E78D3"/>
    <w:rsid w:val="003F082E"/>
    <w:rsid w:val="003F2672"/>
    <w:rsid w:val="003F3703"/>
    <w:rsid w:val="004003D1"/>
    <w:rsid w:val="00400408"/>
    <w:rsid w:val="00405283"/>
    <w:rsid w:val="004058E7"/>
    <w:rsid w:val="00405AB8"/>
    <w:rsid w:val="00407760"/>
    <w:rsid w:val="00411C59"/>
    <w:rsid w:val="00411D82"/>
    <w:rsid w:val="004132E7"/>
    <w:rsid w:val="00413A8C"/>
    <w:rsid w:val="004155DF"/>
    <w:rsid w:val="004176AC"/>
    <w:rsid w:val="00420F2E"/>
    <w:rsid w:val="00424C1D"/>
    <w:rsid w:val="00427720"/>
    <w:rsid w:val="004309D0"/>
    <w:rsid w:val="00431B9A"/>
    <w:rsid w:val="00431BF2"/>
    <w:rsid w:val="00432010"/>
    <w:rsid w:val="004337E1"/>
    <w:rsid w:val="004340B4"/>
    <w:rsid w:val="00434792"/>
    <w:rsid w:val="0043696F"/>
    <w:rsid w:val="0043719C"/>
    <w:rsid w:val="004404AD"/>
    <w:rsid w:val="00441190"/>
    <w:rsid w:val="0044381D"/>
    <w:rsid w:val="0044414F"/>
    <w:rsid w:val="00446110"/>
    <w:rsid w:val="00447EB7"/>
    <w:rsid w:val="00450F04"/>
    <w:rsid w:val="00453444"/>
    <w:rsid w:val="004539BA"/>
    <w:rsid w:val="00453B1B"/>
    <w:rsid w:val="00455AC4"/>
    <w:rsid w:val="0046285F"/>
    <w:rsid w:val="00472F1E"/>
    <w:rsid w:val="0047311E"/>
    <w:rsid w:val="00473A19"/>
    <w:rsid w:val="00475619"/>
    <w:rsid w:val="00476E66"/>
    <w:rsid w:val="00482041"/>
    <w:rsid w:val="004847E4"/>
    <w:rsid w:val="00487DBD"/>
    <w:rsid w:val="00487FEA"/>
    <w:rsid w:val="004905BA"/>
    <w:rsid w:val="004946DD"/>
    <w:rsid w:val="00494AA8"/>
    <w:rsid w:val="00497732"/>
    <w:rsid w:val="004A01D9"/>
    <w:rsid w:val="004A07C3"/>
    <w:rsid w:val="004A2509"/>
    <w:rsid w:val="004A3088"/>
    <w:rsid w:val="004A3565"/>
    <w:rsid w:val="004A7E40"/>
    <w:rsid w:val="004B4065"/>
    <w:rsid w:val="004B5E9D"/>
    <w:rsid w:val="004C54B2"/>
    <w:rsid w:val="004C57A4"/>
    <w:rsid w:val="004C5C46"/>
    <w:rsid w:val="004C7820"/>
    <w:rsid w:val="004D3F4B"/>
    <w:rsid w:val="004D520C"/>
    <w:rsid w:val="004D5F54"/>
    <w:rsid w:val="004D6B98"/>
    <w:rsid w:val="004E0F5D"/>
    <w:rsid w:val="004E1339"/>
    <w:rsid w:val="004E1EEA"/>
    <w:rsid w:val="004E2BBD"/>
    <w:rsid w:val="004E57D9"/>
    <w:rsid w:val="004E606B"/>
    <w:rsid w:val="004E67B7"/>
    <w:rsid w:val="004F1E25"/>
    <w:rsid w:val="004F21F8"/>
    <w:rsid w:val="004F2948"/>
    <w:rsid w:val="004F3C2B"/>
    <w:rsid w:val="004F4F5E"/>
    <w:rsid w:val="004F6D4A"/>
    <w:rsid w:val="004F77AE"/>
    <w:rsid w:val="004F7F07"/>
    <w:rsid w:val="00501D4A"/>
    <w:rsid w:val="00502B50"/>
    <w:rsid w:val="00506848"/>
    <w:rsid w:val="00510F21"/>
    <w:rsid w:val="00511DD3"/>
    <w:rsid w:val="00512CF4"/>
    <w:rsid w:val="00517CDC"/>
    <w:rsid w:val="0052560C"/>
    <w:rsid w:val="00526C09"/>
    <w:rsid w:val="00530A49"/>
    <w:rsid w:val="0053364D"/>
    <w:rsid w:val="00533C83"/>
    <w:rsid w:val="00535198"/>
    <w:rsid w:val="005369BC"/>
    <w:rsid w:val="00537F52"/>
    <w:rsid w:val="00541675"/>
    <w:rsid w:val="005420D8"/>
    <w:rsid w:val="0054303A"/>
    <w:rsid w:val="00544FE1"/>
    <w:rsid w:val="0055123D"/>
    <w:rsid w:val="0055377F"/>
    <w:rsid w:val="00553B7F"/>
    <w:rsid w:val="00554B56"/>
    <w:rsid w:val="005668B7"/>
    <w:rsid w:val="00567B9C"/>
    <w:rsid w:val="00571F96"/>
    <w:rsid w:val="00573E98"/>
    <w:rsid w:val="005747EC"/>
    <w:rsid w:val="00574CC0"/>
    <w:rsid w:val="0058007D"/>
    <w:rsid w:val="0058064D"/>
    <w:rsid w:val="005814D9"/>
    <w:rsid w:val="0058499A"/>
    <w:rsid w:val="005863DF"/>
    <w:rsid w:val="00586CF0"/>
    <w:rsid w:val="00590C32"/>
    <w:rsid w:val="00591030"/>
    <w:rsid w:val="00591E32"/>
    <w:rsid w:val="0059320A"/>
    <w:rsid w:val="00593806"/>
    <w:rsid w:val="00593D5D"/>
    <w:rsid w:val="005972F8"/>
    <w:rsid w:val="00597BDE"/>
    <w:rsid w:val="00597F8B"/>
    <w:rsid w:val="005A18E0"/>
    <w:rsid w:val="005A37B6"/>
    <w:rsid w:val="005A6677"/>
    <w:rsid w:val="005A6C00"/>
    <w:rsid w:val="005B29B1"/>
    <w:rsid w:val="005B3074"/>
    <w:rsid w:val="005B3E24"/>
    <w:rsid w:val="005B6B33"/>
    <w:rsid w:val="005C1A7C"/>
    <w:rsid w:val="005C2491"/>
    <w:rsid w:val="005C5EBD"/>
    <w:rsid w:val="005C616A"/>
    <w:rsid w:val="005C6A6C"/>
    <w:rsid w:val="005C7BE9"/>
    <w:rsid w:val="005D1215"/>
    <w:rsid w:val="005D222D"/>
    <w:rsid w:val="005D3E09"/>
    <w:rsid w:val="005E0947"/>
    <w:rsid w:val="005E1F2C"/>
    <w:rsid w:val="005E1F70"/>
    <w:rsid w:val="005E2E90"/>
    <w:rsid w:val="005E40E8"/>
    <w:rsid w:val="005E483C"/>
    <w:rsid w:val="005E5DAF"/>
    <w:rsid w:val="005E64F0"/>
    <w:rsid w:val="005E6E75"/>
    <w:rsid w:val="005E7529"/>
    <w:rsid w:val="005F1713"/>
    <w:rsid w:val="005F5B04"/>
    <w:rsid w:val="006012A1"/>
    <w:rsid w:val="00601ABB"/>
    <w:rsid w:val="00603D19"/>
    <w:rsid w:val="00606B6F"/>
    <w:rsid w:val="00610224"/>
    <w:rsid w:val="00612210"/>
    <w:rsid w:val="00612EC1"/>
    <w:rsid w:val="00613198"/>
    <w:rsid w:val="006167B7"/>
    <w:rsid w:val="00621135"/>
    <w:rsid w:val="00622BBE"/>
    <w:rsid w:val="00623B8A"/>
    <w:rsid w:val="00624DE5"/>
    <w:rsid w:val="00624DF8"/>
    <w:rsid w:val="00625B42"/>
    <w:rsid w:val="0062648D"/>
    <w:rsid w:val="006271FE"/>
    <w:rsid w:val="006275EF"/>
    <w:rsid w:val="006311C8"/>
    <w:rsid w:val="0063647C"/>
    <w:rsid w:val="00640477"/>
    <w:rsid w:val="00640C2D"/>
    <w:rsid w:val="00640E83"/>
    <w:rsid w:val="00641ED1"/>
    <w:rsid w:val="00642F32"/>
    <w:rsid w:val="006435FD"/>
    <w:rsid w:val="00647671"/>
    <w:rsid w:val="00650F15"/>
    <w:rsid w:val="00651539"/>
    <w:rsid w:val="00651897"/>
    <w:rsid w:val="006551D4"/>
    <w:rsid w:val="006552BA"/>
    <w:rsid w:val="00656193"/>
    <w:rsid w:val="00657947"/>
    <w:rsid w:val="0066016E"/>
    <w:rsid w:val="0066074F"/>
    <w:rsid w:val="00661027"/>
    <w:rsid w:val="00661A03"/>
    <w:rsid w:val="00663025"/>
    <w:rsid w:val="00663241"/>
    <w:rsid w:val="0066325A"/>
    <w:rsid w:val="006644DF"/>
    <w:rsid w:val="006672ED"/>
    <w:rsid w:val="00667BF8"/>
    <w:rsid w:val="00670E3D"/>
    <w:rsid w:val="0067224B"/>
    <w:rsid w:val="006727BD"/>
    <w:rsid w:val="00672D97"/>
    <w:rsid w:val="006751D2"/>
    <w:rsid w:val="00675380"/>
    <w:rsid w:val="00677C5A"/>
    <w:rsid w:val="00683B4D"/>
    <w:rsid w:val="00687BF9"/>
    <w:rsid w:val="00687E83"/>
    <w:rsid w:val="00693A69"/>
    <w:rsid w:val="006944BE"/>
    <w:rsid w:val="0069462C"/>
    <w:rsid w:val="006970A9"/>
    <w:rsid w:val="00697444"/>
    <w:rsid w:val="006A395D"/>
    <w:rsid w:val="006A4B61"/>
    <w:rsid w:val="006A5C46"/>
    <w:rsid w:val="006A7916"/>
    <w:rsid w:val="006B268F"/>
    <w:rsid w:val="006B62E8"/>
    <w:rsid w:val="006B6C75"/>
    <w:rsid w:val="006C0456"/>
    <w:rsid w:val="006C1AEA"/>
    <w:rsid w:val="006C4109"/>
    <w:rsid w:val="006C46E9"/>
    <w:rsid w:val="006D12DA"/>
    <w:rsid w:val="006D1547"/>
    <w:rsid w:val="006D244B"/>
    <w:rsid w:val="006D542A"/>
    <w:rsid w:val="006E03DF"/>
    <w:rsid w:val="006E0D6B"/>
    <w:rsid w:val="006E17FF"/>
    <w:rsid w:val="006E32A0"/>
    <w:rsid w:val="006E475C"/>
    <w:rsid w:val="006E7422"/>
    <w:rsid w:val="006F0EF3"/>
    <w:rsid w:val="006F5913"/>
    <w:rsid w:val="006F7CB3"/>
    <w:rsid w:val="00704C0C"/>
    <w:rsid w:val="00711FD4"/>
    <w:rsid w:val="007123F0"/>
    <w:rsid w:val="00715F6D"/>
    <w:rsid w:val="00720C57"/>
    <w:rsid w:val="007252EA"/>
    <w:rsid w:val="00733120"/>
    <w:rsid w:val="007345CA"/>
    <w:rsid w:val="00736045"/>
    <w:rsid w:val="00736CB0"/>
    <w:rsid w:val="00737EF4"/>
    <w:rsid w:val="007407F5"/>
    <w:rsid w:val="00741041"/>
    <w:rsid w:val="00741CC8"/>
    <w:rsid w:val="00741F6D"/>
    <w:rsid w:val="00742EC3"/>
    <w:rsid w:val="007459C1"/>
    <w:rsid w:val="007459FE"/>
    <w:rsid w:val="007470E3"/>
    <w:rsid w:val="0075065C"/>
    <w:rsid w:val="00752EEB"/>
    <w:rsid w:val="00755B59"/>
    <w:rsid w:val="0075681C"/>
    <w:rsid w:val="00756B01"/>
    <w:rsid w:val="00756CA3"/>
    <w:rsid w:val="0076074B"/>
    <w:rsid w:val="00763A57"/>
    <w:rsid w:val="00763B19"/>
    <w:rsid w:val="00764198"/>
    <w:rsid w:val="007708F5"/>
    <w:rsid w:val="007709BA"/>
    <w:rsid w:val="00772451"/>
    <w:rsid w:val="00773B39"/>
    <w:rsid w:val="007817E6"/>
    <w:rsid w:val="00782009"/>
    <w:rsid w:val="0078245C"/>
    <w:rsid w:val="00782A35"/>
    <w:rsid w:val="00783BE0"/>
    <w:rsid w:val="00786A12"/>
    <w:rsid w:val="007902B2"/>
    <w:rsid w:val="00790711"/>
    <w:rsid w:val="00792619"/>
    <w:rsid w:val="00797282"/>
    <w:rsid w:val="007A0862"/>
    <w:rsid w:val="007A228B"/>
    <w:rsid w:val="007A40D6"/>
    <w:rsid w:val="007A752D"/>
    <w:rsid w:val="007B04EB"/>
    <w:rsid w:val="007B4ECE"/>
    <w:rsid w:val="007B545A"/>
    <w:rsid w:val="007B6503"/>
    <w:rsid w:val="007B66FB"/>
    <w:rsid w:val="007B790E"/>
    <w:rsid w:val="007C508A"/>
    <w:rsid w:val="007C5626"/>
    <w:rsid w:val="007C63B6"/>
    <w:rsid w:val="007C6D76"/>
    <w:rsid w:val="007D415E"/>
    <w:rsid w:val="007D432E"/>
    <w:rsid w:val="007D4FA2"/>
    <w:rsid w:val="007E02B8"/>
    <w:rsid w:val="007E2608"/>
    <w:rsid w:val="007E3686"/>
    <w:rsid w:val="007F1D9C"/>
    <w:rsid w:val="007F1E5B"/>
    <w:rsid w:val="007F28CD"/>
    <w:rsid w:val="007F4E66"/>
    <w:rsid w:val="007F6472"/>
    <w:rsid w:val="00801021"/>
    <w:rsid w:val="00803E6D"/>
    <w:rsid w:val="008076DE"/>
    <w:rsid w:val="00807F0F"/>
    <w:rsid w:val="0081397E"/>
    <w:rsid w:val="00813BDF"/>
    <w:rsid w:val="00815957"/>
    <w:rsid w:val="00817177"/>
    <w:rsid w:val="008173F6"/>
    <w:rsid w:val="008227B7"/>
    <w:rsid w:val="00822A5F"/>
    <w:rsid w:val="00824B89"/>
    <w:rsid w:val="00825F93"/>
    <w:rsid w:val="00826D03"/>
    <w:rsid w:val="0082751A"/>
    <w:rsid w:val="008327AE"/>
    <w:rsid w:val="00834D5E"/>
    <w:rsid w:val="00844064"/>
    <w:rsid w:val="00844466"/>
    <w:rsid w:val="00845015"/>
    <w:rsid w:val="0085063D"/>
    <w:rsid w:val="00850BC2"/>
    <w:rsid w:val="00856068"/>
    <w:rsid w:val="00856302"/>
    <w:rsid w:val="008613ED"/>
    <w:rsid w:val="00861648"/>
    <w:rsid w:val="00861F84"/>
    <w:rsid w:val="00865EDA"/>
    <w:rsid w:val="00866E70"/>
    <w:rsid w:val="00870435"/>
    <w:rsid w:val="00872CC2"/>
    <w:rsid w:val="0088528F"/>
    <w:rsid w:val="0088628F"/>
    <w:rsid w:val="00886A28"/>
    <w:rsid w:val="00887A00"/>
    <w:rsid w:val="008906BC"/>
    <w:rsid w:val="00890D75"/>
    <w:rsid w:val="00891083"/>
    <w:rsid w:val="00893928"/>
    <w:rsid w:val="0089415E"/>
    <w:rsid w:val="008956A4"/>
    <w:rsid w:val="0089581C"/>
    <w:rsid w:val="008971B6"/>
    <w:rsid w:val="008A0A18"/>
    <w:rsid w:val="008A3E2B"/>
    <w:rsid w:val="008A41E3"/>
    <w:rsid w:val="008B1C20"/>
    <w:rsid w:val="008B6F92"/>
    <w:rsid w:val="008B7AB2"/>
    <w:rsid w:val="008C51BF"/>
    <w:rsid w:val="008D0491"/>
    <w:rsid w:val="008D1741"/>
    <w:rsid w:val="008D1948"/>
    <w:rsid w:val="008D2DB7"/>
    <w:rsid w:val="008D59F4"/>
    <w:rsid w:val="008E0F77"/>
    <w:rsid w:val="008E2F0C"/>
    <w:rsid w:val="008E3181"/>
    <w:rsid w:val="008E4E7B"/>
    <w:rsid w:val="008E55CF"/>
    <w:rsid w:val="008E5F84"/>
    <w:rsid w:val="008E75AD"/>
    <w:rsid w:val="008F0DFE"/>
    <w:rsid w:val="008F1196"/>
    <w:rsid w:val="008F257D"/>
    <w:rsid w:val="008F2906"/>
    <w:rsid w:val="008F3ECE"/>
    <w:rsid w:val="008F53D4"/>
    <w:rsid w:val="008F6673"/>
    <w:rsid w:val="008F6D92"/>
    <w:rsid w:val="009027E9"/>
    <w:rsid w:val="00903428"/>
    <w:rsid w:val="00904538"/>
    <w:rsid w:val="00905F4C"/>
    <w:rsid w:val="00906ACC"/>
    <w:rsid w:val="00907840"/>
    <w:rsid w:val="0091076F"/>
    <w:rsid w:val="00910F89"/>
    <w:rsid w:val="00911D9E"/>
    <w:rsid w:val="009134F2"/>
    <w:rsid w:val="00913941"/>
    <w:rsid w:val="00915CCA"/>
    <w:rsid w:val="00916845"/>
    <w:rsid w:val="0092416A"/>
    <w:rsid w:val="00924E90"/>
    <w:rsid w:val="0092538C"/>
    <w:rsid w:val="00926B42"/>
    <w:rsid w:val="00926F99"/>
    <w:rsid w:val="00931001"/>
    <w:rsid w:val="0093155E"/>
    <w:rsid w:val="009347E0"/>
    <w:rsid w:val="009365AC"/>
    <w:rsid w:val="009379DC"/>
    <w:rsid w:val="00940D68"/>
    <w:rsid w:val="00941B77"/>
    <w:rsid w:val="00941E5E"/>
    <w:rsid w:val="009428B1"/>
    <w:rsid w:val="00944D6E"/>
    <w:rsid w:val="009470E0"/>
    <w:rsid w:val="009502D1"/>
    <w:rsid w:val="0095124C"/>
    <w:rsid w:val="00952BA6"/>
    <w:rsid w:val="00953905"/>
    <w:rsid w:val="009539C0"/>
    <w:rsid w:val="0095455A"/>
    <w:rsid w:val="0095616E"/>
    <w:rsid w:val="009579DF"/>
    <w:rsid w:val="00960215"/>
    <w:rsid w:val="00961456"/>
    <w:rsid w:val="0096276B"/>
    <w:rsid w:val="00965115"/>
    <w:rsid w:val="009667F1"/>
    <w:rsid w:val="00966CF2"/>
    <w:rsid w:val="00967ADF"/>
    <w:rsid w:val="0097232C"/>
    <w:rsid w:val="00974BF8"/>
    <w:rsid w:val="00975154"/>
    <w:rsid w:val="0097600F"/>
    <w:rsid w:val="00976992"/>
    <w:rsid w:val="00976FDE"/>
    <w:rsid w:val="00977277"/>
    <w:rsid w:val="00980FFB"/>
    <w:rsid w:val="00983B6F"/>
    <w:rsid w:val="00986E5A"/>
    <w:rsid w:val="00990C45"/>
    <w:rsid w:val="009920E2"/>
    <w:rsid w:val="009933B3"/>
    <w:rsid w:val="009942EC"/>
    <w:rsid w:val="00994606"/>
    <w:rsid w:val="00995498"/>
    <w:rsid w:val="00997151"/>
    <w:rsid w:val="009A30E4"/>
    <w:rsid w:val="009A3CDA"/>
    <w:rsid w:val="009A79F5"/>
    <w:rsid w:val="009B0BB1"/>
    <w:rsid w:val="009B3672"/>
    <w:rsid w:val="009B540E"/>
    <w:rsid w:val="009B5934"/>
    <w:rsid w:val="009B59AF"/>
    <w:rsid w:val="009B5C41"/>
    <w:rsid w:val="009B70E4"/>
    <w:rsid w:val="009B70E5"/>
    <w:rsid w:val="009B7196"/>
    <w:rsid w:val="009B762D"/>
    <w:rsid w:val="009C15FD"/>
    <w:rsid w:val="009C1F78"/>
    <w:rsid w:val="009C39DE"/>
    <w:rsid w:val="009C4521"/>
    <w:rsid w:val="009C5180"/>
    <w:rsid w:val="009C5F30"/>
    <w:rsid w:val="009C6206"/>
    <w:rsid w:val="009C6A83"/>
    <w:rsid w:val="009D4130"/>
    <w:rsid w:val="009D5DEE"/>
    <w:rsid w:val="009D7B04"/>
    <w:rsid w:val="009E61B5"/>
    <w:rsid w:val="009E735C"/>
    <w:rsid w:val="009E7732"/>
    <w:rsid w:val="009F5C5C"/>
    <w:rsid w:val="009F6EFF"/>
    <w:rsid w:val="009F6FA0"/>
    <w:rsid w:val="00A017DE"/>
    <w:rsid w:val="00A01F72"/>
    <w:rsid w:val="00A02EB6"/>
    <w:rsid w:val="00A04D26"/>
    <w:rsid w:val="00A0598C"/>
    <w:rsid w:val="00A06413"/>
    <w:rsid w:val="00A1138F"/>
    <w:rsid w:val="00A13B9D"/>
    <w:rsid w:val="00A15A0A"/>
    <w:rsid w:val="00A15D98"/>
    <w:rsid w:val="00A17834"/>
    <w:rsid w:val="00A209EA"/>
    <w:rsid w:val="00A233FE"/>
    <w:rsid w:val="00A24EC4"/>
    <w:rsid w:val="00A324D3"/>
    <w:rsid w:val="00A32DED"/>
    <w:rsid w:val="00A32F1C"/>
    <w:rsid w:val="00A33E4A"/>
    <w:rsid w:val="00A343A2"/>
    <w:rsid w:val="00A401B3"/>
    <w:rsid w:val="00A42D5E"/>
    <w:rsid w:val="00A4387E"/>
    <w:rsid w:val="00A4487E"/>
    <w:rsid w:val="00A448F7"/>
    <w:rsid w:val="00A47E5C"/>
    <w:rsid w:val="00A5233E"/>
    <w:rsid w:val="00A54B81"/>
    <w:rsid w:val="00A54E2B"/>
    <w:rsid w:val="00A56654"/>
    <w:rsid w:val="00A576BD"/>
    <w:rsid w:val="00A57F31"/>
    <w:rsid w:val="00A62AF9"/>
    <w:rsid w:val="00A66DAD"/>
    <w:rsid w:val="00A704B0"/>
    <w:rsid w:val="00A7070A"/>
    <w:rsid w:val="00A715B9"/>
    <w:rsid w:val="00A71BEC"/>
    <w:rsid w:val="00A757A5"/>
    <w:rsid w:val="00A77C99"/>
    <w:rsid w:val="00A80367"/>
    <w:rsid w:val="00A80BFF"/>
    <w:rsid w:val="00A80F5A"/>
    <w:rsid w:val="00A83B79"/>
    <w:rsid w:val="00A8433B"/>
    <w:rsid w:val="00A865F3"/>
    <w:rsid w:val="00A8687F"/>
    <w:rsid w:val="00A922A8"/>
    <w:rsid w:val="00A92BB7"/>
    <w:rsid w:val="00A94C60"/>
    <w:rsid w:val="00A95140"/>
    <w:rsid w:val="00AA15F9"/>
    <w:rsid w:val="00AA3F74"/>
    <w:rsid w:val="00AB0C5B"/>
    <w:rsid w:val="00AB1894"/>
    <w:rsid w:val="00AB6659"/>
    <w:rsid w:val="00AC056B"/>
    <w:rsid w:val="00AC0D5C"/>
    <w:rsid w:val="00AC1DB2"/>
    <w:rsid w:val="00AC3080"/>
    <w:rsid w:val="00AC383C"/>
    <w:rsid w:val="00AC49FE"/>
    <w:rsid w:val="00AC4B84"/>
    <w:rsid w:val="00AC555D"/>
    <w:rsid w:val="00AC7365"/>
    <w:rsid w:val="00AD1BBB"/>
    <w:rsid w:val="00AD2426"/>
    <w:rsid w:val="00AD2F63"/>
    <w:rsid w:val="00AD47DC"/>
    <w:rsid w:val="00AD5492"/>
    <w:rsid w:val="00AE5D61"/>
    <w:rsid w:val="00AE6C77"/>
    <w:rsid w:val="00AF3B91"/>
    <w:rsid w:val="00AF44BA"/>
    <w:rsid w:val="00B00957"/>
    <w:rsid w:val="00B023BC"/>
    <w:rsid w:val="00B02427"/>
    <w:rsid w:val="00B026D0"/>
    <w:rsid w:val="00B051A1"/>
    <w:rsid w:val="00B1065A"/>
    <w:rsid w:val="00B10AF4"/>
    <w:rsid w:val="00B1285D"/>
    <w:rsid w:val="00B12967"/>
    <w:rsid w:val="00B159F4"/>
    <w:rsid w:val="00B16A9A"/>
    <w:rsid w:val="00B216E4"/>
    <w:rsid w:val="00B22A7A"/>
    <w:rsid w:val="00B22FED"/>
    <w:rsid w:val="00B23178"/>
    <w:rsid w:val="00B234B6"/>
    <w:rsid w:val="00B26940"/>
    <w:rsid w:val="00B31085"/>
    <w:rsid w:val="00B3171E"/>
    <w:rsid w:val="00B34A0C"/>
    <w:rsid w:val="00B34F8E"/>
    <w:rsid w:val="00B404E3"/>
    <w:rsid w:val="00B41B2C"/>
    <w:rsid w:val="00B429F7"/>
    <w:rsid w:val="00B42E42"/>
    <w:rsid w:val="00B43A62"/>
    <w:rsid w:val="00B4424D"/>
    <w:rsid w:val="00B54A56"/>
    <w:rsid w:val="00B54D86"/>
    <w:rsid w:val="00B551D9"/>
    <w:rsid w:val="00B5647A"/>
    <w:rsid w:val="00B57FA5"/>
    <w:rsid w:val="00B61006"/>
    <w:rsid w:val="00B61E74"/>
    <w:rsid w:val="00B65EAE"/>
    <w:rsid w:val="00B66E8D"/>
    <w:rsid w:val="00B67BCE"/>
    <w:rsid w:val="00B713BC"/>
    <w:rsid w:val="00B732D5"/>
    <w:rsid w:val="00B74FBD"/>
    <w:rsid w:val="00B7673B"/>
    <w:rsid w:val="00B81997"/>
    <w:rsid w:val="00B84DAE"/>
    <w:rsid w:val="00B85A85"/>
    <w:rsid w:val="00B92886"/>
    <w:rsid w:val="00B93050"/>
    <w:rsid w:val="00B93F99"/>
    <w:rsid w:val="00B95057"/>
    <w:rsid w:val="00B95760"/>
    <w:rsid w:val="00B95839"/>
    <w:rsid w:val="00B95FE9"/>
    <w:rsid w:val="00B96B0B"/>
    <w:rsid w:val="00B96F15"/>
    <w:rsid w:val="00B96F41"/>
    <w:rsid w:val="00B97B06"/>
    <w:rsid w:val="00BA2556"/>
    <w:rsid w:val="00BA4A12"/>
    <w:rsid w:val="00BA6D31"/>
    <w:rsid w:val="00BB567B"/>
    <w:rsid w:val="00BB57BB"/>
    <w:rsid w:val="00BB5D14"/>
    <w:rsid w:val="00BB779C"/>
    <w:rsid w:val="00BC0517"/>
    <w:rsid w:val="00BC0A68"/>
    <w:rsid w:val="00BC0AE9"/>
    <w:rsid w:val="00BC2586"/>
    <w:rsid w:val="00BC2E5B"/>
    <w:rsid w:val="00BC5F5A"/>
    <w:rsid w:val="00BC70CB"/>
    <w:rsid w:val="00BD16FD"/>
    <w:rsid w:val="00BD3C98"/>
    <w:rsid w:val="00BD4D03"/>
    <w:rsid w:val="00BD6551"/>
    <w:rsid w:val="00BD69A8"/>
    <w:rsid w:val="00BD7478"/>
    <w:rsid w:val="00BD7ED1"/>
    <w:rsid w:val="00BE0EBF"/>
    <w:rsid w:val="00BE1540"/>
    <w:rsid w:val="00BE3FB9"/>
    <w:rsid w:val="00BE4943"/>
    <w:rsid w:val="00BE4FD6"/>
    <w:rsid w:val="00BE6431"/>
    <w:rsid w:val="00BE7D6B"/>
    <w:rsid w:val="00BF0E76"/>
    <w:rsid w:val="00BF1BBC"/>
    <w:rsid w:val="00BF316A"/>
    <w:rsid w:val="00BF356B"/>
    <w:rsid w:val="00BF41AB"/>
    <w:rsid w:val="00BF5A27"/>
    <w:rsid w:val="00BF7D55"/>
    <w:rsid w:val="00C05FF5"/>
    <w:rsid w:val="00C072CB"/>
    <w:rsid w:val="00C0734B"/>
    <w:rsid w:val="00C07D45"/>
    <w:rsid w:val="00C13BC7"/>
    <w:rsid w:val="00C1432B"/>
    <w:rsid w:val="00C14ECB"/>
    <w:rsid w:val="00C15732"/>
    <w:rsid w:val="00C15AFA"/>
    <w:rsid w:val="00C15BC9"/>
    <w:rsid w:val="00C15EF2"/>
    <w:rsid w:val="00C16D39"/>
    <w:rsid w:val="00C1719D"/>
    <w:rsid w:val="00C17356"/>
    <w:rsid w:val="00C20341"/>
    <w:rsid w:val="00C25575"/>
    <w:rsid w:val="00C25621"/>
    <w:rsid w:val="00C26029"/>
    <w:rsid w:val="00C27AEB"/>
    <w:rsid w:val="00C27BB8"/>
    <w:rsid w:val="00C316F4"/>
    <w:rsid w:val="00C33A85"/>
    <w:rsid w:val="00C35C46"/>
    <w:rsid w:val="00C40A8B"/>
    <w:rsid w:val="00C40E5E"/>
    <w:rsid w:val="00C44522"/>
    <w:rsid w:val="00C46A50"/>
    <w:rsid w:val="00C50D73"/>
    <w:rsid w:val="00C549CE"/>
    <w:rsid w:val="00C55D90"/>
    <w:rsid w:val="00C5667A"/>
    <w:rsid w:val="00C573F2"/>
    <w:rsid w:val="00C60032"/>
    <w:rsid w:val="00C6164F"/>
    <w:rsid w:val="00C61F69"/>
    <w:rsid w:val="00C6258E"/>
    <w:rsid w:val="00C666BA"/>
    <w:rsid w:val="00C66B47"/>
    <w:rsid w:val="00C6788D"/>
    <w:rsid w:val="00C70E13"/>
    <w:rsid w:val="00C719D7"/>
    <w:rsid w:val="00C71D5A"/>
    <w:rsid w:val="00C72753"/>
    <w:rsid w:val="00C728DB"/>
    <w:rsid w:val="00C737C9"/>
    <w:rsid w:val="00C76394"/>
    <w:rsid w:val="00C77AA0"/>
    <w:rsid w:val="00C80E7F"/>
    <w:rsid w:val="00C84244"/>
    <w:rsid w:val="00C852F0"/>
    <w:rsid w:val="00C85917"/>
    <w:rsid w:val="00C91D5F"/>
    <w:rsid w:val="00C92545"/>
    <w:rsid w:val="00C92FF3"/>
    <w:rsid w:val="00CA0C6D"/>
    <w:rsid w:val="00CA1BA4"/>
    <w:rsid w:val="00CA3473"/>
    <w:rsid w:val="00CA3481"/>
    <w:rsid w:val="00CA5A91"/>
    <w:rsid w:val="00CA5CBA"/>
    <w:rsid w:val="00CA62CF"/>
    <w:rsid w:val="00CB204A"/>
    <w:rsid w:val="00CB2CE5"/>
    <w:rsid w:val="00CB2DD4"/>
    <w:rsid w:val="00CB32AA"/>
    <w:rsid w:val="00CB4D13"/>
    <w:rsid w:val="00CC34F4"/>
    <w:rsid w:val="00CC3AA0"/>
    <w:rsid w:val="00CC3F2F"/>
    <w:rsid w:val="00CC436A"/>
    <w:rsid w:val="00CD22E7"/>
    <w:rsid w:val="00CD38A1"/>
    <w:rsid w:val="00CD4C21"/>
    <w:rsid w:val="00CD7E50"/>
    <w:rsid w:val="00CE4030"/>
    <w:rsid w:val="00CE4738"/>
    <w:rsid w:val="00CE5F71"/>
    <w:rsid w:val="00CE696F"/>
    <w:rsid w:val="00CF04DD"/>
    <w:rsid w:val="00CF14CD"/>
    <w:rsid w:val="00CF2AA2"/>
    <w:rsid w:val="00CF5D70"/>
    <w:rsid w:val="00CF5D8E"/>
    <w:rsid w:val="00D00727"/>
    <w:rsid w:val="00D02184"/>
    <w:rsid w:val="00D10288"/>
    <w:rsid w:val="00D106B9"/>
    <w:rsid w:val="00D115B5"/>
    <w:rsid w:val="00D11A58"/>
    <w:rsid w:val="00D174AC"/>
    <w:rsid w:val="00D2343E"/>
    <w:rsid w:val="00D25169"/>
    <w:rsid w:val="00D3038B"/>
    <w:rsid w:val="00D4005D"/>
    <w:rsid w:val="00D41906"/>
    <w:rsid w:val="00D421DC"/>
    <w:rsid w:val="00D42B0F"/>
    <w:rsid w:val="00D43EF8"/>
    <w:rsid w:val="00D519E0"/>
    <w:rsid w:val="00D52E80"/>
    <w:rsid w:val="00D56FD8"/>
    <w:rsid w:val="00D578A1"/>
    <w:rsid w:val="00D60940"/>
    <w:rsid w:val="00D60967"/>
    <w:rsid w:val="00D60EB9"/>
    <w:rsid w:val="00D6174B"/>
    <w:rsid w:val="00D63F4B"/>
    <w:rsid w:val="00D64C90"/>
    <w:rsid w:val="00D73A5F"/>
    <w:rsid w:val="00D75CD7"/>
    <w:rsid w:val="00D82088"/>
    <w:rsid w:val="00D83DDC"/>
    <w:rsid w:val="00D83DFE"/>
    <w:rsid w:val="00D83E81"/>
    <w:rsid w:val="00D85093"/>
    <w:rsid w:val="00D90149"/>
    <w:rsid w:val="00D9245A"/>
    <w:rsid w:val="00D92C59"/>
    <w:rsid w:val="00D9315A"/>
    <w:rsid w:val="00D943E9"/>
    <w:rsid w:val="00D95A55"/>
    <w:rsid w:val="00D96D17"/>
    <w:rsid w:val="00D976B1"/>
    <w:rsid w:val="00D97D6C"/>
    <w:rsid w:val="00DA2C8E"/>
    <w:rsid w:val="00DA3517"/>
    <w:rsid w:val="00DA3E3F"/>
    <w:rsid w:val="00DA47E5"/>
    <w:rsid w:val="00DA7796"/>
    <w:rsid w:val="00DB16DF"/>
    <w:rsid w:val="00DB1B50"/>
    <w:rsid w:val="00DB241C"/>
    <w:rsid w:val="00DB2770"/>
    <w:rsid w:val="00DB3533"/>
    <w:rsid w:val="00DB5D73"/>
    <w:rsid w:val="00DC0F4E"/>
    <w:rsid w:val="00DC19F2"/>
    <w:rsid w:val="00DC31C0"/>
    <w:rsid w:val="00DD1581"/>
    <w:rsid w:val="00DD3195"/>
    <w:rsid w:val="00DD323F"/>
    <w:rsid w:val="00DD6C12"/>
    <w:rsid w:val="00DE2F0B"/>
    <w:rsid w:val="00DE32AF"/>
    <w:rsid w:val="00DE46E4"/>
    <w:rsid w:val="00DF0477"/>
    <w:rsid w:val="00DF1059"/>
    <w:rsid w:val="00DF15AF"/>
    <w:rsid w:val="00DF28D9"/>
    <w:rsid w:val="00DF29AB"/>
    <w:rsid w:val="00DF2B17"/>
    <w:rsid w:val="00E018F7"/>
    <w:rsid w:val="00E05D45"/>
    <w:rsid w:val="00E07334"/>
    <w:rsid w:val="00E10F2A"/>
    <w:rsid w:val="00E13C52"/>
    <w:rsid w:val="00E1511B"/>
    <w:rsid w:val="00E15869"/>
    <w:rsid w:val="00E2323C"/>
    <w:rsid w:val="00E24C8A"/>
    <w:rsid w:val="00E257A2"/>
    <w:rsid w:val="00E26147"/>
    <w:rsid w:val="00E27B9C"/>
    <w:rsid w:val="00E30E95"/>
    <w:rsid w:val="00E320C5"/>
    <w:rsid w:val="00E40A13"/>
    <w:rsid w:val="00E40E70"/>
    <w:rsid w:val="00E442FA"/>
    <w:rsid w:val="00E454E6"/>
    <w:rsid w:val="00E4619B"/>
    <w:rsid w:val="00E46AEC"/>
    <w:rsid w:val="00E502A8"/>
    <w:rsid w:val="00E5548C"/>
    <w:rsid w:val="00E5640A"/>
    <w:rsid w:val="00E5708F"/>
    <w:rsid w:val="00E57147"/>
    <w:rsid w:val="00E573B2"/>
    <w:rsid w:val="00E616D8"/>
    <w:rsid w:val="00E61B15"/>
    <w:rsid w:val="00E61EC6"/>
    <w:rsid w:val="00E624A8"/>
    <w:rsid w:val="00E666D2"/>
    <w:rsid w:val="00E66C90"/>
    <w:rsid w:val="00E70AE9"/>
    <w:rsid w:val="00E71704"/>
    <w:rsid w:val="00E73C2F"/>
    <w:rsid w:val="00E76005"/>
    <w:rsid w:val="00E76B1C"/>
    <w:rsid w:val="00E77462"/>
    <w:rsid w:val="00E80BEE"/>
    <w:rsid w:val="00E817AE"/>
    <w:rsid w:val="00E84762"/>
    <w:rsid w:val="00E84F26"/>
    <w:rsid w:val="00E869EC"/>
    <w:rsid w:val="00E8752D"/>
    <w:rsid w:val="00E93027"/>
    <w:rsid w:val="00E93D35"/>
    <w:rsid w:val="00E943BE"/>
    <w:rsid w:val="00EA1AB0"/>
    <w:rsid w:val="00EA3E59"/>
    <w:rsid w:val="00EA5E1C"/>
    <w:rsid w:val="00EA6D46"/>
    <w:rsid w:val="00EA75FC"/>
    <w:rsid w:val="00EB0383"/>
    <w:rsid w:val="00EB228F"/>
    <w:rsid w:val="00EB2AB1"/>
    <w:rsid w:val="00EB30AA"/>
    <w:rsid w:val="00EB315B"/>
    <w:rsid w:val="00EC07AB"/>
    <w:rsid w:val="00EC1227"/>
    <w:rsid w:val="00EC26F1"/>
    <w:rsid w:val="00EC3147"/>
    <w:rsid w:val="00EC76B2"/>
    <w:rsid w:val="00ED00A4"/>
    <w:rsid w:val="00ED028F"/>
    <w:rsid w:val="00ED032E"/>
    <w:rsid w:val="00ED35AB"/>
    <w:rsid w:val="00ED3672"/>
    <w:rsid w:val="00ED36A3"/>
    <w:rsid w:val="00ED487E"/>
    <w:rsid w:val="00ED65E4"/>
    <w:rsid w:val="00ED6945"/>
    <w:rsid w:val="00EE0AC1"/>
    <w:rsid w:val="00EE2494"/>
    <w:rsid w:val="00EE2AE4"/>
    <w:rsid w:val="00EE3411"/>
    <w:rsid w:val="00EE4A2F"/>
    <w:rsid w:val="00EE4E9E"/>
    <w:rsid w:val="00EE7F8C"/>
    <w:rsid w:val="00EF3BF5"/>
    <w:rsid w:val="00EF4665"/>
    <w:rsid w:val="00EF78AF"/>
    <w:rsid w:val="00F00239"/>
    <w:rsid w:val="00F009A0"/>
    <w:rsid w:val="00F0140F"/>
    <w:rsid w:val="00F0489C"/>
    <w:rsid w:val="00F10772"/>
    <w:rsid w:val="00F10C98"/>
    <w:rsid w:val="00F120BC"/>
    <w:rsid w:val="00F124F1"/>
    <w:rsid w:val="00F13A4F"/>
    <w:rsid w:val="00F14068"/>
    <w:rsid w:val="00F17252"/>
    <w:rsid w:val="00F20FD8"/>
    <w:rsid w:val="00F22730"/>
    <w:rsid w:val="00F228DE"/>
    <w:rsid w:val="00F23AF1"/>
    <w:rsid w:val="00F24B9B"/>
    <w:rsid w:val="00F26352"/>
    <w:rsid w:val="00F27897"/>
    <w:rsid w:val="00F318A9"/>
    <w:rsid w:val="00F33287"/>
    <w:rsid w:val="00F35077"/>
    <w:rsid w:val="00F35331"/>
    <w:rsid w:val="00F41046"/>
    <w:rsid w:val="00F42636"/>
    <w:rsid w:val="00F42699"/>
    <w:rsid w:val="00F42DDF"/>
    <w:rsid w:val="00F43C85"/>
    <w:rsid w:val="00F50280"/>
    <w:rsid w:val="00F524EC"/>
    <w:rsid w:val="00F5291B"/>
    <w:rsid w:val="00F52F0E"/>
    <w:rsid w:val="00F53736"/>
    <w:rsid w:val="00F56E3C"/>
    <w:rsid w:val="00F56F07"/>
    <w:rsid w:val="00F61990"/>
    <w:rsid w:val="00F6202B"/>
    <w:rsid w:val="00F64EC5"/>
    <w:rsid w:val="00F65EA0"/>
    <w:rsid w:val="00F66003"/>
    <w:rsid w:val="00F67A20"/>
    <w:rsid w:val="00F73041"/>
    <w:rsid w:val="00F7311E"/>
    <w:rsid w:val="00F732A8"/>
    <w:rsid w:val="00F75C0F"/>
    <w:rsid w:val="00F7660C"/>
    <w:rsid w:val="00F7668C"/>
    <w:rsid w:val="00F76DCA"/>
    <w:rsid w:val="00F81E29"/>
    <w:rsid w:val="00F82288"/>
    <w:rsid w:val="00F83B95"/>
    <w:rsid w:val="00F86802"/>
    <w:rsid w:val="00F8787B"/>
    <w:rsid w:val="00F905BC"/>
    <w:rsid w:val="00F91625"/>
    <w:rsid w:val="00F95BFB"/>
    <w:rsid w:val="00F974B7"/>
    <w:rsid w:val="00F9788C"/>
    <w:rsid w:val="00F97CDC"/>
    <w:rsid w:val="00FA1F71"/>
    <w:rsid w:val="00FA2F68"/>
    <w:rsid w:val="00FA3455"/>
    <w:rsid w:val="00FB1AC7"/>
    <w:rsid w:val="00FB1C90"/>
    <w:rsid w:val="00FB1DB4"/>
    <w:rsid w:val="00FB3877"/>
    <w:rsid w:val="00FB42D6"/>
    <w:rsid w:val="00FB65AB"/>
    <w:rsid w:val="00FB6F47"/>
    <w:rsid w:val="00FB78A6"/>
    <w:rsid w:val="00FC0B3B"/>
    <w:rsid w:val="00FC19C8"/>
    <w:rsid w:val="00FC1B42"/>
    <w:rsid w:val="00FC49C3"/>
    <w:rsid w:val="00FD1500"/>
    <w:rsid w:val="00FD3EF7"/>
    <w:rsid w:val="00FD5A1F"/>
    <w:rsid w:val="00FD5DD7"/>
    <w:rsid w:val="00FE20A2"/>
    <w:rsid w:val="00FE5D5B"/>
    <w:rsid w:val="00FE62FB"/>
    <w:rsid w:val="00FF1782"/>
    <w:rsid w:val="00FF28F4"/>
    <w:rsid w:val="00FF332A"/>
    <w:rsid w:val="00FF715F"/>
    <w:rsid w:val="00FF7861"/>
    <w:rsid w:val="00FF7A7B"/>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E1E83723-9B8B-4316-B286-FDA6945D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79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uiPriority w:val="9"/>
    <w:qFormat/>
    <w:rsid w:val="006F591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iPriority w:val="9"/>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uiPriority w:val="9"/>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uiPriority w:val="9"/>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uiPriority w:val="9"/>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iPriority w:val="99"/>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unhideWhenUsed/>
    <w:rsid w:val="006F5913"/>
    <w:rPr>
      <w:rFonts w:ascii="Tahoma" w:eastAsia="Calibri" w:hAnsi="Tahoma"/>
      <w:sz w:val="16"/>
      <w:szCs w:val="16"/>
    </w:rPr>
  </w:style>
  <w:style w:type="character" w:customStyle="1" w:styleId="BalloonTextChar">
    <w:name w:val="Balloon Text Char"/>
    <w:basedOn w:val="DefaultParagraphFont"/>
    <w:link w:val="BalloonText"/>
    <w:uiPriority w:val="99"/>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uiPriority w:val="99"/>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e 1"/>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2"/>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aliases w:val=" Char"/>
    <w:basedOn w:val="CommentText"/>
    <w:next w:val="CommentText"/>
    <w:link w:val="CommentSubjectChar"/>
    <w:uiPriority w:val="99"/>
    <w:unhideWhenUsed/>
    <w:rsid w:val="006F5913"/>
    <w:rPr>
      <w:rFonts w:ascii="Bookman Old Style" w:hAnsi="Bookman Old Style"/>
      <w:b/>
      <w:bCs/>
      <w:lang w:val="en-GB"/>
    </w:rPr>
  </w:style>
  <w:style w:type="character" w:customStyle="1" w:styleId="CommentSubjectChar">
    <w:name w:val="Comment Subject Char"/>
    <w:aliases w:val=" Char Char"/>
    <w:basedOn w:val="CommentTextChar"/>
    <w:link w:val="CommentSubject"/>
    <w:uiPriority w:val="99"/>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aliases w:val="Liste 1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6"/>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6"/>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4"/>
      </w:numPr>
    </w:pPr>
  </w:style>
  <w:style w:type="numbering" w:styleId="1ai">
    <w:name w:val="Outline List 1"/>
    <w:basedOn w:val="NoList"/>
    <w:uiPriority w:val="99"/>
    <w:unhideWhenUsed/>
    <w:rsid w:val="006F5913"/>
    <w:pPr>
      <w:numPr>
        <w:numId w:val="15"/>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numbering" w:customStyle="1" w:styleId="NoList5">
    <w:name w:val="No List5"/>
    <w:next w:val="NoList"/>
    <w:uiPriority w:val="99"/>
    <w:semiHidden/>
    <w:unhideWhenUsed/>
    <w:rsid w:val="006311C8"/>
  </w:style>
  <w:style w:type="character" w:customStyle="1" w:styleId="FootnoteTextChar1">
    <w:name w:val="Footnote Text Char1"/>
    <w:basedOn w:val="DefaultParagraphFont"/>
    <w:uiPriority w:val="99"/>
    <w:semiHidden/>
    <w:rsid w:val="006311C8"/>
    <w:rPr>
      <w:lang w:eastAsia="en-US"/>
    </w:rPr>
  </w:style>
  <w:style w:type="character" w:customStyle="1" w:styleId="10">
    <w:name w:val="Текст под линия Знак1"/>
    <w:uiPriority w:val="99"/>
    <w:semiHidden/>
    <w:rsid w:val="006311C8"/>
    <w:rPr>
      <w:sz w:val="20"/>
      <w:szCs w:val="20"/>
    </w:rPr>
  </w:style>
  <w:style w:type="character" w:customStyle="1" w:styleId="FontStyle54">
    <w:name w:val="Font Style54"/>
    <w:rsid w:val="006311C8"/>
    <w:rPr>
      <w:rFonts w:ascii="Times New Roman" w:hAnsi="Times New Roman" w:cs="Times New Roman"/>
      <w:color w:val="000000"/>
      <w:sz w:val="20"/>
      <w:szCs w:val="20"/>
    </w:rPr>
  </w:style>
  <w:style w:type="paragraph" w:customStyle="1" w:styleId="Style8">
    <w:name w:val="Style8"/>
    <w:basedOn w:val="Normal"/>
    <w:rsid w:val="006311C8"/>
    <w:pPr>
      <w:widowControl w:val="0"/>
      <w:autoSpaceDE w:val="0"/>
      <w:autoSpaceDN w:val="0"/>
      <w:adjustRightInd w:val="0"/>
    </w:pPr>
    <w:rPr>
      <w:rFonts w:ascii="Times New Roman" w:hAnsi="Times New Roman"/>
      <w:lang w:val="bg-BG" w:eastAsia="bg-BG"/>
    </w:rPr>
  </w:style>
  <w:style w:type="character" w:customStyle="1" w:styleId="FontStyle25">
    <w:name w:val="Font Style25"/>
    <w:rsid w:val="006311C8"/>
    <w:rPr>
      <w:rFonts w:ascii="Arial Narrow" w:hAnsi="Arial Narrow" w:cs="Arial Narrow" w:hint="default"/>
      <w:sz w:val="16"/>
      <w:szCs w:val="16"/>
    </w:rPr>
  </w:style>
  <w:style w:type="paragraph" w:customStyle="1" w:styleId="CharCharChar">
    <w:name w:val="Char Char Char"/>
    <w:basedOn w:val="Normal"/>
    <w:rsid w:val="006311C8"/>
    <w:pPr>
      <w:tabs>
        <w:tab w:val="left" w:pos="709"/>
      </w:tabs>
    </w:pPr>
    <w:rPr>
      <w:rFonts w:ascii="Tahoma" w:hAnsi="Tahoma"/>
      <w:lang w:val="pl-PL" w:eastAsia="pl-PL"/>
    </w:rPr>
  </w:style>
  <w:style w:type="paragraph" w:customStyle="1" w:styleId="Style9">
    <w:name w:val="Style9"/>
    <w:basedOn w:val="Normal"/>
    <w:rsid w:val="006311C8"/>
    <w:pPr>
      <w:widowControl w:val="0"/>
      <w:autoSpaceDE w:val="0"/>
      <w:autoSpaceDN w:val="0"/>
      <w:adjustRightInd w:val="0"/>
      <w:spacing w:line="406" w:lineRule="exact"/>
    </w:pPr>
    <w:rPr>
      <w:rFonts w:ascii="Times New Roman" w:hAnsi="Times New Roman"/>
      <w:lang w:val="bg-BG" w:eastAsia="bg-BG"/>
    </w:rPr>
  </w:style>
  <w:style w:type="character" w:customStyle="1" w:styleId="WW-HTMLTypewriter">
    <w:name w:val="WW-HTML Typewriter"/>
    <w:qFormat/>
    <w:rsid w:val="006311C8"/>
    <w:rPr>
      <w:sz w:val="20"/>
    </w:rPr>
  </w:style>
  <w:style w:type="table" w:customStyle="1" w:styleId="TableGrid5">
    <w:name w:val="Table Grid5"/>
    <w:basedOn w:val="TableNormal"/>
    <w:next w:val="TableGrid"/>
    <w:uiPriority w:val="59"/>
    <w:rsid w:val="006311C8"/>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6311C8"/>
    <w:pPr>
      <w:spacing w:before="100" w:beforeAutospacing="1" w:after="100" w:afterAutospacing="1"/>
    </w:pPr>
    <w:rPr>
      <w:rFonts w:ascii="Times New Roman" w:hAnsi="Times New Roman"/>
      <w:lang w:val="bg-BG" w:eastAsia="bg-BG"/>
    </w:rPr>
  </w:style>
  <w:style w:type="numbering" w:customStyle="1" w:styleId="NoList6">
    <w:name w:val="No List6"/>
    <w:next w:val="NoList"/>
    <w:uiPriority w:val="99"/>
    <w:semiHidden/>
    <w:unhideWhenUsed/>
    <w:rsid w:val="00D60967"/>
  </w:style>
  <w:style w:type="table" w:customStyle="1" w:styleId="TableGrid6">
    <w:name w:val="Table Grid6"/>
    <w:basedOn w:val="TableNormal"/>
    <w:next w:val="TableGrid"/>
    <w:uiPriority w:val="59"/>
    <w:rsid w:val="00D60967"/>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D90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rsid w:val="00D901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3F2672"/>
  </w:style>
  <w:style w:type="numbering" w:customStyle="1" w:styleId="NoList15">
    <w:name w:val="No List15"/>
    <w:next w:val="NoList"/>
    <w:uiPriority w:val="99"/>
    <w:semiHidden/>
    <w:unhideWhenUsed/>
    <w:rsid w:val="003F2672"/>
  </w:style>
  <w:style w:type="table" w:customStyle="1" w:styleId="TableGrid21">
    <w:name w:val="Table Grid21"/>
    <w:basedOn w:val="TableNormal"/>
    <w:next w:val="TableGrid"/>
    <w:uiPriority w:val="59"/>
    <w:rsid w:val="003F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F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F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F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39"/>
    <w:rsid w:val="003F2672"/>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rsid w:val="0030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ywater.bg"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1675</PublicOrder>
  </documentManagement>
</p:properties>
</file>

<file path=customXml/itemProps1.xml><?xml version="1.0" encoding="utf-8"?>
<ds:datastoreItem xmlns:ds="http://schemas.openxmlformats.org/officeDocument/2006/customXml" ds:itemID="{093D4E6D-8603-4FF4-ABAA-03D6B1F64ED9}"/>
</file>

<file path=customXml/itemProps2.xml><?xml version="1.0" encoding="utf-8"?>
<ds:datastoreItem xmlns:ds="http://schemas.openxmlformats.org/officeDocument/2006/customXml" ds:itemID="{423F03E3-18C0-4CC8-B1AA-F32AC69AC027}"/>
</file>

<file path=customXml/itemProps3.xml><?xml version="1.0" encoding="utf-8"?>
<ds:datastoreItem xmlns:ds="http://schemas.openxmlformats.org/officeDocument/2006/customXml" ds:itemID="{91D2C3D4-8799-4138-A671-86FD3A058C3F}"/>
</file>

<file path=customXml/itemProps4.xml><?xml version="1.0" encoding="utf-8"?>
<ds:datastoreItem xmlns:ds="http://schemas.openxmlformats.org/officeDocument/2006/customXml" ds:itemID="{20F2F851-4E9A-4E13-921F-479E6B29907E}"/>
</file>

<file path=docProps/app.xml><?xml version="1.0" encoding="utf-8"?>
<Properties xmlns="http://schemas.openxmlformats.org/officeDocument/2006/extended-properties" xmlns:vt="http://schemas.openxmlformats.org/officeDocument/2006/docPropsVTypes">
  <Template>Normal.dotm</Template>
  <TotalTime>5</TotalTime>
  <Pages>106</Pages>
  <Words>33475</Words>
  <Characters>190811</Characters>
  <Application>Microsoft Office Word</Application>
  <DocSecurity>0</DocSecurity>
  <Lines>1590</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Salapatiyska, Anna</cp:lastModifiedBy>
  <cp:revision>5</cp:revision>
  <cp:lastPrinted>2019-09-03T07:11:00Z</cp:lastPrinted>
  <dcterms:created xsi:type="dcterms:W3CDTF">2019-09-10T05:37:00Z</dcterms:created>
  <dcterms:modified xsi:type="dcterms:W3CDTF">2019-10-14T11:35:00Z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