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3D94D" w14:textId="31475779" w:rsidR="008A569D" w:rsidRPr="00B51BF7" w:rsidRDefault="009D5476" w:rsidP="008A569D">
      <w:pPr>
        <w:keepLines/>
        <w:spacing w:before="240" w:after="240"/>
        <w:outlineLvl w:val="0"/>
        <w:rPr>
          <w:rFonts w:ascii="Verdana" w:hAnsi="Verdana"/>
          <w:b/>
          <w:sz w:val="20"/>
          <w:szCs w:val="20"/>
          <w:lang w:val="en-US"/>
        </w:rPr>
      </w:pPr>
      <w:r w:rsidRPr="009D5476">
        <w:rPr>
          <w:rFonts w:ascii="Times New Roman" w:hAnsi="Times New Roman"/>
          <w:noProof/>
          <w:lang w:val="bg-BG" w:eastAsia="bg-BG"/>
        </w:rPr>
        <w:drawing>
          <wp:inline distT="0" distB="0" distL="0" distR="0" wp14:anchorId="09FC9999" wp14:editId="3A9D2EA4">
            <wp:extent cx="1356861" cy="7777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296" cy="774002"/>
                    </a:xfrm>
                    <a:prstGeom prst="rect">
                      <a:avLst/>
                    </a:prstGeom>
                  </pic:spPr>
                </pic:pic>
              </a:graphicData>
            </a:graphic>
          </wp:inline>
        </w:drawing>
      </w:r>
    </w:p>
    <w:p w14:paraId="5443D94E"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4F"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0"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1"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2"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3"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4"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5"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6" w14:textId="77777777" w:rsidR="008A569D" w:rsidRPr="00552F89" w:rsidRDefault="008A569D" w:rsidP="008A569D">
      <w:pPr>
        <w:keepLines/>
        <w:spacing w:before="240" w:after="240"/>
        <w:jc w:val="center"/>
        <w:outlineLvl w:val="0"/>
        <w:rPr>
          <w:rFonts w:ascii="Verdana" w:hAnsi="Verdana"/>
          <w:b/>
          <w:sz w:val="20"/>
          <w:szCs w:val="20"/>
          <w:lang w:val="bg-BG"/>
        </w:rPr>
      </w:pPr>
      <w:r w:rsidRPr="00552F89">
        <w:rPr>
          <w:rFonts w:ascii="Verdana" w:hAnsi="Verdana"/>
          <w:b/>
          <w:sz w:val="20"/>
          <w:szCs w:val="20"/>
          <w:lang w:val="bg-BG"/>
        </w:rPr>
        <w:t xml:space="preserve">ПРОЦЕДУРА ЗА ВЪЗЛАГАНЕ НА ОБЩЕСТВЕНА ПОРЪЧКА </w:t>
      </w:r>
    </w:p>
    <w:p w14:paraId="5443D957" w14:textId="509C5DF6" w:rsidR="008A569D" w:rsidRPr="00552F89" w:rsidRDefault="008A569D" w:rsidP="008A569D">
      <w:pPr>
        <w:keepLines/>
        <w:spacing w:before="240" w:after="240"/>
        <w:jc w:val="center"/>
        <w:outlineLvl w:val="0"/>
        <w:rPr>
          <w:rFonts w:ascii="Verdana" w:hAnsi="Verdana"/>
          <w:b/>
          <w:sz w:val="20"/>
          <w:szCs w:val="20"/>
          <w:lang w:val="ru-RU"/>
        </w:rPr>
      </w:pPr>
      <w:r w:rsidRPr="00552F89">
        <w:rPr>
          <w:rFonts w:ascii="Verdana" w:hAnsi="Verdana"/>
          <w:b/>
          <w:sz w:val="20"/>
          <w:szCs w:val="20"/>
          <w:lang w:val="bg-BG"/>
        </w:rPr>
        <w:t xml:space="preserve">Вид: </w:t>
      </w:r>
      <w:r w:rsidR="008764A4" w:rsidRPr="00552F89">
        <w:rPr>
          <w:rFonts w:ascii="Verdana" w:hAnsi="Verdana"/>
          <w:b/>
          <w:sz w:val="20"/>
          <w:szCs w:val="20"/>
          <w:lang w:val="bg-BG"/>
        </w:rPr>
        <w:t>Открита процедура</w:t>
      </w:r>
    </w:p>
    <w:p w14:paraId="5443D958" w14:textId="2280D021" w:rsidR="008A569D" w:rsidRPr="005F3532" w:rsidRDefault="008A569D" w:rsidP="008A569D">
      <w:pPr>
        <w:keepLines/>
        <w:spacing w:before="240" w:after="240"/>
        <w:jc w:val="center"/>
        <w:outlineLvl w:val="0"/>
        <w:rPr>
          <w:rFonts w:ascii="Verdana" w:hAnsi="Verdana"/>
          <w:b/>
          <w:sz w:val="20"/>
          <w:szCs w:val="20"/>
          <w:lang w:val="ru-RU"/>
        </w:rPr>
      </w:pPr>
      <w:r w:rsidRPr="00552F89">
        <w:rPr>
          <w:rFonts w:ascii="Verdana" w:hAnsi="Verdana"/>
          <w:b/>
          <w:sz w:val="20"/>
          <w:szCs w:val="20"/>
          <w:lang w:val="bg-BG"/>
        </w:rPr>
        <w:t>№ TT00</w:t>
      </w:r>
      <w:r w:rsidR="006F12A7" w:rsidRPr="00552F89">
        <w:rPr>
          <w:rFonts w:ascii="Verdana" w:hAnsi="Verdana"/>
          <w:b/>
          <w:sz w:val="20"/>
          <w:szCs w:val="20"/>
          <w:lang w:val="bg-BG"/>
        </w:rPr>
        <w:t>1</w:t>
      </w:r>
      <w:r w:rsidR="00B967A5" w:rsidRPr="005F3532">
        <w:rPr>
          <w:rFonts w:ascii="Verdana" w:hAnsi="Verdana"/>
          <w:b/>
          <w:sz w:val="20"/>
          <w:szCs w:val="20"/>
          <w:lang w:val="ru-RU"/>
        </w:rPr>
        <w:t>844</w:t>
      </w:r>
    </w:p>
    <w:p w14:paraId="5443D959" w14:textId="3459662D" w:rsidR="008A569D" w:rsidRPr="00552F89" w:rsidRDefault="008A569D" w:rsidP="000A4733">
      <w:pPr>
        <w:jc w:val="center"/>
        <w:rPr>
          <w:rFonts w:ascii="Verdana" w:hAnsi="Verdana"/>
          <w:b/>
          <w:sz w:val="20"/>
          <w:szCs w:val="20"/>
          <w:lang w:val="bg-BG"/>
        </w:rPr>
      </w:pPr>
      <w:r w:rsidRPr="00552F89">
        <w:rPr>
          <w:rFonts w:ascii="Verdana" w:hAnsi="Verdana"/>
          <w:b/>
          <w:sz w:val="20"/>
          <w:szCs w:val="20"/>
          <w:lang w:val="bg-BG"/>
        </w:rPr>
        <w:t>ПРЕДМЕТ</w:t>
      </w:r>
      <w:r w:rsidR="00A83DA5" w:rsidRPr="00552F89">
        <w:rPr>
          <w:rFonts w:ascii="Verdana" w:hAnsi="Verdana"/>
          <w:b/>
          <w:sz w:val="20"/>
          <w:szCs w:val="20"/>
          <w:lang w:val="bg-BG"/>
        </w:rPr>
        <w:t>:</w:t>
      </w:r>
      <w:r w:rsidRPr="00552F89">
        <w:rPr>
          <w:rFonts w:ascii="Verdana" w:hAnsi="Verdana"/>
          <w:b/>
          <w:sz w:val="20"/>
          <w:szCs w:val="20"/>
          <w:lang w:val="bg-BG"/>
        </w:rPr>
        <w:t xml:space="preserve"> </w:t>
      </w:r>
      <w:r w:rsidR="00A83DA5" w:rsidRPr="00552F89">
        <w:rPr>
          <w:rFonts w:ascii="Verdana" w:hAnsi="Verdana"/>
          <w:b/>
          <w:sz w:val="20"/>
          <w:szCs w:val="20"/>
          <w:lang w:val="bg-BG"/>
        </w:rPr>
        <w:t xml:space="preserve"> „</w:t>
      </w:r>
      <w:r w:rsidR="002B4889" w:rsidRPr="00552F89">
        <w:rPr>
          <w:rFonts w:ascii="Verdana" w:hAnsi="Verdana"/>
          <w:b/>
          <w:sz w:val="20"/>
          <w:szCs w:val="20"/>
          <w:lang w:val="bg-BG"/>
        </w:rPr>
        <w:t>Доставка на активна електрическа енергия високо, средно и ниско напрежение и включване в балансираща група на обектите на „Софийска вода“ АД</w:t>
      </w:r>
      <w:r w:rsidR="00A83DA5" w:rsidRPr="00552F89">
        <w:rPr>
          <w:rFonts w:ascii="Verdana" w:hAnsi="Verdana"/>
          <w:b/>
          <w:sz w:val="20"/>
          <w:szCs w:val="20"/>
          <w:lang w:val="bg-BG"/>
        </w:rPr>
        <w:t>“</w:t>
      </w:r>
      <w:r w:rsidR="002B4889" w:rsidRPr="00552F89">
        <w:rPr>
          <w:rFonts w:ascii="Verdana" w:hAnsi="Verdana"/>
          <w:b/>
          <w:sz w:val="20"/>
          <w:szCs w:val="20"/>
          <w:lang w:val="bg-BG"/>
        </w:rPr>
        <w:t xml:space="preserve"> </w:t>
      </w:r>
    </w:p>
    <w:p w14:paraId="5443D95A"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B" w14:textId="2E25E66A" w:rsidR="008A569D" w:rsidRPr="00552F89" w:rsidRDefault="008A569D" w:rsidP="008A569D">
      <w:pPr>
        <w:keepLines/>
        <w:spacing w:before="240" w:after="240"/>
        <w:jc w:val="center"/>
        <w:outlineLvl w:val="0"/>
        <w:rPr>
          <w:rFonts w:ascii="Verdana" w:hAnsi="Verdana"/>
          <w:b/>
          <w:sz w:val="20"/>
          <w:szCs w:val="20"/>
          <w:lang w:val="bg-BG"/>
        </w:rPr>
      </w:pPr>
      <w:r w:rsidRPr="00552F89">
        <w:rPr>
          <w:rFonts w:ascii="Verdana" w:hAnsi="Verdana"/>
          <w:b/>
          <w:sz w:val="20"/>
          <w:szCs w:val="20"/>
          <w:lang w:val="bg-BG"/>
        </w:rPr>
        <w:t xml:space="preserve">ДОКУМЕНТАЦИЯ ЗА </w:t>
      </w:r>
      <w:r w:rsidR="003964C2">
        <w:rPr>
          <w:rFonts w:ascii="Verdana" w:hAnsi="Verdana"/>
          <w:b/>
          <w:sz w:val="20"/>
          <w:szCs w:val="20"/>
          <w:lang w:val="bg-BG"/>
        </w:rPr>
        <w:t>ОБЩЕСТВЕНА ПОРЪЧКА</w:t>
      </w:r>
    </w:p>
    <w:p w14:paraId="5443D95C" w14:textId="77777777" w:rsidR="008A569D" w:rsidRPr="00552F89" w:rsidRDefault="008A569D" w:rsidP="008A569D">
      <w:pPr>
        <w:keepLines/>
        <w:tabs>
          <w:tab w:val="left" w:pos="-720"/>
        </w:tabs>
        <w:spacing w:before="2880"/>
        <w:ind w:left="6521" w:hanging="1121"/>
        <w:rPr>
          <w:rFonts w:ascii="Verdana" w:hAnsi="Verdana"/>
          <w:sz w:val="20"/>
          <w:szCs w:val="20"/>
          <w:lang w:val="bg-BG"/>
        </w:rPr>
      </w:pPr>
    </w:p>
    <w:p w14:paraId="5443D95D" w14:textId="77777777" w:rsidR="008A569D" w:rsidRPr="00552F89" w:rsidRDefault="008A569D" w:rsidP="008A569D">
      <w:pPr>
        <w:keepLines/>
        <w:tabs>
          <w:tab w:val="left" w:pos="-720"/>
        </w:tabs>
        <w:ind w:left="4860" w:firstLine="540"/>
        <w:rPr>
          <w:rFonts w:ascii="Verdana" w:hAnsi="Verdana"/>
          <w:sz w:val="20"/>
          <w:szCs w:val="20"/>
          <w:lang w:val="bg-BG"/>
        </w:rPr>
      </w:pPr>
    </w:p>
    <w:p w14:paraId="5443D95E" w14:textId="77777777" w:rsidR="008A569D" w:rsidRPr="00552F89" w:rsidRDefault="008A569D" w:rsidP="008A569D">
      <w:pPr>
        <w:keepLines/>
        <w:tabs>
          <w:tab w:val="left" w:pos="-720"/>
        </w:tabs>
        <w:ind w:left="4860" w:firstLine="540"/>
        <w:rPr>
          <w:rFonts w:ascii="Verdana" w:hAnsi="Verdana"/>
          <w:sz w:val="20"/>
          <w:szCs w:val="20"/>
          <w:lang w:val="bg-BG"/>
        </w:rPr>
      </w:pPr>
    </w:p>
    <w:p w14:paraId="5443D95F" w14:textId="77777777" w:rsidR="008A569D" w:rsidRPr="00552F89" w:rsidRDefault="008A569D" w:rsidP="008A569D">
      <w:pPr>
        <w:keepLines/>
        <w:tabs>
          <w:tab w:val="left" w:pos="-720"/>
        </w:tabs>
        <w:ind w:left="4860" w:firstLine="540"/>
        <w:rPr>
          <w:rFonts w:ascii="Verdana" w:hAnsi="Verdana" w:cs="Arial"/>
          <w:b/>
          <w:bCs/>
          <w:sz w:val="20"/>
          <w:szCs w:val="20"/>
          <w:lang w:val="bg-BG"/>
        </w:rPr>
        <w:sectPr w:rsidR="008A569D" w:rsidRPr="00552F89" w:rsidSect="009E1A08">
          <w:footerReference w:type="default" r:id="rId12"/>
          <w:pgSz w:w="11906" w:h="16838" w:code="9"/>
          <w:pgMar w:top="1134" w:right="1440" w:bottom="902" w:left="1440" w:header="709" w:footer="575" w:gutter="0"/>
          <w:cols w:space="708"/>
          <w:vAlign w:val="center"/>
          <w:docGrid w:linePitch="360"/>
        </w:sectPr>
      </w:pPr>
    </w:p>
    <w:p w14:paraId="5443D960" w14:textId="77777777" w:rsidR="008A569D" w:rsidRPr="00552F89" w:rsidRDefault="008A569D" w:rsidP="008A569D">
      <w:pPr>
        <w:keepLines/>
        <w:rPr>
          <w:rFonts w:ascii="Verdana" w:hAnsi="Verdana"/>
          <w:b/>
          <w:sz w:val="20"/>
          <w:szCs w:val="20"/>
          <w:lang w:val="bg-BG"/>
        </w:rPr>
      </w:pPr>
      <w:r w:rsidRPr="00552F89">
        <w:rPr>
          <w:rFonts w:ascii="Verdana" w:hAnsi="Verdana"/>
          <w:b/>
          <w:sz w:val="20"/>
          <w:szCs w:val="20"/>
          <w:lang w:val="bg-BG"/>
        </w:rPr>
        <w:lastRenderedPageBreak/>
        <w:t>“СОФИЙСКА ВОДА” АД</w:t>
      </w:r>
    </w:p>
    <w:p w14:paraId="5443D961" w14:textId="77777777" w:rsidR="008A569D" w:rsidRPr="00552F89" w:rsidRDefault="008A569D" w:rsidP="008A569D">
      <w:pPr>
        <w:keepLines/>
        <w:ind w:left="720" w:hanging="720"/>
        <w:jc w:val="both"/>
        <w:rPr>
          <w:rFonts w:ascii="Verdana" w:hAnsi="Verdana"/>
          <w:b/>
          <w:sz w:val="20"/>
          <w:szCs w:val="20"/>
          <w:lang w:val="bg-BG"/>
        </w:rPr>
      </w:pPr>
    </w:p>
    <w:p w14:paraId="5443D962" w14:textId="77777777" w:rsidR="008A569D" w:rsidRPr="00552F89" w:rsidRDefault="002B4889" w:rsidP="008A569D">
      <w:pPr>
        <w:keepLines/>
        <w:jc w:val="both"/>
        <w:rPr>
          <w:rFonts w:ascii="Verdana" w:hAnsi="Verdana"/>
          <w:b/>
          <w:sz w:val="20"/>
          <w:szCs w:val="20"/>
          <w:lang w:val="bg-BG"/>
        </w:rPr>
      </w:pPr>
      <w:r w:rsidRPr="00552F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D963" w14:textId="77777777" w:rsidR="008A569D" w:rsidRPr="00552F89" w:rsidRDefault="008A569D" w:rsidP="008A569D">
      <w:pPr>
        <w:keepLines/>
        <w:jc w:val="both"/>
        <w:rPr>
          <w:rFonts w:ascii="Verdana" w:hAnsi="Verdana" w:cs="Arial"/>
          <w:b/>
          <w:bCs/>
          <w:sz w:val="20"/>
          <w:szCs w:val="20"/>
          <w:lang w:val="bg-BG"/>
        </w:rPr>
      </w:pPr>
    </w:p>
    <w:p w14:paraId="5443D964" w14:textId="77777777" w:rsidR="008A569D" w:rsidRPr="00552F89" w:rsidRDefault="008A569D" w:rsidP="008A569D">
      <w:pPr>
        <w:keepLines/>
        <w:spacing w:after="240"/>
        <w:ind w:left="720" w:hanging="720"/>
        <w:jc w:val="both"/>
        <w:rPr>
          <w:rFonts w:ascii="Verdana" w:hAnsi="Verdana"/>
          <w:sz w:val="20"/>
          <w:szCs w:val="20"/>
          <w:lang w:val="bg-BG"/>
        </w:rPr>
      </w:pPr>
      <w:r w:rsidRPr="00552F89">
        <w:rPr>
          <w:rFonts w:ascii="Verdana" w:hAnsi="Verdana"/>
          <w:b/>
          <w:sz w:val="20"/>
          <w:szCs w:val="20"/>
          <w:lang w:val="bg-BG"/>
        </w:rPr>
        <w:t>СЪДЪРЖАНИЕ:</w:t>
      </w:r>
    </w:p>
    <w:p w14:paraId="5443D965" w14:textId="76F9FC85" w:rsidR="008A569D" w:rsidRPr="00552F89" w:rsidRDefault="008A569D" w:rsidP="008A569D">
      <w:pPr>
        <w:keepLines/>
        <w:spacing w:before="60" w:after="60" w:line="360" w:lineRule="auto"/>
        <w:rPr>
          <w:rFonts w:ascii="Verdana" w:hAnsi="Verdana"/>
          <w:b/>
          <w:bCs/>
          <w:sz w:val="20"/>
          <w:szCs w:val="20"/>
          <w:lang w:val="bg-BG"/>
        </w:rPr>
      </w:pPr>
      <w:r w:rsidRPr="00552F89">
        <w:rPr>
          <w:rFonts w:ascii="Verdana" w:hAnsi="Verdana"/>
          <w:b/>
          <w:bCs/>
          <w:sz w:val="20"/>
          <w:szCs w:val="20"/>
          <w:lang w:val="bg-BG"/>
        </w:rPr>
        <w:t>ИНСТРУКЦИИ КЪМ УЧАСТНИЦИТЕ</w:t>
      </w:r>
    </w:p>
    <w:p w14:paraId="5443D96A" w14:textId="5C8CA8D5" w:rsidR="008A569D" w:rsidRPr="00552F89" w:rsidRDefault="008A569D" w:rsidP="004C5ADF">
      <w:pPr>
        <w:keepLines/>
        <w:spacing w:before="60" w:after="60" w:line="360" w:lineRule="auto"/>
        <w:rPr>
          <w:rFonts w:ascii="Verdana" w:hAnsi="Verdana"/>
          <w:b/>
          <w:bCs/>
          <w:sz w:val="20"/>
          <w:szCs w:val="20"/>
          <w:lang w:val="bg-BG"/>
        </w:rPr>
      </w:pPr>
      <w:r w:rsidRPr="00552F89">
        <w:rPr>
          <w:rFonts w:ascii="Verdana" w:hAnsi="Verdana"/>
          <w:b/>
          <w:bCs/>
          <w:sz w:val="20"/>
          <w:szCs w:val="20"/>
          <w:lang w:val="bg-BG"/>
        </w:rPr>
        <w:t>ПРОЕКТОДОГОВОР</w:t>
      </w:r>
      <w:r w:rsidRPr="00552F89">
        <w:rPr>
          <w:rFonts w:ascii="Verdana" w:hAnsi="Verdana"/>
          <w:bCs/>
          <w:sz w:val="20"/>
          <w:szCs w:val="20"/>
          <w:lang w:val="bg-BG"/>
        </w:rPr>
        <w:t xml:space="preserve"> </w:t>
      </w:r>
    </w:p>
    <w:p w14:paraId="5443D96B" w14:textId="1F18BCC3" w:rsidR="008A569D" w:rsidRPr="00552F89" w:rsidRDefault="008A569D" w:rsidP="008A569D">
      <w:pPr>
        <w:keepLines/>
        <w:spacing w:before="60" w:after="60" w:line="360" w:lineRule="auto"/>
        <w:rPr>
          <w:rFonts w:ascii="Verdana" w:hAnsi="Verdana"/>
          <w:b/>
          <w:bCs/>
          <w:sz w:val="20"/>
          <w:szCs w:val="20"/>
          <w:lang w:val="bg-BG"/>
        </w:rPr>
        <w:sectPr w:rsidR="008A569D" w:rsidRPr="00552F89" w:rsidSect="009E1A08">
          <w:headerReference w:type="default" r:id="rId13"/>
          <w:pgSz w:w="11906" w:h="16838" w:code="9"/>
          <w:pgMar w:top="1440" w:right="1440" w:bottom="1440" w:left="1440" w:header="709" w:footer="432" w:gutter="0"/>
          <w:cols w:space="708"/>
          <w:docGrid w:linePitch="360"/>
        </w:sectPr>
      </w:pPr>
      <w:r w:rsidRPr="00552F89">
        <w:rPr>
          <w:rFonts w:ascii="Verdana" w:hAnsi="Verdana"/>
          <w:b/>
          <w:bCs/>
          <w:sz w:val="20"/>
          <w:szCs w:val="20"/>
          <w:lang w:val="bg-BG"/>
        </w:rPr>
        <w:t>ПРИЛОЖЕНИЯ</w:t>
      </w:r>
      <w:r w:rsidR="00B967A5" w:rsidRPr="005F3532">
        <w:rPr>
          <w:rFonts w:ascii="Verdana" w:hAnsi="Verdana"/>
          <w:b/>
          <w:bCs/>
          <w:sz w:val="20"/>
          <w:szCs w:val="20"/>
          <w:lang w:val="ru-RU"/>
        </w:rPr>
        <w:t xml:space="preserve"> </w:t>
      </w:r>
      <w:r w:rsidR="00B967A5">
        <w:rPr>
          <w:rFonts w:ascii="Verdana" w:hAnsi="Verdana"/>
          <w:b/>
          <w:bCs/>
          <w:sz w:val="20"/>
          <w:szCs w:val="20"/>
          <w:lang w:val="bg-BG"/>
        </w:rPr>
        <w:t xml:space="preserve">И </w:t>
      </w:r>
      <w:r w:rsidRPr="00552F89">
        <w:rPr>
          <w:rFonts w:ascii="Verdana" w:hAnsi="Verdana"/>
          <w:b/>
          <w:bCs/>
          <w:sz w:val="20"/>
          <w:szCs w:val="20"/>
          <w:lang w:val="bg-BG"/>
        </w:rPr>
        <w:t>ОБРАЗЦИ</w:t>
      </w:r>
    </w:p>
    <w:p w14:paraId="5443D96C" w14:textId="77777777" w:rsidR="008A569D" w:rsidRPr="00552F89" w:rsidRDefault="008A569D" w:rsidP="008A569D">
      <w:pPr>
        <w:spacing w:after="200" w:line="276" w:lineRule="auto"/>
        <w:jc w:val="center"/>
        <w:rPr>
          <w:rFonts w:ascii="Verdana" w:hAnsi="Verdana"/>
          <w:b/>
          <w:sz w:val="20"/>
          <w:szCs w:val="20"/>
          <w:lang w:val="bg-BG"/>
        </w:rPr>
      </w:pPr>
      <w:bookmarkStart w:id="0" w:name="_Ref534250921"/>
      <w:r w:rsidRPr="00552F89">
        <w:rPr>
          <w:rFonts w:ascii="Verdana" w:hAnsi="Verdana"/>
          <w:b/>
          <w:sz w:val="20"/>
          <w:szCs w:val="20"/>
          <w:lang w:val="bg-BG"/>
        </w:rPr>
        <w:lastRenderedPageBreak/>
        <w:t xml:space="preserve">ИНСТРУКЦИИ КЪМ </w:t>
      </w:r>
      <w:bookmarkEnd w:id="0"/>
      <w:r w:rsidRPr="00552F89">
        <w:rPr>
          <w:rFonts w:ascii="Verdana" w:hAnsi="Verdana"/>
          <w:b/>
          <w:sz w:val="20"/>
          <w:szCs w:val="20"/>
          <w:lang w:val="bg-BG"/>
        </w:rPr>
        <w:t>УЧАСТНИЦИТЕ</w:t>
      </w:r>
    </w:p>
    <w:p w14:paraId="5443D96D" w14:textId="77777777" w:rsidR="008A569D" w:rsidRPr="00552F89" w:rsidRDefault="008A569D" w:rsidP="008A569D">
      <w:pPr>
        <w:keepLines/>
        <w:rPr>
          <w:rFonts w:ascii="Verdana" w:hAnsi="Verdana"/>
          <w:sz w:val="20"/>
          <w:szCs w:val="20"/>
          <w:lang w:val="bg-BG"/>
        </w:rPr>
        <w:sectPr w:rsidR="008A569D" w:rsidRPr="00552F89" w:rsidSect="009E1A08">
          <w:pgSz w:w="11906" w:h="16838" w:code="9"/>
          <w:pgMar w:top="1440" w:right="1440" w:bottom="1440" w:left="1440" w:header="709" w:footer="663" w:gutter="0"/>
          <w:cols w:space="708"/>
          <w:vAlign w:val="center"/>
          <w:docGrid w:linePitch="360"/>
        </w:sectPr>
      </w:pPr>
    </w:p>
    <w:p w14:paraId="5443D96E" w14:textId="6AFBFE24" w:rsidR="008A569D" w:rsidRDefault="008A569D" w:rsidP="008A569D">
      <w:pPr>
        <w:keepLines/>
        <w:spacing w:after="120"/>
        <w:jc w:val="center"/>
        <w:rPr>
          <w:rFonts w:ascii="Verdana" w:hAnsi="Verdana"/>
          <w:b/>
          <w:sz w:val="20"/>
          <w:szCs w:val="20"/>
          <w:lang w:val="bg-BG"/>
        </w:rPr>
      </w:pPr>
      <w:bookmarkStart w:id="1" w:name="_Ref534249757"/>
      <w:r w:rsidRPr="00552F89">
        <w:rPr>
          <w:rFonts w:ascii="Verdana" w:hAnsi="Verdana"/>
          <w:b/>
          <w:sz w:val="20"/>
          <w:szCs w:val="20"/>
          <w:lang w:val="bg-BG"/>
        </w:rPr>
        <w:lastRenderedPageBreak/>
        <w:t xml:space="preserve">ИНСТРУКЦИИ КЪМ </w:t>
      </w:r>
      <w:bookmarkEnd w:id="1"/>
      <w:r w:rsidRPr="00552F89">
        <w:rPr>
          <w:rFonts w:ascii="Verdana" w:hAnsi="Verdana"/>
          <w:b/>
          <w:sz w:val="20"/>
          <w:szCs w:val="20"/>
          <w:lang w:val="bg-BG"/>
        </w:rPr>
        <w:t>УЧАСТНИЦИТЕ</w:t>
      </w:r>
    </w:p>
    <w:p w14:paraId="60518BBC" w14:textId="77777777" w:rsidR="0006536E" w:rsidRPr="00552F89" w:rsidRDefault="0006536E" w:rsidP="005D1274">
      <w:pPr>
        <w:keepLines/>
        <w:jc w:val="center"/>
        <w:rPr>
          <w:rFonts w:ascii="Verdana" w:hAnsi="Verdana"/>
          <w:b/>
          <w:sz w:val="20"/>
          <w:szCs w:val="20"/>
          <w:lang w:val="bg-BG"/>
        </w:rPr>
      </w:pPr>
    </w:p>
    <w:p w14:paraId="5443D96F" w14:textId="2CDAC791" w:rsidR="008A569D" w:rsidRPr="00552F89" w:rsidRDefault="008A569D" w:rsidP="008A569D">
      <w:pPr>
        <w:keepLines/>
        <w:numPr>
          <w:ilvl w:val="0"/>
          <w:numId w:val="3"/>
        </w:numPr>
        <w:tabs>
          <w:tab w:val="clear" w:pos="624"/>
        </w:tabs>
        <w:spacing w:before="120" w:after="120"/>
        <w:ind w:left="567" w:hanging="567"/>
        <w:jc w:val="both"/>
        <w:rPr>
          <w:rFonts w:ascii="Verdana" w:hAnsi="Verdana" w:cs="Arial"/>
          <w:sz w:val="20"/>
          <w:szCs w:val="20"/>
          <w:lang w:val="bg-BG"/>
        </w:rPr>
      </w:pPr>
      <w:r w:rsidRPr="00552F89">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5443D971" w14:textId="62CEF758" w:rsidR="008A569D" w:rsidRPr="00552F89" w:rsidRDefault="008A569D" w:rsidP="008A569D">
      <w:pPr>
        <w:keepLines/>
        <w:numPr>
          <w:ilvl w:val="0"/>
          <w:numId w:val="3"/>
        </w:numPr>
        <w:tabs>
          <w:tab w:val="clear" w:pos="624"/>
        </w:tabs>
        <w:spacing w:before="120" w:after="120"/>
        <w:ind w:left="567" w:hanging="567"/>
        <w:jc w:val="both"/>
        <w:rPr>
          <w:rFonts w:ascii="Verdana" w:hAnsi="Verdana" w:cs="Arial"/>
          <w:sz w:val="20"/>
          <w:szCs w:val="20"/>
          <w:lang w:val="bg-BG"/>
        </w:rPr>
      </w:pPr>
      <w:r w:rsidRPr="00552F89">
        <w:rPr>
          <w:rFonts w:ascii="Verdana" w:hAnsi="Verdana" w:cs="Arial"/>
          <w:sz w:val="20"/>
          <w:szCs w:val="20"/>
          <w:lang w:val="bg-BG"/>
        </w:rPr>
        <w:t xml:space="preserve">Участниците </w:t>
      </w:r>
      <w:r w:rsidR="00253300" w:rsidRPr="00552F89">
        <w:rPr>
          <w:rFonts w:ascii="Verdana" w:hAnsi="Verdana" w:cs="Arial"/>
          <w:sz w:val="20"/>
          <w:szCs w:val="20"/>
          <w:lang w:val="bg-BG"/>
        </w:rPr>
        <w:t xml:space="preserve">могат </w:t>
      </w:r>
      <w:r w:rsidRPr="00552F89">
        <w:rPr>
          <w:rFonts w:ascii="Verdana" w:hAnsi="Verdana" w:cs="Arial"/>
          <w:sz w:val="20"/>
          <w:szCs w:val="20"/>
          <w:lang w:val="bg-BG"/>
        </w:rPr>
        <w:t xml:space="preserve">да уведомят лицето за контакт по процедурата за явни двусмислия, грешки или пропуски в документацията за </w:t>
      </w:r>
      <w:r w:rsidR="003964C2">
        <w:rPr>
          <w:rFonts w:ascii="Verdana" w:hAnsi="Verdana" w:cs="Arial"/>
          <w:sz w:val="20"/>
          <w:szCs w:val="20"/>
          <w:lang w:val="bg-BG"/>
        </w:rPr>
        <w:t>обществена поръчка</w:t>
      </w:r>
      <w:r w:rsidRPr="00552F89">
        <w:rPr>
          <w:rFonts w:ascii="Verdana" w:hAnsi="Verdana" w:cs="Arial"/>
          <w:sz w:val="20"/>
          <w:szCs w:val="20"/>
          <w:lang w:val="bg-BG"/>
        </w:rPr>
        <w:t xml:space="preserve">. </w:t>
      </w:r>
    </w:p>
    <w:p w14:paraId="5443D972" w14:textId="598F36A5" w:rsidR="008A569D" w:rsidRPr="00552F89" w:rsidRDefault="008A569D" w:rsidP="008A569D">
      <w:pPr>
        <w:keepLines/>
        <w:numPr>
          <w:ilvl w:val="0"/>
          <w:numId w:val="3"/>
        </w:numPr>
        <w:spacing w:before="120" w:after="120"/>
        <w:jc w:val="both"/>
        <w:rPr>
          <w:rFonts w:ascii="Verdana" w:hAnsi="Verdana"/>
          <w:sz w:val="20"/>
          <w:szCs w:val="20"/>
          <w:lang w:val="bg-BG"/>
        </w:rPr>
      </w:pPr>
      <w:r w:rsidRPr="00552F89">
        <w:rPr>
          <w:rFonts w:ascii="Verdana" w:hAnsi="Verdana" w:cs="Arial"/>
          <w:b/>
          <w:sz w:val="20"/>
          <w:szCs w:val="20"/>
          <w:lang w:val="bg-BG"/>
        </w:rPr>
        <w:t>Предмет на обществената поръчка</w:t>
      </w:r>
      <w:r w:rsidRPr="00552F89">
        <w:rPr>
          <w:rFonts w:ascii="Verdana" w:hAnsi="Verdana" w:cs="Arial"/>
          <w:sz w:val="20"/>
          <w:szCs w:val="20"/>
          <w:lang w:val="bg-BG"/>
        </w:rPr>
        <w:t xml:space="preserve">: </w:t>
      </w:r>
      <w:r w:rsidR="002B4889" w:rsidRPr="00552F89">
        <w:rPr>
          <w:rFonts w:ascii="Verdana" w:hAnsi="Verdana" w:cs="Arial"/>
          <w:sz w:val="20"/>
          <w:szCs w:val="20"/>
          <w:lang w:val="bg-BG"/>
        </w:rPr>
        <w:t>Доставка на активна електрическа енергия високо, средно и ниско напрежение и включване в балансираща група на обектите на „Софийска вода“ АД</w:t>
      </w:r>
      <w:r w:rsidRPr="00552F89">
        <w:rPr>
          <w:rFonts w:ascii="Verdana" w:hAnsi="Verdana" w:cs="Arial"/>
          <w:sz w:val="20"/>
          <w:szCs w:val="20"/>
          <w:lang w:val="bg-BG"/>
        </w:rPr>
        <w:t>.</w:t>
      </w:r>
    </w:p>
    <w:p w14:paraId="36494312" w14:textId="1D7D01CA" w:rsidR="004B612C" w:rsidRPr="00552F89" w:rsidRDefault="004B612C" w:rsidP="004B612C">
      <w:pPr>
        <w:numPr>
          <w:ilvl w:val="0"/>
          <w:numId w:val="3"/>
        </w:numPr>
        <w:spacing w:before="120" w:after="120"/>
        <w:jc w:val="both"/>
        <w:rPr>
          <w:rFonts w:ascii="Verdana" w:hAnsi="Verdana" w:cs="Arial"/>
          <w:sz w:val="20"/>
          <w:szCs w:val="20"/>
          <w:lang w:val="bg-BG"/>
        </w:rPr>
      </w:pPr>
      <w:r w:rsidRPr="00552F89">
        <w:rPr>
          <w:rFonts w:ascii="Verdana" w:hAnsi="Verdana" w:cs="Arial"/>
          <w:sz w:val="20"/>
          <w:szCs w:val="20"/>
          <w:lang w:val="bg-BG"/>
        </w:rPr>
        <w:t>Максималната прогнозна стойност на обществената поръчка</w:t>
      </w:r>
      <w:r w:rsidR="00B2304C" w:rsidRPr="00552F89">
        <w:rPr>
          <w:rFonts w:ascii="Verdana" w:hAnsi="Verdana" w:cs="Arial"/>
          <w:sz w:val="20"/>
          <w:szCs w:val="20"/>
          <w:lang w:val="bg-BG"/>
        </w:rPr>
        <w:t xml:space="preserve"> без стойността на опци</w:t>
      </w:r>
      <w:r w:rsidR="00F14A99">
        <w:rPr>
          <w:rFonts w:ascii="Verdana" w:hAnsi="Verdana" w:cs="Arial"/>
          <w:sz w:val="20"/>
          <w:szCs w:val="20"/>
          <w:lang w:val="bg-BG"/>
        </w:rPr>
        <w:t>ите</w:t>
      </w:r>
      <w:r w:rsidR="00F03455">
        <w:rPr>
          <w:rFonts w:ascii="Verdana" w:hAnsi="Verdana" w:cs="Arial"/>
          <w:sz w:val="20"/>
          <w:szCs w:val="20"/>
          <w:lang w:val="bg-BG"/>
        </w:rPr>
        <w:t xml:space="preserve"> и подновяван</w:t>
      </w:r>
      <w:r w:rsidR="00F14A99">
        <w:rPr>
          <w:rFonts w:ascii="Verdana" w:hAnsi="Verdana" w:cs="Arial"/>
          <w:sz w:val="20"/>
          <w:szCs w:val="20"/>
          <w:lang w:val="bg-BG"/>
        </w:rPr>
        <w:t>ията</w:t>
      </w:r>
      <w:r w:rsidRPr="00552F89">
        <w:rPr>
          <w:rFonts w:ascii="Verdana" w:hAnsi="Verdana" w:cs="Arial"/>
          <w:sz w:val="20"/>
          <w:szCs w:val="20"/>
          <w:lang w:val="bg-BG"/>
        </w:rPr>
        <w:t>, която не е гарантирана и е само за информация е</w:t>
      </w:r>
      <w:r w:rsidR="00187D1C" w:rsidRPr="00552F89">
        <w:rPr>
          <w:rFonts w:ascii="Verdana" w:hAnsi="Verdana"/>
          <w:spacing w:val="-5"/>
          <w:sz w:val="20"/>
          <w:szCs w:val="20"/>
          <w:lang w:val="bg-BG"/>
        </w:rPr>
        <w:t xml:space="preserve"> в размер на </w:t>
      </w:r>
      <w:r w:rsidR="00A0571D" w:rsidRPr="00552F89">
        <w:rPr>
          <w:rFonts w:ascii="Verdana" w:hAnsi="Verdana"/>
          <w:spacing w:val="-5"/>
          <w:sz w:val="20"/>
          <w:szCs w:val="20"/>
          <w:lang w:val="bg-BG"/>
        </w:rPr>
        <w:t>3 3</w:t>
      </w:r>
      <w:r w:rsidR="00187D1C" w:rsidRPr="00552F89">
        <w:rPr>
          <w:rFonts w:ascii="Verdana" w:hAnsi="Verdana"/>
          <w:spacing w:val="-5"/>
          <w:sz w:val="20"/>
          <w:szCs w:val="20"/>
          <w:lang w:val="bg-BG"/>
        </w:rPr>
        <w:t xml:space="preserve">00 000 </w:t>
      </w:r>
      <w:r w:rsidR="00A0571D" w:rsidRPr="00552F89">
        <w:rPr>
          <w:rFonts w:ascii="Verdana" w:hAnsi="Verdana"/>
          <w:spacing w:val="-5"/>
          <w:sz w:val="20"/>
          <w:szCs w:val="20"/>
          <w:lang w:val="bg-BG"/>
        </w:rPr>
        <w:t>(три милиона и триста хиляди)</w:t>
      </w:r>
      <w:r w:rsidR="002C23D6">
        <w:rPr>
          <w:rFonts w:ascii="Verdana" w:hAnsi="Verdana"/>
          <w:spacing w:val="-5"/>
          <w:sz w:val="20"/>
          <w:szCs w:val="20"/>
          <w:lang w:val="bg-BG"/>
        </w:rPr>
        <w:t xml:space="preserve"> </w:t>
      </w:r>
      <w:r w:rsidR="00187D1C" w:rsidRPr="00552F89">
        <w:rPr>
          <w:rFonts w:ascii="Verdana" w:hAnsi="Verdana"/>
          <w:spacing w:val="-5"/>
          <w:sz w:val="20"/>
          <w:szCs w:val="20"/>
          <w:lang w:val="bg-BG"/>
        </w:rPr>
        <w:t>л</w:t>
      </w:r>
      <w:r w:rsidR="00A0571D" w:rsidRPr="00552F89">
        <w:rPr>
          <w:rFonts w:ascii="Verdana" w:hAnsi="Verdana"/>
          <w:spacing w:val="-5"/>
          <w:sz w:val="20"/>
          <w:szCs w:val="20"/>
          <w:lang w:val="bg-BG"/>
        </w:rPr>
        <w:t>е</w:t>
      </w:r>
      <w:r w:rsidR="00187D1C" w:rsidRPr="00552F89">
        <w:rPr>
          <w:rFonts w:ascii="Verdana" w:hAnsi="Verdana"/>
          <w:spacing w:val="-5"/>
          <w:sz w:val="20"/>
          <w:szCs w:val="20"/>
          <w:lang w:val="bg-BG"/>
        </w:rPr>
        <w:t>в</w:t>
      </w:r>
      <w:r w:rsidR="00A0571D" w:rsidRPr="00552F89">
        <w:rPr>
          <w:rFonts w:ascii="Verdana" w:hAnsi="Verdana"/>
          <w:spacing w:val="-5"/>
          <w:sz w:val="20"/>
          <w:szCs w:val="20"/>
          <w:lang w:val="bg-BG"/>
        </w:rPr>
        <w:t>а</w:t>
      </w:r>
      <w:r w:rsidR="00187D1C" w:rsidRPr="00552F89">
        <w:rPr>
          <w:rFonts w:ascii="Verdana" w:hAnsi="Verdana"/>
          <w:spacing w:val="-5"/>
          <w:sz w:val="20"/>
          <w:szCs w:val="20"/>
          <w:lang w:val="bg-BG"/>
        </w:rPr>
        <w:t xml:space="preserve"> без ДДС, от които 1 200 000 </w:t>
      </w:r>
      <w:r w:rsidR="00A0571D" w:rsidRPr="00552F89">
        <w:rPr>
          <w:rFonts w:ascii="Verdana" w:hAnsi="Verdana"/>
          <w:spacing w:val="-5"/>
          <w:sz w:val="20"/>
          <w:szCs w:val="20"/>
          <w:lang w:val="bg-BG"/>
        </w:rPr>
        <w:t>(един милион и двеста хиляди)</w:t>
      </w:r>
      <w:r w:rsidR="002C23D6">
        <w:rPr>
          <w:rFonts w:ascii="Verdana" w:hAnsi="Verdana"/>
          <w:spacing w:val="-5"/>
          <w:sz w:val="20"/>
          <w:szCs w:val="20"/>
          <w:lang w:val="bg-BG"/>
        </w:rPr>
        <w:t xml:space="preserve"> </w:t>
      </w:r>
      <w:r w:rsidR="00187D1C" w:rsidRPr="00552F89">
        <w:rPr>
          <w:rFonts w:ascii="Verdana" w:hAnsi="Verdana"/>
          <w:spacing w:val="-5"/>
          <w:sz w:val="20"/>
          <w:szCs w:val="20"/>
          <w:lang w:val="bg-BG"/>
        </w:rPr>
        <w:t>лева без ДДС</w:t>
      </w:r>
      <w:r w:rsidRPr="00552F89">
        <w:rPr>
          <w:rFonts w:ascii="Verdana" w:hAnsi="Verdana"/>
          <w:spacing w:val="-5"/>
          <w:sz w:val="20"/>
          <w:szCs w:val="20"/>
          <w:lang w:val="bg-BG"/>
        </w:rPr>
        <w:t xml:space="preserve"> </w:t>
      </w:r>
      <w:r w:rsidR="00187D1C" w:rsidRPr="00552F89">
        <w:rPr>
          <w:rFonts w:ascii="Verdana" w:hAnsi="Verdana"/>
          <w:spacing w:val="-5"/>
          <w:sz w:val="20"/>
          <w:szCs w:val="20"/>
          <w:lang w:val="bg-BG"/>
        </w:rPr>
        <w:t xml:space="preserve">е </w:t>
      </w:r>
      <w:r w:rsidR="00187D1C" w:rsidRPr="00552F89">
        <w:rPr>
          <w:rFonts w:ascii="Verdana" w:hAnsi="Verdana" w:cs="Arial"/>
          <w:sz w:val="20"/>
          <w:szCs w:val="20"/>
          <w:lang w:val="bg-BG"/>
        </w:rPr>
        <w:t xml:space="preserve">стойността </w:t>
      </w:r>
      <w:r w:rsidR="00187D1C" w:rsidRPr="00552F89">
        <w:rPr>
          <w:rFonts w:ascii="Verdana" w:hAnsi="Verdana"/>
          <w:spacing w:val="-5"/>
          <w:sz w:val="20"/>
          <w:szCs w:val="20"/>
          <w:lang w:val="bg-BG"/>
        </w:rPr>
        <w:t>за акциз, компонент „Задължение към обществото“ и мрежови услуги за обектите ниско напрежение, за които се прилага стандартизиран товаров профил</w:t>
      </w:r>
      <w:r w:rsidR="00187D1C" w:rsidRPr="00552F89">
        <w:rPr>
          <w:rFonts w:ascii="Verdana" w:hAnsi="Verdana" w:cs="Arial"/>
          <w:sz w:val="20"/>
          <w:szCs w:val="20"/>
          <w:lang w:val="bg-BG"/>
        </w:rPr>
        <w:t xml:space="preserve"> съгласно „Правилата за търговия с електрическа енергия“. </w:t>
      </w:r>
    </w:p>
    <w:p w14:paraId="60FBA844" w14:textId="1B2FFC10" w:rsidR="004B612C" w:rsidRPr="00552F89" w:rsidRDefault="004B612C" w:rsidP="004B612C">
      <w:pPr>
        <w:numPr>
          <w:ilvl w:val="0"/>
          <w:numId w:val="3"/>
        </w:numPr>
        <w:spacing w:before="120" w:after="120"/>
        <w:jc w:val="both"/>
        <w:rPr>
          <w:rFonts w:ascii="Verdana" w:hAnsi="Verdana" w:cs="Arial"/>
          <w:sz w:val="20"/>
          <w:szCs w:val="20"/>
          <w:lang w:val="bg-BG"/>
        </w:rPr>
      </w:pPr>
      <w:r w:rsidRPr="005F3532">
        <w:rPr>
          <w:rFonts w:ascii="Verdana" w:hAnsi="Verdana" w:cs="Arial"/>
          <w:sz w:val="20"/>
          <w:szCs w:val="20"/>
          <w:lang w:val="bg-BG"/>
        </w:rPr>
        <w:t>Стойност</w:t>
      </w:r>
      <w:r w:rsidR="00A0571D" w:rsidRPr="005F3532">
        <w:rPr>
          <w:rFonts w:ascii="Verdana" w:hAnsi="Verdana" w:cs="Arial"/>
          <w:sz w:val="20"/>
          <w:szCs w:val="20"/>
          <w:lang w:val="bg-BG"/>
        </w:rPr>
        <w:t>та</w:t>
      </w:r>
      <w:r w:rsidRPr="005F3532">
        <w:rPr>
          <w:rFonts w:ascii="Verdana" w:hAnsi="Verdana" w:cs="Arial"/>
          <w:sz w:val="20"/>
          <w:szCs w:val="20"/>
          <w:lang w:val="bg-BG"/>
        </w:rPr>
        <w:t xml:space="preserve"> на опци</w:t>
      </w:r>
      <w:r w:rsidR="00F14A99" w:rsidRPr="005F3532">
        <w:rPr>
          <w:rFonts w:ascii="Verdana" w:hAnsi="Verdana" w:cs="Arial"/>
          <w:sz w:val="20"/>
          <w:szCs w:val="20"/>
          <w:lang w:val="bg-BG"/>
        </w:rPr>
        <w:t>ите</w:t>
      </w:r>
      <w:r w:rsidR="00F03455" w:rsidRPr="005F3532">
        <w:rPr>
          <w:rFonts w:ascii="Verdana" w:hAnsi="Verdana" w:cs="Arial"/>
          <w:sz w:val="20"/>
          <w:szCs w:val="20"/>
          <w:lang w:val="bg-BG"/>
        </w:rPr>
        <w:t xml:space="preserve"> и подновяван</w:t>
      </w:r>
      <w:r w:rsidR="00F14A99" w:rsidRPr="005F3532">
        <w:rPr>
          <w:rFonts w:ascii="Verdana" w:hAnsi="Verdana" w:cs="Arial"/>
          <w:sz w:val="20"/>
          <w:szCs w:val="20"/>
          <w:lang w:val="bg-BG"/>
        </w:rPr>
        <w:t>ията</w:t>
      </w:r>
      <w:r w:rsidR="00F03455" w:rsidRPr="005F3532">
        <w:rPr>
          <w:rFonts w:ascii="Verdana" w:hAnsi="Verdana" w:cs="Arial"/>
          <w:sz w:val="20"/>
          <w:szCs w:val="20"/>
          <w:lang w:val="bg-BG"/>
        </w:rPr>
        <w:t xml:space="preserve"> </w:t>
      </w:r>
      <w:r w:rsidR="00A0571D" w:rsidRPr="005F3532">
        <w:rPr>
          <w:rFonts w:ascii="Verdana" w:hAnsi="Verdana" w:cs="Arial"/>
          <w:sz w:val="20"/>
          <w:szCs w:val="20"/>
          <w:lang w:val="bg-BG"/>
        </w:rPr>
        <w:t xml:space="preserve">е в размер на </w:t>
      </w:r>
      <w:r w:rsidR="004960F9" w:rsidRPr="005F3532">
        <w:rPr>
          <w:rFonts w:ascii="Verdana" w:hAnsi="Verdana" w:cs="Arial"/>
          <w:sz w:val="20"/>
          <w:szCs w:val="20"/>
          <w:lang w:val="bg-BG"/>
        </w:rPr>
        <w:t>2 310</w:t>
      </w:r>
      <w:r w:rsidR="00A75976" w:rsidRPr="005F3532">
        <w:rPr>
          <w:rFonts w:ascii="Verdana" w:hAnsi="Verdana" w:cs="Arial"/>
          <w:sz w:val="20"/>
          <w:szCs w:val="20"/>
          <w:lang w:val="bg-BG"/>
        </w:rPr>
        <w:t xml:space="preserve"> 000</w:t>
      </w:r>
      <w:r w:rsidRPr="005F3532">
        <w:rPr>
          <w:rFonts w:ascii="Verdana" w:hAnsi="Verdana" w:cs="Arial"/>
          <w:sz w:val="20"/>
          <w:szCs w:val="20"/>
          <w:lang w:val="bg-BG"/>
        </w:rPr>
        <w:t xml:space="preserve"> </w:t>
      </w:r>
      <w:r w:rsidR="00A0571D" w:rsidRPr="005F3532">
        <w:rPr>
          <w:rFonts w:ascii="Verdana" w:hAnsi="Verdana" w:cs="Arial"/>
          <w:sz w:val="20"/>
          <w:szCs w:val="20"/>
          <w:lang w:val="bg-BG"/>
        </w:rPr>
        <w:t>(</w:t>
      </w:r>
      <w:r w:rsidR="004960F9" w:rsidRPr="005F3532">
        <w:rPr>
          <w:rFonts w:ascii="Verdana" w:hAnsi="Verdana" w:cs="Arial"/>
          <w:sz w:val="20"/>
          <w:szCs w:val="20"/>
          <w:lang w:val="bg-BG"/>
        </w:rPr>
        <w:t xml:space="preserve">два </w:t>
      </w:r>
      <w:r w:rsidR="00A0571D" w:rsidRPr="005F3532">
        <w:rPr>
          <w:rFonts w:ascii="Verdana" w:hAnsi="Verdana" w:cs="Arial"/>
          <w:sz w:val="20"/>
          <w:szCs w:val="20"/>
          <w:lang w:val="bg-BG"/>
        </w:rPr>
        <w:t xml:space="preserve">милиона </w:t>
      </w:r>
      <w:r w:rsidR="004960F9" w:rsidRPr="005F3532">
        <w:rPr>
          <w:rFonts w:ascii="Verdana" w:hAnsi="Verdana" w:cs="Arial"/>
          <w:sz w:val="20"/>
          <w:szCs w:val="20"/>
          <w:lang w:val="bg-BG"/>
        </w:rPr>
        <w:t>триста и десет</w:t>
      </w:r>
      <w:r w:rsidR="00A0571D" w:rsidRPr="005F3532">
        <w:rPr>
          <w:rFonts w:ascii="Verdana" w:hAnsi="Verdana" w:cs="Arial"/>
          <w:sz w:val="20"/>
          <w:szCs w:val="20"/>
          <w:lang w:val="bg-BG"/>
        </w:rPr>
        <w:t xml:space="preserve"> хиляди)</w:t>
      </w:r>
      <w:r w:rsidR="002C23D6" w:rsidRPr="005F3532">
        <w:rPr>
          <w:rFonts w:ascii="Verdana" w:hAnsi="Verdana" w:cs="Arial"/>
          <w:sz w:val="20"/>
          <w:szCs w:val="20"/>
          <w:lang w:val="bg-BG"/>
        </w:rPr>
        <w:t xml:space="preserve"> </w:t>
      </w:r>
      <w:r w:rsidRPr="005F3532">
        <w:rPr>
          <w:rFonts w:ascii="Verdana" w:hAnsi="Verdana" w:cs="Arial"/>
          <w:sz w:val="20"/>
          <w:szCs w:val="20"/>
          <w:lang w:val="bg-BG"/>
        </w:rPr>
        <w:t>л</w:t>
      </w:r>
      <w:r w:rsidR="00A0571D" w:rsidRPr="005F3532">
        <w:rPr>
          <w:rFonts w:ascii="Verdana" w:hAnsi="Verdana" w:cs="Arial"/>
          <w:sz w:val="20"/>
          <w:szCs w:val="20"/>
          <w:lang w:val="bg-BG"/>
        </w:rPr>
        <w:t>ева</w:t>
      </w:r>
      <w:r w:rsidRPr="005F3532">
        <w:rPr>
          <w:rFonts w:ascii="Verdana" w:hAnsi="Verdana" w:cs="Arial"/>
          <w:sz w:val="20"/>
          <w:szCs w:val="20"/>
          <w:lang w:val="bg-BG"/>
        </w:rPr>
        <w:t xml:space="preserve"> без ДДС</w:t>
      </w:r>
      <w:r w:rsidR="00A75976" w:rsidRPr="005F3532">
        <w:rPr>
          <w:rFonts w:ascii="Verdana" w:hAnsi="Verdana" w:cs="Arial"/>
          <w:sz w:val="20"/>
          <w:szCs w:val="20"/>
          <w:lang w:val="ru-RU"/>
        </w:rPr>
        <w:t xml:space="preserve">, които </w:t>
      </w:r>
      <w:r w:rsidR="003964C2" w:rsidRPr="005F3532">
        <w:rPr>
          <w:rFonts w:ascii="Verdana" w:hAnsi="Verdana" w:cs="Arial"/>
          <w:sz w:val="20"/>
          <w:szCs w:val="20"/>
          <w:lang w:val="ru-RU"/>
        </w:rPr>
        <w:t xml:space="preserve">са описани </w:t>
      </w:r>
      <w:r w:rsidR="00A75976" w:rsidRPr="005F3532">
        <w:rPr>
          <w:rFonts w:ascii="Verdana" w:hAnsi="Verdana" w:cs="Arial"/>
          <w:sz w:val="20"/>
          <w:szCs w:val="20"/>
          <w:lang w:val="ru-RU"/>
        </w:rPr>
        <w:t>подробно в</w:t>
      </w:r>
      <w:r w:rsidR="00A75976" w:rsidRPr="00552F89">
        <w:rPr>
          <w:rFonts w:ascii="Verdana" w:hAnsi="Verdana" w:cs="Arial"/>
          <w:sz w:val="20"/>
          <w:szCs w:val="20"/>
          <w:lang w:val="ru-RU"/>
        </w:rPr>
        <w:t xml:space="preserve"> проекто договора.</w:t>
      </w:r>
    </w:p>
    <w:p w14:paraId="4B9907AF" w14:textId="77777777" w:rsidR="00281AD8" w:rsidRDefault="008A569D" w:rsidP="00AB4EDE">
      <w:pPr>
        <w:keepLines/>
        <w:numPr>
          <w:ilvl w:val="1"/>
          <w:numId w:val="3"/>
        </w:numPr>
        <w:tabs>
          <w:tab w:val="clear" w:pos="567"/>
          <w:tab w:val="num" w:pos="-1"/>
        </w:tabs>
        <w:spacing w:before="120" w:after="120"/>
        <w:ind w:left="1276" w:hanging="709"/>
        <w:jc w:val="both"/>
        <w:rPr>
          <w:rFonts w:ascii="Verdana" w:hAnsi="Verdana" w:cs="Arial"/>
          <w:sz w:val="20"/>
          <w:szCs w:val="20"/>
          <w:lang w:val="bg-BG"/>
        </w:rPr>
      </w:pPr>
      <w:r w:rsidRPr="00552F89">
        <w:rPr>
          <w:rFonts w:ascii="Verdana" w:hAnsi="Verdana" w:cs="Arial"/>
          <w:b/>
          <w:sz w:val="20"/>
          <w:szCs w:val="20"/>
          <w:lang w:val="bg-BG"/>
        </w:rPr>
        <w:t>Възложител</w:t>
      </w:r>
      <w:r w:rsidRPr="00552F89">
        <w:rPr>
          <w:rFonts w:ascii="Verdana" w:hAnsi="Verdana" w:cs="Arial"/>
          <w:sz w:val="20"/>
          <w:szCs w:val="20"/>
          <w:lang w:val="bg-BG"/>
        </w:rPr>
        <w:t>:</w:t>
      </w:r>
      <w:r w:rsidR="00C07909" w:rsidRPr="00552F89">
        <w:rPr>
          <w:rFonts w:ascii="Verdana" w:hAnsi="Verdana" w:cs="Arial"/>
          <w:sz w:val="20"/>
          <w:szCs w:val="20"/>
          <w:lang w:val="ru-RU"/>
        </w:rPr>
        <w:t xml:space="preserve"> </w:t>
      </w:r>
      <w:r w:rsidR="00281AD8" w:rsidRPr="00281AD8">
        <w:rPr>
          <w:rFonts w:ascii="Verdana" w:hAnsi="Verdana" w:cs="Arial"/>
          <w:sz w:val="20"/>
          <w:szCs w:val="20"/>
          <w:lang w:val="bg-BG"/>
        </w:rPr>
        <w:t>Франсоа Мишел Деберг</w:t>
      </w:r>
      <w:r w:rsidR="00253300" w:rsidRPr="00552F89">
        <w:rPr>
          <w:rFonts w:ascii="Verdana" w:hAnsi="Verdana" w:cs="Arial"/>
          <w:sz w:val="20"/>
          <w:szCs w:val="20"/>
          <w:lang w:val="bg-BG"/>
        </w:rPr>
        <w:t xml:space="preserve"> – изпълнителен директор на </w:t>
      </w:r>
      <w:r w:rsidRPr="00552F89">
        <w:rPr>
          <w:rFonts w:ascii="Verdana" w:hAnsi="Verdana" w:cs="Arial"/>
          <w:sz w:val="20"/>
          <w:szCs w:val="20"/>
          <w:lang w:val="bg-BG"/>
        </w:rPr>
        <w:t xml:space="preserve">“Софийска вода” АД, град София 1766, район Младост, ж.к. Младост ІV, ул. "Бизнес парк" №1, сграда 2А. </w:t>
      </w:r>
    </w:p>
    <w:p w14:paraId="5443D98E" w14:textId="40E2003E" w:rsidR="008A569D" w:rsidRPr="005F3532" w:rsidRDefault="008A569D" w:rsidP="00AB4EDE">
      <w:pPr>
        <w:keepLines/>
        <w:spacing w:before="120" w:after="120"/>
        <w:ind w:left="1276"/>
        <w:jc w:val="both"/>
        <w:rPr>
          <w:rFonts w:ascii="Verdana" w:hAnsi="Verdana" w:cs="Arial"/>
          <w:sz w:val="20"/>
          <w:szCs w:val="20"/>
          <w:lang w:val="ru-RU"/>
        </w:rPr>
      </w:pPr>
      <w:r w:rsidRPr="00552F89">
        <w:rPr>
          <w:rFonts w:ascii="Verdana" w:hAnsi="Verdana" w:cs="Arial"/>
          <w:sz w:val="20"/>
          <w:szCs w:val="20"/>
          <w:lang w:val="bg-BG"/>
        </w:rPr>
        <w:t xml:space="preserve">Лице за контакт по процедурата: </w:t>
      </w:r>
      <w:r w:rsidR="00281AD8">
        <w:rPr>
          <w:rFonts w:ascii="Verdana" w:hAnsi="Verdana" w:cs="Arial"/>
          <w:sz w:val="20"/>
          <w:szCs w:val="20"/>
          <w:lang w:val="bg-BG"/>
        </w:rPr>
        <w:t>Елена Петкова</w:t>
      </w:r>
      <w:r w:rsidRPr="00552F89">
        <w:rPr>
          <w:rFonts w:ascii="Verdana" w:hAnsi="Verdana" w:cs="Arial"/>
          <w:sz w:val="20"/>
          <w:szCs w:val="20"/>
          <w:lang w:val="bg-BG"/>
        </w:rPr>
        <w:t>, тел: +359 2 81 22 </w:t>
      </w:r>
      <w:r w:rsidR="00281AD8">
        <w:rPr>
          <w:rFonts w:ascii="Verdana" w:hAnsi="Verdana" w:cs="Arial"/>
          <w:sz w:val="20"/>
          <w:szCs w:val="20"/>
          <w:lang w:val="bg-BG"/>
        </w:rPr>
        <w:t>560</w:t>
      </w:r>
      <w:r w:rsidRPr="00552F89">
        <w:rPr>
          <w:rFonts w:ascii="Verdana" w:hAnsi="Verdana" w:cs="Arial"/>
          <w:sz w:val="20"/>
          <w:szCs w:val="20"/>
          <w:lang w:val="bg-BG"/>
        </w:rPr>
        <w:t xml:space="preserve">, Факс: +359 2 81 22 588, имейл: </w:t>
      </w:r>
      <w:hyperlink r:id="rId14" w:history="1">
        <w:r w:rsidR="00281AD8" w:rsidRPr="003D4BE2">
          <w:rPr>
            <w:rStyle w:val="Hyperlink"/>
            <w:rFonts w:ascii="Verdana" w:hAnsi="Verdana" w:cs="Arial"/>
            <w:sz w:val="20"/>
            <w:szCs w:val="20"/>
            <w:lang w:val="en-US"/>
          </w:rPr>
          <w:t>epetkova</w:t>
        </w:r>
        <w:r w:rsidR="00281AD8" w:rsidRPr="003D4BE2">
          <w:rPr>
            <w:rStyle w:val="Hyperlink"/>
            <w:rFonts w:ascii="Verdana" w:hAnsi="Verdana" w:cs="Arial"/>
            <w:sz w:val="20"/>
            <w:szCs w:val="20"/>
            <w:lang w:val="bg-BG"/>
          </w:rPr>
          <w:t>@sofiyskavoda.bg</w:t>
        </w:r>
      </w:hyperlink>
      <w:r w:rsidR="00281AD8">
        <w:rPr>
          <w:rFonts w:ascii="Verdana" w:hAnsi="Verdana" w:cs="Arial"/>
          <w:sz w:val="20"/>
          <w:szCs w:val="20"/>
          <w:lang w:val="bg-BG"/>
        </w:rPr>
        <w:t xml:space="preserve"> </w:t>
      </w:r>
    </w:p>
    <w:p w14:paraId="5443D98F" w14:textId="77777777" w:rsidR="008A569D" w:rsidRPr="00552F89" w:rsidRDefault="008A569D" w:rsidP="008A569D">
      <w:pPr>
        <w:keepLines/>
        <w:numPr>
          <w:ilvl w:val="0"/>
          <w:numId w:val="3"/>
        </w:numPr>
        <w:spacing w:before="120" w:after="120"/>
        <w:jc w:val="both"/>
        <w:rPr>
          <w:rFonts w:ascii="Verdana" w:hAnsi="Verdana" w:cs="Tahoma"/>
          <w:b/>
          <w:sz w:val="20"/>
          <w:szCs w:val="20"/>
          <w:lang w:val="bg-BG"/>
        </w:rPr>
      </w:pPr>
      <w:r w:rsidRPr="00552F89">
        <w:rPr>
          <w:rFonts w:ascii="Verdana" w:hAnsi="Verdana" w:cs="Tahoma"/>
          <w:b/>
          <w:sz w:val="20"/>
          <w:szCs w:val="20"/>
          <w:lang w:val="bg-BG"/>
        </w:rPr>
        <w:t xml:space="preserve">Срокът на договора </w:t>
      </w:r>
      <w:r w:rsidRPr="00552F89">
        <w:rPr>
          <w:rFonts w:ascii="Verdana" w:hAnsi="Verdana" w:cs="Tahoma"/>
          <w:sz w:val="20"/>
          <w:szCs w:val="20"/>
          <w:lang w:val="bg-BG"/>
        </w:rPr>
        <w:t>е посочен в проекта на договор.</w:t>
      </w:r>
    </w:p>
    <w:p w14:paraId="5443D990" w14:textId="1932E78C" w:rsidR="008A569D" w:rsidRPr="00552F89" w:rsidRDefault="008A569D" w:rsidP="008A569D">
      <w:pPr>
        <w:keepLines/>
        <w:numPr>
          <w:ilvl w:val="0"/>
          <w:numId w:val="3"/>
        </w:numPr>
        <w:spacing w:before="120" w:after="120"/>
        <w:jc w:val="both"/>
        <w:rPr>
          <w:rFonts w:ascii="Verdana" w:hAnsi="Verdana" w:cs="Tahoma"/>
          <w:b/>
          <w:sz w:val="20"/>
          <w:szCs w:val="20"/>
          <w:lang w:val="bg-BG"/>
        </w:rPr>
      </w:pPr>
      <w:r w:rsidRPr="00552F89">
        <w:rPr>
          <w:rFonts w:ascii="Verdana" w:hAnsi="Verdana" w:cs="Tahoma"/>
          <w:b/>
          <w:sz w:val="20"/>
          <w:szCs w:val="20"/>
          <w:lang w:val="bg-BG"/>
        </w:rPr>
        <w:t xml:space="preserve">Техническите спецификации, </w:t>
      </w:r>
      <w:r w:rsidRPr="00552F89">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w:t>
      </w:r>
      <w:r w:rsidR="00281AD8">
        <w:rPr>
          <w:rFonts w:ascii="Verdana" w:hAnsi="Verdana" w:cs="Tahoma"/>
          <w:sz w:val="20"/>
          <w:szCs w:val="20"/>
          <w:lang w:val="bg-BG"/>
        </w:rPr>
        <w:t>,</w:t>
      </w:r>
      <w:r w:rsidRPr="00552F89">
        <w:rPr>
          <w:rFonts w:ascii="Verdana" w:hAnsi="Verdana" w:cs="Tahoma"/>
          <w:sz w:val="20"/>
          <w:szCs w:val="20"/>
          <w:lang w:val="bg-BG"/>
        </w:rPr>
        <w:t xml:space="preserve"> които са неразделна част от него.</w:t>
      </w:r>
    </w:p>
    <w:p w14:paraId="5443D991" w14:textId="77777777" w:rsidR="008A569D" w:rsidRPr="00552F89" w:rsidRDefault="008A569D" w:rsidP="008A569D">
      <w:pPr>
        <w:keepLines/>
        <w:numPr>
          <w:ilvl w:val="0"/>
          <w:numId w:val="3"/>
        </w:numPr>
        <w:spacing w:before="120" w:after="120"/>
        <w:jc w:val="both"/>
        <w:rPr>
          <w:rFonts w:ascii="Verdana" w:hAnsi="Verdana" w:cs="Tahoma"/>
          <w:b/>
          <w:sz w:val="20"/>
          <w:szCs w:val="20"/>
          <w:lang w:val="bg-BG"/>
        </w:rPr>
      </w:pPr>
      <w:r w:rsidRPr="00552F89">
        <w:rPr>
          <w:rFonts w:ascii="Verdana" w:hAnsi="Verdana" w:cs="Tahoma"/>
          <w:b/>
          <w:sz w:val="20"/>
          <w:szCs w:val="20"/>
          <w:lang w:val="bg-BG"/>
        </w:rPr>
        <w:t>Разяснения по условията на процедурата</w:t>
      </w:r>
    </w:p>
    <w:p w14:paraId="358C9840" w14:textId="77777777" w:rsidR="008764A4" w:rsidRPr="00552F89" w:rsidRDefault="008764A4" w:rsidP="00AB4EDE">
      <w:pPr>
        <w:pStyle w:val="ListParagraph"/>
        <w:numPr>
          <w:ilvl w:val="1"/>
          <w:numId w:val="3"/>
        </w:numPr>
        <w:tabs>
          <w:tab w:val="clear" w:pos="567"/>
          <w:tab w:val="num" w:pos="-1137"/>
          <w:tab w:val="num" w:pos="993"/>
        </w:tabs>
        <w:spacing w:before="120" w:after="120"/>
        <w:ind w:left="1276"/>
        <w:contextualSpacing w:val="0"/>
        <w:jc w:val="both"/>
        <w:rPr>
          <w:rFonts w:ascii="Verdana" w:hAnsi="Verdana" w:cs="Tahoma"/>
          <w:color w:val="000000"/>
          <w:sz w:val="20"/>
          <w:szCs w:val="20"/>
          <w:lang w:val="bg-BG"/>
        </w:rPr>
      </w:pPr>
      <w:r w:rsidRPr="00552F89">
        <w:rPr>
          <w:rStyle w:val="ala30"/>
          <w:rFonts w:ascii="Verdana" w:hAnsi="Verdana" w:cs="Tahoma"/>
          <w:color w:val="000000"/>
          <w:sz w:val="20"/>
          <w:szCs w:val="20"/>
          <w:lang w:val="bg-BG"/>
        </w:rPr>
        <w:t>Лицата могат да поискат писмено</w:t>
      </w:r>
      <w:r w:rsidRPr="00552F89">
        <w:rPr>
          <w:rStyle w:val="FootnoteReference"/>
          <w:rFonts w:ascii="Verdana" w:hAnsi="Verdana" w:cs="Tahoma"/>
          <w:color w:val="000000"/>
          <w:sz w:val="20"/>
          <w:szCs w:val="20"/>
          <w:lang w:val="bg-BG"/>
        </w:rPr>
        <w:footnoteReference w:id="1"/>
      </w:r>
      <w:r w:rsidRPr="00552F89">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552F89">
        <w:rPr>
          <w:rStyle w:val="ala30"/>
          <w:rFonts w:ascii="Verdana" w:hAnsi="Verdana" w:cs="Tahoma"/>
          <w:sz w:val="20"/>
          <w:szCs w:val="20"/>
          <w:lang w:val="bg-BG"/>
        </w:rPr>
        <w:t>10 дни преди изтичане на срока за получаване на офертите за участие</w:t>
      </w:r>
      <w:r w:rsidRPr="00552F89">
        <w:rPr>
          <w:rStyle w:val="ala30"/>
          <w:rFonts w:ascii="Verdana" w:hAnsi="Verdana" w:cs="Tahoma"/>
          <w:color w:val="000000"/>
          <w:sz w:val="20"/>
          <w:szCs w:val="20"/>
          <w:lang w:val="bg-BG"/>
        </w:rPr>
        <w:t xml:space="preserve">. </w:t>
      </w:r>
    </w:p>
    <w:p w14:paraId="6DB99F6C" w14:textId="77777777" w:rsidR="008764A4" w:rsidRPr="00552F89" w:rsidRDefault="008764A4" w:rsidP="008764A4">
      <w:pPr>
        <w:spacing w:before="120" w:after="120"/>
        <w:ind w:firstLine="567"/>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0525D9B7" w14:textId="77777777" w:rsidR="008764A4" w:rsidRPr="00552F89" w:rsidRDefault="008764A4" w:rsidP="008764A4">
      <w:pPr>
        <w:spacing w:before="120" w:after="120"/>
        <w:ind w:firstLine="567"/>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Възложителят </w:t>
      </w:r>
      <w:r w:rsidRPr="00552F89">
        <w:rPr>
          <w:rFonts w:ascii="Verdana" w:hAnsi="Verdana" w:cs="Tahoma"/>
          <w:b/>
          <w:color w:val="000000"/>
          <w:sz w:val="20"/>
          <w:szCs w:val="20"/>
          <w:lang w:val="bg-BG"/>
        </w:rPr>
        <w:t>не</w:t>
      </w:r>
      <w:r w:rsidRPr="00552F89">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181DEF1D" w14:textId="6CC61F66" w:rsidR="008764A4" w:rsidRPr="00552F89" w:rsidRDefault="008764A4" w:rsidP="008764A4">
      <w:pPr>
        <w:spacing w:before="120" w:after="120"/>
        <w:ind w:firstLine="48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Разясненията се предоставят чрез профила на купувача. </w:t>
      </w:r>
    </w:p>
    <w:p w14:paraId="55897EC4" w14:textId="77777777" w:rsidR="008764A4" w:rsidRPr="00552F89" w:rsidRDefault="008764A4" w:rsidP="00697157">
      <w:pPr>
        <w:pStyle w:val="ListParagraph"/>
        <w:numPr>
          <w:ilvl w:val="1"/>
          <w:numId w:val="3"/>
        </w:numPr>
        <w:tabs>
          <w:tab w:val="clear" w:pos="567"/>
          <w:tab w:val="num" w:pos="-1137"/>
          <w:tab w:val="num" w:pos="993"/>
        </w:tabs>
        <w:spacing w:after="60"/>
        <w:ind w:left="1276"/>
        <w:contextualSpacing w:val="0"/>
        <w:jc w:val="both"/>
        <w:rPr>
          <w:rFonts w:ascii="Verdana" w:hAnsi="Verdana"/>
          <w:sz w:val="20"/>
          <w:szCs w:val="20"/>
          <w:lang w:val="bg-BG"/>
        </w:rPr>
      </w:pPr>
      <w:r w:rsidRPr="00552F89">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16D0FC93" w14:textId="3215901F" w:rsidR="008764A4" w:rsidRPr="00552F89" w:rsidRDefault="008764A4" w:rsidP="00697157">
      <w:pPr>
        <w:pStyle w:val="ListParagraph"/>
        <w:numPr>
          <w:ilvl w:val="1"/>
          <w:numId w:val="3"/>
        </w:numPr>
        <w:tabs>
          <w:tab w:val="clear" w:pos="567"/>
          <w:tab w:val="num" w:pos="-1137"/>
          <w:tab w:val="num" w:pos="993"/>
        </w:tabs>
        <w:spacing w:after="60"/>
        <w:ind w:left="1276"/>
        <w:contextualSpacing w:val="0"/>
        <w:jc w:val="both"/>
        <w:rPr>
          <w:rFonts w:ascii="Verdana" w:hAnsi="Verdana"/>
          <w:sz w:val="20"/>
          <w:szCs w:val="20"/>
          <w:lang w:val="bg-BG"/>
        </w:rPr>
      </w:pPr>
      <w:r w:rsidRPr="00552F89">
        <w:rPr>
          <w:rFonts w:ascii="Verdana" w:hAnsi="Verdana" w:cs="Arial"/>
          <w:sz w:val="20"/>
          <w:szCs w:val="20"/>
          <w:lang w:val="bg-BG"/>
        </w:rPr>
        <w:t>В случай че писменото искане за разяснение се входира в Деловодството на възложителя</w:t>
      </w:r>
      <w:r w:rsidRPr="00552F89">
        <w:rPr>
          <w:rFonts w:ascii="Verdana" w:hAnsi="Verdana"/>
          <w:sz w:val="20"/>
          <w:szCs w:val="20"/>
          <w:lang w:val="bg-BG"/>
        </w:rPr>
        <w:t xml:space="preserve">, то </w:t>
      </w:r>
      <w:r w:rsidRPr="00552F89">
        <w:rPr>
          <w:rFonts w:ascii="Verdana" w:hAnsi="Verdana" w:cs="Arial"/>
          <w:sz w:val="20"/>
          <w:szCs w:val="20"/>
          <w:lang w:val="bg-BG"/>
        </w:rPr>
        <w:t xml:space="preserve">важи датата на получаване на писмото в Деловодството на “Софийска вода” АД. </w:t>
      </w:r>
    </w:p>
    <w:p w14:paraId="6A763EEF" w14:textId="77777777" w:rsidR="008764A4" w:rsidRPr="00552F89" w:rsidRDefault="008764A4" w:rsidP="008764A4">
      <w:pPr>
        <w:spacing w:before="120" w:after="120"/>
        <w:ind w:firstLine="567"/>
        <w:jc w:val="both"/>
        <w:rPr>
          <w:rFonts w:ascii="Verdana" w:hAnsi="Verdana"/>
          <w:sz w:val="20"/>
          <w:szCs w:val="20"/>
          <w:lang w:val="bg-BG"/>
        </w:rPr>
      </w:pPr>
      <w:r w:rsidRPr="00552F89">
        <w:rPr>
          <w:rFonts w:ascii="Verdana" w:hAnsi="Verdana" w:cs="Arial"/>
          <w:sz w:val="20"/>
          <w:szCs w:val="20"/>
          <w:lang w:val="bg-BG"/>
        </w:rPr>
        <w:lastRenderedPageBreak/>
        <w:t xml:space="preserve">Деловодството на “Софийска вода” АД е с </w:t>
      </w:r>
      <w:r w:rsidRPr="00552F89">
        <w:rPr>
          <w:rFonts w:ascii="Verdana" w:hAnsi="Verdana" w:cs="Arial"/>
          <w:i/>
          <w:sz w:val="20"/>
          <w:szCs w:val="20"/>
          <w:lang w:val="bg-BG"/>
        </w:rPr>
        <w:t>работно време</w:t>
      </w:r>
      <w:r w:rsidRPr="00552F89">
        <w:rPr>
          <w:rFonts w:ascii="Verdana" w:hAnsi="Verdana" w:cs="Arial"/>
          <w:sz w:val="20"/>
          <w:szCs w:val="20"/>
          <w:lang w:val="bg-BG"/>
        </w:rPr>
        <w:t xml:space="preserve"> от 08:00 до 16:30 часа всеки работен ден и с </w:t>
      </w:r>
      <w:r w:rsidRPr="00552F89">
        <w:rPr>
          <w:rFonts w:ascii="Verdana" w:hAnsi="Verdana" w:cs="Arial"/>
          <w:i/>
          <w:sz w:val="20"/>
          <w:szCs w:val="20"/>
          <w:lang w:val="bg-BG"/>
        </w:rPr>
        <w:t>адрес</w:t>
      </w:r>
      <w:r w:rsidRPr="00552F89">
        <w:rPr>
          <w:rFonts w:ascii="Verdana" w:hAnsi="Verdana" w:cs="Arial"/>
          <w:sz w:val="20"/>
          <w:szCs w:val="20"/>
          <w:lang w:val="bg-BG"/>
        </w:rPr>
        <w:t>: “Софийска вода” АД, град София 1766, район Младост, ж.к. Младост ІV, ул. "Бизнес парк" №1, сграда 2А.</w:t>
      </w:r>
    </w:p>
    <w:p w14:paraId="5559451E" w14:textId="416C83A2" w:rsidR="008764A4" w:rsidRPr="00552F89" w:rsidRDefault="00281AD8" w:rsidP="008764A4">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281AD8">
        <w:rPr>
          <w:rFonts w:ascii="Verdana" w:hAnsi="Verdana"/>
          <w:bCs/>
          <w:sz w:val="20"/>
          <w:szCs w:val="20"/>
          <w:lang w:val="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r w:rsidR="008764A4" w:rsidRPr="00552F89">
        <w:rPr>
          <w:rFonts w:ascii="Verdana" w:hAnsi="Verdana"/>
          <w:sz w:val="20"/>
          <w:szCs w:val="20"/>
          <w:lang w:val="bg-BG"/>
        </w:rPr>
        <w:t xml:space="preserve">. </w:t>
      </w:r>
    </w:p>
    <w:p w14:paraId="5CBD781F" w14:textId="77777777" w:rsidR="008764A4" w:rsidRPr="00552F89" w:rsidRDefault="008764A4" w:rsidP="008764A4">
      <w:pPr>
        <w:keepLines/>
        <w:numPr>
          <w:ilvl w:val="0"/>
          <w:numId w:val="3"/>
        </w:numPr>
        <w:tabs>
          <w:tab w:val="clear" w:pos="624"/>
          <w:tab w:val="num" w:pos="-1080"/>
        </w:tabs>
        <w:spacing w:before="120" w:after="120"/>
        <w:jc w:val="both"/>
        <w:rPr>
          <w:rFonts w:ascii="Verdana" w:hAnsi="Verdana" w:cs="Arial"/>
          <w:sz w:val="20"/>
          <w:szCs w:val="20"/>
          <w:lang w:val="bg-BG"/>
        </w:rPr>
      </w:pPr>
      <w:r w:rsidRPr="00552F89">
        <w:rPr>
          <w:rFonts w:ascii="Verdana" w:hAnsi="Verdana" w:cs="Arial"/>
          <w:b/>
          <w:sz w:val="20"/>
          <w:szCs w:val="20"/>
          <w:lang w:val="bg-BG"/>
        </w:rPr>
        <w:t>Подготовка на офертата</w:t>
      </w:r>
    </w:p>
    <w:p w14:paraId="6BB63080" w14:textId="77777777"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Arial"/>
          <w:sz w:val="20"/>
          <w:szCs w:val="20"/>
          <w:lang w:val="bg-BG"/>
        </w:rPr>
      </w:pPr>
      <w:r w:rsidRPr="00552F89">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552F89">
        <w:rPr>
          <w:rFonts w:ascii="Verdana" w:eastAsiaTheme="minorHAnsi" w:hAnsi="Verdana" w:cs="TimesNewRomanPSMT"/>
          <w:sz w:val="20"/>
          <w:szCs w:val="20"/>
          <w:lang w:val="bg-BG"/>
        </w:rPr>
        <w:t xml:space="preserve"> </w:t>
      </w:r>
      <w:r w:rsidRPr="00552F89">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76F8647" w14:textId="2C0850F0"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Arial"/>
          <w:sz w:val="20"/>
          <w:szCs w:val="20"/>
          <w:lang w:val="bg-BG"/>
        </w:rPr>
      </w:pPr>
      <w:r w:rsidRPr="00552F89">
        <w:rPr>
          <w:rFonts w:ascii="Verdana" w:hAnsi="Verdana" w:cs="Arial"/>
          <w:sz w:val="20"/>
          <w:szCs w:val="20"/>
          <w:lang w:val="bg-BG"/>
        </w:rPr>
        <w:t xml:space="preserve">Участникът няма право да поставя условия, които са различни от условията и изискванията, заложени в документацията за </w:t>
      </w:r>
      <w:r w:rsidR="003964C2">
        <w:rPr>
          <w:rFonts w:ascii="Verdana" w:hAnsi="Verdana" w:cs="Arial"/>
          <w:sz w:val="20"/>
          <w:szCs w:val="20"/>
          <w:lang w:val="bg-BG"/>
        </w:rPr>
        <w:t>обществена поръчка</w:t>
      </w:r>
      <w:r w:rsidRPr="00552F89">
        <w:rPr>
          <w:rFonts w:ascii="Verdana" w:hAnsi="Verdana" w:cs="Arial"/>
          <w:sz w:val="20"/>
          <w:szCs w:val="20"/>
          <w:lang w:val="bg-BG"/>
        </w:rPr>
        <w:t>.</w:t>
      </w:r>
    </w:p>
    <w:p w14:paraId="1C7F1B4D" w14:textId="77777777"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Tahoma"/>
          <w:sz w:val="20"/>
          <w:szCs w:val="20"/>
          <w:lang w:val="bg-BG"/>
        </w:rPr>
      </w:pPr>
      <w:r w:rsidRPr="00552F89">
        <w:rPr>
          <w:rStyle w:val="alcapt2"/>
          <w:rFonts w:ascii="Verdana" w:hAnsi="Verdana" w:cs="Tahoma"/>
          <w:sz w:val="20"/>
          <w:szCs w:val="20"/>
          <w:lang w:val="bg-BG"/>
        </w:rPr>
        <w:t>Опаковката</w:t>
      </w:r>
      <w:r w:rsidRPr="00552F89">
        <w:rPr>
          <w:rFonts w:ascii="Verdana" w:hAnsi="Verdana" w:cs="Tahoma"/>
          <w:sz w:val="20"/>
          <w:szCs w:val="20"/>
          <w:lang w:val="bg-BG"/>
        </w:rPr>
        <w:t xml:space="preserve"> с офертата следва да включва </w:t>
      </w:r>
      <w:r w:rsidRPr="00552F89">
        <w:rPr>
          <w:rFonts w:ascii="Verdana" w:hAnsi="Verdana"/>
          <w:sz w:val="20"/>
          <w:szCs w:val="20"/>
          <w:lang w:val="bg-BG"/>
        </w:rPr>
        <w:t>документите</w:t>
      </w:r>
      <w:r w:rsidRPr="00552F89">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8CC3CE7" w14:textId="77777777"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Arial"/>
          <w:sz w:val="20"/>
          <w:szCs w:val="20"/>
          <w:lang w:val="bg-BG"/>
        </w:rPr>
      </w:pPr>
      <w:r w:rsidRPr="00552F89">
        <w:rPr>
          <w:rFonts w:ascii="Verdana" w:hAnsi="Verdana" w:cs="Arial"/>
          <w:sz w:val="20"/>
          <w:szCs w:val="20"/>
          <w:lang w:val="bg-BG"/>
        </w:rPr>
        <w:t xml:space="preserve">Офертата се изготвя </w:t>
      </w:r>
      <w:r w:rsidRPr="00552F89">
        <w:rPr>
          <w:rFonts w:ascii="Verdana" w:hAnsi="Verdana" w:cs="Arial"/>
          <w:b/>
          <w:sz w:val="20"/>
          <w:szCs w:val="20"/>
          <w:lang w:val="bg-BG"/>
        </w:rPr>
        <w:t>на български език</w:t>
      </w:r>
      <w:r w:rsidRPr="00552F89">
        <w:rPr>
          <w:rFonts w:ascii="Verdana" w:hAnsi="Verdana" w:cs="Arial"/>
          <w:sz w:val="20"/>
          <w:szCs w:val="20"/>
          <w:lang w:val="bg-BG"/>
        </w:rPr>
        <w:t>.</w:t>
      </w:r>
    </w:p>
    <w:p w14:paraId="7E49598F" w14:textId="754339D9" w:rsidR="008764A4" w:rsidRPr="00552F89" w:rsidDel="00BD2CF4"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sz w:val="20"/>
          <w:szCs w:val="20"/>
          <w:lang w:val="bg-BG"/>
        </w:rPr>
      </w:pPr>
      <w:r w:rsidRPr="00552F89">
        <w:rPr>
          <w:rFonts w:ascii="Verdana" w:hAnsi="Verdana" w:cs="Arial"/>
          <w:sz w:val="20"/>
          <w:szCs w:val="20"/>
          <w:lang w:val="bg-BG"/>
        </w:rPr>
        <w:t>Участниците</w:t>
      </w:r>
      <w:r w:rsidRPr="00552F89">
        <w:rPr>
          <w:rFonts w:ascii="Verdana" w:hAnsi="Verdana"/>
          <w:sz w:val="20"/>
          <w:szCs w:val="20"/>
          <w:lang w:val="bg-BG"/>
        </w:rPr>
        <w:t xml:space="preserve"> трябва да използват съдържащите се в документацията за </w:t>
      </w:r>
      <w:r w:rsidR="003964C2">
        <w:rPr>
          <w:rFonts w:ascii="Verdana" w:hAnsi="Verdana"/>
          <w:sz w:val="20"/>
          <w:szCs w:val="20"/>
          <w:lang w:val="bg-BG"/>
        </w:rPr>
        <w:t>обществена поръчка</w:t>
      </w:r>
      <w:r w:rsidRPr="00552F89">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5EFDB583" w14:textId="62BE1820"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Arial"/>
          <w:sz w:val="20"/>
          <w:szCs w:val="20"/>
          <w:lang w:val="bg-BG"/>
        </w:rPr>
      </w:pPr>
      <w:r w:rsidRPr="00552F89">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281AD8">
        <w:rPr>
          <w:rFonts w:ascii="Verdana" w:hAnsi="Verdana" w:cs="Arial"/>
          <w:sz w:val="20"/>
          <w:szCs w:val="20"/>
          <w:lang w:val="bg-BG"/>
        </w:rPr>
        <w:t xml:space="preserve"> (когато законът го допуска)</w:t>
      </w:r>
      <w:r w:rsidRPr="00552F89">
        <w:rPr>
          <w:rFonts w:ascii="Verdana" w:hAnsi="Verdana" w:cs="Arial"/>
          <w:sz w:val="20"/>
          <w:szCs w:val="20"/>
          <w:lang w:val="bg-BG"/>
        </w:rPr>
        <w:t>. При упълномощаване</w:t>
      </w:r>
      <w:r w:rsidR="00281AD8">
        <w:rPr>
          <w:rFonts w:ascii="Verdana" w:hAnsi="Verdana" w:cs="Arial"/>
          <w:sz w:val="20"/>
          <w:szCs w:val="20"/>
          <w:lang w:val="bg-BG"/>
        </w:rPr>
        <w:t>,</w:t>
      </w:r>
      <w:r w:rsidRPr="00552F89">
        <w:rPr>
          <w:rFonts w:ascii="Verdana" w:hAnsi="Verdana" w:cs="Arial"/>
          <w:sz w:val="20"/>
          <w:szCs w:val="20"/>
          <w:lang w:val="bg-BG"/>
        </w:rPr>
        <w:t xml:space="preserve">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295874" w14:textId="77777777" w:rsidR="008764A4" w:rsidRPr="00DB382F" w:rsidRDefault="008764A4" w:rsidP="008764A4">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DB382F">
        <w:rPr>
          <w:rStyle w:val="alcapt2"/>
          <w:rFonts w:ascii="Verdana" w:hAnsi="Verdana" w:cs="Tahoma"/>
          <w:b/>
          <w:i w:val="0"/>
          <w:color w:val="000000"/>
          <w:sz w:val="20"/>
          <w:szCs w:val="20"/>
          <w:lang w:val="bg-BG"/>
        </w:rPr>
        <w:t>Подаване на офертата</w:t>
      </w:r>
    </w:p>
    <w:p w14:paraId="3B332944" w14:textId="77777777" w:rsidR="008764A4" w:rsidRPr="00552F89" w:rsidRDefault="008764A4" w:rsidP="00AB4EDE">
      <w:pPr>
        <w:pStyle w:val="ListParagraph"/>
        <w:numPr>
          <w:ilvl w:val="1"/>
          <w:numId w:val="3"/>
        </w:numPr>
        <w:tabs>
          <w:tab w:val="clear" w:pos="567"/>
          <w:tab w:val="num" w:pos="993"/>
        </w:tabs>
        <w:spacing w:before="120" w:after="120"/>
        <w:ind w:left="1134"/>
        <w:contextualSpacing w:val="0"/>
        <w:jc w:val="both"/>
        <w:rPr>
          <w:rFonts w:ascii="Verdana" w:hAnsi="Verdana" w:cs="Tahoma"/>
          <w:color w:val="000000"/>
          <w:sz w:val="20"/>
          <w:szCs w:val="20"/>
          <w:lang w:val="bg-BG"/>
        </w:rPr>
      </w:pPr>
      <w:r w:rsidRPr="00DB382F">
        <w:rPr>
          <w:rStyle w:val="alcapt2"/>
          <w:rFonts w:ascii="Verdana" w:hAnsi="Verdana" w:cs="Tahoma"/>
          <w:b/>
          <w:i w:val="0"/>
          <w:color w:val="000000"/>
          <w:sz w:val="20"/>
          <w:szCs w:val="20"/>
          <w:lang w:val="bg-BG"/>
        </w:rPr>
        <w:t xml:space="preserve">Офертата се представя </w:t>
      </w:r>
      <w:r w:rsidRPr="00DB382F">
        <w:rPr>
          <w:rFonts w:ascii="Verdana" w:hAnsi="Verdana" w:cs="Tahoma"/>
          <w:b/>
          <w:color w:val="000000"/>
          <w:sz w:val="20"/>
          <w:szCs w:val="20"/>
          <w:lang w:val="bg-BG"/>
        </w:rPr>
        <w:t xml:space="preserve">в </w:t>
      </w:r>
      <w:r w:rsidRPr="00552F89">
        <w:rPr>
          <w:rFonts w:ascii="Verdana" w:hAnsi="Verdana" w:cs="Tahoma"/>
          <w:b/>
          <w:color w:val="000000"/>
          <w:sz w:val="20"/>
          <w:szCs w:val="20"/>
          <w:lang w:val="bg-BG"/>
        </w:rPr>
        <w:t>запечатана непрозрачна опаковка</w:t>
      </w:r>
      <w:r w:rsidRPr="00552F89">
        <w:rPr>
          <w:rFonts w:ascii="Verdana" w:hAnsi="Verdana" w:cs="Tahoma"/>
          <w:color w:val="000000"/>
          <w:sz w:val="20"/>
          <w:szCs w:val="20"/>
          <w:lang w:val="bg-BG"/>
        </w:rPr>
        <w:t xml:space="preserve">, върху която се </w:t>
      </w:r>
      <w:r w:rsidRPr="00552F89">
        <w:rPr>
          <w:rFonts w:ascii="Verdana" w:hAnsi="Verdana" w:cs="Arial"/>
          <w:sz w:val="20"/>
          <w:szCs w:val="20"/>
          <w:lang w:val="bg-BG"/>
        </w:rPr>
        <w:t xml:space="preserve"> </w:t>
      </w:r>
      <w:r w:rsidRPr="00552F89">
        <w:rPr>
          <w:rFonts w:ascii="Verdana" w:hAnsi="Verdana" w:cs="Tahoma"/>
          <w:color w:val="000000"/>
          <w:sz w:val="20"/>
          <w:szCs w:val="20"/>
          <w:lang w:val="bg-BG"/>
        </w:rPr>
        <w:t xml:space="preserve">посочват: </w:t>
      </w:r>
    </w:p>
    <w:p w14:paraId="34C2E85A" w14:textId="77777777" w:rsidR="008764A4" w:rsidRPr="00552F89" w:rsidRDefault="008764A4" w:rsidP="00697157">
      <w:pPr>
        <w:pStyle w:val="ListParagraph"/>
        <w:numPr>
          <w:ilvl w:val="2"/>
          <w:numId w:val="3"/>
        </w:numPr>
        <w:tabs>
          <w:tab w:val="clear" w:pos="2717"/>
          <w:tab w:val="num" w:pos="2268"/>
          <w:tab w:val="num" w:pos="3284"/>
        </w:tabs>
        <w:spacing w:after="6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34588596" w14:textId="77777777" w:rsidR="008764A4" w:rsidRPr="00552F89" w:rsidRDefault="008764A4" w:rsidP="00697157">
      <w:pPr>
        <w:pStyle w:val="ListParagraph"/>
        <w:numPr>
          <w:ilvl w:val="2"/>
          <w:numId w:val="3"/>
        </w:numPr>
        <w:tabs>
          <w:tab w:val="clear" w:pos="2717"/>
          <w:tab w:val="num" w:pos="2268"/>
          <w:tab w:val="num" w:pos="3284"/>
        </w:tabs>
        <w:spacing w:after="6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43098A82" w14:textId="78C5BFE8" w:rsidR="008764A4" w:rsidRPr="00552F89" w:rsidRDefault="008764A4" w:rsidP="00697157">
      <w:pPr>
        <w:pStyle w:val="ListParagraph"/>
        <w:numPr>
          <w:ilvl w:val="2"/>
          <w:numId w:val="3"/>
        </w:numPr>
        <w:tabs>
          <w:tab w:val="clear" w:pos="2717"/>
          <w:tab w:val="num" w:pos="2268"/>
          <w:tab w:val="num" w:pos="3284"/>
        </w:tabs>
        <w:spacing w:after="12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наименованието на поръчката. </w:t>
      </w:r>
    </w:p>
    <w:p w14:paraId="67266B27" w14:textId="4CCE06E1" w:rsidR="00DB382F" w:rsidRPr="00DB382F" w:rsidRDefault="00DB382F" w:rsidP="00AB4EDE">
      <w:pPr>
        <w:pStyle w:val="ListParagraph"/>
        <w:numPr>
          <w:ilvl w:val="1"/>
          <w:numId w:val="3"/>
        </w:numPr>
        <w:tabs>
          <w:tab w:val="clear" w:pos="567"/>
          <w:tab w:val="num" w:pos="993"/>
        </w:tabs>
        <w:spacing w:before="120" w:after="120"/>
        <w:ind w:left="1276"/>
        <w:contextualSpacing w:val="0"/>
        <w:jc w:val="both"/>
        <w:rPr>
          <w:rFonts w:ascii="Verdana" w:hAnsi="Verdana" w:cs="Tahoma"/>
          <w:b/>
          <w:color w:val="000000"/>
          <w:sz w:val="20"/>
          <w:szCs w:val="20"/>
          <w:lang w:val="bg-BG"/>
        </w:rPr>
      </w:pPr>
      <w:r w:rsidRPr="00DB382F">
        <w:rPr>
          <w:rFonts w:ascii="Verdana" w:hAnsi="Verdana" w:cs="Tahoma"/>
          <w:b/>
          <w:iCs/>
          <w:sz w:val="20"/>
          <w:szCs w:val="20"/>
          <w:lang w:val="bg-BG"/>
        </w:rPr>
        <w:t>На плика с надпис „Предлагани ценови параметри" следва да се посочи наименованието на участника и на поръчката.</w:t>
      </w:r>
    </w:p>
    <w:p w14:paraId="60136DD9" w14:textId="57154C8C" w:rsidR="008764A4" w:rsidRPr="00DB382F"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Tahoma"/>
          <w:color w:val="000000"/>
          <w:sz w:val="20"/>
          <w:szCs w:val="20"/>
          <w:lang w:val="bg-BG"/>
        </w:rPr>
      </w:pPr>
      <w:r w:rsidRPr="00DB382F">
        <w:rPr>
          <w:rStyle w:val="alcapt2"/>
          <w:rFonts w:ascii="Verdana" w:hAnsi="Verdana" w:cs="Tahoma"/>
          <w:b/>
          <w:i w:val="0"/>
          <w:sz w:val="20"/>
          <w:szCs w:val="20"/>
          <w:lang w:val="bg-BG"/>
        </w:rPr>
        <w:t xml:space="preserve">Място </w:t>
      </w:r>
      <w:r w:rsidRPr="00DB382F">
        <w:rPr>
          <w:rStyle w:val="alcapt2"/>
          <w:rFonts w:ascii="Verdana" w:hAnsi="Verdana" w:cs="Tahoma"/>
          <w:i w:val="0"/>
          <w:sz w:val="20"/>
          <w:szCs w:val="20"/>
          <w:lang w:val="bg-BG"/>
        </w:rPr>
        <w:t xml:space="preserve">за подаване на офертата: </w:t>
      </w:r>
      <w:r w:rsidRPr="00DB382F">
        <w:rPr>
          <w:rFonts w:ascii="Verdana" w:hAnsi="Verdana" w:cs="Arial"/>
          <w:sz w:val="20"/>
          <w:szCs w:val="20"/>
          <w:lang w:val="bg-BG"/>
        </w:rPr>
        <w:t>Деловодството на “Софийска вода” АД, град София 1766</w:t>
      </w:r>
      <w:r w:rsidRPr="00DB382F">
        <w:rPr>
          <w:rFonts w:ascii="Verdana" w:hAnsi="Verdana"/>
          <w:sz w:val="20"/>
          <w:szCs w:val="20"/>
          <w:lang w:val="bg-BG"/>
        </w:rPr>
        <w:t xml:space="preserve">, </w:t>
      </w:r>
      <w:r w:rsidRPr="00DB382F">
        <w:rPr>
          <w:rFonts w:ascii="Verdana" w:hAnsi="Verdana" w:cs="Arial"/>
          <w:sz w:val="20"/>
          <w:szCs w:val="20"/>
          <w:lang w:val="bg-BG"/>
        </w:rPr>
        <w:t>район Младост, ж. к. Младост ІV, ул. "Бизнес парк" №1, сграда 2А.</w:t>
      </w:r>
    </w:p>
    <w:p w14:paraId="310CC500" w14:textId="22EDDCBF" w:rsidR="00DB382F"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Tahoma"/>
          <w:color w:val="000000"/>
          <w:sz w:val="20"/>
          <w:szCs w:val="20"/>
          <w:lang w:val="bg-BG"/>
        </w:rPr>
      </w:pPr>
      <w:r w:rsidRPr="00DB382F">
        <w:rPr>
          <w:rStyle w:val="alcapt2"/>
          <w:rFonts w:ascii="Verdana" w:hAnsi="Verdana" w:cs="Tahoma"/>
          <w:b/>
          <w:i w:val="0"/>
          <w:sz w:val="20"/>
          <w:szCs w:val="20"/>
          <w:lang w:val="bg-BG"/>
        </w:rPr>
        <w:t>Краен срок</w:t>
      </w:r>
      <w:r w:rsidRPr="00DB382F">
        <w:rPr>
          <w:rFonts w:ascii="Verdana" w:hAnsi="Verdana" w:cs="Arial"/>
          <w:b/>
          <w:i/>
          <w:sz w:val="20"/>
          <w:szCs w:val="20"/>
          <w:lang w:val="bg-BG"/>
        </w:rPr>
        <w:t xml:space="preserve"> </w:t>
      </w:r>
      <w:r w:rsidRPr="00DB382F">
        <w:rPr>
          <w:rFonts w:ascii="Verdana" w:hAnsi="Verdana" w:cs="Arial"/>
          <w:sz w:val="20"/>
          <w:szCs w:val="20"/>
          <w:lang w:val="bg-BG"/>
        </w:rPr>
        <w:t>за подаване</w:t>
      </w:r>
      <w:r w:rsidRPr="00DB382F">
        <w:rPr>
          <w:rFonts w:ascii="Verdana" w:hAnsi="Verdana" w:cs="Arial"/>
          <w:b/>
          <w:sz w:val="20"/>
          <w:szCs w:val="20"/>
          <w:lang w:val="bg-BG"/>
        </w:rPr>
        <w:t xml:space="preserve"> </w:t>
      </w:r>
      <w:r w:rsidRPr="00DB382F">
        <w:rPr>
          <w:rFonts w:ascii="Verdana" w:hAnsi="Verdana" w:cs="Arial"/>
          <w:sz w:val="20"/>
          <w:szCs w:val="20"/>
          <w:lang w:val="bg-BG"/>
        </w:rPr>
        <w:t xml:space="preserve">на офертата: не по-късно </w:t>
      </w:r>
      <w:r w:rsidR="00337A24">
        <w:rPr>
          <w:rFonts w:ascii="Verdana" w:hAnsi="Verdana" w:cs="Arial"/>
          <w:sz w:val="20"/>
          <w:szCs w:val="20"/>
          <w:lang w:val="bg-BG"/>
        </w:rPr>
        <w:t>от</w:t>
      </w:r>
      <w:r w:rsidR="00337A24" w:rsidRPr="00DB382F">
        <w:rPr>
          <w:rFonts w:ascii="Verdana" w:hAnsi="Verdana" w:cs="Arial"/>
          <w:sz w:val="20"/>
          <w:szCs w:val="20"/>
          <w:lang w:val="bg-BG"/>
        </w:rPr>
        <w:t xml:space="preserve"> </w:t>
      </w:r>
      <w:r w:rsidRPr="00DB382F">
        <w:rPr>
          <w:rFonts w:ascii="Verdana" w:hAnsi="Verdana" w:cs="Arial"/>
          <w:sz w:val="20"/>
          <w:szCs w:val="20"/>
          <w:lang w:val="bg-BG"/>
        </w:rPr>
        <w:t>16:30 часа в</w:t>
      </w:r>
      <w:r w:rsidRPr="00552F89">
        <w:rPr>
          <w:rFonts w:ascii="Verdana" w:hAnsi="Verdana" w:cs="Arial"/>
          <w:sz w:val="20"/>
          <w:szCs w:val="20"/>
          <w:lang w:val="bg-BG"/>
        </w:rPr>
        <w:t xml:space="preserve"> деня, определен за краен срок и посочен в обявлението.</w:t>
      </w:r>
      <w:r w:rsidRPr="00552F89">
        <w:rPr>
          <w:rFonts w:ascii="Verdana" w:hAnsi="Verdana" w:cs="Tahoma"/>
          <w:color w:val="000000"/>
          <w:sz w:val="20"/>
          <w:szCs w:val="20"/>
          <w:lang w:val="bg-BG"/>
        </w:rPr>
        <w:t xml:space="preserve"> </w:t>
      </w:r>
    </w:p>
    <w:p w14:paraId="646A08C1" w14:textId="3880676E"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lastRenderedPageBreak/>
        <w:t xml:space="preserve">До изтичане на срока за подаване на оферти, всеки участник може да промени, да допълни или да оттегли офертата си. </w:t>
      </w:r>
    </w:p>
    <w:p w14:paraId="52DEB5AB" w14:textId="77777777"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Tahoma"/>
          <w:color w:val="000000"/>
          <w:sz w:val="20"/>
          <w:szCs w:val="20"/>
          <w:lang w:val="bg-BG"/>
        </w:rPr>
      </w:pPr>
      <w:r w:rsidRPr="00DB382F">
        <w:rPr>
          <w:rStyle w:val="parcapt2"/>
          <w:rFonts w:ascii="Verdana" w:hAnsi="Verdana" w:cs="Tahoma"/>
          <w:b w:val="0"/>
          <w:color w:val="000000"/>
          <w:sz w:val="20"/>
          <w:szCs w:val="20"/>
          <w:lang w:val="bg-BG"/>
        </w:rPr>
        <w:t xml:space="preserve">Офертата </w:t>
      </w:r>
      <w:r w:rsidRPr="00552F89">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4EC4DFE" w14:textId="77777777"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s="Tahoma"/>
          <w:color w:val="000000"/>
          <w:sz w:val="20"/>
          <w:szCs w:val="20"/>
          <w:lang w:val="bg-BG"/>
        </w:rPr>
      </w:pPr>
      <w:r w:rsidRPr="00DB382F">
        <w:rPr>
          <w:rStyle w:val="alcapt2"/>
          <w:rFonts w:ascii="Verdana" w:hAnsi="Verdana" w:cs="Tahoma"/>
          <w:i w:val="0"/>
          <w:sz w:val="20"/>
          <w:szCs w:val="20"/>
          <w:lang w:val="bg-BG"/>
        </w:rPr>
        <w:t>За</w:t>
      </w:r>
      <w:r w:rsidRPr="00DB382F">
        <w:rPr>
          <w:rStyle w:val="ala37"/>
          <w:rFonts w:ascii="Verdana" w:hAnsi="Verdana" w:cs="Tahoma"/>
          <w:i/>
          <w:color w:val="000000"/>
          <w:sz w:val="20"/>
          <w:szCs w:val="20"/>
          <w:lang w:val="bg-BG"/>
        </w:rPr>
        <w:t xml:space="preserve"> </w:t>
      </w:r>
      <w:r w:rsidRPr="00DB382F">
        <w:rPr>
          <w:rStyle w:val="ala37"/>
          <w:rFonts w:ascii="Verdana" w:hAnsi="Verdana" w:cs="Tahoma"/>
          <w:color w:val="000000"/>
          <w:sz w:val="20"/>
          <w:szCs w:val="20"/>
          <w:lang w:val="bg-BG"/>
        </w:rPr>
        <w:t>п</w:t>
      </w:r>
      <w:r w:rsidRPr="00552F89">
        <w:rPr>
          <w:rStyle w:val="ala37"/>
          <w:rFonts w:ascii="Verdana" w:hAnsi="Verdana" w:cs="Tahoma"/>
          <w:color w:val="000000"/>
          <w:sz w:val="20"/>
          <w:szCs w:val="20"/>
          <w:lang w:val="bg-BG"/>
        </w:rPr>
        <w:t xml:space="preserve">олучените оферти за участие при възложителя се води регистър, в който се отбелязват: </w:t>
      </w:r>
      <w:r w:rsidRPr="00552F89">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3878E031" w14:textId="77777777" w:rsidR="008764A4" w:rsidRPr="00552F89" w:rsidRDefault="008764A4" w:rsidP="00AB4EDE">
      <w:pPr>
        <w:pStyle w:val="ListParagraph"/>
        <w:numPr>
          <w:ilvl w:val="1"/>
          <w:numId w:val="3"/>
        </w:numPr>
        <w:tabs>
          <w:tab w:val="clear" w:pos="567"/>
          <w:tab w:val="num" w:pos="993"/>
          <w:tab w:val="num" w:pos="2717"/>
        </w:tabs>
        <w:spacing w:before="120" w:after="120"/>
        <w:ind w:left="1276"/>
        <w:contextualSpacing w:val="0"/>
        <w:jc w:val="both"/>
        <w:rPr>
          <w:rFonts w:ascii="Verdana" w:hAnsi="Verdana" w:cs="Tahoma"/>
          <w:color w:val="000000"/>
          <w:sz w:val="20"/>
          <w:szCs w:val="20"/>
          <w:lang w:val="bg-BG"/>
        </w:rPr>
      </w:pPr>
      <w:r w:rsidRPr="00552F89">
        <w:rPr>
          <w:rFonts w:ascii="Verdana" w:hAnsi="Verdana"/>
          <w:color w:val="000000"/>
          <w:sz w:val="20"/>
          <w:szCs w:val="20"/>
          <w:lang w:val="bg-BG"/>
        </w:rPr>
        <w:t>При</w:t>
      </w:r>
      <w:r w:rsidRPr="00552F89">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103D8641" w14:textId="77777777" w:rsidR="008764A4" w:rsidRPr="00552F89" w:rsidRDefault="008764A4" w:rsidP="00AB4EDE">
      <w:pPr>
        <w:pStyle w:val="ListParagraph"/>
        <w:numPr>
          <w:ilvl w:val="1"/>
          <w:numId w:val="3"/>
        </w:numPr>
        <w:tabs>
          <w:tab w:val="clear" w:pos="567"/>
          <w:tab w:val="num" w:pos="993"/>
          <w:tab w:val="num" w:pos="2717"/>
        </w:tabs>
        <w:spacing w:before="120" w:after="120"/>
        <w:ind w:left="1276"/>
        <w:contextualSpacing w:val="0"/>
        <w:jc w:val="both"/>
        <w:rPr>
          <w:rFonts w:ascii="Verdana" w:hAnsi="Verdana"/>
          <w:i/>
          <w:color w:val="000000"/>
          <w:sz w:val="20"/>
          <w:szCs w:val="20"/>
          <w:lang w:val="bg-BG"/>
        </w:rPr>
      </w:pPr>
      <w:r w:rsidRPr="00552F89">
        <w:rPr>
          <w:rFonts w:ascii="Verdana" w:hAnsi="Verdana"/>
          <w:i/>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35425E9" w14:textId="77777777" w:rsidR="008764A4" w:rsidRPr="00552F89" w:rsidRDefault="008764A4" w:rsidP="00AB4EDE">
      <w:pPr>
        <w:pStyle w:val="ListParagraph"/>
        <w:numPr>
          <w:ilvl w:val="1"/>
          <w:numId w:val="3"/>
        </w:numPr>
        <w:tabs>
          <w:tab w:val="clear" w:pos="567"/>
          <w:tab w:val="num" w:pos="993"/>
          <w:tab w:val="left" w:pos="1418"/>
        </w:tabs>
        <w:spacing w:before="120" w:after="120"/>
        <w:ind w:left="1276"/>
        <w:contextualSpacing w:val="0"/>
        <w:jc w:val="both"/>
        <w:rPr>
          <w:rFonts w:ascii="Verdana" w:hAnsi="Verdana"/>
          <w:color w:val="000000"/>
          <w:sz w:val="20"/>
          <w:szCs w:val="20"/>
          <w:lang w:val="bg-BG"/>
        </w:rPr>
      </w:pPr>
      <w:r w:rsidRPr="00552F89">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E3F1B42" w14:textId="77777777" w:rsidR="008764A4" w:rsidRPr="00552F89" w:rsidRDefault="008764A4" w:rsidP="00AB4EDE">
      <w:pPr>
        <w:pStyle w:val="ListParagraph"/>
        <w:numPr>
          <w:ilvl w:val="1"/>
          <w:numId w:val="3"/>
        </w:numPr>
        <w:tabs>
          <w:tab w:val="clear" w:pos="567"/>
          <w:tab w:val="num" w:pos="993"/>
        </w:tabs>
        <w:spacing w:before="120" w:after="120"/>
        <w:ind w:left="1276"/>
        <w:contextualSpacing w:val="0"/>
        <w:jc w:val="both"/>
        <w:rPr>
          <w:rFonts w:ascii="Verdana" w:hAnsi="Verdana"/>
          <w:color w:val="000000"/>
          <w:sz w:val="20"/>
          <w:szCs w:val="20"/>
          <w:lang w:val="bg-BG"/>
        </w:rPr>
      </w:pPr>
      <w:r w:rsidRPr="00552F89">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0594FD" w14:textId="77777777" w:rsidR="008764A4" w:rsidRPr="00552F89" w:rsidRDefault="008764A4" w:rsidP="008764A4">
      <w:pPr>
        <w:pStyle w:val="ListParagraph"/>
        <w:numPr>
          <w:ilvl w:val="0"/>
          <w:numId w:val="3"/>
        </w:numPr>
        <w:spacing w:before="120" w:after="120"/>
        <w:contextualSpacing w:val="0"/>
        <w:jc w:val="both"/>
        <w:rPr>
          <w:rFonts w:ascii="Verdana" w:hAnsi="Verdana" w:cs="Arial"/>
          <w:sz w:val="20"/>
          <w:szCs w:val="20"/>
          <w:lang w:val="bg-BG"/>
        </w:rPr>
      </w:pPr>
      <w:r w:rsidRPr="00552F89">
        <w:rPr>
          <w:rFonts w:ascii="Verdana" w:hAnsi="Verdana" w:cs="Arial"/>
          <w:sz w:val="20"/>
          <w:szCs w:val="20"/>
          <w:lang w:val="bg-BG"/>
        </w:rPr>
        <w:t xml:space="preserve">Не се допуска представяне на </w:t>
      </w:r>
      <w:r w:rsidRPr="00DB382F">
        <w:rPr>
          <w:rFonts w:ascii="Verdana" w:hAnsi="Verdana" w:cs="Arial"/>
          <w:sz w:val="20"/>
          <w:szCs w:val="20"/>
          <w:lang w:val="bg-BG"/>
        </w:rPr>
        <w:t xml:space="preserve">варианти </w:t>
      </w:r>
      <w:r w:rsidRPr="00552F89">
        <w:rPr>
          <w:rFonts w:ascii="Verdana" w:hAnsi="Verdana" w:cs="Arial"/>
          <w:sz w:val="20"/>
          <w:szCs w:val="20"/>
          <w:lang w:val="bg-BG"/>
        </w:rPr>
        <w:t xml:space="preserve">в офертата. </w:t>
      </w:r>
    </w:p>
    <w:p w14:paraId="1F315181" w14:textId="77777777" w:rsidR="008764A4" w:rsidRPr="00552F89" w:rsidRDefault="008764A4" w:rsidP="008764A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552F89">
        <w:rPr>
          <w:rFonts w:ascii="Verdana" w:hAnsi="Verdana"/>
          <w:bCs/>
          <w:color w:val="000000"/>
          <w:sz w:val="20"/>
          <w:szCs w:val="20"/>
          <w:lang w:val="bg-BG"/>
        </w:rPr>
        <w:t>Участниците</w:t>
      </w:r>
      <w:r w:rsidRPr="00552F89">
        <w:rPr>
          <w:rFonts w:ascii="Verdana" w:hAnsi="Verdana" w:cs="Tahoma"/>
          <w:color w:val="000000"/>
          <w:sz w:val="20"/>
          <w:szCs w:val="20"/>
          <w:lang w:val="bg-BG"/>
        </w:rPr>
        <w:t xml:space="preserve"> </w:t>
      </w:r>
      <w:r w:rsidRPr="00552F89">
        <w:rPr>
          <w:rFonts w:ascii="Verdana" w:hAnsi="Verdana" w:cs="Tahoma"/>
          <w:b/>
          <w:color w:val="000000"/>
          <w:sz w:val="20"/>
          <w:szCs w:val="20"/>
          <w:lang w:val="bg-BG"/>
        </w:rPr>
        <w:t>не</w:t>
      </w:r>
      <w:r w:rsidRPr="00552F89">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210800E" w14:textId="380E1C48" w:rsidR="008764A4" w:rsidRPr="00552F89" w:rsidRDefault="008764A4" w:rsidP="008764A4">
      <w:pPr>
        <w:keepLines/>
        <w:numPr>
          <w:ilvl w:val="0"/>
          <w:numId w:val="3"/>
        </w:numPr>
        <w:spacing w:before="120" w:after="120"/>
        <w:ind w:left="567" w:hanging="567"/>
        <w:jc w:val="both"/>
        <w:rPr>
          <w:rFonts w:ascii="Verdana" w:hAnsi="Verdana" w:cs="Arial"/>
          <w:b/>
          <w:sz w:val="20"/>
          <w:szCs w:val="20"/>
          <w:lang w:val="bg-BG"/>
        </w:rPr>
      </w:pPr>
      <w:r w:rsidRPr="00552F89">
        <w:rPr>
          <w:rFonts w:ascii="Verdana" w:hAnsi="Verdana" w:cs="Arial"/>
          <w:b/>
          <w:sz w:val="20"/>
          <w:szCs w:val="20"/>
          <w:lang w:val="bg-BG"/>
        </w:rPr>
        <w:t>Основания за отстраняване</w:t>
      </w:r>
      <w:r w:rsidR="00DB382F">
        <w:rPr>
          <w:rFonts w:ascii="Verdana" w:hAnsi="Verdana" w:cs="Arial"/>
          <w:b/>
          <w:sz w:val="20"/>
          <w:szCs w:val="20"/>
          <w:lang w:val="bg-BG"/>
        </w:rPr>
        <w:t>, отнасящи се за личното състояние на</w:t>
      </w:r>
      <w:r w:rsidRPr="00552F89">
        <w:rPr>
          <w:rFonts w:ascii="Verdana" w:hAnsi="Verdana" w:cs="Arial"/>
          <w:b/>
          <w:sz w:val="20"/>
          <w:szCs w:val="20"/>
          <w:lang w:val="bg-BG"/>
        </w:rPr>
        <w:t xml:space="preserve"> участниците</w:t>
      </w:r>
    </w:p>
    <w:p w14:paraId="0E0D69C9" w14:textId="77777777" w:rsidR="008764A4" w:rsidRPr="00552F89" w:rsidRDefault="008764A4" w:rsidP="00AB4EDE">
      <w:pPr>
        <w:keepLines/>
        <w:numPr>
          <w:ilvl w:val="1"/>
          <w:numId w:val="3"/>
        </w:numPr>
        <w:tabs>
          <w:tab w:val="clear" w:pos="567"/>
          <w:tab w:val="num" w:pos="993"/>
        </w:tabs>
        <w:spacing w:before="120" w:after="120"/>
        <w:ind w:left="1276"/>
        <w:jc w:val="both"/>
        <w:rPr>
          <w:rFonts w:ascii="Verdana" w:hAnsi="Verdana" w:cs="Arial"/>
          <w:sz w:val="20"/>
          <w:szCs w:val="20"/>
          <w:lang w:val="bg-BG"/>
        </w:rPr>
      </w:pPr>
      <w:r w:rsidRPr="00552F89">
        <w:rPr>
          <w:rStyle w:val="ala62"/>
          <w:rFonts w:ascii="Verdana" w:hAnsi="Verdana" w:cs="Tahoma"/>
          <w:sz w:val="20"/>
          <w:szCs w:val="20"/>
          <w:lang w:val="bg-BG"/>
        </w:rPr>
        <w:t xml:space="preserve">За участниците да не са налице основанията за отстраняване </w:t>
      </w:r>
      <w:r w:rsidRPr="00552F89">
        <w:rPr>
          <w:rFonts w:ascii="Verdana" w:hAnsi="Verdana" w:cs="Arial"/>
          <w:sz w:val="20"/>
          <w:szCs w:val="20"/>
          <w:lang w:val="bg-BG"/>
        </w:rPr>
        <w:t>посочени в чл.54, ал.1, т. 1-7 и чл.55, ал.1, т.1, 3, 4, 5 от ЗОП:</w:t>
      </w:r>
    </w:p>
    <w:p w14:paraId="33A00F8C" w14:textId="77777777" w:rsidR="008764A4" w:rsidRPr="00DB382F" w:rsidRDefault="008764A4" w:rsidP="00DB382F">
      <w:pPr>
        <w:spacing w:before="120" w:after="120"/>
        <w:jc w:val="both"/>
        <w:rPr>
          <w:rStyle w:val="ala49"/>
          <w:rFonts w:ascii="Verdana" w:hAnsi="Verdana"/>
          <w:i/>
          <w:sz w:val="20"/>
          <w:szCs w:val="20"/>
          <w:lang w:val="bg-BG"/>
        </w:rPr>
      </w:pPr>
      <w:r w:rsidRPr="00DB382F">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40DB3F53" w14:textId="782D565B" w:rsidR="00DB382F" w:rsidRPr="00DB382F" w:rsidRDefault="00DB382F" w:rsidP="0006536E">
      <w:pPr>
        <w:pStyle w:val="ListParagraph"/>
        <w:numPr>
          <w:ilvl w:val="0"/>
          <w:numId w:val="45"/>
        </w:numPr>
        <w:spacing w:before="120" w:after="120"/>
        <w:ind w:left="1276" w:hanging="567"/>
        <w:contextualSpacing w:val="0"/>
        <w:jc w:val="both"/>
        <w:rPr>
          <w:rFonts w:ascii="Verdana" w:hAnsi="Verdana"/>
          <w:i/>
          <w:sz w:val="20"/>
          <w:szCs w:val="20"/>
          <w:lang w:val="bg-BG"/>
        </w:rPr>
      </w:pPr>
      <w:r w:rsidRPr="00DB382F">
        <w:rPr>
          <w:rFonts w:ascii="Verdana" w:hAnsi="Verdana" w:cs="Tahoma"/>
          <w:i/>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36192799" w14:textId="6690D323"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7E10E741" w14:textId="6E3D9876"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69849E2C" w14:textId="68830647" w:rsidR="00DB382F" w:rsidRPr="0006536E" w:rsidRDefault="00DB382F" w:rsidP="0006536E">
      <w:pPr>
        <w:spacing w:before="120" w:after="120"/>
        <w:ind w:left="1276"/>
        <w:jc w:val="both"/>
        <w:rPr>
          <w:rFonts w:ascii="Verdana" w:hAnsi="Verdana" w:cs="Tahoma"/>
          <w:i/>
          <w:sz w:val="20"/>
          <w:szCs w:val="20"/>
          <w:lang w:val="bg-BG"/>
        </w:rPr>
      </w:pPr>
      <w:r w:rsidRPr="0006536E">
        <w:rPr>
          <w:rFonts w:ascii="Verdana" w:hAnsi="Verdana" w:cs="Tahoma"/>
          <w:i/>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w:t>
      </w:r>
      <w:r w:rsidRPr="0006536E">
        <w:rPr>
          <w:rFonts w:ascii="Verdana" w:hAnsi="Verdana" w:cs="Tahoma"/>
          <w:i/>
          <w:sz w:val="20"/>
          <w:szCs w:val="20"/>
          <w:lang w:val="bg-BG"/>
        </w:rPr>
        <w:lastRenderedPageBreak/>
        <w:t xml:space="preserve">годишния общ оборот за последната приключена финансова година, но не повече от 50 000 лв.  </w:t>
      </w:r>
    </w:p>
    <w:p w14:paraId="0276D993" w14:textId="77777777"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т.4) е налице неравнопоставеност в случаите по чл.44, ал.5; </w:t>
      </w:r>
    </w:p>
    <w:p w14:paraId="248596C6" w14:textId="77777777"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т.5) е установено, че: </w:t>
      </w:r>
    </w:p>
    <w:p w14:paraId="33F5F084" w14:textId="77777777" w:rsidR="00DB382F" w:rsidRPr="00DB382F" w:rsidRDefault="00DB382F" w:rsidP="0006536E">
      <w:pPr>
        <w:pStyle w:val="ListParagraph"/>
        <w:spacing w:before="120" w:after="120"/>
        <w:ind w:left="1276"/>
        <w:contextualSpacing w:val="0"/>
        <w:jc w:val="both"/>
        <w:rPr>
          <w:rFonts w:ascii="Verdana" w:hAnsi="Verdana" w:cs="Tahoma"/>
          <w:i/>
          <w:sz w:val="20"/>
          <w:szCs w:val="20"/>
          <w:lang w:val="bg-BG"/>
        </w:rPr>
      </w:pPr>
      <w:r w:rsidRPr="005F3532">
        <w:rPr>
          <w:iCs/>
          <w:lang w:val="ru-RU"/>
        </w:rPr>
        <w:t>а)</w:t>
      </w:r>
      <w:r w:rsidRPr="00DB382F">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D18C679" w14:textId="77777777" w:rsidR="00DB382F" w:rsidRPr="00DB382F" w:rsidRDefault="00DB382F" w:rsidP="0006536E">
      <w:pPr>
        <w:pStyle w:val="ListParagraph"/>
        <w:spacing w:before="120" w:after="120"/>
        <w:ind w:left="1276"/>
        <w:contextualSpacing w:val="0"/>
        <w:jc w:val="both"/>
        <w:rPr>
          <w:rFonts w:ascii="Verdana" w:hAnsi="Verdana" w:cs="Tahoma"/>
          <w:i/>
          <w:sz w:val="20"/>
          <w:szCs w:val="20"/>
          <w:lang w:val="bg-BG"/>
        </w:rPr>
      </w:pPr>
      <w:r w:rsidRPr="0006536E">
        <w:rPr>
          <w:rFonts w:ascii="Verdana" w:hAnsi="Verdana" w:cs="Tahoma"/>
          <w:i/>
          <w:sz w:val="20"/>
          <w:szCs w:val="20"/>
          <w:lang w:val="bg-BG"/>
        </w:rPr>
        <w:t>б)</w:t>
      </w:r>
      <w:r w:rsidRPr="00DB382F">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3A831DF2" w14:textId="5763ABC1"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5320AED8" w14:textId="77777777"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(чл.54, ал.1, т.7) е налице конфликт на интереси, който не може да бъде отстранен. </w:t>
      </w:r>
    </w:p>
    <w:p w14:paraId="6A47A399" w14:textId="733A63FB"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06536E" w:rsidDel="006A7916">
        <w:rPr>
          <w:rFonts w:ascii="Verdana" w:hAnsi="Verdana" w:cs="Tahoma"/>
          <w:i/>
          <w:sz w:val="20"/>
          <w:szCs w:val="20"/>
          <w:lang w:val="bg-BG"/>
        </w:rPr>
        <w:t xml:space="preserve"> </w:t>
      </w:r>
      <w:r w:rsidRPr="00DB382F">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95C1B44" w14:textId="77777777"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D8EF51E" w14:textId="7B70F490"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305E4B94" w14:textId="77777777" w:rsidR="00DB382F" w:rsidRPr="00DB382F" w:rsidRDefault="00DB382F" w:rsidP="0006536E">
      <w:pPr>
        <w:pStyle w:val="ListParagraph"/>
        <w:numPr>
          <w:ilvl w:val="0"/>
          <w:numId w:val="45"/>
        </w:numPr>
        <w:spacing w:before="120" w:after="120"/>
        <w:ind w:left="1276" w:hanging="567"/>
        <w:contextualSpacing w:val="0"/>
        <w:jc w:val="both"/>
        <w:rPr>
          <w:rFonts w:ascii="Verdana" w:hAnsi="Verdana" w:cs="Tahoma"/>
          <w:i/>
          <w:sz w:val="20"/>
          <w:szCs w:val="20"/>
          <w:lang w:val="bg-BG"/>
        </w:rPr>
      </w:pPr>
      <w:r w:rsidRPr="00DB382F">
        <w:rPr>
          <w:rFonts w:ascii="Verdana" w:hAnsi="Verdana" w:cs="Tahoma"/>
          <w:i/>
          <w:sz w:val="20"/>
          <w:szCs w:val="20"/>
          <w:lang w:val="bg-BG"/>
        </w:rPr>
        <w:t xml:space="preserve">(чл.55, ал.1, т.5) опитал е да: </w:t>
      </w:r>
    </w:p>
    <w:p w14:paraId="2C8631C7" w14:textId="77777777" w:rsidR="00DB382F" w:rsidRPr="005F3532" w:rsidRDefault="00DB382F" w:rsidP="0006536E">
      <w:pPr>
        <w:pStyle w:val="ListParagraph"/>
        <w:spacing w:before="120" w:after="120"/>
        <w:ind w:left="1276"/>
        <w:contextualSpacing w:val="0"/>
        <w:jc w:val="both"/>
        <w:rPr>
          <w:rFonts w:ascii="Verdana" w:hAnsi="Verdana"/>
          <w:i/>
          <w:sz w:val="20"/>
          <w:szCs w:val="20"/>
          <w:lang w:val="ru-RU"/>
        </w:rPr>
      </w:pPr>
      <w:r w:rsidRPr="005F3532">
        <w:rPr>
          <w:rFonts w:ascii="Verdana" w:hAnsi="Verdana"/>
          <w:i/>
          <w:sz w:val="20"/>
          <w:szCs w:val="20"/>
          <w:lang w:val="ru-RU"/>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3305DEF" w14:textId="77777777" w:rsidR="00DB382F" w:rsidRPr="005F3532" w:rsidRDefault="00DB382F" w:rsidP="0006536E">
      <w:pPr>
        <w:pStyle w:val="ListParagraph"/>
        <w:spacing w:before="120" w:after="120"/>
        <w:ind w:left="1276"/>
        <w:contextualSpacing w:val="0"/>
        <w:jc w:val="both"/>
        <w:rPr>
          <w:rStyle w:val="alcapt2"/>
          <w:rFonts w:ascii="Verdana" w:hAnsi="Verdana" w:cs="Tahoma"/>
          <w:sz w:val="20"/>
          <w:szCs w:val="20"/>
          <w:lang w:val="ru-RU"/>
        </w:rPr>
      </w:pPr>
      <w:r w:rsidRPr="005F3532">
        <w:rPr>
          <w:rFonts w:ascii="Verdana" w:hAnsi="Verdana"/>
          <w:i/>
          <w:sz w:val="20"/>
          <w:szCs w:val="20"/>
          <w:lang w:val="ru-RU"/>
        </w:rPr>
        <w:t xml:space="preserve">б) получи информация, която може да му даде неоснователно предимство в процедурата за възлагане на обществена поръчка. </w:t>
      </w:r>
    </w:p>
    <w:p w14:paraId="4AA11506" w14:textId="77777777" w:rsidR="000C0979" w:rsidRPr="000C0979" w:rsidRDefault="000C0979" w:rsidP="000C0979">
      <w:pPr>
        <w:pStyle w:val="ListParagraph"/>
        <w:numPr>
          <w:ilvl w:val="2"/>
          <w:numId w:val="3"/>
        </w:numPr>
        <w:tabs>
          <w:tab w:val="clear" w:pos="2717"/>
          <w:tab w:val="num" w:pos="2552"/>
          <w:tab w:val="num" w:pos="3284"/>
        </w:tabs>
        <w:spacing w:before="120" w:after="120"/>
        <w:ind w:left="2268" w:hanging="708"/>
        <w:jc w:val="both"/>
        <w:rPr>
          <w:rStyle w:val="ala62"/>
          <w:rFonts w:ascii="Verdana" w:hAnsi="Verdana" w:cs="Tahoma"/>
          <w:sz w:val="20"/>
          <w:szCs w:val="20"/>
          <w:lang w:val="bg-BG"/>
        </w:rPr>
      </w:pPr>
      <w:r w:rsidRPr="000C0979">
        <w:rPr>
          <w:rStyle w:val="ala62"/>
          <w:rFonts w:ascii="Verdana" w:hAnsi="Verdana" w:cs="Tahoma"/>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w:t>
      </w:r>
      <w:r w:rsidRPr="000C0979">
        <w:rPr>
          <w:rStyle w:val="ala62"/>
          <w:rFonts w:ascii="Verdana" w:hAnsi="Verdana" w:cs="Tahoma"/>
          <w:sz w:val="20"/>
          <w:szCs w:val="20"/>
          <w:lang w:val="bg-BG"/>
        </w:rPr>
        <w:lastRenderedPageBreak/>
        <w:t xml:space="preserve">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0B0691D" w14:textId="4FDA70D5" w:rsidR="000C0979" w:rsidRPr="000C0979" w:rsidRDefault="000C0979" w:rsidP="0006536E">
      <w:pPr>
        <w:tabs>
          <w:tab w:val="num" w:pos="2552"/>
        </w:tabs>
        <w:spacing w:before="120" w:after="120"/>
        <w:ind w:left="2268"/>
        <w:jc w:val="both"/>
        <w:rPr>
          <w:rStyle w:val="ala62"/>
          <w:rFonts w:ascii="Verdana" w:hAnsi="Verdana" w:cs="Tahoma"/>
          <w:sz w:val="20"/>
          <w:szCs w:val="20"/>
          <w:lang w:val="bg-BG"/>
        </w:rPr>
      </w:pPr>
      <w:r w:rsidRPr="000C0979">
        <w:rPr>
          <w:rStyle w:val="ala62"/>
          <w:rFonts w:ascii="Verdana" w:hAnsi="Verdana" w:cs="Tahoma"/>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67D698F0" w14:textId="77777777" w:rsidR="008764A4" w:rsidRPr="00552F89" w:rsidRDefault="008764A4" w:rsidP="000C0979">
      <w:pPr>
        <w:pStyle w:val="ListParagraph"/>
        <w:numPr>
          <w:ilvl w:val="2"/>
          <w:numId w:val="3"/>
        </w:numPr>
        <w:tabs>
          <w:tab w:val="clear" w:pos="2717"/>
          <w:tab w:val="num" w:pos="2268"/>
          <w:tab w:val="num" w:pos="3284"/>
        </w:tabs>
        <w:spacing w:before="120" w:after="120"/>
        <w:ind w:left="2268" w:hanging="850"/>
        <w:contextualSpacing w:val="0"/>
        <w:jc w:val="both"/>
        <w:rPr>
          <w:rStyle w:val="ala62"/>
          <w:rFonts w:ascii="Verdana" w:hAnsi="Verdana"/>
          <w:sz w:val="20"/>
          <w:szCs w:val="20"/>
          <w:lang w:val="bg-BG"/>
        </w:rPr>
      </w:pPr>
      <w:r w:rsidRPr="00552F89">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552F89">
        <w:rPr>
          <w:rFonts w:ascii="Verdana" w:hAnsi="Verdana"/>
          <w:sz w:val="20"/>
          <w:szCs w:val="20"/>
          <w:lang w:val="bg-BG"/>
        </w:rPr>
        <w:t xml:space="preserve">Част III: Основания за изключване </w:t>
      </w:r>
      <w:r w:rsidRPr="00552F89">
        <w:rPr>
          <w:rStyle w:val="ala62"/>
          <w:rFonts w:ascii="Verdana" w:hAnsi="Verdana" w:cs="Tahoma"/>
          <w:sz w:val="20"/>
          <w:szCs w:val="20"/>
          <w:lang w:val="bg-BG"/>
        </w:rPr>
        <w:t>на Единен европейски документ за обществени поръчки (</w:t>
      </w:r>
      <w:r w:rsidRPr="00552F89">
        <w:rPr>
          <w:rStyle w:val="ala62"/>
          <w:rFonts w:ascii="Verdana" w:hAnsi="Verdana" w:cs="Tahoma"/>
          <w:b/>
          <w:sz w:val="20"/>
          <w:szCs w:val="20"/>
          <w:lang w:val="bg-BG"/>
        </w:rPr>
        <w:t>ЕЕДОП</w:t>
      </w:r>
      <w:r w:rsidRPr="00552F89">
        <w:rPr>
          <w:rStyle w:val="ala62"/>
          <w:rFonts w:ascii="Verdana" w:hAnsi="Verdana" w:cs="Tahoma"/>
          <w:sz w:val="20"/>
          <w:szCs w:val="20"/>
          <w:lang w:val="bg-BG"/>
        </w:rPr>
        <w:t>) - по образец, приложен в документацията.</w:t>
      </w:r>
    </w:p>
    <w:p w14:paraId="2EB61012" w14:textId="2BC0F78E" w:rsidR="008764A4" w:rsidRPr="00552F89" w:rsidRDefault="008764A4" w:rsidP="00AB4EDE">
      <w:pPr>
        <w:pStyle w:val="p50"/>
        <w:keepLines/>
        <w:numPr>
          <w:ilvl w:val="1"/>
          <w:numId w:val="3"/>
        </w:numPr>
        <w:tabs>
          <w:tab w:val="clear" w:pos="567"/>
          <w:tab w:val="clear" w:pos="760"/>
          <w:tab w:val="num" w:pos="993"/>
        </w:tabs>
        <w:spacing w:before="120" w:after="120" w:line="240" w:lineRule="auto"/>
        <w:ind w:left="1276"/>
        <w:rPr>
          <w:rStyle w:val="ala33"/>
          <w:rFonts w:ascii="Verdana" w:hAnsi="Verdana" w:cs="Tahoma"/>
          <w:sz w:val="20"/>
          <w:szCs w:val="20"/>
          <w:lang w:val="bg-BG"/>
        </w:rPr>
      </w:pPr>
      <w:r w:rsidRPr="00552F89">
        <w:rPr>
          <w:rStyle w:val="ala33"/>
          <w:rFonts w:ascii="Verdana" w:hAnsi="Verdana" w:cs="Tahoma"/>
          <w:sz w:val="20"/>
          <w:szCs w:val="20"/>
          <w:lang w:val="bg-BG"/>
        </w:rPr>
        <w:t xml:space="preserve">Доказване на предприетите </w:t>
      </w:r>
      <w:r w:rsidRPr="000C0979">
        <w:rPr>
          <w:rStyle w:val="ala33"/>
          <w:rFonts w:ascii="Verdana" w:hAnsi="Verdana" w:cs="Tahoma"/>
          <w:b/>
          <w:sz w:val="20"/>
          <w:szCs w:val="20"/>
          <w:lang w:val="bg-BG"/>
        </w:rPr>
        <w:t xml:space="preserve">мерки за доказване на </w:t>
      </w:r>
      <w:r w:rsidR="008541D0" w:rsidRPr="000C0979">
        <w:rPr>
          <w:rStyle w:val="ala33"/>
          <w:rFonts w:ascii="Verdana" w:hAnsi="Verdana" w:cs="Tahoma"/>
          <w:b/>
          <w:sz w:val="20"/>
          <w:szCs w:val="20"/>
          <w:lang w:val="bg-BG"/>
        </w:rPr>
        <w:t>надеждност</w:t>
      </w:r>
      <w:r w:rsidRPr="00552F89">
        <w:rPr>
          <w:rStyle w:val="ala33"/>
          <w:rFonts w:ascii="Verdana" w:hAnsi="Verdana" w:cs="Tahoma"/>
          <w:sz w:val="20"/>
          <w:szCs w:val="20"/>
          <w:lang w:val="bg-BG"/>
        </w:rPr>
        <w:t xml:space="preserve"> по чл. 56 от ЗОП, </w:t>
      </w:r>
      <w:r w:rsidRPr="00552F89">
        <w:rPr>
          <w:rStyle w:val="ala33"/>
          <w:rFonts w:ascii="Verdana" w:hAnsi="Verdana" w:cs="Tahoma"/>
          <w:b/>
          <w:sz w:val="20"/>
          <w:szCs w:val="20"/>
          <w:lang w:val="bg-BG"/>
        </w:rPr>
        <w:t>когато е приложимо</w:t>
      </w:r>
    </w:p>
    <w:p w14:paraId="19935710" w14:textId="77777777"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47FB018" w14:textId="77777777" w:rsidR="008764A4" w:rsidRPr="00552F89" w:rsidRDefault="008764A4" w:rsidP="008764A4">
      <w:pPr>
        <w:pStyle w:val="ListParagraph"/>
        <w:tabs>
          <w:tab w:val="num" w:pos="2717"/>
        </w:tabs>
        <w:spacing w:before="120" w:after="120"/>
        <w:ind w:left="2268"/>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За тази цел участникът може да докаже, че: </w:t>
      </w:r>
    </w:p>
    <w:p w14:paraId="719353CB" w14:textId="77777777" w:rsidR="008764A4" w:rsidRPr="00552F89"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3C029319" w14:textId="77777777" w:rsidR="008764A4" w:rsidRPr="00552F89" w:rsidRDefault="008764A4" w:rsidP="008764A4">
      <w:pPr>
        <w:pStyle w:val="ListParagraph"/>
        <w:spacing w:before="120" w:after="12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9D205C4" w14:textId="77777777" w:rsidR="008764A4" w:rsidRPr="00552F89"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9340852" w14:textId="77777777" w:rsidR="008764A4" w:rsidRPr="00552F89" w:rsidRDefault="008764A4" w:rsidP="008764A4">
      <w:pPr>
        <w:pStyle w:val="ListParagraph"/>
        <w:spacing w:before="120" w:after="12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2FFCA4" w14:textId="77777777" w:rsidR="008764A4" w:rsidRPr="00552F89"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552F89">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57FC0B06" w14:textId="77777777" w:rsidR="008764A4" w:rsidRDefault="008764A4" w:rsidP="008764A4">
      <w:pPr>
        <w:pStyle w:val="ListParagraph"/>
        <w:spacing w:before="120" w:after="12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lastRenderedPageBreak/>
        <w:t xml:space="preserve">За доказване на надеждността се представя документ от съответния компетентен орган за потвърждение на описаните обстоятелства. </w:t>
      </w:r>
    </w:p>
    <w:p w14:paraId="23FA24F4" w14:textId="77777777" w:rsidR="006B65F7" w:rsidRPr="006B65F7" w:rsidRDefault="006B65F7" w:rsidP="006B65F7">
      <w:pPr>
        <w:pStyle w:val="ListParagraph"/>
        <w:numPr>
          <w:ilvl w:val="3"/>
          <w:numId w:val="3"/>
        </w:numPr>
        <w:spacing w:before="120" w:after="120"/>
        <w:contextualSpacing w:val="0"/>
        <w:jc w:val="both"/>
        <w:rPr>
          <w:rStyle w:val="ala62"/>
          <w:rFonts w:ascii="Verdana" w:hAnsi="Verdana"/>
          <w:sz w:val="20"/>
          <w:szCs w:val="20"/>
          <w:lang w:val="bg-BG"/>
        </w:rPr>
      </w:pPr>
      <w:r w:rsidRPr="009D5476">
        <w:rPr>
          <w:rStyle w:val="ala62"/>
          <w:rFonts w:ascii="Verdana" w:hAnsi="Verdana"/>
          <w:sz w:val="20"/>
          <w:szCs w:val="20"/>
          <w:lang w:val="bg-BG"/>
        </w:rPr>
        <w:t>е платил изцяло дължимото вземане по чл. 128, чл. 228, ал. 3 или чл. 245 от Кодекса на труда.</w:t>
      </w:r>
    </w:p>
    <w:p w14:paraId="4E685CFC" w14:textId="77777777" w:rsidR="006B65F7" w:rsidRPr="009D5476" w:rsidRDefault="006B65F7" w:rsidP="006B65F7">
      <w:pPr>
        <w:spacing w:before="120" w:after="120"/>
        <w:ind w:left="2694"/>
        <w:contextualSpacing/>
        <w:jc w:val="both"/>
        <w:rPr>
          <w:rStyle w:val="ala62"/>
          <w:rFonts w:ascii="Verdana" w:hAnsi="Verdana"/>
          <w:sz w:val="20"/>
          <w:szCs w:val="20"/>
          <w:lang w:val="bg-BG"/>
        </w:rPr>
      </w:pPr>
      <w:r w:rsidRPr="009D5476">
        <w:rPr>
          <w:rStyle w:val="ala62"/>
          <w:rFonts w:ascii="Verdana" w:hAnsi="Verdana"/>
          <w:sz w:val="20"/>
          <w:szCs w:val="20"/>
          <w:lang w:val="bg-BG"/>
        </w:rPr>
        <w:t>За доказване на надеждността се представя документ за извършено плащане.</w:t>
      </w:r>
    </w:p>
    <w:p w14:paraId="7B3FD14C" w14:textId="67F77E0C"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5A4D54EE" w14:textId="77777777"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eastAsiaTheme="minorHAnsi" w:hAnsi="Verdana"/>
          <w:sz w:val="20"/>
          <w:szCs w:val="20"/>
          <w:lang w:val="bg-BG"/>
        </w:rPr>
      </w:pPr>
      <w:r w:rsidRPr="00552F89">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1EC0AD2" w14:textId="77777777" w:rsidR="00B2379A" w:rsidRPr="00B2379A" w:rsidRDefault="00B2379A"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sz w:val="20"/>
          <w:szCs w:val="20"/>
          <w:lang w:val="bg-BG"/>
        </w:rPr>
      </w:pPr>
      <w:r w:rsidRPr="00B2379A">
        <w:rPr>
          <w:rFonts w:ascii="Verdana" w:eastAsiaTheme="minorHAnsi" w:hAnsi="Verdana" w:cs="TimesNewRomanPS-ItalicMT"/>
          <w:iCs/>
          <w:sz w:val="20"/>
          <w:szCs w:val="20"/>
          <w:lang w:val="bg-BG"/>
        </w:rPr>
        <w:t xml:space="preserve">В случай че предприетите от участника мерки са достатъчни, за да се гарантира неговата надеждност, възложителят не го отстранява от участие в поръчката </w:t>
      </w:r>
    </w:p>
    <w:p w14:paraId="63C02645" w14:textId="41D560B6" w:rsidR="008764A4" w:rsidRPr="00552F89" w:rsidRDefault="008764A4" w:rsidP="00AB4EDE">
      <w:pPr>
        <w:pStyle w:val="ListParagraph"/>
        <w:numPr>
          <w:ilvl w:val="2"/>
          <w:numId w:val="3"/>
        </w:numPr>
        <w:tabs>
          <w:tab w:val="clear" w:pos="2717"/>
          <w:tab w:val="num" w:pos="1843"/>
          <w:tab w:val="num" w:pos="3284"/>
        </w:tabs>
        <w:spacing w:before="120" w:after="120"/>
        <w:ind w:left="2268" w:hanging="992"/>
        <w:contextualSpacing w:val="0"/>
        <w:jc w:val="both"/>
        <w:rPr>
          <w:rFonts w:ascii="Verdana" w:hAnsi="Verdana" w:cs="Tahoma"/>
          <w:sz w:val="20"/>
          <w:szCs w:val="20"/>
          <w:lang w:val="bg-BG"/>
        </w:rPr>
      </w:pPr>
      <w:r w:rsidRPr="00552F89">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5D890FEA" w14:textId="77777777" w:rsidR="008764A4" w:rsidRPr="00552F89" w:rsidRDefault="008764A4" w:rsidP="00AB4EDE">
      <w:pPr>
        <w:pStyle w:val="p50"/>
        <w:keepLines/>
        <w:numPr>
          <w:ilvl w:val="1"/>
          <w:numId w:val="3"/>
        </w:numPr>
        <w:tabs>
          <w:tab w:val="clear" w:pos="567"/>
          <w:tab w:val="clear" w:pos="760"/>
          <w:tab w:val="num" w:pos="993"/>
          <w:tab w:val="num" w:pos="1843"/>
        </w:tabs>
        <w:spacing w:before="120" w:after="120" w:line="240" w:lineRule="auto"/>
        <w:ind w:left="1276"/>
        <w:rPr>
          <w:rFonts w:ascii="Verdana" w:hAnsi="Verdana" w:cs="Tahoma"/>
          <w:sz w:val="20"/>
          <w:szCs w:val="20"/>
          <w:lang w:val="bg-BG"/>
        </w:rPr>
      </w:pPr>
      <w:r w:rsidRPr="00552F89">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60EF54B" w14:textId="04E94018" w:rsidR="001E1703" w:rsidRPr="00823FBF" w:rsidRDefault="001E1703" w:rsidP="00AB4EDE">
      <w:pPr>
        <w:pStyle w:val="p50"/>
        <w:keepLines/>
        <w:numPr>
          <w:ilvl w:val="1"/>
          <w:numId w:val="3"/>
        </w:numPr>
        <w:tabs>
          <w:tab w:val="clear" w:pos="567"/>
          <w:tab w:val="clear" w:pos="760"/>
          <w:tab w:val="num" w:pos="993"/>
          <w:tab w:val="num" w:pos="1843"/>
          <w:tab w:val="left" w:pos="1985"/>
        </w:tabs>
        <w:spacing w:before="120" w:after="120" w:line="240" w:lineRule="auto"/>
        <w:ind w:left="1276"/>
        <w:rPr>
          <w:rFonts w:ascii="Verdana" w:hAnsi="Verdana"/>
          <w:sz w:val="20"/>
          <w:szCs w:val="20"/>
          <w:lang w:val="bg-BG"/>
        </w:rPr>
      </w:pPr>
      <w:r w:rsidRPr="00823FBF">
        <w:rPr>
          <w:rFonts w:ascii="Verdana" w:hAnsi="Verdana"/>
          <w:sz w:val="20"/>
          <w:szCs w:val="20"/>
          <w:lang w:val="bg-BG"/>
        </w:rPr>
        <w:t xml:space="preserve">Свързани лица не могат да бъдат самостоятелни участници в една и </w:t>
      </w:r>
      <w:r w:rsidRPr="00823FBF">
        <w:rPr>
          <w:rFonts w:ascii="Verdana" w:hAnsi="Verdana" w:cs="Tahoma"/>
          <w:sz w:val="20"/>
          <w:szCs w:val="20"/>
          <w:lang w:val="bg-BG"/>
        </w:rPr>
        <w:t>съща</w:t>
      </w:r>
      <w:r w:rsidRPr="00823FBF">
        <w:rPr>
          <w:rFonts w:ascii="Verdana" w:hAnsi="Verdana"/>
          <w:sz w:val="20"/>
          <w:szCs w:val="20"/>
          <w:lang w:val="bg-BG"/>
        </w:rPr>
        <w:t xml:space="preserve"> процедура.</w:t>
      </w:r>
    </w:p>
    <w:p w14:paraId="66E53861" w14:textId="77777777" w:rsidR="001E1703" w:rsidRPr="00823FBF" w:rsidRDefault="001E1703" w:rsidP="00AB4EDE">
      <w:pPr>
        <w:pStyle w:val="p50"/>
        <w:keepLines/>
        <w:numPr>
          <w:ilvl w:val="1"/>
          <w:numId w:val="3"/>
        </w:numPr>
        <w:tabs>
          <w:tab w:val="clear" w:pos="567"/>
          <w:tab w:val="clear" w:pos="760"/>
          <w:tab w:val="num" w:pos="993"/>
          <w:tab w:val="num" w:pos="1843"/>
        </w:tabs>
        <w:spacing w:before="120" w:after="120" w:line="240" w:lineRule="auto"/>
        <w:ind w:left="1276"/>
        <w:rPr>
          <w:rFonts w:ascii="Verdana" w:hAnsi="Verdana"/>
          <w:sz w:val="20"/>
          <w:szCs w:val="20"/>
          <w:lang w:val="ru-RU"/>
        </w:rPr>
      </w:pPr>
      <w:r w:rsidRPr="00823FBF">
        <w:rPr>
          <w:rFonts w:ascii="Verdana" w:hAnsi="Verdana"/>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1A9DF58A" w14:textId="77777777" w:rsidR="00B2379A" w:rsidRDefault="00B2379A" w:rsidP="00697157">
      <w:pPr>
        <w:pStyle w:val="p50"/>
        <w:keepLines/>
        <w:numPr>
          <w:ilvl w:val="2"/>
          <w:numId w:val="47"/>
        </w:numPr>
        <w:spacing w:after="60"/>
        <w:rPr>
          <w:rFonts w:ascii="Verdana" w:hAnsi="Verdana" w:cs="Tahoma"/>
          <w:sz w:val="20"/>
          <w:szCs w:val="20"/>
          <w:lang w:val="bg-BG"/>
        </w:rPr>
      </w:pPr>
      <w:r w:rsidRPr="00E869EC">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2A6C93D0" w14:textId="77777777" w:rsidR="00B2379A" w:rsidRDefault="00B2379A" w:rsidP="00697157">
      <w:pPr>
        <w:pStyle w:val="p50"/>
        <w:keepLines/>
        <w:numPr>
          <w:ilvl w:val="2"/>
          <w:numId w:val="47"/>
        </w:numPr>
        <w:spacing w:after="60"/>
        <w:rPr>
          <w:rFonts w:ascii="Verdana" w:hAnsi="Verdana" w:cs="Tahoma"/>
          <w:sz w:val="20"/>
          <w:szCs w:val="20"/>
          <w:lang w:val="bg-BG"/>
        </w:rPr>
      </w:pPr>
      <w:r w:rsidRPr="00B2379A">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47D6EF7" w14:textId="77777777" w:rsidR="00B2379A" w:rsidRDefault="00B2379A" w:rsidP="00697157">
      <w:pPr>
        <w:pStyle w:val="p50"/>
        <w:keepLines/>
        <w:numPr>
          <w:ilvl w:val="2"/>
          <w:numId w:val="47"/>
        </w:numPr>
        <w:spacing w:after="60"/>
        <w:rPr>
          <w:rFonts w:ascii="Verdana" w:hAnsi="Verdana" w:cs="Tahoma"/>
          <w:sz w:val="20"/>
          <w:szCs w:val="20"/>
          <w:lang w:val="bg-BG"/>
        </w:rPr>
      </w:pPr>
      <w:r w:rsidRPr="00B2379A">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264D5569" w14:textId="74878F52" w:rsidR="00B2379A" w:rsidRDefault="00B2379A" w:rsidP="00697157">
      <w:pPr>
        <w:pStyle w:val="p50"/>
        <w:keepLines/>
        <w:numPr>
          <w:ilvl w:val="2"/>
          <w:numId w:val="47"/>
        </w:numPr>
        <w:spacing w:after="60"/>
        <w:rPr>
          <w:rFonts w:ascii="Verdana" w:hAnsi="Verdana" w:cs="Tahoma"/>
          <w:sz w:val="20"/>
          <w:szCs w:val="20"/>
          <w:lang w:val="bg-BG"/>
        </w:rPr>
      </w:pPr>
      <w:r w:rsidRPr="00B2379A">
        <w:rPr>
          <w:rFonts w:ascii="Verdana" w:hAnsi="Verdana" w:cs="Tahoma"/>
          <w:sz w:val="20"/>
          <w:szCs w:val="20"/>
          <w:lang w:val="bg-BG"/>
        </w:rPr>
        <w:t xml:space="preserve">наличие на свързаност по смисъла на пар. 2, т. 45 от ДР на ЗОП между участници в конкретна процедура (чл. 107, т. 4 от ЗОП); </w:t>
      </w:r>
    </w:p>
    <w:p w14:paraId="1CEB4E36" w14:textId="77777777" w:rsidR="00B2379A" w:rsidRDefault="00B2379A" w:rsidP="00697157">
      <w:pPr>
        <w:pStyle w:val="p50"/>
        <w:keepLines/>
        <w:numPr>
          <w:ilvl w:val="2"/>
          <w:numId w:val="47"/>
        </w:numPr>
        <w:spacing w:after="60"/>
        <w:rPr>
          <w:rFonts w:ascii="Verdana" w:hAnsi="Verdana" w:cs="Tahoma"/>
          <w:sz w:val="20"/>
          <w:szCs w:val="20"/>
          <w:lang w:val="bg-BG"/>
        </w:rPr>
      </w:pPr>
      <w:r w:rsidRPr="00B2379A">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A67D090" w14:textId="6D1A16D8" w:rsidR="00B2379A" w:rsidRPr="00B2379A" w:rsidRDefault="00B2379A" w:rsidP="00697157">
      <w:pPr>
        <w:pStyle w:val="p50"/>
        <w:keepLines/>
        <w:numPr>
          <w:ilvl w:val="2"/>
          <w:numId w:val="47"/>
        </w:numPr>
        <w:spacing w:after="60"/>
        <w:rPr>
          <w:rFonts w:ascii="Verdana" w:hAnsi="Verdana" w:cs="Tahoma"/>
          <w:sz w:val="20"/>
          <w:szCs w:val="20"/>
          <w:lang w:val="bg-BG"/>
        </w:rPr>
      </w:pPr>
      <w:r w:rsidRPr="00B2379A">
        <w:rPr>
          <w:rFonts w:ascii="Verdana" w:hAnsi="Verdana" w:cs="Tahoma"/>
          <w:sz w:val="20"/>
          <w:szCs w:val="20"/>
          <w:lang w:val="bg-BG"/>
        </w:rPr>
        <w:lastRenderedPageBreak/>
        <w:t>обстоятелства по чл. 69 от Закона за противодействие на корупцията и за отнемане на незаконно придобитото имущество.</w:t>
      </w:r>
    </w:p>
    <w:p w14:paraId="5D92C166" w14:textId="2634AE57" w:rsidR="001E1703" w:rsidRDefault="001E1703" w:rsidP="005D1274">
      <w:pPr>
        <w:spacing w:before="120" w:after="120"/>
        <w:ind w:left="1701"/>
        <w:jc w:val="both"/>
        <w:rPr>
          <w:rFonts w:ascii="Verdana" w:hAnsi="Verdana"/>
          <w:b/>
          <w:i/>
          <w:color w:val="000000"/>
          <w:sz w:val="20"/>
          <w:szCs w:val="20"/>
          <w:lang w:val="ru-RU" w:eastAsia="bg-BG"/>
        </w:rPr>
      </w:pPr>
      <w:r w:rsidRPr="00823FBF">
        <w:rPr>
          <w:rFonts w:ascii="Verdana" w:hAnsi="Verdana"/>
          <w:b/>
          <w:i/>
          <w:color w:val="000000"/>
          <w:sz w:val="20"/>
          <w:szCs w:val="20"/>
          <w:lang w:val="ru-RU" w:eastAsia="bg-BG"/>
        </w:rPr>
        <w:t>Липсата на обстоятелства, свързани с националните основания за отстраняване се декларира</w:t>
      </w:r>
      <w:r w:rsidRPr="00823FBF">
        <w:rPr>
          <w:rFonts w:ascii="Verdana" w:hAnsi="Verdana"/>
          <w:b/>
          <w:i/>
          <w:color w:val="000000"/>
          <w:sz w:val="20"/>
          <w:szCs w:val="20"/>
          <w:lang w:val="bg-BG" w:eastAsia="bg-BG"/>
        </w:rPr>
        <w:t>т</w:t>
      </w:r>
      <w:r w:rsidRPr="00823FBF">
        <w:rPr>
          <w:rFonts w:ascii="Verdana" w:hAnsi="Verdana"/>
          <w:b/>
          <w:i/>
          <w:color w:val="000000"/>
          <w:sz w:val="20"/>
          <w:szCs w:val="20"/>
          <w:lang w:val="ru-RU" w:eastAsia="bg-BG"/>
        </w:rPr>
        <w:t xml:space="preserve">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003561CE" w14:textId="77777777" w:rsidR="00B2379A" w:rsidRPr="005F3532" w:rsidRDefault="00B2379A" w:rsidP="00AB4EDE">
      <w:pPr>
        <w:pStyle w:val="p50"/>
        <w:numPr>
          <w:ilvl w:val="1"/>
          <w:numId w:val="3"/>
        </w:numPr>
        <w:ind w:left="1276" w:hanging="708"/>
        <w:rPr>
          <w:rFonts w:ascii="Verdana" w:hAnsi="Verdana" w:cs="Tahoma"/>
          <w:color w:val="auto"/>
          <w:sz w:val="20"/>
          <w:szCs w:val="20"/>
          <w:lang w:val="ru-RU" w:eastAsia="bg-BG"/>
        </w:rPr>
      </w:pPr>
      <w:r w:rsidRPr="00B2379A">
        <w:rPr>
          <w:rFonts w:ascii="Verdana" w:hAnsi="Verdana" w:cs="Tahoma"/>
          <w:color w:val="auto"/>
          <w:sz w:val="20"/>
          <w:szCs w:val="20"/>
          <w:lang w:val="bg-BG" w:eastAsia="bg-BG"/>
        </w:rPr>
        <w:t xml:space="preserve">Основанията за отстраняване се прилагат до изтичане на следните срокове: </w:t>
      </w:r>
    </w:p>
    <w:p w14:paraId="1AF5C5E0" w14:textId="77777777" w:rsidR="00B2379A" w:rsidRPr="005F3532" w:rsidRDefault="00B2379A" w:rsidP="00697157">
      <w:pPr>
        <w:pStyle w:val="p50"/>
        <w:keepLines/>
        <w:numPr>
          <w:ilvl w:val="0"/>
          <w:numId w:val="46"/>
        </w:numPr>
        <w:spacing w:after="60"/>
        <w:ind w:left="2127"/>
        <w:rPr>
          <w:rFonts w:ascii="Verdana" w:hAnsi="Verdana" w:cs="Tahoma"/>
          <w:color w:val="auto"/>
          <w:sz w:val="20"/>
          <w:szCs w:val="20"/>
          <w:lang w:val="ru-RU" w:eastAsia="bg-BG"/>
        </w:rPr>
      </w:pPr>
      <w:r w:rsidRPr="00B2379A">
        <w:rPr>
          <w:rFonts w:ascii="Verdana" w:hAnsi="Verdana" w:cs="Tahoma"/>
          <w:color w:val="auto"/>
          <w:sz w:val="20"/>
          <w:szCs w:val="20"/>
          <w:lang w:val="bg-BG" w:eastAsia="bg-BG"/>
        </w:rPr>
        <w:t>пет години от влизането в сила на присъдата – по отношение на обстоятелства по чл. 54, ал. 1, т. 1 и 2</w:t>
      </w:r>
      <w:r w:rsidRPr="00B2379A">
        <w:rPr>
          <w:rFonts w:ascii="Verdana" w:hAnsi="Verdana" w:cs="Tahoma"/>
          <w:color w:val="auto"/>
          <w:sz w:val="20"/>
          <w:szCs w:val="20"/>
          <w:lang w:val="bg-BG"/>
        </w:rPr>
        <w:t xml:space="preserve"> от ЗОП</w:t>
      </w:r>
      <w:r w:rsidRPr="00B2379A">
        <w:rPr>
          <w:rFonts w:ascii="Verdana" w:hAnsi="Verdana" w:cs="Tahoma"/>
          <w:color w:val="auto"/>
          <w:sz w:val="20"/>
          <w:szCs w:val="20"/>
          <w:lang w:val="bg-BG" w:eastAsia="bg-BG"/>
        </w:rPr>
        <w:t xml:space="preserve">, освен ако в присъдата е посочен друг срок на наказанието; </w:t>
      </w:r>
    </w:p>
    <w:p w14:paraId="61B4D207" w14:textId="77777777" w:rsidR="00B2379A" w:rsidRPr="005F3532" w:rsidRDefault="00B2379A" w:rsidP="00697157">
      <w:pPr>
        <w:pStyle w:val="p50"/>
        <w:keepLines/>
        <w:numPr>
          <w:ilvl w:val="0"/>
          <w:numId w:val="46"/>
        </w:numPr>
        <w:spacing w:after="60"/>
        <w:ind w:left="2127"/>
        <w:rPr>
          <w:rFonts w:ascii="Verdana" w:hAnsi="Verdana" w:cs="Tahoma"/>
          <w:color w:val="auto"/>
          <w:sz w:val="20"/>
          <w:szCs w:val="20"/>
          <w:lang w:val="ru-RU" w:eastAsia="bg-BG"/>
        </w:rPr>
      </w:pPr>
      <w:r w:rsidRPr="00B2379A">
        <w:rPr>
          <w:rFonts w:ascii="Verdana" w:hAnsi="Verdana" w:cs="Tahoma"/>
          <w:color w:val="auto"/>
          <w:sz w:val="20"/>
          <w:szCs w:val="20"/>
          <w:lang w:val="bg-BG" w:eastAsia="bg-BG"/>
        </w:rPr>
        <w:t xml:space="preserve">три години от датата на: </w:t>
      </w:r>
    </w:p>
    <w:p w14:paraId="70EA52D9" w14:textId="77777777" w:rsidR="00B2379A" w:rsidRPr="005F3532" w:rsidRDefault="00B2379A" w:rsidP="00697157">
      <w:pPr>
        <w:pStyle w:val="p50"/>
        <w:keepLines/>
        <w:spacing w:after="60"/>
        <w:ind w:left="2127" w:firstLine="0"/>
        <w:rPr>
          <w:rFonts w:ascii="Verdana" w:hAnsi="Verdana" w:cs="Tahoma"/>
          <w:color w:val="auto"/>
          <w:sz w:val="20"/>
          <w:szCs w:val="20"/>
          <w:lang w:val="ru-RU" w:eastAsia="bg-BG"/>
        </w:rPr>
      </w:pPr>
      <w:r w:rsidRPr="00B2379A">
        <w:rPr>
          <w:rFonts w:ascii="Verdana" w:hAnsi="Verdana" w:cs="Tahoma"/>
          <w:color w:val="auto"/>
          <w:sz w:val="20"/>
          <w:szCs w:val="20"/>
          <w:lang w:val="bg-BG" w:eastAsia="bg-BG"/>
        </w:rPr>
        <w:t>а) влизането в сила на решението на възложителя, с което участникът е отстранен за наличие на обстоятелствата по чл. 54, ал. 1, т. 5, буква "а"</w:t>
      </w:r>
      <w:r w:rsidRPr="005F3532">
        <w:rPr>
          <w:rFonts w:ascii="Verdana" w:hAnsi="Verdana" w:cs="Tahoma"/>
          <w:color w:val="auto"/>
          <w:sz w:val="20"/>
          <w:szCs w:val="20"/>
          <w:lang w:val="ru-RU"/>
        </w:rPr>
        <w:t xml:space="preserve"> </w:t>
      </w:r>
      <w:r w:rsidRPr="00B2379A">
        <w:rPr>
          <w:rFonts w:ascii="Verdana" w:hAnsi="Verdana" w:cs="Tahoma"/>
          <w:color w:val="auto"/>
          <w:sz w:val="20"/>
          <w:szCs w:val="20"/>
          <w:lang w:val="bg-BG"/>
        </w:rPr>
        <w:t>от ЗОП</w:t>
      </w:r>
      <w:r w:rsidRPr="00B2379A">
        <w:rPr>
          <w:rFonts w:ascii="Verdana" w:hAnsi="Verdana" w:cs="Tahoma"/>
          <w:color w:val="auto"/>
          <w:sz w:val="20"/>
          <w:szCs w:val="20"/>
          <w:lang w:val="bg-BG" w:eastAsia="bg-BG"/>
        </w:rPr>
        <w:t xml:space="preserve">; </w:t>
      </w:r>
    </w:p>
    <w:p w14:paraId="687935C8" w14:textId="77777777" w:rsidR="00B2379A" w:rsidRPr="005F3532" w:rsidRDefault="00B2379A" w:rsidP="00697157">
      <w:pPr>
        <w:pStyle w:val="p50"/>
        <w:keepLines/>
        <w:spacing w:after="60"/>
        <w:ind w:left="2127" w:firstLine="0"/>
        <w:rPr>
          <w:rFonts w:ascii="Verdana" w:hAnsi="Verdana" w:cs="Tahoma"/>
          <w:color w:val="auto"/>
          <w:sz w:val="20"/>
          <w:szCs w:val="20"/>
          <w:lang w:val="ru-RU" w:eastAsia="bg-BG"/>
        </w:rPr>
      </w:pPr>
      <w:r w:rsidRPr="00B2379A">
        <w:rPr>
          <w:rFonts w:ascii="Verdana" w:hAnsi="Verdana" w:cs="Tahoma"/>
          <w:color w:val="auto"/>
          <w:sz w:val="20"/>
          <w:szCs w:val="20"/>
          <w:lang w:val="bg-BG" w:eastAsia="bg-BG"/>
        </w:rPr>
        <w:t>б) влизането в сила на акт на компетентен орган, с който е установено наличието на обстоятелствата по чл. 54, ал. 1, т. 6 и чл. 55, ал. 1, т. 2 и 3</w:t>
      </w:r>
      <w:r w:rsidRPr="00B2379A">
        <w:rPr>
          <w:rFonts w:ascii="Verdana" w:hAnsi="Verdana" w:cs="Tahoma"/>
          <w:color w:val="auto"/>
          <w:sz w:val="20"/>
          <w:szCs w:val="20"/>
          <w:lang w:val="bg-BG"/>
        </w:rPr>
        <w:t xml:space="preserve"> от ЗОП</w:t>
      </w:r>
      <w:r w:rsidRPr="00B2379A">
        <w:rPr>
          <w:rFonts w:ascii="Verdana" w:hAnsi="Verdana" w:cs="Tahoma"/>
          <w:color w:val="auto"/>
          <w:sz w:val="20"/>
          <w:szCs w:val="20"/>
          <w:lang w:val="bg-BG" w:eastAsia="bg-BG"/>
        </w:rPr>
        <w:t xml:space="preserve">, освен ако в акта е посочен друг срок; </w:t>
      </w:r>
    </w:p>
    <w:p w14:paraId="4E111240" w14:textId="0D1129AD" w:rsidR="00B2379A" w:rsidRPr="00B2379A" w:rsidRDefault="00B2379A" w:rsidP="00697157">
      <w:pPr>
        <w:spacing w:after="60"/>
        <w:ind w:left="2127"/>
        <w:jc w:val="both"/>
        <w:rPr>
          <w:rFonts w:ascii="Verdana" w:hAnsi="Verdana"/>
          <w:sz w:val="20"/>
          <w:szCs w:val="20"/>
          <w:lang w:val="ru-RU" w:eastAsia="bg-BG"/>
        </w:rPr>
      </w:pPr>
      <w:r w:rsidRPr="00B2379A">
        <w:rPr>
          <w:rFonts w:ascii="Verdana" w:hAnsi="Verdana" w:cs="Tahoma" w:hint="eastAsia"/>
          <w:sz w:val="20"/>
          <w:szCs w:val="20"/>
          <w:lang w:val="bg-BG"/>
        </w:rPr>
        <w:t>в</w:t>
      </w:r>
      <w:r w:rsidRPr="00B2379A">
        <w:rPr>
          <w:rFonts w:ascii="Verdana" w:hAnsi="Verdana" w:cs="Tahoma"/>
          <w:sz w:val="20"/>
          <w:szCs w:val="20"/>
          <w:lang w:val="bg-BG"/>
        </w:rPr>
        <w:t xml:space="preserve">) </w:t>
      </w:r>
      <w:r w:rsidRPr="00B2379A">
        <w:rPr>
          <w:rFonts w:ascii="Verdana" w:hAnsi="Verdana" w:cs="Tahoma" w:hint="eastAsia"/>
          <w:sz w:val="20"/>
          <w:szCs w:val="20"/>
          <w:lang w:val="bg-BG"/>
        </w:rPr>
        <w:t>влизането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в</w:t>
      </w:r>
      <w:r w:rsidRPr="00B2379A">
        <w:rPr>
          <w:rFonts w:ascii="Verdana" w:hAnsi="Verdana" w:cs="Tahoma"/>
          <w:sz w:val="20"/>
          <w:szCs w:val="20"/>
          <w:lang w:val="bg-BG"/>
        </w:rPr>
        <w:t xml:space="preserve"> </w:t>
      </w:r>
      <w:r w:rsidRPr="00B2379A">
        <w:rPr>
          <w:rFonts w:ascii="Verdana" w:hAnsi="Verdana" w:cs="Tahoma" w:hint="eastAsia"/>
          <w:sz w:val="20"/>
          <w:szCs w:val="20"/>
          <w:lang w:val="bg-BG"/>
        </w:rPr>
        <w:t>сила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на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съдебно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решение</w:t>
      </w:r>
      <w:r w:rsidRPr="00B2379A">
        <w:rPr>
          <w:rFonts w:ascii="Verdana" w:hAnsi="Verdana" w:cs="Tahoma"/>
          <w:sz w:val="20"/>
          <w:szCs w:val="20"/>
          <w:lang w:val="bg-BG"/>
        </w:rPr>
        <w:t xml:space="preserve"> </w:t>
      </w:r>
      <w:r w:rsidRPr="00B2379A">
        <w:rPr>
          <w:rFonts w:ascii="Verdana" w:hAnsi="Verdana" w:cs="Tahoma" w:hint="eastAsia"/>
          <w:sz w:val="20"/>
          <w:szCs w:val="20"/>
          <w:lang w:val="bg-BG"/>
        </w:rPr>
        <w:t>или</w:t>
      </w:r>
      <w:r w:rsidRPr="00B2379A">
        <w:rPr>
          <w:rFonts w:ascii="Verdana" w:hAnsi="Verdana" w:cs="Tahoma"/>
          <w:sz w:val="20"/>
          <w:szCs w:val="20"/>
          <w:lang w:val="bg-BG"/>
        </w:rPr>
        <w:t xml:space="preserve"> </w:t>
      </w:r>
      <w:r w:rsidRPr="00B2379A">
        <w:rPr>
          <w:rFonts w:ascii="Verdana" w:hAnsi="Verdana" w:cs="Tahoma" w:hint="eastAsia"/>
          <w:sz w:val="20"/>
          <w:szCs w:val="20"/>
          <w:lang w:val="bg-BG"/>
        </w:rPr>
        <w:t>на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друг</w:t>
      </w:r>
      <w:r w:rsidRPr="00B2379A">
        <w:rPr>
          <w:rFonts w:ascii="Verdana" w:hAnsi="Verdana" w:cs="Tahoma"/>
          <w:sz w:val="20"/>
          <w:szCs w:val="20"/>
          <w:lang w:val="bg-BG"/>
        </w:rPr>
        <w:t xml:space="preserve"> </w:t>
      </w:r>
      <w:r w:rsidRPr="00B2379A">
        <w:rPr>
          <w:rFonts w:ascii="Verdana" w:hAnsi="Verdana" w:cs="Tahoma" w:hint="eastAsia"/>
          <w:sz w:val="20"/>
          <w:szCs w:val="20"/>
          <w:lang w:val="bg-BG"/>
        </w:rPr>
        <w:t>документ</w:t>
      </w:r>
      <w:r w:rsidRPr="00B2379A">
        <w:rPr>
          <w:rFonts w:ascii="Verdana" w:hAnsi="Verdana" w:cs="Tahoma"/>
          <w:sz w:val="20"/>
          <w:szCs w:val="20"/>
          <w:lang w:val="bg-BG"/>
        </w:rPr>
        <w:t xml:space="preserve">, </w:t>
      </w:r>
      <w:r w:rsidRPr="00B2379A">
        <w:rPr>
          <w:rFonts w:ascii="Verdana" w:hAnsi="Verdana" w:cs="Tahoma" w:hint="eastAsia"/>
          <w:sz w:val="20"/>
          <w:szCs w:val="20"/>
          <w:lang w:val="bg-BG"/>
        </w:rPr>
        <w:t>с</w:t>
      </w:r>
      <w:r w:rsidRPr="00B2379A">
        <w:rPr>
          <w:rFonts w:ascii="Verdana" w:hAnsi="Verdana" w:cs="Tahoma"/>
          <w:sz w:val="20"/>
          <w:szCs w:val="20"/>
          <w:lang w:val="bg-BG"/>
        </w:rPr>
        <w:t xml:space="preserve"> </w:t>
      </w:r>
      <w:r w:rsidRPr="00B2379A">
        <w:rPr>
          <w:rFonts w:ascii="Verdana" w:hAnsi="Verdana" w:cs="Tahoma" w:hint="eastAsia"/>
          <w:sz w:val="20"/>
          <w:szCs w:val="20"/>
          <w:lang w:val="bg-BG"/>
        </w:rPr>
        <w:t>който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се</w:t>
      </w:r>
      <w:r w:rsidRPr="00B2379A">
        <w:rPr>
          <w:rFonts w:ascii="Verdana" w:hAnsi="Verdana" w:cs="Tahoma"/>
          <w:sz w:val="20"/>
          <w:szCs w:val="20"/>
          <w:lang w:val="bg-BG"/>
        </w:rPr>
        <w:t xml:space="preserve"> </w:t>
      </w:r>
      <w:r w:rsidRPr="00B2379A">
        <w:rPr>
          <w:rFonts w:ascii="Verdana" w:hAnsi="Verdana" w:cs="Tahoma" w:hint="eastAsia"/>
          <w:sz w:val="20"/>
          <w:szCs w:val="20"/>
          <w:lang w:val="bg-BG"/>
        </w:rPr>
        <w:t>доказва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наличието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на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обстоятелствата</w:t>
      </w:r>
      <w:r w:rsidRPr="00B2379A">
        <w:rPr>
          <w:rFonts w:ascii="Verdana" w:hAnsi="Verdana" w:cs="Tahoma"/>
          <w:sz w:val="20"/>
          <w:szCs w:val="20"/>
          <w:lang w:val="bg-BG"/>
        </w:rPr>
        <w:t xml:space="preserve"> </w:t>
      </w:r>
      <w:r w:rsidRPr="00B2379A">
        <w:rPr>
          <w:rFonts w:ascii="Verdana" w:hAnsi="Verdana" w:cs="Tahoma" w:hint="eastAsia"/>
          <w:sz w:val="20"/>
          <w:szCs w:val="20"/>
          <w:lang w:val="bg-BG"/>
        </w:rPr>
        <w:t>по</w:t>
      </w:r>
      <w:r w:rsidRPr="00B2379A">
        <w:rPr>
          <w:rFonts w:ascii="Verdana" w:hAnsi="Verdana" w:cs="Tahoma"/>
          <w:sz w:val="20"/>
          <w:szCs w:val="20"/>
          <w:lang w:val="bg-BG"/>
        </w:rPr>
        <w:t xml:space="preserve"> </w:t>
      </w:r>
      <w:r w:rsidRPr="00B2379A">
        <w:rPr>
          <w:rFonts w:ascii="Verdana" w:hAnsi="Verdana" w:cs="Tahoma" w:hint="eastAsia"/>
          <w:sz w:val="20"/>
          <w:szCs w:val="20"/>
          <w:lang w:val="bg-BG"/>
        </w:rPr>
        <w:t>чл</w:t>
      </w:r>
      <w:r w:rsidRPr="00B2379A">
        <w:rPr>
          <w:rFonts w:ascii="Verdana" w:hAnsi="Verdana" w:cs="Tahoma"/>
          <w:sz w:val="20"/>
          <w:szCs w:val="20"/>
          <w:lang w:val="bg-BG"/>
        </w:rPr>
        <w:t xml:space="preserve">. 55, </w:t>
      </w:r>
      <w:r w:rsidRPr="00B2379A">
        <w:rPr>
          <w:rFonts w:ascii="Verdana" w:hAnsi="Verdana" w:cs="Tahoma" w:hint="eastAsia"/>
          <w:sz w:val="20"/>
          <w:szCs w:val="20"/>
          <w:lang w:val="bg-BG"/>
        </w:rPr>
        <w:t>ал</w:t>
      </w:r>
      <w:r w:rsidRPr="00B2379A">
        <w:rPr>
          <w:rFonts w:ascii="Verdana" w:hAnsi="Verdana" w:cs="Tahoma"/>
          <w:sz w:val="20"/>
          <w:szCs w:val="20"/>
          <w:lang w:val="bg-BG"/>
        </w:rPr>
        <w:t xml:space="preserve">. 1, </w:t>
      </w:r>
      <w:r w:rsidRPr="00B2379A">
        <w:rPr>
          <w:rFonts w:ascii="Verdana" w:hAnsi="Verdana" w:cs="Tahoma" w:hint="eastAsia"/>
          <w:sz w:val="20"/>
          <w:szCs w:val="20"/>
          <w:lang w:val="bg-BG"/>
        </w:rPr>
        <w:t>т</w:t>
      </w:r>
      <w:r w:rsidRPr="00B2379A">
        <w:rPr>
          <w:rFonts w:ascii="Verdana" w:hAnsi="Verdana" w:cs="Tahoma"/>
          <w:sz w:val="20"/>
          <w:szCs w:val="20"/>
          <w:lang w:val="bg-BG"/>
        </w:rPr>
        <w:t>. 4 от ЗОП.</w:t>
      </w:r>
    </w:p>
    <w:p w14:paraId="5443D9D7" w14:textId="01818E00" w:rsidR="008A569D" w:rsidRPr="00552F89" w:rsidRDefault="008A569D" w:rsidP="008A569D">
      <w:pPr>
        <w:keepLines/>
        <w:numPr>
          <w:ilvl w:val="0"/>
          <w:numId w:val="3"/>
        </w:numPr>
        <w:spacing w:before="120" w:after="120"/>
        <w:jc w:val="both"/>
        <w:rPr>
          <w:rFonts w:ascii="Verdana" w:hAnsi="Verdana" w:cs="Arial"/>
          <w:sz w:val="20"/>
          <w:szCs w:val="20"/>
          <w:lang w:val="bg-BG"/>
        </w:rPr>
      </w:pPr>
      <w:r w:rsidRPr="00552F89">
        <w:rPr>
          <w:rStyle w:val="alcapt2"/>
          <w:rFonts w:ascii="Verdana" w:hAnsi="Verdana" w:cs="Tahoma"/>
          <w:b/>
          <w:i w:val="0"/>
          <w:sz w:val="20"/>
          <w:szCs w:val="20"/>
          <w:lang w:val="bg-BG"/>
        </w:rPr>
        <w:t>КРИТЕРИИ</w:t>
      </w:r>
      <w:r w:rsidRPr="00552F89">
        <w:rPr>
          <w:rFonts w:ascii="Verdana" w:hAnsi="Verdana" w:cs="Arial"/>
          <w:b/>
          <w:sz w:val="20"/>
          <w:szCs w:val="20"/>
          <w:lang w:val="bg-BG"/>
        </w:rPr>
        <w:t xml:space="preserve"> ЗА ПОДБОР</w:t>
      </w:r>
      <w:r w:rsidRPr="00552F89">
        <w:rPr>
          <w:rFonts w:ascii="Verdana" w:hAnsi="Verdana" w:cs="Arial"/>
          <w:sz w:val="20"/>
          <w:szCs w:val="20"/>
          <w:lang w:val="bg-BG"/>
        </w:rPr>
        <w:t xml:space="preserve"> – </w:t>
      </w:r>
      <w:r w:rsidRPr="00552F89">
        <w:rPr>
          <w:rFonts w:ascii="Verdana" w:hAnsi="Verdana"/>
          <w:b/>
          <w:sz w:val="20"/>
          <w:szCs w:val="20"/>
          <w:lang w:val="bg-BG"/>
        </w:rPr>
        <w:t xml:space="preserve">изисквания към </w:t>
      </w:r>
      <w:r w:rsidR="00316FB8">
        <w:rPr>
          <w:rFonts w:ascii="Verdana" w:hAnsi="Verdana"/>
          <w:b/>
          <w:sz w:val="20"/>
          <w:szCs w:val="20"/>
          <w:lang w:val="bg-BG"/>
        </w:rPr>
        <w:t>участниците</w:t>
      </w:r>
      <w:r w:rsidRPr="00552F89">
        <w:rPr>
          <w:rFonts w:ascii="Verdana" w:hAnsi="Verdana"/>
          <w:b/>
          <w:sz w:val="20"/>
          <w:szCs w:val="20"/>
          <w:lang w:val="bg-BG"/>
        </w:rPr>
        <w:t xml:space="preserve"> и посочване на информация относно съответствието с тях в ЕЕДОП</w:t>
      </w:r>
    </w:p>
    <w:p w14:paraId="5443D9D8" w14:textId="6C15A874" w:rsidR="008A569D" w:rsidRPr="00552F89" w:rsidRDefault="008A569D" w:rsidP="008A569D">
      <w:pPr>
        <w:pStyle w:val="p50"/>
        <w:keepLines/>
        <w:numPr>
          <w:ilvl w:val="1"/>
          <w:numId w:val="3"/>
        </w:numPr>
        <w:tabs>
          <w:tab w:val="clear" w:pos="760"/>
        </w:tabs>
        <w:spacing w:before="120" w:after="120" w:line="240" w:lineRule="auto"/>
        <w:rPr>
          <w:rFonts w:ascii="Verdana" w:hAnsi="Verdana"/>
          <w:color w:val="auto"/>
          <w:sz w:val="20"/>
          <w:szCs w:val="20"/>
          <w:lang w:val="bg-BG"/>
        </w:rPr>
      </w:pPr>
      <w:r w:rsidRPr="00552F89">
        <w:rPr>
          <w:rFonts w:ascii="Verdana" w:hAnsi="Verdana"/>
          <w:b/>
          <w:color w:val="auto"/>
          <w:sz w:val="20"/>
          <w:szCs w:val="20"/>
          <w:lang w:val="bg-BG"/>
        </w:rPr>
        <w:t>Годност (правоспособност) за упражняване на професионална дейност</w:t>
      </w:r>
      <w:r w:rsidR="008D70C0" w:rsidRPr="00552F89">
        <w:rPr>
          <w:rFonts w:ascii="Verdana" w:hAnsi="Verdana"/>
          <w:b/>
          <w:color w:val="auto"/>
          <w:sz w:val="20"/>
          <w:szCs w:val="20"/>
          <w:lang w:val="bg-BG"/>
        </w:rPr>
        <w:t>.</w:t>
      </w:r>
    </w:p>
    <w:p w14:paraId="5443D9D9" w14:textId="58F3BBD8" w:rsidR="008A569D" w:rsidRPr="00552F89" w:rsidRDefault="008A569D" w:rsidP="000B3D77">
      <w:pPr>
        <w:pStyle w:val="ListParagraph"/>
        <w:numPr>
          <w:ilvl w:val="2"/>
          <w:numId w:val="3"/>
        </w:numPr>
        <w:tabs>
          <w:tab w:val="clear" w:pos="2717"/>
          <w:tab w:val="num" w:pos="1843"/>
        </w:tabs>
        <w:spacing w:before="120" w:after="120"/>
        <w:ind w:left="1843" w:hanging="850"/>
        <w:contextualSpacing w:val="0"/>
        <w:jc w:val="both"/>
        <w:rPr>
          <w:rFonts w:ascii="Verdana" w:hAnsi="Verdana" w:cs="Arial"/>
          <w:sz w:val="20"/>
          <w:szCs w:val="20"/>
          <w:lang w:val="bg-BG"/>
        </w:rPr>
      </w:pPr>
      <w:r w:rsidRPr="00552F89">
        <w:rPr>
          <w:rStyle w:val="ala55"/>
          <w:rFonts w:ascii="Verdana" w:hAnsi="Verdana" w:cs="Tahoma"/>
          <w:b/>
          <w:i/>
          <w:sz w:val="20"/>
          <w:szCs w:val="20"/>
          <w:lang w:val="bg-BG"/>
        </w:rPr>
        <w:t>Изискване</w:t>
      </w:r>
      <w:r w:rsidRPr="00552F89">
        <w:rPr>
          <w:rStyle w:val="ala55"/>
          <w:rFonts w:ascii="Verdana" w:hAnsi="Verdana" w:cs="Tahoma"/>
          <w:sz w:val="20"/>
          <w:szCs w:val="20"/>
          <w:lang w:val="bg-BG"/>
        </w:rPr>
        <w:t xml:space="preserve">: </w:t>
      </w:r>
      <w:r w:rsidR="00316FB8">
        <w:rPr>
          <w:rFonts w:ascii="Verdana" w:hAnsi="Verdana" w:cs="Arial"/>
          <w:sz w:val="20"/>
          <w:szCs w:val="20"/>
          <w:lang w:val="bg-BG"/>
        </w:rPr>
        <w:t>Участникът</w:t>
      </w:r>
      <w:r w:rsidRPr="00552F89">
        <w:rPr>
          <w:rFonts w:ascii="Verdana" w:hAnsi="Verdana" w:cs="Arial"/>
          <w:sz w:val="20"/>
          <w:szCs w:val="20"/>
          <w:lang w:val="bg-BG"/>
        </w:rPr>
        <w:t xml:space="preserve"> трябва да бъде лицензиран за извършване на дейността „търговия с електрическа енергия” с включени права и задължения, свързани с дейността „координатор на стандартна балансираща група“.</w:t>
      </w:r>
    </w:p>
    <w:p w14:paraId="5443D9DA" w14:textId="65CF93D7" w:rsidR="008A569D" w:rsidRDefault="00316FB8" w:rsidP="0006536E">
      <w:pPr>
        <w:tabs>
          <w:tab w:val="num" w:pos="1418"/>
        </w:tabs>
        <w:spacing w:before="120" w:after="120"/>
        <w:ind w:left="1843"/>
        <w:contextualSpacing/>
        <w:jc w:val="both"/>
        <w:rPr>
          <w:rFonts w:ascii="Verdana" w:hAnsi="Verdana" w:cs="Tahoma"/>
          <w:b/>
          <w:i/>
          <w:color w:val="000000"/>
          <w:sz w:val="20"/>
          <w:szCs w:val="20"/>
          <w:lang w:val="bg-BG"/>
        </w:rPr>
      </w:pPr>
      <w:r w:rsidRPr="00346292">
        <w:rPr>
          <w:rFonts w:ascii="Verdana" w:hAnsi="Verdana" w:cs="Tahoma"/>
          <w:b/>
          <w:i/>
          <w:color w:val="000000"/>
          <w:sz w:val="20"/>
          <w:szCs w:val="20"/>
          <w:lang w:val="bg-BG"/>
        </w:rPr>
        <w:t xml:space="preserve">Участниците </w:t>
      </w:r>
      <w:r w:rsidR="008A569D" w:rsidRPr="00346292">
        <w:rPr>
          <w:rFonts w:ascii="Verdana" w:hAnsi="Verdana" w:cs="Tahoma"/>
          <w:b/>
          <w:i/>
          <w:color w:val="000000"/>
          <w:sz w:val="20"/>
          <w:szCs w:val="20"/>
          <w:lang w:val="bg-BG"/>
        </w:rPr>
        <w:t xml:space="preserve">следва </w:t>
      </w:r>
      <w:r w:rsidR="00446E2F" w:rsidRPr="00346292">
        <w:rPr>
          <w:rFonts w:ascii="Verdana" w:hAnsi="Verdana" w:cs="Tahoma"/>
          <w:b/>
          <w:i/>
          <w:color w:val="000000"/>
          <w:sz w:val="20"/>
          <w:szCs w:val="20"/>
          <w:lang w:val="bg-BG"/>
        </w:rPr>
        <w:t>да посочат информацията относно</w:t>
      </w:r>
      <w:r w:rsidR="00B2379A" w:rsidRPr="00346292">
        <w:rPr>
          <w:rFonts w:ascii="Verdana" w:hAnsi="Verdana" w:cs="Tahoma"/>
          <w:b/>
          <w:i/>
          <w:color w:val="000000"/>
          <w:sz w:val="20"/>
          <w:szCs w:val="20"/>
          <w:lang w:val="bg-BG"/>
        </w:rPr>
        <w:t xml:space="preserve"> </w:t>
      </w:r>
      <w:r w:rsidR="008A569D" w:rsidRPr="00346292">
        <w:rPr>
          <w:rFonts w:ascii="Verdana" w:hAnsi="Verdana" w:cs="Tahoma"/>
          <w:b/>
          <w:i/>
          <w:color w:val="000000"/>
          <w:sz w:val="20"/>
          <w:szCs w:val="20"/>
          <w:lang w:val="bg-BG"/>
        </w:rPr>
        <w:t>съответствието с изискването за годност (правоспособност) в Част IV: Критерии за подбор</w:t>
      </w:r>
      <w:r w:rsidR="00346292" w:rsidRPr="00346292">
        <w:rPr>
          <w:rFonts w:ascii="Verdana" w:hAnsi="Verdana" w:cs="Tahoma"/>
          <w:b/>
          <w:i/>
          <w:color w:val="000000"/>
          <w:sz w:val="20"/>
          <w:szCs w:val="20"/>
          <w:lang w:val="bg-BG"/>
        </w:rPr>
        <w:t>, Раздел А: Годност</w:t>
      </w:r>
      <w:r w:rsidR="00346292">
        <w:rPr>
          <w:rFonts w:ascii="Verdana" w:hAnsi="Verdana" w:cs="Tahoma"/>
          <w:b/>
          <w:i/>
          <w:color w:val="000000"/>
          <w:sz w:val="20"/>
          <w:szCs w:val="20"/>
          <w:lang w:val="bg-BG"/>
        </w:rPr>
        <w:t>,</w:t>
      </w:r>
      <w:r w:rsidR="00346292" w:rsidRPr="00346292">
        <w:rPr>
          <w:rFonts w:ascii="Verdana" w:hAnsi="Verdana" w:cs="Tahoma"/>
          <w:b/>
          <w:i/>
          <w:color w:val="000000"/>
          <w:sz w:val="20"/>
          <w:szCs w:val="20"/>
          <w:lang w:val="bg-BG"/>
        </w:rPr>
        <w:t xml:space="preserve"> т.1</w:t>
      </w:r>
      <w:r w:rsidR="00346292">
        <w:rPr>
          <w:rFonts w:ascii="Verdana" w:hAnsi="Verdana" w:cs="Tahoma"/>
          <w:b/>
          <w:i/>
          <w:color w:val="000000"/>
          <w:sz w:val="20"/>
          <w:szCs w:val="20"/>
          <w:lang w:val="bg-BG"/>
        </w:rPr>
        <w:t xml:space="preserve"> </w:t>
      </w:r>
      <w:r w:rsidR="008A569D" w:rsidRPr="00346292">
        <w:rPr>
          <w:rFonts w:ascii="Verdana" w:hAnsi="Verdana" w:cs="Tahoma"/>
          <w:b/>
          <w:i/>
          <w:color w:val="000000"/>
          <w:sz w:val="20"/>
          <w:szCs w:val="20"/>
          <w:lang w:val="bg-BG"/>
        </w:rPr>
        <w:t>от ЕЕДОП.</w:t>
      </w:r>
    </w:p>
    <w:p w14:paraId="6767853B" w14:textId="0F93656C" w:rsidR="008F01B5" w:rsidRDefault="008F01B5" w:rsidP="0006536E">
      <w:pPr>
        <w:tabs>
          <w:tab w:val="num" w:pos="1418"/>
        </w:tabs>
        <w:spacing w:before="120" w:after="120"/>
        <w:ind w:left="1843"/>
        <w:contextualSpacing/>
        <w:jc w:val="both"/>
        <w:rPr>
          <w:rFonts w:ascii="Verdana" w:hAnsi="Verdana" w:cs="Tahoma"/>
          <w:b/>
          <w:i/>
          <w:color w:val="000000"/>
          <w:sz w:val="20"/>
          <w:szCs w:val="20"/>
          <w:lang w:val="bg-BG"/>
        </w:rPr>
      </w:pPr>
    </w:p>
    <w:p w14:paraId="6DE7C81C" w14:textId="14CB25BF" w:rsidR="008F01B5" w:rsidRDefault="008F01B5" w:rsidP="0006536E">
      <w:pPr>
        <w:tabs>
          <w:tab w:val="num" w:pos="1418"/>
        </w:tabs>
        <w:spacing w:before="120" w:after="120"/>
        <w:ind w:left="1843"/>
        <w:contextualSpacing/>
        <w:jc w:val="both"/>
        <w:rPr>
          <w:rFonts w:ascii="Verdana" w:hAnsi="Verdana" w:cs="Tahoma"/>
          <w:color w:val="000000"/>
          <w:sz w:val="20"/>
          <w:szCs w:val="20"/>
          <w:lang w:val="bg-BG"/>
        </w:rPr>
      </w:pPr>
      <w:r w:rsidRPr="00552F89">
        <w:rPr>
          <w:rFonts w:ascii="Verdana" w:hAnsi="Verdana" w:cs="Tahoma"/>
          <w:b/>
          <w:i/>
          <w:sz w:val="20"/>
          <w:szCs w:val="20"/>
          <w:lang w:val="bg-BG"/>
        </w:rPr>
        <w:t>Доказване</w:t>
      </w:r>
      <w:r w:rsidRPr="00552F89">
        <w:rPr>
          <w:rFonts w:ascii="Verdana" w:hAnsi="Verdana" w:cs="Tahoma"/>
          <w:sz w:val="20"/>
          <w:szCs w:val="20"/>
          <w:lang w:val="bg-BG"/>
        </w:rPr>
        <w:t xml:space="preserve">: </w:t>
      </w:r>
      <w:r>
        <w:rPr>
          <w:rFonts w:ascii="Verdana" w:hAnsi="Verdana" w:cs="Arial"/>
          <w:sz w:val="20"/>
          <w:szCs w:val="20"/>
          <w:lang w:val="bg-BG"/>
        </w:rPr>
        <w:t>Участникът, избран за изпълнител, представя преди сключване на договора</w:t>
      </w:r>
      <w:r w:rsidRPr="008F01B5">
        <w:rPr>
          <w:rFonts w:ascii="Verdana" w:hAnsi="Verdana" w:cs="Tahoma"/>
          <w:color w:val="000000"/>
          <w:sz w:val="20"/>
          <w:szCs w:val="20"/>
          <w:lang w:val="bg-BG"/>
        </w:rPr>
        <w:t xml:space="preserve"> копие на валидна лицензия издадена от КЕВР със съответните допълнения/приложения (ако има такива), от които да е видно, че има право да извършва дейността „търговия с електрическа енергия”, с включени в същата лицензия, права и задължения, свързани с дейността „координатор на стандартна балансираща група“</w:t>
      </w:r>
    </w:p>
    <w:p w14:paraId="5443D9DC" w14:textId="77777777" w:rsidR="008A569D" w:rsidRPr="00552F89" w:rsidRDefault="008A569D" w:rsidP="008A569D">
      <w:pPr>
        <w:keepLines/>
        <w:numPr>
          <w:ilvl w:val="1"/>
          <w:numId w:val="3"/>
        </w:numPr>
        <w:spacing w:before="120" w:after="120"/>
        <w:jc w:val="both"/>
        <w:rPr>
          <w:rFonts w:ascii="Verdana" w:hAnsi="Verdana"/>
          <w:sz w:val="20"/>
          <w:szCs w:val="20"/>
          <w:lang w:val="bg-BG"/>
        </w:rPr>
      </w:pPr>
      <w:r w:rsidRPr="00552F89">
        <w:rPr>
          <w:rFonts w:ascii="Verdana" w:hAnsi="Verdana"/>
          <w:b/>
          <w:sz w:val="20"/>
          <w:szCs w:val="20"/>
          <w:lang w:val="bg-BG"/>
        </w:rPr>
        <w:t xml:space="preserve">Технически и професионални способности </w:t>
      </w:r>
    </w:p>
    <w:p w14:paraId="0B163981" w14:textId="05E50CDE" w:rsidR="003246D0" w:rsidRPr="00BC3129" w:rsidRDefault="008A569D" w:rsidP="00446E2F">
      <w:pPr>
        <w:pStyle w:val="ListParagraph"/>
        <w:numPr>
          <w:ilvl w:val="2"/>
          <w:numId w:val="3"/>
        </w:numPr>
        <w:tabs>
          <w:tab w:val="clear" w:pos="2717"/>
          <w:tab w:val="num" w:pos="1843"/>
        </w:tabs>
        <w:spacing w:before="120" w:after="120"/>
        <w:ind w:left="1843" w:hanging="850"/>
        <w:contextualSpacing w:val="0"/>
        <w:jc w:val="both"/>
        <w:rPr>
          <w:rFonts w:ascii="Verdana" w:hAnsi="Verdana" w:cs="Tahoma"/>
          <w:sz w:val="20"/>
          <w:szCs w:val="20"/>
          <w:lang w:val="bg-BG"/>
        </w:rPr>
      </w:pPr>
      <w:r w:rsidRPr="00552F89">
        <w:rPr>
          <w:rStyle w:val="alcapt2"/>
          <w:rFonts w:ascii="Verdana" w:hAnsi="Verdana" w:cs="Tahoma"/>
          <w:b/>
          <w:sz w:val="20"/>
          <w:szCs w:val="20"/>
          <w:lang w:val="bg-BG"/>
        </w:rPr>
        <w:t>Изискване</w:t>
      </w:r>
      <w:r w:rsidRPr="00552F89">
        <w:rPr>
          <w:rStyle w:val="alcapt2"/>
          <w:rFonts w:ascii="Verdana" w:hAnsi="Verdana" w:cs="Tahoma"/>
          <w:sz w:val="20"/>
          <w:szCs w:val="20"/>
          <w:lang w:val="bg-BG"/>
        </w:rPr>
        <w:t xml:space="preserve">: </w:t>
      </w:r>
      <w:r w:rsidR="007E28FE">
        <w:rPr>
          <w:rFonts w:ascii="Verdana" w:hAnsi="Verdana" w:cs="Arial"/>
          <w:sz w:val="20"/>
          <w:szCs w:val="20"/>
          <w:lang w:val="bg-BG"/>
        </w:rPr>
        <w:t>Участникът</w:t>
      </w:r>
      <w:r w:rsidR="007E28FE" w:rsidRPr="00552F89">
        <w:rPr>
          <w:rFonts w:ascii="Verdana" w:hAnsi="Verdana" w:cs="Arial"/>
          <w:sz w:val="20"/>
          <w:szCs w:val="20"/>
          <w:lang w:val="bg-BG"/>
        </w:rPr>
        <w:t xml:space="preserve"> </w:t>
      </w:r>
      <w:r w:rsidR="00446E2F" w:rsidRPr="00552F89">
        <w:rPr>
          <w:rStyle w:val="alcapt2"/>
          <w:rFonts w:ascii="Verdana" w:hAnsi="Verdana" w:cs="Tahoma"/>
          <w:i w:val="0"/>
          <w:sz w:val="20"/>
          <w:szCs w:val="20"/>
          <w:lang w:val="bg-BG"/>
        </w:rPr>
        <w:t>трябва</w:t>
      </w:r>
      <w:r w:rsidRPr="00552F89">
        <w:rPr>
          <w:rStyle w:val="alcapt2"/>
          <w:rFonts w:ascii="Verdana" w:hAnsi="Verdana" w:cs="Tahoma"/>
          <w:sz w:val="20"/>
          <w:szCs w:val="20"/>
          <w:lang w:val="bg-BG"/>
        </w:rPr>
        <w:t xml:space="preserve"> </w:t>
      </w:r>
      <w:r w:rsidRPr="00552F89">
        <w:rPr>
          <w:rFonts w:ascii="Verdana" w:hAnsi="Verdana" w:cs="Tahoma"/>
          <w:sz w:val="20"/>
          <w:szCs w:val="20"/>
          <w:lang w:val="bg-BG"/>
        </w:rPr>
        <w:t xml:space="preserve">да е изпълнил </w:t>
      </w:r>
      <w:r w:rsidR="00446E2F" w:rsidRPr="00552F89">
        <w:rPr>
          <w:rFonts w:ascii="Verdana" w:hAnsi="Verdana" w:cs="Tahoma"/>
          <w:sz w:val="20"/>
          <w:szCs w:val="20"/>
          <w:lang w:val="bg-BG"/>
        </w:rPr>
        <w:t>д</w:t>
      </w:r>
      <w:r w:rsidR="00FC3067">
        <w:rPr>
          <w:rFonts w:ascii="Verdana" w:hAnsi="Verdana" w:cs="Tahoma"/>
          <w:sz w:val="20"/>
          <w:szCs w:val="20"/>
          <w:lang w:val="bg-BG"/>
        </w:rPr>
        <w:t>оставки и услуги</w:t>
      </w:r>
      <w:r w:rsidR="00446E2F" w:rsidRPr="00552F89">
        <w:rPr>
          <w:rFonts w:ascii="Verdana" w:hAnsi="Verdana" w:cs="Tahoma"/>
          <w:sz w:val="20"/>
          <w:szCs w:val="20"/>
          <w:lang w:val="bg-BG"/>
        </w:rPr>
        <w:t xml:space="preserve"> с предмет </w:t>
      </w:r>
      <w:r w:rsidR="00BC56A5">
        <w:rPr>
          <w:rFonts w:ascii="Verdana" w:hAnsi="Verdana" w:cs="Tahoma"/>
          <w:sz w:val="20"/>
          <w:szCs w:val="20"/>
          <w:lang w:val="bg-BG"/>
        </w:rPr>
        <w:t xml:space="preserve">и обем </w:t>
      </w:r>
      <w:r w:rsidRPr="00552F89">
        <w:rPr>
          <w:rFonts w:ascii="Verdana" w:hAnsi="Verdana" w:cs="Tahoma"/>
          <w:sz w:val="20"/>
          <w:szCs w:val="20"/>
          <w:lang w:val="bg-BG"/>
        </w:rPr>
        <w:t>идентич</w:t>
      </w:r>
      <w:r w:rsidR="00DC5918">
        <w:rPr>
          <w:rFonts w:ascii="Verdana" w:hAnsi="Verdana" w:cs="Tahoma"/>
          <w:sz w:val="20"/>
          <w:szCs w:val="20"/>
          <w:lang w:val="bg-BG"/>
        </w:rPr>
        <w:t>е</w:t>
      </w:r>
      <w:r w:rsidRPr="00552F89">
        <w:rPr>
          <w:rFonts w:ascii="Verdana" w:hAnsi="Verdana" w:cs="Tahoma"/>
          <w:sz w:val="20"/>
          <w:szCs w:val="20"/>
          <w:lang w:val="bg-BG"/>
        </w:rPr>
        <w:t>н или сход</w:t>
      </w:r>
      <w:r w:rsidR="00DC5918">
        <w:rPr>
          <w:rFonts w:ascii="Verdana" w:hAnsi="Verdana" w:cs="Tahoma"/>
          <w:sz w:val="20"/>
          <w:szCs w:val="20"/>
          <w:lang w:val="bg-BG"/>
        </w:rPr>
        <w:t>е</w:t>
      </w:r>
      <w:r w:rsidRPr="00552F89">
        <w:rPr>
          <w:rFonts w:ascii="Verdana" w:hAnsi="Verdana" w:cs="Tahoma"/>
          <w:sz w:val="20"/>
          <w:szCs w:val="20"/>
          <w:lang w:val="bg-BG"/>
        </w:rPr>
        <w:t xml:space="preserve">н с </w:t>
      </w:r>
      <w:r w:rsidR="00446E2F" w:rsidRPr="00552F89">
        <w:rPr>
          <w:rFonts w:ascii="Verdana" w:hAnsi="Verdana" w:cs="Tahoma"/>
          <w:sz w:val="20"/>
          <w:szCs w:val="20"/>
          <w:lang w:val="bg-BG"/>
        </w:rPr>
        <w:t>тези на поръчката</w:t>
      </w:r>
      <w:r w:rsidRPr="00552F89">
        <w:rPr>
          <w:rFonts w:ascii="Verdana" w:hAnsi="Verdana" w:cs="Tahoma"/>
          <w:sz w:val="20"/>
          <w:szCs w:val="20"/>
          <w:lang w:val="bg-BG"/>
        </w:rPr>
        <w:t>, за последните три години</w:t>
      </w:r>
      <w:r w:rsidR="00DC5918">
        <w:rPr>
          <w:rFonts w:ascii="Verdana" w:hAnsi="Verdana" w:cs="Tahoma"/>
          <w:sz w:val="20"/>
          <w:szCs w:val="20"/>
          <w:lang w:val="bg-BG"/>
        </w:rPr>
        <w:t>, считано</w:t>
      </w:r>
      <w:r w:rsidRPr="00552F89">
        <w:rPr>
          <w:rFonts w:ascii="Verdana" w:hAnsi="Verdana" w:cs="Tahoma"/>
          <w:sz w:val="20"/>
          <w:szCs w:val="20"/>
          <w:lang w:val="bg-BG"/>
        </w:rPr>
        <w:t xml:space="preserve"> </w:t>
      </w:r>
      <w:r w:rsidR="00DC5918">
        <w:rPr>
          <w:rFonts w:ascii="Verdana" w:hAnsi="Verdana" w:cs="Tahoma"/>
          <w:sz w:val="20"/>
          <w:szCs w:val="20"/>
          <w:lang w:val="bg-BG"/>
        </w:rPr>
        <w:t>до</w:t>
      </w:r>
      <w:r w:rsidRPr="00552F89">
        <w:rPr>
          <w:rFonts w:ascii="Verdana" w:hAnsi="Verdana" w:cs="Tahoma"/>
          <w:sz w:val="20"/>
          <w:szCs w:val="20"/>
          <w:lang w:val="bg-BG"/>
        </w:rPr>
        <w:t xml:space="preserve"> датата на подаване на</w:t>
      </w:r>
      <w:r w:rsidR="00DC5918">
        <w:rPr>
          <w:rFonts w:ascii="Verdana" w:hAnsi="Verdana" w:cs="Tahoma"/>
          <w:sz w:val="20"/>
          <w:szCs w:val="20"/>
          <w:lang w:val="bg-BG"/>
        </w:rPr>
        <w:t xml:space="preserve"> офертите</w:t>
      </w:r>
      <w:r w:rsidRPr="00552F89">
        <w:rPr>
          <w:rFonts w:ascii="Verdana" w:hAnsi="Verdana" w:cs="Tahoma"/>
          <w:sz w:val="20"/>
          <w:szCs w:val="20"/>
          <w:lang w:val="bg-BG"/>
        </w:rPr>
        <w:t>.</w:t>
      </w:r>
      <w:r w:rsidR="00446E2F" w:rsidRPr="00552F89">
        <w:rPr>
          <w:rFonts w:ascii="Verdana" w:hAnsi="Verdana" w:cs="Tahoma"/>
          <w:sz w:val="20"/>
          <w:szCs w:val="20"/>
          <w:lang w:val="bg-BG"/>
        </w:rPr>
        <w:t xml:space="preserve"> </w:t>
      </w:r>
      <w:r w:rsidR="005E7DB1" w:rsidRPr="00BC3129">
        <w:rPr>
          <w:rFonts w:ascii="Verdana" w:hAnsi="Verdana" w:cs="Tahoma"/>
          <w:sz w:val="20"/>
          <w:szCs w:val="20"/>
          <w:lang w:val="bg-BG"/>
        </w:rPr>
        <w:t>Под сходни с предмета на настоящата поръчка следва да се разбира</w:t>
      </w:r>
      <w:r w:rsidR="00142FAE" w:rsidRPr="00BC3129">
        <w:rPr>
          <w:rFonts w:ascii="Verdana" w:hAnsi="Verdana" w:cs="Tahoma"/>
          <w:sz w:val="20"/>
          <w:szCs w:val="20"/>
          <w:lang w:val="bg-BG"/>
        </w:rPr>
        <w:t xml:space="preserve"> </w:t>
      </w:r>
      <w:r w:rsidR="00E118D1" w:rsidRPr="00BC3129">
        <w:rPr>
          <w:rFonts w:ascii="Verdana" w:hAnsi="Verdana" w:cs="Tahoma"/>
          <w:sz w:val="20"/>
          <w:szCs w:val="20"/>
          <w:lang w:val="bg-BG"/>
        </w:rPr>
        <w:t>д</w:t>
      </w:r>
      <w:r w:rsidR="00142FAE" w:rsidRPr="00BC3129">
        <w:rPr>
          <w:rFonts w:ascii="Verdana" w:hAnsi="Verdana" w:cs="Tahoma"/>
          <w:sz w:val="20"/>
          <w:szCs w:val="20"/>
          <w:lang w:val="bg-BG"/>
        </w:rPr>
        <w:t>оставка на активна електрическа енергия.</w:t>
      </w:r>
      <w:r w:rsidR="00BC56A5" w:rsidRPr="00BC3129">
        <w:rPr>
          <w:rFonts w:ascii="Verdana" w:hAnsi="Verdana" w:cs="Tahoma"/>
          <w:sz w:val="20"/>
          <w:szCs w:val="20"/>
          <w:lang w:val="ru-RU"/>
        </w:rPr>
        <w:t xml:space="preserve"> </w:t>
      </w:r>
      <w:r w:rsidR="00BC56A5" w:rsidRPr="00BC3129">
        <w:rPr>
          <w:rFonts w:ascii="Verdana" w:hAnsi="Verdana" w:cs="Tahoma"/>
          <w:sz w:val="20"/>
          <w:szCs w:val="20"/>
          <w:lang w:val="ru-RU"/>
        </w:rPr>
        <w:lastRenderedPageBreak/>
        <w:t>Минималният изискуем обем на годишна база е посочен в т.39 от Инструкциите.</w:t>
      </w:r>
    </w:p>
    <w:p w14:paraId="3179DCC6" w14:textId="69148B7E" w:rsidR="00446E2F" w:rsidRPr="00552F89" w:rsidRDefault="00446E2F" w:rsidP="00697157">
      <w:pPr>
        <w:tabs>
          <w:tab w:val="num" w:pos="1418"/>
          <w:tab w:val="left" w:pos="1843"/>
        </w:tabs>
        <w:ind w:left="1843" w:hanging="1134"/>
        <w:contextualSpacing/>
        <w:jc w:val="both"/>
        <w:rPr>
          <w:rFonts w:ascii="Verdana" w:hAnsi="Verdana" w:cs="Tahoma"/>
          <w:color w:val="000000"/>
          <w:sz w:val="20"/>
          <w:szCs w:val="20"/>
          <w:lang w:val="bg-BG"/>
        </w:rPr>
      </w:pPr>
      <w:r w:rsidRPr="00552F89">
        <w:rPr>
          <w:rFonts w:ascii="Verdana" w:hAnsi="Verdana" w:cs="Tahoma"/>
          <w:b/>
          <w:i/>
          <w:sz w:val="20"/>
          <w:szCs w:val="20"/>
          <w:lang w:val="bg-BG"/>
        </w:rPr>
        <w:tab/>
      </w:r>
      <w:r w:rsidRPr="00552F89">
        <w:rPr>
          <w:rFonts w:ascii="Verdana" w:hAnsi="Verdana" w:cs="Tahoma"/>
          <w:b/>
          <w:i/>
          <w:sz w:val="20"/>
          <w:szCs w:val="20"/>
          <w:lang w:val="bg-BG"/>
        </w:rPr>
        <w:tab/>
      </w:r>
      <w:r w:rsidR="008A569D" w:rsidRPr="00552F89">
        <w:rPr>
          <w:rFonts w:ascii="Verdana" w:hAnsi="Verdana" w:cs="Tahoma"/>
          <w:b/>
          <w:i/>
          <w:sz w:val="20"/>
          <w:szCs w:val="20"/>
          <w:lang w:val="bg-BG"/>
        </w:rPr>
        <w:t>Доказване</w:t>
      </w:r>
      <w:r w:rsidR="008A569D" w:rsidRPr="00552F89">
        <w:rPr>
          <w:rFonts w:ascii="Verdana" w:hAnsi="Verdana" w:cs="Tahoma"/>
          <w:sz w:val="20"/>
          <w:szCs w:val="20"/>
          <w:lang w:val="bg-BG"/>
        </w:rPr>
        <w:t xml:space="preserve">: </w:t>
      </w:r>
      <w:r w:rsidR="007E28FE">
        <w:rPr>
          <w:rFonts w:ascii="Verdana" w:hAnsi="Verdana" w:cs="Arial"/>
          <w:sz w:val="20"/>
          <w:szCs w:val="20"/>
          <w:lang w:val="bg-BG"/>
        </w:rPr>
        <w:t>Участникът</w:t>
      </w:r>
      <w:r w:rsidR="008F01B5">
        <w:rPr>
          <w:rFonts w:ascii="Verdana" w:hAnsi="Verdana" w:cs="Arial"/>
          <w:sz w:val="20"/>
          <w:szCs w:val="20"/>
          <w:lang w:val="bg-BG"/>
        </w:rPr>
        <w:t>,</w:t>
      </w:r>
      <w:r w:rsidR="007E28FE" w:rsidRPr="00552F89">
        <w:rPr>
          <w:rFonts w:ascii="Verdana" w:hAnsi="Verdana" w:cs="Arial"/>
          <w:sz w:val="20"/>
          <w:szCs w:val="20"/>
          <w:lang w:val="bg-BG"/>
        </w:rPr>
        <w:t xml:space="preserve"> </w:t>
      </w:r>
      <w:r w:rsidRPr="00552F89">
        <w:rPr>
          <w:rFonts w:ascii="Verdana" w:hAnsi="Verdana" w:cs="Tahoma"/>
          <w:sz w:val="20"/>
          <w:szCs w:val="20"/>
          <w:lang w:val="bg-BG"/>
        </w:rPr>
        <w:t xml:space="preserve">представя </w:t>
      </w:r>
      <w:r w:rsidR="00667440" w:rsidRPr="00552F89">
        <w:rPr>
          <w:rFonts w:ascii="Verdana" w:hAnsi="Verdana" w:cs="Tahoma"/>
          <w:color w:val="000000"/>
          <w:sz w:val="20"/>
          <w:szCs w:val="20"/>
          <w:lang w:val="bg-BG"/>
        </w:rPr>
        <w:t>списък на</w:t>
      </w:r>
      <w:r w:rsidR="006B6145">
        <w:rPr>
          <w:rFonts w:ascii="Verdana" w:hAnsi="Verdana" w:cs="Tahoma"/>
          <w:color w:val="000000"/>
          <w:sz w:val="20"/>
          <w:szCs w:val="20"/>
          <w:lang w:val="bg-BG"/>
        </w:rPr>
        <w:t xml:space="preserve"> </w:t>
      </w:r>
      <w:r w:rsidR="00FC3067">
        <w:rPr>
          <w:rFonts w:ascii="Verdana" w:hAnsi="Verdana" w:cs="Tahoma"/>
          <w:color w:val="000000"/>
          <w:sz w:val="20"/>
          <w:szCs w:val="20"/>
          <w:lang w:val="bg-BG"/>
        </w:rPr>
        <w:t>изпълнените доставки и услуги</w:t>
      </w:r>
      <w:r w:rsidR="00286335" w:rsidRPr="00552F89">
        <w:rPr>
          <w:rFonts w:ascii="Verdana" w:hAnsi="Verdana" w:cs="Tahoma"/>
          <w:color w:val="000000"/>
          <w:sz w:val="20"/>
          <w:szCs w:val="20"/>
          <w:lang w:val="bg-BG"/>
        </w:rPr>
        <w:t xml:space="preserve">, </w:t>
      </w:r>
      <w:r w:rsidRPr="00552F89">
        <w:rPr>
          <w:rFonts w:ascii="Verdana" w:hAnsi="Verdana" w:cs="Tahoma"/>
          <w:color w:val="000000"/>
          <w:sz w:val="20"/>
          <w:szCs w:val="20"/>
          <w:lang w:val="bg-BG"/>
        </w:rPr>
        <w:t>които са идентични или сходни с предмета на</w:t>
      </w:r>
      <w:r w:rsidR="00667440" w:rsidRPr="00552F89">
        <w:rPr>
          <w:rFonts w:ascii="Verdana" w:hAnsi="Verdana" w:cs="Tahoma"/>
          <w:color w:val="000000"/>
          <w:sz w:val="20"/>
          <w:szCs w:val="20"/>
          <w:lang w:val="bg-BG"/>
        </w:rPr>
        <w:t xml:space="preserve"> </w:t>
      </w:r>
      <w:r w:rsidRPr="00552F89">
        <w:rPr>
          <w:rFonts w:ascii="Verdana" w:hAnsi="Verdana" w:cs="Tahoma"/>
          <w:color w:val="000000"/>
          <w:sz w:val="20"/>
          <w:szCs w:val="20"/>
          <w:lang w:val="bg-BG"/>
        </w:rPr>
        <w:t>обществената поръчка, с посочване на датите и получателите</w:t>
      </w:r>
      <w:r w:rsidR="00FC3067">
        <w:rPr>
          <w:rFonts w:ascii="Verdana" w:hAnsi="Verdana" w:cs="Tahoma"/>
          <w:color w:val="000000"/>
          <w:sz w:val="20"/>
          <w:szCs w:val="20"/>
          <w:lang w:val="bg-BG"/>
        </w:rPr>
        <w:t xml:space="preserve">. </w:t>
      </w:r>
      <w:r w:rsidRPr="00552F89">
        <w:rPr>
          <w:rFonts w:ascii="Verdana" w:hAnsi="Verdana" w:cs="Tahoma"/>
          <w:color w:val="000000"/>
          <w:sz w:val="20"/>
          <w:szCs w:val="20"/>
          <w:lang w:val="bg-BG"/>
        </w:rPr>
        <w:t xml:space="preserve"> </w:t>
      </w:r>
    </w:p>
    <w:p w14:paraId="2B17681B" w14:textId="77777777" w:rsidR="00446E2F" w:rsidRPr="00552F89" w:rsidRDefault="00446E2F" w:rsidP="00697157">
      <w:pPr>
        <w:tabs>
          <w:tab w:val="num" w:pos="1418"/>
        </w:tabs>
        <w:ind w:left="709"/>
        <w:contextualSpacing/>
        <w:jc w:val="both"/>
        <w:rPr>
          <w:rFonts w:ascii="Verdana" w:hAnsi="Verdana" w:cs="Tahoma"/>
          <w:i/>
          <w:color w:val="000000"/>
          <w:sz w:val="20"/>
          <w:szCs w:val="20"/>
          <w:lang w:val="bg-BG"/>
        </w:rPr>
      </w:pPr>
    </w:p>
    <w:p w14:paraId="3C0194EC" w14:textId="25EC8622" w:rsidR="00446E2F" w:rsidRPr="00B2379A" w:rsidRDefault="00446E2F" w:rsidP="00697157">
      <w:pPr>
        <w:tabs>
          <w:tab w:val="num" w:pos="1418"/>
        </w:tabs>
        <w:ind w:left="1843"/>
        <w:contextualSpacing/>
        <w:jc w:val="both"/>
        <w:rPr>
          <w:rFonts w:ascii="Verdana" w:hAnsi="Verdana" w:cs="Tahoma"/>
          <w:b/>
          <w:i/>
          <w:color w:val="000000"/>
          <w:sz w:val="20"/>
          <w:szCs w:val="20"/>
          <w:lang w:val="bg-BG"/>
        </w:rPr>
      </w:pPr>
      <w:r w:rsidRPr="00B2379A">
        <w:rPr>
          <w:rFonts w:ascii="Verdana" w:hAnsi="Verdana" w:cs="Tahoma"/>
          <w:b/>
          <w:i/>
          <w:color w:val="000000"/>
          <w:sz w:val="20"/>
          <w:szCs w:val="20"/>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w:t>
      </w:r>
      <w:r w:rsidR="00FC3067" w:rsidRPr="00B2379A">
        <w:rPr>
          <w:rFonts w:ascii="Verdana" w:hAnsi="Verdana" w:cs="Tahoma"/>
          <w:b/>
          <w:i/>
          <w:color w:val="000000"/>
          <w:sz w:val="20"/>
          <w:szCs w:val="20"/>
          <w:lang w:val="bg-BG"/>
        </w:rPr>
        <w:t xml:space="preserve">пълнените доставки и услуги </w:t>
      </w:r>
      <w:r w:rsidRPr="00B2379A">
        <w:rPr>
          <w:rFonts w:ascii="Verdana" w:hAnsi="Verdana" w:cs="Tahoma"/>
          <w:b/>
          <w:i/>
          <w:color w:val="000000"/>
          <w:sz w:val="20"/>
          <w:szCs w:val="20"/>
          <w:lang w:val="bg-BG"/>
        </w:rPr>
        <w:t xml:space="preserve">се представят </w:t>
      </w:r>
      <w:r w:rsidRPr="00B2379A">
        <w:rPr>
          <w:rFonts w:ascii="Verdana" w:hAnsi="Verdana" w:cs="Tahoma"/>
          <w:b/>
          <w:i/>
          <w:color w:val="000000" w:themeColor="text1"/>
          <w:sz w:val="20"/>
          <w:szCs w:val="20"/>
          <w:lang w:val="bg-BG"/>
        </w:rPr>
        <w:t xml:space="preserve">преди сключване </w:t>
      </w:r>
      <w:r w:rsidRPr="00B2379A">
        <w:rPr>
          <w:rFonts w:ascii="Verdana" w:hAnsi="Verdana" w:cs="Tahoma"/>
          <w:b/>
          <w:i/>
          <w:color w:val="000000"/>
          <w:sz w:val="20"/>
          <w:szCs w:val="20"/>
          <w:lang w:val="bg-BG"/>
        </w:rPr>
        <w:t>на договор от избрания за изпълнител участник.</w:t>
      </w:r>
    </w:p>
    <w:p w14:paraId="5443D9E2" w14:textId="63A44F0F" w:rsidR="008A569D" w:rsidRPr="00552F89" w:rsidRDefault="008A569D" w:rsidP="005D1274">
      <w:pPr>
        <w:tabs>
          <w:tab w:val="left" w:pos="1843"/>
        </w:tabs>
        <w:jc w:val="both"/>
        <w:rPr>
          <w:rStyle w:val="parcapt2"/>
          <w:rFonts w:ascii="Verdana" w:hAnsi="Verdana"/>
          <w:bCs w:val="0"/>
          <w:sz w:val="20"/>
          <w:szCs w:val="20"/>
          <w:lang w:val="bg-BG"/>
        </w:rPr>
      </w:pPr>
    </w:p>
    <w:p w14:paraId="24F7D0EA" w14:textId="77777777" w:rsidR="00021442" w:rsidRPr="00552F89" w:rsidRDefault="00021442" w:rsidP="005D1274">
      <w:pPr>
        <w:keepLines/>
        <w:numPr>
          <w:ilvl w:val="0"/>
          <w:numId w:val="3"/>
        </w:numPr>
        <w:spacing w:after="120"/>
        <w:jc w:val="both"/>
        <w:rPr>
          <w:rFonts w:ascii="Verdana" w:hAnsi="Verdana"/>
          <w:b/>
          <w:sz w:val="20"/>
          <w:szCs w:val="20"/>
          <w:lang w:val="bg-BG"/>
        </w:rPr>
      </w:pPr>
      <w:r w:rsidRPr="00552F89">
        <w:rPr>
          <w:rStyle w:val="parcapt2"/>
          <w:rFonts w:ascii="Verdana" w:hAnsi="Verdana" w:cs="Tahoma"/>
          <w:sz w:val="20"/>
          <w:szCs w:val="20"/>
          <w:lang w:val="bg-BG"/>
        </w:rPr>
        <w:t xml:space="preserve">Съдържание на опаковката с </w:t>
      </w:r>
      <w:r w:rsidRPr="00552F89">
        <w:rPr>
          <w:rFonts w:ascii="Verdana" w:hAnsi="Verdana"/>
          <w:b/>
          <w:sz w:val="20"/>
          <w:szCs w:val="20"/>
          <w:lang w:val="bg-BG"/>
        </w:rPr>
        <w:t>офертата</w:t>
      </w:r>
    </w:p>
    <w:p w14:paraId="24A7C365" w14:textId="36981DD6" w:rsidR="00055517" w:rsidRPr="00976FDE" w:rsidRDefault="00055517" w:rsidP="00055517">
      <w:pPr>
        <w:keepLines/>
        <w:numPr>
          <w:ilvl w:val="1"/>
          <w:numId w:val="3"/>
        </w:numPr>
        <w:spacing w:before="120" w:after="120"/>
        <w:ind w:left="1276" w:hanging="709"/>
        <w:jc w:val="both"/>
        <w:rPr>
          <w:rFonts w:ascii="Verdana" w:hAnsi="Verdana"/>
          <w:sz w:val="20"/>
          <w:szCs w:val="20"/>
          <w:lang w:val="bg-BG" w:eastAsia="bg-BG"/>
        </w:rPr>
      </w:pPr>
      <w:r w:rsidRPr="00976FDE">
        <w:rPr>
          <w:rFonts w:ascii="Verdana" w:hAnsi="Verdana"/>
          <w:b/>
          <w:sz w:val="20"/>
          <w:szCs w:val="20"/>
          <w:lang w:val="bg-BG"/>
        </w:rPr>
        <w:t>Единен</w:t>
      </w:r>
      <w:r w:rsidRPr="00976FDE">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1233DA9" w14:textId="3F8BF86D" w:rsidR="00B02401" w:rsidRPr="00D42086" w:rsidRDefault="00055517" w:rsidP="00055517">
      <w:pPr>
        <w:keepLines/>
        <w:spacing w:before="60" w:after="60"/>
        <w:ind w:left="1276"/>
        <w:jc w:val="both"/>
        <w:rPr>
          <w:rFonts w:ascii="Verdana" w:hAnsi="Verdana"/>
          <w:color w:val="000000"/>
          <w:sz w:val="20"/>
          <w:szCs w:val="20"/>
          <w:lang w:val="bg-BG" w:eastAsia="bg-BG"/>
        </w:rPr>
      </w:pPr>
      <w:r w:rsidRPr="00976FDE">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r w:rsidR="00B02401" w:rsidRPr="00D42086">
        <w:rPr>
          <w:rFonts w:ascii="Verdana" w:hAnsi="Verdana"/>
          <w:color w:val="000000"/>
          <w:sz w:val="20"/>
          <w:szCs w:val="20"/>
          <w:lang w:val="bg-BG" w:eastAsia="bg-BG"/>
        </w:rPr>
        <w:t>.</w:t>
      </w:r>
    </w:p>
    <w:p w14:paraId="20017674" w14:textId="77777777" w:rsidR="00B02401" w:rsidRPr="00D42086" w:rsidRDefault="00B02401" w:rsidP="00B02401">
      <w:pPr>
        <w:keepLines/>
        <w:numPr>
          <w:ilvl w:val="2"/>
          <w:numId w:val="3"/>
        </w:numPr>
        <w:tabs>
          <w:tab w:val="num" w:pos="5126"/>
        </w:tabs>
        <w:spacing w:before="60" w:after="60"/>
        <w:jc w:val="both"/>
        <w:rPr>
          <w:rStyle w:val="alcapt2"/>
          <w:rFonts w:ascii="Verdana" w:hAnsi="Verdana" w:cs="Tahoma"/>
          <w:i w:val="0"/>
          <w:sz w:val="20"/>
          <w:szCs w:val="20"/>
          <w:lang w:val="bg-BG"/>
        </w:rPr>
      </w:pPr>
      <w:r w:rsidRPr="00D42086">
        <w:rPr>
          <w:rStyle w:val="alcapt2"/>
          <w:rFonts w:ascii="Verdana" w:hAnsi="Verdana" w:cs="Tahoma"/>
          <w:b/>
          <w:i w:val="0"/>
          <w:sz w:val="20"/>
          <w:szCs w:val="20"/>
          <w:lang w:val="bg-BG"/>
        </w:rPr>
        <w:t>Инструкции за попълване и представяне на ЕЕДОП</w:t>
      </w:r>
      <w:r w:rsidRPr="00D42086">
        <w:rPr>
          <w:rStyle w:val="alcapt2"/>
          <w:rFonts w:ascii="Verdana" w:hAnsi="Verdana" w:cs="Tahoma"/>
          <w:i w:val="0"/>
          <w:sz w:val="20"/>
          <w:szCs w:val="20"/>
          <w:lang w:val="bg-BG"/>
        </w:rPr>
        <w:t xml:space="preserve">: </w:t>
      </w:r>
    </w:p>
    <w:p w14:paraId="732A15DB" w14:textId="77777777" w:rsidR="00B02401" w:rsidRPr="00D42086" w:rsidRDefault="00B02401" w:rsidP="00B02401">
      <w:pPr>
        <w:keepLines/>
        <w:numPr>
          <w:ilvl w:val="3"/>
          <w:numId w:val="3"/>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1614CAA2" w14:textId="2ECBA60B" w:rsidR="00914138" w:rsidRPr="00914138" w:rsidRDefault="00914138" w:rsidP="00914138">
      <w:pPr>
        <w:pStyle w:val="p50"/>
        <w:tabs>
          <w:tab w:val="clear" w:pos="760"/>
          <w:tab w:val="left" w:pos="851"/>
        </w:tabs>
        <w:spacing w:before="120" w:after="120"/>
        <w:ind w:left="1276" w:hanging="283"/>
        <w:rPr>
          <w:rStyle w:val="ala33"/>
          <w:rFonts w:ascii="Verdana" w:hAnsi="Verdana" w:cs="Tahoma"/>
          <w:i/>
          <w:color w:val="auto"/>
          <w:sz w:val="20"/>
          <w:szCs w:val="20"/>
          <w:lang w:val="bg-BG"/>
        </w:rPr>
      </w:pP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r w:rsidRPr="00914138">
        <w:rPr>
          <w:rFonts w:ascii="Verdana" w:hAnsi="Verdana"/>
          <w:b/>
          <w:bCs/>
          <w:i/>
          <w:iCs/>
          <w:color w:val="auto"/>
          <w:sz w:val="20"/>
          <w:szCs w:val="20"/>
          <w:lang w:val="bg-BG"/>
        </w:rPr>
        <w:t>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Pr="00914138">
        <w:rPr>
          <w:rStyle w:val="ala33"/>
          <w:rFonts w:ascii="Verdana" w:hAnsi="Verdana" w:cs="Tahoma"/>
          <w:i/>
          <w:color w:val="auto"/>
          <w:sz w:val="20"/>
          <w:szCs w:val="20"/>
          <w:lang w:val="bg-BG"/>
        </w:rPr>
        <w:t xml:space="preserve"> </w:t>
      </w:r>
    </w:p>
    <w:p w14:paraId="3804328E" w14:textId="77777777" w:rsidR="00914138" w:rsidRDefault="00914138" w:rsidP="00914138">
      <w:pPr>
        <w:pStyle w:val="p50"/>
        <w:tabs>
          <w:tab w:val="clear" w:pos="760"/>
          <w:tab w:val="left" w:pos="851"/>
        </w:tabs>
        <w:spacing w:before="120" w:after="120"/>
        <w:ind w:left="1276" w:hanging="283"/>
        <w:rPr>
          <w:rStyle w:val="ala33"/>
          <w:rFonts w:ascii="Verdana" w:hAnsi="Verdana" w:cs="Tahoma"/>
          <w:i/>
          <w:color w:val="auto"/>
          <w:sz w:val="20"/>
          <w:szCs w:val="20"/>
          <w:lang w:val="bg-BG"/>
        </w:rPr>
      </w:pP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t>Задължени лица, по смисъла на чл.54, ал.2 от ЗОП са:</w:t>
      </w:r>
      <w:r w:rsidRPr="005F3532">
        <w:rPr>
          <w:color w:val="auto"/>
          <w:lang w:val="ru-RU"/>
        </w:rPr>
        <w:t xml:space="preserve"> </w:t>
      </w:r>
      <w:r w:rsidRPr="00914138">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ab/>
      </w:r>
    </w:p>
    <w:p w14:paraId="30956AF8" w14:textId="659EF015" w:rsidR="00B02401" w:rsidRPr="00914138" w:rsidRDefault="00914138" w:rsidP="00914138">
      <w:pPr>
        <w:pStyle w:val="p50"/>
        <w:tabs>
          <w:tab w:val="clear" w:pos="760"/>
          <w:tab w:val="left" w:pos="851"/>
        </w:tabs>
        <w:spacing w:before="120" w:after="120"/>
        <w:ind w:left="1276" w:hanging="283"/>
        <w:rPr>
          <w:rStyle w:val="ala33"/>
          <w:rFonts w:ascii="Verdana" w:hAnsi="Verdana"/>
          <w:b/>
          <w:bCs/>
          <w:i/>
          <w:iCs/>
          <w:color w:val="auto"/>
          <w:sz w:val="20"/>
          <w:szCs w:val="20"/>
          <w:lang w:val="bg-BG"/>
        </w:rPr>
      </w:pPr>
      <w:r>
        <w:rPr>
          <w:rStyle w:val="ala33"/>
          <w:rFonts w:ascii="Verdana" w:hAnsi="Verdana" w:cs="Tahoma"/>
          <w:i/>
          <w:color w:val="auto"/>
          <w:sz w:val="20"/>
          <w:szCs w:val="20"/>
          <w:lang w:val="bg-BG"/>
        </w:rPr>
        <w:tab/>
      </w:r>
      <w:r>
        <w:rPr>
          <w:rStyle w:val="ala33"/>
          <w:rFonts w:ascii="Verdana" w:hAnsi="Verdana" w:cs="Tahoma"/>
          <w:i/>
          <w:color w:val="auto"/>
          <w:sz w:val="20"/>
          <w:szCs w:val="20"/>
          <w:lang w:val="bg-BG"/>
        </w:rPr>
        <w:tab/>
      </w:r>
      <w:r>
        <w:rPr>
          <w:rStyle w:val="ala33"/>
          <w:rFonts w:ascii="Verdana" w:hAnsi="Verdana" w:cs="Tahoma"/>
          <w:i/>
          <w:color w:val="auto"/>
          <w:sz w:val="20"/>
          <w:szCs w:val="20"/>
          <w:lang w:val="bg-BG"/>
        </w:rPr>
        <w:tab/>
      </w:r>
      <w:r w:rsidRPr="00914138">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914138">
        <w:rPr>
          <w:rStyle w:val="ala33"/>
          <w:rFonts w:ascii="Verdana" w:hAnsi="Verdana" w:cs="Tahoma"/>
          <w:b/>
          <w:i/>
          <w:color w:val="auto"/>
          <w:sz w:val="20"/>
          <w:szCs w:val="20"/>
          <w:lang w:val="bg-BG"/>
        </w:rPr>
        <w:t>се представлява от физическо лице по пълномощие</w:t>
      </w:r>
      <w:r w:rsidRPr="00914138">
        <w:rPr>
          <w:rStyle w:val="ala33"/>
          <w:rFonts w:ascii="Verdana" w:hAnsi="Verdana" w:cs="Tahoma"/>
          <w:i/>
          <w:color w:val="auto"/>
          <w:sz w:val="20"/>
          <w:szCs w:val="20"/>
          <w:lang w:val="bg-BG"/>
        </w:rPr>
        <w:t xml:space="preserve">, </w:t>
      </w:r>
      <w:r w:rsidRPr="00914138">
        <w:rPr>
          <w:rStyle w:val="ala33"/>
          <w:rFonts w:ascii="Verdana" w:hAnsi="Verdana" w:cs="Tahoma"/>
          <w:b/>
          <w:i/>
          <w:color w:val="auto"/>
          <w:sz w:val="20"/>
          <w:szCs w:val="20"/>
          <w:lang w:val="bg-BG"/>
        </w:rPr>
        <w:t>основанията по чл.54, ал. 1, т. 1, 2 и 7 се отнасят и за това физическо лице</w:t>
      </w:r>
      <w:r w:rsidRPr="00914138">
        <w:rPr>
          <w:rStyle w:val="ala33"/>
          <w:rFonts w:ascii="Verdana" w:hAnsi="Verdana" w:cs="Tahoma"/>
          <w:i/>
          <w:color w:val="auto"/>
          <w:sz w:val="20"/>
          <w:szCs w:val="20"/>
          <w:lang w:val="bg-BG"/>
        </w:rPr>
        <w:t>.</w:t>
      </w:r>
    </w:p>
    <w:p w14:paraId="4F70DD48"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0D2328E5"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14317F92"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4045093F"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636A8305"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6554C9F9"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10476878"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1E43A578"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54995790"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2186D0E7"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10DA7665"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249E6709"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14E7F8D9"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67AA9A5E"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327C3430"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0918F470" w14:textId="77777777" w:rsidR="00914138" w:rsidRPr="00914138" w:rsidRDefault="00914138" w:rsidP="00914138">
      <w:pPr>
        <w:pStyle w:val="ListParagraph"/>
        <w:keepLines/>
        <w:numPr>
          <w:ilvl w:val="0"/>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74DDDB0B" w14:textId="77777777" w:rsidR="00914138" w:rsidRPr="00914138" w:rsidRDefault="00914138" w:rsidP="00914138">
      <w:pPr>
        <w:pStyle w:val="ListParagraph"/>
        <w:keepLines/>
        <w:numPr>
          <w:ilvl w:val="1"/>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0D04C1A0" w14:textId="77777777" w:rsidR="00914138" w:rsidRPr="00914138" w:rsidRDefault="00914138" w:rsidP="00914138">
      <w:pPr>
        <w:pStyle w:val="ListParagraph"/>
        <w:keepLines/>
        <w:numPr>
          <w:ilvl w:val="2"/>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22045723" w14:textId="77777777" w:rsidR="00914138" w:rsidRPr="00914138" w:rsidRDefault="00914138" w:rsidP="00914138">
      <w:pPr>
        <w:pStyle w:val="ListParagraph"/>
        <w:keepLines/>
        <w:numPr>
          <w:ilvl w:val="3"/>
          <w:numId w:val="49"/>
        </w:numPr>
        <w:tabs>
          <w:tab w:val="num" w:pos="2552"/>
        </w:tabs>
        <w:spacing w:before="120" w:after="120"/>
        <w:contextualSpacing w:val="0"/>
        <w:jc w:val="both"/>
        <w:rPr>
          <w:rStyle w:val="ala62"/>
          <w:rFonts w:ascii="Verdana" w:hAnsi="Verdana" w:cs="Tahoma"/>
          <w:snapToGrid w:val="0"/>
          <w:vanish/>
          <w:color w:val="000000"/>
          <w:sz w:val="20"/>
          <w:szCs w:val="20"/>
          <w:lang w:val="bg-BG"/>
        </w:rPr>
      </w:pPr>
    </w:p>
    <w:p w14:paraId="44902EFD" w14:textId="20BA8F50" w:rsidR="00914138" w:rsidRPr="00914138" w:rsidRDefault="00914138" w:rsidP="00914138">
      <w:pPr>
        <w:pStyle w:val="p50"/>
        <w:keepLines/>
        <w:numPr>
          <w:ilvl w:val="3"/>
          <w:numId w:val="49"/>
        </w:numPr>
        <w:tabs>
          <w:tab w:val="clear" w:pos="760"/>
          <w:tab w:val="num" w:pos="2552"/>
          <w:tab w:val="left" w:pos="3119"/>
        </w:tabs>
        <w:spacing w:before="120" w:after="120" w:line="240" w:lineRule="auto"/>
        <w:ind w:hanging="862"/>
        <w:rPr>
          <w:rFonts w:ascii="Verdana" w:hAnsi="Verdana" w:cs="Tahoma"/>
          <w:color w:val="auto"/>
          <w:sz w:val="20"/>
          <w:szCs w:val="20"/>
          <w:lang w:val="bg-BG"/>
        </w:rPr>
      </w:pPr>
      <w:r w:rsidRPr="00914138">
        <w:rPr>
          <w:rStyle w:val="ala62"/>
          <w:rFonts w:ascii="Verdana" w:hAnsi="Verdana" w:cs="Tahoma"/>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914138">
        <w:rPr>
          <w:rStyle w:val="ala33"/>
          <w:rFonts w:ascii="Verdana" w:hAnsi="Verdana" w:cs="Tahoma"/>
          <w:color w:val="auto"/>
          <w:sz w:val="20"/>
          <w:szCs w:val="20"/>
          <w:lang w:val="bg-BG"/>
        </w:rPr>
        <w:t>обстоятелства</w:t>
      </w:r>
      <w:r w:rsidRPr="00914138">
        <w:rPr>
          <w:rStyle w:val="ala62"/>
          <w:rFonts w:ascii="Verdana" w:hAnsi="Verdana" w:cs="Tahoma"/>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A677C85" w14:textId="77777777" w:rsidR="00914138" w:rsidRPr="00914138" w:rsidRDefault="00914138" w:rsidP="00914138">
      <w:pPr>
        <w:pStyle w:val="p50"/>
        <w:keepLines/>
        <w:numPr>
          <w:ilvl w:val="3"/>
          <w:numId w:val="49"/>
        </w:numPr>
        <w:tabs>
          <w:tab w:val="clear" w:pos="760"/>
          <w:tab w:val="clear" w:pos="2705"/>
          <w:tab w:val="num" w:pos="2552"/>
          <w:tab w:val="left" w:pos="3119"/>
        </w:tabs>
        <w:spacing w:before="120" w:after="12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1F20E7A4" w14:textId="2E23F25C" w:rsidR="00914138" w:rsidRPr="00914138" w:rsidRDefault="00914138" w:rsidP="00914138">
      <w:pPr>
        <w:pStyle w:val="p50"/>
        <w:keepLines/>
        <w:numPr>
          <w:ilvl w:val="3"/>
          <w:numId w:val="49"/>
        </w:numPr>
        <w:tabs>
          <w:tab w:val="clear" w:pos="760"/>
          <w:tab w:val="clear" w:pos="2705"/>
          <w:tab w:val="num" w:pos="2552"/>
          <w:tab w:val="left" w:pos="3119"/>
        </w:tabs>
        <w:spacing w:before="120" w:after="120" w:line="240" w:lineRule="auto"/>
        <w:ind w:left="2552"/>
        <w:rPr>
          <w:rStyle w:val="ala33"/>
          <w:rFonts w:ascii="Verdana" w:hAnsi="Verdana" w:cs="Tahoma"/>
          <w:color w:val="auto"/>
          <w:sz w:val="20"/>
          <w:szCs w:val="20"/>
          <w:lang w:val="bg-BG"/>
        </w:rPr>
      </w:pPr>
      <w:r w:rsidRPr="00914138">
        <w:rPr>
          <w:rStyle w:val="ala33"/>
          <w:rFonts w:ascii="Verdana" w:hAnsi="Verdana" w:cs="Tahoma" w:hint="eastAsia"/>
          <w:color w:val="auto"/>
          <w:sz w:val="20"/>
          <w:szCs w:val="20"/>
          <w:lang w:val="bg-BG"/>
        </w:rPr>
        <w:lastRenderedPageBreak/>
        <w:t>Когато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участникът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b/>
          <w:color w:val="auto"/>
          <w:sz w:val="20"/>
          <w:szCs w:val="20"/>
          <w:lang w:val="bg-BG"/>
        </w:rPr>
        <w:t>обединение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което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юридическо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лице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ЕЕДОП</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се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подава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всеки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участниците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в</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При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необходимост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деклариране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на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обстоятелства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относими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към</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ЕЕДОП</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се</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подава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и</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за</w:t>
      </w:r>
      <w:r w:rsidRPr="00914138">
        <w:rPr>
          <w:rStyle w:val="ala33"/>
          <w:rFonts w:ascii="Verdana" w:hAnsi="Verdana" w:cs="Tahoma"/>
          <w:color w:val="auto"/>
          <w:sz w:val="20"/>
          <w:szCs w:val="20"/>
          <w:lang w:val="bg-BG"/>
        </w:rPr>
        <w:t xml:space="preserve"> </w:t>
      </w:r>
      <w:r w:rsidRPr="00914138">
        <w:rPr>
          <w:rStyle w:val="ala33"/>
          <w:rFonts w:ascii="Verdana" w:hAnsi="Verdana" w:cs="Tahoma" w:hint="eastAsia"/>
          <w:color w:val="auto"/>
          <w:sz w:val="20"/>
          <w:szCs w:val="20"/>
          <w:lang w:val="bg-BG"/>
        </w:rPr>
        <w:t>обединението</w:t>
      </w:r>
      <w:r w:rsidRPr="00914138">
        <w:rPr>
          <w:rStyle w:val="ala33"/>
          <w:rFonts w:ascii="Verdana" w:hAnsi="Verdana" w:cs="Tahoma"/>
          <w:color w:val="auto"/>
          <w:sz w:val="20"/>
          <w:szCs w:val="20"/>
          <w:lang w:val="bg-BG"/>
        </w:rPr>
        <w:t>.</w:t>
      </w:r>
    </w:p>
    <w:p w14:paraId="4C633294" w14:textId="77777777" w:rsidR="00914138" w:rsidRPr="00914138" w:rsidRDefault="00914138" w:rsidP="00914138">
      <w:pPr>
        <w:pStyle w:val="p50"/>
        <w:keepLines/>
        <w:numPr>
          <w:ilvl w:val="3"/>
          <w:numId w:val="49"/>
        </w:numPr>
        <w:tabs>
          <w:tab w:val="clear" w:pos="760"/>
          <w:tab w:val="clear" w:pos="2705"/>
          <w:tab w:val="num" w:pos="2552"/>
          <w:tab w:val="left" w:pos="3119"/>
        </w:tabs>
        <w:spacing w:before="120" w:after="12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 xml:space="preserve">Когато участникът е посочил, че ще използва капацитета на </w:t>
      </w:r>
      <w:r w:rsidRPr="00914138">
        <w:rPr>
          <w:rStyle w:val="ala33"/>
          <w:rFonts w:ascii="Verdana" w:hAnsi="Verdana" w:cs="Tahoma"/>
          <w:b/>
          <w:color w:val="auto"/>
          <w:sz w:val="20"/>
          <w:szCs w:val="20"/>
          <w:lang w:val="bg-BG"/>
        </w:rPr>
        <w:t>трети лица</w:t>
      </w:r>
      <w:r w:rsidRPr="00914138">
        <w:rPr>
          <w:rStyle w:val="ala33"/>
          <w:rFonts w:ascii="Verdana" w:hAnsi="Verdana" w:cs="Tahoma"/>
          <w:color w:val="auto"/>
          <w:sz w:val="20"/>
          <w:szCs w:val="20"/>
          <w:lang w:val="bg-BG"/>
        </w:rPr>
        <w:t xml:space="preserve"> за доказване на съответствието с критериите за подбор или че ще използва </w:t>
      </w:r>
      <w:r w:rsidRPr="00914138">
        <w:rPr>
          <w:rStyle w:val="ala33"/>
          <w:rFonts w:ascii="Verdana" w:hAnsi="Verdana" w:cs="Tahoma"/>
          <w:b/>
          <w:color w:val="auto"/>
          <w:sz w:val="20"/>
          <w:szCs w:val="20"/>
          <w:lang w:val="bg-BG"/>
        </w:rPr>
        <w:t>подизпълнители</w:t>
      </w:r>
      <w:r w:rsidRPr="00914138">
        <w:rPr>
          <w:rStyle w:val="ala33"/>
          <w:rFonts w:ascii="Verdana" w:hAnsi="Verdana" w:cs="Tahoma"/>
          <w:color w:val="auto"/>
          <w:sz w:val="20"/>
          <w:szCs w:val="20"/>
          <w:lang w:val="bg-BG"/>
        </w:rPr>
        <w:t xml:space="preserve">, за всяко от тези лица се представя отделен ЕЕДОП. </w:t>
      </w:r>
    </w:p>
    <w:p w14:paraId="149833DB" w14:textId="77777777" w:rsidR="00914138" w:rsidRPr="008009CC" w:rsidRDefault="00914138" w:rsidP="008009CC">
      <w:pPr>
        <w:pStyle w:val="p50"/>
        <w:keepLines/>
        <w:numPr>
          <w:ilvl w:val="3"/>
          <w:numId w:val="49"/>
        </w:numPr>
        <w:tabs>
          <w:tab w:val="clear" w:pos="760"/>
          <w:tab w:val="clear" w:pos="2705"/>
          <w:tab w:val="num" w:pos="2552"/>
          <w:tab w:val="left" w:pos="3119"/>
        </w:tabs>
        <w:spacing w:before="120" w:after="120" w:line="240" w:lineRule="auto"/>
        <w:ind w:left="2552"/>
        <w:rPr>
          <w:rStyle w:val="ala33"/>
          <w:rFonts w:ascii="Verdana" w:hAnsi="Verdana" w:cs="Tahoma"/>
          <w:color w:val="auto"/>
          <w:sz w:val="20"/>
          <w:szCs w:val="20"/>
          <w:lang w:val="bg-BG"/>
        </w:rPr>
      </w:pPr>
      <w:r w:rsidRPr="00914138">
        <w:rPr>
          <w:rStyle w:val="ala33"/>
          <w:rFonts w:ascii="Verdana" w:hAnsi="Verdana" w:cs="Tahoma"/>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w:t>
      </w:r>
      <w:r w:rsidRPr="008009CC">
        <w:rPr>
          <w:rStyle w:val="ala33"/>
          <w:rFonts w:ascii="Verdana" w:hAnsi="Verdana" w:cs="Tahoma"/>
          <w:color w:val="auto"/>
          <w:sz w:val="20"/>
          <w:szCs w:val="20"/>
          <w:lang w:val="bg-BG"/>
        </w:rPr>
        <w:t xml:space="preserve">лица. </w:t>
      </w:r>
    </w:p>
    <w:p w14:paraId="2E0A151A" w14:textId="77777777" w:rsidR="00914138" w:rsidRPr="005F3532" w:rsidRDefault="00914138" w:rsidP="008009CC">
      <w:pPr>
        <w:pStyle w:val="p50"/>
        <w:keepLines/>
        <w:numPr>
          <w:ilvl w:val="4"/>
          <w:numId w:val="49"/>
        </w:numPr>
        <w:tabs>
          <w:tab w:val="clear" w:pos="760"/>
          <w:tab w:val="clear" w:pos="3960"/>
          <w:tab w:val="num" w:pos="2552"/>
          <w:tab w:val="num" w:pos="3828"/>
        </w:tabs>
        <w:spacing w:before="120" w:after="120" w:line="240" w:lineRule="auto"/>
        <w:ind w:hanging="1266"/>
        <w:rPr>
          <w:color w:val="auto"/>
          <w:sz w:val="23"/>
          <w:szCs w:val="23"/>
          <w:lang w:val="ru-RU"/>
        </w:rPr>
      </w:pPr>
      <w:r w:rsidRPr="005F3532">
        <w:rPr>
          <w:rStyle w:val="ala33"/>
          <w:rFonts w:ascii="Verdana" w:hAnsi="Verdana" w:cs="Tahoma"/>
          <w:snapToGrid/>
          <w:color w:val="auto"/>
          <w:sz w:val="20"/>
          <w:szCs w:val="20"/>
          <w:lang w:val="ru-RU"/>
        </w:rPr>
        <w:t xml:space="preserve">В ЕЕДОП по </w:t>
      </w:r>
      <w:r w:rsidRPr="008009CC">
        <w:rPr>
          <w:rStyle w:val="ala33"/>
          <w:rFonts w:ascii="Verdana" w:hAnsi="Verdana" w:cs="Tahoma"/>
          <w:snapToGrid/>
          <w:color w:val="auto"/>
          <w:sz w:val="20"/>
          <w:szCs w:val="20"/>
          <w:lang w:val="bg-BG"/>
        </w:rPr>
        <w:t>предходната точка</w:t>
      </w:r>
      <w:r w:rsidRPr="005F3532">
        <w:rPr>
          <w:rStyle w:val="ala33"/>
          <w:rFonts w:ascii="Verdana" w:hAnsi="Verdana" w:cs="Tahoma"/>
          <w:snapToGrid/>
          <w:color w:val="auto"/>
          <w:sz w:val="20"/>
          <w:szCs w:val="20"/>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5F3532">
        <w:rPr>
          <w:color w:val="auto"/>
          <w:sz w:val="23"/>
          <w:szCs w:val="23"/>
          <w:lang w:val="ru-RU"/>
        </w:rPr>
        <w:t xml:space="preserve"> </w:t>
      </w:r>
    </w:p>
    <w:p w14:paraId="53D8574B" w14:textId="77777777" w:rsidR="00914138" w:rsidRPr="008009CC" w:rsidRDefault="00914138" w:rsidP="008009CC">
      <w:pPr>
        <w:pStyle w:val="p50"/>
        <w:keepLines/>
        <w:numPr>
          <w:ilvl w:val="3"/>
          <w:numId w:val="49"/>
        </w:numPr>
        <w:tabs>
          <w:tab w:val="clear" w:pos="760"/>
          <w:tab w:val="clear" w:pos="2705"/>
          <w:tab w:val="num" w:pos="2552"/>
          <w:tab w:val="left" w:pos="2977"/>
        </w:tabs>
        <w:spacing w:before="120" w:after="120" w:line="240" w:lineRule="auto"/>
        <w:ind w:left="2552"/>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D99B1B6" w14:textId="77777777" w:rsidR="00914138" w:rsidRPr="008009CC" w:rsidRDefault="00914138" w:rsidP="008009CC">
      <w:pPr>
        <w:pStyle w:val="p50"/>
        <w:keepLines/>
        <w:numPr>
          <w:ilvl w:val="3"/>
          <w:numId w:val="49"/>
        </w:numPr>
        <w:tabs>
          <w:tab w:val="clear" w:pos="760"/>
          <w:tab w:val="clear" w:pos="2705"/>
          <w:tab w:val="num" w:pos="2552"/>
          <w:tab w:val="left" w:pos="2977"/>
        </w:tabs>
        <w:spacing w:before="120" w:after="120" w:line="240" w:lineRule="auto"/>
        <w:ind w:left="2552"/>
        <w:rPr>
          <w:rFonts w:ascii="Verdana" w:hAnsi="Verdana" w:cs="Tahoma"/>
          <w:color w:val="auto"/>
          <w:sz w:val="20"/>
          <w:szCs w:val="20"/>
          <w:lang w:val="bg-BG"/>
        </w:rPr>
      </w:pPr>
      <w:r w:rsidRPr="005F3532">
        <w:rPr>
          <w:color w:val="auto"/>
          <w:sz w:val="23"/>
          <w:szCs w:val="23"/>
          <w:lang w:val="ru-RU"/>
        </w:rPr>
        <w:t xml:space="preserve"> </w:t>
      </w:r>
      <w:r w:rsidRPr="008009CC">
        <w:rPr>
          <w:rStyle w:val="ala33"/>
          <w:rFonts w:ascii="Verdana" w:hAnsi="Verdana" w:cs="Tahoma"/>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0CF35505" w14:textId="77777777" w:rsidR="00914138" w:rsidRPr="008009CC" w:rsidRDefault="00914138" w:rsidP="008009CC">
      <w:pPr>
        <w:pStyle w:val="p50"/>
        <w:keepLines/>
        <w:numPr>
          <w:ilvl w:val="3"/>
          <w:numId w:val="49"/>
        </w:numPr>
        <w:tabs>
          <w:tab w:val="clear" w:pos="760"/>
          <w:tab w:val="num" w:pos="2552"/>
          <w:tab w:val="left" w:pos="2977"/>
          <w:tab w:val="left" w:pos="3402"/>
        </w:tabs>
        <w:spacing w:before="120" w:after="120" w:line="240" w:lineRule="auto"/>
        <w:ind w:hanging="862"/>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E1157D0" w14:textId="77777777" w:rsidR="00914138" w:rsidRPr="008009CC" w:rsidRDefault="00914138" w:rsidP="008009CC">
      <w:pPr>
        <w:pStyle w:val="p50"/>
        <w:keepLines/>
        <w:numPr>
          <w:ilvl w:val="3"/>
          <w:numId w:val="49"/>
        </w:numPr>
        <w:spacing w:before="120" w:after="120"/>
        <w:ind w:left="2552" w:hanging="709"/>
        <w:rPr>
          <w:rStyle w:val="ala33"/>
          <w:rFonts w:ascii="Verdana" w:hAnsi="Verdana" w:cs="Tahoma"/>
          <w:b/>
          <w:color w:val="auto"/>
          <w:sz w:val="20"/>
          <w:szCs w:val="20"/>
          <w:lang w:val="bg-BG"/>
        </w:rPr>
      </w:pPr>
      <w:r w:rsidRPr="008009CC">
        <w:rPr>
          <w:rStyle w:val="ala33"/>
          <w:rFonts w:ascii="Verdana" w:hAnsi="Verdana" w:cs="Tahoma"/>
          <w:b/>
          <w:color w:val="auto"/>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A62ACD7" w14:textId="75F9F1D9" w:rsidR="00914138" w:rsidRPr="008009CC" w:rsidRDefault="00914138" w:rsidP="008009CC">
      <w:pPr>
        <w:pStyle w:val="p50"/>
        <w:keepLines/>
        <w:numPr>
          <w:ilvl w:val="3"/>
          <w:numId w:val="49"/>
        </w:numPr>
        <w:spacing w:before="120" w:after="120"/>
        <w:ind w:left="2552" w:hanging="709"/>
        <w:rPr>
          <w:rStyle w:val="ala33"/>
          <w:rFonts w:ascii="Verdana" w:hAnsi="Verdana" w:cs="Tahoma"/>
          <w:b/>
          <w:color w:val="auto"/>
          <w:sz w:val="20"/>
          <w:szCs w:val="20"/>
          <w:lang w:val="bg-BG"/>
        </w:rPr>
      </w:pPr>
      <w:r w:rsidRPr="008009CC">
        <w:rPr>
          <w:rStyle w:val="ala33"/>
          <w:rFonts w:ascii="Verdana" w:hAnsi="Verdana" w:cs="Tahoma"/>
          <w:b/>
          <w:color w:val="auto"/>
          <w:sz w:val="20"/>
          <w:szCs w:val="20"/>
          <w:lang w:val="bg-BG"/>
        </w:rPr>
        <w:lastRenderedPageBreak/>
        <w:t xml:space="preserve">Участниците </w:t>
      </w:r>
      <w:r w:rsidRPr="008009CC">
        <w:rPr>
          <w:rStyle w:val="ala33"/>
          <w:rFonts w:ascii="Verdana" w:hAnsi="Verdana" w:cs="Tahoma" w:hint="eastAsia"/>
          <w:b/>
          <w:color w:val="auto"/>
          <w:sz w:val="20"/>
          <w:szCs w:val="20"/>
          <w:lang w:val="bg-BG"/>
        </w:rPr>
        <w:t>могат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да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използват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ЕЕДОП</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който</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вече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бил</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използван</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при</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предходна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процедура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за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обществена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поръчка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при</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условие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потвърдят</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че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съдържащата</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се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него</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информация</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все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още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е</w:t>
      </w:r>
      <w:r w:rsidRPr="008009CC">
        <w:rPr>
          <w:rStyle w:val="ala33"/>
          <w:rFonts w:ascii="Verdana" w:hAnsi="Verdana" w:cs="Tahoma"/>
          <w:b/>
          <w:color w:val="auto"/>
          <w:sz w:val="20"/>
          <w:szCs w:val="20"/>
          <w:lang w:val="bg-BG"/>
        </w:rPr>
        <w:t xml:space="preserve"> </w:t>
      </w:r>
      <w:r w:rsidRPr="008009CC">
        <w:rPr>
          <w:rStyle w:val="ala33"/>
          <w:rFonts w:ascii="Verdana" w:hAnsi="Verdana" w:cs="Tahoma" w:hint="eastAsia"/>
          <w:b/>
          <w:color w:val="auto"/>
          <w:sz w:val="20"/>
          <w:szCs w:val="20"/>
          <w:lang w:val="bg-BG"/>
        </w:rPr>
        <w:t>актуална</w:t>
      </w:r>
      <w:r w:rsidRPr="008009CC">
        <w:rPr>
          <w:rStyle w:val="ala33"/>
          <w:rFonts w:ascii="Verdana" w:hAnsi="Verdana" w:cs="Tahoma"/>
          <w:b/>
          <w:color w:val="auto"/>
          <w:sz w:val="20"/>
          <w:szCs w:val="20"/>
          <w:lang w:val="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268D8BB3" w14:textId="10BFFE08" w:rsidR="00914138" w:rsidRPr="008009CC" w:rsidRDefault="00914138" w:rsidP="00914138">
      <w:pPr>
        <w:pStyle w:val="p50"/>
        <w:keepLines/>
        <w:spacing w:before="120" w:after="120"/>
        <w:ind w:left="1418" w:firstLine="706"/>
        <w:rPr>
          <w:rStyle w:val="ala33"/>
          <w:rFonts w:ascii="Verdana" w:hAnsi="Verdana" w:cs="Tahoma"/>
          <w:color w:val="auto"/>
          <w:sz w:val="20"/>
          <w:szCs w:val="20"/>
          <w:lang w:val="bg-BG"/>
        </w:rPr>
      </w:pPr>
      <w:r w:rsidRPr="008009CC">
        <w:rPr>
          <w:rStyle w:val="ala33"/>
          <w:rFonts w:ascii="Verdana" w:hAnsi="Verdana" w:cs="Tahoma"/>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52124129" w14:textId="0944B1E3" w:rsidR="00914138" w:rsidRPr="008009CC" w:rsidRDefault="00914138" w:rsidP="00914138">
      <w:pPr>
        <w:pStyle w:val="ListParagraph"/>
        <w:numPr>
          <w:ilvl w:val="2"/>
          <w:numId w:val="49"/>
        </w:numPr>
        <w:tabs>
          <w:tab w:val="clear" w:pos="2717"/>
          <w:tab w:val="num" w:pos="2858"/>
        </w:tabs>
        <w:spacing w:before="120" w:after="120"/>
        <w:ind w:left="1701" w:hanging="992"/>
        <w:contextualSpacing w:val="0"/>
        <w:jc w:val="both"/>
        <w:rPr>
          <w:rFonts w:ascii="Verdana" w:hAnsi="Verdana" w:cs="Tahoma"/>
          <w:sz w:val="20"/>
          <w:szCs w:val="20"/>
          <w:lang w:val="bg-BG"/>
        </w:rPr>
      </w:pPr>
      <w:r w:rsidRPr="008009CC">
        <w:rPr>
          <w:rStyle w:val="ala62"/>
          <w:rFonts w:ascii="Verdana" w:hAnsi="Verdana" w:cs="Tahoma"/>
          <w:sz w:val="20"/>
          <w:szCs w:val="20"/>
          <w:lang w:val="bg-BG"/>
        </w:rPr>
        <w:t xml:space="preserve">Възложителят може да изисква от участниците по всяко време след отварянето на </w:t>
      </w:r>
      <w:r w:rsidRPr="008009CC">
        <w:rPr>
          <w:rFonts w:ascii="Verdana" w:hAnsi="Verdana" w:cs="Tahoma"/>
          <w:sz w:val="20"/>
          <w:szCs w:val="20"/>
          <w:lang w:val="bg-BG"/>
        </w:rPr>
        <w:t xml:space="preserve">заявленията за участие или на </w:t>
      </w:r>
      <w:r w:rsidRPr="008009CC">
        <w:rPr>
          <w:rStyle w:val="ala62"/>
          <w:rFonts w:ascii="Verdana" w:hAnsi="Verdana" w:cs="Tahoma"/>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7A6CF79" w14:textId="0F71EE02" w:rsidR="008A73B9" w:rsidRPr="00914138" w:rsidRDefault="008009CC" w:rsidP="008009CC">
      <w:pPr>
        <w:keepLines/>
        <w:numPr>
          <w:ilvl w:val="1"/>
          <w:numId w:val="49"/>
        </w:numPr>
        <w:spacing w:before="60" w:after="60"/>
        <w:ind w:left="993" w:hanging="709"/>
        <w:jc w:val="both"/>
        <w:rPr>
          <w:rFonts w:ascii="Verdana" w:hAnsi="Verdana"/>
          <w:sz w:val="20"/>
          <w:szCs w:val="20"/>
          <w:lang w:val="bg-BG" w:eastAsia="bg-BG"/>
        </w:rPr>
      </w:pPr>
      <w:r>
        <w:rPr>
          <w:rFonts w:ascii="Verdana" w:hAnsi="Verdana"/>
          <w:sz w:val="20"/>
          <w:szCs w:val="20"/>
          <w:lang w:val="bg-BG"/>
        </w:rPr>
        <w:t xml:space="preserve"> </w:t>
      </w:r>
      <w:r w:rsidR="008A73B9" w:rsidRPr="00914138">
        <w:rPr>
          <w:rFonts w:ascii="Verdana" w:hAnsi="Verdana"/>
          <w:sz w:val="20"/>
          <w:szCs w:val="20"/>
          <w:lang w:val="bg-BG"/>
        </w:rPr>
        <w:t>Документи</w:t>
      </w:r>
      <w:r w:rsidR="008A73B9" w:rsidRPr="00914138">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25721373" w14:textId="77777777" w:rsidR="008A73B9" w:rsidRPr="00552F89" w:rsidRDefault="008A73B9" w:rsidP="00914138">
      <w:pPr>
        <w:keepLines/>
        <w:numPr>
          <w:ilvl w:val="1"/>
          <w:numId w:val="49"/>
        </w:numPr>
        <w:spacing w:before="120" w:after="120"/>
        <w:ind w:left="993" w:hanging="709"/>
        <w:jc w:val="both"/>
        <w:rPr>
          <w:rFonts w:ascii="Verdana" w:hAnsi="Verdana"/>
          <w:color w:val="000000"/>
          <w:sz w:val="20"/>
          <w:szCs w:val="20"/>
          <w:lang w:val="bg-BG" w:eastAsia="bg-BG"/>
        </w:rPr>
      </w:pPr>
      <w:r w:rsidRPr="00552F89">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460E8FD" w14:textId="77777777" w:rsidR="008A73B9" w:rsidRPr="00552F89" w:rsidRDefault="008A73B9" w:rsidP="008009CC">
      <w:pPr>
        <w:pStyle w:val="ListParagraph"/>
        <w:numPr>
          <w:ilvl w:val="0"/>
          <w:numId w:val="50"/>
        </w:numPr>
        <w:spacing w:before="120" w:after="120"/>
        <w:ind w:firstLine="75"/>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правата и задълженията на участниците в обединението;</w:t>
      </w:r>
    </w:p>
    <w:p w14:paraId="34D6ECF4" w14:textId="77777777" w:rsidR="008A73B9" w:rsidRPr="00552F89" w:rsidRDefault="008A73B9" w:rsidP="008009CC">
      <w:pPr>
        <w:pStyle w:val="ListParagraph"/>
        <w:numPr>
          <w:ilvl w:val="0"/>
          <w:numId w:val="50"/>
        </w:numPr>
        <w:spacing w:before="120" w:after="120"/>
        <w:ind w:firstLine="75"/>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разпределението на отговорността между членовете на обединението;</w:t>
      </w:r>
    </w:p>
    <w:p w14:paraId="344D2B93" w14:textId="77777777" w:rsidR="008A73B9" w:rsidRPr="00552F89" w:rsidRDefault="008A73B9" w:rsidP="008009CC">
      <w:pPr>
        <w:pStyle w:val="ListParagraph"/>
        <w:numPr>
          <w:ilvl w:val="0"/>
          <w:numId w:val="50"/>
        </w:numPr>
        <w:spacing w:before="120" w:after="120"/>
        <w:ind w:firstLine="75"/>
        <w:contextualSpacing w:val="0"/>
        <w:jc w:val="both"/>
        <w:textAlignment w:val="center"/>
        <w:rPr>
          <w:rFonts w:ascii="Verdana" w:hAnsi="Verdana" w:cs="Tahoma"/>
          <w:color w:val="000000"/>
          <w:sz w:val="20"/>
          <w:szCs w:val="20"/>
          <w:lang w:val="bg-BG"/>
        </w:rPr>
      </w:pPr>
      <w:r w:rsidRPr="00552F89">
        <w:rPr>
          <w:rFonts w:ascii="Verdana" w:hAnsi="Verdana"/>
          <w:color w:val="000000"/>
          <w:sz w:val="20"/>
          <w:szCs w:val="20"/>
          <w:lang w:val="bg-BG" w:eastAsia="bg-BG"/>
        </w:rPr>
        <w:t>дейностите, които ще изпълнява всеки член на обединението.</w:t>
      </w:r>
      <w:r w:rsidRPr="00552F89">
        <w:rPr>
          <w:rFonts w:ascii="Verdana" w:hAnsi="Verdana" w:cs="Tahoma"/>
          <w:color w:val="000000"/>
          <w:sz w:val="20"/>
          <w:szCs w:val="20"/>
          <w:lang w:val="bg-BG"/>
        </w:rPr>
        <w:t xml:space="preserve"> </w:t>
      </w:r>
    </w:p>
    <w:p w14:paraId="0F8D8591" w14:textId="77777777" w:rsidR="008A73B9" w:rsidRPr="00552F89" w:rsidRDefault="008A73B9" w:rsidP="008A73B9">
      <w:pPr>
        <w:keepLines/>
        <w:spacing w:before="120" w:after="120" w:line="185" w:lineRule="atLeast"/>
        <w:ind w:left="1059"/>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52F89">
        <w:rPr>
          <w:rFonts w:ascii="Verdana" w:hAnsi="Verdana"/>
          <w:b/>
          <w:color w:val="000000"/>
          <w:sz w:val="20"/>
          <w:szCs w:val="20"/>
          <w:lang w:val="bg-BG" w:eastAsia="bg-BG"/>
        </w:rPr>
        <w:t>солидарна отговорност</w:t>
      </w:r>
      <w:r w:rsidRPr="00552F89">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058B36A8" w14:textId="31151DFF" w:rsidR="008009CC" w:rsidRPr="008009CC" w:rsidRDefault="008009CC" w:rsidP="00914138">
      <w:pPr>
        <w:keepLines/>
        <w:numPr>
          <w:ilvl w:val="1"/>
          <w:numId w:val="49"/>
        </w:numPr>
        <w:spacing w:before="120" w:after="120"/>
        <w:ind w:left="993" w:hanging="709"/>
        <w:jc w:val="both"/>
        <w:rPr>
          <w:rFonts w:ascii="Verdana" w:hAnsi="Verdana"/>
          <w:sz w:val="20"/>
          <w:szCs w:val="20"/>
          <w:lang w:val="bg-BG"/>
        </w:rPr>
      </w:pPr>
      <w:r w:rsidRPr="008009CC">
        <w:rPr>
          <w:rFonts w:ascii="Verdana" w:hAnsi="Verdana"/>
          <w:color w:val="000000"/>
          <w:sz w:val="20"/>
          <w:szCs w:val="20"/>
          <w:lang w:val="bg-BG" w:eastAsia="bg-BG"/>
        </w:rPr>
        <w:t xml:space="preserve">Документ за упълномощаване, когато лицето, което подава офертата, не е законният представител на участника. </w:t>
      </w:r>
    </w:p>
    <w:p w14:paraId="584A532B" w14:textId="6CF91628" w:rsidR="008009CC" w:rsidRPr="008009CC" w:rsidRDefault="008009CC" w:rsidP="008009CC">
      <w:pPr>
        <w:keepLines/>
        <w:numPr>
          <w:ilvl w:val="1"/>
          <w:numId w:val="49"/>
        </w:numPr>
        <w:spacing w:before="120" w:after="120"/>
        <w:ind w:left="993" w:hanging="709"/>
        <w:jc w:val="both"/>
        <w:rPr>
          <w:rFonts w:ascii="Verdana" w:hAnsi="Verdana"/>
          <w:sz w:val="20"/>
          <w:szCs w:val="20"/>
          <w:lang w:val="bg-BG"/>
        </w:rPr>
      </w:pPr>
      <w:r w:rsidRPr="008009CC">
        <w:rPr>
          <w:rFonts w:ascii="Verdana" w:hAnsi="Verdana"/>
          <w:color w:val="000000"/>
          <w:sz w:val="20"/>
          <w:szCs w:val="20"/>
          <w:lang w:val="bg-BG" w:eastAsia="bg-BG"/>
        </w:rPr>
        <w:t>Предложение за изпълнение на поръчката в съответствие с техническите спецификации и изискванията на възложителя (по образец)</w:t>
      </w:r>
      <w:r>
        <w:rPr>
          <w:rFonts w:ascii="Verdana" w:hAnsi="Verdana"/>
          <w:sz w:val="20"/>
          <w:szCs w:val="20"/>
          <w:lang w:val="bg-BG"/>
        </w:rPr>
        <w:t>.</w:t>
      </w:r>
    </w:p>
    <w:p w14:paraId="733741B9" w14:textId="3076CAAE" w:rsidR="00021442" w:rsidRPr="008009CC" w:rsidRDefault="00021442" w:rsidP="008009CC">
      <w:pPr>
        <w:keepLines/>
        <w:numPr>
          <w:ilvl w:val="1"/>
          <w:numId w:val="49"/>
        </w:numPr>
        <w:spacing w:before="120" w:after="120"/>
        <w:ind w:left="993" w:hanging="709"/>
        <w:jc w:val="both"/>
        <w:rPr>
          <w:rFonts w:ascii="Verdana" w:hAnsi="Verdana"/>
          <w:sz w:val="20"/>
          <w:szCs w:val="20"/>
          <w:lang w:val="bg-BG"/>
        </w:rPr>
      </w:pPr>
      <w:r w:rsidRPr="008009CC">
        <w:rPr>
          <w:rStyle w:val="ala62"/>
          <w:rFonts w:ascii="Verdana" w:hAnsi="Verdana" w:cs="Tahoma"/>
          <w:sz w:val="20"/>
          <w:szCs w:val="20"/>
          <w:lang w:val="bg-BG"/>
        </w:rPr>
        <w:t>Опис</w:t>
      </w:r>
      <w:r w:rsidRPr="008009CC">
        <w:rPr>
          <w:rFonts w:ascii="Verdana" w:hAnsi="Verdana"/>
          <w:bCs/>
          <w:sz w:val="20"/>
          <w:szCs w:val="20"/>
          <w:lang w:val="bg-BG"/>
        </w:rPr>
        <w:t xml:space="preserve"> на представените документи в офертата за участие (по образец).</w:t>
      </w:r>
    </w:p>
    <w:p w14:paraId="5443DA33" w14:textId="77777777" w:rsidR="008A569D" w:rsidRPr="00552F89" w:rsidRDefault="008A569D" w:rsidP="00914138">
      <w:pPr>
        <w:keepLines/>
        <w:numPr>
          <w:ilvl w:val="1"/>
          <w:numId w:val="49"/>
        </w:numPr>
        <w:spacing w:before="120" w:after="120"/>
        <w:ind w:left="993" w:hanging="709"/>
        <w:jc w:val="both"/>
        <w:rPr>
          <w:rFonts w:ascii="Verdana" w:hAnsi="Verdana"/>
          <w:b/>
          <w:bCs/>
          <w:sz w:val="20"/>
          <w:szCs w:val="20"/>
          <w:lang w:val="bg-BG"/>
        </w:rPr>
      </w:pPr>
      <w:r w:rsidRPr="00552F89">
        <w:rPr>
          <w:rFonts w:ascii="Verdana" w:hAnsi="Verdana"/>
          <w:b/>
          <w:bCs/>
          <w:sz w:val="20"/>
          <w:szCs w:val="20"/>
          <w:lang w:val="bg-BG"/>
        </w:rPr>
        <w:t>ОТДЕЛЕН запечатан непрозрачен плик „</w:t>
      </w:r>
      <w:r w:rsidRPr="00552F89">
        <w:rPr>
          <w:rFonts w:ascii="Verdana" w:hAnsi="Verdana" w:cs="Tahoma"/>
          <w:b/>
          <w:sz w:val="20"/>
          <w:szCs w:val="20"/>
          <w:lang w:val="bg-BG"/>
        </w:rPr>
        <w:t>Предлагани ценови параметри</w:t>
      </w:r>
      <w:r w:rsidRPr="00552F89">
        <w:rPr>
          <w:rFonts w:ascii="Verdana" w:hAnsi="Verdana"/>
          <w:b/>
          <w:bCs/>
          <w:sz w:val="20"/>
          <w:szCs w:val="20"/>
          <w:lang w:val="bg-BG"/>
        </w:rPr>
        <w:t>”,</w:t>
      </w:r>
      <w:r w:rsidRPr="00552F89">
        <w:rPr>
          <w:rFonts w:ascii="Verdana" w:hAnsi="Verdana"/>
          <w:b/>
          <w:snapToGrid w:val="0"/>
          <w:sz w:val="20"/>
          <w:szCs w:val="20"/>
          <w:lang w:val="bg-BG"/>
        </w:rPr>
        <w:t xml:space="preserve"> </w:t>
      </w:r>
      <w:r w:rsidRPr="00552F89">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552F89">
        <w:rPr>
          <w:rFonts w:ascii="Verdana" w:hAnsi="Verdana" w:cs="Arial"/>
          <w:sz w:val="20"/>
          <w:szCs w:val="20"/>
          <w:lang w:val="bg-BG"/>
        </w:rPr>
        <w:t>Ценовото предложение следва да съдържа</w:t>
      </w:r>
      <w:r w:rsidRPr="00552F89">
        <w:rPr>
          <w:rFonts w:ascii="Verdana" w:hAnsi="Verdana"/>
          <w:bCs/>
          <w:sz w:val="20"/>
          <w:szCs w:val="20"/>
          <w:lang w:val="bg-BG"/>
        </w:rPr>
        <w:t>:</w:t>
      </w:r>
    </w:p>
    <w:p w14:paraId="5443DA34" w14:textId="77777777" w:rsidR="008A569D" w:rsidRPr="00552F89" w:rsidRDefault="008A569D" w:rsidP="00914138">
      <w:pPr>
        <w:pStyle w:val="ListParagraph"/>
        <w:numPr>
          <w:ilvl w:val="2"/>
          <w:numId w:val="49"/>
        </w:numPr>
        <w:spacing w:before="120" w:after="120"/>
        <w:ind w:left="1701" w:hanging="992"/>
        <w:contextualSpacing w:val="0"/>
        <w:jc w:val="both"/>
        <w:rPr>
          <w:rFonts w:ascii="Verdana" w:hAnsi="Verdana"/>
          <w:bCs/>
          <w:sz w:val="20"/>
          <w:szCs w:val="20"/>
          <w:lang w:val="bg-BG"/>
        </w:rPr>
      </w:pPr>
      <w:r w:rsidRPr="00552F89">
        <w:rPr>
          <w:rFonts w:ascii="Verdana" w:hAnsi="Verdana"/>
          <w:bCs/>
          <w:sz w:val="20"/>
          <w:szCs w:val="20"/>
          <w:lang w:val="bg-BG"/>
        </w:rPr>
        <w:t xml:space="preserve">Ценова таблица </w:t>
      </w:r>
      <w:r w:rsidRPr="00552F89">
        <w:rPr>
          <w:rFonts w:ascii="Verdana" w:hAnsi="Verdana"/>
          <w:sz w:val="20"/>
          <w:szCs w:val="20"/>
          <w:lang w:val="bg-BG"/>
        </w:rPr>
        <w:t>на хартиен носител</w:t>
      </w:r>
      <w:r w:rsidRPr="00552F89">
        <w:rPr>
          <w:rFonts w:ascii="Verdana" w:hAnsi="Verdana"/>
          <w:b/>
          <w:sz w:val="20"/>
          <w:szCs w:val="20"/>
          <w:lang w:val="bg-BG"/>
        </w:rPr>
        <w:t xml:space="preserve"> </w:t>
      </w:r>
      <w:r w:rsidRPr="00552F89">
        <w:rPr>
          <w:rFonts w:ascii="Verdana" w:hAnsi="Verdana"/>
          <w:bCs/>
          <w:sz w:val="20"/>
          <w:szCs w:val="20"/>
          <w:lang w:val="bg-BG"/>
        </w:rPr>
        <w:t>от Раздел Б: “Цени и данни” (по образец).</w:t>
      </w:r>
    </w:p>
    <w:p w14:paraId="5443DA35" w14:textId="0A83DC4D" w:rsidR="008A569D" w:rsidRPr="00552F89" w:rsidRDefault="008A569D" w:rsidP="00914138">
      <w:pPr>
        <w:pStyle w:val="ListParagraph"/>
        <w:numPr>
          <w:ilvl w:val="2"/>
          <w:numId w:val="49"/>
        </w:numPr>
        <w:spacing w:before="120" w:after="120"/>
        <w:ind w:left="1701" w:hanging="992"/>
        <w:contextualSpacing w:val="0"/>
        <w:jc w:val="both"/>
        <w:rPr>
          <w:rFonts w:ascii="Verdana" w:hAnsi="Verdana"/>
          <w:bCs/>
          <w:sz w:val="20"/>
          <w:szCs w:val="20"/>
          <w:lang w:val="bg-BG"/>
        </w:rPr>
      </w:pPr>
      <w:r w:rsidRPr="00552F89">
        <w:rPr>
          <w:rFonts w:ascii="Verdana" w:hAnsi="Verdana"/>
          <w:bCs/>
          <w:sz w:val="20"/>
          <w:szCs w:val="20"/>
          <w:lang w:val="bg-BG"/>
        </w:rPr>
        <w:t>Участникът трябва да попълни и подпише Ценов</w:t>
      </w:r>
      <w:r w:rsidR="0059623C" w:rsidRPr="00552F89">
        <w:rPr>
          <w:rFonts w:ascii="Verdana" w:hAnsi="Verdana"/>
          <w:bCs/>
          <w:sz w:val="20"/>
          <w:szCs w:val="20"/>
          <w:lang w:val="bg-BG"/>
        </w:rPr>
        <w:t>ата</w:t>
      </w:r>
      <w:r w:rsidRPr="00552F89">
        <w:rPr>
          <w:rFonts w:ascii="Verdana" w:hAnsi="Verdana"/>
          <w:bCs/>
          <w:sz w:val="20"/>
          <w:szCs w:val="20"/>
          <w:lang w:val="bg-BG"/>
        </w:rPr>
        <w:t xml:space="preserve"> таблиц</w:t>
      </w:r>
      <w:r w:rsidR="0059623C" w:rsidRPr="00552F89">
        <w:rPr>
          <w:rFonts w:ascii="Verdana" w:hAnsi="Verdana"/>
          <w:bCs/>
          <w:sz w:val="20"/>
          <w:szCs w:val="20"/>
          <w:lang w:val="bg-BG"/>
        </w:rPr>
        <w:t>а</w:t>
      </w:r>
      <w:r w:rsidRPr="00552F89">
        <w:rPr>
          <w:rFonts w:ascii="Verdana" w:hAnsi="Verdana"/>
          <w:bCs/>
          <w:sz w:val="20"/>
          <w:szCs w:val="20"/>
          <w:lang w:val="bg-BG"/>
        </w:rPr>
        <w:t>, съгласно изискванията на документацията за участие</w:t>
      </w:r>
      <w:r w:rsidR="00E624C3">
        <w:rPr>
          <w:rFonts w:ascii="Verdana" w:hAnsi="Verdana"/>
          <w:bCs/>
          <w:sz w:val="20"/>
          <w:szCs w:val="20"/>
          <w:lang w:val="bg-BG"/>
        </w:rPr>
        <w:t>.</w:t>
      </w:r>
    </w:p>
    <w:p w14:paraId="503E9AF1" w14:textId="54148F31" w:rsidR="007E28FE" w:rsidRPr="007E28FE" w:rsidRDefault="008C3769" w:rsidP="00914138">
      <w:pPr>
        <w:pStyle w:val="ListParagraph"/>
        <w:numPr>
          <w:ilvl w:val="2"/>
          <w:numId w:val="49"/>
        </w:numPr>
        <w:spacing w:before="120" w:after="120"/>
        <w:ind w:left="1701" w:hanging="992"/>
        <w:contextualSpacing w:val="0"/>
        <w:jc w:val="both"/>
        <w:rPr>
          <w:rFonts w:ascii="Verdana" w:hAnsi="Verdana"/>
          <w:bCs/>
          <w:sz w:val="20"/>
          <w:szCs w:val="20"/>
          <w:lang w:val="bg-BG"/>
        </w:rPr>
      </w:pPr>
      <w:r>
        <w:rPr>
          <w:rFonts w:ascii="Verdana" w:hAnsi="Verdana"/>
          <w:bCs/>
          <w:sz w:val="20"/>
          <w:szCs w:val="20"/>
          <w:lang w:val="bg-BG"/>
        </w:rPr>
        <w:t>Ц</w:t>
      </w:r>
      <w:r w:rsidR="007E28FE" w:rsidRPr="007E28FE">
        <w:rPr>
          <w:rFonts w:ascii="Verdana" w:hAnsi="Verdana"/>
          <w:bCs/>
          <w:sz w:val="20"/>
          <w:szCs w:val="20"/>
          <w:lang w:val="bg-BG"/>
        </w:rPr>
        <w:t>ена</w:t>
      </w:r>
      <w:r>
        <w:rPr>
          <w:rFonts w:ascii="Verdana" w:hAnsi="Verdana"/>
          <w:bCs/>
          <w:sz w:val="20"/>
          <w:szCs w:val="20"/>
          <w:lang w:val="bg-BG"/>
        </w:rPr>
        <w:t>та</w:t>
      </w:r>
      <w:r w:rsidR="007E28FE" w:rsidRPr="007E28FE">
        <w:rPr>
          <w:rFonts w:ascii="Verdana" w:hAnsi="Verdana"/>
          <w:bCs/>
          <w:sz w:val="20"/>
          <w:szCs w:val="20"/>
          <w:lang w:val="bg-BG"/>
        </w:rPr>
        <w:t xml:space="preserve"> по договора</w:t>
      </w:r>
      <w:r>
        <w:rPr>
          <w:rFonts w:ascii="Verdana" w:hAnsi="Verdana"/>
          <w:bCs/>
          <w:sz w:val="20"/>
          <w:szCs w:val="20"/>
          <w:lang w:val="bg-BG"/>
        </w:rPr>
        <w:t>, която Възложителя ще заплаща на Изпълнителя (търговеца)</w:t>
      </w:r>
      <w:r w:rsidR="007E28FE" w:rsidRPr="007E28FE">
        <w:rPr>
          <w:rFonts w:ascii="Verdana" w:hAnsi="Verdana"/>
          <w:bCs/>
          <w:sz w:val="20"/>
          <w:szCs w:val="20"/>
          <w:lang w:val="bg-BG"/>
        </w:rPr>
        <w:t xml:space="preserve"> е в български лева, без ДДС и закръглена с точност до втория знак след десетичната запетая и е </w:t>
      </w:r>
      <w:r>
        <w:rPr>
          <w:rFonts w:ascii="Verdana" w:hAnsi="Verdana"/>
          <w:bCs/>
          <w:sz w:val="20"/>
          <w:szCs w:val="20"/>
          <w:lang w:val="bg-BG"/>
        </w:rPr>
        <w:t xml:space="preserve">формирана от </w:t>
      </w:r>
      <w:r w:rsidR="008378B3">
        <w:rPr>
          <w:rFonts w:ascii="Verdana" w:hAnsi="Verdana"/>
          <w:bCs/>
          <w:sz w:val="20"/>
          <w:szCs w:val="20"/>
          <w:lang w:val="bg-BG"/>
        </w:rPr>
        <w:t xml:space="preserve">цената за </w:t>
      </w:r>
      <w:r w:rsidR="007E28FE" w:rsidRPr="007E28FE">
        <w:rPr>
          <w:rFonts w:ascii="Verdana" w:hAnsi="Verdana"/>
          <w:bCs/>
          <w:sz w:val="20"/>
          <w:szCs w:val="20"/>
          <w:lang w:val="bg-BG"/>
        </w:rPr>
        <w:t>доставка на нетна активна енергия – високо, средно и ниско напрежение</w:t>
      </w:r>
      <w:r>
        <w:rPr>
          <w:rFonts w:ascii="Verdana" w:hAnsi="Verdana"/>
          <w:bCs/>
          <w:sz w:val="20"/>
          <w:szCs w:val="20"/>
          <w:lang w:val="bg-BG"/>
        </w:rPr>
        <w:t xml:space="preserve"> за 1 Мвтч</w:t>
      </w:r>
      <w:r w:rsidR="007E28FE" w:rsidRPr="007E28FE">
        <w:rPr>
          <w:rFonts w:ascii="Verdana" w:hAnsi="Verdana"/>
          <w:bCs/>
          <w:sz w:val="20"/>
          <w:szCs w:val="20"/>
          <w:lang w:val="bg-BG"/>
        </w:rPr>
        <w:t xml:space="preserve">, </w:t>
      </w:r>
      <w:r w:rsidR="00886DB4">
        <w:rPr>
          <w:rFonts w:ascii="Verdana" w:hAnsi="Verdana"/>
          <w:bCs/>
          <w:sz w:val="20"/>
          <w:szCs w:val="20"/>
          <w:lang w:val="bg-BG"/>
        </w:rPr>
        <w:t>равна на</w:t>
      </w:r>
      <w:r w:rsidR="007E28FE" w:rsidRPr="007E28FE">
        <w:rPr>
          <w:rFonts w:ascii="Verdana" w:hAnsi="Verdana"/>
          <w:bCs/>
          <w:sz w:val="20"/>
          <w:szCs w:val="20"/>
          <w:lang w:val="bg-BG"/>
        </w:rPr>
        <w:t xml:space="preserve"> борсовия индекс по </w:t>
      </w:r>
      <w:r w:rsidR="007E28FE" w:rsidRPr="007E28FE">
        <w:rPr>
          <w:rFonts w:ascii="Verdana" w:hAnsi="Verdana"/>
          <w:bCs/>
          <w:sz w:val="20"/>
          <w:szCs w:val="20"/>
          <w:lang w:val="bg-BG"/>
        </w:rPr>
        <w:lastRenderedPageBreak/>
        <w:t>платформа (сегмент) „Ден напред“ и таксата за администриране на БНЕБ, с включена в нея цена за балансиране (покриването на небалансите спрямо почасовите графици и стандартизираните товарови профили).</w:t>
      </w:r>
      <w:r w:rsidR="00854A23" w:rsidRPr="00854A23">
        <w:rPr>
          <w:rFonts w:ascii="Verdana" w:hAnsi="Verdana"/>
          <w:bCs/>
          <w:sz w:val="20"/>
          <w:szCs w:val="20"/>
          <w:lang w:val="ru-RU"/>
        </w:rPr>
        <w:t xml:space="preserve"> </w:t>
      </w:r>
    </w:p>
    <w:p w14:paraId="59C0FF9E" w14:textId="77777777" w:rsidR="007E28FE" w:rsidRDefault="007E28FE" w:rsidP="00914138">
      <w:pPr>
        <w:pStyle w:val="ListParagraph"/>
        <w:numPr>
          <w:ilvl w:val="2"/>
          <w:numId w:val="49"/>
        </w:numPr>
        <w:spacing w:before="120" w:after="120"/>
        <w:ind w:left="1701" w:hanging="992"/>
        <w:contextualSpacing w:val="0"/>
        <w:jc w:val="both"/>
        <w:rPr>
          <w:rFonts w:ascii="Verdana" w:hAnsi="Verdana"/>
          <w:bCs/>
          <w:sz w:val="20"/>
          <w:szCs w:val="20"/>
          <w:lang w:val="bg-BG"/>
        </w:rPr>
      </w:pPr>
      <w:r w:rsidRPr="007E28FE">
        <w:rPr>
          <w:rFonts w:ascii="Verdana" w:hAnsi="Verdana"/>
          <w:bCs/>
          <w:sz w:val="20"/>
          <w:szCs w:val="20"/>
          <w:lang w:val="bg-BG"/>
        </w:rPr>
        <w:t xml:space="preserve">На изпълнителя (търговеца) не са гарантирани количества или продължителност на дейностите. </w:t>
      </w:r>
    </w:p>
    <w:p w14:paraId="50B832FC" w14:textId="4737E7A1" w:rsidR="007E28FE" w:rsidRPr="00854A23" w:rsidRDefault="00854A23" w:rsidP="00914138">
      <w:pPr>
        <w:pStyle w:val="ListParagraph"/>
        <w:numPr>
          <w:ilvl w:val="2"/>
          <w:numId w:val="49"/>
        </w:numPr>
        <w:tabs>
          <w:tab w:val="left" w:pos="1701"/>
        </w:tabs>
        <w:spacing w:before="120" w:after="120"/>
        <w:ind w:left="1701" w:hanging="992"/>
        <w:contextualSpacing w:val="0"/>
        <w:jc w:val="both"/>
        <w:rPr>
          <w:rFonts w:ascii="Verdana" w:hAnsi="Verdana"/>
          <w:bCs/>
          <w:sz w:val="20"/>
          <w:szCs w:val="20"/>
          <w:lang w:val="bg-BG"/>
        </w:rPr>
      </w:pPr>
      <w:r>
        <w:rPr>
          <w:rFonts w:ascii="Verdana" w:hAnsi="Verdana"/>
          <w:bCs/>
          <w:sz w:val="20"/>
          <w:szCs w:val="20"/>
          <w:lang w:val="bg-BG"/>
        </w:rPr>
        <w:t xml:space="preserve">Таксата за администриране на БНЕБ с </w:t>
      </w:r>
      <w:r w:rsidRPr="007E28FE">
        <w:rPr>
          <w:rFonts w:ascii="Verdana" w:hAnsi="Verdana"/>
          <w:bCs/>
          <w:sz w:val="20"/>
          <w:szCs w:val="20"/>
          <w:lang w:val="bg-BG"/>
        </w:rPr>
        <w:t>включена в нея цена за балансиране</w:t>
      </w:r>
      <w:r>
        <w:rPr>
          <w:rFonts w:ascii="Verdana" w:hAnsi="Verdana"/>
          <w:bCs/>
          <w:sz w:val="20"/>
          <w:szCs w:val="20"/>
          <w:lang w:val="bg-BG"/>
        </w:rPr>
        <w:t xml:space="preserve"> </w:t>
      </w:r>
      <w:r w:rsidRPr="007E28FE">
        <w:rPr>
          <w:rFonts w:ascii="Verdana" w:hAnsi="Verdana"/>
          <w:bCs/>
          <w:sz w:val="20"/>
          <w:szCs w:val="20"/>
          <w:lang w:val="bg-BG"/>
        </w:rPr>
        <w:t>(покриването на небалансите спрямо почасовите графици и стандартизираните товарови профили)</w:t>
      </w:r>
      <w:r>
        <w:rPr>
          <w:rFonts w:ascii="Verdana" w:hAnsi="Verdana"/>
          <w:bCs/>
          <w:sz w:val="20"/>
          <w:szCs w:val="20"/>
          <w:lang w:val="bg-BG"/>
        </w:rPr>
        <w:t xml:space="preserve"> </w:t>
      </w:r>
      <w:r w:rsidR="007E28FE" w:rsidRPr="00854A23">
        <w:rPr>
          <w:rFonts w:ascii="Verdana" w:hAnsi="Verdana"/>
          <w:bCs/>
          <w:sz w:val="20"/>
          <w:szCs w:val="20"/>
          <w:lang w:val="bg-BG"/>
        </w:rPr>
        <w:t xml:space="preserve">е постоянна за срока на договора, считано от датата на подписването му. При наличие на взаимно съгласие между страните или осъществяване на някоя от хипотезите на чл. 116 от ЗОП, </w:t>
      </w:r>
      <w:r>
        <w:rPr>
          <w:rFonts w:ascii="Verdana" w:hAnsi="Verdana"/>
          <w:bCs/>
          <w:sz w:val="20"/>
          <w:szCs w:val="20"/>
          <w:lang w:val="bg-BG"/>
        </w:rPr>
        <w:t xml:space="preserve">таксата за администриране и балансиране </w:t>
      </w:r>
      <w:r w:rsidR="007E28FE" w:rsidRPr="00854A23">
        <w:rPr>
          <w:rFonts w:ascii="Verdana" w:hAnsi="Verdana"/>
          <w:bCs/>
          <w:sz w:val="20"/>
          <w:szCs w:val="20"/>
          <w:lang w:val="bg-BG"/>
        </w:rPr>
        <w:t>по договора може да бъде актуализирана.</w:t>
      </w:r>
    </w:p>
    <w:p w14:paraId="4588DBFE" w14:textId="521569DC" w:rsidR="007E28FE" w:rsidRPr="007E28FE" w:rsidRDefault="00D20A82" w:rsidP="00914138">
      <w:pPr>
        <w:pStyle w:val="ListParagraph"/>
        <w:numPr>
          <w:ilvl w:val="2"/>
          <w:numId w:val="49"/>
        </w:numPr>
        <w:spacing w:before="120" w:after="120"/>
        <w:ind w:left="1701" w:hanging="992"/>
        <w:contextualSpacing w:val="0"/>
        <w:jc w:val="both"/>
        <w:rPr>
          <w:rFonts w:ascii="Verdana" w:hAnsi="Verdana"/>
          <w:bCs/>
          <w:sz w:val="20"/>
          <w:szCs w:val="20"/>
          <w:lang w:val="bg-BG"/>
        </w:rPr>
      </w:pPr>
      <w:r>
        <w:rPr>
          <w:rFonts w:ascii="Verdana" w:hAnsi="Verdana"/>
          <w:bCs/>
          <w:sz w:val="20"/>
          <w:szCs w:val="20"/>
          <w:lang w:val="bg-BG"/>
        </w:rPr>
        <w:t>Ц</w:t>
      </w:r>
      <w:r w:rsidR="007E28FE" w:rsidRPr="007E28FE">
        <w:rPr>
          <w:rFonts w:ascii="Verdana" w:hAnsi="Verdana"/>
          <w:bCs/>
          <w:sz w:val="20"/>
          <w:szCs w:val="20"/>
          <w:lang w:val="bg-BG"/>
        </w:rPr>
        <w:t>ена</w:t>
      </w:r>
      <w:r>
        <w:rPr>
          <w:rFonts w:ascii="Verdana" w:hAnsi="Verdana"/>
          <w:bCs/>
          <w:sz w:val="20"/>
          <w:szCs w:val="20"/>
          <w:lang w:val="bg-BG"/>
        </w:rPr>
        <w:t>та</w:t>
      </w:r>
      <w:r w:rsidR="0038635A">
        <w:rPr>
          <w:rFonts w:ascii="Verdana" w:hAnsi="Verdana"/>
          <w:bCs/>
          <w:sz w:val="20"/>
          <w:szCs w:val="20"/>
          <w:lang w:val="bg-BG"/>
        </w:rPr>
        <w:t>,</w:t>
      </w:r>
      <w:r w:rsidR="00657E7B">
        <w:rPr>
          <w:rFonts w:ascii="Verdana" w:hAnsi="Verdana"/>
          <w:bCs/>
          <w:sz w:val="20"/>
          <w:szCs w:val="20"/>
          <w:lang w:val="bg-BG"/>
        </w:rPr>
        <w:t xml:space="preserve"> посочена в т.16</w:t>
      </w:r>
      <w:r>
        <w:rPr>
          <w:rFonts w:ascii="Verdana" w:hAnsi="Verdana"/>
          <w:bCs/>
          <w:sz w:val="20"/>
          <w:szCs w:val="20"/>
          <w:lang w:val="bg-BG"/>
        </w:rPr>
        <w:t>.</w:t>
      </w:r>
      <w:r w:rsidR="00657E7B">
        <w:rPr>
          <w:rFonts w:ascii="Verdana" w:hAnsi="Verdana"/>
          <w:bCs/>
          <w:sz w:val="20"/>
          <w:szCs w:val="20"/>
          <w:lang w:val="bg-BG"/>
        </w:rPr>
        <w:t>7</w:t>
      </w:r>
      <w:r>
        <w:rPr>
          <w:rFonts w:ascii="Verdana" w:hAnsi="Verdana"/>
          <w:bCs/>
          <w:sz w:val="20"/>
          <w:szCs w:val="20"/>
          <w:lang w:val="bg-BG"/>
        </w:rPr>
        <w:t>.3</w:t>
      </w:r>
      <w:r w:rsidR="0038635A">
        <w:rPr>
          <w:rFonts w:ascii="Verdana" w:hAnsi="Verdana"/>
          <w:bCs/>
          <w:sz w:val="20"/>
          <w:szCs w:val="20"/>
          <w:lang w:val="bg-BG"/>
        </w:rPr>
        <w:t>,</w:t>
      </w:r>
      <w:r w:rsidR="007E28FE" w:rsidRPr="007E28FE">
        <w:rPr>
          <w:rFonts w:ascii="Verdana" w:hAnsi="Verdana"/>
          <w:bCs/>
          <w:sz w:val="20"/>
          <w:szCs w:val="20"/>
          <w:lang w:val="bg-BG"/>
        </w:rPr>
        <w:t xml:space="preserve"> не включва регулираните от КЕВР цени за пренос през електропреносната мрежа, за достъп до електропреносната мрежа, добавка „Задължения към обществото”, както акциз или други регулирани от КЕВР цени.</w:t>
      </w:r>
    </w:p>
    <w:p w14:paraId="65D90544" w14:textId="77777777" w:rsidR="00657E7B" w:rsidRPr="00657E7B" w:rsidRDefault="00657E7B" w:rsidP="00657E7B">
      <w:pPr>
        <w:pStyle w:val="p50"/>
        <w:keepLines/>
        <w:numPr>
          <w:ilvl w:val="0"/>
          <w:numId w:val="49"/>
        </w:numPr>
        <w:tabs>
          <w:tab w:val="clear" w:pos="624"/>
          <w:tab w:val="num" w:pos="709"/>
        </w:tabs>
        <w:spacing w:before="120" w:after="120"/>
        <w:rPr>
          <w:rFonts w:ascii="Verdana" w:hAnsi="Verdana" w:cs="Tahoma"/>
          <w:b/>
          <w:color w:val="auto"/>
          <w:sz w:val="20"/>
          <w:szCs w:val="20"/>
          <w:lang w:val="bg-BG"/>
        </w:rPr>
      </w:pPr>
      <w:r w:rsidRPr="00657E7B">
        <w:rPr>
          <w:rFonts w:ascii="Verdana" w:hAnsi="Verdana" w:cs="Tahoma"/>
          <w:b/>
          <w:color w:val="auto"/>
          <w:sz w:val="20"/>
          <w:szCs w:val="20"/>
          <w:lang w:val="bg-BG"/>
        </w:rPr>
        <w:tab/>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51ABDBD7" w14:textId="77777777" w:rsidR="00657E7B" w:rsidRPr="00657E7B" w:rsidRDefault="00657E7B" w:rsidP="00657E7B">
      <w:pPr>
        <w:pStyle w:val="p50"/>
        <w:keepLines/>
        <w:numPr>
          <w:ilvl w:val="0"/>
          <w:numId w:val="49"/>
        </w:numPr>
        <w:tabs>
          <w:tab w:val="clear" w:pos="624"/>
          <w:tab w:val="num" w:pos="709"/>
        </w:tabs>
        <w:spacing w:before="120" w:after="120"/>
        <w:rPr>
          <w:rFonts w:ascii="Verdana" w:hAnsi="Verdana" w:cs="Tahoma"/>
          <w:color w:val="auto"/>
          <w:sz w:val="20"/>
          <w:szCs w:val="20"/>
          <w:lang w:val="bg-BG"/>
        </w:rPr>
      </w:pPr>
      <w:r w:rsidRPr="00657E7B">
        <w:rPr>
          <w:rFonts w:ascii="Verdana" w:hAnsi="Verdana" w:cs="Tahoma"/>
          <w:b/>
          <w:color w:val="auto"/>
          <w:sz w:val="20"/>
          <w:szCs w:val="20"/>
          <w:lang w:val="bg-BG"/>
        </w:rPr>
        <w:tab/>
      </w:r>
      <w:r w:rsidRPr="00657E7B">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491DB4A7" w14:textId="77777777" w:rsidR="00657E7B" w:rsidRPr="00657E7B" w:rsidRDefault="00657E7B" w:rsidP="0006536E">
      <w:pPr>
        <w:pStyle w:val="p50"/>
        <w:keepLines/>
        <w:numPr>
          <w:ilvl w:val="1"/>
          <w:numId w:val="49"/>
        </w:numPr>
        <w:spacing w:before="120" w:after="120"/>
        <w:ind w:left="1276"/>
        <w:rPr>
          <w:rFonts w:ascii="Verdana" w:hAnsi="Verdana" w:cs="Tahoma"/>
          <w:color w:val="auto"/>
          <w:sz w:val="20"/>
          <w:szCs w:val="20"/>
          <w:lang w:val="bg-BG"/>
        </w:rPr>
      </w:pPr>
      <w:r w:rsidRPr="00657E7B">
        <w:rPr>
          <w:rFonts w:ascii="Verdana" w:hAnsi="Verdana" w:cs="Tahoma"/>
          <w:color w:val="auto"/>
          <w:sz w:val="20"/>
          <w:szCs w:val="20"/>
          <w:lang w:val="bg-BG"/>
        </w:rPr>
        <w:t xml:space="preserve">Офертите са със </w:t>
      </w:r>
      <w:r w:rsidRPr="00657E7B">
        <w:rPr>
          <w:rFonts w:ascii="Verdana" w:hAnsi="Verdana" w:cs="Tahoma"/>
          <w:b/>
          <w:color w:val="auto"/>
          <w:sz w:val="20"/>
          <w:szCs w:val="20"/>
          <w:lang w:val="bg-BG"/>
        </w:rPr>
        <w:t>срок на валидност 5 месеца</w:t>
      </w:r>
      <w:r w:rsidRPr="00657E7B">
        <w:rPr>
          <w:rFonts w:ascii="Verdana" w:hAnsi="Verdana" w:cs="Tahoma"/>
          <w:color w:val="auto"/>
          <w:sz w:val="20"/>
          <w:szCs w:val="20"/>
          <w:lang w:val="bg-BG"/>
        </w:rPr>
        <w:t xml:space="preserve">, считано от датата, определена за краен срок за получаване на офертите. </w:t>
      </w:r>
    </w:p>
    <w:p w14:paraId="13A83394" w14:textId="77777777" w:rsidR="00657E7B" w:rsidRPr="00657E7B" w:rsidRDefault="00657E7B" w:rsidP="0006536E">
      <w:pPr>
        <w:pStyle w:val="p50"/>
        <w:keepLines/>
        <w:numPr>
          <w:ilvl w:val="1"/>
          <w:numId w:val="49"/>
        </w:numPr>
        <w:spacing w:before="120" w:after="120"/>
        <w:ind w:left="1276"/>
        <w:rPr>
          <w:rFonts w:ascii="Verdana" w:hAnsi="Verdana" w:cs="Tahoma"/>
          <w:color w:val="auto"/>
          <w:sz w:val="20"/>
          <w:szCs w:val="20"/>
          <w:lang w:val="bg-BG"/>
        </w:rPr>
      </w:pPr>
      <w:r w:rsidRPr="00657E7B">
        <w:rPr>
          <w:rFonts w:ascii="Verdana" w:hAnsi="Verdana" w:cs="Tahoma"/>
          <w:color w:val="auto"/>
          <w:sz w:val="20"/>
          <w:szCs w:val="20"/>
          <w:lang w:val="bg-BG"/>
        </w:rPr>
        <w:tab/>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2C654635" w14:textId="77777777" w:rsidR="005F0E7F" w:rsidRPr="00552F89" w:rsidRDefault="005F0E7F" w:rsidP="00914138">
      <w:pPr>
        <w:pStyle w:val="p50"/>
        <w:keepLines/>
        <w:numPr>
          <w:ilvl w:val="0"/>
          <w:numId w:val="49"/>
        </w:numPr>
        <w:tabs>
          <w:tab w:val="clear" w:pos="760"/>
        </w:tabs>
        <w:spacing w:before="120" w:after="120" w:line="240" w:lineRule="auto"/>
        <w:rPr>
          <w:rFonts w:ascii="Verdana" w:hAnsi="Verdana" w:cs="Tahoma"/>
          <w:b/>
          <w:sz w:val="20"/>
          <w:szCs w:val="20"/>
          <w:lang w:val="bg-BG"/>
        </w:rPr>
      </w:pPr>
      <w:r w:rsidRPr="00552F89">
        <w:rPr>
          <w:rFonts w:ascii="Verdana" w:hAnsi="Verdana" w:cs="Tahoma"/>
          <w:b/>
          <w:color w:val="auto"/>
          <w:sz w:val="20"/>
          <w:szCs w:val="20"/>
          <w:lang w:val="bg-BG"/>
        </w:rPr>
        <w:t>Участници, подизпълнители и ползване на капацитета на трети лица</w:t>
      </w:r>
    </w:p>
    <w:p w14:paraId="44432131" w14:textId="77777777" w:rsidR="005F0E7F" w:rsidRPr="00552F89" w:rsidRDefault="005F0E7F" w:rsidP="0006536E">
      <w:pPr>
        <w:pStyle w:val="p50"/>
        <w:keepLines/>
        <w:numPr>
          <w:ilvl w:val="1"/>
          <w:numId w:val="49"/>
        </w:numPr>
        <w:tabs>
          <w:tab w:val="clear" w:pos="760"/>
        </w:tabs>
        <w:spacing w:before="120" w:after="120" w:line="240" w:lineRule="auto"/>
        <w:ind w:left="1276"/>
        <w:rPr>
          <w:rFonts w:ascii="Verdana" w:hAnsi="Verdana" w:cs="Tahoma"/>
          <w:sz w:val="20"/>
          <w:szCs w:val="20"/>
          <w:lang w:val="bg-BG"/>
        </w:rPr>
      </w:pPr>
      <w:r w:rsidRPr="00552F89">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552F89">
        <w:rPr>
          <w:rFonts w:ascii="Verdana" w:hAnsi="Verdana" w:cs="Arial"/>
          <w:i/>
          <w:color w:val="auto"/>
          <w:sz w:val="20"/>
          <w:szCs w:val="20"/>
          <w:lang w:val="bg-BG"/>
        </w:rPr>
        <w:t>.</w:t>
      </w:r>
    </w:p>
    <w:p w14:paraId="5E5D28A5" w14:textId="77777777" w:rsidR="005F0E7F" w:rsidRPr="00552F89" w:rsidRDefault="005F0E7F" w:rsidP="0006536E">
      <w:pPr>
        <w:keepLines/>
        <w:numPr>
          <w:ilvl w:val="1"/>
          <w:numId w:val="49"/>
        </w:numPr>
        <w:spacing w:before="120" w:after="120"/>
        <w:ind w:left="1276"/>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552F89">
        <w:rPr>
          <w:rFonts w:ascii="Verdana" w:hAnsi="Verdana" w:cs="Tahoma"/>
          <w:b/>
          <w:color w:val="000000"/>
          <w:sz w:val="20"/>
          <w:szCs w:val="20"/>
          <w:lang w:val="bg-BG"/>
        </w:rPr>
        <w:t>само една оферта</w:t>
      </w:r>
      <w:r w:rsidRPr="00552F89">
        <w:rPr>
          <w:rFonts w:ascii="Verdana" w:hAnsi="Verdana" w:cs="Tahoma"/>
          <w:color w:val="000000"/>
          <w:sz w:val="20"/>
          <w:szCs w:val="20"/>
          <w:lang w:val="bg-BG"/>
        </w:rPr>
        <w:t xml:space="preserve">. </w:t>
      </w:r>
    </w:p>
    <w:p w14:paraId="36ED2599" w14:textId="77777777" w:rsidR="005F0E7F" w:rsidRPr="00552F89" w:rsidRDefault="005F0E7F" w:rsidP="0006536E">
      <w:pPr>
        <w:keepLines/>
        <w:numPr>
          <w:ilvl w:val="1"/>
          <w:numId w:val="49"/>
        </w:numPr>
        <w:spacing w:before="120" w:after="120"/>
        <w:ind w:left="1276"/>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2C82863" w14:textId="77777777" w:rsidR="005F0E7F" w:rsidRPr="00552F89" w:rsidRDefault="005F0E7F" w:rsidP="0006536E">
      <w:pPr>
        <w:keepLines/>
        <w:numPr>
          <w:ilvl w:val="1"/>
          <w:numId w:val="49"/>
        </w:numPr>
        <w:spacing w:before="120" w:after="120"/>
        <w:ind w:left="1276"/>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13C23496" w14:textId="77777777" w:rsidR="005F0E7F" w:rsidRPr="00552F89" w:rsidRDefault="005F0E7F" w:rsidP="0006536E">
      <w:pPr>
        <w:keepLines/>
        <w:numPr>
          <w:ilvl w:val="1"/>
          <w:numId w:val="49"/>
        </w:numPr>
        <w:spacing w:before="120" w:after="120"/>
        <w:ind w:left="1276"/>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1C681112" w14:textId="77777777" w:rsidR="005F0E7F" w:rsidRPr="00552F89" w:rsidRDefault="005F0E7F" w:rsidP="00697157">
      <w:pPr>
        <w:pStyle w:val="p50"/>
        <w:keepLines/>
        <w:tabs>
          <w:tab w:val="clear" w:pos="760"/>
        </w:tabs>
        <w:spacing w:after="60" w:line="240" w:lineRule="auto"/>
        <w:ind w:left="1235" w:firstLine="0"/>
        <w:rPr>
          <w:rFonts w:ascii="Verdana" w:hAnsi="Verdana" w:cs="Tahoma"/>
          <w:sz w:val="20"/>
          <w:szCs w:val="20"/>
          <w:lang w:val="bg-BG"/>
        </w:rPr>
      </w:pPr>
      <w:r w:rsidRPr="00552F89">
        <w:rPr>
          <w:rFonts w:ascii="Verdana" w:hAnsi="Verdana" w:cs="Tahom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552F89">
        <w:rPr>
          <w:rFonts w:ascii="Verdana" w:hAnsi="Verdana" w:cs="Tahoma"/>
          <w:sz w:val="20"/>
          <w:szCs w:val="20"/>
          <w:lang w:val="bg-BG"/>
        </w:rPr>
        <w:t xml:space="preserve"> </w:t>
      </w:r>
    </w:p>
    <w:p w14:paraId="5F63AA51" w14:textId="77777777" w:rsidR="005F0E7F" w:rsidRPr="00552F89" w:rsidRDefault="005F0E7F" w:rsidP="00697157">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D89C9E8" w14:textId="77777777" w:rsidR="005F0E7F" w:rsidRPr="00552F89" w:rsidRDefault="005F0E7F" w:rsidP="00697157">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lastRenderedPageBreak/>
        <w:t>б) лицата, чиято дейност се контролира от трето лице;</w:t>
      </w:r>
    </w:p>
    <w:p w14:paraId="7A139302" w14:textId="77777777" w:rsidR="005F0E7F" w:rsidRPr="00552F89" w:rsidRDefault="005F0E7F" w:rsidP="00697157">
      <w:pPr>
        <w:keepLines/>
        <w:spacing w:after="6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в) лицата, които съвместно контролират трето лице;</w:t>
      </w:r>
    </w:p>
    <w:p w14:paraId="5BFBA9BD" w14:textId="77777777" w:rsidR="005F0E7F" w:rsidRPr="00552F89" w:rsidRDefault="005F0E7F" w:rsidP="00697157">
      <w:pPr>
        <w:keepLines/>
        <w:spacing w:after="60"/>
        <w:ind w:left="1247"/>
        <w:jc w:val="both"/>
        <w:rPr>
          <w:rFonts w:ascii="Verdana" w:eastAsiaTheme="minorHAnsi" w:hAnsi="Verdana" w:cs="TimesNewRomanPSMT"/>
          <w:i/>
          <w:sz w:val="20"/>
          <w:szCs w:val="20"/>
          <w:lang w:val="bg-BG"/>
        </w:rPr>
      </w:pPr>
      <w:r w:rsidRPr="00552F89">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52F89">
        <w:rPr>
          <w:rFonts w:ascii="Verdana" w:eastAsiaTheme="minorHAnsi" w:hAnsi="Verdana" w:cs="TimesNewRomanPSMT"/>
          <w:i/>
          <w:sz w:val="20"/>
          <w:szCs w:val="20"/>
          <w:lang w:val="bg-BG"/>
        </w:rPr>
        <w:t>включително.</w:t>
      </w:r>
    </w:p>
    <w:p w14:paraId="60AB94CB" w14:textId="77777777" w:rsidR="005F0E7F" w:rsidRPr="00552F89" w:rsidRDefault="005F0E7F" w:rsidP="0006536E">
      <w:pPr>
        <w:pStyle w:val="p50"/>
        <w:keepLines/>
        <w:numPr>
          <w:ilvl w:val="1"/>
          <w:numId w:val="49"/>
        </w:numPr>
        <w:tabs>
          <w:tab w:val="clear" w:pos="760"/>
        </w:tabs>
        <w:spacing w:before="120" w:after="120" w:line="240" w:lineRule="auto"/>
        <w:ind w:left="1276"/>
        <w:rPr>
          <w:rFonts w:ascii="Verdana" w:hAnsi="Verdana" w:cs="Tahoma"/>
          <w:sz w:val="20"/>
          <w:szCs w:val="20"/>
          <w:lang w:val="bg-BG"/>
        </w:rPr>
      </w:pPr>
      <w:r w:rsidRPr="00552F89">
        <w:rPr>
          <w:rFonts w:ascii="Verdana" w:hAnsi="Verdana" w:cs="Tahoma"/>
          <w:color w:val="auto"/>
          <w:sz w:val="20"/>
          <w:szCs w:val="20"/>
          <w:lang w:val="bg-BG"/>
        </w:rPr>
        <w:t>При</w:t>
      </w:r>
      <w:r w:rsidRPr="00552F89">
        <w:rPr>
          <w:rFonts w:ascii="Verdana" w:hAnsi="Verdana" w:cs="Tahoma"/>
          <w:sz w:val="20"/>
          <w:szCs w:val="20"/>
          <w:lang w:val="bg-BG"/>
        </w:rPr>
        <w:t xml:space="preserve"> участие на </w:t>
      </w:r>
      <w:r w:rsidRPr="00552F89">
        <w:rPr>
          <w:rFonts w:ascii="Verdana" w:hAnsi="Verdana" w:cs="Tahoma"/>
          <w:b/>
          <w:sz w:val="20"/>
          <w:szCs w:val="20"/>
          <w:lang w:val="bg-BG"/>
        </w:rPr>
        <w:t>обединения</w:t>
      </w:r>
      <w:r w:rsidRPr="00552F89">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552F89">
        <w:rPr>
          <w:rFonts w:ascii="Verdana" w:hAnsi="Verdana" w:cs="Tahoma"/>
          <w:b/>
          <w:sz w:val="20"/>
          <w:szCs w:val="20"/>
          <w:lang w:val="bg-BG"/>
        </w:rPr>
        <w:t>изключение</w:t>
      </w:r>
      <w:r w:rsidRPr="00552F89">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178277C" w14:textId="77777777" w:rsidR="005F0E7F" w:rsidRPr="00552F89" w:rsidRDefault="005F0E7F" w:rsidP="0006536E">
      <w:pPr>
        <w:pStyle w:val="p50"/>
        <w:keepLines/>
        <w:numPr>
          <w:ilvl w:val="1"/>
          <w:numId w:val="49"/>
        </w:numPr>
        <w:tabs>
          <w:tab w:val="clear" w:pos="760"/>
        </w:tabs>
        <w:spacing w:before="120" w:after="120" w:line="240" w:lineRule="auto"/>
        <w:ind w:left="1276"/>
        <w:rPr>
          <w:rFonts w:ascii="Verdana" w:hAnsi="Verdana" w:cs="Tahoma"/>
          <w:sz w:val="20"/>
          <w:szCs w:val="20"/>
          <w:lang w:val="bg-BG"/>
        </w:rPr>
      </w:pPr>
      <w:r w:rsidRPr="00552F89">
        <w:rPr>
          <w:rStyle w:val="ala27"/>
          <w:rFonts w:ascii="Verdana" w:hAnsi="Verdana" w:cs="Tahoma"/>
          <w:b/>
          <w:sz w:val="20"/>
          <w:szCs w:val="20"/>
          <w:lang w:val="bg-BG"/>
        </w:rPr>
        <w:t>Клон на чуждестранно лице</w:t>
      </w:r>
      <w:r w:rsidRPr="00552F89">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98F7D90" w14:textId="77777777" w:rsidR="005F0E7F" w:rsidRPr="00552F89" w:rsidRDefault="005F0E7F" w:rsidP="00914138">
      <w:pPr>
        <w:keepLines/>
        <w:numPr>
          <w:ilvl w:val="2"/>
          <w:numId w:val="49"/>
        </w:numPr>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0D0DC06" w14:textId="77777777" w:rsidR="005F0E7F" w:rsidRPr="00552F89" w:rsidRDefault="005F0E7F" w:rsidP="0006536E">
      <w:pPr>
        <w:pStyle w:val="p50"/>
        <w:keepLines/>
        <w:numPr>
          <w:ilvl w:val="1"/>
          <w:numId w:val="49"/>
        </w:numPr>
        <w:tabs>
          <w:tab w:val="clear" w:pos="760"/>
        </w:tabs>
        <w:spacing w:before="120" w:after="120" w:line="240" w:lineRule="auto"/>
        <w:ind w:left="1276"/>
        <w:rPr>
          <w:rFonts w:ascii="Verdana" w:hAnsi="Verdana" w:cs="Tahoma"/>
          <w:sz w:val="20"/>
          <w:szCs w:val="20"/>
          <w:lang w:val="bg-BG"/>
        </w:rPr>
      </w:pPr>
      <w:r w:rsidRPr="00552F89">
        <w:rPr>
          <w:rFonts w:ascii="Verdana" w:hAnsi="Verdana" w:cs="Tahoma"/>
          <w:b/>
          <w:sz w:val="20"/>
          <w:szCs w:val="20"/>
          <w:lang w:val="bg-BG"/>
        </w:rPr>
        <w:t>Подизпълнители</w:t>
      </w:r>
    </w:p>
    <w:p w14:paraId="27959C6F" w14:textId="77777777" w:rsidR="005F0E7F" w:rsidRPr="00552F89" w:rsidRDefault="005F0E7F" w:rsidP="00914138">
      <w:pPr>
        <w:keepLines/>
        <w:numPr>
          <w:ilvl w:val="2"/>
          <w:numId w:val="49"/>
        </w:numPr>
        <w:spacing w:before="120" w:after="120"/>
        <w:ind w:left="1985" w:hanging="992"/>
        <w:jc w:val="both"/>
        <w:rPr>
          <w:rFonts w:ascii="Verdana" w:hAnsi="Verdana" w:cs="Tahoma"/>
          <w:sz w:val="20"/>
          <w:szCs w:val="20"/>
          <w:lang w:val="bg-BG"/>
        </w:rPr>
      </w:pPr>
      <w:r w:rsidRPr="00552F89">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552F89">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552F89">
        <w:rPr>
          <w:rStyle w:val="ala61"/>
          <w:rFonts w:ascii="Verdana" w:hAnsi="Verdana" w:cs="Tahoma"/>
          <w:sz w:val="20"/>
          <w:szCs w:val="20"/>
          <w:lang w:val="bg-BG"/>
        </w:rPr>
        <w:t xml:space="preserve"> </w:t>
      </w:r>
    </w:p>
    <w:p w14:paraId="319F2864" w14:textId="77777777" w:rsidR="005F0E7F" w:rsidRPr="00552F89" w:rsidRDefault="005F0E7F" w:rsidP="00914138">
      <w:pPr>
        <w:keepLines/>
        <w:numPr>
          <w:ilvl w:val="2"/>
          <w:numId w:val="49"/>
        </w:numPr>
        <w:spacing w:before="120" w:after="120"/>
        <w:ind w:left="1985" w:hanging="992"/>
        <w:jc w:val="both"/>
        <w:rPr>
          <w:rFonts w:ascii="Verdana" w:hAnsi="Verdana" w:cs="Tahoma"/>
          <w:sz w:val="20"/>
          <w:szCs w:val="20"/>
          <w:lang w:val="bg-BG"/>
        </w:rPr>
      </w:pPr>
      <w:r w:rsidRPr="00552F89">
        <w:rPr>
          <w:rFonts w:ascii="Verdana" w:hAnsi="Verdana"/>
          <w:sz w:val="20"/>
          <w:szCs w:val="20"/>
          <w:lang w:val="bg-BG"/>
        </w:rPr>
        <w:t>Подизпълнителите</w:t>
      </w:r>
      <w:r w:rsidRPr="00552F89">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1DD448B" w14:textId="35519E6C" w:rsidR="005F0E7F" w:rsidRPr="00657E7B" w:rsidRDefault="00657E7B" w:rsidP="00914138">
      <w:pPr>
        <w:keepLines/>
        <w:numPr>
          <w:ilvl w:val="2"/>
          <w:numId w:val="49"/>
        </w:numPr>
        <w:spacing w:before="120" w:after="120"/>
        <w:ind w:left="1985" w:hanging="992"/>
        <w:jc w:val="both"/>
        <w:rPr>
          <w:rFonts w:ascii="Verdana" w:hAnsi="Verdana" w:cs="Tahoma"/>
          <w:sz w:val="20"/>
          <w:szCs w:val="20"/>
          <w:lang w:val="bg-BG"/>
        </w:rPr>
      </w:pPr>
      <w:r w:rsidRPr="00657E7B">
        <w:rPr>
          <w:rFonts w:ascii="Verdana" w:hAnsi="Verdana"/>
          <w:sz w:val="20"/>
          <w:szCs w:val="20"/>
          <w:lang w:val="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5F0E7F" w:rsidRPr="00657E7B">
        <w:rPr>
          <w:rFonts w:ascii="Verdana" w:hAnsi="Verdana" w:cs="Tahoma"/>
          <w:sz w:val="20"/>
          <w:szCs w:val="20"/>
          <w:lang w:val="bg-BG"/>
        </w:rPr>
        <w:t xml:space="preserve">. </w:t>
      </w:r>
    </w:p>
    <w:p w14:paraId="609B5585" w14:textId="77777777" w:rsidR="005F0E7F" w:rsidRPr="00552F89" w:rsidRDefault="005F0E7F" w:rsidP="00914138">
      <w:pPr>
        <w:pStyle w:val="p50"/>
        <w:keepLines/>
        <w:numPr>
          <w:ilvl w:val="1"/>
          <w:numId w:val="49"/>
        </w:numPr>
        <w:tabs>
          <w:tab w:val="clear" w:pos="760"/>
        </w:tabs>
        <w:spacing w:before="120" w:after="120" w:line="240" w:lineRule="auto"/>
        <w:ind w:left="1418" w:hanging="851"/>
        <w:rPr>
          <w:rFonts w:ascii="Verdana" w:hAnsi="Verdana" w:cs="Tahoma"/>
          <w:sz w:val="20"/>
          <w:szCs w:val="20"/>
          <w:lang w:val="bg-BG"/>
        </w:rPr>
      </w:pPr>
      <w:r w:rsidRPr="00552F89">
        <w:rPr>
          <w:rFonts w:ascii="Verdana" w:hAnsi="Verdana"/>
          <w:sz w:val="20"/>
          <w:szCs w:val="20"/>
          <w:lang w:val="bg-BG"/>
        </w:rPr>
        <w:t xml:space="preserve">Участниците могат да използват </w:t>
      </w:r>
      <w:r w:rsidRPr="00552F89">
        <w:rPr>
          <w:rFonts w:ascii="Verdana" w:hAnsi="Verdana"/>
          <w:b/>
          <w:sz w:val="20"/>
          <w:szCs w:val="20"/>
          <w:lang w:val="bg-BG"/>
        </w:rPr>
        <w:t>капацитета на трети лица</w:t>
      </w:r>
      <w:r w:rsidRPr="00552F89">
        <w:rPr>
          <w:rFonts w:ascii="Verdana" w:hAnsi="Verdana"/>
          <w:sz w:val="20"/>
          <w:szCs w:val="20"/>
          <w:lang w:val="bg-BG"/>
        </w:rPr>
        <w:t>, изискванията за които са следните:</w:t>
      </w:r>
    </w:p>
    <w:p w14:paraId="422CC507" w14:textId="20550F00" w:rsidR="005F0E7F" w:rsidRPr="00657E7B" w:rsidRDefault="00657E7B" w:rsidP="00914138">
      <w:pPr>
        <w:keepLines/>
        <w:numPr>
          <w:ilvl w:val="2"/>
          <w:numId w:val="49"/>
        </w:numPr>
        <w:spacing w:before="120" w:after="120"/>
        <w:ind w:left="1985" w:hanging="992"/>
        <w:jc w:val="both"/>
        <w:rPr>
          <w:rFonts w:ascii="Verdana" w:hAnsi="Verdana" w:cs="Tahoma"/>
          <w:sz w:val="20"/>
          <w:szCs w:val="20"/>
          <w:lang w:val="bg-BG"/>
        </w:rPr>
      </w:pPr>
      <w:r w:rsidRPr="00657E7B">
        <w:rPr>
          <w:rFonts w:ascii="Verdana" w:hAnsi="Verdan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5F0E7F" w:rsidRPr="00657E7B">
        <w:rPr>
          <w:rStyle w:val="ala60"/>
          <w:rFonts w:ascii="Verdana" w:hAnsi="Verdana" w:cs="Tahoma"/>
          <w:sz w:val="20"/>
          <w:szCs w:val="20"/>
          <w:lang w:val="bg-BG"/>
        </w:rPr>
        <w:t xml:space="preserve">. </w:t>
      </w:r>
    </w:p>
    <w:p w14:paraId="4A8F8518" w14:textId="37AA3357" w:rsidR="005F0E7F" w:rsidRPr="00657E7B" w:rsidRDefault="00657E7B" w:rsidP="00914138">
      <w:pPr>
        <w:keepLines/>
        <w:numPr>
          <w:ilvl w:val="2"/>
          <w:numId w:val="49"/>
        </w:numPr>
        <w:spacing w:before="120" w:after="120"/>
        <w:ind w:left="1985" w:hanging="992"/>
        <w:jc w:val="both"/>
        <w:rPr>
          <w:rFonts w:ascii="Verdana" w:hAnsi="Verdana" w:cs="Tahoma"/>
          <w:sz w:val="20"/>
          <w:szCs w:val="20"/>
          <w:lang w:val="bg-BG"/>
        </w:rPr>
      </w:pPr>
      <w:r w:rsidRPr="00657E7B">
        <w:rPr>
          <w:rFonts w:ascii="Verdana" w:hAnsi="Verdana"/>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5F0E7F" w:rsidRPr="00657E7B">
        <w:rPr>
          <w:rFonts w:ascii="Verdana" w:hAnsi="Verdana" w:cs="Tahoma"/>
          <w:sz w:val="20"/>
          <w:szCs w:val="20"/>
          <w:lang w:val="bg-BG"/>
        </w:rPr>
        <w:t xml:space="preserve">. </w:t>
      </w:r>
    </w:p>
    <w:p w14:paraId="7EF1C49A" w14:textId="77777777" w:rsidR="005F0E7F" w:rsidRPr="00552F89" w:rsidRDefault="005F0E7F" w:rsidP="00914138">
      <w:pPr>
        <w:keepLines/>
        <w:numPr>
          <w:ilvl w:val="2"/>
          <w:numId w:val="49"/>
        </w:numPr>
        <w:spacing w:before="120" w:after="120"/>
        <w:ind w:left="1985" w:hanging="992"/>
        <w:jc w:val="both"/>
        <w:rPr>
          <w:rFonts w:ascii="Verdana" w:hAnsi="Verdana" w:cs="Tahoma"/>
          <w:sz w:val="20"/>
          <w:szCs w:val="20"/>
          <w:lang w:val="bg-BG"/>
        </w:rPr>
      </w:pPr>
      <w:r w:rsidRPr="00552F89">
        <w:rPr>
          <w:rFonts w:ascii="Verdana" w:hAnsi="Verdana"/>
          <w:sz w:val="20"/>
          <w:szCs w:val="20"/>
          <w:lang w:val="bg-BG"/>
        </w:rPr>
        <w:lastRenderedPageBreak/>
        <w:t>Когато</w:t>
      </w:r>
      <w:r w:rsidRPr="00552F89">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552F89">
        <w:rPr>
          <w:rFonts w:ascii="Verdana" w:hAnsi="Verdana" w:cs="Tahoma"/>
          <w:b/>
          <w:sz w:val="20"/>
          <w:szCs w:val="20"/>
          <w:lang w:val="bg-BG"/>
        </w:rPr>
        <w:t>като представи документи за поетите от третите лица задължения</w:t>
      </w:r>
      <w:r w:rsidRPr="00552F89">
        <w:rPr>
          <w:rFonts w:ascii="Verdana" w:hAnsi="Verdana" w:cs="Tahoma"/>
          <w:sz w:val="20"/>
          <w:szCs w:val="20"/>
          <w:lang w:val="bg-BG"/>
        </w:rPr>
        <w:t xml:space="preserve">. </w:t>
      </w:r>
    </w:p>
    <w:p w14:paraId="1C1054D0" w14:textId="77777777" w:rsidR="005F0E7F" w:rsidRPr="00552F89" w:rsidRDefault="005F0E7F" w:rsidP="00914138">
      <w:pPr>
        <w:keepLines/>
        <w:numPr>
          <w:ilvl w:val="2"/>
          <w:numId w:val="49"/>
        </w:numPr>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 xml:space="preserve">Третите лица трябва да отговарят на съответните </w:t>
      </w:r>
      <w:r w:rsidRPr="00552F89">
        <w:rPr>
          <w:rFonts w:ascii="Verdana" w:hAnsi="Verdana"/>
          <w:sz w:val="20"/>
          <w:szCs w:val="20"/>
          <w:lang w:val="bg-BG"/>
        </w:rPr>
        <w:t>критерии</w:t>
      </w:r>
      <w:r w:rsidRPr="00552F89">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992759F" w14:textId="507CDFFB" w:rsidR="005F0E7F" w:rsidRPr="00657E7B" w:rsidRDefault="00657E7B" w:rsidP="00914138">
      <w:pPr>
        <w:keepLines/>
        <w:numPr>
          <w:ilvl w:val="2"/>
          <w:numId w:val="49"/>
        </w:numPr>
        <w:spacing w:before="120" w:after="120"/>
        <w:ind w:left="1985" w:hanging="992"/>
        <w:jc w:val="both"/>
        <w:rPr>
          <w:rFonts w:ascii="Verdana" w:hAnsi="Verdana" w:cs="Tahoma"/>
          <w:sz w:val="20"/>
          <w:szCs w:val="20"/>
          <w:lang w:val="bg-BG"/>
        </w:rPr>
      </w:pPr>
      <w:r w:rsidRPr="00657E7B">
        <w:rPr>
          <w:rFonts w:ascii="Verdana" w:hAnsi="Verdana" w:cs="Tahom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5F0E7F" w:rsidRPr="00657E7B">
        <w:rPr>
          <w:rFonts w:ascii="Verdana" w:hAnsi="Verdana"/>
          <w:sz w:val="20"/>
          <w:szCs w:val="20"/>
          <w:lang w:val="bg-BG"/>
        </w:rPr>
        <w:t xml:space="preserve">. </w:t>
      </w:r>
    </w:p>
    <w:p w14:paraId="42B7283B" w14:textId="77777777" w:rsidR="005F0E7F" w:rsidRPr="00552F89" w:rsidRDefault="005F0E7F" w:rsidP="00914138">
      <w:pPr>
        <w:keepLines/>
        <w:numPr>
          <w:ilvl w:val="2"/>
          <w:numId w:val="49"/>
        </w:numPr>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78F469D" w14:textId="39D58580" w:rsidR="005F0E7F" w:rsidRPr="00552F89" w:rsidRDefault="005F0E7F" w:rsidP="00914138">
      <w:pPr>
        <w:keepLines/>
        <w:numPr>
          <w:ilvl w:val="2"/>
          <w:numId w:val="49"/>
        </w:numPr>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В случай, че участникът се е поз</w:t>
      </w:r>
      <w:r w:rsidR="0038635A">
        <w:rPr>
          <w:rFonts w:ascii="Verdana" w:hAnsi="Verdana" w:cs="Tahoma"/>
          <w:sz w:val="20"/>
          <w:szCs w:val="20"/>
          <w:lang w:val="bg-BG"/>
        </w:rPr>
        <w:t>о</w:t>
      </w:r>
      <w:r w:rsidRPr="00552F89">
        <w:rPr>
          <w:rFonts w:ascii="Verdana" w:hAnsi="Verdana" w:cs="Tahoma"/>
          <w:sz w:val="20"/>
          <w:szCs w:val="20"/>
          <w:lang w:val="bg-BG"/>
        </w:rPr>
        <w:t xml:space="preserve">вал на </w:t>
      </w:r>
      <w:r w:rsidRPr="00552F89">
        <w:rPr>
          <w:rFonts w:ascii="Verdana" w:hAnsi="Verdana"/>
          <w:sz w:val="20"/>
          <w:szCs w:val="20"/>
          <w:lang w:val="bg-BG"/>
        </w:rPr>
        <w:t>капацитета</w:t>
      </w:r>
      <w:r w:rsidRPr="00552F89">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552F89">
        <w:rPr>
          <w:rFonts w:ascii="Verdana" w:hAnsi="Verdana" w:cs="Tahoma"/>
          <w:b/>
          <w:sz w:val="20"/>
          <w:szCs w:val="20"/>
          <w:lang w:val="bg-BG"/>
        </w:rPr>
        <w:t xml:space="preserve"> солидарна отговорност</w:t>
      </w:r>
      <w:r w:rsidRPr="00552F89">
        <w:rPr>
          <w:rFonts w:ascii="Verdana" w:hAnsi="Verdana" w:cs="Tahoma"/>
          <w:sz w:val="20"/>
          <w:szCs w:val="20"/>
          <w:lang w:val="bg-BG"/>
        </w:rPr>
        <w:t xml:space="preserve">. </w:t>
      </w:r>
    </w:p>
    <w:p w14:paraId="00117BAA" w14:textId="77777777" w:rsidR="00291C73" w:rsidRPr="00552F89" w:rsidRDefault="00291C73" w:rsidP="00914138">
      <w:pPr>
        <w:keepLines/>
        <w:numPr>
          <w:ilvl w:val="0"/>
          <w:numId w:val="49"/>
        </w:numPr>
        <w:spacing w:before="120" w:after="120"/>
        <w:ind w:left="567" w:hanging="567"/>
        <w:jc w:val="both"/>
        <w:rPr>
          <w:rFonts w:ascii="Verdana" w:hAnsi="Verdana"/>
          <w:sz w:val="20"/>
          <w:szCs w:val="20"/>
          <w:lang w:val="bg-BG"/>
        </w:rPr>
      </w:pPr>
      <w:r w:rsidRPr="00552F89">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9C1D005" w14:textId="77777777" w:rsidR="00291C73" w:rsidRPr="00552F89" w:rsidRDefault="00291C73" w:rsidP="00914138">
      <w:pPr>
        <w:keepLines/>
        <w:numPr>
          <w:ilvl w:val="0"/>
          <w:numId w:val="49"/>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5B56308D" w14:textId="45EFE888" w:rsidR="00291C73" w:rsidRPr="00552F89" w:rsidRDefault="00657E7B" w:rsidP="00914138">
      <w:pPr>
        <w:keepLines/>
        <w:numPr>
          <w:ilvl w:val="0"/>
          <w:numId w:val="49"/>
        </w:numPr>
        <w:spacing w:before="120" w:after="120"/>
        <w:ind w:left="567" w:hanging="567"/>
        <w:jc w:val="both"/>
        <w:rPr>
          <w:rFonts w:ascii="Verdana" w:hAnsi="Verdana"/>
          <w:color w:val="000000"/>
          <w:sz w:val="20"/>
          <w:szCs w:val="20"/>
          <w:lang w:val="bg-BG"/>
        </w:rPr>
      </w:pPr>
      <w:r w:rsidRPr="00657E7B">
        <w:rPr>
          <w:rFonts w:ascii="Verdana" w:hAnsi="Verdana"/>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291C73" w:rsidRPr="00552F89">
        <w:rPr>
          <w:rFonts w:ascii="Verdana" w:hAnsi="Verdana"/>
          <w:color w:val="000000"/>
          <w:sz w:val="20"/>
          <w:szCs w:val="20"/>
          <w:lang w:val="bg-BG"/>
        </w:rPr>
        <w:t xml:space="preserve">. </w:t>
      </w:r>
    </w:p>
    <w:p w14:paraId="14916572" w14:textId="77777777" w:rsidR="00291C73" w:rsidRPr="00552F89" w:rsidRDefault="00291C73" w:rsidP="00914138">
      <w:pPr>
        <w:keepLines/>
        <w:numPr>
          <w:ilvl w:val="0"/>
          <w:numId w:val="49"/>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8ED802F" w14:textId="02C94C3B" w:rsidR="00291C73" w:rsidRPr="00552F89" w:rsidRDefault="001F13A0" w:rsidP="00914138">
      <w:pPr>
        <w:keepLines/>
        <w:numPr>
          <w:ilvl w:val="0"/>
          <w:numId w:val="49"/>
        </w:numPr>
        <w:spacing w:before="120" w:after="120"/>
        <w:ind w:left="567" w:hanging="567"/>
        <w:jc w:val="both"/>
        <w:rPr>
          <w:rFonts w:ascii="Verdana" w:hAnsi="Verdana"/>
          <w:color w:val="000000"/>
          <w:sz w:val="20"/>
          <w:szCs w:val="20"/>
          <w:lang w:val="bg-BG"/>
        </w:rPr>
      </w:pPr>
      <w:r w:rsidRPr="001F13A0">
        <w:rPr>
          <w:rFonts w:ascii="Verdana" w:hAnsi="Verdana"/>
          <w:sz w:val="20"/>
          <w:szCs w:val="20"/>
          <w:lang w:val="bg-BG"/>
        </w:rPr>
        <w:t>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00291C73" w:rsidRPr="00552F89">
        <w:rPr>
          <w:rFonts w:ascii="Verdana" w:hAnsi="Verdana"/>
          <w:color w:val="000000"/>
          <w:sz w:val="20"/>
          <w:szCs w:val="20"/>
          <w:lang w:val="bg-BG"/>
        </w:rPr>
        <w:t xml:space="preserve">. </w:t>
      </w:r>
    </w:p>
    <w:p w14:paraId="3A5B66A3" w14:textId="77777777" w:rsidR="00291C73" w:rsidRPr="00552F89" w:rsidRDefault="00291C73" w:rsidP="00914138">
      <w:pPr>
        <w:keepLines/>
        <w:numPr>
          <w:ilvl w:val="0"/>
          <w:numId w:val="49"/>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D48B938" w14:textId="5EEAEB03" w:rsidR="001F13A0" w:rsidRPr="001F13A0" w:rsidRDefault="001F13A0" w:rsidP="00914138">
      <w:pPr>
        <w:keepLines/>
        <w:numPr>
          <w:ilvl w:val="0"/>
          <w:numId w:val="49"/>
        </w:numPr>
        <w:spacing w:before="120" w:after="120"/>
        <w:ind w:left="567" w:hanging="567"/>
        <w:jc w:val="both"/>
        <w:rPr>
          <w:rFonts w:ascii="Verdana" w:hAnsi="Verdana"/>
          <w:color w:val="000000"/>
          <w:sz w:val="20"/>
          <w:szCs w:val="20"/>
          <w:lang w:val="bg-BG"/>
        </w:rPr>
      </w:pPr>
      <w:r w:rsidRPr="001F13A0">
        <w:rPr>
          <w:rFonts w:ascii="Verdana" w:hAnsi="Verdana"/>
          <w:sz w:val="20"/>
          <w:szCs w:val="20"/>
          <w:lang w:val="bg-BG"/>
        </w:rPr>
        <w:lastRenderedPageBreak/>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r>
        <w:rPr>
          <w:rFonts w:ascii="Verdana" w:hAnsi="Verdana"/>
          <w:sz w:val="20"/>
          <w:szCs w:val="20"/>
          <w:lang w:val="bg-BG"/>
        </w:rPr>
        <w:t>.</w:t>
      </w:r>
    </w:p>
    <w:p w14:paraId="5F7D53B4" w14:textId="7BBFEF35" w:rsidR="00291C73" w:rsidRPr="00552F89" w:rsidRDefault="00291C73" w:rsidP="00914138">
      <w:pPr>
        <w:keepLines/>
        <w:numPr>
          <w:ilvl w:val="0"/>
          <w:numId w:val="49"/>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При извършването на предварителния подбор и на всеки етап от процедурата </w:t>
      </w:r>
      <w:r w:rsidRPr="00552F89">
        <w:rPr>
          <w:rFonts w:ascii="Verdana" w:hAnsi="Verdana"/>
          <w:bCs/>
          <w:sz w:val="20"/>
          <w:szCs w:val="20"/>
          <w:lang w:val="bg-BG"/>
        </w:rPr>
        <w:t>комисията</w:t>
      </w:r>
      <w:r w:rsidRPr="00552F89">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5443DA3C" w14:textId="77777777" w:rsidR="008A569D" w:rsidRPr="00552F89" w:rsidRDefault="008A569D" w:rsidP="00914138">
      <w:pPr>
        <w:numPr>
          <w:ilvl w:val="0"/>
          <w:numId w:val="49"/>
        </w:numPr>
        <w:spacing w:before="120" w:after="120"/>
        <w:ind w:left="567" w:hanging="567"/>
        <w:jc w:val="both"/>
        <w:rPr>
          <w:rFonts w:ascii="Verdana" w:hAnsi="Verdana"/>
          <w:sz w:val="20"/>
          <w:szCs w:val="20"/>
          <w:lang w:val="bg-BG"/>
        </w:rPr>
      </w:pPr>
      <w:r w:rsidRPr="00552F89">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5443DA3D" w14:textId="77777777" w:rsidR="008A569D" w:rsidRPr="00552F89" w:rsidRDefault="008A569D" w:rsidP="00914138">
      <w:pPr>
        <w:numPr>
          <w:ilvl w:val="0"/>
          <w:numId w:val="49"/>
        </w:numPr>
        <w:spacing w:before="120" w:after="120"/>
        <w:ind w:left="567" w:hanging="567"/>
        <w:jc w:val="both"/>
        <w:rPr>
          <w:rFonts w:ascii="Verdana" w:hAnsi="Verdana"/>
          <w:sz w:val="20"/>
          <w:szCs w:val="20"/>
          <w:lang w:val="bg-BG"/>
        </w:rPr>
      </w:pPr>
      <w:r w:rsidRPr="00552F89">
        <w:rPr>
          <w:rFonts w:ascii="Verdana" w:hAnsi="Verdana"/>
          <w:sz w:val="20"/>
          <w:szCs w:val="20"/>
          <w:lang w:val="bg-BG"/>
        </w:rPr>
        <w:t xml:space="preserve">Не по-късно от два работни дни преди датата на отваряне на ценовите </w:t>
      </w:r>
      <w:r w:rsidRPr="00552F89">
        <w:rPr>
          <w:rFonts w:ascii="Verdana" w:hAnsi="Verdana"/>
          <w:bCs/>
          <w:sz w:val="20"/>
          <w:szCs w:val="20"/>
          <w:lang w:val="bg-BG"/>
        </w:rPr>
        <w:t>предложения</w:t>
      </w:r>
      <w:r w:rsidRPr="00552F89">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5443DA3E" w14:textId="7EE43DCD" w:rsidR="008A569D" w:rsidRPr="00552F89" w:rsidRDefault="008A569D" w:rsidP="00914138">
      <w:pPr>
        <w:numPr>
          <w:ilvl w:val="0"/>
          <w:numId w:val="49"/>
        </w:numPr>
        <w:spacing w:before="120" w:after="120"/>
        <w:ind w:left="567" w:hanging="567"/>
        <w:jc w:val="both"/>
        <w:rPr>
          <w:rFonts w:ascii="Verdana" w:hAnsi="Verdana"/>
          <w:bCs/>
          <w:sz w:val="20"/>
          <w:szCs w:val="20"/>
          <w:lang w:val="bg-BG"/>
        </w:rPr>
      </w:pPr>
      <w:r w:rsidRPr="00552F89">
        <w:rPr>
          <w:rFonts w:ascii="Verdana" w:hAnsi="Verdana"/>
          <w:bCs/>
          <w:sz w:val="20"/>
          <w:szCs w:val="20"/>
          <w:lang w:val="bg-BG"/>
        </w:rPr>
        <w:t>Комисията</w:t>
      </w:r>
      <w:r w:rsidRPr="00552F89">
        <w:rPr>
          <w:rFonts w:ascii="Verdana" w:hAnsi="Verdana"/>
          <w:sz w:val="20"/>
          <w:szCs w:val="20"/>
          <w:lang w:val="bg-BG"/>
        </w:rPr>
        <w:t xml:space="preserve"> разглежда представените от участниците ценови предложения, </w:t>
      </w:r>
      <w:r w:rsidRPr="00552F89">
        <w:rPr>
          <w:rFonts w:ascii="Verdana" w:hAnsi="Verdana"/>
          <w:bCs/>
          <w:sz w:val="20"/>
          <w:szCs w:val="20"/>
          <w:lang w:val="bg-BG"/>
        </w:rPr>
        <w:t>като</w:t>
      </w:r>
      <w:r w:rsidRPr="00552F89">
        <w:rPr>
          <w:rFonts w:ascii="Verdana" w:hAnsi="Verdana"/>
          <w:sz w:val="20"/>
          <w:szCs w:val="20"/>
          <w:lang w:val="bg-BG"/>
        </w:rPr>
        <w:t xml:space="preserve"> на </w:t>
      </w:r>
      <w:r w:rsidRPr="00552F89">
        <w:rPr>
          <w:rFonts w:ascii="Verdana" w:hAnsi="Verdana"/>
          <w:bCs/>
          <w:sz w:val="20"/>
          <w:szCs w:val="20"/>
          <w:lang w:val="bg-BG"/>
        </w:rPr>
        <w:t>оценка</w:t>
      </w:r>
      <w:r w:rsidRPr="00552F89">
        <w:rPr>
          <w:rFonts w:ascii="Verdana" w:hAnsi="Verdana"/>
          <w:sz w:val="20"/>
          <w:szCs w:val="20"/>
          <w:lang w:val="bg-BG"/>
        </w:rPr>
        <w:t xml:space="preserve"> подлежат тези, които отговорят на изискванията на Възложителя.</w:t>
      </w:r>
    </w:p>
    <w:p w14:paraId="49497458" w14:textId="77777777" w:rsidR="001F13A0" w:rsidRPr="00E869EC" w:rsidRDefault="001F13A0" w:rsidP="001F13A0">
      <w:pPr>
        <w:numPr>
          <w:ilvl w:val="1"/>
          <w:numId w:val="49"/>
        </w:numPr>
        <w:spacing w:before="120" w:after="120"/>
        <w:ind w:left="1276"/>
        <w:jc w:val="both"/>
        <w:rPr>
          <w:rFonts w:ascii="Verdana" w:hAnsi="Verdana"/>
          <w:bCs/>
          <w:sz w:val="20"/>
          <w:szCs w:val="20"/>
          <w:lang w:val="bg-BG"/>
        </w:rPr>
      </w:pPr>
      <w:r w:rsidRPr="00E869EC">
        <w:rPr>
          <w:rFonts w:ascii="Verdana" w:hAnsi="Verdana"/>
          <w:sz w:val="20"/>
          <w:szCs w:val="20"/>
          <w:lang w:val="bg-BG"/>
        </w:rPr>
        <w:t xml:space="preserve">В приложимите случаи при </w:t>
      </w:r>
      <w:r w:rsidRPr="00E869EC">
        <w:rPr>
          <w:rFonts w:ascii="Verdana" w:hAnsi="Verdana"/>
          <w:bCs/>
          <w:sz w:val="20"/>
          <w:szCs w:val="20"/>
          <w:lang w:val="bg-BG"/>
        </w:rPr>
        <w:t xml:space="preserve">констатирани </w:t>
      </w:r>
      <w:r w:rsidRPr="00E869EC">
        <w:rPr>
          <w:rFonts w:ascii="Verdana" w:hAnsi="Verdana"/>
          <w:b/>
          <w:bCs/>
          <w:sz w:val="20"/>
          <w:szCs w:val="20"/>
          <w:lang w:val="bg-BG"/>
        </w:rPr>
        <w:t>аритметични грешки</w:t>
      </w:r>
      <w:r w:rsidRPr="00E869EC">
        <w:rPr>
          <w:rFonts w:ascii="Verdana" w:hAnsi="Verdana"/>
          <w:bCs/>
          <w:sz w:val="20"/>
          <w:szCs w:val="20"/>
          <w:lang w:val="bg-BG"/>
        </w:rPr>
        <w:t xml:space="preserve"> в Ценовите таблици се прилагат следните правила: </w:t>
      </w:r>
    </w:p>
    <w:p w14:paraId="22013920" w14:textId="77777777" w:rsidR="001F13A0" w:rsidRPr="00E869EC" w:rsidRDefault="001F13A0" w:rsidP="001F13A0">
      <w:pPr>
        <w:keepLines/>
        <w:numPr>
          <w:ilvl w:val="2"/>
          <w:numId w:val="49"/>
        </w:numPr>
        <w:spacing w:before="120" w:after="120"/>
        <w:jc w:val="both"/>
        <w:rPr>
          <w:rFonts w:ascii="Verdana" w:hAnsi="Verdana"/>
          <w:bCs/>
          <w:sz w:val="20"/>
          <w:szCs w:val="20"/>
          <w:lang w:val="bg-BG"/>
        </w:rPr>
      </w:pPr>
      <w:r w:rsidRPr="00E869EC">
        <w:rPr>
          <w:rFonts w:ascii="Verdana" w:hAnsi="Verdana"/>
          <w:bCs/>
          <w:sz w:val="20"/>
          <w:szCs w:val="20"/>
          <w:lang w:val="bg-BG"/>
        </w:rPr>
        <w:t xml:space="preserve">При различия между стойности, изразени с цифри и думи, за вярно се приема </w:t>
      </w:r>
      <w:r w:rsidRPr="00E869EC">
        <w:rPr>
          <w:rFonts w:ascii="Verdana" w:hAnsi="Verdana"/>
          <w:sz w:val="20"/>
          <w:szCs w:val="20"/>
          <w:lang w:val="bg-BG"/>
        </w:rPr>
        <w:t>словесното</w:t>
      </w:r>
      <w:r w:rsidRPr="00E869EC">
        <w:rPr>
          <w:rFonts w:ascii="Verdana" w:hAnsi="Verdana"/>
          <w:bCs/>
          <w:sz w:val="20"/>
          <w:szCs w:val="20"/>
          <w:lang w:val="bg-BG"/>
        </w:rPr>
        <w:t xml:space="preserve"> изражение на стойността.</w:t>
      </w:r>
    </w:p>
    <w:p w14:paraId="23F93C58" w14:textId="77777777" w:rsidR="001F13A0" w:rsidRPr="00E869EC" w:rsidRDefault="001F13A0" w:rsidP="001F13A0">
      <w:pPr>
        <w:keepLines/>
        <w:numPr>
          <w:ilvl w:val="2"/>
          <w:numId w:val="49"/>
        </w:numPr>
        <w:spacing w:before="120" w:after="120"/>
        <w:jc w:val="both"/>
        <w:rPr>
          <w:rFonts w:ascii="Verdana" w:hAnsi="Verdana"/>
          <w:bCs/>
          <w:sz w:val="20"/>
          <w:szCs w:val="20"/>
          <w:lang w:val="bg-BG"/>
        </w:rPr>
      </w:pPr>
      <w:r w:rsidRPr="00E869EC">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B8CCCE5" w14:textId="77777777" w:rsidR="001F13A0" w:rsidRPr="00E869EC" w:rsidRDefault="001F13A0" w:rsidP="001F13A0">
      <w:pPr>
        <w:keepLines/>
        <w:numPr>
          <w:ilvl w:val="2"/>
          <w:numId w:val="49"/>
        </w:numPr>
        <w:spacing w:before="120" w:after="120"/>
        <w:jc w:val="both"/>
        <w:rPr>
          <w:rFonts w:ascii="Verdana" w:hAnsi="Verdana"/>
          <w:bCs/>
          <w:sz w:val="20"/>
          <w:szCs w:val="20"/>
          <w:lang w:val="bg-BG"/>
        </w:rPr>
      </w:pPr>
      <w:r w:rsidRPr="00E869EC">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5443DA46" w14:textId="6267024C" w:rsidR="008A569D" w:rsidRPr="00552F89" w:rsidRDefault="00FC610C" w:rsidP="00914138">
      <w:pPr>
        <w:keepLines/>
        <w:numPr>
          <w:ilvl w:val="0"/>
          <w:numId w:val="49"/>
        </w:numPr>
        <w:spacing w:before="120" w:after="120"/>
        <w:ind w:left="567" w:hanging="567"/>
        <w:jc w:val="both"/>
        <w:rPr>
          <w:rFonts w:ascii="Verdana" w:hAnsi="Verdana"/>
          <w:sz w:val="20"/>
          <w:szCs w:val="20"/>
          <w:lang w:val="bg-BG"/>
        </w:rPr>
      </w:pPr>
      <w:r w:rsidRPr="00552F89">
        <w:rPr>
          <w:rFonts w:ascii="Verdana" w:hAnsi="Verdana"/>
          <w:sz w:val="20"/>
          <w:szCs w:val="20"/>
          <w:lang w:val="bg-BG"/>
        </w:rPr>
        <w:t>Преди оценката по съответните показатели к</w:t>
      </w:r>
      <w:r w:rsidR="008A569D" w:rsidRPr="00552F89">
        <w:rPr>
          <w:rFonts w:ascii="Verdana" w:hAnsi="Verdana"/>
          <w:sz w:val="20"/>
          <w:szCs w:val="20"/>
          <w:lang w:val="bg-BG"/>
        </w:rPr>
        <w:t xml:space="preserve">омисията извършва проверка за </w:t>
      </w:r>
      <w:r w:rsidR="008A569D" w:rsidRPr="00552F89">
        <w:rPr>
          <w:rFonts w:ascii="Verdana" w:hAnsi="Verdana"/>
          <w:bCs/>
          <w:sz w:val="20"/>
          <w:szCs w:val="20"/>
          <w:lang w:val="bg-BG"/>
        </w:rPr>
        <w:t>наличие</w:t>
      </w:r>
      <w:r w:rsidR="008A569D" w:rsidRPr="00552F89">
        <w:rPr>
          <w:rFonts w:ascii="Verdana" w:hAnsi="Verdana"/>
          <w:sz w:val="20"/>
          <w:szCs w:val="20"/>
          <w:lang w:val="bg-BG"/>
        </w:rPr>
        <w:t xml:space="preserve"> на основания по чл.72, ал.1 от ЗОП за необичайно благоприятни </w:t>
      </w:r>
      <w:r w:rsidR="008A569D" w:rsidRPr="00552F89">
        <w:rPr>
          <w:rFonts w:ascii="Verdana" w:hAnsi="Verdana"/>
          <w:bCs/>
          <w:sz w:val="20"/>
          <w:szCs w:val="20"/>
          <w:lang w:val="bg-BG"/>
        </w:rPr>
        <w:t>оферти</w:t>
      </w:r>
      <w:r w:rsidR="008A569D" w:rsidRPr="00552F89">
        <w:rPr>
          <w:rFonts w:ascii="Verdana" w:hAnsi="Verdana"/>
          <w:sz w:val="20"/>
          <w:szCs w:val="20"/>
          <w:lang w:val="bg-BG"/>
        </w:rPr>
        <w:t xml:space="preserve">. Когато предложение в офертата на участник, свързано с цена или разходи, </w:t>
      </w:r>
      <w:r w:rsidR="008A569D" w:rsidRPr="001F13A0">
        <w:rPr>
          <w:rFonts w:ascii="Verdana" w:hAnsi="Verdana"/>
          <w:b/>
          <w:sz w:val="20"/>
          <w:szCs w:val="20"/>
          <w:lang w:val="bg-BG"/>
        </w:rPr>
        <w:t>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8A569D" w:rsidRPr="00552F89">
        <w:rPr>
          <w:rFonts w:ascii="Verdana" w:hAnsi="Verdana"/>
          <w:sz w:val="20"/>
          <w:szCs w:val="20"/>
          <w:lang w:val="bg-BG"/>
        </w:rPr>
        <w:t>,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5443DA47" w14:textId="77777777" w:rsidR="008A569D" w:rsidRPr="00552F89" w:rsidRDefault="008A569D" w:rsidP="00914138">
      <w:pPr>
        <w:keepLines/>
        <w:numPr>
          <w:ilvl w:val="0"/>
          <w:numId w:val="49"/>
        </w:numPr>
        <w:spacing w:before="120" w:after="120"/>
        <w:ind w:left="567" w:hanging="567"/>
        <w:jc w:val="both"/>
        <w:rPr>
          <w:rFonts w:ascii="Verdana" w:hAnsi="Verdana" w:cs="Arial"/>
          <w:bCs/>
          <w:sz w:val="20"/>
          <w:szCs w:val="20"/>
          <w:lang w:val="bg-BG"/>
        </w:rPr>
      </w:pPr>
      <w:r w:rsidRPr="00552F89">
        <w:rPr>
          <w:rFonts w:ascii="Verdana" w:hAnsi="Verdana"/>
          <w:bCs/>
          <w:sz w:val="20"/>
          <w:szCs w:val="20"/>
          <w:lang w:val="bg-BG"/>
        </w:rPr>
        <w:t>След</w:t>
      </w:r>
      <w:r w:rsidRPr="00552F89">
        <w:rPr>
          <w:rFonts w:ascii="Verdana" w:hAnsi="Verdana"/>
          <w:sz w:val="20"/>
          <w:szCs w:val="20"/>
          <w:lang w:val="bg-BG"/>
        </w:rPr>
        <w:t xml:space="preserve"> извършване на действията по-горе, офертите, които отговарят на </w:t>
      </w:r>
      <w:r w:rsidRPr="00552F89">
        <w:rPr>
          <w:rFonts w:ascii="Verdana" w:hAnsi="Verdana"/>
          <w:bCs/>
          <w:sz w:val="20"/>
          <w:szCs w:val="20"/>
          <w:lang w:val="bg-BG"/>
        </w:rPr>
        <w:t>изискванията</w:t>
      </w:r>
      <w:r w:rsidRPr="00552F89">
        <w:rPr>
          <w:rFonts w:ascii="Verdana" w:hAnsi="Verdana"/>
          <w:sz w:val="20"/>
          <w:szCs w:val="20"/>
          <w:lang w:val="bg-BG"/>
        </w:rPr>
        <w:t xml:space="preserve"> на документацията</w:t>
      </w:r>
      <w:r w:rsidRPr="00552F89">
        <w:rPr>
          <w:rFonts w:ascii="Verdana" w:hAnsi="Verdana" w:cs="Arial"/>
          <w:sz w:val="20"/>
          <w:szCs w:val="20"/>
          <w:lang w:val="bg-BG"/>
        </w:rPr>
        <w:t xml:space="preserve"> ще бъдат оценени. </w:t>
      </w:r>
    </w:p>
    <w:p w14:paraId="5443DA48" w14:textId="77777777" w:rsidR="008A569D" w:rsidRPr="00552F89" w:rsidRDefault="008A569D" w:rsidP="00914138">
      <w:pPr>
        <w:keepLines/>
        <w:numPr>
          <w:ilvl w:val="0"/>
          <w:numId w:val="49"/>
        </w:numPr>
        <w:spacing w:before="120" w:after="120"/>
        <w:ind w:left="567" w:hanging="567"/>
        <w:jc w:val="both"/>
        <w:rPr>
          <w:rFonts w:ascii="Verdana" w:hAnsi="Verdana" w:cs="Arial"/>
          <w:bCs/>
          <w:sz w:val="20"/>
          <w:szCs w:val="20"/>
          <w:lang w:val="bg-BG"/>
        </w:rPr>
      </w:pPr>
      <w:r w:rsidRPr="00552F89">
        <w:rPr>
          <w:rFonts w:ascii="Verdana" w:hAnsi="Verdana" w:cs="Tahoma"/>
          <w:b/>
          <w:sz w:val="20"/>
          <w:szCs w:val="20"/>
          <w:lang w:val="bg-BG"/>
        </w:rPr>
        <w:t xml:space="preserve">Критерий зa възлагане на поръчката: </w:t>
      </w:r>
      <w:r w:rsidRPr="00552F89">
        <w:rPr>
          <w:rFonts w:ascii="Verdana" w:hAnsi="Verdana"/>
          <w:sz w:val="20"/>
          <w:szCs w:val="20"/>
          <w:lang w:val="bg-BG"/>
        </w:rPr>
        <w:t xml:space="preserve">Икономически най-изгодната оферта ще се определи </w:t>
      </w:r>
      <w:r w:rsidRPr="00552F89">
        <w:rPr>
          <w:rFonts w:ascii="Verdana" w:hAnsi="Verdana" w:cs="Arial"/>
          <w:sz w:val="20"/>
          <w:szCs w:val="20"/>
          <w:lang w:val="bg-BG"/>
        </w:rPr>
        <w:t>по критерий за възлагане „</w:t>
      </w:r>
      <w:r w:rsidRPr="00552F89">
        <w:rPr>
          <w:rFonts w:ascii="Verdana" w:hAnsi="Verdana" w:cs="Arial"/>
          <w:b/>
          <w:sz w:val="20"/>
          <w:szCs w:val="20"/>
          <w:lang w:val="bg-BG"/>
        </w:rPr>
        <w:t>най-ниска цена</w:t>
      </w:r>
      <w:r w:rsidRPr="00552F89">
        <w:rPr>
          <w:rFonts w:ascii="Verdana" w:hAnsi="Verdana" w:cs="Arial"/>
          <w:sz w:val="20"/>
          <w:szCs w:val="20"/>
          <w:lang w:val="bg-BG"/>
        </w:rPr>
        <w:t>“ въз основа</w:t>
      </w:r>
      <w:r w:rsidRPr="00552F89">
        <w:rPr>
          <w:rFonts w:ascii="Verdana" w:hAnsi="Verdana" w:cs="Arial"/>
          <w:b/>
          <w:sz w:val="20"/>
          <w:szCs w:val="20"/>
          <w:lang w:val="bg-BG"/>
        </w:rPr>
        <w:t xml:space="preserve"> </w:t>
      </w:r>
      <w:r w:rsidRPr="00552F89">
        <w:rPr>
          <w:rFonts w:ascii="Verdana" w:hAnsi="Verdana" w:cs="Arial"/>
          <w:sz w:val="20"/>
          <w:szCs w:val="20"/>
          <w:lang w:val="bg-BG"/>
        </w:rPr>
        <w:t>на следните показатели:</w:t>
      </w:r>
    </w:p>
    <w:p w14:paraId="5443DA4A" w14:textId="15B1E829" w:rsidR="008A569D" w:rsidRPr="00552F89" w:rsidRDefault="008A569D" w:rsidP="00F07C21">
      <w:pPr>
        <w:tabs>
          <w:tab w:val="left" w:pos="993"/>
        </w:tabs>
        <w:spacing w:before="120" w:after="120"/>
        <w:ind w:left="567"/>
        <w:jc w:val="both"/>
        <w:rPr>
          <w:rFonts w:ascii="Verdana" w:hAnsi="Verdana"/>
          <w:bCs/>
          <w:spacing w:val="-3"/>
          <w:sz w:val="20"/>
          <w:szCs w:val="20"/>
          <w:lang w:val="bg-BG"/>
        </w:rPr>
      </w:pPr>
      <w:r w:rsidRPr="00552F89">
        <w:rPr>
          <w:rFonts w:ascii="Verdana" w:hAnsi="Verdana"/>
          <w:b/>
          <w:sz w:val="20"/>
          <w:szCs w:val="20"/>
          <w:lang w:val="bg-BG"/>
        </w:rPr>
        <w:t>Методика за оценка</w:t>
      </w:r>
      <w:r w:rsidRPr="00552F89">
        <w:rPr>
          <w:rFonts w:ascii="Verdana" w:hAnsi="Verdana"/>
          <w:b/>
          <w:bCs/>
          <w:spacing w:val="-3"/>
          <w:sz w:val="20"/>
          <w:szCs w:val="20"/>
          <w:lang w:val="bg-BG"/>
        </w:rPr>
        <w:t>:</w:t>
      </w:r>
      <w:r w:rsidRPr="00552F89">
        <w:rPr>
          <w:rFonts w:ascii="Verdana" w:hAnsi="Verdana"/>
          <w:bCs/>
          <w:spacing w:val="-3"/>
          <w:sz w:val="20"/>
          <w:szCs w:val="20"/>
          <w:lang w:val="bg-BG"/>
        </w:rPr>
        <w:t xml:space="preserve"> Участникът предложил най-ниска „</w:t>
      </w:r>
      <w:r w:rsidR="005F0E7F" w:rsidRPr="00552F89">
        <w:rPr>
          <w:rFonts w:ascii="Verdana" w:hAnsi="Verdana"/>
          <w:bCs/>
          <w:spacing w:val="-3"/>
          <w:sz w:val="20"/>
          <w:szCs w:val="20"/>
          <w:lang w:val="bg-BG"/>
        </w:rPr>
        <w:t>цена в лева без ДДС за такса за администриране на БНЕБ за платформа (сегмент) „Ден напред“, с включена в нея цена за балансиране</w:t>
      </w:r>
      <w:r w:rsidRPr="00552F89">
        <w:rPr>
          <w:rFonts w:ascii="Verdana" w:hAnsi="Verdana"/>
          <w:bCs/>
          <w:spacing w:val="-3"/>
          <w:sz w:val="20"/>
          <w:szCs w:val="20"/>
          <w:lang w:val="bg-BG"/>
        </w:rPr>
        <w:t xml:space="preserve">“, получава максималния брой точки 100. </w:t>
      </w:r>
    </w:p>
    <w:p w14:paraId="5443DA4B" w14:textId="77777777" w:rsidR="008A569D" w:rsidRPr="00552F89" w:rsidRDefault="008A569D" w:rsidP="00F07C21">
      <w:pPr>
        <w:tabs>
          <w:tab w:val="left" w:pos="993"/>
        </w:tabs>
        <w:spacing w:before="120" w:after="120"/>
        <w:ind w:left="567"/>
        <w:jc w:val="both"/>
        <w:rPr>
          <w:rFonts w:ascii="Verdana" w:hAnsi="Verdana"/>
          <w:bCs/>
          <w:spacing w:val="-3"/>
          <w:sz w:val="20"/>
          <w:szCs w:val="20"/>
          <w:lang w:val="bg-BG"/>
        </w:rPr>
      </w:pPr>
      <w:r w:rsidRPr="00552F89">
        <w:rPr>
          <w:rFonts w:ascii="Verdana" w:hAnsi="Verdana"/>
          <w:sz w:val="20"/>
          <w:szCs w:val="20"/>
          <w:lang w:val="bg-BG"/>
        </w:rPr>
        <w:t>Оценката</w:t>
      </w:r>
      <w:r w:rsidRPr="00552F89">
        <w:rPr>
          <w:rFonts w:ascii="Verdana" w:hAnsi="Verdana"/>
          <w:bCs/>
          <w:spacing w:val="-3"/>
          <w:sz w:val="20"/>
          <w:szCs w:val="20"/>
          <w:lang w:val="bg-BG"/>
        </w:rPr>
        <w:t xml:space="preserve"> за всеки останал участник се получава като най-ниската предложена цена се умножи по 100 и резултатът се раздели на предложената цена на съответния участник и резултатът се закръгли до втория знак след десетичната запетая.</w:t>
      </w:r>
    </w:p>
    <w:p w14:paraId="5443DA4C" w14:textId="77777777" w:rsidR="008A569D" w:rsidRPr="00552F89" w:rsidRDefault="008A569D" w:rsidP="001F13A0">
      <w:pPr>
        <w:numPr>
          <w:ilvl w:val="1"/>
          <w:numId w:val="49"/>
        </w:numPr>
        <w:tabs>
          <w:tab w:val="left" w:pos="1276"/>
        </w:tabs>
        <w:spacing w:before="120" w:after="120"/>
        <w:ind w:left="1276" w:hanging="709"/>
        <w:jc w:val="both"/>
        <w:rPr>
          <w:rFonts w:ascii="Verdana" w:hAnsi="Verdana"/>
          <w:sz w:val="20"/>
          <w:szCs w:val="20"/>
          <w:lang w:val="bg-BG"/>
        </w:rPr>
      </w:pPr>
      <w:r w:rsidRPr="00552F89">
        <w:rPr>
          <w:rFonts w:ascii="Verdana" w:hAnsi="Verdana"/>
          <w:sz w:val="20"/>
          <w:szCs w:val="20"/>
          <w:lang w:val="bg-BG"/>
        </w:rPr>
        <w:lastRenderedPageBreak/>
        <w:t>Участникът</w:t>
      </w:r>
      <w:r w:rsidRPr="00552F89">
        <w:rPr>
          <w:rFonts w:ascii="Verdana" w:hAnsi="Verdana"/>
          <w:bCs/>
          <w:spacing w:val="-3"/>
          <w:sz w:val="20"/>
          <w:szCs w:val="20"/>
          <w:lang w:val="bg-BG"/>
        </w:rPr>
        <w:t xml:space="preserve"> с най-висока оценка ще бъде класиран на първо място и избран за изпълнител на обществената поръчка.</w:t>
      </w:r>
    </w:p>
    <w:p w14:paraId="5443DA4D" w14:textId="77777777" w:rsidR="008A569D" w:rsidRPr="00552F89" w:rsidRDefault="008A569D" w:rsidP="001F13A0">
      <w:pPr>
        <w:numPr>
          <w:ilvl w:val="1"/>
          <w:numId w:val="49"/>
        </w:numPr>
        <w:tabs>
          <w:tab w:val="left" w:pos="1276"/>
        </w:tabs>
        <w:spacing w:before="120" w:after="120"/>
        <w:ind w:left="1276" w:hanging="709"/>
        <w:jc w:val="both"/>
        <w:rPr>
          <w:rFonts w:ascii="Verdana" w:hAnsi="Verdana"/>
          <w:sz w:val="20"/>
          <w:szCs w:val="20"/>
          <w:lang w:val="bg-BG"/>
        </w:rPr>
      </w:pPr>
      <w:r w:rsidRPr="00552F89">
        <w:rPr>
          <w:rFonts w:ascii="Verdana" w:hAnsi="Verdana" w:cs="Arial"/>
          <w:sz w:val="20"/>
          <w:szCs w:val="20"/>
          <w:lang w:val="bg-BG"/>
        </w:rPr>
        <w:t>В</w:t>
      </w:r>
      <w:r w:rsidRPr="00552F89">
        <w:rPr>
          <w:rFonts w:ascii="Verdana" w:hAnsi="Verdana"/>
          <w:sz w:val="20"/>
          <w:szCs w:val="20"/>
          <w:lang w:val="bg-BG"/>
        </w:rPr>
        <w:t xml:space="preserve"> случай че на първо място бъдат класирани 2-ма или повече участника, се </w:t>
      </w:r>
      <w:r w:rsidRPr="00552F89">
        <w:rPr>
          <w:rFonts w:ascii="Verdana" w:hAnsi="Verdana"/>
          <w:bCs/>
          <w:sz w:val="20"/>
          <w:szCs w:val="20"/>
          <w:lang w:val="bg-BG"/>
        </w:rPr>
        <w:t>прилагат</w:t>
      </w:r>
      <w:r w:rsidRPr="00552F89">
        <w:rPr>
          <w:rFonts w:ascii="Verdana" w:hAnsi="Verdana"/>
          <w:sz w:val="20"/>
          <w:szCs w:val="20"/>
          <w:lang w:val="bg-BG"/>
        </w:rPr>
        <w:t xml:space="preserve"> разпоредбите на чл.58 от ППЗОП. </w:t>
      </w:r>
    </w:p>
    <w:p w14:paraId="5443DA4E" w14:textId="4F69F78D" w:rsidR="008A569D" w:rsidRPr="00552F89" w:rsidRDefault="0006536E" w:rsidP="00914138">
      <w:pPr>
        <w:keepLines/>
        <w:numPr>
          <w:ilvl w:val="0"/>
          <w:numId w:val="49"/>
        </w:numPr>
        <w:spacing w:before="120" w:after="120"/>
        <w:ind w:left="567" w:hanging="567"/>
        <w:jc w:val="both"/>
        <w:rPr>
          <w:rStyle w:val="ala35"/>
          <w:rFonts w:ascii="Verdana" w:hAnsi="Verdana" w:cs="Tahoma"/>
          <w:iCs/>
          <w:sz w:val="20"/>
          <w:szCs w:val="20"/>
          <w:lang w:val="bg-BG"/>
        </w:rPr>
      </w:pPr>
      <w:r>
        <w:rPr>
          <w:rStyle w:val="ala35"/>
          <w:rFonts w:ascii="Verdana" w:hAnsi="Verdana" w:cs="Tahoma"/>
          <w:sz w:val="20"/>
          <w:szCs w:val="20"/>
          <w:lang w:val="bg-BG"/>
        </w:rPr>
        <w:t>У</w:t>
      </w:r>
      <w:r w:rsidR="008A569D" w:rsidRPr="00552F89">
        <w:rPr>
          <w:rStyle w:val="ala35"/>
          <w:rFonts w:ascii="Verdana" w:hAnsi="Verdana" w:cs="Tahoma"/>
          <w:sz w:val="20"/>
          <w:szCs w:val="20"/>
          <w:lang w:val="bg-BG"/>
        </w:rPr>
        <w:t>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5443DA4F" w14:textId="77777777" w:rsidR="008A569D" w:rsidRPr="00552F89" w:rsidRDefault="008A569D" w:rsidP="00914138">
      <w:pPr>
        <w:keepLines/>
        <w:numPr>
          <w:ilvl w:val="0"/>
          <w:numId w:val="49"/>
        </w:numPr>
        <w:spacing w:before="120" w:after="120"/>
        <w:ind w:left="567" w:hanging="567"/>
        <w:jc w:val="both"/>
        <w:rPr>
          <w:rFonts w:ascii="Verdana" w:hAnsi="Verdana"/>
          <w:sz w:val="20"/>
          <w:szCs w:val="20"/>
          <w:lang w:val="bg-BG"/>
        </w:rPr>
      </w:pPr>
      <w:r w:rsidRPr="00552F89">
        <w:rPr>
          <w:rFonts w:ascii="Verdana" w:hAnsi="Verdana"/>
          <w:bCs/>
          <w:sz w:val="20"/>
          <w:szCs w:val="20"/>
          <w:lang w:val="bg-BG"/>
        </w:rPr>
        <w:t>Процедурата</w:t>
      </w:r>
      <w:r w:rsidRPr="00552F89">
        <w:rPr>
          <w:rFonts w:ascii="Verdana" w:hAnsi="Verdana"/>
          <w:sz w:val="20"/>
          <w:szCs w:val="20"/>
          <w:lang w:val="bg-BG"/>
        </w:rPr>
        <w:t xml:space="preserve"> приключва с решение за определяне на изпълнител по договора </w:t>
      </w:r>
      <w:r w:rsidRPr="00552F89">
        <w:rPr>
          <w:rFonts w:ascii="Verdana" w:hAnsi="Verdana"/>
          <w:bCs/>
          <w:sz w:val="20"/>
          <w:szCs w:val="20"/>
          <w:lang w:val="bg-BG"/>
        </w:rPr>
        <w:t>или</w:t>
      </w:r>
      <w:r w:rsidRPr="00552F89">
        <w:rPr>
          <w:rFonts w:ascii="Verdana" w:hAnsi="Verdana"/>
          <w:sz w:val="20"/>
          <w:szCs w:val="20"/>
          <w:lang w:val="bg-BG"/>
        </w:rPr>
        <w:t xml:space="preserve"> решение за прекратяване на процедурата.</w:t>
      </w:r>
    </w:p>
    <w:p w14:paraId="5443DA50" w14:textId="77777777" w:rsidR="008A569D" w:rsidRPr="00552F89" w:rsidRDefault="008A569D" w:rsidP="00914138">
      <w:pPr>
        <w:keepLines/>
        <w:numPr>
          <w:ilvl w:val="0"/>
          <w:numId w:val="49"/>
        </w:numPr>
        <w:spacing w:before="120" w:after="120"/>
        <w:ind w:left="567" w:hanging="567"/>
        <w:jc w:val="both"/>
        <w:rPr>
          <w:rStyle w:val="ala101"/>
          <w:rFonts w:ascii="Verdana" w:hAnsi="Verdana"/>
          <w:sz w:val="20"/>
          <w:szCs w:val="20"/>
          <w:lang w:val="bg-BG"/>
        </w:rPr>
      </w:pPr>
      <w:r w:rsidRPr="00552F89">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552F89">
        <w:rPr>
          <w:rStyle w:val="ala101"/>
          <w:rFonts w:ascii="Verdana" w:hAnsi="Verdana" w:cs="Tahoma"/>
          <w:sz w:val="20"/>
          <w:szCs w:val="20"/>
          <w:lang w:val="bg-BG"/>
        </w:rPr>
        <w:t xml:space="preserve">: </w:t>
      </w:r>
    </w:p>
    <w:p w14:paraId="364B7F67"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46E969E4"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49FAB50E"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60BB547E"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182CF435"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3DCB4D6D"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5AF04DED"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6C2D05D3"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7BDEEFFB"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29BF3256"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001B9DDA"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516C6BD2"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5FAF8B8B"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6685E370"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11508E94"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27C19140"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0F8A6924"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5CD1E719"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1A9929F5"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6065DB8F" w14:textId="77777777" w:rsidR="001F13A0" w:rsidRPr="001F13A0" w:rsidRDefault="001F13A0" w:rsidP="001F13A0">
      <w:pPr>
        <w:pStyle w:val="ListParagraph"/>
        <w:keepLines/>
        <w:numPr>
          <w:ilvl w:val="0"/>
          <w:numId w:val="3"/>
        </w:numPr>
        <w:spacing w:before="120" w:after="120"/>
        <w:contextualSpacing w:val="0"/>
        <w:jc w:val="both"/>
        <w:rPr>
          <w:rFonts w:ascii="Verdana" w:hAnsi="Verdana" w:cs="Tahoma"/>
          <w:vanish/>
          <w:sz w:val="20"/>
          <w:szCs w:val="20"/>
          <w:lang w:val="bg-BG"/>
        </w:rPr>
      </w:pPr>
    </w:p>
    <w:p w14:paraId="3BD6F958" w14:textId="00EB5D45" w:rsidR="001F13A0" w:rsidRPr="00223D0B" w:rsidRDefault="001F13A0" w:rsidP="001F13A0">
      <w:pPr>
        <w:keepLines/>
        <w:numPr>
          <w:ilvl w:val="1"/>
          <w:numId w:val="3"/>
        </w:numPr>
        <w:spacing w:before="120" w:after="120"/>
        <w:jc w:val="both"/>
        <w:rPr>
          <w:rFonts w:ascii="Verdana" w:hAnsi="Verdana" w:cs="Tahoma"/>
          <w:sz w:val="20"/>
          <w:szCs w:val="20"/>
          <w:lang w:val="bg-BG"/>
        </w:rPr>
      </w:pPr>
      <w:r w:rsidRPr="00223D0B">
        <w:rPr>
          <w:rFonts w:ascii="Verdana" w:hAnsi="Verdana" w:cs="Tahoma"/>
          <w:sz w:val="20"/>
          <w:szCs w:val="20"/>
          <w:lang w:val="bg-BG"/>
        </w:rPr>
        <w:t xml:space="preserve">актуални документи, удостоверяващи </w:t>
      </w:r>
      <w:r w:rsidRPr="00223D0B">
        <w:rPr>
          <w:rFonts w:ascii="Verdana" w:hAnsi="Verdana" w:cs="Tahoma"/>
          <w:b/>
          <w:sz w:val="20"/>
          <w:szCs w:val="20"/>
          <w:lang w:val="bg-BG"/>
        </w:rPr>
        <w:t>липсата на основанията за отстраняване от процедурата</w:t>
      </w:r>
      <w:r w:rsidRPr="007B66FB">
        <w:rPr>
          <w:rFonts w:ascii="Verdana" w:hAnsi="Verdana" w:cs="Tahoma"/>
          <w:sz w:val="20"/>
          <w:szCs w:val="20"/>
          <w:lang w:val="bg-BG"/>
        </w:rPr>
        <w:t xml:space="preserve"> (с изключение на такива, </w:t>
      </w:r>
      <w:r w:rsidRPr="001F13A0">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223D0B">
        <w:rPr>
          <w:rFonts w:ascii="Verdana" w:hAnsi="Verdana" w:cs="Tahoma"/>
          <w:sz w:val="20"/>
          <w:szCs w:val="20"/>
          <w:lang w:val="bg-BG"/>
        </w:rPr>
        <w:t>):</w:t>
      </w:r>
    </w:p>
    <w:p w14:paraId="41287C1C" w14:textId="77777777" w:rsidR="001F13A0" w:rsidRPr="00E869EC" w:rsidRDefault="001F13A0" w:rsidP="008B31E6">
      <w:pPr>
        <w:pStyle w:val="ListParagraph"/>
        <w:numPr>
          <w:ilvl w:val="0"/>
          <w:numId w:val="18"/>
        </w:numPr>
        <w:tabs>
          <w:tab w:val="left" w:pos="1701"/>
        </w:tabs>
        <w:spacing w:before="120" w:after="120"/>
        <w:ind w:left="1276" w:firstLine="0"/>
        <w:contextualSpacing w:val="0"/>
        <w:jc w:val="both"/>
        <w:rPr>
          <w:rFonts w:ascii="Verdana" w:hAnsi="Verdana"/>
          <w:sz w:val="20"/>
          <w:szCs w:val="20"/>
          <w:lang w:val="bg-BG"/>
        </w:rPr>
      </w:pPr>
      <w:r w:rsidRPr="00E869EC">
        <w:rPr>
          <w:rFonts w:ascii="Verdana" w:hAnsi="Verdana" w:cs="Tahoma"/>
          <w:sz w:val="20"/>
          <w:szCs w:val="20"/>
          <w:lang w:val="bg-BG"/>
        </w:rPr>
        <w:t xml:space="preserve">за обстоятелствата по чл.54, ал.1, т.1 ЗОП - свидетелство за съдимост; </w:t>
      </w:r>
    </w:p>
    <w:p w14:paraId="3BA582F0" w14:textId="77777777" w:rsidR="001F13A0" w:rsidRDefault="001F13A0" w:rsidP="008B31E6">
      <w:pPr>
        <w:pStyle w:val="ListParagraph"/>
        <w:numPr>
          <w:ilvl w:val="0"/>
          <w:numId w:val="18"/>
        </w:numPr>
        <w:tabs>
          <w:tab w:val="left" w:pos="1701"/>
        </w:tabs>
        <w:spacing w:before="120" w:after="120"/>
        <w:ind w:left="1276" w:firstLine="0"/>
        <w:contextualSpacing w:val="0"/>
        <w:jc w:val="both"/>
        <w:rPr>
          <w:rFonts w:ascii="Verdana" w:hAnsi="Verdana" w:cs="Tahoma"/>
          <w:sz w:val="20"/>
          <w:szCs w:val="20"/>
          <w:lang w:val="bg-BG"/>
        </w:rPr>
      </w:pPr>
      <w:r w:rsidRPr="00E869EC">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6B3F1767" w14:textId="77777777" w:rsidR="001F13A0" w:rsidRDefault="001F13A0" w:rsidP="008B31E6">
      <w:pPr>
        <w:pStyle w:val="ListParagraph"/>
        <w:numPr>
          <w:ilvl w:val="0"/>
          <w:numId w:val="18"/>
        </w:numPr>
        <w:tabs>
          <w:tab w:val="left" w:pos="1701"/>
        </w:tabs>
        <w:spacing w:before="120" w:after="120"/>
        <w:ind w:left="1276" w:firstLine="0"/>
        <w:contextualSpacing w:val="0"/>
        <w:jc w:val="both"/>
        <w:rPr>
          <w:rFonts w:ascii="Verdana" w:hAnsi="Verdana" w:cs="Tahoma"/>
          <w:sz w:val="20"/>
          <w:szCs w:val="20"/>
          <w:lang w:val="bg-BG"/>
        </w:rPr>
      </w:pPr>
      <w:r w:rsidRPr="001F13A0">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p>
    <w:p w14:paraId="5443DA56" w14:textId="1B093AB4" w:rsidR="008A569D" w:rsidRPr="001F13A0" w:rsidRDefault="008A569D" w:rsidP="008B31E6">
      <w:pPr>
        <w:spacing w:before="120" w:after="120"/>
        <w:ind w:firstLine="480"/>
        <w:jc w:val="both"/>
        <w:rPr>
          <w:rFonts w:ascii="Verdana" w:hAnsi="Verdana" w:cs="Tahoma"/>
          <w:sz w:val="20"/>
          <w:szCs w:val="20"/>
          <w:lang w:val="bg-BG"/>
        </w:rPr>
      </w:pPr>
      <w:r w:rsidRPr="001F13A0">
        <w:rPr>
          <w:rFonts w:ascii="Verdana" w:hAnsi="Verdana" w:cs="Tahoma"/>
          <w:sz w:val="20"/>
          <w:szCs w:val="20"/>
          <w:lang w:val="bg-BG"/>
        </w:rPr>
        <w:t xml:space="preserve">Когато в удостоверението по </w:t>
      </w:r>
      <w:r w:rsidR="000A5C70">
        <w:rPr>
          <w:rFonts w:ascii="Verdana" w:hAnsi="Verdana" w:cs="Tahoma"/>
          <w:sz w:val="20"/>
          <w:szCs w:val="20"/>
          <w:lang w:val="bg-BG"/>
        </w:rPr>
        <w:t xml:space="preserve">чл.58, </w:t>
      </w:r>
      <w:bookmarkStart w:id="2" w:name="_GoBack"/>
      <w:bookmarkEnd w:id="2"/>
      <w:r w:rsidRPr="001F13A0">
        <w:rPr>
          <w:rFonts w:ascii="Verdana" w:hAnsi="Verdana" w:cs="Tahoma"/>
          <w:sz w:val="20"/>
          <w:szCs w:val="20"/>
          <w:lang w:val="bg-BG"/>
        </w:rPr>
        <w:t xml:space="preserve">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5443DA57" w14:textId="77777777" w:rsidR="008A569D" w:rsidRPr="00552F89" w:rsidRDefault="008A569D" w:rsidP="008A569D">
      <w:pPr>
        <w:spacing w:before="120" w:after="120"/>
        <w:ind w:firstLine="480"/>
        <w:jc w:val="both"/>
        <w:rPr>
          <w:rFonts w:ascii="Verdana" w:hAnsi="Verdana" w:cs="Tahoma"/>
          <w:sz w:val="20"/>
          <w:szCs w:val="20"/>
          <w:lang w:val="bg-BG"/>
        </w:rPr>
      </w:pPr>
      <w:r w:rsidRPr="00552F89">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5443DA58" w14:textId="77777777" w:rsidR="008A569D" w:rsidRPr="00552F89" w:rsidRDefault="008A569D" w:rsidP="008A569D">
      <w:pPr>
        <w:spacing w:before="120" w:after="120"/>
        <w:ind w:firstLine="480"/>
        <w:jc w:val="both"/>
        <w:rPr>
          <w:rFonts w:ascii="Verdana" w:hAnsi="Verdana" w:cs="Tahoma"/>
          <w:sz w:val="20"/>
          <w:szCs w:val="20"/>
          <w:lang w:val="bg-BG"/>
        </w:rPr>
      </w:pPr>
      <w:r w:rsidRPr="00552F89">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443DA59" w14:textId="77777777" w:rsidR="008A569D" w:rsidRPr="00552F89" w:rsidRDefault="008A569D" w:rsidP="008A569D">
      <w:pPr>
        <w:spacing w:before="120" w:after="120"/>
        <w:ind w:firstLine="480"/>
        <w:jc w:val="both"/>
        <w:rPr>
          <w:rFonts w:ascii="Verdana" w:hAnsi="Verdana" w:cs="Tahoma"/>
          <w:sz w:val="20"/>
          <w:szCs w:val="20"/>
          <w:lang w:val="bg-BG"/>
        </w:rPr>
      </w:pPr>
      <w:r w:rsidRPr="00552F89">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C08AA0B" w14:textId="77777777" w:rsidR="008B31E6" w:rsidRPr="008B31E6" w:rsidRDefault="008B31E6" w:rsidP="008B31E6">
      <w:pPr>
        <w:pStyle w:val="ListParagraph"/>
        <w:keepLines/>
        <w:numPr>
          <w:ilvl w:val="1"/>
          <w:numId w:val="49"/>
        </w:numPr>
        <w:spacing w:before="120" w:after="120"/>
        <w:contextualSpacing w:val="0"/>
        <w:jc w:val="both"/>
        <w:rPr>
          <w:rFonts w:ascii="Verdana" w:hAnsi="Verdana" w:cs="Tahoma"/>
          <w:vanish/>
          <w:sz w:val="20"/>
          <w:szCs w:val="20"/>
          <w:lang w:val="bg-BG"/>
        </w:rPr>
      </w:pPr>
    </w:p>
    <w:p w14:paraId="5443DA5A" w14:textId="5FF7FE9A" w:rsidR="008A569D" w:rsidRPr="00552F89" w:rsidRDefault="008A569D" w:rsidP="008B31E6">
      <w:pPr>
        <w:keepLines/>
        <w:numPr>
          <w:ilvl w:val="1"/>
          <w:numId w:val="49"/>
        </w:numPr>
        <w:spacing w:before="120" w:after="120"/>
        <w:ind w:left="1276"/>
        <w:jc w:val="both"/>
        <w:rPr>
          <w:rFonts w:ascii="Verdana" w:hAnsi="Verdana" w:cs="Tahoma"/>
          <w:sz w:val="20"/>
          <w:szCs w:val="20"/>
          <w:lang w:val="bg-BG"/>
        </w:rPr>
      </w:pPr>
      <w:r w:rsidRPr="00552F89">
        <w:rPr>
          <w:rFonts w:ascii="Verdana" w:hAnsi="Verdana" w:cs="Tahoma"/>
          <w:sz w:val="20"/>
          <w:szCs w:val="20"/>
          <w:lang w:val="bg-BG"/>
        </w:rPr>
        <w:t xml:space="preserve">подлежащите на представяне преди сключване на договор актуални документи, </w:t>
      </w:r>
      <w:r w:rsidRPr="00552F89">
        <w:rPr>
          <w:rFonts w:ascii="Verdana" w:hAnsi="Verdana" w:cs="Tahoma"/>
          <w:b/>
          <w:sz w:val="20"/>
          <w:szCs w:val="20"/>
          <w:lang w:val="bg-BG"/>
        </w:rPr>
        <w:t>удостоверяващи съответствието с поставените критерии за подбор</w:t>
      </w:r>
      <w:r w:rsidRPr="00552F89">
        <w:rPr>
          <w:rFonts w:ascii="Verdana" w:hAnsi="Verdana" w:cs="Tahoma"/>
          <w:sz w:val="20"/>
          <w:szCs w:val="20"/>
          <w:lang w:val="bg-BG"/>
        </w:rPr>
        <w:t>, изискани от възложителя, но несъдържащи се в ЕЕДОП (</w:t>
      </w:r>
      <w:r w:rsidRPr="00552F89">
        <w:rPr>
          <w:rFonts w:ascii="Verdana" w:hAnsi="Verdana" w:cs="Tahoma"/>
          <w:i/>
          <w:sz w:val="20"/>
          <w:szCs w:val="20"/>
          <w:lang w:val="bg-BG"/>
        </w:rPr>
        <w:t xml:space="preserve">с изключение на такива, </w:t>
      </w:r>
      <w:r w:rsidR="008B31E6" w:rsidRPr="008B31E6">
        <w:rPr>
          <w:rFonts w:ascii="Verdana" w:hAnsi="Verdana" w:cs="Tahoma"/>
          <w:i/>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552F89">
        <w:rPr>
          <w:rFonts w:ascii="Verdana" w:hAnsi="Verdana" w:cs="Tahoma"/>
          <w:sz w:val="20"/>
          <w:szCs w:val="20"/>
          <w:lang w:val="bg-BG"/>
        </w:rPr>
        <w:t>):</w:t>
      </w:r>
    </w:p>
    <w:p w14:paraId="5443DA5B" w14:textId="77777777" w:rsidR="008A569D" w:rsidRPr="00552F89" w:rsidRDefault="008A569D" w:rsidP="00914138">
      <w:pPr>
        <w:pStyle w:val="ListParagraph"/>
        <w:numPr>
          <w:ilvl w:val="2"/>
          <w:numId w:val="49"/>
        </w:numPr>
        <w:spacing w:before="120" w:after="120"/>
        <w:ind w:left="1985" w:hanging="1134"/>
        <w:contextualSpacing w:val="0"/>
        <w:jc w:val="both"/>
        <w:rPr>
          <w:rFonts w:ascii="Verdana" w:hAnsi="Verdana" w:cs="Tahoma"/>
          <w:sz w:val="20"/>
          <w:szCs w:val="20"/>
          <w:lang w:val="bg-BG"/>
        </w:rPr>
      </w:pPr>
      <w:r w:rsidRPr="00552F89">
        <w:rPr>
          <w:rFonts w:ascii="Verdana" w:eastAsia="Calibri" w:hAnsi="Verdana" w:cs="TimesNewRomanPSMT"/>
          <w:sz w:val="20"/>
          <w:szCs w:val="20"/>
          <w:lang w:val="bg-BG"/>
        </w:rPr>
        <w:t>за доказване на поставеното изискване за годност за упражняване на професионална дейност участника представя:</w:t>
      </w:r>
    </w:p>
    <w:p w14:paraId="5443DA5C" w14:textId="7407A3BF" w:rsidR="008A569D" w:rsidRPr="00552F89" w:rsidRDefault="008A569D" w:rsidP="00914138">
      <w:pPr>
        <w:pStyle w:val="ListParagraph"/>
        <w:numPr>
          <w:ilvl w:val="3"/>
          <w:numId w:val="49"/>
        </w:numPr>
        <w:spacing w:before="120" w:after="120"/>
        <w:ind w:hanging="1145"/>
        <w:contextualSpacing w:val="0"/>
        <w:jc w:val="both"/>
        <w:rPr>
          <w:rFonts w:ascii="Verdana" w:hAnsi="Verdana"/>
          <w:bCs/>
          <w:sz w:val="20"/>
          <w:szCs w:val="20"/>
          <w:lang w:val="bg-BG"/>
        </w:rPr>
      </w:pPr>
      <w:r w:rsidRPr="00552F89">
        <w:rPr>
          <w:rFonts w:ascii="Verdana" w:eastAsia="Calibri" w:hAnsi="Verdana" w:cs="TimesNewRomanPSMT"/>
          <w:sz w:val="20"/>
          <w:szCs w:val="20"/>
          <w:lang w:val="bg-BG"/>
        </w:rPr>
        <w:t xml:space="preserve">копие на </w:t>
      </w:r>
      <w:r w:rsidRPr="00552F89">
        <w:rPr>
          <w:rFonts w:ascii="Verdana" w:hAnsi="Verdana"/>
          <w:bCs/>
          <w:sz w:val="20"/>
          <w:szCs w:val="20"/>
          <w:lang w:val="bg-BG"/>
        </w:rPr>
        <w:t>валидна лицензия издадена от КЕВР със съответните допълнения/приложения (ако има такива), от които да е видно, че има право да извършва дейността „търговия с електрическа енергия”</w:t>
      </w:r>
      <w:r w:rsidR="008B31E6">
        <w:rPr>
          <w:rFonts w:ascii="Verdana" w:hAnsi="Verdana"/>
          <w:bCs/>
          <w:sz w:val="20"/>
          <w:szCs w:val="20"/>
          <w:lang w:val="bg-BG"/>
        </w:rPr>
        <w:t>,</w:t>
      </w:r>
      <w:r w:rsidRPr="00552F89">
        <w:rPr>
          <w:rFonts w:ascii="Verdana" w:hAnsi="Verdana"/>
          <w:bCs/>
          <w:sz w:val="20"/>
          <w:szCs w:val="20"/>
          <w:lang w:val="bg-BG"/>
        </w:rPr>
        <w:t xml:space="preserve"> с включени в същата </w:t>
      </w:r>
      <w:r w:rsidRPr="00552F89">
        <w:rPr>
          <w:rFonts w:ascii="Verdana" w:hAnsi="Verdana"/>
          <w:bCs/>
          <w:sz w:val="20"/>
          <w:szCs w:val="20"/>
          <w:lang w:val="bg-BG"/>
        </w:rPr>
        <w:lastRenderedPageBreak/>
        <w:t>лицензия, права и задължения, свързани с дейността „координатор на стандартна балансираща група“.</w:t>
      </w:r>
    </w:p>
    <w:p w14:paraId="5443DA5D" w14:textId="77777777" w:rsidR="008A569D" w:rsidRPr="00552F89" w:rsidRDefault="008A569D" w:rsidP="00914138">
      <w:pPr>
        <w:pStyle w:val="ListParagraph"/>
        <w:numPr>
          <w:ilvl w:val="2"/>
          <w:numId w:val="49"/>
        </w:numPr>
        <w:spacing w:before="120" w:after="120"/>
        <w:ind w:left="1985" w:hanging="1134"/>
        <w:contextualSpacing w:val="0"/>
        <w:jc w:val="both"/>
        <w:rPr>
          <w:rFonts w:ascii="Verdana" w:eastAsia="Calibri" w:hAnsi="Verdana" w:cs="TimesNewRomanPSMT"/>
          <w:sz w:val="20"/>
          <w:szCs w:val="20"/>
          <w:lang w:val="bg-BG"/>
        </w:rPr>
      </w:pPr>
      <w:r w:rsidRPr="00552F89">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552F89">
        <w:rPr>
          <w:rFonts w:ascii="Verdana" w:hAnsi="Verdana" w:cs="Tahoma"/>
          <w:sz w:val="20"/>
          <w:szCs w:val="20"/>
          <w:lang w:val="bg-BG"/>
        </w:rPr>
        <w:t>участникът</w:t>
      </w:r>
      <w:r w:rsidRPr="00552F89">
        <w:rPr>
          <w:rFonts w:ascii="Verdana" w:eastAsia="Calibri" w:hAnsi="Verdana" w:cs="TimesNewRomanPSMT"/>
          <w:sz w:val="20"/>
          <w:szCs w:val="20"/>
          <w:lang w:val="bg-BG"/>
        </w:rPr>
        <w:t xml:space="preserve"> представя:</w:t>
      </w:r>
    </w:p>
    <w:p w14:paraId="5443DA5E" w14:textId="4EC12B05" w:rsidR="008A569D" w:rsidRPr="00552F89" w:rsidRDefault="008A569D" w:rsidP="00914138">
      <w:pPr>
        <w:pStyle w:val="ListParagraph"/>
        <w:numPr>
          <w:ilvl w:val="3"/>
          <w:numId w:val="49"/>
        </w:numPr>
        <w:spacing w:before="120" w:after="120"/>
        <w:ind w:hanging="1145"/>
        <w:contextualSpacing w:val="0"/>
        <w:jc w:val="both"/>
        <w:rPr>
          <w:rFonts w:ascii="Verdana" w:hAnsi="Verdana" w:cs="Tahoma"/>
          <w:color w:val="FF0000"/>
          <w:sz w:val="20"/>
          <w:szCs w:val="20"/>
          <w:lang w:val="bg-BG"/>
        </w:rPr>
      </w:pPr>
      <w:r w:rsidRPr="00552F89">
        <w:rPr>
          <w:rFonts w:ascii="Verdana" w:hAnsi="Verdana" w:cs="Tahoma"/>
          <w:sz w:val="20"/>
          <w:szCs w:val="20"/>
          <w:lang w:val="bg-BG"/>
        </w:rPr>
        <w:t>доказателства (оригинал или заверено от участника копие)</w:t>
      </w:r>
      <w:r w:rsidR="00B85561" w:rsidRPr="00552F89">
        <w:rPr>
          <w:rFonts w:ascii="Verdana" w:hAnsi="Verdana" w:cs="Tahoma"/>
          <w:sz w:val="20"/>
          <w:szCs w:val="20"/>
          <w:lang w:val="bg-BG"/>
        </w:rPr>
        <w:t xml:space="preserve"> за извършените доставки/услуги.</w:t>
      </w:r>
      <w:r w:rsidRPr="00552F89">
        <w:rPr>
          <w:rFonts w:ascii="Verdana" w:hAnsi="Verdana" w:cs="Tahoma"/>
          <w:sz w:val="20"/>
          <w:szCs w:val="20"/>
          <w:lang w:val="bg-BG"/>
        </w:rPr>
        <w:t xml:space="preserve"> </w:t>
      </w:r>
    </w:p>
    <w:p w14:paraId="07A45ED1" w14:textId="77777777" w:rsidR="00F03455" w:rsidRPr="00F03455" w:rsidRDefault="00F03455" w:rsidP="008B31E6">
      <w:pPr>
        <w:keepLines/>
        <w:numPr>
          <w:ilvl w:val="1"/>
          <w:numId w:val="49"/>
        </w:numPr>
        <w:spacing w:before="120" w:after="120"/>
        <w:ind w:left="1276"/>
        <w:jc w:val="both"/>
        <w:rPr>
          <w:rFonts w:ascii="Verdana" w:hAnsi="Verdana" w:cs="Tahoma"/>
          <w:sz w:val="20"/>
          <w:szCs w:val="20"/>
          <w:lang w:val="bg-BG"/>
        </w:rPr>
      </w:pPr>
      <w:r w:rsidRPr="00F03455">
        <w:rPr>
          <w:rFonts w:ascii="Verdana" w:hAnsi="Verdana" w:cs="Tahoma"/>
          <w:sz w:val="20"/>
          <w:szCs w:val="20"/>
          <w:lang w:val="bg-BG"/>
        </w:rPr>
        <w:t>Гаранция за изпълнение:</w:t>
      </w:r>
    </w:p>
    <w:p w14:paraId="0322CBAB" w14:textId="65EA083A" w:rsidR="00F03455" w:rsidRDefault="00F03455" w:rsidP="00914138">
      <w:pPr>
        <w:keepLines/>
        <w:numPr>
          <w:ilvl w:val="2"/>
          <w:numId w:val="49"/>
        </w:numPr>
        <w:spacing w:before="120" w:after="120"/>
        <w:ind w:left="1985" w:hanging="1134"/>
        <w:jc w:val="both"/>
        <w:rPr>
          <w:rFonts w:ascii="Verdana" w:hAnsi="Verdana" w:cs="Tahoma"/>
          <w:sz w:val="20"/>
          <w:szCs w:val="20"/>
          <w:lang w:val="bg-BG"/>
        </w:rPr>
      </w:pPr>
      <w:r w:rsidRPr="00F03455">
        <w:rPr>
          <w:rFonts w:ascii="Verdana" w:hAnsi="Verdana" w:cs="Tahoma"/>
          <w:sz w:val="20"/>
          <w:szCs w:val="20"/>
          <w:lang w:val="bg-BG"/>
        </w:rPr>
        <w:t>Размерът на гаранцията за изпълнение е 3% от прогнозната стойност на договора, без да се включват прогнозните стойности за акциз, компонент „Задължение към обществото“ и мрежови услуги за обектите ниско напрежение, за които се прилага стандартизиран товаров профил съгласно „Правилата за търговия с електрическа енергия“ и без стойността на опци</w:t>
      </w:r>
      <w:r w:rsidR="00F14A99">
        <w:rPr>
          <w:rFonts w:ascii="Verdana" w:hAnsi="Verdana" w:cs="Tahoma"/>
          <w:sz w:val="20"/>
          <w:szCs w:val="20"/>
          <w:lang w:val="bg-BG"/>
        </w:rPr>
        <w:t>ите</w:t>
      </w:r>
      <w:r w:rsidRPr="00F03455">
        <w:rPr>
          <w:rFonts w:ascii="Verdana" w:hAnsi="Verdana" w:cs="Tahoma"/>
          <w:sz w:val="20"/>
          <w:szCs w:val="20"/>
          <w:lang w:val="bg-BG"/>
        </w:rPr>
        <w:t xml:space="preserve"> и </w:t>
      </w:r>
      <w:r>
        <w:rPr>
          <w:rFonts w:ascii="Verdana" w:hAnsi="Verdana" w:cs="Tahoma"/>
          <w:sz w:val="20"/>
          <w:szCs w:val="20"/>
          <w:lang w:val="bg-BG"/>
        </w:rPr>
        <w:t>подновяван</w:t>
      </w:r>
      <w:r w:rsidR="00F14A99">
        <w:rPr>
          <w:rFonts w:ascii="Verdana" w:hAnsi="Verdana" w:cs="Tahoma"/>
          <w:sz w:val="20"/>
          <w:szCs w:val="20"/>
          <w:lang w:val="bg-BG"/>
        </w:rPr>
        <w:t xml:space="preserve">ията </w:t>
      </w:r>
      <w:r w:rsidRPr="00F03455">
        <w:rPr>
          <w:rFonts w:ascii="Verdana" w:hAnsi="Verdana" w:cs="Tahoma"/>
          <w:sz w:val="20"/>
          <w:szCs w:val="20"/>
          <w:lang w:val="bg-BG"/>
        </w:rPr>
        <w:t xml:space="preserve">измененията, посочени в проекто-договора. Условията й са упоменати в договора. </w:t>
      </w:r>
    </w:p>
    <w:p w14:paraId="0087E65C" w14:textId="2B5D2C6E" w:rsidR="00F03455" w:rsidRPr="00F03455" w:rsidRDefault="00F03455" w:rsidP="00914138">
      <w:pPr>
        <w:keepLines/>
        <w:numPr>
          <w:ilvl w:val="2"/>
          <w:numId w:val="49"/>
        </w:numPr>
        <w:tabs>
          <w:tab w:val="clear" w:pos="2717"/>
          <w:tab w:val="num" w:pos="2410"/>
        </w:tabs>
        <w:spacing w:before="120" w:after="120"/>
        <w:ind w:left="1985" w:hanging="1134"/>
        <w:jc w:val="both"/>
        <w:rPr>
          <w:rFonts w:ascii="Verdana" w:hAnsi="Verdana" w:cs="Tahoma"/>
          <w:sz w:val="20"/>
          <w:szCs w:val="20"/>
          <w:lang w:val="bg-BG"/>
        </w:rPr>
      </w:pPr>
      <w:r w:rsidRPr="00F03455">
        <w:rPr>
          <w:rFonts w:ascii="Verdana" w:hAnsi="Verdana" w:cs="Tahoma"/>
          <w:sz w:val="20"/>
          <w:szCs w:val="20"/>
          <w:lang w:val="bg-BG"/>
        </w:rPr>
        <w:t xml:space="preserve">Гаранцията за </w:t>
      </w:r>
      <w:r>
        <w:rPr>
          <w:rFonts w:ascii="Verdana" w:hAnsi="Verdana" w:cs="Tahoma"/>
          <w:sz w:val="20"/>
          <w:szCs w:val="20"/>
          <w:lang w:val="bg-BG"/>
        </w:rPr>
        <w:t xml:space="preserve">обезпечаване на </w:t>
      </w:r>
      <w:r w:rsidRPr="00F03455">
        <w:rPr>
          <w:rFonts w:ascii="Verdana" w:hAnsi="Verdana" w:cs="Tahoma"/>
          <w:sz w:val="20"/>
          <w:szCs w:val="20"/>
          <w:lang w:val="bg-BG"/>
        </w:rPr>
        <w:t>изпълнение</w:t>
      </w:r>
      <w:r>
        <w:rPr>
          <w:rFonts w:ascii="Verdana" w:hAnsi="Verdana" w:cs="Tahoma"/>
          <w:sz w:val="20"/>
          <w:szCs w:val="20"/>
          <w:lang w:val="bg-BG"/>
        </w:rPr>
        <w:t>то</w:t>
      </w:r>
      <w:r w:rsidRPr="00F03455">
        <w:rPr>
          <w:rFonts w:ascii="Verdana" w:hAnsi="Verdana" w:cs="Tahoma"/>
          <w:sz w:val="20"/>
          <w:szCs w:val="20"/>
          <w:lang w:val="bg-BG"/>
        </w:rPr>
        <w:t xml:space="preserve"> се предоставя в една от следните форми: </w:t>
      </w:r>
    </w:p>
    <w:p w14:paraId="610BA4D4" w14:textId="71E81435"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Pr>
          <w:rFonts w:ascii="Verdana" w:hAnsi="Verdana" w:cs="Tahoma"/>
          <w:sz w:val="20"/>
          <w:szCs w:val="20"/>
          <w:lang w:val="bg-BG"/>
        </w:rPr>
        <w:t>Парична сума, п</w:t>
      </w:r>
      <w:r w:rsidRPr="00F03455">
        <w:rPr>
          <w:rFonts w:ascii="Verdana" w:hAnsi="Verdana" w:cs="Tahoma"/>
          <w:sz w:val="20"/>
          <w:szCs w:val="20"/>
          <w:lang w:val="bg-BG"/>
        </w:rPr>
        <w:t>реведена по банков път на сметка на "Софийска вода" АД в „Експресба</w:t>
      </w:r>
      <w:r w:rsidR="00006D7F">
        <w:rPr>
          <w:rFonts w:ascii="Verdana" w:hAnsi="Verdana" w:cs="Tahoma"/>
          <w:sz w:val="20"/>
          <w:szCs w:val="20"/>
          <w:lang w:val="bg-BG"/>
        </w:rPr>
        <w:t>н</w:t>
      </w:r>
      <w:r w:rsidRPr="00F03455">
        <w:rPr>
          <w:rFonts w:ascii="Verdana" w:hAnsi="Verdana" w:cs="Tahoma"/>
          <w:sz w:val="20"/>
          <w:szCs w:val="20"/>
          <w:lang w:val="bg-BG"/>
        </w:rPr>
        <w:t>к“ АД, IBAN: BG28 TTBB 9400 1523 0569 25, BIC:TTBB BG22, като в основанието се посочват номера на процедурата.</w:t>
      </w:r>
    </w:p>
    <w:p w14:paraId="16BF55B3"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 xml:space="preserve">Банкова гаранция: оригинал за съответния предвиден в проекта на договор срок. </w:t>
      </w:r>
    </w:p>
    <w:p w14:paraId="45477118"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60CA80FB" w14:textId="12345819" w:rsidR="00F03455" w:rsidRPr="00F03455" w:rsidRDefault="00F03455" w:rsidP="00914138">
      <w:pPr>
        <w:keepLines/>
        <w:numPr>
          <w:ilvl w:val="2"/>
          <w:numId w:val="49"/>
        </w:numPr>
        <w:tabs>
          <w:tab w:val="clear" w:pos="2717"/>
          <w:tab w:val="num" w:pos="2552"/>
        </w:tabs>
        <w:spacing w:before="120" w:after="120"/>
        <w:ind w:left="1985" w:hanging="1134"/>
        <w:jc w:val="both"/>
        <w:rPr>
          <w:rFonts w:ascii="Verdana" w:hAnsi="Verdana" w:cs="Tahoma"/>
          <w:sz w:val="20"/>
          <w:szCs w:val="20"/>
          <w:lang w:val="bg-BG"/>
        </w:rPr>
      </w:pPr>
      <w:r w:rsidRPr="00F03455">
        <w:rPr>
          <w:rFonts w:ascii="Verdana" w:hAnsi="Verdana" w:cs="Tahoma"/>
          <w:sz w:val="20"/>
          <w:szCs w:val="20"/>
          <w:lang w:val="bg-BG"/>
        </w:rPr>
        <w:t xml:space="preserve">Изисквания към гаранцията за </w:t>
      </w:r>
      <w:r w:rsidR="001533D0">
        <w:rPr>
          <w:rFonts w:ascii="Verdana" w:hAnsi="Verdana" w:cs="Tahoma"/>
          <w:sz w:val="20"/>
          <w:szCs w:val="20"/>
          <w:lang w:val="bg-BG"/>
        </w:rPr>
        <w:t>обезпечаване на изпълнението</w:t>
      </w:r>
      <w:r w:rsidRPr="00F03455">
        <w:rPr>
          <w:rFonts w:ascii="Verdana" w:hAnsi="Verdana" w:cs="Tahoma"/>
          <w:sz w:val="20"/>
          <w:szCs w:val="20"/>
          <w:lang w:val="bg-BG"/>
        </w:rPr>
        <w:t>:</w:t>
      </w:r>
    </w:p>
    <w:p w14:paraId="53C3002A"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 xml:space="preserve">Участникът, определен за изпълнител, избира сам формата на гаранцията. </w:t>
      </w:r>
    </w:p>
    <w:p w14:paraId="7AEA2312"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03506540"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3E48F788"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4CE77D"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71597109"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 xml:space="preserve">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 </w:t>
      </w:r>
    </w:p>
    <w:p w14:paraId="0F52632E"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66B38764"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05E0390"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01BB64F0"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0D1BF274" w14:textId="77777777" w:rsidR="00F03455" w:rsidRPr="00F03455" w:rsidRDefault="00F03455" w:rsidP="00914138">
      <w:pPr>
        <w:keepLines/>
        <w:numPr>
          <w:ilvl w:val="3"/>
          <w:numId w:val="49"/>
        </w:numPr>
        <w:spacing w:before="120" w:after="120"/>
        <w:ind w:hanging="1145"/>
        <w:jc w:val="both"/>
        <w:rPr>
          <w:rFonts w:ascii="Verdana" w:hAnsi="Verdana" w:cs="Tahoma"/>
          <w:sz w:val="20"/>
          <w:szCs w:val="20"/>
          <w:lang w:val="bg-BG"/>
        </w:rPr>
      </w:pPr>
      <w:r w:rsidRPr="00F03455">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FC50F68" w14:textId="03B1F630" w:rsidR="001533D0" w:rsidRPr="001533D0" w:rsidRDefault="008B31E6" w:rsidP="008B31E6">
      <w:pPr>
        <w:pStyle w:val="ListParagraph"/>
        <w:numPr>
          <w:ilvl w:val="1"/>
          <w:numId w:val="49"/>
        </w:numPr>
        <w:ind w:left="1276"/>
        <w:jc w:val="both"/>
        <w:rPr>
          <w:rFonts w:ascii="Verdana" w:hAnsi="Verdana"/>
          <w:bCs/>
          <w:sz w:val="20"/>
          <w:szCs w:val="20"/>
          <w:lang w:val="bg-BG"/>
        </w:rPr>
      </w:pPr>
      <w:r w:rsidRPr="008B31E6">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B31E6">
        <w:rPr>
          <w:rFonts w:ascii="Verdana" w:hAnsi="Verdana" w:cs="Tahoma"/>
          <w:b/>
          <w:sz w:val="20"/>
          <w:szCs w:val="20"/>
          <w:lang w:val="bg-BG"/>
        </w:rPr>
        <w:t>удостоверение за регистрация по БУЛСТАТ или еквивалентни документи</w:t>
      </w:r>
      <w:r w:rsidRPr="008B31E6">
        <w:rPr>
          <w:rFonts w:ascii="Verdana" w:hAnsi="Verdana" w:cs="Tahoma"/>
          <w:sz w:val="20"/>
          <w:szCs w:val="20"/>
          <w:lang w:val="bg-BG"/>
        </w:rPr>
        <w:t xml:space="preserve"> съгласно законодателството на държавата, в която обединението е установено</w:t>
      </w:r>
      <w:r w:rsidRPr="008B31E6">
        <w:rPr>
          <w:rFonts w:ascii="Verdana" w:hAnsi="Verdana"/>
          <w:bCs/>
          <w:sz w:val="20"/>
          <w:szCs w:val="20"/>
          <w:lang w:val="bg-BG"/>
        </w:rPr>
        <w:t>.</w:t>
      </w:r>
    </w:p>
    <w:p w14:paraId="5443DA61" w14:textId="77777777" w:rsidR="008A569D" w:rsidRPr="00552F89" w:rsidRDefault="008A569D" w:rsidP="008B31E6">
      <w:pPr>
        <w:keepLines/>
        <w:numPr>
          <w:ilvl w:val="1"/>
          <w:numId w:val="49"/>
        </w:numPr>
        <w:spacing w:before="120" w:after="120"/>
        <w:ind w:left="1276"/>
        <w:jc w:val="both"/>
        <w:rPr>
          <w:rFonts w:ascii="Verdana" w:hAnsi="Verdana" w:cs="Tahoma"/>
          <w:sz w:val="20"/>
          <w:szCs w:val="20"/>
          <w:lang w:val="bg-BG"/>
        </w:rPr>
      </w:pPr>
      <w:r w:rsidRPr="00552F89">
        <w:rPr>
          <w:rFonts w:ascii="Verdana" w:hAnsi="Verdana"/>
          <w:bCs/>
          <w:sz w:val="20"/>
          <w:szCs w:val="20"/>
          <w:lang w:val="bg-BG"/>
        </w:rPr>
        <w:t>Договорът не се подписва с участник който не е извършил</w:t>
      </w:r>
      <w:r w:rsidRPr="00552F89">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5443DA62" w14:textId="77777777" w:rsidR="008A569D" w:rsidRPr="001533D0" w:rsidRDefault="008A569D" w:rsidP="008A569D">
      <w:pPr>
        <w:keepLines/>
        <w:spacing w:before="120" w:after="120"/>
        <w:ind w:firstLine="567"/>
        <w:jc w:val="both"/>
        <w:rPr>
          <w:rFonts w:ascii="Verdana" w:hAnsi="Verdana"/>
          <w:b/>
          <w:bCs/>
          <w:sz w:val="20"/>
          <w:szCs w:val="20"/>
          <w:lang w:val="bg-BG"/>
        </w:rPr>
      </w:pPr>
      <w:r w:rsidRPr="001533D0">
        <w:rPr>
          <w:rFonts w:ascii="Verdana" w:hAnsi="Verdana"/>
          <w:b/>
          <w:bCs/>
          <w:sz w:val="20"/>
          <w:szCs w:val="20"/>
          <w:lang w:val="bg-BG"/>
        </w:rPr>
        <w:t>Документите се представят и за подизпълнителите и третите лица, ако има такива.</w:t>
      </w:r>
    </w:p>
    <w:p w14:paraId="5443DA63" w14:textId="77777777" w:rsidR="008A569D" w:rsidRPr="00552F89" w:rsidRDefault="008A569D" w:rsidP="00914138">
      <w:pPr>
        <w:keepLines/>
        <w:numPr>
          <w:ilvl w:val="0"/>
          <w:numId w:val="49"/>
        </w:numPr>
        <w:spacing w:before="120" w:after="120"/>
        <w:ind w:left="567" w:hanging="567"/>
        <w:jc w:val="both"/>
        <w:rPr>
          <w:rFonts w:ascii="Verdana" w:hAnsi="Verdana" w:cs="Arial"/>
          <w:sz w:val="20"/>
          <w:szCs w:val="20"/>
          <w:lang w:val="bg-BG"/>
        </w:rPr>
      </w:pPr>
      <w:r w:rsidRPr="00552F89">
        <w:rPr>
          <w:rFonts w:ascii="Verdana" w:hAnsi="Verdana" w:cs="Arial"/>
          <w:sz w:val="20"/>
          <w:szCs w:val="20"/>
          <w:lang w:val="bg-BG"/>
        </w:rPr>
        <w:t xml:space="preserve">Възложителят не дължи възстановяване на разходите, направени от Участник, </w:t>
      </w:r>
      <w:r w:rsidRPr="00552F89">
        <w:rPr>
          <w:rFonts w:ascii="Verdana" w:hAnsi="Verdana"/>
          <w:bCs/>
          <w:sz w:val="20"/>
          <w:szCs w:val="20"/>
          <w:lang w:val="bg-BG"/>
        </w:rPr>
        <w:t>във</w:t>
      </w:r>
      <w:r w:rsidRPr="00552F89">
        <w:rPr>
          <w:rFonts w:ascii="Verdana" w:hAnsi="Verdana" w:cs="Arial"/>
          <w:sz w:val="20"/>
          <w:szCs w:val="20"/>
          <w:lang w:val="bg-BG"/>
        </w:rPr>
        <w:t xml:space="preserve"> връзка с участието му по настоящата процедура.</w:t>
      </w:r>
    </w:p>
    <w:p w14:paraId="1B605E2A" w14:textId="77777777" w:rsidR="00F07C21" w:rsidRDefault="008A569D" w:rsidP="00914138">
      <w:pPr>
        <w:keepLines/>
        <w:numPr>
          <w:ilvl w:val="0"/>
          <w:numId w:val="49"/>
        </w:numPr>
        <w:spacing w:before="120" w:after="120"/>
        <w:ind w:left="567" w:hanging="567"/>
        <w:jc w:val="both"/>
        <w:rPr>
          <w:rFonts w:ascii="Verdana" w:hAnsi="Verdana" w:cs="Arial"/>
          <w:sz w:val="20"/>
          <w:szCs w:val="20"/>
          <w:lang w:val="bg-BG"/>
        </w:rPr>
        <w:sectPr w:rsidR="00F07C21" w:rsidSect="00B02401">
          <w:pgSz w:w="11906" w:h="16838" w:code="9"/>
          <w:pgMar w:top="1440" w:right="1440" w:bottom="1440" w:left="1560" w:header="709" w:footer="645" w:gutter="0"/>
          <w:cols w:space="708"/>
          <w:vAlign w:val="center"/>
          <w:docGrid w:linePitch="360"/>
        </w:sectPr>
      </w:pPr>
      <w:r w:rsidRPr="00552F89">
        <w:rPr>
          <w:rFonts w:ascii="Verdana" w:hAnsi="Verdana" w:cs="Arial"/>
          <w:sz w:val="20"/>
          <w:szCs w:val="20"/>
          <w:lang w:val="bg-BG"/>
        </w:rPr>
        <w:t xml:space="preserve">По неуредените въпроси от настоящата документация ще се прилагат </w:t>
      </w:r>
      <w:r w:rsidRPr="00552F89">
        <w:rPr>
          <w:rFonts w:ascii="Verdana" w:hAnsi="Verdana"/>
          <w:bCs/>
          <w:sz w:val="20"/>
          <w:szCs w:val="20"/>
          <w:lang w:val="bg-BG"/>
        </w:rPr>
        <w:t>разпоредбите</w:t>
      </w:r>
      <w:r w:rsidRPr="00552F89">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1D692F51" w14:textId="36DE0562" w:rsidR="005F0E7F" w:rsidRPr="00A467E6" w:rsidRDefault="005F0E7F" w:rsidP="00F07C21">
      <w:pPr>
        <w:numPr>
          <w:ilvl w:val="0"/>
          <w:numId w:val="49"/>
        </w:numPr>
        <w:jc w:val="both"/>
        <w:rPr>
          <w:rFonts w:ascii="Verdana" w:eastAsia="Calibri" w:hAnsi="Verdana"/>
          <w:sz w:val="20"/>
          <w:szCs w:val="20"/>
          <w:lang w:val="bg-BG"/>
        </w:rPr>
      </w:pPr>
      <w:bookmarkStart w:id="3" w:name="_Ref46649135"/>
      <w:r w:rsidRPr="00A467E6">
        <w:rPr>
          <w:rFonts w:ascii="Verdana" w:eastAsia="Calibri" w:hAnsi="Verdana"/>
          <w:sz w:val="20"/>
          <w:szCs w:val="20"/>
          <w:lang w:val="bg-BG"/>
        </w:rPr>
        <w:lastRenderedPageBreak/>
        <w:t xml:space="preserve">За улеснение на участниците в подготовката на ценовото си предложение, Възложителят предоставя информация за заявената и консумирана ел. енергия, високо, средно и ниско напрежение за предходната </w:t>
      </w:r>
      <w:r w:rsidR="00FC3067">
        <w:rPr>
          <w:rFonts w:ascii="Verdana" w:eastAsia="Calibri" w:hAnsi="Verdana"/>
          <w:sz w:val="20"/>
          <w:szCs w:val="20"/>
          <w:lang w:val="bg-BG"/>
        </w:rPr>
        <w:t>2018</w:t>
      </w:r>
      <w:r w:rsidRPr="00A467E6">
        <w:rPr>
          <w:rFonts w:ascii="Verdana" w:eastAsia="Calibri" w:hAnsi="Verdana"/>
          <w:sz w:val="20"/>
          <w:szCs w:val="20"/>
          <w:lang w:val="bg-BG"/>
        </w:rPr>
        <w:t xml:space="preserve"> г.:</w:t>
      </w:r>
    </w:p>
    <w:p w14:paraId="6FD07ABA" w14:textId="77777777" w:rsidR="00E602B7" w:rsidRPr="00A467E6" w:rsidRDefault="00E602B7" w:rsidP="005F0E7F">
      <w:pPr>
        <w:ind w:left="720"/>
        <w:rPr>
          <w:rFonts w:ascii="Verdana" w:eastAsia="Calibri" w:hAnsi="Verdana"/>
          <w:sz w:val="20"/>
          <w:szCs w:val="20"/>
          <w:lang w:val="bg-BG"/>
        </w:rPr>
      </w:pPr>
    </w:p>
    <w:tbl>
      <w:tblPr>
        <w:tblW w:w="9134" w:type="dxa"/>
        <w:tblCellSpacing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70"/>
        <w:gridCol w:w="1405"/>
        <w:gridCol w:w="1438"/>
        <w:gridCol w:w="1406"/>
        <w:gridCol w:w="1405"/>
        <w:gridCol w:w="1910"/>
      </w:tblGrid>
      <w:tr w:rsidR="00FC3067" w:rsidRPr="00025E72" w14:paraId="0623DAFB" w14:textId="77777777" w:rsidTr="00080C50">
        <w:trPr>
          <w:trHeight w:val="300"/>
          <w:tblCellSpacing w:w="20" w:type="dxa"/>
        </w:trPr>
        <w:tc>
          <w:tcPr>
            <w:tcW w:w="9069" w:type="dxa"/>
            <w:gridSpan w:val="6"/>
            <w:shd w:val="clear" w:color="auto" w:fill="FFFFFF"/>
            <w:noWrap/>
            <w:tcMar>
              <w:top w:w="0" w:type="dxa"/>
              <w:left w:w="108" w:type="dxa"/>
              <w:bottom w:w="0" w:type="dxa"/>
              <w:right w:w="108" w:type="dxa"/>
            </w:tcMar>
            <w:vAlign w:val="center"/>
            <w:hideMark/>
          </w:tcPr>
          <w:p w14:paraId="5B9BE16C" w14:textId="77777777" w:rsidR="00FC3067" w:rsidRPr="00FC3067" w:rsidRDefault="00FC3067" w:rsidP="00FC3067">
            <w:pPr>
              <w:jc w:val="center"/>
              <w:rPr>
                <w:rFonts w:ascii="Verdana" w:eastAsia="Calibri" w:hAnsi="Verdana"/>
                <w:b/>
                <w:bCs/>
                <w:color w:val="000000"/>
                <w:sz w:val="20"/>
                <w:szCs w:val="20"/>
                <w:lang w:val="ru-RU" w:eastAsia="en-GB"/>
              </w:rPr>
            </w:pPr>
            <w:r w:rsidRPr="00FC3067">
              <w:rPr>
                <w:rFonts w:ascii="Verdana" w:hAnsi="Verdana"/>
                <w:b/>
                <w:bCs/>
                <w:color w:val="000000"/>
                <w:sz w:val="20"/>
                <w:szCs w:val="20"/>
                <w:lang w:val="ru-RU" w:eastAsia="en-GB"/>
              </w:rPr>
              <w:t>Справка за ел. енергия, [</w:t>
            </w:r>
            <w:r w:rsidRPr="00FC3067">
              <w:rPr>
                <w:rFonts w:ascii="Verdana" w:hAnsi="Verdana"/>
                <w:b/>
                <w:bCs/>
                <w:color w:val="000000"/>
                <w:sz w:val="20"/>
                <w:szCs w:val="20"/>
                <w:lang w:eastAsia="en-GB"/>
              </w:rPr>
              <w:t>MWh</w:t>
            </w:r>
            <w:r w:rsidRPr="00FC3067">
              <w:rPr>
                <w:rFonts w:ascii="Verdana" w:hAnsi="Verdana"/>
                <w:b/>
                <w:bCs/>
                <w:color w:val="000000"/>
                <w:sz w:val="20"/>
                <w:szCs w:val="20"/>
                <w:lang w:val="ru-RU" w:eastAsia="en-GB"/>
              </w:rPr>
              <w:t>], 2018 г.</w:t>
            </w:r>
          </w:p>
        </w:tc>
      </w:tr>
      <w:tr w:rsidR="00FC3067" w:rsidRPr="00F07C21" w14:paraId="2D4D337E" w14:textId="77777777" w:rsidTr="00080C50">
        <w:trPr>
          <w:trHeight w:val="588"/>
          <w:tblCellSpacing w:w="20" w:type="dxa"/>
        </w:trPr>
        <w:tc>
          <w:tcPr>
            <w:tcW w:w="1514" w:type="dxa"/>
            <w:vMerge w:val="restart"/>
            <w:shd w:val="clear" w:color="auto" w:fill="FFFFFF"/>
            <w:noWrap/>
            <w:tcMar>
              <w:top w:w="0" w:type="dxa"/>
              <w:left w:w="108" w:type="dxa"/>
              <w:bottom w:w="0" w:type="dxa"/>
              <w:right w:w="108" w:type="dxa"/>
            </w:tcMar>
            <w:vAlign w:val="center"/>
            <w:hideMark/>
          </w:tcPr>
          <w:p w14:paraId="2894947E" w14:textId="77777777" w:rsidR="00FC3067" w:rsidRPr="00F07C21" w:rsidRDefault="00FC3067" w:rsidP="00FC3067">
            <w:pPr>
              <w:jc w:val="center"/>
              <w:rPr>
                <w:rFonts w:ascii="Verdana" w:eastAsia="Calibri" w:hAnsi="Verdana"/>
                <w:b/>
                <w:color w:val="000000"/>
                <w:sz w:val="20"/>
                <w:szCs w:val="20"/>
                <w:lang w:eastAsia="en-GB"/>
              </w:rPr>
            </w:pPr>
            <w:r w:rsidRPr="00F07C21">
              <w:rPr>
                <w:rFonts w:ascii="Verdana" w:hAnsi="Verdana"/>
                <w:b/>
                <w:color w:val="000000"/>
                <w:sz w:val="20"/>
                <w:szCs w:val="20"/>
                <w:lang w:eastAsia="en-GB"/>
              </w:rPr>
              <w:t>Месец</w:t>
            </w:r>
          </w:p>
        </w:tc>
        <w:tc>
          <w:tcPr>
            <w:tcW w:w="2807" w:type="dxa"/>
            <w:gridSpan w:val="2"/>
            <w:shd w:val="clear" w:color="auto" w:fill="FFFFFF"/>
            <w:noWrap/>
            <w:tcMar>
              <w:top w:w="0" w:type="dxa"/>
              <w:left w:w="108" w:type="dxa"/>
              <w:bottom w:w="0" w:type="dxa"/>
              <w:right w:w="108" w:type="dxa"/>
            </w:tcMar>
            <w:vAlign w:val="center"/>
            <w:hideMark/>
          </w:tcPr>
          <w:p w14:paraId="67118049" w14:textId="77777777" w:rsidR="00FC3067" w:rsidRPr="00F07C21" w:rsidRDefault="00FC3067" w:rsidP="00FC3067">
            <w:pPr>
              <w:jc w:val="center"/>
              <w:rPr>
                <w:rFonts w:ascii="Verdana" w:eastAsia="Calibri" w:hAnsi="Verdana"/>
                <w:b/>
                <w:bCs/>
                <w:color w:val="000000"/>
                <w:sz w:val="20"/>
                <w:szCs w:val="20"/>
                <w:lang w:eastAsia="en-GB"/>
              </w:rPr>
            </w:pPr>
            <w:r w:rsidRPr="00F07C21">
              <w:rPr>
                <w:rFonts w:ascii="Verdana" w:hAnsi="Verdana"/>
                <w:b/>
                <w:bCs/>
                <w:color w:val="000000"/>
                <w:sz w:val="20"/>
                <w:szCs w:val="20"/>
                <w:lang w:eastAsia="en-GB"/>
              </w:rPr>
              <w:t>Ел. енергия - [ВН]</w:t>
            </w:r>
          </w:p>
        </w:tc>
        <w:tc>
          <w:tcPr>
            <w:tcW w:w="2775" w:type="dxa"/>
            <w:gridSpan w:val="2"/>
            <w:shd w:val="clear" w:color="auto" w:fill="FFFFFF"/>
            <w:noWrap/>
            <w:tcMar>
              <w:top w:w="0" w:type="dxa"/>
              <w:left w:w="108" w:type="dxa"/>
              <w:bottom w:w="0" w:type="dxa"/>
              <w:right w:w="108" w:type="dxa"/>
            </w:tcMar>
            <w:vAlign w:val="center"/>
            <w:hideMark/>
          </w:tcPr>
          <w:p w14:paraId="25735A8C" w14:textId="77777777" w:rsidR="00FC3067" w:rsidRPr="00F07C21" w:rsidRDefault="00FC3067" w:rsidP="00FC3067">
            <w:pPr>
              <w:jc w:val="center"/>
              <w:rPr>
                <w:rFonts w:ascii="Verdana" w:eastAsia="Calibri" w:hAnsi="Verdana"/>
                <w:b/>
                <w:color w:val="000000"/>
                <w:sz w:val="20"/>
                <w:szCs w:val="20"/>
                <w:lang w:eastAsia="en-GB"/>
              </w:rPr>
            </w:pPr>
            <w:r w:rsidRPr="00F07C21">
              <w:rPr>
                <w:rFonts w:ascii="Verdana" w:hAnsi="Verdana"/>
                <w:b/>
                <w:color w:val="000000"/>
                <w:sz w:val="20"/>
                <w:szCs w:val="20"/>
                <w:lang w:eastAsia="en-GB"/>
              </w:rPr>
              <w:t>Ел. енергия - [СН]</w:t>
            </w:r>
          </w:p>
        </w:tc>
        <w:tc>
          <w:tcPr>
            <w:tcW w:w="1838" w:type="dxa"/>
            <w:shd w:val="clear" w:color="auto" w:fill="FFFFFF"/>
            <w:tcMar>
              <w:top w:w="0" w:type="dxa"/>
              <w:left w:w="108" w:type="dxa"/>
              <w:bottom w:w="0" w:type="dxa"/>
              <w:right w:w="108" w:type="dxa"/>
            </w:tcMar>
            <w:vAlign w:val="center"/>
            <w:hideMark/>
          </w:tcPr>
          <w:p w14:paraId="55656129" w14:textId="77777777" w:rsidR="00FC3067" w:rsidRPr="00F07C21" w:rsidRDefault="00FC3067" w:rsidP="00FC3067">
            <w:pPr>
              <w:jc w:val="center"/>
              <w:rPr>
                <w:rFonts w:ascii="Verdana" w:eastAsia="Calibri" w:hAnsi="Verdana"/>
                <w:b/>
                <w:color w:val="000000"/>
                <w:sz w:val="20"/>
                <w:szCs w:val="20"/>
                <w:lang w:eastAsia="en-GB"/>
              </w:rPr>
            </w:pPr>
            <w:r w:rsidRPr="00F07C21">
              <w:rPr>
                <w:rFonts w:ascii="Verdana" w:hAnsi="Verdana"/>
                <w:b/>
                <w:color w:val="000000"/>
                <w:sz w:val="20"/>
                <w:szCs w:val="20"/>
                <w:lang w:eastAsia="en-GB"/>
              </w:rPr>
              <w:t>Ел. енергия - [НН]</w:t>
            </w:r>
          </w:p>
        </w:tc>
      </w:tr>
      <w:tr w:rsidR="00FC3067" w:rsidRPr="00FC3067" w14:paraId="1FF8CA4A" w14:textId="77777777" w:rsidTr="00080C50">
        <w:trPr>
          <w:trHeight w:val="300"/>
          <w:tblCellSpacing w:w="20" w:type="dxa"/>
        </w:trPr>
        <w:tc>
          <w:tcPr>
            <w:tcW w:w="1514" w:type="dxa"/>
            <w:vMerge/>
            <w:vAlign w:val="center"/>
            <w:hideMark/>
          </w:tcPr>
          <w:p w14:paraId="05BD3B33" w14:textId="77777777" w:rsidR="00FC3067" w:rsidRPr="00FC3067" w:rsidRDefault="00FC3067" w:rsidP="00FC3067">
            <w:pPr>
              <w:rPr>
                <w:rFonts w:ascii="Verdana" w:eastAsia="Calibri" w:hAnsi="Verdana"/>
                <w:color w:val="000000"/>
                <w:sz w:val="20"/>
                <w:szCs w:val="20"/>
                <w:lang w:eastAsia="en-GB"/>
              </w:rPr>
            </w:pPr>
          </w:p>
        </w:tc>
        <w:tc>
          <w:tcPr>
            <w:tcW w:w="1367" w:type="dxa"/>
            <w:shd w:val="clear" w:color="auto" w:fill="FFFFFF"/>
            <w:noWrap/>
            <w:tcMar>
              <w:top w:w="0" w:type="dxa"/>
              <w:left w:w="108" w:type="dxa"/>
              <w:bottom w:w="0" w:type="dxa"/>
              <w:right w:w="108" w:type="dxa"/>
            </w:tcMar>
            <w:vAlign w:val="center"/>
            <w:hideMark/>
          </w:tcPr>
          <w:p w14:paraId="4794BF83" w14:textId="77777777" w:rsidR="00FC3067" w:rsidRPr="00080C50" w:rsidRDefault="00FC3067" w:rsidP="00FC3067">
            <w:pPr>
              <w:jc w:val="center"/>
              <w:rPr>
                <w:rFonts w:ascii="Verdana" w:eastAsia="Calibri" w:hAnsi="Verdana"/>
                <w:b/>
                <w:color w:val="000000"/>
                <w:sz w:val="20"/>
                <w:szCs w:val="20"/>
                <w:lang w:eastAsia="en-GB"/>
              </w:rPr>
            </w:pPr>
            <w:r w:rsidRPr="00080C50">
              <w:rPr>
                <w:rFonts w:ascii="Verdana" w:hAnsi="Verdana"/>
                <w:b/>
                <w:color w:val="000000"/>
                <w:sz w:val="20"/>
                <w:szCs w:val="20"/>
                <w:lang w:eastAsia="en-GB"/>
              </w:rPr>
              <w:t>Заявена</w:t>
            </w:r>
          </w:p>
        </w:tc>
        <w:tc>
          <w:tcPr>
            <w:tcW w:w="1400" w:type="dxa"/>
            <w:shd w:val="clear" w:color="auto" w:fill="FFFFFF"/>
            <w:noWrap/>
            <w:tcMar>
              <w:top w:w="0" w:type="dxa"/>
              <w:left w:w="108" w:type="dxa"/>
              <w:bottom w:w="0" w:type="dxa"/>
              <w:right w:w="108" w:type="dxa"/>
            </w:tcMar>
            <w:vAlign w:val="center"/>
            <w:hideMark/>
          </w:tcPr>
          <w:p w14:paraId="3083CFF8" w14:textId="77777777" w:rsidR="00FC3067" w:rsidRPr="00080C50" w:rsidRDefault="00FC3067" w:rsidP="00FC3067">
            <w:pPr>
              <w:jc w:val="center"/>
              <w:rPr>
                <w:rFonts w:ascii="Verdana" w:eastAsia="Calibri" w:hAnsi="Verdana"/>
                <w:b/>
                <w:color w:val="000000"/>
                <w:sz w:val="20"/>
                <w:szCs w:val="20"/>
                <w:lang w:eastAsia="en-GB"/>
              </w:rPr>
            </w:pPr>
            <w:r w:rsidRPr="00080C50">
              <w:rPr>
                <w:rFonts w:ascii="Verdana" w:hAnsi="Verdana"/>
                <w:b/>
                <w:color w:val="000000"/>
                <w:sz w:val="20"/>
                <w:szCs w:val="20"/>
                <w:lang w:eastAsia="en-GB"/>
              </w:rPr>
              <w:t>Закупена</w:t>
            </w:r>
          </w:p>
        </w:tc>
        <w:tc>
          <w:tcPr>
            <w:tcW w:w="1368" w:type="dxa"/>
            <w:shd w:val="clear" w:color="auto" w:fill="FFFFFF"/>
            <w:noWrap/>
            <w:tcMar>
              <w:top w:w="0" w:type="dxa"/>
              <w:left w:w="108" w:type="dxa"/>
              <w:bottom w:w="0" w:type="dxa"/>
              <w:right w:w="108" w:type="dxa"/>
            </w:tcMar>
            <w:vAlign w:val="center"/>
            <w:hideMark/>
          </w:tcPr>
          <w:p w14:paraId="4BCE2C98" w14:textId="77777777" w:rsidR="00FC3067" w:rsidRPr="00080C50" w:rsidRDefault="00FC3067" w:rsidP="00FC3067">
            <w:pPr>
              <w:jc w:val="center"/>
              <w:rPr>
                <w:rFonts w:ascii="Verdana" w:eastAsia="Calibri" w:hAnsi="Verdana"/>
                <w:b/>
                <w:color w:val="000000"/>
                <w:sz w:val="20"/>
                <w:szCs w:val="20"/>
                <w:lang w:eastAsia="en-GB"/>
              </w:rPr>
            </w:pPr>
            <w:r w:rsidRPr="00080C50">
              <w:rPr>
                <w:rFonts w:ascii="Verdana" w:hAnsi="Verdana"/>
                <w:b/>
                <w:color w:val="000000"/>
                <w:sz w:val="20"/>
                <w:szCs w:val="20"/>
                <w:lang w:eastAsia="en-GB"/>
              </w:rPr>
              <w:t>Заявена</w:t>
            </w:r>
          </w:p>
        </w:tc>
        <w:tc>
          <w:tcPr>
            <w:tcW w:w="1367" w:type="dxa"/>
            <w:shd w:val="clear" w:color="auto" w:fill="FFFFFF"/>
            <w:noWrap/>
            <w:tcMar>
              <w:top w:w="0" w:type="dxa"/>
              <w:left w:w="108" w:type="dxa"/>
              <w:bottom w:w="0" w:type="dxa"/>
              <w:right w:w="108" w:type="dxa"/>
            </w:tcMar>
            <w:vAlign w:val="center"/>
            <w:hideMark/>
          </w:tcPr>
          <w:p w14:paraId="3F919258" w14:textId="77777777" w:rsidR="00FC3067" w:rsidRPr="00080C50" w:rsidRDefault="00FC3067" w:rsidP="00FC3067">
            <w:pPr>
              <w:jc w:val="center"/>
              <w:rPr>
                <w:rFonts w:ascii="Verdana" w:eastAsia="Calibri" w:hAnsi="Verdana"/>
                <w:b/>
                <w:color w:val="000000"/>
                <w:sz w:val="20"/>
                <w:szCs w:val="20"/>
                <w:lang w:eastAsia="en-GB"/>
              </w:rPr>
            </w:pPr>
            <w:r w:rsidRPr="00080C50">
              <w:rPr>
                <w:rFonts w:ascii="Verdana" w:hAnsi="Verdana"/>
                <w:b/>
                <w:color w:val="000000"/>
                <w:sz w:val="20"/>
                <w:szCs w:val="20"/>
                <w:lang w:eastAsia="en-GB"/>
              </w:rPr>
              <w:t>Закупена</w:t>
            </w:r>
          </w:p>
        </w:tc>
        <w:tc>
          <w:tcPr>
            <w:tcW w:w="1838" w:type="dxa"/>
            <w:shd w:val="clear" w:color="auto" w:fill="FFFFFF"/>
            <w:tcMar>
              <w:top w:w="0" w:type="dxa"/>
              <w:left w:w="108" w:type="dxa"/>
              <w:bottom w:w="0" w:type="dxa"/>
              <w:right w:w="108" w:type="dxa"/>
            </w:tcMar>
            <w:vAlign w:val="center"/>
            <w:hideMark/>
          </w:tcPr>
          <w:p w14:paraId="4EA80C9D" w14:textId="77777777" w:rsidR="00FC3067" w:rsidRPr="00080C50" w:rsidRDefault="00FC3067" w:rsidP="00FC3067">
            <w:pPr>
              <w:jc w:val="center"/>
              <w:rPr>
                <w:rFonts w:ascii="Verdana" w:eastAsia="Calibri" w:hAnsi="Verdana"/>
                <w:b/>
                <w:color w:val="000000"/>
                <w:sz w:val="20"/>
                <w:szCs w:val="20"/>
                <w:lang w:eastAsia="en-GB"/>
              </w:rPr>
            </w:pPr>
            <w:r w:rsidRPr="00080C50">
              <w:rPr>
                <w:rFonts w:ascii="Verdana" w:hAnsi="Verdana"/>
                <w:b/>
                <w:color w:val="000000"/>
                <w:sz w:val="20"/>
                <w:szCs w:val="20"/>
                <w:lang w:eastAsia="en-GB"/>
              </w:rPr>
              <w:t>Закупена</w:t>
            </w:r>
          </w:p>
        </w:tc>
      </w:tr>
      <w:tr w:rsidR="00FC3067" w:rsidRPr="00FC3067" w14:paraId="0AE8C4F7"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267537E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Януари</w:t>
            </w:r>
          </w:p>
        </w:tc>
        <w:tc>
          <w:tcPr>
            <w:tcW w:w="1367" w:type="dxa"/>
            <w:shd w:val="clear" w:color="auto" w:fill="FFFFFF"/>
            <w:noWrap/>
            <w:tcMar>
              <w:top w:w="0" w:type="dxa"/>
              <w:left w:w="108" w:type="dxa"/>
              <w:bottom w:w="0" w:type="dxa"/>
              <w:right w:w="108" w:type="dxa"/>
            </w:tcMar>
            <w:vAlign w:val="center"/>
            <w:hideMark/>
          </w:tcPr>
          <w:p w14:paraId="79EE432D"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0,000</w:t>
            </w:r>
          </w:p>
        </w:tc>
        <w:tc>
          <w:tcPr>
            <w:tcW w:w="1400" w:type="dxa"/>
            <w:shd w:val="clear" w:color="auto" w:fill="FFFFFF"/>
            <w:noWrap/>
            <w:tcMar>
              <w:top w:w="0" w:type="dxa"/>
              <w:left w:w="108" w:type="dxa"/>
              <w:bottom w:w="0" w:type="dxa"/>
              <w:right w:w="108" w:type="dxa"/>
            </w:tcMar>
            <w:vAlign w:val="center"/>
            <w:hideMark/>
          </w:tcPr>
          <w:p w14:paraId="44940045"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3,318</w:t>
            </w:r>
          </w:p>
        </w:tc>
        <w:tc>
          <w:tcPr>
            <w:tcW w:w="1368" w:type="dxa"/>
            <w:shd w:val="clear" w:color="auto" w:fill="FFFFFF"/>
            <w:noWrap/>
            <w:tcMar>
              <w:top w:w="0" w:type="dxa"/>
              <w:left w:w="108" w:type="dxa"/>
              <w:bottom w:w="0" w:type="dxa"/>
              <w:right w:w="108" w:type="dxa"/>
            </w:tcMar>
            <w:vAlign w:val="center"/>
            <w:hideMark/>
          </w:tcPr>
          <w:p w14:paraId="7CDB38B2"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 219,953</w:t>
            </w:r>
          </w:p>
        </w:tc>
        <w:tc>
          <w:tcPr>
            <w:tcW w:w="1367" w:type="dxa"/>
            <w:shd w:val="clear" w:color="auto" w:fill="FFFFFF"/>
            <w:noWrap/>
            <w:tcMar>
              <w:top w:w="0" w:type="dxa"/>
              <w:left w:w="108" w:type="dxa"/>
              <w:bottom w:w="0" w:type="dxa"/>
              <w:right w:w="108" w:type="dxa"/>
            </w:tcMar>
            <w:vAlign w:val="bottom"/>
            <w:hideMark/>
          </w:tcPr>
          <w:p w14:paraId="011AF882"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204,968</w:t>
            </w:r>
          </w:p>
        </w:tc>
        <w:tc>
          <w:tcPr>
            <w:tcW w:w="1838" w:type="dxa"/>
            <w:shd w:val="clear" w:color="auto" w:fill="FFFFFF"/>
            <w:tcMar>
              <w:top w:w="0" w:type="dxa"/>
              <w:left w:w="108" w:type="dxa"/>
              <w:bottom w:w="0" w:type="dxa"/>
              <w:right w:w="108" w:type="dxa"/>
            </w:tcMar>
            <w:vAlign w:val="bottom"/>
            <w:hideMark/>
          </w:tcPr>
          <w:p w14:paraId="02BC3FD0"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350,041</w:t>
            </w:r>
          </w:p>
        </w:tc>
      </w:tr>
      <w:tr w:rsidR="00FC3067" w:rsidRPr="00FC3067" w14:paraId="63D70EF8"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1ED8F1C3"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Февруари</w:t>
            </w:r>
          </w:p>
        </w:tc>
        <w:tc>
          <w:tcPr>
            <w:tcW w:w="1367" w:type="dxa"/>
            <w:shd w:val="clear" w:color="auto" w:fill="FFFFFF"/>
            <w:noWrap/>
            <w:tcMar>
              <w:top w:w="0" w:type="dxa"/>
              <w:left w:w="108" w:type="dxa"/>
              <w:bottom w:w="0" w:type="dxa"/>
              <w:right w:w="108" w:type="dxa"/>
            </w:tcMar>
            <w:vAlign w:val="center"/>
            <w:hideMark/>
          </w:tcPr>
          <w:p w14:paraId="03BF8F9F"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0,000</w:t>
            </w:r>
          </w:p>
        </w:tc>
        <w:tc>
          <w:tcPr>
            <w:tcW w:w="1400" w:type="dxa"/>
            <w:shd w:val="clear" w:color="auto" w:fill="FFFFFF"/>
            <w:noWrap/>
            <w:tcMar>
              <w:top w:w="0" w:type="dxa"/>
              <w:left w:w="108" w:type="dxa"/>
              <w:bottom w:w="0" w:type="dxa"/>
              <w:right w:w="108" w:type="dxa"/>
            </w:tcMar>
            <w:vAlign w:val="center"/>
            <w:hideMark/>
          </w:tcPr>
          <w:p w14:paraId="66F56F98"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20,504</w:t>
            </w:r>
          </w:p>
        </w:tc>
        <w:tc>
          <w:tcPr>
            <w:tcW w:w="1368" w:type="dxa"/>
            <w:shd w:val="clear" w:color="auto" w:fill="FFFFFF"/>
            <w:noWrap/>
            <w:tcMar>
              <w:top w:w="0" w:type="dxa"/>
              <w:left w:w="108" w:type="dxa"/>
              <w:bottom w:w="0" w:type="dxa"/>
              <w:right w:w="108" w:type="dxa"/>
            </w:tcMar>
            <w:vAlign w:val="center"/>
            <w:hideMark/>
          </w:tcPr>
          <w:p w14:paraId="70C71A32"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183,392 </w:t>
            </w:r>
          </w:p>
        </w:tc>
        <w:tc>
          <w:tcPr>
            <w:tcW w:w="1367" w:type="dxa"/>
            <w:shd w:val="clear" w:color="auto" w:fill="FFFFFF"/>
            <w:noWrap/>
            <w:tcMar>
              <w:top w:w="0" w:type="dxa"/>
              <w:left w:w="108" w:type="dxa"/>
              <w:bottom w:w="0" w:type="dxa"/>
              <w:right w:w="108" w:type="dxa"/>
            </w:tcMar>
            <w:vAlign w:val="bottom"/>
            <w:hideMark/>
          </w:tcPr>
          <w:p w14:paraId="2144D34C"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185,455</w:t>
            </w:r>
          </w:p>
        </w:tc>
        <w:tc>
          <w:tcPr>
            <w:tcW w:w="1838" w:type="dxa"/>
            <w:shd w:val="clear" w:color="auto" w:fill="FFFFFF"/>
            <w:tcMar>
              <w:top w:w="0" w:type="dxa"/>
              <w:left w:w="108" w:type="dxa"/>
              <w:bottom w:w="0" w:type="dxa"/>
              <w:right w:w="108" w:type="dxa"/>
            </w:tcMar>
            <w:vAlign w:val="bottom"/>
            <w:hideMark/>
          </w:tcPr>
          <w:p w14:paraId="686ACA12"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344,534</w:t>
            </w:r>
          </w:p>
        </w:tc>
      </w:tr>
      <w:tr w:rsidR="00FC3067" w:rsidRPr="00FC3067" w14:paraId="23475FC9"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4C6638A7"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Март</w:t>
            </w:r>
          </w:p>
        </w:tc>
        <w:tc>
          <w:tcPr>
            <w:tcW w:w="1367" w:type="dxa"/>
            <w:shd w:val="clear" w:color="auto" w:fill="FFFFFF"/>
            <w:noWrap/>
            <w:tcMar>
              <w:top w:w="0" w:type="dxa"/>
              <w:left w:w="108" w:type="dxa"/>
              <w:bottom w:w="0" w:type="dxa"/>
              <w:right w:w="108" w:type="dxa"/>
            </w:tcMar>
            <w:vAlign w:val="center"/>
            <w:hideMark/>
          </w:tcPr>
          <w:p w14:paraId="0898427A"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0,000</w:t>
            </w:r>
          </w:p>
        </w:tc>
        <w:tc>
          <w:tcPr>
            <w:tcW w:w="1400" w:type="dxa"/>
            <w:shd w:val="clear" w:color="auto" w:fill="FFFFFF"/>
            <w:noWrap/>
            <w:tcMar>
              <w:top w:w="0" w:type="dxa"/>
              <w:left w:w="108" w:type="dxa"/>
              <w:bottom w:w="0" w:type="dxa"/>
              <w:right w:w="108" w:type="dxa"/>
            </w:tcMar>
            <w:vAlign w:val="center"/>
            <w:hideMark/>
          </w:tcPr>
          <w:p w14:paraId="543AF3B2"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13,125</w:t>
            </w:r>
          </w:p>
        </w:tc>
        <w:tc>
          <w:tcPr>
            <w:tcW w:w="1368" w:type="dxa"/>
            <w:shd w:val="clear" w:color="auto" w:fill="FFFFFF"/>
            <w:noWrap/>
            <w:tcMar>
              <w:top w:w="0" w:type="dxa"/>
              <w:left w:w="108" w:type="dxa"/>
              <w:bottom w:w="0" w:type="dxa"/>
              <w:right w:w="108" w:type="dxa"/>
            </w:tcMar>
            <w:vAlign w:val="center"/>
            <w:hideMark/>
          </w:tcPr>
          <w:p w14:paraId="74A3E86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 187,338</w:t>
            </w:r>
          </w:p>
        </w:tc>
        <w:tc>
          <w:tcPr>
            <w:tcW w:w="1367" w:type="dxa"/>
            <w:shd w:val="clear" w:color="auto" w:fill="FFFFFF"/>
            <w:noWrap/>
            <w:tcMar>
              <w:top w:w="0" w:type="dxa"/>
              <w:left w:w="108" w:type="dxa"/>
              <w:bottom w:w="0" w:type="dxa"/>
              <w:right w:w="108" w:type="dxa"/>
            </w:tcMar>
            <w:vAlign w:val="bottom"/>
            <w:hideMark/>
          </w:tcPr>
          <w:p w14:paraId="4F17911B"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202,630</w:t>
            </w:r>
          </w:p>
        </w:tc>
        <w:tc>
          <w:tcPr>
            <w:tcW w:w="1838" w:type="dxa"/>
            <w:shd w:val="clear" w:color="auto" w:fill="FFFFFF"/>
            <w:tcMar>
              <w:top w:w="0" w:type="dxa"/>
              <w:left w:w="108" w:type="dxa"/>
              <w:bottom w:w="0" w:type="dxa"/>
              <w:right w:w="108" w:type="dxa"/>
            </w:tcMar>
            <w:vAlign w:val="bottom"/>
            <w:hideMark/>
          </w:tcPr>
          <w:p w14:paraId="5626A2FB"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360,365</w:t>
            </w:r>
          </w:p>
        </w:tc>
      </w:tr>
      <w:tr w:rsidR="00FC3067" w:rsidRPr="00FC3067" w14:paraId="7CDD9E9E"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04326B61"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Април</w:t>
            </w:r>
          </w:p>
        </w:tc>
        <w:tc>
          <w:tcPr>
            <w:tcW w:w="1367" w:type="dxa"/>
            <w:shd w:val="clear" w:color="auto" w:fill="FFFFFF"/>
            <w:noWrap/>
            <w:tcMar>
              <w:top w:w="0" w:type="dxa"/>
              <w:left w:w="108" w:type="dxa"/>
              <w:bottom w:w="0" w:type="dxa"/>
              <w:right w:w="108" w:type="dxa"/>
            </w:tcMar>
            <w:vAlign w:val="center"/>
            <w:hideMark/>
          </w:tcPr>
          <w:p w14:paraId="1D4E150C"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0,000</w:t>
            </w:r>
          </w:p>
        </w:tc>
        <w:tc>
          <w:tcPr>
            <w:tcW w:w="1400" w:type="dxa"/>
            <w:shd w:val="clear" w:color="auto" w:fill="FFFFFF"/>
            <w:noWrap/>
            <w:tcMar>
              <w:top w:w="0" w:type="dxa"/>
              <w:left w:w="108" w:type="dxa"/>
              <w:bottom w:w="0" w:type="dxa"/>
              <w:right w:w="108" w:type="dxa"/>
            </w:tcMar>
            <w:vAlign w:val="center"/>
            <w:hideMark/>
          </w:tcPr>
          <w:p w14:paraId="578A38A9"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4,968</w:t>
            </w:r>
          </w:p>
        </w:tc>
        <w:tc>
          <w:tcPr>
            <w:tcW w:w="1368" w:type="dxa"/>
            <w:shd w:val="clear" w:color="auto" w:fill="FFFFFF"/>
            <w:noWrap/>
            <w:tcMar>
              <w:top w:w="0" w:type="dxa"/>
              <w:left w:w="108" w:type="dxa"/>
              <w:bottom w:w="0" w:type="dxa"/>
              <w:right w:w="108" w:type="dxa"/>
            </w:tcMar>
            <w:vAlign w:val="center"/>
            <w:hideMark/>
          </w:tcPr>
          <w:p w14:paraId="6CAC9A49"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167,029 </w:t>
            </w:r>
          </w:p>
        </w:tc>
        <w:tc>
          <w:tcPr>
            <w:tcW w:w="1367" w:type="dxa"/>
            <w:shd w:val="clear" w:color="auto" w:fill="FFFFFF"/>
            <w:noWrap/>
            <w:tcMar>
              <w:top w:w="0" w:type="dxa"/>
              <w:left w:w="108" w:type="dxa"/>
              <w:bottom w:w="0" w:type="dxa"/>
              <w:right w:w="108" w:type="dxa"/>
            </w:tcMar>
            <w:vAlign w:val="bottom"/>
            <w:hideMark/>
          </w:tcPr>
          <w:p w14:paraId="34A7DC21"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165,746</w:t>
            </w:r>
          </w:p>
        </w:tc>
        <w:tc>
          <w:tcPr>
            <w:tcW w:w="1838" w:type="dxa"/>
            <w:shd w:val="clear" w:color="auto" w:fill="FFFFFF"/>
            <w:tcMar>
              <w:top w:w="0" w:type="dxa"/>
              <w:left w:w="108" w:type="dxa"/>
              <w:bottom w:w="0" w:type="dxa"/>
              <w:right w:w="108" w:type="dxa"/>
            </w:tcMar>
            <w:vAlign w:val="bottom"/>
            <w:hideMark/>
          </w:tcPr>
          <w:p w14:paraId="26B4B05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270,877</w:t>
            </w:r>
          </w:p>
        </w:tc>
      </w:tr>
      <w:tr w:rsidR="00FC3067" w:rsidRPr="00FC3067" w14:paraId="199DBFE1"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5D1B0942"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Май</w:t>
            </w:r>
          </w:p>
        </w:tc>
        <w:tc>
          <w:tcPr>
            <w:tcW w:w="1367" w:type="dxa"/>
            <w:shd w:val="clear" w:color="auto" w:fill="FFFFFF"/>
            <w:noWrap/>
            <w:tcMar>
              <w:top w:w="0" w:type="dxa"/>
              <w:left w:w="108" w:type="dxa"/>
              <w:bottom w:w="0" w:type="dxa"/>
              <w:right w:w="108" w:type="dxa"/>
            </w:tcMar>
            <w:vAlign w:val="center"/>
            <w:hideMark/>
          </w:tcPr>
          <w:p w14:paraId="713F1E89"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0,000</w:t>
            </w:r>
          </w:p>
        </w:tc>
        <w:tc>
          <w:tcPr>
            <w:tcW w:w="1400" w:type="dxa"/>
            <w:shd w:val="clear" w:color="auto" w:fill="FFFFFF"/>
            <w:noWrap/>
            <w:tcMar>
              <w:top w:w="0" w:type="dxa"/>
              <w:left w:w="108" w:type="dxa"/>
              <w:bottom w:w="0" w:type="dxa"/>
              <w:right w:w="108" w:type="dxa"/>
            </w:tcMar>
            <w:vAlign w:val="center"/>
            <w:hideMark/>
          </w:tcPr>
          <w:p w14:paraId="1D836DC0"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5,768</w:t>
            </w:r>
          </w:p>
        </w:tc>
        <w:tc>
          <w:tcPr>
            <w:tcW w:w="1368" w:type="dxa"/>
            <w:shd w:val="clear" w:color="auto" w:fill="FFFFFF"/>
            <w:noWrap/>
            <w:tcMar>
              <w:top w:w="0" w:type="dxa"/>
              <w:left w:w="108" w:type="dxa"/>
              <w:bottom w:w="0" w:type="dxa"/>
              <w:right w:w="108" w:type="dxa"/>
            </w:tcMar>
            <w:vAlign w:val="center"/>
            <w:hideMark/>
          </w:tcPr>
          <w:p w14:paraId="56161B84"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164,377 </w:t>
            </w:r>
          </w:p>
        </w:tc>
        <w:tc>
          <w:tcPr>
            <w:tcW w:w="1367" w:type="dxa"/>
            <w:shd w:val="clear" w:color="auto" w:fill="FFFFFF"/>
            <w:noWrap/>
            <w:tcMar>
              <w:top w:w="0" w:type="dxa"/>
              <w:left w:w="108" w:type="dxa"/>
              <w:bottom w:w="0" w:type="dxa"/>
              <w:right w:w="108" w:type="dxa"/>
            </w:tcMar>
            <w:vAlign w:val="bottom"/>
            <w:hideMark/>
          </w:tcPr>
          <w:p w14:paraId="292A7CB5"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154,537</w:t>
            </w:r>
          </w:p>
        </w:tc>
        <w:tc>
          <w:tcPr>
            <w:tcW w:w="1838" w:type="dxa"/>
            <w:shd w:val="clear" w:color="auto" w:fill="FFFFFF"/>
            <w:tcMar>
              <w:top w:w="0" w:type="dxa"/>
              <w:left w:w="108" w:type="dxa"/>
              <w:bottom w:w="0" w:type="dxa"/>
              <w:right w:w="108" w:type="dxa"/>
            </w:tcMar>
            <w:vAlign w:val="bottom"/>
            <w:hideMark/>
          </w:tcPr>
          <w:p w14:paraId="5DFEF8DB"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196,120</w:t>
            </w:r>
          </w:p>
        </w:tc>
      </w:tr>
      <w:tr w:rsidR="00FC3067" w:rsidRPr="00FC3067" w14:paraId="67993F96"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53D6D7CE"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Юни</w:t>
            </w:r>
          </w:p>
        </w:tc>
        <w:tc>
          <w:tcPr>
            <w:tcW w:w="1367" w:type="dxa"/>
            <w:shd w:val="clear" w:color="auto" w:fill="FFFFFF"/>
            <w:noWrap/>
            <w:tcMar>
              <w:top w:w="0" w:type="dxa"/>
              <w:left w:w="108" w:type="dxa"/>
              <w:bottom w:w="0" w:type="dxa"/>
              <w:right w:w="108" w:type="dxa"/>
            </w:tcMar>
            <w:vAlign w:val="center"/>
            <w:hideMark/>
          </w:tcPr>
          <w:p w14:paraId="7421D519"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6,300</w:t>
            </w:r>
          </w:p>
        </w:tc>
        <w:tc>
          <w:tcPr>
            <w:tcW w:w="1400" w:type="dxa"/>
            <w:shd w:val="clear" w:color="auto" w:fill="FFFFFF"/>
            <w:noWrap/>
            <w:tcMar>
              <w:top w:w="0" w:type="dxa"/>
              <w:left w:w="108" w:type="dxa"/>
              <w:bottom w:w="0" w:type="dxa"/>
              <w:right w:w="108" w:type="dxa"/>
            </w:tcMar>
            <w:vAlign w:val="center"/>
            <w:hideMark/>
          </w:tcPr>
          <w:p w14:paraId="50F90310"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10,371</w:t>
            </w:r>
          </w:p>
        </w:tc>
        <w:tc>
          <w:tcPr>
            <w:tcW w:w="1368" w:type="dxa"/>
            <w:shd w:val="clear" w:color="auto" w:fill="FFFFFF"/>
            <w:noWrap/>
            <w:tcMar>
              <w:top w:w="0" w:type="dxa"/>
              <w:left w:w="108" w:type="dxa"/>
              <w:bottom w:w="0" w:type="dxa"/>
              <w:right w:w="108" w:type="dxa"/>
            </w:tcMar>
            <w:vAlign w:val="center"/>
            <w:hideMark/>
          </w:tcPr>
          <w:p w14:paraId="7BF754B3"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158,288 </w:t>
            </w:r>
          </w:p>
        </w:tc>
        <w:tc>
          <w:tcPr>
            <w:tcW w:w="1367" w:type="dxa"/>
            <w:shd w:val="clear" w:color="auto" w:fill="FFFFFF"/>
            <w:noWrap/>
            <w:tcMar>
              <w:top w:w="0" w:type="dxa"/>
              <w:left w:w="108" w:type="dxa"/>
              <w:bottom w:w="0" w:type="dxa"/>
              <w:right w:w="108" w:type="dxa"/>
            </w:tcMar>
            <w:vAlign w:val="bottom"/>
            <w:hideMark/>
          </w:tcPr>
          <w:p w14:paraId="5A7959B3"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146,893</w:t>
            </w:r>
          </w:p>
        </w:tc>
        <w:tc>
          <w:tcPr>
            <w:tcW w:w="1838" w:type="dxa"/>
            <w:shd w:val="clear" w:color="auto" w:fill="FFFFFF"/>
            <w:tcMar>
              <w:top w:w="0" w:type="dxa"/>
              <w:left w:w="108" w:type="dxa"/>
              <w:bottom w:w="0" w:type="dxa"/>
              <w:right w:w="108" w:type="dxa"/>
            </w:tcMar>
            <w:vAlign w:val="bottom"/>
            <w:hideMark/>
          </w:tcPr>
          <w:p w14:paraId="7C731FD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227,211</w:t>
            </w:r>
          </w:p>
        </w:tc>
      </w:tr>
      <w:tr w:rsidR="00FC3067" w:rsidRPr="00FC3067" w14:paraId="58B27F38"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7D295E97"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Юли</w:t>
            </w:r>
          </w:p>
        </w:tc>
        <w:tc>
          <w:tcPr>
            <w:tcW w:w="1367" w:type="dxa"/>
            <w:shd w:val="clear" w:color="auto" w:fill="FFFFFF"/>
            <w:noWrap/>
            <w:tcMar>
              <w:top w:w="0" w:type="dxa"/>
              <w:left w:w="108" w:type="dxa"/>
              <w:bottom w:w="0" w:type="dxa"/>
              <w:right w:w="108" w:type="dxa"/>
            </w:tcMar>
            <w:vAlign w:val="center"/>
            <w:hideMark/>
          </w:tcPr>
          <w:p w14:paraId="371EC5C9"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80,594</w:t>
            </w:r>
          </w:p>
        </w:tc>
        <w:tc>
          <w:tcPr>
            <w:tcW w:w="1400" w:type="dxa"/>
            <w:shd w:val="clear" w:color="auto" w:fill="FFFFFF"/>
            <w:noWrap/>
            <w:tcMar>
              <w:top w:w="0" w:type="dxa"/>
              <w:left w:w="108" w:type="dxa"/>
              <w:bottom w:w="0" w:type="dxa"/>
              <w:right w:w="108" w:type="dxa"/>
            </w:tcMar>
            <w:vAlign w:val="center"/>
            <w:hideMark/>
          </w:tcPr>
          <w:p w14:paraId="32967E78"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97,640</w:t>
            </w:r>
          </w:p>
        </w:tc>
        <w:tc>
          <w:tcPr>
            <w:tcW w:w="1368" w:type="dxa"/>
            <w:shd w:val="clear" w:color="auto" w:fill="FFFFFF"/>
            <w:noWrap/>
            <w:tcMar>
              <w:top w:w="0" w:type="dxa"/>
              <w:left w:w="108" w:type="dxa"/>
              <w:bottom w:w="0" w:type="dxa"/>
              <w:right w:w="108" w:type="dxa"/>
            </w:tcMar>
            <w:vAlign w:val="center"/>
            <w:hideMark/>
          </w:tcPr>
          <w:p w14:paraId="527EA240"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154,105 </w:t>
            </w:r>
          </w:p>
        </w:tc>
        <w:tc>
          <w:tcPr>
            <w:tcW w:w="1367" w:type="dxa"/>
            <w:shd w:val="clear" w:color="auto" w:fill="FFFFFF"/>
            <w:noWrap/>
            <w:tcMar>
              <w:top w:w="0" w:type="dxa"/>
              <w:left w:w="108" w:type="dxa"/>
              <w:bottom w:w="0" w:type="dxa"/>
              <w:right w:w="108" w:type="dxa"/>
            </w:tcMar>
            <w:vAlign w:val="bottom"/>
            <w:hideMark/>
          </w:tcPr>
          <w:p w14:paraId="5F23573A"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155,695</w:t>
            </w:r>
          </w:p>
        </w:tc>
        <w:tc>
          <w:tcPr>
            <w:tcW w:w="1838" w:type="dxa"/>
            <w:shd w:val="clear" w:color="auto" w:fill="FFFFFF"/>
            <w:tcMar>
              <w:top w:w="0" w:type="dxa"/>
              <w:left w:w="108" w:type="dxa"/>
              <w:bottom w:w="0" w:type="dxa"/>
              <w:right w:w="108" w:type="dxa"/>
            </w:tcMar>
            <w:vAlign w:val="bottom"/>
            <w:hideMark/>
          </w:tcPr>
          <w:p w14:paraId="69D62E13"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218,235</w:t>
            </w:r>
          </w:p>
        </w:tc>
      </w:tr>
      <w:tr w:rsidR="00FC3067" w:rsidRPr="00FC3067" w14:paraId="72440BEC"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52C76BE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Август</w:t>
            </w:r>
          </w:p>
        </w:tc>
        <w:tc>
          <w:tcPr>
            <w:tcW w:w="1367" w:type="dxa"/>
            <w:shd w:val="clear" w:color="auto" w:fill="FFFFFF"/>
            <w:noWrap/>
            <w:tcMar>
              <w:top w:w="0" w:type="dxa"/>
              <w:left w:w="108" w:type="dxa"/>
              <w:bottom w:w="0" w:type="dxa"/>
              <w:right w:w="108" w:type="dxa"/>
            </w:tcMar>
            <w:vAlign w:val="center"/>
            <w:hideMark/>
          </w:tcPr>
          <w:p w14:paraId="47832741"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93,593</w:t>
            </w:r>
          </w:p>
        </w:tc>
        <w:tc>
          <w:tcPr>
            <w:tcW w:w="1400" w:type="dxa"/>
            <w:shd w:val="clear" w:color="auto" w:fill="FFFFFF"/>
            <w:noWrap/>
            <w:tcMar>
              <w:top w:w="0" w:type="dxa"/>
              <w:left w:w="108" w:type="dxa"/>
              <w:bottom w:w="0" w:type="dxa"/>
              <w:right w:w="108" w:type="dxa"/>
            </w:tcMar>
            <w:vAlign w:val="center"/>
            <w:hideMark/>
          </w:tcPr>
          <w:p w14:paraId="0D85B425"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97,249</w:t>
            </w:r>
          </w:p>
        </w:tc>
        <w:tc>
          <w:tcPr>
            <w:tcW w:w="1368" w:type="dxa"/>
            <w:shd w:val="clear" w:color="auto" w:fill="FFFFFF"/>
            <w:noWrap/>
            <w:tcMar>
              <w:top w:w="0" w:type="dxa"/>
              <w:left w:w="108" w:type="dxa"/>
              <w:bottom w:w="0" w:type="dxa"/>
              <w:right w:w="108" w:type="dxa"/>
            </w:tcMar>
            <w:vAlign w:val="center"/>
            <w:hideMark/>
          </w:tcPr>
          <w:p w14:paraId="5D5CA683"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151,545 </w:t>
            </w:r>
          </w:p>
        </w:tc>
        <w:tc>
          <w:tcPr>
            <w:tcW w:w="1367" w:type="dxa"/>
            <w:shd w:val="clear" w:color="auto" w:fill="FFFFFF"/>
            <w:noWrap/>
            <w:tcMar>
              <w:top w:w="0" w:type="dxa"/>
              <w:left w:w="108" w:type="dxa"/>
              <w:bottom w:w="0" w:type="dxa"/>
              <w:right w:w="108" w:type="dxa"/>
            </w:tcMar>
            <w:vAlign w:val="bottom"/>
            <w:hideMark/>
          </w:tcPr>
          <w:p w14:paraId="466CDCD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148,608</w:t>
            </w:r>
          </w:p>
        </w:tc>
        <w:tc>
          <w:tcPr>
            <w:tcW w:w="1838" w:type="dxa"/>
            <w:shd w:val="clear" w:color="auto" w:fill="FFFFFF"/>
            <w:tcMar>
              <w:top w:w="0" w:type="dxa"/>
              <w:left w:w="108" w:type="dxa"/>
              <w:bottom w:w="0" w:type="dxa"/>
              <w:right w:w="108" w:type="dxa"/>
            </w:tcMar>
            <w:vAlign w:val="bottom"/>
            <w:hideMark/>
          </w:tcPr>
          <w:p w14:paraId="5960D123"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236,114</w:t>
            </w:r>
          </w:p>
        </w:tc>
      </w:tr>
      <w:tr w:rsidR="00FC3067" w:rsidRPr="00FC3067" w14:paraId="70D6217F"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378A3F44"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Септември</w:t>
            </w:r>
          </w:p>
        </w:tc>
        <w:tc>
          <w:tcPr>
            <w:tcW w:w="1367" w:type="dxa"/>
            <w:shd w:val="clear" w:color="auto" w:fill="FFFFFF"/>
            <w:noWrap/>
            <w:tcMar>
              <w:top w:w="0" w:type="dxa"/>
              <w:left w:w="108" w:type="dxa"/>
              <w:bottom w:w="0" w:type="dxa"/>
              <w:right w:w="108" w:type="dxa"/>
            </w:tcMar>
            <w:vAlign w:val="center"/>
            <w:hideMark/>
          </w:tcPr>
          <w:p w14:paraId="4DA9E82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105,556</w:t>
            </w:r>
          </w:p>
        </w:tc>
        <w:tc>
          <w:tcPr>
            <w:tcW w:w="1400" w:type="dxa"/>
            <w:shd w:val="clear" w:color="auto" w:fill="FFFFFF"/>
            <w:noWrap/>
            <w:tcMar>
              <w:top w:w="0" w:type="dxa"/>
              <w:left w:w="108" w:type="dxa"/>
              <w:bottom w:w="0" w:type="dxa"/>
              <w:right w:w="108" w:type="dxa"/>
            </w:tcMar>
            <w:vAlign w:val="center"/>
            <w:hideMark/>
          </w:tcPr>
          <w:p w14:paraId="0A3BC87C"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125,950</w:t>
            </w:r>
          </w:p>
        </w:tc>
        <w:tc>
          <w:tcPr>
            <w:tcW w:w="1368" w:type="dxa"/>
            <w:shd w:val="clear" w:color="auto" w:fill="FFFFFF"/>
            <w:noWrap/>
            <w:tcMar>
              <w:top w:w="0" w:type="dxa"/>
              <w:left w:w="108" w:type="dxa"/>
              <w:bottom w:w="0" w:type="dxa"/>
              <w:right w:w="108" w:type="dxa"/>
            </w:tcMar>
            <w:vAlign w:val="center"/>
            <w:hideMark/>
          </w:tcPr>
          <w:p w14:paraId="3286E5E2"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 149,535</w:t>
            </w:r>
          </w:p>
        </w:tc>
        <w:tc>
          <w:tcPr>
            <w:tcW w:w="1367" w:type="dxa"/>
            <w:shd w:val="clear" w:color="auto" w:fill="FFFFFF"/>
            <w:noWrap/>
            <w:tcMar>
              <w:top w:w="0" w:type="dxa"/>
              <w:left w:w="108" w:type="dxa"/>
              <w:bottom w:w="0" w:type="dxa"/>
              <w:right w:w="108" w:type="dxa"/>
            </w:tcMar>
            <w:vAlign w:val="bottom"/>
            <w:hideMark/>
          </w:tcPr>
          <w:p w14:paraId="7C2DE8B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137,289</w:t>
            </w:r>
          </w:p>
        </w:tc>
        <w:tc>
          <w:tcPr>
            <w:tcW w:w="1838" w:type="dxa"/>
            <w:shd w:val="clear" w:color="auto" w:fill="FFFFFF"/>
            <w:tcMar>
              <w:top w:w="0" w:type="dxa"/>
              <w:left w:w="108" w:type="dxa"/>
              <w:bottom w:w="0" w:type="dxa"/>
              <w:right w:w="108" w:type="dxa"/>
            </w:tcMar>
            <w:vAlign w:val="bottom"/>
            <w:hideMark/>
          </w:tcPr>
          <w:p w14:paraId="0845979D"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230,772</w:t>
            </w:r>
          </w:p>
        </w:tc>
      </w:tr>
      <w:tr w:rsidR="00FC3067" w:rsidRPr="00FC3067" w14:paraId="633BF7A9"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61CFFF91"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Октомври</w:t>
            </w:r>
          </w:p>
        </w:tc>
        <w:tc>
          <w:tcPr>
            <w:tcW w:w="1367" w:type="dxa"/>
            <w:shd w:val="clear" w:color="auto" w:fill="FFFFFF"/>
            <w:noWrap/>
            <w:tcMar>
              <w:top w:w="0" w:type="dxa"/>
              <w:left w:w="108" w:type="dxa"/>
              <w:bottom w:w="0" w:type="dxa"/>
              <w:right w:w="108" w:type="dxa"/>
            </w:tcMar>
            <w:vAlign w:val="center"/>
            <w:hideMark/>
          </w:tcPr>
          <w:p w14:paraId="038C5664"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29,341</w:t>
            </w:r>
          </w:p>
        </w:tc>
        <w:tc>
          <w:tcPr>
            <w:tcW w:w="1400" w:type="dxa"/>
            <w:shd w:val="clear" w:color="auto" w:fill="FFFFFF"/>
            <w:noWrap/>
            <w:tcMar>
              <w:top w:w="0" w:type="dxa"/>
              <w:left w:w="108" w:type="dxa"/>
              <w:bottom w:w="0" w:type="dxa"/>
              <w:right w:w="108" w:type="dxa"/>
            </w:tcMar>
            <w:vAlign w:val="center"/>
            <w:hideMark/>
          </w:tcPr>
          <w:p w14:paraId="39DADF58"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28,701</w:t>
            </w:r>
          </w:p>
        </w:tc>
        <w:tc>
          <w:tcPr>
            <w:tcW w:w="1368" w:type="dxa"/>
            <w:shd w:val="clear" w:color="auto" w:fill="FFFFFF"/>
            <w:noWrap/>
            <w:tcMar>
              <w:top w:w="0" w:type="dxa"/>
              <w:left w:w="108" w:type="dxa"/>
              <w:bottom w:w="0" w:type="dxa"/>
              <w:right w:w="108" w:type="dxa"/>
            </w:tcMar>
            <w:vAlign w:val="center"/>
            <w:hideMark/>
          </w:tcPr>
          <w:p w14:paraId="1CB70278"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 168,353</w:t>
            </w:r>
          </w:p>
        </w:tc>
        <w:tc>
          <w:tcPr>
            <w:tcW w:w="1367" w:type="dxa"/>
            <w:shd w:val="clear" w:color="auto" w:fill="FFFFFF"/>
            <w:noWrap/>
            <w:tcMar>
              <w:top w:w="0" w:type="dxa"/>
              <w:left w:w="108" w:type="dxa"/>
              <w:bottom w:w="0" w:type="dxa"/>
              <w:right w:w="108" w:type="dxa"/>
            </w:tcMar>
            <w:vAlign w:val="bottom"/>
            <w:hideMark/>
          </w:tcPr>
          <w:p w14:paraId="33E684B8"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164,891</w:t>
            </w:r>
          </w:p>
        </w:tc>
        <w:tc>
          <w:tcPr>
            <w:tcW w:w="1838" w:type="dxa"/>
            <w:shd w:val="clear" w:color="auto" w:fill="FFFFFF"/>
            <w:tcMar>
              <w:top w:w="0" w:type="dxa"/>
              <w:left w:w="108" w:type="dxa"/>
              <w:bottom w:w="0" w:type="dxa"/>
              <w:right w:w="108" w:type="dxa"/>
            </w:tcMar>
            <w:vAlign w:val="bottom"/>
            <w:hideMark/>
          </w:tcPr>
          <w:p w14:paraId="2D7E597E"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258,112</w:t>
            </w:r>
          </w:p>
        </w:tc>
      </w:tr>
      <w:tr w:rsidR="00FC3067" w:rsidRPr="00FC3067" w14:paraId="33A6E1AC"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0E98F3C7"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Ноември</w:t>
            </w:r>
          </w:p>
        </w:tc>
        <w:tc>
          <w:tcPr>
            <w:tcW w:w="1367" w:type="dxa"/>
            <w:shd w:val="clear" w:color="auto" w:fill="FFFFFF"/>
            <w:noWrap/>
            <w:tcMar>
              <w:top w:w="0" w:type="dxa"/>
              <w:left w:w="108" w:type="dxa"/>
              <w:bottom w:w="0" w:type="dxa"/>
              <w:right w:w="108" w:type="dxa"/>
            </w:tcMar>
            <w:vAlign w:val="center"/>
            <w:hideMark/>
          </w:tcPr>
          <w:p w14:paraId="1CCCC38E"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43,758</w:t>
            </w:r>
          </w:p>
        </w:tc>
        <w:tc>
          <w:tcPr>
            <w:tcW w:w="1400" w:type="dxa"/>
            <w:shd w:val="clear" w:color="auto" w:fill="FFFFFF"/>
            <w:noWrap/>
            <w:tcMar>
              <w:top w:w="0" w:type="dxa"/>
              <w:left w:w="108" w:type="dxa"/>
              <w:bottom w:w="0" w:type="dxa"/>
              <w:right w:w="108" w:type="dxa"/>
            </w:tcMar>
            <w:vAlign w:val="center"/>
            <w:hideMark/>
          </w:tcPr>
          <w:p w14:paraId="7676E324"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84,828</w:t>
            </w:r>
          </w:p>
        </w:tc>
        <w:tc>
          <w:tcPr>
            <w:tcW w:w="1368" w:type="dxa"/>
            <w:shd w:val="clear" w:color="auto" w:fill="FFFFFF"/>
            <w:noWrap/>
            <w:tcMar>
              <w:top w:w="0" w:type="dxa"/>
              <w:left w:w="108" w:type="dxa"/>
              <w:bottom w:w="0" w:type="dxa"/>
              <w:right w:w="108" w:type="dxa"/>
            </w:tcMar>
            <w:vAlign w:val="center"/>
            <w:hideMark/>
          </w:tcPr>
          <w:p w14:paraId="49F4E3FF"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182,502 </w:t>
            </w:r>
          </w:p>
        </w:tc>
        <w:tc>
          <w:tcPr>
            <w:tcW w:w="1367" w:type="dxa"/>
            <w:shd w:val="clear" w:color="auto" w:fill="FFFFFF"/>
            <w:noWrap/>
            <w:tcMar>
              <w:top w:w="0" w:type="dxa"/>
              <w:left w:w="108" w:type="dxa"/>
              <w:bottom w:w="0" w:type="dxa"/>
              <w:right w:w="108" w:type="dxa"/>
            </w:tcMar>
            <w:vAlign w:val="bottom"/>
            <w:hideMark/>
          </w:tcPr>
          <w:p w14:paraId="52DB9AA8"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179,801</w:t>
            </w:r>
          </w:p>
        </w:tc>
        <w:tc>
          <w:tcPr>
            <w:tcW w:w="1838" w:type="dxa"/>
            <w:shd w:val="clear" w:color="auto" w:fill="FFFFFF"/>
            <w:tcMar>
              <w:top w:w="0" w:type="dxa"/>
              <w:left w:w="108" w:type="dxa"/>
              <w:bottom w:w="0" w:type="dxa"/>
              <w:right w:w="108" w:type="dxa"/>
            </w:tcMar>
            <w:vAlign w:val="bottom"/>
            <w:hideMark/>
          </w:tcPr>
          <w:p w14:paraId="4DC903E2"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279,042</w:t>
            </w:r>
          </w:p>
        </w:tc>
      </w:tr>
      <w:tr w:rsidR="00FC3067" w:rsidRPr="00FC3067" w14:paraId="6F4A64F3" w14:textId="77777777" w:rsidTr="00080C50">
        <w:trPr>
          <w:trHeight w:val="399"/>
          <w:tblCellSpacing w:w="20" w:type="dxa"/>
        </w:trPr>
        <w:tc>
          <w:tcPr>
            <w:tcW w:w="1514" w:type="dxa"/>
            <w:shd w:val="clear" w:color="auto" w:fill="FFFFFF"/>
            <w:noWrap/>
            <w:tcMar>
              <w:top w:w="0" w:type="dxa"/>
              <w:left w:w="108" w:type="dxa"/>
              <w:bottom w:w="0" w:type="dxa"/>
              <w:right w:w="108" w:type="dxa"/>
            </w:tcMar>
            <w:vAlign w:val="center"/>
            <w:hideMark/>
          </w:tcPr>
          <w:p w14:paraId="242C64E5"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Декември</w:t>
            </w:r>
          </w:p>
        </w:tc>
        <w:tc>
          <w:tcPr>
            <w:tcW w:w="1367" w:type="dxa"/>
            <w:shd w:val="clear" w:color="auto" w:fill="FFFFFF"/>
            <w:noWrap/>
            <w:tcMar>
              <w:top w:w="0" w:type="dxa"/>
              <w:left w:w="108" w:type="dxa"/>
              <w:bottom w:w="0" w:type="dxa"/>
              <w:right w:w="108" w:type="dxa"/>
            </w:tcMar>
            <w:vAlign w:val="center"/>
            <w:hideMark/>
          </w:tcPr>
          <w:p w14:paraId="56275DC3"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463,595</w:t>
            </w:r>
          </w:p>
        </w:tc>
        <w:tc>
          <w:tcPr>
            <w:tcW w:w="1400" w:type="dxa"/>
            <w:shd w:val="clear" w:color="auto" w:fill="FFFFFF"/>
            <w:noWrap/>
            <w:tcMar>
              <w:top w:w="0" w:type="dxa"/>
              <w:left w:w="108" w:type="dxa"/>
              <w:bottom w:w="0" w:type="dxa"/>
              <w:right w:w="108" w:type="dxa"/>
            </w:tcMar>
            <w:vAlign w:val="center"/>
            <w:hideMark/>
          </w:tcPr>
          <w:p w14:paraId="3F44E100"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595,993</w:t>
            </w:r>
          </w:p>
        </w:tc>
        <w:tc>
          <w:tcPr>
            <w:tcW w:w="1368" w:type="dxa"/>
            <w:shd w:val="clear" w:color="auto" w:fill="FFFFFF"/>
            <w:noWrap/>
            <w:tcMar>
              <w:top w:w="0" w:type="dxa"/>
              <w:left w:w="108" w:type="dxa"/>
              <w:bottom w:w="0" w:type="dxa"/>
              <w:right w:w="108" w:type="dxa"/>
            </w:tcMar>
            <w:vAlign w:val="center"/>
            <w:hideMark/>
          </w:tcPr>
          <w:p w14:paraId="50788AB3"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 216,842</w:t>
            </w:r>
          </w:p>
        </w:tc>
        <w:tc>
          <w:tcPr>
            <w:tcW w:w="1367" w:type="dxa"/>
            <w:shd w:val="clear" w:color="auto" w:fill="FFFFFF"/>
            <w:noWrap/>
            <w:tcMar>
              <w:top w:w="0" w:type="dxa"/>
              <w:left w:w="108" w:type="dxa"/>
              <w:bottom w:w="0" w:type="dxa"/>
              <w:right w:w="108" w:type="dxa"/>
            </w:tcMar>
            <w:vAlign w:val="bottom"/>
            <w:hideMark/>
          </w:tcPr>
          <w:p w14:paraId="3B6DDCBB"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206,088</w:t>
            </w:r>
          </w:p>
        </w:tc>
        <w:tc>
          <w:tcPr>
            <w:tcW w:w="1838" w:type="dxa"/>
            <w:shd w:val="clear" w:color="auto" w:fill="FFFFFF"/>
            <w:tcMar>
              <w:top w:w="0" w:type="dxa"/>
              <w:left w:w="108" w:type="dxa"/>
              <w:bottom w:w="0" w:type="dxa"/>
              <w:right w:w="108" w:type="dxa"/>
            </w:tcMar>
            <w:vAlign w:val="bottom"/>
            <w:hideMark/>
          </w:tcPr>
          <w:p w14:paraId="00B9B466" w14:textId="77777777" w:rsidR="00FC3067" w:rsidRPr="00FC3067" w:rsidRDefault="00FC3067" w:rsidP="00FC3067">
            <w:pPr>
              <w:jc w:val="center"/>
              <w:rPr>
                <w:rFonts w:ascii="Verdana" w:hAnsi="Verdana"/>
                <w:color w:val="000000"/>
                <w:sz w:val="20"/>
                <w:szCs w:val="20"/>
                <w:lang w:eastAsia="en-GB"/>
              </w:rPr>
            </w:pPr>
            <w:r w:rsidRPr="00FC3067">
              <w:rPr>
                <w:rFonts w:ascii="Verdana" w:hAnsi="Verdana"/>
                <w:color w:val="000000"/>
                <w:sz w:val="20"/>
                <w:szCs w:val="20"/>
                <w:lang w:eastAsia="en-GB"/>
              </w:rPr>
              <w:t>348,661</w:t>
            </w:r>
          </w:p>
        </w:tc>
      </w:tr>
    </w:tbl>
    <w:p w14:paraId="1F0CD6A5" w14:textId="1174FD46" w:rsidR="00FC3067" w:rsidRDefault="00FC3067" w:rsidP="005F0E7F">
      <w:pPr>
        <w:spacing w:before="90" w:after="90"/>
        <w:ind w:left="624"/>
        <w:jc w:val="both"/>
        <w:rPr>
          <w:rFonts w:ascii="Verdana" w:eastAsia="Calibri" w:hAnsi="Verdana"/>
          <w:sz w:val="20"/>
          <w:szCs w:val="20"/>
          <w:lang w:val="bg-BG"/>
        </w:rPr>
      </w:pPr>
    </w:p>
    <w:p w14:paraId="50252D63" w14:textId="77777777" w:rsidR="00FC3067" w:rsidRPr="00A467E6" w:rsidRDefault="00FC3067" w:rsidP="005F0E7F">
      <w:pPr>
        <w:spacing w:before="90" w:after="90"/>
        <w:ind w:left="624"/>
        <w:jc w:val="both"/>
        <w:rPr>
          <w:rFonts w:ascii="Verdana" w:eastAsia="Calibri" w:hAnsi="Verdana"/>
          <w:sz w:val="20"/>
          <w:szCs w:val="20"/>
          <w:lang w:val="bg-BG"/>
        </w:rPr>
      </w:pPr>
    </w:p>
    <w:p w14:paraId="62D258A0" w14:textId="00901D8D" w:rsidR="005F0E7F" w:rsidRPr="00A467E6" w:rsidRDefault="005F0E7F" w:rsidP="00F07C21">
      <w:pPr>
        <w:numPr>
          <w:ilvl w:val="0"/>
          <w:numId w:val="49"/>
        </w:numPr>
        <w:jc w:val="both"/>
        <w:rPr>
          <w:rFonts w:ascii="Verdana" w:eastAsia="Calibri" w:hAnsi="Verdana"/>
          <w:sz w:val="20"/>
          <w:szCs w:val="20"/>
          <w:lang w:val="bg-BG"/>
        </w:rPr>
      </w:pPr>
      <w:r w:rsidRPr="00A467E6">
        <w:rPr>
          <w:rFonts w:ascii="Verdana" w:eastAsia="Calibri" w:hAnsi="Verdana"/>
          <w:sz w:val="20"/>
          <w:szCs w:val="20"/>
          <w:lang w:val="bg-BG"/>
        </w:rPr>
        <w:t>За информация на Участниците, Възложителят предоставя ориентировъчно, прогнозно количество на активна електрическа енергия високо, средно и ниско напрежение, необходимо за срока на договора</w:t>
      </w:r>
      <w:r w:rsidR="002819CA">
        <w:rPr>
          <w:rFonts w:ascii="Verdana" w:eastAsia="Calibri" w:hAnsi="Verdana"/>
          <w:sz w:val="20"/>
          <w:szCs w:val="20"/>
          <w:lang w:val="bg-BG"/>
        </w:rPr>
        <w:t>:</w:t>
      </w:r>
    </w:p>
    <w:p w14:paraId="3A9EE657" w14:textId="77777777" w:rsidR="005F0E7F" w:rsidRPr="00A467E6" w:rsidRDefault="005F0E7F" w:rsidP="005F0E7F">
      <w:pPr>
        <w:ind w:left="720"/>
        <w:rPr>
          <w:rFonts w:ascii="Verdana" w:eastAsia="Calibri" w:hAnsi="Verdana"/>
          <w:sz w:val="20"/>
          <w:szCs w:val="20"/>
          <w:lang w:val="bg-BG"/>
        </w:rPr>
      </w:pPr>
    </w:p>
    <w:tbl>
      <w:tblPr>
        <w:tblW w:w="9356" w:type="dxa"/>
        <w:tblInd w:w="-3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0" w:type="dxa"/>
          <w:right w:w="0" w:type="dxa"/>
        </w:tblCellMar>
        <w:tblLook w:val="04A0" w:firstRow="1" w:lastRow="0" w:firstColumn="1" w:lastColumn="0" w:noHBand="0" w:noVBand="1"/>
      </w:tblPr>
      <w:tblGrid>
        <w:gridCol w:w="2376"/>
        <w:gridCol w:w="3436"/>
        <w:gridCol w:w="3544"/>
      </w:tblGrid>
      <w:tr w:rsidR="005F0E7F" w:rsidRPr="00025E72" w14:paraId="763529EF" w14:textId="77777777" w:rsidTr="006D1FF1">
        <w:trPr>
          <w:trHeight w:val="621"/>
        </w:trPr>
        <w:tc>
          <w:tcPr>
            <w:tcW w:w="2376" w:type="dxa"/>
            <w:tcMar>
              <w:top w:w="0" w:type="dxa"/>
              <w:left w:w="108" w:type="dxa"/>
              <w:bottom w:w="0" w:type="dxa"/>
              <w:right w:w="108" w:type="dxa"/>
            </w:tcMar>
            <w:vAlign w:val="center"/>
            <w:hideMark/>
          </w:tcPr>
          <w:p w14:paraId="442376E0" w14:textId="77777777" w:rsidR="005F0E7F" w:rsidRPr="00080C50" w:rsidRDefault="005F0E7F" w:rsidP="00080C50">
            <w:pPr>
              <w:spacing w:before="60" w:after="60" w:line="276" w:lineRule="auto"/>
              <w:jc w:val="center"/>
              <w:rPr>
                <w:rFonts w:ascii="Verdana" w:eastAsia="Calibri" w:hAnsi="Verdana"/>
                <w:b/>
                <w:sz w:val="20"/>
                <w:szCs w:val="20"/>
                <w:lang w:val="bg-BG"/>
              </w:rPr>
            </w:pPr>
            <w:r w:rsidRPr="00080C50">
              <w:rPr>
                <w:rFonts w:ascii="Verdana" w:eastAsia="Calibri" w:hAnsi="Verdana"/>
                <w:b/>
                <w:sz w:val="20"/>
                <w:szCs w:val="20"/>
                <w:lang w:val="bg-BG"/>
              </w:rPr>
              <w:t>Описание</w:t>
            </w:r>
          </w:p>
        </w:tc>
        <w:tc>
          <w:tcPr>
            <w:tcW w:w="3436" w:type="dxa"/>
            <w:tcMar>
              <w:top w:w="0" w:type="dxa"/>
              <w:left w:w="108" w:type="dxa"/>
              <w:bottom w:w="0" w:type="dxa"/>
              <w:right w:w="108" w:type="dxa"/>
            </w:tcMar>
            <w:vAlign w:val="center"/>
            <w:hideMark/>
          </w:tcPr>
          <w:p w14:paraId="1F94361C" w14:textId="77777777" w:rsidR="005F0E7F" w:rsidRPr="00080C50" w:rsidRDefault="005F0E7F" w:rsidP="00080C50">
            <w:pPr>
              <w:spacing w:before="60" w:after="60" w:line="276" w:lineRule="auto"/>
              <w:jc w:val="center"/>
              <w:rPr>
                <w:rFonts w:ascii="Verdana" w:eastAsia="Calibri" w:hAnsi="Verdana"/>
                <w:b/>
                <w:sz w:val="20"/>
                <w:szCs w:val="20"/>
                <w:lang w:val="bg-BG"/>
              </w:rPr>
            </w:pPr>
            <w:r w:rsidRPr="00080C50">
              <w:rPr>
                <w:rFonts w:ascii="Verdana" w:eastAsia="Calibri" w:hAnsi="Verdana"/>
                <w:b/>
                <w:sz w:val="20"/>
                <w:szCs w:val="20"/>
                <w:lang w:val="bg-BG"/>
              </w:rPr>
              <w:t>При условия на работеща ко-генерационна инсталация (MWh)</w:t>
            </w:r>
          </w:p>
        </w:tc>
        <w:tc>
          <w:tcPr>
            <w:tcW w:w="3544" w:type="dxa"/>
            <w:tcMar>
              <w:top w:w="0" w:type="dxa"/>
              <w:left w:w="108" w:type="dxa"/>
              <w:bottom w:w="0" w:type="dxa"/>
              <w:right w:w="108" w:type="dxa"/>
            </w:tcMar>
            <w:vAlign w:val="center"/>
            <w:hideMark/>
          </w:tcPr>
          <w:p w14:paraId="13EC95A2" w14:textId="77777777" w:rsidR="005F0E7F" w:rsidRPr="00080C50" w:rsidRDefault="005F0E7F" w:rsidP="00080C50">
            <w:pPr>
              <w:spacing w:before="60" w:after="60" w:line="276" w:lineRule="auto"/>
              <w:jc w:val="center"/>
              <w:rPr>
                <w:rFonts w:ascii="Verdana" w:eastAsia="Calibri" w:hAnsi="Verdana"/>
                <w:b/>
                <w:sz w:val="20"/>
                <w:szCs w:val="20"/>
                <w:lang w:val="bg-BG"/>
              </w:rPr>
            </w:pPr>
            <w:r w:rsidRPr="00080C50">
              <w:rPr>
                <w:rFonts w:ascii="Verdana" w:eastAsia="Calibri" w:hAnsi="Verdana"/>
                <w:b/>
                <w:sz w:val="20"/>
                <w:szCs w:val="20"/>
                <w:lang w:val="bg-BG"/>
              </w:rPr>
              <w:t>При условия на неработеща ко-генерационна инсталация (MWh)</w:t>
            </w:r>
          </w:p>
        </w:tc>
      </w:tr>
      <w:tr w:rsidR="005F0E7F" w:rsidRPr="00A467E6" w14:paraId="6EFBC0FD" w14:textId="77777777" w:rsidTr="006D1FF1">
        <w:tc>
          <w:tcPr>
            <w:tcW w:w="2376" w:type="dxa"/>
            <w:tcMar>
              <w:top w:w="0" w:type="dxa"/>
              <w:left w:w="108" w:type="dxa"/>
              <w:bottom w:w="0" w:type="dxa"/>
              <w:right w:w="108" w:type="dxa"/>
            </w:tcMar>
            <w:vAlign w:val="center"/>
            <w:hideMark/>
          </w:tcPr>
          <w:p w14:paraId="7096BDF7" w14:textId="77777777" w:rsidR="005F0E7F" w:rsidRPr="00A467E6" w:rsidRDefault="005F0E7F" w:rsidP="00080C50">
            <w:pPr>
              <w:spacing w:before="60" w:after="60" w:line="276" w:lineRule="auto"/>
              <w:rPr>
                <w:rFonts w:ascii="Verdana" w:eastAsia="Calibri" w:hAnsi="Verdana"/>
                <w:sz w:val="20"/>
                <w:szCs w:val="20"/>
                <w:lang w:val="bg-BG"/>
              </w:rPr>
            </w:pPr>
            <w:r w:rsidRPr="00A467E6">
              <w:rPr>
                <w:rFonts w:ascii="Verdana" w:eastAsia="Calibri" w:hAnsi="Verdana"/>
                <w:sz w:val="20"/>
                <w:szCs w:val="20"/>
                <w:lang w:val="bg-BG"/>
              </w:rPr>
              <w:t>ниско напрежение</w:t>
            </w:r>
          </w:p>
        </w:tc>
        <w:tc>
          <w:tcPr>
            <w:tcW w:w="3436" w:type="dxa"/>
            <w:tcMar>
              <w:top w:w="0" w:type="dxa"/>
              <w:left w:w="108" w:type="dxa"/>
              <w:bottom w:w="0" w:type="dxa"/>
              <w:right w:w="108" w:type="dxa"/>
            </w:tcMar>
            <w:vAlign w:val="center"/>
          </w:tcPr>
          <w:p w14:paraId="6202AE94" w14:textId="77777777" w:rsidR="005F0E7F" w:rsidRPr="00A467E6" w:rsidRDefault="005F0E7F" w:rsidP="00080C50">
            <w:pPr>
              <w:spacing w:before="60" w:after="60" w:line="276" w:lineRule="auto"/>
              <w:jc w:val="center"/>
              <w:rPr>
                <w:rFonts w:ascii="Verdana" w:eastAsia="Calibri" w:hAnsi="Verdana"/>
                <w:sz w:val="20"/>
                <w:szCs w:val="20"/>
                <w:lang w:val="bg-BG"/>
              </w:rPr>
            </w:pPr>
            <w:r w:rsidRPr="00A467E6">
              <w:rPr>
                <w:rFonts w:ascii="Verdana" w:eastAsia="Calibri" w:hAnsi="Verdana"/>
                <w:sz w:val="20"/>
                <w:szCs w:val="20"/>
                <w:lang w:val="bg-BG"/>
              </w:rPr>
              <w:t>4 000</w:t>
            </w:r>
          </w:p>
        </w:tc>
        <w:tc>
          <w:tcPr>
            <w:tcW w:w="3544" w:type="dxa"/>
            <w:tcMar>
              <w:top w:w="0" w:type="dxa"/>
              <w:left w:w="108" w:type="dxa"/>
              <w:bottom w:w="0" w:type="dxa"/>
              <w:right w:w="108" w:type="dxa"/>
            </w:tcMar>
            <w:vAlign w:val="center"/>
          </w:tcPr>
          <w:p w14:paraId="1BF05BBA" w14:textId="77777777" w:rsidR="005F0E7F" w:rsidRPr="00A467E6" w:rsidRDefault="005F0E7F" w:rsidP="00080C50">
            <w:pPr>
              <w:spacing w:before="60" w:after="60" w:line="276" w:lineRule="auto"/>
              <w:jc w:val="center"/>
              <w:rPr>
                <w:rFonts w:ascii="Verdana" w:eastAsia="Calibri" w:hAnsi="Verdana"/>
                <w:sz w:val="20"/>
                <w:szCs w:val="20"/>
                <w:lang w:val="bg-BG"/>
              </w:rPr>
            </w:pPr>
            <w:r w:rsidRPr="00A467E6">
              <w:rPr>
                <w:rFonts w:ascii="Verdana" w:eastAsia="Calibri" w:hAnsi="Verdana"/>
                <w:sz w:val="20"/>
                <w:szCs w:val="20"/>
                <w:lang w:val="bg-BG"/>
              </w:rPr>
              <w:t>4 000</w:t>
            </w:r>
          </w:p>
        </w:tc>
      </w:tr>
      <w:tr w:rsidR="005F0E7F" w:rsidRPr="00A467E6" w14:paraId="01384BC9" w14:textId="77777777" w:rsidTr="006D1FF1">
        <w:tc>
          <w:tcPr>
            <w:tcW w:w="2376" w:type="dxa"/>
            <w:tcMar>
              <w:top w:w="0" w:type="dxa"/>
              <w:left w:w="108" w:type="dxa"/>
              <w:bottom w:w="0" w:type="dxa"/>
              <w:right w:w="108" w:type="dxa"/>
            </w:tcMar>
            <w:vAlign w:val="center"/>
            <w:hideMark/>
          </w:tcPr>
          <w:p w14:paraId="4B27A29F" w14:textId="77777777" w:rsidR="005F0E7F" w:rsidRPr="00A467E6" w:rsidRDefault="005F0E7F" w:rsidP="00080C50">
            <w:pPr>
              <w:spacing w:before="60" w:after="60" w:line="276" w:lineRule="auto"/>
              <w:rPr>
                <w:rFonts w:ascii="Verdana" w:eastAsia="Calibri" w:hAnsi="Verdana"/>
                <w:sz w:val="20"/>
                <w:szCs w:val="20"/>
                <w:lang w:val="bg-BG"/>
              </w:rPr>
            </w:pPr>
            <w:r w:rsidRPr="00A467E6">
              <w:rPr>
                <w:rFonts w:ascii="Verdana" w:eastAsia="Calibri" w:hAnsi="Verdana"/>
                <w:sz w:val="20"/>
                <w:szCs w:val="20"/>
                <w:lang w:val="bg-BG"/>
              </w:rPr>
              <w:t>средно напрежение</w:t>
            </w:r>
          </w:p>
        </w:tc>
        <w:tc>
          <w:tcPr>
            <w:tcW w:w="3436" w:type="dxa"/>
            <w:tcMar>
              <w:top w:w="0" w:type="dxa"/>
              <w:left w:w="108" w:type="dxa"/>
              <w:bottom w:w="0" w:type="dxa"/>
              <w:right w:w="108" w:type="dxa"/>
            </w:tcMar>
            <w:vAlign w:val="center"/>
          </w:tcPr>
          <w:p w14:paraId="4A967937" w14:textId="77777777" w:rsidR="005F0E7F" w:rsidRPr="00A467E6" w:rsidRDefault="005F0E7F" w:rsidP="00080C50">
            <w:pPr>
              <w:spacing w:before="60" w:after="60" w:line="276" w:lineRule="auto"/>
              <w:jc w:val="center"/>
              <w:rPr>
                <w:rFonts w:ascii="Verdana" w:eastAsia="Calibri" w:hAnsi="Verdana"/>
                <w:sz w:val="20"/>
                <w:szCs w:val="20"/>
                <w:lang w:val="bg-BG"/>
              </w:rPr>
            </w:pPr>
            <w:r w:rsidRPr="00A467E6">
              <w:rPr>
                <w:rFonts w:ascii="Verdana" w:eastAsia="Calibri" w:hAnsi="Verdana"/>
                <w:sz w:val="20"/>
                <w:szCs w:val="20"/>
                <w:lang w:val="bg-BG"/>
              </w:rPr>
              <w:t>2 200</w:t>
            </w:r>
          </w:p>
        </w:tc>
        <w:tc>
          <w:tcPr>
            <w:tcW w:w="3544" w:type="dxa"/>
            <w:tcMar>
              <w:top w:w="0" w:type="dxa"/>
              <w:left w:w="108" w:type="dxa"/>
              <w:bottom w:w="0" w:type="dxa"/>
              <w:right w:w="108" w:type="dxa"/>
            </w:tcMar>
            <w:vAlign w:val="center"/>
          </w:tcPr>
          <w:p w14:paraId="09B50974" w14:textId="77777777" w:rsidR="005F0E7F" w:rsidRPr="00A467E6" w:rsidRDefault="005F0E7F" w:rsidP="00080C50">
            <w:pPr>
              <w:spacing w:before="60" w:after="60" w:line="276" w:lineRule="auto"/>
              <w:jc w:val="center"/>
              <w:rPr>
                <w:rFonts w:ascii="Verdana" w:eastAsia="Calibri" w:hAnsi="Verdana"/>
                <w:sz w:val="20"/>
                <w:szCs w:val="20"/>
                <w:lang w:val="bg-BG"/>
              </w:rPr>
            </w:pPr>
            <w:r w:rsidRPr="00A467E6">
              <w:rPr>
                <w:rFonts w:ascii="Verdana" w:eastAsia="Calibri" w:hAnsi="Verdana"/>
                <w:sz w:val="20"/>
                <w:szCs w:val="20"/>
                <w:lang w:val="bg-BG"/>
              </w:rPr>
              <w:t>2 200</w:t>
            </w:r>
          </w:p>
        </w:tc>
      </w:tr>
      <w:tr w:rsidR="005F0E7F" w:rsidRPr="00A467E6" w14:paraId="1FDD14D8" w14:textId="77777777" w:rsidTr="006D1FF1">
        <w:tc>
          <w:tcPr>
            <w:tcW w:w="2376" w:type="dxa"/>
            <w:tcMar>
              <w:top w:w="0" w:type="dxa"/>
              <w:left w:w="108" w:type="dxa"/>
              <w:bottom w:w="0" w:type="dxa"/>
              <w:right w:w="108" w:type="dxa"/>
            </w:tcMar>
            <w:vAlign w:val="center"/>
            <w:hideMark/>
          </w:tcPr>
          <w:p w14:paraId="67C00AAD" w14:textId="77777777" w:rsidR="005F0E7F" w:rsidRPr="00A467E6" w:rsidRDefault="005F0E7F" w:rsidP="00080C50">
            <w:pPr>
              <w:spacing w:before="60" w:after="60" w:line="276" w:lineRule="auto"/>
              <w:rPr>
                <w:rFonts w:ascii="Verdana" w:eastAsia="Calibri" w:hAnsi="Verdana"/>
                <w:sz w:val="20"/>
                <w:szCs w:val="20"/>
                <w:lang w:val="bg-BG"/>
              </w:rPr>
            </w:pPr>
            <w:r w:rsidRPr="00A467E6">
              <w:rPr>
                <w:rFonts w:ascii="Verdana" w:eastAsia="Calibri" w:hAnsi="Verdana"/>
                <w:sz w:val="20"/>
                <w:szCs w:val="20"/>
                <w:lang w:val="bg-BG"/>
              </w:rPr>
              <w:t>високо напрежение</w:t>
            </w:r>
          </w:p>
        </w:tc>
        <w:tc>
          <w:tcPr>
            <w:tcW w:w="3436" w:type="dxa"/>
            <w:tcMar>
              <w:top w:w="0" w:type="dxa"/>
              <w:left w:w="108" w:type="dxa"/>
              <w:bottom w:w="0" w:type="dxa"/>
              <w:right w:w="108" w:type="dxa"/>
            </w:tcMar>
            <w:vAlign w:val="center"/>
          </w:tcPr>
          <w:p w14:paraId="4D667294" w14:textId="77777777" w:rsidR="005F0E7F" w:rsidRPr="00A467E6" w:rsidRDefault="005F0E7F" w:rsidP="00080C50">
            <w:pPr>
              <w:spacing w:before="60" w:after="60" w:line="276" w:lineRule="auto"/>
              <w:jc w:val="center"/>
              <w:rPr>
                <w:rFonts w:ascii="Verdana" w:eastAsia="Calibri" w:hAnsi="Verdana"/>
                <w:sz w:val="20"/>
                <w:szCs w:val="20"/>
                <w:lang w:val="bg-BG"/>
              </w:rPr>
            </w:pPr>
            <w:r w:rsidRPr="00A467E6">
              <w:rPr>
                <w:rFonts w:ascii="Verdana" w:eastAsia="Calibri" w:hAnsi="Verdana"/>
                <w:sz w:val="20"/>
                <w:szCs w:val="20"/>
                <w:lang w:val="bg-BG"/>
              </w:rPr>
              <w:t>1 000</w:t>
            </w:r>
          </w:p>
        </w:tc>
        <w:tc>
          <w:tcPr>
            <w:tcW w:w="3544" w:type="dxa"/>
            <w:tcMar>
              <w:top w:w="0" w:type="dxa"/>
              <w:left w:w="108" w:type="dxa"/>
              <w:bottom w:w="0" w:type="dxa"/>
              <w:right w:w="108" w:type="dxa"/>
            </w:tcMar>
            <w:vAlign w:val="center"/>
          </w:tcPr>
          <w:p w14:paraId="6E467400" w14:textId="77777777" w:rsidR="005F0E7F" w:rsidRPr="00A467E6" w:rsidRDefault="005F0E7F" w:rsidP="00080C50">
            <w:pPr>
              <w:spacing w:before="60" w:after="60" w:line="276" w:lineRule="auto"/>
              <w:jc w:val="center"/>
              <w:rPr>
                <w:rFonts w:ascii="Verdana" w:eastAsia="Calibri" w:hAnsi="Verdana"/>
                <w:sz w:val="20"/>
                <w:szCs w:val="20"/>
                <w:lang w:val="bg-BG"/>
              </w:rPr>
            </w:pPr>
            <w:r w:rsidRPr="00A467E6">
              <w:rPr>
                <w:rFonts w:ascii="Verdana" w:eastAsia="Calibri" w:hAnsi="Verdana"/>
                <w:sz w:val="20"/>
                <w:szCs w:val="20"/>
                <w:lang w:val="bg-BG"/>
              </w:rPr>
              <w:t>20 000</w:t>
            </w:r>
          </w:p>
        </w:tc>
      </w:tr>
      <w:tr w:rsidR="005F0E7F" w:rsidRPr="00080C50" w14:paraId="39142AFB" w14:textId="77777777" w:rsidTr="006D1FF1">
        <w:tc>
          <w:tcPr>
            <w:tcW w:w="5812" w:type="dxa"/>
            <w:gridSpan w:val="2"/>
            <w:tcMar>
              <w:top w:w="0" w:type="dxa"/>
              <w:left w:w="108" w:type="dxa"/>
              <w:bottom w:w="0" w:type="dxa"/>
              <w:right w:w="108" w:type="dxa"/>
            </w:tcMar>
            <w:vAlign w:val="center"/>
            <w:hideMark/>
          </w:tcPr>
          <w:p w14:paraId="7F756B38" w14:textId="77777777" w:rsidR="005F0E7F" w:rsidRPr="00080C50" w:rsidRDefault="005F0E7F" w:rsidP="00080C50">
            <w:pPr>
              <w:spacing w:before="60" w:after="60" w:line="276" w:lineRule="auto"/>
              <w:jc w:val="right"/>
              <w:rPr>
                <w:rFonts w:ascii="Verdana" w:eastAsia="Calibri" w:hAnsi="Verdana"/>
                <w:b/>
                <w:sz w:val="20"/>
                <w:szCs w:val="20"/>
                <w:lang w:val="bg-BG"/>
              </w:rPr>
            </w:pPr>
            <w:r w:rsidRPr="00080C50">
              <w:rPr>
                <w:rFonts w:ascii="Verdana" w:eastAsia="Calibri" w:hAnsi="Verdana"/>
                <w:b/>
                <w:sz w:val="20"/>
                <w:szCs w:val="20"/>
                <w:lang w:val="bg-BG"/>
              </w:rPr>
              <w:t>Общо</w:t>
            </w:r>
          </w:p>
        </w:tc>
        <w:tc>
          <w:tcPr>
            <w:tcW w:w="3544" w:type="dxa"/>
            <w:tcMar>
              <w:top w:w="0" w:type="dxa"/>
              <w:left w:w="108" w:type="dxa"/>
              <w:bottom w:w="0" w:type="dxa"/>
              <w:right w:w="108" w:type="dxa"/>
            </w:tcMar>
            <w:vAlign w:val="center"/>
            <w:hideMark/>
          </w:tcPr>
          <w:p w14:paraId="569F51DB" w14:textId="35CC655B" w:rsidR="005F0E7F" w:rsidRPr="00080C50" w:rsidRDefault="005F0E7F" w:rsidP="006D1FF1">
            <w:pPr>
              <w:spacing w:before="60" w:after="60" w:line="276" w:lineRule="auto"/>
              <w:jc w:val="center"/>
              <w:rPr>
                <w:rFonts w:ascii="Verdana" w:hAnsi="Verdana"/>
                <w:b/>
                <w:sz w:val="20"/>
                <w:szCs w:val="20"/>
                <w:lang w:val="bg-BG" w:eastAsia="bg-BG"/>
              </w:rPr>
            </w:pPr>
            <w:r w:rsidRPr="00080C50">
              <w:rPr>
                <w:rFonts w:ascii="Verdana" w:eastAsia="Calibri" w:hAnsi="Verdana"/>
                <w:b/>
                <w:sz w:val="20"/>
                <w:szCs w:val="20"/>
                <w:lang w:val="bg-BG"/>
              </w:rPr>
              <w:t xml:space="preserve">26 200 </w:t>
            </w:r>
          </w:p>
        </w:tc>
      </w:tr>
    </w:tbl>
    <w:p w14:paraId="55C1B2A7" w14:textId="77777777" w:rsidR="005F0E7F" w:rsidRPr="00A467E6" w:rsidRDefault="005F0E7F" w:rsidP="008A569D">
      <w:pPr>
        <w:keepLines/>
        <w:spacing w:before="90" w:after="90"/>
        <w:ind w:left="624"/>
        <w:jc w:val="center"/>
        <w:rPr>
          <w:rFonts w:ascii="Verdana" w:hAnsi="Verdana"/>
          <w:b/>
          <w:sz w:val="20"/>
          <w:szCs w:val="20"/>
          <w:lang w:val="en-US"/>
        </w:rPr>
      </w:pPr>
    </w:p>
    <w:p w14:paraId="02EF97D9" w14:textId="77777777" w:rsidR="005F0E7F" w:rsidRPr="00A467E6" w:rsidRDefault="005F0E7F" w:rsidP="008A569D">
      <w:pPr>
        <w:keepLines/>
        <w:spacing w:before="90" w:after="90"/>
        <w:ind w:left="624"/>
        <w:jc w:val="center"/>
        <w:rPr>
          <w:rFonts w:ascii="Verdana" w:hAnsi="Verdana"/>
          <w:b/>
          <w:sz w:val="20"/>
          <w:szCs w:val="20"/>
          <w:lang w:val="en-US"/>
        </w:rPr>
      </w:pPr>
    </w:p>
    <w:p w14:paraId="113D881D" w14:textId="77777777" w:rsidR="005F0E7F" w:rsidRPr="00552F89" w:rsidRDefault="005F0E7F" w:rsidP="008A569D">
      <w:pPr>
        <w:keepLines/>
        <w:spacing w:before="90" w:after="90"/>
        <w:ind w:left="624"/>
        <w:jc w:val="center"/>
        <w:rPr>
          <w:rFonts w:ascii="Verdana" w:hAnsi="Verdana"/>
          <w:b/>
          <w:sz w:val="20"/>
          <w:szCs w:val="20"/>
          <w:lang w:val="en-US"/>
        </w:rPr>
      </w:pPr>
    </w:p>
    <w:p w14:paraId="009B7AAF" w14:textId="77777777" w:rsidR="005F0E7F" w:rsidRPr="00552F89" w:rsidRDefault="005F0E7F" w:rsidP="008A569D">
      <w:pPr>
        <w:keepLines/>
        <w:spacing w:before="90" w:after="90"/>
        <w:ind w:left="624"/>
        <w:jc w:val="center"/>
        <w:rPr>
          <w:rFonts w:ascii="Verdana" w:hAnsi="Verdana"/>
          <w:b/>
          <w:sz w:val="20"/>
          <w:szCs w:val="20"/>
          <w:lang w:val="en-US"/>
        </w:rPr>
      </w:pPr>
    </w:p>
    <w:p w14:paraId="67BE3D40" w14:textId="77777777" w:rsidR="005F0E7F" w:rsidRPr="00552F89" w:rsidRDefault="005F0E7F" w:rsidP="008A569D">
      <w:pPr>
        <w:keepLines/>
        <w:spacing w:before="90" w:after="90"/>
        <w:ind w:left="624"/>
        <w:jc w:val="center"/>
        <w:rPr>
          <w:rFonts w:ascii="Verdana" w:hAnsi="Verdana"/>
          <w:b/>
          <w:sz w:val="20"/>
          <w:szCs w:val="20"/>
          <w:lang w:val="en-US"/>
        </w:rPr>
      </w:pPr>
    </w:p>
    <w:p w14:paraId="75A5894E" w14:textId="77777777" w:rsidR="005F0E7F" w:rsidRPr="00552F89" w:rsidRDefault="005F0E7F" w:rsidP="008A569D">
      <w:pPr>
        <w:keepLines/>
        <w:spacing w:before="90" w:after="90"/>
        <w:ind w:left="624"/>
        <w:jc w:val="center"/>
        <w:rPr>
          <w:rFonts w:ascii="Verdana" w:hAnsi="Verdana"/>
          <w:b/>
          <w:sz w:val="20"/>
          <w:szCs w:val="20"/>
          <w:lang w:val="en-US"/>
        </w:rPr>
      </w:pPr>
    </w:p>
    <w:p w14:paraId="5443DACD" w14:textId="77777777" w:rsidR="008A569D" w:rsidRPr="00552F89" w:rsidRDefault="008A569D" w:rsidP="008A569D">
      <w:pPr>
        <w:keepLines/>
        <w:spacing w:before="90" w:after="90"/>
        <w:ind w:left="624"/>
        <w:jc w:val="center"/>
        <w:rPr>
          <w:rFonts w:ascii="Verdana" w:hAnsi="Verdana"/>
          <w:b/>
          <w:sz w:val="20"/>
          <w:szCs w:val="20"/>
          <w:lang w:val="bg-BG"/>
        </w:rPr>
      </w:pPr>
      <w:r w:rsidRPr="00552F89">
        <w:rPr>
          <w:rFonts w:ascii="Verdana" w:hAnsi="Verdana"/>
          <w:b/>
          <w:sz w:val="20"/>
          <w:szCs w:val="20"/>
          <w:lang w:val="bg-BG"/>
        </w:rPr>
        <w:t>ПРОЕКТО - ДОГОВОР</w:t>
      </w:r>
      <w:bookmarkEnd w:id="3"/>
    </w:p>
    <w:p w14:paraId="5443DACE" w14:textId="77777777" w:rsidR="008A569D" w:rsidRPr="00552F89" w:rsidRDefault="008A569D" w:rsidP="008A569D">
      <w:pPr>
        <w:pStyle w:val="Heading1"/>
        <w:keepNext w:val="0"/>
        <w:keepLines/>
        <w:jc w:val="center"/>
        <w:rPr>
          <w:rFonts w:ascii="Verdana" w:hAnsi="Verdana"/>
          <w:sz w:val="20"/>
          <w:szCs w:val="20"/>
          <w:lang w:val="bg-BG"/>
        </w:rPr>
        <w:sectPr w:rsidR="008A569D" w:rsidRPr="00552F89" w:rsidSect="00B02401">
          <w:pgSz w:w="11906" w:h="16838" w:code="9"/>
          <w:pgMar w:top="1440" w:right="1440" w:bottom="1440" w:left="1560" w:header="709" w:footer="645" w:gutter="0"/>
          <w:cols w:space="708"/>
          <w:vAlign w:val="center"/>
          <w:docGrid w:linePitch="360"/>
        </w:sectPr>
      </w:pPr>
    </w:p>
    <w:p w14:paraId="5443DACF" w14:textId="77777777" w:rsidR="008A569D" w:rsidRPr="00552F89" w:rsidRDefault="008A569D" w:rsidP="008A569D">
      <w:pPr>
        <w:pStyle w:val="Title"/>
        <w:keepLines/>
        <w:spacing w:after="240"/>
        <w:rPr>
          <w:rFonts w:ascii="Verdana" w:hAnsi="Verdana"/>
          <w:sz w:val="20"/>
          <w:szCs w:val="20"/>
          <w:lang w:val="bg-BG"/>
        </w:rPr>
      </w:pPr>
      <w:r w:rsidRPr="00552F89">
        <w:rPr>
          <w:rFonts w:ascii="Verdana" w:hAnsi="Verdana"/>
          <w:sz w:val="20"/>
          <w:szCs w:val="20"/>
          <w:lang w:val="bg-BG"/>
        </w:rPr>
        <w:lastRenderedPageBreak/>
        <w:t>ПРОЕКТО - ДОГОВОР</w:t>
      </w:r>
    </w:p>
    <w:p w14:paraId="5443DAD0" w14:textId="77777777" w:rsidR="008A569D" w:rsidRPr="00552F89" w:rsidRDefault="00CB3E12" w:rsidP="008A569D">
      <w:pPr>
        <w:pStyle w:val="Title"/>
        <w:keepLines/>
        <w:spacing w:after="240"/>
        <w:rPr>
          <w:rFonts w:ascii="Verdana" w:hAnsi="Verdana"/>
          <w:sz w:val="20"/>
          <w:szCs w:val="20"/>
          <w:lang w:val="bg-BG"/>
        </w:rPr>
      </w:pPr>
      <w:r w:rsidRPr="00552F89">
        <w:rPr>
          <w:rFonts w:ascii="Verdana" w:hAnsi="Verdana"/>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DAD1" w14:textId="1A8E5E71" w:rsidR="008A569D" w:rsidRPr="00552F89" w:rsidRDefault="008A569D" w:rsidP="008A569D">
      <w:pPr>
        <w:pStyle w:val="Title"/>
        <w:keepLines/>
        <w:spacing w:after="240"/>
        <w:jc w:val="both"/>
        <w:rPr>
          <w:rFonts w:ascii="Verdana" w:hAnsi="Verdana"/>
          <w:sz w:val="20"/>
          <w:szCs w:val="20"/>
          <w:lang w:val="bg-BG"/>
        </w:rPr>
      </w:pPr>
      <w:r w:rsidRPr="00552F89">
        <w:rPr>
          <w:rFonts w:ascii="Verdana" w:hAnsi="Verdana"/>
          <w:sz w:val="20"/>
          <w:szCs w:val="20"/>
          <w:lang w:val="bg-BG"/>
        </w:rPr>
        <w:t>Настоящият договор се сключи на ........................, в гр. София на основание Решение ДР-.................../....................... на Възложителя за избор на изпълнител на обществена поръчка с номер ТТ00</w:t>
      </w:r>
      <w:r w:rsidR="006F12A7" w:rsidRPr="00552F89">
        <w:rPr>
          <w:rFonts w:ascii="Verdana" w:hAnsi="Verdana"/>
          <w:sz w:val="20"/>
          <w:szCs w:val="20"/>
          <w:lang w:val="bg-BG"/>
        </w:rPr>
        <w:t>1727</w:t>
      </w:r>
    </w:p>
    <w:p w14:paraId="5443DAD2" w14:textId="77777777" w:rsidR="008A569D" w:rsidRPr="00552F89" w:rsidRDefault="008A569D" w:rsidP="008A569D">
      <w:pPr>
        <w:keepLines/>
        <w:spacing w:after="240"/>
        <w:jc w:val="both"/>
        <w:rPr>
          <w:rFonts w:ascii="Verdana" w:hAnsi="Verdana"/>
          <w:b/>
          <w:sz w:val="20"/>
          <w:szCs w:val="20"/>
          <w:lang w:val="bg-BG"/>
        </w:rPr>
      </w:pPr>
      <w:r w:rsidRPr="00552F89">
        <w:rPr>
          <w:rFonts w:ascii="Verdana" w:hAnsi="Verdana"/>
          <w:b/>
          <w:sz w:val="20"/>
          <w:szCs w:val="20"/>
          <w:lang w:val="bg-BG"/>
        </w:rPr>
        <w:t>между:</w:t>
      </w:r>
    </w:p>
    <w:p w14:paraId="5443DAD3" w14:textId="5E99DF1C" w:rsidR="008A569D" w:rsidRPr="00552F89" w:rsidRDefault="008A569D" w:rsidP="008A569D">
      <w:pPr>
        <w:spacing w:before="120" w:after="120"/>
        <w:jc w:val="both"/>
        <w:rPr>
          <w:rFonts w:ascii="Verdana" w:hAnsi="Verdana"/>
          <w:b/>
          <w:sz w:val="20"/>
          <w:szCs w:val="20"/>
          <w:lang w:val="bg-BG"/>
        </w:rPr>
      </w:pPr>
      <w:r w:rsidRPr="00552F89">
        <w:rPr>
          <w:rFonts w:ascii="Verdana" w:hAnsi="Verdana"/>
          <w:b/>
          <w:sz w:val="20"/>
          <w:szCs w:val="20"/>
          <w:lang w:val="bg-BG"/>
        </w:rPr>
        <w:t>“СОФИЙСКА ВОДА” АД</w:t>
      </w:r>
      <w:r w:rsidRPr="00552F89">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7F486B">
        <w:rPr>
          <w:rFonts w:ascii="Verdana" w:hAnsi="Verdana"/>
          <w:sz w:val="20"/>
          <w:szCs w:val="20"/>
          <w:lang w:val="bg-BG"/>
        </w:rPr>
        <w:t>Франсоа Мишел Деберг</w:t>
      </w:r>
      <w:r w:rsidRPr="00552F89">
        <w:rPr>
          <w:rFonts w:ascii="Verdana" w:hAnsi="Verdana"/>
          <w:sz w:val="20"/>
          <w:szCs w:val="20"/>
          <w:lang w:val="bg-BG"/>
        </w:rPr>
        <w:t>, в качеството му на Изпълнителен директор</w:t>
      </w:r>
      <w:r w:rsidRPr="00552F89">
        <w:rPr>
          <w:rFonts w:ascii="Verdana" w:hAnsi="Verdana"/>
          <w:b/>
          <w:sz w:val="20"/>
          <w:szCs w:val="20"/>
          <w:lang w:val="bg-BG"/>
        </w:rPr>
        <w:t>,</w:t>
      </w:r>
      <w:r w:rsidRPr="00552F89">
        <w:rPr>
          <w:rFonts w:ascii="Verdana" w:hAnsi="Verdana"/>
          <w:sz w:val="20"/>
          <w:szCs w:val="20"/>
          <w:lang w:val="bg-BG"/>
        </w:rPr>
        <w:t xml:space="preserve"> </w:t>
      </w:r>
      <w:r w:rsidRPr="00552F89">
        <w:rPr>
          <w:rFonts w:ascii="Verdana" w:hAnsi="Verdana"/>
          <w:b/>
          <w:sz w:val="20"/>
          <w:szCs w:val="20"/>
          <w:lang w:val="bg-BG"/>
        </w:rPr>
        <w:t>наричано за краткост в този договор Възложител</w:t>
      </w:r>
    </w:p>
    <w:p w14:paraId="5443DAD4" w14:textId="77777777" w:rsidR="008A569D" w:rsidRPr="00552F89" w:rsidRDefault="008A569D" w:rsidP="008A569D">
      <w:pPr>
        <w:spacing w:before="120" w:after="120"/>
        <w:jc w:val="both"/>
        <w:rPr>
          <w:rFonts w:ascii="Verdana" w:hAnsi="Verdana"/>
          <w:b/>
          <w:bCs/>
          <w:sz w:val="20"/>
          <w:szCs w:val="20"/>
          <w:lang w:val="bg-BG"/>
        </w:rPr>
      </w:pPr>
      <w:r w:rsidRPr="00552F89">
        <w:rPr>
          <w:rFonts w:ascii="Verdana" w:hAnsi="Verdana"/>
          <w:b/>
          <w:bCs/>
          <w:sz w:val="20"/>
          <w:szCs w:val="20"/>
          <w:lang w:val="bg-BG"/>
        </w:rPr>
        <w:t>и</w:t>
      </w:r>
    </w:p>
    <w:p w14:paraId="5443DAD5" w14:textId="77777777" w:rsidR="008A569D" w:rsidRPr="00552F89" w:rsidRDefault="008A569D" w:rsidP="008A569D">
      <w:pPr>
        <w:spacing w:before="120" w:after="120"/>
        <w:jc w:val="both"/>
        <w:rPr>
          <w:rFonts w:ascii="Verdana" w:hAnsi="Verdana"/>
          <w:sz w:val="20"/>
          <w:szCs w:val="20"/>
          <w:lang w:val="bg-BG"/>
        </w:rPr>
      </w:pPr>
      <w:r w:rsidRPr="00552F89">
        <w:rPr>
          <w:rFonts w:ascii="Verdana" w:hAnsi="Verdana"/>
          <w:sz w:val="20"/>
          <w:szCs w:val="20"/>
          <w:lang w:val="bg-BG"/>
        </w:rPr>
        <w:t xml:space="preserve">...................................................., </w:t>
      </w:r>
      <w:r w:rsidRPr="00552F89">
        <w:rPr>
          <w:rFonts w:ascii="Verdana" w:hAnsi="Verdana"/>
          <w:bCs/>
          <w:sz w:val="20"/>
          <w:szCs w:val="20"/>
          <w:lang w:val="bg-BG"/>
        </w:rPr>
        <w:t>регистрирано в Търговския регистър при Агенция по вписванията,</w:t>
      </w:r>
      <w:r w:rsidRPr="00552F89">
        <w:rPr>
          <w:rFonts w:ascii="Verdana" w:hAnsi="Verdana" w:cs="Arial"/>
          <w:sz w:val="20"/>
          <w:szCs w:val="20"/>
          <w:lang w:val="bg-BG"/>
        </w:rPr>
        <w:t xml:space="preserve"> седалище и адрес на управление: ..........................................................................., с ЕИК …………………, представлявано от ....................................</w:t>
      </w:r>
      <w:r w:rsidRPr="00552F89">
        <w:rPr>
          <w:rFonts w:ascii="Verdana" w:hAnsi="Verdana"/>
          <w:bCs/>
          <w:sz w:val="20"/>
          <w:szCs w:val="20"/>
          <w:lang w:val="bg-BG"/>
        </w:rPr>
        <w:t xml:space="preserve"> в качеството му/й на ............................................., </w:t>
      </w:r>
      <w:r w:rsidRPr="00552F89">
        <w:rPr>
          <w:rFonts w:ascii="Verdana" w:hAnsi="Verdana"/>
          <w:b/>
          <w:sz w:val="20"/>
          <w:szCs w:val="20"/>
          <w:lang w:val="bg-BG"/>
        </w:rPr>
        <w:t>наричано за краткост в този договор Изпълнител.</w:t>
      </w:r>
    </w:p>
    <w:p w14:paraId="5443DAD6" w14:textId="3559F828" w:rsidR="008A569D" w:rsidRPr="00552F89" w:rsidRDefault="008A569D" w:rsidP="008A569D">
      <w:pPr>
        <w:pStyle w:val="Title"/>
        <w:keepLines/>
        <w:spacing w:after="240"/>
        <w:jc w:val="both"/>
        <w:rPr>
          <w:rFonts w:ascii="Verdana" w:hAnsi="Verdana"/>
          <w:b w:val="0"/>
          <w:bCs w:val="0"/>
          <w:sz w:val="20"/>
          <w:szCs w:val="20"/>
          <w:lang w:val="bg-BG"/>
        </w:rPr>
      </w:pPr>
      <w:r w:rsidRPr="00552F89">
        <w:rPr>
          <w:rFonts w:ascii="Verdana" w:hAnsi="Verdana"/>
          <w:b w:val="0"/>
          <w:sz w:val="20"/>
          <w:szCs w:val="20"/>
          <w:lang w:val="bg-BG"/>
        </w:rPr>
        <w:t xml:space="preserve">Възложителят възлага, а изпълнителят приема и се задължава да извършва доставките и услугите, предмет на обществената поръчка за: </w:t>
      </w:r>
      <w:r w:rsidR="002B4889" w:rsidRPr="00552F89">
        <w:rPr>
          <w:rFonts w:ascii="Verdana" w:hAnsi="Verdana"/>
          <w:b w:val="0"/>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r w:rsidRPr="00552F89">
        <w:rPr>
          <w:rFonts w:ascii="Verdana" w:hAnsi="Verdana"/>
          <w:b w:val="0"/>
          <w:sz w:val="20"/>
          <w:szCs w:val="20"/>
          <w:lang w:val="bg-BG"/>
        </w:rPr>
        <w:t xml:space="preserve"> с номер </w:t>
      </w:r>
      <w:r w:rsidRPr="00552F89">
        <w:rPr>
          <w:rFonts w:ascii="Verdana" w:hAnsi="Verdana"/>
          <w:sz w:val="20"/>
          <w:szCs w:val="20"/>
          <w:lang w:val="bg-BG"/>
        </w:rPr>
        <w:t>ТТ00</w:t>
      </w:r>
      <w:r w:rsidR="006F12A7" w:rsidRPr="00552F89">
        <w:rPr>
          <w:rFonts w:ascii="Verdana" w:hAnsi="Verdana"/>
          <w:sz w:val="20"/>
          <w:szCs w:val="20"/>
          <w:lang w:val="bg-BG"/>
        </w:rPr>
        <w:t>1</w:t>
      </w:r>
      <w:r w:rsidR="009B03D0">
        <w:rPr>
          <w:rFonts w:ascii="Verdana" w:hAnsi="Verdana"/>
          <w:sz w:val="20"/>
          <w:szCs w:val="20"/>
          <w:lang w:val="bg-BG"/>
        </w:rPr>
        <w:t>844</w:t>
      </w:r>
      <w:r w:rsidRPr="00552F89">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5443DAD7" w14:textId="77777777" w:rsidR="008A569D" w:rsidRPr="00552F89" w:rsidRDefault="008A569D" w:rsidP="008A569D">
      <w:pPr>
        <w:keepLines/>
        <w:spacing w:before="120" w:after="120"/>
        <w:jc w:val="both"/>
        <w:rPr>
          <w:rFonts w:ascii="Verdana" w:hAnsi="Verdana"/>
          <w:sz w:val="20"/>
          <w:szCs w:val="20"/>
          <w:lang w:val="bg-BG"/>
        </w:rPr>
      </w:pPr>
      <w:r w:rsidRPr="00552F89">
        <w:rPr>
          <w:rFonts w:ascii="Verdana" w:hAnsi="Verdana"/>
          <w:b/>
          <w:bCs/>
          <w:sz w:val="20"/>
          <w:szCs w:val="20"/>
          <w:lang w:val="bg-BG"/>
        </w:rPr>
        <w:t xml:space="preserve">Възложителят и </w:t>
      </w:r>
      <w:r w:rsidRPr="00552F89">
        <w:rPr>
          <w:rFonts w:ascii="Verdana" w:hAnsi="Verdana"/>
          <w:b/>
          <w:sz w:val="20"/>
          <w:szCs w:val="20"/>
          <w:lang w:val="bg-BG"/>
        </w:rPr>
        <w:t xml:space="preserve">изпълнителят </w:t>
      </w:r>
      <w:r w:rsidRPr="00552F89">
        <w:rPr>
          <w:rFonts w:ascii="Verdana" w:hAnsi="Verdana"/>
          <w:b/>
          <w:bCs/>
          <w:sz w:val="20"/>
          <w:szCs w:val="20"/>
          <w:lang w:val="bg-BG"/>
        </w:rPr>
        <w:t>се договориха за следното:</w:t>
      </w:r>
    </w:p>
    <w:p w14:paraId="5443DAD8" w14:textId="77777777" w:rsidR="008A569D" w:rsidRPr="00552F89"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552F89">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5443DAD9" w14:textId="77777777" w:rsidR="008A569D" w:rsidRPr="00552F89"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552F89">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5443DADA" w14:textId="77777777" w:rsidR="008A569D" w:rsidRPr="00552F89"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552F89">
        <w:rPr>
          <w:rFonts w:ascii="Verdana" w:hAnsi="Verdana"/>
          <w:sz w:val="20"/>
          <w:szCs w:val="20"/>
          <w:lang w:val="bg-BG"/>
        </w:rPr>
        <w:t>Раздел А: Техническо задание – предмет на договора;</w:t>
      </w:r>
    </w:p>
    <w:p w14:paraId="5443DADB" w14:textId="77777777" w:rsidR="008A569D" w:rsidRPr="00552F89"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552F89">
        <w:rPr>
          <w:rFonts w:ascii="Verdana" w:hAnsi="Verdana"/>
          <w:sz w:val="20"/>
          <w:szCs w:val="20"/>
          <w:lang w:val="bg-BG"/>
        </w:rPr>
        <w:t>Раздел Б: Цени и данни;</w:t>
      </w:r>
    </w:p>
    <w:p w14:paraId="5443DADC" w14:textId="77777777" w:rsidR="008A569D" w:rsidRPr="00552F89"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552F89">
        <w:rPr>
          <w:rFonts w:ascii="Verdana" w:hAnsi="Verdana"/>
          <w:sz w:val="20"/>
          <w:szCs w:val="20"/>
          <w:lang w:val="bg-BG"/>
        </w:rPr>
        <w:t>Раздел В: Специфични условия на договора;</w:t>
      </w:r>
    </w:p>
    <w:p w14:paraId="5443DADD" w14:textId="77777777" w:rsidR="008A569D" w:rsidRPr="00552F89"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552F89">
        <w:rPr>
          <w:rFonts w:ascii="Verdana" w:hAnsi="Verdana"/>
          <w:sz w:val="20"/>
          <w:szCs w:val="20"/>
          <w:lang w:val="bg-BG"/>
        </w:rPr>
        <w:t>Раздел Г: Общи условия на договора за доставка;</w:t>
      </w:r>
    </w:p>
    <w:p w14:paraId="5443DADE" w14:textId="77777777" w:rsidR="008A569D" w:rsidRPr="00552F89"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552F89">
        <w:rPr>
          <w:rFonts w:ascii="Verdana" w:hAnsi="Verdana"/>
          <w:sz w:val="20"/>
          <w:szCs w:val="20"/>
          <w:lang w:val="bg-BG"/>
        </w:rPr>
        <w:t>Изпълнителят приема и се задължава да извършва доставките и услугите, предмет на настоящия договор, в съответствие с изискванията на договора.</w:t>
      </w:r>
    </w:p>
    <w:p w14:paraId="5443DADF" w14:textId="77777777" w:rsidR="008A569D" w:rsidRPr="00552F89"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552F89">
        <w:rPr>
          <w:rFonts w:ascii="Verdana" w:hAnsi="Verdana"/>
          <w:sz w:val="20"/>
          <w:szCs w:val="20"/>
          <w:lang w:val="bg-BG"/>
        </w:rPr>
        <w:t>В съответствие с качеството на извършваните доставки и услугите, Възложителят се задължава да заплаща на изпълнителя съгласно единичната цена по Договора, вписана в ценовата таблица към настоящия Договор, по времето и начина, посочени в Раздел Б: Цени и данни и в Раздел Г: Общи условия на договора.</w:t>
      </w:r>
    </w:p>
    <w:p w14:paraId="5443DAE0" w14:textId="7987FFB5" w:rsidR="008A569D" w:rsidRPr="00552F89" w:rsidRDefault="008A569D" w:rsidP="007234CA">
      <w:pPr>
        <w:numPr>
          <w:ilvl w:val="0"/>
          <w:numId w:val="9"/>
        </w:numPr>
        <w:tabs>
          <w:tab w:val="left" w:pos="426"/>
        </w:tabs>
        <w:spacing w:before="120" w:after="120"/>
        <w:jc w:val="both"/>
        <w:rPr>
          <w:rFonts w:ascii="Verdana" w:hAnsi="Verdana"/>
          <w:sz w:val="20"/>
          <w:szCs w:val="20"/>
          <w:lang w:val="bg-BG"/>
        </w:rPr>
      </w:pPr>
      <w:r w:rsidRPr="00552F89">
        <w:rPr>
          <w:rFonts w:ascii="Verdana" w:hAnsi="Verdana"/>
          <w:sz w:val="20"/>
          <w:szCs w:val="20"/>
          <w:lang w:val="bg-BG"/>
        </w:rPr>
        <w:t>Договорът влиза в сила, считано от</w:t>
      </w:r>
      <w:r w:rsidR="00A930BA" w:rsidRPr="00552F89">
        <w:rPr>
          <w:rFonts w:ascii="Verdana" w:hAnsi="Verdana"/>
          <w:sz w:val="20"/>
          <w:szCs w:val="20"/>
          <w:lang w:val="bg-BG"/>
        </w:rPr>
        <w:t xml:space="preserve"> </w:t>
      </w:r>
      <w:r w:rsidR="007D2645" w:rsidRPr="00552F89">
        <w:rPr>
          <w:rFonts w:ascii="Verdana" w:hAnsi="Verdana"/>
          <w:sz w:val="20"/>
          <w:szCs w:val="20"/>
          <w:lang w:val="bg-BG"/>
        </w:rPr>
        <w:t>01.01.20</w:t>
      </w:r>
      <w:r w:rsidR="009B03D0">
        <w:rPr>
          <w:rFonts w:ascii="Verdana" w:hAnsi="Verdana"/>
          <w:sz w:val="20"/>
          <w:szCs w:val="20"/>
          <w:lang w:val="bg-BG"/>
        </w:rPr>
        <w:t>20</w:t>
      </w:r>
      <w:r w:rsidRPr="00552F89">
        <w:rPr>
          <w:rFonts w:ascii="Verdana" w:hAnsi="Verdana"/>
          <w:sz w:val="20"/>
          <w:szCs w:val="20"/>
          <w:lang w:val="bg-BG"/>
        </w:rPr>
        <w:t xml:space="preserve">. </w:t>
      </w:r>
      <w:r w:rsidR="00EE4B94" w:rsidRPr="00552F89">
        <w:rPr>
          <w:rFonts w:ascii="Verdana" w:hAnsi="Verdana"/>
          <w:sz w:val="20"/>
          <w:szCs w:val="20"/>
          <w:lang w:val="bg-BG"/>
        </w:rPr>
        <w:t>Изпълнението на договора започва от датата на възлагателното писмо/регистриране на първия дневен график</w:t>
      </w:r>
      <w:r w:rsidR="006D4A51" w:rsidRPr="00552F89">
        <w:rPr>
          <w:rFonts w:ascii="Verdana" w:hAnsi="Verdana"/>
          <w:sz w:val="20"/>
          <w:szCs w:val="20"/>
          <w:lang w:val="bg-BG"/>
        </w:rPr>
        <w:t xml:space="preserve">. Срокът на договора е до </w:t>
      </w:r>
      <w:r w:rsidRPr="00552F89">
        <w:rPr>
          <w:rFonts w:ascii="Verdana" w:hAnsi="Verdana"/>
          <w:sz w:val="20"/>
          <w:szCs w:val="20"/>
          <w:lang w:val="bg-BG"/>
        </w:rPr>
        <w:t>31 декември 20</w:t>
      </w:r>
      <w:r w:rsidR="009B03D0">
        <w:rPr>
          <w:rFonts w:ascii="Verdana" w:hAnsi="Verdana"/>
          <w:sz w:val="20"/>
          <w:szCs w:val="20"/>
          <w:lang w:val="bg-BG"/>
        </w:rPr>
        <w:t>20</w:t>
      </w:r>
      <w:r w:rsidRPr="00552F89">
        <w:rPr>
          <w:rFonts w:ascii="Verdana" w:hAnsi="Verdana"/>
          <w:sz w:val="20"/>
          <w:szCs w:val="20"/>
          <w:lang w:val="bg-BG"/>
        </w:rPr>
        <w:t xml:space="preserve"> г.</w:t>
      </w:r>
      <w:r w:rsidR="006D4A51" w:rsidRPr="00552F89">
        <w:rPr>
          <w:rFonts w:ascii="Verdana" w:hAnsi="Verdana"/>
          <w:sz w:val="20"/>
          <w:szCs w:val="20"/>
          <w:lang w:val="bg-BG"/>
        </w:rPr>
        <w:t xml:space="preserve"> </w:t>
      </w:r>
    </w:p>
    <w:p w14:paraId="5443DAE1" w14:textId="05EF8C9E" w:rsidR="008A569D" w:rsidRPr="005067A5" w:rsidRDefault="008A569D" w:rsidP="005067A5">
      <w:pPr>
        <w:numPr>
          <w:ilvl w:val="0"/>
          <w:numId w:val="9"/>
        </w:numPr>
        <w:tabs>
          <w:tab w:val="left" w:pos="426"/>
        </w:tabs>
        <w:spacing w:before="120" w:after="120"/>
        <w:jc w:val="both"/>
        <w:rPr>
          <w:rFonts w:ascii="Verdana" w:hAnsi="Verdana" w:cs="Arial"/>
          <w:sz w:val="20"/>
          <w:szCs w:val="20"/>
          <w:lang w:val="bg-BG"/>
        </w:rPr>
      </w:pPr>
      <w:r w:rsidRPr="005067A5">
        <w:rPr>
          <w:rFonts w:ascii="Verdana" w:hAnsi="Verdana"/>
          <w:b/>
          <w:sz w:val="20"/>
          <w:szCs w:val="20"/>
          <w:lang w:val="bg-BG"/>
        </w:rPr>
        <w:t>Максималната</w:t>
      </w:r>
      <w:r w:rsidRPr="005067A5">
        <w:rPr>
          <w:rFonts w:ascii="Verdana" w:hAnsi="Verdana"/>
          <w:sz w:val="20"/>
          <w:szCs w:val="20"/>
          <w:lang w:val="bg-BG"/>
        </w:rPr>
        <w:t xml:space="preserve"> прогнозна стойност на договора, която няма да бъде надвишавана, е в размер на</w:t>
      </w:r>
      <w:r w:rsidR="007A501D" w:rsidRPr="005067A5">
        <w:rPr>
          <w:rFonts w:ascii="Verdana" w:hAnsi="Verdana"/>
          <w:sz w:val="20"/>
          <w:szCs w:val="20"/>
          <w:lang w:val="bg-BG"/>
        </w:rPr>
        <w:t xml:space="preserve"> </w:t>
      </w:r>
      <w:r w:rsidR="005067A5" w:rsidRPr="00552F89">
        <w:rPr>
          <w:rFonts w:ascii="Verdana" w:hAnsi="Verdana"/>
          <w:spacing w:val="-5"/>
          <w:sz w:val="20"/>
          <w:szCs w:val="20"/>
          <w:lang w:val="bg-BG"/>
        </w:rPr>
        <w:t>3 300 000 (три милиона и триста хиляди)</w:t>
      </w:r>
      <w:r w:rsidR="002C23D6">
        <w:rPr>
          <w:rFonts w:ascii="Verdana" w:hAnsi="Verdana"/>
          <w:spacing w:val="-5"/>
          <w:sz w:val="20"/>
          <w:szCs w:val="20"/>
          <w:lang w:val="bg-BG"/>
        </w:rPr>
        <w:t xml:space="preserve"> </w:t>
      </w:r>
      <w:r w:rsidR="005067A5" w:rsidRPr="00552F89">
        <w:rPr>
          <w:rFonts w:ascii="Verdana" w:hAnsi="Verdana"/>
          <w:spacing w:val="-5"/>
          <w:sz w:val="20"/>
          <w:szCs w:val="20"/>
          <w:lang w:val="bg-BG"/>
        </w:rPr>
        <w:t>лева без ДДС, от които 1 200 000 (един милион и двеста хиляди)</w:t>
      </w:r>
      <w:r w:rsidR="002C23D6">
        <w:rPr>
          <w:rFonts w:ascii="Verdana" w:hAnsi="Verdana"/>
          <w:spacing w:val="-5"/>
          <w:sz w:val="20"/>
          <w:szCs w:val="20"/>
          <w:lang w:val="bg-BG"/>
        </w:rPr>
        <w:t xml:space="preserve"> </w:t>
      </w:r>
      <w:r w:rsidR="005067A5" w:rsidRPr="00552F89">
        <w:rPr>
          <w:rFonts w:ascii="Verdana" w:hAnsi="Verdana"/>
          <w:spacing w:val="-5"/>
          <w:sz w:val="20"/>
          <w:szCs w:val="20"/>
          <w:lang w:val="bg-BG"/>
        </w:rPr>
        <w:t xml:space="preserve">лева без ДДС е </w:t>
      </w:r>
      <w:r w:rsidR="005067A5" w:rsidRPr="00552F89">
        <w:rPr>
          <w:rFonts w:ascii="Verdana" w:hAnsi="Verdana" w:cs="Arial"/>
          <w:sz w:val="20"/>
          <w:szCs w:val="20"/>
          <w:lang w:val="bg-BG"/>
        </w:rPr>
        <w:t xml:space="preserve">стойността </w:t>
      </w:r>
      <w:r w:rsidR="005067A5" w:rsidRPr="00552F89">
        <w:rPr>
          <w:rFonts w:ascii="Verdana" w:hAnsi="Verdana"/>
          <w:spacing w:val="-5"/>
          <w:sz w:val="20"/>
          <w:szCs w:val="20"/>
          <w:lang w:val="bg-BG"/>
        </w:rPr>
        <w:lastRenderedPageBreak/>
        <w:t>за акциз, компонент „Задължение към обществото“ и мрежови услуги за обектите ниско напрежение, за които се прилага стандартизиран товаров профил</w:t>
      </w:r>
      <w:r w:rsidR="005067A5" w:rsidRPr="00552F89">
        <w:rPr>
          <w:rFonts w:ascii="Verdana" w:hAnsi="Verdana" w:cs="Arial"/>
          <w:sz w:val="20"/>
          <w:szCs w:val="20"/>
          <w:lang w:val="bg-BG"/>
        </w:rPr>
        <w:t xml:space="preserve"> съгласно „Правилата за търговия с електрическа енергия“. </w:t>
      </w:r>
    </w:p>
    <w:p w14:paraId="6C7D4502" w14:textId="77777777" w:rsidR="004E78AD" w:rsidRPr="005F3532" w:rsidRDefault="004E78AD" w:rsidP="004E78AD">
      <w:pPr>
        <w:numPr>
          <w:ilvl w:val="0"/>
          <w:numId w:val="9"/>
        </w:numPr>
        <w:tabs>
          <w:tab w:val="left" w:pos="426"/>
        </w:tabs>
        <w:spacing w:before="120" w:after="120"/>
        <w:jc w:val="both"/>
        <w:rPr>
          <w:rFonts w:ascii="Verdana" w:hAnsi="Verdana"/>
          <w:sz w:val="20"/>
          <w:szCs w:val="20"/>
          <w:lang w:val="ru-RU"/>
        </w:rPr>
      </w:pPr>
      <w:r w:rsidRPr="005F3532">
        <w:rPr>
          <w:rFonts w:ascii="Verdana" w:hAnsi="Verdana"/>
          <w:b/>
          <w:sz w:val="20"/>
          <w:szCs w:val="20"/>
          <w:lang w:val="ru-RU"/>
        </w:rPr>
        <w:t>Изменения, включително опции и подновявания на договора</w:t>
      </w:r>
      <w:r w:rsidRPr="005F3532">
        <w:rPr>
          <w:rFonts w:ascii="Verdana" w:hAnsi="Verdana"/>
          <w:sz w:val="20"/>
          <w:szCs w:val="20"/>
          <w:lang w:val="ru-RU"/>
        </w:rPr>
        <w:t>:</w:t>
      </w:r>
    </w:p>
    <w:p w14:paraId="11666FB5" w14:textId="40B145BE" w:rsidR="00A05CC4" w:rsidRPr="005F3532" w:rsidRDefault="00F14A99" w:rsidP="00F14A99">
      <w:pPr>
        <w:keepLines/>
        <w:numPr>
          <w:ilvl w:val="1"/>
          <w:numId w:val="9"/>
        </w:numPr>
        <w:spacing w:before="120" w:after="120"/>
        <w:ind w:left="993"/>
        <w:jc w:val="both"/>
        <w:rPr>
          <w:rFonts w:ascii="Verdana" w:hAnsi="Verdana"/>
          <w:sz w:val="20"/>
          <w:szCs w:val="20"/>
          <w:lang w:val="ru-RU"/>
        </w:rPr>
      </w:pPr>
      <w:r w:rsidRPr="005F3532">
        <w:rPr>
          <w:rFonts w:ascii="Verdana" w:hAnsi="Verdana"/>
          <w:sz w:val="20"/>
          <w:szCs w:val="20"/>
          <w:lang w:val="ru-RU"/>
        </w:rPr>
        <w:t>Когато към момента на изтичане на срока на настоящия договор възложителят не разполага с текущ договор за възлагане на д</w:t>
      </w:r>
      <w:r>
        <w:rPr>
          <w:rFonts w:ascii="Verdana" w:hAnsi="Verdana"/>
          <w:sz w:val="20"/>
          <w:szCs w:val="20"/>
          <w:lang w:val="bg-BG"/>
        </w:rPr>
        <w:t>оставките и услугите</w:t>
      </w:r>
      <w:r w:rsidRPr="005F3532">
        <w:rPr>
          <w:rFonts w:ascii="Verdana" w:hAnsi="Verdana"/>
          <w:sz w:val="20"/>
          <w:szCs w:val="20"/>
          <w:lang w:val="ru-RU"/>
        </w:rPr>
        <w:t xml:space="preserve">, предмет на настоящия договор, настоящият договор се подновява за срок до сключване на нов договор, но с не повече от 6 месеца, със стойност на подновяването до </w:t>
      </w:r>
      <w:r w:rsidR="00177240">
        <w:rPr>
          <w:rFonts w:ascii="Verdana" w:hAnsi="Verdana"/>
          <w:sz w:val="20"/>
          <w:szCs w:val="20"/>
          <w:lang w:val="ru-RU"/>
        </w:rPr>
        <w:t>1 650 000</w:t>
      </w:r>
      <w:r w:rsidR="00A05CC4" w:rsidRPr="00A05CC4">
        <w:rPr>
          <w:rFonts w:ascii="Verdana" w:hAnsi="Verdana"/>
          <w:sz w:val="20"/>
          <w:szCs w:val="20"/>
          <w:lang w:val="ru-RU"/>
        </w:rPr>
        <w:t xml:space="preserve"> </w:t>
      </w:r>
      <w:r w:rsidR="00A05CC4" w:rsidRPr="005F3532">
        <w:rPr>
          <w:rFonts w:ascii="Verdana" w:hAnsi="Verdana"/>
          <w:bCs/>
          <w:sz w:val="20"/>
          <w:szCs w:val="20"/>
          <w:lang w:val="ru-RU"/>
        </w:rPr>
        <w:t xml:space="preserve">лв. без ДДС, с включен акциз, </w:t>
      </w:r>
      <w:r w:rsidR="00A05CC4" w:rsidRPr="005F3532">
        <w:rPr>
          <w:rFonts w:ascii="Verdana" w:hAnsi="Verdana"/>
          <w:sz w:val="20"/>
          <w:szCs w:val="20"/>
          <w:lang w:val="ru-RU"/>
        </w:rPr>
        <w:t xml:space="preserve">компонент „Задължение към обществото“ и мрежови услуги за обектите ниско напрежение, за които се прилага стандартизиран товаров профил съгласно „Правилата за търговия с електрическа енергия“ </w:t>
      </w:r>
      <w:r w:rsidR="00A05CC4" w:rsidRPr="005F3532">
        <w:rPr>
          <w:rFonts w:ascii="Verdana" w:hAnsi="Verdana"/>
          <w:bCs/>
          <w:sz w:val="20"/>
          <w:szCs w:val="20"/>
          <w:lang w:val="ru-RU"/>
        </w:rPr>
        <w:t xml:space="preserve">на стойност </w:t>
      </w:r>
      <w:r w:rsidR="004960F9">
        <w:rPr>
          <w:rFonts w:ascii="Verdana" w:hAnsi="Verdana"/>
          <w:bCs/>
          <w:sz w:val="20"/>
          <w:szCs w:val="20"/>
          <w:lang w:val="ru-RU"/>
        </w:rPr>
        <w:t>6</w:t>
      </w:r>
      <w:r w:rsidR="00A05CC4" w:rsidRPr="005F3532">
        <w:rPr>
          <w:rFonts w:ascii="Verdana" w:hAnsi="Verdana"/>
          <w:bCs/>
          <w:sz w:val="20"/>
          <w:szCs w:val="20"/>
          <w:lang w:val="ru-RU"/>
        </w:rPr>
        <w:t>00</w:t>
      </w:r>
      <w:r w:rsidR="00A05CC4" w:rsidRPr="00A05CC4">
        <w:rPr>
          <w:rFonts w:ascii="Verdana" w:hAnsi="Verdana"/>
          <w:bCs/>
          <w:sz w:val="20"/>
          <w:szCs w:val="20"/>
        </w:rPr>
        <w:t> </w:t>
      </w:r>
      <w:r w:rsidR="00A05CC4" w:rsidRPr="005F3532">
        <w:rPr>
          <w:rFonts w:ascii="Verdana" w:hAnsi="Verdana"/>
          <w:bCs/>
          <w:sz w:val="20"/>
          <w:szCs w:val="20"/>
          <w:lang w:val="ru-RU"/>
        </w:rPr>
        <w:t>000 лева без ДДС,  към които се прибавя остатъчната (неизразходваната) прогнозна/максимална стойност на договора (ког</w:t>
      </w:r>
      <w:r w:rsidR="00A260C1">
        <w:rPr>
          <w:rFonts w:ascii="Verdana" w:hAnsi="Verdana"/>
          <w:bCs/>
          <w:sz w:val="20"/>
          <w:szCs w:val="20"/>
          <w:lang w:val="en-US"/>
        </w:rPr>
        <w:t>a</w:t>
      </w:r>
      <w:r w:rsidR="00A05CC4" w:rsidRPr="005F3532">
        <w:rPr>
          <w:rFonts w:ascii="Verdana" w:hAnsi="Verdana"/>
          <w:bCs/>
          <w:sz w:val="20"/>
          <w:szCs w:val="20"/>
          <w:lang w:val="ru-RU"/>
        </w:rPr>
        <w:t>то е налична такава)</w:t>
      </w:r>
      <w:r w:rsidRPr="005F3532">
        <w:rPr>
          <w:rFonts w:ascii="Verdana" w:hAnsi="Verdana"/>
          <w:sz w:val="20"/>
          <w:szCs w:val="20"/>
          <w:lang w:val="ru-RU"/>
        </w:rPr>
        <w:t>.</w:t>
      </w:r>
    </w:p>
    <w:p w14:paraId="0AE1389A" w14:textId="75BC8157" w:rsidR="004E78AD" w:rsidRPr="005F3532" w:rsidRDefault="004E78AD">
      <w:pPr>
        <w:keepLines/>
        <w:numPr>
          <w:ilvl w:val="2"/>
          <w:numId w:val="9"/>
        </w:numPr>
        <w:spacing w:before="120" w:after="120"/>
        <w:ind w:left="1418" w:hanging="709"/>
        <w:jc w:val="both"/>
        <w:rPr>
          <w:rFonts w:ascii="Verdana" w:hAnsi="Verdana"/>
          <w:sz w:val="20"/>
          <w:szCs w:val="20"/>
          <w:lang w:val="ru-RU"/>
        </w:rPr>
      </w:pPr>
      <w:r w:rsidRPr="005F3532">
        <w:rPr>
          <w:rFonts w:ascii="Verdana" w:hAnsi="Verdana"/>
          <w:bCs/>
          <w:sz w:val="20"/>
          <w:szCs w:val="20"/>
          <w:lang w:val="ru-RU"/>
        </w:rPr>
        <w:t xml:space="preserve"> </w:t>
      </w:r>
      <w:r w:rsidRPr="005F3532">
        <w:rPr>
          <w:rFonts w:ascii="Verdana" w:hAnsi="Verdana" w:cs="Tahoma"/>
          <w:sz w:val="20"/>
          <w:szCs w:val="20"/>
          <w:lang w:val="ru-RU"/>
        </w:rPr>
        <w:t xml:space="preserve">В случаите на такова </w:t>
      </w:r>
      <w:r w:rsidR="00A05CC4">
        <w:rPr>
          <w:rFonts w:ascii="Verdana" w:hAnsi="Verdana" w:cs="Tahoma"/>
          <w:sz w:val="20"/>
          <w:szCs w:val="20"/>
          <w:lang w:val="bg-BG"/>
        </w:rPr>
        <w:t>подновяване</w:t>
      </w:r>
      <w:r w:rsidR="00A05CC4" w:rsidRPr="005F3532">
        <w:rPr>
          <w:rFonts w:ascii="Verdana" w:hAnsi="Verdana" w:cs="Tahoma"/>
          <w:sz w:val="20"/>
          <w:szCs w:val="20"/>
          <w:lang w:val="ru-RU"/>
        </w:rPr>
        <w:t xml:space="preserve"> </w:t>
      </w:r>
      <w:r w:rsidRPr="005F3532">
        <w:rPr>
          <w:rFonts w:ascii="Verdana" w:hAnsi="Verdana" w:cs="Tahoma"/>
          <w:sz w:val="20"/>
          <w:szCs w:val="20"/>
          <w:lang w:val="ru-RU"/>
        </w:rPr>
        <w:t xml:space="preserve">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доставки и услуги без </w:t>
      </w:r>
      <w:r w:rsidRPr="005F3532">
        <w:rPr>
          <w:rFonts w:ascii="Verdana" w:hAnsi="Verdana"/>
          <w:bCs/>
          <w:sz w:val="20"/>
          <w:szCs w:val="20"/>
          <w:lang w:val="ru-RU"/>
        </w:rPr>
        <w:t xml:space="preserve">включен акциз </w:t>
      </w:r>
      <w:r w:rsidRPr="005F3532">
        <w:rPr>
          <w:rFonts w:ascii="Verdana" w:hAnsi="Verdana"/>
          <w:spacing w:val="-5"/>
          <w:sz w:val="20"/>
          <w:szCs w:val="20"/>
          <w:lang w:val="ru-RU"/>
        </w:rPr>
        <w:t>компонент „Задължение към обществото“ и мрежови услуги за обектите ниско напрежение, за които се прилага стандартизиран товаров профил</w:t>
      </w:r>
      <w:r w:rsidRPr="005F3532">
        <w:rPr>
          <w:rFonts w:ascii="Verdana" w:hAnsi="Verdana" w:cs="Arial"/>
          <w:sz w:val="20"/>
          <w:szCs w:val="20"/>
          <w:lang w:val="ru-RU"/>
        </w:rPr>
        <w:t xml:space="preserve"> съгласно „Правилата за търговия с електрическа енергия“.</w:t>
      </w:r>
    </w:p>
    <w:p w14:paraId="7D453359" w14:textId="77777777" w:rsidR="004E78AD" w:rsidRPr="005F3532" w:rsidRDefault="004E78AD" w:rsidP="004E78AD">
      <w:pPr>
        <w:keepLines/>
        <w:numPr>
          <w:ilvl w:val="1"/>
          <w:numId w:val="9"/>
        </w:numPr>
        <w:spacing w:before="120" w:after="120"/>
        <w:ind w:left="993" w:hanging="709"/>
        <w:jc w:val="both"/>
        <w:rPr>
          <w:rFonts w:ascii="Verdana" w:hAnsi="Verdana"/>
          <w:sz w:val="20"/>
          <w:szCs w:val="20"/>
          <w:lang w:val="ru-RU"/>
        </w:rPr>
      </w:pPr>
      <w:r w:rsidRPr="005F3532">
        <w:rPr>
          <w:rFonts w:ascii="Verdana" w:hAnsi="Verdana"/>
          <w:sz w:val="20"/>
          <w:szCs w:val="20"/>
          <w:lang w:val="ru-RU"/>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w:t>
      </w:r>
      <w:r w:rsidRPr="0009791A">
        <w:rPr>
          <w:rFonts w:ascii="Verdana" w:hAnsi="Verdana"/>
          <w:sz w:val="20"/>
          <w:szCs w:val="20"/>
          <w:lang w:val="ru-RU"/>
        </w:rPr>
        <w:t>660</w:t>
      </w:r>
      <w:r w:rsidRPr="0009791A">
        <w:rPr>
          <w:rFonts w:ascii="Verdana" w:hAnsi="Verdana"/>
          <w:sz w:val="20"/>
          <w:szCs w:val="20"/>
          <w:lang w:val="en-US"/>
        </w:rPr>
        <w:t> </w:t>
      </w:r>
      <w:r w:rsidRPr="0009791A">
        <w:rPr>
          <w:rFonts w:ascii="Verdana" w:hAnsi="Verdana"/>
          <w:sz w:val="20"/>
          <w:szCs w:val="20"/>
          <w:lang w:val="ru-RU"/>
        </w:rPr>
        <w:t xml:space="preserve">000 лв. </w:t>
      </w:r>
      <w:r w:rsidRPr="005F3532">
        <w:rPr>
          <w:rFonts w:ascii="Verdana" w:hAnsi="Verdana"/>
          <w:sz w:val="20"/>
          <w:szCs w:val="20"/>
          <w:lang w:val="ru-RU"/>
        </w:rPr>
        <w:t xml:space="preserve">без ДДС или </w:t>
      </w:r>
      <w:r w:rsidRPr="0009791A">
        <w:rPr>
          <w:rFonts w:ascii="Verdana" w:hAnsi="Verdana"/>
          <w:sz w:val="20"/>
          <w:szCs w:val="20"/>
          <w:lang w:val="ru-RU"/>
        </w:rPr>
        <w:t>20</w:t>
      </w:r>
      <w:r w:rsidRPr="005F3532">
        <w:rPr>
          <w:rFonts w:ascii="Verdana" w:hAnsi="Verdana"/>
          <w:sz w:val="20"/>
          <w:szCs w:val="20"/>
          <w:lang w:val="ru-RU"/>
        </w:rPr>
        <w:t xml:space="preserve">% от прогнозната/максималната стойност на договора. </w:t>
      </w:r>
    </w:p>
    <w:p w14:paraId="62CFE181" w14:textId="77777777" w:rsidR="004E78AD" w:rsidRPr="005F3532" w:rsidRDefault="004E78AD" w:rsidP="004E78AD">
      <w:pPr>
        <w:numPr>
          <w:ilvl w:val="2"/>
          <w:numId w:val="9"/>
        </w:numPr>
        <w:ind w:left="1418" w:hanging="709"/>
        <w:jc w:val="both"/>
        <w:rPr>
          <w:rFonts w:ascii="Verdana" w:hAnsi="Verdana"/>
          <w:color w:val="000000"/>
          <w:sz w:val="20"/>
          <w:szCs w:val="20"/>
          <w:lang w:val="ru-RU"/>
        </w:rPr>
      </w:pPr>
      <w:r w:rsidRPr="005F3532">
        <w:rPr>
          <w:rFonts w:ascii="Verdana" w:hAnsi="Verdana" w:cs="Tahoma"/>
          <w:color w:val="000000"/>
          <w:sz w:val="20"/>
          <w:szCs w:val="20"/>
          <w:lang w:val="ru-RU"/>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общата стойност на допълнителните доставки.</w:t>
      </w:r>
    </w:p>
    <w:p w14:paraId="5C0AFB96" w14:textId="77777777" w:rsidR="004E78AD" w:rsidRPr="005F3532" w:rsidRDefault="004E78AD" w:rsidP="004E78AD">
      <w:pPr>
        <w:keepLines/>
        <w:numPr>
          <w:ilvl w:val="1"/>
          <w:numId w:val="9"/>
        </w:numPr>
        <w:spacing w:before="120" w:after="120"/>
        <w:ind w:left="993" w:hanging="709"/>
        <w:jc w:val="both"/>
        <w:rPr>
          <w:rFonts w:ascii="Verdana" w:hAnsi="Verdana"/>
          <w:sz w:val="20"/>
          <w:szCs w:val="20"/>
          <w:lang w:val="ru-RU"/>
        </w:rPr>
      </w:pPr>
      <w:r w:rsidRPr="005F3532">
        <w:rPr>
          <w:rFonts w:ascii="Verdana" w:hAnsi="Verdana"/>
          <w:sz w:val="20"/>
          <w:szCs w:val="20"/>
          <w:lang w:val="ru-RU"/>
        </w:rPr>
        <w:t>Предвидените в ЗОП и в този договор изменения и опции се осъществяват чрез двустранно подписани споразумения между страните.</w:t>
      </w:r>
    </w:p>
    <w:p w14:paraId="2C628EA6" w14:textId="77777777" w:rsidR="004E78AD" w:rsidRPr="005F3532" w:rsidRDefault="004E78AD" w:rsidP="004E78AD">
      <w:pPr>
        <w:keepLines/>
        <w:numPr>
          <w:ilvl w:val="1"/>
          <w:numId w:val="9"/>
        </w:numPr>
        <w:spacing w:before="120" w:after="120"/>
        <w:ind w:left="993" w:hanging="709"/>
        <w:jc w:val="both"/>
        <w:rPr>
          <w:rFonts w:ascii="Verdana" w:hAnsi="Verdana" w:cs="Arial"/>
          <w:sz w:val="20"/>
          <w:szCs w:val="20"/>
          <w:lang w:val="ru-RU"/>
        </w:rPr>
      </w:pPr>
      <w:r w:rsidRPr="0009791A">
        <w:rPr>
          <w:rFonts w:ascii="Verdana" w:hAnsi="Verdana"/>
          <w:sz w:val="20"/>
          <w:szCs w:val="20"/>
          <w:lang w:val="ru-RU"/>
        </w:rPr>
        <w:t>Доставчикът има възможност да предлага на Възложителя по-ниска цена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p>
    <w:p w14:paraId="5C073205" w14:textId="77777777" w:rsidR="004E78AD" w:rsidRPr="005F3532" w:rsidRDefault="004E78AD" w:rsidP="004E78AD">
      <w:pPr>
        <w:numPr>
          <w:ilvl w:val="0"/>
          <w:numId w:val="9"/>
        </w:numPr>
        <w:tabs>
          <w:tab w:val="left" w:pos="426"/>
        </w:tabs>
        <w:spacing w:before="120" w:after="120"/>
        <w:jc w:val="both"/>
        <w:rPr>
          <w:rFonts w:ascii="Verdana" w:hAnsi="Verdana"/>
          <w:sz w:val="20"/>
          <w:szCs w:val="20"/>
          <w:lang w:val="ru-RU"/>
        </w:rPr>
      </w:pPr>
      <w:r w:rsidRPr="005F3532">
        <w:rPr>
          <w:rFonts w:ascii="Verdana" w:hAnsi="Verdana"/>
          <w:sz w:val="20"/>
          <w:szCs w:val="20"/>
          <w:lang w:val="ru-RU"/>
        </w:rPr>
        <w:t xml:space="preserve">Изпълнителят е представил/внесъл гаранция за изпълнение на настоящия Договор съгласно чл.111 от ЗОП, в размер на 3% от стойността по т.6 от този раздел </w:t>
      </w:r>
      <w:r w:rsidRPr="005F3532">
        <w:rPr>
          <w:rFonts w:ascii="Verdana" w:hAnsi="Verdana"/>
          <w:i/>
          <w:sz w:val="20"/>
          <w:szCs w:val="20"/>
          <w:lang w:val="ru-RU"/>
        </w:rPr>
        <w:t>(без да се включва стойността от 1</w:t>
      </w:r>
      <w:r w:rsidRPr="0009791A">
        <w:rPr>
          <w:rFonts w:ascii="Verdana" w:hAnsi="Verdana"/>
          <w:i/>
          <w:sz w:val="20"/>
          <w:szCs w:val="20"/>
        </w:rPr>
        <w:t> </w:t>
      </w:r>
      <w:r w:rsidRPr="005F3532">
        <w:rPr>
          <w:rFonts w:ascii="Verdana" w:hAnsi="Verdana"/>
          <w:i/>
          <w:sz w:val="20"/>
          <w:szCs w:val="20"/>
          <w:lang w:val="ru-RU"/>
        </w:rPr>
        <w:t>200</w:t>
      </w:r>
      <w:r w:rsidRPr="0009791A">
        <w:rPr>
          <w:rFonts w:ascii="Verdana" w:hAnsi="Verdana"/>
          <w:i/>
          <w:sz w:val="20"/>
          <w:szCs w:val="20"/>
        </w:rPr>
        <w:t> </w:t>
      </w:r>
      <w:r w:rsidRPr="005F3532">
        <w:rPr>
          <w:rFonts w:ascii="Verdana" w:hAnsi="Verdana"/>
          <w:i/>
          <w:sz w:val="20"/>
          <w:szCs w:val="20"/>
          <w:lang w:val="ru-RU"/>
        </w:rPr>
        <w:t xml:space="preserve">000 лв. без ДДС, отнасяща се </w:t>
      </w:r>
      <w:r w:rsidRPr="005F3532">
        <w:rPr>
          <w:rFonts w:ascii="Verdana" w:hAnsi="Verdana"/>
          <w:i/>
          <w:spacing w:val="-5"/>
          <w:sz w:val="20"/>
          <w:szCs w:val="20"/>
          <w:lang w:val="ru-RU"/>
        </w:rPr>
        <w:t>за акциз, компонент „Задължение към обществото“ и мрежови услуги за обектите ниско напрежение, за които се прилага стандартизиран товаров профил</w:t>
      </w:r>
      <w:r w:rsidRPr="005F3532">
        <w:rPr>
          <w:rFonts w:ascii="Verdana" w:hAnsi="Verdana" w:cs="Arial"/>
          <w:i/>
          <w:sz w:val="20"/>
          <w:szCs w:val="20"/>
          <w:lang w:val="ru-RU"/>
        </w:rPr>
        <w:t xml:space="preserve"> съгласно „Правилата за търговия с електрическа енергия“ и </w:t>
      </w:r>
      <w:r w:rsidRPr="005F3532">
        <w:rPr>
          <w:rFonts w:ascii="Verdana" w:hAnsi="Verdana"/>
          <w:i/>
          <w:sz w:val="20"/>
          <w:szCs w:val="20"/>
          <w:lang w:val="ru-RU"/>
        </w:rPr>
        <w:t>за опциите/подновявания)</w:t>
      </w:r>
      <w:r w:rsidRPr="005F3532">
        <w:rPr>
          <w:rFonts w:ascii="Verdana" w:hAnsi="Verdana"/>
          <w:sz w:val="20"/>
          <w:szCs w:val="20"/>
          <w:lang w:val="ru-RU"/>
        </w:rPr>
        <w:t>. Гаранцията за изпълнение на договора е с валидност, считано от датата на подписването му до</w:t>
      </w:r>
      <w:r w:rsidRPr="005F3532">
        <w:rPr>
          <w:rFonts w:ascii="Verdana" w:hAnsi="Verdana"/>
          <w:spacing w:val="-4"/>
          <w:sz w:val="20"/>
          <w:szCs w:val="20"/>
          <w:lang w:val="ru-RU"/>
        </w:rPr>
        <w:t xml:space="preserve"> изтичане на срока му на действието</w:t>
      </w:r>
      <w:r w:rsidRPr="005F3532">
        <w:rPr>
          <w:rFonts w:ascii="Verdana" w:hAnsi="Verdana"/>
          <w:sz w:val="20"/>
          <w:szCs w:val="20"/>
          <w:lang w:val="ru-RU"/>
        </w:rPr>
        <w:t>.</w:t>
      </w:r>
    </w:p>
    <w:p w14:paraId="5443DAF0" w14:textId="77777777" w:rsidR="008A569D" w:rsidRPr="00552F89" w:rsidRDefault="008A569D" w:rsidP="007234CA">
      <w:pPr>
        <w:keepLines/>
        <w:numPr>
          <w:ilvl w:val="0"/>
          <w:numId w:val="9"/>
        </w:numPr>
        <w:tabs>
          <w:tab w:val="left" w:pos="426"/>
        </w:tabs>
        <w:spacing w:before="120" w:after="120"/>
        <w:jc w:val="both"/>
        <w:rPr>
          <w:rFonts w:ascii="Verdana" w:hAnsi="Verdana"/>
          <w:sz w:val="20"/>
          <w:szCs w:val="20"/>
          <w:lang w:val="bg-BG"/>
        </w:rPr>
      </w:pPr>
      <w:r w:rsidRPr="00552F89">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5443DAF1" w14:textId="77777777" w:rsidR="008A569D" w:rsidRPr="00552F89" w:rsidRDefault="008A569D" w:rsidP="007234CA">
      <w:pPr>
        <w:keepLines/>
        <w:numPr>
          <w:ilvl w:val="0"/>
          <w:numId w:val="9"/>
        </w:numPr>
        <w:tabs>
          <w:tab w:val="left" w:pos="426"/>
        </w:tabs>
        <w:spacing w:before="120" w:after="120"/>
        <w:jc w:val="both"/>
        <w:rPr>
          <w:rFonts w:ascii="Verdana" w:hAnsi="Verdana"/>
          <w:sz w:val="20"/>
          <w:szCs w:val="20"/>
          <w:lang w:val="bg-BG"/>
        </w:rPr>
      </w:pPr>
      <w:r w:rsidRPr="00552F89">
        <w:rPr>
          <w:rFonts w:ascii="Verdana" w:hAnsi="Verdana"/>
          <w:sz w:val="20"/>
          <w:szCs w:val="20"/>
          <w:lang w:val="bg-BG"/>
        </w:rPr>
        <w:t xml:space="preserve">В </w:t>
      </w:r>
      <w:r w:rsidRPr="00552F89">
        <w:rPr>
          <w:rFonts w:ascii="Verdana" w:hAnsi="Verdana" w:cs="Tahoma"/>
          <w:sz w:val="20"/>
          <w:szCs w:val="20"/>
          <w:lang w:val="bg-BG"/>
        </w:rPr>
        <w:t>случай</w:t>
      </w:r>
      <w:r w:rsidRPr="00552F89">
        <w:rPr>
          <w:rFonts w:ascii="Verdana" w:hAnsi="Verdana"/>
          <w:sz w:val="20"/>
          <w:szCs w:val="20"/>
          <w:lang w:val="bg-BG"/>
        </w:rPr>
        <w:t xml:space="preserve"> че </w:t>
      </w:r>
      <w:r w:rsidRPr="00552F89">
        <w:rPr>
          <w:rFonts w:ascii="Verdana" w:hAnsi="Verdana" w:cs="Tahoma"/>
          <w:sz w:val="20"/>
          <w:szCs w:val="20"/>
          <w:lang w:val="bg-BG"/>
        </w:rPr>
        <w:t xml:space="preserve">изпълнителят </w:t>
      </w:r>
      <w:r w:rsidRPr="00552F89">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5443DAF2" w14:textId="77777777" w:rsidR="008A569D" w:rsidRPr="00552F89" w:rsidRDefault="008A569D" w:rsidP="007234CA">
      <w:pPr>
        <w:keepLines/>
        <w:numPr>
          <w:ilvl w:val="0"/>
          <w:numId w:val="9"/>
        </w:numPr>
        <w:tabs>
          <w:tab w:val="left" w:pos="426"/>
        </w:tabs>
        <w:spacing w:before="120" w:after="120"/>
        <w:jc w:val="both"/>
        <w:rPr>
          <w:rFonts w:ascii="Verdana" w:hAnsi="Verdana"/>
          <w:sz w:val="20"/>
          <w:szCs w:val="20"/>
          <w:lang w:val="bg-BG"/>
        </w:rPr>
      </w:pPr>
      <w:bookmarkStart w:id="4" w:name="_Ref534250083"/>
      <w:bookmarkStart w:id="5" w:name="_Ref534250586"/>
      <w:r w:rsidRPr="00552F89">
        <w:rPr>
          <w:rFonts w:ascii="Verdana" w:hAnsi="Verdana"/>
          <w:b/>
          <w:sz w:val="20"/>
          <w:szCs w:val="20"/>
          <w:lang w:val="bg-BG"/>
        </w:rPr>
        <w:lastRenderedPageBreak/>
        <w:t>*</w:t>
      </w:r>
      <w:r w:rsidRPr="00552F89">
        <w:rPr>
          <w:rFonts w:ascii="Verdana" w:hAnsi="Verdana"/>
          <w:sz w:val="20"/>
          <w:szCs w:val="20"/>
          <w:lang w:val="bg-BG"/>
        </w:rPr>
        <w:t xml:space="preserve"> </w:t>
      </w:r>
      <w:r w:rsidRPr="00552F89">
        <w:rPr>
          <w:rFonts w:ascii="Verdana" w:hAnsi="Verdana" w:cs="Tahoma"/>
          <w:sz w:val="20"/>
          <w:szCs w:val="20"/>
          <w:lang w:val="bg-BG"/>
        </w:rPr>
        <w:t>Контролиращ</w:t>
      </w:r>
      <w:r w:rsidRPr="00552F89">
        <w:rPr>
          <w:rFonts w:ascii="Verdana" w:hAnsi="Verdana"/>
          <w:sz w:val="20"/>
          <w:szCs w:val="20"/>
          <w:lang w:val="bg-BG"/>
        </w:rPr>
        <w:t xml:space="preserve"> служител по договора от страна на Възложителя: ...............................................................................................................</w:t>
      </w:r>
    </w:p>
    <w:p w14:paraId="5443DAF3" w14:textId="77777777" w:rsidR="008A569D" w:rsidRPr="00552F89" w:rsidRDefault="008A569D" w:rsidP="007234CA">
      <w:pPr>
        <w:keepLines/>
        <w:numPr>
          <w:ilvl w:val="0"/>
          <w:numId w:val="9"/>
        </w:numPr>
        <w:tabs>
          <w:tab w:val="left" w:pos="426"/>
        </w:tabs>
        <w:spacing w:before="120" w:after="120"/>
        <w:jc w:val="both"/>
        <w:rPr>
          <w:rFonts w:ascii="Verdana" w:hAnsi="Verdana"/>
          <w:sz w:val="20"/>
          <w:szCs w:val="20"/>
          <w:lang w:val="bg-BG"/>
        </w:rPr>
      </w:pPr>
      <w:r w:rsidRPr="00552F89">
        <w:rPr>
          <w:rFonts w:ascii="Verdana" w:hAnsi="Verdana"/>
          <w:b/>
          <w:sz w:val="20"/>
          <w:szCs w:val="20"/>
          <w:lang w:val="bg-BG"/>
        </w:rPr>
        <w:t>*</w:t>
      </w:r>
      <w:r w:rsidRPr="00552F89">
        <w:rPr>
          <w:rFonts w:ascii="Verdana" w:hAnsi="Verdana"/>
          <w:sz w:val="20"/>
          <w:szCs w:val="20"/>
          <w:lang w:val="bg-BG"/>
        </w:rPr>
        <w:t xml:space="preserve"> </w:t>
      </w:r>
      <w:r w:rsidRPr="00552F89">
        <w:rPr>
          <w:rFonts w:ascii="Verdana" w:hAnsi="Verdana" w:cs="Tahoma"/>
          <w:sz w:val="20"/>
          <w:szCs w:val="20"/>
          <w:lang w:val="bg-BG"/>
        </w:rPr>
        <w:t>Контролиращ</w:t>
      </w:r>
      <w:r w:rsidRPr="00552F89">
        <w:rPr>
          <w:rFonts w:ascii="Verdana" w:hAnsi="Verdana"/>
          <w:sz w:val="20"/>
          <w:szCs w:val="20"/>
          <w:lang w:val="bg-BG"/>
        </w:rPr>
        <w:t xml:space="preserve"> служител по договора от страна на Изпълнител: ...............................................................................................................</w:t>
      </w:r>
    </w:p>
    <w:p w14:paraId="5443DAF4" w14:textId="77777777" w:rsidR="008A569D" w:rsidRPr="00552F89" w:rsidRDefault="008A569D" w:rsidP="008A569D">
      <w:pPr>
        <w:pStyle w:val="BodyTextIndent"/>
        <w:keepLines/>
        <w:tabs>
          <w:tab w:val="left" w:pos="0"/>
        </w:tabs>
        <w:spacing w:before="120" w:after="120"/>
        <w:ind w:left="0" w:firstLine="0"/>
        <w:rPr>
          <w:color w:val="auto"/>
          <w:sz w:val="20"/>
          <w:lang w:val="bg-BG"/>
        </w:rPr>
      </w:pPr>
    </w:p>
    <w:p w14:paraId="5443DAF5" w14:textId="77777777" w:rsidR="008A569D" w:rsidRPr="00552F89" w:rsidRDefault="008A569D" w:rsidP="008A569D">
      <w:pPr>
        <w:pStyle w:val="BodyTextIndent"/>
        <w:keepLines/>
        <w:tabs>
          <w:tab w:val="left" w:pos="0"/>
        </w:tabs>
        <w:spacing w:before="120" w:after="600"/>
        <w:ind w:left="0" w:firstLine="0"/>
        <w:rPr>
          <w:color w:val="auto"/>
          <w:sz w:val="20"/>
          <w:lang w:val="bg-BG"/>
        </w:rPr>
      </w:pPr>
      <w:r w:rsidRPr="00552F89">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8A569D" w:rsidRPr="00552F89" w14:paraId="5443DB00" w14:textId="77777777" w:rsidTr="009E1A08">
        <w:trPr>
          <w:jc w:val="right"/>
        </w:trPr>
        <w:tc>
          <w:tcPr>
            <w:tcW w:w="4261" w:type="dxa"/>
          </w:tcPr>
          <w:p w14:paraId="5443DAF6"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7"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8"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9"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A" w14:textId="77777777" w:rsidR="008A569D" w:rsidRPr="00552F89" w:rsidRDefault="008A569D" w:rsidP="009E1A08">
            <w:pPr>
              <w:keepLines/>
              <w:rPr>
                <w:rFonts w:ascii="Verdana" w:hAnsi="Verdana"/>
                <w:b/>
                <w:bCs/>
                <w:sz w:val="20"/>
                <w:szCs w:val="20"/>
                <w:lang w:val="bg-BG"/>
              </w:rPr>
            </w:pPr>
            <w:r w:rsidRPr="00552F89">
              <w:rPr>
                <w:rFonts w:ascii="Verdana" w:hAnsi="Verdana"/>
                <w:b/>
                <w:bCs/>
                <w:sz w:val="20"/>
                <w:szCs w:val="20"/>
                <w:lang w:val="bg-BG"/>
              </w:rPr>
              <w:t>Изпълнител</w:t>
            </w:r>
          </w:p>
        </w:tc>
        <w:tc>
          <w:tcPr>
            <w:tcW w:w="4261" w:type="dxa"/>
          </w:tcPr>
          <w:p w14:paraId="5443DAFB"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C"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D"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E"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“Софийска вода” АД</w:t>
            </w:r>
          </w:p>
          <w:p w14:paraId="5443DAFF" w14:textId="77777777" w:rsidR="008A569D" w:rsidRPr="00552F89" w:rsidRDefault="008A569D" w:rsidP="009E1A08">
            <w:pPr>
              <w:keepLines/>
              <w:rPr>
                <w:rFonts w:ascii="Verdana" w:hAnsi="Verdana"/>
                <w:sz w:val="20"/>
                <w:szCs w:val="20"/>
                <w:lang w:val="bg-BG"/>
              </w:rPr>
            </w:pPr>
            <w:r w:rsidRPr="00552F89">
              <w:rPr>
                <w:rFonts w:ascii="Verdana" w:hAnsi="Verdana"/>
                <w:b/>
                <w:bCs/>
                <w:sz w:val="20"/>
                <w:szCs w:val="20"/>
                <w:lang w:val="bg-BG"/>
              </w:rPr>
              <w:t>Възложител</w:t>
            </w:r>
          </w:p>
        </w:tc>
      </w:tr>
    </w:tbl>
    <w:p w14:paraId="5443DB01" w14:textId="77777777" w:rsidR="008A569D" w:rsidRPr="00552F89" w:rsidRDefault="008A569D" w:rsidP="008A569D">
      <w:pPr>
        <w:pStyle w:val="p50"/>
        <w:keepLines/>
        <w:tabs>
          <w:tab w:val="clear" w:pos="760"/>
        </w:tabs>
        <w:spacing w:after="240" w:line="240" w:lineRule="auto"/>
        <w:ind w:left="0" w:firstLine="0"/>
        <w:rPr>
          <w:rFonts w:ascii="Verdana" w:hAnsi="Verdana" w:cs="Arial"/>
          <w:b/>
          <w:color w:val="auto"/>
          <w:sz w:val="20"/>
          <w:szCs w:val="20"/>
          <w:lang w:val="bg-BG"/>
        </w:rPr>
      </w:pPr>
    </w:p>
    <w:p w14:paraId="5443DB02" w14:textId="77777777" w:rsidR="008A569D" w:rsidRPr="00552F89" w:rsidRDefault="008A569D" w:rsidP="008A569D">
      <w:pPr>
        <w:pStyle w:val="p50"/>
        <w:keepLines/>
        <w:tabs>
          <w:tab w:val="clear" w:pos="760"/>
        </w:tabs>
        <w:spacing w:after="240" w:line="240" w:lineRule="auto"/>
        <w:ind w:left="0" w:firstLine="0"/>
        <w:rPr>
          <w:rFonts w:ascii="Verdana" w:hAnsi="Verdana" w:cs="Arial"/>
          <w:color w:val="auto"/>
          <w:sz w:val="20"/>
          <w:szCs w:val="20"/>
          <w:lang w:val="bg-BG"/>
        </w:rPr>
      </w:pPr>
      <w:r w:rsidRPr="00552F89">
        <w:rPr>
          <w:rFonts w:ascii="Verdana" w:hAnsi="Verdana" w:cs="Arial"/>
          <w:b/>
          <w:color w:val="auto"/>
          <w:sz w:val="20"/>
          <w:szCs w:val="20"/>
          <w:lang w:val="bg-BG"/>
        </w:rPr>
        <w:t>*</w:t>
      </w:r>
      <w:r w:rsidRPr="00552F89">
        <w:rPr>
          <w:rFonts w:ascii="Verdana" w:hAnsi="Verdana" w:cs="Arial"/>
          <w:color w:val="auto"/>
          <w:sz w:val="20"/>
          <w:szCs w:val="20"/>
          <w:lang w:val="bg-BG"/>
        </w:rPr>
        <w:t xml:space="preserve"> Попълва се от Възложителя на етап подписване на договора.</w:t>
      </w:r>
    </w:p>
    <w:p w14:paraId="5443DB03" w14:textId="77777777" w:rsidR="008A569D" w:rsidRPr="00552F89" w:rsidRDefault="008A569D" w:rsidP="008A569D">
      <w:pPr>
        <w:pStyle w:val="Heading1"/>
        <w:keepNext w:val="0"/>
        <w:keepLines/>
        <w:jc w:val="center"/>
        <w:rPr>
          <w:rFonts w:ascii="Verdana" w:hAnsi="Verdana"/>
          <w:sz w:val="20"/>
          <w:szCs w:val="20"/>
          <w:lang w:val="bg-BG"/>
        </w:rPr>
        <w:sectPr w:rsidR="008A569D" w:rsidRPr="00552F89" w:rsidSect="009E1A08">
          <w:pgSz w:w="11906" w:h="16838" w:code="9"/>
          <w:pgMar w:top="1145" w:right="1440" w:bottom="1134" w:left="1440" w:header="426" w:footer="289" w:gutter="0"/>
          <w:cols w:space="708"/>
          <w:docGrid w:linePitch="360"/>
        </w:sectPr>
      </w:pPr>
    </w:p>
    <w:bookmarkEnd w:id="4"/>
    <w:bookmarkEnd w:id="5"/>
    <w:p w14:paraId="5443DB04" w14:textId="77777777" w:rsidR="008A569D" w:rsidRPr="00552F89" w:rsidRDefault="008A569D" w:rsidP="008A569D">
      <w:pPr>
        <w:pStyle w:val="Heading1"/>
        <w:keepNext w:val="0"/>
        <w:keepLines/>
        <w:jc w:val="center"/>
        <w:rPr>
          <w:rFonts w:ascii="Verdana" w:hAnsi="Verdana"/>
          <w:sz w:val="20"/>
          <w:szCs w:val="20"/>
          <w:lang w:val="bg-BG"/>
        </w:rPr>
        <w:sectPr w:rsidR="008A569D" w:rsidRPr="00552F89" w:rsidSect="009E1A08">
          <w:pgSz w:w="11906" w:h="16838"/>
          <w:pgMar w:top="1440" w:right="1440" w:bottom="1440" w:left="1440" w:header="709" w:footer="303" w:gutter="0"/>
          <w:cols w:space="708"/>
          <w:vAlign w:val="center"/>
          <w:docGrid w:linePitch="360"/>
        </w:sectPr>
      </w:pPr>
      <w:r w:rsidRPr="00552F89">
        <w:rPr>
          <w:rFonts w:ascii="Verdana" w:hAnsi="Verdana"/>
          <w:sz w:val="20"/>
          <w:szCs w:val="20"/>
          <w:lang w:val="bg-BG"/>
        </w:rPr>
        <w:lastRenderedPageBreak/>
        <w:t xml:space="preserve">РАЗДЕЛ А: ТЕХНИЧЕСКО ЗАДАНИЕ – ПРЕДМЕТ НА ДОГОВОРА </w:t>
      </w:r>
    </w:p>
    <w:p w14:paraId="194936C4" w14:textId="77777777" w:rsidR="004E78AD" w:rsidRPr="004E78AD" w:rsidRDefault="004E78AD" w:rsidP="00135553">
      <w:pPr>
        <w:numPr>
          <w:ilvl w:val="0"/>
          <w:numId w:val="35"/>
        </w:numPr>
        <w:spacing w:before="120" w:after="120" w:line="276" w:lineRule="auto"/>
        <w:contextualSpacing/>
        <w:jc w:val="both"/>
        <w:rPr>
          <w:rFonts w:ascii="Verdana" w:eastAsia="Calibri" w:hAnsi="Verdana"/>
          <w:b/>
          <w:bCs/>
          <w:sz w:val="20"/>
          <w:szCs w:val="20"/>
          <w:lang w:val="bg-BG"/>
        </w:rPr>
      </w:pPr>
      <w:r w:rsidRPr="004E78AD">
        <w:rPr>
          <w:rFonts w:ascii="Verdana" w:eastAsia="Calibri" w:hAnsi="Verdana"/>
          <w:b/>
          <w:bCs/>
          <w:sz w:val="20"/>
          <w:szCs w:val="20"/>
          <w:lang w:val="bg-BG"/>
        </w:rPr>
        <w:lastRenderedPageBreak/>
        <w:t>ТЕХНИЧЕСКО ЗАДАНИЕ - ПРЕДМЕТ НА ДОГОВОРА</w:t>
      </w:r>
    </w:p>
    <w:p w14:paraId="28C6C390" w14:textId="77777777" w:rsidR="004E78AD" w:rsidRPr="004E78AD" w:rsidRDefault="004E78AD" w:rsidP="004E78AD">
      <w:pPr>
        <w:spacing w:before="120" w:after="120"/>
        <w:ind w:left="450"/>
        <w:contextualSpacing/>
        <w:jc w:val="both"/>
        <w:rPr>
          <w:rFonts w:ascii="Verdana" w:eastAsia="Calibri" w:hAnsi="Verdana"/>
          <w:b/>
          <w:bCs/>
          <w:sz w:val="20"/>
          <w:szCs w:val="20"/>
          <w:lang w:val="bg-BG"/>
        </w:rPr>
      </w:pPr>
    </w:p>
    <w:p w14:paraId="6C49344A" w14:textId="77777777" w:rsidR="004E78AD" w:rsidRPr="004E78AD" w:rsidRDefault="004E78AD" w:rsidP="00B71EBD">
      <w:pPr>
        <w:numPr>
          <w:ilvl w:val="0"/>
          <w:numId w:val="33"/>
        </w:numPr>
        <w:tabs>
          <w:tab w:val="left" w:pos="708"/>
          <w:tab w:val="left" w:pos="760"/>
        </w:tabs>
        <w:snapToGrid w:val="0"/>
        <w:spacing w:before="120" w:after="120" w:line="276" w:lineRule="auto"/>
        <w:jc w:val="both"/>
        <w:rPr>
          <w:rFonts w:ascii="Verdana" w:hAnsi="Verdana"/>
          <w:snapToGrid w:val="0"/>
          <w:vanish/>
          <w:sz w:val="16"/>
          <w:szCs w:val="16"/>
          <w:lang w:val="bg-BG"/>
        </w:rPr>
      </w:pPr>
      <w:bookmarkStart w:id="6" w:name="предметнадоговора"/>
      <w:bookmarkEnd w:id="6"/>
    </w:p>
    <w:p w14:paraId="4F67F7F0" w14:textId="77777777" w:rsidR="004E78AD" w:rsidRPr="004E78AD" w:rsidRDefault="004E78AD" w:rsidP="00135553">
      <w:pPr>
        <w:numPr>
          <w:ilvl w:val="1"/>
          <w:numId w:val="33"/>
        </w:numPr>
        <w:tabs>
          <w:tab w:val="left" w:pos="760"/>
          <w:tab w:val="left" w:pos="851"/>
        </w:tabs>
        <w:snapToGrid w:val="0"/>
        <w:spacing w:before="120" w:after="120" w:line="276" w:lineRule="auto"/>
        <w:ind w:left="851" w:hanging="567"/>
        <w:jc w:val="both"/>
        <w:rPr>
          <w:rFonts w:ascii="Verdana" w:hAnsi="Verdana" w:cs="Arial"/>
          <w:snapToGrid w:val="0"/>
          <w:sz w:val="20"/>
          <w:szCs w:val="20"/>
          <w:lang w:val="bg-BG" w:eastAsia="bg-BG"/>
        </w:rPr>
      </w:pPr>
      <w:r w:rsidRPr="004E78AD">
        <w:rPr>
          <w:rFonts w:ascii="Verdana" w:hAnsi="Verdana"/>
          <w:snapToGrid w:val="0"/>
          <w:sz w:val="20"/>
          <w:szCs w:val="20"/>
          <w:lang w:val="bg-BG"/>
        </w:rPr>
        <w:tab/>
        <w:t xml:space="preserve">Предмет на договора е доставка на активна електрическа енергия </w:t>
      </w:r>
      <w:r w:rsidRPr="004E78AD">
        <w:rPr>
          <w:rFonts w:ascii="Verdana" w:hAnsi="Verdana" w:cs="Arial"/>
          <w:snapToGrid w:val="0"/>
          <w:sz w:val="20"/>
          <w:szCs w:val="20"/>
          <w:lang w:val="bg-BG" w:eastAsia="bg-BG"/>
        </w:rPr>
        <w:t>високо, средно и ниско</w:t>
      </w:r>
      <w:r w:rsidRPr="004E78AD">
        <w:rPr>
          <w:rFonts w:ascii="Verdana" w:hAnsi="Verdana"/>
          <w:snapToGrid w:val="0"/>
          <w:sz w:val="20"/>
          <w:szCs w:val="20"/>
          <w:lang w:val="bg-BG"/>
        </w:rPr>
        <w:t xml:space="preserve"> напрежение по свободно договорени цени съгласно Закона за енергетиката и включване в балансираща група на обектите на „Софийска вода“ АД </w:t>
      </w:r>
      <w:r w:rsidRPr="004E78AD">
        <w:rPr>
          <w:rFonts w:ascii="Verdana" w:hAnsi="Verdana" w:cs="Arial"/>
          <w:snapToGrid w:val="0"/>
          <w:sz w:val="20"/>
          <w:szCs w:val="20"/>
          <w:lang w:val="bg-BG" w:eastAsia="bg-BG"/>
        </w:rPr>
        <w:t xml:space="preserve">и </w:t>
      </w:r>
      <w:r w:rsidRPr="004E78AD">
        <w:rPr>
          <w:rFonts w:ascii="Verdana" w:hAnsi="Verdana"/>
          <w:snapToGrid w:val="0"/>
          <w:sz w:val="20"/>
          <w:szCs w:val="20"/>
          <w:lang w:val="bg-BG"/>
        </w:rPr>
        <w:t>покриване на техните небаланси.</w:t>
      </w:r>
    </w:p>
    <w:p w14:paraId="629F922B" w14:textId="77777777" w:rsidR="004E78AD" w:rsidRPr="004E78AD" w:rsidRDefault="004E78AD" w:rsidP="00135553">
      <w:pPr>
        <w:numPr>
          <w:ilvl w:val="1"/>
          <w:numId w:val="33"/>
        </w:numPr>
        <w:tabs>
          <w:tab w:val="left" w:pos="760"/>
          <w:tab w:val="left" w:pos="851"/>
        </w:tabs>
        <w:snapToGrid w:val="0"/>
        <w:spacing w:before="120" w:after="120" w:line="276" w:lineRule="auto"/>
        <w:ind w:left="851" w:hanging="567"/>
        <w:jc w:val="both"/>
        <w:rPr>
          <w:rFonts w:ascii="Verdana" w:hAnsi="Verdana" w:cs="Arial"/>
          <w:bCs/>
          <w:snapToGrid w:val="0"/>
          <w:sz w:val="20"/>
          <w:szCs w:val="20"/>
          <w:lang w:val="bg-BG"/>
        </w:rPr>
      </w:pPr>
      <w:r w:rsidRPr="004E78AD">
        <w:rPr>
          <w:rFonts w:ascii="Verdana" w:hAnsi="Verdana"/>
          <w:snapToGrid w:val="0"/>
          <w:sz w:val="20"/>
          <w:szCs w:val="20"/>
          <w:lang w:val="bg-BG"/>
        </w:rPr>
        <w:tab/>
        <w:t xml:space="preserve">Обектът на „Софийска вода“ АД на </w:t>
      </w:r>
      <w:r w:rsidRPr="004E78AD">
        <w:rPr>
          <w:rFonts w:ascii="Verdana" w:hAnsi="Verdana"/>
          <w:b/>
          <w:snapToGrid w:val="0"/>
          <w:sz w:val="20"/>
          <w:szCs w:val="20"/>
          <w:lang w:val="bg-BG"/>
        </w:rPr>
        <w:t>високо напрежение</w:t>
      </w:r>
      <w:r w:rsidRPr="004E78AD">
        <w:rPr>
          <w:rFonts w:ascii="Verdana" w:hAnsi="Verdana"/>
          <w:snapToGrid w:val="0"/>
          <w:sz w:val="20"/>
          <w:szCs w:val="20"/>
          <w:lang w:val="bg-BG"/>
        </w:rPr>
        <w:t xml:space="preserve"> е „Пречиствателна станция за отпадъчни води Кубратово” (СПСОВ). </w:t>
      </w:r>
    </w:p>
    <w:p w14:paraId="1EB76F9D" w14:textId="77777777" w:rsidR="004E78AD" w:rsidRPr="004E78AD" w:rsidRDefault="004E78AD" w:rsidP="004E78AD">
      <w:pPr>
        <w:tabs>
          <w:tab w:val="left" w:pos="760"/>
          <w:tab w:val="left" w:pos="851"/>
        </w:tabs>
        <w:snapToGrid w:val="0"/>
        <w:spacing w:before="120" w:after="120"/>
        <w:ind w:left="851"/>
        <w:jc w:val="both"/>
        <w:rPr>
          <w:rFonts w:ascii="Verdana" w:hAnsi="Verdana" w:cs="Arial"/>
          <w:bCs/>
          <w:snapToGrid w:val="0"/>
          <w:sz w:val="20"/>
          <w:szCs w:val="20"/>
          <w:lang w:val="bg-BG"/>
        </w:rPr>
      </w:pPr>
      <w:r w:rsidRPr="004E78AD">
        <w:rPr>
          <w:rFonts w:ascii="Verdana" w:hAnsi="Verdana"/>
          <w:snapToGrid w:val="0"/>
          <w:sz w:val="20"/>
          <w:szCs w:val="20"/>
          <w:lang w:val="bg-BG"/>
        </w:rPr>
        <w:t xml:space="preserve">Обектите на „Софийска вода“ АД на ниско и средно напрежение са описани в Приложение 1, Приложение 2 и Приложение 3 към настоящия раздел. Възложителят следва да бъден включен с всички свои обекти като непряк член </w:t>
      </w:r>
      <w:r w:rsidRPr="004E78AD">
        <w:rPr>
          <w:rFonts w:ascii="Verdana" w:hAnsi="Verdana" w:cs="Arial"/>
          <w:snapToGrid w:val="0"/>
          <w:sz w:val="20"/>
          <w:szCs w:val="20"/>
          <w:lang w:val="bg-BG"/>
        </w:rPr>
        <w:t xml:space="preserve">в балансиращата група на изпълнителя (търговеца) и предоставяне на всички необходими административни и други услуги свързани с </w:t>
      </w:r>
      <w:r w:rsidRPr="004E78AD">
        <w:rPr>
          <w:rFonts w:ascii="Verdana" w:hAnsi="Verdana"/>
          <w:snapToGrid w:val="0"/>
          <w:sz w:val="20"/>
          <w:szCs w:val="20"/>
          <w:lang w:val="bg-BG"/>
        </w:rPr>
        <w:t xml:space="preserve">покриването на небалансите спрямо почасовите графици на дружеството. </w:t>
      </w:r>
    </w:p>
    <w:p w14:paraId="7E419467" w14:textId="77777777" w:rsidR="004E78AD" w:rsidRPr="004E78AD" w:rsidRDefault="004E78AD" w:rsidP="00135553">
      <w:pPr>
        <w:numPr>
          <w:ilvl w:val="1"/>
          <w:numId w:val="33"/>
        </w:numPr>
        <w:tabs>
          <w:tab w:val="left" w:pos="760"/>
          <w:tab w:val="left" w:pos="851"/>
        </w:tabs>
        <w:snapToGrid w:val="0"/>
        <w:spacing w:before="120" w:after="120" w:line="276" w:lineRule="auto"/>
        <w:ind w:left="851" w:hanging="567"/>
        <w:jc w:val="both"/>
        <w:rPr>
          <w:rFonts w:ascii="Verdana" w:hAnsi="Verdana"/>
          <w:bCs/>
          <w:snapToGrid w:val="0"/>
          <w:sz w:val="20"/>
          <w:szCs w:val="20"/>
          <w:lang w:val="bg-BG"/>
        </w:rPr>
      </w:pPr>
      <w:r w:rsidRPr="004E78AD">
        <w:rPr>
          <w:rFonts w:ascii="Verdana" w:hAnsi="Verdana"/>
          <w:snapToGrid w:val="0"/>
          <w:sz w:val="20"/>
          <w:szCs w:val="20"/>
          <w:lang w:val="bg-BG"/>
        </w:rPr>
        <w:tab/>
        <w:t>Изпълнителят</w:t>
      </w:r>
      <w:r w:rsidRPr="004E78AD">
        <w:rPr>
          <w:rFonts w:ascii="Verdana" w:hAnsi="Verdana"/>
          <w:bCs/>
          <w:snapToGrid w:val="0"/>
          <w:sz w:val="20"/>
          <w:szCs w:val="20"/>
          <w:lang w:val="bg-BG"/>
        </w:rPr>
        <w:t xml:space="preserve"> </w:t>
      </w:r>
      <w:r w:rsidRPr="004E78AD">
        <w:rPr>
          <w:rFonts w:ascii="Verdana" w:hAnsi="Verdana" w:cs="Arial"/>
          <w:snapToGrid w:val="0"/>
          <w:sz w:val="20"/>
          <w:szCs w:val="20"/>
          <w:lang w:val="bg-BG"/>
        </w:rPr>
        <w:t xml:space="preserve">(търговецът) </w:t>
      </w:r>
      <w:r w:rsidRPr="004E78AD">
        <w:rPr>
          <w:rFonts w:ascii="Verdana" w:hAnsi="Verdana"/>
          <w:bCs/>
          <w:snapToGrid w:val="0"/>
          <w:sz w:val="20"/>
          <w:szCs w:val="20"/>
          <w:lang w:val="bg-BG"/>
        </w:rPr>
        <w:t>извършва дейностите, предмет на договора, съобразно заложените изисквания в проекта на договора.</w:t>
      </w:r>
    </w:p>
    <w:p w14:paraId="34E7205D" w14:textId="77777777" w:rsidR="004E78AD" w:rsidRPr="004E78AD" w:rsidRDefault="004E78AD" w:rsidP="00135553">
      <w:pPr>
        <w:numPr>
          <w:ilvl w:val="1"/>
          <w:numId w:val="33"/>
        </w:numPr>
        <w:tabs>
          <w:tab w:val="left" w:pos="851"/>
          <w:tab w:val="left" w:pos="993"/>
        </w:tabs>
        <w:snapToGrid w:val="0"/>
        <w:spacing w:before="120" w:after="120" w:line="276" w:lineRule="auto"/>
        <w:ind w:left="993" w:hanging="709"/>
        <w:jc w:val="both"/>
        <w:rPr>
          <w:rFonts w:ascii="Verdana" w:hAnsi="Verdana"/>
          <w:b/>
          <w:snapToGrid w:val="0"/>
          <w:sz w:val="20"/>
          <w:szCs w:val="20"/>
          <w:lang w:val="bg-BG"/>
        </w:rPr>
      </w:pPr>
      <w:r w:rsidRPr="004E78AD">
        <w:rPr>
          <w:rFonts w:ascii="Verdana" w:hAnsi="Verdana"/>
          <w:b/>
          <w:snapToGrid w:val="0"/>
          <w:sz w:val="20"/>
          <w:szCs w:val="20"/>
          <w:lang w:val="bg-BG"/>
        </w:rPr>
        <w:t>ЗАЯВЯВАНЕ НА АКТИВНА ЕЛЕКТРИЧЕСКА ЕНЕРГИЯ ВИСОКО И СРЕДНО НАПРЕЖЕНИЕ</w:t>
      </w:r>
    </w:p>
    <w:p w14:paraId="21D16DD3"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Контролиращият служител или Представителя на контролиращия служител предоставя на изпълнителя (търговеца) ежедневен график за доставка на активна електрическа енергия високо и средно напрежение за ден напред. Ежедневният график за доставка представлява заявения часови електрически енергиен товар за период от 1 (един) ден, който обхваща 24 (двадесет и четири) последователни часа.</w:t>
      </w:r>
    </w:p>
    <w:p w14:paraId="7A6EE98D"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Дневните графици съответно за събота, неделя и понеделник се изпращат до 12:00 ч. на предходния четвъртък.</w:t>
      </w:r>
    </w:p>
    <w:p w14:paraId="0C02C561"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Дневните графици за вторник се изпращат до 12:00 ч. на предходния петък.</w:t>
      </w:r>
    </w:p>
    <w:p w14:paraId="615AD727"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Дневните графици за сряда се изпращат до 12:00 ч. на предходния понеделник.</w:t>
      </w:r>
    </w:p>
    <w:p w14:paraId="74FCE6DB"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Дневните графици за четвъртък се изпращат до 12:00 ч. на предходния вторник.</w:t>
      </w:r>
    </w:p>
    <w:p w14:paraId="25314AC8"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Дневните графици за петък се изпращат до 12:00 ч. на предходната сряда.</w:t>
      </w:r>
    </w:p>
    <w:p w14:paraId="6F0EB1CC"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 xml:space="preserve">Контролиращият служител или Представителят на контролиращия служител изпраща ежедневния график за доставка на изпълнителя (търговеца) по факс или имейл. </w:t>
      </w:r>
    </w:p>
    <w:p w14:paraId="21C7C277"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 xml:space="preserve">Възложителят се задължава максимално точно да прогнозира своите ежедневните почасови графици. </w:t>
      </w:r>
    </w:p>
    <w:p w14:paraId="077C23AE"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В случай, че Възложителят не изпрати ежедневен график за доставка в срока по т.1.4.2, т.1.4.3., т.1.4.4., т.1.4.5. и т.1.4.6. от настоящия раздел, изпълнителят (търговецът) ще счита, че изпратеният за предходния период ежедневен график остава валиден за предстоящия период.</w:t>
      </w:r>
    </w:p>
    <w:p w14:paraId="40717286"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bCs/>
          <w:snapToGrid w:val="0"/>
          <w:sz w:val="20"/>
          <w:szCs w:val="20"/>
          <w:lang w:val="bg-BG"/>
        </w:rPr>
      </w:pPr>
      <w:r w:rsidRPr="004E78AD">
        <w:rPr>
          <w:rFonts w:ascii="Verdana" w:hAnsi="Verdana"/>
          <w:snapToGrid w:val="0"/>
          <w:sz w:val="20"/>
          <w:szCs w:val="20"/>
          <w:lang w:val="bg-BG"/>
        </w:rPr>
        <w:lastRenderedPageBreak/>
        <w:t>Изпълнителят</w:t>
      </w:r>
      <w:r w:rsidRPr="004E78AD">
        <w:rPr>
          <w:rFonts w:ascii="Verdana" w:hAnsi="Verdana" w:cs="Arial"/>
          <w:snapToGrid w:val="0"/>
          <w:sz w:val="20"/>
          <w:szCs w:val="20"/>
          <w:lang w:val="bg-BG"/>
        </w:rPr>
        <w:t xml:space="preserve"> (</w:t>
      </w:r>
      <w:r w:rsidRPr="004E78AD">
        <w:rPr>
          <w:rFonts w:ascii="Verdana" w:hAnsi="Verdana"/>
          <w:snapToGrid w:val="0"/>
          <w:sz w:val="20"/>
          <w:szCs w:val="20"/>
          <w:lang w:val="bg-BG"/>
        </w:rPr>
        <w:t>търговеца</w:t>
      </w:r>
      <w:r w:rsidRPr="004E78AD">
        <w:rPr>
          <w:rFonts w:ascii="Verdana" w:hAnsi="Verdana" w:cs="Arial"/>
          <w:snapToGrid w:val="0"/>
          <w:sz w:val="20"/>
          <w:szCs w:val="20"/>
          <w:lang w:val="bg-BG"/>
        </w:rPr>
        <w:t xml:space="preserve">) </w:t>
      </w:r>
      <w:r w:rsidRPr="004E78AD">
        <w:rPr>
          <w:rFonts w:ascii="Verdana" w:hAnsi="Verdana"/>
          <w:bCs/>
          <w:snapToGrid w:val="0"/>
          <w:sz w:val="20"/>
          <w:szCs w:val="20"/>
          <w:lang w:val="bg-BG"/>
        </w:rPr>
        <w:t xml:space="preserve">изпраща ежедневните графици за доставка на ЕСО. </w:t>
      </w:r>
    </w:p>
    <w:p w14:paraId="5B434DE1"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bCs/>
          <w:snapToGrid w:val="0"/>
          <w:sz w:val="20"/>
          <w:szCs w:val="20"/>
          <w:lang w:val="bg-BG"/>
        </w:rPr>
      </w:pPr>
      <w:r w:rsidRPr="004E78AD">
        <w:rPr>
          <w:rFonts w:ascii="Verdana" w:hAnsi="Verdana"/>
          <w:snapToGrid w:val="0"/>
          <w:sz w:val="20"/>
          <w:szCs w:val="20"/>
          <w:lang w:val="bg-BG"/>
        </w:rPr>
        <w:t>Изпълнителят</w:t>
      </w:r>
      <w:r w:rsidRPr="004E78AD">
        <w:rPr>
          <w:rFonts w:ascii="Verdana" w:hAnsi="Verdana" w:cs="Arial"/>
          <w:snapToGrid w:val="0"/>
          <w:sz w:val="20"/>
          <w:szCs w:val="20"/>
          <w:lang w:val="bg-BG"/>
        </w:rPr>
        <w:t xml:space="preserve"> (търговеца) </w:t>
      </w:r>
      <w:r w:rsidRPr="004E78AD">
        <w:rPr>
          <w:rFonts w:ascii="Verdana" w:hAnsi="Verdana"/>
          <w:bCs/>
          <w:snapToGrid w:val="0"/>
          <w:sz w:val="20"/>
          <w:szCs w:val="20"/>
          <w:lang w:val="bg-BG"/>
        </w:rPr>
        <w:t xml:space="preserve">доставя заявената от Възложителя активна </w:t>
      </w:r>
      <w:r w:rsidRPr="004E78AD">
        <w:rPr>
          <w:rFonts w:ascii="Verdana" w:hAnsi="Verdana"/>
          <w:snapToGrid w:val="0"/>
          <w:sz w:val="20"/>
          <w:szCs w:val="20"/>
          <w:lang w:val="bg-BG"/>
        </w:rPr>
        <w:t>електрическа</w:t>
      </w:r>
      <w:r w:rsidRPr="004E78AD">
        <w:rPr>
          <w:rFonts w:ascii="Verdana" w:hAnsi="Verdana"/>
          <w:bCs/>
          <w:snapToGrid w:val="0"/>
          <w:sz w:val="20"/>
          <w:szCs w:val="20"/>
          <w:lang w:val="bg-BG"/>
        </w:rPr>
        <w:t xml:space="preserve"> енергия </w:t>
      </w:r>
      <w:r w:rsidRPr="004E78AD">
        <w:rPr>
          <w:rFonts w:ascii="Verdana" w:hAnsi="Verdana"/>
          <w:snapToGrid w:val="0"/>
          <w:sz w:val="20"/>
          <w:szCs w:val="20"/>
          <w:lang w:val="bg-BG"/>
        </w:rPr>
        <w:t>високо</w:t>
      </w:r>
      <w:r w:rsidRPr="004E78AD">
        <w:rPr>
          <w:rFonts w:ascii="Verdana" w:hAnsi="Verdana"/>
          <w:bCs/>
          <w:snapToGrid w:val="0"/>
          <w:sz w:val="20"/>
          <w:szCs w:val="20"/>
          <w:lang w:val="bg-BG"/>
        </w:rPr>
        <w:t xml:space="preserve"> и средно напрежение, предмет на Договора като стриктно спазва седмичния график за доставка.</w:t>
      </w:r>
    </w:p>
    <w:p w14:paraId="400F8A5A"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b/>
          <w:snapToGrid w:val="0"/>
          <w:sz w:val="20"/>
          <w:szCs w:val="20"/>
          <w:lang w:val="bg-BG"/>
        </w:rPr>
      </w:pPr>
      <w:r w:rsidRPr="004E78AD">
        <w:rPr>
          <w:rFonts w:ascii="Verdana" w:hAnsi="Verdana"/>
          <w:b/>
          <w:snapToGrid w:val="0"/>
          <w:sz w:val="20"/>
          <w:szCs w:val="20"/>
          <w:lang w:val="bg-BG"/>
        </w:rPr>
        <w:t>ЗАЯВЯВАНЕ НА АКТИВНА ЕЛЕКТРИЧЕСКА ЕНЕРГИЯ НИСКО НАПРЕЖЕНИЕ</w:t>
      </w:r>
    </w:p>
    <w:p w14:paraId="2F3B81D4"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Контролиращият служител или Представителят на контролиращия служител предоставя на изпълнителя</w:t>
      </w:r>
      <w:r w:rsidRPr="004E78AD">
        <w:rPr>
          <w:rFonts w:ascii="Verdana" w:hAnsi="Verdana" w:cs="Arial"/>
          <w:snapToGrid w:val="0"/>
          <w:sz w:val="20"/>
          <w:szCs w:val="20"/>
          <w:lang w:val="bg-BG"/>
        </w:rPr>
        <w:t xml:space="preserve"> </w:t>
      </w:r>
      <w:r w:rsidRPr="004E78AD">
        <w:rPr>
          <w:rFonts w:ascii="Verdana" w:hAnsi="Verdana"/>
          <w:snapToGrid w:val="0"/>
          <w:sz w:val="20"/>
          <w:szCs w:val="20"/>
          <w:lang w:val="bg-BG"/>
        </w:rPr>
        <w:t xml:space="preserve">(търговеца) ежедневен график за доставка на активна електрическа енергия ниско напрежение, съгласно правилата за търговия с електрическа енергия. </w:t>
      </w:r>
    </w:p>
    <w:p w14:paraId="18F06168"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 xml:space="preserve">За обекти, чиито електромери са от стар тип (не може да се отчита от разстояние почасовата консумация на обекта) се прилагат единни стандартизирани товарови профили. Тези СТП-та ще бъдат предложени от електроразпределителното дружество, като част от лицензионното му задължение и следва да се използват от изпълнителя (търговеца). </w:t>
      </w:r>
    </w:p>
    <w:p w14:paraId="58D59FE2" w14:textId="77777777" w:rsidR="004E78AD" w:rsidRPr="004E78AD" w:rsidRDefault="004E78AD" w:rsidP="00135553">
      <w:pPr>
        <w:numPr>
          <w:ilvl w:val="2"/>
          <w:numId w:val="33"/>
        </w:numPr>
        <w:tabs>
          <w:tab w:val="left" w:pos="1560"/>
        </w:tabs>
        <w:snapToGrid w:val="0"/>
        <w:spacing w:before="120" w:after="120" w:line="276" w:lineRule="auto"/>
        <w:ind w:left="1560" w:hanging="851"/>
        <w:jc w:val="both"/>
        <w:rPr>
          <w:rFonts w:ascii="Verdana" w:hAnsi="Verdana"/>
          <w:snapToGrid w:val="0"/>
          <w:sz w:val="20"/>
          <w:szCs w:val="20"/>
          <w:lang w:val="bg-BG"/>
        </w:rPr>
      </w:pPr>
      <w:r w:rsidRPr="004E78AD">
        <w:rPr>
          <w:rFonts w:ascii="Verdana" w:hAnsi="Verdana"/>
          <w:snapToGrid w:val="0"/>
          <w:sz w:val="20"/>
          <w:szCs w:val="20"/>
          <w:lang w:val="bg-BG"/>
        </w:rPr>
        <w:t>Изпълнителят</w:t>
      </w:r>
      <w:r w:rsidRPr="004E78AD">
        <w:rPr>
          <w:rFonts w:ascii="Verdana" w:hAnsi="Verdana" w:cs="Arial"/>
          <w:snapToGrid w:val="0"/>
          <w:sz w:val="20"/>
          <w:szCs w:val="20"/>
          <w:lang w:val="bg-BG"/>
        </w:rPr>
        <w:t xml:space="preserve"> </w:t>
      </w:r>
      <w:r w:rsidRPr="004E78AD">
        <w:rPr>
          <w:rFonts w:ascii="Verdana" w:hAnsi="Verdana"/>
          <w:snapToGrid w:val="0"/>
          <w:sz w:val="20"/>
          <w:szCs w:val="20"/>
          <w:lang w:val="bg-BG"/>
        </w:rPr>
        <w:t>(търговецът) доставя заявената от Възложителя активна електрическа енергия ниско напрежение, предмет на Договора като стриктно спазва ежедневните и месечните графици за доставка.</w:t>
      </w:r>
    </w:p>
    <w:p w14:paraId="1663776C"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snapToGrid w:val="0"/>
          <w:sz w:val="20"/>
          <w:szCs w:val="20"/>
          <w:lang w:val="bg-BG"/>
        </w:rPr>
      </w:pPr>
      <w:r w:rsidRPr="004E78AD">
        <w:rPr>
          <w:rFonts w:ascii="Verdana" w:hAnsi="Verdana"/>
          <w:snapToGrid w:val="0"/>
          <w:sz w:val="20"/>
          <w:szCs w:val="20"/>
          <w:lang w:val="bg-BG"/>
        </w:rPr>
        <w:t>Изпълнителят</w:t>
      </w:r>
      <w:r w:rsidRPr="004E78AD">
        <w:rPr>
          <w:rFonts w:ascii="Verdana" w:hAnsi="Verdana" w:cs="Arial"/>
          <w:snapToGrid w:val="0"/>
          <w:sz w:val="20"/>
          <w:szCs w:val="20"/>
          <w:lang w:val="bg-BG"/>
        </w:rPr>
        <w:t xml:space="preserve"> (търговецът) </w:t>
      </w:r>
      <w:r w:rsidRPr="004E78AD">
        <w:rPr>
          <w:rFonts w:ascii="Verdana" w:hAnsi="Verdana"/>
          <w:snapToGrid w:val="0"/>
          <w:sz w:val="20"/>
          <w:szCs w:val="20"/>
          <w:lang w:val="bg-BG"/>
        </w:rPr>
        <w:t>включва в своята балансираща група посочените в чл.1.2 от този раздел обекти на Възложителя.</w:t>
      </w:r>
    </w:p>
    <w:p w14:paraId="00E9274E"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imokCYR"/>
          <w:snapToGrid w:val="0"/>
          <w:sz w:val="20"/>
          <w:szCs w:val="20"/>
          <w:lang w:val="ru-RU"/>
        </w:rPr>
      </w:pPr>
      <w:r w:rsidRPr="004E78AD">
        <w:rPr>
          <w:rFonts w:ascii="Verdana" w:hAnsi="Verdana"/>
          <w:snapToGrid w:val="0"/>
          <w:sz w:val="20"/>
          <w:szCs w:val="20"/>
          <w:lang w:val="bg-BG"/>
        </w:rPr>
        <w:t>Балансиращата група на изпълнителя</w:t>
      </w:r>
      <w:r w:rsidRPr="004E78AD">
        <w:rPr>
          <w:rFonts w:ascii="Verdana" w:hAnsi="Verdana" w:cs="Arial"/>
          <w:snapToGrid w:val="0"/>
          <w:sz w:val="20"/>
          <w:szCs w:val="20"/>
          <w:lang w:val="bg-BG"/>
        </w:rPr>
        <w:t xml:space="preserve"> (търговеца)</w:t>
      </w:r>
      <w:r w:rsidRPr="004E78AD">
        <w:rPr>
          <w:rFonts w:ascii="Verdana" w:hAnsi="Verdana"/>
          <w:snapToGrid w:val="0"/>
          <w:sz w:val="20"/>
          <w:szCs w:val="20"/>
          <w:lang w:val="bg-BG"/>
        </w:rPr>
        <w:t xml:space="preserve"> компенсира разликата между количествата заявена и реално потребена електрическа енергия за всеки период на сетълмент на </w:t>
      </w:r>
      <w:r w:rsidRPr="004E78AD">
        <w:rPr>
          <w:rFonts w:ascii="Verdana" w:hAnsi="Verdana" w:cs="TimokCYR"/>
          <w:snapToGrid w:val="0"/>
          <w:sz w:val="20"/>
          <w:szCs w:val="20"/>
          <w:lang w:val="bg-BG"/>
        </w:rPr>
        <w:t xml:space="preserve">възложителя в балансиращата група на изпълнителя (търговеца). </w:t>
      </w:r>
    </w:p>
    <w:p w14:paraId="0B95903D"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snapToGrid w:val="0"/>
          <w:color w:val="000000"/>
          <w:sz w:val="20"/>
          <w:szCs w:val="20"/>
          <w:lang w:val="ru-RU"/>
        </w:rPr>
      </w:pPr>
      <w:r w:rsidRPr="004E78AD">
        <w:rPr>
          <w:rFonts w:ascii="Verdana" w:hAnsi="Verdana"/>
          <w:snapToGrid w:val="0"/>
          <w:sz w:val="20"/>
          <w:szCs w:val="20"/>
          <w:lang w:val="bg-BG"/>
        </w:rPr>
        <w:t>Разпределението на балансиращата енергия в групата се извършва при пълна равнопоставеност на търговските участници, индивидуално отчитане на небалансите на всеки участник, отчитане приноса на всеки търговски участник за формиране на небалансите на балансиращата група и пълна прозрачност при разпределяне на небалансите.</w:t>
      </w:r>
    </w:p>
    <w:p w14:paraId="03CB30C8"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snapToGrid w:val="0"/>
          <w:sz w:val="20"/>
          <w:szCs w:val="20"/>
          <w:lang w:val="bg-BG"/>
        </w:rPr>
      </w:pPr>
      <w:r w:rsidRPr="004E78AD">
        <w:rPr>
          <w:rFonts w:ascii="Verdana" w:hAnsi="Verdana"/>
          <w:snapToGrid w:val="0"/>
          <w:sz w:val="20"/>
          <w:szCs w:val="20"/>
          <w:lang w:val="bg-BG"/>
        </w:rPr>
        <w:t>Небалансите се определят от търговеца поотделно за всеки участник и за всеки негов обект.</w:t>
      </w:r>
    </w:p>
    <w:p w14:paraId="251B259D" w14:textId="77777777" w:rsidR="004E78AD" w:rsidRPr="004E78AD" w:rsidRDefault="004E78AD" w:rsidP="00135553">
      <w:pPr>
        <w:numPr>
          <w:ilvl w:val="1"/>
          <w:numId w:val="33"/>
        </w:numPr>
        <w:tabs>
          <w:tab w:val="left" w:pos="708"/>
          <w:tab w:val="left" w:pos="760"/>
        </w:tabs>
        <w:snapToGrid w:val="0"/>
        <w:spacing w:before="120" w:after="120" w:line="276" w:lineRule="auto"/>
        <w:ind w:left="993" w:hanging="709"/>
        <w:jc w:val="both"/>
        <w:rPr>
          <w:rFonts w:ascii="Verdana" w:hAnsi="Verdana"/>
          <w:snapToGrid w:val="0"/>
          <w:sz w:val="20"/>
          <w:szCs w:val="20"/>
          <w:lang w:val="bg-BG"/>
        </w:rPr>
      </w:pPr>
      <w:r w:rsidRPr="004E78AD">
        <w:rPr>
          <w:rFonts w:ascii="Verdana" w:hAnsi="Verdana"/>
          <w:snapToGrid w:val="0"/>
          <w:sz w:val="20"/>
          <w:szCs w:val="20"/>
          <w:lang w:val="bg-BG"/>
        </w:rPr>
        <w:t>В случаите на оспорване на количества по този договор, възложителят прилага необходимите документи (справки, показания на електромери).</w:t>
      </w:r>
    </w:p>
    <w:p w14:paraId="1D7EB5AB" w14:textId="77777777" w:rsidR="004E78AD" w:rsidRPr="004E78AD" w:rsidRDefault="004E78AD" w:rsidP="00135553">
      <w:pPr>
        <w:numPr>
          <w:ilvl w:val="1"/>
          <w:numId w:val="33"/>
        </w:numPr>
        <w:tabs>
          <w:tab w:val="left" w:pos="708"/>
          <w:tab w:val="left" w:pos="760"/>
        </w:tabs>
        <w:snapToGrid w:val="0"/>
        <w:spacing w:before="120" w:after="120" w:line="276" w:lineRule="auto"/>
        <w:ind w:left="993" w:hanging="709"/>
        <w:jc w:val="both"/>
        <w:rPr>
          <w:rFonts w:ascii="Verdana" w:hAnsi="Verdana"/>
          <w:snapToGrid w:val="0"/>
          <w:sz w:val="20"/>
          <w:szCs w:val="20"/>
          <w:lang w:val="bg-BG"/>
        </w:rPr>
      </w:pPr>
      <w:r w:rsidRPr="004E78AD">
        <w:rPr>
          <w:rFonts w:ascii="Verdana" w:hAnsi="Verdana"/>
          <w:snapToGrid w:val="0"/>
          <w:sz w:val="20"/>
          <w:szCs w:val="20"/>
          <w:lang w:val="bg-BG"/>
        </w:rPr>
        <w:t>Изпълнителят</w:t>
      </w:r>
      <w:r w:rsidRPr="004E78AD">
        <w:rPr>
          <w:rFonts w:ascii="Verdana" w:hAnsi="Verdana" w:cs="Arial"/>
          <w:snapToGrid w:val="0"/>
          <w:sz w:val="20"/>
          <w:szCs w:val="20"/>
          <w:lang w:val="bg-BG"/>
        </w:rPr>
        <w:t xml:space="preserve"> </w:t>
      </w:r>
      <w:r w:rsidRPr="004E78AD">
        <w:rPr>
          <w:rFonts w:ascii="Verdana" w:hAnsi="Verdana"/>
          <w:snapToGrid w:val="0"/>
          <w:sz w:val="20"/>
          <w:szCs w:val="20"/>
          <w:lang w:val="bg-BG"/>
        </w:rPr>
        <w:t>(търговецът) проверява повторно данните и при необходимост информира ЕСО за издаване на ново/и извлечения за сетълмент.</w:t>
      </w:r>
    </w:p>
    <w:p w14:paraId="210C10BE" w14:textId="77777777" w:rsidR="004E78AD" w:rsidRPr="004E78AD" w:rsidRDefault="004E78AD" w:rsidP="00135553">
      <w:pPr>
        <w:numPr>
          <w:ilvl w:val="1"/>
          <w:numId w:val="33"/>
        </w:numPr>
        <w:tabs>
          <w:tab w:val="left" w:pos="708"/>
          <w:tab w:val="left" w:pos="760"/>
        </w:tabs>
        <w:snapToGrid w:val="0"/>
        <w:spacing w:before="120" w:after="120" w:line="276" w:lineRule="auto"/>
        <w:ind w:left="993" w:hanging="709"/>
        <w:jc w:val="both"/>
        <w:rPr>
          <w:rFonts w:ascii="Verdana" w:hAnsi="Verdana"/>
          <w:snapToGrid w:val="0"/>
          <w:sz w:val="20"/>
          <w:szCs w:val="20"/>
          <w:lang w:val="bg-BG"/>
        </w:rPr>
      </w:pPr>
      <w:r w:rsidRPr="004E78AD">
        <w:rPr>
          <w:rFonts w:ascii="Verdana" w:hAnsi="Verdana"/>
          <w:snapToGrid w:val="0"/>
          <w:sz w:val="20"/>
          <w:szCs w:val="20"/>
          <w:lang w:val="bg-BG"/>
        </w:rPr>
        <w:t>Към всяка месечна фактура изпълнителят</w:t>
      </w:r>
      <w:r w:rsidRPr="004E78AD">
        <w:rPr>
          <w:rFonts w:ascii="Verdana" w:hAnsi="Verdana" w:cs="Arial"/>
          <w:snapToGrid w:val="0"/>
          <w:sz w:val="20"/>
          <w:szCs w:val="20"/>
          <w:lang w:val="bg-BG"/>
        </w:rPr>
        <w:t xml:space="preserve"> </w:t>
      </w:r>
      <w:r w:rsidRPr="004E78AD">
        <w:rPr>
          <w:rFonts w:ascii="Verdana" w:hAnsi="Verdana"/>
          <w:snapToGrid w:val="0"/>
          <w:sz w:val="20"/>
          <w:szCs w:val="20"/>
          <w:lang w:val="bg-BG"/>
        </w:rPr>
        <w:t>(търговецът) задължително предоставя и допълнителна таблица, вкл. и в електронен вид във файлов формат Microsoft Excel или еквивалентен (но не и .pdf) с подробна информация за реално потребеното количество и цена за всеки час, както и за всеки един обект по точка</w:t>
      </w:r>
      <w:r w:rsidRPr="004E78AD">
        <w:rPr>
          <w:i/>
          <w:iCs/>
          <w:color w:val="1F497D"/>
          <w:lang w:val="ru-RU"/>
        </w:rPr>
        <w:t xml:space="preserve"> </w:t>
      </w:r>
      <w:r w:rsidRPr="004E78AD">
        <w:rPr>
          <w:rFonts w:ascii="Verdana" w:hAnsi="Verdana"/>
          <w:snapToGrid w:val="0"/>
          <w:sz w:val="20"/>
          <w:szCs w:val="20"/>
          <w:lang w:val="bg-BG"/>
        </w:rPr>
        <w:t>на Възложителя за предходния месец. Конкретният формат и съдържание на таблицата се уточняват между възложителя и изпълнителя</w:t>
      </w:r>
      <w:r w:rsidRPr="004E78AD">
        <w:rPr>
          <w:rFonts w:ascii="Verdana" w:hAnsi="Verdana" w:cs="Arial"/>
          <w:snapToGrid w:val="0"/>
          <w:sz w:val="20"/>
          <w:szCs w:val="20"/>
          <w:lang w:val="bg-BG"/>
        </w:rPr>
        <w:t xml:space="preserve"> </w:t>
      </w:r>
      <w:r w:rsidRPr="004E78AD">
        <w:rPr>
          <w:rFonts w:ascii="Verdana" w:hAnsi="Verdana"/>
          <w:snapToGrid w:val="0"/>
          <w:sz w:val="20"/>
          <w:szCs w:val="20"/>
          <w:lang w:val="bg-BG"/>
        </w:rPr>
        <w:t xml:space="preserve">(Търговеца). </w:t>
      </w:r>
    </w:p>
    <w:p w14:paraId="66EAF9E9" w14:textId="3E9B70F2" w:rsidR="004E78AD" w:rsidRPr="004E78AD" w:rsidRDefault="004E78AD" w:rsidP="00135553">
      <w:pPr>
        <w:numPr>
          <w:ilvl w:val="1"/>
          <w:numId w:val="33"/>
        </w:numPr>
        <w:tabs>
          <w:tab w:val="left" w:pos="708"/>
          <w:tab w:val="left" w:pos="760"/>
        </w:tabs>
        <w:snapToGrid w:val="0"/>
        <w:spacing w:before="120" w:after="120" w:line="276" w:lineRule="auto"/>
        <w:ind w:left="993" w:hanging="709"/>
        <w:jc w:val="both"/>
        <w:rPr>
          <w:rFonts w:ascii="Verdana" w:hAnsi="Verdana"/>
          <w:snapToGrid w:val="0"/>
          <w:color w:val="000000" w:themeColor="text1"/>
          <w:sz w:val="20"/>
          <w:szCs w:val="20"/>
          <w:lang w:val="bg-BG"/>
        </w:rPr>
      </w:pPr>
      <w:r w:rsidRPr="004E78AD">
        <w:rPr>
          <w:rFonts w:ascii="Verdana" w:hAnsi="Verdana"/>
          <w:iCs/>
          <w:color w:val="000000" w:themeColor="text1"/>
          <w:sz w:val="20"/>
          <w:szCs w:val="20"/>
          <w:lang w:val="ru-RU"/>
        </w:rPr>
        <w:lastRenderedPageBreak/>
        <w:t xml:space="preserve">Към всяка месечна фактура изпълнителят (търговецът) задължително предоставя и обобщена месечна справка (таблица) във файлов формат </w:t>
      </w:r>
      <w:r w:rsidRPr="004E78AD">
        <w:rPr>
          <w:rFonts w:ascii="Verdana" w:hAnsi="Verdana"/>
          <w:iCs/>
          <w:color w:val="000000" w:themeColor="text1"/>
          <w:sz w:val="20"/>
          <w:szCs w:val="20"/>
        </w:rPr>
        <w:t>Microsoft</w:t>
      </w:r>
      <w:r w:rsidRPr="004E78AD">
        <w:rPr>
          <w:rFonts w:ascii="Verdana" w:hAnsi="Verdana"/>
          <w:iCs/>
          <w:color w:val="000000" w:themeColor="text1"/>
          <w:sz w:val="20"/>
          <w:szCs w:val="20"/>
          <w:lang w:val="ru-RU"/>
        </w:rPr>
        <w:t xml:space="preserve"> </w:t>
      </w:r>
      <w:r w:rsidRPr="004E78AD">
        <w:rPr>
          <w:rFonts w:ascii="Verdana" w:hAnsi="Verdana"/>
          <w:iCs/>
          <w:color w:val="000000" w:themeColor="text1"/>
          <w:sz w:val="20"/>
          <w:szCs w:val="20"/>
        </w:rPr>
        <w:t>Excel</w:t>
      </w:r>
      <w:r w:rsidRPr="004E78AD">
        <w:rPr>
          <w:rFonts w:ascii="Verdana" w:hAnsi="Verdana"/>
          <w:iCs/>
          <w:color w:val="000000" w:themeColor="text1"/>
          <w:sz w:val="20"/>
          <w:szCs w:val="20"/>
          <w:lang w:val="ru-RU"/>
        </w:rPr>
        <w:t xml:space="preserve"> или еквивалентен (но не и .</w:t>
      </w:r>
      <w:r w:rsidRPr="004E78AD">
        <w:rPr>
          <w:rFonts w:ascii="Verdana" w:hAnsi="Verdana"/>
          <w:iCs/>
          <w:color w:val="000000" w:themeColor="text1"/>
          <w:sz w:val="20"/>
          <w:szCs w:val="20"/>
        </w:rPr>
        <w:t>pdf</w:t>
      </w:r>
      <w:r w:rsidRPr="004E78AD">
        <w:rPr>
          <w:rFonts w:ascii="Verdana" w:hAnsi="Verdana"/>
          <w:iCs/>
          <w:color w:val="000000" w:themeColor="text1"/>
          <w:sz w:val="20"/>
          <w:szCs w:val="20"/>
          <w:lang w:val="ru-RU"/>
        </w:rPr>
        <w:t xml:space="preserve">) с информация за всяка точка на измерване за месечната консумация в Квтч и средната цена за месеца за тази точка на измерване за съответния вид напрежение и за дневна, нощна и други тарифи. В отделна колона от таблицата се посочват цената за адмнистриране на БНЕБ, задълженията към обществото в лева без ДДС за месечното потребление, в отделна колона - стойността на дължимия по закон акциз за тази точка на измерване и крайната стойност от всички описани компоненти и консумация за тази точка на измерване в лева без ДДС, закръглена до втория знак след десетичната запетая. </w:t>
      </w:r>
      <w:r w:rsidRPr="004E78AD">
        <w:rPr>
          <w:rFonts w:ascii="Verdana" w:hAnsi="Verdana"/>
          <w:iCs/>
          <w:color w:val="000000" w:themeColor="text1"/>
          <w:sz w:val="20"/>
          <w:szCs w:val="20"/>
          <w:lang w:val="bg-BG"/>
        </w:rPr>
        <w:t xml:space="preserve">За обектите ниско напрежение със стандартизиран товаров профил, фактурата следва да съдържа информация за всички видове мрежови услуги, както и тяхната стойност и тарифи. </w:t>
      </w:r>
      <w:r w:rsidRPr="004E78AD">
        <w:rPr>
          <w:rFonts w:ascii="Verdana" w:hAnsi="Verdana"/>
          <w:iCs/>
          <w:color w:val="000000" w:themeColor="text1"/>
          <w:sz w:val="20"/>
          <w:szCs w:val="20"/>
          <w:lang w:val="ru-RU"/>
        </w:rPr>
        <w:t>Общата сума на фактурата (за всичко, което следва да бъде заплатено на изпълнителя) за всеки вид напрежение трябва да бъде равна на сумата по всяка една точка на измерване в обхвата на съответното напрежение.</w:t>
      </w:r>
      <w:r w:rsidRPr="004E78AD">
        <w:rPr>
          <w:rFonts w:ascii="Verdana" w:hAnsi="Verdana"/>
          <w:snapToGrid w:val="0"/>
          <w:color w:val="000000" w:themeColor="text1"/>
          <w:sz w:val="20"/>
          <w:szCs w:val="20"/>
          <w:lang w:val="bg-BG"/>
        </w:rPr>
        <w:t xml:space="preserve"> Конкретният формат и съдържание на месечната справка (таблица) се уточняват между възложителя и изпълнителя</w:t>
      </w:r>
      <w:r w:rsidRPr="004E78AD">
        <w:rPr>
          <w:rFonts w:ascii="Verdana" w:hAnsi="Verdana" w:cs="Arial"/>
          <w:snapToGrid w:val="0"/>
          <w:color w:val="000000" w:themeColor="text1"/>
          <w:sz w:val="20"/>
          <w:szCs w:val="20"/>
          <w:lang w:val="bg-BG"/>
        </w:rPr>
        <w:t xml:space="preserve"> </w:t>
      </w:r>
      <w:r w:rsidRPr="004E78AD">
        <w:rPr>
          <w:rFonts w:ascii="Verdana" w:hAnsi="Verdana"/>
          <w:snapToGrid w:val="0"/>
          <w:color w:val="000000" w:themeColor="text1"/>
          <w:sz w:val="20"/>
          <w:szCs w:val="20"/>
          <w:lang w:val="bg-BG"/>
        </w:rPr>
        <w:t xml:space="preserve">(Търговеца). </w:t>
      </w:r>
    </w:p>
    <w:p w14:paraId="5F8260A2" w14:textId="77777777" w:rsidR="004E78AD" w:rsidRPr="004E78AD" w:rsidRDefault="004E78AD" w:rsidP="00135553">
      <w:pPr>
        <w:numPr>
          <w:ilvl w:val="1"/>
          <w:numId w:val="33"/>
        </w:numPr>
        <w:tabs>
          <w:tab w:val="left" w:pos="708"/>
          <w:tab w:val="left" w:pos="760"/>
        </w:tabs>
        <w:snapToGrid w:val="0"/>
        <w:spacing w:before="120" w:after="120" w:line="276" w:lineRule="auto"/>
        <w:ind w:left="993" w:hanging="709"/>
        <w:jc w:val="both"/>
        <w:rPr>
          <w:rFonts w:ascii="Verdana" w:hAnsi="Verdana"/>
          <w:snapToGrid w:val="0"/>
          <w:color w:val="000000" w:themeColor="text1"/>
          <w:sz w:val="20"/>
          <w:szCs w:val="20"/>
          <w:lang w:val="bg-BG"/>
        </w:rPr>
      </w:pPr>
      <w:r w:rsidRPr="004E78AD">
        <w:rPr>
          <w:rFonts w:ascii="Verdana" w:hAnsi="Verdana"/>
          <w:snapToGrid w:val="0"/>
          <w:color w:val="000000" w:themeColor="text1"/>
          <w:sz w:val="20"/>
          <w:szCs w:val="20"/>
          <w:lang w:val="bg-BG"/>
        </w:rPr>
        <w:t>Информацията по горните точки се предоставят в електронен файл във формат Microsoft Excel или съвместим по електронната поща на Контролиращия служител на Възложителя.</w:t>
      </w:r>
    </w:p>
    <w:p w14:paraId="27C2081C" w14:textId="77777777" w:rsidR="004E78AD" w:rsidRPr="004E78AD" w:rsidRDefault="004E78AD" w:rsidP="00135553">
      <w:pPr>
        <w:numPr>
          <w:ilvl w:val="0"/>
          <w:numId w:val="33"/>
        </w:numPr>
        <w:spacing w:before="120" w:after="120" w:line="276" w:lineRule="auto"/>
        <w:contextualSpacing/>
        <w:jc w:val="both"/>
        <w:rPr>
          <w:rFonts w:ascii="Verdana" w:eastAsia="Calibri" w:hAnsi="Verdana"/>
          <w:b/>
          <w:sz w:val="20"/>
          <w:szCs w:val="20"/>
          <w:lang w:val="bg-BG"/>
        </w:rPr>
      </w:pPr>
      <w:r w:rsidRPr="004E78AD">
        <w:rPr>
          <w:rFonts w:ascii="Verdana" w:eastAsia="Calibri" w:hAnsi="Verdana"/>
          <w:b/>
          <w:sz w:val="20"/>
          <w:szCs w:val="20"/>
          <w:lang w:val="bg-BG"/>
        </w:rPr>
        <w:t>ПОДИЗПЪЛНИТЕЛ</w:t>
      </w:r>
    </w:p>
    <w:p w14:paraId="59BDEB2B"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65F3B805"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1E78B21"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snapToGrid w:val="0"/>
          <w:sz w:val="20"/>
          <w:szCs w:val="20"/>
          <w:lang w:val="bg-BG"/>
        </w:rPr>
        <w:t>Подизпълнителите</w:t>
      </w:r>
      <w:r w:rsidRPr="004E78AD">
        <w:rPr>
          <w:rFonts w:ascii="Verdana" w:hAnsi="Verdana" w:cs="Tahoma"/>
          <w:snapToGrid w:val="0"/>
          <w:sz w:val="20"/>
          <w:szCs w:val="20"/>
          <w:lang w:val="bg-BG"/>
        </w:rPr>
        <w:t xml:space="preserve"> нямат право да превъзлагат една или повече от дейностите, които са включени в предмета на договора за подизпълнение. </w:t>
      </w:r>
    </w:p>
    <w:p w14:paraId="3AD15FBC"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D52749C"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F5038D3"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3A0BA50"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lastRenderedPageBreak/>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81869BA"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1B9CD62B"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AD1020A"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За</w:t>
      </w:r>
      <w:r w:rsidRPr="004E78AD">
        <w:rPr>
          <w:rFonts w:ascii="Verdana" w:hAnsi="Verdana" w:cs="Tahoma"/>
          <w:b/>
          <w:snapToGrid w:val="0"/>
          <w:sz w:val="20"/>
          <w:szCs w:val="20"/>
          <w:lang w:val="bg-BG"/>
        </w:rPr>
        <w:t xml:space="preserve"> </w:t>
      </w:r>
      <w:r w:rsidRPr="004E78AD">
        <w:rPr>
          <w:rFonts w:ascii="Verdana" w:hAnsi="Verdana" w:cs="Tahoma"/>
          <w:snapToGrid w:val="0"/>
          <w:sz w:val="20"/>
          <w:szCs w:val="20"/>
          <w:lang w:val="bg-BG"/>
        </w:rPr>
        <w:t xml:space="preserve">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6F483257"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FC0256C" w14:textId="77777777" w:rsidR="004E78AD" w:rsidRPr="004E78AD" w:rsidRDefault="004E78AD" w:rsidP="00135553">
      <w:pPr>
        <w:numPr>
          <w:ilvl w:val="2"/>
          <w:numId w:val="33"/>
        </w:numPr>
        <w:tabs>
          <w:tab w:val="left" w:pos="993"/>
        </w:tabs>
        <w:snapToGrid w:val="0"/>
        <w:spacing w:before="120" w:after="120" w:line="276" w:lineRule="auto"/>
        <w:ind w:left="1560" w:hanging="851"/>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за новия подизпълнител не са налице основанията за отстраняване в процедурата; </w:t>
      </w:r>
    </w:p>
    <w:p w14:paraId="496876C7" w14:textId="77777777" w:rsidR="004E78AD" w:rsidRPr="004E78AD" w:rsidRDefault="004E78AD" w:rsidP="00135553">
      <w:pPr>
        <w:numPr>
          <w:ilvl w:val="2"/>
          <w:numId w:val="33"/>
        </w:numPr>
        <w:tabs>
          <w:tab w:val="left" w:pos="993"/>
        </w:tabs>
        <w:snapToGrid w:val="0"/>
        <w:spacing w:before="120" w:after="120" w:line="276" w:lineRule="auto"/>
        <w:ind w:left="1560" w:hanging="851"/>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7A18244" w14:textId="77777777" w:rsidR="004E78AD" w:rsidRPr="004E78AD" w:rsidRDefault="004E78AD" w:rsidP="00135553">
      <w:pPr>
        <w:numPr>
          <w:ilvl w:val="1"/>
          <w:numId w:val="33"/>
        </w:numPr>
        <w:tabs>
          <w:tab w:val="left" w:pos="993"/>
        </w:tabs>
        <w:snapToGrid w:val="0"/>
        <w:spacing w:before="120" w:after="120" w:line="276" w:lineRule="auto"/>
        <w:ind w:left="993" w:hanging="709"/>
        <w:jc w:val="both"/>
        <w:rPr>
          <w:rFonts w:ascii="Verdana" w:hAnsi="Verdana" w:cs="Tahoma"/>
          <w:snapToGrid w:val="0"/>
          <w:sz w:val="20"/>
          <w:szCs w:val="20"/>
          <w:lang w:val="bg-BG"/>
        </w:rPr>
      </w:pPr>
      <w:r w:rsidRPr="004E78AD">
        <w:rPr>
          <w:rFonts w:ascii="Verdana" w:hAnsi="Verdana" w:cs="Tahoma"/>
          <w:snapToGrid w:val="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1A0F399B" w14:textId="77777777" w:rsidR="004E78AD" w:rsidRPr="004E78AD" w:rsidRDefault="004E78AD" w:rsidP="005B5E96">
      <w:pPr>
        <w:numPr>
          <w:ilvl w:val="0"/>
          <w:numId w:val="33"/>
        </w:numPr>
        <w:spacing w:before="120" w:after="120" w:line="276" w:lineRule="auto"/>
        <w:contextualSpacing/>
        <w:jc w:val="both"/>
        <w:rPr>
          <w:rFonts w:ascii="Verdana" w:hAnsi="Verdana" w:cs="Tahoma"/>
          <w:snapToGrid w:val="0"/>
          <w:sz w:val="20"/>
          <w:szCs w:val="20"/>
          <w:lang w:val="bg-BG"/>
        </w:rPr>
      </w:pPr>
      <w:r w:rsidRPr="004E78AD">
        <w:rPr>
          <w:rFonts w:ascii="Verdana" w:hAnsi="Verdana" w:cs="Tahoma"/>
          <w:snapToGrid w:val="0"/>
          <w:sz w:val="20"/>
          <w:szCs w:val="20"/>
          <w:lang w:val="bg-BG"/>
        </w:rPr>
        <w:t>Защита на личните данни.</w:t>
      </w:r>
    </w:p>
    <w:p w14:paraId="5521AD0C" w14:textId="77777777" w:rsidR="004E78AD" w:rsidRPr="004E78AD" w:rsidRDefault="004E78AD" w:rsidP="005B5E96">
      <w:pPr>
        <w:numPr>
          <w:ilvl w:val="1"/>
          <w:numId w:val="33"/>
        </w:numPr>
        <w:tabs>
          <w:tab w:val="left" w:pos="708"/>
          <w:tab w:val="left" w:pos="760"/>
        </w:tabs>
        <w:snapToGrid w:val="0"/>
        <w:spacing w:before="120" w:after="120" w:line="276" w:lineRule="auto"/>
        <w:ind w:left="993" w:hanging="709"/>
        <w:jc w:val="both"/>
        <w:rPr>
          <w:rFonts w:ascii="Verdana" w:hAnsi="Verdana"/>
          <w:sz w:val="20"/>
          <w:szCs w:val="20"/>
          <w:lang w:val="ru-RU"/>
        </w:rPr>
      </w:pPr>
      <w:r w:rsidRPr="004E78AD">
        <w:rPr>
          <w:rFonts w:ascii="Verdana" w:hAnsi="Verdana"/>
          <w:sz w:val="20"/>
          <w:szCs w:val="20"/>
          <w:lang w:val="ru-RU"/>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7F898FA" w14:textId="77777777" w:rsidR="004E78AD" w:rsidRPr="004E78AD" w:rsidRDefault="004E78AD" w:rsidP="005B5E96">
      <w:pPr>
        <w:numPr>
          <w:ilvl w:val="1"/>
          <w:numId w:val="33"/>
        </w:numPr>
        <w:tabs>
          <w:tab w:val="left" w:pos="708"/>
          <w:tab w:val="left" w:pos="760"/>
        </w:tabs>
        <w:snapToGrid w:val="0"/>
        <w:spacing w:before="120" w:after="120" w:line="276" w:lineRule="auto"/>
        <w:ind w:left="993" w:hanging="709"/>
        <w:jc w:val="both"/>
        <w:rPr>
          <w:rFonts w:ascii="Verdana" w:hAnsi="Verdana"/>
          <w:sz w:val="20"/>
          <w:szCs w:val="20"/>
          <w:lang w:val="ru-RU"/>
        </w:rPr>
      </w:pPr>
      <w:r w:rsidRPr="004E78AD">
        <w:rPr>
          <w:rFonts w:ascii="Verdana" w:hAnsi="Verdana"/>
          <w:sz w:val="20"/>
          <w:szCs w:val="20"/>
          <w:lang w:val="ru-RU"/>
        </w:rPr>
        <w:t xml:space="preserve"> 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7116CB6" w14:textId="77777777" w:rsidR="004E78AD" w:rsidRPr="004E78AD" w:rsidRDefault="004E78AD" w:rsidP="005B5E96">
      <w:pPr>
        <w:numPr>
          <w:ilvl w:val="1"/>
          <w:numId w:val="33"/>
        </w:numPr>
        <w:tabs>
          <w:tab w:val="left" w:pos="708"/>
          <w:tab w:val="left" w:pos="760"/>
        </w:tabs>
        <w:snapToGrid w:val="0"/>
        <w:spacing w:before="120" w:after="120" w:line="276" w:lineRule="auto"/>
        <w:ind w:left="993" w:hanging="709"/>
        <w:jc w:val="both"/>
        <w:rPr>
          <w:rFonts w:ascii="Verdana" w:hAnsi="Verdana"/>
          <w:sz w:val="20"/>
          <w:szCs w:val="20"/>
          <w:lang w:val="ru-RU"/>
        </w:rPr>
      </w:pPr>
      <w:r w:rsidRPr="004E78AD">
        <w:rPr>
          <w:rFonts w:ascii="Verdana" w:hAnsi="Verdana"/>
          <w:sz w:val="20"/>
          <w:szCs w:val="20"/>
          <w:lang w:val="ru-RU"/>
        </w:rPr>
        <w:t>Във връзка с обработването на лични данни Изпълнителят е длъжен:</w:t>
      </w:r>
    </w:p>
    <w:p w14:paraId="22845D4F"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rPr>
        <w:t>a</w:t>
      </w:r>
      <w:r w:rsidRPr="004E78AD">
        <w:rPr>
          <w:rFonts w:ascii="Verdana" w:hAnsi="Verdana"/>
          <w:sz w:val="20"/>
          <w:szCs w:val="20"/>
          <w:lang w:val="ru-RU"/>
        </w:rPr>
        <w:t>) да обработва личните данни само по документирано нареждане на Възложителя;</w:t>
      </w:r>
    </w:p>
    <w:p w14:paraId="4AFC5559"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lang w:val="ru-RU"/>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D631345"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lang w:val="ru-RU"/>
        </w:rPr>
        <w:lastRenderedPageBreak/>
        <w:t>в) да вземе всички необходими мерки съгласно чл. 32 от Регламента, гарантиращи сигурността на обработването на данните;</w:t>
      </w:r>
    </w:p>
    <w:p w14:paraId="6CE71308"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lang w:val="ru-RU"/>
        </w:rPr>
        <w:t xml:space="preserve"> г) да спазва условията за включване на друг обработващ лични данни;</w:t>
      </w:r>
    </w:p>
    <w:p w14:paraId="77D2195B"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lang w:val="ru-RU"/>
        </w:rPr>
        <w:t xml:space="preserve"> 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w:t>
      </w:r>
      <w:r w:rsidRPr="004E78AD">
        <w:rPr>
          <w:rFonts w:ascii="Verdana" w:hAnsi="Verdana"/>
          <w:sz w:val="20"/>
          <w:szCs w:val="20"/>
        </w:rPr>
        <w:t>III</w:t>
      </w:r>
      <w:r w:rsidRPr="004E78AD">
        <w:rPr>
          <w:rFonts w:ascii="Verdana" w:hAnsi="Verdana"/>
          <w:sz w:val="20"/>
          <w:szCs w:val="20"/>
          <w:lang w:val="ru-RU"/>
        </w:rPr>
        <w:t xml:space="preserve"> от Регламента права на субектите на данни;</w:t>
      </w:r>
    </w:p>
    <w:p w14:paraId="5223B736"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lang w:val="ru-RU"/>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3F3875E6"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lang w:val="ru-RU"/>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40FC5E1"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lang w:val="ru-RU"/>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C2733F7" w14:textId="77777777" w:rsidR="004E78AD" w:rsidRPr="004E78AD" w:rsidRDefault="004E78AD" w:rsidP="004E78AD">
      <w:pPr>
        <w:ind w:left="450"/>
        <w:contextualSpacing/>
        <w:jc w:val="both"/>
        <w:rPr>
          <w:rFonts w:ascii="Verdana" w:hAnsi="Verdana"/>
          <w:sz w:val="20"/>
          <w:szCs w:val="20"/>
          <w:lang w:val="ru-RU"/>
        </w:rPr>
      </w:pPr>
      <w:r w:rsidRPr="004E78AD">
        <w:rPr>
          <w:rFonts w:ascii="Verdana" w:hAnsi="Verdana"/>
          <w:sz w:val="20"/>
          <w:szCs w:val="20"/>
          <w:lang w:val="bg-BG"/>
        </w:rPr>
        <w:t>и</w:t>
      </w:r>
      <w:r w:rsidRPr="004E78AD">
        <w:rPr>
          <w:rFonts w:ascii="Verdana" w:hAnsi="Verdana"/>
          <w:sz w:val="20"/>
          <w:szCs w:val="20"/>
          <w:lang w:val="ru-RU"/>
        </w:rPr>
        <w:t>) незабавно да уведоми Възложителя, ако счита, че дадено нареждане нарушава Регламента или други разпоредби относно защитата на данни.</w:t>
      </w:r>
    </w:p>
    <w:p w14:paraId="27013B83" w14:textId="77777777" w:rsidR="004E78AD" w:rsidRPr="004E78AD" w:rsidRDefault="004E78AD" w:rsidP="005B5E96">
      <w:pPr>
        <w:numPr>
          <w:ilvl w:val="1"/>
          <w:numId w:val="33"/>
        </w:numPr>
        <w:tabs>
          <w:tab w:val="left" w:pos="708"/>
          <w:tab w:val="left" w:pos="760"/>
        </w:tabs>
        <w:snapToGrid w:val="0"/>
        <w:spacing w:before="120" w:after="120" w:line="276" w:lineRule="auto"/>
        <w:ind w:left="993" w:hanging="709"/>
        <w:jc w:val="both"/>
        <w:rPr>
          <w:rFonts w:ascii="Verdana" w:hAnsi="Verdana"/>
          <w:sz w:val="20"/>
          <w:szCs w:val="20"/>
          <w:lang w:val="ru-RU"/>
        </w:rPr>
      </w:pPr>
      <w:r w:rsidRPr="004E78AD">
        <w:rPr>
          <w:rFonts w:ascii="Verdana" w:hAnsi="Verdana"/>
          <w:sz w:val="20"/>
          <w:szCs w:val="20"/>
          <w:lang w:val="ru-RU"/>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554CD94" w14:textId="77777777" w:rsidR="004E78AD" w:rsidRPr="004E78AD" w:rsidRDefault="004E78AD" w:rsidP="004E78AD">
      <w:pPr>
        <w:tabs>
          <w:tab w:val="left" w:pos="708"/>
          <w:tab w:val="left" w:pos="760"/>
        </w:tabs>
        <w:snapToGrid w:val="0"/>
        <w:spacing w:before="120" w:after="120"/>
        <w:ind w:left="993"/>
        <w:jc w:val="both"/>
        <w:rPr>
          <w:rFonts w:ascii="Verdana" w:hAnsi="Verdana" w:cs="Tahoma"/>
          <w:snapToGrid w:val="0"/>
          <w:sz w:val="20"/>
          <w:szCs w:val="20"/>
          <w:lang w:val="bg-BG"/>
        </w:rPr>
      </w:pPr>
    </w:p>
    <w:p w14:paraId="515FA16C" w14:textId="77777777" w:rsidR="004E78AD" w:rsidRPr="004E78AD" w:rsidRDefault="004E78AD" w:rsidP="005B5E96">
      <w:pPr>
        <w:numPr>
          <w:ilvl w:val="0"/>
          <w:numId w:val="33"/>
        </w:numPr>
        <w:spacing w:before="120" w:after="120" w:line="276" w:lineRule="auto"/>
        <w:contextualSpacing/>
        <w:jc w:val="both"/>
        <w:rPr>
          <w:rFonts w:ascii="Verdana" w:eastAsia="Calibri" w:hAnsi="Verdana"/>
          <w:b/>
          <w:sz w:val="20"/>
          <w:szCs w:val="20"/>
          <w:lang w:val="bg-BG"/>
        </w:rPr>
      </w:pPr>
      <w:r w:rsidRPr="004E78AD">
        <w:rPr>
          <w:rFonts w:ascii="Verdana" w:eastAsia="Calibri" w:hAnsi="Verdana"/>
          <w:b/>
          <w:sz w:val="20"/>
          <w:szCs w:val="20"/>
          <w:lang w:val="bg-BG"/>
        </w:rPr>
        <w:t>ПРИЛОЖЕНИЯ</w:t>
      </w:r>
    </w:p>
    <w:p w14:paraId="5CC09369" w14:textId="77777777" w:rsidR="004E78AD" w:rsidRPr="004E78AD" w:rsidRDefault="004E78AD" w:rsidP="005B5E96">
      <w:pPr>
        <w:numPr>
          <w:ilvl w:val="1"/>
          <w:numId w:val="33"/>
        </w:numPr>
        <w:tabs>
          <w:tab w:val="left" w:pos="708"/>
          <w:tab w:val="left" w:pos="760"/>
        </w:tabs>
        <w:snapToGrid w:val="0"/>
        <w:spacing w:before="120" w:after="120" w:line="276" w:lineRule="auto"/>
        <w:ind w:left="993" w:hanging="709"/>
        <w:jc w:val="both"/>
        <w:rPr>
          <w:rFonts w:ascii="Verdana" w:hAnsi="Verdana"/>
          <w:snapToGrid w:val="0"/>
          <w:sz w:val="20"/>
          <w:szCs w:val="20"/>
          <w:lang w:val="bg-BG"/>
        </w:rPr>
      </w:pPr>
      <w:r w:rsidRPr="004E78AD">
        <w:rPr>
          <w:rFonts w:ascii="Verdana" w:hAnsi="Verdana"/>
          <w:snapToGrid w:val="0"/>
          <w:sz w:val="20"/>
          <w:szCs w:val="20"/>
          <w:lang w:val="bg-BG"/>
        </w:rPr>
        <w:t>В Приложение №1 са вписани обектите на възложителя с ниско напрежение на СТП.</w:t>
      </w:r>
    </w:p>
    <w:p w14:paraId="62E4018D" w14:textId="77777777" w:rsidR="004E78AD" w:rsidRPr="004E78AD" w:rsidRDefault="004E78AD" w:rsidP="005B5E96">
      <w:pPr>
        <w:numPr>
          <w:ilvl w:val="1"/>
          <w:numId w:val="33"/>
        </w:numPr>
        <w:tabs>
          <w:tab w:val="left" w:pos="708"/>
          <w:tab w:val="left" w:pos="760"/>
        </w:tabs>
        <w:snapToGrid w:val="0"/>
        <w:spacing w:before="120" w:after="120" w:line="276" w:lineRule="auto"/>
        <w:ind w:left="993" w:hanging="709"/>
        <w:jc w:val="both"/>
        <w:rPr>
          <w:rFonts w:ascii="Verdana" w:hAnsi="Verdana"/>
          <w:snapToGrid w:val="0"/>
          <w:sz w:val="20"/>
          <w:szCs w:val="20"/>
          <w:lang w:val="bg-BG"/>
        </w:rPr>
      </w:pPr>
      <w:r w:rsidRPr="004E78AD">
        <w:rPr>
          <w:rFonts w:ascii="Verdana" w:hAnsi="Verdana"/>
          <w:snapToGrid w:val="0"/>
          <w:sz w:val="20"/>
          <w:szCs w:val="20"/>
          <w:lang w:val="bg-BG"/>
        </w:rPr>
        <w:t>В Приложение №2 са вписани обектите на възложителя с ниско напрежение на почасово измерване (с дистанционно отчитане).</w:t>
      </w:r>
    </w:p>
    <w:p w14:paraId="601C7954" w14:textId="77777777" w:rsidR="004E78AD" w:rsidRPr="004E78AD" w:rsidRDefault="004E78AD" w:rsidP="005B5E96">
      <w:pPr>
        <w:numPr>
          <w:ilvl w:val="1"/>
          <w:numId w:val="33"/>
        </w:numPr>
        <w:tabs>
          <w:tab w:val="left" w:pos="708"/>
          <w:tab w:val="left" w:pos="760"/>
        </w:tabs>
        <w:snapToGrid w:val="0"/>
        <w:spacing w:before="120" w:after="120" w:line="276" w:lineRule="auto"/>
        <w:ind w:left="993" w:hanging="709"/>
        <w:jc w:val="both"/>
        <w:rPr>
          <w:rFonts w:ascii="Verdana" w:hAnsi="Verdana"/>
          <w:snapToGrid w:val="0"/>
          <w:sz w:val="20"/>
          <w:szCs w:val="20"/>
          <w:lang w:val="bg-BG"/>
        </w:rPr>
      </w:pPr>
      <w:r w:rsidRPr="004E78AD">
        <w:rPr>
          <w:rFonts w:ascii="Verdana" w:hAnsi="Verdana"/>
          <w:snapToGrid w:val="0"/>
          <w:sz w:val="20"/>
          <w:szCs w:val="20"/>
          <w:lang w:val="bg-BG"/>
        </w:rPr>
        <w:t>В Приложение №3 са вписани обектите на възложителя със средно напрежение.</w:t>
      </w:r>
    </w:p>
    <w:p w14:paraId="3F677610" w14:textId="77777777" w:rsidR="004E78AD" w:rsidRPr="004E78AD" w:rsidRDefault="004E78AD" w:rsidP="005B5E96">
      <w:pPr>
        <w:numPr>
          <w:ilvl w:val="0"/>
          <w:numId w:val="33"/>
        </w:numPr>
        <w:spacing w:before="120" w:after="120" w:line="276" w:lineRule="auto"/>
        <w:contextualSpacing/>
        <w:jc w:val="both"/>
        <w:rPr>
          <w:rFonts w:ascii="Verdana" w:eastAsia="Calibri" w:hAnsi="Verdana"/>
          <w:sz w:val="20"/>
          <w:szCs w:val="20"/>
          <w:lang w:val="bg-BG"/>
        </w:rPr>
      </w:pPr>
      <w:r w:rsidRPr="004E78AD">
        <w:rPr>
          <w:rFonts w:ascii="Verdana" w:eastAsia="Calibri" w:hAnsi="Verdana"/>
          <w:sz w:val="20"/>
          <w:szCs w:val="20"/>
          <w:lang w:val="bg-BG"/>
        </w:rPr>
        <w:t>Възложителят си запазва правото, в случай на необходимост в срока на договора да бъдат включени към настоящия договор, новоизградени обекти или изключени съществуващи обекти с ниско, високо и средно напрежение чрез подписване на двустранни споразумителни протоколи.</w:t>
      </w:r>
    </w:p>
    <w:p w14:paraId="7F2928E3" w14:textId="77777777" w:rsidR="004E78AD" w:rsidRPr="004E78AD" w:rsidRDefault="004E78AD" w:rsidP="004E78AD">
      <w:pPr>
        <w:tabs>
          <w:tab w:val="num" w:pos="720"/>
        </w:tabs>
        <w:spacing w:before="120"/>
        <w:jc w:val="both"/>
        <w:rPr>
          <w:rFonts w:ascii="Verdana" w:hAnsi="Verdana"/>
          <w:sz w:val="20"/>
          <w:szCs w:val="20"/>
          <w:lang w:val="bg-BG"/>
        </w:rPr>
      </w:pPr>
    </w:p>
    <w:p w14:paraId="69128DF0" w14:textId="77777777" w:rsidR="004E78AD" w:rsidRPr="004E78AD" w:rsidRDefault="004E78AD" w:rsidP="004E78AD">
      <w:pPr>
        <w:tabs>
          <w:tab w:val="num" w:pos="720"/>
        </w:tabs>
        <w:spacing w:before="120"/>
        <w:jc w:val="both"/>
        <w:rPr>
          <w:rFonts w:ascii="Verdana" w:hAnsi="Verdana"/>
          <w:sz w:val="20"/>
          <w:szCs w:val="20"/>
          <w:lang w:val="ru-RU"/>
        </w:rPr>
      </w:pPr>
      <w:r w:rsidRPr="004E78AD">
        <w:rPr>
          <w:rFonts w:ascii="Verdana" w:hAnsi="Verdana"/>
          <w:sz w:val="20"/>
          <w:szCs w:val="20"/>
          <w:lang w:val="bg-BG"/>
        </w:rPr>
        <w:t xml:space="preserve">      Приложения 1,2 и 3 са приложени към настоящия раздел.</w:t>
      </w:r>
    </w:p>
    <w:p w14:paraId="2388F9DD" w14:textId="77777777" w:rsidR="004E78AD" w:rsidRDefault="004E78AD" w:rsidP="008A569D">
      <w:pPr>
        <w:keepLines/>
        <w:spacing w:after="200" w:line="276" w:lineRule="auto"/>
        <w:jc w:val="center"/>
        <w:rPr>
          <w:rFonts w:ascii="Verdana" w:hAnsi="Verdana"/>
          <w:b/>
          <w:sz w:val="20"/>
          <w:szCs w:val="20"/>
          <w:lang w:val="bg-BG"/>
        </w:rPr>
        <w:sectPr w:rsidR="004E78AD" w:rsidSect="002F3137">
          <w:headerReference w:type="default" r:id="rId15"/>
          <w:pgSz w:w="11906" w:h="16838" w:code="9"/>
          <w:pgMar w:top="851" w:right="1440" w:bottom="1559" w:left="1440" w:header="709" w:footer="318" w:gutter="0"/>
          <w:cols w:space="708"/>
          <w:docGrid w:linePitch="360"/>
        </w:sectPr>
      </w:pPr>
    </w:p>
    <w:p w14:paraId="55477DE8" w14:textId="18A7F14D" w:rsidR="00A10357" w:rsidRPr="00552F89" w:rsidRDefault="005067A5" w:rsidP="00A10357">
      <w:pPr>
        <w:spacing w:after="200" w:line="276" w:lineRule="auto"/>
        <w:ind w:left="-851" w:firstLine="851"/>
        <w:jc w:val="center"/>
        <w:rPr>
          <w:rFonts w:ascii="Verdana" w:eastAsiaTheme="minorHAnsi" w:hAnsi="Verdana" w:cstheme="minorBidi"/>
          <w:b/>
          <w:sz w:val="22"/>
          <w:szCs w:val="22"/>
          <w:lang w:val="bg-BG"/>
        </w:rPr>
      </w:pPr>
      <w:r>
        <w:rPr>
          <w:rFonts w:ascii="Verdana" w:eastAsiaTheme="minorHAnsi" w:hAnsi="Verdana" w:cstheme="minorBidi"/>
          <w:b/>
          <w:sz w:val="22"/>
          <w:szCs w:val="22"/>
          <w:lang w:val="bg-BG"/>
        </w:rPr>
        <w:lastRenderedPageBreak/>
        <w:t>П</w:t>
      </w:r>
      <w:r w:rsidR="00A10357" w:rsidRPr="00552F89">
        <w:rPr>
          <w:rFonts w:ascii="Verdana" w:eastAsiaTheme="minorHAnsi" w:hAnsi="Verdana" w:cstheme="minorBidi"/>
          <w:b/>
          <w:sz w:val="22"/>
          <w:szCs w:val="22"/>
          <w:lang w:val="bg-BG"/>
        </w:rPr>
        <w:t>РИЛОЖЕНИЕ 1</w:t>
      </w:r>
    </w:p>
    <w:p w14:paraId="38687FE5" w14:textId="06C4BC32" w:rsidR="00A10357" w:rsidRDefault="00A10357" w:rsidP="00A10357">
      <w:pPr>
        <w:spacing w:after="200" w:line="276" w:lineRule="auto"/>
        <w:ind w:left="-851" w:firstLine="851"/>
        <w:jc w:val="center"/>
        <w:rPr>
          <w:rFonts w:ascii="Verdana" w:eastAsiaTheme="minorHAnsi" w:hAnsi="Verdana" w:cstheme="minorBidi"/>
          <w:b/>
          <w:sz w:val="22"/>
          <w:szCs w:val="22"/>
          <w:lang w:val="bg-BG"/>
        </w:rPr>
      </w:pPr>
    </w:p>
    <w:tbl>
      <w:tblPr>
        <w:tblW w:w="10065" w:type="dxa"/>
        <w:tblInd w:w="-923" w:type="dxa"/>
        <w:tblLayout w:type="fixed"/>
        <w:tblCellMar>
          <w:left w:w="70" w:type="dxa"/>
          <w:right w:w="70" w:type="dxa"/>
        </w:tblCellMar>
        <w:tblLook w:val="04A0" w:firstRow="1" w:lastRow="0" w:firstColumn="1" w:lastColumn="0" w:noHBand="0" w:noVBand="1"/>
      </w:tblPr>
      <w:tblGrid>
        <w:gridCol w:w="567"/>
        <w:gridCol w:w="1277"/>
        <w:gridCol w:w="3260"/>
        <w:gridCol w:w="1276"/>
        <w:gridCol w:w="1843"/>
        <w:gridCol w:w="850"/>
        <w:gridCol w:w="992"/>
      </w:tblGrid>
      <w:tr w:rsidR="006100FE" w:rsidRPr="006100FE" w14:paraId="0AEB488E" w14:textId="77777777" w:rsidTr="006100FE">
        <w:trPr>
          <w:trHeight w:val="855"/>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D4F2201" w14:textId="77777777" w:rsidR="006100FE" w:rsidRPr="006100FE" w:rsidRDefault="006100FE" w:rsidP="006100FE">
            <w:pPr>
              <w:jc w:val="center"/>
              <w:rPr>
                <w:rFonts w:ascii="Verdana" w:hAnsi="Verdana"/>
                <w:b/>
                <w:bCs/>
                <w:color w:val="000000"/>
                <w:sz w:val="14"/>
                <w:szCs w:val="14"/>
                <w:lang w:val="bg-BG" w:eastAsia="bg-BG"/>
              </w:rPr>
            </w:pPr>
            <w:r w:rsidRPr="006100FE">
              <w:rPr>
                <w:rFonts w:ascii="Verdana" w:hAnsi="Verdana"/>
                <w:b/>
                <w:bCs/>
                <w:color w:val="000000"/>
                <w:sz w:val="14"/>
                <w:szCs w:val="14"/>
                <w:lang w:val="bg-BG" w:eastAsia="bg-BG"/>
              </w:rPr>
              <w:t>№</w:t>
            </w:r>
          </w:p>
        </w:tc>
        <w:tc>
          <w:tcPr>
            <w:tcW w:w="1277" w:type="dxa"/>
            <w:tcBorders>
              <w:top w:val="single" w:sz="8" w:space="0" w:color="auto"/>
              <w:left w:val="nil"/>
              <w:bottom w:val="single" w:sz="8" w:space="0" w:color="auto"/>
              <w:right w:val="single" w:sz="8" w:space="0" w:color="auto"/>
            </w:tcBorders>
            <w:shd w:val="clear" w:color="000000" w:fill="FFFFFF"/>
            <w:vAlign w:val="center"/>
            <w:hideMark/>
          </w:tcPr>
          <w:p w14:paraId="7FD833FC" w14:textId="77777777" w:rsidR="006100FE" w:rsidRPr="006100FE" w:rsidRDefault="006100FE" w:rsidP="006100FE">
            <w:pPr>
              <w:jc w:val="center"/>
              <w:rPr>
                <w:rFonts w:ascii="Verdana" w:hAnsi="Verdana"/>
                <w:b/>
                <w:bCs/>
                <w:color w:val="000000"/>
                <w:sz w:val="14"/>
                <w:szCs w:val="14"/>
                <w:lang w:val="bg-BG" w:eastAsia="bg-BG"/>
              </w:rPr>
            </w:pPr>
            <w:r w:rsidRPr="006100FE">
              <w:rPr>
                <w:rFonts w:ascii="Verdana" w:hAnsi="Verdana"/>
                <w:b/>
                <w:bCs/>
                <w:color w:val="000000"/>
                <w:sz w:val="14"/>
                <w:szCs w:val="14"/>
                <w:lang w:val="bg-BG" w:eastAsia="bg-BG"/>
              </w:rPr>
              <w:t>Абонат №</w:t>
            </w:r>
          </w:p>
        </w:tc>
        <w:tc>
          <w:tcPr>
            <w:tcW w:w="3260" w:type="dxa"/>
            <w:tcBorders>
              <w:top w:val="single" w:sz="8" w:space="0" w:color="auto"/>
              <w:left w:val="nil"/>
              <w:bottom w:val="single" w:sz="8" w:space="0" w:color="auto"/>
              <w:right w:val="single" w:sz="8" w:space="0" w:color="auto"/>
            </w:tcBorders>
            <w:shd w:val="clear" w:color="000000" w:fill="FFFFFF"/>
            <w:vAlign w:val="center"/>
            <w:hideMark/>
          </w:tcPr>
          <w:p w14:paraId="244F5085" w14:textId="77777777" w:rsidR="006100FE" w:rsidRPr="006100FE" w:rsidRDefault="006100FE" w:rsidP="006100FE">
            <w:pPr>
              <w:jc w:val="center"/>
              <w:rPr>
                <w:rFonts w:ascii="Verdana" w:hAnsi="Verdana"/>
                <w:b/>
                <w:bCs/>
                <w:color w:val="000000"/>
                <w:sz w:val="14"/>
                <w:szCs w:val="14"/>
                <w:lang w:val="bg-BG" w:eastAsia="bg-BG"/>
              </w:rPr>
            </w:pPr>
            <w:r w:rsidRPr="006100FE">
              <w:rPr>
                <w:rFonts w:ascii="Verdana" w:hAnsi="Verdana"/>
                <w:b/>
                <w:bCs/>
                <w:color w:val="000000"/>
                <w:sz w:val="14"/>
                <w:szCs w:val="14"/>
                <w:lang w:val="bg-BG" w:eastAsia="bg-BG"/>
              </w:rPr>
              <w:t>А д р е с</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11D0CF78" w14:textId="77777777" w:rsidR="006100FE" w:rsidRPr="006100FE" w:rsidRDefault="006100FE" w:rsidP="006100FE">
            <w:pPr>
              <w:rPr>
                <w:rFonts w:ascii="Verdana" w:hAnsi="Verdana"/>
                <w:b/>
                <w:bCs/>
                <w:color w:val="000000"/>
                <w:sz w:val="14"/>
                <w:szCs w:val="14"/>
                <w:lang w:val="bg-BG" w:eastAsia="bg-BG"/>
              </w:rPr>
            </w:pPr>
            <w:r w:rsidRPr="006100FE">
              <w:rPr>
                <w:rFonts w:ascii="Verdana" w:hAnsi="Verdana"/>
                <w:b/>
                <w:bCs/>
                <w:color w:val="000000"/>
                <w:sz w:val="14"/>
                <w:szCs w:val="14"/>
                <w:lang w:val="bg-BG" w:eastAsia="bg-BG"/>
              </w:rPr>
              <w:t>Електромер №</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12B3D735" w14:textId="77777777" w:rsidR="006100FE" w:rsidRPr="006100FE" w:rsidRDefault="006100FE" w:rsidP="006100FE">
            <w:pPr>
              <w:jc w:val="center"/>
              <w:rPr>
                <w:rFonts w:ascii="Verdana" w:hAnsi="Verdana"/>
                <w:b/>
                <w:bCs/>
                <w:color w:val="000000"/>
                <w:sz w:val="14"/>
                <w:szCs w:val="14"/>
                <w:lang w:val="bg-BG" w:eastAsia="bg-BG"/>
              </w:rPr>
            </w:pPr>
            <w:r w:rsidRPr="006100FE">
              <w:rPr>
                <w:rFonts w:ascii="Verdana" w:hAnsi="Verdana"/>
                <w:b/>
                <w:bCs/>
                <w:color w:val="000000"/>
                <w:sz w:val="14"/>
                <w:szCs w:val="14"/>
                <w:lang w:val="bg-BG" w:eastAsia="bg-BG"/>
              </w:rPr>
              <w:t>Идентификационен код / Точка на измерване</w:t>
            </w:r>
          </w:p>
        </w:tc>
        <w:tc>
          <w:tcPr>
            <w:tcW w:w="850" w:type="dxa"/>
            <w:tcBorders>
              <w:top w:val="single" w:sz="8" w:space="0" w:color="auto"/>
              <w:left w:val="nil"/>
              <w:bottom w:val="single" w:sz="8" w:space="0" w:color="auto"/>
              <w:right w:val="nil"/>
            </w:tcBorders>
            <w:shd w:val="clear" w:color="auto" w:fill="auto"/>
            <w:vAlign w:val="center"/>
            <w:hideMark/>
          </w:tcPr>
          <w:p w14:paraId="1853D0F7" w14:textId="77777777" w:rsidR="006100FE" w:rsidRPr="006100FE" w:rsidRDefault="006100FE" w:rsidP="006100FE">
            <w:pPr>
              <w:jc w:val="center"/>
              <w:rPr>
                <w:rFonts w:ascii="Verdana" w:hAnsi="Verdana"/>
                <w:b/>
                <w:bCs/>
                <w:color w:val="000000"/>
                <w:sz w:val="14"/>
                <w:szCs w:val="14"/>
                <w:lang w:val="bg-BG" w:eastAsia="bg-BG"/>
              </w:rPr>
            </w:pPr>
            <w:r w:rsidRPr="006100FE">
              <w:rPr>
                <w:rFonts w:ascii="Verdana" w:hAnsi="Verdana"/>
                <w:b/>
                <w:bCs/>
                <w:color w:val="000000"/>
                <w:sz w:val="14"/>
                <w:szCs w:val="14"/>
                <w:lang w:val="bg-BG" w:eastAsia="bg-BG"/>
              </w:rPr>
              <w:t>Тип СТП</w:t>
            </w:r>
          </w:p>
        </w:tc>
        <w:tc>
          <w:tcPr>
            <w:tcW w:w="992" w:type="dxa"/>
            <w:tcBorders>
              <w:top w:val="single" w:sz="8" w:space="0" w:color="auto"/>
              <w:left w:val="single" w:sz="8" w:space="0" w:color="auto"/>
              <w:bottom w:val="nil"/>
              <w:right w:val="single" w:sz="8" w:space="0" w:color="auto"/>
            </w:tcBorders>
            <w:shd w:val="clear" w:color="auto" w:fill="auto"/>
            <w:vAlign w:val="center"/>
            <w:hideMark/>
          </w:tcPr>
          <w:p w14:paraId="62845CDC" w14:textId="77777777" w:rsidR="006100FE" w:rsidRPr="006100FE" w:rsidRDefault="006100FE" w:rsidP="006100FE">
            <w:pPr>
              <w:jc w:val="center"/>
              <w:rPr>
                <w:rFonts w:ascii="Verdana" w:hAnsi="Verdana"/>
                <w:b/>
                <w:bCs/>
                <w:color w:val="000000"/>
                <w:sz w:val="14"/>
                <w:szCs w:val="14"/>
                <w:lang w:val="bg-BG" w:eastAsia="bg-BG"/>
              </w:rPr>
            </w:pPr>
            <w:r w:rsidRPr="006100FE">
              <w:rPr>
                <w:rFonts w:ascii="Verdana" w:hAnsi="Verdana"/>
                <w:b/>
                <w:bCs/>
                <w:color w:val="000000"/>
                <w:sz w:val="14"/>
                <w:szCs w:val="14"/>
                <w:lang w:val="bg-BG" w:eastAsia="bg-BG"/>
              </w:rPr>
              <w:t>Характер на потреблението</w:t>
            </w:r>
          </w:p>
        </w:tc>
      </w:tr>
      <w:tr w:rsidR="006100FE" w:rsidRPr="006100FE" w14:paraId="53C7D0C9"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F4B20E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39923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9433901277</w:t>
            </w:r>
          </w:p>
        </w:tc>
        <w:tc>
          <w:tcPr>
            <w:tcW w:w="3260" w:type="dxa"/>
            <w:tcBorders>
              <w:top w:val="nil"/>
              <w:left w:val="nil"/>
              <w:bottom w:val="single" w:sz="8" w:space="0" w:color="auto"/>
              <w:right w:val="single" w:sz="8" w:space="0" w:color="auto"/>
            </w:tcBorders>
            <w:shd w:val="clear" w:color="auto" w:fill="auto"/>
            <w:vAlign w:val="center"/>
            <w:hideMark/>
          </w:tcPr>
          <w:p w14:paraId="3BABE5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УПИ М. ХИПОДРУМА БЛ.1</w:t>
            </w:r>
          </w:p>
        </w:tc>
        <w:tc>
          <w:tcPr>
            <w:tcW w:w="1276" w:type="dxa"/>
            <w:tcBorders>
              <w:top w:val="nil"/>
              <w:left w:val="nil"/>
              <w:bottom w:val="single" w:sz="8" w:space="0" w:color="auto"/>
              <w:right w:val="single" w:sz="8" w:space="0" w:color="auto"/>
            </w:tcBorders>
            <w:shd w:val="clear" w:color="auto" w:fill="auto"/>
            <w:noWrap/>
            <w:vAlign w:val="center"/>
            <w:hideMark/>
          </w:tcPr>
          <w:p w14:paraId="4C9734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1020338268</w:t>
            </w:r>
          </w:p>
        </w:tc>
        <w:tc>
          <w:tcPr>
            <w:tcW w:w="1843" w:type="dxa"/>
            <w:tcBorders>
              <w:top w:val="nil"/>
              <w:left w:val="nil"/>
              <w:bottom w:val="single" w:sz="8" w:space="0" w:color="auto"/>
              <w:right w:val="single" w:sz="8" w:space="0" w:color="auto"/>
            </w:tcBorders>
            <w:shd w:val="clear" w:color="auto" w:fill="auto"/>
            <w:noWrap/>
            <w:vAlign w:val="center"/>
            <w:hideMark/>
          </w:tcPr>
          <w:p w14:paraId="5FD571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32Z140000043310K</w:t>
            </w:r>
          </w:p>
        </w:tc>
        <w:tc>
          <w:tcPr>
            <w:tcW w:w="850" w:type="dxa"/>
            <w:tcBorders>
              <w:top w:val="nil"/>
              <w:left w:val="nil"/>
              <w:bottom w:val="single" w:sz="8" w:space="0" w:color="auto"/>
              <w:right w:val="nil"/>
            </w:tcBorders>
            <w:shd w:val="clear" w:color="auto" w:fill="auto"/>
            <w:noWrap/>
            <w:vAlign w:val="center"/>
            <w:hideMark/>
          </w:tcPr>
          <w:p w14:paraId="1A69CDE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0CF2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9D241CD"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3A1905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82BA4A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9423141141</w:t>
            </w:r>
          </w:p>
        </w:tc>
        <w:tc>
          <w:tcPr>
            <w:tcW w:w="3260" w:type="dxa"/>
            <w:tcBorders>
              <w:top w:val="nil"/>
              <w:left w:val="nil"/>
              <w:bottom w:val="single" w:sz="8" w:space="0" w:color="auto"/>
              <w:right w:val="single" w:sz="8" w:space="0" w:color="auto"/>
            </w:tcBorders>
            <w:shd w:val="clear" w:color="auto" w:fill="auto"/>
            <w:vAlign w:val="center"/>
            <w:hideMark/>
          </w:tcPr>
          <w:p w14:paraId="1D58CAA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бул. ЧЕРНИ ВРЪХ 192</w:t>
            </w:r>
          </w:p>
        </w:tc>
        <w:tc>
          <w:tcPr>
            <w:tcW w:w="1276" w:type="dxa"/>
            <w:tcBorders>
              <w:top w:val="nil"/>
              <w:left w:val="nil"/>
              <w:bottom w:val="single" w:sz="8" w:space="0" w:color="auto"/>
              <w:right w:val="single" w:sz="8" w:space="0" w:color="auto"/>
            </w:tcBorders>
            <w:shd w:val="clear" w:color="auto" w:fill="auto"/>
            <w:noWrap/>
            <w:vAlign w:val="center"/>
            <w:hideMark/>
          </w:tcPr>
          <w:p w14:paraId="72641C2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N2309340</w:t>
            </w:r>
          </w:p>
        </w:tc>
        <w:tc>
          <w:tcPr>
            <w:tcW w:w="1843" w:type="dxa"/>
            <w:tcBorders>
              <w:top w:val="nil"/>
              <w:left w:val="nil"/>
              <w:bottom w:val="single" w:sz="8" w:space="0" w:color="auto"/>
              <w:right w:val="single" w:sz="8" w:space="0" w:color="auto"/>
            </w:tcBorders>
            <w:shd w:val="clear" w:color="auto" w:fill="auto"/>
            <w:noWrap/>
            <w:vAlign w:val="center"/>
            <w:hideMark/>
          </w:tcPr>
          <w:p w14:paraId="0599AF3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32Z103000475568E</w:t>
            </w:r>
          </w:p>
        </w:tc>
        <w:tc>
          <w:tcPr>
            <w:tcW w:w="850" w:type="dxa"/>
            <w:tcBorders>
              <w:top w:val="nil"/>
              <w:left w:val="nil"/>
              <w:bottom w:val="single" w:sz="8" w:space="0" w:color="auto"/>
              <w:right w:val="nil"/>
            </w:tcBorders>
            <w:shd w:val="clear" w:color="auto" w:fill="auto"/>
            <w:noWrap/>
            <w:vAlign w:val="center"/>
            <w:hideMark/>
          </w:tcPr>
          <w:p w14:paraId="73E35B6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43615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BB22F16"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2334A9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4C132A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9423141140</w:t>
            </w:r>
          </w:p>
        </w:tc>
        <w:tc>
          <w:tcPr>
            <w:tcW w:w="3260" w:type="dxa"/>
            <w:tcBorders>
              <w:top w:val="nil"/>
              <w:left w:val="nil"/>
              <w:bottom w:val="single" w:sz="8" w:space="0" w:color="auto"/>
              <w:right w:val="single" w:sz="8" w:space="0" w:color="auto"/>
            </w:tcBorders>
            <w:shd w:val="clear" w:color="auto" w:fill="auto"/>
            <w:vAlign w:val="center"/>
            <w:hideMark/>
          </w:tcPr>
          <w:p w14:paraId="72C153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бул. ЧЕРНИ ВРЪХ 192</w:t>
            </w:r>
          </w:p>
        </w:tc>
        <w:tc>
          <w:tcPr>
            <w:tcW w:w="1276" w:type="dxa"/>
            <w:tcBorders>
              <w:top w:val="nil"/>
              <w:left w:val="nil"/>
              <w:bottom w:val="single" w:sz="8" w:space="0" w:color="auto"/>
              <w:right w:val="single" w:sz="8" w:space="0" w:color="auto"/>
            </w:tcBorders>
            <w:shd w:val="clear" w:color="auto" w:fill="auto"/>
            <w:noWrap/>
            <w:vAlign w:val="center"/>
            <w:hideMark/>
          </w:tcPr>
          <w:p w14:paraId="7D9B71B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50652997</w:t>
            </w:r>
          </w:p>
        </w:tc>
        <w:tc>
          <w:tcPr>
            <w:tcW w:w="1843" w:type="dxa"/>
            <w:tcBorders>
              <w:top w:val="nil"/>
              <w:left w:val="nil"/>
              <w:bottom w:val="single" w:sz="8" w:space="0" w:color="auto"/>
              <w:right w:val="single" w:sz="8" w:space="0" w:color="auto"/>
            </w:tcBorders>
            <w:shd w:val="clear" w:color="auto" w:fill="auto"/>
            <w:noWrap/>
            <w:vAlign w:val="center"/>
            <w:hideMark/>
          </w:tcPr>
          <w:p w14:paraId="4F662D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32Z103000475567G</w:t>
            </w:r>
          </w:p>
        </w:tc>
        <w:tc>
          <w:tcPr>
            <w:tcW w:w="850" w:type="dxa"/>
            <w:tcBorders>
              <w:top w:val="nil"/>
              <w:left w:val="nil"/>
              <w:bottom w:val="single" w:sz="8" w:space="0" w:color="auto"/>
              <w:right w:val="nil"/>
            </w:tcBorders>
            <w:shd w:val="clear" w:color="auto" w:fill="auto"/>
            <w:noWrap/>
            <w:vAlign w:val="center"/>
            <w:hideMark/>
          </w:tcPr>
          <w:p w14:paraId="1DE304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2641A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6C9D030"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C5436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B762D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9126202240</w:t>
            </w:r>
          </w:p>
        </w:tc>
        <w:tc>
          <w:tcPr>
            <w:tcW w:w="3260" w:type="dxa"/>
            <w:tcBorders>
              <w:top w:val="nil"/>
              <w:left w:val="nil"/>
              <w:bottom w:val="single" w:sz="8" w:space="0" w:color="auto"/>
              <w:right w:val="single" w:sz="8" w:space="0" w:color="auto"/>
            </w:tcBorders>
            <w:shd w:val="clear" w:color="auto" w:fill="auto"/>
            <w:vAlign w:val="center"/>
            <w:hideMark/>
          </w:tcPr>
          <w:p w14:paraId="3D56BF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ул. ДИМИТЪР ПЕШЕВ, ВОДОПРОВОДНА ШАХТА</w:t>
            </w:r>
          </w:p>
        </w:tc>
        <w:tc>
          <w:tcPr>
            <w:tcW w:w="1276" w:type="dxa"/>
            <w:tcBorders>
              <w:top w:val="nil"/>
              <w:left w:val="nil"/>
              <w:bottom w:val="single" w:sz="8" w:space="0" w:color="auto"/>
              <w:right w:val="single" w:sz="8" w:space="0" w:color="auto"/>
            </w:tcBorders>
            <w:shd w:val="clear" w:color="auto" w:fill="auto"/>
            <w:noWrap/>
            <w:vAlign w:val="center"/>
            <w:hideMark/>
          </w:tcPr>
          <w:p w14:paraId="4404EC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1022529551</w:t>
            </w:r>
          </w:p>
        </w:tc>
        <w:tc>
          <w:tcPr>
            <w:tcW w:w="1843" w:type="dxa"/>
            <w:tcBorders>
              <w:top w:val="nil"/>
              <w:left w:val="nil"/>
              <w:bottom w:val="single" w:sz="8" w:space="0" w:color="auto"/>
              <w:right w:val="single" w:sz="8" w:space="0" w:color="auto"/>
            </w:tcBorders>
            <w:shd w:val="clear" w:color="auto" w:fill="auto"/>
            <w:noWrap/>
            <w:vAlign w:val="center"/>
            <w:hideMark/>
          </w:tcPr>
          <w:p w14:paraId="0BEC06A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32Z140000042992A</w:t>
            </w:r>
          </w:p>
        </w:tc>
        <w:tc>
          <w:tcPr>
            <w:tcW w:w="850" w:type="dxa"/>
            <w:tcBorders>
              <w:top w:val="nil"/>
              <w:left w:val="nil"/>
              <w:bottom w:val="single" w:sz="8" w:space="0" w:color="auto"/>
              <w:right w:val="nil"/>
            </w:tcBorders>
            <w:shd w:val="clear" w:color="auto" w:fill="auto"/>
            <w:noWrap/>
            <w:vAlign w:val="center"/>
            <w:hideMark/>
          </w:tcPr>
          <w:p w14:paraId="78C6D8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597AD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43F533A"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448BB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BAFDF5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9324613168</w:t>
            </w:r>
          </w:p>
        </w:tc>
        <w:tc>
          <w:tcPr>
            <w:tcW w:w="3260" w:type="dxa"/>
            <w:tcBorders>
              <w:top w:val="nil"/>
              <w:left w:val="nil"/>
              <w:bottom w:val="single" w:sz="8" w:space="0" w:color="auto"/>
              <w:right w:val="single" w:sz="8" w:space="0" w:color="auto"/>
            </w:tcBorders>
            <w:shd w:val="clear" w:color="auto" w:fill="auto"/>
            <w:vAlign w:val="center"/>
            <w:hideMark/>
          </w:tcPr>
          <w:p w14:paraId="7518D95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ул. АЛЕКСАНДЪР ЖЕНДОВ 1</w:t>
            </w:r>
          </w:p>
        </w:tc>
        <w:tc>
          <w:tcPr>
            <w:tcW w:w="1276" w:type="dxa"/>
            <w:tcBorders>
              <w:top w:val="nil"/>
              <w:left w:val="nil"/>
              <w:bottom w:val="single" w:sz="8" w:space="0" w:color="auto"/>
              <w:right w:val="single" w:sz="8" w:space="0" w:color="auto"/>
            </w:tcBorders>
            <w:shd w:val="clear" w:color="auto" w:fill="auto"/>
            <w:noWrap/>
            <w:vAlign w:val="center"/>
            <w:hideMark/>
          </w:tcPr>
          <w:p w14:paraId="555791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1340086653</w:t>
            </w:r>
          </w:p>
        </w:tc>
        <w:tc>
          <w:tcPr>
            <w:tcW w:w="1843" w:type="dxa"/>
            <w:tcBorders>
              <w:top w:val="nil"/>
              <w:left w:val="nil"/>
              <w:bottom w:val="single" w:sz="8" w:space="0" w:color="auto"/>
              <w:right w:val="single" w:sz="8" w:space="0" w:color="auto"/>
            </w:tcBorders>
            <w:shd w:val="clear" w:color="auto" w:fill="auto"/>
            <w:noWrap/>
            <w:vAlign w:val="center"/>
            <w:hideMark/>
          </w:tcPr>
          <w:p w14:paraId="1B81A7E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32Z1030006019948</w:t>
            </w:r>
          </w:p>
        </w:tc>
        <w:tc>
          <w:tcPr>
            <w:tcW w:w="850" w:type="dxa"/>
            <w:tcBorders>
              <w:top w:val="nil"/>
              <w:left w:val="nil"/>
              <w:bottom w:val="single" w:sz="8" w:space="0" w:color="auto"/>
              <w:right w:val="nil"/>
            </w:tcBorders>
            <w:shd w:val="clear" w:color="auto" w:fill="auto"/>
            <w:noWrap/>
            <w:vAlign w:val="center"/>
            <w:hideMark/>
          </w:tcPr>
          <w:p w14:paraId="58137D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B6C20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AC358D2"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C689E2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4872B7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9112027416</w:t>
            </w:r>
          </w:p>
        </w:tc>
        <w:tc>
          <w:tcPr>
            <w:tcW w:w="3260" w:type="dxa"/>
            <w:tcBorders>
              <w:top w:val="nil"/>
              <w:left w:val="nil"/>
              <w:bottom w:val="single" w:sz="8" w:space="0" w:color="auto"/>
              <w:right w:val="single" w:sz="8" w:space="0" w:color="auto"/>
            </w:tcBorders>
            <w:shd w:val="clear" w:color="auto" w:fill="auto"/>
            <w:vAlign w:val="center"/>
            <w:hideMark/>
          </w:tcPr>
          <w:p w14:paraId="309B0E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ул. МАЙОР ЮРИЙ ГАГАРИН 22, бл. 154, вх. А, ХИДРОФОР</w:t>
            </w:r>
          </w:p>
        </w:tc>
        <w:tc>
          <w:tcPr>
            <w:tcW w:w="1276" w:type="dxa"/>
            <w:tcBorders>
              <w:top w:val="nil"/>
              <w:left w:val="nil"/>
              <w:bottom w:val="single" w:sz="8" w:space="0" w:color="auto"/>
              <w:right w:val="single" w:sz="8" w:space="0" w:color="auto"/>
            </w:tcBorders>
            <w:shd w:val="clear" w:color="auto" w:fill="auto"/>
            <w:noWrap/>
            <w:vAlign w:val="center"/>
            <w:hideMark/>
          </w:tcPr>
          <w:p w14:paraId="478F079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40051596</w:t>
            </w:r>
          </w:p>
        </w:tc>
        <w:tc>
          <w:tcPr>
            <w:tcW w:w="1843" w:type="dxa"/>
            <w:tcBorders>
              <w:top w:val="nil"/>
              <w:left w:val="nil"/>
              <w:bottom w:val="single" w:sz="8" w:space="0" w:color="auto"/>
              <w:right w:val="single" w:sz="8" w:space="0" w:color="auto"/>
            </w:tcBorders>
            <w:shd w:val="clear" w:color="auto" w:fill="auto"/>
            <w:noWrap/>
            <w:vAlign w:val="center"/>
            <w:hideMark/>
          </w:tcPr>
          <w:p w14:paraId="5524338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32Z1030000068633</w:t>
            </w:r>
          </w:p>
        </w:tc>
        <w:tc>
          <w:tcPr>
            <w:tcW w:w="850" w:type="dxa"/>
            <w:tcBorders>
              <w:top w:val="nil"/>
              <w:left w:val="nil"/>
              <w:bottom w:val="single" w:sz="8" w:space="0" w:color="auto"/>
              <w:right w:val="nil"/>
            </w:tcBorders>
            <w:shd w:val="clear" w:color="auto" w:fill="auto"/>
            <w:noWrap/>
            <w:vAlign w:val="center"/>
            <w:hideMark/>
          </w:tcPr>
          <w:p w14:paraId="68D8C6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F408F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69A3609"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333455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0F7ADF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9317404228</w:t>
            </w:r>
          </w:p>
        </w:tc>
        <w:tc>
          <w:tcPr>
            <w:tcW w:w="3260" w:type="dxa"/>
            <w:tcBorders>
              <w:top w:val="nil"/>
              <w:left w:val="nil"/>
              <w:bottom w:val="single" w:sz="8" w:space="0" w:color="auto"/>
              <w:right w:val="single" w:sz="8" w:space="0" w:color="auto"/>
            </w:tcBorders>
            <w:shd w:val="clear" w:color="auto" w:fill="auto"/>
            <w:vAlign w:val="center"/>
            <w:hideMark/>
          </w:tcPr>
          <w:p w14:paraId="58D8A4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ВЛАДАЙСКА РЕКА .</w:t>
            </w:r>
          </w:p>
        </w:tc>
        <w:tc>
          <w:tcPr>
            <w:tcW w:w="1276" w:type="dxa"/>
            <w:tcBorders>
              <w:top w:val="nil"/>
              <w:left w:val="nil"/>
              <w:bottom w:val="single" w:sz="8" w:space="0" w:color="auto"/>
              <w:right w:val="single" w:sz="8" w:space="0" w:color="auto"/>
            </w:tcBorders>
            <w:shd w:val="clear" w:color="auto" w:fill="auto"/>
            <w:noWrap/>
            <w:vAlign w:val="center"/>
            <w:hideMark/>
          </w:tcPr>
          <w:p w14:paraId="0A3669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1551005785</w:t>
            </w:r>
          </w:p>
        </w:tc>
        <w:tc>
          <w:tcPr>
            <w:tcW w:w="1843" w:type="dxa"/>
            <w:tcBorders>
              <w:top w:val="nil"/>
              <w:left w:val="nil"/>
              <w:bottom w:val="single" w:sz="8" w:space="0" w:color="auto"/>
              <w:right w:val="single" w:sz="8" w:space="0" w:color="auto"/>
            </w:tcBorders>
            <w:shd w:val="clear" w:color="auto" w:fill="auto"/>
            <w:noWrap/>
            <w:vAlign w:val="center"/>
            <w:hideMark/>
          </w:tcPr>
          <w:p w14:paraId="647143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32Z140000028192O</w:t>
            </w:r>
          </w:p>
        </w:tc>
        <w:tc>
          <w:tcPr>
            <w:tcW w:w="850" w:type="dxa"/>
            <w:tcBorders>
              <w:top w:val="nil"/>
              <w:left w:val="nil"/>
              <w:bottom w:val="single" w:sz="8" w:space="0" w:color="auto"/>
              <w:right w:val="nil"/>
            </w:tcBorders>
            <w:shd w:val="clear" w:color="auto" w:fill="auto"/>
            <w:noWrap/>
            <w:vAlign w:val="center"/>
            <w:hideMark/>
          </w:tcPr>
          <w:p w14:paraId="682517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050B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912EA02"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517C81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C65005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9133204138</w:t>
            </w:r>
          </w:p>
        </w:tc>
        <w:tc>
          <w:tcPr>
            <w:tcW w:w="3260" w:type="dxa"/>
            <w:tcBorders>
              <w:top w:val="nil"/>
              <w:left w:val="nil"/>
              <w:bottom w:val="single" w:sz="8" w:space="0" w:color="auto"/>
              <w:right w:val="single" w:sz="8" w:space="0" w:color="auto"/>
            </w:tcBorders>
            <w:shd w:val="clear" w:color="auto" w:fill="auto"/>
            <w:vAlign w:val="center"/>
            <w:hideMark/>
          </w:tcPr>
          <w:p w14:paraId="69CBC4F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бл.28А оставенв ап56 ет.12. Бл.28А. Вх.А</w:t>
            </w:r>
          </w:p>
        </w:tc>
        <w:tc>
          <w:tcPr>
            <w:tcW w:w="1276" w:type="dxa"/>
            <w:tcBorders>
              <w:top w:val="nil"/>
              <w:left w:val="nil"/>
              <w:bottom w:val="single" w:sz="8" w:space="0" w:color="auto"/>
              <w:right w:val="single" w:sz="8" w:space="0" w:color="auto"/>
            </w:tcBorders>
            <w:shd w:val="clear" w:color="auto" w:fill="auto"/>
            <w:noWrap/>
            <w:vAlign w:val="center"/>
            <w:hideMark/>
          </w:tcPr>
          <w:p w14:paraId="495098D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N3433585</w:t>
            </w:r>
          </w:p>
        </w:tc>
        <w:tc>
          <w:tcPr>
            <w:tcW w:w="1843" w:type="dxa"/>
            <w:tcBorders>
              <w:top w:val="nil"/>
              <w:left w:val="nil"/>
              <w:bottom w:val="single" w:sz="8" w:space="0" w:color="auto"/>
              <w:right w:val="single" w:sz="8" w:space="0" w:color="auto"/>
            </w:tcBorders>
            <w:shd w:val="clear" w:color="auto" w:fill="auto"/>
            <w:noWrap/>
            <w:vAlign w:val="center"/>
            <w:hideMark/>
          </w:tcPr>
          <w:p w14:paraId="340356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32Z1821000289251</w:t>
            </w:r>
          </w:p>
        </w:tc>
        <w:tc>
          <w:tcPr>
            <w:tcW w:w="850" w:type="dxa"/>
            <w:tcBorders>
              <w:top w:val="nil"/>
              <w:left w:val="nil"/>
              <w:bottom w:val="single" w:sz="8" w:space="0" w:color="auto"/>
              <w:right w:val="nil"/>
            </w:tcBorders>
            <w:shd w:val="clear" w:color="auto" w:fill="auto"/>
            <w:noWrap/>
            <w:vAlign w:val="center"/>
            <w:hideMark/>
          </w:tcPr>
          <w:p w14:paraId="7F11BF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DF217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44A9392"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A80F2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B5AA03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9422201181</w:t>
            </w:r>
          </w:p>
        </w:tc>
        <w:tc>
          <w:tcPr>
            <w:tcW w:w="3260" w:type="dxa"/>
            <w:tcBorders>
              <w:top w:val="nil"/>
              <w:left w:val="nil"/>
              <w:bottom w:val="single" w:sz="8" w:space="0" w:color="auto"/>
              <w:right w:val="single" w:sz="8" w:space="0" w:color="auto"/>
            </w:tcBorders>
            <w:shd w:val="clear" w:color="auto" w:fill="auto"/>
            <w:vAlign w:val="center"/>
            <w:hideMark/>
          </w:tcPr>
          <w:p w14:paraId="7EC03A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ЧЕРНОРИЗЕЦ ХРАБЪР 3</w:t>
            </w:r>
          </w:p>
        </w:tc>
        <w:tc>
          <w:tcPr>
            <w:tcW w:w="1276" w:type="dxa"/>
            <w:tcBorders>
              <w:top w:val="nil"/>
              <w:left w:val="nil"/>
              <w:bottom w:val="single" w:sz="8" w:space="0" w:color="auto"/>
              <w:right w:val="single" w:sz="8" w:space="0" w:color="auto"/>
            </w:tcBorders>
            <w:shd w:val="clear" w:color="auto" w:fill="auto"/>
            <w:noWrap/>
            <w:vAlign w:val="center"/>
            <w:hideMark/>
          </w:tcPr>
          <w:p w14:paraId="2F9C19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40012305</w:t>
            </w:r>
          </w:p>
        </w:tc>
        <w:tc>
          <w:tcPr>
            <w:tcW w:w="1843" w:type="dxa"/>
            <w:tcBorders>
              <w:top w:val="nil"/>
              <w:left w:val="nil"/>
              <w:bottom w:val="single" w:sz="8" w:space="0" w:color="auto"/>
              <w:right w:val="single" w:sz="8" w:space="0" w:color="auto"/>
            </w:tcBorders>
            <w:shd w:val="clear" w:color="auto" w:fill="auto"/>
            <w:noWrap/>
            <w:vAlign w:val="center"/>
            <w:hideMark/>
          </w:tcPr>
          <w:p w14:paraId="129292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32Z182100015844M</w:t>
            </w:r>
          </w:p>
        </w:tc>
        <w:tc>
          <w:tcPr>
            <w:tcW w:w="850" w:type="dxa"/>
            <w:tcBorders>
              <w:top w:val="nil"/>
              <w:left w:val="nil"/>
              <w:bottom w:val="single" w:sz="8" w:space="0" w:color="auto"/>
              <w:right w:val="nil"/>
            </w:tcBorders>
            <w:shd w:val="clear" w:color="auto" w:fill="auto"/>
            <w:noWrap/>
            <w:vAlign w:val="center"/>
            <w:hideMark/>
          </w:tcPr>
          <w:p w14:paraId="1BFA45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55C3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D41A3DD"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C0C29A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A778F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9133310138</w:t>
            </w:r>
          </w:p>
        </w:tc>
        <w:tc>
          <w:tcPr>
            <w:tcW w:w="3260" w:type="dxa"/>
            <w:tcBorders>
              <w:top w:val="nil"/>
              <w:left w:val="nil"/>
              <w:bottom w:val="single" w:sz="8" w:space="0" w:color="auto"/>
              <w:right w:val="single" w:sz="8" w:space="0" w:color="auto"/>
            </w:tcBorders>
            <w:shd w:val="clear" w:color="auto" w:fill="auto"/>
            <w:vAlign w:val="center"/>
            <w:hideMark/>
          </w:tcPr>
          <w:p w14:paraId="78D8482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Бл.27</w:t>
            </w:r>
          </w:p>
        </w:tc>
        <w:tc>
          <w:tcPr>
            <w:tcW w:w="1276" w:type="dxa"/>
            <w:tcBorders>
              <w:top w:val="nil"/>
              <w:left w:val="nil"/>
              <w:bottom w:val="single" w:sz="8" w:space="0" w:color="auto"/>
              <w:right w:val="single" w:sz="8" w:space="0" w:color="auto"/>
            </w:tcBorders>
            <w:shd w:val="clear" w:color="auto" w:fill="auto"/>
            <w:noWrap/>
            <w:vAlign w:val="center"/>
            <w:hideMark/>
          </w:tcPr>
          <w:p w14:paraId="1C55421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40013265</w:t>
            </w:r>
          </w:p>
        </w:tc>
        <w:tc>
          <w:tcPr>
            <w:tcW w:w="1843" w:type="dxa"/>
            <w:tcBorders>
              <w:top w:val="nil"/>
              <w:left w:val="nil"/>
              <w:bottom w:val="single" w:sz="8" w:space="0" w:color="auto"/>
              <w:right w:val="single" w:sz="8" w:space="0" w:color="auto"/>
            </w:tcBorders>
            <w:shd w:val="clear" w:color="auto" w:fill="auto"/>
            <w:noWrap/>
            <w:vAlign w:val="center"/>
            <w:hideMark/>
          </w:tcPr>
          <w:p w14:paraId="0DD4FC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32Z103003083520D</w:t>
            </w:r>
          </w:p>
        </w:tc>
        <w:tc>
          <w:tcPr>
            <w:tcW w:w="850" w:type="dxa"/>
            <w:tcBorders>
              <w:top w:val="nil"/>
              <w:left w:val="nil"/>
              <w:bottom w:val="single" w:sz="8" w:space="0" w:color="auto"/>
              <w:right w:val="nil"/>
            </w:tcBorders>
            <w:shd w:val="clear" w:color="auto" w:fill="auto"/>
            <w:noWrap/>
            <w:vAlign w:val="center"/>
            <w:hideMark/>
          </w:tcPr>
          <w:p w14:paraId="3EF1BC9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ADC374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9B443A8"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A3845E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BDE88F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9425302231</w:t>
            </w:r>
          </w:p>
        </w:tc>
        <w:tc>
          <w:tcPr>
            <w:tcW w:w="3260" w:type="dxa"/>
            <w:tcBorders>
              <w:top w:val="nil"/>
              <w:left w:val="nil"/>
              <w:bottom w:val="single" w:sz="8" w:space="0" w:color="auto"/>
              <w:right w:val="single" w:sz="8" w:space="0" w:color="auto"/>
            </w:tcBorders>
            <w:shd w:val="clear" w:color="auto" w:fill="auto"/>
            <w:vAlign w:val="center"/>
            <w:hideMark/>
          </w:tcPr>
          <w:p w14:paraId="7339EB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НИКОЛА Й.ВАПЦАРОВ 4 СОФИЙСКА ВОДА АД. Бл.38</w:t>
            </w:r>
          </w:p>
        </w:tc>
        <w:tc>
          <w:tcPr>
            <w:tcW w:w="1276" w:type="dxa"/>
            <w:tcBorders>
              <w:top w:val="nil"/>
              <w:left w:val="nil"/>
              <w:bottom w:val="single" w:sz="8" w:space="0" w:color="auto"/>
              <w:right w:val="single" w:sz="8" w:space="0" w:color="auto"/>
            </w:tcBorders>
            <w:shd w:val="clear" w:color="auto" w:fill="auto"/>
            <w:noWrap/>
            <w:vAlign w:val="center"/>
            <w:hideMark/>
          </w:tcPr>
          <w:p w14:paraId="101664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40029174</w:t>
            </w:r>
          </w:p>
        </w:tc>
        <w:tc>
          <w:tcPr>
            <w:tcW w:w="1843" w:type="dxa"/>
            <w:tcBorders>
              <w:top w:val="nil"/>
              <w:left w:val="nil"/>
              <w:bottom w:val="single" w:sz="8" w:space="0" w:color="auto"/>
              <w:right w:val="single" w:sz="8" w:space="0" w:color="auto"/>
            </w:tcBorders>
            <w:shd w:val="clear" w:color="auto" w:fill="auto"/>
            <w:noWrap/>
            <w:vAlign w:val="center"/>
            <w:hideMark/>
          </w:tcPr>
          <w:p w14:paraId="462867F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32Z103000756277B</w:t>
            </w:r>
          </w:p>
        </w:tc>
        <w:tc>
          <w:tcPr>
            <w:tcW w:w="850" w:type="dxa"/>
            <w:tcBorders>
              <w:top w:val="nil"/>
              <w:left w:val="nil"/>
              <w:bottom w:val="single" w:sz="8" w:space="0" w:color="auto"/>
              <w:right w:val="nil"/>
            </w:tcBorders>
            <w:shd w:val="clear" w:color="auto" w:fill="auto"/>
            <w:noWrap/>
            <w:vAlign w:val="center"/>
            <w:hideMark/>
          </w:tcPr>
          <w:p w14:paraId="172A893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DDD1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30A355E"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3944A1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EB27D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9425317318</w:t>
            </w:r>
          </w:p>
        </w:tc>
        <w:tc>
          <w:tcPr>
            <w:tcW w:w="3260" w:type="dxa"/>
            <w:tcBorders>
              <w:top w:val="nil"/>
              <w:left w:val="nil"/>
              <w:bottom w:val="single" w:sz="8" w:space="0" w:color="auto"/>
              <w:right w:val="single" w:sz="8" w:space="0" w:color="auto"/>
            </w:tcBorders>
            <w:shd w:val="clear" w:color="auto" w:fill="auto"/>
            <w:vAlign w:val="center"/>
            <w:hideMark/>
          </w:tcPr>
          <w:p w14:paraId="2A63B0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СВЕТИ ТЕОДОСИЙ ТЪРНОВСКИ 54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D8393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1020334217</w:t>
            </w:r>
          </w:p>
        </w:tc>
        <w:tc>
          <w:tcPr>
            <w:tcW w:w="1843" w:type="dxa"/>
            <w:tcBorders>
              <w:top w:val="nil"/>
              <w:left w:val="nil"/>
              <w:bottom w:val="single" w:sz="8" w:space="0" w:color="auto"/>
              <w:right w:val="single" w:sz="8" w:space="0" w:color="auto"/>
            </w:tcBorders>
            <w:shd w:val="clear" w:color="auto" w:fill="auto"/>
            <w:noWrap/>
            <w:vAlign w:val="center"/>
            <w:hideMark/>
          </w:tcPr>
          <w:p w14:paraId="4BBE713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32Z1030004491550</w:t>
            </w:r>
          </w:p>
        </w:tc>
        <w:tc>
          <w:tcPr>
            <w:tcW w:w="850" w:type="dxa"/>
            <w:tcBorders>
              <w:top w:val="nil"/>
              <w:left w:val="nil"/>
              <w:bottom w:val="single" w:sz="8" w:space="0" w:color="auto"/>
              <w:right w:val="nil"/>
            </w:tcBorders>
            <w:shd w:val="clear" w:color="auto" w:fill="auto"/>
            <w:noWrap/>
            <w:vAlign w:val="center"/>
            <w:hideMark/>
          </w:tcPr>
          <w:p w14:paraId="640A0B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0568A7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5186E30"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AE3E0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C8E551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9125709261</w:t>
            </w:r>
          </w:p>
        </w:tc>
        <w:tc>
          <w:tcPr>
            <w:tcW w:w="3260" w:type="dxa"/>
            <w:tcBorders>
              <w:top w:val="nil"/>
              <w:left w:val="nil"/>
              <w:bottom w:val="single" w:sz="8" w:space="0" w:color="auto"/>
              <w:right w:val="single" w:sz="8" w:space="0" w:color="auto"/>
            </w:tcBorders>
            <w:shd w:val="clear" w:color="auto" w:fill="auto"/>
            <w:vAlign w:val="center"/>
            <w:hideMark/>
          </w:tcPr>
          <w:p w14:paraId="6B62C57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 СОФИЙСКА ВОДА АД. Бл.121. Вх.Б</w:t>
            </w:r>
          </w:p>
        </w:tc>
        <w:tc>
          <w:tcPr>
            <w:tcW w:w="1276" w:type="dxa"/>
            <w:tcBorders>
              <w:top w:val="nil"/>
              <w:left w:val="nil"/>
              <w:bottom w:val="single" w:sz="8" w:space="0" w:color="auto"/>
              <w:right w:val="single" w:sz="8" w:space="0" w:color="auto"/>
            </w:tcBorders>
            <w:shd w:val="clear" w:color="auto" w:fill="auto"/>
            <w:noWrap/>
            <w:vAlign w:val="center"/>
            <w:hideMark/>
          </w:tcPr>
          <w:p w14:paraId="473F5B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40029277</w:t>
            </w:r>
          </w:p>
        </w:tc>
        <w:tc>
          <w:tcPr>
            <w:tcW w:w="1843" w:type="dxa"/>
            <w:tcBorders>
              <w:top w:val="nil"/>
              <w:left w:val="nil"/>
              <w:bottom w:val="single" w:sz="8" w:space="0" w:color="auto"/>
              <w:right w:val="single" w:sz="8" w:space="0" w:color="auto"/>
            </w:tcBorders>
            <w:shd w:val="clear" w:color="auto" w:fill="auto"/>
            <w:noWrap/>
            <w:vAlign w:val="center"/>
            <w:hideMark/>
          </w:tcPr>
          <w:p w14:paraId="64B27A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32Z103000443300A</w:t>
            </w:r>
          </w:p>
        </w:tc>
        <w:tc>
          <w:tcPr>
            <w:tcW w:w="850" w:type="dxa"/>
            <w:tcBorders>
              <w:top w:val="nil"/>
              <w:left w:val="nil"/>
              <w:bottom w:val="single" w:sz="8" w:space="0" w:color="auto"/>
              <w:right w:val="nil"/>
            </w:tcBorders>
            <w:shd w:val="clear" w:color="auto" w:fill="auto"/>
            <w:noWrap/>
            <w:vAlign w:val="center"/>
            <w:hideMark/>
          </w:tcPr>
          <w:p w14:paraId="2E1654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BBCF9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99D3FFE"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547EB1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312F8B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9125706296</w:t>
            </w:r>
          </w:p>
        </w:tc>
        <w:tc>
          <w:tcPr>
            <w:tcW w:w="3260" w:type="dxa"/>
            <w:tcBorders>
              <w:top w:val="nil"/>
              <w:left w:val="nil"/>
              <w:bottom w:val="single" w:sz="8" w:space="0" w:color="auto"/>
              <w:right w:val="single" w:sz="8" w:space="0" w:color="auto"/>
            </w:tcBorders>
            <w:shd w:val="clear" w:color="auto" w:fill="auto"/>
            <w:vAlign w:val="center"/>
            <w:hideMark/>
          </w:tcPr>
          <w:p w14:paraId="29DD88F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 СОФИЙСКА ВОДА АД. Бл.124</w:t>
            </w:r>
          </w:p>
        </w:tc>
        <w:tc>
          <w:tcPr>
            <w:tcW w:w="1276" w:type="dxa"/>
            <w:tcBorders>
              <w:top w:val="nil"/>
              <w:left w:val="nil"/>
              <w:bottom w:val="single" w:sz="8" w:space="0" w:color="auto"/>
              <w:right w:val="single" w:sz="8" w:space="0" w:color="auto"/>
            </w:tcBorders>
            <w:shd w:val="clear" w:color="auto" w:fill="auto"/>
            <w:noWrap/>
            <w:vAlign w:val="center"/>
            <w:hideMark/>
          </w:tcPr>
          <w:p w14:paraId="32DCFDF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40030475</w:t>
            </w:r>
          </w:p>
        </w:tc>
        <w:tc>
          <w:tcPr>
            <w:tcW w:w="1843" w:type="dxa"/>
            <w:tcBorders>
              <w:top w:val="nil"/>
              <w:left w:val="nil"/>
              <w:bottom w:val="single" w:sz="8" w:space="0" w:color="auto"/>
              <w:right w:val="single" w:sz="8" w:space="0" w:color="auto"/>
            </w:tcBorders>
            <w:shd w:val="clear" w:color="auto" w:fill="auto"/>
            <w:noWrap/>
            <w:vAlign w:val="center"/>
            <w:hideMark/>
          </w:tcPr>
          <w:p w14:paraId="6307E5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32Z1030004433018</w:t>
            </w:r>
          </w:p>
        </w:tc>
        <w:tc>
          <w:tcPr>
            <w:tcW w:w="850" w:type="dxa"/>
            <w:tcBorders>
              <w:top w:val="nil"/>
              <w:left w:val="nil"/>
              <w:bottom w:val="single" w:sz="8" w:space="0" w:color="auto"/>
              <w:right w:val="nil"/>
            </w:tcBorders>
            <w:shd w:val="clear" w:color="auto" w:fill="auto"/>
            <w:noWrap/>
            <w:vAlign w:val="center"/>
            <w:hideMark/>
          </w:tcPr>
          <w:p w14:paraId="40F9EB6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C9AA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9081B2B"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0ACC5E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31AF9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9425302230</w:t>
            </w:r>
          </w:p>
        </w:tc>
        <w:tc>
          <w:tcPr>
            <w:tcW w:w="3260" w:type="dxa"/>
            <w:tcBorders>
              <w:top w:val="nil"/>
              <w:left w:val="nil"/>
              <w:bottom w:val="single" w:sz="8" w:space="0" w:color="auto"/>
              <w:right w:val="single" w:sz="8" w:space="0" w:color="auto"/>
            </w:tcBorders>
            <w:shd w:val="clear" w:color="auto" w:fill="auto"/>
            <w:vAlign w:val="center"/>
            <w:hideMark/>
          </w:tcPr>
          <w:p w14:paraId="402B4C2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НИКОЛА Й.ВАПЦАРОВ 1 СОФИЙСКА ВОДА АД. Бл.36</w:t>
            </w:r>
          </w:p>
        </w:tc>
        <w:tc>
          <w:tcPr>
            <w:tcW w:w="1276" w:type="dxa"/>
            <w:tcBorders>
              <w:top w:val="nil"/>
              <w:left w:val="nil"/>
              <w:bottom w:val="single" w:sz="8" w:space="0" w:color="auto"/>
              <w:right w:val="single" w:sz="8" w:space="0" w:color="auto"/>
            </w:tcBorders>
            <w:shd w:val="clear" w:color="auto" w:fill="auto"/>
            <w:noWrap/>
            <w:vAlign w:val="center"/>
            <w:hideMark/>
          </w:tcPr>
          <w:p w14:paraId="5814D1B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1440089707</w:t>
            </w:r>
          </w:p>
        </w:tc>
        <w:tc>
          <w:tcPr>
            <w:tcW w:w="1843" w:type="dxa"/>
            <w:tcBorders>
              <w:top w:val="nil"/>
              <w:left w:val="nil"/>
              <w:bottom w:val="single" w:sz="8" w:space="0" w:color="auto"/>
              <w:right w:val="single" w:sz="8" w:space="0" w:color="auto"/>
            </w:tcBorders>
            <w:shd w:val="clear" w:color="auto" w:fill="auto"/>
            <w:noWrap/>
            <w:vAlign w:val="center"/>
            <w:hideMark/>
          </w:tcPr>
          <w:p w14:paraId="31BDAAF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32Z103000673384K</w:t>
            </w:r>
          </w:p>
        </w:tc>
        <w:tc>
          <w:tcPr>
            <w:tcW w:w="850" w:type="dxa"/>
            <w:tcBorders>
              <w:top w:val="nil"/>
              <w:left w:val="nil"/>
              <w:bottom w:val="single" w:sz="8" w:space="0" w:color="auto"/>
              <w:right w:val="nil"/>
            </w:tcBorders>
            <w:shd w:val="clear" w:color="auto" w:fill="auto"/>
            <w:noWrap/>
            <w:vAlign w:val="center"/>
            <w:hideMark/>
          </w:tcPr>
          <w:p w14:paraId="54540D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7A391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E6116DA"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070F1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DA063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9133607205</w:t>
            </w:r>
          </w:p>
        </w:tc>
        <w:tc>
          <w:tcPr>
            <w:tcW w:w="3260" w:type="dxa"/>
            <w:tcBorders>
              <w:top w:val="nil"/>
              <w:left w:val="nil"/>
              <w:bottom w:val="single" w:sz="8" w:space="0" w:color="auto"/>
              <w:right w:val="single" w:sz="8" w:space="0" w:color="auto"/>
            </w:tcBorders>
            <w:shd w:val="clear" w:color="auto" w:fill="auto"/>
            <w:vAlign w:val="center"/>
            <w:hideMark/>
          </w:tcPr>
          <w:p w14:paraId="0B2C92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Бл.71</w:t>
            </w:r>
          </w:p>
        </w:tc>
        <w:tc>
          <w:tcPr>
            <w:tcW w:w="1276" w:type="dxa"/>
            <w:tcBorders>
              <w:top w:val="nil"/>
              <w:left w:val="nil"/>
              <w:bottom w:val="single" w:sz="8" w:space="0" w:color="auto"/>
              <w:right w:val="single" w:sz="8" w:space="0" w:color="auto"/>
            </w:tcBorders>
            <w:shd w:val="clear" w:color="auto" w:fill="auto"/>
            <w:noWrap/>
            <w:vAlign w:val="center"/>
            <w:hideMark/>
          </w:tcPr>
          <w:p w14:paraId="47EF511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N1753545</w:t>
            </w:r>
          </w:p>
        </w:tc>
        <w:tc>
          <w:tcPr>
            <w:tcW w:w="1843" w:type="dxa"/>
            <w:tcBorders>
              <w:top w:val="nil"/>
              <w:left w:val="nil"/>
              <w:bottom w:val="single" w:sz="8" w:space="0" w:color="auto"/>
              <w:right w:val="single" w:sz="8" w:space="0" w:color="auto"/>
            </w:tcBorders>
            <w:shd w:val="clear" w:color="auto" w:fill="auto"/>
            <w:noWrap/>
            <w:vAlign w:val="center"/>
            <w:hideMark/>
          </w:tcPr>
          <w:p w14:paraId="430682F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32Z1030000086453</w:t>
            </w:r>
          </w:p>
        </w:tc>
        <w:tc>
          <w:tcPr>
            <w:tcW w:w="850" w:type="dxa"/>
            <w:tcBorders>
              <w:top w:val="nil"/>
              <w:left w:val="nil"/>
              <w:bottom w:val="single" w:sz="8" w:space="0" w:color="auto"/>
              <w:right w:val="nil"/>
            </w:tcBorders>
            <w:shd w:val="clear" w:color="auto" w:fill="auto"/>
            <w:noWrap/>
            <w:vAlign w:val="center"/>
            <w:hideMark/>
          </w:tcPr>
          <w:p w14:paraId="6BDA62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400664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A2119D2"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B6673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9A351E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9125511176</w:t>
            </w:r>
          </w:p>
        </w:tc>
        <w:tc>
          <w:tcPr>
            <w:tcW w:w="3260" w:type="dxa"/>
            <w:tcBorders>
              <w:top w:val="nil"/>
              <w:left w:val="nil"/>
              <w:bottom w:val="single" w:sz="8" w:space="0" w:color="auto"/>
              <w:right w:val="single" w:sz="8" w:space="0" w:color="auto"/>
            </w:tcBorders>
            <w:shd w:val="clear" w:color="auto" w:fill="auto"/>
            <w:vAlign w:val="center"/>
            <w:hideMark/>
          </w:tcPr>
          <w:p w14:paraId="298A9E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1 . СОФИЙСКА ВОДА АД. Бл.29. Вх.А</w:t>
            </w:r>
          </w:p>
        </w:tc>
        <w:tc>
          <w:tcPr>
            <w:tcW w:w="1276" w:type="dxa"/>
            <w:tcBorders>
              <w:top w:val="nil"/>
              <w:left w:val="nil"/>
              <w:bottom w:val="single" w:sz="8" w:space="0" w:color="auto"/>
              <w:right w:val="single" w:sz="8" w:space="0" w:color="auto"/>
            </w:tcBorders>
            <w:shd w:val="clear" w:color="auto" w:fill="auto"/>
            <w:noWrap/>
            <w:vAlign w:val="center"/>
            <w:hideMark/>
          </w:tcPr>
          <w:p w14:paraId="45EF97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N110017</w:t>
            </w:r>
          </w:p>
        </w:tc>
        <w:tc>
          <w:tcPr>
            <w:tcW w:w="1843" w:type="dxa"/>
            <w:tcBorders>
              <w:top w:val="nil"/>
              <w:left w:val="nil"/>
              <w:bottom w:val="single" w:sz="8" w:space="0" w:color="auto"/>
              <w:right w:val="single" w:sz="8" w:space="0" w:color="auto"/>
            </w:tcBorders>
            <w:shd w:val="clear" w:color="auto" w:fill="auto"/>
            <w:noWrap/>
            <w:vAlign w:val="center"/>
            <w:hideMark/>
          </w:tcPr>
          <w:p w14:paraId="1395CA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32Z103000003583O</w:t>
            </w:r>
          </w:p>
        </w:tc>
        <w:tc>
          <w:tcPr>
            <w:tcW w:w="850" w:type="dxa"/>
            <w:tcBorders>
              <w:top w:val="nil"/>
              <w:left w:val="nil"/>
              <w:bottom w:val="single" w:sz="8" w:space="0" w:color="auto"/>
              <w:right w:val="nil"/>
            </w:tcBorders>
            <w:shd w:val="clear" w:color="auto" w:fill="auto"/>
            <w:noWrap/>
            <w:vAlign w:val="center"/>
            <w:hideMark/>
          </w:tcPr>
          <w:p w14:paraId="7478EA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DB7AAD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FE45DAF"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2E87DD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C30277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9334106147</w:t>
            </w:r>
          </w:p>
        </w:tc>
        <w:tc>
          <w:tcPr>
            <w:tcW w:w="3260" w:type="dxa"/>
            <w:tcBorders>
              <w:top w:val="nil"/>
              <w:left w:val="nil"/>
              <w:bottom w:val="single" w:sz="8" w:space="0" w:color="auto"/>
              <w:right w:val="single" w:sz="8" w:space="0" w:color="auto"/>
            </w:tcBorders>
            <w:shd w:val="clear" w:color="auto" w:fill="auto"/>
            <w:vAlign w:val="center"/>
            <w:hideMark/>
          </w:tcPr>
          <w:p w14:paraId="5E6737A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БУХОВО. БУХОВО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8CEF4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1021394045</w:t>
            </w:r>
          </w:p>
        </w:tc>
        <w:tc>
          <w:tcPr>
            <w:tcW w:w="1843" w:type="dxa"/>
            <w:tcBorders>
              <w:top w:val="nil"/>
              <w:left w:val="nil"/>
              <w:bottom w:val="single" w:sz="8" w:space="0" w:color="auto"/>
              <w:right w:val="single" w:sz="8" w:space="0" w:color="auto"/>
            </w:tcBorders>
            <w:shd w:val="clear" w:color="auto" w:fill="auto"/>
            <w:noWrap/>
            <w:vAlign w:val="center"/>
            <w:hideMark/>
          </w:tcPr>
          <w:p w14:paraId="768DB07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32Z103100296513Q</w:t>
            </w:r>
          </w:p>
        </w:tc>
        <w:tc>
          <w:tcPr>
            <w:tcW w:w="850" w:type="dxa"/>
            <w:tcBorders>
              <w:top w:val="nil"/>
              <w:left w:val="nil"/>
              <w:bottom w:val="single" w:sz="8" w:space="0" w:color="auto"/>
              <w:right w:val="nil"/>
            </w:tcBorders>
            <w:shd w:val="clear" w:color="auto" w:fill="auto"/>
            <w:noWrap/>
            <w:vAlign w:val="center"/>
            <w:hideMark/>
          </w:tcPr>
          <w:p w14:paraId="34B6DB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0459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38E35AA"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EADED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B729C0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9133606267</w:t>
            </w:r>
          </w:p>
        </w:tc>
        <w:tc>
          <w:tcPr>
            <w:tcW w:w="3260" w:type="dxa"/>
            <w:tcBorders>
              <w:top w:val="nil"/>
              <w:left w:val="nil"/>
              <w:bottom w:val="single" w:sz="8" w:space="0" w:color="auto"/>
              <w:right w:val="single" w:sz="8" w:space="0" w:color="auto"/>
            </w:tcBorders>
            <w:shd w:val="clear" w:color="auto" w:fill="auto"/>
            <w:vAlign w:val="center"/>
            <w:hideMark/>
          </w:tcPr>
          <w:p w14:paraId="76D91A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Бл.74. Вх.Б</w:t>
            </w:r>
          </w:p>
        </w:tc>
        <w:tc>
          <w:tcPr>
            <w:tcW w:w="1276" w:type="dxa"/>
            <w:tcBorders>
              <w:top w:val="nil"/>
              <w:left w:val="nil"/>
              <w:bottom w:val="single" w:sz="8" w:space="0" w:color="auto"/>
              <w:right w:val="single" w:sz="8" w:space="0" w:color="auto"/>
            </w:tcBorders>
            <w:shd w:val="clear" w:color="auto" w:fill="auto"/>
            <w:noWrap/>
            <w:vAlign w:val="center"/>
            <w:hideMark/>
          </w:tcPr>
          <w:p w14:paraId="01DE603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N1744912</w:t>
            </w:r>
          </w:p>
        </w:tc>
        <w:tc>
          <w:tcPr>
            <w:tcW w:w="1843" w:type="dxa"/>
            <w:tcBorders>
              <w:top w:val="nil"/>
              <w:left w:val="nil"/>
              <w:bottom w:val="single" w:sz="8" w:space="0" w:color="auto"/>
              <w:right w:val="single" w:sz="8" w:space="0" w:color="auto"/>
            </w:tcBorders>
            <w:shd w:val="clear" w:color="auto" w:fill="auto"/>
            <w:noWrap/>
            <w:vAlign w:val="center"/>
            <w:hideMark/>
          </w:tcPr>
          <w:p w14:paraId="4B1EB2F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32Z103000492109C</w:t>
            </w:r>
          </w:p>
        </w:tc>
        <w:tc>
          <w:tcPr>
            <w:tcW w:w="850" w:type="dxa"/>
            <w:tcBorders>
              <w:top w:val="nil"/>
              <w:left w:val="nil"/>
              <w:bottom w:val="single" w:sz="8" w:space="0" w:color="auto"/>
              <w:right w:val="nil"/>
            </w:tcBorders>
            <w:shd w:val="clear" w:color="auto" w:fill="auto"/>
            <w:noWrap/>
            <w:vAlign w:val="center"/>
            <w:hideMark/>
          </w:tcPr>
          <w:p w14:paraId="73C581E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1584A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A03E9DC"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1AD632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C1589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9125614132</w:t>
            </w:r>
          </w:p>
        </w:tc>
        <w:tc>
          <w:tcPr>
            <w:tcW w:w="3260" w:type="dxa"/>
            <w:tcBorders>
              <w:top w:val="nil"/>
              <w:left w:val="nil"/>
              <w:bottom w:val="single" w:sz="8" w:space="0" w:color="auto"/>
              <w:right w:val="single" w:sz="8" w:space="0" w:color="auto"/>
            </w:tcBorders>
            <w:shd w:val="clear" w:color="auto" w:fill="auto"/>
            <w:vAlign w:val="center"/>
            <w:hideMark/>
          </w:tcPr>
          <w:p w14:paraId="5B712E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 СОФИЙСКА ВОДА АД. Бл.53. Вх.Б</w:t>
            </w:r>
          </w:p>
        </w:tc>
        <w:tc>
          <w:tcPr>
            <w:tcW w:w="1276" w:type="dxa"/>
            <w:tcBorders>
              <w:top w:val="nil"/>
              <w:left w:val="nil"/>
              <w:bottom w:val="single" w:sz="8" w:space="0" w:color="auto"/>
              <w:right w:val="single" w:sz="8" w:space="0" w:color="auto"/>
            </w:tcBorders>
            <w:shd w:val="clear" w:color="auto" w:fill="auto"/>
            <w:noWrap/>
            <w:vAlign w:val="center"/>
            <w:hideMark/>
          </w:tcPr>
          <w:p w14:paraId="2004FB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40050242</w:t>
            </w:r>
          </w:p>
        </w:tc>
        <w:tc>
          <w:tcPr>
            <w:tcW w:w="1843" w:type="dxa"/>
            <w:tcBorders>
              <w:top w:val="nil"/>
              <w:left w:val="nil"/>
              <w:bottom w:val="single" w:sz="8" w:space="0" w:color="auto"/>
              <w:right w:val="single" w:sz="8" w:space="0" w:color="auto"/>
            </w:tcBorders>
            <w:shd w:val="clear" w:color="auto" w:fill="auto"/>
            <w:noWrap/>
            <w:vAlign w:val="center"/>
            <w:hideMark/>
          </w:tcPr>
          <w:p w14:paraId="7A3B675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32Z1030004433050</w:t>
            </w:r>
          </w:p>
        </w:tc>
        <w:tc>
          <w:tcPr>
            <w:tcW w:w="850" w:type="dxa"/>
            <w:tcBorders>
              <w:top w:val="nil"/>
              <w:left w:val="nil"/>
              <w:bottom w:val="single" w:sz="8" w:space="0" w:color="auto"/>
              <w:right w:val="nil"/>
            </w:tcBorders>
            <w:shd w:val="clear" w:color="auto" w:fill="auto"/>
            <w:noWrap/>
            <w:vAlign w:val="center"/>
            <w:hideMark/>
          </w:tcPr>
          <w:p w14:paraId="53F960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104A39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600AE8F"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32F844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0F1513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9333713111</w:t>
            </w:r>
          </w:p>
        </w:tc>
        <w:tc>
          <w:tcPr>
            <w:tcW w:w="3260" w:type="dxa"/>
            <w:tcBorders>
              <w:top w:val="nil"/>
              <w:left w:val="nil"/>
              <w:bottom w:val="single" w:sz="8" w:space="0" w:color="auto"/>
              <w:right w:val="single" w:sz="8" w:space="0" w:color="auto"/>
            </w:tcBorders>
            <w:shd w:val="clear" w:color="auto" w:fill="auto"/>
            <w:vAlign w:val="center"/>
            <w:hideMark/>
          </w:tcPr>
          <w:p w14:paraId="64C637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СЕСЛАВЦИ. Бл.УЛ.СЪРБИН</w:t>
            </w:r>
          </w:p>
        </w:tc>
        <w:tc>
          <w:tcPr>
            <w:tcW w:w="1276" w:type="dxa"/>
            <w:tcBorders>
              <w:top w:val="nil"/>
              <w:left w:val="nil"/>
              <w:bottom w:val="single" w:sz="8" w:space="0" w:color="auto"/>
              <w:right w:val="single" w:sz="8" w:space="0" w:color="auto"/>
            </w:tcBorders>
            <w:shd w:val="clear" w:color="auto" w:fill="auto"/>
            <w:noWrap/>
            <w:vAlign w:val="center"/>
            <w:hideMark/>
          </w:tcPr>
          <w:p w14:paraId="234449E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1550985064</w:t>
            </w:r>
          </w:p>
        </w:tc>
        <w:tc>
          <w:tcPr>
            <w:tcW w:w="1843" w:type="dxa"/>
            <w:tcBorders>
              <w:top w:val="nil"/>
              <w:left w:val="nil"/>
              <w:bottom w:val="single" w:sz="8" w:space="0" w:color="auto"/>
              <w:right w:val="single" w:sz="8" w:space="0" w:color="auto"/>
            </w:tcBorders>
            <w:shd w:val="clear" w:color="auto" w:fill="auto"/>
            <w:noWrap/>
            <w:vAlign w:val="center"/>
            <w:hideMark/>
          </w:tcPr>
          <w:p w14:paraId="0DD427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32Z140000022577Y</w:t>
            </w:r>
          </w:p>
        </w:tc>
        <w:tc>
          <w:tcPr>
            <w:tcW w:w="850" w:type="dxa"/>
            <w:tcBorders>
              <w:top w:val="nil"/>
              <w:left w:val="nil"/>
              <w:bottom w:val="single" w:sz="8" w:space="0" w:color="auto"/>
              <w:right w:val="nil"/>
            </w:tcBorders>
            <w:shd w:val="clear" w:color="auto" w:fill="auto"/>
            <w:noWrap/>
            <w:vAlign w:val="center"/>
            <w:hideMark/>
          </w:tcPr>
          <w:p w14:paraId="1EF526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DDA2D1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CAAADA1"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33590A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8FBDF8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9133306139</w:t>
            </w:r>
          </w:p>
        </w:tc>
        <w:tc>
          <w:tcPr>
            <w:tcW w:w="3260" w:type="dxa"/>
            <w:tcBorders>
              <w:top w:val="nil"/>
              <w:left w:val="nil"/>
              <w:bottom w:val="single" w:sz="8" w:space="0" w:color="auto"/>
              <w:right w:val="single" w:sz="8" w:space="0" w:color="auto"/>
            </w:tcBorders>
            <w:shd w:val="clear" w:color="auto" w:fill="auto"/>
            <w:vAlign w:val="center"/>
            <w:hideMark/>
          </w:tcPr>
          <w:p w14:paraId="41BB8E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Бл.13</w:t>
            </w:r>
          </w:p>
        </w:tc>
        <w:tc>
          <w:tcPr>
            <w:tcW w:w="1276" w:type="dxa"/>
            <w:tcBorders>
              <w:top w:val="nil"/>
              <w:left w:val="nil"/>
              <w:bottom w:val="single" w:sz="8" w:space="0" w:color="auto"/>
              <w:right w:val="single" w:sz="8" w:space="0" w:color="auto"/>
            </w:tcBorders>
            <w:shd w:val="clear" w:color="auto" w:fill="auto"/>
            <w:noWrap/>
            <w:vAlign w:val="center"/>
            <w:hideMark/>
          </w:tcPr>
          <w:p w14:paraId="5361DD8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N580514553</w:t>
            </w:r>
          </w:p>
        </w:tc>
        <w:tc>
          <w:tcPr>
            <w:tcW w:w="1843" w:type="dxa"/>
            <w:tcBorders>
              <w:top w:val="nil"/>
              <w:left w:val="nil"/>
              <w:bottom w:val="single" w:sz="8" w:space="0" w:color="auto"/>
              <w:right w:val="single" w:sz="8" w:space="0" w:color="auto"/>
            </w:tcBorders>
            <w:shd w:val="clear" w:color="auto" w:fill="auto"/>
            <w:noWrap/>
            <w:vAlign w:val="center"/>
            <w:hideMark/>
          </w:tcPr>
          <w:p w14:paraId="6C7C97C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32Z1030000086429</w:t>
            </w:r>
          </w:p>
        </w:tc>
        <w:tc>
          <w:tcPr>
            <w:tcW w:w="850" w:type="dxa"/>
            <w:tcBorders>
              <w:top w:val="nil"/>
              <w:left w:val="nil"/>
              <w:bottom w:val="single" w:sz="8" w:space="0" w:color="auto"/>
              <w:right w:val="nil"/>
            </w:tcBorders>
            <w:shd w:val="clear" w:color="auto" w:fill="auto"/>
            <w:noWrap/>
            <w:vAlign w:val="center"/>
            <w:hideMark/>
          </w:tcPr>
          <w:p w14:paraId="02D874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05DA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3A3AFDF"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D3B35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693A66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9133409149</w:t>
            </w:r>
          </w:p>
        </w:tc>
        <w:tc>
          <w:tcPr>
            <w:tcW w:w="3260" w:type="dxa"/>
            <w:tcBorders>
              <w:top w:val="nil"/>
              <w:left w:val="nil"/>
              <w:bottom w:val="single" w:sz="8" w:space="0" w:color="auto"/>
              <w:right w:val="single" w:sz="8" w:space="0" w:color="auto"/>
            </w:tcBorders>
            <w:shd w:val="clear" w:color="auto" w:fill="auto"/>
            <w:vAlign w:val="center"/>
            <w:hideMark/>
          </w:tcPr>
          <w:p w14:paraId="1963DE8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Бл.41</w:t>
            </w:r>
          </w:p>
        </w:tc>
        <w:tc>
          <w:tcPr>
            <w:tcW w:w="1276" w:type="dxa"/>
            <w:tcBorders>
              <w:top w:val="nil"/>
              <w:left w:val="nil"/>
              <w:bottom w:val="single" w:sz="8" w:space="0" w:color="auto"/>
              <w:right w:val="single" w:sz="8" w:space="0" w:color="auto"/>
            </w:tcBorders>
            <w:shd w:val="clear" w:color="auto" w:fill="auto"/>
            <w:noWrap/>
            <w:vAlign w:val="center"/>
            <w:hideMark/>
          </w:tcPr>
          <w:p w14:paraId="275C35D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N2758606</w:t>
            </w:r>
          </w:p>
        </w:tc>
        <w:tc>
          <w:tcPr>
            <w:tcW w:w="1843" w:type="dxa"/>
            <w:tcBorders>
              <w:top w:val="nil"/>
              <w:left w:val="nil"/>
              <w:bottom w:val="single" w:sz="8" w:space="0" w:color="auto"/>
              <w:right w:val="single" w:sz="8" w:space="0" w:color="auto"/>
            </w:tcBorders>
            <w:shd w:val="clear" w:color="auto" w:fill="auto"/>
            <w:noWrap/>
            <w:vAlign w:val="center"/>
            <w:hideMark/>
          </w:tcPr>
          <w:p w14:paraId="1789277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32Z1030000086437</w:t>
            </w:r>
          </w:p>
        </w:tc>
        <w:tc>
          <w:tcPr>
            <w:tcW w:w="850" w:type="dxa"/>
            <w:tcBorders>
              <w:top w:val="nil"/>
              <w:left w:val="nil"/>
              <w:bottom w:val="single" w:sz="8" w:space="0" w:color="auto"/>
              <w:right w:val="nil"/>
            </w:tcBorders>
            <w:shd w:val="clear" w:color="auto" w:fill="auto"/>
            <w:noWrap/>
            <w:vAlign w:val="center"/>
            <w:hideMark/>
          </w:tcPr>
          <w:p w14:paraId="03BB848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D709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E4FC535"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99EC66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B2DD60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9133405175</w:t>
            </w:r>
          </w:p>
        </w:tc>
        <w:tc>
          <w:tcPr>
            <w:tcW w:w="3260" w:type="dxa"/>
            <w:tcBorders>
              <w:top w:val="nil"/>
              <w:left w:val="nil"/>
              <w:bottom w:val="single" w:sz="8" w:space="0" w:color="auto"/>
              <w:right w:val="single" w:sz="8" w:space="0" w:color="auto"/>
            </w:tcBorders>
            <w:shd w:val="clear" w:color="auto" w:fill="auto"/>
            <w:vAlign w:val="center"/>
            <w:hideMark/>
          </w:tcPr>
          <w:p w14:paraId="1877988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Бл.42</w:t>
            </w:r>
          </w:p>
        </w:tc>
        <w:tc>
          <w:tcPr>
            <w:tcW w:w="1276" w:type="dxa"/>
            <w:tcBorders>
              <w:top w:val="nil"/>
              <w:left w:val="nil"/>
              <w:bottom w:val="single" w:sz="8" w:space="0" w:color="auto"/>
              <w:right w:val="single" w:sz="8" w:space="0" w:color="auto"/>
            </w:tcBorders>
            <w:shd w:val="clear" w:color="auto" w:fill="auto"/>
            <w:noWrap/>
            <w:vAlign w:val="center"/>
            <w:hideMark/>
          </w:tcPr>
          <w:p w14:paraId="3F22C39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N1740912</w:t>
            </w:r>
          </w:p>
        </w:tc>
        <w:tc>
          <w:tcPr>
            <w:tcW w:w="1843" w:type="dxa"/>
            <w:tcBorders>
              <w:top w:val="nil"/>
              <w:left w:val="nil"/>
              <w:bottom w:val="single" w:sz="8" w:space="0" w:color="auto"/>
              <w:right w:val="single" w:sz="8" w:space="0" w:color="auto"/>
            </w:tcBorders>
            <w:shd w:val="clear" w:color="auto" w:fill="auto"/>
            <w:noWrap/>
            <w:vAlign w:val="center"/>
            <w:hideMark/>
          </w:tcPr>
          <w:p w14:paraId="33B738B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32Z103000092526O</w:t>
            </w:r>
          </w:p>
        </w:tc>
        <w:tc>
          <w:tcPr>
            <w:tcW w:w="850" w:type="dxa"/>
            <w:tcBorders>
              <w:top w:val="nil"/>
              <w:left w:val="nil"/>
              <w:bottom w:val="single" w:sz="8" w:space="0" w:color="auto"/>
              <w:right w:val="nil"/>
            </w:tcBorders>
            <w:shd w:val="clear" w:color="auto" w:fill="auto"/>
            <w:noWrap/>
            <w:vAlign w:val="center"/>
            <w:hideMark/>
          </w:tcPr>
          <w:p w14:paraId="1706FCA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21658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65DD50A"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4D4DA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A8265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9133506168</w:t>
            </w:r>
          </w:p>
        </w:tc>
        <w:tc>
          <w:tcPr>
            <w:tcW w:w="3260" w:type="dxa"/>
            <w:tcBorders>
              <w:top w:val="nil"/>
              <w:left w:val="nil"/>
              <w:bottom w:val="single" w:sz="8" w:space="0" w:color="auto"/>
              <w:right w:val="single" w:sz="8" w:space="0" w:color="auto"/>
            </w:tcBorders>
            <w:shd w:val="clear" w:color="auto" w:fill="auto"/>
            <w:vAlign w:val="center"/>
            <w:hideMark/>
          </w:tcPr>
          <w:p w14:paraId="6AD4371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Бл.56</w:t>
            </w:r>
          </w:p>
        </w:tc>
        <w:tc>
          <w:tcPr>
            <w:tcW w:w="1276" w:type="dxa"/>
            <w:tcBorders>
              <w:top w:val="nil"/>
              <w:left w:val="nil"/>
              <w:bottom w:val="single" w:sz="8" w:space="0" w:color="auto"/>
              <w:right w:val="single" w:sz="8" w:space="0" w:color="auto"/>
            </w:tcBorders>
            <w:shd w:val="clear" w:color="auto" w:fill="auto"/>
            <w:noWrap/>
            <w:vAlign w:val="center"/>
            <w:hideMark/>
          </w:tcPr>
          <w:p w14:paraId="6A534D5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N1740955</w:t>
            </w:r>
          </w:p>
        </w:tc>
        <w:tc>
          <w:tcPr>
            <w:tcW w:w="1843" w:type="dxa"/>
            <w:tcBorders>
              <w:top w:val="nil"/>
              <w:left w:val="nil"/>
              <w:bottom w:val="single" w:sz="8" w:space="0" w:color="auto"/>
              <w:right w:val="single" w:sz="8" w:space="0" w:color="auto"/>
            </w:tcBorders>
            <w:shd w:val="clear" w:color="auto" w:fill="auto"/>
            <w:noWrap/>
            <w:vAlign w:val="center"/>
            <w:hideMark/>
          </w:tcPr>
          <w:p w14:paraId="18CBF67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32Z103000092528K</w:t>
            </w:r>
          </w:p>
        </w:tc>
        <w:tc>
          <w:tcPr>
            <w:tcW w:w="850" w:type="dxa"/>
            <w:tcBorders>
              <w:top w:val="nil"/>
              <w:left w:val="nil"/>
              <w:bottom w:val="single" w:sz="8" w:space="0" w:color="auto"/>
              <w:right w:val="nil"/>
            </w:tcBorders>
            <w:shd w:val="clear" w:color="auto" w:fill="auto"/>
            <w:noWrap/>
            <w:vAlign w:val="center"/>
            <w:hideMark/>
          </w:tcPr>
          <w:p w14:paraId="63BB6C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836B8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262A407"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8C2BEA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2197E6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9233315080</w:t>
            </w:r>
          </w:p>
        </w:tc>
        <w:tc>
          <w:tcPr>
            <w:tcW w:w="3260" w:type="dxa"/>
            <w:tcBorders>
              <w:top w:val="nil"/>
              <w:left w:val="nil"/>
              <w:bottom w:val="single" w:sz="8" w:space="0" w:color="auto"/>
              <w:right w:val="single" w:sz="8" w:space="0" w:color="auto"/>
            </w:tcBorders>
            <w:shd w:val="clear" w:color="auto" w:fill="auto"/>
            <w:vAlign w:val="center"/>
            <w:hideMark/>
          </w:tcPr>
          <w:p w14:paraId="771274C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2 1 СОФИЙСКА ВОДА ЛЮЛИН ДО БЛ. 231. Бл.ДО БЛ. 231</w:t>
            </w:r>
          </w:p>
        </w:tc>
        <w:tc>
          <w:tcPr>
            <w:tcW w:w="1276" w:type="dxa"/>
            <w:tcBorders>
              <w:top w:val="nil"/>
              <w:left w:val="nil"/>
              <w:bottom w:val="single" w:sz="8" w:space="0" w:color="auto"/>
              <w:right w:val="single" w:sz="8" w:space="0" w:color="auto"/>
            </w:tcBorders>
            <w:shd w:val="clear" w:color="auto" w:fill="auto"/>
            <w:noWrap/>
            <w:vAlign w:val="center"/>
            <w:hideMark/>
          </w:tcPr>
          <w:p w14:paraId="1A15F3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40038484</w:t>
            </w:r>
          </w:p>
        </w:tc>
        <w:tc>
          <w:tcPr>
            <w:tcW w:w="1843" w:type="dxa"/>
            <w:tcBorders>
              <w:top w:val="nil"/>
              <w:left w:val="nil"/>
              <w:bottom w:val="single" w:sz="8" w:space="0" w:color="auto"/>
              <w:right w:val="single" w:sz="8" w:space="0" w:color="auto"/>
            </w:tcBorders>
            <w:shd w:val="clear" w:color="auto" w:fill="auto"/>
            <w:noWrap/>
            <w:vAlign w:val="center"/>
            <w:hideMark/>
          </w:tcPr>
          <w:p w14:paraId="572457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32Z103000098724R</w:t>
            </w:r>
          </w:p>
        </w:tc>
        <w:tc>
          <w:tcPr>
            <w:tcW w:w="850" w:type="dxa"/>
            <w:tcBorders>
              <w:top w:val="nil"/>
              <w:left w:val="nil"/>
              <w:bottom w:val="single" w:sz="8" w:space="0" w:color="auto"/>
              <w:right w:val="nil"/>
            </w:tcBorders>
            <w:shd w:val="clear" w:color="auto" w:fill="auto"/>
            <w:noWrap/>
            <w:vAlign w:val="center"/>
            <w:hideMark/>
          </w:tcPr>
          <w:p w14:paraId="283015C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C096B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54DAF5A"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3B673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AF2F46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9126301256</w:t>
            </w:r>
          </w:p>
        </w:tc>
        <w:tc>
          <w:tcPr>
            <w:tcW w:w="3260" w:type="dxa"/>
            <w:tcBorders>
              <w:top w:val="nil"/>
              <w:left w:val="nil"/>
              <w:bottom w:val="single" w:sz="8" w:space="0" w:color="auto"/>
              <w:right w:val="single" w:sz="8" w:space="0" w:color="auto"/>
            </w:tcBorders>
            <w:shd w:val="clear" w:color="auto" w:fill="auto"/>
            <w:vAlign w:val="center"/>
            <w:hideMark/>
          </w:tcPr>
          <w:p w14:paraId="759619F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 СОФИЙСКА ВОДА АД. Бл.74</w:t>
            </w:r>
          </w:p>
        </w:tc>
        <w:tc>
          <w:tcPr>
            <w:tcW w:w="1276" w:type="dxa"/>
            <w:tcBorders>
              <w:top w:val="nil"/>
              <w:left w:val="nil"/>
              <w:bottom w:val="single" w:sz="8" w:space="0" w:color="auto"/>
              <w:right w:val="single" w:sz="8" w:space="0" w:color="auto"/>
            </w:tcBorders>
            <w:shd w:val="clear" w:color="auto" w:fill="auto"/>
            <w:noWrap/>
            <w:vAlign w:val="center"/>
            <w:hideMark/>
          </w:tcPr>
          <w:p w14:paraId="1A6EBB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40027171</w:t>
            </w:r>
          </w:p>
        </w:tc>
        <w:tc>
          <w:tcPr>
            <w:tcW w:w="1843" w:type="dxa"/>
            <w:tcBorders>
              <w:top w:val="nil"/>
              <w:left w:val="nil"/>
              <w:bottom w:val="single" w:sz="8" w:space="0" w:color="auto"/>
              <w:right w:val="single" w:sz="8" w:space="0" w:color="auto"/>
            </w:tcBorders>
            <w:shd w:val="clear" w:color="auto" w:fill="auto"/>
            <w:noWrap/>
            <w:vAlign w:val="center"/>
            <w:hideMark/>
          </w:tcPr>
          <w:p w14:paraId="25161C2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32Z103000732332O</w:t>
            </w:r>
          </w:p>
        </w:tc>
        <w:tc>
          <w:tcPr>
            <w:tcW w:w="850" w:type="dxa"/>
            <w:tcBorders>
              <w:top w:val="nil"/>
              <w:left w:val="nil"/>
              <w:bottom w:val="single" w:sz="8" w:space="0" w:color="auto"/>
              <w:right w:val="nil"/>
            </w:tcBorders>
            <w:shd w:val="clear" w:color="auto" w:fill="auto"/>
            <w:noWrap/>
            <w:vAlign w:val="center"/>
            <w:hideMark/>
          </w:tcPr>
          <w:p w14:paraId="5C43B1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09F6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6A4FB63"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4CCED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DA8AC7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9418504064</w:t>
            </w:r>
          </w:p>
        </w:tc>
        <w:tc>
          <w:tcPr>
            <w:tcW w:w="3260" w:type="dxa"/>
            <w:tcBorders>
              <w:top w:val="nil"/>
              <w:left w:val="nil"/>
              <w:bottom w:val="single" w:sz="8" w:space="0" w:color="auto"/>
              <w:right w:val="single" w:sz="8" w:space="0" w:color="auto"/>
            </w:tcBorders>
            <w:shd w:val="clear" w:color="auto" w:fill="auto"/>
            <w:vAlign w:val="center"/>
            <w:hideMark/>
          </w:tcPr>
          <w:p w14:paraId="4AEDCD5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МАЛИНОВА ДОЛИНА 5. Бл.М.БУНКЕРА. УЛ.5-ТА</w:t>
            </w:r>
          </w:p>
        </w:tc>
        <w:tc>
          <w:tcPr>
            <w:tcW w:w="1276" w:type="dxa"/>
            <w:tcBorders>
              <w:top w:val="nil"/>
              <w:left w:val="nil"/>
              <w:bottom w:val="single" w:sz="8" w:space="0" w:color="auto"/>
              <w:right w:val="single" w:sz="8" w:space="0" w:color="auto"/>
            </w:tcBorders>
            <w:shd w:val="clear" w:color="auto" w:fill="auto"/>
            <w:noWrap/>
            <w:vAlign w:val="center"/>
            <w:hideMark/>
          </w:tcPr>
          <w:p w14:paraId="1FEC4B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279711</w:t>
            </w:r>
          </w:p>
        </w:tc>
        <w:tc>
          <w:tcPr>
            <w:tcW w:w="1843" w:type="dxa"/>
            <w:tcBorders>
              <w:top w:val="nil"/>
              <w:left w:val="nil"/>
              <w:bottom w:val="single" w:sz="8" w:space="0" w:color="auto"/>
              <w:right w:val="single" w:sz="8" w:space="0" w:color="auto"/>
            </w:tcBorders>
            <w:shd w:val="clear" w:color="auto" w:fill="auto"/>
            <w:noWrap/>
            <w:vAlign w:val="center"/>
            <w:hideMark/>
          </w:tcPr>
          <w:p w14:paraId="470C77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32Z103003076471S</w:t>
            </w:r>
          </w:p>
        </w:tc>
        <w:tc>
          <w:tcPr>
            <w:tcW w:w="850" w:type="dxa"/>
            <w:tcBorders>
              <w:top w:val="nil"/>
              <w:left w:val="nil"/>
              <w:bottom w:val="single" w:sz="8" w:space="0" w:color="auto"/>
              <w:right w:val="nil"/>
            </w:tcBorders>
            <w:shd w:val="clear" w:color="auto" w:fill="auto"/>
            <w:noWrap/>
            <w:vAlign w:val="center"/>
            <w:hideMark/>
          </w:tcPr>
          <w:p w14:paraId="444024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B33F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ADBE029"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24CEE8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C67FB5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9133202182</w:t>
            </w:r>
          </w:p>
        </w:tc>
        <w:tc>
          <w:tcPr>
            <w:tcW w:w="3260" w:type="dxa"/>
            <w:tcBorders>
              <w:top w:val="nil"/>
              <w:left w:val="nil"/>
              <w:bottom w:val="single" w:sz="8" w:space="0" w:color="auto"/>
              <w:right w:val="single" w:sz="8" w:space="0" w:color="auto"/>
            </w:tcBorders>
            <w:shd w:val="clear" w:color="auto" w:fill="auto"/>
            <w:vAlign w:val="center"/>
            <w:hideMark/>
          </w:tcPr>
          <w:p w14:paraId="2C226F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бл.30А вх.А. Бл.30А</w:t>
            </w:r>
          </w:p>
        </w:tc>
        <w:tc>
          <w:tcPr>
            <w:tcW w:w="1276" w:type="dxa"/>
            <w:tcBorders>
              <w:top w:val="nil"/>
              <w:left w:val="nil"/>
              <w:bottom w:val="single" w:sz="8" w:space="0" w:color="auto"/>
              <w:right w:val="single" w:sz="8" w:space="0" w:color="auto"/>
            </w:tcBorders>
            <w:shd w:val="clear" w:color="auto" w:fill="auto"/>
            <w:noWrap/>
            <w:vAlign w:val="center"/>
            <w:hideMark/>
          </w:tcPr>
          <w:p w14:paraId="4022503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40021936</w:t>
            </w:r>
          </w:p>
        </w:tc>
        <w:tc>
          <w:tcPr>
            <w:tcW w:w="1843" w:type="dxa"/>
            <w:tcBorders>
              <w:top w:val="nil"/>
              <w:left w:val="nil"/>
              <w:bottom w:val="single" w:sz="8" w:space="0" w:color="auto"/>
              <w:right w:val="single" w:sz="8" w:space="0" w:color="auto"/>
            </w:tcBorders>
            <w:shd w:val="clear" w:color="auto" w:fill="auto"/>
            <w:noWrap/>
            <w:vAlign w:val="center"/>
            <w:hideMark/>
          </w:tcPr>
          <w:p w14:paraId="7F6BC25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32Z182100034935C</w:t>
            </w:r>
          </w:p>
        </w:tc>
        <w:tc>
          <w:tcPr>
            <w:tcW w:w="850" w:type="dxa"/>
            <w:tcBorders>
              <w:top w:val="nil"/>
              <w:left w:val="nil"/>
              <w:bottom w:val="single" w:sz="8" w:space="0" w:color="auto"/>
              <w:right w:val="nil"/>
            </w:tcBorders>
            <w:shd w:val="clear" w:color="auto" w:fill="auto"/>
            <w:noWrap/>
            <w:vAlign w:val="center"/>
            <w:hideMark/>
          </w:tcPr>
          <w:p w14:paraId="640C64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A67CA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EB5731F"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33358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30.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7992B1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9418504067</w:t>
            </w:r>
          </w:p>
        </w:tc>
        <w:tc>
          <w:tcPr>
            <w:tcW w:w="3260" w:type="dxa"/>
            <w:tcBorders>
              <w:top w:val="nil"/>
              <w:left w:val="nil"/>
              <w:bottom w:val="single" w:sz="8" w:space="0" w:color="auto"/>
              <w:right w:val="single" w:sz="8" w:space="0" w:color="auto"/>
            </w:tcBorders>
            <w:shd w:val="clear" w:color="auto" w:fill="auto"/>
            <w:vAlign w:val="center"/>
            <w:hideMark/>
          </w:tcPr>
          <w:p w14:paraId="0A173A9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МАЛИНОВА ДОЛИНА. Бл.БУНКЕРА. ПСПВ БИСТРИЦА</w:t>
            </w:r>
          </w:p>
        </w:tc>
        <w:tc>
          <w:tcPr>
            <w:tcW w:w="1276" w:type="dxa"/>
            <w:tcBorders>
              <w:top w:val="nil"/>
              <w:left w:val="nil"/>
              <w:bottom w:val="single" w:sz="8" w:space="0" w:color="auto"/>
              <w:right w:val="single" w:sz="8" w:space="0" w:color="auto"/>
            </w:tcBorders>
            <w:shd w:val="clear" w:color="auto" w:fill="auto"/>
            <w:noWrap/>
            <w:vAlign w:val="center"/>
            <w:hideMark/>
          </w:tcPr>
          <w:p w14:paraId="3830A5C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54655</w:t>
            </w:r>
          </w:p>
        </w:tc>
        <w:tc>
          <w:tcPr>
            <w:tcW w:w="1843" w:type="dxa"/>
            <w:tcBorders>
              <w:top w:val="nil"/>
              <w:left w:val="nil"/>
              <w:bottom w:val="single" w:sz="8" w:space="0" w:color="auto"/>
              <w:right w:val="single" w:sz="8" w:space="0" w:color="auto"/>
            </w:tcBorders>
            <w:shd w:val="clear" w:color="auto" w:fill="auto"/>
            <w:noWrap/>
            <w:vAlign w:val="center"/>
            <w:hideMark/>
          </w:tcPr>
          <w:p w14:paraId="3D5395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32Z1821000732953</w:t>
            </w:r>
          </w:p>
        </w:tc>
        <w:tc>
          <w:tcPr>
            <w:tcW w:w="850" w:type="dxa"/>
            <w:tcBorders>
              <w:top w:val="nil"/>
              <w:left w:val="nil"/>
              <w:bottom w:val="single" w:sz="8" w:space="0" w:color="auto"/>
              <w:right w:val="nil"/>
            </w:tcBorders>
            <w:shd w:val="clear" w:color="auto" w:fill="auto"/>
            <w:noWrap/>
            <w:vAlign w:val="center"/>
            <w:hideMark/>
          </w:tcPr>
          <w:p w14:paraId="4A90FA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E733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7E7AFD9"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20E43D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w:t>
            </w:r>
            <w:r w:rsidRPr="006100FE">
              <w:rPr>
                <w:rFonts w:ascii="Verdana" w:hAnsi="Verdana"/>
                <w:color w:val="000000"/>
                <w:sz w:val="16"/>
                <w:szCs w:val="16"/>
                <w:lang w:val="en-US" w:eastAsia="bg-BG"/>
              </w:rPr>
              <w:t>.</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4DE90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9133521375</w:t>
            </w:r>
          </w:p>
        </w:tc>
        <w:tc>
          <w:tcPr>
            <w:tcW w:w="3260" w:type="dxa"/>
            <w:tcBorders>
              <w:top w:val="nil"/>
              <w:left w:val="nil"/>
              <w:bottom w:val="single" w:sz="8" w:space="0" w:color="auto"/>
              <w:right w:val="single" w:sz="8" w:space="0" w:color="auto"/>
            </w:tcBorders>
            <w:shd w:val="clear" w:color="auto" w:fill="auto"/>
            <w:vAlign w:val="center"/>
            <w:hideMark/>
          </w:tcPr>
          <w:p w14:paraId="4FF0609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Бл.64</w:t>
            </w:r>
          </w:p>
        </w:tc>
        <w:tc>
          <w:tcPr>
            <w:tcW w:w="1276" w:type="dxa"/>
            <w:tcBorders>
              <w:top w:val="nil"/>
              <w:left w:val="nil"/>
              <w:bottom w:val="single" w:sz="8" w:space="0" w:color="auto"/>
              <w:right w:val="single" w:sz="8" w:space="0" w:color="auto"/>
            </w:tcBorders>
            <w:shd w:val="clear" w:color="auto" w:fill="auto"/>
            <w:noWrap/>
            <w:vAlign w:val="center"/>
            <w:hideMark/>
          </w:tcPr>
          <w:p w14:paraId="53B584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N2017364</w:t>
            </w:r>
          </w:p>
        </w:tc>
        <w:tc>
          <w:tcPr>
            <w:tcW w:w="1843" w:type="dxa"/>
            <w:tcBorders>
              <w:top w:val="nil"/>
              <w:left w:val="nil"/>
              <w:bottom w:val="single" w:sz="8" w:space="0" w:color="auto"/>
              <w:right w:val="single" w:sz="8" w:space="0" w:color="auto"/>
            </w:tcBorders>
            <w:shd w:val="clear" w:color="auto" w:fill="auto"/>
            <w:noWrap/>
            <w:vAlign w:val="center"/>
            <w:hideMark/>
          </w:tcPr>
          <w:p w14:paraId="7596C2D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32Z1030000086445</w:t>
            </w:r>
          </w:p>
        </w:tc>
        <w:tc>
          <w:tcPr>
            <w:tcW w:w="850" w:type="dxa"/>
            <w:tcBorders>
              <w:top w:val="nil"/>
              <w:left w:val="nil"/>
              <w:bottom w:val="single" w:sz="8" w:space="0" w:color="auto"/>
              <w:right w:val="nil"/>
            </w:tcBorders>
            <w:shd w:val="clear" w:color="auto" w:fill="auto"/>
            <w:noWrap/>
            <w:vAlign w:val="center"/>
            <w:hideMark/>
          </w:tcPr>
          <w:p w14:paraId="33BE1B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F407C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F374BE5"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E51DCD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92091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9125512219</w:t>
            </w:r>
          </w:p>
        </w:tc>
        <w:tc>
          <w:tcPr>
            <w:tcW w:w="3260" w:type="dxa"/>
            <w:tcBorders>
              <w:top w:val="nil"/>
              <w:left w:val="nil"/>
              <w:bottom w:val="single" w:sz="8" w:space="0" w:color="auto"/>
              <w:right w:val="single" w:sz="8" w:space="0" w:color="auto"/>
            </w:tcBorders>
            <w:shd w:val="clear" w:color="auto" w:fill="auto"/>
            <w:vAlign w:val="center"/>
            <w:hideMark/>
          </w:tcPr>
          <w:p w14:paraId="4E744B5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1 . СОФИЙСКА ВОДА АД. Бл.29. Вх.Б</w:t>
            </w:r>
          </w:p>
        </w:tc>
        <w:tc>
          <w:tcPr>
            <w:tcW w:w="1276" w:type="dxa"/>
            <w:tcBorders>
              <w:top w:val="nil"/>
              <w:left w:val="nil"/>
              <w:bottom w:val="single" w:sz="8" w:space="0" w:color="auto"/>
              <w:right w:val="single" w:sz="8" w:space="0" w:color="auto"/>
            </w:tcBorders>
            <w:shd w:val="clear" w:color="auto" w:fill="auto"/>
            <w:noWrap/>
            <w:vAlign w:val="center"/>
            <w:hideMark/>
          </w:tcPr>
          <w:p w14:paraId="5E7A3B9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1020337659</w:t>
            </w:r>
          </w:p>
        </w:tc>
        <w:tc>
          <w:tcPr>
            <w:tcW w:w="1843" w:type="dxa"/>
            <w:tcBorders>
              <w:top w:val="nil"/>
              <w:left w:val="nil"/>
              <w:bottom w:val="single" w:sz="8" w:space="0" w:color="auto"/>
              <w:right w:val="single" w:sz="8" w:space="0" w:color="auto"/>
            </w:tcBorders>
            <w:shd w:val="clear" w:color="auto" w:fill="auto"/>
            <w:noWrap/>
            <w:vAlign w:val="center"/>
            <w:hideMark/>
          </w:tcPr>
          <w:p w14:paraId="124CEF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32Z103000003584M</w:t>
            </w:r>
          </w:p>
        </w:tc>
        <w:tc>
          <w:tcPr>
            <w:tcW w:w="850" w:type="dxa"/>
            <w:tcBorders>
              <w:top w:val="nil"/>
              <w:left w:val="nil"/>
              <w:bottom w:val="single" w:sz="8" w:space="0" w:color="auto"/>
              <w:right w:val="nil"/>
            </w:tcBorders>
            <w:shd w:val="clear" w:color="auto" w:fill="auto"/>
            <w:noWrap/>
            <w:vAlign w:val="center"/>
            <w:hideMark/>
          </w:tcPr>
          <w:p w14:paraId="2C8E59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C02B7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6BB50AB"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76755F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259293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9425402206</w:t>
            </w:r>
          </w:p>
        </w:tc>
        <w:tc>
          <w:tcPr>
            <w:tcW w:w="3260" w:type="dxa"/>
            <w:tcBorders>
              <w:top w:val="nil"/>
              <w:left w:val="nil"/>
              <w:bottom w:val="single" w:sz="8" w:space="0" w:color="auto"/>
              <w:right w:val="single" w:sz="8" w:space="0" w:color="auto"/>
            </w:tcBorders>
            <w:shd w:val="clear" w:color="auto" w:fill="auto"/>
            <w:vAlign w:val="center"/>
            <w:hideMark/>
          </w:tcPr>
          <w:p w14:paraId="118FDA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ЛОЗЕНЕЦ 1 СОФИЙСКА ВОДА АД. Бл.118</w:t>
            </w:r>
          </w:p>
        </w:tc>
        <w:tc>
          <w:tcPr>
            <w:tcW w:w="1276" w:type="dxa"/>
            <w:tcBorders>
              <w:top w:val="nil"/>
              <w:left w:val="nil"/>
              <w:bottom w:val="single" w:sz="8" w:space="0" w:color="auto"/>
              <w:right w:val="single" w:sz="8" w:space="0" w:color="auto"/>
            </w:tcBorders>
            <w:shd w:val="clear" w:color="auto" w:fill="auto"/>
            <w:noWrap/>
            <w:vAlign w:val="center"/>
            <w:hideMark/>
          </w:tcPr>
          <w:p w14:paraId="56BC976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9595828</w:t>
            </w:r>
          </w:p>
        </w:tc>
        <w:tc>
          <w:tcPr>
            <w:tcW w:w="1843" w:type="dxa"/>
            <w:tcBorders>
              <w:top w:val="nil"/>
              <w:left w:val="nil"/>
              <w:bottom w:val="single" w:sz="8" w:space="0" w:color="auto"/>
              <w:right w:val="single" w:sz="8" w:space="0" w:color="auto"/>
            </w:tcBorders>
            <w:shd w:val="clear" w:color="auto" w:fill="auto"/>
            <w:noWrap/>
            <w:vAlign w:val="center"/>
            <w:hideMark/>
          </w:tcPr>
          <w:p w14:paraId="1C09A0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32Z1030004088470</w:t>
            </w:r>
          </w:p>
        </w:tc>
        <w:tc>
          <w:tcPr>
            <w:tcW w:w="850" w:type="dxa"/>
            <w:tcBorders>
              <w:top w:val="nil"/>
              <w:left w:val="nil"/>
              <w:bottom w:val="single" w:sz="8" w:space="0" w:color="auto"/>
              <w:right w:val="nil"/>
            </w:tcBorders>
            <w:shd w:val="clear" w:color="auto" w:fill="auto"/>
            <w:noWrap/>
            <w:vAlign w:val="center"/>
            <w:hideMark/>
          </w:tcPr>
          <w:p w14:paraId="3858F37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781B9A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AC70280"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B12A1A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4CFCB2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9125617187</w:t>
            </w:r>
          </w:p>
        </w:tc>
        <w:tc>
          <w:tcPr>
            <w:tcW w:w="3260" w:type="dxa"/>
            <w:tcBorders>
              <w:top w:val="nil"/>
              <w:left w:val="nil"/>
              <w:bottom w:val="single" w:sz="8" w:space="0" w:color="auto"/>
              <w:right w:val="single" w:sz="8" w:space="0" w:color="auto"/>
            </w:tcBorders>
            <w:shd w:val="clear" w:color="auto" w:fill="auto"/>
            <w:vAlign w:val="center"/>
            <w:hideMark/>
          </w:tcPr>
          <w:p w14:paraId="72B2329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1 .. Бл.60</w:t>
            </w:r>
          </w:p>
        </w:tc>
        <w:tc>
          <w:tcPr>
            <w:tcW w:w="1276" w:type="dxa"/>
            <w:tcBorders>
              <w:top w:val="nil"/>
              <w:left w:val="nil"/>
              <w:bottom w:val="single" w:sz="8" w:space="0" w:color="auto"/>
              <w:right w:val="single" w:sz="8" w:space="0" w:color="auto"/>
            </w:tcBorders>
            <w:shd w:val="clear" w:color="auto" w:fill="auto"/>
            <w:noWrap/>
            <w:vAlign w:val="center"/>
            <w:hideMark/>
          </w:tcPr>
          <w:p w14:paraId="394CDD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N2165935</w:t>
            </w:r>
          </w:p>
        </w:tc>
        <w:tc>
          <w:tcPr>
            <w:tcW w:w="1843" w:type="dxa"/>
            <w:tcBorders>
              <w:top w:val="nil"/>
              <w:left w:val="nil"/>
              <w:bottom w:val="single" w:sz="8" w:space="0" w:color="auto"/>
              <w:right w:val="single" w:sz="8" w:space="0" w:color="auto"/>
            </w:tcBorders>
            <w:shd w:val="clear" w:color="auto" w:fill="auto"/>
            <w:noWrap/>
            <w:vAlign w:val="center"/>
            <w:hideMark/>
          </w:tcPr>
          <w:p w14:paraId="54CF97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32Z182100069875Z</w:t>
            </w:r>
          </w:p>
        </w:tc>
        <w:tc>
          <w:tcPr>
            <w:tcW w:w="850" w:type="dxa"/>
            <w:tcBorders>
              <w:top w:val="nil"/>
              <w:left w:val="nil"/>
              <w:bottom w:val="single" w:sz="8" w:space="0" w:color="auto"/>
              <w:right w:val="nil"/>
            </w:tcBorders>
            <w:shd w:val="clear" w:color="auto" w:fill="auto"/>
            <w:noWrap/>
            <w:vAlign w:val="center"/>
            <w:hideMark/>
          </w:tcPr>
          <w:p w14:paraId="3AE34C5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CF414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B4E018F"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FB7EF4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E6407C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9418507177</w:t>
            </w:r>
          </w:p>
        </w:tc>
        <w:tc>
          <w:tcPr>
            <w:tcW w:w="3260" w:type="dxa"/>
            <w:tcBorders>
              <w:top w:val="nil"/>
              <w:left w:val="nil"/>
              <w:bottom w:val="single" w:sz="8" w:space="0" w:color="auto"/>
              <w:right w:val="single" w:sz="8" w:space="0" w:color="auto"/>
            </w:tcBorders>
            <w:shd w:val="clear" w:color="auto" w:fill="auto"/>
            <w:vAlign w:val="center"/>
            <w:hideMark/>
          </w:tcPr>
          <w:p w14:paraId="2E8A6C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VI - 1330. КВ.6. Бл.РЕЗЕРВОАР ПИТЕЙНА ВОДА. РЕЗИДЕНШЪЛ ПАРК</w:t>
            </w:r>
          </w:p>
        </w:tc>
        <w:tc>
          <w:tcPr>
            <w:tcW w:w="1276" w:type="dxa"/>
            <w:tcBorders>
              <w:top w:val="nil"/>
              <w:left w:val="nil"/>
              <w:bottom w:val="single" w:sz="8" w:space="0" w:color="auto"/>
              <w:right w:val="single" w:sz="8" w:space="0" w:color="auto"/>
            </w:tcBorders>
            <w:shd w:val="clear" w:color="auto" w:fill="auto"/>
            <w:noWrap/>
            <w:vAlign w:val="center"/>
            <w:hideMark/>
          </w:tcPr>
          <w:p w14:paraId="0F6F62D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40045319</w:t>
            </w:r>
          </w:p>
        </w:tc>
        <w:tc>
          <w:tcPr>
            <w:tcW w:w="1843" w:type="dxa"/>
            <w:tcBorders>
              <w:top w:val="nil"/>
              <w:left w:val="nil"/>
              <w:bottom w:val="single" w:sz="8" w:space="0" w:color="auto"/>
              <w:right w:val="single" w:sz="8" w:space="0" w:color="auto"/>
            </w:tcBorders>
            <w:shd w:val="clear" w:color="auto" w:fill="auto"/>
            <w:noWrap/>
            <w:vAlign w:val="center"/>
            <w:hideMark/>
          </w:tcPr>
          <w:p w14:paraId="3F300E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32Z182100079084N</w:t>
            </w:r>
          </w:p>
        </w:tc>
        <w:tc>
          <w:tcPr>
            <w:tcW w:w="850" w:type="dxa"/>
            <w:tcBorders>
              <w:top w:val="nil"/>
              <w:left w:val="nil"/>
              <w:bottom w:val="single" w:sz="8" w:space="0" w:color="auto"/>
              <w:right w:val="nil"/>
            </w:tcBorders>
            <w:shd w:val="clear" w:color="auto" w:fill="auto"/>
            <w:noWrap/>
            <w:vAlign w:val="center"/>
            <w:hideMark/>
          </w:tcPr>
          <w:p w14:paraId="31A26A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EE752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70FB4D8"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9EA8C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BD043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9315409112</w:t>
            </w:r>
          </w:p>
        </w:tc>
        <w:tc>
          <w:tcPr>
            <w:tcW w:w="3260" w:type="dxa"/>
            <w:tcBorders>
              <w:top w:val="nil"/>
              <w:left w:val="nil"/>
              <w:bottom w:val="single" w:sz="8" w:space="0" w:color="auto"/>
              <w:right w:val="single" w:sz="8" w:space="0" w:color="auto"/>
            </w:tcBorders>
            <w:shd w:val="clear" w:color="auto" w:fill="auto"/>
            <w:vAlign w:val="center"/>
            <w:hideMark/>
          </w:tcPr>
          <w:p w14:paraId="0556FD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т.3 . канализационен колектор</w:t>
            </w:r>
          </w:p>
        </w:tc>
        <w:tc>
          <w:tcPr>
            <w:tcW w:w="1276" w:type="dxa"/>
            <w:tcBorders>
              <w:top w:val="nil"/>
              <w:left w:val="nil"/>
              <w:bottom w:val="single" w:sz="8" w:space="0" w:color="auto"/>
              <w:right w:val="single" w:sz="8" w:space="0" w:color="auto"/>
            </w:tcBorders>
            <w:shd w:val="clear" w:color="auto" w:fill="auto"/>
            <w:noWrap/>
            <w:vAlign w:val="center"/>
            <w:hideMark/>
          </w:tcPr>
          <w:p w14:paraId="754EDE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1551011570</w:t>
            </w:r>
          </w:p>
        </w:tc>
        <w:tc>
          <w:tcPr>
            <w:tcW w:w="1843" w:type="dxa"/>
            <w:tcBorders>
              <w:top w:val="nil"/>
              <w:left w:val="nil"/>
              <w:bottom w:val="single" w:sz="8" w:space="0" w:color="auto"/>
              <w:right w:val="single" w:sz="8" w:space="0" w:color="auto"/>
            </w:tcBorders>
            <w:shd w:val="clear" w:color="auto" w:fill="auto"/>
            <w:noWrap/>
            <w:vAlign w:val="center"/>
            <w:hideMark/>
          </w:tcPr>
          <w:p w14:paraId="6DB2B4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32Z1400000300601</w:t>
            </w:r>
          </w:p>
        </w:tc>
        <w:tc>
          <w:tcPr>
            <w:tcW w:w="850" w:type="dxa"/>
            <w:tcBorders>
              <w:top w:val="nil"/>
              <w:left w:val="nil"/>
              <w:bottom w:val="single" w:sz="8" w:space="0" w:color="auto"/>
              <w:right w:val="nil"/>
            </w:tcBorders>
            <w:shd w:val="clear" w:color="auto" w:fill="auto"/>
            <w:noWrap/>
            <w:vAlign w:val="center"/>
            <w:hideMark/>
          </w:tcPr>
          <w:p w14:paraId="7BB6B60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7308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7370F5C"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99B48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3AECAC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9433805287</w:t>
            </w:r>
          </w:p>
        </w:tc>
        <w:tc>
          <w:tcPr>
            <w:tcW w:w="3260" w:type="dxa"/>
            <w:tcBorders>
              <w:top w:val="nil"/>
              <w:left w:val="nil"/>
              <w:bottom w:val="single" w:sz="8" w:space="0" w:color="auto"/>
              <w:right w:val="single" w:sz="8" w:space="0" w:color="auto"/>
            </w:tcBorders>
            <w:shd w:val="clear" w:color="auto" w:fill="auto"/>
            <w:vAlign w:val="center"/>
            <w:hideMark/>
          </w:tcPr>
          <w:p w14:paraId="33A4F45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НИШАВА/ГЕОРГИ АВРАМОВ/ 134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A3E066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3385706</w:t>
            </w:r>
          </w:p>
        </w:tc>
        <w:tc>
          <w:tcPr>
            <w:tcW w:w="1843" w:type="dxa"/>
            <w:tcBorders>
              <w:top w:val="nil"/>
              <w:left w:val="nil"/>
              <w:bottom w:val="single" w:sz="8" w:space="0" w:color="auto"/>
              <w:right w:val="single" w:sz="8" w:space="0" w:color="auto"/>
            </w:tcBorders>
            <w:shd w:val="clear" w:color="auto" w:fill="auto"/>
            <w:noWrap/>
            <w:vAlign w:val="center"/>
            <w:hideMark/>
          </w:tcPr>
          <w:p w14:paraId="188910C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32Z103000673386G</w:t>
            </w:r>
          </w:p>
        </w:tc>
        <w:tc>
          <w:tcPr>
            <w:tcW w:w="850" w:type="dxa"/>
            <w:tcBorders>
              <w:top w:val="nil"/>
              <w:left w:val="nil"/>
              <w:bottom w:val="single" w:sz="8" w:space="0" w:color="auto"/>
              <w:right w:val="nil"/>
            </w:tcBorders>
            <w:shd w:val="clear" w:color="auto" w:fill="auto"/>
            <w:noWrap/>
            <w:vAlign w:val="center"/>
            <w:hideMark/>
          </w:tcPr>
          <w:p w14:paraId="5D55C7A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ED973A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5E8D0EC"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5504A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A0586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9112403271</w:t>
            </w:r>
          </w:p>
        </w:tc>
        <w:tc>
          <w:tcPr>
            <w:tcW w:w="3260" w:type="dxa"/>
            <w:tcBorders>
              <w:top w:val="nil"/>
              <w:left w:val="nil"/>
              <w:bottom w:val="single" w:sz="8" w:space="0" w:color="auto"/>
              <w:right w:val="single" w:sz="8" w:space="0" w:color="auto"/>
            </w:tcBorders>
            <w:shd w:val="clear" w:color="auto" w:fill="auto"/>
            <w:vAlign w:val="center"/>
            <w:hideMark/>
          </w:tcPr>
          <w:p w14:paraId="206C4A2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Бл.3. Вх.А</w:t>
            </w:r>
          </w:p>
        </w:tc>
        <w:tc>
          <w:tcPr>
            <w:tcW w:w="1276" w:type="dxa"/>
            <w:tcBorders>
              <w:top w:val="nil"/>
              <w:left w:val="nil"/>
              <w:bottom w:val="single" w:sz="8" w:space="0" w:color="auto"/>
              <w:right w:val="single" w:sz="8" w:space="0" w:color="auto"/>
            </w:tcBorders>
            <w:shd w:val="clear" w:color="auto" w:fill="auto"/>
            <w:noWrap/>
            <w:vAlign w:val="center"/>
            <w:hideMark/>
          </w:tcPr>
          <w:p w14:paraId="756663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7724345</w:t>
            </w:r>
          </w:p>
        </w:tc>
        <w:tc>
          <w:tcPr>
            <w:tcW w:w="1843" w:type="dxa"/>
            <w:tcBorders>
              <w:top w:val="nil"/>
              <w:left w:val="nil"/>
              <w:bottom w:val="single" w:sz="8" w:space="0" w:color="auto"/>
              <w:right w:val="single" w:sz="8" w:space="0" w:color="auto"/>
            </w:tcBorders>
            <w:shd w:val="clear" w:color="auto" w:fill="auto"/>
            <w:noWrap/>
            <w:vAlign w:val="center"/>
            <w:hideMark/>
          </w:tcPr>
          <w:p w14:paraId="73FABC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32Z1030005082948</w:t>
            </w:r>
          </w:p>
        </w:tc>
        <w:tc>
          <w:tcPr>
            <w:tcW w:w="850" w:type="dxa"/>
            <w:tcBorders>
              <w:top w:val="nil"/>
              <w:left w:val="nil"/>
              <w:bottom w:val="single" w:sz="8" w:space="0" w:color="auto"/>
              <w:right w:val="nil"/>
            </w:tcBorders>
            <w:shd w:val="clear" w:color="auto" w:fill="auto"/>
            <w:noWrap/>
            <w:vAlign w:val="center"/>
            <w:hideMark/>
          </w:tcPr>
          <w:p w14:paraId="75255A0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4FB409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447CF6C"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A3A3D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D101C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9134505265</w:t>
            </w:r>
          </w:p>
        </w:tc>
        <w:tc>
          <w:tcPr>
            <w:tcW w:w="3260" w:type="dxa"/>
            <w:tcBorders>
              <w:top w:val="nil"/>
              <w:left w:val="nil"/>
              <w:bottom w:val="single" w:sz="8" w:space="0" w:color="auto"/>
              <w:right w:val="single" w:sz="8" w:space="0" w:color="auto"/>
            </w:tcBorders>
            <w:shd w:val="clear" w:color="auto" w:fill="auto"/>
            <w:vAlign w:val="center"/>
            <w:hideMark/>
          </w:tcPr>
          <w:p w14:paraId="343D788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4 . СОФИЙСКА ВОДА АД. Бл.472</w:t>
            </w:r>
          </w:p>
        </w:tc>
        <w:tc>
          <w:tcPr>
            <w:tcW w:w="1276" w:type="dxa"/>
            <w:tcBorders>
              <w:top w:val="nil"/>
              <w:left w:val="nil"/>
              <w:bottom w:val="single" w:sz="8" w:space="0" w:color="auto"/>
              <w:right w:val="single" w:sz="8" w:space="0" w:color="auto"/>
            </w:tcBorders>
            <w:shd w:val="clear" w:color="auto" w:fill="auto"/>
            <w:noWrap/>
            <w:vAlign w:val="center"/>
            <w:hideMark/>
          </w:tcPr>
          <w:p w14:paraId="354568B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N2765366</w:t>
            </w:r>
          </w:p>
        </w:tc>
        <w:tc>
          <w:tcPr>
            <w:tcW w:w="1843" w:type="dxa"/>
            <w:tcBorders>
              <w:top w:val="nil"/>
              <w:left w:val="nil"/>
              <w:bottom w:val="single" w:sz="8" w:space="0" w:color="auto"/>
              <w:right w:val="single" w:sz="8" w:space="0" w:color="auto"/>
            </w:tcBorders>
            <w:shd w:val="clear" w:color="auto" w:fill="auto"/>
            <w:noWrap/>
            <w:vAlign w:val="center"/>
            <w:hideMark/>
          </w:tcPr>
          <w:p w14:paraId="42CE61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32Z103000442533T</w:t>
            </w:r>
          </w:p>
        </w:tc>
        <w:tc>
          <w:tcPr>
            <w:tcW w:w="850" w:type="dxa"/>
            <w:tcBorders>
              <w:top w:val="nil"/>
              <w:left w:val="nil"/>
              <w:bottom w:val="single" w:sz="8" w:space="0" w:color="auto"/>
              <w:right w:val="nil"/>
            </w:tcBorders>
            <w:shd w:val="clear" w:color="auto" w:fill="auto"/>
            <w:noWrap/>
            <w:vAlign w:val="center"/>
            <w:hideMark/>
          </w:tcPr>
          <w:p w14:paraId="027DBBD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B13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8B46B66"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ED3C5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531F60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9112501309</w:t>
            </w:r>
          </w:p>
        </w:tc>
        <w:tc>
          <w:tcPr>
            <w:tcW w:w="3260" w:type="dxa"/>
            <w:tcBorders>
              <w:top w:val="nil"/>
              <w:left w:val="nil"/>
              <w:bottom w:val="single" w:sz="8" w:space="0" w:color="auto"/>
              <w:right w:val="single" w:sz="8" w:space="0" w:color="auto"/>
            </w:tcBorders>
            <w:shd w:val="clear" w:color="auto" w:fill="auto"/>
            <w:vAlign w:val="center"/>
            <w:hideMark/>
          </w:tcPr>
          <w:p w14:paraId="48B966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Бл.ХИДРОФОР</w:t>
            </w:r>
          </w:p>
        </w:tc>
        <w:tc>
          <w:tcPr>
            <w:tcW w:w="1276" w:type="dxa"/>
            <w:tcBorders>
              <w:top w:val="nil"/>
              <w:left w:val="nil"/>
              <w:bottom w:val="single" w:sz="8" w:space="0" w:color="auto"/>
              <w:right w:val="single" w:sz="8" w:space="0" w:color="auto"/>
            </w:tcBorders>
            <w:shd w:val="clear" w:color="auto" w:fill="auto"/>
            <w:noWrap/>
            <w:vAlign w:val="center"/>
            <w:hideMark/>
          </w:tcPr>
          <w:p w14:paraId="0B9880C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40044868</w:t>
            </w:r>
          </w:p>
        </w:tc>
        <w:tc>
          <w:tcPr>
            <w:tcW w:w="1843" w:type="dxa"/>
            <w:tcBorders>
              <w:top w:val="nil"/>
              <w:left w:val="nil"/>
              <w:bottom w:val="single" w:sz="8" w:space="0" w:color="auto"/>
              <w:right w:val="single" w:sz="8" w:space="0" w:color="auto"/>
            </w:tcBorders>
            <w:shd w:val="clear" w:color="auto" w:fill="auto"/>
            <w:noWrap/>
            <w:vAlign w:val="center"/>
            <w:hideMark/>
          </w:tcPr>
          <w:p w14:paraId="74915C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32Z103000419549Y</w:t>
            </w:r>
          </w:p>
        </w:tc>
        <w:tc>
          <w:tcPr>
            <w:tcW w:w="850" w:type="dxa"/>
            <w:tcBorders>
              <w:top w:val="nil"/>
              <w:left w:val="nil"/>
              <w:bottom w:val="single" w:sz="8" w:space="0" w:color="auto"/>
              <w:right w:val="nil"/>
            </w:tcBorders>
            <w:shd w:val="clear" w:color="auto" w:fill="auto"/>
            <w:noWrap/>
            <w:vAlign w:val="center"/>
            <w:hideMark/>
          </w:tcPr>
          <w:p w14:paraId="079D92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2FF56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02E08CF"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C88FF5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EB8C44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9316007189</w:t>
            </w:r>
          </w:p>
        </w:tc>
        <w:tc>
          <w:tcPr>
            <w:tcW w:w="3260" w:type="dxa"/>
            <w:tcBorders>
              <w:top w:val="nil"/>
              <w:left w:val="nil"/>
              <w:bottom w:val="single" w:sz="8" w:space="0" w:color="auto"/>
              <w:right w:val="single" w:sz="8" w:space="0" w:color="auto"/>
            </w:tcBorders>
            <w:shd w:val="clear" w:color="auto" w:fill="auto"/>
            <w:vAlign w:val="center"/>
            <w:hideMark/>
          </w:tcPr>
          <w:p w14:paraId="214E0A6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1 1 СОФИЙСКА ВОДА АД. Бл.150</w:t>
            </w:r>
          </w:p>
        </w:tc>
        <w:tc>
          <w:tcPr>
            <w:tcW w:w="1276" w:type="dxa"/>
            <w:tcBorders>
              <w:top w:val="nil"/>
              <w:left w:val="nil"/>
              <w:bottom w:val="single" w:sz="8" w:space="0" w:color="auto"/>
              <w:right w:val="single" w:sz="8" w:space="0" w:color="auto"/>
            </w:tcBorders>
            <w:shd w:val="clear" w:color="auto" w:fill="auto"/>
            <w:noWrap/>
            <w:vAlign w:val="center"/>
            <w:hideMark/>
          </w:tcPr>
          <w:p w14:paraId="49F1862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N3435511</w:t>
            </w:r>
          </w:p>
        </w:tc>
        <w:tc>
          <w:tcPr>
            <w:tcW w:w="1843" w:type="dxa"/>
            <w:tcBorders>
              <w:top w:val="nil"/>
              <w:left w:val="nil"/>
              <w:bottom w:val="single" w:sz="8" w:space="0" w:color="auto"/>
              <w:right w:val="single" w:sz="8" w:space="0" w:color="auto"/>
            </w:tcBorders>
            <w:shd w:val="clear" w:color="auto" w:fill="auto"/>
            <w:noWrap/>
            <w:vAlign w:val="center"/>
            <w:hideMark/>
          </w:tcPr>
          <w:p w14:paraId="51B5631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32Z103000290524O</w:t>
            </w:r>
          </w:p>
        </w:tc>
        <w:tc>
          <w:tcPr>
            <w:tcW w:w="850" w:type="dxa"/>
            <w:tcBorders>
              <w:top w:val="nil"/>
              <w:left w:val="nil"/>
              <w:bottom w:val="single" w:sz="8" w:space="0" w:color="auto"/>
              <w:right w:val="nil"/>
            </w:tcBorders>
            <w:shd w:val="clear" w:color="auto" w:fill="auto"/>
            <w:noWrap/>
            <w:vAlign w:val="center"/>
            <w:hideMark/>
          </w:tcPr>
          <w:p w14:paraId="36A7FF3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F5C2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03C0EA5"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114A85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08A115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9316002182</w:t>
            </w:r>
          </w:p>
        </w:tc>
        <w:tc>
          <w:tcPr>
            <w:tcW w:w="3260" w:type="dxa"/>
            <w:tcBorders>
              <w:top w:val="nil"/>
              <w:left w:val="nil"/>
              <w:bottom w:val="single" w:sz="8" w:space="0" w:color="auto"/>
              <w:right w:val="single" w:sz="8" w:space="0" w:color="auto"/>
            </w:tcBorders>
            <w:shd w:val="clear" w:color="auto" w:fill="auto"/>
            <w:vAlign w:val="center"/>
            <w:hideMark/>
          </w:tcPr>
          <w:p w14:paraId="3BC79E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1 1 СОФИЙСКА ВОДА АД. Бл.117. 118</w:t>
            </w:r>
          </w:p>
        </w:tc>
        <w:tc>
          <w:tcPr>
            <w:tcW w:w="1276" w:type="dxa"/>
            <w:tcBorders>
              <w:top w:val="nil"/>
              <w:left w:val="nil"/>
              <w:bottom w:val="single" w:sz="8" w:space="0" w:color="auto"/>
              <w:right w:val="single" w:sz="8" w:space="0" w:color="auto"/>
            </w:tcBorders>
            <w:shd w:val="clear" w:color="auto" w:fill="auto"/>
            <w:noWrap/>
            <w:vAlign w:val="center"/>
            <w:hideMark/>
          </w:tcPr>
          <w:p w14:paraId="741A7BA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N3434074</w:t>
            </w:r>
          </w:p>
        </w:tc>
        <w:tc>
          <w:tcPr>
            <w:tcW w:w="1843" w:type="dxa"/>
            <w:tcBorders>
              <w:top w:val="nil"/>
              <w:left w:val="nil"/>
              <w:bottom w:val="single" w:sz="8" w:space="0" w:color="auto"/>
              <w:right w:val="single" w:sz="8" w:space="0" w:color="auto"/>
            </w:tcBorders>
            <w:shd w:val="clear" w:color="auto" w:fill="auto"/>
            <w:noWrap/>
            <w:vAlign w:val="center"/>
            <w:hideMark/>
          </w:tcPr>
          <w:p w14:paraId="3706E69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32Z103000290519H</w:t>
            </w:r>
          </w:p>
        </w:tc>
        <w:tc>
          <w:tcPr>
            <w:tcW w:w="850" w:type="dxa"/>
            <w:tcBorders>
              <w:top w:val="nil"/>
              <w:left w:val="nil"/>
              <w:bottom w:val="single" w:sz="8" w:space="0" w:color="auto"/>
              <w:right w:val="nil"/>
            </w:tcBorders>
            <w:shd w:val="clear" w:color="auto" w:fill="auto"/>
            <w:noWrap/>
            <w:vAlign w:val="center"/>
            <w:hideMark/>
          </w:tcPr>
          <w:p w14:paraId="1EC869B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98BB8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BB55B04"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B0AA8C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2FAD10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9315911153</w:t>
            </w:r>
          </w:p>
        </w:tc>
        <w:tc>
          <w:tcPr>
            <w:tcW w:w="3260" w:type="dxa"/>
            <w:tcBorders>
              <w:top w:val="nil"/>
              <w:left w:val="nil"/>
              <w:bottom w:val="single" w:sz="8" w:space="0" w:color="auto"/>
              <w:right w:val="single" w:sz="8" w:space="0" w:color="auto"/>
            </w:tcBorders>
            <w:shd w:val="clear" w:color="auto" w:fill="auto"/>
            <w:vAlign w:val="center"/>
            <w:hideMark/>
          </w:tcPr>
          <w:p w14:paraId="7B3122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1 1 СОФИЙСКА ВОДА АД. Бл.111. 112</w:t>
            </w:r>
          </w:p>
        </w:tc>
        <w:tc>
          <w:tcPr>
            <w:tcW w:w="1276" w:type="dxa"/>
            <w:tcBorders>
              <w:top w:val="nil"/>
              <w:left w:val="nil"/>
              <w:bottom w:val="single" w:sz="8" w:space="0" w:color="auto"/>
              <w:right w:val="single" w:sz="8" w:space="0" w:color="auto"/>
            </w:tcBorders>
            <w:shd w:val="clear" w:color="auto" w:fill="auto"/>
            <w:noWrap/>
            <w:vAlign w:val="center"/>
            <w:hideMark/>
          </w:tcPr>
          <w:p w14:paraId="26FEB9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1020333059</w:t>
            </w:r>
          </w:p>
        </w:tc>
        <w:tc>
          <w:tcPr>
            <w:tcW w:w="1843" w:type="dxa"/>
            <w:tcBorders>
              <w:top w:val="nil"/>
              <w:left w:val="nil"/>
              <w:bottom w:val="single" w:sz="8" w:space="0" w:color="auto"/>
              <w:right w:val="single" w:sz="8" w:space="0" w:color="auto"/>
            </w:tcBorders>
            <w:shd w:val="clear" w:color="auto" w:fill="auto"/>
            <w:noWrap/>
            <w:vAlign w:val="center"/>
            <w:hideMark/>
          </w:tcPr>
          <w:p w14:paraId="152D73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32Z103000277548O</w:t>
            </w:r>
          </w:p>
        </w:tc>
        <w:tc>
          <w:tcPr>
            <w:tcW w:w="850" w:type="dxa"/>
            <w:tcBorders>
              <w:top w:val="nil"/>
              <w:left w:val="nil"/>
              <w:bottom w:val="single" w:sz="8" w:space="0" w:color="auto"/>
              <w:right w:val="nil"/>
            </w:tcBorders>
            <w:shd w:val="clear" w:color="auto" w:fill="auto"/>
            <w:noWrap/>
            <w:vAlign w:val="center"/>
            <w:hideMark/>
          </w:tcPr>
          <w:p w14:paraId="0BAB7D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CF0C4A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0E51567"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771773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6F6DC0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9433805286</w:t>
            </w:r>
          </w:p>
        </w:tc>
        <w:tc>
          <w:tcPr>
            <w:tcW w:w="3260" w:type="dxa"/>
            <w:tcBorders>
              <w:top w:val="nil"/>
              <w:left w:val="nil"/>
              <w:bottom w:val="single" w:sz="8" w:space="0" w:color="auto"/>
              <w:right w:val="single" w:sz="8" w:space="0" w:color="auto"/>
            </w:tcBorders>
            <w:shd w:val="clear" w:color="auto" w:fill="auto"/>
            <w:vAlign w:val="center"/>
            <w:hideMark/>
          </w:tcPr>
          <w:p w14:paraId="676500F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ХИПОДРУМА 1 СОФИЙСКА ВОДА АД. Бл.134 А</w:t>
            </w:r>
          </w:p>
        </w:tc>
        <w:tc>
          <w:tcPr>
            <w:tcW w:w="1276" w:type="dxa"/>
            <w:tcBorders>
              <w:top w:val="nil"/>
              <w:left w:val="nil"/>
              <w:bottom w:val="single" w:sz="8" w:space="0" w:color="auto"/>
              <w:right w:val="single" w:sz="8" w:space="0" w:color="auto"/>
            </w:tcBorders>
            <w:shd w:val="clear" w:color="auto" w:fill="auto"/>
            <w:noWrap/>
            <w:vAlign w:val="center"/>
            <w:hideMark/>
          </w:tcPr>
          <w:p w14:paraId="28E2010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12715069</w:t>
            </w:r>
          </w:p>
        </w:tc>
        <w:tc>
          <w:tcPr>
            <w:tcW w:w="1843" w:type="dxa"/>
            <w:tcBorders>
              <w:top w:val="nil"/>
              <w:left w:val="nil"/>
              <w:bottom w:val="single" w:sz="8" w:space="0" w:color="auto"/>
              <w:right w:val="single" w:sz="8" w:space="0" w:color="auto"/>
            </w:tcBorders>
            <w:shd w:val="clear" w:color="auto" w:fill="auto"/>
            <w:noWrap/>
            <w:vAlign w:val="center"/>
            <w:hideMark/>
          </w:tcPr>
          <w:p w14:paraId="014F58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32Z103000315044H</w:t>
            </w:r>
          </w:p>
        </w:tc>
        <w:tc>
          <w:tcPr>
            <w:tcW w:w="850" w:type="dxa"/>
            <w:tcBorders>
              <w:top w:val="nil"/>
              <w:left w:val="nil"/>
              <w:bottom w:val="single" w:sz="8" w:space="0" w:color="auto"/>
              <w:right w:val="nil"/>
            </w:tcBorders>
            <w:shd w:val="clear" w:color="auto" w:fill="auto"/>
            <w:noWrap/>
            <w:vAlign w:val="center"/>
            <w:hideMark/>
          </w:tcPr>
          <w:p w14:paraId="5BFBFA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CBD9AB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A2FBF22"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72EFC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7666E1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9221404001</w:t>
            </w:r>
          </w:p>
        </w:tc>
        <w:tc>
          <w:tcPr>
            <w:tcW w:w="3260" w:type="dxa"/>
            <w:tcBorders>
              <w:top w:val="nil"/>
              <w:left w:val="nil"/>
              <w:bottom w:val="single" w:sz="8" w:space="0" w:color="auto"/>
              <w:right w:val="single" w:sz="8" w:space="0" w:color="auto"/>
            </w:tcBorders>
            <w:shd w:val="clear" w:color="auto" w:fill="auto"/>
            <w:vAlign w:val="center"/>
            <w:hideMark/>
          </w:tcPr>
          <w:p w14:paraId="5F99D0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1 СОФИЙСКА ВОДА АД. Бл.313</w:t>
            </w:r>
          </w:p>
        </w:tc>
        <w:tc>
          <w:tcPr>
            <w:tcW w:w="1276" w:type="dxa"/>
            <w:tcBorders>
              <w:top w:val="nil"/>
              <w:left w:val="nil"/>
              <w:bottom w:val="single" w:sz="8" w:space="0" w:color="auto"/>
              <w:right w:val="single" w:sz="8" w:space="0" w:color="auto"/>
            </w:tcBorders>
            <w:shd w:val="clear" w:color="auto" w:fill="auto"/>
            <w:noWrap/>
            <w:vAlign w:val="center"/>
            <w:hideMark/>
          </w:tcPr>
          <w:p w14:paraId="2AE48D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N3433163</w:t>
            </w:r>
          </w:p>
        </w:tc>
        <w:tc>
          <w:tcPr>
            <w:tcW w:w="1843" w:type="dxa"/>
            <w:tcBorders>
              <w:top w:val="nil"/>
              <w:left w:val="nil"/>
              <w:bottom w:val="single" w:sz="8" w:space="0" w:color="auto"/>
              <w:right w:val="single" w:sz="8" w:space="0" w:color="auto"/>
            </w:tcBorders>
            <w:shd w:val="clear" w:color="auto" w:fill="auto"/>
            <w:noWrap/>
            <w:vAlign w:val="center"/>
            <w:hideMark/>
          </w:tcPr>
          <w:p w14:paraId="1D245D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32Z103000203867X</w:t>
            </w:r>
          </w:p>
        </w:tc>
        <w:tc>
          <w:tcPr>
            <w:tcW w:w="850" w:type="dxa"/>
            <w:tcBorders>
              <w:top w:val="nil"/>
              <w:left w:val="nil"/>
              <w:bottom w:val="single" w:sz="8" w:space="0" w:color="auto"/>
              <w:right w:val="nil"/>
            </w:tcBorders>
            <w:shd w:val="clear" w:color="auto" w:fill="auto"/>
            <w:noWrap/>
            <w:vAlign w:val="center"/>
            <w:hideMark/>
          </w:tcPr>
          <w:p w14:paraId="1732A33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CAB142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9961DC4"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4C434F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631021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9221211205</w:t>
            </w:r>
          </w:p>
        </w:tc>
        <w:tc>
          <w:tcPr>
            <w:tcW w:w="3260" w:type="dxa"/>
            <w:tcBorders>
              <w:top w:val="nil"/>
              <w:left w:val="nil"/>
              <w:bottom w:val="single" w:sz="8" w:space="0" w:color="auto"/>
              <w:right w:val="single" w:sz="8" w:space="0" w:color="auto"/>
            </w:tcBorders>
            <w:shd w:val="clear" w:color="auto" w:fill="auto"/>
            <w:vAlign w:val="center"/>
            <w:hideMark/>
          </w:tcPr>
          <w:p w14:paraId="0129C05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1 СОФИЙСКА ВОДА АД. Бл.381</w:t>
            </w:r>
          </w:p>
        </w:tc>
        <w:tc>
          <w:tcPr>
            <w:tcW w:w="1276" w:type="dxa"/>
            <w:tcBorders>
              <w:top w:val="nil"/>
              <w:left w:val="nil"/>
              <w:bottom w:val="single" w:sz="8" w:space="0" w:color="auto"/>
              <w:right w:val="single" w:sz="8" w:space="0" w:color="auto"/>
            </w:tcBorders>
            <w:shd w:val="clear" w:color="auto" w:fill="auto"/>
            <w:noWrap/>
            <w:vAlign w:val="center"/>
            <w:hideMark/>
          </w:tcPr>
          <w:p w14:paraId="39C5765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N4369948</w:t>
            </w:r>
          </w:p>
        </w:tc>
        <w:tc>
          <w:tcPr>
            <w:tcW w:w="1843" w:type="dxa"/>
            <w:tcBorders>
              <w:top w:val="nil"/>
              <w:left w:val="nil"/>
              <w:bottom w:val="single" w:sz="8" w:space="0" w:color="auto"/>
              <w:right w:val="single" w:sz="8" w:space="0" w:color="auto"/>
            </w:tcBorders>
            <w:shd w:val="clear" w:color="auto" w:fill="auto"/>
            <w:noWrap/>
            <w:vAlign w:val="center"/>
            <w:hideMark/>
          </w:tcPr>
          <w:p w14:paraId="675AD2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32Z103000208677D</w:t>
            </w:r>
          </w:p>
        </w:tc>
        <w:tc>
          <w:tcPr>
            <w:tcW w:w="850" w:type="dxa"/>
            <w:tcBorders>
              <w:top w:val="nil"/>
              <w:left w:val="nil"/>
              <w:bottom w:val="single" w:sz="8" w:space="0" w:color="auto"/>
              <w:right w:val="nil"/>
            </w:tcBorders>
            <w:shd w:val="clear" w:color="auto" w:fill="auto"/>
            <w:noWrap/>
            <w:vAlign w:val="center"/>
            <w:hideMark/>
          </w:tcPr>
          <w:p w14:paraId="223879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8933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76B15E9"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00A24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5E288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9221411068</w:t>
            </w:r>
          </w:p>
        </w:tc>
        <w:tc>
          <w:tcPr>
            <w:tcW w:w="3260" w:type="dxa"/>
            <w:tcBorders>
              <w:top w:val="nil"/>
              <w:left w:val="nil"/>
              <w:bottom w:val="single" w:sz="8" w:space="0" w:color="auto"/>
              <w:right w:val="single" w:sz="8" w:space="0" w:color="auto"/>
            </w:tcBorders>
            <w:shd w:val="clear" w:color="auto" w:fill="auto"/>
            <w:vAlign w:val="center"/>
            <w:hideMark/>
          </w:tcPr>
          <w:p w14:paraId="5544A4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ГЕОРЧЕ ПЕТРОВ 1 СОФИЙСКА ВОДА АД. Бл.303</w:t>
            </w:r>
          </w:p>
        </w:tc>
        <w:tc>
          <w:tcPr>
            <w:tcW w:w="1276" w:type="dxa"/>
            <w:tcBorders>
              <w:top w:val="nil"/>
              <w:left w:val="nil"/>
              <w:bottom w:val="single" w:sz="8" w:space="0" w:color="auto"/>
              <w:right w:val="single" w:sz="8" w:space="0" w:color="auto"/>
            </w:tcBorders>
            <w:shd w:val="clear" w:color="auto" w:fill="auto"/>
            <w:noWrap/>
            <w:vAlign w:val="center"/>
            <w:hideMark/>
          </w:tcPr>
          <w:p w14:paraId="4575C7D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N3433195</w:t>
            </w:r>
          </w:p>
        </w:tc>
        <w:tc>
          <w:tcPr>
            <w:tcW w:w="1843" w:type="dxa"/>
            <w:tcBorders>
              <w:top w:val="nil"/>
              <w:left w:val="nil"/>
              <w:bottom w:val="single" w:sz="8" w:space="0" w:color="auto"/>
              <w:right w:val="single" w:sz="8" w:space="0" w:color="auto"/>
            </w:tcBorders>
            <w:shd w:val="clear" w:color="auto" w:fill="auto"/>
            <w:noWrap/>
            <w:vAlign w:val="center"/>
            <w:hideMark/>
          </w:tcPr>
          <w:p w14:paraId="528072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32Z1030002001729</w:t>
            </w:r>
          </w:p>
        </w:tc>
        <w:tc>
          <w:tcPr>
            <w:tcW w:w="850" w:type="dxa"/>
            <w:tcBorders>
              <w:top w:val="nil"/>
              <w:left w:val="nil"/>
              <w:bottom w:val="single" w:sz="8" w:space="0" w:color="auto"/>
              <w:right w:val="nil"/>
            </w:tcBorders>
            <w:shd w:val="clear" w:color="auto" w:fill="auto"/>
            <w:noWrap/>
            <w:vAlign w:val="center"/>
            <w:hideMark/>
          </w:tcPr>
          <w:p w14:paraId="24AADC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9E7A9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5D125F4"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347B1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261F27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9221207221</w:t>
            </w:r>
          </w:p>
        </w:tc>
        <w:tc>
          <w:tcPr>
            <w:tcW w:w="3260" w:type="dxa"/>
            <w:tcBorders>
              <w:top w:val="nil"/>
              <w:left w:val="nil"/>
              <w:bottom w:val="single" w:sz="8" w:space="0" w:color="auto"/>
              <w:right w:val="single" w:sz="8" w:space="0" w:color="auto"/>
            </w:tcBorders>
            <w:shd w:val="clear" w:color="auto" w:fill="auto"/>
            <w:vAlign w:val="center"/>
            <w:hideMark/>
          </w:tcPr>
          <w:p w14:paraId="329FE7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1 СОФИЙСКА ВОДА АД. Бл.372</w:t>
            </w:r>
          </w:p>
        </w:tc>
        <w:tc>
          <w:tcPr>
            <w:tcW w:w="1276" w:type="dxa"/>
            <w:tcBorders>
              <w:top w:val="nil"/>
              <w:left w:val="nil"/>
              <w:bottom w:val="single" w:sz="8" w:space="0" w:color="auto"/>
              <w:right w:val="single" w:sz="8" w:space="0" w:color="auto"/>
            </w:tcBorders>
            <w:shd w:val="clear" w:color="auto" w:fill="auto"/>
            <w:noWrap/>
            <w:vAlign w:val="center"/>
            <w:hideMark/>
          </w:tcPr>
          <w:p w14:paraId="3B8A517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N3433230</w:t>
            </w:r>
          </w:p>
        </w:tc>
        <w:tc>
          <w:tcPr>
            <w:tcW w:w="1843" w:type="dxa"/>
            <w:tcBorders>
              <w:top w:val="nil"/>
              <w:left w:val="nil"/>
              <w:bottom w:val="single" w:sz="8" w:space="0" w:color="auto"/>
              <w:right w:val="single" w:sz="8" w:space="0" w:color="auto"/>
            </w:tcBorders>
            <w:shd w:val="clear" w:color="auto" w:fill="auto"/>
            <w:noWrap/>
            <w:vAlign w:val="center"/>
            <w:hideMark/>
          </w:tcPr>
          <w:p w14:paraId="446537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32Z103000208662Q</w:t>
            </w:r>
          </w:p>
        </w:tc>
        <w:tc>
          <w:tcPr>
            <w:tcW w:w="850" w:type="dxa"/>
            <w:tcBorders>
              <w:top w:val="nil"/>
              <w:left w:val="nil"/>
              <w:bottom w:val="single" w:sz="8" w:space="0" w:color="auto"/>
              <w:right w:val="nil"/>
            </w:tcBorders>
            <w:shd w:val="clear" w:color="auto" w:fill="auto"/>
            <w:noWrap/>
            <w:vAlign w:val="center"/>
            <w:hideMark/>
          </w:tcPr>
          <w:p w14:paraId="79FEA7B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762E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081E2E0"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3A9BFD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49.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2311F1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9212310152</w:t>
            </w:r>
          </w:p>
        </w:tc>
        <w:tc>
          <w:tcPr>
            <w:tcW w:w="3260" w:type="dxa"/>
            <w:tcBorders>
              <w:top w:val="nil"/>
              <w:left w:val="nil"/>
              <w:bottom w:val="single" w:sz="8" w:space="0" w:color="auto"/>
              <w:right w:val="single" w:sz="8" w:space="0" w:color="auto"/>
            </w:tcBorders>
            <w:shd w:val="clear" w:color="auto" w:fill="auto"/>
            <w:vAlign w:val="center"/>
            <w:hideMark/>
          </w:tcPr>
          <w:p w14:paraId="11820D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 СОФИЙСКА ВОДА АД. Бл.25</w:t>
            </w:r>
          </w:p>
        </w:tc>
        <w:tc>
          <w:tcPr>
            <w:tcW w:w="1276" w:type="dxa"/>
            <w:tcBorders>
              <w:top w:val="nil"/>
              <w:left w:val="nil"/>
              <w:bottom w:val="single" w:sz="8" w:space="0" w:color="auto"/>
              <w:right w:val="single" w:sz="8" w:space="0" w:color="auto"/>
            </w:tcBorders>
            <w:shd w:val="clear" w:color="auto" w:fill="auto"/>
            <w:noWrap/>
            <w:vAlign w:val="center"/>
            <w:hideMark/>
          </w:tcPr>
          <w:p w14:paraId="4558022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40028657</w:t>
            </w:r>
          </w:p>
        </w:tc>
        <w:tc>
          <w:tcPr>
            <w:tcW w:w="1843" w:type="dxa"/>
            <w:tcBorders>
              <w:top w:val="nil"/>
              <w:left w:val="nil"/>
              <w:bottom w:val="single" w:sz="8" w:space="0" w:color="auto"/>
              <w:right w:val="single" w:sz="8" w:space="0" w:color="auto"/>
            </w:tcBorders>
            <w:shd w:val="clear" w:color="auto" w:fill="auto"/>
            <w:noWrap/>
            <w:vAlign w:val="center"/>
            <w:hideMark/>
          </w:tcPr>
          <w:p w14:paraId="5C588BF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32Z103000096386V</w:t>
            </w:r>
          </w:p>
        </w:tc>
        <w:tc>
          <w:tcPr>
            <w:tcW w:w="850" w:type="dxa"/>
            <w:tcBorders>
              <w:top w:val="nil"/>
              <w:left w:val="nil"/>
              <w:bottom w:val="single" w:sz="8" w:space="0" w:color="auto"/>
              <w:right w:val="nil"/>
            </w:tcBorders>
            <w:shd w:val="clear" w:color="auto" w:fill="auto"/>
            <w:noWrap/>
            <w:vAlign w:val="center"/>
            <w:hideMark/>
          </w:tcPr>
          <w:p w14:paraId="4BFE096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BB6E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0F198D4"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E9597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19AC2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9212304234</w:t>
            </w:r>
          </w:p>
        </w:tc>
        <w:tc>
          <w:tcPr>
            <w:tcW w:w="3260" w:type="dxa"/>
            <w:tcBorders>
              <w:top w:val="nil"/>
              <w:left w:val="nil"/>
              <w:bottom w:val="single" w:sz="8" w:space="0" w:color="auto"/>
              <w:right w:val="single" w:sz="8" w:space="0" w:color="auto"/>
            </w:tcBorders>
            <w:shd w:val="clear" w:color="auto" w:fill="auto"/>
            <w:vAlign w:val="center"/>
            <w:hideMark/>
          </w:tcPr>
          <w:p w14:paraId="03EF2FE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 СОФИЙСКА ВОДА АД. Бл.13</w:t>
            </w:r>
          </w:p>
        </w:tc>
        <w:tc>
          <w:tcPr>
            <w:tcW w:w="1276" w:type="dxa"/>
            <w:tcBorders>
              <w:top w:val="nil"/>
              <w:left w:val="nil"/>
              <w:bottom w:val="single" w:sz="8" w:space="0" w:color="auto"/>
              <w:right w:val="single" w:sz="8" w:space="0" w:color="auto"/>
            </w:tcBorders>
            <w:shd w:val="clear" w:color="auto" w:fill="auto"/>
            <w:noWrap/>
            <w:vAlign w:val="center"/>
            <w:hideMark/>
          </w:tcPr>
          <w:p w14:paraId="0A0DD7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7724338</w:t>
            </w:r>
          </w:p>
        </w:tc>
        <w:tc>
          <w:tcPr>
            <w:tcW w:w="1843" w:type="dxa"/>
            <w:tcBorders>
              <w:top w:val="nil"/>
              <w:left w:val="nil"/>
              <w:bottom w:val="single" w:sz="8" w:space="0" w:color="auto"/>
              <w:right w:val="single" w:sz="8" w:space="0" w:color="auto"/>
            </w:tcBorders>
            <w:shd w:val="clear" w:color="auto" w:fill="auto"/>
            <w:noWrap/>
            <w:vAlign w:val="center"/>
            <w:hideMark/>
          </w:tcPr>
          <w:p w14:paraId="5007E21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32Z1030000963911</w:t>
            </w:r>
          </w:p>
        </w:tc>
        <w:tc>
          <w:tcPr>
            <w:tcW w:w="850" w:type="dxa"/>
            <w:tcBorders>
              <w:top w:val="nil"/>
              <w:left w:val="nil"/>
              <w:bottom w:val="single" w:sz="8" w:space="0" w:color="auto"/>
              <w:right w:val="nil"/>
            </w:tcBorders>
            <w:shd w:val="clear" w:color="auto" w:fill="auto"/>
            <w:noWrap/>
            <w:vAlign w:val="center"/>
            <w:hideMark/>
          </w:tcPr>
          <w:p w14:paraId="597A0B8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A1A606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B9885B6"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80BA1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6F92E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9221213066</w:t>
            </w:r>
          </w:p>
        </w:tc>
        <w:tc>
          <w:tcPr>
            <w:tcW w:w="3260" w:type="dxa"/>
            <w:tcBorders>
              <w:top w:val="nil"/>
              <w:left w:val="nil"/>
              <w:bottom w:val="single" w:sz="8" w:space="0" w:color="auto"/>
              <w:right w:val="single" w:sz="8" w:space="0" w:color="auto"/>
            </w:tcBorders>
            <w:shd w:val="clear" w:color="auto" w:fill="auto"/>
            <w:vAlign w:val="center"/>
            <w:hideMark/>
          </w:tcPr>
          <w:p w14:paraId="2B6317F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1 СОФИЙСКА ВОДА АД. Бл.347</w:t>
            </w:r>
          </w:p>
        </w:tc>
        <w:tc>
          <w:tcPr>
            <w:tcW w:w="1276" w:type="dxa"/>
            <w:tcBorders>
              <w:top w:val="nil"/>
              <w:left w:val="nil"/>
              <w:bottom w:val="single" w:sz="8" w:space="0" w:color="auto"/>
              <w:right w:val="single" w:sz="8" w:space="0" w:color="auto"/>
            </w:tcBorders>
            <w:shd w:val="clear" w:color="auto" w:fill="auto"/>
            <w:noWrap/>
            <w:vAlign w:val="center"/>
            <w:hideMark/>
          </w:tcPr>
          <w:p w14:paraId="139AF7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1022405145</w:t>
            </w:r>
          </w:p>
        </w:tc>
        <w:tc>
          <w:tcPr>
            <w:tcW w:w="1843" w:type="dxa"/>
            <w:tcBorders>
              <w:top w:val="nil"/>
              <w:left w:val="nil"/>
              <w:bottom w:val="single" w:sz="8" w:space="0" w:color="auto"/>
              <w:right w:val="single" w:sz="8" w:space="0" w:color="auto"/>
            </w:tcBorders>
            <w:shd w:val="clear" w:color="auto" w:fill="auto"/>
            <w:noWrap/>
            <w:vAlign w:val="center"/>
            <w:hideMark/>
          </w:tcPr>
          <w:p w14:paraId="3B1F9A9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32Z103000206206P</w:t>
            </w:r>
          </w:p>
        </w:tc>
        <w:tc>
          <w:tcPr>
            <w:tcW w:w="850" w:type="dxa"/>
            <w:tcBorders>
              <w:top w:val="nil"/>
              <w:left w:val="nil"/>
              <w:bottom w:val="single" w:sz="8" w:space="0" w:color="auto"/>
              <w:right w:val="nil"/>
            </w:tcBorders>
            <w:shd w:val="clear" w:color="auto" w:fill="auto"/>
            <w:noWrap/>
            <w:vAlign w:val="center"/>
            <w:hideMark/>
          </w:tcPr>
          <w:p w14:paraId="4679F61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E2670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B33751F"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4E7A1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EAEE8E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9316503203</w:t>
            </w:r>
          </w:p>
        </w:tc>
        <w:tc>
          <w:tcPr>
            <w:tcW w:w="3260" w:type="dxa"/>
            <w:tcBorders>
              <w:top w:val="nil"/>
              <w:left w:val="nil"/>
              <w:bottom w:val="single" w:sz="8" w:space="0" w:color="auto"/>
              <w:right w:val="single" w:sz="8" w:space="0" w:color="auto"/>
            </w:tcBorders>
            <w:shd w:val="clear" w:color="auto" w:fill="auto"/>
            <w:vAlign w:val="center"/>
            <w:hideMark/>
          </w:tcPr>
          <w:p w14:paraId="672994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2 1 СОФИЙСКА ВОДА АД. Бл.256</w:t>
            </w:r>
          </w:p>
        </w:tc>
        <w:tc>
          <w:tcPr>
            <w:tcW w:w="1276" w:type="dxa"/>
            <w:tcBorders>
              <w:top w:val="nil"/>
              <w:left w:val="nil"/>
              <w:bottom w:val="single" w:sz="8" w:space="0" w:color="auto"/>
              <w:right w:val="single" w:sz="8" w:space="0" w:color="auto"/>
            </w:tcBorders>
            <w:shd w:val="clear" w:color="auto" w:fill="auto"/>
            <w:noWrap/>
            <w:vAlign w:val="center"/>
            <w:hideMark/>
          </w:tcPr>
          <w:p w14:paraId="4142111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1021390261</w:t>
            </w:r>
          </w:p>
        </w:tc>
        <w:tc>
          <w:tcPr>
            <w:tcW w:w="1843" w:type="dxa"/>
            <w:tcBorders>
              <w:top w:val="nil"/>
              <w:left w:val="nil"/>
              <w:bottom w:val="single" w:sz="8" w:space="0" w:color="auto"/>
              <w:right w:val="single" w:sz="8" w:space="0" w:color="auto"/>
            </w:tcBorders>
            <w:shd w:val="clear" w:color="auto" w:fill="auto"/>
            <w:noWrap/>
            <w:vAlign w:val="center"/>
            <w:hideMark/>
          </w:tcPr>
          <w:p w14:paraId="1E97BCB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32Z103000290515P</w:t>
            </w:r>
          </w:p>
        </w:tc>
        <w:tc>
          <w:tcPr>
            <w:tcW w:w="850" w:type="dxa"/>
            <w:tcBorders>
              <w:top w:val="nil"/>
              <w:left w:val="nil"/>
              <w:bottom w:val="single" w:sz="8" w:space="0" w:color="auto"/>
              <w:right w:val="nil"/>
            </w:tcBorders>
            <w:shd w:val="clear" w:color="auto" w:fill="auto"/>
            <w:noWrap/>
            <w:vAlign w:val="center"/>
            <w:hideMark/>
          </w:tcPr>
          <w:p w14:paraId="3E30566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F6FB30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3D0B0D8"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2109D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E83664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9112502231</w:t>
            </w:r>
          </w:p>
        </w:tc>
        <w:tc>
          <w:tcPr>
            <w:tcW w:w="3260" w:type="dxa"/>
            <w:tcBorders>
              <w:top w:val="nil"/>
              <w:left w:val="nil"/>
              <w:bottom w:val="single" w:sz="8" w:space="0" w:color="auto"/>
              <w:right w:val="single" w:sz="8" w:space="0" w:color="auto"/>
            </w:tcBorders>
            <w:shd w:val="clear" w:color="auto" w:fill="auto"/>
            <w:vAlign w:val="center"/>
            <w:hideMark/>
          </w:tcPr>
          <w:p w14:paraId="41F899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Бл.3</w:t>
            </w:r>
          </w:p>
        </w:tc>
        <w:tc>
          <w:tcPr>
            <w:tcW w:w="1276" w:type="dxa"/>
            <w:tcBorders>
              <w:top w:val="nil"/>
              <w:left w:val="nil"/>
              <w:bottom w:val="single" w:sz="8" w:space="0" w:color="auto"/>
              <w:right w:val="single" w:sz="8" w:space="0" w:color="auto"/>
            </w:tcBorders>
            <w:shd w:val="clear" w:color="auto" w:fill="auto"/>
            <w:noWrap/>
            <w:vAlign w:val="center"/>
            <w:hideMark/>
          </w:tcPr>
          <w:p w14:paraId="7915468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1020976120</w:t>
            </w:r>
          </w:p>
        </w:tc>
        <w:tc>
          <w:tcPr>
            <w:tcW w:w="1843" w:type="dxa"/>
            <w:tcBorders>
              <w:top w:val="nil"/>
              <w:left w:val="nil"/>
              <w:bottom w:val="single" w:sz="8" w:space="0" w:color="auto"/>
              <w:right w:val="single" w:sz="8" w:space="0" w:color="auto"/>
            </w:tcBorders>
            <w:shd w:val="clear" w:color="auto" w:fill="auto"/>
            <w:noWrap/>
            <w:vAlign w:val="center"/>
            <w:hideMark/>
          </w:tcPr>
          <w:p w14:paraId="404017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32Z103000419550C</w:t>
            </w:r>
          </w:p>
        </w:tc>
        <w:tc>
          <w:tcPr>
            <w:tcW w:w="850" w:type="dxa"/>
            <w:tcBorders>
              <w:top w:val="nil"/>
              <w:left w:val="nil"/>
              <w:bottom w:val="single" w:sz="8" w:space="0" w:color="auto"/>
              <w:right w:val="nil"/>
            </w:tcBorders>
            <w:shd w:val="clear" w:color="auto" w:fill="auto"/>
            <w:noWrap/>
            <w:vAlign w:val="center"/>
            <w:hideMark/>
          </w:tcPr>
          <w:p w14:paraId="75DC88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87ECE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BC19ED1"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81D198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F69E9D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9112505155</w:t>
            </w:r>
          </w:p>
        </w:tc>
        <w:tc>
          <w:tcPr>
            <w:tcW w:w="3260" w:type="dxa"/>
            <w:tcBorders>
              <w:top w:val="nil"/>
              <w:left w:val="nil"/>
              <w:bottom w:val="single" w:sz="8" w:space="0" w:color="auto"/>
              <w:right w:val="single" w:sz="8" w:space="0" w:color="auto"/>
            </w:tcBorders>
            <w:shd w:val="clear" w:color="auto" w:fill="auto"/>
            <w:vAlign w:val="center"/>
            <w:hideMark/>
          </w:tcPr>
          <w:p w14:paraId="0D3D097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Бл.4</w:t>
            </w:r>
          </w:p>
        </w:tc>
        <w:tc>
          <w:tcPr>
            <w:tcW w:w="1276" w:type="dxa"/>
            <w:tcBorders>
              <w:top w:val="nil"/>
              <w:left w:val="nil"/>
              <w:bottom w:val="single" w:sz="8" w:space="0" w:color="auto"/>
              <w:right w:val="single" w:sz="8" w:space="0" w:color="auto"/>
            </w:tcBorders>
            <w:shd w:val="clear" w:color="auto" w:fill="auto"/>
            <w:noWrap/>
            <w:vAlign w:val="center"/>
            <w:hideMark/>
          </w:tcPr>
          <w:p w14:paraId="79A005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40022623</w:t>
            </w:r>
          </w:p>
        </w:tc>
        <w:tc>
          <w:tcPr>
            <w:tcW w:w="1843" w:type="dxa"/>
            <w:tcBorders>
              <w:top w:val="nil"/>
              <w:left w:val="nil"/>
              <w:bottom w:val="single" w:sz="8" w:space="0" w:color="auto"/>
              <w:right w:val="single" w:sz="8" w:space="0" w:color="auto"/>
            </w:tcBorders>
            <w:shd w:val="clear" w:color="auto" w:fill="auto"/>
            <w:noWrap/>
            <w:vAlign w:val="center"/>
            <w:hideMark/>
          </w:tcPr>
          <w:p w14:paraId="0AF4448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32Z103000419551A</w:t>
            </w:r>
          </w:p>
        </w:tc>
        <w:tc>
          <w:tcPr>
            <w:tcW w:w="850" w:type="dxa"/>
            <w:tcBorders>
              <w:top w:val="nil"/>
              <w:left w:val="nil"/>
              <w:bottom w:val="single" w:sz="8" w:space="0" w:color="auto"/>
              <w:right w:val="nil"/>
            </w:tcBorders>
            <w:shd w:val="clear" w:color="auto" w:fill="auto"/>
            <w:noWrap/>
            <w:vAlign w:val="center"/>
            <w:hideMark/>
          </w:tcPr>
          <w:p w14:paraId="57F4CD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8509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9FBC8F2"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DF6905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0C405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9221408192</w:t>
            </w:r>
          </w:p>
        </w:tc>
        <w:tc>
          <w:tcPr>
            <w:tcW w:w="3260" w:type="dxa"/>
            <w:tcBorders>
              <w:top w:val="nil"/>
              <w:left w:val="nil"/>
              <w:bottom w:val="single" w:sz="8" w:space="0" w:color="auto"/>
              <w:right w:val="single" w:sz="8" w:space="0" w:color="auto"/>
            </w:tcBorders>
            <w:shd w:val="clear" w:color="auto" w:fill="auto"/>
            <w:vAlign w:val="center"/>
            <w:hideMark/>
          </w:tcPr>
          <w:p w14:paraId="3C0CD7D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1 СОФИЙСКА ВОДА АД. Бл.298</w:t>
            </w:r>
          </w:p>
        </w:tc>
        <w:tc>
          <w:tcPr>
            <w:tcW w:w="1276" w:type="dxa"/>
            <w:tcBorders>
              <w:top w:val="nil"/>
              <w:left w:val="nil"/>
              <w:bottom w:val="single" w:sz="8" w:space="0" w:color="auto"/>
              <w:right w:val="single" w:sz="8" w:space="0" w:color="auto"/>
            </w:tcBorders>
            <w:shd w:val="clear" w:color="auto" w:fill="auto"/>
            <w:noWrap/>
            <w:vAlign w:val="center"/>
            <w:hideMark/>
          </w:tcPr>
          <w:p w14:paraId="53C1409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36199266</w:t>
            </w:r>
          </w:p>
        </w:tc>
        <w:tc>
          <w:tcPr>
            <w:tcW w:w="1843" w:type="dxa"/>
            <w:tcBorders>
              <w:top w:val="nil"/>
              <w:left w:val="nil"/>
              <w:bottom w:val="single" w:sz="8" w:space="0" w:color="auto"/>
              <w:right w:val="single" w:sz="8" w:space="0" w:color="auto"/>
            </w:tcBorders>
            <w:shd w:val="clear" w:color="auto" w:fill="auto"/>
            <w:noWrap/>
            <w:vAlign w:val="center"/>
            <w:hideMark/>
          </w:tcPr>
          <w:p w14:paraId="37D72F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32Z1030002038618</w:t>
            </w:r>
          </w:p>
        </w:tc>
        <w:tc>
          <w:tcPr>
            <w:tcW w:w="850" w:type="dxa"/>
            <w:tcBorders>
              <w:top w:val="nil"/>
              <w:left w:val="nil"/>
              <w:bottom w:val="single" w:sz="8" w:space="0" w:color="auto"/>
              <w:right w:val="nil"/>
            </w:tcBorders>
            <w:shd w:val="clear" w:color="auto" w:fill="auto"/>
            <w:noWrap/>
            <w:vAlign w:val="center"/>
            <w:hideMark/>
          </w:tcPr>
          <w:p w14:paraId="554DE0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7A041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4EE4BEF"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58C28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2BB45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9212402158</w:t>
            </w:r>
          </w:p>
        </w:tc>
        <w:tc>
          <w:tcPr>
            <w:tcW w:w="3260" w:type="dxa"/>
            <w:tcBorders>
              <w:top w:val="nil"/>
              <w:left w:val="nil"/>
              <w:bottom w:val="single" w:sz="8" w:space="0" w:color="auto"/>
              <w:right w:val="single" w:sz="8" w:space="0" w:color="auto"/>
            </w:tcBorders>
            <w:shd w:val="clear" w:color="auto" w:fill="auto"/>
            <w:vAlign w:val="center"/>
            <w:hideMark/>
          </w:tcPr>
          <w:p w14:paraId="62B2851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1 СОФИЙСКА ВОДА АД. Бл.7</w:t>
            </w:r>
          </w:p>
        </w:tc>
        <w:tc>
          <w:tcPr>
            <w:tcW w:w="1276" w:type="dxa"/>
            <w:tcBorders>
              <w:top w:val="nil"/>
              <w:left w:val="nil"/>
              <w:bottom w:val="single" w:sz="8" w:space="0" w:color="auto"/>
              <w:right w:val="single" w:sz="8" w:space="0" w:color="auto"/>
            </w:tcBorders>
            <w:shd w:val="clear" w:color="auto" w:fill="auto"/>
            <w:noWrap/>
            <w:vAlign w:val="center"/>
            <w:hideMark/>
          </w:tcPr>
          <w:p w14:paraId="75A967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N1730835</w:t>
            </w:r>
          </w:p>
        </w:tc>
        <w:tc>
          <w:tcPr>
            <w:tcW w:w="1843" w:type="dxa"/>
            <w:tcBorders>
              <w:top w:val="nil"/>
              <w:left w:val="nil"/>
              <w:bottom w:val="single" w:sz="8" w:space="0" w:color="auto"/>
              <w:right w:val="single" w:sz="8" w:space="0" w:color="auto"/>
            </w:tcBorders>
            <w:shd w:val="clear" w:color="auto" w:fill="auto"/>
            <w:noWrap/>
            <w:vAlign w:val="center"/>
            <w:hideMark/>
          </w:tcPr>
          <w:p w14:paraId="7EFFFB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32Z103000588136F</w:t>
            </w:r>
          </w:p>
        </w:tc>
        <w:tc>
          <w:tcPr>
            <w:tcW w:w="850" w:type="dxa"/>
            <w:tcBorders>
              <w:top w:val="nil"/>
              <w:left w:val="nil"/>
              <w:bottom w:val="single" w:sz="8" w:space="0" w:color="auto"/>
              <w:right w:val="nil"/>
            </w:tcBorders>
            <w:shd w:val="clear" w:color="auto" w:fill="auto"/>
            <w:noWrap/>
            <w:vAlign w:val="center"/>
            <w:hideMark/>
          </w:tcPr>
          <w:p w14:paraId="3D525BA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B9241A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781D217"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4E3F19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B8A2B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9433823155</w:t>
            </w:r>
          </w:p>
        </w:tc>
        <w:tc>
          <w:tcPr>
            <w:tcW w:w="3260" w:type="dxa"/>
            <w:tcBorders>
              <w:top w:val="nil"/>
              <w:left w:val="nil"/>
              <w:bottom w:val="single" w:sz="8" w:space="0" w:color="auto"/>
              <w:right w:val="single" w:sz="8" w:space="0" w:color="auto"/>
            </w:tcBorders>
            <w:shd w:val="clear" w:color="auto" w:fill="auto"/>
            <w:vAlign w:val="center"/>
            <w:hideMark/>
          </w:tcPr>
          <w:p w14:paraId="11475D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ЦАР БОРИС III/ДЕВЕТИ СЕПТ. 93-95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9E4D1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1021390521</w:t>
            </w:r>
          </w:p>
        </w:tc>
        <w:tc>
          <w:tcPr>
            <w:tcW w:w="1843" w:type="dxa"/>
            <w:tcBorders>
              <w:top w:val="nil"/>
              <w:left w:val="nil"/>
              <w:bottom w:val="single" w:sz="8" w:space="0" w:color="auto"/>
              <w:right w:val="single" w:sz="8" w:space="0" w:color="auto"/>
            </w:tcBorders>
            <w:shd w:val="clear" w:color="auto" w:fill="auto"/>
            <w:noWrap/>
            <w:vAlign w:val="center"/>
            <w:hideMark/>
          </w:tcPr>
          <w:p w14:paraId="5A42A5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32Z103000760073E</w:t>
            </w:r>
          </w:p>
        </w:tc>
        <w:tc>
          <w:tcPr>
            <w:tcW w:w="850" w:type="dxa"/>
            <w:tcBorders>
              <w:top w:val="nil"/>
              <w:left w:val="nil"/>
              <w:bottom w:val="single" w:sz="8" w:space="0" w:color="auto"/>
              <w:right w:val="nil"/>
            </w:tcBorders>
            <w:shd w:val="clear" w:color="auto" w:fill="auto"/>
            <w:noWrap/>
            <w:vAlign w:val="center"/>
            <w:hideMark/>
          </w:tcPr>
          <w:p w14:paraId="49D7D3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7DB6A1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E98D3A6"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659F3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98BE5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9433823154</w:t>
            </w:r>
          </w:p>
        </w:tc>
        <w:tc>
          <w:tcPr>
            <w:tcW w:w="3260" w:type="dxa"/>
            <w:tcBorders>
              <w:top w:val="nil"/>
              <w:left w:val="nil"/>
              <w:bottom w:val="single" w:sz="8" w:space="0" w:color="auto"/>
              <w:right w:val="single" w:sz="8" w:space="0" w:color="auto"/>
            </w:tcBorders>
            <w:shd w:val="clear" w:color="auto" w:fill="auto"/>
            <w:vAlign w:val="center"/>
            <w:hideMark/>
          </w:tcPr>
          <w:p w14:paraId="39CA070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ЦАР БОРИС III/ДЕВЕТИ СЕПТ. 93-95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167BD2F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N2275007</w:t>
            </w:r>
          </w:p>
        </w:tc>
        <w:tc>
          <w:tcPr>
            <w:tcW w:w="1843" w:type="dxa"/>
            <w:tcBorders>
              <w:top w:val="nil"/>
              <w:left w:val="nil"/>
              <w:bottom w:val="single" w:sz="8" w:space="0" w:color="auto"/>
              <w:right w:val="single" w:sz="8" w:space="0" w:color="auto"/>
            </w:tcBorders>
            <w:shd w:val="clear" w:color="auto" w:fill="auto"/>
            <w:noWrap/>
            <w:vAlign w:val="center"/>
            <w:hideMark/>
          </w:tcPr>
          <w:p w14:paraId="2759DFA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32Z103000760074C</w:t>
            </w:r>
          </w:p>
        </w:tc>
        <w:tc>
          <w:tcPr>
            <w:tcW w:w="850" w:type="dxa"/>
            <w:tcBorders>
              <w:top w:val="nil"/>
              <w:left w:val="nil"/>
              <w:bottom w:val="single" w:sz="8" w:space="0" w:color="auto"/>
              <w:right w:val="nil"/>
            </w:tcBorders>
            <w:shd w:val="clear" w:color="auto" w:fill="auto"/>
            <w:noWrap/>
            <w:vAlign w:val="center"/>
            <w:hideMark/>
          </w:tcPr>
          <w:p w14:paraId="3DE67FF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C7B5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4DFF5FB"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FC648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59.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8A8F44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300519377</w:t>
            </w:r>
          </w:p>
        </w:tc>
        <w:tc>
          <w:tcPr>
            <w:tcW w:w="3260" w:type="dxa"/>
            <w:tcBorders>
              <w:top w:val="nil"/>
              <w:left w:val="nil"/>
              <w:bottom w:val="single" w:sz="8" w:space="0" w:color="auto"/>
              <w:right w:val="single" w:sz="8" w:space="0" w:color="auto"/>
            </w:tcBorders>
            <w:shd w:val="clear" w:color="auto" w:fill="auto"/>
            <w:vAlign w:val="center"/>
            <w:hideMark/>
          </w:tcPr>
          <w:p w14:paraId="24B0C10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РЕЛЬОВО. . .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BE922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1/1126SO</w:t>
            </w:r>
          </w:p>
        </w:tc>
        <w:tc>
          <w:tcPr>
            <w:tcW w:w="1843" w:type="dxa"/>
            <w:tcBorders>
              <w:top w:val="nil"/>
              <w:left w:val="nil"/>
              <w:bottom w:val="single" w:sz="8" w:space="0" w:color="auto"/>
              <w:right w:val="single" w:sz="8" w:space="0" w:color="auto"/>
            </w:tcBorders>
            <w:shd w:val="clear" w:color="auto" w:fill="auto"/>
            <w:noWrap/>
            <w:vAlign w:val="center"/>
            <w:hideMark/>
          </w:tcPr>
          <w:p w14:paraId="29DB5C8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32Z103001122701M</w:t>
            </w:r>
          </w:p>
        </w:tc>
        <w:tc>
          <w:tcPr>
            <w:tcW w:w="850" w:type="dxa"/>
            <w:tcBorders>
              <w:top w:val="nil"/>
              <w:left w:val="nil"/>
              <w:bottom w:val="single" w:sz="8" w:space="0" w:color="auto"/>
              <w:right w:val="nil"/>
            </w:tcBorders>
            <w:shd w:val="clear" w:color="auto" w:fill="auto"/>
            <w:noWrap/>
            <w:vAlign w:val="center"/>
            <w:hideMark/>
          </w:tcPr>
          <w:p w14:paraId="5F78D30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455B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DA90F49"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EEC799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101AD2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9316612229</w:t>
            </w:r>
          </w:p>
        </w:tc>
        <w:tc>
          <w:tcPr>
            <w:tcW w:w="3260" w:type="dxa"/>
            <w:tcBorders>
              <w:top w:val="nil"/>
              <w:left w:val="nil"/>
              <w:bottom w:val="single" w:sz="8" w:space="0" w:color="auto"/>
              <w:right w:val="single" w:sz="8" w:space="0" w:color="auto"/>
            </w:tcBorders>
            <w:shd w:val="clear" w:color="auto" w:fill="auto"/>
            <w:vAlign w:val="center"/>
            <w:hideMark/>
          </w:tcPr>
          <w:p w14:paraId="585BE7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2 бл.205. Бл.205</w:t>
            </w:r>
          </w:p>
        </w:tc>
        <w:tc>
          <w:tcPr>
            <w:tcW w:w="1276" w:type="dxa"/>
            <w:tcBorders>
              <w:top w:val="nil"/>
              <w:left w:val="nil"/>
              <w:bottom w:val="single" w:sz="8" w:space="0" w:color="auto"/>
              <w:right w:val="single" w:sz="8" w:space="0" w:color="auto"/>
            </w:tcBorders>
            <w:shd w:val="clear" w:color="auto" w:fill="auto"/>
            <w:noWrap/>
            <w:vAlign w:val="center"/>
            <w:hideMark/>
          </w:tcPr>
          <w:p w14:paraId="58C4D7F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1021031533</w:t>
            </w:r>
          </w:p>
        </w:tc>
        <w:tc>
          <w:tcPr>
            <w:tcW w:w="1843" w:type="dxa"/>
            <w:tcBorders>
              <w:top w:val="nil"/>
              <w:left w:val="nil"/>
              <w:bottom w:val="single" w:sz="8" w:space="0" w:color="auto"/>
              <w:right w:val="single" w:sz="8" w:space="0" w:color="auto"/>
            </w:tcBorders>
            <w:shd w:val="clear" w:color="auto" w:fill="auto"/>
            <w:noWrap/>
            <w:vAlign w:val="center"/>
            <w:hideMark/>
          </w:tcPr>
          <w:p w14:paraId="129E605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32Z1821000256201</w:t>
            </w:r>
          </w:p>
        </w:tc>
        <w:tc>
          <w:tcPr>
            <w:tcW w:w="850" w:type="dxa"/>
            <w:tcBorders>
              <w:top w:val="nil"/>
              <w:left w:val="nil"/>
              <w:bottom w:val="single" w:sz="8" w:space="0" w:color="auto"/>
              <w:right w:val="nil"/>
            </w:tcBorders>
            <w:shd w:val="clear" w:color="auto" w:fill="auto"/>
            <w:noWrap/>
            <w:vAlign w:val="center"/>
            <w:hideMark/>
          </w:tcPr>
          <w:p w14:paraId="60E2F7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4164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18453DE"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9BC2A0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61.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2A5257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9212309213</w:t>
            </w:r>
          </w:p>
        </w:tc>
        <w:tc>
          <w:tcPr>
            <w:tcW w:w="3260" w:type="dxa"/>
            <w:tcBorders>
              <w:top w:val="nil"/>
              <w:left w:val="nil"/>
              <w:bottom w:val="single" w:sz="8" w:space="0" w:color="auto"/>
              <w:right w:val="single" w:sz="8" w:space="0" w:color="auto"/>
            </w:tcBorders>
            <w:shd w:val="clear" w:color="auto" w:fill="auto"/>
            <w:vAlign w:val="center"/>
            <w:hideMark/>
          </w:tcPr>
          <w:p w14:paraId="249AEE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 СОФИЙСКА ВОДА АД. Бл.11</w:t>
            </w:r>
          </w:p>
        </w:tc>
        <w:tc>
          <w:tcPr>
            <w:tcW w:w="1276" w:type="dxa"/>
            <w:tcBorders>
              <w:top w:val="nil"/>
              <w:left w:val="nil"/>
              <w:bottom w:val="single" w:sz="8" w:space="0" w:color="auto"/>
              <w:right w:val="single" w:sz="8" w:space="0" w:color="auto"/>
            </w:tcBorders>
            <w:shd w:val="clear" w:color="auto" w:fill="auto"/>
            <w:noWrap/>
            <w:vAlign w:val="center"/>
            <w:hideMark/>
          </w:tcPr>
          <w:p w14:paraId="66B57A1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1340078868</w:t>
            </w:r>
          </w:p>
        </w:tc>
        <w:tc>
          <w:tcPr>
            <w:tcW w:w="1843" w:type="dxa"/>
            <w:tcBorders>
              <w:top w:val="nil"/>
              <w:left w:val="nil"/>
              <w:bottom w:val="single" w:sz="8" w:space="0" w:color="auto"/>
              <w:right w:val="single" w:sz="8" w:space="0" w:color="auto"/>
            </w:tcBorders>
            <w:shd w:val="clear" w:color="auto" w:fill="auto"/>
            <w:noWrap/>
            <w:vAlign w:val="center"/>
            <w:hideMark/>
          </w:tcPr>
          <w:p w14:paraId="5B195D9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32Z1030000963903</w:t>
            </w:r>
          </w:p>
        </w:tc>
        <w:tc>
          <w:tcPr>
            <w:tcW w:w="850" w:type="dxa"/>
            <w:tcBorders>
              <w:top w:val="nil"/>
              <w:left w:val="nil"/>
              <w:bottom w:val="single" w:sz="8" w:space="0" w:color="auto"/>
              <w:right w:val="nil"/>
            </w:tcBorders>
            <w:shd w:val="clear" w:color="auto" w:fill="auto"/>
            <w:noWrap/>
            <w:vAlign w:val="center"/>
            <w:hideMark/>
          </w:tcPr>
          <w:p w14:paraId="7728E55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F21E6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32A89E4"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92436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23021B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9221308242</w:t>
            </w:r>
          </w:p>
        </w:tc>
        <w:tc>
          <w:tcPr>
            <w:tcW w:w="3260" w:type="dxa"/>
            <w:tcBorders>
              <w:top w:val="nil"/>
              <w:left w:val="nil"/>
              <w:bottom w:val="single" w:sz="8" w:space="0" w:color="auto"/>
              <w:right w:val="single" w:sz="8" w:space="0" w:color="auto"/>
            </w:tcBorders>
            <w:shd w:val="clear" w:color="auto" w:fill="auto"/>
            <w:vAlign w:val="center"/>
            <w:hideMark/>
          </w:tcPr>
          <w:p w14:paraId="6B89D01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1 СОФИЙСКА ВОДА АД. Бл.357</w:t>
            </w:r>
          </w:p>
        </w:tc>
        <w:tc>
          <w:tcPr>
            <w:tcW w:w="1276" w:type="dxa"/>
            <w:tcBorders>
              <w:top w:val="nil"/>
              <w:left w:val="nil"/>
              <w:bottom w:val="single" w:sz="8" w:space="0" w:color="auto"/>
              <w:right w:val="single" w:sz="8" w:space="0" w:color="auto"/>
            </w:tcBorders>
            <w:shd w:val="clear" w:color="auto" w:fill="auto"/>
            <w:noWrap/>
            <w:vAlign w:val="center"/>
            <w:hideMark/>
          </w:tcPr>
          <w:p w14:paraId="2100795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3183275</w:t>
            </w:r>
          </w:p>
        </w:tc>
        <w:tc>
          <w:tcPr>
            <w:tcW w:w="1843" w:type="dxa"/>
            <w:tcBorders>
              <w:top w:val="nil"/>
              <w:left w:val="nil"/>
              <w:bottom w:val="single" w:sz="8" w:space="0" w:color="auto"/>
              <w:right w:val="single" w:sz="8" w:space="0" w:color="auto"/>
            </w:tcBorders>
            <w:shd w:val="clear" w:color="auto" w:fill="auto"/>
            <w:noWrap/>
            <w:vAlign w:val="center"/>
            <w:hideMark/>
          </w:tcPr>
          <w:p w14:paraId="2A3CC66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32Z1030002080835</w:t>
            </w:r>
          </w:p>
        </w:tc>
        <w:tc>
          <w:tcPr>
            <w:tcW w:w="850" w:type="dxa"/>
            <w:tcBorders>
              <w:top w:val="nil"/>
              <w:left w:val="nil"/>
              <w:bottom w:val="single" w:sz="8" w:space="0" w:color="auto"/>
              <w:right w:val="nil"/>
            </w:tcBorders>
            <w:shd w:val="clear" w:color="auto" w:fill="auto"/>
            <w:noWrap/>
            <w:vAlign w:val="center"/>
            <w:hideMark/>
          </w:tcPr>
          <w:p w14:paraId="7894C45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3D5D2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92DDC45"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F8ADA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C2A672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9433804275</w:t>
            </w:r>
          </w:p>
        </w:tc>
        <w:tc>
          <w:tcPr>
            <w:tcW w:w="3260" w:type="dxa"/>
            <w:tcBorders>
              <w:top w:val="nil"/>
              <w:left w:val="nil"/>
              <w:bottom w:val="single" w:sz="8" w:space="0" w:color="auto"/>
              <w:right w:val="single" w:sz="8" w:space="0" w:color="auto"/>
            </w:tcBorders>
            <w:shd w:val="clear" w:color="auto" w:fill="auto"/>
            <w:vAlign w:val="center"/>
            <w:hideMark/>
          </w:tcPr>
          <w:p w14:paraId="21C470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ХИПОДРУМА 1 СОФИЙСКА ВОДА АД. Бл.132 А</w:t>
            </w:r>
          </w:p>
        </w:tc>
        <w:tc>
          <w:tcPr>
            <w:tcW w:w="1276" w:type="dxa"/>
            <w:tcBorders>
              <w:top w:val="nil"/>
              <w:left w:val="nil"/>
              <w:bottom w:val="single" w:sz="8" w:space="0" w:color="auto"/>
              <w:right w:val="single" w:sz="8" w:space="0" w:color="auto"/>
            </w:tcBorders>
            <w:shd w:val="clear" w:color="auto" w:fill="auto"/>
            <w:noWrap/>
            <w:vAlign w:val="center"/>
            <w:hideMark/>
          </w:tcPr>
          <w:p w14:paraId="080A981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1274360</w:t>
            </w:r>
          </w:p>
        </w:tc>
        <w:tc>
          <w:tcPr>
            <w:tcW w:w="1843" w:type="dxa"/>
            <w:tcBorders>
              <w:top w:val="nil"/>
              <w:left w:val="nil"/>
              <w:bottom w:val="single" w:sz="8" w:space="0" w:color="auto"/>
              <w:right w:val="single" w:sz="8" w:space="0" w:color="auto"/>
            </w:tcBorders>
            <w:shd w:val="clear" w:color="auto" w:fill="auto"/>
            <w:noWrap/>
            <w:vAlign w:val="center"/>
            <w:hideMark/>
          </w:tcPr>
          <w:p w14:paraId="197A1C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32Z103000315042L</w:t>
            </w:r>
          </w:p>
        </w:tc>
        <w:tc>
          <w:tcPr>
            <w:tcW w:w="850" w:type="dxa"/>
            <w:tcBorders>
              <w:top w:val="nil"/>
              <w:left w:val="nil"/>
              <w:bottom w:val="single" w:sz="8" w:space="0" w:color="auto"/>
              <w:right w:val="nil"/>
            </w:tcBorders>
            <w:shd w:val="clear" w:color="auto" w:fill="auto"/>
            <w:noWrap/>
            <w:vAlign w:val="center"/>
            <w:hideMark/>
          </w:tcPr>
          <w:p w14:paraId="7C9C7D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A7FF02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200CC5F"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68087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519054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9316813052</w:t>
            </w:r>
          </w:p>
        </w:tc>
        <w:tc>
          <w:tcPr>
            <w:tcW w:w="3260" w:type="dxa"/>
            <w:tcBorders>
              <w:top w:val="nil"/>
              <w:left w:val="nil"/>
              <w:bottom w:val="single" w:sz="8" w:space="0" w:color="auto"/>
              <w:right w:val="single" w:sz="8" w:space="0" w:color="auto"/>
            </w:tcBorders>
            <w:shd w:val="clear" w:color="auto" w:fill="auto"/>
            <w:vAlign w:val="center"/>
            <w:hideMark/>
          </w:tcPr>
          <w:p w14:paraId="6BEB9A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2 1 СОФИЙСКА ВОДА АД. Бл.257. 233</w:t>
            </w:r>
          </w:p>
        </w:tc>
        <w:tc>
          <w:tcPr>
            <w:tcW w:w="1276" w:type="dxa"/>
            <w:tcBorders>
              <w:top w:val="nil"/>
              <w:left w:val="nil"/>
              <w:bottom w:val="single" w:sz="8" w:space="0" w:color="auto"/>
              <w:right w:val="single" w:sz="8" w:space="0" w:color="auto"/>
            </w:tcBorders>
            <w:shd w:val="clear" w:color="auto" w:fill="auto"/>
            <w:noWrap/>
            <w:vAlign w:val="center"/>
            <w:hideMark/>
          </w:tcPr>
          <w:p w14:paraId="48A184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N2152071</w:t>
            </w:r>
          </w:p>
        </w:tc>
        <w:tc>
          <w:tcPr>
            <w:tcW w:w="1843" w:type="dxa"/>
            <w:tcBorders>
              <w:top w:val="nil"/>
              <w:left w:val="nil"/>
              <w:bottom w:val="single" w:sz="8" w:space="0" w:color="auto"/>
              <w:right w:val="single" w:sz="8" w:space="0" w:color="auto"/>
            </w:tcBorders>
            <w:shd w:val="clear" w:color="auto" w:fill="auto"/>
            <w:noWrap/>
            <w:vAlign w:val="center"/>
            <w:hideMark/>
          </w:tcPr>
          <w:p w14:paraId="776F947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32Z103000290516N</w:t>
            </w:r>
          </w:p>
        </w:tc>
        <w:tc>
          <w:tcPr>
            <w:tcW w:w="850" w:type="dxa"/>
            <w:tcBorders>
              <w:top w:val="nil"/>
              <w:left w:val="nil"/>
              <w:bottom w:val="single" w:sz="8" w:space="0" w:color="auto"/>
              <w:right w:val="nil"/>
            </w:tcBorders>
            <w:shd w:val="clear" w:color="auto" w:fill="auto"/>
            <w:noWrap/>
            <w:vAlign w:val="center"/>
            <w:hideMark/>
          </w:tcPr>
          <w:p w14:paraId="0E9E9E3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27DAC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70883B9"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3AD4ED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AB5C74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9433804269</w:t>
            </w:r>
          </w:p>
        </w:tc>
        <w:tc>
          <w:tcPr>
            <w:tcW w:w="3260" w:type="dxa"/>
            <w:tcBorders>
              <w:top w:val="nil"/>
              <w:left w:val="nil"/>
              <w:bottom w:val="single" w:sz="8" w:space="0" w:color="auto"/>
              <w:right w:val="single" w:sz="8" w:space="0" w:color="auto"/>
            </w:tcBorders>
            <w:shd w:val="clear" w:color="auto" w:fill="auto"/>
            <w:vAlign w:val="center"/>
            <w:hideMark/>
          </w:tcPr>
          <w:p w14:paraId="3AAB95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НИШАВА/ГЕОРГИ АВРАМОВ/ 1 СОФИЙСКА ВОДА АД. Бл.133</w:t>
            </w:r>
          </w:p>
        </w:tc>
        <w:tc>
          <w:tcPr>
            <w:tcW w:w="1276" w:type="dxa"/>
            <w:tcBorders>
              <w:top w:val="nil"/>
              <w:left w:val="nil"/>
              <w:bottom w:val="single" w:sz="8" w:space="0" w:color="auto"/>
              <w:right w:val="single" w:sz="8" w:space="0" w:color="auto"/>
            </w:tcBorders>
            <w:shd w:val="clear" w:color="auto" w:fill="auto"/>
            <w:noWrap/>
            <w:vAlign w:val="center"/>
            <w:hideMark/>
          </w:tcPr>
          <w:p w14:paraId="63A0FE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N015908</w:t>
            </w:r>
          </w:p>
        </w:tc>
        <w:tc>
          <w:tcPr>
            <w:tcW w:w="1843" w:type="dxa"/>
            <w:tcBorders>
              <w:top w:val="nil"/>
              <w:left w:val="nil"/>
              <w:bottom w:val="single" w:sz="8" w:space="0" w:color="auto"/>
              <w:right w:val="single" w:sz="8" w:space="0" w:color="auto"/>
            </w:tcBorders>
            <w:shd w:val="clear" w:color="auto" w:fill="auto"/>
            <w:noWrap/>
            <w:vAlign w:val="center"/>
            <w:hideMark/>
          </w:tcPr>
          <w:p w14:paraId="3248A0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32Z103000400661H</w:t>
            </w:r>
          </w:p>
        </w:tc>
        <w:tc>
          <w:tcPr>
            <w:tcW w:w="850" w:type="dxa"/>
            <w:tcBorders>
              <w:top w:val="nil"/>
              <w:left w:val="nil"/>
              <w:bottom w:val="single" w:sz="8" w:space="0" w:color="auto"/>
              <w:right w:val="nil"/>
            </w:tcBorders>
            <w:shd w:val="clear" w:color="auto" w:fill="auto"/>
            <w:noWrap/>
            <w:vAlign w:val="center"/>
            <w:hideMark/>
          </w:tcPr>
          <w:p w14:paraId="2745D2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C9B90A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5704C97"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CB2271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993C51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9430602175</w:t>
            </w:r>
          </w:p>
        </w:tc>
        <w:tc>
          <w:tcPr>
            <w:tcW w:w="3260" w:type="dxa"/>
            <w:tcBorders>
              <w:top w:val="nil"/>
              <w:left w:val="nil"/>
              <w:bottom w:val="single" w:sz="8" w:space="0" w:color="auto"/>
              <w:right w:val="single" w:sz="8" w:space="0" w:color="auto"/>
            </w:tcBorders>
            <w:shd w:val="clear" w:color="auto" w:fill="auto"/>
            <w:vAlign w:val="center"/>
            <w:hideMark/>
          </w:tcPr>
          <w:p w14:paraId="74FC4A8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КРАСНО СЕЛО 1 СОФИЙСКА ВОДА АД. Бл.191</w:t>
            </w:r>
          </w:p>
        </w:tc>
        <w:tc>
          <w:tcPr>
            <w:tcW w:w="1276" w:type="dxa"/>
            <w:tcBorders>
              <w:top w:val="nil"/>
              <w:left w:val="nil"/>
              <w:bottom w:val="single" w:sz="8" w:space="0" w:color="auto"/>
              <w:right w:val="single" w:sz="8" w:space="0" w:color="auto"/>
            </w:tcBorders>
            <w:shd w:val="clear" w:color="auto" w:fill="auto"/>
            <w:noWrap/>
            <w:vAlign w:val="center"/>
            <w:hideMark/>
          </w:tcPr>
          <w:p w14:paraId="0DC535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1540102552</w:t>
            </w:r>
          </w:p>
        </w:tc>
        <w:tc>
          <w:tcPr>
            <w:tcW w:w="1843" w:type="dxa"/>
            <w:tcBorders>
              <w:top w:val="nil"/>
              <w:left w:val="nil"/>
              <w:bottom w:val="single" w:sz="8" w:space="0" w:color="auto"/>
              <w:right w:val="single" w:sz="8" w:space="0" w:color="auto"/>
            </w:tcBorders>
            <w:shd w:val="clear" w:color="auto" w:fill="auto"/>
            <w:noWrap/>
            <w:vAlign w:val="center"/>
            <w:hideMark/>
          </w:tcPr>
          <w:p w14:paraId="61B2A72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32Z103000721120D</w:t>
            </w:r>
          </w:p>
        </w:tc>
        <w:tc>
          <w:tcPr>
            <w:tcW w:w="850" w:type="dxa"/>
            <w:tcBorders>
              <w:top w:val="nil"/>
              <w:left w:val="nil"/>
              <w:bottom w:val="single" w:sz="8" w:space="0" w:color="auto"/>
              <w:right w:val="nil"/>
            </w:tcBorders>
            <w:shd w:val="clear" w:color="auto" w:fill="auto"/>
            <w:noWrap/>
            <w:vAlign w:val="center"/>
            <w:hideMark/>
          </w:tcPr>
          <w:p w14:paraId="1DC460A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1BC07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3B81001"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0372B3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F8218F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9430709336</w:t>
            </w:r>
          </w:p>
        </w:tc>
        <w:tc>
          <w:tcPr>
            <w:tcW w:w="3260" w:type="dxa"/>
            <w:tcBorders>
              <w:top w:val="nil"/>
              <w:left w:val="nil"/>
              <w:bottom w:val="single" w:sz="8" w:space="0" w:color="auto"/>
              <w:right w:val="single" w:sz="8" w:space="0" w:color="auto"/>
            </w:tcBorders>
            <w:shd w:val="clear" w:color="auto" w:fill="auto"/>
            <w:vAlign w:val="center"/>
            <w:hideMark/>
          </w:tcPr>
          <w:p w14:paraId="0D04FE9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БЕЛИТЕ БРЕЗИ 1 СОФИЙСКА ВОДА АД. Бл.28</w:t>
            </w:r>
          </w:p>
        </w:tc>
        <w:tc>
          <w:tcPr>
            <w:tcW w:w="1276" w:type="dxa"/>
            <w:tcBorders>
              <w:top w:val="nil"/>
              <w:left w:val="nil"/>
              <w:bottom w:val="single" w:sz="8" w:space="0" w:color="auto"/>
              <w:right w:val="single" w:sz="8" w:space="0" w:color="auto"/>
            </w:tcBorders>
            <w:shd w:val="clear" w:color="auto" w:fill="auto"/>
            <w:noWrap/>
            <w:vAlign w:val="center"/>
            <w:hideMark/>
          </w:tcPr>
          <w:p w14:paraId="13A8DE6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1540107624</w:t>
            </w:r>
          </w:p>
        </w:tc>
        <w:tc>
          <w:tcPr>
            <w:tcW w:w="1843" w:type="dxa"/>
            <w:tcBorders>
              <w:top w:val="nil"/>
              <w:left w:val="nil"/>
              <w:bottom w:val="single" w:sz="8" w:space="0" w:color="auto"/>
              <w:right w:val="single" w:sz="8" w:space="0" w:color="auto"/>
            </w:tcBorders>
            <w:shd w:val="clear" w:color="auto" w:fill="auto"/>
            <w:noWrap/>
            <w:vAlign w:val="center"/>
            <w:hideMark/>
          </w:tcPr>
          <w:p w14:paraId="5068B1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32Z1030006792462</w:t>
            </w:r>
          </w:p>
        </w:tc>
        <w:tc>
          <w:tcPr>
            <w:tcW w:w="850" w:type="dxa"/>
            <w:tcBorders>
              <w:top w:val="nil"/>
              <w:left w:val="nil"/>
              <w:bottom w:val="single" w:sz="8" w:space="0" w:color="auto"/>
              <w:right w:val="nil"/>
            </w:tcBorders>
            <w:shd w:val="clear" w:color="auto" w:fill="auto"/>
            <w:noWrap/>
            <w:vAlign w:val="center"/>
            <w:hideMark/>
          </w:tcPr>
          <w:p w14:paraId="5B6373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15BA4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4B52B32"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74A9C0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51869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9418406141</w:t>
            </w:r>
          </w:p>
        </w:tc>
        <w:tc>
          <w:tcPr>
            <w:tcW w:w="3260" w:type="dxa"/>
            <w:tcBorders>
              <w:top w:val="nil"/>
              <w:left w:val="nil"/>
              <w:bottom w:val="single" w:sz="8" w:space="0" w:color="auto"/>
              <w:right w:val="single" w:sz="8" w:space="0" w:color="auto"/>
            </w:tcBorders>
            <w:shd w:val="clear" w:color="auto" w:fill="auto"/>
            <w:vAlign w:val="center"/>
            <w:hideMark/>
          </w:tcPr>
          <w:p w14:paraId="16A485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ЛЕШНИКОВА ГОРА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0ADDF7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1350781552</w:t>
            </w:r>
          </w:p>
        </w:tc>
        <w:tc>
          <w:tcPr>
            <w:tcW w:w="1843" w:type="dxa"/>
            <w:tcBorders>
              <w:top w:val="nil"/>
              <w:left w:val="nil"/>
              <w:bottom w:val="single" w:sz="8" w:space="0" w:color="auto"/>
              <w:right w:val="single" w:sz="8" w:space="0" w:color="auto"/>
            </w:tcBorders>
            <w:shd w:val="clear" w:color="auto" w:fill="auto"/>
            <w:noWrap/>
            <w:vAlign w:val="center"/>
            <w:hideMark/>
          </w:tcPr>
          <w:p w14:paraId="6963AC5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32Z103000320376B</w:t>
            </w:r>
          </w:p>
        </w:tc>
        <w:tc>
          <w:tcPr>
            <w:tcW w:w="850" w:type="dxa"/>
            <w:tcBorders>
              <w:top w:val="nil"/>
              <w:left w:val="nil"/>
              <w:bottom w:val="single" w:sz="8" w:space="0" w:color="auto"/>
              <w:right w:val="nil"/>
            </w:tcBorders>
            <w:shd w:val="clear" w:color="auto" w:fill="auto"/>
            <w:noWrap/>
            <w:vAlign w:val="center"/>
            <w:hideMark/>
          </w:tcPr>
          <w:p w14:paraId="2FD6FE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E531D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A22755E"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546D1D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69.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8ECF32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9413304189</w:t>
            </w:r>
          </w:p>
        </w:tc>
        <w:tc>
          <w:tcPr>
            <w:tcW w:w="3260" w:type="dxa"/>
            <w:tcBorders>
              <w:top w:val="nil"/>
              <w:left w:val="nil"/>
              <w:bottom w:val="single" w:sz="8" w:space="0" w:color="auto"/>
              <w:right w:val="single" w:sz="8" w:space="0" w:color="auto"/>
            </w:tcBorders>
            <w:shd w:val="clear" w:color="auto" w:fill="auto"/>
            <w:vAlign w:val="center"/>
            <w:hideMark/>
          </w:tcPr>
          <w:p w14:paraId="553A0F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МЪРЧАЕВО. 10-ТА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F80720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1340085535</w:t>
            </w:r>
          </w:p>
        </w:tc>
        <w:tc>
          <w:tcPr>
            <w:tcW w:w="1843" w:type="dxa"/>
            <w:tcBorders>
              <w:top w:val="nil"/>
              <w:left w:val="nil"/>
              <w:bottom w:val="single" w:sz="8" w:space="0" w:color="auto"/>
              <w:right w:val="single" w:sz="8" w:space="0" w:color="auto"/>
            </w:tcBorders>
            <w:shd w:val="clear" w:color="auto" w:fill="auto"/>
            <w:noWrap/>
            <w:vAlign w:val="center"/>
            <w:hideMark/>
          </w:tcPr>
          <w:p w14:paraId="6DA4167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32Z103000699803L</w:t>
            </w:r>
          </w:p>
        </w:tc>
        <w:tc>
          <w:tcPr>
            <w:tcW w:w="850" w:type="dxa"/>
            <w:tcBorders>
              <w:top w:val="nil"/>
              <w:left w:val="nil"/>
              <w:bottom w:val="single" w:sz="8" w:space="0" w:color="auto"/>
              <w:right w:val="nil"/>
            </w:tcBorders>
            <w:shd w:val="clear" w:color="auto" w:fill="auto"/>
            <w:noWrap/>
            <w:vAlign w:val="center"/>
            <w:hideMark/>
          </w:tcPr>
          <w:p w14:paraId="4AFFBB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C2AA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557CB7B"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6FD8C1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7F4FCD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9128201141</w:t>
            </w:r>
          </w:p>
        </w:tc>
        <w:tc>
          <w:tcPr>
            <w:tcW w:w="3260" w:type="dxa"/>
            <w:tcBorders>
              <w:top w:val="nil"/>
              <w:left w:val="nil"/>
              <w:bottom w:val="single" w:sz="8" w:space="0" w:color="auto"/>
              <w:right w:val="single" w:sz="8" w:space="0" w:color="auto"/>
            </w:tcBorders>
            <w:shd w:val="clear" w:color="auto" w:fill="auto"/>
            <w:vAlign w:val="center"/>
            <w:hideMark/>
          </w:tcPr>
          <w:p w14:paraId="2C94A8D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ИСКЪРСКО ШОСЕ 1 СОФИЙСКА ВОДА АД БИЛО Д. 37920</w:t>
            </w:r>
          </w:p>
        </w:tc>
        <w:tc>
          <w:tcPr>
            <w:tcW w:w="1276" w:type="dxa"/>
            <w:tcBorders>
              <w:top w:val="nil"/>
              <w:left w:val="nil"/>
              <w:bottom w:val="single" w:sz="8" w:space="0" w:color="auto"/>
              <w:right w:val="single" w:sz="8" w:space="0" w:color="auto"/>
            </w:tcBorders>
            <w:shd w:val="clear" w:color="auto" w:fill="auto"/>
            <w:noWrap/>
            <w:vAlign w:val="center"/>
            <w:hideMark/>
          </w:tcPr>
          <w:p w14:paraId="5E1CEB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50448703</w:t>
            </w:r>
          </w:p>
        </w:tc>
        <w:tc>
          <w:tcPr>
            <w:tcW w:w="1843" w:type="dxa"/>
            <w:tcBorders>
              <w:top w:val="nil"/>
              <w:left w:val="nil"/>
              <w:bottom w:val="single" w:sz="8" w:space="0" w:color="auto"/>
              <w:right w:val="single" w:sz="8" w:space="0" w:color="auto"/>
            </w:tcBorders>
            <w:shd w:val="clear" w:color="auto" w:fill="auto"/>
            <w:noWrap/>
            <w:vAlign w:val="center"/>
            <w:hideMark/>
          </w:tcPr>
          <w:p w14:paraId="169034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32Z1030004178801</w:t>
            </w:r>
          </w:p>
        </w:tc>
        <w:tc>
          <w:tcPr>
            <w:tcW w:w="850" w:type="dxa"/>
            <w:tcBorders>
              <w:top w:val="nil"/>
              <w:left w:val="nil"/>
              <w:bottom w:val="single" w:sz="8" w:space="0" w:color="auto"/>
              <w:right w:val="nil"/>
            </w:tcBorders>
            <w:shd w:val="clear" w:color="auto" w:fill="auto"/>
            <w:noWrap/>
            <w:vAlign w:val="center"/>
            <w:hideMark/>
          </w:tcPr>
          <w:p w14:paraId="3528CE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98F9B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75B2A50"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25EB5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DC2A1F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9128201142</w:t>
            </w:r>
          </w:p>
        </w:tc>
        <w:tc>
          <w:tcPr>
            <w:tcW w:w="3260" w:type="dxa"/>
            <w:tcBorders>
              <w:top w:val="nil"/>
              <w:left w:val="nil"/>
              <w:bottom w:val="single" w:sz="8" w:space="0" w:color="auto"/>
              <w:right w:val="single" w:sz="8" w:space="0" w:color="auto"/>
            </w:tcBorders>
            <w:shd w:val="clear" w:color="auto" w:fill="auto"/>
            <w:vAlign w:val="center"/>
            <w:hideMark/>
          </w:tcPr>
          <w:p w14:paraId="4ECCDC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242844F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50448708</w:t>
            </w:r>
          </w:p>
        </w:tc>
        <w:tc>
          <w:tcPr>
            <w:tcW w:w="1843" w:type="dxa"/>
            <w:tcBorders>
              <w:top w:val="nil"/>
              <w:left w:val="nil"/>
              <w:bottom w:val="single" w:sz="8" w:space="0" w:color="auto"/>
              <w:right w:val="single" w:sz="8" w:space="0" w:color="auto"/>
            </w:tcBorders>
            <w:shd w:val="clear" w:color="auto" w:fill="auto"/>
            <w:noWrap/>
            <w:vAlign w:val="center"/>
            <w:hideMark/>
          </w:tcPr>
          <w:p w14:paraId="37EB0A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32Z103000417887O</w:t>
            </w:r>
          </w:p>
        </w:tc>
        <w:tc>
          <w:tcPr>
            <w:tcW w:w="850" w:type="dxa"/>
            <w:tcBorders>
              <w:top w:val="nil"/>
              <w:left w:val="nil"/>
              <w:bottom w:val="single" w:sz="8" w:space="0" w:color="auto"/>
              <w:right w:val="nil"/>
            </w:tcBorders>
            <w:shd w:val="clear" w:color="auto" w:fill="auto"/>
            <w:noWrap/>
            <w:vAlign w:val="center"/>
            <w:hideMark/>
          </w:tcPr>
          <w:p w14:paraId="4EF90F3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3CA6A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AC99EF6"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F730BB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B953E5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9128201143</w:t>
            </w:r>
          </w:p>
        </w:tc>
        <w:tc>
          <w:tcPr>
            <w:tcW w:w="3260" w:type="dxa"/>
            <w:tcBorders>
              <w:top w:val="nil"/>
              <w:left w:val="nil"/>
              <w:bottom w:val="single" w:sz="8" w:space="0" w:color="auto"/>
              <w:right w:val="single" w:sz="8" w:space="0" w:color="auto"/>
            </w:tcBorders>
            <w:shd w:val="clear" w:color="auto" w:fill="auto"/>
            <w:vAlign w:val="center"/>
            <w:hideMark/>
          </w:tcPr>
          <w:p w14:paraId="3785D87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24CF0C6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50448707</w:t>
            </w:r>
          </w:p>
        </w:tc>
        <w:tc>
          <w:tcPr>
            <w:tcW w:w="1843" w:type="dxa"/>
            <w:tcBorders>
              <w:top w:val="nil"/>
              <w:left w:val="nil"/>
              <w:bottom w:val="single" w:sz="8" w:space="0" w:color="auto"/>
              <w:right w:val="single" w:sz="8" w:space="0" w:color="auto"/>
            </w:tcBorders>
            <w:shd w:val="clear" w:color="auto" w:fill="auto"/>
            <w:noWrap/>
            <w:vAlign w:val="center"/>
            <w:hideMark/>
          </w:tcPr>
          <w:p w14:paraId="361C835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32Z103000417888M</w:t>
            </w:r>
          </w:p>
        </w:tc>
        <w:tc>
          <w:tcPr>
            <w:tcW w:w="850" w:type="dxa"/>
            <w:tcBorders>
              <w:top w:val="nil"/>
              <w:left w:val="nil"/>
              <w:bottom w:val="single" w:sz="8" w:space="0" w:color="auto"/>
              <w:right w:val="nil"/>
            </w:tcBorders>
            <w:shd w:val="clear" w:color="auto" w:fill="auto"/>
            <w:noWrap/>
            <w:vAlign w:val="center"/>
            <w:hideMark/>
          </w:tcPr>
          <w:p w14:paraId="7EE7A7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0B0B9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94D3247"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3E4392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717BB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9128201144</w:t>
            </w:r>
          </w:p>
        </w:tc>
        <w:tc>
          <w:tcPr>
            <w:tcW w:w="3260" w:type="dxa"/>
            <w:tcBorders>
              <w:top w:val="nil"/>
              <w:left w:val="nil"/>
              <w:bottom w:val="single" w:sz="8" w:space="0" w:color="auto"/>
              <w:right w:val="single" w:sz="8" w:space="0" w:color="auto"/>
            </w:tcBorders>
            <w:shd w:val="clear" w:color="auto" w:fill="auto"/>
            <w:vAlign w:val="center"/>
            <w:hideMark/>
          </w:tcPr>
          <w:p w14:paraId="6DA2E5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1D5311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50448691</w:t>
            </w:r>
          </w:p>
        </w:tc>
        <w:tc>
          <w:tcPr>
            <w:tcW w:w="1843" w:type="dxa"/>
            <w:tcBorders>
              <w:top w:val="nil"/>
              <w:left w:val="nil"/>
              <w:bottom w:val="single" w:sz="8" w:space="0" w:color="auto"/>
              <w:right w:val="single" w:sz="8" w:space="0" w:color="auto"/>
            </w:tcBorders>
            <w:shd w:val="clear" w:color="auto" w:fill="auto"/>
            <w:noWrap/>
            <w:vAlign w:val="center"/>
            <w:hideMark/>
          </w:tcPr>
          <w:p w14:paraId="16CA46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32Z103000417889K</w:t>
            </w:r>
          </w:p>
        </w:tc>
        <w:tc>
          <w:tcPr>
            <w:tcW w:w="850" w:type="dxa"/>
            <w:tcBorders>
              <w:top w:val="nil"/>
              <w:left w:val="nil"/>
              <w:bottom w:val="single" w:sz="8" w:space="0" w:color="auto"/>
              <w:right w:val="nil"/>
            </w:tcBorders>
            <w:shd w:val="clear" w:color="auto" w:fill="auto"/>
            <w:noWrap/>
            <w:vAlign w:val="center"/>
            <w:hideMark/>
          </w:tcPr>
          <w:p w14:paraId="690647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0E055E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76EC5EE"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18E84B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3863FC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9128201145</w:t>
            </w:r>
          </w:p>
        </w:tc>
        <w:tc>
          <w:tcPr>
            <w:tcW w:w="3260" w:type="dxa"/>
            <w:tcBorders>
              <w:top w:val="nil"/>
              <w:left w:val="nil"/>
              <w:bottom w:val="single" w:sz="8" w:space="0" w:color="auto"/>
              <w:right w:val="single" w:sz="8" w:space="0" w:color="auto"/>
            </w:tcBorders>
            <w:shd w:val="clear" w:color="auto" w:fill="auto"/>
            <w:vAlign w:val="center"/>
            <w:hideMark/>
          </w:tcPr>
          <w:p w14:paraId="704A040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628913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50448704</w:t>
            </w:r>
          </w:p>
        </w:tc>
        <w:tc>
          <w:tcPr>
            <w:tcW w:w="1843" w:type="dxa"/>
            <w:tcBorders>
              <w:top w:val="nil"/>
              <w:left w:val="nil"/>
              <w:bottom w:val="single" w:sz="8" w:space="0" w:color="auto"/>
              <w:right w:val="single" w:sz="8" w:space="0" w:color="auto"/>
            </w:tcBorders>
            <w:shd w:val="clear" w:color="auto" w:fill="auto"/>
            <w:noWrap/>
            <w:vAlign w:val="center"/>
            <w:hideMark/>
          </w:tcPr>
          <w:p w14:paraId="3FB54E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32Z103000417890Z</w:t>
            </w:r>
          </w:p>
        </w:tc>
        <w:tc>
          <w:tcPr>
            <w:tcW w:w="850" w:type="dxa"/>
            <w:tcBorders>
              <w:top w:val="nil"/>
              <w:left w:val="nil"/>
              <w:bottom w:val="single" w:sz="8" w:space="0" w:color="auto"/>
              <w:right w:val="nil"/>
            </w:tcBorders>
            <w:shd w:val="clear" w:color="auto" w:fill="auto"/>
            <w:noWrap/>
            <w:vAlign w:val="center"/>
            <w:hideMark/>
          </w:tcPr>
          <w:p w14:paraId="298413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AE612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958FCA5"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AC424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E76AF2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9128201146</w:t>
            </w:r>
          </w:p>
        </w:tc>
        <w:tc>
          <w:tcPr>
            <w:tcW w:w="3260" w:type="dxa"/>
            <w:tcBorders>
              <w:top w:val="nil"/>
              <w:left w:val="nil"/>
              <w:bottom w:val="single" w:sz="8" w:space="0" w:color="auto"/>
              <w:right w:val="single" w:sz="8" w:space="0" w:color="auto"/>
            </w:tcBorders>
            <w:shd w:val="clear" w:color="auto" w:fill="auto"/>
            <w:vAlign w:val="center"/>
            <w:hideMark/>
          </w:tcPr>
          <w:p w14:paraId="6A292DA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48CA118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50448702</w:t>
            </w:r>
          </w:p>
        </w:tc>
        <w:tc>
          <w:tcPr>
            <w:tcW w:w="1843" w:type="dxa"/>
            <w:tcBorders>
              <w:top w:val="nil"/>
              <w:left w:val="nil"/>
              <w:bottom w:val="single" w:sz="8" w:space="0" w:color="auto"/>
              <w:right w:val="single" w:sz="8" w:space="0" w:color="auto"/>
            </w:tcBorders>
            <w:shd w:val="clear" w:color="auto" w:fill="auto"/>
            <w:noWrap/>
            <w:vAlign w:val="center"/>
            <w:hideMark/>
          </w:tcPr>
          <w:p w14:paraId="0B0F2D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32Z103000417891X</w:t>
            </w:r>
          </w:p>
        </w:tc>
        <w:tc>
          <w:tcPr>
            <w:tcW w:w="850" w:type="dxa"/>
            <w:tcBorders>
              <w:top w:val="nil"/>
              <w:left w:val="nil"/>
              <w:bottom w:val="single" w:sz="8" w:space="0" w:color="auto"/>
              <w:right w:val="nil"/>
            </w:tcBorders>
            <w:shd w:val="clear" w:color="auto" w:fill="auto"/>
            <w:noWrap/>
            <w:vAlign w:val="center"/>
            <w:hideMark/>
          </w:tcPr>
          <w:p w14:paraId="604030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99A23B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8FD30D0"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5E1259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96D433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9226207451</w:t>
            </w:r>
          </w:p>
        </w:tc>
        <w:tc>
          <w:tcPr>
            <w:tcW w:w="3260" w:type="dxa"/>
            <w:tcBorders>
              <w:top w:val="nil"/>
              <w:left w:val="nil"/>
              <w:bottom w:val="single" w:sz="8" w:space="0" w:color="auto"/>
              <w:right w:val="single" w:sz="8" w:space="0" w:color="auto"/>
            </w:tcBorders>
            <w:shd w:val="clear" w:color="auto" w:fill="auto"/>
            <w:vAlign w:val="center"/>
            <w:hideMark/>
          </w:tcPr>
          <w:p w14:paraId="4FB96C6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КЪТИНА. ХРИСТО БОТЕВ/ГЕОРГИ ДИМИТРО .. Бл.УЛ.АКАЦИЯ</w:t>
            </w:r>
          </w:p>
        </w:tc>
        <w:tc>
          <w:tcPr>
            <w:tcW w:w="1276" w:type="dxa"/>
            <w:tcBorders>
              <w:top w:val="nil"/>
              <w:left w:val="nil"/>
              <w:bottom w:val="single" w:sz="8" w:space="0" w:color="auto"/>
              <w:right w:val="single" w:sz="8" w:space="0" w:color="auto"/>
            </w:tcBorders>
            <w:shd w:val="clear" w:color="auto" w:fill="auto"/>
            <w:noWrap/>
            <w:vAlign w:val="center"/>
            <w:hideMark/>
          </w:tcPr>
          <w:p w14:paraId="177F8A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1340089611</w:t>
            </w:r>
          </w:p>
        </w:tc>
        <w:tc>
          <w:tcPr>
            <w:tcW w:w="1843" w:type="dxa"/>
            <w:tcBorders>
              <w:top w:val="nil"/>
              <w:left w:val="nil"/>
              <w:bottom w:val="single" w:sz="8" w:space="0" w:color="auto"/>
              <w:right w:val="single" w:sz="8" w:space="0" w:color="auto"/>
            </w:tcBorders>
            <w:shd w:val="clear" w:color="auto" w:fill="auto"/>
            <w:noWrap/>
            <w:vAlign w:val="center"/>
            <w:hideMark/>
          </w:tcPr>
          <w:p w14:paraId="12EA57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32Z182100091790S</w:t>
            </w:r>
          </w:p>
        </w:tc>
        <w:tc>
          <w:tcPr>
            <w:tcW w:w="850" w:type="dxa"/>
            <w:tcBorders>
              <w:top w:val="nil"/>
              <w:left w:val="nil"/>
              <w:bottom w:val="single" w:sz="8" w:space="0" w:color="auto"/>
              <w:right w:val="nil"/>
            </w:tcBorders>
            <w:shd w:val="clear" w:color="auto" w:fill="auto"/>
            <w:noWrap/>
            <w:vAlign w:val="center"/>
            <w:hideMark/>
          </w:tcPr>
          <w:p w14:paraId="4335A3D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DC2ED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9AC7F3E"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446859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07FA62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9441406299</w:t>
            </w:r>
          </w:p>
        </w:tc>
        <w:tc>
          <w:tcPr>
            <w:tcW w:w="3260" w:type="dxa"/>
            <w:tcBorders>
              <w:top w:val="nil"/>
              <w:left w:val="nil"/>
              <w:bottom w:val="single" w:sz="8" w:space="0" w:color="auto"/>
              <w:right w:val="single" w:sz="8" w:space="0" w:color="auto"/>
            </w:tcBorders>
            <w:shd w:val="clear" w:color="auto" w:fill="auto"/>
            <w:vAlign w:val="center"/>
            <w:hideMark/>
          </w:tcPr>
          <w:p w14:paraId="0C161E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РАЗСЛАТИЦА 5 СОФИЙСКА ВОДА АД. Бл.ЛОЗЕНЕЦ</w:t>
            </w:r>
          </w:p>
        </w:tc>
        <w:tc>
          <w:tcPr>
            <w:tcW w:w="1276" w:type="dxa"/>
            <w:tcBorders>
              <w:top w:val="nil"/>
              <w:left w:val="nil"/>
              <w:bottom w:val="single" w:sz="8" w:space="0" w:color="auto"/>
              <w:right w:val="single" w:sz="8" w:space="0" w:color="auto"/>
            </w:tcBorders>
            <w:shd w:val="clear" w:color="auto" w:fill="auto"/>
            <w:noWrap/>
            <w:vAlign w:val="center"/>
            <w:hideMark/>
          </w:tcPr>
          <w:p w14:paraId="478EAA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40033868</w:t>
            </w:r>
          </w:p>
        </w:tc>
        <w:tc>
          <w:tcPr>
            <w:tcW w:w="1843" w:type="dxa"/>
            <w:tcBorders>
              <w:top w:val="nil"/>
              <w:left w:val="nil"/>
              <w:bottom w:val="single" w:sz="8" w:space="0" w:color="auto"/>
              <w:right w:val="single" w:sz="8" w:space="0" w:color="auto"/>
            </w:tcBorders>
            <w:shd w:val="clear" w:color="auto" w:fill="auto"/>
            <w:noWrap/>
            <w:vAlign w:val="center"/>
            <w:hideMark/>
          </w:tcPr>
          <w:p w14:paraId="472C507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32Z1030004088381</w:t>
            </w:r>
          </w:p>
        </w:tc>
        <w:tc>
          <w:tcPr>
            <w:tcW w:w="850" w:type="dxa"/>
            <w:tcBorders>
              <w:top w:val="nil"/>
              <w:left w:val="nil"/>
              <w:bottom w:val="single" w:sz="8" w:space="0" w:color="auto"/>
              <w:right w:val="nil"/>
            </w:tcBorders>
            <w:shd w:val="clear" w:color="auto" w:fill="auto"/>
            <w:noWrap/>
            <w:vAlign w:val="center"/>
            <w:hideMark/>
          </w:tcPr>
          <w:p w14:paraId="0A18BD2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1D50A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C96BB0C"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99A668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5C56A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9210613279</w:t>
            </w:r>
          </w:p>
        </w:tc>
        <w:tc>
          <w:tcPr>
            <w:tcW w:w="3260" w:type="dxa"/>
            <w:tcBorders>
              <w:top w:val="nil"/>
              <w:left w:val="nil"/>
              <w:bottom w:val="single" w:sz="8" w:space="0" w:color="auto"/>
              <w:right w:val="single" w:sz="8" w:space="0" w:color="auto"/>
            </w:tcBorders>
            <w:shd w:val="clear" w:color="auto" w:fill="auto"/>
            <w:vAlign w:val="center"/>
            <w:hideMark/>
          </w:tcPr>
          <w:p w14:paraId="187550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Б-5-3 . СОФИЙСКА ВОДА АД. Бл.26</w:t>
            </w:r>
          </w:p>
        </w:tc>
        <w:tc>
          <w:tcPr>
            <w:tcW w:w="1276" w:type="dxa"/>
            <w:tcBorders>
              <w:top w:val="nil"/>
              <w:left w:val="nil"/>
              <w:bottom w:val="single" w:sz="8" w:space="0" w:color="auto"/>
              <w:right w:val="single" w:sz="8" w:space="0" w:color="auto"/>
            </w:tcBorders>
            <w:shd w:val="clear" w:color="auto" w:fill="auto"/>
            <w:noWrap/>
            <w:vAlign w:val="center"/>
            <w:hideMark/>
          </w:tcPr>
          <w:p w14:paraId="679A9C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40036687</w:t>
            </w:r>
          </w:p>
        </w:tc>
        <w:tc>
          <w:tcPr>
            <w:tcW w:w="1843" w:type="dxa"/>
            <w:tcBorders>
              <w:top w:val="nil"/>
              <w:left w:val="nil"/>
              <w:bottom w:val="single" w:sz="8" w:space="0" w:color="auto"/>
              <w:right w:val="single" w:sz="8" w:space="0" w:color="auto"/>
            </w:tcBorders>
            <w:shd w:val="clear" w:color="auto" w:fill="auto"/>
            <w:noWrap/>
            <w:vAlign w:val="center"/>
            <w:hideMark/>
          </w:tcPr>
          <w:p w14:paraId="317CF62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32Z103000097311K</w:t>
            </w:r>
          </w:p>
        </w:tc>
        <w:tc>
          <w:tcPr>
            <w:tcW w:w="850" w:type="dxa"/>
            <w:tcBorders>
              <w:top w:val="nil"/>
              <w:left w:val="nil"/>
              <w:bottom w:val="single" w:sz="8" w:space="0" w:color="auto"/>
              <w:right w:val="nil"/>
            </w:tcBorders>
            <w:shd w:val="clear" w:color="auto" w:fill="auto"/>
            <w:noWrap/>
            <w:vAlign w:val="center"/>
            <w:hideMark/>
          </w:tcPr>
          <w:p w14:paraId="21FB0B2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E8D0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6327B47"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D9289C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79.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9BDAAD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9210611209</w:t>
            </w:r>
          </w:p>
        </w:tc>
        <w:tc>
          <w:tcPr>
            <w:tcW w:w="3260" w:type="dxa"/>
            <w:tcBorders>
              <w:top w:val="nil"/>
              <w:left w:val="nil"/>
              <w:bottom w:val="single" w:sz="8" w:space="0" w:color="auto"/>
              <w:right w:val="single" w:sz="8" w:space="0" w:color="auto"/>
            </w:tcBorders>
            <w:shd w:val="clear" w:color="auto" w:fill="auto"/>
            <w:vAlign w:val="center"/>
            <w:hideMark/>
          </w:tcPr>
          <w:p w14:paraId="5C5079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1 СОФИЙСКА ВОДА АД. Бл.11</w:t>
            </w:r>
          </w:p>
        </w:tc>
        <w:tc>
          <w:tcPr>
            <w:tcW w:w="1276" w:type="dxa"/>
            <w:tcBorders>
              <w:top w:val="nil"/>
              <w:left w:val="nil"/>
              <w:bottom w:val="single" w:sz="8" w:space="0" w:color="auto"/>
              <w:right w:val="single" w:sz="8" w:space="0" w:color="auto"/>
            </w:tcBorders>
            <w:shd w:val="clear" w:color="auto" w:fill="auto"/>
            <w:noWrap/>
            <w:vAlign w:val="center"/>
            <w:hideMark/>
          </w:tcPr>
          <w:p w14:paraId="16535E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40016557</w:t>
            </w:r>
          </w:p>
        </w:tc>
        <w:tc>
          <w:tcPr>
            <w:tcW w:w="1843" w:type="dxa"/>
            <w:tcBorders>
              <w:top w:val="nil"/>
              <w:left w:val="nil"/>
              <w:bottom w:val="single" w:sz="8" w:space="0" w:color="auto"/>
              <w:right w:val="single" w:sz="8" w:space="0" w:color="auto"/>
            </w:tcBorders>
            <w:shd w:val="clear" w:color="auto" w:fill="auto"/>
            <w:noWrap/>
            <w:vAlign w:val="center"/>
            <w:hideMark/>
          </w:tcPr>
          <w:p w14:paraId="1767C2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32Z1030002038553</w:t>
            </w:r>
          </w:p>
        </w:tc>
        <w:tc>
          <w:tcPr>
            <w:tcW w:w="850" w:type="dxa"/>
            <w:tcBorders>
              <w:top w:val="nil"/>
              <w:left w:val="nil"/>
              <w:bottom w:val="single" w:sz="8" w:space="0" w:color="auto"/>
              <w:right w:val="nil"/>
            </w:tcBorders>
            <w:shd w:val="clear" w:color="auto" w:fill="auto"/>
            <w:noWrap/>
            <w:vAlign w:val="center"/>
            <w:hideMark/>
          </w:tcPr>
          <w:p w14:paraId="0293CF7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89F2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30B0D7A"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9B0474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AAC668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9210613278</w:t>
            </w:r>
          </w:p>
        </w:tc>
        <w:tc>
          <w:tcPr>
            <w:tcW w:w="3260" w:type="dxa"/>
            <w:tcBorders>
              <w:top w:val="nil"/>
              <w:left w:val="nil"/>
              <w:bottom w:val="single" w:sz="8" w:space="0" w:color="auto"/>
              <w:right w:val="single" w:sz="8" w:space="0" w:color="auto"/>
            </w:tcBorders>
            <w:shd w:val="clear" w:color="auto" w:fill="auto"/>
            <w:vAlign w:val="center"/>
            <w:hideMark/>
          </w:tcPr>
          <w:p w14:paraId="52E7530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Б-5-3 . СОФИЙСКА ВОДА АД. Бл.26</w:t>
            </w:r>
          </w:p>
        </w:tc>
        <w:tc>
          <w:tcPr>
            <w:tcW w:w="1276" w:type="dxa"/>
            <w:tcBorders>
              <w:top w:val="nil"/>
              <w:left w:val="nil"/>
              <w:bottom w:val="single" w:sz="8" w:space="0" w:color="auto"/>
              <w:right w:val="single" w:sz="8" w:space="0" w:color="auto"/>
            </w:tcBorders>
            <w:shd w:val="clear" w:color="auto" w:fill="auto"/>
            <w:noWrap/>
            <w:vAlign w:val="center"/>
            <w:hideMark/>
          </w:tcPr>
          <w:p w14:paraId="0F689CD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36199016</w:t>
            </w:r>
          </w:p>
        </w:tc>
        <w:tc>
          <w:tcPr>
            <w:tcW w:w="1843" w:type="dxa"/>
            <w:tcBorders>
              <w:top w:val="nil"/>
              <w:left w:val="nil"/>
              <w:bottom w:val="single" w:sz="8" w:space="0" w:color="auto"/>
              <w:right w:val="single" w:sz="8" w:space="0" w:color="auto"/>
            </w:tcBorders>
            <w:shd w:val="clear" w:color="auto" w:fill="auto"/>
            <w:noWrap/>
            <w:vAlign w:val="center"/>
            <w:hideMark/>
          </w:tcPr>
          <w:p w14:paraId="3B55BC8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32Z1030006901454</w:t>
            </w:r>
          </w:p>
        </w:tc>
        <w:tc>
          <w:tcPr>
            <w:tcW w:w="850" w:type="dxa"/>
            <w:tcBorders>
              <w:top w:val="nil"/>
              <w:left w:val="nil"/>
              <w:bottom w:val="single" w:sz="8" w:space="0" w:color="auto"/>
              <w:right w:val="nil"/>
            </w:tcBorders>
            <w:shd w:val="clear" w:color="auto" w:fill="auto"/>
            <w:noWrap/>
            <w:vAlign w:val="center"/>
            <w:hideMark/>
          </w:tcPr>
          <w:p w14:paraId="632E21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B67DF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2E828CC"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A10C35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0226EB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9112007298</w:t>
            </w:r>
          </w:p>
        </w:tc>
        <w:tc>
          <w:tcPr>
            <w:tcW w:w="3260" w:type="dxa"/>
            <w:tcBorders>
              <w:top w:val="nil"/>
              <w:left w:val="nil"/>
              <w:bottom w:val="single" w:sz="8" w:space="0" w:color="auto"/>
              <w:right w:val="single" w:sz="8" w:space="0" w:color="auto"/>
            </w:tcBorders>
            <w:shd w:val="clear" w:color="auto" w:fill="auto"/>
            <w:vAlign w:val="center"/>
            <w:hideMark/>
          </w:tcPr>
          <w:p w14:paraId="73FD5B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РАЙКО АЛЕКСИЕВ/ТОДОР ПЕТРОВ 7. Бл.30</w:t>
            </w:r>
          </w:p>
        </w:tc>
        <w:tc>
          <w:tcPr>
            <w:tcW w:w="1276" w:type="dxa"/>
            <w:tcBorders>
              <w:top w:val="nil"/>
              <w:left w:val="nil"/>
              <w:bottom w:val="single" w:sz="8" w:space="0" w:color="auto"/>
              <w:right w:val="single" w:sz="8" w:space="0" w:color="auto"/>
            </w:tcBorders>
            <w:shd w:val="clear" w:color="auto" w:fill="auto"/>
            <w:noWrap/>
            <w:vAlign w:val="center"/>
            <w:hideMark/>
          </w:tcPr>
          <w:p w14:paraId="59B8EAF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N3434737</w:t>
            </w:r>
          </w:p>
        </w:tc>
        <w:tc>
          <w:tcPr>
            <w:tcW w:w="1843" w:type="dxa"/>
            <w:tcBorders>
              <w:top w:val="nil"/>
              <w:left w:val="nil"/>
              <w:bottom w:val="single" w:sz="8" w:space="0" w:color="auto"/>
              <w:right w:val="single" w:sz="8" w:space="0" w:color="auto"/>
            </w:tcBorders>
            <w:shd w:val="clear" w:color="auto" w:fill="auto"/>
            <w:noWrap/>
            <w:vAlign w:val="center"/>
            <w:hideMark/>
          </w:tcPr>
          <w:p w14:paraId="261C12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32Z182100028330W</w:t>
            </w:r>
          </w:p>
        </w:tc>
        <w:tc>
          <w:tcPr>
            <w:tcW w:w="850" w:type="dxa"/>
            <w:tcBorders>
              <w:top w:val="nil"/>
              <w:left w:val="nil"/>
              <w:bottom w:val="single" w:sz="8" w:space="0" w:color="auto"/>
              <w:right w:val="nil"/>
            </w:tcBorders>
            <w:shd w:val="clear" w:color="auto" w:fill="auto"/>
            <w:noWrap/>
            <w:vAlign w:val="center"/>
            <w:hideMark/>
          </w:tcPr>
          <w:p w14:paraId="1E09237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FA2C8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3F9BEBC"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F71D7C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D6FB39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9234509340</w:t>
            </w:r>
          </w:p>
        </w:tc>
        <w:tc>
          <w:tcPr>
            <w:tcW w:w="3260" w:type="dxa"/>
            <w:tcBorders>
              <w:top w:val="nil"/>
              <w:left w:val="nil"/>
              <w:bottom w:val="single" w:sz="8" w:space="0" w:color="auto"/>
              <w:right w:val="single" w:sz="8" w:space="0" w:color="auto"/>
            </w:tcBorders>
            <w:shd w:val="clear" w:color="auto" w:fill="auto"/>
            <w:vAlign w:val="center"/>
            <w:hideMark/>
          </w:tcPr>
          <w:p w14:paraId="71490D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7 1 СОФИЙСКА ВОДА АД. Бл.711. Вх.В</w:t>
            </w:r>
          </w:p>
        </w:tc>
        <w:tc>
          <w:tcPr>
            <w:tcW w:w="1276" w:type="dxa"/>
            <w:tcBorders>
              <w:top w:val="nil"/>
              <w:left w:val="nil"/>
              <w:bottom w:val="single" w:sz="8" w:space="0" w:color="auto"/>
              <w:right w:val="single" w:sz="8" w:space="0" w:color="auto"/>
            </w:tcBorders>
            <w:shd w:val="clear" w:color="auto" w:fill="auto"/>
            <w:noWrap/>
            <w:vAlign w:val="center"/>
            <w:hideMark/>
          </w:tcPr>
          <w:p w14:paraId="1AA2836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1020235186</w:t>
            </w:r>
          </w:p>
        </w:tc>
        <w:tc>
          <w:tcPr>
            <w:tcW w:w="1843" w:type="dxa"/>
            <w:tcBorders>
              <w:top w:val="nil"/>
              <w:left w:val="nil"/>
              <w:bottom w:val="single" w:sz="8" w:space="0" w:color="auto"/>
              <w:right w:val="single" w:sz="8" w:space="0" w:color="auto"/>
            </w:tcBorders>
            <w:shd w:val="clear" w:color="auto" w:fill="auto"/>
            <w:noWrap/>
            <w:vAlign w:val="center"/>
            <w:hideMark/>
          </w:tcPr>
          <w:p w14:paraId="6797E6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32Z1030002038537</w:t>
            </w:r>
          </w:p>
        </w:tc>
        <w:tc>
          <w:tcPr>
            <w:tcW w:w="850" w:type="dxa"/>
            <w:tcBorders>
              <w:top w:val="nil"/>
              <w:left w:val="nil"/>
              <w:bottom w:val="single" w:sz="8" w:space="0" w:color="auto"/>
              <w:right w:val="nil"/>
            </w:tcBorders>
            <w:shd w:val="clear" w:color="auto" w:fill="auto"/>
            <w:noWrap/>
            <w:vAlign w:val="center"/>
            <w:hideMark/>
          </w:tcPr>
          <w:p w14:paraId="49800A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16C1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6E97C9F"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16FB0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AA09D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9234501194</w:t>
            </w:r>
          </w:p>
        </w:tc>
        <w:tc>
          <w:tcPr>
            <w:tcW w:w="3260" w:type="dxa"/>
            <w:tcBorders>
              <w:top w:val="nil"/>
              <w:left w:val="nil"/>
              <w:bottom w:val="single" w:sz="8" w:space="0" w:color="auto"/>
              <w:right w:val="single" w:sz="8" w:space="0" w:color="auto"/>
            </w:tcBorders>
            <w:shd w:val="clear" w:color="auto" w:fill="auto"/>
            <w:vAlign w:val="center"/>
            <w:hideMark/>
          </w:tcPr>
          <w:p w14:paraId="19499C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7 1 СОФИЙСКА ВОДА АД. Бл.730</w:t>
            </w:r>
          </w:p>
        </w:tc>
        <w:tc>
          <w:tcPr>
            <w:tcW w:w="1276" w:type="dxa"/>
            <w:tcBorders>
              <w:top w:val="nil"/>
              <w:left w:val="nil"/>
              <w:bottom w:val="single" w:sz="8" w:space="0" w:color="auto"/>
              <w:right w:val="single" w:sz="8" w:space="0" w:color="auto"/>
            </w:tcBorders>
            <w:shd w:val="clear" w:color="auto" w:fill="auto"/>
            <w:noWrap/>
            <w:vAlign w:val="center"/>
            <w:hideMark/>
          </w:tcPr>
          <w:p w14:paraId="380321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N2151867</w:t>
            </w:r>
          </w:p>
        </w:tc>
        <w:tc>
          <w:tcPr>
            <w:tcW w:w="1843" w:type="dxa"/>
            <w:tcBorders>
              <w:top w:val="nil"/>
              <w:left w:val="nil"/>
              <w:bottom w:val="single" w:sz="8" w:space="0" w:color="auto"/>
              <w:right w:val="single" w:sz="8" w:space="0" w:color="auto"/>
            </w:tcBorders>
            <w:shd w:val="clear" w:color="auto" w:fill="auto"/>
            <w:noWrap/>
            <w:vAlign w:val="center"/>
            <w:hideMark/>
          </w:tcPr>
          <w:p w14:paraId="6B344FE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32Z1030002038715</w:t>
            </w:r>
          </w:p>
        </w:tc>
        <w:tc>
          <w:tcPr>
            <w:tcW w:w="850" w:type="dxa"/>
            <w:tcBorders>
              <w:top w:val="nil"/>
              <w:left w:val="nil"/>
              <w:bottom w:val="single" w:sz="8" w:space="0" w:color="auto"/>
              <w:right w:val="nil"/>
            </w:tcBorders>
            <w:shd w:val="clear" w:color="auto" w:fill="auto"/>
            <w:noWrap/>
            <w:vAlign w:val="center"/>
            <w:hideMark/>
          </w:tcPr>
          <w:p w14:paraId="50EAEF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FE5332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0A64292"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65EC4D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CB2474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9212407189</w:t>
            </w:r>
          </w:p>
        </w:tc>
        <w:tc>
          <w:tcPr>
            <w:tcW w:w="3260" w:type="dxa"/>
            <w:tcBorders>
              <w:top w:val="nil"/>
              <w:left w:val="nil"/>
              <w:bottom w:val="single" w:sz="8" w:space="0" w:color="auto"/>
              <w:right w:val="single" w:sz="8" w:space="0" w:color="auto"/>
            </w:tcBorders>
            <w:shd w:val="clear" w:color="auto" w:fill="auto"/>
            <w:vAlign w:val="center"/>
            <w:hideMark/>
          </w:tcPr>
          <w:p w14:paraId="4E65E45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1 СОФИЙСКА ВОДА АД. Бл.31 Б</w:t>
            </w:r>
          </w:p>
        </w:tc>
        <w:tc>
          <w:tcPr>
            <w:tcW w:w="1276" w:type="dxa"/>
            <w:tcBorders>
              <w:top w:val="nil"/>
              <w:left w:val="nil"/>
              <w:bottom w:val="single" w:sz="8" w:space="0" w:color="auto"/>
              <w:right w:val="single" w:sz="8" w:space="0" w:color="auto"/>
            </w:tcBorders>
            <w:shd w:val="clear" w:color="auto" w:fill="auto"/>
            <w:noWrap/>
            <w:vAlign w:val="center"/>
            <w:hideMark/>
          </w:tcPr>
          <w:p w14:paraId="35F573C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40015781</w:t>
            </w:r>
          </w:p>
        </w:tc>
        <w:tc>
          <w:tcPr>
            <w:tcW w:w="1843" w:type="dxa"/>
            <w:tcBorders>
              <w:top w:val="nil"/>
              <w:left w:val="nil"/>
              <w:bottom w:val="single" w:sz="8" w:space="0" w:color="auto"/>
              <w:right w:val="single" w:sz="8" w:space="0" w:color="auto"/>
            </w:tcBorders>
            <w:shd w:val="clear" w:color="auto" w:fill="auto"/>
            <w:noWrap/>
            <w:vAlign w:val="center"/>
            <w:hideMark/>
          </w:tcPr>
          <w:p w14:paraId="2467B6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32Z103000200187X</w:t>
            </w:r>
          </w:p>
        </w:tc>
        <w:tc>
          <w:tcPr>
            <w:tcW w:w="850" w:type="dxa"/>
            <w:tcBorders>
              <w:top w:val="nil"/>
              <w:left w:val="nil"/>
              <w:bottom w:val="single" w:sz="8" w:space="0" w:color="auto"/>
              <w:right w:val="nil"/>
            </w:tcBorders>
            <w:shd w:val="clear" w:color="auto" w:fill="auto"/>
            <w:noWrap/>
            <w:vAlign w:val="center"/>
            <w:hideMark/>
          </w:tcPr>
          <w:p w14:paraId="39DF3C1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411F9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6DCDF8B"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54810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5E6C6E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9112103254</w:t>
            </w:r>
          </w:p>
        </w:tc>
        <w:tc>
          <w:tcPr>
            <w:tcW w:w="3260" w:type="dxa"/>
            <w:tcBorders>
              <w:top w:val="nil"/>
              <w:left w:val="nil"/>
              <w:bottom w:val="single" w:sz="8" w:space="0" w:color="auto"/>
              <w:right w:val="single" w:sz="8" w:space="0" w:color="auto"/>
            </w:tcBorders>
            <w:shd w:val="clear" w:color="auto" w:fill="auto"/>
            <w:vAlign w:val="center"/>
            <w:hideMark/>
          </w:tcPr>
          <w:p w14:paraId="51697D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АНТОН П.ЧЕХОВ 65 СОФИЙСКА ВОДА АД. Бл.66. М. ИЗГРЕВ</w:t>
            </w:r>
          </w:p>
        </w:tc>
        <w:tc>
          <w:tcPr>
            <w:tcW w:w="1276" w:type="dxa"/>
            <w:tcBorders>
              <w:top w:val="nil"/>
              <w:left w:val="nil"/>
              <w:bottom w:val="single" w:sz="8" w:space="0" w:color="auto"/>
              <w:right w:val="single" w:sz="8" w:space="0" w:color="auto"/>
            </w:tcBorders>
            <w:shd w:val="clear" w:color="auto" w:fill="auto"/>
            <w:noWrap/>
            <w:vAlign w:val="center"/>
            <w:hideMark/>
          </w:tcPr>
          <w:p w14:paraId="5707CD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40000898</w:t>
            </w:r>
          </w:p>
        </w:tc>
        <w:tc>
          <w:tcPr>
            <w:tcW w:w="1843" w:type="dxa"/>
            <w:tcBorders>
              <w:top w:val="nil"/>
              <w:left w:val="nil"/>
              <w:bottom w:val="single" w:sz="8" w:space="0" w:color="auto"/>
              <w:right w:val="single" w:sz="8" w:space="0" w:color="auto"/>
            </w:tcBorders>
            <w:shd w:val="clear" w:color="auto" w:fill="auto"/>
            <w:noWrap/>
            <w:vAlign w:val="center"/>
            <w:hideMark/>
          </w:tcPr>
          <w:p w14:paraId="61709BA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32Z103003087821G</w:t>
            </w:r>
          </w:p>
        </w:tc>
        <w:tc>
          <w:tcPr>
            <w:tcW w:w="850" w:type="dxa"/>
            <w:tcBorders>
              <w:top w:val="nil"/>
              <w:left w:val="nil"/>
              <w:bottom w:val="single" w:sz="8" w:space="0" w:color="auto"/>
              <w:right w:val="nil"/>
            </w:tcBorders>
            <w:shd w:val="clear" w:color="auto" w:fill="auto"/>
            <w:noWrap/>
            <w:vAlign w:val="center"/>
            <w:hideMark/>
          </w:tcPr>
          <w:p w14:paraId="38103A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1AA8C7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3A56277"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78B78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C26972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9440206090</w:t>
            </w:r>
          </w:p>
        </w:tc>
        <w:tc>
          <w:tcPr>
            <w:tcW w:w="3260" w:type="dxa"/>
            <w:tcBorders>
              <w:top w:val="nil"/>
              <w:left w:val="nil"/>
              <w:bottom w:val="single" w:sz="8" w:space="0" w:color="auto"/>
              <w:right w:val="single" w:sz="8" w:space="0" w:color="auto"/>
            </w:tcBorders>
            <w:shd w:val="clear" w:color="auto" w:fill="auto"/>
            <w:vAlign w:val="center"/>
            <w:hideMark/>
          </w:tcPr>
          <w:p w14:paraId="5F829C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ЛУИ АЙЕР/НИКОЛА КАМЕНОВ/ 1 СОФИЙСКА ВОДА АД. Бл.115</w:t>
            </w:r>
          </w:p>
        </w:tc>
        <w:tc>
          <w:tcPr>
            <w:tcW w:w="1276" w:type="dxa"/>
            <w:tcBorders>
              <w:top w:val="nil"/>
              <w:left w:val="nil"/>
              <w:bottom w:val="single" w:sz="8" w:space="0" w:color="auto"/>
              <w:right w:val="single" w:sz="8" w:space="0" w:color="auto"/>
            </w:tcBorders>
            <w:shd w:val="clear" w:color="auto" w:fill="auto"/>
            <w:noWrap/>
            <w:vAlign w:val="center"/>
            <w:hideMark/>
          </w:tcPr>
          <w:p w14:paraId="30B3E31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N2764787</w:t>
            </w:r>
          </w:p>
        </w:tc>
        <w:tc>
          <w:tcPr>
            <w:tcW w:w="1843" w:type="dxa"/>
            <w:tcBorders>
              <w:top w:val="nil"/>
              <w:left w:val="nil"/>
              <w:bottom w:val="single" w:sz="8" w:space="0" w:color="auto"/>
              <w:right w:val="single" w:sz="8" w:space="0" w:color="auto"/>
            </w:tcBorders>
            <w:shd w:val="clear" w:color="auto" w:fill="auto"/>
            <w:noWrap/>
            <w:vAlign w:val="center"/>
            <w:hideMark/>
          </w:tcPr>
          <w:p w14:paraId="001C838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32Z103000725331H</w:t>
            </w:r>
          </w:p>
        </w:tc>
        <w:tc>
          <w:tcPr>
            <w:tcW w:w="850" w:type="dxa"/>
            <w:tcBorders>
              <w:top w:val="nil"/>
              <w:left w:val="nil"/>
              <w:bottom w:val="single" w:sz="8" w:space="0" w:color="auto"/>
              <w:right w:val="nil"/>
            </w:tcBorders>
            <w:shd w:val="clear" w:color="auto" w:fill="auto"/>
            <w:noWrap/>
            <w:vAlign w:val="center"/>
            <w:hideMark/>
          </w:tcPr>
          <w:p w14:paraId="60EEFAD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1A86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2F6FE0F"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BF43E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69CB22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9134307273</w:t>
            </w:r>
          </w:p>
        </w:tc>
        <w:tc>
          <w:tcPr>
            <w:tcW w:w="3260" w:type="dxa"/>
            <w:tcBorders>
              <w:top w:val="nil"/>
              <w:left w:val="nil"/>
              <w:bottom w:val="single" w:sz="8" w:space="0" w:color="auto"/>
              <w:right w:val="single" w:sz="8" w:space="0" w:color="auto"/>
            </w:tcBorders>
            <w:shd w:val="clear" w:color="auto" w:fill="auto"/>
            <w:vAlign w:val="center"/>
            <w:hideMark/>
          </w:tcPr>
          <w:p w14:paraId="246AAB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3 . СОФИЙСКА ВОДА АД. Бл.372</w:t>
            </w:r>
          </w:p>
        </w:tc>
        <w:tc>
          <w:tcPr>
            <w:tcW w:w="1276" w:type="dxa"/>
            <w:tcBorders>
              <w:top w:val="nil"/>
              <w:left w:val="nil"/>
              <w:bottom w:val="single" w:sz="8" w:space="0" w:color="auto"/>
              <w:right w:val="single" w:sz="8" w:space="0" w:color="auto"/>
            </w:tcBorders>
            <w:shd w:val="clear" w:color="auto" w:fill="auto"/>
            <w:noWrap/>
            <w:vAlign w:val="center"/>
            <w:hideMark/>
          </w:tcPr>
          <w:p w14:paraId="2B441AF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1640111253</w:t>
            </w:r>
          </w:p>
        </w:tc>
        <w:tc>
          <w:tcPr>
            <w:tcW w:w="1843" w:type="dxa"/>
            <w:tcBorders>
              <w:top w:val="nil"/>
              <w:left w:val="nil"/>
              <w:bottom w:val="single" w:sz="8" w:space="0" w:color="auto"/>
              <w:right w:val="single" w:sz="8" w:space="0" w:color="auto"/>
            </w:tcBorders>
            <w:shd w:val="clear" w:color="auto" w:fill="auto"/>
            <w:noWrap/>
            <w:vAlign w:val="center"/>
            <w:hideMark/>
          </w:tcPr>
          <w:p w14:paraId="6ECB27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32Z103000505058Z</w:t>
            </w:r>
          </w:p>
        </w:tc>
        <w:tc>
          <w:tcPr>
            <w:tcW w:w="850" w:type="dxa"/>
            <w:tcBorders>
              <w:top w:val="nil"/>
              <w:left w:val="nil"/>
              <w:bottom w:val="single" w:sz="8" w:space="0" w:color="auto"/>
              <w:right w:val="nil"/>
            </w:tcBorders>
            <w:shd w:val="clear" w:color="auto" w:fill="auto"/>
            <w:noWrap/>
            <w:vAlign w:val="center"/>
            <w:hideMark/>
          </w:tcPr>
          <w:p w14:paraId="02C7CA2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A2006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C486CCC"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87D799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AE5E4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9440311262</w:t>
            </w:r>
          </w:p>
        </w:tc>
        <w:tc>
          <w:tcPr>
            <w:tcW w:w="3260" w:type="dxa"/>
            <w:tcBorders>
              <w:top w:val="nil"/>
              <w:left w:val="nil"/>
              <w:bottom w:val="single" w:sz="8" w:space="0" w:color="auto"/>
              <w:right w:val="single" w:sz="8" w:space="0" w:color="auto"/>
            </w:tcBorders>
            <w:shd w:val="clear" w:color="auto" w:fill="auto"/>
            <w:vAlign w:val="center"/>
            <w:hideMark/>
          </w:tcPr>
          <w:p w14:paraId="4C64EF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КРАСНО СЕЛО 1 СОФИЙСКА ВОДА АД. Бл.114</w:t>
            </w:r>
          </w:p>
        </w:tc>
        <w:tc>
          <w:tcPr>
            <w:tcW w:w="1276" w:type="dxa"/>
            <w:tcBorders>
              <w:top w:val="nil"/>
              <w:left w:val="nil"/>
              <w:bottom w:val="single" w:sz="8" w:space="0" w:color="auto"/>
              <w:right w:val="single" w:sz="8" w:space="0" w:color="auto"/>
            </w:tcBorders>
            <w:shd w:val="clear" w:color="auto" w:fill="auto"/>
            <w:noWrap/>
            <w:vAlign w:val="center"/>
            <w:hideMark/>
          </w:tcPr>
          <w:p w14:paraId="573EB2F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12715163</w:t>
            </w:r>
          </w:p>
        </w:tc>
        <w:tc>
          <w:tcPr>
            <w:tcW w:w="1843" w:type="dxa"/>
            <w:tcBorders>
              <w:top w:val="nil"/>
              <w:left w:val="nil"/>
              <w:bottom w:val="single" w:sz="8" w:space="0" w:color="auto"/>
              <w:right w:val="single" w:sz="8" w:space="0" w:color="auto"/>
            </w:tcBorders>
            <w:shd w:val="clear" w:color="auto" w:fill="auto"/>
            <w:noWrap/>
            <w:vAlign w:val="center"/>
            <w:hideMark/>
          </w:tcPr>
          <w:p w14:paraId="1B65CB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32Z1030004006691</w:t>
            </w:r>
          </w:p>
        </w:tc>
        <w:tc>
          <w:tcPr>
            <w:tcW w:w="850" w:type="dxa"/>
            <w:tcBorders>
              <w:top w:val="nil"/>
              <w:left w:val="nil"/>
              <w:bottom w:val="single" w:sz="8" w:space="0" w:color="auto"/>
              <w:right w:val="nil"/>
            </w:tcBorders>
            <w:shd w:val="clear" w:color="auto" w:fill="auto"/>
            <w:noWrap/>
            <w:vAlign w:val="center"/>
            <w:hideMark/>
          </w:tcPr>
          <w:p w14:paraId="2B2AEF6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2F72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678A841"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1828ED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89.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AEF24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9314913198</w:t>
            </w:r>
          </w:p>
        </w:tc>
        <w:tc>
          <w:tcPr>
            <w:tcW w:w="3260" w:type="dxa"/>
            <w:tcBorders>
              <w:top w:val="nil"/>
              <w:left w:val="nil"/>
              <w:bottom w:val="single" w:sz="8" w:space="0" w:color="auto"/>
              <w:right w:val="single" w:sz="8" w:space="0" w:color="auto"/>
            </w:tcBorders>
            <w:shd w:val="clear" w:color="auto" w:fill="auto"/>
            <w:vAlign w:val="center"/>
            <w:hideMark/>
          </w:tcPr>
          <w:p w14:paraId="5A91404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БАНИШОРА . СОФИЙСКА ВОДА АД. Бл.39</w:t>
            </w:r>
          </w:p>
        </w:tc>
        <w:tc>
          <w:tcPr>
            <w:tcW w:w="1276" w:type="dxa"/>
            <w:tcBorders>
              <w:top w:val="nil"/>
              <w:left w:val="nil"/>
              <w:bottom w:val="single" w:sz="8" w:space="0" w:color="auto"/>
              <w:right w:val="single" w:sz="8" w:space="0" w:color="auto"/>
            </w:tcBorders>
            <w:shd w:val="clear" w:color="auto" w:fill="auto"/>
            <w:noWrap/>
            <w:vAlign w:val="center"/>
            <w:hideMark/>
          </w:tcPr>
          <w:p w14:paraId="115C676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N2765886</w:t>
            </w:r>
          </w:p>
        </w:tc>
        <w:tc>
          <w:tcPr>
            <w:tcW w:w="1843" w:type="dxa"/>
            <w:tcBorders>
              <w:top w:val="nil"/>
              <w:left w:val="nil"/>
              <w:bottom w:val="single" w:sz="8" w:space="0" w:color="auto"/>
              <w:right w:val="single" w:sz="8" w:space="0" w:color="auto"/>
            </w:tcBorders>
            <w:shd w:val="clear" w:color="auto" w:fill="auto"/>
            <w:noWrap/>
            <w:vAlign w:val="center"/>
            <w:hideMark/>
          </w:tcPr>
          <w:p w14:paraId="20F85C7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32Z1030004631689</w:t>
            </w:r>
          </w:p>
        </w:tc>
        <w:tc>
          <w:tcPr>
            <w:tcW w:w="850" w:type="dxa"/>
            <w:tcBorders>
              <w:top w:val="nil"/>
              <w:left w:val="nil"/>
              <w:bottom w:val="single" w:sz="8" w:space="0" w:color="auto"/>
              <w:right w:val="nil"/>
            </w:tcBorders>
            <w:shd w:val="clear" w:color="auto" w:fill="auto"/>
            <w:noWrap/>
            <w:vAlign w:val="center"/>
            <w:hideMark/>
          </w:tcPr>
          <w:p w14:paraId="7300574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F226B3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E8FF4F9"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DB75C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742BEB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9133905205</w:t>
            </w:r>
          </w:p>
        </w:tc>
        <w:tc>
          <w:tcPr>
            <w:tcW w:w="3260" w:type="dxa"/>
            <w:tcBorders>
              <w:top w:val="nil"/>
              <w:left w:val="nil"/>
              <w:bottom w:val="single" w:sz="8" w:space="0" w:color="auto"/>
              <w:right w:val="single" w:sz="8" w:space="0" w:color="auto"/>
            </w:tcBorders>
            <w:shd w:val="clear" w:color="auto" w:fill="auto"/>
            <w:vAlign w:val="center"/>
            <w:hideMark/>
          </w:tcPr>
          <w:p w14:paraId="369B67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2 . СОФИЙСКА ВОДА АД. Бл.207. Вх.1</w:t>
            </w:r>
          </w:p>
        </w:tc>
        <w:tc>
          <w:tcPr>
            <w:tcW w:w="1276" w:type="dxa"/>
            <w:tcBorders>
              <w:top w:val="nil"/>
              <w:left w:val="nil"/>
              <w:bottom w:val="single" w:sz="8" w:space="0" w:color="auto"/>
              <w:right w:val="single" w:sz="8" w:space="0" w:color="auto"/>
            </w:tcBorders>
            <w:shd w:val="clear" w:color="auto" w:fill="auto"/>
            <w:noWrap/>
            <w:vAlign w:val="center"/>
            <w:hideMark/>
          </w:tcPr>
          <w:p w14:paraId="02E7C8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N1717681</w:t>
            </w:r>
          </w:p>
        </w:tc>
        <w:tc>
          <w:tcPr>
            <w:tcW w:w="1843" w:type="dxa"/>
            <w:tcBorders>
              <w:top w:val="nil"/>
              <w:left w:val="nil"/>
              <w:bottom w:val="single" w:sz="8" w:space="0" w:color="auto"/>
              <w:right w:val="single" w:sz="8" w:space="0" w:color="auto"/>
            </w:tcBorders>
            <w:shd w:val="clear" w:color="auto" w:fill="auto"/>
            <w:noWrap/>
            <w:vAlign w:val="center"/>
            <w:hideMark/>
          </w:tcPr>
          <w:p w14:paraId="10F5673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32Z103000457821U</w:t>
            </w:r>
          </w:p>
        </w:tc>
        <w:tc>
          <w:tcPr>
            <w:tcW w:w="850" w:type="dxa"/>
            <w:tcBorders>
              <w:top w:val="nil"/>
              <w:left w:val="nil"/>
              <w:bottom w:val="single" w:sz="8" w:space="0" w:color="auto"/>
              <w:right w:val="nil"/>
            </w:tcBorders>
            <w:shd w:val="clear" w:color="auto" w:fill="auto"/>
            <w:noWrap/>
            <w:vAlign w:val="center"/>
            <w:hideMark/>
          </w:tcPr>
          <w:p w14:paraId="3186736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E069B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073B96C"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B5D13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91.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128263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9112111120</w:t>
            </w:r>
          </w:p>
        </w:tc>
        <w:tc>
          <w:tcPr>
            <w:tcW w:w="3260" w:type="dxa"/>
            <w:tcBorders>
              <w:top w:val="nil"/>
              <w:left w:val="nil"/>
              <w:bottom w:val="single" w:sz="8" w:space="0" w:color="auto"/>
              <w:right w:val="single" w:sz="8" w:space="0" w:color="auto"/>
            </w:tcBorders>
            <w:shd w:val="clear" w:color="auto" w:fill="auto"/>
            <w:vAlign w:val="center"/>
            <w:hideMark/>
          </w:tcPr>
          <w:p w14:paraId="0C4FC4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ИЗТОК . СОФИЙСКА ВОДА АД. Бл.83</w:t>
            </w:r>
          </w:p>
        </w:tc>
        <w:tc>
          <w:tcPr>
            <w:tcW w:w="1276" w:type="dxa"/>
            <w:tcBorders>
              <w:top w:val="nil"/>
              <w:left w:val="nil"/>
              <w:bottom w:val="single" w:sz="8" w:space="0" w:color="auto"/>
              <w:right w:val="single" w:sz="8" w:space="0" w:color="auto"/>
            </w:tcBorders>
            <w:shd w:val="clear" w:color="auto" w:fill="auto"/>
            <w:noWrap/>
            <w:vAlign w:val="center"/>
            <w:hideMark/>
          </w:tcPr>
          <w:p w14:paraId="6B29DAF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1440090647</w:t>
            </w:r>
          </w:p>
        </w:tc>
        <w:tc>
          <w:tcPr>
            <w:tcW w:w="1843" w:type="dxa"/>
            <w:tcBorders>
              <w:top w:val="nil"/>
              <w:left w:val="nil"/>
              <w:bottom w:val="single" w:sz="8" w:space="0" w:color="auto"/>
              <w:right w:val="single" w:sz="8" w:space="0" w:color="auto"/>
            </w:tcBorders>
            <w:shd w:val="clear" w:color="auto" w:fill="auto"/>
            <w:noWrap/>
            <w:vAlign w:val="center"/>
            <w:hideMark/>
          </w:tcPr>
          <w:p w14:paraId="3FC31E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32Z1030004195544</w:t>
            </w:r>
          </w:p>
        </w:tc>
        <w:tc>
          <w:tcPr>
            <w:tcW w:w="850" w:type="dxa"/>
            <w:tcBorders>
              <w:top w:val="nil"/>
              <w:left w:val="nil"/>
              <w:bottom w:val="single" w:sz="8" w:space="0" w:color="auto"/>
              <w:right w:val="nil"/>
            </w:tcBorders>
            <w:shd w:val="clear" w:color="auto" w:fill="auto"/>
            <w:noWrap/>
            <w:vAlign w:val="center"/>
            <w:hideMark/>
          </w:tcPr>
          <w:p w14:paraId="3B67F2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DDCF36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3F1401F"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29D44B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663051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9112031111</w:t>
            </w:r>
          </w:p>
        </w:tc>
        <w:tc>
          <w:tcPr>
            <w:tcW w:w="3260" w:type="dxa"/>
            <w:tcBorders>
              <w:top w:val="nil"/>
              <w:left w:val="nil"/>
              <w:bottom w:val="single" w:sz="8" w:space="0" w:color="auto"/>
              <w:right w:val="single" w:sz="8" w:space="0" w:color="auto"/>
            </w:tcBorders>
            <w:shd w:val="clear" w:color="auto" w:fill="auto"/>
            <w:vAlign w:val="center"/>
            <w:hideMark/>
          </w:tcPr>
          <w:p w14:paraId="2FC6211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ФРЕДЕРИК ЖОЛИО КЮРИ 15 хидрофорна уредба. Бл.3</w:t>
            </w:r>
          </w:p>
        </w:tc>
        <w:tc>
          <w:tcPr>
            <w:tcW w:w="1276" w:type="dxa"/>
            <w:tcBorders>
              <w:top w:val="nil"/>
              <w:left w:val="nil"/>
              <w:bottom w:val="single" w:sz="8" w:space="0" w:color="auto"/>
              <w:right w:val="single" w:sz="8" w:space="0" w:color="auto"/>
            </w:tcBorders>
            <w:shd w:val="clear" w:color="auto" w:fill="auto"/>
            <w:noWrap/>
            <w:vAlign w:val="center"/>
            <w:hideMark/>
          </w:tcPr>
          <w:p w14:paraId="5EEF2C0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1021029683</w:t>
            </w:r>
          </w:p>
        </w:tc>
        <w:tc>
          <w:tcPr>
            <w:tcW w:w="1843" w:type="dxa"/>
            <w:tcBorders>
              <w:top w:val="nil"/>
              <w:left w:val="nil"/>
              <w:bottom w:val="single" w:sz="8" w:space="0" w:color="auto"/>
              <w:right w:val="single" w:sz="8" w:space="0" w:color="auto"/>
            </w:tcBorders>
            <w:shd w:val="clear" w:color="auto" w:fill="auto"/>
            <w:noWrap/>
            <w:vAlign w:val="center"/>
            <w:hideMark/>
          </w:tcPr>
          <w:p w14:paraId="187881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32Z140000030070Z</w:t>
            </w:r>
          </w:p>
        </w:tc>
        <w:tc>
          <w:tcPr>
            <w:tcW w:w="850" w:type="dxa"/>
            <w:tcBorders>
              <w:top w:val="nil"/>
              <w:left w:val="nil"/>
              <w:bottom w:val="single" w:sz="8" w:space="0" w:color="auto"/>
              <w:right w:val="nil"/>
            </w:tcBorders>
            <w:shd w:val="clear" w:color="auto" w:fill="auto"/>
            <w:noWrap/>
            <w:vAlign w:val="center"/>
            <w:hideMark/>
          </w:tcPr>
          <w:p w14:paraId="61FBA3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DB355D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2C2A296"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935BA6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D3C024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9112031037</w:t>
            </w:r>
          </w:p>
        </w:tc>
        <w:tc>
          <w:tcPr>
            <w:tcW w:w="3260" w:type="dxa"/>
            <w:tcBorders>
              <w:top w:val="nil"/>
              <w:left w:val="nil"/>
              <w:bottom w:val="single" w:sz="8" w:space="0" w:color="auto"/>
              <w:right w:val="single" w:sz="8" w:space="0" w:color="auto"/>
            </w:tcBorders>
            <w:shd w:val="clear" w:color="auto" w:fill="auto"/>
            <w:vAlign w:val="center"/>
            <w:hideMark/>
          </w:tcPr>
          <w:p w14:paraId="722FBB2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ФРЕДЕРИК ЖОЛИО КЮРИ 19 хидрофорна уредба. Бл.1</w:t>
            </w:r>
          </w:p>
        </w:tc>
        <w:tc>
          <w:tcPr>
            <w:tcW w:w="1276" w:type="dxa"/>
            <w:tcBorders>
              <w:top w:val="nil"/>
              <w:left w:val="nil"/>
              <w:bottom w:val="single" w:sz="8" w:space="0" w:color="auto"/>
              <w:right w:val="single" w:sz="8" w:space="0" w:color="auto"/>
            </w:tcBorders>
            <w:shd w:val="clear" w:color="auto" w:fill="auto"/>
            <w:noWrap/>
            <w:vAlign w:val="center"/>
            <w:hideMark/>
          </w:tcPr>
          <w:p w14:paraId="2C2C8A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1021394841</w:t>
            </w:r>
          </w:p>
        </w:tc>
        <w:tc>
          <w:tcPr>
            <w:tcW w:w="1843" w:type="dxa"/>
            <w:tcBorders>
              <w:top w:val="nil"/>
              <w:left w:val="nil"/>
              <w:bottom w:val="single" w:sz="8" w:space="0" w:color="auto"/>
              <w:right w:val="single" w:sz="8" w:space="0" w:color="auto"/>
            </w:tcBorders>
            <w:shd w:val="clear" w:color="auto" w:fill="auto"/>
            <w:noWrap/>
            <w:vAlign w:val="center"/>
            <w:hideMark/>
          </w:tcPr>
          <w:p w14:paraId="43C3C8C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32Z140000030063W</w:t>
            </w:r>
          </w:p>
        </w:tc>
        <w:tc>
          <w:tcPr>
            <w:tcW w:w="850" w:type="dxa"/>
            <w:tcBorders>
              <w:top w:val="nil"/>
              <w:left w:val="nil"/>
              <w:bottom w:val="single" w:sz="8" w:space="0" w:color="auto"/>
              <w:right w:val="nil"/>
            </w:tcBorders>
            <w:shd w:val="clear" w:color="auto" w:fill="auto"/>
            <w:noWrap/>
            <w:vAlign w:val="center"/>
            <w:hideMark/>
          </w:tcPr>
          <w:p w14:paraId="48F960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204F1F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71627D6"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E42DE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FC1055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9444903271</w:t>
            </w:r>
          </w:p>
        </w:tc>
        <w:tc>
          <w:tcPr>
            <w:tcW w:w="3260" w:type="dxa"/>
            <w:tcBorders>
              <w:top w:val="nil"/>
              <w:left w:val="nil"/>
              <w:bottom w:val="single" w:sz="8" w:space="0" w:color="auto"/>
              <w:right w:val="single" w:sz="8" w:space="0" w:color="auto"/>
            </w:tcBorders>
            <w:shd w:val="clear" w:color="auto" w:fill="auto"/>
            <w:vAlign w:val="center"/>
            <w:hideMark/>
          </w:tcPr>
          <w:p w14:paraId="4AF633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БЯЛА ЧЕРКВА 20 СТИ в бл.6 в табло до ГРТ. Бл.6</w:t>
            </w:r>
          </w:p>
        </w:tc>
        <w:tc>
          <w:tcPr>
            <w:tcW w:w="1276" w:type="dxa"/>
            <w:tcBorders>
              <w:top w:val="nil"/>
              <w:left w:val="nil"/>
              <w:bottom w:val="single" w:sz="8" w:space="0" w:color="auto"/>
              <w:right w:val="single" w:sz="8" w:space="0" w:color="auto"/>
            </w:tcBorders>
            <w:shd w:val="clear" w:color="auto" w:fill="auto"/>
            <w:noWrap/>
            <w:vAlign w:val="center"/>
            <w:hideMark/>
          </w:tcPr>
          <w:p w14:paraId="6219AA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40056734</w:t>
            </w:r>
          </w:p>
        </w:tc>
        <w:tc>
          <w:tcPr>
            <w:tcW w:w="1843" w:type="dxa"/>
            <w:tcBorders>
              <w:top w:val="nil"/>
              <w:left w:val="nil"/>
              <w:bottom w:val="single" w:sz="8" w:space="0" w:color="auto"/>
              <w:right w:val="single" w:sz="8" w:space="0" w:color="auto"/>
            </w:tcBorders>
            <w:shd w:val="clear" w:color="auto" w:fill="auto"/>
            <w:noWrap/>
            <w:vAlign w:val="center"/>
            <w:hideMark/>
          </w:tcPr>
          <w:p w14:paraId="0D9D48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32Z182100077704T</w:t>
            </w:r>
          </w:p>
        </w:tc>
        <w:tc>
          <w:tcPr>
            <w:tcW w:w="850" w:type="dxa"/>
            <w:tcBorders>
              <w:top w:val="nil"/>
              <w:left w:val="nil"/>
              <w:bottom w:val="single" w:sz="8" w:space="0" w:color="auto"/>
              <w:right w:val="nil"/>
            </w:tcBorders>
            <w:shd w:val="clear" w:color="auto" w:fill="auto"/>
            <w:noWrap/>
            <w:vAlign w:val="center"/>
            <w:hideMark/>
          </w:tcPr>
          <w:p w14:paraId="6601B4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6D1D9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E39D520"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033D1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F4BA16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9234409306</w:t>
            </w:r>
          </w:p>
        </w:tc>
        <w:tc>
          <w:tcPr>
            <w:tcW w:w="3260" w:type="dxa"/>
            <w:tcBorders>
              <w:top w:val="nil"/>
              <w:left w:val="nil"/>
              <w:bottom w:val="single" w:sz="8" w:space="0" w:color="auto"/>
              <w:right w:val="single" w:sz="8" w:space="0" w:color="auto"/>
            </w:tcBorders>
            <w:shd w:val="clear" w:color="auto" w:fill="auto"/>
            <w:vAlign w:val="center"/>
            <w:hideMark/>
          </w:tcPr>
          <w:p w14:paraId="337BC4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7 . СОФИЙСКА ВОДА АД. Бл.712. Вх.В</w:t>
            </w:r>
          </w:p>
        </w:tc>
        <w:tc>
          <w:tcPr>
            <w:tcW w:w="1276" w:type="dxa"/>
            <w:tcBorders>
              <w:top w:val="nil"/>
              <w:left w:val="nil"/>
              <w:bottom w:val="single" w:sz="8" w:space="0" w:color="auto"/>
              <w:right w:val="single" w:sz="8" w:space="0" w:color="auto"/>
            </w:tcBorders>
            <w:shd w:val="clear" w:color="auto" w:fill="auto"/>
            <w:noWrap/>
            <w:vAlign w:val="center"/>
            <w:hideMark/>
          </w:tcPr>
          <w:p w14:paraId="2E2F86A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40049436</w:t>
            </w:r>
          </w:p>
        </w:tc>
        <w:tc>
          <w:tcPr>
            <w:tcW w:w="1843" w:type="dxa"/>
            <w:tcBorders>
              <w:top w:val="nil"/>
              <w:left w:val="nil"/>
              <w:bottom w:val="single" w:sz="8" w:space="0" w:color="auto"/>
              <w:right w:val="single" w:sz="8" w:space="0" w:color="auto"/>
            </w:tcBorders>
            <w:shd w:val="clear" w:color="auto" w:fill="auto"/>
            <w:noWrap/>
            <w:vAlign w:val="center"/>
            <w:hideMark/>
          </w:tcPr>
          <w:p w14:paraId="704C6D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32Z103000100861U</w:t>
            </w:r>
          </w:p>
        </w:tc>
        <w:tc>
          <w:tcPr>
            <w:tcW w:w="850" w:type="dxa"/>
            <w:tcBorders>
              <w:top w:val="nil"/>
              <w:left w:val="nil"/>
              <w:bottom w:val="single" w:sz="8" w:space="0" w:color="auto"/>
              <w:right w:val="nil"/>
            </w:tcBorders>
            <w:shd w:val="clear" w:color="auto" w:fill="auto"/>
            <w:noWrap/>
            <w:vAlign w:val="center"/>
            <w:hideMark/>
          </w:tcPr>
          <w:p w14:paraId="3F0676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5F25F2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E4C2101"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BB22B0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D2995D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9112105064</w:t>
            </w:r>
          </w:p>
        </w:tc>
        <w:tc>
          <w:tcPr>
            <w:tcW w:w="3260" w:type="dxa"/>
            <w:tcBorders>
              <w:top w:val="nil"/>
              <w:left w:val="nil"/>
              <w:bottom w:val="single" w:sz="8" w:space="0" w:color="auto"/>
              <w:right w:val="single" w:sz="8" w:space="0" w:color="auto"/>
            </w:tcBorders>
            <w:shd w:val="clear" w:color="auto" w:fill="auto"/>
            <w:vAlign w:val="center"/>
            <w:hideMark/>
          </w:tcPr>
          <w:p w14:paraId="7F6735D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ТОДОР СТОЯНОВ 13 ХИДРОФОР. Бл.218</w:t>
            </w:r>
          </w:p>
        </w:tc>
        <w:tc>
          <w:tcPr>
            <w:tcW w:w="1276" w:type="dxa"/>
            <w:tcBorders>
              <w:top w:val="nil"/>
              <w:left w:val="nil"/>
              <w:bottom w:val="single" w:sz="8" w:space="0" w:color="auto"/>
              <w:right w:val="single" w:sz="8" w:space="0" w:color="auto"/>
            </w:tcBorders>
            <w:shd w:val="clear" w:color="auto" w:fill="auto"/>
            <w:noWrap/>
            <w:vAlign w:val="center"/>
            <w:hideMark/>
          </w:tcPr>
          <w:p w14:paraId="3588A0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1020975665</w:t>
            </w:r>
          </w:p>
        </w:tc>
        <w:tc>
          <w:tcPr>
            <w:tcW w:w="1843" w:type="dxa"/>
            <w:tcBorders>
              <w:top w:val="nil"/>
              <w:left w:val="nil"/>
              <w:bottom w:val="single" w:sz="8" w:space="0" w:color="auto"/>
              <w:right w:val="single" w:sz="8" w:space="0" w:color="auto"/>
            </w:tcBorders>
            <w:shd w:val="clear" w:color="auto" w:fill="auto"/>
            <w:noWrap/>
            <w:vAlign w:val="center"/>
            <w:hideMark/>
          </w:tcPr>
          <w:p w14:paraId="558C53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32Z1821000005051</w:t>
            </w:r>
          </w:p>
        </w:tc>
        <w:tc>
          <w:tcPr>
            <w:tcW w:w="850" w:type="dxa"/>
            <w:tcBorders>
              <w:top w:val="nil"/>
              <w:left w:val="nil"/>
              <w:bottom w:val="single" w:sz="8" w:space="0" w:color="auto"/>
              <w:right w:val="nil"/>
            </w:tcBorders>
            <w:shd w:val="clear" w:color="auto" w:fill="auto"/>
            <w:noWrap/>
            <w:vAlign w:val="center"/>
            <w:hideMark/>
          </w:tcPr>
          <w:p w14:paraId="036096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8452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1F28C33" w14:textId="77777777" w:rsidTr="006100FE">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99ACEE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300157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9445105130</w:t>
            </w:r>
          </w:p>
        </w:tc>
        <w:tc>
          <w:tcPr>
            <w:tcW w:w="3260" w:type="dxa"/>
            <w:tcBorders>
              <w:top w:val="nil"/>
              <w:left w:val="nil"/>
              <w:bottom w:val="single" w:sz="8" w:space="0" w:color="auto"/>
              <w:right w:val="single" w:sz="8" w:space="0" w:color="auto"/>
            </w:tcBorders>
            <w:shd w:val="clear" w:color="auto" w:fill="auto"/>
            <w:vAlign w:val="center"/>
            <w:hideMark/>
          </w:tcPr>
          <w:p w14:paraId="15451E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ЯНКО ЗАБУНОВ/ПЕТЪР ТОПАЛОВ .. Бл.40</w:t>
            </w:r>
          </w:p>
        </w:tc>
        <w:tc>
          <w:tcPr>
            <w:tcW w:w="1276" w:type="dxa"/>
            <w:tcBorders>
              <w:top w:val="nil"/>
              <w:left w:val="nil"/>
              <w:bottom w:val="single" w:sz="8" w:space="0" w:color="auto"/>
              <w:right w:val="single" w:sz="8" w:space="0" w:color="auto"/>
            </w:tcBorders>
            <w:shd w:val="clear" w:color="auto" w:fill="auto"/>
            <w:noWrap/>
            <w:vAlign w:val="center"/>
            <w:hideMark/>
          </w:tcPr>
          <w:p w14:paraId="17A7304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1440091809</w:t>
            </w:r>
          </w:p>
        </w:tc>
        <w:tc>
          <w:tcPr>
            <w:tcW w:w="1843" w:type="dxa"/>
            <w:tcBorders>
              <w:top w:val="nil"/>
              <w:left w:val="nil"/>
              <w:bottom w:val="single" w:sz="8" w:space="0" w:color="auto"/>
              <w:right w:val="single" w:sz="8" w:space="0" w:color="auto"/>
            </w:tcBorders>
            <w:shd w:val="clear" w:color="auto" w:fill="auto"/>
            <w:noWrap/>
            <w:vAlign w:val="center"/>
            <w:hideMark/>
          </w:tcPr>
          <w:p w14:paraId="03F5081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32Z103000665524Q</w:t>
            </w:r>
          </w:p>
        </w:tc>
        <w:tc>
          <w:tcPr>
            <w:tcW w:w="850" w:type="dxa"/>
            <w:tcBorders>
              <w:top w:val="nil"/>
              <w:left w:val="nil"/>
              <w:bottom w:val="single" w:sz="8" w:space="0" w:color="auto"/>
              <w:right w:val="nil"/>
            </w:tcBorders>
            <w:shd w:val="clear" w:color="auto" w:fill="auto"/>
            <w:noWrap/>
            <w:vAlign w:val="center"/>
            <w:hideMark/>
          </w:tcPr>
          <w:p w14:paraId="6A4509F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59C22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C749D04"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0F9233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C8F90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9212509277</w:t>
            </w:r>
          </w:p>
        </w:tc>
        <w:tc>
          <w:tcPr>
            <w:tcW w:w="3260" w:type="dxa"/>
            <w:tcBorders>
              <w:top w:val="nil"/>
              <w:left w:val="nil"/>
              <w:bottom w:val="single" w:sz="8" w:space="0" w:color="auto"/>
              <w:right w:val="single" w:sz="8" w:space="0" w:color="auto"/>
            </w:tcBorders>
            <w:shd w:val="clear" w:color="auto" w:fill="auto"/>
            <w:vAlign w:val="center"/>
            <w:hideMark/>
          </w:tcPr>
          <w:p w14:paraId="39058E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 СОФИЙСКА ВОДА АД. Бл.20. Вх.А</w:t>
            </w:r>
          </w:p>
        </w:tc>
        <w:tc>
          <w:tcPr>
            <w:tcW w:w="1276" w:type="dxa"/>
            <w:tcBorders>
              <w:top w:val="nil"/>
              <w:left w:val="nil"/>
              <w:bottom w:val="single" w:sz="8" w:space="0" w:color="auto"/>
              <w:right w:val="single" w:sz="8" w:space="0" w:color="auto"/>
            </w:tcBorders>
            <w:shd w:val="clear" w:color="auto" w:fill="auto"/>
            <w:noWrap/>
            <w:vAlign w:val="center"/>
            <w:hideMark/>
          </w:tcPr>
          <w:p w14:paraId="252B52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N2050425</w:t>
            </w:r>
          </w:p>
        </w:tc>
        <w:tc>
          <w:tcPr>
            <w:tcW w:w="1843" w:type="dxa"/>
            <w:tcBorders>
              <w:top w:val="nil"/>
              <w:left w:val="nil"/>
              <w:bottom w:val="single" w:sz="8" w:space="0" w:color="auto"/>
              <w:right w:val="single" w:sz="8" w:space="0" w:color="auto"/>
            </w:tcBorders>
            <w:shd w:val="clear" w:color="auto" w:fill="auto"/>
            <w:noWrap/>
            <w:vAlign w:val="center"/>
            <w:hideMark/>
          </w:tcPr>
          <w:p w14:paraId="0A08BFC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32Z103000096387T</w:t>
            </w:r>
          </w:p>
        </w:tc>
        <w:tc>
          <w:tcPr>
            <w:tcW w:w="850" w:type="dxa"/>
            <w:tcBorders>
              <w:top w:val="nil"/>
              <w:left w:val="nil"/>
              <w:bottom w:val="single" w:sz="8" w:space="0" w:color="auto"/>
              <w:right w:val="nil"/>
            </w:tcBorders>
            <w:shd w:val="clear" w:color="auto" w:fill="auto"/>
            <w:noWrap/>
            <w:vAlign w:val="center"/>
            <w:hideMark/>
          </w:tcPr>
          <w:p w14:paraId="0CB145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7BE59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111783F" w14:textId="77777777" w:rsidTr="006100FE">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0B8653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99.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0FC2C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9212112166</w:t>
            </w:r>
          </w:p>
        </w:tc>
        <w:tc>
          <w:tcPr>
            <w:tcW w:w="3260" w:type="dxa"/>
            <w:tcBorders>
              <w:top w:val="nil"/>
              <w:left w:val="nil"/>
              <w:bottom w:val="single" w:sz="8" w:space="0" w:color="auto"/>
              <w:right w:val="single" w:sz="8" w:space="0" w:color="auto"/>
            </w:tcBorders>
            <w:shd w:val="clear" w:color="auto" w:fill="auto"/>
            <w:vAlign w:val="center"/>
            <w:hideMark/>
          </w:tcPr>
          <w:p w14:paraId="30AF1C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1 СОФИЙСКА ВОДА АД. Бл.28</w:t>
            </w:r>
          </w:p>
        </w:tc>
        <w:tc>
          <w:tcPr>
            <w:tcW w:w="1276" w:type="dxa"/>
            <w:tcBorders>
              <w:top w:val="nil"/>
              <w:left w:val="nil"/>
              <w:bottom w:val="single" w:sz="8" w:space="0" w:color="auto"/>
              <w:right w:val="single" w:sz="8" w:space="0" w:color="auto"/>
            </w:tcBorders>
            <w:shd w:val="clear" w:color="auto" w:fill="auto"/>
            <w:noWrap/>
            <w:vAlign w:val="center"/>
            <w:hideMark/>
          </w:tcPr>
          <w:p w14:paraId="48E2C29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N4369779</w:t>
            </w:r>
          </w:p>
        </w:tc>
        <w:tc>
          <w:tcPr>
            <w:tcW w:w="1843" w:type="dxa"/>
            <w:tcBorders>
              <w:top w:val="nil"/>
              <w:left w:val="nil"/>
              <w:bottom w:val="single" w:sz="8" w:space="0" w:color="auto"/>
              <w:right w:val="single" w:sz="8" w:space="0" w:color="auto"/>
            </w:tcBorders>
            <w:shd w:val="clear" w:color="auto" w:fill="auto"/>
            <w:noWrap/>
            <w:vAlign w:val="center"/>
            <w:hideMark/>
          </w:tcPr>
          <w:p w14:paraId="3E50D7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32Z103000208658H</w:t>
            </w:r>
          </w:p>
        </w:tc>
        <w:tc>
          <w:tcPr>
            <w:tcW w:w="850" w:type="dxa"/>
            <w:tcBorders>
              <w:top w:val="nil"/>
              <w:left w:val="nil"/>
              <w:bottom w:val="single" w:sz="8" w:space="0" w:color="auto"/>
              <w:right w:val="nil"/>
            </w:tcBorders>
            <w:shd w:val="clear" w:color="auto" w:fill="auto"/>
            <w:noWrap/>
            <w:vAlign w:val="center"/>
            <w:hideMark/>
          </w:tcPr>
          <w:p w14:paraId="3E5F9B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4D3EB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7E6A80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63EBDD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068AE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9234812213</w:t>
            </w:r>
          </w:p>
        </w:tc>
        <w:tc>
          <w:tcPr>
            <w:tcW w:w="3260" w:type="dxa"/>
            <w:tcBorders>
              <w:top w:val="nil"/>
              <w:left w:val="nil"/>
              <w:bottom w:val="single" w:sz="8" w:space="0" w:color="auto"/>
              <w:right w:val="single" w:sz="8" w:space="0" w:color="auto"/>
            </w:tcBorders>
            <w:shd w:val="clear" w:color="auto" w:fill="auto"/>
            <w:vAlign w:val="center"/>
            <w:hideMark/>
          </w:tcPr>
          <w:p w14:paraId="160A6C3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9 1 СОФИЙСКА ВОДА АД. Бл.ДО 961</w:t>
            </w:r>
          </w:p>
        </w:tc>
        <w:tc>
          <w:tcPr>
            <w:tcW w:w="1276" w:type="dxa"/>
            <w:tcBorders>
              <w:top w:val="nil"/>
              <w:left w:val="nil"/>
              <w:bottom w:val="single" w:sz="8" w:space="0" w:color="auto"/>
              <w:right w:val="single" w:sz="8" w:space="0" w:color="auto"/>
            </w:tcBorders>
            <w:shd w:val="clear" w:color="auto" w:fill="auto"/>
            <w:noWrap/>
            <w:vAlign w:val="center"/>
            <w:hideMark/>
          </w:tcPr>
          <w:p w14:paraId="28E611A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1021026672</w:t>
            </w:r>
          </w:p>
        </w:tc>
        <w:tc>
          <w:tcPr>
            <w:tcW w:w="1843" w:type="dxa"/>
            <w:tcBorders>
              <w:top w:val="nil"/>
              <w:left w:val="nil"/>
              <w:bottom w:val="single" w:sz="8" w:space="0" w:color="auto"/>
              <w:right w:val="single" w:sz="8" w:space="0" w:color="auto"/>
            </w:tcBorders>
            <w:shd w:val="clear" w:color="auto" w:fill="auto"/>
            <w:noWrap/>
            <w:vAlign w:val="center"/>
            <w:hideMark/>
          </w:tcPr>
          <w:p w14:paraId="1D3EE0E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32Z103000206211W</w:t>
            </w:r>
          </w:p>
        </w:tc>
        <w:tc>
          <w:tcPr>
            <w:tcW w:w="850" w:type="dxa"/>
            <w:tcBorders>
              <w:top w:val="nil"/>
              <w:left w:val="nil"/>
              <w:bottom w:val="single" w:sz="8" w:space="0" w:color="auto"/>
              <w:right w:val="nil"/>
            </w:tcBorders>
            <w:shd w:val="clear" w:color="auto" w:fill="auto"/>
            <w:noWrap/>
            <w:vAlign w:val="center"/>
            <w:hideMark/>
          </w:tcPr>
          <w:p w14:paraId="1045D4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201BE1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D0B591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6CA45A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DE06D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9133906206</w:t>
            </w:r>
          </w:p>
        </w:tc>
        <w:tc>
          <w:tcPr>
            <w:tcW w:w="3260" w:type="dxa"/>
            <w:tcBorders>
              <w:top w:val="nil"/>
              <w:left w:val="nil"/>
              <w:bottom w:val="single" w:sz="8" w:space="0" w:color="auto"/>
              <w:right w:val="single" w:sz="8" w:space="0" w:color="auto"/>
            </w:tcBorders>
            <w:shd w:val="clear" w:color="auto" w:fill="auto"/>
            <w:vAlign w:val="center"/>
            <w:hideMark/>
          </w:tcPr>
          <w:p w14:paraId="78B8EEF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2 . СОФИЙСКА ВОДА АД. Бл.208. Вх.1</w:t>
            </w:r>
          </w:p>
        </w:tc>
        <w:tc>
          <w:tcPr>
            <w:tcW w:w="1276" w:type="dxa"/>
            <w:tcBorders>
              <w:top w:val="nil"/>
              <w:left w:val="nil"/>
              <w:bottom w:val="single" w:sz="8" w:space="0" w:color="auto"/>
              <w:right w:val="single" w:sz="8" w:space="0" w:color="auto"/>
            </w:tcBorders>
            <w:shd w:val="clear" w:color="auto" w:fill="auto"/>
            <w:noWrap/>
            <w:vAlign w:val="center"/>
            <w:hideMark/>
          </w:tcPr>
          <w:p w14:paraId="69B3A4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1020976938</w:t>
            </w:r>
          </w:p>
        </w:tc>
        <w:tc>
          <w:tcPr>
            <w:tcW w:w="1843" w:type="dxa"/>
            <w:tcBorders>
              <w:top w:val="nil"/>
              <w:left w:val="nil"/>
              <w:bottom w:val="single" w:sz="8" w:space="0" w:color="auto"/>
              <w:right w:val="single" w:sz="8" w:space="0" w:color="auto"/>
            </w:tcBorders>
            <w:shd w:val="clear" w:color="auto" w:fill="auto"/>
            <w:noWrap/>
            <w:vAlign w:val="center"/>
            <w:hideMark/>
          </w:tcPr>
          <w:p w14:paraId="2BBC07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32Z103000457822S</w:t>
            </w:r>
          </w:p>
        </w:tc>
        <w:tc>
          <w:tcPr>
            <w:tcW w:w="850" w:type="dxa"/>
            <w:tcBorders>
              <w:top w:val="nil"/>
              <w:left w:val="nil"/>
              <w:bottom w:val="single" w:sz="8" w:space="0" w:color="auto"/>
              <w:right w:val="nil"/>
            </w:tcBorders>
            <w:shd w:val="clear" w:color="auto" w:fill="auto"/>
            <w:noWrap/>
            <w:vAlign w:val="center"/>
            <w:hideMark/>
          </w:tcPr>
          <w:p w14:paraId="678793C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3D7D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F83173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66DD1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03CABA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9133913106</w:t>
            </w:r>
          </w:p>
        </w:tc>
        <w:tc>
          <w:tcPr>
            <w:tcW w:w="3260" w:type="dxa"/>
            <w:tcBorders>
              <w:top w:val="nil"/>
              <w:left w:val="nil"/>
              <w:bottom w:val="single" w:sz="8" w:space="0" w:color="auto"/>
              <w:right w:val="single" w:sz="8" w:space="0" w:color="auto"/>
            </w:tcBorders>
            <w:shd w:val="clear" w:color="auto" w:fill="auto"/>
            <w:vAlign w:val="center"/>
            <w:hideMark/>
          </w:tcPr>
          <w:p w14:paraId="6292CA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2 . СОФИЙСКА ВОДА АД. Бл.208. Вх.А</w:t>
            </w:r>
          </w:p>
        </w:tc>
        <w:tc>
          <w:tcPr>
            <w:tcW w:w="1276" w:type="dxa"/>
            <w:tcBorders>
              <w:top w:val="nil"/>
              <w:left w:val="nil"/>
              <w:bottom w:val="single" w:sz="8" w:space="0" w:color="auto"/>
              <w:right w:val="single" w:sz="8" w:space="0" w:color="auto"/>
            </w:tcBorders>
            <w:shd w:val="clear" w:color="auto" w:fill="auto"/>
            <w:noWrap/>
            <w:vAlign w:val="center"/>
            <w:hideMark/>
          </w:tcPr>
          <w:p w14:paraId="345DB27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1340074471</w:t>
            </w:r>
          </w:p>
        </w:tc>
        <w:tc>
          <w:tcPr>
            <w:tcW w:w="1843" w:type="dxa"/>
            <w:tcBorders>
              <w:top w:val="nil"/>
              <w:left w:val="nil"/>
              <w:bottom w:val="single" w:sz="8" w:space="0" w:color="auto"/>
              <w:right w:val="single" w:sz="8" w:space="0" w:color="auto"/>
            </w:tcBorders>
            <w:shd w:val="clear" w:color="auto" w:fill="auto"/>
            <w:noWrap/>
            <w:vAlign w:val="center"/>
            <w:hideMark/>
          </w:tcPr>
          <w:p w14:paraId="0994F2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32Z103000457823Q</w:t>
            </w:r>
          </w:p>
        </w:tc>
        <w:tc>
          <w:tcPr>
            <w:tcW w:w="850" w:type="dxa"/>
            <w:tcBorders>
              <w:top w:val="nil"/>
              <w:left w:val="nil"/>
              <w:bottom w:val="single" w:sz="8" w:space="0" w:color="auto"/>
              <w:right w:val="nil"/>
            </w:tcBorders>
            <w:shd w:val="clear" w:color="auto" w:fill="auto"/>
            <w:noWrap/>
            <w:vAlign w:val="center"/>
            <w:hideMark/>
          </w:tcPr>
          <w:p w14:paraId="321A71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6DD4A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3F065B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1E034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16F94A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9315814290</w:t>
            </w:r>
          </w:p>
        </w:tc>
        <w:tc>
          <w:tcPr>
            <w:tcW w:w="3260" w:type="dxa"/>
            <w:tcBorders>
              <w:top w:val="nil"/>
              <w:left w:val="nil"/>
              <w:bottom w:val="single" w:sz="8" w:space="0" w:color="auto"/>
              <w:right w:val="single" w:sz="8" w:space="0" w:color="auto"/>
            </w:tcBorders>
            <w:shd w:val="clear" w:color="auto" w:fill="auto"/>
            <w:vAlign w:val="center"/>
            <w:hideMark/>
          </w:tcPr>
          <w:p w14:paraId="00A7964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 xml:space="preserve">СОФИЯ. КИРИЛ ДРАНГОВ/САШО МИХОВ/ ЦЕНТЪР ЗА КЛИЕНТИ </w:t>
            </w:r>
          </w:p>
        </w:tc>
        <w:tc>
          <w:tcPr>
            <w:tcW w:w="1276" w:type="dxa"/>
            <w:tcBorders>
              <w:top w:val="nil"/>
              <w:left w:val="nil"/>
              <w:bottom w:val="single" w:sz="8" w:space="0" w:color="auto"/>
              <w:right w:val="single" w:sz="8" w:space="0" w:color="auto"/>
            </w:tcBorders>
            <w:shd w:val="clear" w:color="auto" w:fill="auto"/>
            <w:noWrap/>
            <w:vAlign w:val="center"/>
            <w:hideMark/>
          </w:tcPr>
          <w:p w14:paraId="383DDF9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1440091322</w:t>
            </w:r>
          </w:p>
        </w:tc>
        <w:tc>
          <w:tcPr>
            <w:tcW w:w="1843" w:type="dxa"/>
            <w:tcBorders>
              <w:top w:val="nil"/>
              <w:left w:val="nil"/>
              <w:bottom w:val="single" w:sz="8" w:space="0" w:color="auto"/>
              <w:right w:val="single" w:sz="8" w:space="0" w:color="auto"/>
            </w:tcBorders>
            <w:shd w:val="clear" w:color="auto" w:fill="auto"/>
            <w:noWrap/>
            <w:vAlign w:val="center"/>
            <w:hideMark/>
          </w:tcPr>
          <w:p w14:paraId="38B67E1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32Z103000500262O</w:t>
            </w:r>
          </w:p>
        </w:tc>
        <w:tc>
          <w:tcPr>
            <w:tcW w:w="850" w:type="dxa"/>
            <w:tcBorders>
              <w:top w:val="nil"/>
              <w:left w:val="nil"/>
              <w:bottom w:val="single" w:sz="8" w:space="0" w:color="auto"/>
              <w:right w:val="nil"/>
            </w:tcBorders>
            <w:shd w:val="clear" w:color="auto" w:fill="auto"/>
            <w:noWrap/>
            <w:vAlign w:val="center"/>
            <w:hideMark/>
          </w:tcPr>
          <w:p w14:paraId="4C110B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038A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BB608D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7ADA6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C19486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9210908502</w:t>
            </w:r>
          </w:p>
        </w:tc>
        <w:tc>
          <w:tcPr>
            <w:tcW w:w="3260" w:type="dxa"/>
            <w:tcBorders>
              <w:top w:val="nil"/>
              <w:left w:val="nil"/>
              <w:bottom w:val="single" w:sz="8" w:space="0" w:color="auto"/>
              <w:right w:val="single" w:sz="8" w:space="0" w:color="auto"/>
            </w:tcBorders>
            <w:shd w:val="clear" w:color="auto" w:fill="auto"/>
            <w:vAlign w:val="center"/>
            <w:hideMark/>
          </w:tcPr>
          <w:p w14:paraId="40FA9C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ТРОЯН . СОФИЙСКА ВОДА АД. Бл.2. Вх.Б</w:t>
            </w:r>
          </w:p>
        </w:tc>
        <w:tc>
          <w:tcPr>
            <w:tcW w:w="1276" w:type="dxa"/>
            <w:tcBorders>
              <w:top w:val="nil"/>
              <w:left w:val="nil"/>
              <w:bottom w:val="single" w:sz="8" w:space="0" w:color="auto"/>
              <w:right w:val="single" w:sz="8" w:space="0" w:color="auto"/>
            </w:tcBorders>
            <w:shd w:val="clear" w:color="auto" w:fill="auto"/>
            <w:noWrap/>
            <w:vAlign w:val="center"/>
            <w:hideMark/>
          </w:tcPr>
          <w:p w14:paraId="695131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40012958</w:t>
            </w:r>
          </w:p>
        </w:tc>
        <w:tc>
          <w:tcPr>
            <w:tcW w:w="1843" w:type="dxa"/>
            <w:tcBorders>
              <w:top w:val="nil"/>
              <w:left w:val="nil"/>
              <w:bottom w:val="single" w:sz="8" w:space="0" w:color="auto"/>
              <w:right w:val="single" w:sz="8" w:space="0" w:color="auto"/>
            </w:tcBorders>
            <w:shd w:val="clear" w:color="auto" w:fill="auto"/>
            <w:noWrap/>
            <w:vAlign w:val="center"/>
            <w:hideMark/>
          </w:tcPr>
          <w:p w14:paraId="6AF57A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32Z1030005504982</w:t>
            </w:r>
          </w:p>
        </w:tc>
        <w:tc>
          <w:tcPr>
            <w:tcW w:w="850" w:type="dxa"/>
            <w:tcBorders>
              <w:top w:val="nil"/>
              <w:left w:val="nil"/>
              <w:bottom w:val="single" w:sz="8" w:space="0" w:color="auto"/>
              <w:right w:val="nil"/>
            </w:tcBorders>
            <w:shd w:val="clear" w:color="auto" w:fill="auto"/>
            <w:noWrap/>
            <w:vAlign w:val="center"/>
            <w:hideMark/>
          </w:tcPr>
          <w:p w14:paraId="665E42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91813A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AFD69B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17D010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39D783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9134010201</w:t>
            </w:r>
          </w:p>
        </w:tc>
        <w:tc>
          <w:tcPr>
            <w:tcW w:w="3260" w:type="dxa"/>
            <w:tcBorders>
              <w:top w:val="nil"/>
              <w:left w:val="nil"/>
              <w:bottom w:val="single" w:sz="8" w:space="0" w:color="auto"/>
              <w:right w:val="single" w:sz="8" w:space="0" w:color="auto"/>
            </w:tcBorders>
            <w:shd w:val="clear" w:color="auto" w:fill="auto"/>
            <w:vAlign w:val="center"/>
            <w:hideMark/>
          </w:tcPr>
          <w:p w14:paraId="0B195D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3 . СОФИЙСКА ВОДА АД. Бл.310</w:t>
            </w:r>
          </w:p>
        </w:tc>
        <w:tc>
          <w:tcPr>
            <w:tcW w:w="1276" w:type="dxa"/>
            <w:tcBorders>
              <w:top w:val="nil"/>
              <w:left w:val="nil"/>
              <w:bottom w:val="single" w:sz="8" w:space="0" w:color="auto"/>
              <w:right w:val="single" w:sz="8" w:space="0" w:color="auto"/>
            </w:tcBorders>
            <w:shd w:val="clear" w:color="auto" w:fill="auto"/>
            <w:noWrap/>
            <w:vAlign w:val="center"/>
            <w:hideMark/>
          </w:tcPr>
          <w:p w14:paraId="67156BB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1540108167</w:t>
            </w:r>
          </w:p>
        </w:tc>
        <w:tc>
          <w:tcPr>
            <w:tcW w:w="1843" w:type="dxa"/>
            <w:tcBorders>
              <w:top w:val="nil"/>
              <w:left w:val="nil"/>
              <w:bottom w:val="single" w:sz="8" w:space="0" w:color="auto"/>
              <w:right w:val="single" w:sz="8" w:space="0" w:color="auto"/>
            </w:tcBorders>
            <w:shd w:val="clear" w:color="auto" w:fill="auto"/>
            <w:noWrap/>
            <w:vAlign w:val="center"/>
            <w:hideMark/>
          </w:tcPr>
          <w:p w14:paraId="3BD2FB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32Z103000515092T</w:t>
            </w:r>
          </w:p>
        </w:tc>
        <w:tc>
          <w:tcPr>
            <w:tcW w:w="850" w:type="dxa"/>
            <w:tcBorders>
              <w:top w:val="nil"/>
              <w:left w:val="nil"/>
              <w:bottom w:val="single" w:sz="8" w:space="0" w:color="auto"/>
              <w:right w:val="nil"/>
            </w:tcBorders>
            <w:shd w:val="clear" w:color="auto" w:fill="auto"/>
            <w:noWrap/>
            <w:vAlign w:val="center"/>
            <w:hideMark/>
          </w:tcPr>
          <w:p w14:paraId="2805DA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3A98F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BE682F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CD293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7B3AC8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9112010209</w:t>
            </w:r>
          </w:p>
        </w:tc>
        <w:tc>
          <w:tcPr>
            <w:tcW w:w="3260" w:type="dxa"/>
            <w:tcBorders>
              <w:top w:val="nil"/>
              <w:left w:val="nil"/>
              <w:bottom w:val="single" w:sz="8" w:space="0" w:color="auto"/>
              <w:right w:val="single" w:sz="8" w:space="0" w:color="auto"/>
            </w:tcBorders>
            <w:shd w:val="clear" w:color="auto" w:fill="auto"/>
            <w:vAlign w:val="center"/>
            <w:hideMark/>
          </w:tcPr>
          <w:p w14:paraId="12EE86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ИЗТОК . СОФИЙСКА ВОДА АД. Бл.36</w:t>
            </w:r>
          </w:p>
        </w:tc>
        <w:tc>
          <w:tcPr>
            <w:tcW w:w="1276" w:type="dxa"/>
            <w:tcBorders>
              <w:top w:val="nil"/>
              <w:left w:val="nil"/>
              <w:bottom w:val="single" w:sz="8" w:space="0" w:color="auto"/>
              <w:right w:val="single" w:sz="8" w:space="0" w:color="auto"/>
            </w:tcBorders>
            <w:shd w:val="clear" w:color="auto" w:fill="auto"/>
            <w:noWrap/>
            <w:vAlign w:val="center"/>
            <w:hideMark/>
          </w:tcPr>
          <w:p w14:paraId="63B2115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1020337486</w:t>
            </w:r>
          </w:p>
        </w:tc>
        <w:tc>
          <w:tcPr>
            <w:tcW w:w="1843" w:type="dxa"/>
            <w:tcBorders>
              <w:top w:val="nil"/>
              <w:left w:val="nil"/>
              <w:bottom w:val="single" w:sz="8" w:space="0" w:color="auto"/>
              <w:right w:val="single" w:sz="8" w:space="0" w:color="auto"/>
            </w:tcBorders>
            <w:shd w:val="clear" w:color="auto" w:fill="auto"/>
            <w:noWrap/>
            <w:vAlign w:val="center"/>
            <w:hideMark/>
          </w:tcPr>
          <w:p w14:paraId="4150E73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32Z103000692898J</w:t>
            </w:r>
          </w:p>
        </w:tc>
        <w:tc>
          <w:tcPr>
            <w:tcW w:w="850" w:type="dxa"/>
            <w:tcBorders>
              <w:top w:val="nil"/>
              <w:left w:val="nil"/>
              <w:bottom w:val="single" w:sz="8" w:space="0" w:color="auto"/>
              <w:right w:val="nil"/>
            </w:tcBorders>
            <w:shd w:val="clear" w:color="auto" w:fill="auto"/>
            <w:noWrap/>
            <w:vAlign w:val="center"/>
            <w:hideMark/>
          </w:tcPr>
          <w:p w14:paraId="57C204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9311B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268797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53AB94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8E3F07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9211807107</w:t>
            </w:r>
          </w:p>
        </w:tc>
        <w:tc>
          <w:tcPr>
            <w:tcW w:w="3260" w:type="dxa"/>
            <w:tcBorders>
              <w:top w:val="nil"/>
              <w:left w:val="nil"/>
              <w:bottom w:val="single" w:sz="8" w:space="0" w:color="auto"/>
              <w:right w:val="single" w:sz="8" w:space="0" w:color="auto"/>
            </w:tcBorders>
            <w:shd w:val="clear" w:color="auto" w:fill="auto"/>
            <w:vAlign w:val="center"/>
            <w:hideMark/>
          </w:tcPr>
          <w:p w14:paraId="6B8D5DE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АЛЕКСАНДЪР СТАМБОЛИЙСКИ 249 СОФИЙСКА ВОДА АД. Вх.А</w:t>
            </w:r>
          </w:p>
        </w:tc>
        <w:tc>
          <w:tcPr>
            <w:tcW w:w="1276" w:type="dxa"/>
            <w:tcBorders>
              <w:top w:val="nil"/>
              <w:left w:val="nil"/>
              <w:bottom w:val="single" w:sz="8" w:space="0" w:color="auto"/>
              <w:right w:val="single" w:sz="8" w:space="0" w:color="auto"/>
            </w:tcBorders>
            <w:shd w:val="clear" w:color="auto" w:fill="auto"/>
            <w:noWrap/>
            <w:vAlign w:val="center"/>
            <w:hideMark/>
          </w:tcPr>
          <w:p w14:paraId="29590C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40022245</w:t>
            </w:r>
          </w:p>
        </w:tc>
        <w:tc>
          <w:tcPr>
            <w:tcW w:w="1843" w:type="dxa"/>
            <w:tcBorders>
              <w:top w:val="nil"/>
              <w:left w:val="nil"/>
              <w:bottom w:val="single" w:sz="8" w:space="0" w:color="auto"/>
              <w:right w:val="single" w:sz="8" w:space="0" w:color="auto"/>
            </w:tcBorders>
            <w:shd w:val="clear" w:color="auto" w:fill="auto"/>
            <w:noWrap/>
            <w:vAlign w:val="center"/>
            <w:hideMark/>
          </w:tcPr>
          <w:p w14:paraId="583844F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32Z103000206209J</w:t>
            </w:r>
          </w:p>
        </w:tc>
        <w:tc>
          <w:tcPr>
            <w:tcW w:w="850" w:type="dxa"/>
            <w:tcBorders>
              <w:top w:val="nil"/>
              <w:left w:val="nil"/>
              <w:bottom w:val="single" w:sz="8" w:space="0" w:color="auto"/>
              <w:right w:val="nil"/>
            </w:tcBorders>
            <w:shd w:val="clear" w:color="auto" w:fill="auto"/>
            <w:noWrap/>
            <w:vAlign w:val="center"/>
            <w:hideMark/>
          </w:tcPr>
          <w:p w14:paraId="01BAEE1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4D5FF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299049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D0924F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2DB39C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9444908329</w:t>
            </w:r>
          </w:p>
        </w:tc>
        <w:tc>
          <w:tcPr>
            <w:tcW w:w="3260" w:type="dxa"/>
            <w:tcBorders>
              <w:top w:val="nil"/>
              <w:left w:val="nil"/>
              <w:bottom w:val="single" w:sz="8" w:space="0" w:color="auto"/>
              <w:right w:val="single" w:sz="8" w:space="0" w:color="auto"/>
            </w:tcBorders>
            <w:shd w:val="clear" w:color="auto" w:fill="auto"/>
            <w:vAlign w:val="center"/>
            <w:hideMark/>
          </w:tcPr>
          <w:p w14:paraId="6F441CF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ЙОРДАН ЙОВКОВ . СОФИЙСКА ВОДА АД. Бл.9 А</w:t>
            </w:r>
          </w:p>
        </w:tc>
        <w:tc>
          <w:tcPr>
            <w:tcW w:w="1276" w:type="dxa"/>
            <w:tcBorders>
              <w:top w:val="nil"/>
              <w:left w:val="nil"/>
              <w:bottom w:val="single" w:sz="8" w:space="0" w:color="auto"/>
              <w:right w:val="single" w:sz="8" w:space="0" w:color="auto"/>
            </w:tcBorders>
            <w:shd w:val="clear" w:color="auto" w:fill="auto"/>
            <w:noWrap/>
            <w:vAlign w:val="center"/>
            <w:hideMark/>
          </w:tcPr>
          <w:p w14:paraId="23175CB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N2041673</w:t>
            </w:r>
          </w:p>
        </w:tc>
        <w:tc>
          <w:tcPr>
            <w:tcW w:w="1843" w:type="dxa"/>
            <w:tcBorders>
              <w:top w:val="nil"/>
              <w:left w:val="nil"/>
              <w:bottom w:val="single" w:sz="8" w:space="0" w:color="auto"/>
              <w:right w:val="single" w:sz="8" w:space="0" w:color="auto"/>
            </w:tcBorders>
            <w:shd w:val="clear" w:color="auto" w:fill="auto"/>
            <w:noWrap/>
            <w:vAlign w:val="center"/>
            <w:hideMark/>
          </w:tcPr>
          <w:p w14:paraId="524C82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32Z103000311086L</w:t>
            </w:r>
          </w:p>
        </w:tc>
        <w:tc>
          <w:tcPr>
            <w:tcW w:w="850" w:type="dxa"/>
            <w:tcBorders>
              <w:top w:val="nil"/>
              <w:left w:val="nil"/>
              <w:bottom w:val="single" w:sz="8" w:space="0" w:color="auto"/>
              <w:right w:val="nil"/>
            </w:tcBorders>
            <w:shd w:val="clear" w:color="auto" w:fill="auto"/>
            <w:noWrap/>
            <w:vAlign w:val="center"/>
            <w:hideMark/>
          </w:tcPr>
          <w:p w14:paraId="5C2698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BEB7A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649FEE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353180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109.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5CCF32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9440203255</w:t>
            </w:r>
          </w:p>
        </w:tc>
        <w:tc>
          <w:tcPr>
            <w:tcW w:w="3260" w:type="dxa"/>
            <w:tcBorders>
              <w:top w:val="nil"/>
              <w:left w:val="nil"/>
              <w:bottom w:val="single" w:sz="8" w:space="0" w:color="auto"/>
              <w:right w:val="single" w:sz="8" w:space="0" w:color="auto"/>
            </w:tcBorders>
            <w:shd w:val="clear" w:color="auto" w:fill="auto"/>
            <w:vAlign w:val="center"/>
            <w:hideMark/>
          </w:tcPr>
          <w:p w14:paraId="6299AE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КОСТЕНСКИ ВОДОПАД/ВАСИЛ ДИМ . Бл.101</w:t>
            </w:r>
          </w:p>
        </w:tc>
        <w:tc>
          <w:tcPr>
            <w:tcW w:w="1276" w:type="dxa"/>
            <w:tcBorders>
              <w:top w:val="nil"/>
              <w:left w:val="nil"/>
              <w:bottom w:val="single" w:sz="8" w:space="0" w:color="auto"/>
              <w:right w:val="single" w:sz="8" w:space="0" w:color="auto"/>
            </w:tcBorders>
            <w:shd w:val="clear" w:color="auto" w:fill="auto"/>
            <w:noWrap/>
            <w:vAlign w:val="center"/>
            <w:hideMark/>
          </w:tcPr>
          <w:p w14:paraId="3CD319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N4058836</w:t>
            </w:r>
          </w:p>
        </w:tc>
        <w:tc>
          <w:tcPr>
            <w:tcW w:w="1843" w:type="dxa"/>
            <w:tcBorders>
              <w:top w:val="nil"/>
              <w:left w:val="nil"/>
              <w:bottom w:val="single" w:sz="8" w:space="0" w:color="auto"/>
              <w:right w:val="single" w:sz="8" w:space="0" w:color="auto"/>
            </w:tcBorders>
            <w:shd w:val="clear" w:color="auto" w:fill="auto"/>
            <w:noWrap/>
            <w:vAlign w:val="center"/>
            <w:hideMark/>
          </w:tcPr>
          <w:p w14:paraId="098C04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32Z103000400673A</w:t>
            </w:r>
          </w:p>
        </w:tc>
        <w:tc>
          <w:tcPr>
            <w:tcW w:w="850" w:type="dxa"/>
            <w:tcBorders>
              <w:top w:val="nil"/>
              <w:left w:val="nil"/>
              <w:bottom w:val="single" w:sz="8" w:space="0" w:color="auto"/>
              <w:right w:val="nil"/>
            </w:tcBorders>
            <w:shd w:val="clear" w:color="auto" w:fill="auto"/>
            <w:noWrap/>
            <w:vAlign w:val="center"/>
            <w:hideMark/>
          </w:tcPr>
          <w:p w14:paraId="5B89B4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CE05C8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F699D2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C3F02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AE0F00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9111902239</w:t>
            </w:r>
          </w:p>
        </w:tc>
        <w:tc>
          <w:tcPr>
            <w:tcW w:w="3260" w:type="dxa"/>
            <w:tcBorders>
              <w:top w:val="nil"/>
              <w:left w:val="nil"/>
              <w:bottom w:val="single" w:sz="8" w:space="0" w:color="auto"/>
              <w:right w:val="single" w:sz="8" w:space="0" w:color="auto"/>
            </w:tcBorders>
            <w:shd w:val="clear" w:color="auto" w:fill="auto"/>
            <w:vAlign w:val="center"/>
            <w:hideMark/>
          </w:tcPr>
          <w:p w14:paraId="3264C05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ИЗТОК . СОФИЙСКА ВОДА АД. Бл.43. Вх.А</w:t>
            </w:r>
          </w:p>
        </w:tc>
        <w:tc>
          <w:tcPr>
            <w:tcW w:w="1276" w:type="dxa"/>
            <w:tcBorders>
              <w:top w:val="nil"/>
              <w:left w:val="nil"/>
              <w:bottom w:val="single" w:sz="8" w:space="0" w:color="auto"/>
              <w:right w:val="single" w:sz="8" w:space="0" w:color="auto"/>
            </w:tcBorders>
            <w:shd w:val="clear" w:color="auto" w:fill="auto"/>
            <w:noWrap/>
            <w:vAlign w:val="center"/>
            <w:hideMark/>
          </w:tcPr>
          <w:p w14:paraId="5E3493B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1340079795</w:t>
            </w:r>
          </w:p>
        </w:tc>
        <w:tc>
          <w:tcPr>
            <w:tcW w:w="1843" w:type="dxa"/>
            <w:tcBorders>
              <w:top w:val="nil"/>
              <w:left w:val="nil"/>
              <w:bottom w:val="single" w:sz="8" w:space="0" w:color="auto"/>
              <w:right w:val="single" w:sz="8" w:space="0" w:color="auto"/>
            </w:tcBorders>
            <w:shd w:val="clear" w:color="auto" w:fill="auto"/>
            <w:noWrap/>
            <w:vAlign w:val="center"/>
            <w:hideMark/>
          </w:tcPr>
          <w:p w14:paraId="22149F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32Z1030004195536</w:t>
            </w:r>
          </w:p>
        </w:tc>
        <w:tc>
          <w:tcPr>
            <w:tcW w:w="850" w:type="dxa"/>
            <w:tcBorders>
              <w:top w:val="nil"/>
              <w:left w:val="nil"/>
              <w:bottom w:val="single" w:sz="8" w:space="0" w:color="auto"/>
              <w:right w:val="nil"/>
            </w:tcBorders>
            <w:shd w:val="clear" w:color="auto" w:fill="auto"/>
            <w:noWrap/>
            <w:vAlign w:val="center"/>
            <w:hideMark/>
          </w:tcPr>
          <w:p w14:paraId="0C3192B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D7371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CD09B4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1BE268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6D7CDB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9315103311</w:t>
            </w:r>
          </w:p>
        </w:tc>
        <w:tc>
          <w:tcPr>
            <w:tcW w:w="3260" w:type="dxa"/>
            <w:tcBorders>
              <w:top w:val="nil"/>
              <w:left w:val="nil"/>
              <w:bottom w:val="single" w:sz="8" w:space="0" w:color="auto"/>
              <w:right w:val="single" w:sz="8" w:space="0" w:color="auto"/>
            </w:tcBorders>
            <w:shd w:val="clear" w:color="auto" w:fill="auto"/>
            <w:vAlign w:val="center"/>
            <w:hideMark/>
          </w:tcPr>
          <w:p w14:paraId="4FFC08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БАНИШОРА . СОФИЙСКА ВОДА АД. Бл.26. 28</w:t>
            </w:r>
          </w:p>
        </w:tc>
        <w:tc>
          <w:tcPr>
            <w:tcW w:w="1276" w:type="dxa"/>
            <w:tcBorders>
              <w:top w:val="nil"/>
              <w:left w:val="nil"/>
              <w:bottom w:val="single" w:sz="8" w:space="0" w:color="auto"/>
              <w:right w:val="single" w:sz="8" w:space="0" w:color="auto"/>
            </w:tcBorders>
            <w:shd w:val="clear" w:color="auto" w:fill="auto"/>
            <w:noWrap/>
            <w:vAlign w:val="center"/>
            <w:hideMark/>
          </w:tcPr>
          <w:p w14:paraId="12D197C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N3430963</w:t>
            </w:r>
          </w:p>
        </w:tc>
        <w:tc>
          <w:tcPr>
            <w:tcW w:w="1843" w:type="dxa"/>
            <w:tcBorders>
              <w:top w:val="nil"/>
              <w:left w:val="nil"/>
              <w:bottom w:val="single" w:sz="8" w:space="0" w:color="auto"/>
              <w:right w:val="single" w:sz="8" w:space="0" w:color="auto"/>
            </w:tcBorders>
            <w:shd w:val="clear" w:color="auto" w:fill="auto"/>
            <w:noWrap/>
            <w:vAlign w:val="center"/>
            <w:hideMark/>
          </w:tcPr>
          <w:p w14:paraId="0DB7D44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32Z103000463164H</w:t>
            </w:r>
          </w:p>
        </w:tc>
        <w:tc>
          <w:tcPr>
            <w:tcW w:w="850" w:type="dxa"/>
            <w:tcBorders>
              <w:top w:val="nil"/>
              <w:left w:val="nil"/>
              <w:bottom w:val="single" w:sz="8" w:space="0" w:color="auto"/>
              <w:right w:val="nil"/>
            </w:tcBorders>
            <w:shd w:val="clear" w:color="auto" w:fill="auto"/>
            <w:noWrap/>
            <w:vAlign w:val="center"/>
            <w:hideMark/>
          </w:tcPr>
          <w:p w14:paraId="605789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94B678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DAF77A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9E129A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E082DC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9112206170</w:t>
            </w:r>
          </w:p>
        </w:tc>
        <w:tc>
          <w:tcPr>
            <w:tcW w:w="3260" w:type="dxa"/>
            <w:tcBorders>
              <w:top w:val="nil"/>
              <w:left w:val="nil"/>
              <w:bottom w:val="single" w:sz="8" w:space="0" w:color="auto"/>
              <w:right w:val="single" w:sz="8" w:space="0" w:color="auto"/>
            </w:tcBorders>
            <w:shd w:val="clear" w:color="auto" w:fill="auto"/>
            <w:vAlign w:val="center"/>
            <w:hideMark/>
          </w:tcPr>
          <w:p w14:paraId="1AD229E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НЕЗАБРАВКА . СОФИЙСКА ВОДА АД. Бл.315</w:t>
            </w:r>
          </w:p>
        </w:tc>
        <w:tc>
          <w:tcPr>
            <w:tcW w:w="1276" w:type="dxa"/>
            <w:tcBorders>
              <w:top w:val="nil"/>
              <w:left w:val="nil"/>
              <w:bottom w:val="single" w:sz="8" w:space="0" w:color="auto"/>
              <w:right w:val="single" w:sz="8" w:space="0" w:color="auto"/>
            </w:tcBorders>
            <w:shd w:val="clear" w:color="auto" w:fill="auto"/>
            <w:noWrap/>
            <w:vAlign w:val="center"/>
            <w:hideMark/>
          </w:tcPr>
          <w:p w14:paraId="0B9D61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1440091635</w:t>
            </w:r>
          </w:p>
        </w:tc>
        <w:tc>
          <w:tcPr>
            <w:tcW w:w="1843" w:type="dxa"/>
            <w:tcBorders>
              <w:top w:val="nil"/>
              <w:left w:val="nil"/>
              <w:bottom w:val="single" w:sz="8" w:space="0" w:color="auto"/>
              <w:right w:val="single" w:sz="8" w:space="0" w:color="auto"/>
            </w:tcBorders>
            <w:shd w:val="clear" w:color="auto" w:fill="auto"/>
            <w:noWrap/>
            <w:vAlign w:val="center"/>
            <w:hideMark/>
          </w:tcPr>
          <w:p w14:paraId="2FC181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32Z103000509148E</w:t>
            </w:r>
          </w:p>
        </w:tc>
        <w:tc>
          <w:tcPr>
            <w:tcW w:w="850" w:type="dxa"/>
            <w:tcBorders>
              <w:top w:val="nil"/>
              <w:left w:val="nil"/>
              <w:bottom w:val="single" w:sz="8" w:space="0" w:color="auto"/>
              <w:right w:val="nil"/>
            </w:tcBorders>
            <w:shd w:val="clear" w:color="auto" w:fill="auto"/>
            <w:noWrap/>
            <w:vAlign w:val="center"/>
            <w:hideMark/>
          </w:tcPr>
          <w:p w14:paraId="2D83C1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299B48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7BAD7E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8F49D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710B21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9234503210</w:t>
            </w:r>
          </w:p>
        </w:tc>
        <w:tc>
          <w:tcPr>
            <w:tcW w:w="3260" w:type="dxa"/>
            <w:tcBorders>
              <w:top w:val="nil"/>
              <w:left w:val="nil"/>
              <w:bottom w:val="single" w:sz="8" w:space="0" w:color="auto"/>
              <w:right w:val="single" w:sz="8" w:space="0" w:color="auto"/>
            </w:tcBorders>
            <w:shd w:val="clear" w:color="auto" w:fill="auto"/>
            <w:vAlign w:val="center"/>
            <w:hideMark/>
          </w:tcPr>
          <w:p w14:paraId="768C24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7 . СОФИЙСКА ВОДА АД. Бл.706. Вх.Г</w:t>
            </w:r>
          </w:p>
        </w:tc>
        <w:tc>
          <w:tcPr>
            <w:tcW w:w="1276" w:type="dxa"/>
            <w:tcBorders>
              <w:top w:val="nil"/>
              <w:left w:val="nil"/>
              <w:bottom w:val="single" w:sz="8" w:space="0" w:color="auto"/>
              <w:right w:val="single" w:sz="8" w:space="0" w:color="auto"/>
            </w:tcBorders>
            <w:shd w:val="clear" w:color="auto" w:fill="auto"/>
            <w:noWrap/>
            <w:vAlign w:val="center"/>
            <w:hideMark/>
          </w:tcPr>
          <w:p w14:paraId="796B77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1020329689</w:t>
            </w:r>
          </w:p>
        </w:tc>
        <w:tc>
          <w:tcPr>
            <w:tcW w:w="1843" w:type="dxa"/>
            <w:tcBorders>
              <w:top w:val="nil"/>
              <w:left w:val="nil"/>
              <w:bottom w:val="single" w:sz="8" w:space="0" w:color="auto"/>
              <w:right w:val="single" w:sz="8" w:space="0" w:color="auto"/>
            </w:tcBorders>
            <w:shd w:val="clear" w:color="auto" w:fill="auto"/>
            <w:noWrap/>
            <w:vAlign w:val="center"/>
            <w:hideMark/>
          </w:tcPr>
          <w:p w14:paraId="2ACCA7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32Z103000100862S</w:t>
            </w:r>
          </w:p>
        </w:tc>
        <w:tc>
          <w:tcPr>
            <w:tcW w:w="850" w:type="dxa"/>
            <w:tcBorders>
              <w:top w:val="nil"/>
              <w:left w:val="nil"/>
              <w:bottom w:val="single" w:sz="8" w:space="0" w:color="auto"/>
              <w:right w:val="nil"/>
            </w:tcBorders>
            <w:shd w:val="clear" w:color="auto" w:fill="auto"/>
            <w:noWrap/>
            <w:vAlign w:val="center"/>
            <w:hideMark/>
          </w:tcPr>
          <w:p w14:paraId="084E53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FF150F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DDB5D3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F8EAF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95BEFB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9112205217</w:t>
            </w:r>
          </w:p>
        </w:tc>
        <w:tc>
          <w:tcPr>
            <w:tcW w:w="3260" w:type="dxa"/>
            <w:tcBorders>
              <w:top w:val="nil"/>
              <w:left w:val="nil"/>
              <w:bottom w:val="single" w:sz="8" w:space="0" w:color="auto"/>
              <w:right w:val="single" w:sz="8" w:space="0" w:color="auto"/>
            </w:tcBorders>
            <w:shd w:val="clear" w:color="auto" w:fill="auto"/>
            <w:vAlign w:val="center"/>
            <w:hideMark/>
          </w:tcPr>
          <w:p w14:paraId="5707E0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ИЗТОК . СОФИЙСКА ВОДА АД. Бл.308</w:t>
            </w:r>
          </w:p>
        </w:tc>
        <w:tc>
          <w:tcPr>
            <w:tcW w:w="1276" w:type="dxa"/>
            <w:tcBorders>
              <w:top w:val="nil"/>
              <w:left w:val="nil"/>
              <w:bottom w:val="single" w:sz="8" w:space="0" w:color="auto"/>
              <w:right w:val="single" w:sz="8" w:space="0" w:color="auto"/>
            </w:tcBorders>
            <w:shd w:val="clear" w:color="auto" w:fill="auto"/>
            <w:noWrap/>
            <w:vAlign w:val="center"/>
            <w:hideMark/>
          </w:tcPr>
          <w:p w14:paraId="642933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40021598</w:t>
            </w:r>
          </w:p>
        </w:tc>
        <w:tc>
          <w:tcPr>
            <w:tcW w:w="1843" w:type="dxa"/>
            <w:tcBorders>
              <w:top w:val="nil"/>
              <w:left w:val="nil"/>
              <w:bottom w:val="single" w:sz="8" w:space="0" w:color="auto"/>
              <w:right w:val="single" w:sz="8" w:space="0" w:color="auto"/>
            </w:tcBorders>
            <w:shd w:val="clear" w:color="auto" w:fill="auto"/>
            <w:noWrap/>
            <w:vAlign w:val="center"/>
            <w:hideMark/>
          </w:tcPr>
          <w:p w14:paraId="1BAB49A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32Z103000091563N</w:t>
            </w:r>
          </w:p>
        </w:tc>
        <w:tc>
          <w:tcPr>
            <w:tcW w:w="850" w:type="dxa"/>
            <w:tcBorders>
              <w:top w:val="nil"/>
              <w:left w:val="nil"/>
              <w:bottom w:val="single" w:sz="8" w:space="0" w:color="auto"/>
              <w:right w:val="nil"/>
            </w:tcBorders>
            <w:shd w:val="clear" w:color="auto" w:fill="auto"/>
            <w:noWrap/>
            <w:vAlign w:val="center"/>
            <w:hideMark/>
          </w:tcPr>
          <w:p w14:paraId="1534F2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5603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9325FC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9470E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0BC514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9315309218</w:t>
            </w:r>
          </w:p>
        </w:tc>
        <w:tc>
          <w:tcPr>
            <w:tcW w:w="3260" w:type="dxa"/>
            <w:tcBorders>
              <w:top w:val="nil"/>
              <w:left w:val="nil"/>
              <w:bottom w:val="single" w:sz="8" w:space="0" w:color="auto"/>
              <w:right w:val="single" w:sz="8" w:space="0" w:color="auto"/>
            </w:tcBorders>
            <w:shd w:val="clear" w:color="auto" w:fill="auto"/>
            <w:vAlign w:val="center"/>
            <w:hideMark/>
          </w:tcPr>
          <w:p w14:paraId="038687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ФОНДОВИ ЖИЛИЩА 1 СОФИЙСКА ВОДА АД. Бл.799</w:t>
            </w:r>
          </w:p>
        </w:tc>
        <w:tc>
          <w:tcPr>
            <w:tcW w:w="1276" w:type="dxa"/>
            <w:tcBorders>
              <w:top w:val="nil"/>
              <w:left w:val="nil"/>
              <w:bottom w:val="single" w:sz="8" w:space="0" w:color="auto"/>
              <w:right w:val="single" w:sz="8" w:space="0" w:color="auto"/>
            </w:tcBorders>
            <w:shd w:val="clear" w:color="auto" w:fill="auto"/>
            <w:noWrap/>
            <w:vAlign w:val="center"/>
            <w:hideMark/>
          </w:tcPr>
          <w:p w14:paraId="5B09259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N2146802</w:t>
            </w:r>
          </w:p>
        </w:tc>
        <w:tc>
          <w:tcPr>
            <w:tcW w:w="1843" w:type="dxa"/>
            <w:tcBorders>
              <w:top w:val="nil"/>
              <w:left w:val="nil"/>
              <w:bottom w:val="single" w:sz="8" w:space="0" w:color="auto"/>
              <w:right w:val="single" w:sz="8" w:space="0" w:color="auto"/>
            </w:tcBorders>
            <w:shd w:val="clear" w:color="auto" w:fill="auto"/>
            <w:noWrap/>
            <w:vAlign w:val="center"/>
            <w:hideMark/>
          </w:tcPr>
          <w:p w14:paraId="08F522B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32Z103100290677Q</w:t>
            </w:r>
          </w:p>
        </w:tc>
        <w:tc>
          <w:tcPr>
            <w:tcW w:w="850" w:type="dxa"/>
            <w:tcBorders>
              <w:top w:val="nil"/>
              <w:left w:val="nil"/>
              <w:bottom w:val="single" w:sz="8" w:space="0" w:color="auto"/>
              <w:right w:val="nil"/>
            </w:tcBorders>
            <w:shd w:val="clear" w:color="auto" w:fill="auto"/>
            <w:noWrap/>
            <w:vAlign w:val="center"/>
            <w:hideMark/>
          </w:tcPr>
          <w:p w14:paraId="3F41E48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DE805C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0F2460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9085B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F66C16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9112301231</w:t>
            </w:r>
          </w:p>
        </w:tc>
        <w:tc>
          <w:tcPr>
            <w:tcW w:w="3260" w:type="dxa"/>
            <w:tcBorders>
              <w:top w:val="nil"/>
              <w:left w:val="nil"/>
              <w:bottom w:val="single" w:sz="8" w:space="0" w:color="auto"/>
              <w:right w:val="single" w:sz="8" w:space="0" w:color="auto"/>
            </w:tcBorders>
            <w:shd w:val="clear" w:color="auto" w:fill="auto"/>
            <w:vAlign w:val="center"/>
            <w:hideMark/>
          </w:tcPr>
          <w:p w14:paraId="44176D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Бл.54</w:t>
            </w:r>
          </w:p>
        </w:tc>
        <w:tc>
          <w:tcPr>
            <w:tcW w:w="1276" w:type="dxa"/>
            <w:tcBorders>
              <w:top w:val="nil"/>
              <w:left w:val="nil"/>
              <w:bottom w:val="single" w:sz="8" w:space="0" w:color="auto"/>
              <w:right w:val="single" w:sz="8" w:space="0" w:color="auto"/>
            </w:tcBorders>
            <w:shd w:val="clear" w:color="auto" w:fill="auto"/>
            <w:noWrap/>
            <w:vAlign w:val="center"/>
            <w:hideMark/>
          </w:tcPr>
          <w:p w14:paraId="51DB5C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N1759699</w:t>
            </w:r>
          </w:p>
        </w:tc>
        <w:tc>
          <w:tcPr>
            <w:tcW w:w="1843" w:type="dxa"/>
            <w:tcBorders>
              <w:top w:val="nil"/>
              <w:left w:val="nil"/>
              <w:bottom w:val="single" w:sz="8" w:space="0" w:color="auto"/>
              <w:right w:val="single" w:sz="8" w:space="0" w:color="auto"/>
            </w:tcBorders>
            <w:shd w:val="clear" w:color="auto" w:fill="auto"/>
            <w:noWrap/>
            <w:vAlign w:val="center"/>
            <w:hideMark/>
          </w:tcPr>
          <w:p w14:paraId="6784522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32Z1030004195528</w:t>
            </w:r>
          </w:p>
        </w:tc>
        <w:tc>
          <w:tcPr>
            <w:tcW w:w="850" w:type="dxa"/>
            <w:tcBorders>
              <w:top w:val="nil"/>
              <w:left w:val="nil"/>
              <w:bottom w:val="single" w:sz="8" w:space="0" w:color="auto"/>
              <w:right w:val="nil"/>
            </w:tcBorders>
            <w:shd w:val="clear" w:color="auto" w:fill="auto"/>
            <w:noWrap/>
            <w:vAlign w:val="center"/>
            <w:hideMark/>
          </w:tcPr>
          <w:p w14:paraId="5A50A40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2B125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1AA96C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7683E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2AF996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9315113310</w:t>
            </w:r>
          </w:p>
        </w:tc>
        <w:tc>
          <w:tcPr>
            <w:tcW w:w="3260" w:type="dxa"/>
            <w:tcBorders>
              <w:top w:val="nil"/>
              <w:left w:val="nil"/>
              <w:bottom w:val="single" w:sz="8" w:space="0" w:color="auto"/>
              <w:right w:val="single" w:sz="8" w:space="0" w:color="auto"/>
            </w:tcBorders>
            <w:shd w:val="clear" w:color="auto" w:fill="auto"/>
            <w:vAlign w:val="center"/>
            <w:hideMark/>
          </w:tcPr>
          <w:p w14:paraId="659BCA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БАНИШОРА . СОФИЙСКА ВОДА АД. Бл.22. 24</w:t>
            </w:r>
          </w:p>
        </w:tc>
        <w:tc>
          <w:tcPr>
            <w:tcW w:w="1276" w:type="dxa"/>
            <w:tcBorders>
              <w:top w:val="nil"/>
              <w:left w:val="nil"/>
              <w:bottom w:val="single" w:sz="8" w:space="0" w:color="auto"/>
              <w:right w:val="single" w:sz="8" w:space="0" w:color="auto"/>
            </w:tcBorders>
            <w:shd w:val="clear" w:color="auto" w:fill="auto"/>
            <w:noWrap/>
            <w:vAlign w:val="center"/>
            <w:hideMark/>
          </w:tcPr>
          <w:p w14:paraId="24C396E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N3433273</w:t>
            </w:r>
          </w:p>
        </w:tc>
        <w:tc>
          <w:tcPr>
            <w:tcW w:w="1843" w:type="dxa"/>
            <w:tcBorders>
              <w:top w:val="nil"/>
              <w:left w:val="nil"/>
              <w:bottom w:val="single" w:sz="8" w:space="0" w:color="auto"/>
              <w:right w:val="single" w:sz="8" w:space="0" w:color="auto"/>
            </w:tcBorders>
            <w:shd w:val="clear" w:color="auto" w:fill="auto"/>
            <w:noWrap/>
            <w:vAlign w:val="center"/>
            <w:hideMark/>
          </w:tcPr>
          <w:p w14:paraId="7E81AC8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32Z103000463165F</w:t>
            </w:r>
          </w:p>
        </w:tc>
        <w:tc>
          <w:tcPr>
            <w:tcW w:w="850" w:type="dxa"/>
            <w:tcBorders>
              <w:top w:val="nil"/>
              <w:left w:val="nil"/>
              <w:bottom w:val="single" w:sz="8" w:space="0" w:color="auto"/>
              <w:right w:val="nil"/>
            </w:tcBorders>
            <w:shd w:val="clear" w:color="auto" w:fill="auto"/>
            <w:noWrap/>
            <w:vAlign w:val="center"/>
            <w:hideMark/>
          </w:tcPr>
          <w:p w14:paraId="4FC3C9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51E97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EB2E7A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684EF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4A9B29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9315819383</w:t>
            </w:r>
          </w:p>
        </w:tc>
        <w:tc>
          <w:tcPr>
            <w:tcW w:w="3260" w:type="dxa"/>
            <w:tcBorders>
              <w:top w:val="nil"/>
              <w:left w:val="nil"/>
              <w:bottom w:val="single" w:sz="8" w:space="0" w:color="auto"/>
              <w:right w:val="single" w:sz="8" w:space="0" w:color="auto"/>
            </w:tcBorders>
            <w:shd w:val="clear" w:color="auto" w:fill="auto"/>
            <w:vAlign w:val="center"/>
            <w:hideMark/>
          </w:tcPr>
          <w:p w14:paraId="3D36384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СТЕФАНСОН 1 СОФИЙСКА ВОДА АД. Бл.1</w:t>
            </w:r>
          </w:p>
        </w:tc>
        <w:tc>
          <w:tcPr>
            <w:tcW w:w="1276" w:type="dxa"/>
            <w:tcBorders>
              <w:top w:val="nil"/>
              <w:left w:val="nil"/>
              <w:bottom w:val="single" w:sz="8" w:space="0" w:color="auto"/>
              <w:right w:val="single" w:sz="8" w:space="0" w:color="auto"/>
            </w:tcBorders>
            <w:shd w:val="clear" w:color="auto" w:fill="auto"/>
            <w:noWrap/>
            <w:vAlign w:val="center"/>
            <w:hideMark/>
          </w:tcPr>
          <w:p w14:paraId="6419F6A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N3436304</w:t>
            </w:r>
          </w:p>
        </w:tc>
        <w:tc>
          <w:tcPr>
            <w:tcW w:w="1843" w:type="dxa"/>
            <w:tcBorders>
              <w:top w:val="nil"/>
              <w:left w:val="nil"/>
              <w:bottom w:val="single" w:sz="8" w:space="0" w:color="auto"/>
              <w:right w:val="single" w:sz="8" w:space="0" w:color="auto"/>
            </w:tcBorders>
            <w:shd w:val="clear" w:color="auto" w:fill="auto"/>
            <w:noWrap/>
            <w:vAlign w:val="center"/>
            <w:hideMark/>
          </w:tcPr>
          <w:p w14:paraId="5319207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32Z103000463170M</w:t>
            </w:r>
          </w:p>
        </w:tc>
        <w:tc>
          <w:tcPr>
            <w:tcW w:w="850" w:type="dxa"/>
            <w:tcBorders>
              <w:top w:val="nil"/>
              <w:left w:val="nil"/>
              <w:bottom w:val="single" w:sz="8" w:space="0" w:color="auto"/>
              <w:right w:val="nil"/>
            </w:tcBorders>
            <w:shd w:val="clear" w:color="auto" w:fill="auto"/>
            <w:noWrap/>
            <w:vAlign w:val="center"/>
            <w:hideMark/>
          </w:tcPr>
          <w:p w14:paraId="06004CD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491212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F73670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06EF5B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119.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BD5892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93212110</w:t>
            </w:r>
          </w:p>
        </w:tc>
        <w:tc>
          <w:tcPr>
            <w:tcW w:w="3260" w:type="dxa"/>
            <w:tcBorders>
              <w:top w:val="nil"/>
              <w:left w:val="nil"/>
              <w:bottom w:val="single" w:sz="8" w:space="0" w:color="auto"/>
              <w:right w:val="single" w:sz="8" w:space="0" w:color="auto"/>
            </w:tcBorders>
            <w:shd w:val="clear" w:color="auto" w:fill="auto"/>
            <w:vAlign w:val="center"/>
            <w:hideMark/>
          </w:tcPr>
          <w:p w14:paraId="19FC94C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ХРИСТО СМИРНЕНСКИ 1 СОФИЙСКА ВОДА АД. Бл.33</w:t>
            </w:r>
          </w:p>
        </w:tc>
        <w:tc>
          <w:tcPr>
            <w:tcW w:w="1276" w:type="dxa"/>
            <w:tcBorders>
              <w:top w:val="nil"/>
              <w:left w:val="nil"/>
              <w:bottom w:val="single" w:sz="8" w:space="0" w:color="auto"/>
              <w:right w:val="single" w:sz="8" w:space="0" w:color="auto"/>
            </w:tcBorders>
            <w:shd w:val="clear" w:color="auto" w:fill="auto"/>
            <w:noWrap/>
            <w:vAlign w:val="center"/>
            <w:hideMark/>
          </w:tcPr>
          <w:p w14:paraId="09E4AC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N1743461</w:t>
            </w:r>
          </w:p>
        </w:tc>
        <w:tc>
          <w:tcPr>
            <w:tcW w:w="1843" w:type="dxa"/>
            <w:tcBorders>
              <w:top w:val="nil"/>
              <w:left w:val="nil"/>
              <w:bottom w:val="single" w:sz="8" w:space="0" w:color="auto"/>
              <w:right w:val="single" w:sz="8" w:space="0" w:color="auto"/>
            </w:tcBorders>
            <w:shd w:val="clear" w:color="auto" w:fill="auto"/>
            <w:noWrap/>
            <w:vAlign w:val="center"/>
            <w:hideMark/>
          </w:tcPr>
          <w:p w14:paraId="24AD126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32Z103000630978U</w:t>
            </w:r>
          </w:p>
        </w:tc>
        <w:tc>
          <w:tcPr>
            <w:tcW w:w="850" w:type="dxa"/>
            <w:tcBorders>
              <w:top w:val="nil"/>
              <w:left w:val="nil"/>
              <w:bottom w:val="single" w:sz="8" w:space="0" w:color="auto"/>
              <w:right w:val="nil"/>
            </w:tcBorders>
            <w:shd w:val="clear" w:color="auto" w:fill="auto"/>
            <w:noWrap/>
            <w:vAlign w:val="center"/>
            <w:hideMark/>
          </w:tcPr>
          <w:p w14:paraId="1EA903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0AEE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EEF9AE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44148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D4D74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93212156</w:t>
            </w:r>
          </w:p>
        </w:tc>
        <w:tc>
          <w:tcPr>
            <w:tcW w:w="3260" w:type="dxa"/>
            <w:tcBorders>
              <w:top w:val="nil"/>
              <w:left w:val="nil"/>
              <w:bottom w:val="single" w:sz="8" w:space="0" w:color="auto"/>
              <w:right w:val="single" w:sz="8" w:space="0" w:color="auto"/>
            </w:tcBorders>
            <w:shd w:val="clear" w:color="auto" w:fill="auto"/>
            <w:vAlign w:val="center"/>
            <w:hideMark/>
          </w:tcPr>
          <w:p w14:paraId="0753ED9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ХРИСТО СМИРНЕНСКИ СОФИЙСКА ВОДА АД. Бл.30</w:t>
            </w:r>
          </w:p>
        </w:tc>
        <w:tc>
          <w:tcPr>
            <w:tcW w:w="1276" w:type="dxa"/>
            <w:tcBorders>
              <w:top w:val="nil"/>
              <w:left w:val="nil"/>
              <w:bottom w:val="single" w:sz="8" w:space="0" w:color="auto"/>
              <w:right w:val="single" w:sz="8" w:space="0" w:color="auto"/>
            </w:tcBorders>
            <w:shd w:val="clear" w:color="auto" w:fill="auto"/>
            <w:noWrap/>
            <w:vAlign w:val="center"/>
            <w:hideMark/>
          </w:tcPr>
          <w:p w14:paraId="39CEFD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N2031062</w:t>
            </w:r>
          </w:p>
        </w:tc>
        <w:tc>
          <w:tcPr>
            <w:tcW w:w="1843" w:type="dxa"/>
            <w:tcBorders>
              <w:top w:val="nil"/>
              <w:left w:val="nil"/>
              <w:bottom w:val="single" w:sz="8" w:space="0" w:color="auto"/>
              <w:right w:val="single" w:sz="8" w:space="0" w:color="auto"/>
            </w:tcBorders>
            <w:shd w:val="clear" w:color="auto" w:fill="auto"/>
            <w:noWrap/>
            <w:vAlign w:val="center"/>
            <w:hideMark/>
          </w:tcPr>
          <w:p w14:paraId="54EE0E1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32Z103000630979S</w:t>
            </w:r>
          </w:p>
        </w:tc>
        <w:tc>
          <w:tcPr>
            <w:tcW w:w="850" w:type="dxa"/>
            <w:tcBorders>
              <w:top w:val="nil"/>
              <w:left w:val="nil"/>
              <w:bottom w:val="single" w:sz="8" w:space="0" w:color="auto"/>
              <w:right w:val="nil"/>
            </w:tcBorders>
            <w:shd w:val="clear" w:color="auto" w:fill="auto"/>
            <w:noWrap/>
            <w:vAlign w:val="center"/>
            <w:hideMark/>
          </w:tcPr>
          <w:p w14:paraId="4B9F0CB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FB71D6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390819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915BF3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121.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255AF8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93212109</w:t>
            </w:r>
          </w:p>
        </w:tc>
        <w:tc>
          <w:tcPr>
            <w:tcW w:w="3260" w:type="dxa"/>
            <w:tcBorders>
              <w:top w:val="nil"/>
              <w:left w:val="nil"/>
              <w:bottom w:val="single" w:sz="8" w:space="0" w:color="auto"/>
              <w:right w:val="single" w:sz="8" w:space="0" w:color="auto"/>
            </w:tcBorders>
            <w:shd w:val="clear" w:color="auto" w:fill="auto"/>
            <w:vAlign w:val="center"/>
            <w:hideMark/>
          </w:tcPr>
          <w:p w14:paraId="2C3A610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ХРИСТО СМИРНЕНСКИ 1 СОФИЙСКА ВОДА АД. Бл.31</w:t>
            </w:r>
          </w:p>
        </w:tc>
        <w:tc>
          <w:tcPr>
            <w:tcW w:w="1276" w:type="dxa"/>
            <w:tcBorders>
              <w:top w:val="nil"/>
              <w:left w:val="nil"/>
              <w:bottom w:val="single" w:sz="8" w:space="0" w:color="auto"/>
              <w:right w:val="single" w:sz="8" w:space="0" w:color="auto"/>
            </w:tcBorders>
            <w:shd w:val="clear" w:color="auto" w:fill="auto"/>
            <w:noWrap/>
            <w:vAlign w:val="center"/>
            <w:hideMark/>
          </w:tcPr>
          <w:p w14:paraId="56A9CE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N1773901</w:t>
            </w:r>
          </w:p>
        </w:tc>
        <w:tc>
          <w:tcPr>
            <w:tcW w:w="1843" w:type="dxa"/>
            <w:tcBorders>
              <w:top w:val="nil"/>
              <w:left w:val="nil"/>
              <w:bottom w:val="single" w:sz="8" w:space="0" w:color="auto"/>
              <w:right w:val="single" w:sz="8" w:space="0" w:color="auto"/>
            </w:tcBorders>
            <w:shd w:val="clear" w:color="auto" w:fill="auto"/>
            <w:noWrap/>
            <w:vAlign w:val="center"/>
            <w:hideMark/>
          </w:tcPr>
          <w:p w14:paraId="4B7307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32Z103000630977W</w:t>
            </w:r>
          </w:p>
        </w:tc>
        <w:tc>
          <w:tcPr>
            <w:tcW w:w="850" w:type="dxa"/>
            <w:tcBorders>
              <w:top w:val="nil"/>
              <w:left w:val="nil"/>
              <w:bottom w:val="single" w:sz="8" w:space="0" w:color="auto"/>
              <w:right w:val="nil"/>
            </w:tcBorders>
            <w:shd w:val="clear" w:color="auto" w:fill="auto"/>
            <w:noWrap/>
            <w:vAlign w:val="center"/>
            <w:hideMark/>
          </w:tcPr>
          <w:p w14:paraId="16E9F6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8AF991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9ACAF2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9C831D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02D7AC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93225014</w:t>
            </w:r>
          </w:p>
        </w:tc>
        <w:tc>
          <w:tcPr>
            <w:tcW w:w="3260" w:type="dxa"/>
            <w:tcBorders>
              <w:top w:val="nil"/>
              <w:left w:val="nil"/>
              <w:bottom w:val="single" w:sz="8" w:space="0" w:color="auto"/>
              <w:right w:val="single" w:sz="8" w:space="0" w:color="auto"/>
            </w:tcBorders>
            <w:shd w:val="clear" w:color="auto" w:fill="auto"/>
            <w:vAlign w:val="center"/>
            <w:hideMark/>
          </w:tcPr>
          <w:p w14:paraId="4BCCAE9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СЛАТИНСКА РЕКА 1 СОФИЙСКА ВОДА АД. Бл.8. 9</w:t>
            </w:r>
          </w:p>
        </w:tc>
        <w:tc>
          <w:tcPr>
            <w:tcW w:w="1276" w:type="dxa"/>
            <w:tcBorders>
              <w:top w:val="nil"/>
              <w:left w:val="nil"/>
              <w:bottom w:val="single" w:sz="8" w:space="0" w:color="auto"/>
              <w:right w:val="single" w:sz="8" w:space="0" w:color="auto"/>
            </w:tcBorders>
            <w:shd w:val="clear" w:color="auto" w:fill="auto"/>
            <w:noWrap/>
            <w:vAlign w:val="center"/>
            <w:hideMark/>
          </w:tcPr>
          <w:p w14:paraId="06529F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1021026217</w:t>
            </w:r>
          </w:p>
        </w:tc>
        <w:tc>
          <w:tcPr>
            <w:tcW w:w="1843" w:type="dxa"/>
            <w:tcBorders>
              <w:top w:val="nil"/>
              <w:left w:val="nil"/>
              <w:bottom w:val="single" w:sz="8" w:space="0" w:color="auto"/>
              <w:right w:val="single" w:sz="8" w:space="0" w:color="auto"/>
            </w:tcBorders>
            <w:shd w:val="clear" w:color="auto" w:fill="auto"/>
            <w:noWrap/>
            <w:vAlign w:val="center"/>
            <w:hideMark/>
          </w:tcPr>
          <w:p w14:paraId="2ABC4C1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32Z103000630976Y</w:t>
            </w:r>
          </w:p>
        </w:tc>
        <w:tc>
          <w:tcPr>
            <w:tcW w:w="850" w:type="dxa"/>
            <w:tcBorders>
              <w:top w:val="nil"/>
              <w:left w:val="nil"/>
              <w:bottom w:val="single" w:sz="8" w:space="0" w:color="auto"/>
              <w:right w:val="nil"/>
            </w:tcBorders>
            <w:shd w:val="clear" w:color="auto" w:fill="auto"/>
            <w:noWrap/>
            <w:vAlign w:val="center"/>
            <w:hideMark/>
          </w:tcPr>
          <w:p w14:paraId="14BF8F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3FBB07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3C2BA1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C8255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4C461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93225013</w:t>
            </w:r>
          </w:p>
        </w:tc>
        <w:tc>
          <w:tcPr>
            <w:tcW w:w="3260" w:type="dxa"/>
            <w:tcBorders>
              <w:top w:val="nil"/>
              <w:left w:val="nil"/>
              <w:bottom w:val="single" w:sz="8" w:space="0" w:color="auto"/>
              <w:right w:val="single" w:sz="8" w:space="0" w:color="auto"/>
            </w:tcBorders>
            <w:shd w:val="clear" w:color="auto" w:fill="auto"/>
            <w:vAlign w:val="center"/>
            <w:hideMark/>
          </w:tcPr>
          <w:p w14:paraId="4E2A3D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ХРИСТО СМИРНЕНСКИ 1 СОФИЙСКА ВОДА АД. Бл.15</w:t>
            </w:r>
          </w:p>
        </w:tc>
        <w:tc>
          <w:tcPr>
            <w:tcW w:w="1276" w:type="dxa"/>
            <w:tcBorders>
              <w:top w:val="nil"/>
              <w:left w:val="nil"/>
              <w:bottom w:val="single" w:sz="8" w:space="0" w:color="auto"/>
              <w:right w:val="single" w:sz="8" w:space="0" w:color="auto"/>
            </w:tcBorders>
            <w:shd w:val="clear" w:color="auto" w:fill="auto"/>
            <w:noWrap/>
            <w:vAlign w:val="center"/>
            <w:hideMark/>
          </w:tcPr>
          <w:p w14:paraId="458D9E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N2031060</w:t>
            </w:r>
          </w:p>
        </w:tc>
        <w:tc>
          <w:tcPr>
            <w:tcW w:w="1843" w:type="dxa"/>
            <w:tcBorders>
              <w:top w:val="nil"/>
              <w:left w:val="nil"/>
              <w:bottom w:val="single" w:sz="8" w:space="0" w:color="auto"/>
              <w:right w:val="single" w:sz="8" w:space="0" w:color="auto"/>
            </w:tcBorders>
            <w:shd w:val="clear" w:color="auto" w:fill="auto"/>
            <w:noWrap/>
            <w:vAlign w:val="center"/>
            <w:hideMark/>
          </w:tcPr>
          <w:p w14:paraId="6514963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32Z103100630975Q</w:t>
            </w:r>
          </w:p>
        </w:tc>
        <w:tc>
          <w:tcPr>
            <w:tcW w:w="850" w:type="dxa"/>
            <w:tcBorders>
              <w:top w:val="nil"/>
              <w:left w:val="nil"/>
              <w:bottom w:val="single" w:sz="8" w:space="0" w:color="auto"/>
              <w:right w:val="nil"/>
            </w:tcBorders>
            <w:shd w:val="clear" w:color="auto" w:fill="auto"/>
            <w:noWrap/>
            <w:vAlign w:val="center"/>
            <w:hideMark/>
          </w:tcPr>
          <w:p w14:paraId="61D4C26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A33E41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F08F89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06A263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48598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94109050</w:t>
            </w:r>
          </w:p>
        </w:tc>
        <w:tc>
          <w:tcPr>
            <w:tcW w:w="3260" w:type="dxa"/>
            <w:tcBorders>
              <w:top w:val="nil"/>
              <w:left w:val="nil"/>
              <w:bottom w:val="single" w:sz="8" w:space="0" w:color="auto"/>
              <w:right w:val="single" w:sz="8" w:space="0" w:color="auto"/>
            </w:tcBorders>
            <w:shd w:val="clear" w:color="auto" w:fill="auto"/>
            <w:vAlign w:val="center"/>
            <w:hideMark/>
          </w:tcPr>
          <w:p w14:paraId="19A06D1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ТРЪНСКИ ПРОХОД 1 СОФИЙСКА ВОДА АД. Бл.3</w:t>
            </w:r>
          </w:p>
        </w:tc>
        <w:tc>
          <w:tcPr>
            <w:tcW w:w="1276" w:type="dxa"/>
            <w:tcBorders>
              <w:top w:val="nil"/>
              <w:left w:val="nil"/>
              <w:bottom w:val="single" w:sz="8" w:space="0" w:color="auto"/>
              <w:right w:val="single" w:sz="8" w:space="0" w:color="auto"/>
            </w:tcBorders>
            <w:shd w:val="clear" w:color="auto" w:fill="auto"/>
            <w:noWrap/>
            <w:vAlign w:val="center"/>
            <w:hideMark/>
          </w:tcPr>
          <w:p w14:paraId="3A84B5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1340072962</w:t>
            </w:r>
          </w:p>
        </w:tc>
        <w:tc>
          <w:tcPr>
            <w:tcW w:w="1843" w:type="dxa"/>
            <w:tcBorders>
              <w:top w:val="nil"/>
              <w:left w:val="nil"/>
              <w:bottom w:val="single" w:sz="8" w:space="0" w:color="auto"/>
              <w:right w:val="single" w:sz="8" w:space="0" w:color="auto"/>
            </w:tcBorders>
            <w:shd w:val="clear" w:color="auto" w:fill="auto"/>
            <w:noWrap/>
            <w:vAlign w:val="center"/>
            <w:hideMark/>
          </w:tcPr>
          <w:p w14:paraId="10314D2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32Z103000673380S</w:t>
            </w:r>
          </w:p>
        </w:tc>
        <w:tc>
          <w:tcPr>
            <w:tcW w:w="850" w:type="dxa"/>
            <w:tcBorders>
              <w:top w:val="nil"/>
              <w:left w:val="nil"/>
              <w:bottom w:val="single" w:sz="8" w:space="0" w:color="auto"/>
              <w:right w:val="nil"/>
            </w:tcBorders>
            <w:shd w:val="clear" w:color="auto" w:fill="auto"/>
            <w:noWrap/>
            <w:vAlign w:val="center"/>
            <w:hideMark/>
          </w:tcPr>
          <w:p w14:paraId="4E688A6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B91AF9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F1FBFB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36559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D7E17F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93318005</w:t>
            </w:r>
          </w:p>
        </w:tc>
        <w:tc>
          <w:tcPr>
            <w:tcW w:w="3260" w:type="dxa"/>
            <w:tcBorders>
              <w:top w:val="nil"/>
              <w:left w:val="nil"/>
              <w:bottom w:val="single" w:sz="8" w:space="0" w:color="auto"/>
              <w:right w:val="single" w:sz="8" w:space="0" w:color="auto"/>
            </w:tcBorders>
            <w:shd w:val="clear" w:color="auto" w:fill="auto"/>
            <w:vAlign w:val="center"/>
            <w:hideMark/>
          </w:tcPr>
          <w:p w14:paraId="696A023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ХАДЖИ ДИМИТЪР 1 СОФИЙСКА ВОДА АД. Бл.147</w:t>
            </w:r>
          </w:p>
        </w:tc>
        <w:tc>
          <w:tcPr>
            <w:tcW w:w="1276" w:type="dxa"/>
            <w:tcBorders>
              <w:top w:val="nil"/>
              <w:left w:val="nil"/>
              <w:bottom w:val="single" w:sz="8" w:space="0" w:color="auto"/>
              <w:right w:val="single" w:sz="8" w:space="0" w:color="auto"/>
            </w:tcBorders>
            <w:shd w:val="clear" w:color="auto" w:fill="auto"/>
            <w:noWrap/>
            <w:vAlign w:val="center"/>
            <w:hideMark/>
          </w:tcPr>
          <w:p w14:paraId="22E508A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93318005</w:t>
            </w:r>
          </w:p>
        </w:tc>
        <w:tc>
          <w:tcPr>
            <w:tcW w:w="1843" w:type="dxa"/>
            <w:tcBorders>
              <w:top w:val="nil"/>
              <w:left w:val="nil"/>
              <w:bottom w:val="single" w:sz="8" w:space="0" w:color="auto"/>
              <w:right w:val="single" w:sz="8" w:space="0" w:color="auto"/>
            </w:tcBorders>
            <w:shd w:val="clear" w:color="auto" w:fill="auto"/>
            <w:noWrap/>
            <w:vAlign w:val="center"/>
            <w:hideMark/>
          </w:tcPr>
          <w:p w14:paraId="47889E8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32Z1030006309733</w:t>
            </w:r>
          </w:p>
        </w:tc>
        <w:tc>
          <w:tcPr>
            <w:tcW w:w="850" w:type="dxa"/>
            <w:tcBorders>
              <w:top w:val="nil"/>
              <w:left w:val="nil"/>
              <w:bottom w:val="single" w:sz="8" w:space="0" w:color="auto"/>
              <w:right w:val="nil"/>
            </w:tcBorders>
            <w:shd w:val="clear" w:color="auto" w:fill="auto"/>
            <w:noWrap/>
            <w:vAlign w:val="center"/>
            <w:hideMark/>
          </w:tcPr>
          <w:p w14:paraId="5F3617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25ED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88E6AD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00B845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4E0A69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92102176</w:t>
            </w:r>
          </w:p>
        </w:tc>
        <w:tc>
          <w:tcPr>
            <w:tcW w:w="3260" w:type="dxa"/>
            <w:tcBorders>
              <w:top w:val="nil"/>
              <w:left w:val="nil"/>
              <w:bottom w:val="single" w:sz="8" w:space="0" w:color="auto"/>
              <w:right w:val="single" w:sz="8" w:space="0" w:color="auto"/>
            </w:tcBorders>
            <w:shd w:val="clear" w:color="auto" w:fill="auto"/>
            <w:vAlign w:val="center"/>
            <w:hideMark/>
          </w:tcPr>
          <w:p w14:paraId="4963D66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1 СОФИЙСКА ВОДА АД. Бл.14</w:t>
            </w:r>
          </w:p>
        </w:tc>
        <w:tc>
          <w:tcPr>
            <w:tcW w:w="1276" w:type="dxa"/>
            <w:tcBorders>
              <w:top w:val="nil"/>
              <w:left w:val="nil"/>
              <w:bottom w:val="single" w:sz="8" w:space="0" w:color="auto"/>
              <w:right w:val="single" w:sz="8" w:space="0" w:color="auto"/>
            </w:tcBorders>
            <w:shd w:val="clear" w:color="auto" w:fill="auto"/>
            <w:noWrap/>
            <w:vAlign w:val="center"/>
            <w:hideMark/>
          </w:tcPr>
          <w:p w14:paraId="16253C4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N1609009</w:t>
            </w:r>
          </w:p>
        </w:tc>
        <w:tc>
          <w:tcPr>
            <w:tcW w:w="1843" w:type="dxa"/>
            <w:tcBorders>
              <w:top w:val="nil"/>
              <w:left w:val="nil"/>
              <w:bottom w:val="single" w:sz="8" w:space="0" w:color="auto"/>
              <w:right w:val="single" w:sz="8" w:space="0" w:color="auto"/>
            </w:tcBorders>
            <w:shd w:val="clear" w:color="auto" w:fill="auto"/>
            <w:noWrap/>
            <w:vAlign w:val="center"/>
            <w:hideMark/>
          </w:tcPr>
          <w:p w14:paraId="2D87651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32Z1030005922342</w:t>
            </w:r>
          </w:p>
        </w:tc>
        <w:tc>
          <w:tcPr>
            <w:tcW w:w="850" w:type="dxa"/>
            <w:tcBorders>
              <w:top w:val="nil"/>
              <w:left w:val="nil"/>
              <w:bottom w:val="single" w:sz="8" w:space="0" w:color="auto"/>
              <w:right w:val="nil"/>
            </w:tcBorders>
            <w:shd w:val="clear" w:color="auto" w:fill="auto"/>
            <w:noWrap/>
            <w:vAlign w:val="center"/>
            <w:hideMark/>
          </w:tcPr>
          <w:p w14:paraId="3E3DD4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05BF7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A3F71C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AA52ED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E03CB0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92308194</w:t>
            </w:r>
          </w:p>
        </w:tc>
        <w:tc>
          <w:tcPr>
            <w:tcW w:w="3260" w:type="dxa"/>
            <w:tcBorders>
              <w:top w:val="nil"/>
              <w:left w:val="nil"/>
              <w:bottom w:val="single" w:sz="8" w:space="0" w:color="auto"/>
              <w:right w:val="single" w:sz="8" w:space="0" w:color="auto"/>
            </w:tcBorders>
            <w:shd w:val="clear" w:color="auto" w:fill="auto"/>
            <w:vAlign w:val="center"/>
            <w:hideMark/>
          </w:tcPr>
          <w:p w14:paraId="629161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БАНКЯ. ОБЩ. СТОЛИЧНА. ЮРИЙ ГАГАРИН 10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E546DA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N2148531</w:t>
            </w:r>
          </w:p>
        </w:tc>
        <w:tc>
          <w:tcPr>
            <w:tcW w:w="1843" w:type="dxa"/>
            <w:tcBorders>
              <w:top w:val="nil"/>
              <w:left w:val="nil"/>
              <w:bottom w:val="single" w:sz="8" w:space="0" w:color="auto"/>
              <w:right w:val="single" w:sz="8" w:space="0" w:color="auto"/>
            </w:tcBorders>
            <w:shd w:val="clear" w:color="auto" w:fill="auto"/>
            <w:noWrap/>
            <w:vAlign w:val="center"/>
            <w:hideMark/>
          </w:tcPr>
          <w:p w14:paraId="07FFFA6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32Z103000591453W</w:t>
            </w:r>
          </w:p>
        </w:tc>
        <w:tc>
          <w:tcPr>
            <w:tcW w:w="850" w:type="dxa"/>
            <w:tcBorders>
              <w:top w:val="nil"/>
              <w:left w:val="nil"/>
              <w:bottom w:val="single" w:sz="8" w:space="0" w:color="auto"/>
              <w:right w:val="nil"/>
            </w:tcBorders>
            <w:shd w:val="clear" w:color="auto" w:fill="auto"/>
            <w:noWrap/>
            <w:vAlign w:val="center"/>
            <w:hideMark/>
          </w:tcPr>
          <w:p w14:paraId="023563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3841C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083B27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EFD39B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9BC11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94108081</w:t>
            </w:r>
          </w:p>
        </w:tc>
        <w:tc>
          <w:tcPr>
            <w:tcW w:w="3260" w:type="dxa"/>
            <w:tcBorders>
              <w:top w:val="nil"/>
              <w:left w:val="nil"/>
              <w:bottom w:val="single" w:sz="8" w:space="0" w:color="auto"/>
              <w:right w:val="single" w:sz="8" w:space="0" w:color="auto"/>
            </w:tcBorders>
            <w:shd w:val="clear" w:color="auto" w:fill="auto"/>
            <w:vAlign w:val="center"/>
            <w:hideMark/>
          </w:tcPr>
          <w:p w14:paraId="394BCE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ЯКОВ КРАЙКОВ/МАКАРЕНКО/ 38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C4F05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50036387</w:t>
            </w:r>
          </w:p>
        </w:tc>
        <w:tc>
          <w:tcPr>
            <w:tcW w:w="1843" w:type="dxa"/>
            <w:tcBorders>
              <w:top w:val="nil"/>
              <w:left w:val="nil"/>
              <w:bottom w:val="single" w:sz="8" w:space="0" w:color="auto"/>
              <w:right w:val="single" w:sz="8" w:space="0" w:color="auto"/>
            </w:tcBorders>
            <w:shd w:val="clear" w:color="auto" w:fill="auto"/>
            <w:noWrap/>
            <w:vAlign w:val="center"/>
            <w:hideMark/>
          </w:tcPr>
          <w:p w14:paraId="6E8AA68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32Z103000673381Q</w:t>
            </w:r>
          </w:p>
        </w:tc>
        <w:tc>
          <w:tcPr>
            <w:tcW w:w="850" w:type="dxa"/>
            <w:tcBorders>
              <w:top w:val="nil"/>
              <w:left w:val="nil"/>
              <w:bottom w:val="single" w:sz="8" w:space="0" w:color="auto"/>
              <w:right w:val="nil"/>
            </w:tcBorders>
            <w:shd w:val="clear" w:color="auto" w:fill="auto"/>
            <w:noWrap/>
            <w:vAlign w:val="center"/>
            <w:hideMark/>
          </w:tcPr>
          <w:p w14:paraId="582336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9FB15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81EBC6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62ECA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129.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91E9A7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91216011</w:t>
            </w:r>
          </w:p>
        </w:tc>
        <w:tc>
          <w:tcPr>
            <w:tcW w:w="3260" w:type="dxa"/>
            <w:tcBorders>
              <w:top w:val="nil"/>
              <w:left w:val="nil"/>
              <w:bottom w:val="single" w:sz="8" w:space="0" w:color="auto"/>
              <w:right w:val="single" w:sz="8" w:space="0" w:color="auto"/>
            </w:tcBorders>
            <w:shd w:val="clear" w:color="auto" w:fill="auto"/>
            <w:vAlign w:val="center"/>
            <w:hideMark/>
          </w:tcPr>
          <w:p w14:paraId="4617A29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2 . СОФИЙСКА ВОДА АД. Бл.301</w:t>
            </w:r>
          </w:p>
        </w:tc>
        <w:tc>
          <w:tcPr>
            <w:tcW w:w="1276" w:type="dxa"/>
            <w:tcBorders>
              <w:top w:val="nil"/>
              <w:left w:val="nil"/>
              <w:bottom w:val="single" w:sz="8" w:space="0" w:color="auto"/>
              <w:right w:val="single" w:sz="8" w:space="0" w:color="auto"/>
            </w:tcBorders>
            <w:shd w:val="clear" w:color="auto" w:fill="auto"/>
            <w:noWrap/>
            <w:vAlign w:val="center"/>
            <w:hideMark/>
          </w:tcPr>
          <w:p w14:paraId="13C6386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40022378</w:t>
            </w:r>
          </w:p>
        </w:tc>
        <w:tc>
          <w:tcPr>
            <w:tcW w:w="1843" w:type="dxa"/>
            <w:tcBorders>
              <w:top w:val="nil"/>
              <w:left w:val="nil"/>
              <w:bottom w:val="single" w:sz="8" w:space="0" w:color="auto"/>
              <w:right w:val="single" w:sz="8" w:space="0" w:color="auto"/>
            </w:tcBorders>
            <w:shd w:val="clear" w:color="auto" w:fill="auto"/>
            <w:noWrap/>
            <w:vAlign w:val="center"/>
            <w:hideMark/>
          </w:tcPr>
          <w:p w14:paraId="366E995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32Z103000526675V</w:t>
            </w:r>
          </w:p>
        </w:tc>
        <w:tc>
          <w:tcPr>
            <w:tcW w:w="850" w:type="dxa"/>
            <w:tcBorders>
              <w:top w:val="nil"/>
              <w:left w:val="nil"/>
              <w:bottom w:val="single" w:sz="8" w:space="0" w:color="auto"/>
              <w:right w:val="nil"/>
            </w:tcBorders>
            <w:shd w:val="clear" w:color="auto" w:fill="auto"/>
            <w:noWrap/>
            <w:vAlign w:val="center"/>
            <w:hideMark/>
          </w:tcPr>
          <w:p w14:paraId="4BFC80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0D50B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E54085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E2E567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2B8031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93225018</w:t>
            </w:r>
          </w:p>
        </w:tc>
        <w:tc>
          <w:tcPr>
            <w:tcW w:w="3260" w:type="dxa"/>
            <w:tcBorders>
              <w:top w:val="nil"/>
              <w:left w:val="nil"/>
              <w:bottom w:val="single" w:sz="8" w:space="0" w:color="auto"/>
              <w:right w:val="single" w:sz="8" w:space="0" w:color="auto"/>
            </w:tcBorders>
            <w:shd w:val="clear" w:color="auto" w:fill="auto"/>
            <w:vAlign w:val="center"/>
            <w:hideMark/>
          </w:tcPr>
          <w:p w14:paraId="485BB73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СЛАТИНА 1 СОФИЙСКА ВОДА АД. Бл.71 ТП</w:t>
            </w:r>
          </w:p>
        </w:tc>
        <w:tc>
          <w:tcPr>
            <w:tcW w:w="1276" w:type="dxa"/>
            <w:tcBorders>
              <w:top w:val="nil"/>
              <w:left w:val="nil"/>
              <w:bottom w:val="single" w:sz="8" w:space="0" w:color="auto"/>
              <w:right w:val="single" w:sz="8" w:space="0" w:color="auto"/>
            </w:tcBorders>
            <w:shd w:val="clear" w:color="auto" w:fill="auto"/>
            <w:noWrap/>
            <w:vAlign w:val="center"/>
            <w:hideMark/>
          </w:tcPr>
          <w:p w14:paraId="018F95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4307319</w:t>
            </w:r>
          </w:p>
        </w:tc>
        <w:tc>
          <w:tcPr>
            <w:tcW w:w="1843" w:type="dxa"/>
            <w:tcBorders>
              <w:top w:val="nil"/>
              <w:left w:val="nil"/>
              <w:bottom w:val="single" w:sz="8" w:space="0" w:color="auto"/>
              <w:right w:val="single" w:sz="8" w:space="0" w:color="auto"/>
            </w:tcBorders>
            <w:shd w:val="clear" w:color="auto" w:fill="auto"/>
            <w:noWrap/>
            <w:vAlign w:val="center"/>
            <w:hideMark/>
          </w:tcPr>
          <w:p w14:paraId="7C75089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32Z1030004566988</w:t>
            </w:r>
          </w:p>
        </w:tc>
        <w:tc>
          <w:tcPr>
            <w:tcW w:w="850" w:type="dxa"/>
            <w:tcBorders>
              <w:top w:val="nil"/>
              <w:left w:val="nil"/>
              <w:bottom w:val="single" w:sz="8" w:space="0" w:color="auto"/>
              <w:right w:val="nil"/>
            </w:tcBorders>
            <w:shd w:val="clear" w:color="auto" w:fill="auto"/>
            <w:noWrap/>
            <w:vAlign w:val="center"/>
            <w:hideMark/>
          </w:tcPr>
          <w:p w14:paraId="30D66EE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D6888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D07997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8D1E25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E484B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93225017</w:t>
            </w:r>
          </w:p>
        </w:tc>
        <w:tc>
          <w:tcPr>
            <w:tcW w:w="3260" w:type="dxa"/>
            <w:tcBorders>
              <w:top w:val="nil"/>
              <w:left w:val="nil"/>
              <w:bottom w:val="single" w:sz="8" w:space="0" w:color="auto"/>
              <w:right w:val="single" w:sz="8" w:space="0" w:color="auto"/>
            </w:tcBorders>
            <w:shd w:val="clear" w:color="auto" w:fill="auto"/>
            <w:vAlign w:val="center"/>
            <w:hideMark/>
          </w:tcPr>
          <w:p w14:paraId="47C5006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СЛАТИНА . СОФИЙСКА ВОДА АД. Бл.74</w:t>
            </w:r>
          </w:p>
        </w:tc>
        <w:tc>
          <w:tcPr>
            <w:tcW w:w="1276" w:type="dxa"/>
            <w:tcBorders>
              <w:top w:val="nil"/>
              <w:left w:val="nil"/>
              <w:bottom w:val="single" w:sz="8" w:space="0" w:color="auto"/>
              <w:right w:val="single" w:sz="8" w:space="0" w:color="auto"/>
            </w:tcBorders>
            <w:shd w:val="clear" w:color="auto" w:fill="auto"/>
            <w:noWrap/>
            <w:vAlign w:val="center"/>
            <w:hideMark/>
          </w:tcPr>
          <w:p w14:paraId="6BAE578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N1773487</w:t>
            </w:r>
          </w:p>
        </w:tc>
        <w:tc>
          <w:tcPr>
            <w:tcW w:w="1843" w:type="dxa"/>
            <w:tcBorders>
              <w:top w:val="nil"/>
              <w:left w:val="nil"/>
              <w:bottom w:val="single" w:sz="8" w:space="0" w:color="auto"/>
              <w:right w:val="single" w:sz="8" w:space="0" w:color="auto"/>
            </w:tcBorders>
            <w:shd w:val="clear" w:color="auto" w:fill="auto"/>
            <w:noWrap/>
            <w:vAlign w:val="center"/>
            <w:hideMark/>
          </w:tcPr>
          <w:p w14:paraId="1A60882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32Z103000456697A</w:t>
            </w:r>
          </w:p>
        </w:tc>
        <w:tc>
          <w:tcPr>
            <w:tcW w:w="850" w:type="dxa"/>
            <w:tcBorders>
              <w:top w:val="nil"/>
              <w:left w:val="nil"/>
              <w:bottom w:val="single" w:sz="8" w:space="0" w:color="auto"/>
              <w:right w:val="nil"/>
            </w:tcBorders>
            <w:shd w:val="clear" w:color="auto" w:fill="auto"/>
            <w:noWrap/>
            <w:vAlign w:val="center"/>
            <w:hideMark/>
          </w:tcPr>
          <w:p w14:paraId="0454C76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37225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58AA6C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79642D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A8F142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94107027</w:t>
            </w:r>
          </w:p>
        </w:tc>
        <w:tc>
          <w:tcPr>
            <w:tcW w:w="3260" w:type="dxa"/>
            <w:tcBorders>
              <w:top w:val="nil"/>
              <w:left w:val="nil"/>
              <w:bottom w:val="single" w:sz="8" w:space="0" w:color="auto"/>
              <w:right w:val="single" w:sz="8" w:space="0" w:color="auto"/>
            </w:tcBorders>
            <w:shd w:val="clear" w:color="auto" w:fill="auto"/>
            <w:vAlign w:val="center"/>
            <w:hideMark/>
          </w:tcPr>
          <w:p w14:paraId="3E06466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ЛАГЕРА 1 СОФИЙСКА ВОДА АД. Бл.1025</w:t>
            </w:r>
          </w:p>
        </w:tc>
        <w:tc>
          <w:tcPr>
            <w:tcW w:w="1276" w:type="dxa"/>
            <w:tcBorders>
              <w:top w:val="nil"/>
              <w:left w:val="nil"/>
              <w:bottom w:val="single" w:sz="8" w:space="0" w:color="auto"/>
              <w:right w:val="single" w:sz="8" w:space="0" w:color="auto"/>
            </w:tcBorders>
            <w:shd w:val="clear" w:color="auto" w:fill="auto"/>
            <w:noWrap/>
            <w:vAlign w:val="center"/>
            <w:hideMark/>
          </w:tcPr>
          <w:p w14:paraId="11C8F7B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N4057062</w:t>
            </w:r>
          </w:p>
        </w:tc>
        <w:tc>
          <w:tcPr>
            <w:tcW w:w="1843" w:type="dxa"/>
            <w:tcBorders>
              <w:top w:val="nil"/>
              <w:left w:val="nil"/>
              <w:bottom w:val="single" w:sz="8" w:space="0" w:color="auto"/>
              <w:right w:val="single" w:sz="8" w:space="0" w:color="auto"/>
            </w:tcBorders>
            <w:shd w:val="clear" w:color="auto" w:fill="auto"/>
            <w:noWrap/>
            <w:vAlign w:val="center"/>
            <w:hideMark/>
          </w:tcPr>
          <w:p w14:paraId="65D4678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32Z103000673382O</w:t>
            </w:r>
          </w:p>
        </w:tc>
        <w:tc>
          <w:tcPr>
            <w:tcW w:w="850" w:type="dxa"/>
            <w:tcBorders>
              <w:top w:val="nil"/>
              <w:left w:val="nil"/>
              <w:bottom w:val="single" w:sz="8" w:space="0" w:color="auto"/>
              <w:right w:val="nil"/>
            </w:tcBorders>
            <w:shd w:val="clear" w:color="auto" w:fill="auto"/>
            <w:noWrap/>
            <w:vAlign w:val="center"/>
            <w:hideMark/>
          </w:tcPr>
          <w:p w14:paraId="2094481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39D531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1C5FF1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2CE3F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C31E26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93225016</w:t>
            </w:r>
          </w:p>
        </w:tc>
        <w:tc>
          <w:tcPr>
            <w:tcW w:w="3260" w:type="dxa"/>
            <w:tcBorders>
              <w:top w:val="nil"/>
              <w:left w:val="nil"/>
              <w:bottom w:val="single" w:sz="8" w:space="0" w:color="auto"/>
              <w:right w:val="single" w:sz="8" w:space="0" w:color="auto"/>
            </w:tcBorders>
            <w:shd w:val="clear" w:color="auto" w:fill="auto"/>
            <w:vAlign w:val="center"/>
            <w:hideMark/>
          </w:tcPr>
          <w:p w14:paraId="30C67B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СЛАТИНА . СОФИЙСКА ВОДА АД. Бл.10</w:t>
            </w:r>
          </w:p>
        </w:tc>
        <w:tc>
          <w:tcPr>
            <w:tcW w:w="1276" w:type="dxa"/>
            <w:tcBorders>
              <w:top w:val="nil"/>
              <w:left w:val="nil"/>
              <w:bottom w:val="single" w:sz="8" w:space="0" w:color="auto"/>
              <w:right w:val="single" w:sz="8" w:space="0" w:color="auto"/>
            </w:tcBorders>
            <w:shd w:val="clear" w:color="auto" w:fill="auto"/>
            <w:noWrap/>
            <w:vAlign w:val="center"/>
            <w:hideMark/>
          </w:tcPr>
          <w:p w14:paraId="49885C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N1749156</w:t>
            </w:r>
          </w:p>
        </w:tc>
        <w:tc>
          <w:tcPr>
            <w:tcW w:w="1843" w:type="dxa"/>
            <w:tcBorders>
              <w:top w:val="nil"/>
              <w:left w:val="nil"/>
              <w:bottom w:val="single" w:sz="8" w:space="0" w:color="auto"/>
              <w:right w:val="single" w:sz="8" w:space="0" w:color="auto"/>
            </w:tcBorders>
            <w:shd w:val="clear" w:color="auto" w:fill="auto"/>
            <w:noWrap/>
            <w:vAlign w:val="center"/>
            <w:hideMark/>
          </w:tcPr>
          <w:p w14:paraId="0F437D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32Z103000456696C</w:t>
            </w:r>
          </w:p>
        </w:tc>
        <w:tc>
          <w:tcPr>
            <w:tcW w:w="850" w:type="dxa"/>
            <w:tcBorders>
              <w:top w:val="nil"/>
              <w:left w:val="nil"/>
              <w:bottom w:val="single" w:sz="8" w:space="0" w:color="auto"/>
              <w:right w:val="nil"/>
            </w:tcBorders>
            <w:shd w:val="clear" w:color="auto" w:fill="auto"/>
            <w:noWrap/>
            <w:vAlign w:val="center"/>
            <w:hideMark/>
          </w:tcPr>
          <w:p w14:paraId="2B2FF98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852AC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FB3FBA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3D8BC9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CC7205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93212157</w:t>
            </w:r>
          </w:p>
        </w:tc>
        <w:tc>
          <w:tcPr>
            <w:tcW w:w="3260" w:type="dxa"/>
            <w:tcBorders>
              <w:top w:val="nil"/>
              <w:left w:val="nil"/>
              <w:bottom w:val="single" w:sz="8" w:space="0" w:color="auto"/>
              <w:right w:val="single" w:sz="8" w:space="0" w:color="auto"/>
            </w:tcBorders>
            <w:shd w:val="clear" w:color="auto" w:fill="auto"/>
            <w:vAlign w:val="center"/>
            <w:hideMark/>
          </w:tcPr>
          <w:p w14:paraId="5E310B8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ХРИСТО СМИРНЕНСКИ . СОФИЙСКА ВОДА АД. Бл.32 А</w:t>
            </w:r>
          </w:p>
        </w:tc>
        <w:tc>
          <w:tcPr>
            <w:tcW w:w="1276" w:type="dxa"/>
            <w:tcBorders>
              <w:top w:val="nil"/>
              <w:left w:val="nil"/>
              <w:bottom w:val="single" w:sz="8" w:space="0" w:color="auto"/>
              <w:right w:val="single" w:sz="8" w:space="0" w:color="auto"/>
            </w:tcBorders>
            <w:shd w:val="clear" w:color="auto" w:fill="auto"/>
            <w:noWrap/>
            <w:vAlign w:val="center"/>
            <w:hideMark/>
          </w:tcPr>
          <w:p w14:paraId="1A9393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N2029447</w:t>
            </w:r>
          </w:p>
        </w:tc>
        <w:tc>
          <w:tcPr>
            <w:tcW w:w="1843" w:type="dxa"/>
            <w:tcBorders>
              <w:top w:val="nil"/>
              <w:left w:val="nil"/>
              <w:bottom w:val="single" w:sz="8" w:space="0" w:color="auto"/>
              <w:right w:val="single" w:sz="8" w:space="0" w:color="auto"/>
            </w:tcBorders>
            <w:shd w:val="clear" w:color="auto" w:fill="auto"/>
            <w:noWrap/>
            <w:vAlign w:val="center"/>
            <w:hideMark/>
          </w:tcPr>
          <w:p w14:paraId="2A8414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32Z103000456695E</w:t>
            </w:r>
          </w:p>
        </w:tc>
        <w:tc>
          <w:tcPr>
            <w:tcW w:w="850" w:type="dxa"/>
            <w:tcBorders>
              <w:top w:val="nil"/>
              <w:left w:val="nil"/>
              <w:bottom w:val="single" w:sz="8" w:space="0" w:color="auto"/>
              <w:right w:val="nil"/>
            </w:tcBorders>
            <w:shd w:val="clear" w:color="auto" w:fill="auto"/>
            <w:noWrap/>
            <w:vAlign w:val="center"/>
            <w:hideMark/>
          </w:tcPr>
          <w:p w14:paraId="281FCD0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0A42D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DEA9C5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C996E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EADD01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93225015</w:t>
            </w:r>
          </w:p>
        </w:tc>
        <w:tc>
          <w:tcPr>
            <w:tcW w:w="3260" w:type="dxa"/>
            <w:tcBorders>
              <w:top w:val="nil"/>
              <w:left w:val="nil"/>
              <w:bottom w:val="single" w:sz="8" w:space="0" w:color="auto"/>
              <w:right w:val="single" w:sz="8" w:space="0" w:color="auto"/>
            </w:tcBorders>
            <w:shd w:val="clear" w:color="auto" w:fill="auto"/>
            <w:vAlign w:val="center"/>
            <w:hideMark/>
          </w:tcPr>
          <w:p w14:paraId="6D15BFF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ХРИСТО СМИРНЕНСКИ . СОФИЙСКА ВОДА АД. Бл.13</w:t>
            </w:r>
          </w:p>
        </w:tc>
        <w:tc>
          <w:tcPr>
            <w:tcW w:w="1276" w:type="dxa"/>
            <w:tcBorders>
              <w:top w:val="nil"/>
              <w:left w:val="nil"/>
              <w:bottom w:val="single" w:sz="8" w:space="0" w:color="auto"/>
              <w:right w:val="single" w:sz="8" w:space="0" w:color="auto"/>
            </w:tcBorders>
            <w:shd w:val="clear" w:color="auto" w:fill="auto"/>
            <w:noWrap/>
            <w:vAlign w:val="center"/>
            <w:hideMark/>
          </w:tcPr>
          <w:p w14:paraId="7672B2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 xml:space="preserve">N1750758, </w:t>
            </w:r>
          </w:p>
        </w:tc>
        <w:tc>
          <w:tcPr>
            <w:tcW w:w="1843" w:type="dxa"/>
            <w:tcBorders>
              <w:top w:val="nil"/>
              <w:left w:val="nil"/>
              <w:bottom w:val="single" w:sz="8" w:space="0" w:color="auto"/>
              <w:right w:val="single" w:sz="8" w:space="0" w:color="auto"/>
            </w:tcBorders>
            <w:shd w:val="clear" w:color="auto" w:fill="auto"/>
            <w:noWrap/>
            <w:vAlign w:val="center"/>
            <w:hideMark/>
          </w:tcPr>
          <w:p w14:paraId="2940AD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32Z103000456694G</w:t>
            </w:r>
          </w:p>
        </w:tc>
        <w:tc>
          <w:tcPr>
            <w:tcW w:w="850" w:type="dxa"/>
            <w:tcBorders>
              <w:top w:val="nil"/>
              <w:left w:val="nil"/>
              <w:bottom w:val="single" w:sz="8" w:space="0" w:color="auto"/>
              <w:right w:val="nil"/>
            </w:tcBorders>
            <w:shd w:val="clear" w:color="auto" w:fill="auto"/>
            <w:noWrap/>
            <w:vAlign w:val="center"/>
            <w:hideMark/>
          </w:tcPr>
          <w:p w14:paraId="31544A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9C74D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6290E5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C7C692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BDAFC2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91312006</w:t>
            </w:r>
          </w:p>
        </w:tc>
        <w:tc>
          <w:tcPr>
            <w:tcW w:w="3260" w:type="dxa"/>
            <w:tcBorders>
              <w:top w:val="nil"/>
              <w:left w:val="nil"/>
              <w:bottom w:val="single" w:sz="8" w:space="0" w:color="auto"/>
              <w:right w:val="single" w:sz="8" w:space="0" w:color="auto"/>
            </w:tcBorders>
            <w:shd w:val="clear" w:color="auto" w:fill="auto"/>
            <w:vAlign w:val="center"/>
            <w:hideMark/>
          </w:tcPr>
          <w:p w14:paraId="1B08F95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3 . СОФИЙСКА ВОДА АД. Бл.341</w:t>
            </w:r>
          </w:p>
        </w:tc>
        <w:tc>
          <w:tcPr>
            <w:tcW w:w="1276" w:type="dxa"/>
            <w:tcBorders>
              <w:top w:val="nil"/>
              <w:left w:val="nil"/>
              <w:bottom w:val="single" w:sz="8" w:space="0" w:color="auto"/>
              <w:right w:val="single" w:sz="8" w:space="0" w:color="auto"/>
            </w:tcBorders>
            <w:shd w:val="clear" w:color="auto" w:fill="auto"/>
            <w:noWrap/>
            <w:vAlign w:val="center"/>
            <w:hideMark/>
          </w:tcPr>
          <w:p w14:paraId="4251E12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40049843</w:t>
            </w:r>
          </w:p>
        </w:tc>
        <w:tc>
          <w:tcPr>
            <w:tcW w:w="1843" w:type="dxa"/>
            <w:tcBorders>
              <w:top w:val="nil"/>
              <w:left w:val="nil"/>
              <w:bottom w:val="single" w:sz="8" w:space="0" w:color="auto"/>
              <w:right w:val="single" w:sz="8" w:space="0" w:color="auto"/>
            </w:tcBorders>
            <w:shd w:val="clear" w:color="auto" w:fill="auto"/>
            <w:noWrap/>
            <w:vAlign w:val="center"/>
            <w:hideMark/>
          </w:tcPr>
          <w:p w14:paraId="5A37ACF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32Z103000442539H</w:t>
            </w:r>
          </w:p>
        </w:tc>
        <w:tc>
          <w:tcPr>
            <w:tcW w:w="850" w:type="dxa"/>
            <w:tcBorders>
              <w:top w:val="nil"/>
              <w:left w:val="nil"/>
              <w:bottom w:val="single" w:sz="8" w:space="0" w:color="auto"/>
              <w:right w:val="nil"/>
            </w:tcBorders>
            <w:shd w:val="clear" w:color="auto" w:fill="auto"/>
            <w:noWrap/>
            <w:vAlign w:val="center"/>
            <w:hideMark/>
          </w:tcPr>
          <w:p w14:paraId="24F3A6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24543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AF635F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0177B7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FE9557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94109046</w:t>
            </w:r>
          </w:p>
        </w:tc>
        <w:tc>
          <w:tcPr>
            <w:tcW w:w="3260" w:type="dxa"/>
            <w:tcBorders>
              <w:top w:val="nil"/>
              <w:left w:val="nil"/>
              <w:bottom w:val="single" w:sz="8" w:space="0" w:color="auto"/>
              <w:right w:val="single" w:sz="8" w:space="0" w:color="auto"/>
            </w:tcBorders>
            <w:shd w:val="clear" w:color="auto" w:fill="auto"/>
            <w:vAlign w:val="center"/>
            <w:hideMark/>
          </w:tcPr>
          <w:p w14:paraId="65813F2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СТРЕЛБИЩЕ 1 СОФИЙСКА ВОДА АД. Бл.97</w:t>
            </w:r>
          </w:p>
        </w:tc>
        <w:tc>
          <w:tcPr>
            <w:tcW w:w="1276" w:type="dxa"/>
            <w:tcBorders>
              <w:top w:val="nil"/>
              <w:left w:val="nil"/>
              <w:bottom w:val="single" w:sz="8" w:space="0" w:color="auto"/>
              <w:right w:val="single" w:sz="8" w:space="0" w:color="auto"/>
            </w:tcBorders>
            <w:shd w:val="clear" w:color="auto" w:fill="auto"/>
            <w:noWrap/>
            <w:vAlign w:val="center"/>
            <w:hideMark/>
          </w:tcPr>
          <w:p w14:paraId="2A6185F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 xml:space="preserve">N4060116, </w:t>
            </w:r>
          </w:p>
        </w:tc>
        <w:tc>
          <w:tcPr>
            <w:tcW w:w="1843" w:type="dxa"/>
            <w:tcBorders>
              <w:top w:val="nil"/>
              <w:left w:val="nil"/>
              <w:bottom w:val="single" w:sz="8" w:space="0" w:color="auto"/>
              <w:right w:val="single" w:sz="8" w:space="0" w:color="auto"/>
            </w:tcBorders>
            <w:shd w:val="clear" w:color="auto" w:fill="auto"/>
            <w:noWrap/>
            <w:vAlign w:val="center"/>
            <w:hideMark/>
          </w:tcPr>
          <w:p w14:paraId="7A5D9F7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32Z103000673390P</w:t>
            </w:r>
          </w:p>
        </w:tc>
        <w:tc>
          <w:tcPr>
            <w:tcW w:w="850" w:type="dxa"/>
            <w:tcBorders>
              <w:top w:val="nil"/>
              <w:left w:val="nil"/>
              <w:bottom w:val="single" w:sz="8" w:space="0" w:color="auto"/>
              <w:right w:val="nil"/>
            </w:tcBorders>
            <w:shd w:val="clear" w:color="auto" w:fill="auto"/>
            <w:noWrap/>
            <w:vAlign w:val="center"/>
            <w:hideMark/>
          </w:tcPr>
          <w:p w14:paraId="74BC45D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5CF40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AC6BFE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812CC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0A0C02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94107023</w:t>
            </w:r>
          </w:p>
        </w:tc>
        <w:tc>
          <w:tcPr>
            <w:tcW w:w="3260" w:type="dxa"/>
            <w:tcBorders>
              <w:top w:val="nil"/>
              <w:left w:val="nil"/>
              <w:bottom w:val="single" w:sz="8" w:space="0" w:color="auto"/>
              <w:right w:val="single" w:sz="8" w:space="0" w:color="auto"/>
            </w:tcBorders>
            <w:shd w:val="clear" w:color="auto" w:fill="auto"/>
            <w:vAlign w:val="center"/>
            <w:hideMark/>
          </w:tcPr>
          <w:p w14:paraId="61F7EE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ЛАГЕРА 1 СОФИЙСКА ВОДА АД ДО БЛ.35. Бл.1020</w:t>
            </w:r>
          </w:p>
        </w:tc>
        <w:tc>
          <w:tcPr>
            <w:tcW w:w="1276" w:type="dxa"/>
            <w:tcBorders>
              <w:top w:val="nil"/>
              <w:left w:val="nil"/>
              <w:bottom w:val="single" w:sz="8" w:space="0" w:color="auto"/>
              <w:right w:val="single" w:sz="8" w:space="0" w:color="auto"/>
            </w:tcBorders>
            <w:shd w:val="clear" w:color="auto" w:fill="auto"/>
            <w:noWrap/>
            <w:vAlign w:val="center"/>
            <w:hideMark/>
          </w:tcPr>
          <w:p w14:paraId="7F8E6B0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N2761977</w:t>
            </w:r>
          </w:p>
        </w:tc>
        <w:tc>
          <w:tcPr>
            <w:tcW w:w="1843" w:type="dxa"/>
            <w:tcBorders>
              <w:top w:val="nil"/>
              <w:left w:val="nil"/>
              <w:bottom w:val="single" w:sz="8" w:space="0" w:color="auto"/>
              <w:right w:val="single" w:sz="8" w:space="0" w:color="auto"/>
            </w:tcBorders>
            <w:shd w:val="clear" w:color="auto" w:fill="auto"/>
            <w:noWrap/>
            <w:vAlign w:val="center"/>
            <w:hideMark/>
          </w:tcPr>
          <w:p w14:paraId="15ADB9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32Z103000673389A</w:t>
            </w:r>
          </w:p>
        </w:tc>
        <w:tc>
          <w:tcPr>
            <w:tcW w:w="850" w:type="dxa"/>
            <w:tcBorders>
              <w:top w:val="nil"/>
              <w:left w:val="nil"/>
              <w:bottom w:val="single" w:sz="8" w:space="0" w:color="auto"/>
              <w:right w:val="nil"/>
            </w:tcBorders>
            <w:shd w:val="clear" w:color="auto" w:fill="auto"/>
            <w:noWrap/>
            <w:vAlign w:val="center"/>
            <w:hideMark/>
          </w:tcPr>
          <w:p w14:paraId="44C08C6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D851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C704CB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BD9F2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139.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8F233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91306080</w:t>
            </w:r>
          </w:p>
        </w:tc>
        <w:tc>
          <w:tcPr>
            <w:tcW w:w="3260" w:type="dxa"/>
            <w:tcBorders>
              <w:top w:val="nil"/>
              <w:left w:val="nil"/>
              <w:bottom w:val="single" w:sz="8" w:space="0" w:color="auto"/>
              <w:right w:val="single" w:sz="8" w:space="0" w:color="auto"/>
            </w:tcBorders>
            <w:shd w:val="clear" w:color="auto" w:fill="auto"/>
            <w:vAlign w:val="center"/>
            <w:hideMark/>
          </w:tcPr>
          <w:p w14:paraId="2C45ACA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3 . СОФИЙСКА ВОДА АД. Бл.380</w:t>
            </w:r>
          </w:p>
        </w:tc>
        <w:tc>
          <w:tcPr>
            <w:tcW w:w="1276" w:type="dxa"/>
            <w:tcBorders>
              <w:top w:val="nil"/>
              <w:left w:val="nil"/>
              <w:bottom w:val="single" w:sz="8" w:space="0" w:color="auto"/>
              <w:right w:val="single" w:sz="8" w:space="0" w:color="auto"/>
            </w:tcBorders>
            <w:shd w:val="clear" w:color="auto" w:fill="auto"/>
            <w:noWrap/>
            <w:vAlign w:val="center"/>
            <w:hideMark/>
          </w:tcPr>
          <w:p w14:paraId="07FC34D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N2754914</w:t>
            </w:r>
          </w:p>
        </w:tc>
        <w:tc>
          <w:tcPr>
            <w:tcW w:w="1843" w:type="dxa"/>
            <w:tcBorders>
              <w:top w:val="nil"/>
              <w:left w:val="nil"/>
              <w:bottom w:val="single" w:sz="8" w:space="0" w:color="auto"/>
              <w:right w:val="single" w:sz="8" w:space="0" w:color="auto"/>
            </w:tcBorders>
            <w:shd w:val="clear" w:color="auto" w:fill="auto"/>
            <w:noWrap/>
            <w:vAlign w:val="center"/>
            <w:hideMark/>
          </w:tcPr>
          <w:p w14:paraId="7183F7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32Z103000442534R</w:t>
            </w:r>
          </w:p>
        </w:tc>
        <w:tc>
          <w:tcPr>
            <w:tcW w:w="850" w:type="dxa"/>
            <w:tcBorders>
              <w:top w:val="nil"/>
              <w:left w:val="nil"/>
              <w:bottom w:val="single" w:sz="8" w:space="0" w:color="auto"/>
              <w:right w:val="nil"/>
            </w:tcBorders>
            <w:shd w:val="clear" w:color="auto" w:fill="auto"/>
            <w:noWrap/>
            <w:vAlign w:val="center"/>
            <w:hideMark/>
          </w:tcPr>
          <w:p w14:paraId="6EAFF46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F3F5A1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EC6FB1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B3C0E6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00697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91216010</w:t>
            </w:r>
          </w:p>
        </w:tc>
        <w:tc>
          <w:tcPr>
            <w:tcW w:w="3260" w:type="dxa"/>
            <w:tcBorders>
              <w:top w:val="nil"/>
              <w:left w:val="nil"/>
              <w:bottom w:val="single" w:sz="8" w:space="0" w:color="auto"/>
              <w:right w:val="single" w:sz="8" w:space="0" w:color="auto"/>
            </w:tcBorders>
            <w:shd w:val="clear" w:color="auto" w:fill="auto"/>
            <w:vAlign w:val="center"/>
            <w:hideMark/>
          </w:tcPr>
          <w:p w14:paraId="3CDBE0D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 СОФИЙСКА ВОДА АД МЕЖДУ БЛ.304 И 315. Бл.315</w:t>
            </w:r>
          </w:p>
        </w:tc>
        <w:tc>
          <w:tcPr>
            <w:tcW w:w="1276" w:type="dxa"/>
            <w:tcBorders>
              <w:top w:val="nil"/>
              <w:left w:val="nil"/>
              <w:bottom w:val="single" w:sz="8" w:space="0" w:color="auto"/>
              <w:right w:val="single" w:sz="8" w:space="0" w:color="auto"/>
            </w:tcBorders>
            <w:shd w:val="clear" w:color="auto" w:fill="auto"/>
            <w:noWrap/>
            <w:vAlign w:val="center"/>
            <w:hideMark/>
          </w:tcPr>
          <w:p w14:paraId="5A4D585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40027179</w:t>
            </w:r>
          </w:p>
        </w:tc>
        <w:tc>
          <w:tcPr>
            <w:tcW w:w="1843" w:type="dxa"/>
            <w:tcBorders>
              <w:top w:val="nil"/>
              <w:left w:val="nil"/>
              <w:bottom w:val="single" w:sz="8" w:space="0" w:color="auto"/>
              <w:right w:val="single" w:sz="8" w:space="0" w:color="auto"/>
            </w:tcBorders>
            <w:shd w:val="clear" w:color="auto" w:fill="auto"/>
            <w:noWrap/>
            <w:vAlign w:val="center"/>
            <w:hideMark/>
          </w:tcPr>
          <w:p w14:paraId="64420ED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32Z103000692889K</w:t>
            </w:r>
          </w:p>
        </w:tc>
        <w:tc>
          <w:tcPr>
            <w:tcW w:w="850" w:type="dxa"/>
            <w:tcBorders>
              <w:top w:val="nil"/>
              <w:left w:val="nil"/>
              <w:bottom w:val="single" w:sz="8" w:space="0" w:color="auto"/>
              <w:right w:val="nil"/>
            </w:tcBorders>
            <w:shd w:val="clear" w:color="auto" w:fill="auto"/>
            <w:noWrap/>
            <w:vAlign w:val="center"/>
            <w:hideMark/>
          </w:tcPr>
          <w:p w14:paraId="553F37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5385FF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07AB2C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29AC81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6FBF3E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93212111</w:t>
            </w:r>
          </w:p>
        </w:tc>
        <w:tc>
          <w:tcPr>
            <w:tcW w:w="3260" w:type="dxa"/>
            <w:tcBorders>
              <w:top w:val="nil"/>
              <w:left w:val="nil"/>
              <w:bottom w:val="single" w:sz="8" w:space="0" w:color="auto"/>
              <w:right w:val="single" w:sz="8" w:space="0" w:color="auto"/>
            </w:tcBorders>
            <w:shd w:val="clear" w:color="auto" w:fill="auto"/>
            <w:vAlign w:val="center"/>
            <w:hideMark/>
          </w:tcPr>
          <w:p w14:paraId="0AC99A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СЛАТИНА 1 СОФИЙСКА ВОДА АД. Бл.47 Б</w:t>
            </w:r>
          </w:p>
        </w:tc>
        <w:tc>
          <w:tcPr>
            <w:tcW w:w="1276" w:type="dxa"/>
            <w:tcBorders>
              <w:top w:val="nil"/>
              <w:left w:val="nil"/>
              <w:bottom w:val="single" w:sz="8" w:space="0" w:color="auto"/>
              <w:right w:val="single" w:sz="8" w:space="0" w:color="auto"/>
            </w:tcBorders>
            <w:shd w:val="clear" w:color="auto" w:fill="auto"/>
            <w:noWrap/>
            <w:vAlign w:val="center"/>
            <w:hideMark/>
          </w:tcPr>
          <w:p w14:paraId="733705F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N1720859</w:t>
            </w:r>
          </w:p>
        </w:tc>
        <w:tc>
          <w:tcPr>
            <w:tcW w:w="1843" w:type="dxa"/>
            <w:tcBorders>
              <w:top w:val="nil"/>
              <w:left w:val="nil"/>
              <w:bottom w:val="single" w:sz="8" w:space="0" w:color="auto"/>
              <w:right w:val="single" w:sz="8" w:space="0" w:color="auto"/>
            </w:tcBorders>
            <w:shd w:val="clear" w:color="auto" w:fill="auto"/>
            <w:noWrap/>
            <w:vAlign w:val="center"/>
            <w:hideMark/>
          </w:tcPr>
          <w:p w14:paraId="20EC70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32Z103000290679W</w:t>
            </w:r>
          </w:p>
        </w:tc>
        <w:tc>
          <w:tcPr>
            <w:tcW w:w="850" w:type="dxa"/>
            <w:tcBorders>
              <w:top w:val="nil"/>
              <w:left w:val="nil"/>
              <w:bottom w:val="single" w:sz="8" w:space="0" w:color="auto"/>
              <w:right w:val="nil"/>
            </w:tcBorders>
            <w:shd w:val="clear" w:color="auto" w:fill="auto"/>
            <w:noWrap/>
            <w:vAlign w:val="center"/>
            <w:hideMark/>
          </w:tcPr>
          <w:p w14:paraId="29B5472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A789F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7DE72F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E295C3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C2FD8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91217007</w:t>
            </w:r>
          </w:p>
        </w:tc>
        <w:tc>
          <w:tcPr>
            <w:tcW w:w="3260" w:type="dxa"/>
            <w:tcBorders>
              <w:top w:val="nil"/>
              <w:left w:val="nil"/>
              <w:bottom w:val="single" w:sz="8" w:space="0" w:color="auto"/>
              <w:right w:val="single" w:sz="8" w:space="0" w:color="auto"/>
            </w:tcBorders>
            <w:shd w:val="clear" w:color="auto" w:fill="auto"/>
            <w:vAlign w:val="center"/>
            <w:hideMark/>
          </w:tcPr>
          <w:p w14:paraId="6A85C8B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2 . СОФИЙСКА ВОДА АД. Бл.282</w:t>
            </w:r>
          </w:p>
        </w:tc>
        <w:tc>
          <w:tcPr>
            <w:tcW w:w="1276" w:type="dxa"/>
            <w:tcBorders>
              <w:top w:val="nil"/>
              <w:left w:val="nil"/>
              <w:bottom w:val="single" w:sz="8" w:space="0" w:color="auto"/>
              <w:right w:val="single" w:sz="8" w:space="0" w:color="auto"/>
            </w:tcBorders>
            <w:shd w:val="clear" w:color="auto" w:fill="auto"/>
            <w:noWrap/>
            <w:vAlign w:val="center"/>
            <w:hideMark/>
          </w:tcPr>
          <w:p w14:paraId="2971DA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91204141</w:t>
            </w:r>
          </w:p>
        </w:tc>
        <w:tc>
          <w:tcPr>
            <w:tcW w:w="1843" w:type="dxa"/>
            <w:tcBorders>
              <w:top w:val="nil"/>
              <w:left w:val="nil"/>
              <w:bottom w:val="single" w:sz="8" w:space="0" w:color="auto"/>
              <w:right w:val="single" w:sz="8" w:space="0" w:color="auto"/>
            </w:tcBorders>
            <w:shd w:val="clear" w:color="auto" w:fill="auto"/>
            <w:noWrap/>
            <w:vAlign w:val="center"/>
            <w:hideMark/>
          </w:tcPr>
          <w:p w14:paraId="0FDF735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32Z103000692888M</w:t>
            </w:r>
          </w:p>
        </w:tc>
        <w:tc>
          <w:tcPr>
            <w:tcW w:w="850" w:type="dxa"/>
            <w:tcBorders>
              <w:top w:val="nil"/>
              <w:left w:val="nil"/>
              <w:bottom w:val="single" w:sz="8" w:space="0" w:color="auto"/>
              <w:right w:val="nil"/>
            </w:tcBorders>
            <w:shd w:val="clear" w:color="auto" w:fill="auto"/>
            <w:noWrap/>
            <w:vAlign w:val="center"/>
            <w:hideMark/>
          </w:tcPr>
          <w:p w14:paraId="0A58D5E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D12DE1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09F93A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BED556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F345C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94232039</w:t>
            </w:r>
          </w:p>
        </w:tc>
        <w:tc>
          <w:tcPr>
            <w:tcW w:w="3260" w:type="dxa"/>
            <w:tcBorders>
              <w:top w:val="nil"/>
              <w:left w:val="nil"/>
              <w:bottom w:val="single" w:sz="8" w:space="0" w:color="auto"/>
              <w:right w:val="single" w:sz="8" w:space="0" w:color="auto"/>
            </w:tcBorders>
            <w:shd w:val="clear" w:color="auto" w:fill="auto"/>
            <w:vAlign w:val="center"/>
            <w:hideMark/>
          </w:tcPr>
          <w:p w14:paraId="61C90E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ОВЧА КУПЕЛ 1 СОФИЙСКА ВОДА АД. Бл.43</w:t>
            </w:r>
          </w:p>
        </w:tc>
        <w:tc>
          <w:tcPr>
            <w:tcW w:w="1276" w:type="dxa"/>
            <w:tcBorders>
              <w:top w:val="nil"/>
              <w:left w:val="nil"/>
              <w:bottom w:val="single" w:sz="8" w:space="0" w:color="auto"/>
              <w:right w:val="single" w:sz="8" w:space="0" w:color="auto"/>
            </w:tcBorders>
            <w:shd w:val="clear" w:color="auto" w:fill="auto"/>
            <w:noWrap/>
            <w:vAlign w:val="center"/>
            <w:hideMark/>
          </w:tcPr>
          <w:p w14:paraId="7935A71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N4058688</w:t>
            </w:r>
          </w:p>
        </w:tc>
        <w:tc>
          <w:tcPr>
            <w:tcW w:w="1843" w:type="dxa"/>
            <w:tcBorders>
              <w:top w:val="nil"/>
              <w:left w:val="nil"/>
              <w:bottom w:val="single" w:sz="8" w:space="0" w:color="auto"/>
              <w:right w:val="single" w:sz="8" w:space="0" w:color="auto"/>
            </w:tcBorders>
            <w:shd w:val="clear" w:color="auto" w:fill="auto"/>
            <w:noWrap/>
            <w:vAlign w:val="center"/>
            <w:hideMark/>
          </w:tcPr>
          <w:p w14:paraId="1A58DD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32Z103000679241C</w:t>
            </w:r>
          </w:p>
        </w:tc>
        <w:tc>
          <w:tcPr>
            <w:tcW w:w="850" w:type="dxa"/>
            <w:tcBorders>
              <w:top w:val="nil"/>
              <w:left w:val="nil"/>
              <w:bottom w:val="single" w:sz="8" w:space="0" w:color="auto"/>
              <w:right w:val="nil"/>
            </w:tcBorders>
            <w:shd w:val="clear" w:color="auto" w:fill="auto"/>
            <w:noWrap/>
            <w:vAlign w:val="center"/>
            <w:hideMark/>
          </w:tcPr>
          <w:p w14:paraId="5E459CC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F9CE2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9F958A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4F12E0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380E9F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91201166</w:t>
            </w:r>
          </w:p>
        </w:tc>
        <w:tc>
          <w:tcPr>
            <w:tcW w:w="3260" w:type="dxa"/>
            <w:tcBorders>
              <w:top w:val="nil"/>
              <w:left w:val="nil"/>
              <w:bottom w:val="single" w:sz="8" w:space="0" w:color="auto"/>
              <w:right w:val="single" w:sz="8" w:space="0" w:color="auto"/>
            </w:tcBorders>
            <w:shd w:val="clear" w:color="auto" w:fill="auto"/>
            <w:vAlign w:val="center"/>
            <w:hideMark/>
          </w:tcPr>
          <w:p w14:paraId="639C6D9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 СОФИЙСКА ВОДА АД. Бл.47</w:t>
            </w:r>
          </w:p>
        </w:tc>
        <w:tc>
          <w:tcPr>
            <w:tcW w:w="1276" w:type="dxa"/>
            <w:tcBorders>
              <w:top w:val="nil"/>
              <w:left w:val="nil"/>
              <w:bottom w:val="single" w:sz="8" w:space="0" w:color="auto"/>
              <w:right w:val="single" w:sz="8" w:space="0" w:color="auto"/>
            </w:tcBorders>
            <w:shd w:val="clear" w:color="auto" w:fill="auto"/>
            <w:noWrap/>
            <w:vAlign w:val="center"/>
            <w:hideMark/>
          </w:tcPr>
          <w:p w14:paraId="032510E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91201166</w:t>
            </w:r>
          </w:p>
        </w:tc>
        <w:tc>
          <w:tcPr>
            <w:tcW w:w="1843" w:type="dxa"/>
            <w:tcBorders>
              <w:top w:val="nil"/>
              <w:left w:val="nil"/>
              <w:bottom w:val="single" w:sz="8" w:space="0" w:color="auto"/>
              <w:right w:val="single" w:sz="8" w:space="0" w:color="auto"/>
            </w:tcBorders>
            <w:shd w:val="clear" w:color="auto" w:fill="auto"/>
            <w:noWrap/>
            <w:vAlign w:val="center"/>
            <w:hideMark/>
          </w:tcPr>
          <w:p w14:paraId="40070A1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32Z1030004433026</w:t>
            </w:r>
          </w:p>
        </w:tc>
        <w:tc>
          <w:tcPr>
            <w:tcW w:w="850" w:type="dxa"/>
            <w:tcBorders>
              <w:top w:val="nil"/>
              <w:left w:val="nil"/>
              <w:bottom w:val="single" w:sz="8" w:space="0" w:color="auto"/>
              <w:right w:val="nil"/>
            </w:tcBorders>
            <w:shd w:val="clear" w:color="auto" w:fill="auto"/>
            <w:noWrap/>
            <w:vAlign w:val="center"/>
            <w:hideMark/>
          </w:tcPr>
          <w:p w14:paraId="691C1FA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F82D9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37D346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DCB39C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873DD0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94232030</w:t>
            </w:r>
          </w:p>
        </w:tc>
        <w:tc>
          <w:tcPr>
            <w:tcW w:w="3260" w:type="dxa"/>
            <w:tcBorders>
              <w:top w:val="nil"/>
              <w:left w:val="nil"/>
              <w:bottom w:val="single" w:sz="8" w:space="0" w:color="auto"/>
              <w:right w:val="single" w:sz="8" w:space="0" w:color="auto"/>
            </w:tcBorders>
            <w:shd w:val="clear" w:color="auto" w:fill="auto"/>
            <w:vAlign w:val="center"/>
            <w:hideMark/>
          </w:tcPr>
          <w:p w14:paraId="6FF36B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ОВЧА КУПЕЛ 2 1 СОФИЙСКА ВОДА АД. Бл.39</w:t>
            </w:r>
          </w:p>
        </w:tc>
        <w:tc>
          <w:tcPr>
            <w:tcW w:w="1276" w:type="dxa"/>
            <w:tcBorders>
              <w:top w:val="nil"/>
              <w:left w:val="nil"/>
              <w:bottom w:val="single" w:sz="8" w:space="0" w:color="auto"/>
              <w:right w:val="single" w:sz="8" w:space="0" w:color="auto"/>
            </w:tcBorders>
            <w:shd w:val="clear" w:color="auto" w:fill="auto"/>
            <w:noWrap/>
            <w:vAlign w:val="center"/>
            <w:hideMark/>
          </w:tcPr>
          <w:p w14:paraId="685DAD5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N4058666</w:t>
            </w:r>
          </w:p>
        </w:tc>
        <w:tc>
          <w:tcPr>
            <w:tcW w:w="1843" w:type="dxa"/>
            <w:tcBorders>
              <w:top w:val="nil"/>
              <w:left w:val="nil"/>
              <w:bottom w:val="single" w:sz="8" w:space="0" w:color="auto"/>
              <w:right w:val="single" w:sz="8" w:space="0" w:color="auto"/>
            </w:tcBorders>
            <w:shd w:val="clear" w:color="auto" w:fill="auto"/>
            <w:noWrap/>
            <w:vAlign w:val="center"/>
            <w:hideMark/>
          </w:tcPr>
          <w:p w14:paraId="6CCF5B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32Z103000408857Y</w:t>
            </w:r>
          </w:p>
        </w:tc>
        <w:tc>
          <w:tcPr>
            <w:tcW w:w="850" w:type="dxa"/>
            <w:tcBorders>
              <w:top w:val="nil"/>
              <w:left w:val="nil"/>
              <w:bottom w:val="single" w:sz="8" w:space="0" w:color="auto"/>
              <w:right w:val="nil"/>
            </w:tcBorders>
            <w:shd w:val="clear" w:color="auto" w:fill="auto"/>
            <w:noWrap/>
            <w:vAlign w:val="center"/>
            <w:hideMark/>
          </w:tcPr>
          <w:p w14:paraId="6A06D9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3D8E95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F8FB58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50464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A5237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94107024</w:t>
            </w:r>
          </w:p>
        </w:tc>
        <w:tc>
          <w:tcPr>
            <w:tcW w:w="3260" w:type="dxa"/>
            <w:tcBorders>
              <w:top w:val="nil"/>
              <w:left w:val="nil"/>
              <w:bottom w:val="single" w:sz="8" w:space="0" w:color="auto"/>
              <w:right w:val="single" w:sz="8" w:space="0" w:color="auto"/>
            </w:tcBorders>
            <w:shd w:val="clear" w:color="auto" w:fill="auto"/>
            <w:vAlign w:val="center"/>
            <w:hideMark/>
          </w:tcPr>
          <w:p w14:paraId="214DF72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ЛАГЕРА 3 СОФИЙСКА ВОДА АД. Бл.1020</w:t>
            </w:r>
          </w:p>
        </w:tc>
        <w:tc>
          <w:tcPr>
            <w:tcW w:w="1276" w:type="dxa"/>
            <w:tcBorders>
              <w:top w:val="nil"/>
              <w:left w:val="nil"/>
              <w:bottom w:val="single" w:sz="8" w:space="0" w:color="auto"/>
              <w:right w:val="single" w:sz="8" w:space="0" w:color="auto"/>
            </w:tcBorders>
            <w:shd w:val="clear" w:color="auto" w:fill="auto"/>
            <w:noWrap/>
            <w:vAlign w:val="center"/>
            <w:hideMark/>
          </w:tcPr>
          <w:p w14:paraId="471051B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N4058664</w:t>
            </w:r>
          </w:p>
        </w:tc>
        <w:tc>
          <w:tcPr>
            <w:tcW w:w="1843" w:type="dxa"/>
            <w:tcBorders>
              <w:top w:val="nil"/>
              <w:left w:val="nil"/>
              <w:bottom w:val="single" w:sz="8" w:space="0" w:color="auto"/>
              <w:right w:val="single" w:sz="8" w:space="0" w:color="auto"/>
            </w:tcBorders>
            <w:shd w:val="clear" w:color="auto" w:fill="auto"/>
            <w:noWrap/>
            <w:vAlign w:val="center"/>
            <w:hideMark/>
          </w:tcPr>
          <w:p w14:paraId="581AAC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32Z103100408856Q</w:t>
            </w:r>
          </w:p>
        </w:tc>
        <w:tc>
          <w:tcPr>
            <w:tcW w:w="850" w:type="dxa"/>
            <w:tcBorders>
              <w:top w:val="nil"/>
              <w:left w:val="nil"/>
              <w:bottom w:val="single" w:sz="8" w:space="0" w:color="auto"/>
              <w:right w:val="nil"/>
            </w:tcBorders>
            <w:shd w:val="clear" w:color="auto" w:fill="auto"/>
            <w:noWrap/>
            <w:vAlign w:val="center"/>
            <w:hideMark/>
          </w:tcPr>
          <w:p w14:paraId="126007C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916177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409FB0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32FE5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5324D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91201023</w:t>
            </w:r>
          </w:p>
        </w:tc>
        <w:tc>
          <w:tcPr>
            <w:tcW w:w="3260" w:type="dxa"/>
            <w:tcBorders>
              <w:top w:val="nil"/>
              <w:left w:val="nil"/>
              <w:bottom w:val="single" w:sz="8" w:space="0" w:color="auto"/>
              <w:right w:val="single" w:sz="8" w:space="0" w:color="auto"/>
            </w:tcBorders>
            <w:shd w:val="clear" w:color="auto" w:fill="auto"/>
            <w:vAlign w:val="center"/>
            <w:hideMark/>
          </w:tcPr>
          <w:p w14:paraId="22B94D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 СОФИЙСКА ВОДА АД. Бл.8</w:t>
            </w:r>
          </w:p>
        </w:tc>
        <w:tc>
          <w:tcPr>
            <w:tcW w:w="1276" w:type="dxa"/>
            <w:tcBorders>
              <w:top w:val="nil"/>
              <w:left w:val="nil"/>
              <w:bottom w:val="single" w:sz="8" w:space="0" w:color="auto"/>
              <w:right w:val="single" w:sz="8" w:space="0" w:color="auto"/>
            </w:tcBorders>
            <w:shd w:val="clear" w:color="auto" w:fill="auto"/>
            <w:noWrap/>
            <w:vAlign w:val="center"/>
            <w:hideMark/>
          </w:tcPr>
          <w:p w14:paraId="39EDA1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40043122</w:t>
            </w:r>
          </w:p>
        </w:tc>
        <w:tc>
          <w:tcPr>
            <w:tcW w:w="1843" w:type="dxa"/>
            <w:tcBorders>
              <w:top w:val="nil"/>
              <w:left w:val="nil"/>
              <w:bottom w:val="single" w:sz="8" w:space="0" w:color="auto"/>
              <w:right w:val="single" w:sz="8" w:space="0" w:color="auto"/>
            </w:tcBorders>
            <w:shd w:val="clear" w:color="auto" w:fill="auto"/>
            <w:noWrap/>
            <w:vAlign w:val="center"/>
            <w:hideMark/>
          </w:tcPr>
          <w:p w14:paraId="6C5F79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32Z1030004433042</w:t>
            </w:r>
          </w:p>
        </w:tc>
        <w:tc>
          <w:tcPr>
            <w:tcW w:w="850" w:type="dxa"/>
            <w:tcBorders>
              <w:top w:val="nil"/>
              <w:left w:val="nil"/>
              <w:bottom w:val="single" w:sz="8" w:space="0" w:color="auto"/>
              <w:right w:val="nil"/>
            </w:tcBorders>
            <w:shd w:val="clear" w:color="auto" w:fill="auto"/>
            <w:noWrap/>
            <w:vAlign w:val="center"/>
            <w:hideMark/>
          </w:tcPr>
          <w:p w14:paraId="25C9056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E10F0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F43279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F0D91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BC5508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94111035</w:t>
            </w:r>
          </w:p>
        </w:tc>
        <w:tc>
          <w:tcPr>
            <w:tcW w:w="3260" w:type="dxa"/>
            <w:tcBorders>
              <w:top w:val="nil"/>
              <w:left w:val="nil"/>
              <w:bottom w:val="single" w:sz="8" w:space="0" w:color="auto"/>
              <w:right w:val="single" w:sz="8" w:space="0" w:color="auto"/>
            </w:tcBorders>
            <w:shd w:val="clear" w:color="auto" w:fill="auto"/>
            <w:vAlign w:val="center"/>
            <w:hideMark/>
          </w:tcPr>
          <w:p w14:paraId="3BAFFB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БОРОВО 1 СОФИЙСКА ВОДА АД. Бл.228. Вх.Б</w:t>
            </w:r>
          </w:p>
        </w:tc>
        <w:tc>
          <w:tcPr>
            <w:tcW w:w="1276" w:type="dxa"/>
            <w:tcBorders>
              <w:top w:val="nil"/>
              <w:left w:val="nil"/>
              <w:bottom w:val="single" w:sz="8" w:space="0" w:color="auto"/>
              <w:right w:val="single" w:sz="8" w:space="0" w:color="auto"/>
            </w:tcBorders>
            <w:shd w:val="clear" w:color="auto" w:fill="auto"/>
            <w:noWrap/>
            <w:vAlign w:val="center"/>
            <w:hideMark/>
          </w:tcPr>
          <w:p w14:paraId="6940F20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1440101001</w:t>
            </w:r>
          </w:p>
        </w:tc>
        <w:tc>
          <w:tcPr>
            <w:tcW w:w="1843" w:type="dxa"/>
            <w:tcBorders>
              <w:top w:val="nil"/>
              <w:left w:val="nil"/>
              <w:bottom w:val="single" w:sz="8" w:space="0" w:color="auto"/>
              <w:right w:val="single" w:sz="8" w:space="0" w:color="auto"/>
            </w:tcBorders>
            <w:shd w:val="clear" w:color="auto" w:fill="auto"/>
            <w:noWrap/>
            <w:vAlign w:val="center"/>
            <w:hideMark/>
          </w:tcPr>
          <w:p w14:paraId="7B91F1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32Z1030004088543</w:t>
            </w:r>
          </w:p>
        </w:tc>
        <w:tc>
          <w:tcPr>
            <w:tcW w:w="850" w:type="dxa"/>
            <w:tcBorders>
              <w:top w:val="nil"/>
              <w:left w:val="nil"/>
              <w:bottom w:val="single" w:sz="8" w:space="0" w:color="auto"/>
              <w:right w:val="nil"/>
            </w:tcBorders>
            <w:shd w:val="clear" w:color="auto" w:fill="auto"/>
            <w:noWrap/>
            <w:vAlign w:val="center"/>
            <w:hideMark/>
          </w:tcPr>
          <w:p w14:paraId="28F337B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AD953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2247E2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E53A5C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149.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0C754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94209026</w:t>
            </w:r>
          </w:p>
        </w:tc>
        <w:tc>
          <w:tcPr>
            <w:tcW w:w="3260" w:type="dxa"/>
            <w:tcBorders>
              <w:top w:val="nil"/>
              <w:left w:val="nil"/>
              <w:bottom w:val="single" w:sz="8" w:space="0" w:color="auto"/>
              <w:right w:val="single" w:sz="8" w:space="0" w:color="auto"/>
            </w:tcBorders>
            <w:shd w:val="clear" w:color="auto" w:fill="auto"/>
            <w:vAlign w:val="center"/>
            <w:hideMark/>
          </w:tcPr>
          <w:p w14:paraId="0AFCDDE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ТОДОР КАБЛЕШКОВ 12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1DA5D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N4063643</w:t>
            </w:r>
          </w:p>
        </w:tc>
        <w:tc>
          <w:tcPr>
            <w:tcW w:w="1843" w:type="dxa"/>
            <w:tcBorders>
              <w:top w:val="nil"/>
              <w:left w:val="nil"/>
              <w:bottom w:val="single" w:sz="8" w:space="0" w:color="auto"/>
              <w:right w:val="single" w:sz="8" w:space="0" w:color="auto"/>
            </w:tcBorders>
            <w:shd w:val="clear" w:color="auto" w:fill="auto"/>
            <w:noWrap/>
            <w:vAlign w:val="center"/>
            <w:hideMark/>
          </w:tcPr>
          <w:p w14:paraId="5133B63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32Z1030004088535</w:t>
            </w:r>
          </w:p>
        </w:tc>
        <w:tc>
          <w:tcPr>
            <w:tcW w:w="850" w:type="dxa"/>
            <w:tcBorders>
              <w:top w:val="nil"/>
              <w:left w:val="nil"/>
              <w:bottom w:val="single" w:sz="8" w:space="0" w:color="auto"/>
              <w:right w:val="nil"/>
            </w:tcBorders>
            <w:shd w:val="clear" w:color="auto" w:fill="auto"/>
            <w:noWrap/>
            <w:vAlign w:val="center"/>
            <w:hideMark/>
          </w:tcPr>
          <w:p w14:paraId="47E3610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90D668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A3E171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09528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150.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AEBD4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94107038</w:t>
            </w:r>
          </w:p>
        </w:tc>
        <w:tc>
          <w:tcPr>
            <w:tcW w:w="3260" w:type="dxa"/>
            <w:tcBorders>
              <w:top w:val="nil"/>
              <w:left w:val="nil"/>
              <w:bottom w:val="single" w:sz="8" w:space="0" w:color="auto"/>
              <w:right w:val="single" w:sz="8" w:space="0" w:color="auto"/>
            </w:tcBorders>
            <w:shd w:val="clear" w:color="auto" w:fill="auto"/>
            <w:vAlign w:val="center"/>
            <w:hideMark/>
          </w:tcPr>
          <w:p w14:paraId="0FA0699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ПИЪРС ОМАХОНИ/ЕВА ВОЛИЦЕР/ Бл.КОМИ</w:t>
            </w:r>
          </w:p>
        </w:tc>
        <w:tc>
          <w:tcPr>
            <w:tcW w:w="1276" w:type="dxa"/>
            <w:tcBorders>
              <w:top w:val="nil"/>
              <w:left w:val="nil"/>
              <w:bottom w:val="single" w:sz="8" w:space="0" w:color="auto"/>
              <w:right w:val="single" w:sz="8" w:space="0" w:color="auto"/>
            </w:tcBorders>
            <w:shd w:val="clear" w:color="auto" w:fill="auto"/>
            <w:noWrap/>
            <w:vAlign w:val="center"/>
            <w:hideMark/>
          </w:tcPr>
          <w:p w14:paraId="1800B2E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N2153969</w:t>
            </w:r>
          </w:p>
        </w:tc>
        <w:tc>
          <w:tcPr>
            <w:tcW w:w="1843" w:type="dxa"/>
            <w:tcBorders>
              <w:top w:val="nil"/>
              <w:left w:val="nil"/>
              <w:bottom w:val="single" w:sz="8" w:space="0" w:color="auto"/>
              <w:right w:val="single" w:sz="8" w:space="0" w:color="auto"/>
            </w:tcBorders>
            <w:shd w:val="clear" w:color="auto" w:fill="auto"/>
            <w:noWrap/>
            <w:vAlign w:val="center"/>
            <w:hideMark/>
          </w:tcPr>
          <w:p w14:paraId="6DDC46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32Z1030004088527</w:t>
            </w:r>
          </w:p>
        </w:tc>
        <w:tc>
          <w:tcPr>
            <w:tcW w:w="850" w:type="dxa"/>
            <w:tcBorders>
              <w:top w:val="nil"/>
              <w:left w:val="nil"/>
              <w:bottom w:val="single" w:sz="8" w:space="0" w:color="auto"/>
              <w:right w:val="nil"/>
            </w:tcBorders>
            <w:shd w:val="clear" w:color="auto" w:fill="auto"/>
            <w:noWrap/>
            <w:vAlign w:val="center"/>
            <w:hideMark/>
          </w:tcPr>
          <w:p w14:paraId="3682A2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C8F22F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E4A6D8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B084BE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55D85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91217006</w:t>
            </w:r>
          </w:p>
        </w:tc>
        <w:tc>
          <w:tcPr>
            <w:tcW w:w="3260" w:type="dxa"/>
            <w:tcBorders>
              <w:top w:val="nil"/>
              <w:left w:val="nil"/>
              <w:bottom w:val="single" w:sz="8" w:space="0" w:color="auto"/>
              <w:right w:val="single" w:sz="8" w:space="0" w:color="auto"/>
            </w:tcBorders>
            <w:shd w:val="clear" w:color="auto" w:fill="auto"/>
            <w:vAlign w:val="center"/>
            <w:hideMark/>
          </w:tcPr>
          <w:p w14:paraId="1059EE4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1 . СОФИЙСКА ВОДА АД. Бл.227</w:t>
            </w:r>
          </w:p>
        </w:tc>
        <w:tc>
          <w:tcPr>
            <w:tcW w:w="1276" w:type="dxa"/>
            <w:tcBorders>
              <w:top w:val="nil"/>
              <w:left w:val="nil"/>
              <w:bottom w:val="single" w:sz="8" w:space="0" w:color="auto"/>
              <w:right w:val="single" w:sz="8" w:space="0" w:color="auto"/>
            </w:tcBorders>
            <w:shd w:val="clear" w:color="auto" w:fill="auto"/>
            <w:noWrap/>
            <w:vAlign w:val="center"/>
            <w:hideMark/>
          </w:tcPr>
          <w:p w14:paraId="6517F8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91204138</w:t>
            </w:r>
          </w:p>
        </w:tc>
        <w:tc>
          <w:tcPr>
            <w:tcW w:w="1843" w:type="dxa"/>
            <w:tcBorders>
              <w:top w:val="nil"/>
              <w:left w:val="nil"/>
              <w:bottom w:val="single" w:sz="8" w:space="0" w:color="auto"/>
              <w:right w:val="single" w:sz="8" w:space="0" w:color="auto"/>
            </w:tcBorders>
            <w:shd w:val="clear" w:color="auto" w:fill="auto"/>
            <w:noWrap/>
            <w:vAlign w:val="center"/>
            <w:hideMark/>
          </w:tcPr>
          <w:p w14:paraId="63AC1C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32Z103000443306Z</w:t>
            </w:r>
          </w:p>
        </w:tc>
        <w:tc>
          <w:tcPr>
            <w:tcW w:w="850" w:type="dxa"/>
            <w:tcBorders>
              <w:top w:val="nil"/>
              <w:left w:val="nil"/>
              <w:bottom w:val="single" w:sz="8" w:space="0" w:color="auto"/>
              <w:right w:val="nil"/>
            </w:tcBorders>
            <w:shd w:val="clear" w:color="auto" w:fill="auto"/>
            <w:noWrap/>
            <w:vAlign w:val="center"/>
            <w:hideMark/>
          </w:tcPr>
          <w:p w14:paraId="5CDF8C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71010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48BA94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859080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A958D3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94232052</w:t>
            </w:r>
          </w:p>
        </w:tc>
        <w:tc>
          <w:tcPr>
            <w:tcW w:w="3260" w:type="dxa"/>
            <w:tcBorders>
              <w:top w:val="nil"/>
              <w:left w:val="nil"/>
              <w:bottom w:val="single" w:sz="8" w:space="0" w:color="auto"/>
              <w:right w:val="single" w:sz="8" w:space="0" w:color="auto"/>
            </w:tcBorders>
            <w:shd w:val="clear" w:color="auto" w:fill="auto"/>
            <w:vAlign w:val="center"/>
            <w:hideMark/>
          </w:tcPr>
          <w:p w14:paraId="065687C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ОВЧА КУПЕЛ 1 СОФИЙСКА ВОДА АД. Бл.40</w:t>
            </w:r>
          </w:p>
        </w:tc>
        <w:tc>
          <w:tcPr>
            <w:tcW w:w="1276" w:type="dxa"/>
            <w:tcBorders>
              <w:top w:val="nil"/>
              <w:left w:val="nil"/>
              <w:bottom w:val="single" w:sz="8" w:space="0" w:color="auto"/>
              <w:right w:val="single" w:sz="8" w:space="0" w:color="auto"/>
            </w:tcBorders>
            <w:shd w:val="clear" w:color="auto" w:fill="auto"/>
            <w:noWrap/>
            <w:vAlign w:val="center"/>
            <w:hideMark/>
          </w:tcPr>
          <w:p w14:paraId="40A414F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N2755285</w:t>
            </w:r>
          </w:p>
        </w:tc>
        <w:tc>
          <w:tcPr>
            <w:tcW w:w="1843" w:type="dxa"/>
            <w:tcBorders>
              <w:top w:val="nil"/>
              <w:left w:val="nil"/>
              <w:bottom w:val="single" w:sz="8" w:space="0" w:color="auto"/>
              <w:right w:val="single" w:sz="8" w:space="0" w:color="auto"/>
            </w:tcBorders>
            <w:shd w:val="clear" w:color="auto" w:fill="auto"/>
            <w:noWrap/>
            <w:vAlign w:val="center"/>
            <w:hideMark/>
          </w:tcPr>
          <w:p w14:paraId="71C4431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32Z1030004088519</w:t>
            </w:r>
          </w:p>
        </w:tc>
        <w:tc>
          <w:tcPr>
            <w:tcW w:w="850" w:type="dxa"/>
            <w:tcBorders>
              <w:top w:val="nil"/>
              <w:left w:val="nil"/>
              <w:bottom w:val="single" w:sz="8" w:space="0" w:color="auto"/>
              <w:right w:val="nil"/>
            </w:tcBorders>
            <w:shd w:val="clear" w:color="auto" w:fill="auto"/>
            <w:noWrap/>
            <w:vAlign w:val="center"/>
            <w:hideMark/>
          </w:tcPr>
          <w:p w14:paraId="114F4F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AB09D3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05942D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EB183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20D9C2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94107025</w:t>
            </w:r>
          </w:p>
        </w:tc>
        <w:tc>
          <w:tcPr>
            <w:tcW w:w="3260" w:type="dxa"/>
            <w:tcBorders>
              <w:top w:val="nil"/>
              <w:left w:val="nil"/>
              <w:bottom w:val="single" w:sz="8" w:space="0" w:color="auto"/>
              <w:right w:val="single" w:sz="8" w:space="0" w:color="auto"/>
            </w:tcBorders>
            <w:shd w:val="clear" w:color="auto" w:fill="auto"/>
            <w:vAlign w:val="center"/>
            <w:hideMark/>
          </w:tcPr>
          <w:p w14:paraId="4F2C3C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ЛАГЕРА 1 СОФИЙСКА ВОДА АД. Бл.40</w:t>
            </w:r>
          </w:p>
        </w:tc>
        <w:tc>
          <w:tcPr>
            <w:tcW w:w="1276" w:type="dxa"/>
            <w:tcBorders>
              <w:top w:val="nil"/>
              <w:left w:val="nil"/>
              <w:bottom w:val="single" w:sz="8" w:space="0" w:color="auto"/>
              <w:right w:val="single" w:sz="8" w:space="0" w:color="auto"/>
            </w:tcBorders>
            <w:shd w:val="clear" w:color="auto" w:fill="auto"/>
            <w:noWrap/>
            <w:vAlign w:val="center"/>
            <w:hideMark/>
          </w:tcPr>
          <w:p w14:paraId="6F11BE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N2760064</w:t>
            </w:r>
          </w:p>
        </w:tc>
        <w:tc>
          <w:tcPr>
            <w:tcW w:w="1843" w:type="dxa"/>
            <w:tcBorders>
              <w:top w:val="nil"/>
              <w:left w:val="nil"/>
              <w:bottom w:val="single" w:sz="8" w:space="0" w:color="auto"/>
              <w:right w:val="single" w:sz="8" w:space="0" w:color="auto"/>
            </w:tcBorders>
            <w:shd w:val="clear" w:color="auto" w:fill="auto"/>
            <w:noWrap/>
            <w:vAlign w:val="center"/>
            <w:hideMark/>
          </w:tcPr>
          <w:p w14:paraId="16C9B3A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32Z103000408850B</w:t>
            </w:r>
          </w:p>
        </w:tc>
        <w:tc>
          <w:tcPr>
            <w:tcW w:w="850" w:type="dxa"/>
            <w:tcBorders>
              <w:top w:val="nil"/>
              <w:left w:val="nil"/>
              <w:bottom w:val="single" w:sz="8" w:space="0" w:color="auto"/>
              <w:right w:val="nil"/>
            </w:tcBorders>
            <w:shd w:val="clear" w:color="auto" w:fill="auto"/>
            <w:noWrap/>
            <w:vAlign w:val="center"/>
            <w:hideMark/>
          </w:tcPr>
          <w:p w14:paraId="52FDA67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E828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FDF8A9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66612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1A9618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94109045</w:t>
            </w:r>
          </w:p>
        </w:tc>
        <w:tc>
          <w:tcPr>
            <w:tcW w:w="3260" w:type="dxa"/>
            <w:tcBorders>
              <w:top w:val="nil"/>
              <w:left w:val="nil"/>
              <w:bottom w:val="single" w:sz="8" w:space="0" w:color="auto"/>
              <w:right w:val="single" w:sz="8" w:space="0" w:color="auto"/>
            </w:tcBorders>
            <w:shd w:val="clear" w:color="auto" w:fill="auto"/>
            <w:vAlign w:val="center"/>
            <w:hideMark/>
          </w:tcPr>
          <w:p w14:paraId="0A0FE59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СТРЕЛБИЩЕ 1 СОФИЙСКА ВОДА АД. Бл.92</w:t>
            </w:r>
          </w:p>
        </w:tc>
        <w:tc>
          <w:tcPr>
            <w:tcW w:w="1276" w:type="dxa"/>
            <w:tcBorders>
              <w:top w:val="nil"/>
              <w:left w:val="nil"/>
              <w:bottom w:val="single" w:sz="8" w:space="0" w:color="auto"/>
              <w:right w:val="single" w:sz="8" w:space="0" w:color="auto"/>
            </w:tcBorders>
            <w:shd w:val="clear" w:color="auto" w:fill="auto"/>
            <w:noWrap/>
            <w:vAlign w:val="center"/>
            <w:hideMark/>
          </w:tcPr>
          <w:p w14:paraId="1EE6BE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1020331349</w:t>
            </w:r>
          </w:p>
        </w:tc>
        <w:tc>
          <w:tcPr>
            <w:tcW w:w="1843" w:type="dxa"/>
            <w:tcBorders>
              <w:top w:val="nil"/>
              <w:left w:val="nil"/>
              <w:bottom w:val="single" w:sz="8" w:space="0" w:color="auto"/>
              <w:right w:val="single" w:sz="8" w:space="0" w:color="auto"/>
            </w:tcBorders>
            <w:shd w:val="clear" w:color="auto" w:fill="auto"/>
            <w:noWrap/>
            <w:vAlign w:val="center"/>
            <w:hideMark/>
          </w:tcPr>
          <w:p w14:paraId="1514B78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32Z103000408849X</w:t>
            </w:r>
          </w:p>
        </w:tc>
        <w:tc>
          <w:tcPr>
            <w:tcW w:w="850" w:type="dxa"/>
            <w:tcBorders>
              <w:top w:val="nil"/>
              <w:left w:val="nil"/>
              <w:bottom w:val="single" w:sz="8" w:space="0" w:color="auto"/>
              <w:right w:val="nil"/>
            </w:tcBorders>
            <w:shd w:val="clear" w:color="auto" w:fill="auto"/>
            <w:noWrap/>
            <w:vAlign w:val="center"/>
            <w:hideMark/>
          </w:tcPr>
          <w:p w14:paraId="56D2B87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CFAE2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2C7A2D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D39DA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A5362A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94107026</w:t>
            </w:r>
          </w:p>
        </w:tc>
        <w:tc>
          <w:tcPr>
            <w:tcW w:w="3260" w:type="dxa"/>
            <w:tcBorders>
              <w:top w:val="nil"/>
              <w:left w:val="nil"/>
              <w:bottom w:val="single" w:sz="8" w:space="0" w:color="auto"/>
              <w:right w:val="single" w:sz="8" w:space="0" w:color="auto"/>
            </w:tcBorders>
            <w:shd w:val="clear" w:color="auto" w:fill="auto"/>
            <w:vAlign w:val="center"/>
            <w:hideMark/>
          </w:tcPr>
          <w:p w14:paraId="1BFBDAC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ЛАГЕРА 1 СОФИЙСКА ВОДА АД. Бл.1026</w:t>
            </w:r>
          </w:p>
        </w:tc>
        <w:tc>
          <w:tcPr>
            <w:tcW w:w="1276" w:type="dxa"/>
            <w:tcBorders>
              <w:top w:val="nil"/>
              <w:left w:val="nil"/>
              <w:bottom w:val="single" w:sz="8" w:space="0" w:color="auto"/>
              <w:right w:val="single" w:sz="8" w:space="0" w:color="auto"/>
            </w:tcBorders>
            <w:shd w:val="clear" w:color="auto" w:fill="auto"/>
            <w:noWrap/>
            <w:vAlign w:val="center"/>
            <w:hideMark/>
          </w:tcPr>
          <w:p w14:paraId="2804329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N4057076</w:t>
            </w:r>
          </w:p>
        </w:tc>
        <w:tc>
          <w:tcPr>
            <w:tcW w:w="1843" w:type="dxa"/>
            <w:tcBorders>
              <w:top w:val="nil"/>
              <w:left w:val="nil"/>
              <w:bottom w:val="single" w:sz="8" w:space="0" w:color="auto"/>
              <w:right w:val="single" w:sz="8" w:space="0" w:color="auto"/>
            </w:tcBorders>
            <w:shd w:val="clear" w:color="auto" w:fill="auto"/>
            <w:noWrap/>
            <w:vAlign w:val="center"/>
            <w:hideMark/>
          </w:tcPr>
          <w:p w14:paraId="4416D80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32Z103000673383M</w:t>
            </w:r>
          </w:p>
        </w:tc>
        <w:tc>
          <w:tcPr>
            <w:tcW w:w="850" w:type="dxa"/>
            <w:tcBorders>
              <w:top w:val="nil"/>
              <w:left w:val="nil"/>
              <w:bottom w:val="single" w:sz="8" w:space="0" w:color="auto"/>
              <w:right w:val="nil"/>
            </w:tcBorders>
            <w:shd w:val="clear" w:color="auto" w:fill="auto"/>
            <w:noWrap/>
            <w:vAlign w:val="center"/>
            <w:hideMark/>
          </w:tcPr>
          <w:p w14:paraId="3B6B3FD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7D02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382BEF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FBE55A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E8380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94106007</w:t>
            </w:r>
          </w:p>
        </w:tc>
        <w:tc>
          <w:tcPr>
            <w:tcW w:w="3260" w:type="dxa"/>
            <w:tcBorders>
              <w:top w:val="nil"/>
              <w:left w:val="nil"/>
              <w:bottom w:val="single" w:sz="8" w:space="0" w:color="auto"/>
              <w:right w:val="single" w:sz="8" w:space="0" w:color="auto"/>
            </w:tcBorders>
            <w:shd w:val="clear" w:color="auto" w:fill="auto"/>
            <w:vAlign w:val="center"/>
            <w:hideMark/>
          </w:tcPr>
          <w:p w14:paraId="7EB9CE3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БЪКСТОН 1 СОФИЙСКА ВОДА АД. Бл.189. Вх.Д</w:t>
            </w:r>
          </w:p>
        </w:tc>
        <w:tc>
          <w:tcPr>
            <w:tcW w:w="1276" w:type="dxa"/>
            <w:tcBorders>
              <w:top w:val="nil"/>
              <w:left w:val="nil"/>
              <w:bottom w:val="single" w:sz="8" w:space="0" w:color="auto"/>
              <w:right w:val="single" w:sz="8" w:space="0" w:color="auto"/>
            </w:tcBorders>
            <w:shd w:val="clear" w:color="auto" w:fill="auto"/>
            <w:noWrap/>
            <w:vAlign w:val="center"/>
            <w:hideMark/>
          </w:tcPr>
          <w:p w14:paraId="3928E8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50036048</w:t>
            </w:r>
          </w:p>
        </w:tc>
        <w:tc>
          <w:tcPr>
            <w:tcW w:w="1843" w:type="dxa"/>
            <w:tcBorders>
              <w:top w:val="nil"/>
              <w:left w:val="nil"/>
              <w:bottom w:val="single" w:sz="8" w:space="0" w:color="auto"/>
              <w:right w:val="single" w:sz="8" w:space="0" w:color="auto"/>
            </w:tcBorders>
            <w:shd w:val="clear" w:color="auto" w:fill="auto"/>
            <w:noWrap/>
            <w:vAlign w:val="center"/>
            <w:hideMark/>
          </w:tcPr>
          <w:p w14:paraId="717AAB9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32Z103000408848Z</w:t>
            </w:r>
          </w:p>
        </w:tc>
        <w:tc>
          <w:tcPr>
            <w:tcW w:w="850" w:type="dxa"/>
            <w:tcBorders>
              <w:top w:val="nil"/>
              <w:left w:val="nil"/>
              <w:bottom w:val="single" w:sz="8" w:space="0" w:color="auto"/>
              <w:right w:val="nil"/>
            </w:tcBorders>
            <w:shd w:val="clear" w:color="auto" w:fill="auto"/>
            <w:noWrap/>
            <w:vAlign w:val="center"/>
            <w:hideMark/>
          </w:tcPr>
          <w:p w14:paraId="0A14E3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75AD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2E7504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E5EFF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5339A7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94209025</w:t>
            </w:r>
          </w:p>
        </w:tc>
        <w:tc>
          <w:tcPr>
            <w:tcW w:w="3260" w:type="dxa"/>
            <w:tcBorders>
              <w:top w:val="nil"/>
              <w:left w:val="nil"/>
              <w:bottom w:val="single" w:sz="8" w:space="0" w:color="auto"/>
              <w:right w:val="single" w:sz="8" w:space="0" w:color="auto"/>
            </w:tcBorders>
            <w:shd w:val="clear" w:color="auto" w:fill="auto"/>
            <w:vAlign w:val="center"/>
            <w:hideMark/>
          </w:tcPr>
          <w:p w14:paraId="57B9A8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АЛЕКСАНДЪР ПУШКИН 1 СОФИЙСКА ВОДА АД. Бл.63</w:t>
            </w:r>
          </w:p>
        </w:tc>
        <w:tc>
          <w:tcPr>
            <w:tcW w:w="1276" w:type="dxa"/>
            <w:tcBorders>
              <w:top w:val="nil"/>
              <w:left w:val="nil"/>
              <w:bottom w:val="single" w:sz="8" w:space="0" w:color="auto"/>
              <w:right w:val="single" w:sz="8" w:space="0" w:color="auto"/>
            </w:tcBorders>
            <w:shd w:val="clear" w:color="auto" w:fill="auto"/>
            <w:noWrap/>
            <w:vAlign w:val="center"/>
            <w:hideMark/>
          </w:tcPr>
          <w:p w14:paraId="088FF3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4707541</w:t>
            </w:r>
          </w:p>
        </w:tc>
        <w:tc>
          <w:tcPr>
            <w:tcW w:w="1843" w:type="dxa"/>
            <w:tcBorders>
              <w:top w:val="nil"/>
              <w:left w:val="nil"/>
              <w:bottom w:val="single" w:sz="8" w:space="0" w:color="auto"/>
              <w:right w:val="single" w:sz="8" w:space="0" w:color="auto"/>
            </w:tcBorders>
            <w:shd w:val="clear" w:color="auto" w:fill="auto"/>
            <w:noWrap/>
            <w:vAlign w:val="center"/>
            <w:hideMark/>
          </w:tcPr>
          <w:p w14:paraId="158A32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32Z1030004088454</w:t>
            </w:r>
          </w:p>
        </w:tc>
        <w:tc>
          <w:tcPr>
            <w:tcW w:w="850" w:type="dxa"/>
            <w:tcBorders>
              <w:top w:val="nil"/>
              <w:left w:val="nil"/>
              <w:bottom w:val="single" w:sz="8" w:space="0" w:color="auto"/>
              <w:right w:val="nil"/>
            </w:tcBorders>
            <w:shd w:val="clear" w:color="auto" w:fill="auto"/>
            <w:noWrap/>
            <w:vAlign w:val="center"/>
            <w:hideMark/>
          </w:tcPr>
          <w:p w14:paraId="71C06FE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92DAF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2D7FD7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00B60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954D1E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94101011</w:t>
            </w:r>
          </w:p>
        </w:tc>
        <w:tc>
          <w:tcPr>
            <w:tcW w:w="3260" w:type="dxa"/>
            <w:tcBorders>
              <w:top w:val="nil"/>
              <w:left w:val="nil"/>
              <w:bottom w:val="single" w:sz="8" w:space="0" w:color="auto"/>
              <w:right w:val="single" w:sz="8" w:space="0" w:color="auto"/>
            </w:tcBorders>
            <w:shd w:val="clear" w:color="auto" w:fill="auto"/>
            <w:vAlign w:val="center"/>
            <w:hideMark/>
          </w:tcPr>
          <w:p w14:paraId="0605B2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ЛОЗЕНЕЦ 122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39EF1E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50035768</w:t>
            </w:r>
          </w:p>
        </w:tc>
        <w:tc>
          <w:tcPr>
            <w:tcW w:w="1843" w:type="dxa"/>
            <w:tcBorders>
              <w:top w:val="nil"/>
              <w:left w:val="nil"/>
              <w:bottom w:val="single" w:sz="8" w:space="0" w:color="auto"/>
              <w:right w:val="single" w:sz="8" w:space="0" w:color="auto"/>
            </w:tcBorders>
            <w:shd w:val="clear" w:color="auto" w:fill="auto"/>
            <w:noWrap/>
            <w:vAlign w:val="center"/>
            <w:hideMark/>
          </w:tcPr>
          <w:p w14:paraId="23B33D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32Z103000673387E</w:t>
            </w:r>
          </w:p>
        </w:tc>
        <w:tc>
          <w:tcPr>
            <w:tcW w:w="850" w:type="dxa"/>
            <w:tcBorders>
              <w:top w:val="nil"/>
              <w:left w:val="nil"/>
              <w:bottom w:val="single" w:sz="8" w:space="0" w:color="auto"/>
              <w:right w:val="nil"/>
            </w:tcBorders>
            <w:shd w:val="clear" w:color="auto" w:fill="auto"/>
            <w:noWrap/>
            <w:vAlign w:val="center"/>
            <w:hideMark/>
          </w:tcPr>
          <w:p w14:paraId="2E52F5D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FAEE01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E14328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3249F8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159.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08758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94232029</w:t>
            </w:r>
          </w:p>
        </w:tc>
        <w:tc>
          <w:tcPr>
            <w:tcW w:w="3260" w:type="dxa"/>
            <w:tcBorders>
              <w:top w:val="nil"/>
              <w:left w:val="nil"/>
              <w:bottom w:val="single" w:sz="8" w:space="0" w:color="auto"/>
              <w:right w:val="single" w:sz="8" w:space="0" w:color="auto"/>
            </w:tcBorders>
            <w:shd w:val="clear" w:color="auto" w:fill="auto"/>
            <w:vAlign w:val="center"/>
            <w:hideMark/>
          </w:tcPr>
          <w:p w14:paraId="129094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ОВЧА КУПЕЛ 2 1 СОФИЙСКА ВОДА АД. Бл.18</w:t>
            </w:r>
          </w:p>
        </w:tc>
        <w:tc>
          <w:tcPr>
            <w:tcW w:w="1276" w:type="dxa"/>
            <w:tcBorders>
              <w:top w:val="nil"/>
              <w:left w:val="nil"/>
              <w:bottom w:val="single" w:sz="8" w:space="0" w:color="auto"/>
              <w:right w:val="single" w:sz="8" w:space="0" w:color="auto"/>
            </w:tcBorders>
            <w:shd w:val="clear" w:color="auto" w:fill="auto"/>
            <w:noWrap/>
            <w:vAlign w:val="center"/>
            <w:hideMark/>
          </w:tcPr>
          <w:p w14:paraId="4FA0CCE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N4058671</w:t>
            </w:r>
          </w:p>
        </w:tc>
        <w:tc>
          <w:tcPr>
            <w:tcW w:w="1843" w:type="dxa"/>
            <w:tcBorders>
              <w:top w:val="nil"/>
              <w:left w:val="nil"/>
              <w:bottom w:val="single" w:sz="8" w:space="0" w:color="auto"/>
              <w:right w:val="single" w:sz="8" w:space="0" w:color="auto"/>
            </w:tcBorders>
            <w:shd w:val="clear" w:color="auto" w:fill="auto"/>
            <w:noWrap/>
            <w:vAlign w:val="center"/>
            <w:hideMark/>
          </w:tcPr>
          <w:p w14:paraId="66E0A8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32Z1030004088446</w:t>
            </w:r>
          </w:p>
        </w:tc>
        <w:tc>
          <w:tcPr>
            <w:tcW w:w="850" w:type="dxa"/>
            <w:tcBorders>
              <w:top w:val="nil"/>
              <w:left w:val="nil"/>
              <w:bottom w:val="single" w:sz="8" w:space="0" w:color="auto"/>
              <w:right w:val="nil"/>
            </w:tcBorders>
            <w:shd w:val="clear" w:color="auto" w:fill="auto"/>
            <w:noWrap/>
            <w:vAlign w:val="center"/>
            <w:hideMark/>
          </w:tcPr>
          <w:p w14:paraId="53B7E0B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34A1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180518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E2B8E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FDC9D0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94209024</w:t>
            </w:r>
          </w:p>
        </w:tc>
        <w:tc>
          <w:tcPr>
            <w:tcW w:w="3260" w:type="dxa"/>
            <w:tcBorders>
              <w:top w:val="nil"/>
              <w:left w:val="nil"/>
              <w:bottom w:val="single" w:sz="8" w:space="0" w:color="auto"/>
              <w:right w:val="single" w:sz="8" w:space="0" w:color="auto"/>
            </w:tcBorders>
            <w:shd w:val="clear" w:color="auto" w:fill="auto"/>
            <w:vAlign w:val="center"/>
            <w:hideMark/>
          </w:tcPr>
          <w:p w14:paraId="1D8031D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БЪКСТОН 1 СОФИЙСКА ВОДА АД ПАВЛОВО БЛ.254. Бл.254</w:t>
            </w:r>
          </w:p>
        </w:tc>
        <w:tc>
          <w:tcPr>
            <w:tcW w:w="1276" w:type="dxa"/>
            <w:tcBorders>
              <w:top w:val="nil"/>
              <w:left w:val="nil"/>
              <w:bottom w:val="single" w:sz="8" w:space="0" w:color="auto"/>
              <w:right w:val="single" w:sz="8" w:space="0" w:color="auto"/>
            </w:tcBorders>
            <w:shd w:val="clear" w:color="auto" w:fill="auto"/>
            <w:noWrap/>
            <w:vAlign w:val="center"/>
            <w:hideMark/>
          </w:tcPr>
          <w:p w14:paraId="5A03DB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N4063644</w:t>
            </w:r>
          </w:p>
        </w:tc>
        <w:tc>
          <w:tcPr>
            <w:tcW w:w="1843" w:type="dxa"/>
            <w:tcBorders>
              <w:top w:val="nil"/>
              <w:left w:val="nil"/>
              <w:bottom w:val="single" w:sz="8" w:space="0" w:color="auto"/>
              <w:right w:val="single" w:sz="8" w:space="0" w:color="auto"/>
            </w:tcBorders>
            <w:shd w:val="clear" w:color="auto" w:fill="auto"/>
            <w:noWrap/>
            <w:vAlign w:val="center"/>
            <w:hideMark/>
          </w:tcPr>
          <w:p w14:paraId="61075B7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32Z1030004088438</w:t>
            </w:r>
          </w:p>
        </w:tc>
        <w:tc>
          <w:tcPr>
            <w:tcW w:w="850" w:type="dxa"/>
            <w:tcBorders>
              <w:top w:val="nil"/>
              <w:left w:val="nil"/>
              <w:bottom w:val="single" w:sz="8" w:space="0" w:color="auto"/>
              <w:right w:val="nil"/>
            </w:tcBorders>
            <w:shd w:val="clear" w:color="auto" w:fill="auto"/>
            <w:noWrap/>
            <w:vAlign w:val="center"/>
            <w:hideMark/>
          </w:tcPr>
          <w:p w14:paraId="724BD78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297B8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B686C4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C3E1E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FBE80E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94102089</w:t>
            </w:r>
          </w:p>
        </w:tc>
        <w:tc>
          <w:tcPr>
            <w:tcW w:w="3260" w:type="dxa"/>
            <w:tcBorders>
              <w:top w:val="nil"/>
              <w:left w:val="nil"/>
              <w:bottom w:val="single" w:sz="8" w:space="0" w:color="auto"/>
              <w:right w:val="single" w:sz="8" w:space="0" w:color="auto"/>
            </w:tcBorders>
            <w:shd w:val="clear" w:color="auto" w:fill="auto"/>
            <w:vAlign w:val="center"/>
            <w:hideMark/>
          </w:tcPr>
          <w:p w14:paraId="1A6344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6D51741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1640111476</w:t>
            </w:r>
          </w:p>
        </w:tc>
        <w:tc>
          <w:tcPr>
            <w:tcW w:w="1843" w:type="dxa"/>
            <w:tcBorders>
              <w:top w:val="nil"/>
              <w:left w:val="nil"/>
              <w:bottom w:val="single" w:sz="8" w:space="0" w:color="auto"/>
              <w:right w:val="single" w:sz="8" w:space="0" w:color="auto"/>
            </w:tcBorders>
            <w:shd w:val="clear" w:color="auto" w:fill="auto"/>
            <w:noWrap/>
            <w:vAlign w:val="center"/>
            <w:hideMark/>
          </w:tcPr>
          <w:p w14:paraId="68E0216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32Z103000408840E</w:t>
            </w:r>
          </w:p>
        </w:tc>
        <w:tc>
          <w:tcPr>
            <w:tcW w:w="850" w:type="dxa"/>
            <w:tcBorders>
              <w:top w:val="nil"/>
              <w:left w:val="nil"/>
              <w:bottom w:val="single" w:sz="8" w:space="0" w:color="auto"/>
              <w:right w:val="nil"/>
            </w:tcBorders>
            <w:shd w:val="clear" w:color="auto" w:fill="auto"/>
            <w:noWrap/>
            <w:vAlign w:val="center"/>
            <w:hideMark/>
          </w:tcPr>
          <w:p w14:paraId="796E2DF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E6CD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D08BB4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0E68E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DC78C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94106005</w:t>
            </w:r>
          </w:p>
        </w:tc>
        <w:tc>
          <w:tcPr>
            <w:tcW w:w="3260" w:type="dxa"/>
            <w:tcBorders>
              <w:top w:val="nil"/>
              <w:left w:val="nil"/>
              <w:bottom w:val="single" w:sz="8" w:space="0" w:color="auto"/>
              <w:right w:val="single" w:sz="8" w:space="0" w:color="auto"/>
            </w:tcBorders>
            <w:shd w:val="clear" w:color="auto" w:fill="auto"/>
            <w:vAlign w:val="center"/>
            <w:hideMark/>
          </w:tcPr>
          <w:p w14:paraId="2C136A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БЪКСТОН 1 СОФИЙСКА ВОДА АД. Бл.208</w:t>
            </w:r>
          </w:p>
        </w:tc>
        <w:tc>
          <w:tcPr>
            <w:tcW w:w="1276" w:type="dxa"/>
            <w:tcBorders>
              <w:top w:val="nil"/>
              <w:left w:val="nil"/>
              <w:bottom w:val="single" w:sz="8" w:space="0" w:color="auto"/>
              <w:right w:val="single" w:sz="8" w:space="0" w:color="auto"/>
            </w:tcBorders>
            <w:shd w:val="clear" w:color="auto" w:fill="auto"/>
            <w:noWrap/>
            <w:vAlign w:val="center"/>
            <w:hideMark/>
          </w:tcPr>
          <w:p w14:paraId="7FF6016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N2755444</w:t>
            </w:r>
          </w:p>
        </w:tc>
        <w:tc>
          <w:tcPr>
            <w:tcW w:w="1843" w:type="dxa"/>
            <w:tcBorders>
              <w:top w:val="nil"/>
              <w:left w:val="nil"/>
              <w:bottom w:val="single" w:sz="8" w:space="0" w:color="auto"/>
              <w:right w:val="single" w:sz="8" w:space="0" w:color="auto"/>
            </w:tcBorders>
            <w:shd w:val="clear" w:color="auto" w:fill="auto"/>
            <w:noWrap/>
            <w:vAlign w:val="center"/>
            <w:hideMark/>
          </w:tcPr>
          <w:p w14:paraId="1B9FF9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32Z103000673388C</w:t>
            </w:r>
          </w:p>
        </w:tc>
        <w:tc>
          <w:tcPr>
            <w:tcW w:w="850" w:type="dxa"/>
            <w:tcBorders>
              <w:top w:val="nil"/>
              <w:left w:val="nil"/>
              <w:bottom w:val="single" w:sz="8" w:space="0" w:color="auto"/>
              <w:right w:val="nil"/>
            </w:tcBorders>
            <w:shd w:val="clear" w:color="auto" w:fill="auto"/>
            <w:noWrap/>
            <w:vAlign w:val="center"/>
            <w:hideMark/>
          </w:tcPr>
          <w:p w14:paraId="63354D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EFA22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0695EE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3060F7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A8B9B7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94102088</w:t>
            </w:r>
          </w:p>
        </w:tc>
        <w:tc>
          <w:tcPr>
            <w:tcW w:w="3260" w:type="dxa"/>
            <w:tcBorders>
              <w:top w:val="nil"/>
              <w:left w:val="nil"/>
              <w:bottom w:val="single" w:sz="8" w:space="0" w:color="auto"/>
              <w:right w:val="single" w:sz="8" w:space="0" w:color="auto"/>
            </w:tcBorders>
            <w:shd w:val="clear" w:color="auto" w:fill="auto"/>
            <w:vAlign w:val="center"/>
            <w:hideMark/>
          </w:tcPr>
          <w:p w14:paraId="38D9467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271B36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N2759279</w:t>
            </w:r>
          </w:p>
        </w:tc>
        <w:tc>
          <w:tcPr>
            <w:tcW w:w="1843" w:type="dxa"/>
            <w:tcBorders>
              <w:top w:val="nil"/>
              <w:left w:val="nil"/>
              <w:bottom w:val="single" w:sz="8" w:space="0" w:color="auto"/>
              <w:right w:val="single" w:sz="8" w:space="0" w:color="auto"/>
            </w:tcBorders>
            <w:shd w:val="clear" w:color="auto" w:fill="auto"/>
            <w:noWrap/>
            <w:vAlign w:val="center"/>
            <w:hideMark/>
          </w:tcPr>
          <w:p w14:paraId="5EFB49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32Z103100408839Q</w:t>
            </w:r>
          </w:p>
        </w:tc>
        <w:tc>
          <w:tcPr>
            <w:tcW w:w="850" w:type="dxa"/>
            <w:tcBorders>
              <w:top w:val="nil"/>
              <w:left w:val="nil"/>
              <w:bottom w:val="single" w:sz="8" w:space="0" w:color="auto"/>
              <w:right w:val="nil"/>
            </w:tcBorders>
            <w:shd w:val="clear" w:color="auto" w:fill="auto"/>
            <w:noWrap/>
            <w:vAlign w:val="center"/>
            <w:hideMark/>
          </w:tcPr>
          <w:p w14:paraId="694A6AA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EB6A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BE702C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56A596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BF5632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93219178</w:t>
            </w:r>
          </w:p>
        </w:tc>
        <w:tc>
          <w:tcPr>
            <w:tcW w:w="3260" w:type="dxa"/>
            <w:tcBorders>
              <w:top w:val="nil"/>
              <w:left w:val="nil"/>
              <w:bottom w:val="single" w:sz="8" w:space="0" w:color="auto"/>
              <w:right w:val="single" w:sz="8" w:space="0" w:color="auto"/>
            </w:tcBorders>
            <w:shd w:val="clear" w:color="auto" w:fill="auto"/>
            <w:vAlign w:val="center"/>
            <w:hideMark/>
          </w:tcPr>
          <w:p w14:paraId="7FEA47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ХЕМУС 80 СОФИЙСКА ВОДА АД СЛАТИНА</w:t>
            </w:r>
          </w:p>
        </w:tc>
        <w:tc>
          <w:tcPr>
            <w:tcW w:w="1276" w:type="dxa"/>
            <w:tcBorders>
              <w:top w:val="nil"/>
              <w:left w:val="nil"/>
              <w:bottom w:val="single" w:sz="8" w:space="0" w:color="auto"/>
              <w:right w:val="single" w:sz="8" w:space="0" w:color="auto"/>
            </w:tcBorders>
            <w:shd w:val="clear" w:color="auto" w:fill="auto"/>
            <w:noWrap/>
            <w:vAlign w:val="center"/>
            <w:hideMark/>
          </w:tcPr>
          <w:p w14:paraId="59D091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1020978376</w:t>
            </w:r>
          </w:p>
        </w:tc>
        <w:tc>
          <w:tcPr>
            <w:tcW w:w="1843" w:type="dxa"/>
            <w:tcBorders>
              <w:top w:val="nil"/>
              <w:left w:val="nil"/>
              <w:bottom w:val="single" w:sz="8" w:space="0" w:color="auto"/>
              <w:right w:val="single" w:sz="8" w:space="0" w:color="auto"/>
            </w:tcBorders>
            <w:shd w:val="clear" w:color="auto" w:fill="auto"/>
            <w:noWrap/>
            <w:vAlign w:val="center"/>
            <w:hideMark/>
          </w:tcPr>
          <w:p w14:paraId="316537D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32Z1030002906834</w:t>
            </w:r>
          </w:p>
        </w:tc>
        <w:tc>
          <w:tcPr>
            <w:tcW w:w="850" w:type="dxa"/>
            <w:tcBorders>
              <w:top w:val="nil"/>
              <w:left w:val="nil"/>
              <w:bottom w:val="single" w:sz="8" w:space="0" w:color="auto"/>
              <w:right w:val="nil"/>
            </w:tcBorders>
            <w:shd w:val="clear" w:color="auto" w:fill="auto"/>
            <w:noWrap/>
            <w:vAlign w:val="center"/>
            <w:hideMark/>
          </w:tcPr>
          <w:p w14:paraId="131BD62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DF4302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FC8725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863881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69438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93104182</w:t>
            </w:r>
          </w:p>
        </w:tc>
        <w:tc>
          <w:tcPr>
            <w:tcW w:w="3260" w:type="dxa"/>
            <w:tcBorders>
              <w:top w:val="nil"/>
              <w:left w:val="nil"/>
              <w:bottom w:val="single" w:sz="8" w:space="0" w:color="auto"/>
              <w:right w:val="single" w:sz="8" w:space="0" w:color="auto"/>
            </w:tcBorders>
            <w:shd w:val="clear" w:color="auto" w:fill="auto"/>
            <w:vAlign w:val="center"/>
            <w:hideMark/>
          </w:tcPr>
          <w:p w14:paraId="2A509C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МАЛАШЕВСКА  Бл.ГРОБИЩА МАЛАШЕВЦИ</w:t>
            </w:r>
          </w:p>
        </w:tc>
        <w:tc>
          <w:tcPr>
            <w:tcW w:w="1276" w:type="dxa"/>
            <w:tcBorders>
              <w:top w:val="nil"/>
              <w:left w:val="nil"/>
              <w:bottom w:val="single" w:sz="8" w:space="0" w:color="auto"/>
              <w:right w:val="single" w:sz="8" w:space="0" w:color="auto"/>
            </w:tcBorders>
            <w:shd w:val="clear" w:color="auto" w:fill="auto"/>
            <w:noWrap/>
            <w:vAlign w:val="center"/>
            <w:hideMark/>
          </w:tcPr>
          <w:p w14:paraId="718E3AF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N4063095</w:t>
            </w:r>
          </w:p>
        </w:tc>
        <w:tc>
          <w:tcPr>
            <w:tcW w:w="1843" w:type="dxa"/>
            <w:tcBorders>
              <w:top w:val="nil"/>
              <w:left w:val="nil"/>
              <w:bottom w:val="single" w:sz="8" w:space="0" w:color="auto"/>
              <w:right w:val="single" w:sz="8" w:space="0" w:color="auto"/>
            </w:tcBorders>
            <w:shd w:val="clear" w:color="auto" w:fill="auto"/>
            <w:noWrap/>
            <w:vAlign w:val="center"/>
            <w:hideMark/>
          </w:tcPr>
          <w:p w14:paraId="787924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32Z1030002906842</w:t>
            </w:r>
          </w:p>
        </w:tc>
        <w:tc>
          <w:tcPr>
            <w:tcW w:w="850" w:type="dxa"/>
            <w:tcBorders>
              <w:top w:val="nil"/>
              <w:left w:val="nil"/>
              <w:bottom w:val="single" w:sz="8" w:space="0" w:color="auto"/>
              <w:right w:val="nil"/>
            </w:tcBorders>
            <w:shd w:val="clear" w:color="auto" w:fill="auto"/>
            <w:noWrap/>
            <w:vAlign w:val="center"/>
            <w:hideMark/>
          </w:tcPr>
          <w:p w14:paraId="5A78EA7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C8574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476D11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7D84F7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6EA2C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93212112</w:t>
            </w:r>
          </w:p>
        </w:tc>
        <w:tc>
          <w:tcPr>
            <w:tcW w:w="3260" w:type="dxa"/>
            <w:tcBorders>
              <w:top w:val="nil"/>
              <w:left w:val="nil"/>
              <w:bottom w:val="single" w:sz="8" w:space="0" w:color="auto"/>
              <w:right w:val="single" w:sz="8" w:space="0" w:color="auto"/>
            </w:tcBorders>
            <w:shd w:val="clear" w:color="auto" w:fill="auto"/>
            <w:vAlign w:val="center"/>
            <w:hideMark/>
          </w:tcPr>
          <w:p w14:paraId="3F66F4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СЛАТИНА 1 СОФИЙСКА ВОДА АД. Бл.8</w:t>
            </w:r>
          </w:p>
        </w:tc>
        <w:tc>
          <w:tcPr>
            <w:tcW w:w="1276" w:type="dxa"/>
            <w:tcBorders>
              <w:top w:val="nil"/>
              <w:left w:val="nil"/>
              <w:bottom w:val="single" w:sz="8" w:space="0" w:color="auto"/>
              <w:right w:val="single" w:sz="8" w:space="0" w:color="auto"/>
            </w:tcBorders>
            <w:shd w:val="clear" w:color="auto" w:fill="auto"/>
            <w:noWrap/>
            <w:vAlign w:val="center"/>
            <w:hideMark/>
          </w:tcPr>
          <w:p w14:paraId="6BC633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4187751</w:t>
            </w:r>
          </w:p>
        </w:tc>
        <w:tc>
          <w:tcPr>
            <w:tcW w:w="1843" w:type="dxa"/>
            <w:tcBorders>
              <w:top w:val="nil"/>
              <w:left w:val="nil"/>
              <w:bottom w:val="single" w:sz="8" w:space="0" w:color="auto"/>
              <w:right w:val="single" w:sz="8" w:space="0" w:color="auto"/>
            </w:tcBorders>
            <w:shd w:val="clear" w:color="auto" w:fill="auto"/>
            <w:noWrap/>
            <w:vAlign w:val="center"/>
            <w:hideMark/>
          </w:tcPr>
          <w:p w14:paraId="2DA119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32Z1030002906850</w:t>
            </w:r>
          </w:p>
        </w:tc>
        <w:tc>
          <w:tcPr>
            <w:tcW w:w="850" w:type="dxa"/>
            <w:tcBorders>
              <w:top w:val="nil"/>
              <w:left w:val="nil"/>
              <w:bottom w:val="single" w:sz="8" w:space="0" w:color="auto"/>
              <w:right w:val="nil"/>
            </w:tcBorders>
            <w:shd w:val="clear" w:color="auto" w:fill="auto"/>
            <w:noWrap/>
            <w:vAlign w:val="center"/>
            <w:hideMark/>
          </w:tcPr>
          <w:p w14:paraId="186750B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8F8F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699EF8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D3FD5C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4F8907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94235026</w:t>
            </w:r>
          </w:p>
        </w:tc>
        <w:tc>
          <w:tcPr>
            <w:tcW w:w="3260" w:type="dxa"/>
            <w:tcBorders>
              <w:top w:val="nil"/>
              <w:left w:val="nil"/>
              <w:bottom w:val="single" w:sz="8" w:space="0" w:color="auto"/>
              <w:right w:val="single" w:sz="8" w:space="0" w:color="auto"/>
            </w:tcBorders>
            <w:shd w:val="clear" w:color="auto" w:fill="auto"/>
            <w:vAlign w:val="center"/>
            <w:hideMark/>
          </w:tcPr>
          <w:p w14:paraId="2ECA7A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МАЛО БУЧИНО. М. ИЗВЪН СЕЛОТО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8BFAC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1440091625</w:t>
            </w:r>
          </w:p>
        </w:tc>
        <w:tc>
          <w:tcPr>
            <w:tcW w:w="1843" w:type="dxa"/>
            <w:tcBorders>
              <w:top w:val="nil"/>
              <w:left w:val="nil"/>
              <w:bottom w:val="single" w:sz="8" w:space="0" w:color="auto"/>
              <w:right w:val="single" w:sz="8" w:space="0" w:color="auto"/>
            </w:tcBorders>
            <w:shd w:val="clear" w:color="auto" w:fill="auto"/>
            <w:noWrap/>
            <w:vAlign w:val="center"/>
            <w:hideMark/>
          </w:tcPr>
          <w:p w14:paraId="5C49BB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32Z1030004006594</w:t>
            </w:r>
          </w:p>
        </w:tc>
        <w:tc>
          <w:tcPr>
            <w:tcW w:w="850" w:type="dxa"/>
            <w:tcBorders>
              <w:top w:val="nil"/>
              <w:left w:val="nil"/>
              <w:bottom w:val="single" w:sz="8" w:space="0" w:color="auto"/>
              <w:right w:val="nil"/>
            </w:tcBorders>
            <w:shd w:val="clear" w:color="auto" w:fill="auto"/>
            <w:noWrap/>
            <w:vAlign w:val="center"/>
            <w:hideMark/>
          </w:tcPr>
          <w:p w14:paraId="13B8CF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3FB312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E7B992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87BF2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4BD073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94201056</w:t>
            </w:r>
          </w:p>
        </w:tc>
        <w:tc>
          <w:tcPr>
            <w:tcW w:w="3260" w:type="dxa"/>
            <w:tcBorders>
              <w:top w:val="nil"/>
              <w:left w:val="nil"/>
              <w:bottom w:val="single" w:sz="8" w:space="0" w:color="auto"/>
              <w:right w:val="single" w:sz="8" w:space="0" w:color="auto"/>
            </w:tcBorders>
            <w:shd w:val="clear" w:color="auto" w:fill="auto"/>
            <w:vAlign w:val="center"/>
            <w:hideMark/>
          </w:tcPr>
          <w:p w14:paraId="42CAD7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1-ВА 1 СОФИЙСКА ВОДА АД. Бл.ПОП АНДРЕЙ</w:t>
            </w:r>
          </w:p>
        </w:tc>
        <w:tc>
          <w:tcPr>
            <w:tcW w:w="1276" w:type="dxa"/>
            <w:tcBorders>
              <w:top w:val="nil"/>
              <w:left w:val="nil"/>
              <w:bottom w:val="single" w:sz="8" w:space="0" w:color="auto"/>
              <w:right w:val="single" w:sz="8" w:space="0" w:color="auto"/>
            </w:tcBorders>
            <w:shd w:val="clear" w:color="auto" w:fill="auto"/>
            <w:noWrap/>
            <w:vAlign w:val="center"/>
            <w:hideMark/>
          </w:tcPr>
          <w:p w14:paraId="7AAE698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33848871</w:t>
            </w:r>
          </w:p>
        </w:tc>
        <w:tc>
          <w:tcPr>
            <w:tcW w:w="1843" w:type="dxa"/>
            <w:tcBorders>
              <w:top w:val="nil"/>
              <w:left w:val="nil"/>
              <w:bottom w:val="single" w:sz="8" w:space="0" w:color="auto"/>
              <w:right w:val="single" w:sz="8" w:space="0" w:color="auto"/>
            </w:tcBorders>
            <w:shd w:val="clear" w:color="auto" w:fill="auto"/>
            <w:noWrap/>
            <w:vAlign w:val="center"/>
            <w:hideMark/>
          </w:tcPr>
          <w:p w14:paraId="10148F5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32Z103000400660J</w:t>
            </w:r>
          </w:p>
        </w:tc>
        <w:tc>
          <w:tcPr>
            <w:tcW w:w="850" w:type="dxa"/>
            <w:tcBorders>
              <w:top w:val="nil"/>
              <w:left w:val="nil"/>
              <w:bottom w:val="single" w:sz="8" w:space="0" w:color="auto"/>
              <w:right w:val="nil"/>
            </w:tcBorders>
            <w:shd w:val="clear" w:color="auto" w:fill="auto"/>
            <w:noWrap/>
            <w:vAlign w:val="center"/>
            <w:hideMark/>
          </w:tcPr>
          <w:p w14:paraId="7FCB776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B1C9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D76FF7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AFFA7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169.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2853A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92209132</w:t>
            </w:r>
          </w:p>
        </w:tc>
        <w:tc>
          <w:tcPr>
            <w:tcW w:w="3260" w:type="dxa"/>
            <w:tcBorders>
              <w:top w:val="nil"/>
              <w:left w:val="nil"/>
              <w:bottom w:val="single" w:sz="8" w:space="0" w:color="auto"/>
              <w:right w:val="single" w:sz="8" w:space="0" w:color="auto"/>
            </w:tcBorders>
            <w:shd w:val="clear" w:color="auto" w:fill="auto"/>
            <w:vAlign w:val="center"/>
            <w:hideMark/>
          </w:tcPr>
          <w:p w14:paraId="7E1E6F9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СВЕТОВРАЧЕНЕ. СИНЧЕЦ/ЙОРДАН СТОЯНОВ/ 18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0AB84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1540102845</w:t>
            </w:r>
          </w:p>
        </w:tc>
        <w:tc>
          <w:tcPr>
            <w:tcW w:w="1843" w:type="dxa"/>
            <w:tcBorders>
              <w:top w:val="nil"/>
              <w:left w:val="nil"/>
              <w:bottom w:val="single" w:sz="8" w:space="0" w:color="auto"/>
              <w:right w:val="single" w:sz="8" w:space="0" w:color="auto"/>
            </w:tcBorders>
            <w:shd w:val="clear" w:color="auto" w:fill="auto"/>
            <w:noWrap/>
            <w:vAlign w:val="center"/>
            <w:hideMark/>
          </w:tcPr>
          <w:p w14:paraId="7EFDF6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32Z103000206208L</w:t>
            </w:r>
          </w:p>
        </w:tc>
        <w:tc>
          <w:tcPr>
            <w:tcW w:w="850" w:type="dxa"/>
            <w:tcBorders>
              <w:top w:val="nil"/>
              <w:left w:val="nil"/>
              <w:bottom w:val="single" w:sz="8" w:space="0" w:color="auto"/>
              <w:right w:val="nil"/>
            </w:tcBorders>
            <w:shd w:val="clear" w:color="auto" w:fill="auto"/>
            <w:noWrap/>
            <w:vAlign w:val="center"/>
            <w:hideMark/>
          </w:tcPr>
          <w:p w14:paraId="6FD8FAB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17933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05E631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326BE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E61DB8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94102057</w:t>
            </w:r>
          </w:p>
        </w:tc>
        <w:tc>
          <w:tcPr>
            <w:tcW w:w="3260" w:type="dxa"/>
            <w:tcBorders>
              <w:top w:val="nil"/>
              <w:left w:val="nil"/>
              <w:bottom w:val="single" w:sz="8" w:space="0" w:color="auto"/>
              <w:right w:val="single" w:sz="8" w:space="0" w:color="auto"/>
            </w:tcBorders>
            <w:shd w:val="clear" w:color="auto" w:fill="auto"/>
            <w:vAlign w:val="center"/>
            <w:hideMark/>
          </w:tcPr>
          <w:p w14:paraId="5B2E96E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ЛОЗЕНЕЦ 1 СОФИЙСКА ВОДА АД. Бл.117</w:t>
            </w:r>
          </w:p>
        </w:tc>
        <w:tc>
          <w:tcPr>
            <w:tcW w:w="1276" w:type="dxa"/>
            <w:tcBorders>
              <w:top w:val="nil"/>
              <w:left w:val="nil"/>
              <w:bottom w:val="single" w:sz="8" w:space="0" w:color="auto"/>
              <w:right w:val="single" w:sz="8" w:space="0" w:color="auto"/>
            </w:tcBorders>
            <w:shd w:val="clear" w:color="auto" w:fill="auto"/>
            <w:noWrap/>
            <w:vAlign w:val="center"/>
            <w:hideMark/>
          </w:tcPr>
          <w:p w14:paraId="255F77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34893232</w:t>
            </w:r>
          </w:p>
        </w:tc>
        <w:tc>
          <w:tcPr>
            <w:tcW w:w="1843" w:type="dxa"/>
            <w:tcBorders>
              <w:top w:val="nil"/>
              <w:left w:val="nil"/>
              <w:bottom w:val="single" w:sz="8" w:space="0" w:color="auto"/>
              <w:right w:val="single" w:sz="8" w:space="0" w:color="auto"/>
            </w:tcBorders>
            <w:shd w:val="clear" w:color="auto" w:fill="auto"/>
            <w:noWrap/>
            <w:vAlign w:val="center"/>
            <w:hideMark/>
          </w:tcPr>
          <w:p w14:paraId="5A671FD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32Z103000400663D</w:t>
            </w:r>
          </w:p>
        </w:tc>
        <w:tc>
          <w:tcPr>
            <w:tcW w:w="850" w:type="dxa"/>
            <w:tcBorders>
              <w:top w:val="nil"/>
              <w:left w:val="nil"/>
              <w:bottom w:val="single" w:sz="8" w:space="0" w:color="auto"/>
              <w:right w:val="nil"/>
            </w:tcBorders>
            <w:shd w:val="clear" w:color="auto" w:fill="auto"/>
            <w:noWrap/>
            <w:vAlign w:val="center"/>
            <w:hideMark/>
          </w:tcPr>
          <w:p w14:paraId="413D471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DCD1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72FC50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00CFED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98630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94107060</w:t>
            </w:r>
          </w:p>
        </w:tc>
        <w:tc>
          <w:tcPr>
            <w:tcW w:w="3260" w:type="dxa"/>
            <w:tcBorders>
              <w:top w:val="nil"/>
              <w:left w:val="nil"/>
              <w:bottom w:val="single" w:sz="8" w:space="0" w:color="auto"/>
              <w:right w:val="single" w:sz="8" w:space="0" w:color="auto"/>
            </w:tcBorders>
            <w:shd w:val="clear" w:color="auto" w:fill="auto"/>
            <w:vAlign w:val="center"/>
            <w:hideMark/>
          </w:tcPr>
          <w:p w14:paraId="2A1AF7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1-ВА  ПЛ.РУЧЕЙ БЛ.142. Бл.ПЛ.РУЧЕЙ БЛ.142</w:t>
            </w:r>
          </w:p>
        </w:tc>
        <w:tc>
          <w:tcPr>
            <w:tcW w:w="1276" w:type="dxa"/>
            <w:tcBorders>
              <w:top w:val="nil"/>
              <w:left w:val="nil"/>
              <w:bottom w:val="single" w:sz="8" w:space="0" w:color="auto"/>
              <w:right w:val="single" w:sz="8" w:space="0" w:color="auto"/>
            </w:tcBorders>
            <w:shd w:val="clear" w:color="auto" w:fill="auto"/>
            <w:noWrap/>
            <w:vAlign w:val="center"/>
            <w:hideMark/>
          </w:tcPr>
          <w:p w14:paraId="679024F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N1732284</w:t>
            </w:r>
          </w:p>
        </w:tc>
        <w:tc>
          <w:tcPr>
            <w:tcW w:w="1843" w:type="dxa"/>
            <w:tcBorders>
              <w:top w:val="nil"/>
              <w:left w:val="nil"/>
              <w:bottom w:val="single" w:sz="8" w:space="0" w:color="auto"/>
              <w:right w:val="single" w:sz="8" w:space="0" w:color="auto"/>
            </w:tcBorders>
            <w:shd w:val="clear" w:color="auto" w:fill="auto"/>
            <w:noWrap/>
            <w:vAlign w:val="center"/>
            <w:hideMark/>
          </w:tcPr>
          <w:p w14:paraId="1FE6BC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32Z1030004006659</w:t>
            </w:r>
          </w:p>
        </w:tc>
        <w:tc>
          <w:tcPr>
            <w:tcW w:w="850" w:type="dxa"/>
            <w:tcBorders>
              <w:top w:val="nil"/>
              <w:left w:val="nil"/>
              <w:bottom w:val="single" w:sz="8" w:space="0" w:color="auto"/>
              <w:right w:val="nil"/>
            </w:tcBorders>
            <w:shd w:val="clear" w:color="auto" w:fill="auto"/>
            <w:noWrap/>
            <w:vAlign w:val="center"/>
            <w:hideMark/>
          </w:tcPr>
          <w:p w14:paraId="71E97AA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512395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07C310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EA7983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E87E9B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94102001</w:t>
            </w:r>
          </w:p>
        </w:tc>
        <w:tc>
          <w:tcPr>
            <w:tcW w:w="3260" w:type="dxa"/>
            <w:tcBorders>
              <w:top w:val="nil"/>
              <w:left w:val="nil"/>
              <w:bottom w:val="single" w:sz="8" w:space="0" w:color="auto"/>
              <w:right w:val="single" w:sz="8" w:space="0" w:color="auto"/>
            </w:tcBorders>
            <w:shd w:val="clear" w:color="auto" w:fill="auto"/>
            <w:vAlign w:val="center"/>
            <w:hideMark/>
          </w:tcPr>
          <w:p w14:paraId="4F1E33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БИСЕР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4A3DE2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N2042948</w:t>
            </w:r>
          </w:p>
        </w:tc>
        <w:tc>
          <w:tcPr>
            <w:tcW w:w="1843" w:type="dxa"/>
            <w:tcBorders>
              <w:top w:val="nil"/>
              <w:left w:val="nil"/>
              <w:bottom w:val="single" w:sz="8" w:space="0" w:color="auto"/>
              <w:right w:val="single" w:sz="8" w:space="0" w:color="auto"/>
            </w:tcBorders>
            <w:shd w:val="clear" w:color="auto" w:fill="auto"/>
            <w:noWrap/>
            <w:vAlign w:val="center"/>
            <w:hideMark/>
          </w:tcPr>
          <w:p w14:paraId="2D8F5B2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32Z1030004006667</w:t>
            </w:r>
          </w:p>
        </w:tc>
        <w:tc>
          <w:tcPr>
            <w:tcW w:w="850" w:type="dxa"/>
            <w:tcBorders>
              <w:top w:val="nil"/>
              <w:left w:val="nil"/>
              <w:bottom w:val="single" w:sz="8" w:space="0" w:color="auto"/>
              <w:right w:val="nil"/>
            </w:tcBorders>
            <w:shd w:val="clear" w:color="auto" w:fill="auto"/>
            <w:noWrap/>
            <w:vAlign w:val="center"/>
            <w:hideMark/>
          </w:tcPr>
          <w:p w14:paraId="6FA9F70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77E43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33C0E1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770F7A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3DAEC3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94209020</w:t>
            </w:r>
          </w:p>
        </w:tc>
        <w:tc>
          <w:tcPr>
            <w:tcW w:w="3260" w:type="dxa"/>
            <w:tcBorders>
              <w:top w:val="nil"/>
              <w:left w:val="nil"/>
              <w:bottom w:val="single" w:sz="8" w:space="0" w:color="auto"/>
              <w:right w:val="single" w:sz="8" w:space="0" w:color="auto"/>
            </w:tcBorders>
            <w:shd w:val="clear" w:color="auto" w:fill="auto"/>
            <w:vAlign w:val="center"/>
            <w:hideMark/>
          </w:tcPr>
          <w:p w14:paraId="20A596B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ВИХРЕН/ПЕТЪР ТОНЕВ/ 1 СОФИЙСКА ВОДА АД БЪКСТОН. Бл.23</w:t>
            </w:r>
          </w:p>
        </w:tc>
        <w:tc>
          <w:tcPr>
            <w:tcW w:w="1276" w:type="dxa"/>
            <w:tcBorders>
              <w:top w:val="nil"/>
              <w:left w:val="nil"/>
              <w:bottom w:val="single" w:sz="8" w:space="0" w:color="auto"/>
              <w:right w:val="single" w:sz="8" w:space="0" w:color="auto"/>
            </w:tcBorders>
            <w:shd w:val="clear" w:color="auto" w:fill="auto"/>
            <w:noWrap/>
            <w:vAlign w:val="center"/>
            <w:hideMark/>
          </w:tcPr>
          <w:p w14:paraId="0B93809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40033313</w:t>
            </w:r>
          </w:p>
        </w:tc>
        <w:tc>
          <w:tcPr>
            <w:tcW w:w="1843" w:type="dxa"/>
            <w:tcBorders>
              <w:top w:val="nil"/>
              <w:left w:val="nil"/>
              <w:bottom w:val="single" w:sz="8" w:space="0" w:color="auto"/>
              <w:right w:val="single" w:sz="8" w:space="0" w:color="auto"/>
            </w:tcBorders>
            <w:shd w:val="clear" w:color="auto" w:fill="auto"/>
            <w:noWrap/>
            <w:vAlign w:val="center"/>
            <w:hideMark/>
          </w:tcPr>
          <w:p w14:paraId="34B8C45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32Z103000400670G</w:t>
            </w:r>
          </w:p>
        </w:tc>
        <w:tc>
          <w:tcPr>
            <w:tcW w:w="850" w:type="dxa"/>
            <w:tcBorders>
              <w:top w:val="nil"/>
              <w:left w:val="nil"/>
              <w:bottom w:val="single" w:sz="8" w:space="0" w:color="auto"/>
              <w:right w:val="nil"/>
            </w:tcBorders>
            <w:shd w:val="clear" w:color="auto" w:fill="auto"/>
            <w:noWrap/>
            <w:vAlign w:val="center"/>
            <w:hideMark/>
          </w:tcPr>
          <w:p w14:paraId="2F524E1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38AE9E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810D65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F4A97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21748A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94100002</w:t>
            </w:r>
          </w:p>
        </w:tc>
        <w:tc>
          <w:tcPr>
            <w:tcW w:w="3260" w:type="dxa"/>
            <w:tcBorders>
              <w:top w:val="nil"/>
              <w:left w:val="nil"/>
              <w:bottom w:val="single" w:sz="8" w:space="0" w:color="auto"/>
              <w:right w:val="single" w:sz="8" w:space="0" w:color="auto"/>
            </w:tcBorders>
            <w:shd w:val="clear" w:color="auto" w:fill="auto"/>
            <w:vAlign w:val="center"/>
            <w:hideMark/>
          </w:tcPr>
          <w:p w14:paraId="224A0AA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БУЗЛУДЖА 50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D876B0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40004422</w:t>
            </w:r>
          </w:p>
        </w:tc>
        <w:tc>
          <w:tcPr>
            <w:tcW w:w="1843" w:type="dxa"/>
            <w:tcBorders>
              <w:top w:val="nil"/>
              <w:left w:val="nil"/>
              <w:bottom w:val="single" w:sz="8" w:space="0" w:color="auto"/>
              <w:right w:val="single" w:sz="8" w:space="0" w:color="auto"/>
            </w:tcBorders>
            <w:shd w:val="clear" w:color="auto" w:fill="auto"/>
            <w:noWrap/>
            <w:vAlign w:val="center"/>
            <w:hideMark/>
          </w:tcPr>
          <w:p w14:paraId="1F22CF6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32Z103000400671E</w:t>
            </w:r>
          </w:p>
        </w:tc>
        <w:tc>
          <w:tcPr>
            <w:tcW w:w="850" w:type="dxa"/>
            <w:tcBorders>
              <w:top w:val="nil"/>
              <w:left w:val="nil"/>
              <w:bottom w:val="single" w:sz="8" w:space="0" w:color="auto"/>
              <w:right w:val="nil"/>
            </w:tcBorders>
            <w:shd w:val="clear" w:color="auto" w:fill="auto"/>
            <w:noWrap/>
            <w:vAlign w:val="center"/>
            <w:hideMark/>
          </w:tcPr>
          <w:p w14:paraId="157A87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A048A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1964C0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8FB71A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143769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92110208</w:t>
            </w:r>
          </w:p>
        </w:tc>
        <w:tc>
          <w:tcPr>
            <w:tcW w:w="3260" w:type="dxa"/>
            <w:tcBorders>
              <w:top w:val="nil"/>
              <w:left w:val="nil"/>
              <w:bottom w:val="single" w:sz="8" w:space="0" w:color="auto"/>
              <w:right w:val="single" w:sz="8" w:space="0" w:color="auto"/>
            </w:tcBorders>
            <w:shd w:val="clear" w:color="auto" w:fill="auto"/>
            <w:vAlign w:val="center"/>
            <w:hideMark/>
          </w:tcPr>
          <w:p w14:paraId="1429932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РАЗСАДНИКА 1 СОФИЙСКА ВОДА АД. Бл.87</w:t>
            </w:r>
          </w:p>
        </w:tc>
        <w:tc>
          <w:tcPr>
            <w:tcW w:w="1276" w:type="dxa"/>
            <w:tcBorders>
              <w:top w:val="nil"/>
              <w:left w:val="nil"/>
              <w:bottom w:val="single" w:sz="8" w:space="0" w:color="auto"/>
              <w:right w:val="single" w:sz="8" w:space="0" w:color="auto"/>
            </w:tcBorders>
            <w:shd w:val="clear" w:color="auto" w:fill="auto"/>
            <w:noWrap/>
            <w:vAlign w:val="center"/>
            <w:hideMark/>
          </w:tcPr>
          <w:p w14:paraId="19FE91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40015782</w:t>
            </w:r>
          </w:p>
        </w:tc>
        <w:tc>
          <w:tcPr>
            <w:tcW w:w="1843" w:type="dxa"/>
            <w:tcBorders>
              <w:top w:val="nil"/>
              <w:left w:val="nil"/>
              <w:bottom w:val="single" w:sz="8" w:space="0" w:color="auto"/>
              <w:right w:val="single" w:sz="8" w:space="0" w:color="auto"/>
            </w:tcBorders>
            <w:shd w:val="clear" w:color="auto" w:fill="auto"/>
            <w:noWrap/>
            <w:vAlign w:val="center"/>
            <w:hideMark/>
          </w:tcPr>
          <w:p w14:paraId="561F48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32Z103000208664M</w:t>
            </w:r>
          </w:p>
        </w:tc>
        <w:tc>
          <w:tcPr>
            <w:tcW w:w="850" w:type="dxa"/>
            <w:tcBorders>
              <w:top w:val="nil"/>
              <w:left w:val="nil"/>
              <w:bottom w:val="single" w:sz="8" w:space="0" w:color="auto"/>
              <w:right w:val="nil"/>
            </w:tcBorders>
            <w:shd w:val="clear" w:color="auto" w:fill="auto"/>
            <w:noWrap/>
            <w:vAlign w:val="center"/>
            <w:hideMark/>
          </w:tcPr>
          <w:p w14:paraId="093AA16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4E080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1B4721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EEB84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21381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94107058</w:t>
            </w:r>
          </w:p>
        </w:tc>
        <w:tc>
          <w:tcPr>
            <w:tcW w:w="3260" w:type="dxa"/>
            <w:tcBorders>
              <w:top w:val="nil"/>
              <w:left w:val="nil"/>
              <w:bottom w:val="single" w:sz="8" w:space="0" w:color="auto"/>
              <w:right w:val="single" w:sz="8" w:space="0" w:color="auto"/>
            </w:tcBorders>
            <w:shd w:val="clear" w:color="auto" w:fill="auto"/>
            <w:vAlign w:val="center"/>
            <w:hideMark/>
          </w:tcPr>
          <w:p w14:paraId="6770B2C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ХИПОДРУМА 1 СОФИЙСКА ВОДА АД. Бл.114</w:t>
            </w:r>
          </w:p>
        </w:tc>
        <w:tc>
          <w:tcPr>
            <w:tcW w:w="1276" w:type="dxa"/>
            <w:tcBorders>
              <w:top w:val="nil"/>
              <w:left w:val="nil"/>
              <w:bottom w:val="single" w:sz="8" w:space="0" w:color="auto"/>
              <w:right w:val="single" w:sz="8" w:space="0" w:color="auto"/>
            </w:tcBorders>
            <w:shd w:val="clear" w:color="auto" w:fill="auto"/>
            <w:noWrap/>
            <w:vAlign w:val="center"/>
            <w:hideMark/>
          </w:tcPr>
          <w:p w14:paraId="698744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40048141</w:t>
            </w:r>
          </w:p>
        </w:tc>
        <w:tc>
          <w:tcPr>
            <w:tcW w:w="1843" w:type="dxa"/>
            <w:tcBorders>
              <w:top w:val="nil"/>
              <w:left w:val="nil"/>
              <w:bottom w:val="single" w:sz="8" w:space="0" w:color="auto"/>
              <w:right w:val="single" w:sz="8" w:space="0" w:color="auto"/>
            </w:tcBorders>
            <w:shd w:val="clear" w:color="auto" w:fill="auto"/>
            <w:noWrap/>
            <w:vAlign w:val="center"/>
            <w:hideMark/>
          </w:tcPr>
          <w:p w14:paraId="055F86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32Z103000400672C</w:t>
            </w:r>
          </w:p>
        </w:tc>
        <w:tc>
          <w:tcPr>
            <w:tcW w:w="850" w:type="dxa"/>
            <w:tcBorders>
              <w:top w:val="nil"/>
              <w:left w:val="nil"/>
              <w:bottom w:val="single" w:sz="8" w:space="0" w:color="auto"/>
              <w:right w:val="nil"/>
            </w:tcBorders>
            <w:shd w:val="clear" w:color="auto" w:fill="auto"/>
            <w:noWrap/>
            <w:vAlign w:val="center"/>
            <w:hideMark/>
          </w:tcPr>
          <w:p w14:paraId="3CAF7D2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3612AD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FB77FD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28A825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B86D6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94109018</w:t>
            </w:r>
          </w:p>
        </w:tc>
        <w:tc>
          <w:tcPr>
            <w:tcW w:w="3260" w:type="dxa"/>
            <w:tcBorders>
              <w:top w:val="nil"/>
              <w:left w:val="nil"/>
              <w:bottom w:val="single" w:sz="8" w:space="0" w:color="auto"/>
              <w:right w:val="single" w:sz="8" w:space="0" w:color="auto"/>
            </w:tcBorders>
            <w:shd w:val="clear" w:color="auto" w:fill="auto"/>
            <w:vAlign w:val="center"/>
            <w:hideMark/>
          </w:tcPr>
          <w:p w14:paraId="2C4AAC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1-ВА 1 СОФИЙСКА ВОДА АД. Бл.12 ДЕДЕАГАЧ</w:t>
            </w:r>
          </w:p>
        </w:tc>
        <w:tc>
          <w:tcPr>
            <w:tcW w:w="1276" w:type="dxa"/>
            <w:tcBorders>
              <w:top w:val="nil"/>
              <w:left w:val="nil"/>
              <w:bottom w:val="single" w:sz="8" w:space="0" w:color="auto"/>
              <w:right w:val="single" w:sz="8" w:space="0" w:color="auto"/>
            </w:tcBorders>
            <w:shd w:val="clear" w:color="auto" w:fill="auto"/>
            <w:noWrap/>
            <w:vAlign w:val="center"/>
            <w:hideMark/>
          </w:tcPr>
          <w:p w14:paraId="47BF72F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1020332088</w:t>
            </w:r>
          </w:p>
        </w:tc>
        <w:tc>
          <w:tcPr>
            <w:tcW w:w="1843" w:type="dxa"/>
            <w:tcBorders>
              <w:top w:val="nil"/>
              <w:left w:val="nil"/>
              <w:bottom w:val="single" w:sz="8" w:space="0" w:color="auto"/>
              <w:right w:val="single" w:sz="8" w:space="0" w:color="auto"/>
            </w:tcBorders>
            <w:shd w:val="clear" w:color="auto" w:fill="auto"/>
            <w:noWrap/>
            <w:vAlign w:val="center"/>
            <w:hideMark/>
          </w:tcPr>
          <w:p w14:paraId="16AB15E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32Z1030004006748</w:t>
            </w:r>
          </w:p>
        </w:tc>
        <w:tc>
          <w:tcPr>
            <w:tcW w:w="850" w:type="dxa"/>
            <w:tcBorders>
              <w:top w:val="nil"/>
              <w:left w:val="nil"/>
              <w:bottom w:val="single" w:sz="8" w:space="0" w:color="auto"/>
              <w:right w:val="nil"/>
            </w:tcBorders>
            <w:shd w:val="clear" w:color="auto" w:fill="auto"/>
            <w:noWrap/>
            <w:vAlign w:val="center"/>
            <w:hideMark/>
          </w:tcPr>
          <w:p w14:paraId="3C74D98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9CAAF6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F34EF5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DB1611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178.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E7338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94209022</w:t>
            </w:r>
          </w:p>
        </w:tc>
        <w:tc>
          <w:tcPr>
            <w:tcW w:w="3260" w:type="dxa"/>
            <w:tcBorders>
              <w:top w:val="nil"/>
              <w:left w:val="nil"/>
              <w:bottom w:val="single" w:sz="8" w:space="0" w:color="auto"/>
              <w:right w:val="single" w:sz="8" w:space="0" w:color="auto"/>
            </w:tcBorders>
            <w:shd w:val="clear" w:color="auto" w:fill="auto"/>
            <w:vAlign w:val="center"/>
            <w:hideMark/>
          </w:tcPr>
          <w:p w14:paraId="58AFCEE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БЪКСТОН 27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6BA060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40032960</w:t>
            </w:r>
          </w:p>
        </w:tc>
        <w:tc>
          <w:tcPr>
            <w:tcW w:w="1843" w:type="dxa"/>
            <w:tcBorders>
              <w:top w:val="nil"/>
              <w:left w:val="nil"/>
              <w:bottom w:val="single" w:sz="8" w:space="0" w:color="auto"/>
              <w:right w:val="single" w:sz="8" w:space="0" w:color="auto"/>
            </w:tcBorders>
            <w:shd w:val="clear" w:color="auto" w:fill="auto"/>
            <w:noWrap/>
            <w:vAlign w:val="center"/>
            <w:hideMark/>
          </w:tcPr>
          <w:p w14:paraId="02A9F6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32Z1030004006764</w:t>
            </w:r>
          </w:p>
        </w:tc>
        <w:tc>
          <w:tcPr>
            <w:tcW w:w="850" w:type="dxa"/>
            <w:tcBorders>
              <w:top w:val="nil"/>
              <w:left w:val="nil"/>
              <w:bottom w:val="single" w:sz="8" w:space="0" w:color="auto"/>
              <w:right w:val="nil"/>
            </w:tcBorders>
            <w:shd w:val="clear" w:color="auto" w:fill="auto"/>
            <w:noWrap/>
            <w:vAlign w:val="center"/>
            <w:hideMark/>
          </w:tcPr>
          <w:p w14:paraId="4D5C16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0CFCE9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728A8F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CCF965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179.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2C702A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94109058</w:t>
            </w:r>
          </w:p>
        </w:tc>
        <w:tc>
          <w:tcPr>
            <w:tcW w:w="3260" w:type="dxa"/>
            <w:tcBorders>
              <w:top w:val="nil"/>
              <w:left w:val="nil"/>
              <w:bottom w:val="single" w:sz="8" w:space="0" w:color="auto"/>
              <w:right w:val="single" w:sz="8" w:space="0" w:color="auto"/>
            </w:tcBorders>
            <w:shd w:val="clear" w:color="auto" w:fill="auto"/>
            <w:vAlign w:val="center"/>
            <w:hideMark/>
          </w:tcPr>
          <w:p w14:paraId="37BDE7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ЧЕРВЕНА РОЗА 1 СОФИЙСКА ВОДА АД. Бл.95</w:t>
            </w:r>
          </w:p>
        </w:tc>
        <w:tc>
          <w:tcPr>
            <w:tcW w:w="1276" w:type="dxa"/>
            <w:tcBorders>
              <w:top w:val="nil"/>
              <w:left w:val="nil"/>
              <w:bottom w:val="single" w:sz="8" w:space="0" w:color="auto"/>
              <w:right w:val="single" w:sz="8" w:space="0" w:color="auto"/>
            </w:tcBorders>
            <w:shd w:val="clear" w:color="auto" w:fill="auto"/>
            <w:noWrap/>
            <w:vAlign w:val="center"/>
            <w:hideMark/>
          </w:tcPr>
          <w:p w14:paraId="0B6DF9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N1753611</w:t>
            </w:r>
          </w:p>
        </w:tc>
        <w:tc>
          <w:tcPr>
            <w:tcW w:w="1843" w:type="dxa"/>
            <w:tcBorders>
              <w:top w:val="nil"/>
              <w:left w:val="nil"/>
              <w:bottom w:val="single" w:sz="8" w:space="0" w:color="auto"/>
              <w:right w:val="single" w:sz="8" w:space="0" w:color="auto"/>
            </w:tcBorders>
            <w:shd w:val="clear" w:color="auto" w:fill="auto"/>
            <w:noWrap/>
            <w:vAlign w:val="center"/>
            <w:hideMark/>
          </w:tcPr>
          <w:p w14:paraId="1510E25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32Z1030004006772</w:t>
            </w:r>
          </w:p>
        </w:tc>
        <w:tc>
          <w:tcPr>
            <w:tcW w:w="850" w:type="dxa"/>
            <w:tcBorders>
              <w:top w:val="nil"/>
              <w:left w:val="nil"/>
              <w:bottom w:val="single" w:sz="8" w:space="0" w:color="auto"/>
              <w:right w:val="nil"/>
            </w:tcBorders>
            <w:shd w:val="clear" w:color="auto" w:fill="auto"/>
            <w:noWrap/>
            <w:vAlign w:val="center"/>
            <w:hideMark/>
          </w:tcPr>
          <w:p w14:paraId="43C780F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AC46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89573D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E7DE0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3DB6D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92102166</w:t>
            </w:r>
          </w:p>
        </w:tc>
        <w:tc>
          <w:tcPr>
            <w:tcW w:w="3260" w:type="dxa"/>
            <w:tcBorders>
              <w:top w:val="nil"/>
              <w:left w:val="nil"/>
              <w:bottom w:val="single" w:sz="8" w:space="0" w:color="auto"/>
              <w:right w:val="single" w:sz="8" w:space="0" w:color="auto"/>
            </w:tcBorders>
            <w:shd w:val="clear" w:color="auto" w:fill="auto"/>
            <w:vAlign w:val="center"/>
            <w:hideMark/>
          </w:tcPr>
          <w:p w14:paraId="719D33F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1 СОФИЙСКА ВОДА АД. Бл.БАТАЛОВА ВОДЕНИЦА</w:t>
            </w:r>
          </w:p>
        </w:tc>
        <w:tc>
          <w:tcPr>
            <w:tcW w:w="1276" w:type="dxa"/>
            <w:tcBorders>
              <w:top w:val="nil"/>
              <w:left w:val="nil"/>
              <w:bottom w:val="single" w:sz="8" w:space="0" w:color="auto"/>
              <w:right w:val="single" w:sz="8" w:space="0" w:color="auto"/>
            </w:tcBorders>
            <w:shd w:val="clear" w:color="auto" w:fill="auto"/>
            <w:noWrap/>
            <w:vAlign w:val="center"/>
            <w:hideMark/>
          </w:tcPr>
          <w:p w14:paraId="36DEA7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N4061598</w:t>
            </w:r>
          </w:p>
        </w:tc>
        <w:tc>
          <w:tcPr>
            <w:tcW w:w="1843" w:type="dxa"/>
            <w:tcBorders>
              <w:top w:val="nil"/>
              <w:left w:val="nil"/>
              <w:bottom w:val="single" w:sz="8" w:space="0" w:color="auto"/>
              <w:right w:val="single" w:sz="8" w:space="0" w:color="auto"/>
            </w:tcBorders>
            <w:shd w:val="clear" w:color="auto" w:fill="auto"/>
            <w:noWrap/>
            <w:vAlign w:val="center"/>
            <w:hideMark/>
          </w:tcPr>
          <w:p w14:paraId="16D9439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32Z1030002001737</w:t>
            </w:r>
          </w:p>
        </w:tc>
        <w:tc>
          <w:tcPr>
            <w:tcW w:w="850" w:type="dxa"/>
            <w:tcBorders>
              <w:top w:val="nil"/>
              <w:left w:val="nil"/>
              <w:bottom w:val="single" w:sz="8" w:space="0" w:color="auto"/>
              <w:right w:val="nil"/>
            </w:tcBorders>
            <w:shd w:val="clear" w:color="auto" w:fill="auto"/>
            <w:noWrap/>
            <w:vAlign w:val="center"/>
            <w:hideMark/>
          </w:tcPr>
          <w:p w14:paraId="2801B31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407A0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C52625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88A0C7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30E349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94216012</w:t>
            </w:r>
          </w:p>
        </w:tc>
        <w:tc>
          <w:tcPr>
            <w:tcW w:w="3260" w:type="dxa"/>
            <w:tcBorders>
              <w:top w:val="nil"/>
              <w:left w:val="nil"/>
              <w:bottom w:val="single" w:sz="8" w:space="0" w:color="auto"/>
              <w:right w:val="single" w:sz="8" w:space="0" w:color="auto"/>
            </w:tcBorders>
            <w:shd w:val="clear" w:color="auto" w:fill="auto"/>
            <w:vAlign w:val="center"/>
            <w:hideMark/>
          </w:tcPr>
          <w:p w14:paraId="730521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СИМЕОНОВО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6E913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1020316754</w:t>
            </w:r>
          </w:p>
        </w:tc>
        <w:tc>
          <w:tcPr>
            <w:tcW w:w="1843" w:type="dxa"/>
            <w:tcBorders>
              <w:top w:val="nil"/>
              <w:left w:val="nil"/>
              <w:bottom w:val="single" w:sz="8" w:space="0" w:color="auto"/>
              <w:right w:val="single" w:sz="8" w:space="0" w:color="auto"/>
            </w:tcBorders>
            <w:shd w:val="clear" w:color="auto" w:fill="auto"/>
            <w:noWrap/>
            <w:vAlign w:val="center"/>
            <w:hideMark/>
          </w:tcPr>
          <w:p w14:paraId="56AA98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32Z1030004144512</w:t>
            </w:r>
          </w:p>
        </w:tc>
        <w:tc>
          <w:tcPr>
            <w:tcW w:w="850" w:type="dxa"/>
            <w:tcBorders>
              <w:top w:val="nil"/>
              <w:left w:val="nil"/>
              <w:bottom w:val="single" w:sz="8" w:space="0" w:color="auto"/>
              <w:right w:val="nil"/>
            </w:tcBorders>
            <w:shd w:val="clear" w:color="auto" w:fill="auto"/>
            <w:noWrap/>
            <w:vAlign w:val="center"/>
            <w:hideMark/>
          </w:tcPr>
          <w:p w14:paraId="699B54A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70C42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74218D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F93F98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AD879F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94104057</w:t>
            </w:r>
          </w:p>
        </w:tc>
        <w:tc>
          <w:tcPr>
            <w:tcW w:w="3260" w:type="dxa"/>
            <w:tcBorders>
              <w:top w:val="nil"/>
              <w:left w:val="nil"/>
              <w:bottom w:val="single" w:sz="8" w:space="0" w:color="auto"/>
              <w:right w:val="single" w:sz="8" w:space="0" w:color="auto"/>
            </w:tcBorders>
            <w:shd w:val="clear" w:color="auto" w:fill="auto"/>
            <w:vAlign w:val="center"/>
            <w:hideMark/>
          </w:tcPr>
          <w:p w14:paraId="0DCD10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МОТОПИСТА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EF5D8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N4060122</w:t>
            </w:r>
          </w:p>
        </w:tc>
        <w:tc>
          <w:tcPr>
            <w:tcW w:w="1843" w:type="dxa"/>
            <w:tcBorders>
              <w:top w:val="nil"/>
              <w:left w:val="nil"/>
              <w:bottom w:val="single" w:sz="8" w:space="0" w:color="auto"/>
              <w:right w:val="single" w:sz="8" w:space="0" w:color="auto"/>
            </w:tcBorders>
            <w:shd w:val="clear" w:color="auto" w:fill="auto"/>
            <w:noWrap/>
            <w:vAlign w:val="center"/>
            <w:hideMark/>
          </w:tcPr>
          <w:p w14:paraId="087D5B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32Z103000414454X</w:t>
            </w:r>
          </w:p>
        </w:tc>
        <w:tc>
          <w:tcPr>
            <w:tcW w:w="850" w:type="dxa"/>
            <w:tcBorders>
              <w:top w:val="nil"/>
              <w:left w:val="nil"/>
              <w:bottom w:val="single" w:sz="8" w:space="0" w:color="auto"/>
              <w:right w:val="nil"/>
            </w:tcBorders>
            <w:shd w:val="clear" w:color="auto" w:fill="auto"/>
            <w:noWrap/>
            <w:vAlign w:val="center"/>
            <w:hideMark/>
          </w:tcPr>
          <w:p w14:paraId="4C372E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EF52A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BECC02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C00A6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B5B2B5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94103032</w:t>
            </w:r>
          </w:p>
        </w:tc>
        <w:tc>
          <w:tcPr>
            <w:tcW w:w="3260" w:type="dxa"/>
            <w:tcBorders>
              <w:top w:val="nil"/>
              <w:left w:val="nil"/>
              <w:bottom w:val="single" w:sz="8" w:space="0" w:color="auto"/>
              <w:right w:val="single" w:sz="8" w:space="0" w:color="auto"/>
            </w:tcBorders>
            <w:shd w:val="clear" w:color="auto" w:fill="auto"/>
            <w:vAlign w:val="center"/>
            <w:hideMark/>
          </w:tcPr>
          <w:p w14:paraId="339B7FD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ОКОЛОВРЪСТЕН ПЪТ 1 СОФИЙСКА ВОДА АД. Бл.ДРАГАЛЕВЦИ</w:t>
            </w:r>
          </w:p>
        </w:tc>
        <w:tc>
          <w:tcPr>
            <w:tcW w:w="1276" w:type="dxa"/>
            <w:tcBorders>
              <w:top w:val="nil"/>
              <w:left w:val="nil"/>
              <w:bottom w:val="single" w:sz="8" w:space="0" w:color="auto"/>
              <w:right w:val="single" w:sz="8" w:space="0" w:color="auto"/>
            </w:tcBorders>
            <w:shd w:val="clear" w:color="auto" w:fill="auto"/>
            <w:noWrap/>
            <w:vAlign w:val="center"/>
            <w:hideMark/>
          </w:tcPr>
          <w:p w14:paraId="6F84AB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N1726786</w:t>
            </w:r>
          </w:p>
        </w:tc>
        <w:tc>
          <w:tcPr>
            <w:tcW w:w="1843" w:type="dxa"/>
            <w:tcBorders>
              <w:top w:val="nil"/>
              <w:left w:val="nil"/>
              <w:bottom w:val="single" w:sz="8" w:space="0" w:color="auto"/>
              <w:right w:val="single" w:sz="8" w:space="0" w:color="auto"/>
            </w:tcBorders>
            <w:shd w:val="clear" w:color="auto" w:fill="auto"/>
            <w:noWrap/>
            <w:vAlign w:val="center"/>
            <w:hideMark/>
          </w:tcPr>
          <w:p w14:paraId="4FBC0C9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32Z103000414455V</w:t>
            </w:r>
          </w:p>
        </w:tc>
        <w:tc>
          <w:tcPr>
            <w:tcW w:w="850" w:type="dxa"/>
            <w:tcBorders>
              <w:top w:val="nil"/>
              <w:left w:val="nil"/>
              <w:bottom w:val="single" w:sz="8" w:space="0" w:color="auto"/>
              <w:right w:val="nil"/>
            </w:tcBorders>
            <w:shd w:val="clear" w:color="auto" w:fill="auto"/>
            <w:noWrap/>
            <w:vAlign w:val="center"/>
            <w:hideMark/>
          </w:tcPr>
          <w:p w14:paraId="7C3C65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414C5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1167B2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94FFB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32233D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91312005</w:t>
            </w:r>
          </w:p>
        </w:tc>
        <w:tc>
          <w:tcPr>
            <w:tcW w:w="3260" w:type="dxa"/>
            <w:tcBorders>
              <w:top w:val="nil"/>
              <w:left w:val="nil"/>
              <w:bottom w:val="single" w:sz="8" w:space="0" w:color="auto"/>
              <w:right w:val="single" w:sz="8" w:space="0" w:color="auto"/>
            </w:tcBorders>
            <w:shd w:val="clear" w:color="auto" w:fill="auto"/>
            <w:vAlign w:val="center"/>
            <w:hideMark/>
          </w:tcPr>
          <w:p w14:paraId="122BB9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3 . СОФИЙСКА ВОДА АД. Бл.312</w:t>
            </w:r>
          </w:p>
        </w:tc>
        <w:tc>
          <w:tcPr>
            <w:tcW w:w="1276" w:type="dxa"/>
            <w:tcBorders>
              <w:top w:val="nil"/>
              <w:left w:val="nil"/>
              <w:bottom w:val="single" w:sz="8" w:space="0" w:color="auto"/>
              <w:right w:val="single" w:sz="8" w:space="0" w:color="auto"/>
            </w:tcBorders>
            <w:shd w:val="clear" w:color="auto" w:fill="auto"/>
            <w:noWrap/>
            <w:vAlign w:val="center"/>
            <w:hideMark/>
          </w:tcPr>
          <w:p w14:paraId="327F75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1640110727</w:t>
            </w:r>
          </w:p>
        </w:tc>
        <w:tc>
          <w:tcPr>
            <w:tcW w:w="1843" w:type="dxa"/>
            <w:tcBorders>
              <w:top w:val="nil"/>
              <w:left w:val="nil"/>
              <w:bottom w:val="single" w:sz="8" w:space="0" w:color="auto"/>
              <w:right w:val="single" w:sz="8" w:space="0" w:color="auto"/>
            </w:tcBorders>
            <w:shd w:val="clear" w:color="auto" w:fill="auto"/>
            <w:noWrap/>
            <w:vAlign w:val="center"/>
            <w:hideMark/>
          </w:tcPr>
          <w:p w14:paraId="5EBB0F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32Z103000442530Z</w:t>
            </w:r>
          </w:p>
        </w:tc>
        <w:tc>
          <w:tcPr>
            <w:tcW w:w="850" w:type="dxa"/>
            <w:tcBorders>
              <w:top w:val="nil"/>
              <w:left w:val="nil"/>
              <w:bottom w:val="single" w:sz="8" w:space="0" w:color="auto"/>
              <w:right w:val="nil"/>
            </w:tcBorders>
            <w:shd w:val="clear" w:color="auto" w:fill="auto"/>
            <w:noWrap/>
            <w:vAlign w:val="center"/>
            <w:hideMark/>
          </w:tcPr>
          <w:p w14:paraId="493F30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452E8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D08D39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67F9B6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7896A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94209023</w:t>
            </w:r>
          </w:p>
        </w:tc>
        <w:tc>
          <w:tcPr>
            <w:tcW w:w="3260" w:type="dxa"/>
            <w:tcBorders>
              <w:top w:val="nil"/>
              <w:left w:val="nil"/>
              <w:bottom w:val="single" w:sz="8" w:space="0" w:color="auto"/>
              <w:right w:val="single" w:sz="8" w:space="0" w:color="auto"/>
            </w:tcBorders>
            <w:shd w:val="clear" w:color="auto" w:fill="auto"/>
            <w:vAlign w:val="center"/>
            <w:hideMark/>
          </w:tcPr>
          <w:p w14:paraId="35386A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БЪКСТОН . СОФИЙСКА ВОДА АД. Бл.10</w:t>
            </w:r>
          </w:p>
        </w:tc>
        <w:tc>
          <w:tcPr>
            <w:tcW w:w="1276" w:type="dxa"/>
            <w:tcBorders>
              <w:top w:val="nil"/>
              <w:left w:val="nil"/>
              <w:bottom w:val="single" w:sz="8" w:space="0" w:color="auto"/>
              <w:right w:val="single" w:sz="8" w:space="0" w:color="auto"/>
            </w:tcBorders>
            <w:shd w:val="clear" w:color="auto" w:fill="auto"/>
            <w:noWrap/>
            <w:vAlign w:val="center"/>
            <w:hideMark/>
          </w:tcPr>
          <w:p w14:paraId="5051BE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N4062968</w:t>
            </w:r>
          </w:p>
        </w:tc>
        <w:tc>
          <w:tcPr>
            <w:tcW w:w="1843" w:type="dxa"/>
            <w:tcBorders>
              <w:top w:val="nil"/>
              <w:left w:val="nil"/>
              <w:bottom w:val="single" w:sz="8" w:space="0" w:color="auto"/>
              <w:right w:val="single" w:sz="8" w:space="0" w:color="auto"/>
            </w:tcBorders>
            <w:shd w:val="clear" w:color="auto" w:fill="auto"/>
            <w:noWrap/>
            <w:vAlign w:val="center"/>
            <w:hideMark/>
          </w:tcPr>
          <w:p w14:paraId="6B09AB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32Z1030004088373</w:t>
            </w:r>
          </w:p>
        </w:tc>
        <w:tc>
          <w:tcPr>
            <w:tcW w:w="850" w:type="dxa"/>
            <w:tcBorders>
              <w:top w:val="nil"/>
              <w:left w:val="nil"/>
              <w:bottom w:val="single" w:sz="8" w:space="0" w:color="auto"/>
              <w:right w:val="nil"/>
            </w:tcBorders>
            <w:shd w:val="clear" w:color="auto" w:fill="auto"/>
            <w:noWrap/>
            <w:vAlign w:val="center"/>
            <w:hideMark/>
          </w:tcPr>
          <w:p w14:paraId="6D0FD3F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343D9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E029AC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6AB04F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9E9D31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91306079</w:t>
            </w:r>
          </w:p>
        </w:tc>
        <w:tc>
          <w:tcPr>
            <w:tcW w:w="3260" w:type="dxa"/>
            <w:tcBorders>
              <w:top w:val="nil"/>
              <w:left w:val="nil"/>
              <w:bottom w:val="single" w:sz="8" w:space="0" w:color="auto"/>
              <w:right w:val="single" w:sz="8" w:space="0" w:color="auto"/>
            </w:tcBorders>
            <w:shd w:val="clear" w:color="auto" w:fill="auto"/>
            <w:vAlign w:val="center"/>
            <w:hideMark/>
          </w:tcPr>
          <w:p w14:paraId="0A53FA0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3 . СОФИЙСКА ВОДА АД. Бл.344</w:t>
            </w:r>
          </w:p>
        </w:tc>
        <w:tc>
          <w:tcPr>
            <w:tcW w:w="1276" w:type="dxa"/>
            <w:tcBorders>
              <w:top w:val="nil"/>
              <w:left w:val="nil"/>
              <w:bottom w:val="single" w:sz="8" w:space="0" w:color="auto"/>
              <w:right w:val="single" w:sz="8" w:space="0" w:color="auto"/>
            </w:tcBorders>
            <w:shd w:val="clear" w:color="auto" w:fill="auto"/>
            <w:noWrap/>
            <w:vAlign w:val="center"/>
            <w:hideMark/>
          </w:tcPr>
          <w:p w14:paraId="52AB2B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N3437759</w:t>
            </w:r>
          </w:p>
        </w:tc>
        <w:tc>
          <w:tcPr>
            <w:tcW w:w="1843" w:type="dxa"/>
            <w:tcBorders>
              <w:top w:val="nil"/>
              <w:left w:val="nil"/>
              <w:bottom w:val="single" w:sz="8" w:space="0" w:color="auto"/>
              <w:right w:val="single" w:sz="8" w:space="0" w:color="auto"/>
            </w:tcBorders>
            <w:shd w:val="clear" w:color="auto" w:fill="auto"/>
            <w:noWrap/>
            <w:vAlign w:val="center"/>
            <w:hideMark/>
          </w:tcPr>
          <w:p w14:paraId="0BA00D2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32Z103000442531X</w:t>
            </w:r>
          </w:p>
        </w:tc>
        <w:tc>
          <w:tcPr>
            <w:tcW w:w="850" w:type="dxa"/>
            <w:tcBorders>
              <w:top w:val="nil"/>
              <w:left w:val="nil"/>
              <w:bottom w:val="single" w:sz="8" w:space="0" w:color="auto"/>
              <w:right w:val="nil"/>
            </w:tcBorders>
            <w:shd w:val="clear" w:color="auto" w:fill="auto"/>
            <w:noWrap/>
            <w:vAlign w:val="center"/>
            <w:hideMark/>
          </w:tcPr>
          <w:p w14:paraId="16268E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023871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CC9788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4F8B62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472068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94107029</w:t>
            </w:r>
          </w:p>
        </w:tc>
        <w:tc>
          <w:tcPr>
            <w:tcW w:w="3260" w:type="dxa"/>
            <w:tcBorders>
              <w:top w:val="nil"/>
              <w:left w:val="nil"/>
              <w:bottom w:val="single" w:sz="8" w:space="0" w:color="auto"/>
              <w:right w:val="single" w:sz="8" w:space="0" w:color="auto"/>
            </w:tcBorders>
            <w:shd w:val="clear" w:color="auto" w:fill="auto"/>
            <w:vAlign w:val="center"/>
            <w:hideMark/>
          </w:tcPr>
          <w:p w14:paraId="0570967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КРАСНО СЕЛО 1 СОФИЙСКА ВОДА АД. Бл.80. Вх.Б</w:t>
            </w:r>
          </w:p>
        </w:tc>
        <w:tc>
          <w:tcPr>
            <w:tcW w:w="1276" w:type="dxa"/>
            <w:tcBorders>
              <w:top w:val="nil"/>
              <w:left w:val="nil"/>
              <w:bottom w:val="single" w:sz="8" w:space="0" w:color="auto"/>
              <w:right w:val="single" w:sz="8" w:space="0" w:color="auto"/>
            </w:tcBorders>
            <w:shd w:val="clear" w:color="auto" w:fill="auto"/>
            <w:noWrap/>
            <w:vAlign w:val="center"/>
            <w:hideMark/>
          </w:tcPr>
          <w:p w14:paraId="4B4973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N3436596</w:t>
            </w:r>
          </w:p>
        </w:tc>
        <w:tc>
          <w:tcPr>
            <w:tcW w:w="1843" w:type="dxa"/>
            <w:tcBorders>
              <w:top w:val="nil"/>
              <w:left w:val="nil"/>
              <w:bottom w:val="single" w:sz="8" w:space="0" w:color="auto"/>
              <w:right w:val="single" w:sz="8" w:space="0" w:color="auto"/>
            </w:tcBorders>
            <w:shd w:val="clear" w:color="auto" w:fill="auto"/>
            <w:noWrap/>
            <w:vAlign w:val="center"/>
            <w:hideMark/>
          </w:tcPr>
          <w:p w14:paraId="5BDB23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32Z1030004088365</w:t>
            </w:r>
          </w:p>
        </w:tc>
        <w:tc>
          <w:tcPr>
            <w:tcW w:w="850" w:type="dxa"/>
            <w:tcBorders>
              <w:top w:val="nil"/>
              <w:left w:val="nil"/>
              <w:bottom w:val="single" w:sz="8" w:space="0" w:color="auto"/>
              <w:right w:val="nil"/>
            </w:tcBorders>
            <w:shd w:val="clear" w:color="auto" w:fill="auto"/>
            <w:noWrap/>
            <w:vAlign w:val="center"/>
            <w:hideMark/>
          </w:tcPr>
          <w:p w14:paraId="00FD37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D450B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26B444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21186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B25C0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94100037</w:t>
            </w:r>
          </w:p>
        </w:tc>
        <w:tc>
          <w:tcPr>
            <w:tcW w:w="3260" w:type="dxa"/>
            <w:tcBorders>
              <w:top w:val="nil"/>
              <w:left w:val="nil"/>
              <w:bottom w:val="single" w:sz="8" w:space="0" w:color="auto"/>
              <w:right w:val="single" w:sz="8" w:space="0" w:color="auto"/>
            </w:tcBorders>
            <w:shd w:val="clear" w:color="auto" w:fill="auto"/>
            <w:vAlign w:val="center"/>
            <w:hideMark/>
          </w:tcPr>
          <w:p w14:paraId="2D81860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ДОБРУДЖАНСКИ КРАЙ/АТАНАС РО 17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CFED2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1020976442</w:t>
            </w:r>
          </w:p>
        </w:tc>
        <w:tc>
          <w:tcPr>
            <w:tcW w:w="1843" w:type="dxa"/>
            <w:tcBorders>
              <w:top w:val="nil"/>
              <w:left w:val="nil"/>
              <w:bottom w:val="single" w:sz="8" w:space="0" w:color="auto"/>
              <w:right w:val="single" w:sz="8" w:space="0" w:color="auto"/>
            </w:tcBorders>
            <w:shd w:val="clear" w:color="auto" w:fill="auto"/>
            <w:noWrap/>
            <w:vAlign w:val="center"/>
            <w:hideMark/>
          </w:tcPr>
          <w:p w14:paraId="36D1947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32Z103000679242A</w:t>
            </w:r>
          </w:p>
        </w:tc>
        <w:tc>
          <w:tcPr>
            <w:tcW w:w="850" w:type="dxa"/>
            <w:tcBorders>
              <w:top w:val="nil"/>
              <w:left w:val="nil"/>
              <w:bottom w:val="single" w:sz="8" w:space="0" w:color="auto"/>
              <w:right w:val="nil"/>
            </w:tcBorders>
            <w:shd w:val="clear" w:color="auto" w:fill="auto"/>
            <w:noWrap/>
            <w:vAlign w:val="center"/>
            <w:hideMark/>
          </w:tcPr>
          <w:p w14:paraId="213A43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331A3F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9516E4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826DE3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189.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628957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94232004</w:t>
            </w:r>
          </w:p>
        </w:tc>
        <w:tc>
          <w:tcPr>
            <w:tcW w:w="3260" w:type="dxa"/>
            <w:tcBorders>
              <w:top w:val="nil"/>
              <w:left w:val="nil"/>
              <w:bottom w:val="single" w:sz="8" w:space="0" w:color="auto"/>
              <w:right w:val="single" w:sz="8" w:space="0" w:color="auto"/>
            </w:tcBorders>
            <w:shd w:val="clear" w:color="auto" w:fill="auto"/>
            <w:vAlign w:val="center"/>
            <w:hideMark/>
          </w:tcPr>
          <w:p w14:paraId="3DFABEC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ОВЧА КУПЕЛ 1 СОФИЙСКА ВОДА АД. Бл.65</w:t>
            </w:r>
          </w:p>
        </w:tc>
        <w:tc>
          <w:tcPr>
            <w:tcW w:w="1276" w:type="dxa"/>
            <w:tcBorders>
              <w:top w:val="nil"/>
              <w:left w:val="nil"/>
              <w:bottom w:val="single" w:sz="8" w:space="0" w:color="auto"/>
              <w:right w:val="single" w:sz="8" w:space="0" w:color="auto"/>
            </w:tcBorders>
            <w:shd w:val="clear" w:color="auto" w:fill="auto"/>
            <w:noWrap/>
            <w:vAlign w:val="center"/>
            <w:hideMark/>
          </w:tcPr>
          <w:p w14:paraId="5775121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N4062938</w:t>
            </w:r>
          </w:p>
        </w:tc>
        <w:tc>
          <w:tcPr>
            <w:tcW w:w="1843" w:type="dxa"/>
            <w:tcBorders>
              <w:top w:val="nil"/>
              <w:left w:val="nil"/>
              <w:bottom w:val="single" w:sz="8" w:space="0" w:color="auto"/>
              <w:right w:val="single" w:sz="8" w:space="0" w:color="auto"/>
            </w:tcBorders>
            <w:shd w:val="clear" w:color="auto" w:fill="auto"/>
            <w:noWrap/>
            <w:vAlign w:val="center"/>
            <w:hideMark/>
          </w:tcPr>
          <w:p w14:paraId="4143A8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32Z1030006792446</w:t>
            </w:r>
          </w:p>
        </w:tc>
        <w:tc>
          <w:tcPr>
            <w:tcW w:w="850" w:type="dxa"/>
            <w:tcBorders>
              <w:top w:val="nil"/>
              <w:left w:val="nil"/>
              <w:bottom w:val="single" w:sz="8" w:space="0" w:color="auto"/>
              <w:right w:val="nil"/>
            </w:tcBorders>
            <w:shd w:val="clear" w:color="auto" w:fill="auto"/>
            <w:noWrap/>
            <w:vAlign w:val="center"/>
            <w:hideMark/>
          </w:tcPr>
          <w:p w14:paraId="5B9AFD1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3ED15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974DF7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00965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93C3A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94109019</w:t>
            </w:r>
          </w:p>
        </w:tc>
        <w:tc>
          <w:tcPr>
            <w:tcW w:w="3260" w:type="dxa"/>
            <w:tcBorders>
              <w:top w:val="nil"/>
              <w:left w:val="nil"/>
              <w:bottom w:val="single" w:sz="8" w:space="0" w:color="auto"/>
              <w:right w:val="single" w:sz="8" w:space="0" w:color="auto"/>
            </w:tcBorders>
            <w:shd w:val="clear" w:color="auto" w:fill="auto"/>
            <w:vAlign w:val="center"/>
            <w:hideMark/>
          </w:tcPr>
          <w:p w14:paraId="10C574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1-ВА 1 СОФИЙСКА ВОДА АД. Бл.60 ДЕДЕАГАЧ</w:t>
            </w:r>
          </w:p>
        </w:tc>
        <w:tc>
          <w:tcPr>
            <w:tcW w:w="1276" w:type="dxa"/>
            <w:tcBorders>
              <w:top w:val="nil"/>
              <w:left w:val="nil"/>
              <w:bottom w:val="single" w:sz="8" w:space="0" w:color="auto"/>
              <w:right w:val="single" w:sz="8" w:space="0" w:color="auto"/>
            </w:tcBorders>
            <w:shd w:val="clear" w:color="auto" w:fill="auto"/>
            <w:noWrap/>
            <w:vAlign w:val="center"/>
            <w:hideMark/>
          </w:tcPr>
          <w:p w14:paraId="02111BA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1020329774</w:t>
            </w:r>
          </w:p>
        </w:tc>
        <w:tc>
          <w:tcPr>
            <w:tcW w:w="1843" w:type="dxa"/>
            <w:tcBorders>
              <w:top w:val="nil"/>
              <w:left w:val="nil"/>
              <w:bottom w:val="single" w:sz="8" w:space="0" w:color="auto"/>
              <w:right w:val="single" w:sz="8" w:space="0" w:color="auto"/>
            </w:tcBorders>
            <w:shd w:val="clear" w:color="auto" w:fill="auto"/>
            <w:noWrap/>
            <w:vAlign w:val="center"/>
            <w:hideMark/>
          </w:tcPr>
          <w:p w14:paraId="655E67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32Z1030006792454</w:t>
            </w:r>
          </w:p>
        </w:tc>
        <w:tc>
          <w:tcPr>
            <w:tcW w:w="850" w:type="dxa"/>
            <w:tcBorders>
              <w:top w:val="nil"/>
              <w:left w:val="nil"/>
              <w:bottom w:val="single" w:sz="8" w:space="0" w:color="auto"/>
              <w:right w:val="nil"/>
            </w:tcBorders>
            <w:shd w:val="clear" w:color="auto" w:fill="auto"/>
            <w:noWrap/>
            <w:vAlign w:val="center"/>
            <w:hideMark/>
          </w:tcPr>
          <w:p w14:paraId="71C0FBA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383919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747964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3ADA60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C6630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94109031</w:t>
            </w:r>
          </w:p>
        </w:tc>
        <w:tc>
          <w:tcPr>
            <w:tcW w:w="3260" w:type="dxa"/>
            <w:tcBorders>
              <w:top w:val="nil"/>
              <w:left w:val="nil"/>
              <w:bottom w:val="single" w:sz="8" w:space="0" w:color="auto"/>
              <w:right w:val="single" w:sz="8" w:space="0" w:color="auto"/>
            </w:tcBorders>
            <w:shd w:val="clear" w:color="auto" w:fill="auto"/>
            <w:vAlign w:val="center"/>
            <w:hideMark/>
          </w:tcPr>
          <w:p w14:paraId="20D20E9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НИШАВА/ГЕОРГИ АВРАМОВ/ 164  Бл.ЖСК ПЪРВИ МАЙ</w:t>
            </w:r>
          </w:p>
        </w:tc>
        <w:tc>
          <w:tcPr>
            <w:tcW w:w="1276" w:type="dxa"/>
            <w:tcBorders>
              <w:top w:val="nil"/>
              <w:left w:val="nil"/>
              <w:bottom w:val="single" w:sz="8" w:space="0" w:color="auto"/>
              <w:right w:val="single" w:sz="8" w:space="0" w:color="auto"/>
            </w:tcBorders>
            <w:shd w:val="clear" w:color="auto" w:fill="auto"/>
            <w:noWrap/>
            <w:vAlign w:val="center"/>
            <w:hideMark/>
          </w:tcPr>
          <w:p w14:paraId="3587554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N4058825</w:t>
            </w:r>
          </w:p>
        </w:tc>
        <w:tc>
          <w:tcPr>
            <w:tcW w:w="1843" w:type="dxa"/>
            <w:tcBorders>
              <w:top w:val="nil"/>
              <w:left w:val="nil"/>
              <w:bottom w:val="single" w:sz="8" w:space="0" w:color="auto"/>
              <w:right w:val="single" w:sz="8" w:space="0" w:color="auto"/>
            </w:tcBorders>
            <w:shd w:val="clear" w:color="auto" w:fill="auto"/>
            <w:noWrap/>
            <w:vAlign w:val="center"/>
            <w:hideMark/>
          </w:tcPr>
          <w:p w14:paraId="23E07AF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32Z1030006792470</w:t>
            </w:r>
          </w:p>
        </w:tc>
        <w:tc>
          <w:tcPr>
            <w:tcW w:w="850" w:type="dxa"/>
            <w:tcBorders>
              <w:top w:val="nil"/>
              <w:left w:val="nil"/>
              <w:bottom w:val="single" w:sz="8" w:space="0" w:color="auto"/>
              <w:right w:val="nil"/>
            </w:tcBorders>
            <w:shd w:val="clear" w:color="auto" w:fill="auto"/>
            <w:noWrap/>
            <w:vAlign w:val="center"/>
            <w:hideMark/>
          </w:tcPr>
          <w:p w14:paraId="75DAF3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C533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9244AB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5C6C5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4B63EC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94232040</w:t>
            </w:r>
          </w:p>
        </w:tc>
        <w:tc>
          <w:tcPr>
            <w:tcW w:w="3260" w:type="dxa"/>
            <w:tcBorders>
              <w:top w:val="nil"/>
              <w:left w:val="nil"/>
              <w:bottom w:val="single" w:sz="8" w:space="0" w:color="auto"/>
              <w:right w:val="single" w:sz="8" w:space="0" w:color="auto"/>
            </w:tcBorders>
            <w:shd w:val="clear" w:color="auto" w:fill="auto"/>
            <w:vAlign w:val="center"/>
            <w:hideMark/>
          </w:tcPr>
          <w:p w14:paraId="6E93DA1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ОВЧА КУПЕЛ 53 А  ТП 53А ОК ДО БЛ. 8. Бл.8 ТП</w:t>
            </w:r>
          </w:p>
        </w:tc>
        <w:tc>
          <w:tcPr>
            <w:tcW w:w="1276" w:type="dxa"/>
            <w:tcBorders>
              <w:top w:val="nil"/>
              <w:left w:val="nil"/>
              <w:bottom w:val="single" w:sz="8" w:space="0" w:color="auto"/>
              <w:right w:val="single" w:sz="8" w:space="0" w:color="auto"/>
            </w:tcBorders>
            <w:shd w:val="clear" w:color="auto" w:fill="auto"/>
            <w:noWrap/>
            <w:vAlign w:val="center"/>
            <w:hideMark/>
          </w:tcPr>
          <w:p w14:paraId="3923B2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N4057080</w:t>
            </w:r>
          </w:p>
        </w:tc>
        <w:tc>
          <w:tcPr>
            <w:tcW w:w="1843" w:type="dxa"/>
            <w:tcBorders>
              <w:top w:val="nil"/>
              <w:left w:val="nil"/>
              <w:bottom w:val="single" w:sz="8" w:space="0" w:color="auto"/>
              <w:right w:val="single" w:sz="8" w:space="0" w:color="auto"/>
            </w:tcBorders>
            <w:shd w:val="clear" w:color="auto" w:fill="auto"/>
            <w:noWrap/>
            <w:vAlign w:val="center"/>
            <w:hideMark/>
          </w:tcPr>
          <w:p w14:paraId="297362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32Z103000679249X</w:t>
            </w:r>
          </w:p>
        </w:tc>
        <w:tc>
          <w:tcPr>
            <w:tcW w:w="850" w:type="dxa"/>
            <w:tcBorders>
              <w:top w:val="nil"/>
              <w:left w:val="nil"/>
              <w:bottom w:val="single" w:sz="8" w:space="0" w:color="auto"/>
              <w:right w:val="nil"/>
            </w:tcBorders>
            <w:shd w:val="clear" w:color="auto" w:fill="auto"/>
            <w:noWrap/>
            <w:vAlign w:val="center"/>
            <w:hideMark/>
          </w:tcPr>
          <w:p w14:paraId="4A942C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18A13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76702D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05367D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C435C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94232041</w:t>
            </w:r>
          </w:p>
        </w:tc>
        <w:tc>
          <w:tcPr>
            <w:tcW w:w="3260" w:type="dxa"/>
            <w:tcBorders>
              <w:top w:val="nil"/>
              <w:left w:val="nil"/>
              <w:bottom w:val="single" w:sz="8" w:space="0" w:color="auto"/>
              <w:right w:val="single" w:sz="8" w:space="0" w:color="auto"/>
            </w:tcBorders>
            <w:shd w:val="clear" w:color="auto" w:fill="auto"/>
            <w:vAlign w:val="center"/>
            <w:hideMark/>
          </w:tcPr>
          <w:p w14:paraId="145082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ОВЧА КУПЕЛ 1 ТП ПРЕД БЛ.4 МАГ ДАЛАС. Бл.4 ТП</w:t>
            </w:r>
          </w:p>
        </w:tc>
        <w:tc>
          <w:tcPr>
            <w:tcW w:w="1276" w:type="dxa"/>
            <w:tcBorders>
              <w:top w:val="nil"/>
              <w:left w:val="nil"/>
              <w:bottom w:val="single" w:sz="8" w:space="0" w:color="auto"/>
              <w:right w:val="single" w:sz="8" w:space="0" w:color="auto"/>
            </w:tcBorders>
            <w:shd w:val="clear" w:color="auto" w:fill="auto"/>
            <w:noWrap/>
            <w:vAlign w:val="center"/>
            <w:hideMark/>
          </w:tcPr>
          <w:p w14:paraId="6FACC1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50036431</w:t>
            </w:r>
          </w:p>
        </w:tc>
        <w:tc>
          <w:tcPr>
            <w:tcW w:w="1843" w:type="dxa"/>
            <w:tcBorders>
              <w:top w:val="nil"/>
              <w:left w:val="nil"/>
              <w:bottom w:val="single" w:sz="8" w:space="0" w:color="auto"/>
              <w:right w:val="single" w:sz="8" w:space="0" w:color="auto"/>
            </w:tcBorders>
            <w:shd w:val="clear" w:color="auto" w:fill="auto"/>
            <w:noWrap/>
            <w:vAlign w:val="center"/>
            <w:hideMark/>
          </w:tcPr>
          <w:p w14:paraId="517AA0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32Z103000679250B</w:t>
            </w:r>
          </w:p>
        </w:tc>
        <w:tc>
          <w:tcPr>
            <w:tcW w:w="850" w:type="dxa"/>
            <w:tcBorders>
              <w:top w:val="nil"/>
              <w:left w:val="nil"/>
              <w:bottom w:val="single" w:sz="8" w:space="0" w:color="auto"/>
              <w:right w:val="nil"/>
            </w:tcBorders>
            <w:shd w:val="clear" w:color="auto" w:fill="auto"/>
            <w:noWrap/>
            <w:vAlign w:val="center"/>
            <w:hideMark/>
          </w:tcPr>
          <w:p w14:paraId="686E21A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0DFB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0A32CF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5E3D4C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065DF3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94102086</w:t>
            </w:r>
          </w:p>
        </w:tc>
        <w:tc>
          <w:tcPr>
            <w:tcW w:w="3260" w:type="dxa"/>
            <w:tcBorders>
              <w:top w:val="nil"/>
              <w:left w:val="nil"/>
              <w:bottom w:val="single" w:sz="8" w:space="0" w:color="auto"/>
              <w:right w:val="single" w:sz="8" w:space="0" w:color="auto"/>
            </w:tcBorders>
            <w:shd w:val="clear" w:color="auto" w:fill="auto"/>
            <w:vAlign w:val="center"/>
            <w:hideMark/>
          </w:tcPr>
          <w:p w14:paraId="3F31C29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ГОРА 17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302BA6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50036412</w:t>
            </w:r>
          </w:p>
        </w:tc>
        <w:tc>
          <w:tcPr>
            <w:tcW w:w="1843" w:type="dxa"/>
            <w:tcBorders>
              <w:top w:val="nil"/>
              <w:left w:val="nil"/>
              <w:bottom w:val="single" w:sz="8" w:space="0" w:color="auto"/>
              <w:right w:val="single" w:sz="8" w:space="0" w:color="auto"/>
            </w:tcBorders>
            <w:shd w:val="clear" w:color="auto" w:fill="auto"/>
            <w:noWrap/>
            <w:vAlign w:val="center"/>
            <w:hideMark/>
          </w:tcPr>
          <w:p w14:paraId="4AB5C6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32Z1030006792527</w:t>
            </w:r>
          </w:p>
        </w:tc>
        <w:tc>
          <w:tcPr>
            <w:tcW w:w="850" w:type="dxa"/>
            <w:tcBorders>
              <w:top w:val="nil"/>
              <w:left w:val="nil"/>
              <w:bottom w:val="single" w:sz="8" w:space="0" w:color="auto"/>
              <w:right w:val="nil"/>
            </w:tcBorders>
            <w:shd w:val="clear" w:color="auto" w:fill="auto"/>
            <w:noWrap/>
            <w:vAlign w:val="center"/>
            <w:hideMark/>
          </w:tcPr>
          <w:p w14:paraId="3A9E47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3155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DAB583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EFFE09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957957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94201064</w:t>
            </w:r>
          </w:p>
        </w:tc>
        <w:tc>
          <w:tcPr>
            <w:tcW w:w="3260" w:type="dxa"/>
            <w:tcBorders>
              <w:top w:val="nil"/>
              <w:left w:val="nil"/>
              <w:bottom w:val="single" w:sz="8" w:space="0" w:color="auto"/>
              <w:right w:val="single" w:sz="8" w:space="0" w:color="auto"/>
            </w:tcBorders>
            <w:shd w:val="clear" w:color="auto" w:fill="auto"/>
            <w:vAlign w:val="center"/>
            <w:hideMark/>
          </w:tcPr>
          <w:p w14:paraId="700DA7E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БОЯНА 1 СОФИЙСКА ВОДА АД. Бл.РЕЗИДЕНЦИЯ. Вх.4</w:t>
            </w:r>
          </w:p>
        </w:tc>
        <w:tc>
          <w:tcPr>
            <w:tcW w:w="1276" w:type="dxa"/>
            <w:tcBorders>
              <w:top w:val="nil"/>
              <w:left w:val="nil"/>
              <w:bottom w:val="single" w:sz="8" w:space="0" w:color="auto"/>
              <w:right w:val="single" w:sz="8" w:space="0" w:color="auto"/>
            </w:tcBorders>
            <w:shd w:val="clear" w:color="auto" w:fill="auto"/>
            <w:noWrap/>
            <w:vAlign w:val="center"/>
            <w:hideMark/>
          </w:tcPr>
          <w:p w14:paraId="56EF598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N580514244</w:t>
            </w:r>
          </w:p>
        </w:tc>
        <w:tc>
          <w:tcPr>
            <w:tcW w:w="1843" w:type="dxa"/>
            <w:tcBorders>
              <w:top w:val="nil"/>
              <w:left w:val="nil"/>
              <w:bottom w:val="single" w:sz="8" w:space="0" w:color="auto"/>
              <w:right w:val="single" w:sz="8" w:space="0" w:color="auto"/>
            </w:tcBorders>
            <w:shd w:val="clear" w:color="auto" w:fill="auto"/>
            <w:noWrap/>
            <w:vAlign w:val="center"/>
            <w:hideMark/>
          </w:tcPr>
          <w:p w14:paraId="374A7FC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32Z1030006792535</w:t>
            </w:r>
          </w:p>
        </w:tc>
        <w:tc>
          <w:tcPr>
            <w:tcW w:w="850" w:type="dxa"/>
            <w:tcBorders>
              <w:top w:val="nil"/>
              <w:left w:val="nil"/>
              <w:bottom w:val="single" w:sz="8" w:space="0" w:color="auto"/>
              <w:right w:val="nil"/>
            </w:tcBorders>
            <w:shd w:val="clear" w:color="auto" w:fill="auto"/>
            <w:noWrap/>
            <w:vAlign w:val="center"/>
            <w:hideMark/>
          </w:tcPr>
          <w:p w14:paraId="40142F0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15C516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45D476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16455F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14243E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94215045</w:t>
            </w:r>
          </w:p>
        </w:tc>
        <w:tc>
          <w:tcPr>
            <w:tcW w:w="3260" w:type="dxa"/>
            <w:tcBorders>
              <w:top w:val="nil"/>
              <w:left w:val="nil"/>
              <w:bottom w:val="single" w:sz="8" w:space="0" w:color="auto"/>
              <w:right w:val="single" w:sz="8" w:space="0" w:color="auto"/>
            </w:tcBorders>
            <w:shd w:val="clear" w:color="auto" w:fill="auto"/>
            <w:vAlign w:val="center"/>
            <w:hideMark/>
          </w:tcPr>
          <w:p w14:paraId="06342C6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СИМЕОНОВО 1 СОФИЙСКА ВОДА АД. Бл.ПОД СИМЕОНОВО</w:t>
            </w:r>
          </w:p>
        </w:tc>
        <w:tc>
          <w:tcPr>
            <w:tcW w:w="1276" w:type="dxa"/>
            <w:tcBorders>
              <w:top w:val="nil"/>
              <w:left w:val="nil"/>
              <w:bottom w:val="single" w:sz="8" w:space="0" w:color="auto"/>
              <w:right w:val="single" w:sz="8" w:space="0" w:color="auto"/>
            </w:tcBorders>
            <w:shd w:val="clear" w:color="auto" w:fill="auto"/>
            <w:noWrap/>
            <w:vAlign w:val="center"/>
            <w:hideMark/>
          </w:tcPr>
          <w:p w14:paraId="1A98D87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N580514177</w:t>
            </w:r>
          </w:p>
        </w:tc>
        <w:tc>
          <w:tcPr>
            <w:tcW w:w="1843" w:type="dxa"/>
            <w:tcBorders>
              <w:top w:val="nil"/>
              <w:left w:val="nil"/>
              <w:bottom w:val="single" w:sz="8" w:space="0" w:color="auto"/>
              <w:right w:val="single" w:sz="8" w:space="0" w:color="auto"/>
            </w:tcBorders>
            <w:shd w:val="clear" w:color="auto" w:fill="auto"/>
            <w:noWrap/>
            <w:vAlign w:val="center"/>
            <w:hideMark/>
          </w:tcPr>
          <w:p w14:paraId="74B6288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32Z103000729896N</w:t>
            </w:r>
          </w:p>
        </w:tc>
        <w:tc>
          <w:tcPr>
            <w:tcW w:w="850" w:type="dxa"/>
            <w:tcBorders>
              <w:top w:val="nil"/>
              <w:left w:val="nil"/>
              <w:bottom w:val="single" w:sz="8" w:space="0" w:color="auto"/>
              <w:right w:val="nil"/>
            </w:tcBorders>
            <w:shd w:val="clear" w:color="auto" w:fill="auto"/>
            <w:noWrap/>
            <w:vAlign w:val="center"/>
            <w:hideMark/>
          </w:tcPr>
          <w:p w14:paraId="0B3D72D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6BC47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795C66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88EE0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520FBA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94101032</w:t>
            </w:r>
          </w:p>
        </w:tc>
        <w:tc>
          <w:tcPr>
            <w:tcW w:w="3260" w:type="dxa"/>
            <w:tcBorders>
              <w:top w:val="nil"/>
              <w:left w:val="nil"/>
              <w:bottom w:val="single" w:sz="8" w:space="0" w:color="auto"/>
              <w:right w:val="single" w:sz="8" w:space="0" w:color="auto"/>
            </w:tcBorders>
            <w:shd w:val="clear" w:color="auto" w:fill="auto"/>
            <w:vAlign w:val="center"/>
            <w:hideMark/>
          </w:tcPr>
          <w:p w14:paraId="6D641A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ЛЮБАТА 24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452D35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3698269</w:t>
            </w:r>
          </w:p>
        </w:tc>
        <w:tc>
          <w:tcPr>
            <w:tcW w:w="1843" w:type="dxa"/>
            <w:tcBorders>
              <w:top w:val="nil"/>
              <w:left w:val="nil"/>
              <w:bottom w:val="single" w:sz="8" w:space="0" w:color="auto"/>
              <w:right w:val="single" w:sz="8" w:space="0" w:color="auto"/>
            </w:tcBorders>
            <w:shd w:val="clear" w:color="auto" w:fill="auto"/>
            <w:noWrap/>
            <w:vAlign w:val="center"/>
            <w:hideMark/>
          </w:tcPr>
          <w:p w14:paraId="6883A8A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32Z103000727639G</w:t>
            </w:r>
          </w:p>
        </w:tc>
        <w:tc>
          <w:tcPr>
            <w:tcW w:w="850" w:type="dxa"/>
            <w:tcBorders>
              <w:top w:val="nil"/>
              <w:left w:val="nil"/>
              <w:bottom w:val="single" w:sz="8" w:space="0" w:color="auto"/>
              <w:right w:val="nil"/>
            </w:tcBorders>
            <w:shd w:val="clear" w:color="auto" w:fill="auto"/>
            <w:noWrap/>
            <w:vAlign w:val="center"/>
            <w:hideMark/>
          </w:tcPr>
          <w:p w14:paraId="1DEA9B1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C4B80B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B7093D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7E8E95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4C372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94232042</w:t>
            </w:r>
          </w:p>
        </w:tc>
        <w:tc>
          <w:tcPr>
            <w:tcW w:w="3260" w:type="dxa"/>
            <w:tcBorders>
              <w:top w:val="nil"/>
              <w:left w:val="nil"/>
              <w:bottom w:val="single" w:sz="8" w:space="0" w:color="auto"/>
              <w:right w:val="single" w:sz="8" w:space="0" w:color="auto"/>
            </w:tcBorders>
            <w:shd w:val="clear" w:color="auto" w:fill="auto"/>
            <w:vAlign w:val="center"/>
            <w:hideMark/>
          </w:tcPr>
          <w:p w14:paraId="4FEC7B6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ОВЧА КУПЕЛ зад бл.4А до базата ДЕП. Бл.4 А</w:t>
            </w:r>
          </w:p>
        </w:tc>
        <w:tc>
          <w:tcPr>
            <w:tcW w:w="1276" w:type="dxa"/>
            <w:tcBorders>
              <w:top w:val="nil"/>
              <w:left w:val="nil"/>
              <w:bottom w:val="single" w:sz="8" w:space="0" w:color="auto"/>
              <w:right w:val="single" w:sz="8" w:space="0" w:color="auto"/>
            </w:tcBorders>
            <w:shd w:val="clear" w:color="auto" w:fill="auto"/>
            <w:noWrap/>
            <w:vAlign w:val="center"/>
            <w:hideMark/>
          </w:tcPr>
          <w:p w14:paraId="3E470D0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50036474</w:t>
            </w:r>
          </w:p>
        </w:tc>
        <w:tc>
          <w:tcPr>
            <w:tcW w:w="1843" w:type="dxa"/>
            <w:tcBorders>
              <w:top w:val="nil"/>
              <w:left w:val="nil"/>
              <w:bottom w:val="single" w:sz="8" w:space="0" w:color="auto"/>
              <w:right w:val="single" w:sz="8" w:space="0" w:color="auto"/>
            </w:tcBorders>
            <w:shd w:val="clear" w:color="auto" w:fill="auto"/>
            <w:noWrap/>
            <w:vAlign w:val="center"/>
            <w:hideMark/>
          </w:tcPr>
          <w:p w14:paraId="46CB09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32Z103000727640V</w:t>
            </w:r>
          </w:p>
        </w:tc>
        <w:tc>
          <w:tcPr>
            <w:tcW w:w="850" w:type="dxa"/>
            <w:tcBorders>
              <w:top w:val="nil"/>
              <w:left w:val="nil"/>
              <w:bottom w:val="single" w:sz="8" w:space="0" w:color="auto"/>
              <w:right w:val="nil"/>
            </w:tcBorders>
            <w:shd w:val="clear" w:color="auto" w:fill="auto"/>
            <w:noWrap/>
            <w:vAlign w:val="center"/>
            <w:hideMark/>
          </w:tcPr>
          <w:p w14:paraId="7644C66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77C6D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D2525F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8E5870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199.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87B3B5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94201065</w:t>
            </w:r>
          </w:p>
        </w:tc>
        <w:tc>
          <w:tcPr>
            <w:tcW w:w="3260" w:type="dxa"/>
            <w:tcBorders>
              <w:top w:val="nil"/>
              <w:left w:val="nil"/>
              <w:bottom w:val="single" w:sz="8" w:space="0" w:color="auto"/>
              <w:right w:val="single" w:sz="8" w:space="0" w:color="auto"/>
            </w:tcBorders>
            <w:shd w:val="clear" w:color="auto" w:fill="auto"/>
            <w:vAlign w:val="center"/>
            <w:hideMark/>
          </w:tcPr>
          <w:p w14:paraId="4AA154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БОЯНА 1 СОФИЙСКА ВОДА АД. Бл.РЕЗИДЕНЦИЯ БОЯНА</w:t>
            </w:r>
          </w:p>
        </w:tc>
        <w:tc>
          <w:tcPr>
            <w:tcW w:w="1276" w:type="dxa"/>
            <w:tcBorders>
              <w:top w:val="nil"/>
              <w:left w:val="nil"/>
              <w:bottom w:val="single" w:sz="8" w:space="0" w:color="auto"/>
              <w:right w:val="single" w:sz="8" w:space="0" w:color="auto"/>
            </w:tcBorders>
            <w:shd w:val="clear" w:color="auto" w:fill="auto"/>
            <w:noWrap/>
            <w:vAlign w:val="center"/>
            <w:hideMark/>
          </w:tcPr>
          <w:p w14:paraId="2A3EF32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1022682299</w:t>
            </w:r>
          </w:p>
        </w:tc>
        <w:tc>
          <w:tcPr>
            <w:tcW w:w="1843" w:type="dxa"/>
            <w:tcBorders>
              <w:top w:val="nil"/>
              <w:left w:val="nil"/>
              <w:bottom w:val="single" w:sz="8" w:space="0" w:color="auto"/>
              <w:right w:val="single" w:sz="8" w:space="0" w:color="auto"/>
            </w:tcBorders>
            <w:shd w:val="clear" w:color="auto" w:fill="auto"/>
            <w:noWrap/>
            <w:vAlign w:val="center"/>
            <w:hideMark/>
          </w:tcPr>
          <w:p w14:paraId="4C03A96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32Z103000702032H</w:t>
            </w:r>
          </w:p>
        </w:tc>
        <w:tc>
          <w:tcPr>
            <w:tcW w:w="850" w:type="dxa"/>
            <w:tcBorders>
              <w:top w:val="nil"/>
              <w:left w:val="nil"/>
              <w:bottom w:val="single" w:sz="8" w:space="0" w:color="auto"/>
              <w:right w:val="nil"/>
            </w:tcBorders>
            <w:shd w:val="clear" w:color="auto" w:fill="auto"/>
            <w:noWrap/>
            <w:vAlign w:val="center"/>
            <w:hideMark/>
          </w:tcPr>
          <w:p w14:paraId="438622F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BF83C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19A137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52DC9F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A92D9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94215005</w:t>
            </w:r>
          </w:p>
        </w:tc>
        <w:tc>
          <w:tcPr>
            <w:tcW w:w="3260" w:type="dxa"/>
            <w:tcBorders>
              <w:top w:val="nil"/>
              <w:left w:val="nil"/>
              <w:bottom w:val="single" w:sz="8" w:space="0" w:color="auto"/>
              <w:right w:val="single" w:sz="8" w:space="0" w:color="auto"/>
            </w:tcBorders>
            <w:shd w:val="clear" w:color="auto" w:fill="auto"/>
            <w:vAlign w:val="center"/>
            <w:hideMark/>
          </w:tcPr>
          <w:p w14:paraId="3D47E5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МАЛИНОВА ДОЛИНА 1 СОФИЙСКА ВОДА АД. Бл.7</w:t>
            </w:r>
          </w:p>
        </w:tc>
        <w:tc>
          <w:tcPr>
            <w:tcW w:w="1276" w:type="dxa"/>
            <w:tcBorders>
              <w:top w:val="nil"/>
              <w:left w:val="nil"/>
              <w:bottom w:val="single" w:sz="8" w:space="0" w:color="auto"/>
              <w:right w:val="single" w:sz="8" w:space="0" w:color="auto"/>
            </w:tcBorders>
            <w:shd w:val="clear" w:color="auto" w:fill="auto"/>
            <w:noWrap/>
            <w:vAlign w:val="center"/>
            <w:hideMark/>
          </w:tcPr>
          <w:p w14:paraId="0A2A4D8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N580514183</w:t>
            </w:r>
          </w:p>
        </w:tc>
        <w:tc>
          <w:tcPr>
            <w:tcW w:w="1843" w:type="dxa"/>
            <w:tcBorders>
              <w:top w:val="nil"/>
              <w:left w:val="nil"/>
              <w:bottom w:val="single" w:sz="8" w:space="0" w:color="auto"/>
              <w:right w:val="single" w:sz="8" w:space="0" w:color="auto"/>
            </w:tcBorders>
            <w:shd w:val="clear" w:color="auto" w:fill="auto"/>
            <w:noWrap/>
            <w:vAlign w:val="center"/>
            <w:hideMark/>
          </w:tcPr>
          <w:p w14:paraId="13EE1EC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32Z103000702034D</w:t>
            </w:r>
          </w:p>
        </w:tc>
        <w:tc>
          <w:tcPr>
            <w:tcW w:w="850" w:type="dxa"/>
            <w:tcBorders>
              <w:top w:val="nil"/>
              <w:left w:val="nil"/>
              <w:bottom w:val="single" w:sz="8" w:space="0" w:color="auto"/>
              <w:right w:val="nil"/>
            </w:tcBorders>
            <w:shd w:val="clear" w:color="auto" w:fill="auto"/>
            <w:noWrap/>
            <w:vAlign w:val="center"/>
            <w:hideMark/>
          </w:tcPr>
          <w:p w14:paraId="311F51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990C31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330D88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EEA881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73A07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93318004</w:t>
            </w:r>
          </w:p>
        </w:tc>
        <w:tc>
          <w:tcPr>
            <w:tcW w:w="3260" w:type="dxa"/>
            <w:tcBorders>
              <w:top w:val="nil"/>
              <w:left w:val="nil"/>
              <w:bottom w:val="single" w:sz="8" w:space="0" w:color="auto"/>
              <w:right w:val="single" w:sz="8" w:space="0" w:color="auto"/>
            </w:tcBorders>
            <w:shd w:val="clear" w:color="auto" w:fill="auto"/>
            <w:vAlign w:val="center"/>
            <w:hideMark/>
          </w:tcPr>
          <w:p w14:paraId="0CE0B5D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ХАДЖИ ДИМИТЪР . СОФИЙСКА ВОДА АД. Бл.143</w:t>
            </w:r>
          </w:p>
        </w:tc>
        <w:tc>
          <w:tcPr>
            <w:tcW w:w="1276" w:type="dxa"/>
            <w:tcBorders>
              <w:top w:val="nil"/>
              <w:left w:val="nil"/>
              <w:bottom w:val="single" w:sz="8" w:space="0" w:color="auto"/>
              <w:right w:val="single" w:sz="8" w:space="0" w:color="auto"/>
            </w:tcBorders>
            <w:shd w:val="clear" w:color="auto" w:fill="auto"/>
            <w:noWrap/>
            <w:vAlign w:val="center"/>
            <w:hideMark/>
          </w:tcPr>
          <w:p w14:paraId="23AD28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93318004</w:t>
            </w:r>
          </w:p>
        </w:tc>
        <w:tc>
          <w:tcPr>
            <w:tcW w:w="1843" w:type="dxa"/>
            <w:tcBorders>
              <w:top w:val="nil"/>
              <w:left w:val="nil"/>
              <w:bottom w:val="single" w:sz="8" w:space="0" w:color="auto"/>
              <w:right w:val="single" w:sz="8" w:space="0" w:color="auto"/>
            </w:tcBorders>
            <w:shd w:val="clear" w:color="auto" w:fill="auto"/>
            <w:noWrap/>
            <w:vAlign w:val="center"/>
            <w:hideMark/>
          </w:tcPr>
          <w:p w14:paraId="45066B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32Z103000730553I</w:t>
            </w:r>
          </w:p>
        </w:tc>
        <w:tc>
          <w:tcPr>
            <w:tcW w:w="850" w:type="dxa"/>
            <w:tcBorders>
              <w:top w:val="nil"/>
              <w:left w:val="nil"/>
              <w:bottom w:val="single" w:sz="8" w:space="0" w:color="auto"/>
              <w:right w:val="nil"/>
            </w:tcBorders>
            <w:shd w:val="clear" w:color="auto" w:fill="auto"/>
            <w:noWrap/>
            <w:vAlign w:val="center"/>
            <w:hideMark/>
          </w:tcPr>
          <w:p w14:paraId="224D477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9BBC2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4DDA33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EEBCB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CB330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92205186</w:t>
            </w:r>
          </w:p>
        </w:tc>
        <w:tc>
          <w:tcPr>
            <w:tcW w:w="3260" w:type="dxa"/>
            <w:tcBorders>
              <w:top w:val="nil"/>
              <w:left w:val="nil"/>
              <w:bottom w:val="single" w:sz="8" w:space="0" w:color="auto"/>
              <w:right w:val="single" w:sz="8" w:space="0" w:color="auto"/>
            </w:tcBorders>
            <w:shd w:val="clear" w:color="auto" w:fill="auto"/>
            <w:vAlign w:val="center"/>
            <w:hideMark/>
          </w:tcPr>
          <w:p w14:paraId="2672070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6 1 СОФИЙСКА ВОДА АД. Бл.ДО 637</w:t>
            </w:r>
          </w:p>
        </w:tc>
        <w:tc>
          <w:tcPr>
            <w:tcW w:w="1276" w:type="dxa"/>
            <w:tcBorders>
              <w:top w:val="nil"/>
              <w:left w:val="nil"/>
              <w:bottom w:val="single" w:sz="8" w:space="0" w:color="auto"/>
              <w:right w:val="single" w:sz="8" w:space="0" w:color="auto"/>
            </w:tcBorders>
            <w:shd w:val="clear" w:color="auto" w:fill="auto"/>
            <w:noWrap/>
            <w:vAlign w:val="center"/>
            <w:hideMark/>
          </w:tcPr>
          <w:p w14:paraId="7F85552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N2049478</w:t>
            </w:r>
          </w:p>
        </w:tc>
        <w:tc>
          <w:tcPr>
            <w:tcW w:w="1843" w:type="dxa"/>
            <w:tcBorders>
              <w:top w:val="nil"/>
              <w:left w:val="nil"/>
              <w:bottom w:val="single" w:sz="8" w:space="0" w:color="auto"/>
              <w:right w:val="single" w:sz="8" w:space="0" w:color="auto"/>
            </w:tcBorders>
            <w:shd w:val="clear" w:color="auto" w:fill="auto"/>
            <w:noWrap/>
            <w:vAlign w:val="center"/>
            <w:hideMark/>
          </w:tcPr>
          <w:p w14:paraId="3921052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32Z1030002080770</w:t>
            </w:r>
          </w:p>
        </w:tc>
        <w:tc>
          <w:tcPr>
            <w:tcW w:w="850" w:type="dxa"/>
            <w:tcBorders>
              <w:top w:val="nil"/>
              <w:left w:val="nil"/>
              <w:bottom w:val="single" w:sz="8" w:space="0" w:color="auto"/>
              <w:right w:val="nil"/>
            </w:tcBorders>
            <w:shd w:val="clear" w:color="auto" w:fill="auto"/>
            <w:noWrap/>
            <w:vAlign w:val="center"/>
            <w:hideMark/>
          </w:tcPr>
          <w:p w14:paraId="42CE609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25C2AA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D8D2B4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CC08B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77561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92205185</w:t>
            </w:r>
          </w:p>
        </w:tc>
        <w:tc>
          <w:tcPr>
            <w:tcW w:w="3260" w:type="dxa"/>
            <w:tcBorders>
              <w:top w:val="nil"/>
              <w:left w:val="nil"/>
              <w:bottom w:val="single" w:sz="8" w:space="0" w:color="auto"/>
              <w:right w:val="single" w:sz="8" w:space="0" w:color="auto"/>
            </w:tcBorders>
            <w:shd w:val="clear" w:color="auto" w:fill="auto"/>
            <w:vAlign w:val="center"/>
            <w:hideMark/>
          </w:tcPr>
          <w:p w14:paraId="002F2C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5 1 СОФИЙСКА ВОДА АД. Бл.515. 516</w:t>
            </w:r>
          </w:p>
        </w:tc>
        <w:tc>
          <w:tcPr>
            <w:tcW w:w="1276" w:type="dxa"/>
            <w:tcBorders>
              <w:top w:val="nil"/>
              <w:left w:val="nil"/>
              <w:bottom w:val="single" w:sz="8" w:space="0" w:color="auto"/>
              <w:right w:val="single" w:sz="8" w:space="0" w:color="auto"/>
            </w:tcBorders>
            <w:shd w:val="clear" w:color="auto" w:fill="auto"/>
            <w:noWrap/>
            <w:vAlign w:val="center"/>
            <w:hideMark/>
          </w:tcPr>
          <w:p w14:paraId="2CD6193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40017467</w:t>
            </w:r>
          </w:p>
        </w:tc>
        <w:tc>
          <w:tcPr>
            <w:tcW w:w="1843" w:type="dxa"/>
            <w:tcBorders>
              <w:top w:val="nil"/>
              <w:left w:val="nil"/>
              <w:bottom w:val="single" w:sz="8" w:space="0" w:color="auto"/>
              <w:right w:val="single" w:sz="8" w:space="0" w:color="auto"/>
            </w:tcBorders>
            <w:shd w:val="clear" w:color="auto" w:fill="auto"/>
            <w:noWrap/>
            <w:vAlign w:val="center"/>
            <w:hideMark/>
          </w:tcPr>
          <w:p w14:paraId="2C918E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32Z1030002080762</w:t>
            </w:r>
          </w:p>
        </w:tc>
        <w:tc>
          <w:tcPr>
            <w:tcW w:w="850" w:type="dxa"/>
            <w:tcBorders>
              <w:top w:val="nil"/>
              <w:left w:val="nil"/>
              <w:bottom w:val="single" w:sz="8" w:space="0" w:color="auto"/>
              <w:right w:val="nil"/>
            </w:tcBorders>
            <w:shd w:val="clear" w:color="auto" w:fill="auto"/>
            <w:noWrap/>
            <w:vAlign w:val="center"/>
            <w:hideMark/>
          </w:tcPr>
          <w:p w14:paraId="6722E4F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0B6BD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3FC71E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BC21D3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0E8437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92205188</w:t>
            </w:r>
          </w:p>
        </w:tc>
        <w:tc>
          <w:tcPr>
            <w:tcW w:w="3260" w:type="dxa"/>
            <w:tcBorders>
              <w:top w:val="nil"/>
              <w:left w:val="nil"/>
              <w:bottom w:val="single" w:sz="8" w:space="0" w:color="auto"/>
              <w:right w:val="single" w:sz="8" w:space="0" w:color="auto"/>
            </w:tcBorders>
            <w:shd w:val="clear" w:color="auto" w:fill="auto"/>
            <w:vAlign w:val="center"/>
            <w:hideMark/>
          </w:tcPr>
          <w:p w14:paraId="3971F15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5 1 СОФИЙСКА ВОДА АД. Бл.632</w:t>
            </w:r>
          </w:p>
        </w:tc>
        <w:tc>
          <w:tcPr>
            <w:tcW w:w="1276" w:type="dxa"/>
            <w:tcBorders>
              <w:top w:val="nil"/>
              <w:left w:val="nil"/>
              <w:bottom w:val="single" w:sz="8" w:space="0" w:color="auto"/>
              <w:right w:val="single" w:sz="8" w:space="0" w:color="auto"/>
            </w:tcBorders>
            <w:shd w:val="clear" w:color="auto" w:fill="auto"/>
            <w:noWrap/>
            <w:vAlign w:val="center"/>
            <w:hideMark/>
          </w:tcPr>
          <w:p w14:paraId="63449C2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N2050163</w:t>
            </w:r>
          </w:p>
        </w:tc>
        <w:tc>
          <w:tcPr>
            <w:tcW w:w="1843" w:type="dxa"/>
            <w:tcBorders>
              <w:top w:val="nil"/>
              <w:left w:val="nil"/>
              <w:bottom w:val="single" w:sz="8" w:space="0" w:color="auto"/>
              <w:right w:val="single" w:sz="8" w:space="0" w:color="auto"/>
            </w:tcBorders>
            <w:shd w:val="clear" w:color="auto" w:fill="auto"/>
            <w:noWrap/>
            <w:vAlign w:val="center"/>
            <w:hideMark/>
          </w:tcPr>
          <w:p w14:paraId="5A266BB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32Z103000204777T</w:t>
            </w:r>
          </w:p>
        </w:tc>
        <w:tc>
          <w:tcPr>
            <w:tcW w:w="850" w:type="dxa"/>
            <w:tcBorders>
              <w:top w:val="nil"/>
              <w:left w:val="nil"/>
              <w:bottom w:val="single" w:sz="8" w:space="0" w:color="auto"/>
              <w:right w:val="nil"/>
            </w:tcBorders>
            <w:shd w:val="clear" w:color="auto" w:fill="auto"/>
            <w:noWrap/>
            <w:vAlign w:val="center"/>
            <w:hideMark/>
          </w:tcPr>
          <w:p w14:paraId="0EFE26A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71D24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DECF55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6AA250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85A3D6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94106030</w:t>
            </w:r>
          </w:p>
        </w:tc>
        <w:tc>
          <w:tcPr>
            <w:tcW w:w="3260" w:type="dxa"/>
            <w:tcBorders>
              <w:top w:val="nil"/>
              <w:left w:val="nil"/>
              <w:bottom w:val="single" w:sz="8" w:space="0" w:color="auto"/>
              <w:right w:val="single" w:sz="8" w:space="0" w:color="auto"/>
            </w:tcBorders>
            <w:shd w:val="clear" w:color="auto" w:fill="auto"/>
            <w:vAlign w:val="center"/>
            <w:hideMark/>
          </w:tcPr>
          <w:p w14:paraId="08F362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БРАТЯ БЪКСТОН 1 СОФИЙСКА ВОДА АД. Бл.196. 197. 198</w:t>
            </w:r>
          </w:p>
        </w:tc>
        <w:tc>
          <w:tcPr>
            <w:tcW w:w="1276" w:type="dxa"/>
            <w:tcBorders>
              <w:top w:val="nil"/>
              <w:left w:val="nil"/>
              <w:bottom w:val="single" w:sz="8" w:space="0" w:color="auto"/>
              <w:right w:val="single" w:sz="8" w:space="0" w:color="auto"/>
            </w:tcBorders>
            <w:shd w:val="clear" w:color="auto" w:fill="auto"/>
            <w:noWrap/>
            <w:vAlign w:val="center"/>
            <w:hideMark/>
          </w:tcPr>
          <w:p w14:paraId="7C2700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 xml:space="preserve">42120386, </w:t>
            </w:r>
          </w:p>
        </w:tc>
        <w:tc>
          <w:tcPr>
            <w:tcW w:w="1843" w:type="dxa"/>
            <w:tcBorders>
              <w:top w:val="nil"/>
              <w:left w:val="nil"/>
              <w:bottom w:val="single" w:sz="8" w:space="0" w:color="auto"/>
              <w:right w:val="single" w:sz="8" w:space="0" w:color="auto"/>
            </w:tcBorders>
            <w:shd w:val="clear" w:color="auto" w:fill="auto"/>
            <w:noWrap/>
            <w:vAlign w:val="center"/>
            <w:hideMark/>
          </w:tcPr>
          <w:p w14:paraId="7F4195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32Z103000709872C</w:t>
            </w:r>
          </w:p>
        </w:tc>
        <w:tc>
          <w:tcPr>
            <w:tcW w:w="850" w:type="dxa"/>
            <w:tcBorders>
              <w:top w:val="nil"/>
              <w:left w:val="nil"/>
              <w:bottom w:val="single" w:sz="8" w:space="0" w:color="auto"/>
              <w:right w:val="nil"/>
            </w:tcBorders>
            <w:shd w:val="clear" w:color="auto" w:fill="auto"/>
            <w:noWrap/>
            <w:vAlign w:val="center"/>
            <w:hideMark/>
          </w:tcPr>
          <w:p w14:paraId="121152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D8D39B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448E53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68D7AE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CB0B77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3532126</w:t>
            </w:r>
          </w:p>
        </w:tc>
        <w:tc>
          <w:tcPr>
            <w:tcW w:w="3260" w:type="dxa"/>
            <w:tcBorders>
              <w:top w:val="nil"/>
              <w:left w:val="nil"/>
              <w:bottom w:val="single" w:sz="8" w:space="0" w:color="auto"/>
              <w:right w:val="single" w:sz="8" w:space="0" w:color="auto"/>
            </w:tcBorders>
            <w:shd w:val="clear" w:color="auto" w:fill="auto"/>
            <w:vAlign w:val="center"/>
            <w:hideMark/>
          </w:tcPr>
          <w:p w14:paraId="527B88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БЕЛИ ИСКЪР.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6838430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51167425</w:t>
            </w:r>
          </w:p>
        </w:tc>
        <w:tc>
          <w:tcPr>
            <w:tcW w:w="1843" w:type="dxa"/>
            <w:tcBorders>
              <w:top w:val="nil"/>
              <w:left w:val="nil"/>
              <w:bottom w:val="single" w:sz="8" w:space="0" w:color="auto"/>
              <w:right w:val="single" w:sz="8" w:space="0" w:color="auto"/>
            </w:tcBorders>
            <w:shd w:val="clear" w:color="auto" w:fill="auto"/>
            <w:noWrap/>
            <w:vAlign w:val="center"/>
            <w:hideMark/>
          </w:tcPr>
          <w:p w14:paraId="51700A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32Z103001123085D</w:t>
            </w:r>
          </w:p>
        </w:tc>
        <w:tc>
          <w:tcPr>
            <w:tcW w:w="850" w:type="dxa"/>
            <w:tcBorders>
              <w:top w:val="nil"/>
              <w:left w:val="nil"/>
              <w:bottom w:val="single" w:sz="8" w:space="0" w:color="auto"/>
              <w:right w:val="nil"/>
            </w:tcBorders>
            <w:shd w:val="clear" w:color="auto" w:fill="auto"/>
            <w:noWrap/>
            <w:vAlign w:val="center"/>
            <w:hideMark/>
          </w:tcPr>
          <w:p w14:paraId="5255A1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A2E10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99E8CB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B8F4CE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207.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85D11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3532122</w:t>
            </w:r>
          </w:p>
        </w:tc>
        <w:tc>
          <w:tcPr>
            <w:tcW w:w="3260" w:type="dxa"/>
            <w:tcBorders>
              <w:top w:val="nil"/>
              <w:left w:val="nil"/>
              <w:bottom w:val="single" w:sz="8" w:space="0" w:color="auto"/>
              <w:right w:val="single" w:sz="8" w:space="0" w:color="auto"/>
            </w:tcBorders>
            <w:shd w:val="clear" w:color="auto" w:fill="auto"/>
            <w:vAlign w:val="center"/>
            <w:hideMark/>
          </w:tcPr>
          <w:p w14:paraId="4FB27E3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БЕЛИ ИСКЪР.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DA227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1350698381</w:t>
            </w:r>
          </w:p>
        </w:tc>
        <w:tc>
          <w:tcPr>
            <w:tcW w:w="1843" w:type="dxa"/>
            <w:tcBorders>
              <w:top w:val="nil"/>
              <w:left w:val="nil"/>
              <w:bottom w:val="single" w:sz="8" w:space="0" w:color="auto"/>
              <w:right w:val="single" w:sz="8" w:space="0" w:color="auto"/>
            </w:tcBorders>
            <w:shd w:val="clear" w:color="auto" w:fill="auto"/>
            <w:noWrap/>
            <w:vAlign w:val="center"/>
            <w:hideMark/>
          </w:tcPr>
          <w:p w14:paraId="20D259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32Z103001123086B</w:t>
            </w:r>
          </w:p>
        </w:tc>
        <w:tc>
          <w:tcPr>
            <w:tcW w:w="850" w:type="dxa"/>
            <w:tcBorders>
              <w:top w:val="nil"/>
              <w:left w:val="nil"/>
              <w:bottom w:val="single" w:sz="8" w:space="0" w:color="auto"/>
              <w:right w:val="nil"/>
            </w:tcBorders>
            <w:shd w:val="clear" w:color="auto" w:fill="auto"/>
            <w:noWrap/>
            <w:vAlign w:val="center"/>
            <w:hideMark/>
          </w:tcPr>
          <w:p w14:paraId="40D0BFA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3561C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2AF9A5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2897CC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F83F95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3532123</w:t>
            </w:r>
          </w:p>
        </w:tc>
        <w:tc>
          <w:tcPr>
            <w:tcW w:w="3260" w:type="dxa"/>
            <w:tcBorders>
              <w:top w:val="nil"/>
              <w:left w:val="nil"/>
              <w:bottom w:val="single" w:sz="8" w:space="0" w:color="auto"/>
              <w:right w:val="single" w:sz="8" w:space="0" w:color="auto"/>
            </w:tcBorders>
            <w:shd w:val="clear" w:color="auto" w:fill="auto"/>
            <w:vAlign w:val="center"/>
            <w:hideMark/>
          </w:tcPr>
          <w:p w14:paraId="45024B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БЕЛИ ИСКЪР. 1-ВА 1 СОФИЙСКА ВОДА АД БИЛО ДОГОВОР №11300355</w:t>
            </w:r>
          </w:p>
        </w:tc>
        <w:tc>
          <w:tcPr>
            <w:tcW w:w="1276" w:type="dxa"/>
            <w:tcBorders>
              <w:top w:val="nil"/>
              <w:left w:val="nil"/>
              <w:bottom w:val="single" w:sz="8" w:space="0" w:color="auto"/>
              <w:right w:val="single" w:sz="8" w:space="0" w:color="auto"/>
            </w:tcBorders>
            <w:shd w:val="clear" w:color="auto" w:fill="auto"/>
            <w:noWrap/>
            <w:vAlign w:val="center"/>
            <w:hideMark/>
          </w:tcPr>
          <w:p w14:paraId="040F1BF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1350698382</w:t>
            </w:r>
          </w:p>
        </w:tc>
        <w:tc>
          <w:tcPr>
            <w:tcW w:w="1843" w:type="dxa"/>
            <w:tcBorders>
              <w:top w:val="nil"/>
              <w:left w:val="nil"/>
              <w:bottom w:val="single" w:sz="8" w:space="0" w:color="auto"/>
              <w:right w:val="single" w:sz="8" w:space="0" w:color="auto"/>
            </w:tcBorders>
            <w:shd w:val="clear" w:color="auto" w:fill="auto"/>
            <w:noWrap/>
            <w:vAlign w:val="center"/>
            <w:hideMark/>
          </w:tcPr>
          <w:p w14:paraId="52AFC00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32Z1030011230879</w:t>
            </w:r>
          </w:p>
        </w:tc>
        <w:tc>
          <w:tcPr>
            <w:tcW w:w="850" w:type="dxa"/>
            <w:tcBorders>
              <w:top w:val="nil"/>
              <w:left w:val="nil"/>
              <w:bottom w:val="single" w:sz="8" w:space="0" w:color="auto"/>
              <w:right w:val="nil"/>
            </w:tcBorders>
            <w:shd w:val="clear" w:color="auto" w:fill="auto"/>
            <w:noWrap/>
            <w:vAlign w:val="center"/>
            <w:hideMark/>
          </w:tcPr>
          <w:p w14:paraId="3B6666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289FC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978BC0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BFFFF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209.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1CBD88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3532127</w:t>
            </w:r>
          </w:p>
        </w:tc>
        <w:tc>
          <w:tcPr>
            <w:tcW w:w="3260" w:type="dxa"/>
            <w:tcBorders>
              <w:top w:val="nil"/>
              <w:left w:val="nil"/>
              <w:bottom w:val="single" w:sz="8" w:space="0" w:color="auto"/>
              <w:right w:val="single" w:sz="8" w:space="0" w:color="auto"/>
            </w:tcBorders>
            <w:shd w:val="clear" w:color="auto" w:fill="auto"/>
            <w:vAlign w:val="center"/>
            <w:hideMark/>
          </w:tcPr>
          <w:p w14:paraId="743EDAE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БЕЛИ ИСКЪР.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A5FE5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8097225</w:t>
            </w:r>
          </w:p>
        </w:tc>
        <w:tc>
          <w:tcPr>
            <w:tcW w:w="1843" w:type="dxa"/>
            <w:tcBorders>
              <w:top w:val="nil"/>
              <w:left w:val="nil"/>
              <w:bottom w:val="single" w:sz="8" w:space="0" w:color="auto"/>
              <w:right w:val="single" w:sz="8" w:space="0" w:color="auto"/>
            </w:tcBorders>
            <w:shd w:val="clear" w:color="auto" w:fill="auto"/>
            <w:noWrap/>
            <w:vAlign w:val="center"/>
            <w:hideMark/>
          </w:tcPr>
          <w:p w14:paraId="3BE69C9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32Z103001124779C</w:t>
            </w:r>
          </w:p>
        </w:tc>
        <w:tc>
          <w:tcPr>
            <w:tcW w:w="850" w:type="dxa"/>
            <w:tcBorders>
              <w:top w:val="nil"/>
              <w:left w:val="nil"/>
              <w:bottom w:val="single" w:sz="8" w:space="0" w:color="auto"/>
              <w:right w:val="nil"/>
            </w:tcBorders>
            <w:shd w:val="clear" w:color="auto" w:fill="auto"/>
            <w:noWrap/>
            <w:vAlign w:val="center"/>
            <w:hideMark/>
          </w:tcPr>
          <w:p w14:paraId="19118EF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1A6723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D69D28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D2A27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6AFE9E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92205184</w:t>
            </w:r>
          </w:p>
        </w:tc>
        <w:tc>
          <w:tcPr>
            <w:tcW w:w="3260" w:type="dxa"/>
            <w:tcBorders>
              <w:top w:val="nil"/>
              <w:left w:val="nil"/>
              <w:bottom w:val="single" w:sz="8" w:space="0" w:color="auto"/>
              <w:right w:val="single" w:sz="8" w:space="0" w:color="auto"/>
            </w:tcBorders>
            <w:shd w:val="clear" w:color="auto" w:fill="auto"/>
            <w:vAlign w:val="center"/>
            <w:hideMark/>
          </w:tcPr>
          <w:p w14:paraId="35AC221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5 1 СОФИЙСКА ВОДА АД. Бл.514</w:t>
            </w:r>
          </w:p>
        </w:tc>
        <w:tc>
          <w:tcPr>
            <w:tcW w:w="1276" w:type="dxa"/>
            <w:tcBorders>
              <w:top w:val="nil"/>
              <w:left w:val="nil"/>
              <w:bottom w:val="single" w:sz="8" w:space="0" w:color="auto"/>
              <w:right w:val="single" w:sz="8" w:space="0" w:color="auto"/>
            </w:tcBorders>
            <w:shd w:val="clear" w:color="auto" w:fill="auto"/>
            <w:noWrap/>
            <w:vAlign w:val="center"/>
            <w:hideMark/>
          </w:tcPr>
          <w:p w14:paraId="27A5E0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40039758</w:t>
            </w:r>
          </w:p>
        </w:tc>
        <w:tc>
          <w:tcPr>
            <w:tcW w:w="1843" w:type="dxa"/>
            <w:tcBorders>
              <w:top w:val="nil"/>
              <w:left w:val="nil"/>
              <w:bottom w:val="single" w:sz="8" w:space="0" w:color="auto"/>
              <w:right w:val="single" w:sz="8" w:space="0" w:color="auto"/>
            </w:tcBorders>
            <w:shd w:val="clear" w:color="auto" w:fill="auto"/>
            <w:noWrap/>
            <w:vAlign w:val="center"/>
            <w:hideMark/>
          </w:tcPr>
          <w:p w14:paraId="21ABBE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32Z1030002038545</w:t>
            </w:r>
          </w:p>
        </w:tc>
        <w:tc>
          <w:tcPr>
            <w:tcW w:w="850" w:type="dxa"/>
            <w:tcBorders>
              <w:top w:val="nil"/>
              <w:left w:val="nil"/>
              <w:bottom w:val="single" w:sz="8" w:space="0" w:color="auto"/>
              <w:right w:val="nil"/>
            </w:tcBorders>
            <w:shd w:val="clear" w:color="auto" w:fill="auto"/>
            <w:noWrap/>
            <w:vAlign w:val="center"/>
            <w:hideMark/>
          </w:tcPr>
          <w:p w14:paraId="54C865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6DCBD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366A86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BFB28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830EB8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91212021</w:t>
            </w:r>
          </w:p>
        </w:tc>
        <w:tc>
          <w:tcPr>
            <w:tcW w:w="3260" w:type="dxa"/>
            <w:tcBorders>
              <w:top w:val="nil"/>
              <w:left w:val="nil"/>
              <w:bottom w:val="single" w:sz="8" w:space="0" w:color="auto"/>
              <w:right w:val="single" w:sz="8" w:space="0" w:color="auto"/>
            </w:tcBorders>
            <w:shd w:val="clear" w:color="auto" w:fill="auto"/>
            <w:vAlign w:val="center"/>
            <w:hideMark/>
          </w:tcPr>
          <w:p w14:paraId="67C8E8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ПЛАНА. МАХАЛА БУРНАСКА . СОФИЙСКА ВОДА АД. Бл.4 ТУНЕЛ</w:t>
            </w:r>
          </w:p>
        </w:tc>
        <w:tc>
          <w:tcPr>
            <w:tcW w:w="1276" w:type="dxa"/>
            <w:tcBorders>
              <w:top w:val="nil"/>
              <w:left w:val="nil"/>
              <w:bottom w:val="single" w:sz="8" w:space="0" w:color="auto"/>
              <w:right w:val="single" w:sz="8" w:space="0" w:color="auto"/>
            </w:tcBorders>
            <w:shd w:val="clear" w:color="auto" w:fill="auto"/>
            <w:noWrap/>
            <w:vAlign w:val="center"/>
            <w:hideMark/>
          </w:tcPr>
          <w:p w14:paraId="2193CD2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50489272</w:t>
            </w:r>
          </w:p>
        </w:tc>
        <w:tc>
          <w:tcPr>
            <w:tcW w:w="1843" w:type="dxa"/>
            <w:tcBorders>
              <w:top w:val="nil"/>
              <w:left w:val="nil"/>
              <w:bottom w:val="single" w:sz="8" w:space="0" w:color="auto"/>
              <w:right w:val="single" w:sz="8" w:space="0" w:color="auto"/>
            </w:tcBorders>
            <w:shd w:val="clear" w:color="auto" w:fill="auto"/>
            <w:noWrap/>
            <w:vAlign w:val="center"/>
            <w:hideMark/>
          </w:tcPr>
          <w:p w14:paraId="3E323ED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32Z103000091574I</w:t>
            </w:r>
          </w:p>
        </w:tc>
        <w:tc>
          <w:tcPr>
            <w:tcW w:w="850" w:type="dxa"/>
            <w:tcBorders>
              <w:top w:val="nil"/>
              <w:left w:val="nil"/>
              <w:bottom w:val="single" w:sz="8" w:space="0" w:color="auto"/>
              <w:right w:val="nil"/>
            </w:tcBorders>
            <w:shd w:val="clear" w:color="auto" w:fill="auto"/>
            <w:noWrap/>
            <w:vAlign w:val="center"/>
            <w:hideMark/>
          </w:tcPr>
          <w:p w14:paraId="28A27B2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C5A68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638D5C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4562A3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9D5FE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91212019</w:t>
            </w:r>
          </w:p>
        </w:tc>
        <w:tc>
          <w:tcPr>
            <w:tcW w:w="3260" w:type="dxa"/>
            <w:tcBorders>
              <w:top w:val="nil"/>
              <w:left w:val="nil"/>
              <w:bottom w:val="single" w:sz="8" w:space="0" w:color="auto"/>
              <w:right w:val="single" w:sz="8" w:space="0" w:color="auto"/>
            </w:tcBorders>
            <w:shd w:val="clear" w:color="auto" w:fill="auto"/>
            <w:vAlign w:val="center"/>
            <w:hideMark/>
          </w:tcPr>
          <w:p w14:paraId="48762E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ПЛАНА. МАХАЛА БУРНАСКА . СОФИЙСКА ВОДА АД. Бл.МАХАЛА ЕЛАТА</w:t>
            </w:r>
          </w:p>
        </w:tc>
        <w:tc>
          <w:tcPr>
            <w:tcW w:w="1276" w:type="dxa"/>
            <w:tcBorders>
              <w:top w:val="nil"/>
              <w:left w:val="nil"/>
              <w:bottom w:val="single" w:sz="8" w:space="0" w:color="auto"/>
              <w:right w:val="single" w:sz="8" w:space="0" w:color="auto"/>
            </w:tcBorders>
            <w:shd w:val="clear" w:color="auto" w:fill="auto"/>
            <w:noWrap/>
            <w:vAlign w:val="center"/>
            <w:hideMark/>
          </w:tcPr>
          <w:p w14:paraId="78D9A37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50226084</w:t>
            </w:r>
          </w:p>
        </w:tc>
        <w:tc>
          <w:tcPr>
            <w:tcW w:w="1843" w:type="dxa"/>
            <w:tcBorders>
              <w:top w:val="nil"/>
              <w:left w:val="nil"/>
              <w:bottom w:val="single" w:sz="8" w:space="0" w:color="auto"/>
              <w:right w:val="single" w:sz="8" w:space="0" w:color="auto"/>
            </w:tcBorders>
            <w:shd w:val="clear" w:color="auto" w:fill="auto"/>
            <w:noWrap/>
            <w:vAlign w:val="center"/>
            <w:hideMark/>
          </w:tcPr>
          <w:p w14:paraId="5061185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32Z103000091571O</w:t>
            </w:r>
          </w:p>
        </w:tc>
        <w:tc>
          <w:tcPr>
            <w:tcW w:w="850" w:type="dxa"/>
            <w:tcBorders>
              <w:top w:val="nil"/>
              <w:left w:val="nil"/>
              <w:bottom w:val="single" w:sz="8" w:space="0" w:color="auto"/>
              <w:right w:val="nil"/>
            </w:tcBorders>
            <w:shd w:val="clear" w:color="auto" w:fill="auto"/>
            <w:noWrap/>
            <w:vAlign w:val="center"/>
            <w:hideMark/>
          </w:tcPr>
          <w:p w14:paraId="37EFDB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7C7C76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BD8DFD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6E826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8D38A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93110219</w:t>
            </w:r>
          </w:p>
        </w:tc>
        <w:tc>
          <w:tcPr>
            <w:tcW w:w="3260" w:type="dxa"/>
            <w:tcBorders>
              <w:top w:val="nil"/>
              <w:left w:val="nil"/>
              <w:bottom w:val="single" w:sz="8" w:space="0" w:color="auto"/>
              <w:right w:val="single" w:sz="8" w:space="0" w:color="auto"/>
            </w:tcBorders>
            <w:shd w:val="clear" w:color="auto" w:fill="auto"/>
            <w:vAlign w:val="center"/>
            <w:hideMark/>
          </w:tcPr>
          <w:p w14:paraId="4BC24D7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ЛЮБЕН КАРАВЕЛОВ . канализационен шкаф</w:t>
            </w:r>
          </w:p>
        </w:tc>
        <w:tc>
          <w:tcPr>
            <w:tcW w:w="1276" w:type="dxa"/>
            <w:tcBorders>
              <w:top w:val="nil"/>
              <w:left w:val="nil"/>
              <w:bottom w:val="single" w:sz="8" w:space="0" w:color="auto"/>
              <w:right w:val="single" w:sz="8" w:space="0" w:color="auto"/>
            </w:tcBorders>
            <w:shd w:val="clear" w:color="auto" w:fill="auto"/>
            <w:noWrap/>
            <w:vAlign w:val="center"/>
            <w:hideMark/>
          </w:tcPr>
          <w:p w14:paraId="78225A9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1551005781</w:t>
            </w:r>
          </w:p>
        </w:tc>
        <w:tc>
          <w:tcPr>
            <w:tcW w:w="1843" w:type="dxa"/>
            <w:tcBorders>
              <w:top w:val="nil"/>
              <w:left w:val="nil"/>
              <w:bottom w:val="single" w:sz="8" w:space="0" w:color="auto"/>
              <w:right w:val="single" w:sz="8" w:space="0" w:color="auto"/>
            </w:tcBorders>
            <w:shd w:val="clear" w:color="auto" w:fill="auto"/>
            <w:noWrap/>
            <w:vAlign w:val="center"/>
            <w:hideMark/>
          </w:tcPr>
          <w:p w14:paraId="58FA51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32Z140000028193M</w:t>
            </w:r>
          </w:p>
        </w:tc>
        <w:tc>
          <w:tcPr>
            <w:tcW w:w="850" w:type="dxa"/>
            <w:tcBorders>
              <w:top w:val="nil"/>
              <w:left w:val="nil"/>
              <w:bottom w:val="single" w:sz="8" w:space="0" w:color="auto"/>
              <w:right w:val="nil"/>
            </w:tcBorders>
            <w:shd w:val="clear" w:color="auto" w:fill="auto"/>
            <w:noWrap/>
            <w:vAlign w:val="center"/>
            <w:hideMark/>
          </w:tcPr>
          <w:p w14:paraId="16261A1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C2A2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4147DC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A10886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74DF24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91305068</w:t>
            </w:r>
          </w:p>
        </w:tc>
        <w:tc>
          <w:tcPr>
            <w:tcW w:w="3260" w:type="dxa"/>
            <w:tcBorders>
              <w:top w:val="nil"/>
              <w:left w:val="nil"/>
              <w:bottom w:val="single" w:sz="8" w:space="0" w:color="auto"/>
              <w:right w:val="single" w:sz="8" w:space="0" w:color="auto"/>
            </w:tcBorders>
            <w:shd w:val="clear" w:color="auto" w:fill="auto"/>
            <w:vAlign w:val="center"/>
            <w:hideMark/>
          </w:tcPr>
          <w:p w14:paraId="2455126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Бл.ЗАД С.ПРЕС</w:t>
            </w:r>
          </w:p>
        </w:tc>
        <w:tc>
          <w:tcPr>
            <w:tcW w:w="1276" w:type="dxa"/>
            <w:tcBorders>
              <w:top w:val="nil"/>
              <w:left w:val="nil"/>
              <w:bottom w:val="single" w:sz="8" w:space="0" w:color="auto"/>
              <w:right w:val="single" w:sz="8" w:space="0" w:color="auto"/>
            </w:tcBorders>
            <w:shd w:val="clear" w:color="auto" w:fill="auto"/>
            <w:noWrap/>
            <w:vAlign w:val="center"/>
            <w:hideMark/>
          </w:tcPr>
          <w:p w14:paraId="6EAF7CC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N1750677</w:t>
            </w:r>
          </w:p>
        </w:tc>
        <w:tc>
          <w:tcPr>
            <w:tcW w:w="1843" w:type="dxa"/>
            <w:tcBorders>
              <w:top w:val="nil"/>
              <w:left w:val="nil"/>
              <w:bottom w:val="single" w:sz="8" w:space="0" w:color="auto"/>
              <w:right w:val="single" w:sz="8" w:space="0" w:color="auto"/>
            </w:tcBorders>
            <w:shd w:val="clear" w:color="auto" w:fill="auto"/>
            <w:noWrap/>
            <w:vAlign w:val="center"/>
            <w:hideMark/>
          </w:tcPr>
          <w:p w14:paraId="5D5331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32Z103000092518N</w:t>
            </w:r>
          </w:p>
        </w:tc>
        <w:tc>
          <w:tcPr>
            <w:tcW w:w="850" w:type="dxa"/>
            <w:tcBorders>
              <w:top w:val="nil"/>
              <w:left w:val="nil"/>
              <w:bottom w:val="single" w:sz="8" w:space="0" w:color="auto"/>
              <w:right w:val="nil"/>
            </w:tcBorders>
            <w:shd w:val="clear" w:color="auto" w:fill="auto"/>
            <w:noWrap/>
            <w:vAlign w:val="center"/>
            <w:hideMark/>
          </w:tcPr>
          <w:p w14:paraId="5BADCF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0C61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E83FE0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129671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C64177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91302025</w:t>
            </w:r>
          </w:p>
        </w:tc>
        <w:tc>
          <w:tcPr>
            <w:tcW w:w="3260" w:type="dxa"/>
            <w:tcBorders>
              <w:top w:val="nil"/>
              <w:left w:val="nil"/>
              <w:bottom w:val="single" w:sz="8" w:space="0" w:color="auto"/>
              <w:right w:val="single" w:sz="8" w:space="0" w:color="auto"/>
            </w:tcBorders>
            <w:shd w:val="clear" w:color="auto" w:fill="auto"/>
            <w:vAlign w:val="center"/>
            <w:hideMark/>
          </w:tcPr>
          <w:p w14:paraId="06E45EA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Бл.44</w:t>
            </w:r>
          </w:p>
        </w:tc>
        <w:tc>
          <w:tcPr>
            <w:tcW w:w="1276" w:type="dxa"/>
            <w:tcBorders>
              <w:top w:val="nil"/>
              <w:left w:val="nil"/>
              <w:bottom w:val="single" w:sz="8" w:space="0" w:color="auto"/>
              <w:right w:val="single" w:sz="8" w:space="0" w:color="auto"/>
            </w:tcBorders>
            <w:shd w:val="clear" w:color="auto" w:fill="auto"/>
            <w:noWrap/>
            <w:vAlign w:val="center"/>
            <w:hideMark/>
          </w:tcPr>
          <w:p w14:paraId="020F4E1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N2014588</w:t>
            </w:r>
          </w:p>
        </w:tc>
        <w:tc>
          <w:tcPr>
            <w:tcW w:w="1843" w:type="dxa"/>
            <w:tcBorders>
              <w:top w:val="nil"/>
              <w:left w:val="nil"/>
              <w:bottom w:val="single" w:sz="8" w:space="0" w:color="auto"/>
              <w:right w:val="single" w:sz="8" w:space="0" w:color="auto"/>
            </w:tcBorders>
            <w:shd w:val="clear" w:color="auto" w:fill="auto"/>
            <w:noWrap/>
            <w:vAlign w:val="center"/>
            <w:hideMark/>
          </w:tcPr>
          <w:p w14:paraId="2034592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32Z103000092527M</w:t>
            </w:r>
          </w:p>
        </w:tc>
        <w:tc>
          <w:tcPr>
            <w:tcW w:w="850" w:type="dxa"/>
            <w:tcBorders>
              <w:top w:val="nil"/>
              <w:left w:val="nil"/>
              <w:bottom w:val="single" w:sz="8" w:space="0" w:color="auto"/>
              <w:right w:val="nil"/>
            </w:tcBorders>
            <w:shd w:val="clear" w:color="auto" w:fill="auto"/>
            <w:noWrap/>
            <w:vAlign w:val="center"/>
            <w:hideMark/>
          </w:tcPr>
          <w:p w14:paraId="134DAE0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61A00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EBE414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8B53F0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C403D1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91315009</w:t>
            </w:r>
          </w:p>
        </w:tc>
        <w:tc>
          <w:tcPr>
            <w:tcW w:w="3260" w:type="dxa"/>
            <w:tcBorders>
              <w:top w:val="nil"/>
              <w:left w:val="nil"/>
              <w:bottom w:val="single" w:sz="8" w:space="0" w:color="auto"/>
              <w:right w:val="single" w:sz="8" w:space="0" w:color="auto"/>
            </w:tcBorders>
            <w:shd w:val="clear" w:color="auto" w:fill="auto"/>
            <w:vAlign w:val="center"/>
            <w:hideMark/>
          </w:tcPr>
          <w:p w14:paraId="6773BE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2 . СОФИЙСКА ВОДА АД. Бл.201</w:t>
            </w:r>
          </w:p>
        </w:tc>
        <w:tc>
          <w:tcPr>
            <w:tcW w:w="1276" w:type="dxa"/>
            <w:tcBorders>
              <w:top w:val="nil"/>
              <w:left w:val="nil"/>
              <w:bottom w:val="single" w:sz="8" w:space="0" w:color="auto"/>
              <w:right w:val="single" w:sz="8" w:space="0" w:color="auto"/>
            </w:tcBorders>
            <w:shd w:val="clear" w:color="auto" w:fill="auto"/>
            <w:noWrap/>
            <w:vAlign w:val="center"/>
            <w:hideMark/>
          </w:tcPr>
          <w:p w14:paraId="5E63AC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N1772722</w:t>
            </w:r>
          </w:p>
        </w:tc>
        <w:tc>
          <w:tcPr>
            <w:tcW w:w="1843" w:type="dxa"/>
            <w:tcBorders>
              <w:top w:val="nil"/>
              <w:left w:val="nil"/>
              <w:bottom w:val="single" w:sz="8" w:space="0" w:color="auto"/>
              <w:right w:val="single" w:sz="8" w:space="0" w:color="auto"/>
            </w:tcBorders>
            <w:shd w:val="clear" w:color="auto" w:fill="auto"/>
            <w:noWrap/>
            <w:vAlign w:val="center"/>
            <w:hideMark/>
          </w:tcPr>
          <w:p w14:paraId="30CA739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32Z103000092530X</w:t>
            </w:r>
          </w:p>
        </w:tc>
        <w:tc>
          <w:tcPr>
            <w:tcW w:w="850" w:type="dxa"/>
            <w:tcBorders>
              <w:top w:val="nil"/>
              <w:left w:val="nil"/>
              <w:bottom w:val="single" w:sz="8" w:space="0" w:color="auto"/>
              <w:right w:val="nil"/>
            </w:tcBorders>
            <w:shd w:val="clear" w:color="auto" w:fill="auto"/>
            <w:noWrap/>
            <w:vAlign w:val="center"/>
            <w:hideMark/>
          </w:tcPr>
          <w:p w14:paraId="61C1176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7ACE4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1395E4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3DBE1B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56F12E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91315010</w:t>
            </w:r>
          </w:p>
        </w:tc>
        <w:tc>
          <w:tcPr>
            <w:tcW w:w="3260" w:type="dxa"/>
            <w:tcBorders>
              <w:top w:val="nil"/>
              <w:left w:val="nil"/>
              <w:bottom w:val="single" w:sz="8" w:space="0" w:color="auto"/>
              <w:right w:val="single" w:sz="8" w:space="0" w:color="auto"/>
            </w:tcBorders>
            <w:shd w:val="clear" w:color="auto" w:fill="auto"/>
            <w:vAlign w:val="center"/>
            <w:hideMark/>
          </w:tcPr>
          <w:p w14:paraId="213517A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2 . СОФИЙСКА ВОДА АД. Бл.212</w:t>
            </w:r>
          </w:p>
        </w:tc>
        <w:tc>
          <w:tcPr>
            <w:tcW w:w="1276" w:type="dxa"/>
            <w:tcBorders>
              <w:top w:val="nil"/>
              <w:left w:val="nil"/>
              <w:bottom w:val="single" w:sz="8" w:space="0" w:color="auto"/>
              <w:right w:val="single" w:sz="8" w:space="0" w:color="auto"/>
            </w:tcBorders>
            <w:shd w:val="clear" w:color="auto" w:fill="auto"/>
            <w:noWrap/>
            <w:vAlign w:val="center"/>
            <w:hideMark/>
          </w:tcPr>
          <w:p w14:paraId="0CD89B6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N1608822</w:t>
            </w:r>
          </w:p>
        </w:tc>
        <w:tc>
          <w:tcPr>
            <w:tcW w:w="1843" w:type="dxa"/>
            <w:tcBorders>
              <w:top w:val="nil"/>
              <w:left w:val="nil"/>
              <w:bottom w:val="single" w:sz="8" w:space="0" w:color="auto"/>
              <w:right w:val="single" w:sz="8" w:space="0" w:color="auto"/>
            </w:tcBorders>
            <w:shd w:val="clear" w:color="auto" w:fill="auto"/>
            <w:noWrap/>
            <w:vAlign w:val="center"/>
            <w:hideMark/>
          </w:tcPr>
          <w:p w14:paraId="6CCDF0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32Z103000092532T</w:t>
            </w:r>
          </w:p>
        </w:tc>
        <w:tc>
          <w:tcPr>
            <w:tcW w:w="850" w:type="dxa"/>
            <w:tcBorders>
              <w:top w:val="nil"/>
              <w:left w:val="nil"/>
              <w:bottom w:val="single" w:sz="8" w:space="0" w:color="auto"/>
              <w:right w:val="nil"/>
            </w:tcBorders>
            <w:shd w:val="clear" w:color="auto" w:fill="auto"/>
            <w:noWrap/>
            <w:vAlign w:val="center"/>
            <w:hideMark/>
          </w:tcPr>
          <w:p w14:paraId="33874F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90573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C7E192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E3014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FB56DD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91303060</w:t>
            </w:r>
          </w:p>
        </w:tc>
        <w:tc>
          <w:tcPr>
            <w:tcW w:w="3260" w:type="dxa"/>
            <w:tcBorders>
              <w:top w:val="nil"/>
              <w:left w:val="nil"/>
              <w:bottom w:val="single" w:sz="8" w:space="0" w:color="auto"/>
              <w:right w:val="single" w:sz="8" w:space="0" w:color="auto"/>
            </w:tcBorders>
            <w:shd w:val="clear" w:color="auto" w:fill="auto"/>
            <w:vAlign w:val="center"/>
            <w:hideMark/>
          </w:tcPr>
          <w:p w14:paraId="6E44AC6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2 . СОФИЙСКА ВОДА АД. Бл.213. Вх.А</w:t>
            </w:r>
          </w:p>
        </w:tc>
        <w:tc>
          <w:tcPr>
            <w:tcW w:w="1276" w:type="dxa"/>
            <w:tcBorders>
              <w:top w:val="nil"/>
              <w:left w:val="nil"/>
              <w:bottom w:val="single" w:sz="8" w:space="0" w:color="auto"/>
              <w:right w:val="single" w:sz="8" w:space="0" w:color="auto"/>
            </w:tcBorders>
            <w:shd w:val="clear" w:color="auto" w:fill="auto"/>
            <w:noWrap/>
            <w:vAlign w:val="center"/>
            <w:hideMark/>
          </w:tcPr>
          <w:p w14:paraId="5B969B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N1751418</w:t>
            </w:r>
          </w:p>
        </w:tc>
        <w:tc>
          <w:tcPr>
            <w:tcW w:w="1843" w:type="dxa"/>
            <w:tcBorders>
              <w:top w:val="nil"/>
              <w:left w:val="nil"/>
              <w:bottom w:val="single" w:sz="8" w:space="0" w:color="auto"/>
              <w:right w:val="single" w:sz="8" w:space="0" w:color="auto"/>
            </w:tcBorders>
            <w:shd w:val="clear" w:color="auto" w:fill="auto"/>
            <w:noWrap/>
            <w:vAlign w:val="center"/>
            <w:hideMark/>
          </w:tcPr>
          <w:p w14:paraId="3BD08F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32Z103000092534P</w:t>
            </w:r>
          </w:p>
        </w:tc>
        <w:tc>
          <w:tcPr>
            <w:tcW w:w="850" w:type="dxa"/>
            <w:tcBorders>
              <w:top w:val="nil"/>
              <w:left w:val="nil"/>
              <w:bottom w:val="single" w:sz="8" w:space="0" w:color="auto"/>
              <w:right w:val="nil"/>
            </w:tcBorders>
            <w:shd w:val="clear" w:color="auto" w:fill="auto"/>
            <w:noWrap/>
            <w:vAlign w:val="center"/>
            <w:hideMark/>
          </w:tcPr>
          <w:p w14:paraId="4B1064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F79E3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F62E86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C9786D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219.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C1DD81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91303061</w:t>
            </w:r>
          </w:p>
        </w:tc>
        <w:tc>
          <w:tcPr>
            <w:tcW w:w="3260" w:type="dxa"/>
            <w:tcBorders>
              <w:top w:val="nil"/>
              <w:left w:val="nil"/>
              <w:bottom w:val="single" w:sz="8" w:space="0" w:color="auto"/>
              <w:right w:val="single" w:sz="8" w:space="0" w:color="auto"/>
            </w:tcBorders>
            <w:shd w:val="clear" w:color="auto" w:fill="auto"/>
            <w:vAlign w:val="center"/>
            <w:hideMark/>
          </w:tcPr>
          <w:p w14:paraId="5FF835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2 . СОФИЙСКА ВОДА АД. Бл.221</w:t>
            </w:r>
          </w:p>
        </w:tc>
        <w:tc>
          <w:tcPr>
            <w:tcW w:w="1276" w:type="dxa"/>
            <w:tcBorders>
              <w:top w:val="nil"/>
              <w:left w:val="nil"/>
              <w:bottom w:val="single" w:sz="8" w:space="0" w:color="auto"/>
              <w:right w:val="single" w:sz="8" w:space="0" w:color="auto"/>
            </w:tcBorders>
            <w:shd w:val="clear" w:color="auto" w:fill="auto"/>
            <w:noWrap/>
            <w:vAlign w:val="center"/>
            <w:hideMark/>
          </w:tcPr>
          <w:p w14:paraId="501781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N1740907</w:t>
            </w:r>
          </w:p>
        </w:tc>
        <w:tc>
          <w:tcPr>
            <w:tcW w:w="1843" w:type="dxa"/>
            <w:tcBorders>
              <w:top w:val="nil"/>
              <w:left w:val="nil"/>
              <w:bottom w:val="single" w:sz="8" w:space="0" w:color="auto"/>
              <w:right w:val="single" w:sz="8" w:space="0" w:color="auto"/>
            </w:tcBorders>
            <w:shd w:val="clear" w:color="auto" w:fill="auto"/>
            <w:noWrap/>
            <w:vAlign w:val="center"/>
            <w:hideMark/>
          </w:tcPr>
          <w:p w14:paraId="30BF717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32Z103000092535N</w:t>
            </w:r>
          </w:p>
        </w:tc>
        <w:tc>
          <w:tcPr>
            <w:tcW w:w="850" w:type="dxa"/>
            <w:tcBorders>
              <w:top w:val="nil"/>
              <w:left w:val="nil"/>
              <w:bottom w:val="single" w:sz="8" w:space="0" w:color="auto"/>
              <w:right w:val="nil"/>
            </w:tcBorders>
            <w:shd w:val="clear" w:color="auto" w:fill="auto"/>
            <w:noWrap/>
            <w:vAlign w:val="center"/>
            <w:hideMark/>
          </w:tcPr>
          <w:p w14:paraId="3B70F1F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FE93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24C7FB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7A39B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C05F9B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91306078</w:t>
            </w:r>
          </w:p>
        </w:tc>
        <w:tc>
          <w:tcPr>
            <w:tcW w:w="3260" w:type="dxa"/>
            <w:tcBorders>
              <w:top w:val="nil"/>
              <w:left w:val="nil"/>
              <w:bottom w:val="single" w:sz="8" w:space="0" w:color="auto"/>
              <w:right w:val="single" w:sz="8" w:space="0" w:color="auto"/>
            </w:tcBorders>
            <w:shd w:val="clear" w:color="auto" w:fill="auto"/>
            <w:vAlign w:val="center"/>
            <w:hideMark/>
          </w:tcPr>
          <w:p w14:paraId="6C49336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3 . СОФИЙСКА ВОДА АД. Бл.364</w:t>
            </w:r>
          </w:p>
        </w:tc>
        <w:tc>
          <w:tcPr>
            <w:tcW w:w="1276" w:type="dxa"/>
            <w:tcBorders>
              <w:top w:val="nil"/>
              <w:left w:val="nil"/>
              <w:bottom w:val="single" w:sz="8" w:space="0" w:color="auto"/>
              <w:right w:val="single" w:sz="8" w:space="0" w:color="auto"/>
            </w:tcBorders>
            <w:shd w:val="clear" w:color="auto" w:fill="auto"/>
            <w:noWrap/>
            <w:vAlign w:val="center"/>
            <w:hideMark/>
          </w:tcPr>
          <w:p w14:paraId="4F45B50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N3437865</w:t>
            </w:r>
          </w:p>
        </w:tc>
        <w:tc>
          <w:tcPr>
            <w:tcW w:w="1843" w:type="dxa"/>
            <w:tcBorders>
              <w:top w:val="nil"/>
              <w:left w:val="nil"/>
              <w:bottom w:val="single" w:sz="8" w:space="0" w:color="auto"/>
              <w:right w:val="single" w:sz="8" w:space="0" w:color="auto"/>
            </w:tcBorders>
            <w:shd w:val="clear" w:color="auto" w:fill="auto"/>
            <w:noWrap/>
            <w:vAlign w:val="center"/>
            <w:hideMark/>
          </w:tcPr>
          <w:p w14:paraId="403FD4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32Z103000092536L</w:t>
            </w:r>
          </w:p>
        </w:tc>
        <w:tc>
          <w:tcPr>
            <w:tcW w:w="850" w:type="dxa"/>
            <w:tcBorders>
              <w:top w:val="nil"/>
              <w:left w:val="nil"/>
              <w:bottom w:val="single" w:sz="8" w:space="0" w:color="auto"/>
              <w:right w:val="nil"/>
            </w:tcBorders>
            <w:shd w:val="clear" w:color="auto" w:fill="auto"/>
            <w:noWrap/>
            <w:vAlign w:val="center"/>
            <w:hideMark/>
          </w:tcPr>
          <w:p w14:paraId="6BCBA46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6E234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D5DACA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BCC3B0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500D06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92104191</w:t>
            </w:r>
          </w:p>
        </w:tc>
        <w:tc>
          <w:tcPr>
            <w:tcW w:w="3260" w:type="dxa"/>
            <w:tcBorders>
              <w:top w:val="nil"/>
              <w:left w:val="nil"/>
              <w:bottom w:val="single" w:sz="8" w:space="0" w:color="auto"/>
              <w:right w:val="single" w:sz="8" w:space="0" w:color="auto"/>
            </w:tcBorders>
            <w:shd w:val="clear" w:color="auto" w:fill="auto"/>
            <w:vAlign w:val="center"/>
            <w:hideMark/>
          </w:tcPr>
          <w:p w14:paraId="1B4727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СУХОДОЛСКА 34 СОФИЙСКА ВОДА АД. Бл.ЗАД ПОДЕЛЕНИЕТО</w:t>
            </w:r>
          </w:p>
        </w:tc>
        <w:tc>
          <w:tcPr>
            <w:tcW w:w="1276" w:type="dxa"/>
            <w:tcBorders>
              <w:top w:val="nil"/>
              <w:left w:val="nil"/>
              <w:bottom w:val="single" w:sz="8" w:space="0" w:color="auto"/>
              <w:right w:val="single" w:sz="8" w:space="0" w:color="auto"/>
            </w:tcBorders>
            <w:shd w:val="clear" w:color="auto" w:fill="auto"/>
            <w:noWrap/>
            <w:vAlign w:val="center"/>
            <w:hideMark/>
          </w:tcPr>
          <w:p w14:paraId="13CFBC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N580513208</w:t>
            </w:r>
          </w:p>
        </w:tc>
        <w:tc>
          <w:tcPr>
            <w:tcW w:w="1843" w:type="dxa"/>
            <w:tcBorders>
              <w:top w:val="nil"/>
              <w:left w:val="nil"/>
              <w:bottom w:val="single" w:sz="8" w:space="0" w:color="auto"/>
              <w:right w:val="single" w:sz="8" w:space="0" w:color="auto"/>
            </w:tcBorders>
            <w:shd w:val="clear" w:color="auto" w:fill="auto"/>
            <w:noWrap/>
            <w:vAlign w:val="center"/>
            <w:hideMark/>
          </w:tcPr>
          <w:p w14:paraId="238E5E9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32Z103000097825Q</w:t>
            </w:r>
          </w:p>
        </w:tc>
        <w:tc>
          <w:tcPr>
            <w:tcW w:w="850" w:type="dxa"/>
            <w:tcBorders>
              <w:top w:val="nil"/>
              <w:left w:val="nil"/>
              <w:bottom w:val="single" w:sz="8" w:space="0" w:color="auto"/>
              <w:right w:val="nil"/>
            </w:tcBorders>
            <w:shd w:val="clear" w:color="auto" w:fill="auto"/>
            <w:noWrap/>
            <w:vAlign w:val="center"/>
            <w:hideMark/>
          </w:tcPr>
          <w:p w14:paraId="27D029B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7DE11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445D5D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B5721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4E693A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94226073</w:t>
            </w:r>
          </w:p>
        </w:tc>
        <w:tc>
          <w:tcPr>
            <w:tcW w:w="3260" w:type="dxa"/>
            <w:tcBorders>
              <w:top w:val="nil"/>
              <w:left w:val="nil"/>
              <w:bottom w:val="single" w:sz="8" w:space="0" w:color="auto"/>
              <w:right w:val="single" w:sz="8" w:space="0" w:color="auto"/>
            </w:tcBorders>
            <w:shd w:val="clear" w:color="auto" w:fill="auto"/>
            <w:vAlign w:val="center"/>
            <w:hideMark/>
          </w:tcPr>
          <w:p w14:paraId="3CBB497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ПЛАНИНА ВИТОША</w:t>
            </w:r>
          </w:p>
        </w:tc>
        <w:tc>
          <w:tcPr>
            <w:tcW w:w="1276" w:type="dxa"/>
            <w:tcBorders>
              <w:top w:val="nil"/>
              <w:left w:val="nil"/>
              <w:bottom w:val="single" w:sz="8" w:space="0" w:color="auto"/>
              <w:right w:val="single" w:sz="8" w:space="0" w:color="auto"/>
            </w:tcBorders>
            <w:shd w:val="clear" w:color="auto" w:fill="auto"/>
            <w:noWrap/>
            <w:vAlign w:val="center"/>
            <w:hideMark/>
          </w:tcPr>
          <w:p w14:paraId="77FDD48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50495373</w:t>
            </w:r>
          </w:p>
        </w:tc>
        <w:tc>
          <w:tcPr>
            <w:tcW w:w="1843" w:type="dxa"/>
            <w:tcBorders>
              <w:top w:val="nil"/>
              <w:left w:val="nil"/>
              <w:bottom w:val="single" w:sz="8" w:space="0" w:color="auto"/>
              <w:right w:val="single" w:sz="8" w:space="0" w:color="auto"/>
            </w:tcBorders>
            <w:shd w:val="clear" w:color="auto" w:fill="auto"/>
            <w:noWrap/>
            <w:vAlign w:val="center"/>
            <w:hideMark/>
          </w:tcPr>
          <w:p w14:paraId="5FCF6D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32Z103000702033F</w:t>
            </w:r>
          </w:p>
        </w:tc>
        <w:tc>
          <w:tcPr>
            <w:tcW w:w="850" w:type="dxa"/>
            <w:tcBorders>
              <w:top w:val="nil"/>
              <w:left w:val="nil"/>
              <w:bottom w:val="single" w:sz="8" w:space="0" w:color="auto"/>
              <w:right w:val="nil"/>
            </w:tcBorders>
            <w:shd w:val="clear" w:color="auto" w:fill="auto"/>
            <w:noWrap/>
            <w:vAlign w:val="center"/>
            <w:hideMark/>
          </w:tcPr>
          <w:p w14:paraId="3399567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97BD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7ACDEA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28782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996907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93219196</w:t>
            </w:r>
          </w:p>
        </w:tc>
        <w:tc>
          <w:tcPr>
            <w:tcW w:w="3260" w:type="dxa"/>
            <w:tcBorders>
              <w:top w:val="nil"/>
              <w:left w:val="nil"/>
              <w:bottom w:val="single" w:sz="8" w:space="0" w:color="auto"/>
              <w:right w:val="single" w:sz="8" w:space="0" w:color="auto"/>
            </w:tcBorders>
            <w:shd w:val="clear" w:color="auto" w:fill="auto"/>
            <w:vAlign w:val="center"/>
            <w:hideMark/>
          </w:tcPr>
          <w:p w14:paraId="003006D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ЦАРИГРАДСКО ШОСЕ/ТРАКИЯ/. Бл.ХОТЕЛ ПЛИСКА</w:t>
            </w:r>
          </w:p>
        </w:tc>
        <w:tc>
          <w:tcPr>
            <w:tcW w:w="1276" w:type="dxa"/>
            <w:tcBorders>
              <w:top w:val="nil"/>
              <w:left w:val="nil"/>
              <w:bottom w:val="single" w:sz="8" w:space="0" w:color="auto"/>
              <w:right w:val="single" w:sz="8" w:space="0" w:color="auto"/>
            </w:tcBorders>
            <w:shd w:val="clear" w:color="auto" w:fill="auto"/>
            <w:noWrap/>
            <w:vAlign w:val="center"/>
            <w:hideMark/>
          </w:tcPr>
          <w:p w14:paraId="4D82F3A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1020332870</w:t>
            </w:r>
          </w:p>
        </w:tc>
        <w:tc>
          <w:tcPr>
            <w:tcW w:w="1843" w:type="dxa"/>
            <w:tcBorders>
              <w:top w:val="nil"/>
              <w:left w:val="nil"/>
              <w:bottom w:val="single" w:sz="8" w:space="0" w:color="auto"/>
              <w:right w:val="single" w:sz="8" w:space="0" w:color="auto"/>
            </w:tcBorders>
            <w:shd w:val="clear" w:color="auto" w:fill="auto"/>
            <w:noWrap/>
            <w:vAlign w:val="center"/>
            <w:hideMark/>
          </w:tcPr>
          <w:p w14:paraId="33CABC3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32Z103003055327F</w:t>
            </w:r>
          </w:p>
        </w:tc>
        <w:tc>
          <w:tcPr>
            <w:tcW w:w="850" w:type="dxa"/>
            <w:tcBorders>
              <w:top w:val="nil"/>
              <w:left w:val="nil"/>
              <w:bottom w:val="single" w:sz="8" w:space="0" w:color="auto"/>
              <w:right w:val="nil"/>
            </w:tcBorders>
            <w:shd w:val="clear" w:color="auto" w:fill="auto"/>
            <w:noWrap/>
            <w:vAlign w:val="center"/>
            <w:hideMark/>
          </w:tcPr>
          <w:p w14:paraId="03A4659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4D9841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61AB15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DE5F83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70507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91111056</w:t>
            </w:r>
          </w:p>
        </w:tc>
        <w:tc>
          <w:tcPr>
            <w:tcW w:w="3260" w:type="dxa"/>
            <w:tcBorders>
              <w:top w:val="nil"/>
              <w:left w:val="nil"/>
              <w:bottom w:val="single" w:sz="8" w:space="0" w:color="auto"/>
              <w:right w:val="single" w:sz="8" w:space="0" w:color="auto"/>
            </w:tcBorders>
            <w:shd w:val="clear" w:color="auto" w:fill="auto"/>
            <w:vAlign w:val="center"/>
            <w:hideMark/>
          </w:tcPr>
          <w:p w14:paraId="41CCA4A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ИЗТОК . СОФИЙСКА ВОДА АД. Бл.305</w:t>
            </w:r>
          </w:p>
        </w:tc>
        <w:tc>
          <w:tcPr>
            <w:tcW w:w="1276" w:type="dxa"/>
            <w:tcBorders>
              <w:top w:val="nil"/>
              <w:left w:val="nil"/>
              <w:bottom w:val="single" w:sz="8" w:space="0" w:color="auto"/>
              <w:right w:val="single" w:sz="8" w:space="0" w:color="auto"/>
            </w:tcBorders>
            <w:shd w:val="clear" w:color="auto" w:fill="auto"/>
            <w:noWrap/>
            <w:vAlign w:val="center"/>
            <w:hideMark/>
          </w:tcPr>
          <w:p w14:paraId="62D55B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40027187</w:t>
            </w:r>
          </w:p>
        </w:tc>
        <w:tc>
          <w:tcPr>
            <w:tcW w:w="1843" w:type="dxa"/>
            <w:tcBorders>
              <w:top w:val="nil"/>
              <w:left w:val="nil"/>
              <w:bottom w:val="single" w:sz="8" w:space="0" w:color="auto"/>
              <w:right w:val="single" w:sz="8" w:space="0" w:color="auto"/>
            </w:tcBorders>
            <w:shd w:val="clear" w:color="auto" w:fill="auto"/>
            <w:noWrap/>
            <w:vAlign w:val="center"/>
            <w:hideMark/>
          </w:tcPr>
          <w:p w14:paraId="2E121C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32Z103000091562P</w:t>
            </w:r>
          </w:p>
        </w:tc>
        <w:tc>
          <w:tcPr>
            <w:tcW w:w="850" w:type="dxa"/>
            <w:tcBorders>
              <w:top w:val="nil"/>
              <w:left w:val="nil"/>
              <w:bottom w:val="single" w:sz="8" w:space="0" w:color="auto"/>
              <w:right w:val="nil"/>
            </w:tcBorders>
            <w:shd w:val="clear" w:color="auto" w:fill="auto"/>
            <w:noWrap/>
            <w:vAlign w:val="center"/>
            <w:hideMark/>
          </w:tcPr>
          <w:p w14:paraId="07EA5E1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298D3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43596B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136D2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94FD46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92203162</w:t>
            </w:r>
          </w:p>
        </w:tc>
        <w:tc>
          <w:tcPr>
            <w:tcW w:w="3260" w:type="dxa"/>
            <w:tcBorders>
              <w:top w:val="nil"/>
              <w:left w:val="nil"/>
              <w:bottom w:val="single" w:sz="8" w:space="0" w:color="auto"/>
              <w:right w:val="single" w:sz="8" w:space="0" w:color="auto"/>
            </w:tcBorders>
            <w:shd w:val="clear" w:color="auto" w:fill="auto"/>
            <w:vAlign w:val="center"/>
            <w:hideMark/>
          </w:tcPr>
          <w:p w14:paraId="369530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ВОЙНЕГОВЦИ. .</w:t>
            </w:r>
          </w:p>
        </w:tc>
        <w:tc>
          <w:tcPr>
            <w:tcW w:w="1276" w:type="dxa"/>
            <w:tcBorders>
              <w:top w:val="nil"/>
              <w:left w:val="nil"/>
              <w:bottom w:val="single" w:sz="8" w:space="0" w:color="auto"/>
              <w:right w:val="single" w:sz="8" w:space="0" w:color="auto"/>
            </w:tcBorders>
            <w:shd w:val="clear" w:color="auto" w:fill="auto"/>
            <w:noWrap/>
            <w:vAlign w:val="center"/>
            <w:hideMark/>
          </w:tcPr>
          <w:p w14:paraId="146786E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50571415</w:t>
            </w:r>
          </w:p>
        </w:tc>
        <w:tc>
          <w:tcPr>
            <w:tcW w:w="1843" w:type="dxa"/>
            <w:tcBorders>
              <w:top w:val="nil"/>
              <w:left w:val="nil"/>
              <w:bottom w:val="single" w:sz="8" w:space="0" w:color="auto"/>
              <w:right w:val="single" w:sz="8" w:space="0" w:color="auto"/>
            </w:tcBorders>
            <w:shd w:val="clear" w:color="auto" w:fill="auto"/>
            <w:noWrap/>
            <w:vAlign w:val="center"/>
            <w:hideMark/>
          </w:tcPr>
          <w:p w14:paraId="62AFD68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32Z182100059285P</w:t>
            </w:r>
          </w:p>
        </w:tc>
        <w:tc>
          <w:tcPr>
            <w:tcW w:w="850" w:type="dxa"/>
            <w:tcBorders>
              <w:top w:val="nil"/>
              <w:left w:val="nil"/>
              <w:bottom w:val="single" w:sz="8" w:space="0" w:color="auto"/>
              <w:right w:val="nil"/>
            </w:tcBorders>
            <w:shd w:val="clear" w:color="auto" w:fill="auto"/>
            <w:noWrap/>
            <w:vAlign w:val="center"/>
            <w:hideMark/>
          </w:tcPr>
          <w:p w14:paraId="0EC544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0D130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E22F21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E3C78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6AE9E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91210198</w:t>
            </w:r>
          </w:p>
        </w:tc>
        <w:tc>
          <w:tcPr>
            <w:tcW w:w="3260" w:type="dxa"/>
            <w:tcBorders>
              <w:top w:val="nil"/>
              <w:left w:val="nil"/>
              <w:bottom w:val="single" w:sz="8" w:space="0" w:color="auto"/>
              <w:right w:val="single" w:sz="8" w:space="0" w:color="auto"/>
            </w:tcBorders>
            <w:shd w:val="clear" w:color="auto" w:fill="auto"/>
            <w:vAlign w:val="center"/>
            <w:hideMark/>
          </w:tcPr>
          <w:p w14:paraId="7F9C04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ПАНЧАРЕВО. КАСАНИН ДОЛ 0. Бл.АПАРАТНА КАМЕРА ЗЛИЯ КАМЪК</w:t>
            </w:r>
          </w:p>
        </w:tc>
        <w:tc>
          <w:tcPr>
            <w:tcW w:w="1276" w:type="dxa"/>
            <w:tcBorders>
              <w:top w:val="nil"/>
              <w:left w:val="nil"/>
              <w:bottom w:val="single" w:sz="8" w:space="0" w:color="auto"/>
              <w:right w:val="single" w:sz="8" w:space="0" w:color="auto"/>
            </w:tcBorders>
            <w:shd w:val="clear" w:color="auto" w:fill="auto"/>
            <w:noWrap/>
            <w:vAlign w:val="center"/>
            <w:hideMark/>
          </w:tcPr>
          <w:p w14:paraId="1F6799E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N2149784</w:t>
            </w:r>
          </w:p>
        </w:tc>
        <w:tc>
          <w:tcPr>
            <w:tcW w:w="1843" w:type="dxa"/>
            <w:tcBorders>
              <w:top w:val="nil"/>
              <w:left w:val="nil"/>
              <w:bottom w:val="single" w:sz="8" w:space="0" w:color="auto"/>
              <w:right w:val="single" w:sz="8" w:space="0" w:color="auto"/>
            </w:tcBorders>
            <w:shd w:val="clear" w:color="auto" w:fill="auto"/>
            <w:noWrap/>
            <w:vAlign w:val="center"/>
            <w:hideMark/>
          </w:tcPr>
          <w:p w14:paraId="6488C0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32Z1821000326080</w:t>
            </w:r>
          </w:p>
        </w:tc>
        <w:tc>
          <w:tcPr>
            <w:tcW w:w="850" w:type="dxa"/>
            <w:tcBorders>
              <w:top w:val="nil"/>
              <w:left w:val="nil"/>
              <w:bottom w:val="single" w:sz="8" w:space="0" w:color="auto"/>
              <w:right w:val="nil"/>
            </w:tcBorders>
            <w:shd w:val="clear" w:color="auto" w:fill="auto"/>
            <w:noWrap/>
            <w:vAlign w:val="center"/>
            <w:hideMark/>
          </w:tcPr>
          <w:p w14:paraId="6D5109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8F084C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CFFDF6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AEBC8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83E5F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92304101</w:t>
            </w:r>
          </w:p>
        </w:tc>
        <w:tc>
          <w:tcPr>
            <w:tcW w:w="3260" w:type="dxa"/>
            <w:tcBorders>
              <w:top w:val="nil"/>
              <w:left w:val="nil"/>
              <w:bottom w:val="single" w:sz="8" w:space="0" w:color="auto"/>
              <w:right w:val="single" w:sz="8" w:space="0" w:color="auto"/>
            </w:tcBorders>
            <w:shd w:val="clear" w:color="auto" w:fill="auto"/>
            <w:vAlign w:val="center"/>
            <w:hideMark/>
          </w:tcPr>
          <w:p w14:paraId="2619AA1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5 . СОФИЙСКА ВОДА АД. Бл.ДО БЛ.561 ТП</w:t>
            </w:r>
          </w:p>
        </w:tc>
        <w:tc>
          <w:tcPr>
            <w:tcW w:w="1276" w:type="dxa"/>
            <w:tcBorders>
              <w:top w:val="nil"/>
              <w:left w:val="nil"/>
              <w:bottom w:val="single" w:sz="8" w:space="0" w:color="auto"/>
              <w:right w:val="single" w:sz="8" w:space="0" w:color="auto"/>
            </w:tcBorders>
            <w:shd w:val="clear" w:color="auto" w:fill="auto"/>
            <w:noWrap/>
            <w:vAlign w:val="center"/>
            <w:hideMark/>
          </w:tcPr>
          <w:p w14:paraId="419F16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50418051</w:t>
            </w:r>
          </w:p>
        </w:tc>
        <w:tc>
          <w:tcPr>
            <w:tcW w:w="1843" w:type="dxa"/>
            <w:tcBorders>
              <w:top w:val="nil"/>
              <w:left w:val="nil"/>
              <w:bottom w:val="single" w:sz="8" w:space="0" w:color="auto"/>
              <w:right w:val="single" w:sz="8" w:space="0" w:color="auto"/>
            </w:tcBorders>
            <w:shd w:val="clear" w:color="auto" w:fill="auto"/>
            <w:noWrap/>
            <w:vAlign w:val="center"/>
            <w:hideMark/>
          </w:tcPr>
          <w:p w14:paraId="0F26D7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32Z1030006847356</w:t>
            </w:r>
          </w:p>
        </w:tc>
        <w:tc>
          <w:tcPr>
            <w:tcW w:w="850" w:type="dxa"/>
            <w:tcBorders>
              <w:top w:val="nil"/>
              <w:left w:val="nil"/>
              <w:bottom w:val="single" w:sz="8" w:space="0" w:color="auto"/>
              <w:right w:val="nil"/>
            </w:tcBorders>
            <w:shd w:val="clear" w:color="auto" w:fill="auto"/>
            <w:noWrap/>
            <w:vAlign w:val="center"/>
            <w:hideMark/>
          </w:tcPr>
          <w:p w14:paraId="603448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C7687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38F5D5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F290B3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49F1BC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94230018</w:t>
            </w:r>
          </w:p>
        </w:tc>
        <w:tc>
          <w:tcPr>
            <w:tcW w:w="3260" w:type="dxa"/>
            <w:tcBorders>
              <w:top w:val="nil"/>
              <w:left w:val="nil"/>
              <w:bottom w:val="single" w:sz="8" w:space="0" w:color="auto"/>
              <w:right w:val="single" w:sz="8" w:space="0" w:color="auto"/>
            </w:tcBorders>
            <w:shd w:val="clear" w:color="auto" w:fill="auto"/>
            <w:vAlign w:val="center"/>
            <w:hideMark/>
          </w:tcPr>
          <w:p w14:paraId="16FAB9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БУКЕТ 25 СОФИЙСКА ВОДА АД. Бл.БОДК</w:t>
            </w:r>
          </w:p>
        </w:tc>
        <w:tc>
          <w:tcPr>
            <w:tcW w:w="1276" w:type="dxa"/>
            <w:tcBorders>
              <w:top w:val="nil"/>
              <w:left w:val="nil"/>
              <w:bottom w:val="single" w:sz="8" w:space="0" w:color="auto"/>
              <w:right w:val="single" w:sz="8" w:space="0" w:color="auto"/>
            </w:tcBorders>
            <w:shd w:val="clear" w:color="auto" w:fill="auto"/>
            <w:noWrap/>
            <w:vAlign w:val="center"/>
            <w:hideMark/>
          </w:tcPr>
          <w:p w14:paraId="2B9FD4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N1718923</w:t>
            </w:r>
          </w:p>
        </w:tc>
        <w:tc>
          <w:tcPr>
            <w:tcW w:w="1843" w:type="dxa"/>
            <w:tcBorders>
              <w:top w:val="nil"/>
              <w:left w:val="nil"/>
              <w:bottom w:val="single" w:sz="8" w:space="0" w:color="auto"/>
              <w:right w:val="single" w:sz="8" w:space="0" w:color="auto"/>
            </w:tcBorders>
            <w:shd w:val="clear" w:color="auto" w:fill="auto"/>
            <w:noWrap/>
            <w:vAlign w:val="center"/>
            <w:hideMark/>
          </w:tcPr>
          <w:p w14:paraId="2D9636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32Z103000673391N</w:t>
            </w:r>
          </w:p>
        </w:tc>
        <w:tc>
          <w:tcPr>
            <w:tcW w:w="850" w:type="dxa"/>
            <w:tcBorders>
              <w:top w:val="nil"/>
              <w:left w:val="nil"/>
              <w:bottom w:val="single" w:sz="8" w:space="0" w:color="auto"/>
              <w:right w:val="nil"/>
            </w:tcBorders>
            <w:shd w:val="clear" w:color="auto" w:fill="auto"/>
            <w:noWrap/>
            <w:vAlign w:val="center"/>
            <w:hideMark/>
          </w:tcPr>
          <w:p w14:paraId="76B3200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DFC4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E84028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FBFE3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229.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7552FC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93318006</w:t>
            </w:r>
          </w:p>
        </w:tc>
        <w:tc>
          <w:tcPr>
            <w:tcW w:w="3260" w:type="dxa"/>
            <w:tcBorders>
              <w:top w:val="nil"/>
              <w:left w:val="nil"/>
              <w:bottom w:val="single" w:sz="8" w:space="0" w:color="auto"/>
              <w:right w:val="single" w:sz="8" w:space="0" w:color="auto"/>
            </w:tcBorders>
            <w:shd w:val="clear" w:color="auto" w:fill="auto"/>
            <w:vAlign w:val="center"/>
            <w:hideMark/>
          </w:tcPr>
          <w:p w14:paraId="4A16689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ХАДЖИ ДИМИТЪР 1 СОФИЙСКА ВОДА АД. Бл.148</w:t>
            </w:r>
          </w:p>
        </w:tc>
        <w:tc>
          <w:tcPr>
            <w:tcW w:w="1276" w:type="dxa"/>
            <w:tcBorders>
              <w:top w:val="nil"/>
              <w:left w:val="nil"/>
              <w:bottom w:val="single" w:sz="8" w:space="0" w:color="auto"/>
              <w:right w:val="single" w:sz="8" w:space="0" w:color="auto"/>
            </w:tcBorders>
            <w:shd w:val="clear" w:color="auto" w:fill="auto"/>
            <w:noWrap/>
            <w:vAlign w:val="center"/>
            <w:hideMark/>
          </w:tcPr>
          <w:p w14:paraId="58B7426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N2015969</w:t>
            </w:r>
          </w:p>
        </w:tc>
        <w:tc>
          <w:tcPr>
            <w:tcW w:w="1843" w:type="dxa"/>
            <w:tcBorders>
              <w:top w:val="nil"/>
              <w:left w:val="nil"/>
              <w:bottom w:val="single" w:sz="8" w:space="0" w:color="auto"/>
              <w:right w:val="single" w:sz="8" w:space="0" w:color="auto"/>
            </w:tcBorders>
            <w:shd w:val="clear" w:color="auto" w:fill="auto"/>
            <w:noWrap/>
            <w:vAlign w:val="center"/>
            <w:hideMark/>
          </w:tcPr>
          <w:p w14:paraId="097AF8D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32Z1030006309741</w:t>
            </w:r>
          </w:p>
        </w:tc>
        <w:tc>
          <w:tcPr>
            <w:tcW w:w="850" w:type="dxa"/>
            <w:tcBorders>
              <w:top w:val="nil"/>
              <w:left w:val="nil"/>
              <w:bottom w:val="single" w:sz="8" w:space="0" w:color="auto"/>
              <w:right w:val="nil"/>
            </w:tcBorders>
            <w:shd w:val="clear" w:color="auto" w:fill="auto"/>
            <w:noWrap/>
            <w:vAlign w:val="center"/>
            <w:hideMark/>
          </w:tcPr>
          <w:p w14:paraId="4DA9AD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16158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21341E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62602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E10368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93318003</w:t>
            </w:r>
          </w:p>
        </w:tc>
        <w:tc>
          <w:tcPr>
            <w:tcW w:w="3260" w:type="dxa"/>
            <w:tcBorders>
              <w:top w:val="nil"/>
              <w:left w:val="nil"/>
              <w:bottom w:val="single" w:sz="8" w:space="0" w:color="auto"/>
              <w:right w:val="single" w:sz="8" w:space="0" w:color="auto"/>
            </w:tcBorders>
            <w:shd w:val="clear" w:color="auto" w:fill="auto"/>
            <w:vAlign w:val="center"/>
            <w:hideMark/>
          </w:tcPr>
          <w:p w14:paraId="5F081C9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ХАДЖИ ДИМИТЪР 1 СОФИЙСКА ВОДА АД. Бл.32</w:t>
            </w:r>
          </w:p>
        </w:tc>
        <w:tc>
          <w:tcPr>
            <w:tcW w:w="1276" w:type="dxa"/>
            <w:tcBorders>
              <w:top w:val="nil"/>
              <w:left w:val="nil"/>
              <w:bottom w:val="single" w:sz="8" w:space="0" w:color="auto"/>
              <w:right w:val="single" w:sz="8" w:space="0" w:color="auto"/>
            </w:tcBorders>
            <w:shd w:val="clear" w:color="auto" w:fill="auto"/>
            <w:noWrap/>
            <w:vAlign w:val="center"/>
            <w:hideMark/>
          </w:tcPr>
          <w:p w14:paraId="553D1D3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N2015972</w:t>
            </w:r>
          </w:p>
        </w:tc>
        <w:tc>
          <w:tcPr>
            <w:tcW w:w="1843" w:type="dxa"/>
            <w:tcBorders>
              <w:top w:val="nil"/>
              <w:left w:val="nil"/>
              <w:bottom w:val="single" w:sz="8" w:space="0" w:color="auto"/>
              <w:right w:val="single" w:sz="8" w:space="0" w:color="auto"/>
            </w:tcBorders>
            <w:shd w:val="clear" w:color="auto" w:fill="auto"/>
            <w:noWrap/>
            <w:vAlign w:val="center"/>
            <w:hideMark/>
          </w:tcPr>
          <w:p w14:paraId="249619A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32Z1030006309725</w:t>
            </w:r>
          </w:p>
        </w:tc>
        <w:tc>
          <w:tcPr>
            <w:tcW w:w="850" w:type="dxa"/>
            <w:tcBorders>
              <w:top w:val="nil"/>
              <w:left w:val="nil"/>
              <w:bottom w:val="single" w:sz="8" w:space="0" w:color="auto"/>
              <w:right w:val="nil"/>
            </w:tcBorders>
            <w:shd w:val="clear" w:color="auto" w:fill="auto"/>
            <w:noWrap/>
            <w:vAlign w:val="center"/>
            <w:hideMark/>
          </w:tcPr>
          <w:p w14:paraId="2D62D3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34FA9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010E93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7D46A7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B05943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93317016</w:t>
            </w:r>
          </w:p>
        </w:tc>
        <w:tc>
          <w:tcPr>
            <w:tcW w:w="3260" w:type="dxa"/>
            <w:tcBorders>
              <w:top w:val="nil"/>
              <w:left w:val="nil"/>
              <w:bottom w:val="single" w:sz="8" w:space="0" w:color="auto"/>
              <w:right w:val="single" w:sz="8" w:space="0" w:color="auto"/>
            </w:tcBorders>
            <w:shd w:val="clear" w:color="auto" w:fill="auto"/>
            <w:vAlign w:val="center"/>
            <w:hideMark/>
          </w:tcPr>
          <w:p w14:paraId="3013461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 СОФИЙСКА ВОДА АД. Бл.208</w:t>
            </w:r>
          </w:p>
        </w:tc>
        <w:tc>
          <w:tcPr>
            <w:tcW w:w="1276" w:type="dxa"/>
            <w:tcBorders>
              <w:top w:val="nil"/>
              <w:left w:val="nil"/>
              <w:bottom w:val="single" w:sz="8" w:space="0" w:color="auto"/>
              <w:right w:val="single" w:sz="8" w:space="0" w:color="auto"/>
            </w:tcBorders>
            <w:shd w:val="clear" w:color="auto" w:fill="auto"/>
            <w:noWrap/>
            <w:vAlign w:val="center"/>
            <w:hideMark/>
          </w:tcPr>
          <w:p w14:paraId="6E759B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7994228</w:t>
            </w:r>
          </w:p>
        </w:tc>
        <w:tc>
          <w:tcPr>
            <w:tcW w:w="1843" w:type="dxa"/>
            <w:tcBorders>
              <w:top w:val="nil"/>
              <w:left w:val="nil"/>
              <w:bottom w:val="single" w:sz="8" w:space="0" w:color="auto"/>
              <w:right w:val="single" w:sz="8" w:space="0" w:color="auto"/>
            </w:tcBorders>
            <w:shd w:val="clear" w:color="auto" w:fill="auto"/>
            <w:noWrap/>
            <w:vAlign w:val="center"/>
            <w:hideMark/>
          </w:tcPr>
          <w:p w14:paraId="30D5BD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32Z1030006309709</w:t>
            </w:r>
          </w:p>
        </w:tc>
        <w:tc>
          <w:tcPr>
            <w:tcW w:w="850" w:type="dxa"/>
            <w:tcBorders>
              <w:top w:val="nil"/>
              <w:left w:val="nil"/>
              <w:bottom w:val="single" w:sz="8" w:space="0" w:color="auto"/>
              <w:right w:val="nil"/>
            </w:tcBorders>
            <w:shd w:val="clear" w:color="auto" w:fill="auto"/>
            <w:noWrap/>
            <w:vAlign w:val="center"/>
            <w:hideMark/>
          </w:tcPr>
          <w:p w14:paraId="12C8A1A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5EE3FC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FA7575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3D0BB5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9B03EA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93317015</w:t>
            </w:r>
          </w:p>
        </w:tc>
        <w:tc>
          <w:tcPr>
            <w:tcW w:w="3260" w:type="dxa"/>
            <w:tcBorders>
              <w:top w:val="nil"/>
              <w:left w:val="nil"/>
              <w:bottom w:val="single" w:sz="8" w:space="0" w:color="auto"/>
              <w:right w:val="single" w:sz="8" w:space="0" w:color="auto"/>
            </w:tcBorders>
            <w:shd w:val="clear" w:color="auto" w:fill="auto"/>
            <w:vAlign w:val="center"/>
            <w:hideMark/>
          </w:tcPr>
          <w:p w14:paraId="695FF6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1 СОФИЙСКА ВОДА АД. Бл.22</w:t>
            </w:r>
          </w:p>
        </w:tc>
        <w:tc>
          <w:tcPr>
            <w:tcW w:w="1276" w:type="dxa"/>
            <w:tcBorders>
              <w:top w:val="nil"/>
              <w:left w:val="nil"/>
              <w:bottom w:val="single" w:sz="8" w:space="0" w:color="auto"/>
              <w:right w:val="single" w:sz="8" w:space="0" w:color="auto"/>
            </w:tcBorders>
            <w:shd w:val="clear" w:color="auto" w:fill="auto"/>
            <w:noWrap/>
            <w:vAlign w:val="center"/>
            <w:hideMark/>
          </w:tcPr>
          <w:p w14:paraId="217D1C5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1540103244</w:t>
            </w:r>
          </w:p>
        </w:tc>
        <w:tc>
          <w:tcPr>
            <w:tcW w:w="1843" w:type="dxa"/>
            <w:tcBorders>
              <w:top w:val="nil"/>
              <w:left w:val="nil"/>
              <w:bottom w:val="single" w:sz="8" w:space="0" w:color="auto"/>
              <w:right w:val="single" w:sz="8" w:space="0" w:color="auto"/>
            </w:tcBorders>
            <w:shd w:val="clear" w:color="auto" w:fill="auto"/>
            <w:noWrap/>
            <w:vAlign w:val="center"/>
            <w:hideMark/>
          </w:tcPr>
          <w:p w14:paraId="57B6368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32Z103000630968X</w:t>
            </w:r>
          </w:p>
        </w:tc>
        <w:tc>
          <w:tcPr>
            <w:tcW w:w="850" w:type="dxa"/>
            <w:tcBorders>
              <w:top w:val="nil"/>
              <w:left w:val="nil"/>
              <w:bottom w:val="single" w:sz="8" w:space="0" w:color="auto"/>
              <w:right w:val="nil"/>
            </w:tcBorders>
            <w:shd w:val="clear" w:color="auto" w:fill="auto"/>
            <w:noWrap/>
            <w:vAlign w:val="center"/>
            <w:hideMark/>
          </w:tcPr>
          <w:p w14:paraId="04561C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9BBC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38D221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CDC40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DE5EED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92109168</w:t>
            </w:r>
          </w:p>
        </w:tc>
        <w:tc>
          <w:tcPr>
            <w:tcW w:w="3260" w:type="dxa"/>
            <w:tcBorders>
              <w:top w:val="nil"/>
              <w:left w:val="nil"/>
              <w:bottom w:val="single" w:sz="8" w:space="0" w:color="auto"/>
              <w:right w:val="single" w:sz="8" w:space="0" w:color="auto"/>
            </w:tcBorders>
            <w:shd w:val="clear" w:color="auto" w:fill="auto"/>
            <w:vAlign w:val="center"/>
            <w:hideMark/>
          </w:tcPr>
          <w:p w14:paraId="6908DE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Б-18 1 СОФИЙСКА ВОДА АД. Бл.3. 7</w:t>
            </w:r>
          </w:p>
        </w:tc>
        <w:tc>
          <w:tcPr>
            <w:tcW w:w="1276" w:type="dxa"/>
            <w:tcBorders>
              <w:top w:val="nil"/>
              <w:left w:val="nil"/>
              <w:bottom w:val="single" w:sz="8" w:space="0" w:color="auto"/>
              <w:right w:val="single" w:sz="8" w:space="0" w:color="auto"/>
            </w:tcBorders>
            <w:shd w:val="clear" w:color="auto" w:fill="auto"/>
            <w:noWrap/>
            <w:vAlign w:val="center"/>
            <w:hideMark/>
          </w:tcPr>
          <w:p w14:paraId="14494B5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1340084958</w:t>
            </w:r>
          </w:p>
        </w:tc>
        <w:tc>
          <w:tcPr>
            <w:tcW w:w="1843" w:type="dxa"/>
            <w:tcBorders>
              <w:top w:val="nil"/>
              <w:left w:val="nil"/>
              <w:bottom w:val="single" w:sz="8" w:space="0" w:color="auto"/>
              <w:right w:val="single" w:sz="8" w:space="0" w:color="auto"/>
            </w:tcBorders>
            <w:shd w:val="clear" w:color="auto" w:fill="auto"/>
            <w:noWrap/>
            <w:vAlign w:val="center"/>
            <w:hideMark/>
          </w:tcPr>
          <w:p w14:paraId="5ADC49B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32Z1030005922350</w:t>
            </w:r>
          </w:p>
        </w:tc>
        <w:tc>
          <w:tcPr>
            <w:tcW w:w="850" w:type="dxa"/>
            <w:tcBorders>
              <w:top w:val="nil"/>
              <w:left w:val="nil"/>
              <w:bottom w:val="single" w:sz="8" w:space="0" w:color="auto"/>
              <w:right w:val="nil"/>
            </w:tcBorders>
            <w:shd w:val="clear" w:color="auto" w:fill="auto"/>
            <w:noWrap/>
            <w:vAlign w:val="center"/>
            <w:hideMark/>
          </w:tcPr>
          <w:p w14:paraId="50047D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48811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A8255D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61212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140838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92307170</w:t>
            </w:r>
          </w:p>
        </w:tc>
        <w:tc>
          <w:tcPr>
            <w:tcW w:w="3260" w:type="dxa"/>
            <w:tcBorders>
              <w:top w:val="nil"/>
              <w:left w:val="nil"/>
              <w:bottom w:val="single" w:sz="8" w:space="0" w:color="auto"/>
              <w:right w:val="single" w:sz="8" w:space="0" w:color="auto"/>
            </w:tcBorders>
            <w:shd w:val="clear" w:color="auto" w:fill="auto"/>
            <w:vAlign w:val="center"/>
            <w:hideMark/>
          </w:tcPr>
          <w:p w14:paraId="1302565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7 1 СОФИЙСКА ВОДА АД. Бл.701</w:t>
            </w:r>
          </w:p>
        </w:tc>
        <w:tc>
          <w:tcPr>
            <w:tcW w:w="1276" w:type="dxa"/>
            <w:tcBorders>
              <w:top w:val="nil"/>
              <w:left w:val="nil"/>
              <w:bottom w:val="single" w:sz="8" w:space="0" w:color="auto"/>
              <w:right w:val="single" w:sz="8" w:space="0" w:color="auto"/>
            </w:tcBorders>
            <w:shd w:val="clear" w:color="auto" w:fill="auto"/>
            <w:noWrap/>
            <w:vAlign w:val="center"/>
            <w:hideMark/>
          </w:tcPr>
          <w:p w14:paraId="5BB622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N3433903</w:t>
            </w:r>
          </w:p>
        </w:tc>
        <w:tc>
          <w:tcPr>
            <w:tcW w:w="1843" w:type="dxa"/>
            <w:tcBorders>
              <w:top w:val="nil"/>
              <w:left w:val="nil"/>
              <w:bottom w:val="single" w:sz="8" w:space="0" w:color="auto"/>
              <w:right w:val="single" w:sz="8" w:space="0" w:color="auto"/>
            </w:tcBorders>
            <w:shd w:val="clear" w:color="auto" w:fill="auto"/>
            <w:noWrap/>
            <w:vAlign w:val="center"/>
            <w:hideMark/>
          </w:tcPr>
          <w:p w14:paraId="7554FC2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32Z103000591456Q</w:t>
            </w:r>
          </w:p>
        </w:tc>
        <w:tc>
          <w:tcPr>
            <w:tcW w:w="850" w:type="dxa"/>
            <w:tcBorders>
              <w:top w:val="nil"/>
              <w:left w:val="nil"/>
              <w:bottom w:val="single" w:sz="8" w:space="0" w:color="auto"/>
              <w:right w:val="nil"/>
            </w:tcBorders>
            <w:shd w:val="clear" w:color="auto" w:fill="auto"/>
            <w:noWrap/>
            <w:vAlign w:val="center"/>
            <w:hideMark/>
          </w:tcPr>
          <w:p w14:paraId="585B5F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469D0F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13E4F5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2314B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235.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DE3F2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92106263</w:t>
            </w:r>
          </w:p>
        </w:tc>
        <w:tc>
          <w:tcPr>
            <w:tcW w:w="3260" w:type="dxa"/>
            <w:tcBorders>
              <w:top w:val="nil"/>
              <w:left w:val="nil"/>
              <w:bottom w:val="single" w:sz="8" w:space="0" w:color="auto"/>
              <w:right w:val="single" w:sz="8" w:space="0" w:color="auto"/>
            </w:tcBorders>
            <w:shd w:val="clear" w:color="auto" w:fill="auto"/>
            <w:vAlign w:val="center"/>
            <w:hideMark/>
          </w:tcPr>
          <w:p w14:paraId="222A1F2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1 СОФИЙСКА ВОДА АД. Бл.2. 3. 6</w:t>
            </w:r>
          </w:p>
        </w:tc>
        <w:tc>
          <w:tcPr>
            <w:tcW w:w="1276" w:type="dxa"/>
            <w:tcBorders>
              <w:top w:val="nil"/>
              <w:left w:val="nil"/>
              <w:bottom w:val="single" w:sz="8" w:space="0" w:color="auto"/>
              <w:right w:val="single" w:sz="8" w:space="0" w:color="auto"/>
            </w:tcBorders>
            <w:shd w:val="clear" w:color="auto" w:fill="auto"/>
            <w:noWrap/>
            <w:vAlign w:val="center"/>
            <w:hideMark/>
          </w:tcPr>
          <w:p w14:paraId="44FAD0E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40026683</w:t>
            </w:r>
          </w:p>
        </w:tc>
        <w:tc>
          <w:tcPr>
            <w:tcW w:w="1843" w:type="dxa"/>
            <w:tcBorders>
              <w:top w:val="nil"/>
              <w:left w:val="nil"/>
              <w:bottom w:val="single" w:sz="8" w:space="0" w:color="auto"/>
              <w:right w:val="single" w:sz="8" w:space="0" w:color="auto"/>
            </w:tcBorders>
            <w:shd w:val="clear" w:color="auto" w:fill="auto"/>
            <w:noWrap/>
            <w:vAlign w:val="center"/>
            <w:hideMark/>
          </w:tcPr>
          <w:p w14:paraId="652DC3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32Z103000588135H</w:t>
            </w:r>
          </w:p>
        </w:tc>
        <w:tc>
          <w:tcPr>
            <w:tcW w:w="850" w:type="dxa"/>
            <w:tcBorders>
              <w:top w:val="nil"/>
              <w:left w:val="nil"/>
              <w:bottom w:val="single" w:sz="8" w:space="0" w:color="auto"/>
              <w:right w:val="nil"/>
            </w:tcBorders>
            <w:shd w:val="clear" w:color="auto" w:fill="auto"/>
            <w:noWrap/>
            <w:vAlign w:val="center"/>
            <w:hideMark/>
          </w:tcPr>
          <w:p w14:paraId="27BE6A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0A17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E8CADE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E76524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C3E9AC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91211125</w:t>
            </w:r>
          </w:p>
        </w:tc>
        <w:tc>
          <w:tcPr>
            <w:tcW w:w="3260" w:type="dxa"/>
            <w:tcBorders>
              <w:top w:val="nil"/>
              <w:left w:val="nil"/>
              <w:bottom w:val="single" w:sz="8" w:space="0" w:color="auto"/>
              <w:right w:val="single" w:sz="8" w:space="0" w:color="auto"/>
            </w:tcBorders>
            <w:shd w:val="clear" w:color="auto" w:fill="auto"/>
            <w:vAlign w:val="center"/>
            <w:hideMark/>
          </w:tcPr>
          <w:p w14:paraId="08C46D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ДОЛНИ ПАСАРЕЛ. ВЕЦ ПАСАРЕЛ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2B8236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410383410</w:t>
            </w:r>
          </w:p>
        </w:tc>
        <w:tc>
          <w:tcPr>
            <w:tcW w:w="1843" w:type="dxa"/>
            <w:tcBorders>
              <w:top w:val="nil"/>
              <w:left w:val="nil"/>
              <w:bottom w:val="single" w:sz="8" w:space="0" w:color="auto"/>
              <w:right w:val="single" w:sz="8" w:space="0" w:color="auto"/>
            </w:tcBorders>
            <w:shd w:val="clear" w:color="auto" w:fill="auto"/>
            <w:noWrap/>
            <w:vAlign w:val="center"/>
            <w:hideMark/>
          </w:tcPr>
          <w:p w14:paraId="1D324DD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32Z103000526677R</w:t>
            </w:r>
          </w:p>
        </w:tc>
        <w:tc>
          <w:tcPr>
            <w:tcW w:w="850" w:type="dxa"/>
            <w:tcBorders>
              <w:top w:val="nil"/>
              <w:left w:val="nil"/>
              <w:bottom w:val="single" w:sz="8" w:space="0" w:color="auto"/>
              <w:right w:val="nil"/>
            </w:tcBorders>
            <w:shd w:val="clear" w:color="auto" w:fill="auto"/>
            <w:noWrap/>
            <w:vAlign w:val="center"/>
            <w:hideMark/>
          </w:tcPr>
          <w:p w14:paraId="2DE189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06D5C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5FB70C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5F7996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6C5109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91211124</w:t>
            </w:r>
          </w:p>
        </w:tc>
        <w:tc>
          <w:tcPr>
            <w:tcW w:w="3260" w:type="dxa"/>
            <w:tcBorders>
              <w:top w:val="nil"/>
              <w:left w:val="nil"/>
              <w:bottom w:val="single" w:sz="8" w:space="0" w:color="auto"/>
              <w:right w:val="single" w:sz="8" w:space="0" w:color="auto"/>
            </w:tcBorders>
            <w:shd w:val="clear" w:color="auto" w:fill="auto"/>
            <w:vAlign w:val="center"/>
            <w:hideMark/>
          </w:tcPr>
          <w:p w14:paraId="011B04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ДОЛНИ ПАСАРЕЛ. ВЕЦ ПАСАРЕЛ  С.ПАСАРЕЛ ПОРКОЛИЦА</w:t>
            </w:r>
          </w:p>
        </w:tc>
        <w:tc>
          <w:tcPr>
            <w:tcW w:w="1276" w:type="dxa"/>
            <w:tcBorders>
              <w:top w:val="nil"/>
              <w:left w:val="nil"/>
              <w:bottom w:val="single" w:sz="8" w:space="0" w:color="auto"/>
              <w:right w:val="single" w:sz="8" w:space="0" w:color="auto"/>
            </w:tcBorders>
            <w:shd w:val="clear" w:color="auto" w:fill="auto"/>
            <w:noWrap/>
            <w:vAlign w:val="center"/>
            <w:hideMark/>
          </w:tcPr>
          <w:p w14:paraId="0491BF6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40048053</w:t>
            </w:r>
          </w:p>
        </w:tc>
        <w:tc>
          <w:tcPr>
            <w:tcW w:w="1843" w:type="dxa"/>
            <w:tcBorders>
              <w:top w:val="nil"/>
              <w:left w:val="nil"/>
              <w:bottom w:val="single" w:sz="8" w:space="0" w:color="auto"/>
              <w:right w:val="single" w:sz="8" w:space="0" w:color="auto"/>
            </w:tcBorders>
            <w:shd w:val="clear" w:color="auto" w:fill="auto"/>
            <w:noWrap/>
            <w:vAlign w:val="center"/>
            <w:hideMark/>
          </w:tcPr>
          <w:p w14:paraId="66676A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32Z103000526676T</w:t>
            </w:r>
          </w:p>
        </w:tc>
        <w:tc>
          <w:tcPr>
            <w:tcW w:w="850" w:type="dxa"/>
            <w:tcBorders>
              <w:top w:val="nil"/>
              <w:left w:val="nil"/>
              <w:bottom w:val="single" w:sz="8" w:space="0" w:color="auto"/>
              <w:right w:val="nil"/>
            </w:tcBorders>
            <w:shd w:val="clear" w:color="auto" w:fill="auto"/>
            <w:noWrap/>
            <w:vAlign w:val="center"/>
            <w:hideMark/>
          </w:tcPr>
          <w:p w14:paraId="287C87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C737FD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E7035E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228C2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67E32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91313016</w:t>
            </w:r>
          </w:p>
        </w:tc>
        <w:tc>
          <w:tcPr>
            <w:tcW w:w="3260" w:type="dxa"/>
            <w:tcBorders>
              <w:top w:val="nil"/>
              <w:left w:val="nil"/>
              <w:bottom w:val="single" w:sz="8" w:space="0" w:color="auto"/>
              <w:right w:val="single" w:sz="8" w:space="0" w:color="auto"/>
            </w:tcBorders>
            <w:shd w:val="clear" w:color="auto" w:fill="auto"/>
            <w:vAlign w:val="center"/>
            <w:hideMark/>
          </w:tcPr>
          <w:p w14:paraId="3E81217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4 4 СОФИЙСКА ВОДА АД. Бл.455</w:t>
            </w:r>
          </w:p>
        </w:tc>
        <w:tc>
          <w:tcPr>
            <w:tcW w:w="1276" w:type="dxa"/>
            <w:tcBorders>
              <w:top w:val="nil"/>
              <w:left w:val="nil"/>
              <w:bottom w:val="single" w:sz="8" w:space="0" w:color="auto"/>
              <w:right w:val="single" w:sz="8" w:space="0" w:color="auto"/>
            </w:tcBorders>
            <w:shd w:val="clear" w:color="auto" w:fill="auto"/>
            <w:noWrap/>
            <w:vAlign w:val="center"/>
            <w:hideMark/>
          </w:tcPr>
          <w:p w14:paraId="7AEE6A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N3434835</w:t>
            </w:r>
          </w:p>
        </w:tc>
        <w:tc>
          <w:tcPr>
            <w:tcW w:w="1843" w:type="dxa"/>
            <w:tcBorders>
              <w:top w:val="nil"/>
              <w:left w:val="nil"/>
              <w:bottom w:val="single" w:sz="8" w:space="0" w:color="auto"/>
              <w:right w:val="single" w:sz="8" w:space="0" w:color="auto"/>
            </w:tcBorders>
            <w:shd w:val="clear" w:color="auto" w:fill="auto"/>
            <w:noWrap/>
            <w:vAlign w:val="center"/>
            <w:hideMark/>
          </w:tcPr>
          <w:p w14:paraId="276E77F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32Z103000442538J</w:t>
            </w:r>
          </w:p>
        </w:tc>
        <w:tc>
          <w:tcPr>
            <w:tcW w:w="850" w:type="dxa"/>
            <w:tcBorders>
              <w:top w:val="nil"/>
              <w:left w:val="nil"/>
              <w:bottom w:val="single" w:sz="8" w:space="0" w:color="auto"/>
              <w:right w:val="nil"/>
            </w:tcBorders>
            <w:shd w:val="clear" w:color="auto" w:fill="auto"/>
            <w:noWrap/>
            <w:vAlign w:val="center"/>
            <w:hideMark/>
          </w:tcPr>
          <w:p w14:paraId="53FDBF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8A8CA9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039DCB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1D0CA3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239.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EA7E0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91313015</w:t>
            </w:r>
          </w:p>
        </w:tc>
        <w:tc>
          <w:tcPr>
            <w:tcW w:w="3260" w:type="dxa"/>
            <w:tcBorders>
              <w:top w:val="nil"/>
              <w:left w:val="nil"/>
              <w:bottom w:val="single" w:sz="8" w:space="0" w:color="auto"/>
              <w:right w:val="single" w:sz="8" w:space="0" w:color="auto"/>
            </w:tcBorders>
            <w:shd w:val="clear" w:color="auto" w:fill="auto"/>
            <w:vAlign w:val="center"/>
            <w:hideMark/>
          </w:tcPr>
          <w:p w14:paraId="5BF137B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4 . СОФИЙСКА ВОДА АД. Бл.472. Вх.А</w:t>
            </w:r>
          </w:p>
        </w:tc>
        <w:tc>
          <w:tcPr>
            <w:tcW w:w="1276" w:type="dxa"/>
            <w:tcBorders>
              <w:top w:val="nil"/>
              <w:left w:val="nil"/>
              <w:bottom w:val="single" w:sz="8" w:space="0" w:color="auto"/>
              <w:right w:val="single" w:sz="8" w:space="0" w:color="auto"/>
            </w:tcBorders>
            <w:shd w:val="clear" w:color="auto" w:fill="auto"/>
            <w:noWrap/>
            <w:vAlign w:val="center"/>
            <w:hideMark/>
          </w:tcPr>
          <w:p w14:paraId="4FF37DA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N2157659</w:t>
            </w:r>
          </w:p>
        </w:tc>
        <w:tc>
          <w:tcPr>
            <w:tcW w:w="1843" w:type="dxa"/>
            <w:tcBorders>
              <w:top w:val="nil"/>
              <w:left w:val="nil"/>
              <w:bottom w:val="single" w:sz="8" w:space="0" w:color="auto"/>
              <w:right w:val="single" w:sz="8" w:space="0" w:color="auto"/>
            </w:tcBorders>
            <w:shd w:val="clear" w:color="auto" w:fill="auto"/>
            <w:noWrap/>
            <w:vAlign w:val="center"/>
            <w:hideMark/>
          </w:tcPr>
          <w:p w14:paraId="4B27B0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32Z103000442536N</w:t>
            </w:r>
          </w:p>
        </w:tc>
        <w:tc>
          <w:tcPr>
            <w:tcW w:w="850" w:type="dxa"/>
            <w:tcBorders>
              <w:top w:val="nil"/>
              <w:left w:val="nil"/>
              <w:bottom w:val="single" w:sz="8" w:space="0" w:color="auto"/>
              <w:right w:val="nil"/>
            </w:tcBorders>
            <w:shd w:val="clear" w:color="auto" w:fill="auto"/>
            <w:noWrap/>
            <w:vAlign w:val="center"/>
            <w:hideMark/>
          </w:tcPr>
          <w:p w14:paraId="4CA55A3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83C56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B1D6BE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6D4099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F81459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94224085</w:t>
            </w:r>
          </w:p>
        </w:tc>
        <w:tc>
          <w:tcPr>
            <w:tcW w:w="3260" w:type="dxa"/>
            <w:tcBorders>
              <w:top w:val="nil"/>
              <w:left w:val="nil"/>
              <w:bottom w:val="single" w:sz="8" w:space="0" w:color="auto"/>
              <w:right w:val="single" w:sz="8" w:space="0" w:color="auto"/>
            </w:tcBorders>
            <w:shd w:val="clear" w:color="auto" w:fill="auto"/>
            <w:vAlign w:val="center"/>
            <w:hideMark/>
          </w:tcPr>
          <w:p w14:paraId="4D579A3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КНЯЖЕВСКА/ВАЛЕНТИН АНДРЕЕВ/ . Бл.188</w:t>
            </w:r>
          </w:p>
        </w:tc>
        <w:tc>
          <w:tcPr>
            <w:tcW w:w="1276" w:type="dxa"/>
            <w:tcBorders>
              <w:top w:val="nil"/>
              <w:left w:val="nil"/>
              <w:bottom w:val="single" w:sz="8" w:space="0" w:color="auto"/>
              <w:right w:val="single" w:sz="8" w:space="0" w:color="auto"/>
            </w:tcBorders>
            <w:shd w:val="clear" w:color="auto" w:fill="auto"/>
            <w:noWrap/>
            <w:vAlign w:val="center"/>
            <w:hideMark/>
          </w:tcPr>
          <w:p w14:paraId="34C4A4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N072189</w:t>
            </w:r>
          </w:p>
        </w:tc>
        <w:tc>
          <w:tcPr>
            <w:tcW w:w="1843" w:type="dxa"/>
            <w:tcBorders>
              <w:top w:val="nil"/>
              <w:left w:val="nil"/>
              <w:bottom w:val="single" w:sz="8" w:space="0" w:color="auto"/>
              <w:right w:val="single" w:sz="8" w:space="0" w:color="auto"/>
            </w:tcBorders>
            <w:shd w:val="clear" w:color="auto" w:fill="auto"/>
            <w:noWrap/>
            <w:vAlign w:val="center"/>
            <w:hideMark/>
          </w:tcPr>
          <w:p w14:paraId="76E0C4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32Z1030004006683</w:t>
            </w:r>
          </w:p>
        </w:tc>
        <w:tc>
          <w:tcPr>
            <w:tcW w:w="850" w:type="dxa"/>
            <w:tcBorders>
              <w:top w:val="nil"/>
              <w:left w:val="nil"/>
              <w:bottom w:val="single" w:sz="8" w:space="0" w:color="auto"/>
              <w:right w:val="nil"/>
            </w:tcBorders>
            <w:shd w:val="clear" w:color="auto" w:fill="auto"/>
            <w:noWrap/>
            <w:vAlign w:val="center"/>
            <w:hideMark/>
          </w:tcPr>
          <w:p w14:paraId="27D7374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6717EE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CCFD31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C0976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17CAC7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91211087</w:t>
            </w:r>
          </w:p>
        </w:tc>
        <w:tc>
          <w:tcPr>
            <w:tcW w:w="3260" w:type="dxa"/>
            <w:tcBorders>
              <w:top w:val="nil"/>
              <w:left w:val="nil"/>
              <w:bottom w:val="single" w:sz="8" w:space="0" w:color="auto"/>
              <w:right w:val="single" w:sz="8" w:space="0" w:color="auto"/>
            </w:tcBorders>
            <w:shd w:val="clear" w:color="auto" w:fill="auto"/>
            <w:vAlign w:val="center"/>
            <w:hideMark/>
          </w:tcPr>
          <w:p w14:paraId="56F078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КОКАЛЯНЕ. ВЕЦ КОКАЛЯНЕ . БИЛО Д№37920. Бл.БЕНТ КОКАЛЯНЕ ПАСАРЕ</w:t>
            </w:r>
          </w:p>
        </w:tc>
        <w:tc>
          <w:tcPr>
            <w:tcW w:w="1276" w:type="dxa"/>
            <w:tcBorders>
              <w:top w:val="nil"/>
              <w:left w:val="nil"/>
              <w:bottom w:val="single" w:sz="8" w:space="0" w:color="auto"/>
              <w:right w:val="single" w:sz="8" w:space="0" w:color="auto"/>
            </w:tcBorders>
            <w:shd w:val="clear" w:color="auto" w:fill="auto"/>
            <w:noWrap/>
            <w:vAlign w:val="center"/>
            <w:hideMark/>
          </w:tcPr>
          <w:p w14:paraId="624957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50395783</w:t>
            </w:r>
          </w:p>
        </w:tc>
        <w:tc>
          <w:tcPr>
            <w:tcW w:w="1843" w:type="dxa"/>
            <w:tcBorders>
              <w:top w:val="nil"/>
              <w:left w:val="nil"/>
              <w:bottom w:val="single" w:sz="8" w:space="0" w:color="auto"/>
              <w:right w:val="single" w:sz="8" w:space="0" w:color="auto"/>
            </w:tcBorders>
            <w:shd w:val="clear" w:color="auto" w:fill="auto"/>
            <w:noWrap/>
            <w:vAlign w:val="center"/>
            <w:hideMark/>
          </w:tcPr>
          <w:p w14:paraId="32B26C8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32Z103000417760B</w:t>
            </w:r>
          </w:p>
        </w:tc>
        <w:tc>
          <w:tcPr>
            <w:tcW w:w="850" w:type="dxa"/>
            <w:tcBorders>
              <w:top w:val="nil"/>
              <w:left w:val="nil"/>
              <w:bottom w:val="single" w:sz="8" w:space="0" w:color="auto"/>
              <w:right w:val="nil"/>
            </w:tcBorders>
            <w:shd w:val="clear" w:color="auto" w:fill="auto"/>
            <w:noWrap/>
            <w:vAlign w:val="center"/>
            <w:hideMark/>
          </w:tcPr>
          <w:p w14:paraId="01FAA9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84366E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0C058F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BE1C6A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8FC7A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93116101</w:t>
            </w:r>
          </w:p>
        </w:tc>
        <w:tc>
          <w:tcPr>
            <w:tcW w:w="3260" w:type="dxa"/>
            <w:tcBorders>
              <w:top w:val="nil"/>
              <w:left w:val="nil"/>
              <w:bottom w:val="single" w:sz="8" w:space="0" w:color="auto"/>
              <w:right w:val="single" w:sz="8" w:space="0" w:color="auto"/>
            </w:tcBorders>
            <w:shd w:val="clear" w:color="auto" w:fill="auto"/>
            <w:vAlign w:val="center"/>
            <w:hideMark/>
          </w:tcPr>
          <w:p w14:paraId="59EC44F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ТОЛСТОЙ 1 СОФИЙСКА ВОДА АД. Бл.39</w:t>
            </w:r>
          </w:p>
        </w:tc>
        <w:tc>
          <w:tcPr>
            <w:tcW w:w="1276" w:type="dxa"/>
            <w:tcBorders>
              <w:top w:val="nil"/>
              <w:left w:val="nil"/>
              <w:bottom w:val="single" w:sz="8" w:space="0" w:color="auto"/>
              <w:right w:val="single" w:sz="8" w:space="0" w:color="auto"/>
            </w:tcBorders>
            <w:shd w:val="clear" w:color="auto" w:fill="auto"/>
            <w:noWrap/>
            <w:vAlign w:val="center"/>
            <w:hideMark/>
          </w:tcPr>
          <w:p w14:paraId="581D86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N1726360</w:t>
            </w:r>
          </w:p>
        </w:tc>
        <w:tc>
          <w:tcPr>
            <w:tcW w:w="1843" w:type="dxa"/>
            <w:tcBorders>
              <w:top w:val="nil"/>
              <w:left w:val="nil"/>
              <w:bottom w:val="single" w:sz="8" w:space="0" w:color="auto"/>
              <w:right w:val="single" w:sz="8" w:space="0" w:color="auto"/>
            </w:tcBorders>
            <w:shd w:val="clear" w:color="auto" w:fill="auto"/>
            <w:noWrap/>
            <w:vAlign w:val="center"/>
            <w:hideMark/>
          </w:tcPr>
          <w:p w14:paraId="7FB04D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32Z1030002906818</w:t>
            </w:r>
          </w:p>
        </w:tc>
        <w:tc>
          <w:tcPr>
            <w:tcW w:w="850" w:type="dxa"/>
            <w:tcBorders>
              <w:top w:val="nil"/>
              <w:left w:val="nil"/>
              <w:bottom w:val="single" w:sz="8" w:space="0" w:color="auto"/>
              <w:right w:val="nil"/>
            </w:tcBorders>
            <w:shd w:val="clear" w:color="auto" w:fill="auto"/>
            <w:noWrap/>
            <w:vAlign w:val="center"/>
            <w:hideMark/>
          </w:tcPr>
          <w:p w14:paraId="29915E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8EBFF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21CD05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E212C1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9A4F83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93113137</w:t>
            </w:r>
          </w:p>
        </w:tc>
        <w:tc>
          <w:tcPr>
            <w:tcW w:w="3260" w:type="dxa"/>
            <w:tcBorders>
              <w:top w:val="nil"/>
              <w:left w:val="nil"/>
              <w:bottom w:val="single" w:sz="8" w:space="0" w:color="auto"/>
              <w:right w:val="single" w:sz="8" w:space="0" w:color="auto"/>
            </w:tcBorders>
            <w:shd w:val="clear" w:color="auto" w:fill="auto"/>
            <w:vAlign w:val="center"/>
            <w:hideMark/>
          </w:tcPr>
          <w:p w14:paraId="38D461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1 1 СОФИЙСКА ВОДА АД. Бл.134</w:t>
            </w:r>
          </w:p>
        </w:tc>
        <w:tc>
          <w:tcPr>
            <w:tcW w:w="1276" w:type="dxa"/>
            <w:tcBorders>
              <w:top w:val="nil"/>
              <w:left w:val="nil"/>
              <w:bottom w:val="single" w:sz="8" w:space="0" w:color="auto"/>
              <w:right w:val="single" w:sz="8" w:space="0" w:color="auto"/>
            </w:tcBorders>
            <w:shd w:val="clear" w:color="auto" w:fill="auto"/>
            <w:noWrap/>
            <w:vAlign w:val="center"/>
            <w:hideMark/>
          </w:tcPr>
          <w:p w14:paraId="46B9CC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93112202</w:t>
            </w:r>
          </w:p>
        </w:tc>
        <w:tc>
          <w:tcPr>
            <w:tcW w:w="1843" w:type="dxa"/>
            <w:tcBorders>
              <w:top w:val="nil"/>
              <w:left w:val="nil"/>
              <w:bottom w:val="single" w:sz="8" w:space="0" w:color="auto"/>
              <w:right w:val="single" w:sz="8" w:space="0" w:color="auto"/>
            </w:tcBorders>
            <w:shd w:val="clear" w:color="auto" w:fill="auto"/>
            <w:noWrap/>
            <w:vAlign w:val="center"/>
            <w:hideMark/>
          </w:tcPr>
          <w:p w14:paraId="60F26C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32Z103000290521U</w:t>
            </w:r>
          </w:p>
        </w:tc>
        <w:tc>
          <w:tcPr>
            <w:tcW w:w="850" w:type="dxa"/>
            <w:tcBorders>
              <w:top w:val="nil"/>
              <w:left w:val="nil"/>
              <w:bottom w:val="single" w:sz="8" w:space="0" w:color="auto"/>
              <w:right w:val="nil"/>
            </w:tcBorders>
            <w:shd w:val="clear" w:color="auto" w:fill="auto"/>
            <w:noWrap/>
            <w:vAlign w:val="center"/>
            <w:hideMark/>
          </w:tcPr>
          <w:p w14:paraId="4F2EB6C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27A61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ADA4B1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70CA8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017919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93318007</w:t>
            </w:r>
          </w:p>
        </w:tc>
        <w:tc>
          <w:tcPr>
            <w:tcW w:w="3260" w:type="dxa"/>
            <w:tcBorders>
              <w:top w:val="nil"/>
              <w:left w:val="nil"/>
              <w:bottom w:val="single" w:sz="8" w:space="0" w:color="auto"/>
              <w:right w:val="single" w:sz="8" w:space="0" w:color="auto"/>
            </w:tcBorders>
            <w:shd w:val="clear" w:color="auto" w:fill="auto"/>
            <w:vAlign w:val="center"/>
            <w:hideMark/>
          </w:tcPr>
          <w:p w14:paraId="133905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ЛЯСКОВЕЦ 51 СОФИЙСКА ВОДА АД. Бл.35</w:t>
            </w:r>
          </w:p>
        </w:tc>
        <w:tc>
          <w:tcPr>
            <w:tcW w:w="1276" w:type="dxa"/>
            <w:tcBorders>
              <w:top w:val="nil"/>
              <w:left w:val="nil"/>
              <w:bottom w:val="single" w:sz="8" w:space="0" w:color="auto"/>
              <w:right w:val="single" w:sz="8" w:space="0" w:color="auto"/>
            </w:tcBorders>
            <w:shd w:val="clear" w:color="auto" w:fill="auto"/>
            <w:noWrap/>
            <w:vAlign w:val="center"/>
            <w:hideMark/>
          </w:tcPr>
          <w:p w14:paraId="0DA163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3702589</w:t>
            </w:r>
          </w:p>
        </w:tc>
        <w:tc>
          <w:tcPr>
            <w:tcW w:w="1843" w:type="dxa"/>
            <w:tcBorders>
              <w:top w:val="nil"/>
              <w:left w:val="nil"/>
              <w:bottom w:val="single" w:sz="8" w:space="0" w:color="auto"/>
              <w:right w:val="single" w:sz="8" w:space="0" w:color="auto"/>
            </w:tcBorders>
            <w:shd w:val="clear" w:color="auto" w:fill="auto"/>
            <w:noWrap/>
            <w:vAlign w:val="center"/>
            <w:hideMark/>
          </w:tcPr>
          <w:p w14:paraId="037E2B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32Z1030002965105</w:t>
            </w:r>
          </w:p>
        </w:tc>
        <w:tc>
          <w:tcPr>
            <w:tcW w:w="850" w:type="dxa"/>
            <w:tcBorders>
              <w:top w:val="nil"/>
              <w:left w:val="nil"/>
              <w:bottom w:val="single" w:sz="8" w:space="0" w:color="auto"/>
              <w:right w:val="nil"/>
            </w:tcBorders>
            <w:shd w:val="clear" w:color="auto" w:fill="auto"/>
            <w:noWrap/>
            <w:vAlign w:val="center"/>
            <w:hideMark/>
          </w:tcPr>
          <w:p w14:paraId="1A46766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3A12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84942F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37F42D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4330BD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92207118</w:t>
            </w:r>
          </w:p>
        </w:tc>
        <w:tc>
          <w:tcPr>
            <w:tcW w:w="3260" w:type="dxa"/>
            <w:tcBorders>
              <w:top w:val="nil"/>
              <w:left w:val="nil"/>
              <w:bottom w:val="single" w:sz="8" w:space="0" w:color="auto"/>
              <w:right w:val="single" w:sz="8" w:space="0" w:color="auto"/>
            </w:tcBorders>
            <w:shd w:val="clear" w:color="auto" w:fill="auto"/>
            <w:vAlign w:val="center"/>
            <w:hideMark/>
          </w:tcPr>
          <w:p w14:paraId="155A0EA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КЪТИНА. СЛИВНИЦА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AEFC9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310402802</w:t>
            </w:r>
          </w:p>
        </w:tc>
        <w:tc>
          <w:tcPr>
            <w:tcW w:w="1843" w:type="dxa"/>
            <w:tcBorders>
              <w:top w:val="nil"/>
              <w:left w:val="nil"/>
              <w:bottom w:val="single" w:sz="8" w:space="0" w:color="auto"/>
              <w:right w:val="single" w:sz="8" w:space="0" w:color="auto"/>
            </w:tcBorders>
            <w:shd w:val="clear" w:color="auto" w:fill="auto"/>
            <w:noWrap/>
            <w:vAlign w:val="center"/>
            <w:hideMark/>
          </w:tcPr>
          <w:p w14:paraId="1C15B2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32Z103000206214Q</w:t>
            </w:r>
          </w:p>
        </w:tc>
        <w:tc>
          <w:tcPr>
            <w:tcW w:w="850" w:type="dxa"/>
            <w:tcBorders>
              <w:top w:val="nil"/>
              <w:left w:val="nil"/>
              <w:bottom w:val="single" w:sz="8" w:space="0" w:color="auto"/>
              <w:right w:val="nil"/>
            </w:tcBorders>
            <w:shd w:val="clear" w:color="auto" w:fill="auto"/>
            <w:noWrap/>
            <w:vAlign w:val="center"/>
            <w:hideMark/>
          </w:tcPr>
          <w:p w14:paraId="0764EA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736D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73BE76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9A0B1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A84EC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92304195</w:t>
            </w:r>
          </w:p>
        </w:tc>
        <w:tc>
          <w:tcPr>
            <w:tcW w:w="3260" w:type="dxa"/>
            <w:tcBorders>
              <w:top w:val="nil"/>
              <w:left w:val="nil"/>
              <w:bottom w:val="single" w:sz="8" w:space="0" w:color="auto"/>
              <w:right w:val="single" w:sz="8" w:space="0" w:color="auto"/>
            </w:tcBorders>
            <w:shd w:val="clear" w:color="auto" w:fill="auto"/>
            <w:vAlign w:val="center"/>
            <w:hideMark/>
          </w:tcPr>
          <w:p w14:paraId="18E388A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5 1 СОФИЙСКА ВОДА АД. Бл.ДО 528</w:t>
            </w:r>
          </w:p>
        </w:tc>
        <w:tc>
          <w:tcPr>
            <w:tcW w:w="1276" w:type="dxa"/>
            <w:tcBorders>
              <w:top w:val="nil"/>
              <w:left w:val="nil"/>
              <w:bottom w:val="single" w:sz="8" w:space="0" w:color="auto"/>
              <w:right w:val="single" w:sz="8" w:space="0" w:color="auto"/>
            </w:tcBorders>
            <w:shd w:val="clear" w:color="auto" w:fill="auto"/>
            <w:noWrap/>
            <w:vAlign w:val="center"/>
            <w:hideMark/>
          </w:tcPr>
          <w:p w14:paraId="6BFD5B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92304195</w:t>
            </w:r>
          </w:p>
        </w:tc>
        <w:tc>
          <w:tcPr>
            <w:tcW w:w="1843" w:type="dxa"/>
            <w:tcBorders>
              <w:top w:val="nil"/>
              <w:left w:val="nil"/>
              <w:bottom w:val="single" w:sz="8" w:space="0" w:color="auto"/>
              <w:right w:val="single" w:sz="8" w:space="0" w:color="auto"/>
            </w:tcBorders>
            <w:shd w:val="clear" w:color="auto" w:fill="auto"/>
            <w:noWrap/>
            <w:vAlign w:val="center"/>
            <w:hideMark/>
          </w:tcPr>
          <w:p w14:paraId="71BACD4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32Z1030002062000</w:t>
            </w:r>
          </w:p>
        </w:tc>
        <w:tc>
          <w:tcPr>
            <w:tcW w:w="850" w:type="dxa"/>
            <w:tcBorders>
              <w:top w:val="nil"/>
              <w:left w:val="nil"/>
              <w:bottom w:val="single" w:sz="8" w:space="0" w:color="auto"/>
              <w:right w:val="nil"/>
            </w:tcBorders>
            <w:shd w:val="clear" w:color="auto" w:fill="auto"/>
            <w:noWrap/>
            <w:vAlign w:val="center"/>
            <w:hideMark/>
          </w:tcPr>
          <w:p w14:paraId="2663323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68AD5E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2CD73A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299CB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6DA55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92203114</w:t>
            </w:r>
          </w:p>
        </w:tc>
        <w:tc>
          <w:tcPr>
            <w:tcW w:w="3260" w:type="dxa"/>
            <w:tcBorders>
              <w:top w:val="nil"/>
              <w:left w:val="nil"/>
              <w:bottom w:val="single" w:sz="8" w:space="0" w:color="auto"/>
              <w:right w:val="single" w:sz="8" w:space="0" w:color="auto"/>
            </w:tcBorders>
            <w:shd w:val="clear" w:color="auto" w:fill="auto"/>
            <w:vAlign w:val="center"/>
            <w:hideMark/>
          </w:tcPr>
          <w:p w14:paraId="546DEA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ОКОЛОВРЪСТЕН ПЪТ 1  Бл.РАЗКЛОНА ЗА ЛОКОРСКО</w:t>
            </w:r>
          </w:p>
        </w:tc>
        <w:tc>
          <w:tcPr>
            <w:tcW w:w="1276" w:type="dxa"/>
            <w:tcBorders>
              <w:top w:val="nil"/>
              <w:left w:val="nil"/>
              <w:bottom w:val="single" w:sz="8" w:space="0" w:color="auto"/>
              <w:right w:val="single" w:sz="8" w:space="0" w:color="auto"/>
            </w:tcBorders>
            <w:shd w:val="clear" w:color="auto" w:fill="auto"/>
            <w:noWrap/>
            <w:vAlign w:val="center"/>
            <w:hideMark/>
          </w:tcPr>
          <w:p w14:paraId="17C18B8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260493705</w:t>
            </w:r>
          </w:p>
        </w:tc>
        <w:tc>
          <w:tcPr>
            <w:tcW w:w="1843" w:type="dxa"/>
            <w:tcBorders>
              <w:top w:val="nil"/>
              <w:left w:val="nil"/>
              <w:bottom w:val="single" w:sz="8" w:space="0" w:color="auto"/>
              <w:right w:val="single" w:sz="8" w:space="0" w:color="auto"/>
            </w:tcBorders>
            <w:shd w:val="clear" w:color="auto" w:fill="auto"/>
            <w:noWrap/>
            <w:vAlign w:val="center"/>
            <w:hideMark/>
          </w:tcPr>
          <w:p w14:paraId="771346F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32Z103000208676F</w:t>
            </w:r>
          </w:p>
        </w:tc>
        <w:tc>
          <w:tcPr>
            <w:tcW w:w="850" w:type="dxa"/>
            <w:tcBorders>
              <w:top w:val="nil"/>
              <w:left w:val="nil"/>
              <w:bottom w:val="single" w:sz="8" w:space="0" w:color="auto"/>
              <w:right w:val="nil"/>
            </w:tcBorders>
            <w:shd w:val="clear" w:color="auto" w:fill="auto"/>
            <w:noWrap/>
            <w:vAlign w:val="center"/>
            <w:hideMark/>
          </w:tcPr>
          <w:p w14:paraId="399621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971A0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3A9457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ED9A41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E7977B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92208201</w:t>
            </w:r>
          </w:p>
        </w:tc>
        <w:tc>
          <w:tcPr>
            <w:tcW w:w="3260" w:type="dxa"/>
            <w:tcBorders>
              <w:top w:val="nil"/>
              <w:left w:val="nil"/>
              <w:bottom w:val="single" w:sz="8" w:space="0" w:color="auto"/>
              <w:right w:val="single" w:sz="8" w:space="0" w:color="auto"/>
            </w:tcBorders>
            <w:shd w:val="clear" w:color="auto" w:fill="auto"/>
            <w:vAlign w:val="center"/>
            <w:hideMark/>
          </w:tcPr>
          <w:p w14:paraId="64F1EA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ОБЕЛЯ 1 СОФИЙСКА ВОДА АД. Бл.12</w:t>
            </w:r>
          </w:p>
        </w:tc>
        <w:tc>
          <w:tcPr>
            <w:tcW w:w="1276" w:type="dxa"/>
            <w:tcBorders>
              <w:top w:val="nil"/>
              <w:left w:val="nil"/>
              <w:bottom w:val="single" w:sz="8" w:space="0" w:color="auto"/>
              <w:right w:val="single" w:sz="8" w:space="0" w:color="auto"/>
            </w:tcBorders>
            <w:shd w:val="clear" w:color="auto" w:fill="auto"/>
            <w:noWrap/>
            <w:vAlign w:val="center"/>
            <w:hideMark/>
          </w:tcPr>
          <w:p w14:paraId="2FB7DD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N1726240</w:t>
            </w:r>
          </w:p>
        </w:tc>
        <w:tc>
          <w:tcPr>
            <w:tcW w:w="1843" w:type="dxa"/>
            <w:tcBorders>
              <w:top w:val="nil"/>
              <w:left w:val="nil"/>
              <w:bottom w:val="single" w:sz="8" w:space="0" w:color="auto"/>
              <w:right w:val="single" w:sz="8" w:space="0" w:color="auto"/>
            </w:tcBorders>
            <w:shd w:val="clear" w:color="auto" w:fill="auto"/>
            <w:noWrap/>
            <w:vAlign w:val="center"/>
            <w:hideMark/>
          </w:tcPr>
          <w:p w14:paraId="3BA8269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32Z103000208675H</w:t>
            </w:r>
          </w:p>
        </w:tc>
        <w:tc>
          <w:tcPr>
            <w:tcW w:w="850" w:type="dxa"/>
            <w:tcBorders>
              <w:top w:val="nil"/>
              <w:left w:val="nil"/>
              <w:bottom w:val="single" w:sz="8" w:space="0" w:color="auto"/>
              <w:right w:val="nil"/>
            </w:tcBorders>
            <w:shd w:val="clear" w:color="auto" w:fill="auto"/>
            <w:noWrap/>
            <w:vAlign w:val="center"/>
            <w:hideMark/>
          </w:tcPr>
          <w:p w14:paraId="3CDC89A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398B01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F4F007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FD9D21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249.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25DDEF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92109171</w:t>
            </w:r>
          </w:p>
        </w:tc>
        <w:tc>
          <w:tcPr>
            <w:tcW w:w="3260" w:type="dxa"/>
            <w:tcBorders>
              <w:top w:val="nil"/>
              <w:left w:val="nil"/>
              <w:bottom w:val="single" w:sz="8" w:space="0" w:color="auto"/>
              <w:right w:val="single" w:sz="8" w:space="0" w:color="auto"/>
            </w:tcBorders>
            <w:shd w:val="clear" w:color="auto" w:fill="auto"/>
            <w:vAlign w:val="center"/>
            <w:hideMark/>
          </w:tcPr>
          <w:p w14:paraId="163EF0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Б-18 1 СОФИЙСКА ВОДА АД. Бл.14</w:t>
            </w:r>
          </w:p>
        </w:tc>
        <w:tc>
          <w:tcPr>
            <w:tcW w:w="1276" w:type="dxa"/>
            <w:tcBorders>
              <w:top w:val="nil"/>
              <w:left w:val="nil"/>
              <w:bottom w:val="single" w:sz="8" w:space="0" w:color="auto"/>
              <w:right w:val="single" w:sz="8" w:space="0" w:color="auto"/>
            </w:tcBorders>
            <w:shd w:val="clear" w:color="auto" w:fill="auto"/>
            <w:noWrap/>
            <w:vAlign w:val="center"/>
            <w:hideMark/>
          </w:tcPr>
          <w:p w14:paraId="079408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1540106866</w:t>
            </w:r>
          </w:p>
        </w:tc>
        <w:tc>
          <w:tcPr>
            <w:tcW w:w="1843" w:type="dxa"/>
            <w:tcBorders>
              <w:top w:val="nil"/>
              <w:left w:val="nil"/>
              <w:bottom w:val="single" w:sz="8" w:space="0" w:color="auto"/>
              <w:right w:val="single" w:sz="8" w:space="0" w:color="auto"/>
            </w:tcBorders>
            <w:shd w:val="clear" w:color="auto" w:fill="auto"/>
            <w:noWrap/>
            <w:vAlign w:val="center"/>
            <w:hideMark/>
          </w:tcPr>
          <w:p w14:paraId="55054F5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32Z103000208666I</w:t>
            </w:r>
          </w:p>
        </w:tc>
        <w:tc>
          <w:tcPr>
            <w:tcW w:w="850" w:type="dxa"/>
            <w:tcBorders>
              <w:top w:val="nil"/>
              <w:left w:val="nil"/>
              <w:bottom w:val="single" w:sz="8" w:space="0" w:color="auto"/>
              <w:right w:val="nil"/>
            </w:tcBorders>
            <w:shd w:val="clear" w:color="auto" w:fill="auto"/>
            <w:noWrap/>
            <w:vAlign w:val="center"/>
            <w:hideMark/>
          </w:tcPr>
          <w:p w14:paraId="47C158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F74CFA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E83674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4D214C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72C7B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92107309</w:t>
            </w:r>
          </w:p>
        </w:tc>
        <w:tc>
          <w:tcPr>
            <w:tcW w:w="3260" w:type="dxa"/>
            <w:tcBorders>
              <w:top w:val="nil"/>
              <w:left w:val="nil"/>
              <w:bottom w:val="single" w:sz="8" w:space="0" w:color="auto"/>
              <w:right w:val="single" w:sz="8" w:space="0" w:color="auto"/>
            </w:tcBorders>
            <w:shd w:val="clear" w:color="auto" w:fill="auto"/>
            <w:vAlign w:val="center"/>
            <w:hideMark/>
          </w:tcPr>
          <w:p w14:paraId="206499A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1 СОФИЙСКА ВОДА АД. Бл.39</w:t>
            </w:r>
          </w:p>
        </w:tc>
        <w:tc>
          <w:tcPr>
            <w:tcW w:w="1276" w:type="dxa"/>
            <w:tcBorders>
              <w:top w:val="nil"/>
              <w:left w:val="nil"/>
              <w:bottom w:val="single" w:sz="8" w:space="0" w:color="auto"/>
              <w:right w:val="single" w:sz="8" w:space="0" w:color="auto"/>
            </w:tcBorders>
            <w:shd w:val="clear" w:color="auto" w:fill="auto"/>
            <w:noWrap/>
            <w:vAlign w:val="center"/>
            <w:hideMark/>
          </w:tcPr>
          <w:p w14:paraId="4E66DA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40015783</w:t>
            </w:r>
          </w:p>
        </w:tc>
        <w:tc>
          <w:tcPr>
            <w:tcW w:w="1843" w:type="dxa"/>
            <w:tcBorders>
              <w:top w:val="nil"/>
              <w:left w:val="nil"/>
              <w:bottom w:val="single" w:sz="8" w:space="0" w:color="auto"/>
              <w:right w:val="single" w:sz="8" w:space="0" w:color="auto"/>
            </w:tcBorders>
            <w:shd w:val="clear" w:color="auto" w:fill="auto"/>
            <w:noWrap/>
            <w:vAlign w:val="center"/>
            <w:hideMark/>
          </w:tcPr>
          <w:p w14:paraId="5ACFD9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32Z1030002001850</w:t>
            </w:r>
          </w:p>
        </w:tc>
        <w:tc>
          <w:tcPr>
            <w:tcW w:w="850" w:type="dxa"/>
            <w:tcBorders>
              <w:top w:val="nil"/>
              <w:left w:val="nil"/>
              <w:bottom w:val="single" w:sz="8" w:space="0" w:color="auto"/>
              <w:right w:val="nil"/>
            </w:tcBorders>
            <w:shd w:val="clear" w:color="auto" w:fill="auto"/>
            <w:noWrap/>
            <w:vAlign w:val="center"/>
            <w:hideMark/>
          </w:tcPr>
          <w:p w14:paraId="72E5BC7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7CF30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468B49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21DB04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800C1C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92107308</w:t>
            </w:r>
          </w:p>
        </w:tc>
        <w:tc>
          <w:tcPr>
            <w:tcW w:w="3260" w:type="dxa"/>
            <w:tcBorders>
              <w:top w:val="nil"/>
              <w:left w:val="nil"/>
              <w:bottom w:val="single" w:sz="8" w:space="0" w:color="auto"/>
              <w:right w:val="single" w:sz="8" w:space="0" w:color="auto"/>
            </w:tcBorders>
            <w:shd w:val="clear" w:color="auto" w:fill="auto"/>
            <w:vAlign w:val="center"/>
            <w:hideMark/>
          </w:tcPr>
          <w:p w14:paraId="3016C04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1 СОФИЙСКА ВОДА АД. Бл.29</w:t>
            </w:r>
          </w:p>
        </w:tc>
        <w:tc>
          <w:tcPr>
            <w:tcW w:w="1276" w:type="dxa"/>
            <w:tcBorders>
              <w:top w:val="nil"/>
              <w:left w:val="nil"/>
              <w:bottom w:val="single" w:sz="8" w:space="0" w:color="auto"/>
              <w:right w:val="single" w:sz="8" w:space="0" w:color="auto"/>
            </w:tcBorders>
            <w:shd w:val="clear" w:color="auto" w:fill="auto"/>
            <w:noWrap/>
            <w:vAlign w:val="center"/>
            <w:hideMark/>
          </w:tcPr>
          <w:p w14:paraId="73DBBE4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40024889</w:t>
            </w:r>
          </w:p>
        </w:tc>
        <w:tc>
          <w:tcPr>
            <w:tcW w:w="1843" w:type="dxa"/>
            <w:tcBorders>
              <w:top w:val="nil"/>
              <w:left w:val="nil"/>
              <w:bottom w:val="single" w:sz="8" w:space="0" w:color="auto"/>
              <w:right w:val="single" w:sz="8" w:space="0" w:color="auto"/>
            </w:tcBorders>
            <w:shd w:val="clear" w:color="auto" w:fill="auto"/>
            <w:noWrap/>
            <w:vAlign w:val="center"/>
            <w:hideMark/>
          </w:tcPr>
          <w:p w14:paraId="501FC37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32Z1030002001842</w:t>
            </w:r>
          </w:p>
        </w:tc>
        <w:tc>
          <w:tcPr>
            <w:tcW w:w="850" w:type="dxa"/>
            <w:tcBorders>
              <w:top w:val="nil"/>
              <w:left w:val="nil"/>
              <w:bottom w:val="single" w:sz="8" w:space="0" w:color="auto"/>
              <w:right w:val="nil"/>
            </w:tcBorders>
            <w:shd w:val="clear" w:color="auto" w:fill="auto"/>
            <w:noWrap/>
            <w:vAlign w:val="center"/>
            <w:hideMark/>
          </w:tcPr>
          <w:p w14:paraId="6D9AC1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FACB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E8C86A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FE3CA4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0D4216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92107253</w:t>
            </w:r>
          </w:p>
        </w:tc>
        <w:tc>
          <w:tcPr>
            <w:tcW w:w="3260" w:type="dxa"/>
            <w:tcBorders>
              <w:top w:val="nil"/>
              <w:left w:val="nil"/>
              <w:bottom w:val="single" w:sz="8" w:space="0" w:color="auto"/>
              <w:right w:val="single" w:sz="8" w:space="0" w:color="auto"/>
            </w:tcBorders>
            <w:shd w:val="clear" w:color="auto" w:fill="auto"/>
            <w:vAlign w:val="center"/>
            <w:hideMark/>
          </w:tcPr>
          <w:p w14:paraId="0512E9F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1 СОФИЙСКА ВОДА АД. Бл.33</w:t>
            </w:r>
          </w:p>
        </w:tc>
        <w:tc>
          <w:tcPr>
            <w:tcW w:w="1276" w:type="dxa"/>
            <w:tcBorders>
              <w:top w:val="nil"/>
              <w:left w:val="nil"/>
              <w:bottom w:val="single" w:sz="8" w:space="0" w:color="auto"/>
              <w:right w:val="single" w:sz="8" w:space="0" w:color="auto"/>
            </w:tcBorders>
            <w:shd w:val="clear" w:color="auto" w:fill="auto"/>
            <w:noWrap/>
            <w:vAlign w:val="center"/>
            <w:hideMark/>
          </w:tcPr>
          <w:p w14:paraId="41A6E9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N4369780</w:t>
            </w:r>
          </w:p>
        </w:tc>
        <w:tc>
          <w:tcPr>
            <w:tcW w:w="1843" w:type="dxa"/>
            <w:tcBorders>
              <w:top w:val="nil"/>
              <w:left w:val="nil"/>
              <w:bottom w:val="single" w:sz="8" w:space="0" w:color="auto"/>
              <w:right w:val="single" w:sz="8" w:space="0" w:color="auto"/>
            </w:tcBorders>
            <w:shd w:val="clear" w:color="auto" w:fill="auto"/>
            <w:noWrap/>
            <w:vAlign w:val="center"/>
            <w:hideMark/>
          </w:tcPr>
          <w:p w14:paraId="3B483B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32Z1030002001826</w:t>
            </w:r>
          </w:p>
        </w:tc>
        <w:tc>
          <w:tcPr>
            <w:tcW w:w="850" w:type="dxa"/>
            <w:tcBorders>
              <w:top w:val="nil"/>
              <w:left w:val="nil"/>
              <w:bottom w:val="single" w:sz="8" w:space="0" w:color="auto"/>
              <w:right w:val="nil"/>
            </w:tcBorders>
            <w:shd w:val="clear" w:color="auto" w:fill="auto"/>
            <w:noWrap/>
            <w:vAlign w:val="center"/>
            <w:hideMark/>
          </w:tcPr>
          <w:p w14:paraId="5D2AB5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A926DD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76780C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017962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3E93BF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91313017</w:t>
            </w:r>
          </w:p>
        </w:tc>
        <w:tc>
          <w:tcPr>
            <w:tcW w:w="3260" w:type="dxa"/>
            <w:tcBorders>
              <w:top w:val="nil"/>
              <w:left w:val="nil"/>
              <w:bottom w:val="single" w:sz="8" w:space="0" w:color="auto"/>
              <w:right w:val="single" w:sz="8" w:space="0" w:color="auto"/>
            </w:tcBorders>
            <w:shd w:val="clear" w:color="auto" w:fill="auto"/>
            <w:vAlign w:val="center"/>
            <w:hideMark/>
          </w:tcPr>
          <w:p w14:paraId="65ADBFE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ДЪРВЕНИЦА . СОФИЙСКА ВОДА АД. Бл.ХАНЧЕТО</w:t>
            </w:r>
          </w:p>
        </w:tc>
        <w:tc>
          <w:tcPr>
            <w:tcW w:w="1276" w:type="dxa"/>
            <w:tcBorders>
              <w:top w:val="nil"/>
              <w:left w:val="nil"/>
              <w:bottom w:val="single" w:sz="8" w:space="0" w:color="auto"/>
              <w:right w:val="single" w:sz="8" w:space="0" w:color="auto"/>
            </w:tcBorders>
            <w:shd w:val="clear" w:color="auto" w:fill="auto"/>
            <w:noWrap/>
            <w:vAlign w:val="center"/>
            <w:hideMark/>
          </w:tcPr>
          <w:p w14:paraId="55A8E1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310404049</w:t>
            </w:r>
          </w:p>
        </w:tc>
        <w:tc>
          <w:tcPr>
            <w:tcW w:w="1843" w:type="dxa"/>
            <w:tcBorders>
              <w:top w:val="nil"/>
              <w:left w:val="nil"/>
              <w:bottom w:val="single" w:sz="8" w:space="0" w:color="auto"/>
              <w:right w:val="single" w:sz="8" w:space="0" w:color="auto"/>
            </w:tcBorders>
            <w:shd w:val="clear" w:color="auto" w:fill="auto"/>
            <w:noWrap/>
            <w:vAlign w:val="center"/>
            <w:hideMark/>
          </w:tcPr>
          <w:p w14:paraId="4ADE10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32Z103000095075G</w:t>
            </w:r>
          </w:p>
        </w:tc>
        <w:tc>
          <w:tcPr>
            <w:tcW w:w="850" w:type="dxa"/>
            <w:tcBorders>
              <w:top w:val="nil"/>
              <w:left w:val="nil"/>
              <w:bottom w:val="single" w:sz="8" w:space="0" w:color="auto"/>
              <w:right w:val="nil"/>
            </w:tcBorders>
            <w:shd w:val="clear" w:color="auto" w:fill="auto"/>
            <w:noWrap/>
            <w:vAlign w:val="center"/>
            <w:hideMark/>
          </w:tcPr>
          <w:p w14:paraId="4434BD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6478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A60921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8C4409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BEEA2B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91301161</w:t>
            </w:r>
          </w:p>
        </w:tc>
        <w:tc>
          <w:tcPr>
            <w:tcW w:w="3260" w:type="dxa"/>
            <w:tcBorders>
              <w:top w:val="nil"/>
              <w:left w:val="nil"/>
              <w:bottom w:val="single" w:sz="8" w:space="0" w:color="auto"/>
              <w:right w:val="single" w:sz="8" w:space="0" w:color="auto"/>
            </w:tcBorders>
            <w:shd w:val="clear" w:color="auto" w:fill="auto"/>
            <w:vAlign w:val="center"/>
            <w:hideMark/>
          </w:tcPr>
          <w:p w14:paraId="1CE539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Бл.9</w:t>
            </w:r>
          </w:p>
        </w:tc>
        <w:tc>
          <w:tcPr>
            <w:tcW w:w="1276" w:type="dxa"/>
            <w:tcBorders>
              <w:top w:val="nil"/>
              <w:left w:val="nil"/>
              <w:bottom w:val="single" w:sz="8" w:space="0" w:color="auto"/>
              <w:right w:val="single" w:sz="8" w:space="0" w:color="auto"/>
            </w:tcBorders>
            <w:shd w:val="clear" w:color="auto" w:fill="auto"/>
            <w:noWrap/>
            <w:vAlign w:val="center"/>
            <w:hideMark/>
          </w:tcPr>
          <w:p w14:paraId="20E42F9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40018324</w:t>
            </w:r>
          </w:p>
        </w:tc>
        <w:tc>
          <w:tcPr>
            <w:tcW w:w="1843" w:type="dxa"/>
            <w:tcBorders>
              <w:top w:val="nil"/>
              <w:left w:val="nil"/>
              <w:bottom w:val="single" w:sz="8" w:space="0" w:color="auto"/>
              <w:right w:val="single" w:sz="8" w:space="0" w:color="auto"/>
            </w:tcBorders>
            <w:shd w:val="clear" w:color="auto" w:fill="auto"/>
            <w:noWrap/>
            <w:vAlign w:val="center"/>
            <w:hideMark/>
          </w:tcPr>
          <w:p w14:paraId="6D03B03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32Z103000092523U</w:t>
            </w:r>
          </w:p>
        </w:tc>
        <w:tc>
          <w:tcPr>
            <w:tcW w:w="850" w:type="dxa"/>
            <w:tcBorders>
              <w:top w:val="nil"/>
              <w:left w:val="nil"/>
              <w:bottom w:val="single" w:sz="8" w:space="0" w:color="auto"/>
              <w:right w:val="nil"/>
            </w:tcBorders>
            <w:shd w:val="clear" w:color="auto" w:fill="auto"/>
            <w:noWrap/>
            <w:vAlign w:val="center"/>
            <w:hideMark/>
          </w:tcPr>
          <w:p w14:paraId="418B21F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1A1E1D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3F25D7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5D0AE8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1C36F4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92107307</w:t>
            </w:r>
          </w:p>
        </w:tc>
        <w:tc>
          <w:tcPr>
            <w:tcW w:w="3260" w:type="dxa"/>
            <w:tcBorders>
              <w:top w:val="nil"/>
              <w:left w:val="nil"/>
              <w:bottom w:val="single" w:sz="8" w:space="0" w:color="auto"/>
              <w:right w:val="single" w:sz="8" w:space="0" w:color="auto"/>
            </w:tcBorders>
            <w:shd w:val="clear" w:color="auto" w:fill="auto"/>
            <w:vAlign w:val="center"/>
            <w:hideMark/>
          </w:tcPr>
          <w:p w14:paraId="61906C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ВЪЗКРЕСЕНИЕ/СТОЯН ЛЕПОЕВ/ 10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CABD4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4369782</w:t>
            </w:r>
          </w:p>
        </w:tc>
        <w:tc>
          <w:tcPr>
            <w:tcW w:w="1843" w:type="dxa"/>
            <w:tcBorders>
              <w:top w:val="nil"/>
              <w:left w:val="nil"/>
              <w:bottom w:val="single" w:sz="8" w:space="0" w:color="auto"/>
              <w:right w:val="single" w:sz="8" w:space="0" w:color="auto"/>
            </w:tcBorders>
            <w:shd w:val="clear" w:color="auto" w:fill="auto"/>
            <w:noWrap/>
            <w:vAlign w:val="center"/>
            <w:hideMark/>
          </w:tcPr>
          <w:p w14:paraId="670EFF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32Z103000096389P</w:t>
            </w:r>
          </w:p>
        </w:tc>
        <w:tc>
          <w:tcPr>
            <w:tcW w:w="850" w:type="dxa"/>
            <w:tcBorders>
              <w:top w:val="nil"/>
              <w:left w:val="nil"/>
              <w:bottom w:val="single" w:sz="8" w:space="0" w:color="auto"/>
              <w:right w:val="nil"/>
            </w:tcBorders>
            <w:shd w:val="clear" w:color="auto" w:fill="auto"/>
            <w:noWrap/>
            <w:vAlign w:val="center"/>
            <w:hideMark/>
          </w:tcPr>
          <w:p w14:paraId="457490C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3E219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311211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3F98A8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44627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92106264</w:t>
            </w:r>
          </w:p>
        </w:tc>
        <w:tc>
          <w:tcPr>
            <w:tcW w:w="3260" w:type="dxa"/>
            <w:tcBorders>
              <w:top w:val="nil"/>
              <w:left w:val="nil"/>
              <w:bottom w:val="single" w:sz="8" w:space="0" w:color="auto"/>
              <w:right w:val="single" w:sz="8" w:space="0" w:color="auto"/>
            </w:tcBorders>
            <w:shd w:val="clear" w:color="auto" w:fill="auto"/>
            <w:vAlign w:val="center"/>
            <w:hideMark/>
          </w:tcPr>
          <w:p w14:paraId="258342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1 СОФИЙСКА ВОДА АД. Бл.9. 10</w:t>
            </w:r>
          </w:p>
        </w:tc>
        <w:tc>
          <w:tcPr>
            <w:tcW w:w="1276" w:type="dxa"/>
            <w:tcBorders>
              <w:top w:val="nil"/>
              <w:left w:val="nil"/>
              <w:bottom w:val="single" w:sz="8" w:space="0" w:color="auto"/>
              <w:right w:val="single" w:sz="8" w:space="0" w:color="auto"/>
            </w:tcBorders>
            <w:shd w:val="clear" w:color="auto" w:fill="auto"/>
            <w:noWrap/>
            <w:vAlign w:val="center"/>
            <w:hideMark/>
          </w:tcPr>
          <w:p w14:paraId="379E1A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40016446</w:t>
            </w:r>
          </w:p>
        </w:tc>
        <w:tc>
          <w:tcPr>
            <w:tcW w:w="1843" w:type="dxa"/>
            <w:tcBorders>
              <w:top w:val="nil"/>
              <w:left w:val="nil"/>
              <w:bottom w:val="single" w:sz="8" w:space="0" w:color="auto"/>
              <w:right w:val="single" w:sz="8" w:space="0" w:color="auto"/>
            </w:tcBorders>
            <w:shd w:val="clear" w:color="auto" w:fill="auto"/>
            <w:noWrap/>
            <w:vAlign w:val="center"/>
            <w:hideMark/>
          </w:tcPr>
          <w:p w14:paraId="476D9DE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32Z1030002038561</w:t>
            </w:r>
          </w:p>
        </w:tc>
        <w:tc>
          <w:tcPr>
            <w:tcW w:w="850" w:type="dxa"/>
            <w:tcBorders>
              <w:top w:val="nil"/>
              <w:left w:val="nil"/>
              <w:bottom w:val="single" w:sz="8" w:space="0" w:color="auto"/>
              <w:right w:val="nil"/>
            </w:tcBorders>
            <w:shd w:val="clear" w:color="auto" w:fill="auto"/>
            <w:noWrap/>
            <w:vAlign w:val="center"/>
            <w:hideMark/>
          </w:tcPr>
          <w:p w14:paraId="534FFC2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E89AF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A2F780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304D5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F1413D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92107258</w:t>
            </w:r>
          </w:p>
        </w:tc>
        <w:tc>
          <w:tcPr>
            <w:tcW w:w="3260" w:type="dxa"/>
            <w:tcBorders>
              <w:top w:val="nil"/>
              <w:left w:val="nil"/>
              <w:bottom w:val="single" w:sz="8" w:space="0" w:color="auto"/>
              <w:right w:val="single" w:sz="8" w:space="0" w:color="auto"/>
            </w:tcBorders>
            <w:shd w:val="clear" w:color="auto" w:fill="auto"/>
            <w:vAlign w:val="center"/>
            <w:hideMark/>
          </w:tcPr>
          <w:p w14:paraId="7049138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КРАСНА ПОЛЯНА I ЧАСТ 1 СОФИЙСКА ВОДА АД. Бл.12</w:t>
            </w:r>
          </w:p>
        </w:tc>
        <w:tc>
          <w:tcPr>
            <w:tcW w:w="1276" w:type="dxa"/>
            <w:tcBorders>
              <w:top w:val="nil"/>
              <w:left w:val="nil"/>
              <w:bottom w:val="single" w:sz="8" w:space="0" w:color="auto"/>
              <w:right w:val="single" w:sz="8" w:space="0" w:color="auto"/>
            </w:tcBorders>
            <w:shd w:val="clear" w:color="auto" w:fill="auto"/>
            <w:noWrap/>
            <w:vAlign w:val="center"/>
            <w:hideMark/>
          </w:tcPr>
          <w:p w14:paraId="3E7E909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7724331</w:t>
            </w:r>
          </w:p>
        </w:tc>
        <w:tc>
          <w:tcPr>
            <w:tcW w:w="1843" w:type="dxa"/>
            <w:tcBorders>
              <w:top w:val="nil"/>
              <w:left w:val="nil"/>
              <w:bottom w:val="single" w:sz="8" w:space="0" w:color="auto"/>
              <w:right w:val="single" w:sz="8" w:space="0" w:color="auto"/>
            </w:tcBorders>
            <w:shd w:val="clear" w:color="auto" w:fill="auto"/>
            <w:noWrap/>
            <w:vAlign w:val="center"/>
            <w:hideMark/>
          </w:tcPr>
          <w:p w14:paraId="187D980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32Z1030002038626</w:t>
            </w:r>
          </w:p>
        </w:tc>
        <w:tc>
          <w:tcPr>
            <w:tcW w:w="850" w:type="dxa"/>
            <w:tcBorders>
              <w:top w:val="nil"/>
              <w:left w:val="nil"/>
              <w:bottom w:val="single" w:sz="8" w:space="0" w:color="auto"/>
              <w:right w:val="nil"/>
            </w:tcBorders>
            <w:shd w:val="clear" w:color="auto" w:fill="auto"/>
            <w:noWrap/>
            <w:vAlign w:val="center"/>
            <w:hideMark/>
          </w:tcPr>
          <w:p w14:paraId="253EB7C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1C7E8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5B97A9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1BB29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9EA70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92109167</w:t>
            </w:r>
          </w:p>
        </w:tc>
        <w:tc>
          <w:tcPr>
            <w:tcW w:w="3260" w:type="dxa"/>
            <w:tcBorders>
              <w:top w:val="nil"/>
              <w:left w:val="nil"/>
              <w:bottom w:val="single" w:sz="8" w:space="0" w:color="auto"/>
              <w:right w:val="single" w:sz="8" w:space="0" w:color="auto"/>
            </w:tcBorders>
            <w:shd w:val="clear" w:color="auto" w:fill="auto"/>
            <w:vAlign w:val="center"/>
            <w:hideMark/>
          </w:tcPr>
          <w:p w14:paraId="687B0B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КОНСТАНТИН ВЕЛИЧКОВ 165 СОФИЙСКА ВОДА АД. Бл.6</w:t>
            </w:r>
          </w:p>
        </w:tc>
        <w:tc>
          <w:tcPr>
            <w:tcW w:w="1276" w:type="dxa"/>
            <w:tcBorders>
              <w:top w:val="nil"/>
              <w:left w:val="nil"/>
              <w:bottom w:val="single" w:sz="8" w:space="0" w:color="auto"/>
              <w:right w:val="single" w:sz="8" w:space="0" w:color="auto"/>
            </w:tcBorders>
            <w:shd w:val="clear" w:color="auto" w:fill="auto"/>
            <w:noWrap/>
            <w:vAlign w:val="center"/>
            <w:hideMark/>
          </w:tcPr>
          <w:p w14:paraId="536A1BF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40016746</w:t>
            </w:r>
          </w:p>
        </w:tc>
        <w:tc>
          <w:tcPr>
            <w:tcW w:w="1843" w:type="dxa"/>
            <w:tcBorders>
              <w:top w:val="nil"/>
              <w:left w:val="nil"/>
              <w:bottom w:val="single" w:sz="8" w:space="0" w:color="auto"/>
              <w:right w:val="single" w:sz="8" w:space="0" w:color="auto"/>
            </w:tcBorders>
            <w:shd w:val="clear" w:color="auto" w:fill="auto"/>
            <w:noWrap/>
            <w:vAlign w:val="center"/>
            <w:hideMark/>
          </w:tcPr>
          <w:p w14:paraId="28C09F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32Z1030002038634</w:t>
            </w:r>
          </w:p>
        </w:tc>
        <w:tc>
          <w:tcPr>
            <w:tcW w:w="850" w:type="dxa"/>
            <w:tcBorders>
              <w:top w:val="nil"/>
              <w:left w:val="nil"/>
              <w:bottom w:val="single" w:sz="8" w:space="0" w:color="auto"/>
              <w:right w:val="nil"/>
            </w:tcBorders>
            <w:shd w:val="clear" w:color="auto" w:fill="auto"/>
            <w:noWrap/>
            <w:vAlign w:val="center"/>
            <w:hideMark/>
          </w:tcPr>
          <w:p w14:paraId="00A20C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3BB5B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8D7BA5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7A1616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259.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523799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92307167</w:t>
            </w:r>
          </w:p>
        </w:tc>
        <w:tc>
          <w:tcPr>
            <w:tcW w:w="3260" w:type="dxa"/>
            <w:tcBorders>
              <w:top w:val="nil"/>
              <w:left w:val="nil"/>
              <w:bottom w:val="single" w:sz="8" w:space="0" w:color="auto"/>
              <w:right w:val="single" w:sz="8" w:space="0" w:color="auto"/>
            </w:tcBorders>
            <w:shd w:val="clear" w:color="auto" w:fill="auto"/>
            <w:vAlign w:val="center"/>
            <w:hideMark/>
          </w:tcPr>
          <w:p w14:paraId="1CFDBF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7 1 СОФИЙСКА ВОДА АД. Бл.730</w:t>
            </w:r>
          </w:p>
        </w:tc>
        <w:tc>
          <w:tcPr>
            <w:tcW w:w="1276" w:type="dxa"/>
            <w:tcBorders>
              <w:top w:val="nil"/>
              <w:left w:val="nil"/>
              <w:bottom w:val="single" w:sz="8" w:space="0" w:color="auto"/>
              <w:right w:val="single" w:sz="8" w:space="0" w:color="auto"/>
            </w:tcBorders>
            <w:shd w:val="clear" w:color="auto" w:fill="auto"/>
            <w:noWrap/>
            <w:vAlign w:val="center"/>
            <w:hideMark/>
          </w:tcPr>
          <w:p w14:paraId="4DAC2D9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N3433905</w:t>
            </w:r>
          </w:p>
        </w:tc>
        <w:tc>
          <w:tcPr>
            <w:tcW w:w="1843" w:type="dxa"/>
            <w:tcBorders>
              <w:top w:val="nil"/>
              <w:left w:val="nil"/>
              <w:bottom w:val="single" w:sz="8" w:space="0" w:color="auto"/>
              <w:right w:val="single" w:sz="8" w:space="0" w:color="auto"/>
            </w:tcBorders>
            <w:shd w:val="clear" w:color="auto" w:fill="auto"/>
            <w:noWrap/>
            <w:vAlign w:val="center"/>
            <w:hideMark/>
          </w:tcPr>
          <w:p w14:paraId="615CFD7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32Z1030002038707</w:t>
            </w:r>
          </w:p>
        </w:tc>
        <w:tc>
          <w:tcPr>
            <w:tcW w:w="850" w:type="dxa"/>
            <w:tcBorders>
              <w:top w:val="nil"/>
              <w:left w:val="nil"/>
              <w:bottom w:val="single" w:sz="8" w:space="0" w:color="auto"/>
              <w:right w:val="nil"/>
            </w:tcBorders>
            <w:shd w:val="clear" w:color="auto" w:fill="auto"/>
            <w:noWrap/>
            <w:vAlign w:val="center"/>
            <w:hideMark/>
          </w:tcPr>
          <w:p w14:paraId="4774F71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D3798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C87002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715852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FA1532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92307027</w:t>
            </w:r>
          </w:p>
        </w:tc>
        <w:tc>
          <w:tcPr>
            <w:tcW w:w="3260" w:type="dxa"/>
            <w:tcBorders>
              <w:top w:val="nil"/>
              <w:left w:val="nil"/>
              <w:bottom w:val="single" w:sz="8" w:space="0" w:color="auto"/>
              <w:right w:val="single" w:sz="8" w:space="0" w:color="auto"/>
            </w:tcBorders>
            <w:shd w:val="clear" w:color="auto" w:fill="auto"/>
            <w:vAlign w:val="center"/>
            <w:hideMark/>
          </w:tcPr>
          <w:p w14:paraId="1AFFC4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10 1 СОФИЙСКА ВОДА АД. Бл.131. 135</w:t>
            </w:r>
          </w:p>
        </w:tc>
        <w:tc>
          <w:tcPr>
            <w:tcW w:w="1276" w:type="dxa"/>
            <w:tcBorders>
              <w:top w:val="nil"/>
              <w:left w:val="nil"/>
              <w:bottom w:val="single" w:sz="8" w:space="0" w:color="auto"/>
              <w:right w:val="single" w:sz="8" w:space="0" w:color="auto"/>
            </w:tcBorders>
            <w:shd w:val="clear" w:color="auto" w:fill="auto"/>
            <w:noWrap/>
            <w:vAlign w:val="center"/>
            <w:hideMark/>
          </w:tcPr>
          <w:p w14:paraId="613296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40006470</w:t>
            </w:r>
          </w:p>
        </w:tc>
        <w:tc>
          <w:tcPr>
            <w:tcW w:w="1843" w:type="dxa"/>
            <w:tcBorders>
              <w:top w:val="nil"/>
              <w:left w:val="nil"/>
              <w:bottom w:val="single" w:sz="8" w:space="0" w:color="auto"/>
              <w:right w:val="single" w:sz="8" w:space="0" w:color="auto"/>
            </w:tcBorders>
            <w:shd w:val="clear" w:color="auto" w:fill="auto"/>
            <w:noWrap/>
            <w:vAlign w:val="center"/>
            <w:hideMark/>
          </w:tcPr>
          <w:p w14:paraId="6CB66E9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32Z103000203875Y</w:t>
            </w:r>
          </w:p>
        </w:tc>
        <w:tc>
          <w:tcPr>
            <w:tcW w:w="850" w:type="dxa"/>
            <w:tcBorders>
              <w:top w:val="nil"/>
              <w:left w:val="nil"/>
              <w:bottom w:val="single" w:sz="8" w:space="0" w:color="auto"/>
              <w:right w:val="nil"/>
            </w:tcBorders>
            <w:shd w:val="clear" w:color="auto" w:fill="auto"/>
            <w:noWrap/>
            <w:vAlign w:val="center"/>
            <w:hideMark/>
          </w:tcPr>
          <w:p w14:paraId="2DBE7C3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AF20B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1FF3E6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1E5CD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DCA19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92109169</w:t>
            </w:r>
          </w:p>
        </w:tc>
        <w:tc>
          <w:tcPr>
            <w:tcW w:w="3260" w:type="dxa"/>
            <w:tcBorders>
              <w:top w:val="nil"/>
              <w:left w:val="nil"/>
              <w:bottom w:val="single" w:sz="8" w:space="0" w:color="auto"/>
              <w:right w:val="single" w:sz="8" w:space="0" w:color="auto"/>
            </w:tcBorders>
            <w:shd w:val="clear" w:color="auto" w:fill="auto"/>
            <w:vAlign w:val="center"/>
            <w:hideMark/>
          </w:tcPr>
          <w:p w14:paraId="4830C10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Б-19 1 СОФИЙСКА ВОДА АД. Бл.15. 16</w:t>
            </w:r>
          </w:p>
        </w:tc>
        <w:tc>
          <w:tcPr>
            <w:tcW w:w="1276" w:type="dxa"/>
            <w:tcBorders>
              <w:top w:val="nil"/>
              <w:left w:val="nil"/>
              <w:bottom w:val="single" w:sz="8" w:space="0" w:color="auto"/>
              <w:right w:val="single" w:sz="8" w:space="0" w:color="auto"/>
            </w:tcBorders>
            <w:shd w:val="clear" w:color="auto" w:fill="auto"/>
            <w:noWrap/>
            <w:vAlign w:val="center"/>
            <w:hideMark/>
          </w:tcPr>
          <w:p w14:paraId="1169FD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40017795</w:t>
            </w:r>
          </w:p>
        </w:tc>
        <w:tc>
          <w:tcPr>
            <w:tcW w:w="1843" w:type="dxa"/>
            <w:tcBorders>
              <w:top w:val="nil"/>
              <w:left w:val="nil"/>
              <w:bottom w:val="single" w:sz="8" w:space="0" w:color="auto"/>
              <w:right w:val="single" w:sz="8" w:space="0" w:color="auto"/>
            </w:tcBorders>
            <w:shd w:val="clear" w:color="auto" w:fill="auto"/>
            <w:noWrap/>
            <w:vAlign w:val="center"/>
            <w:hideMark/>
          </w:tcPr>
          <w:p w14:paraId="2A3BE1D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32Z103000208079X</w:t>
            </w:r>
          </w:p>
        </w:tc>
        <w:tc>
          <w:tcPr>
            <w:tcW w:w="850" w:type="dxa"/>
            <w:tcBorders>
              <w:top w:val="nil"/>
              <w:left w:val="nil"/>
              <w:bottom w:val="single" w:sz="8" w:space="0" w:color="auto"/>
              <w:right w:val="nil"/>
            </w:tcBorders>
            <w:shd w:val="clear" w:color="auto" w:fill="auto"/>
            <w:noWrap/>
            <w:vAlign w:val="center"/>
            <w:hideMark/>
          </w:tcPr>
          <w:p w14:paraId="5653F2E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D9AAD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B7971F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809B7B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DA514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92208200</w:t>
            </w:r>
          </w:p>
        </w:tc>
        <w:tc>
          <w:tcPr>
            <w:tcW w:w="3260" w:type="dxa"/>
            <w:tcBorders>
              <w:top w:val="nil"/>
              <w:left w:val="nil"/>
              <w:bottom w:val="single" w:sz="8" w:space="0" w:color="auto"/>
              <w:right w:val="single" w:sz="8" w:space="0" w:color="auto"/>
            </w:tcBorders>
            <w:shd w:val="clear" w:color="auto" w:fill="auto"/>
            <w:vAlign w:val="center"/>
            <w:hideMark/>
          </w:tcPr>
          <w:p w14:paraId="1D6C200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ОБЕЛЯ 1 СОФИЙСКА ВОДА АД. Бл.10</w:t>
            </w:r>
          </w:p>
        </w:tc>
        <w:tc>
          <w:tcPr>
            <w:tcW w:w="1276" w:type="dxa"/>
            <w:tcBorders>
              <w:top w:val="nil"/>
              <w:left w:val="nil"/>
              <w:bottom w:val="single" w:sz="8" w:space="0" w:color="auto"/>
              <w:right w:val="single" w:sz="8" w:space="0" w:color="auto"/>
            </w:tcBorders>
            <w:shd w:val="clear" w:color="auto" w:fill="auto"/>
            <w:noWrap/>
            <w:vAlign w:val="center"/>
            <w:hideMark/>
          </w:tcPr>
          <w:p w14:paraId="5815783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N1724686</w:t>
            </w:r>
          </w:p>
        </w:tc>
        <w:tc>
          <w:tcPr>
            <w:tcW w:w="1843" w:type="dxa"/>
            <w:tcBorders>
              <w:top w:val="nil"/>
              <w:left w:val="nil"/>
              <w:bottom w:val="single" w:sz="8" w:space="0" w:color="auto"/>
              <w:right w:val="single" w:sz="8" w:space="0" w:color="auto"/>
            </w:tcBorders>
            <w:shd w:val="clear" w:color="auto" w:fill="auto"/>
            <w:noWrap/>
            <w:vAlign w:val="center"/>
            <w:hideMark/>
          </w:tcPr>
          <w:p w14:paraId="4AB1E7B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32Z103000208080B</w:t>
            </w:r>
          </w:p>
        </w:tc>
        <w:tc>
          <w:tcPr>
            <w:tcW w:w="850" w:type="dxa"/>
            <w:tcBorders>
              <w:top w:val="nil"/>
              <w:left w:val="nil"/>
              <w:bottom w:val="single" w:sz="8" w:space="0" w:color="auto"/>
              <w:right w:val="nil"/>
            </w:tcBorders>
            <w:shd w:val="clear" w:color="auto" w:fill="auto"/>
            <w:noWrap/>
            <w:vAlign w:val="center"/>
            <w:hideMark/>
          </w:tcPr>
          <w:p w14:paraId="26133C7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04353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D612C7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D15F06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DB4EAB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92210180</w:t>
            </w:r>
          </w:p>
        </w:tc>
        <w:tc>
          <w:tcPr>
            <w:tcW w:w="3260" w:type="dxa"/>
            <w:tcBorders>
              <w:top w:val="nil"/>
              <w:left w:val="nil"/>
              <w:bottom w:val="single" w:sz="8" w:space="0" w:color="auto"/>
              <w:right w:val="single" w:sz="8" w:space="0" w:color="auto"/>
            </w:tcBorders>
            <w:shd w:val="clear" w:color="auto" w:fill="auto"/>
            <w:vAlign w:val="center"/>
            <w:hideMark/>
          </w:tcPr>
          <w:p w14:paraId="309CA6E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 xml:space="preserve">МРАМОР. ОБЩ. СТОЛИЧНА. 3-ТИ МАРТ/СЕПТЕМВРИ/ </w:t>
            </w:r>
          </w:p>
        </w:tc>
        <w:tc>
          <w:tcPr>
            <w:tcW w:w="1276" w:type="dxa"/>
            <w:tcBorders>
              <w:top w:val="nil"/>
              <w:left w:val="nil"/>
              <w:bottom w:val="single" w:sz="8" w:space="0" w:color="auto"/>
              <w:right w:val="single" w:sz="8" w:space="0" w:color="auto"/>
            </w:tcBorders>
            <w:shd w:val="clear" w:color="auto" w:fill="auto"/>
            <w:noWrap/>
            <w:vAlign w:val="center"/>
            <w:hideMark/>
          </w:tcPr>
          <w:p w14:paraId="04BC9A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N2051760</w:t>
            </w:r>
          </w:p>
        </w:tc>
        <w:tc>
          <w:tcPr>
            <w:tcW w:w="1843" w:type="dxa"/>
            <w:tcBorders>
              <w:top w:val="nil"/>
              <w:left w:val="nil"/>
              <w:bottom w:val="single" w:sz="8" w:space="0" w:color="auto"/>
              <w:right w:val="single" w:sz="8" w:space="0" w:color="auto"/>
            </w:tcBorders>
            <w:shd w:val="clear" w:color="auto" w:fill="auto"/>
            <w:noWrap/>
            <w:vAlign w:val="center"/>
            <w:hideMark/>
          </w:tcPr>
          <w:p w14:paraId="526DE6C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32Z1030002080819</w:t>
            </w:r>
          </w:p>
        </w:tc>
        <w:tc>
          <w:tcPr>
            <w:tcW w:w="850" w:type="dxa"/>
            <w:tcBorders>
              <w:top w:val="nil"/>
              <w:left w:val="nil"/>
              <w:bottom w:val="single" w:sz="8" w:space="0" w:color="auto"/>
              <w:right w:val="nil"/>
            </w:tcBorders>
            <w:shd w:val="clear" w:color="auto" w:fill="auto"/>
            <w:noWrap/>
            <w:vAlign w:val="center"/>
            <w:hideMark/>
          </w:tcPr>
          <w:p w14:paraId="5D3AE07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C136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9353C8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F2EB8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264.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9436DC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92109170</w:t>
            </w:r>
          </w:p>
        </w:tc>
        <w:tc>
          <w:tcPr>
            <w:tcW w:w="3260" w:type="dxa"/>
            <w:tcBorders>
              <w:top w:val="nil"/>
              <w:left w:val="nil"/>
              <w:bottom w:val="single" w:sz="8" w:space="0" w:color="auto"/>
              <w:right w:val="single" w:sz="8" w:space="0" w:color="auto"/>
            </w:tcBorders>
            <w:shd w:val="clear" w:color="auto" w:fill="auto"/>
            <w:vAlign w:val="center"/>
            <w:hideMark/>
          </w:tcPr>
          <w:p w14:paraId="4AD6E77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Б-19 1 СОФИЙСКА ВОДА АД. Бл.13. 14</w:t>
            </w:r>
          </w:p>
        </w:tc>
        <w:tc>
          <w:tcPr>
            <w:tcW w:w="1276" w:type="dxa"/>
            <w:tcBorders>
              <w:top w:val="nil"/>
              <w:left w:val="nil"/>
              <w:bottom w:val="single" w:sz="8" w:space="0" w:color="auto"/>
              <w:right w:val="single" w:sz="8" w:space="0" w:color="auto"/>
            </w:tcBorders>
            <w:shd w:val="clear" w:color="auto" w:fill="auto"/>
            <w:noWrap/>
            <w:vAlign w:val="center"/>
            <w:hideMark/>
          </w:tcPr>
          <w:p w14:paraId="317ADC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N2153675</w:t>
            </w:r>
          </w:p>
        </w:tc>
        <w:tc>
          <w:tcPr>
            <w:tcW w:w="1843" w:type="dxa"/>
            <w:tcBorders>
              <w:top w:val="nil"/>
              <w:left w:val="nil"/>
              <w:bottom w:val="single" w:sz="8" w:space="0" w:color="auto"/>
              <w:right w:val="single" w:sz="8" w:space="0" w:color="auto"/>
            </w:tcBorders>
            <w:shd w:val="clear" w:color="auto" w:fill="auto"/>
            <w:noWrap/>
            <w:vAlign w:val="center"/>
            <w:hideMark/>
          </w:tcPr>
          <w:p w14:paraId="5170E33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32Z1030002080827</w:t>
            </w:r>
          </w:p>
        </w:tc>
        <w:tc>
          <w:tcPr>
            <w:tcW w:w="850" w:type="dxa"/>
            <w:tcBorders>
              <w:top w:val="nil"/>
              <w:left w:val="nil"/>
              <w:bottom w:val="single" w:sz="8" w:space="0" w:color="auto"/>
              <w:right w:val="nil"/>
            </w:tcBorders>
            <w:shd w:val="clear" w:color="auto" w:fill="auto"/>
            <w:noWrap/>
            <w:vAlign w:val="center"/>
            <w:hideMark/>
          </w:tcPr>
          <w:p w14:paraId="72CA87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C8D23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E71725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A5F075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AAA673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92203112</w:t>
            </w:r>
          </w:p>
        </w:tc>
        <w:tc>
          <w:tcPr>
            <w:tcW w:w="3260" w:type="dxa"/>
            <w:tcBorders>
              <w:top w:val="nil"/>
              <w:left w:val="nil"/>
              <w:bottom w:val="single" w:sz="8" w:space="0" w:color="auto"/>
              <w:right w:val="single" w:sz="8" w:space="0" w:color="auto"/>
            </w:tcBorders>
            <w:shd w:val="clear" w:color="auto" w:fill="auto"/>
            <w:vAlign w:val="center"/>
            <w:hideMark/>
          </w:tcPr>
          <w:p w14:paraId="56462F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ПОДГУМЕР. ЛИЛЯЧЕТО 1 СОФИЙСКА ВОДА АД. Бл.ОКОЛОВР. ПЪТ</w:t>
            </w:r>
          </w:p>
        </w:tc>
        <w:tc>
          <w:tcPr>
            <w:tcW w:w="1276" w:type="dxa"/>
            <w:tcBorders>
              <w:top w:val="nil"/>
              <w:left w:val="nil"/>
              <w:bottom w:val="single" w:sz="8" w:space="0" w:color="auto"/>
              <w:right w:val="single" w:sz="8" w:space="0" w:color="auto"/>
            </w:tcBorders>
            <w:shd w:val="clear" w:color="auto" w:fill="auto"/>
            <w:noWrap/>
            <w:vAlign w:val="center"/>
            <w:hideMark/>
          </w:tcPr>
          <w:p w14:paraId="5DA1B36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N1725910</w:t>
            </w:r>
          </w:p>
        </w:tc>
        <w:tc>
          <w:tcPr>
            <w:tcW w:w="1843" w:type="dxa"/>
            <w:tcBorders>
              <w:top w:val="nil"/>
              <w:left w:val="nil"/>
              <w:bottom w:val="single" w:sz="8" w:space="0" w:color="auto"/>
              <w:right w:val="single" w:sz="8" w:space="0" w:color="auto"/>
            </w:tcBorders>
            <w:shd w:val="clear" w:color="auto" w:fill="auto"/>
            <w:noWrap/>
            <w:vAlign w:val="center"/>
            <w:hideMark/>
          </w:tcPr>
          <w:p w14:paraId="1F6B950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32Z103000200170D</w:t>
            </w:r>
          </w:p>
        </w:tc>
        <w:tc>
          <w:tcPr>
            <w:tcW w:w="850" w:type="dxa"/>
            <w:tcBorders>
              <w:top w:val="nil"/>
              <w:left w:val="nil"/>
              <w:bottom w:val="single" w:sz="8" w:space="0" w:color="auto"/>
              <w:right w:val="nil"/>
            </w:tcBorders>
            <w:shd w:val="clear" w:color="auto" w:fill="auto"/>
            <w:noWrap/>
            <w:vAlign w:val="center"/>
            <w:hideMark/>
          </w:tcPr>
          <w:p w14:paraId="7D4068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029D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F91019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13BC33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CBC6EB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91115008</w:t>
            </w:r>
          </w:p>
        </w:tc>
        <w:tc>
          <w:tcPr>
            <w:tcW w:w="3260" w:type="dxa"/>
            <w:tcBorders>
              <w:top w:val="nil"/>
              <w:left w:val="nil"/>
              <w:bottom w:val="single" w:sz="8" w:space="0" w:color="auto"/>
              <w:right w:val="single" w:sz="8" w:space="0" w:color="auto"/>
            </w:tcBorders>
            <w:shd w:val="clear" w:color="auto" w:fill="auto"/>
            <w:vAlign w:val="center"/>
            <w:hideMark/>
          </w:tcPr>
          <w:p w14:paraId="13EF5D1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Бл.53</w:t>
            </w:r>
          </w:p>
        </w:tc>
        <w:tc>
          <w:tcPr>
            <w:tcW w:w="1276" w:type="dxa"/>
            <w:tcBorders>
              <w:top w:val="nil"/>
              <w:left w:val="nil"/>
              <w:bottom w:val="single" w:sz="8" w:space="0" w:color="auto"/>
              <w:right w:val="single" w:sz="8" w:space="0" w:color="auto"/>
            </w:tcBorders>
            <w:shd w:val="clear" w:color="auto" w:fill="auto"/>
            <w:noWrap/>
            <w:vAlign w:val="center"/>
            <w:hideMark/>
          </w:tcPr>
          <w:p w14:paraId="60D3D4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40027177</w:t>
            </w:r>
          </w:p>
        </w:tc>
        <w:tc>
          <w:tcPr>
            <w:tcW w:w="1843" w:type="dxa"/>
            <w:tcBorders>
              <w:top w:val="nil"/>
              <w:left w:val="nil"/>
              <w:bottom w:val="single" w:sz="8" w:space="0" w:color="auto"/>
              <w:right w:val="single" w:sz="8" w:space="0" w:color="auto"/>
            </w:tcBorders>
            <w:shd w:val="clear" w:color="auto" w:fill="auto"/>
            <w:noWrap/>
            <w:vAlign w:val="center"/>
            <w:hideMark/>
          </w:tcPr>
          <w:p w14:paraId="3982E7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32Z103000090197R</w:t>
            </w:r>
          </w:p>
        </w:tc>
        <w:tc>
          <w:tcPr>
            <w:tcW w:w="850" w:type="dxa"/>
            <w:tcBorders>
              <w:top w:val="nil"/>
              <w:left w:val="nil"/>
              <w:bottom w:val="single" w:sz="8" w:space="0" w:color="auto"/>
              <w:right w:val="nil"/>
            </w:tcBorders>
            <w:shd w:val="clear" w:color="auto" w:fill="auto"/>
            <w:noWrap/>
            <w:vAlign w:val="center"/>
            <w:hideMark/>
          </w:tcPr>
          <w:p w14:paraId="6DE6E0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D389AA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BDC13B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F77F7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9E197C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91115009</w:t>
            </w:r>
          </w:p>
        </w:tc>
        <w:tc>
          <w:tcPr>
            <w:tcW w:w="3260" w:type="dxa"/>
            <w:tcBorders>
              <w:top w:val="nil"/>
              <w:left w:val="nil"/>
              <w:bottom w:val="single" w:sz="8" w:space="0" w:color="auto"/>
              <w:right w:val="single" w:sz="8" w:space="0" w:color="auto"/>
            </w:tcBorders>
            <w:shd w:val="clear" w:color="auto" w:fill="auto"/>
            <w:vAlign w:val="center"/>
            <w:hideMark/>
          </w:tcPr>
          <w:p w14:paraId="3E8872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Бл.53</w:t>
            </w:r>
          </w:p>
        </w:tc>
        <w:tc>
          <w:tcPr>
            <w:tcW w:w="1276" w:type="dxa"/>
            <w:tcBorders>
              <w:top w:val="nil"/>
              <w:left w:val="nil"/>
              <w:bottom w:val="single" w:sz="8" w:space="0" w:color="auto"/>
              <w:right w:val="single" w:sz="8" w:space="0" w:color="auto"/>
            </w:tcBorders>
            <w:shd w:val="clear" w:color="auto" w:fill="auto"/>
            <w:noWrap/>
            <w:vAlign w:val="center"/>
            <w:hideMark/>
          </w:tcPr>
          <w:p w14:paraId="13A9F8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40026483</w:t>
            </w:r>
          </w:p>
        </w:tc>
        <w:tc>
          <w:tcPr>
            <w:tcW w:w="1843" w:type="dxa"/>
            <w:tcBorders>
              <w:top w:val="nil"/>
              <w:left w:val="nil"/>
              <w:bottom w:val="single" w:sz="8" w:space="0" w:color="auto"/>
              <w:right w:val="single" w:sz="8" w:space="0" w:color="auto"/>
            </w:tcBorders>
            <w:shd w:val="clear" w:color="auto" w:fill="auto"/>
            <w:noWrap/>
            <w:vAlign w:val="center"/>
            <w:hideMark/>
          </w:tcPr>
          <w:p w14:paraId="7A9EA8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32Z103000090198P</w:t>
            </w:r>
          </w:p>
        </w:tc>
        <w:tc>
          <w:tcPr>
            <w:tcW w:w="850" w:type="dxa"/>
            <w:tcBorders>
              <w:top w:val="nil"/>
              <w:left w:val="nil"/>
              <w:bottom w:val="single" w:sz="8" w:space="0" w:color="auto"/>
              <w:right w:val="nil"/>
            </w:tcBorders>
            <w:shd w:val="clear" w:color="auto" w:fill="auto"/>
            <w:noWrap/>
            <w:vAlign w:val="center"/>
            <w:hideMark/>
          </w:tcPr>
          <w:p w14:paraId="33A7885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D2552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9C7780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4ECDA9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D8B033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91115019</w:t>
            </w:r>
          </w:p>
        </w:tc>
        <w:tc>
          <w:tcPr>
            <w:tcW w:w="3260" w:type="dxa"/>
            <w:tcBorders>
              <w:top w:val="nil"/>
              <w:left w:val="nil"/>
              <w:bottom w:val="single" w:sz="8" w:space="0" w:color="auto"/>
              <w:right w:val="single" w:sz="8" w:space="0" w:color="auto"/>
            </w:tcBorders>
            <w:shd w:val="clear" w:color="auto" w:fill="auto"/>
            <w:vAlign w:val="center"/>
            <w:hideMark/>
          </w:tcPr>
          <w:p w14:paraId="490804F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СИМЕОНОВСКО ШОСЕ/ВОЛ.ШОСЕ/ 1 кв.Витоша. ТП до бл. 1. Бл.1</w:t>
            </w:r>
          </w:p>
        </w:tc>
        <w:tc>
          <w:tcPr>
            <w:tcW w:w="1276" w:type="dxa"/>
            <w:tcBorders>
              <w:top w:val="nil"/>
              <w:left w:val="nil"/>
              <w:bottom w:val="single" w:sz="8" w:space="0" w:color="auto"/>
              <w:right w:val="single" w:sz="8" w:space="0" w:color="auto"/>
            </w:tcBorders>
            <w:shd w:val="clear" w:color="auto" w:fill="auto"/>
            <w:noWrap/>
            <w:vAlign w:val="center"/>
            <w:hideMark/>
          </w:tcPr>
          <w:p w14:paraId="53B34E5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N4058694</w:t>
            </w:r>
          </w:p>
        </w:tc>
        <w:tc>
          <w:tcPr>
            <w:tcW w:w="1843" w:type="dxa"/>
            <w:tcBorders>
              <w:top w:val="nil"/>
              <w:left w:val="nil"/>
              <w:bottom w:val="single" w:sz="8" w:space="0" w:color="auto"/>
              <w:right w:val="single" w:sz="8" w:space="0" w:color="auto"/>
            </w:tcBorders>
            <w:shd w:val="clear" w:color="auto" w:fill="auto"/>
            <w:noWrap/>
            <w:vAlign w:val="center"/>
            <w:hideMark/>
          </w:tcPr>
          <w:p w14:paraId="20D185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32Z103000692890Z</w:t>
            </w:r>
          </w:p>
        </w:tc>
        <w:tc>
          <w:tcPr>
            <w:tcW w:w="850" w:type="dxa"/>
            <w:tcBorders>
              <w:top w:val="nil"/>
              <w:left w:val="nil"/>
              <w:bottom w:val="single" w:sz="8" w:space="0" w:color="auto"/>
              <w:right w:val="nil"/>
            </w:tcBorders>
            <w:shd w:val="clear" w:color="auto" w:fill="auto"/>
            <w:noWrap/>
            <w:vAlign w:val="center"/>
            <w:hideMark/>
          </w:tcPr>
          <w:p w14:paraId="20F2993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EC6AB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A8AEBE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54743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269.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FA58D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91115006</w:t>
            </w:r>
          </w:p>
        </w:tc>
        <w:tc>
          <w:tcPr>
            <w:tcW w:w="3260" w:type="dxa"/>
            <w:tcBorders>
              <w:top w:val="nil"/>
              <w:left w:val="nil"/>
              <w:bottom w:val="single" w:sz="8" w:space="0" w:color="auto"/>
              <w:right w:val="single" w:sz="8" w:space="0" w:color="auto"/>
            </w:tcBorders>
            <w:shd w:val="clear" w:color="auto" w:fill="auto"/>
            <w:vAlign w:val="center"/>
            <w:hideMark/>
          </w:tcPr>
          <w:p w14:paraId="1D2FE0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Бл.56</w:t>
            </w:r>
          </w:p>
        </w:tc>
        <w:tc>
          <w:tcPr>
            <w:tcW w:w="1276" w:type="dxa"/>
            <w:tcBorders>
              <w:top w:val="nil"/>
              <w:left w:val="nil"/>
              <w:bottom w:val="single" w:sz="8" w:space="0" w:color="auto"/>
              <w:right w:val="single" w:sz="8" w:space="0" w:color="auto"/>
            </w:tcBorders>
            <w:shd w:val="clear" w:color="auto" w:fill="auto"/>
            <w:noWrap/>
            <w:vAlign w:val="center"/>
            <w:hideMark/>
          </w:tcPr>
          <w:p w14:paraId="50CBA7F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40002141</w:t>
            </w:r>
          </w:p>
        </w:tc>
        <w:tc>
          <w:tcPr>
            <w:tcW w:w="1843" w:type="dxa"/>
            <w:tcBorders>
              <w:top w:val="nil"/>
              <w:left w:val="nil"/>
              <w:bottom w:val="single" w:sz="8" w:space="0" w:color="auto"/>
              <w:right w:val="single" w:sz="8" w:space="0" w:color="auto"/>
            </w:tcBorders>
            <w:shd w:val="clear" w:color="auto" w:fill="auto"/>
            <w:noWrap/>
            <w:vAlign w:val="center"/>
            <w:hideMark/>
          </w:tcPr>
          <w:p w14:paraId="2FF6808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32Z103000692895P</w:t>
            </w:r>
          </w:p>
        </w:tc>
        <w:tc>
          <w:tcPr>
            <w:tcW w:w="850" w:type="dxa"/>
            <w:tcBorders>
              <w:top w:val="nil"/>
              <w:left w:val="nil"/>
              <w:bottom w:val="single" w:sz="8" w:space="0" w:color="auto"/>
              <w:right w:val="nil"/>
            </w:tcBorders>
            <w:shd w:val="clear" w:color="auto" w:fill="auto"/>
            <w:noWrap/>
            <w:vAlign w:val="center"/>
            <w:hideMark/>
          </w:tcPr>
          <w:p w14:paraId="1EAD627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CA6EA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C5AE46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E88DB8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5B99D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91115007</w:t>
            </w:r>
          </w:p>
        </w:tc>
        <w:tc>
          <w:tcPr>
            <w:tcW w:w="3260" w:type="dxa"/>
            <w:tcBorders>
              <w:top w:val="nil"/>
              <w:left w:val="nil"/>
              <w:bottom w:val="single" w:sz="8" w:space="0" w:color="auto"/>
              <w:right w:val="single" w:sz="8" w:space="0" w:color="auto"/>
            </w:tcBorders>
            <w:shd w:val="clear" w:color="auto" w:fill="auto"/>
            <w:vAlign w:val="center"/>
            <w:hideMark/>
          </w:tcPr>
          <w:p w14:paraId="7C2ADE3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ДИАНАБАД . СОФИЙСКА ВОДА АД. Бл.41</w:t>
            </w:r>
          </w:p>
        </w:tc>
        <w:tc>
          <w:tcPr>
            <w:tcW w:w="1276" w:type="dxa"/>
            <w:tcBorders>
              <w:top w:val="nil"/>
              <w:left w:val="nil"/>
              <w:bottom w:val="single" w:sz="8" w:space="0" w:color="auto"/>
              <w:right w:val="single" w:sz="8" w:space="0" w:color="auto"/>
            </w:tcBorders>
            <w:shd w:val="clear" w:color="auto" w:fill="auto"/>
            <w:noWrap/>
            <w:vAlign w:val="center"/>
            <w:hideMark/>
          </w:tcPr>
          <w:p w14:paraId="139B0A5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40021446</w:t>
            </w:r>
          </w:p>
        </w:tc>
        <w:tc>
          <w:tcPr>
            <w:tcW w:w="1843" w:type="dxa"/>
            <w:tcBorders>
              <w:top w:val="nil"/>
              <w:left w:val="nil"/>
              <w:bottom w:val="single" w:sz="8" w:space="0" w:color="auto"/>
              <w:right w:val="single" w:sz="8" w:space="0" w:color="auto"/>
            </w:tcBorders>
            <w:shd w:val="clear" w:color="auto" w:fill="auto"/>
            <w:noWrap/>
            <w:vAlign w:val="center"/>
            <w:hideMark/>
          </w:tcPr>
          <w:p w14:paraId="3DE988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32Z103000692897L</w:t>
            </w:r>
          </w:p>
        </w:tc>
        <w:tc>
          <w:tcPr>
            <w:tcW w:w="850" w:type="dxa"/>
            <w:tcBorders>
              <w:top w:val="nil"/>
              <w:left w:val="nil"/>
              <w:bottom w:val="single" w:sz="8" w:space="0" w:color="auto"/>
              <w:right w:val="nil"/>
            </w:tcBorders>
            <w:shd w:val="clear" w:color="auto" w:fill="auto"/>
            <w:noWrap/>
            <w:vAlign w:val="center"/>
            <w:hideMark/>
          </w:tcPr>
          <w:p w14:paraId="432DF89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A7AB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38A809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F8F77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B3B7FD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3536097</w:t>
            </w:r>
          </w:p>
        </w:tc>
        <w:tc>
          <w:tcPr>
            <w:tcW w:w="3260" w:type="dxa"/>
            <w:tcBorders>
              <w:top w:val="nil"/>
              <w:left w:val="nil"/>
              <w:bottom w:val="single" w:sz="8" w:space="0" w:color="auto"/>
              <w:right w:val="single" w:sz="8" w:space="0" w:color="auto"/>
            </w:tcBorders>
            <w:shd w:val="clear" w:color="auto" w:fill="auto"/>
            <w:vAlign w:val="center"/>
            <w:hideMark/>
          </w:tcPr>
          <w:p w14:paraId="54A3C6C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МАЛА ЦЪРКВА. . .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A0E77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40020149</w:t>
            </w:r>
          </w:p>
        </w:tc>
        <w:tc>
          <w:tcPr>
            <w:tcW w:w="1843" w:type="dxa"/>
            <w:tcBorders>
              <w:top w:val="nil"/>
              <w:left w:val="nil"/>
              <w:bottom w:val="single" w:sz="8" w:space="0" w:color="auto"/>
              <w:right w:val="single" w:sz="8" w:space="0" w:color="auto"/>
            </w:tcBorders>
            <w:shd w:val="clear" w:color="auto" w:fill="auto"/>
            <w:noWrap/>
            <w:vAlign w:val="center"/>
            <w:hideMark/>
          </w:tcPr>
          <w:p w14:paraId="0812BD9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32Z103001123092G</w:t>
            </w:r>
          </w:p>
        </w:tc>
        <w:tc>
          <w:tcPr>
            <w:tcW w:w="850" w:type="dxa"/>
            <w:tcBorders>
              <w:top w:val="nil"/>
              <w:left w:val="nil"/>
              <w:bottom w:val="single" w:sz="8" w:space="0" w:color="auto"/>
              <w:right w:val="nil"/>
            </w:tcBorders>
            <w:shd w:val="clear" w:color="auto" w:fill="auto"/>
            <w:noWrap/>
            <w:vAlign w:val="center"/>
            <w:hideMark/>
          </w:tcPr>
          <w:p w14:paraId="5200CA4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35C35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638B93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37370D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EBC3E4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3536020</w:t>
            </w:r>
          </w:p>
        </w:tc>
        <w:tc>
          <w:tcPr>
            <w:tcW w:w="3260" w:type="dxa"/>
            <w:tcBorders>
              <w:top w:val="nil"/>
              <w:left w:val="nil"/>
              <w:bottom w:val="single" w:sz="8" w:space="0" w:color="auto"/>
              <w:right w:val="single" w:sz="8" w:space="0" w:color="auto"/>
            </w:tcBorders>
            <w:shd w:val="clear" w:color="auto" w:fill="auto"/>
            <w:vAlign w:val="center"/>
            <w:hideMark/>
          </w:tcPr>
          <w:p w14:paraId="06AEB5F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 xml:space="preserve">ГОВЕДАРЦИ. АЛЕКСАНДЪР СТАМБОЛИЙСКИ 1 </w:t>
            </w:r>
          </w:p>
        </w:tc>
        <w:tc>
          <w:tcPr>
            <w:tcW w:w="1276" w:type="dxa"/>
            <w:tcBorders>
              <w:top w:val="nil"/>
              <w:left w:val="nil"/>
              <w:bottom w:val="single" w:sz="8" w:space="0" w:color="auto"/>
              <w:right w:val="single" w:sz="8" w:space="0" w:color="auto"/>
            </w:tcBorders>
            <w:shd w:val="clear" w:color="auto" w:fill="auto"/>
            <w:noWrap/>
            <w:vAlign w:val="center"/>
            <w:hideMark/>
          </w:tcPr>
          <w:p w14:paraId="77877BB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40000518</w:t>
            </w:r>
          </w:p>
        </w:tc>
        <w:tc>
          <w:tcPr>
            <w:tcW w:w="1843" w:type="dxa"/>
            <w:tcBorders>
              <w:top w:val="nil"/>
              <w:left w:val="nil"/>
              <w:bottom w:val="single" w:sz="8" w:space="0" w:color="auto"/>
              <w:right w:val="single" w:sz="8" w:space="0" w:color="auto"/>
            </w:tcBorders>
            <w:shd w:val="clear" w:color="auto" w:fill="auto"/>
            <w:noWrap/>
            <w:vAlign w:val="center"/>
            <w:hideMark/>
          </w:tcPr>
          <w:p w14:paraId="23A274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32Z103001123109P</w:t>
            </w:r>
          </w:p>
        </w:tc>
        <w:tc>
          <w:tcPr>
            <w:tcW w:w="850" w:type="dxa"/>
            <w:tcBorders>
              <w:top w:val="nil"/>
              <w:left w:val="nil"/>
              <w:bottom w:val="single" w:sz="8" w:space="0" w:color="auto"/>
              <w:right w:val="nil"/>
            </w:tcBorders>
            <w:shd w:val="clear" w:color="auto" w:fill="auto"/>
            <w:noWrap/>
            <w:vAlign w:val="center"/>
            <w:hideMark/>
          </w:tcPr>
          <w:p w14:paraId="2A69806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7096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7E7C62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25C2E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B1F43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3536099</w:t>
            </w:r>
          </w:p>
        </w:tc>
        <w:tc>
          <w:tcPr>
            <w:tcW w:w="3260" w:type="dxa"/>
            <w:tcBorders>
              <w:top w:val="nil"/>
              <w:left w:val="nil"/>
              <w:bottom w:val="single" w:sz="8" w:space="0" w:color="auto"/>
              <w:right w:val="single" w:sz="8" w:space="0" w:color="auto"/>
            </w:tcBorders>
            <w:shd w:val="clear" w:color="auto" w:fill="auto"/>
            <w:vAlign w:val="center"/>
            <w:hideMark/>
          </w:tcPr>
          <w:p w14:paraId="1DF226D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МАЛА ЦЪРКВА. . 46276.7.97 ТП ПОЧИВНА СТАНЦИЯ</w:t>
            </w:r>
          </w:p>
        </w:tc>
        <w:tc>
          <w:tcPr>
            <w:tcW w:w="1276" w:type="dxa"/>
            <w:tcBorders>
              <w:top w:val="nil"/>
              <w:left w:val="nil"/>
              <w:bottom w:val="single" w:sz="8" w:space="0" w:color="auto"/>
              <w:right w:val="single" w:sz="8" w:space="0" w:color="auto"/>
            </w:tcBorders>
            <w:shd w:val="clear" w:color="auto" w:fill="auto"/>
            <w:noWrap/>
            <w:vAlign w:val="center"/>
            <w:hideMark/>
          </w:tcPr>
          <w:p w14:paraId="6DC9BA0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51060234</w:t>
            </w:r>
          </w:p>
        </w:tc>
        <w:tc>
          <w:tcPr>
            <w:tcW w:w="1843" w:type="dxa"/>
            <w:tcBorders>
              <w:top w:val="nil"/>
              <w:left w:val="nil"/>
              <w:bottom w:val="single" w:sz="8" w:space="0" w:color="auto"/>
              <w:right w:val="single" w:sz="8" w:space="0" w:color="auto"/>
            </w:tcBorders>
            <w:shd w:val="clear" w:color="auto" w:fill="auto"/>
            <w:noWrap/>
            <w:vAlign w:val="center"/>
            <w:hideMark/>
          </w:tcPr>
          <w:p w14:paraId="6EF3C01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32Z182100037795O</w:t>
            </w:r>
          </w:p>
        </w:tc>
        <w:tc>
          <w:tcPr>
            <w:tcW w:w="850" w:type="dxa"/>
            <w:tcBorders>
              <w:top w:val="nil"/>
              <w:left w:val="nil"/>
              <w:bottom w:val="single" w:sz="8" w:space="0" w:color="auto"/>
              <w:right w:val="nil"/>
            </w:tcBorders>
            <w:shd w:val="clear" w:color="auto" w:fill="auto"/>
            <w:noWrap/>
            <w:vAlign w:val="center"/>
            <w:hideMark/>
          </w:tcPr>
          <w:p w14:paraId="181E23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4B898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B19D09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AA86C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601B01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9418605284</w:t>
            </w:r>
          </w:p>
        </w:tc>
        <w:tc>
          <w:tcPr>
            <w:tcW w:w="3260" w:type="dxa"/>
            <w:tcBorders>
              <w:top w:val="nil"/>
              <w:left w:val="nil"/>
              <w:bottom w:val="single" w:sz="8" w:space="0" w:color="auto"/>
              <w:right w:val="single" w:sz="8" w:space="0" w:color="auto"/>
            </w:tcBorders>
            <w:shd w:val="clear" w:color="auto" w:fill="auto"/>
            <w:vAlign w:val="center"/>
            <w:hideMark/>
          </w:tcPr>
          <w:p w14:paraId="69CCA7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БЕЛОВОДСКИ ПЪТ 1 СОФИЙСКА ВОДА АД. Бл.АВТ. 62</w:t>
            </w:r>
          </w:p>
        </w:tc>
        <w:tc>
          <w:tcPr>
            <w:tcW w:w="1276" w:type="dxa"/>
            <w:tcBorders>
              <w:top w:val="nil"/>
              <w:left w:val="nil"/>
              <w:bottom w:val="single" w:sz="8" w:space="0" w:color="auto"/>
              <w:right w:val="single" w:sz="8" w:space="0" w:color="auto"/>
            </w:tcBorders>
            <w:shd w:val="clear" w:color="auto" w:fill="auto"/>
            <w:noWrap/>
            <w:vAlign w:val="center"/>
            <w:hideMark/>
          </w:tcPr>
          <w:p w14:paraId="6B49DC2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N3406949</w:t>
            </w:r>
          </w:p>
        </w:tc>
        <w:tc>
          <w:tcPr>
            <w:tcW w:w="1843" w:type="dxa"/>
            <w:tcBorders>
              <w:top w:val="nil"/>
              <w:left w:val="nil"/>
              <w:bottom w:val="single" w:sz="8" w:space="0" w:color="auto"/>
              <w:right w:val="single" w:sz="8" w:space="0" w:color="auto"/>
            </w:tcBorders>
            <w:shd w:val="clear" w:color="auto" w:fill="auto"/>
            <w:noWrap/>
            <w:vAlign w:val="center"/>
            <w:hideMark/>
          </w:tcPr>
          <w:p w14:paraId="0B8FE6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32Z103000408858W</w:t>
            </w:r>
          </w:p>
        </w:tc>
        <w:tc>
          <w:tcPr>
            <w:tcW w:w="850" w:type="dxa"/>
            <w:tcBorders>
              <w:top w:val="nil"/>
              <w:left w:val="nil"/>
              <w:bottom w:val="single" w:sz="8" w:space="0" w:color="auto"/>
              <w:right w:val="nil"/>
            </w:tcBorders>
            <w:shd w:val="clear" w:color="auto" w:fill="auto"/>
            <w:noWrap/>
            <w:vAlign w:val="center"/>
            <w:hideMark/>
          </w:tcPr>
          <w:p w14:paraId="2A9786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1A04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A9E75D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865273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B9D954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9419207273</w:t>
            </w:r>
          </w:p>
        </w:tc>
        <w:tc>
          <w:tcPr>
            <w:tcW w:w="3260" w:type="dxa"/>
            <w:tcBorders>
              <w:top w:val="nil"/>
              <w:left w:val="nil"/>
              <w:bottom w:val="single" w:sz="8" w:space="0" w:color="auto"/>
              <w:right w:val="single" w:sz="8" w:space="0" w:color="auto"/>
            </w:tcBorders>
            <w:shd w:val="clear" w:color="auto" w:fill="auto"/>
            <w:vAlign w:val="center"/>
            <w:hideMark/>
          </w:tcPr>
          <w:p w14:paraId="4774EF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МИШОВА ОРНИЦА /КВ. СИМЕОНОВО/  УЛ. ПАНОРАМА</w:t>
            </w:r>
          </w:p>
        </w:tc>
        <w:tc>
          <w:tcPr>
            <w:tcW w:w="1276" w:type="dxa"/>
            <w:tcBorders>
              <w:top w:val="nil"/>
              <w:left w:val="nil"/>
              <w:bottom w:val="single" w:sz="8" w:space="0" w:color="auto"/>
              <w:right w:val="single" w:sz="8" w:space="0" w:color="auto"/>
            </w:tcBorders>
            <w:shd w:val="clear" w:color="auto" w:fill="auto"/>
            <w:noWrap/>
            <w:vAlign w:val="center"/>
            <w:hideMark/>
          </w:tcPr>
          <w:p w14:paraId="6C16F2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N2023000</w:t>
            </w:r>
          </w:p>
        </w:tc>
        <w:tc>
          <w:tcPr>
            <w:tcW w:w="1843" w:type="dxa"/>
            <w:tcBorders>
              <w:top w:val="nil"/>
              <w:left w:val="nil"/>
              <w:bottom w:val="single" w:sz="8" w:space="0" w:color="auto"/>
              <w:right w:val="single" w:sz="8" w:space="0" w:color="auto"/>
            </w:tcBorders>
            <w:shd w:val="clear" w:color="auto" w:fill="auto"/>
            <w:noWrap/>
            <w:vAlign w:val="center"/>
            <w:hideMark/>
          </w:tcPr>
          <w:p w14:paraId="476F6DF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32Z103000317537L</w:t>
            </w:r>
          </w:p>
        </w:tc>
        <w:tc>
          <w:tcPr>
            <w:tcW w:w="850" w:type="dxa"/>
            <w:tcBorders>
              <w:top w:val="nil"/>
              <w:left w:val="nil"/>
              <w:bottom w:val="single" w:sz="8" w:space="0" w:color="auto"/>
              <w:right w:val="nil"/>
            </w:tcBorders>
            <w:shd w:val="clear" w:color="auto" w:fill="auto"/>
            <w:noWrap/>
            <w:vAlign w:val="center"/>
            <w:hideMark/>
          </w:tcPr>
          <w:p w14:paraId="18DB3F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E2C755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463E1A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C1B1D1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7378B2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9419207274</w:t>
            </w:r>
          </w:p>
        </w:tc>
        <w:tc>
          <w:tcPr>
            <w:tcW w:w="3260" w:type="dxa"/>
            <w:tcBorders>
              <w:top w:val="nil"/>
              <w:left w:val="nil"/>
              <w:bottom w:val="single" w:sz="8" w:space="0" w:color="auto"/>
              <w:right w:val="single" w:sz="8" w:space="0" w:color="auto"/>
            </w:tcBorders>
            <w:shd w:val="clear" w:color="auto" w:fill="auto"/>
            <w:vAlign w:val="center"/>
            <w:hideMark/>
          </w:tcPr>
          <w:p w14:paraId="18E2B09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МИШОВА ОРНИЦА /КВ. СИМЕОНОВО/ 23</w:t>
            </w:r>
          </w:p>
        </w:tc>
        <w:tc>
          <w:tcPr>
            <w:tcW w:w="1276" w:type="dxa"/>
            <w:tcBorders>
              <w:top w:val="nil"/>
              <w:left w:val="nil"/>
              <w:bottom w:val="single" w:sz="8" w:space="0" w:color="auto"/>
              <w:right w:val="single" w:sz="8" w:space="0" w:color="auto"/>
            </w:tcBorders>
            <w:shd w:val="clear" w:color="auto" w:fill="auto"/>
            <w:noWrap/>
            <w:vAlign w:val="center"/>
            <w:hideMark/>
          </w:tcPr>
          <w:p w14:paraId="4B9E2F2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164111</w:t>
            </w:r>
          </w:p>
        </w:tc>
        <w:tc>
          <w:tcPr>
            <w:tcW w:w="1843" w:type="dxa"/>
            <w:tcBorders>
              <w:top w:val="nil"/>
              <w:left w:val="nil"/>
              <w:bottom w:val="single" w:sz="8" w:space="0" w:color="auto"/>
              <w:right w:val="single" w:sz="8" w:space="0" w:color="auto"/>
            </w:tcBorders>
            <w:shd w:val="clear" w:color="auto" w:fill="auto"/>
            <w:noWrap/>
            <w:vAlign w:val="center"/>
            <w:hideMark/>
          </w:tcPr>
          <w:p w14:paraId="0E83ED3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32Z103000317538J</w:t>
            </w:r>
          </w:p>
        </w:tc>
        <w:tc>
          <w:tcPr>
            <w:tcW w:w="850" w:type="dxa"/>
            <w:tcBorders>
              <w:top w:val="nil"/>
              <w:left w:val="nil"/>
              <w:bottom w:val="single" w:sz="8" w:space="0" w:color="auto"/>
              <w:right w:val="nil"/>
            </w:tcBorders>
            <w:shd w:val="clear" w:color="auto" w:fill="auto"/>
            <w:noWrap/>
            <w:vAlign w:val="center"/>
            <w:hideMark/>
          </w:tcPr>
          <w:p w14:paraId="763149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BEED4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EE271E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6D5783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71FC8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9226508203</w:t>
            </w:r>
          </w:p>
        </w:tc>
        <w:tc>
          <w:tcPr>
            <w:tcW w:w="3260" w:type="dxa"/>
            <w:tcBorders>
              <w:top w:val="nil"/>
              <w:left w:val="nil"/>
              <w:bottom w:val="single" w:sz="8" w:space="0" w:color="auto"/>
              <w:right w:val="single" w:sz="8" w:space="0" w:color="auto"/>
            </w:tcBorders>
            <w:shd w:val="clear" w:color="auto" w:fill="auto"/>
            <w:vAlign w:val="center"/>
            <w:hideMark/>
          </w:tcPr>
          <w:p w14:paraId="4DF2588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1-ВА 1  УЛ.ЛОЗЯНСКИ ДОЛ ИМ 000132. Бл.УЛ.ЛОЗЯНСКИ ДОЛ</w:t>
            </w:r>
          </w:p>
        </w:tc>
        <w:tc>
          <w:tcPr>
            <w:tcW w:w="1276" w:type="dxa"/>
            <w:tcBorders>
              <w:top w:val="nil"/>
              <w:left w:val="nil"/>
              <w:bottom w:val="single" w:sz="8" w:space="0" w:color="auto"/>
              <w:right w:val="single" w:sz="8" w:space="0" w:color="auto"/>
            </w:tcBorders>
            <w:shd w:val="clear" w:color="auto" w:fill="auto"/>
            <w:noWrap/>
            <w:vAlign w:val="center"/>
            <w:hideMark/>
          </w:tcPr>
          <w:p w14:paraId="653B32C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1540106778</w:t>
            </w:r>
          </w:p>
        </w:tc>
        <w:tc>
          <w:tcPr>
            <w:tcW w:w="1843" w:type="dxa"/>
            <w:tcBorders>
              <w:top w:val="nil"/>
              <w:left w:val="nil"/>
              <w:bottom w:val="single" w:sz="8" w:space="0" w:color="auto"/>
              <w:right w:val="single" w:sz="8" w:space="0" w:color="auto"/>
            </w:tcBorders>
            <w:shd w:val="clear" w:color="auto" w:fill="auto"/>
            <w:noWrap/>
            <w:vAlign w:val="center"/>
            <w:hideMark/>
          </w:tcPr>
          <w:p w14:paraId="2B188A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32Z103000703456J</w:t>
            </w:r>
          </w:p>
        </w:tc>
        <w:tc>
          <w:tcPr>
            <w:tcW w:w="850" w:type="dxa"/>
            <w:tcBorders>
              <w:top w:val="nil"/>
              <w:left w:val="nil"/>
              <w:bottom w:val="single" w:sz="8" w:space="0" w:color="auto"/>
              <w:right w:val="nil"/>
            </w:tcBorders>
            <w:shd w:val="clear" w:color="auto" w:fill="auto"/>
            <w:noWrap/>
            <w:vAlign w:val="center"/>
            <w:hideMark/>
          </w:tcPr>
          <w:p w14:paraId="677FD0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D81929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E995C4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3918E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97CB87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9332310092</w:t>
            </w:r>
          </w:p>
        </w:tc>
        <w:tc>
          <w:tcPr>
            <w:tcW w:w="3260" w:type="dxa"/>
            <w:tcBorders>
              <w:top w:val="nil"/>
              <w:left w:val="nil"/>
              <w:bottom w:val="single" w:sz="8" w:space="0" w:color="auto"/>
              <w:right w:val="single" w:sz="8" w:space="0" w:color="auto"/>
            </w:tcBorders>
            <w:shd w:val="clear" w:color="auto" w:fill="auto"/>
            <w:vAlign w:val="center"/>
            <w:hideMark/>
          </w:tcPr>
          <w:p w14:paraId="60BDC5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ЛЕВСКИ ЗОНА В . СОФИЙСКА ВОДА АД. Бл.М/У БЛ.1 И БЛ.2</w:t>
            </w:r>
          </w:p>
        </w:tc>
        <w:tc>
          <w:tcPr>
            <w:tcW w:w="1276" w:type="dxa"/>
            <w:tcBorders>
              <w:top w:val="nil"/>
              <w:left w:val="nil"/>
              <w:bottom w:val="single" w:sz="8" w:space="0" w:color="auto"/>
              <w:right w:val="single" w:sz="8" w:space="0" w:color="auto"/>
            </w:tcBorders>
            <w:shd w:val="clear" w:color="auto" w:fill="auto"/>
            <w:noWrap/>
            <w:vAlign w:val="center"/>
            <w:hideMark/>
          </w:tcPr>
          <w:p w14:paraId="6B3CC44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40017996</w:t>
            </w:r>
          </w:p>
        </w:tc>
        <w:tc>
          <w:tcPr>
            <w:tcW w:w="1843" w:type="dxa"/>
            <w:tcBorders>
              <w:top w:val="nil"/>
              <w:left w:val="nil"/>
              <w:bottom w:val="single" w:sz="8" w:space="0" w:color="auto"/>
              <w:right w:val="single" w:sz="8" w:space="0" w:color="auto"/>
            </w:tcBorders>
            <w:shd w:val="clear" w:color="auto" w:fill="auto"/>
            <w:noWrap/>
            <w:vAlign w:val="center"/>
            <w:hideMark/>
          </w:tcPr>
          <w:p w14:paraId="1541F79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32Z103003052753D</w:t>
            </w:r>
          </w:p>
        </w:tc>
        <w:tc>
          <w:tcPr>
            <w:tcW w:w="850" w:type="dxa"/>
            <w:tcBorders>
              <w:top w:val="nil"/>
              <w:left w:val="nil"/>
              <w:bottom w:val="single" w:sz="8" w:space="0" w:color="auto"/>
              <w:right w:val="nil"/>
            </w:tcBorders>
            <w:shd w:val="clear" w:color="auto" w:fill="auto"/>
            <w:noWrap/>
            <w:vAlign w:val="center"/>
            <w:hideMark/>
          </w:tcPr>
          <w:p w14:paraId="1EC406A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13F90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FCEEEF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C7698B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279.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CCE6F4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9134705305</w:t>
            </w:r>
          </w:p>
        </w:tc>
        <w:tc>
          <w:tcPr>
            <w:tcW w:w="3260" w:type="dxa"/>
            <w:tcBorders>
              <w:top w:val="nil"/>
              <w:left w:val="nil"/>
              <w:bottom w:val="single" w:sz="8" w:space="0" w:color="auto"/>
              <w:right w:val="single" w:sz="8" w:space="0" w:color="auto"/>
            </w:tcBorders>
            <w:shd w:val="clear" w:color="auto" w:fill="auto"/>
            <w:vAlign w:val="center"/>
            <w:hideMark/>
          </w:tcPr>
          <w:p w14:paraId="069041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1 СОФИЙСКА ВОДА АД. Бл.1</w:t>
            </w:r>
          </w:p>
        </w:tc>
        <w:tc>
          <w:tcPr>
            <w:tcW w:w="1276" w:type="dxa"/>
            <w:tcBorders>
              <w:top w:val="nil"/>
              <w:left w:val="nil"/>
              <w:bottom w:val="single" w:sz="8" w:space="0" w:color="auto"/>
              <w:right w:val="single" w:sz="8" w:space="0" w:color="auto"/>
            </w:tcBorders>
            <w:shd w:val="clear" w:color="auto" w:fill="auto"/>
            <w:noWrap/>
            <w:vAlign w:val="center"/>
            <w:hideMark/>
          </w:tcPr>
          <w:p w14:paraId="672F85A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1021030271</w:t>
            </w:r>
          </w:p>
        </w:tc>
        <w:tc>
          <w:tcPr>
            <w:tcW w:w="1843" w:type="dxa"/>
            <w:tcBorders>
              <w:top w:val="nil"/>
              <w:left w:val="nil"/>
              <w:bottom w:val="single" w:sz="8" w:space="0" w:color="auto"/>
              <w:right w:val="single" w:sz="8" w:space="0" w:color="auto"/>
            </w:tcBorders>
            <w:shd w:val="clear" w:color="auto" w:fill="auto"/>
            <w:noWrap/>
            <w:vAlign w:val="center"/>
            <w:hideMark/>
          </w:tcPr>
          <w:p w14:paraId="25264F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32Z1030000086380</w:t>
            </w:r>
          </w:p>
        </w:tc>
        <w:tc>
          <w:tcPr>
            <w:tcW w:w="850" w:type="dxa"/>
            <w:tcBorders>
              <w:top w:val="nil"/>
              <w:left w:val="nil"/>
              <w:bottom w:val="single" w:sz="8" w:space="0" w:color="auto"/>
              <w:right w:val="nil"/>
            </w:tcBorders>
            <w:shd w:val="clear" w:color="auto" w:fill="auto"/>
            <w:noWrap/>
            <w:vAlign w:val="center"/>
            <w:hideMark/>
          </w:tcPr>
          <w:p w14:paraId="49BD005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C2A2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E3C753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B330E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5681BA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9134705315</w:t>
            </w:r>
          </w:p>
        </w:tc>
        <w:tc>
          <w:tcPr>
            <w:tcW w:w="3260" w:type="dxa"/>
            <w:tcBorders>
              <w:top w:val="nil"/>
              <w:left w:val="nil"/>
              <w:bottom w:val="single" w:sz="8" w:space="0" w:color="auto"/>
              <w:right w:val="single" w:sz="8" w:space="0" w:color="auto"/>
            </w:tcBorders>
            <w:shd w:val="clear" w:color="auto" w:fill="auto"/>
            <w:vAlign w:val="center"/>
            <w:hideMark/>
          </w:tcPr>
          <w:p w14:paraId="65FAD58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Бл.1Б</w:t>
            </w:r>
          </w:p>
        </w:tc>
        <w:tc>
          <w:tcPr>
            <w:tcW w:w="1276" w:type="dxa"/>
            <w:tcBorders>
              <w:top w:val="nil"/>
              <w:left w:val="nil"/>
              <w:bottom w:val="single" w:sz="8" w:space="0" w:color="auto"/>
              <w:right w:val="single" w:sz="8" w:space="0" w:color="auto"/>
            </w:tcBorders>
            <w:shd w:val="clear" w:color="auto" w:fill="auto"/>
            <w:noWrap/>
            <w:vAlign w:val="center"/>
            <w:hideMark/>
          </w:tcPr>
          <w:p w14:paraId="62DE646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1021027956</w:t>
            </w:r>
          </w:p>
        </w:tc>
        <w:tc>
          <w:tcPr>
            <w:tcW w:w="1843" w:type="dxa"/>
            <w:tcBorders>
              <w:top w:val="nil"/>
              <w:left w:val="nil"/>
              <w:bottom w:val="single" w:sz="8" w:space="0" w:color="auto"/>
              <w:right w:val="single" w:sz="8" w:space="0" w:color="auto"/>
            </w:tcBorders>
            <w:shd w:val="clear" w:color="auto" w:fill="auto"/>
            <w:noWrap/>
            <w:vAlign w:val="center"/>
            <w:hideMark/>
          </w:tcPr>
          <w:p w14:paraId="08BF6EE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32Z103000008640D</w:t>
            </w:r>
          </w:p>
        </w:tc>
        <w:tc>
          <w:tcPr>
            <w:tcW w:w="850" w:type="dxa"/>
            <w:tcBorders>
              <w:top w:val="nil"/>
              <w:left w:val="nil"/>
              <w:bottom w:val="single" w:sz="8" w:space="0" w:color="auto"/>
              <w:right w:val="nil"/>
            </w:tcBorders>
            <w:shd w:val="clear" w:color="auto" w:fill="auto"/>
            <w:noWrap/>
            <w:vAlign w:val="center"/>
            <w:hideMark/>
          </w:tcPr>
          <w:p w14:paraId="330E94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16F19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54CA40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6A2A0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3DB475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9135005189</w:t>
            </w:r>
          </w:p>
        </w:tc>
        <w:tc>
          <w:tcPr>
            <w:tcW w:w="3260" w:type="dxa"/>
            <w:tcBorders>
              <w:top w:val="nil"/>
              <w:left w:val="nil"/>
              <w:bottom w:val="single" w:sz="8" w:space="0" w:color="auto"/>
              <w:right w:val="single" w:sz="8" w:space="0" w:color="auto"/>
            </w:tcBorders>
            <w:shd w:val="clear" w:color="auto" w:fill="auto"/>
            <w:vAlign w:val="center"/>
            <w:hideMark/>
          </w:tcPr>
          <w:p w14:paraId="6E4C33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1А. Бл.ДО БЛ.514</w:t>
            </w:r>
          </w:p>
        </w:tc>
        <w:tc>
          <w:tcPr>
            <w:tcW w:w="1276" w:type="dxa"/>
            <w:tcBorders>
              <w:top w:val="nil"/>
              <w:left w:val="nil"/>
              <w:bottom w:val="single" w:sz="8" w:space="0" w:color="auto"/>
              <w:right w:val="single" w:sz="8" w:space="0" w:color="auto"/>
            </w:tcBorders>
            <w:shd w:val="clear" w:color="auto" w:fill="auto"/>
            <w:noWrap/>
            <w:vAlign w:val="center"/>
            <w:hideMark/>
          </w:tcPr>
          <w:p w14:paraId="7C6E70A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N2158872</w:t>
            </w:r>
          </w:p>
        </w:tc>
        <w:tc>
          <w:tcPr>
            <w:tcW w:w="1843" w:type="dxa"/>
            <w:tcBorders>
              <w:top w:val="nil"/>
              <w:left w:val="nil"/>
              <w:bottom w:val="single" w:sz="8" w:space="0" w:color="auto"/>
              <w:right w:val="single" w:sz="8" w:space="0" w:color="auto"/>
            </w:tcBorders>
            <w:shd w:val="clear" w:color="auto" w:fill="auto"/>
            <w:noWrap/>
            <w:vAlign w:val="center"/>
            <w:hideMark/>
          </w:tcPr>
          <w:p w14:paraId="33E4F96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32Z140000000578H</w:t>
            </w:r>
          </w:p>
        </w:tc>
        <w:tc>
          <w:tcPr>
            <w:tcW w:w="850" w:type="dxa"/>
            <w:tcBorders>
              <w:top w:val="nil"/>
              <w:left w:val="nil"/>
              <w:bottom w:val="single" w:sz="8" w:space="0" w:color="auto"/>
              <w:right w:val="nil"/>
            </w:tcBorders>
            <w:shd w:val="clear" w:color="auto" w:fill="auto"/>
            <w:noWrap/>
            <w:vAlign w:val="center"/>
            <w:hideMark/>
          </w:tcPr>
          <w:p w14:paraId="7240E7E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F0DF3B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73BF4D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83E735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EDCC58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9134704242</w:t>
            </w:r>
          </w:p>
        </w:tc>
        <w:tc>
          <w:tcPr>
            <w:tcW w:w="3260" w:type="dxa"/>
            <w:tcBorders>
              <w:top w:val="nil"/>
              <w:left w:val="nil"/>
              <w:bottom w:val="single" w:sz="8" w:space="0" w:color="auto"/>
              <w:right w:val="single" w:sz="8" w:space="0" w:color="auto"/>
            </w:tcBorders>
            <w:shd w:val="clear" w:color="auto" w:fill="auto"/>
            <w:vAlign w:val="center"/>
            <w:hideMark/>
          </w:tcPr>
          <w:p w14:paraId="0692807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СОФИЙСКА ВОДА АД. Бл.1В</w:t>
            </w:r>
          </w:p>
        </w:tc>
        <w:tc>
          <w:tcPr>
            <w:tcW w:w="1276" w:type="dxa"/>
            <w:tcBorders>
              <w:top w:val="nil"/>
              <w:left w:val="nil"/>
              <w:bottom w:val="single" w:sz="8" w:space="0" w:color="auto"/>
              <w:right w:val="single" w:sz="8" w:space="0" w:color="auto"/>
            </w:tcBorders>
            <w:shd w:val="clear" w:color="auto" w:fill="auto"/>
            <w:noWrap/>
            <w:vAlign w:val="center"/>
            <w:hideMark/>
          </w:tcPr>
          <w:p w14:paraId="3D58414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1021030294</w:t>
            </w:r>
          </w:p>
        </w:tc>
        <w:tc>
          <w:tcPr>
            <w:tcW w:w="1843" w:type="dxa"/>
            <w:tcBorders>
              <w:top w:val="nil"/>
              <w:left w:val="nil"/>
              <w:bottom w:val="single" w:sz="8" w:space="0" w:color="auto"/>
              <w:right w:val="single" w:sz="8" w:space="0" w:color="auto"/>
            </w:tcBorders>
            <w:shd w:val="clear" w:color="auto" w:fill="auto"/>
            <w:noWrap/>
            <w:vAlign w:val="center"/>
            <w:hideMark/>
          </w:tcPr>
          <w:p w14:paraId="7DCE3D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32Z103000008641B</w:t>
            </w:r>
          </w:p>
        </w:tc>
        <w:tc>
          <w:tcPr>
            <w:tcW w:w="850" w:type="dxa"/>
            <w:tcBorders>
              <w:top w:val="nil"/>
              <w:left w:val="nil"/>
              <w:bottom w:val="single" w:sz="8" w:space="0" w:color="auto"/>
              <w:right w:val="nil"/>
            </w:tcBorders>
            <w:shd w:val="clear" w:color="auto" w:fill="auto"/>
            <w:noWrap/>
            <w:vAlign w:val="center"/>
            <w:hideMark/>
          </w:tcPr>
          <w:p w14:paraId="6C28B3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087DD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58D622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2D981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A30104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300412067</w:t>
            </w:r>
          </w:p>
        </w:tc>
        <w:tc>
          <w:tcPr>
            <w:tcW w:w="3260" w:type="dxa"/>
            <w:tcBorders>
              <w:top w:val="nil"/>
              <w:left w:val="nil"/>
              <w:bottom w:val="single" w:sz="8" w:space="0" w:color="auto"/>
              <w:right w:val="single" w:sz="8" w:space="0" w:color="auto"/>
            </w:tcBorders>
            <w:shd w:val="clear" w:color="auto" w:fill="auto"/>
            <w:vAlign w:val="center"/>
            <w:hideMark/>
          </w:tcPr>
          <w:p w14:paraId="50ED6B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МАЛА ЦЪРКВА. . СБС№22. Бл.ВХОДА НА СЕЛОТО</w:t>
            </w:r>
          </w:p>
        </w:tc>
        <w:tc>
          <w:tcPr>
            <w:tcW w:w="1276" w:type="dxa"/>
            <w:tcBorders>
              <w:top w:val="nil"/>
              <w:left w:val="nil"/>
              <w:bottom w:val="single" w:sz="8" w:space="0" w:color="auto"/>
              <w:right w:val="single" w:sz="8" w:space="0" w:color="auto"/>
            </w:tcBorders>
            <w:shd w:val="clear" w:color="auto" w:fill="auto"/>
            <w:noWrap/>
            <w:vAlign w:val="center"/>
            <w:hideMark/>
          </w:tcPr>
          <w:p w14:paraId="3F515D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N2264420</w:t>
            </w:r>
          </w:p>
        </w:tc>
        <w:tc>
          <w:tcPr>
            <w:tcW w:w="1843" w:type="dxa"/>
            <w:tcBorders>
              <w:top w:val="nil"/>
              <w:left w:val="nil"/>
              <w:bottom w:val="single" w:sz="8" w:space="0" w:color="auto"/>
              <w:right w:val="single" w:sz="8" w:space="0" w:color="auto"/>
            </w:tcBorders>
            <w:shd w:val="clear" w:color="auto" w:fill="auto"/>
            <w:noWrap/>
            <w:vAlign w:val="center"/>
            <w:hideMark/>
          </w:tcPr>
          <w:p w14:paraId="2F7436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32Z1821000529740</w:t>
            </w:r>
          </w:p>
        </w:tc>
        <w:tc>
          <w:tcPr>
            <w:tcW w:w="850" w:type="dxa"/>
            <w:tcBorders>
              <w:top w:val="nil"/>
              <w:left w:val="nil"/>
              <w:bottom w:val="single" w:sz="8" w:space="0" w:color="auto"/>
              <w:right w:val="nil"/>
            </w:tcBorders>
            <w:shd w:val="clear" w:color="auto" w:fill="auto"/>
            <w:noWrap/>
            <w:vAlign w:val="center"/>
            <w:hideMark/>
          </w:tcPr>
          <w:p w14:paraId="186AE1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60BF0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9A0918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FC7B7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0196EA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9110807276</w:t>
            </w:r>
          </w:p>
        </w:tc>
        <w:tc>
          <w:tcPr>
            <w:tcW w:w="3260" w:type="dxa"/>
            <w:tcBorders>
              <w:top w:val="nil"/>
              <w:left w:val="nil"/>
              <w:bottom w:val="single" w:sz="8" w:space="0" w:color="auto"/>
              <w:right w:val="single" w:sz="8" w:space="0" w:color="auto"/>
            </w:tcBorders>
            <w:shd w:val="clear" w:color="auto" w:fill="auto"/>
            <w:vAlign w:val="center"/>
            <w:hideMark/>
          </w:tcPr>
          <w:p w14:paraId="1AB5EDA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ХАН КРУМ 30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06A1CE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197477</w:t>
            </w:r>
          </w:p>
        </w:tc>
        <w:tc>
          <w:tcPr>
            <w:tcW w:w="1843" w:type="dxa"/>
            <w:tcBorders>
              <w:top w:val="nil"/>
              <w:left w:val="nil"/>
              <w:bottom w:val="single" w:sz="8" w:space="0" w:color="auto"/>
              <w:right w:val="single" w:sz="8" w:space="0" w:color="auto"/>
            </w:tcBorders>
            <w:shd w:val="clear" w:color="auto" w:fill="auto"/>
            <w:noWrap/>
            <w:vAlign w:val="center"/>
            <w:hideMark/>
          </w:tcPr>
          <w:p w14:paraId="11E43EA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32Z103000000677U</w:t>
            </w:r>
          </w:p>
        </w:tc>
        <w:tc>
          <w:tcPr>
            <w:tcW w:w="850" w:type="dxa"/>
            <w:tcBorders>
              <w:top w:val="nil"/>
              <w:left w:val="nil"/>
              <w:bottom w:val="single" w:sz="8" w:space="0" w:color="auto"/>
              <w:right w:val="nil"/>
            </w:tcBorders>
            <w:shd w:val="clear" w:color="auto" w:fill="auto"/>
            <w:noWrap/>
            <w:vAlign w:val="center"/>
            <w:hideMark/>
          </w:tcPr>
          <w:p w14:paraId="7C43AF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BD56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A2D172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FAFDC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E73F3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9133805297</w:t>
            </w:r>
          </w:p>
        </w:tc>
        <w:tc>
          <w:tcPr>
            <w:tcW w:w="3260" w:type="dxa"/>
            <w:tcBorders>
              <w:top w:val="nil"/>
              <w:left w:val="nil"/>
              <w:bottom w:val="single" w:sz="8" w:space="0" w:color="auto"/>
              <w:right w:val="single" w:sz="8" w:space="0" w:color="auto"/>
            </w:tcBorders>
            <w:shd w:val="clear" w:color="auto" w:fill="auto"/>
            <w:vAlign w:val="center"/>
            <w:hideMark/>
          </w:tcPr>
          <w:p w14:paraId="547125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2 . СОФИЙСКА ВОДА АД. Бл.217. Вх.А</w:t>
            </w:r>
          </w:p>
        </w:tc>
        <w:tc>
          <w:tcPr>
            <w:tcW w:w="1276" w:type="dxa"/>
            <w:tcBorders>
              <w:top w:val="nil"/>
              <w:left w:val="nil"/>
              <w:bottom w:val="single" w:sz="8" w:space="0" w:color="auto"/>
              <w:right w:val="single" w:sz="8" w:space="0" w:color="auto"/>
            </w:tcBorders>
            <w:shd w:val="clear" w:color="auto" w:fill="auto"/>
            <w:noWrap/>
            <w:vAlign w:val="center"/>
            <w:hideMark/>
          </w:tcPr>
          <w:p w14:paraId="13B6B26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40051616</w:t>
            </w:r>
          </w:p>
        </w:tc>
        <w:tc>
          <w:tcPr>
            <w:tcW w:w="1843" w:type="dxa"/>
            <w:tcBorders>
              <w:top w:val="nil"/>
              <w:left w:val="nil"/>
              <w:bottom w:val="single" w:sz="8" w:space="0" w:color="auto"/>
              <w:right w:val="single" w:sz="8" w:space="0" w:color="auto"/>
            </w:tcBorders>
            <w:shd w:val="clear" w:color="auto" w:fill="auto"/>
            <w:noWrap/>
            <w:vAlign w:val="center"/>
            <w:hideMark/>
          </w:tcPr>
          <w:p w14:paraId="62E5E1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32Z103000457824O</w:t>
            </w:r>
          </w:p>
        </w:tc>
        <w:tc>
          <w:tcPr>
            <w:tcW w:w="850" w:type="dxa"/>
            <w:tcBorders>
              <w:top w:val="nil"/>
              <w:left w:val="nil"/>
              <w:bottom w:val="single" w:sz="8" w:space="0" w:color="auto"/>
              <w:right w:val="nil"/>
            </w:tcBorders>
            <w:shd w:val="clear" w:color="auto" w:fill="auto"/>
            <w:noWrap/>
            <w:vAlign w:val="center"/>
            <w:hideMark/>
          </w:tcPr>
          <w:p w14:paraId="280A751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43A43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25568D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EDF3EA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72E7E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9425808352</w:t>
            </w:r>
          </w:p>
        </w:tc>
        <w:tc>
          <w:tcPr>
            <w:tcW w:w="3260" w:type="dxa"/>
            <w:tcBorders>
              <w:top w:val="nil"/>
              <w:left w:val="nil"/>
              <w:bottom w:val="single" w:sz="8" w:space="0" w:color="auto"/>
              <w:right w:val="single" w:sz="8" w:space="0" w:color="auto"/>
            </w:tcBorders>
            <w:shd w:val="clear" w:color="auto" w:fill="auto"/>
            <w:vAlign w:val="center"/>
            <w:hideMark/>
          </w:tcPr>
          <w:p w14:paraId="243675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БУНТОВНИК 52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847D7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1021031544</w:t>
            </w:r>
          </w:p>
        </w:tc>
        <w:tc>
          <w:tcPr>
            <w:tcW w:w="1843" w:type="dxa"/>
            <w:tcBorders>
              <w:top w:val="nil"/>
              <w:left w:val="nil"/>
              <w:bottom w:val="single" w:sz="8" w:space="0" w:color="auto"/>
              <w:right w:val="single" w:sz="8" w:space="0" w:color="auto"/>
            </w:tcBorders>
            <w:shd w:val="clear" w:color="auto" w:fill="auto"/>
            <w:noWrap/>
            <w:vAlign w:val="center"/>
            <w:hideMark/>
          </w:tcPr>
          <w:p w14:paraId="5726BF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32Z103000409632G</w:t>
            </w:r>
          </w:p>
        </w:tc>
        <w:tc>
          <w:tcPr>
            <w:tcW w:w="850" w:type="dxa"/>
            <w:tcBorders>
              <w:top w:val="nil"/>
              <w:left w:val="nil"/>
              <w:bottom w:val="single" w:sz="8" w:space="0" w:color="auto"/>
              <w:right w:val="nil"/>
            </w:tcBorders>
            <w:shd w:val="clear" w:color="auto" w:fill="auto"/>
            <w:noWrap/>
            <w:vAlign w:val="center"/>
            <w:hideMark/>
          </w:tcPr>
          <w:p w14:paraId="0487D76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607A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6304EB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1A2E42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11892C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9210705265</w:t>
            </w:r>
          </w:p>
        </w:tc>
        <w:tc>
          <w:tcPr>
            <w:tcW w:w="3260" w:type="dxa"/>
            <w:tcBorders>
              <w:top w:val="nil"/>
              <w:left w:val="nil"/>
              <w:bottom w:val="single" w:sz="8" w:space="0" w:color="auto"/>
              <w:right w:val="single" w:sz="8" w:space="0" w:color="auto"/>
            </w:tcBorders>
            <w:shd w:val="clear" w:color="auto" w:fill="auto"/>
            <w:vAlign w:val="center"/>
            <w:hideMark/>
          </w:tcPr>
          <w:p w14:paraId="76C39CA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АЛЕКСАНДЪР СТАМБОЛИЙСКИ . Бл.ОДРИН</w:t>
            </w:r>
          </w:p>
        </w:tc>
        <w:tc>
          <w:tcPr>
            <w:tcW w:w="1276" w:type="dxa"/>
            <w:tcBorders>
              <w:top w:val="nil"/>
              <w:left w:val="nil"/>
              <w:bottom w:val="single" w:sz="8" w:space="0" w:color="auto"/>
              <w:right w:val="single" w:sz="8" w:space="0" w:color="auto"/>
            </w:tcBorders>
            <w:shd w:val="clear" w:color="auto" w:fill="auto"/>
            <w:noWrap/>
            <w:vAlign w:val="center"/>
            <w:hideMark/>
          </w:tcPr>
          <w:p w14:paraId="495DB3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40016338</w:t>
            </w:r>
          </w:p>
        </w:tc>
        <w:tc>
          <w:tcPr>
            <w:tcW w:w="1843" w:type="dxa"/>
            <w:tcBorders>
              <w:top w:val="nil"/>
              <w:left w:val="nil"/>
              <w:bottom w:val="single" w:sz="8" w:space="0" w:color="auto"/>
              <w:right w:val="single" w:sz="8" w:space="0" w:color="auto"/>
            </w:tcBorders>
            <w:shd w:val="clear" w:color="auto" w:fill="auto"/>
            <w:noWrap/>
            <w:vAlign w:val="center"/>
            <w:hideMark/>
          </w:tcPr>
          <w:p w14:paraId="2ACF04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32Z1030002001753</w:t>
            </w:r>
          </w:p>
        </w:tc>
        <w:tc>
          <w:tcPr>
            <w:tcW w:w="850" w:type="dxa"/>
            <w:tcBorders>
              <w:top w:val="nil"/>
              <w:left w:val="nil"/>
              <w:bottom w:val="single" w:sz="8" w:space="0" w:color="auto"/>
              <w:right w:val="nil"/>
            </w:tcBorders>
            <w:shd w:val="clear" w:color="auto" w:fill="auto"/>
            <w:noWrap/>
            <w:vAlign w:val="center"/>
            <w:hideMark/>
          </w:tcPr>
          <w:p w14:paraId="62FB951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89278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4E49F0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647EBC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02D782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9135006111</w:t>
            </w:r>
          </w:p>
        </w:tc>
        <w:tc>
          <w:tcPr>
            <w:tcW w:w="3260" w:type="dxa"/>
            <w:tcBorders>
              <w:top w:val="nil"/>
              <w:left w:val="nil"/>
              <w:bottom w:val="single" w:sz="8" w:space="0" w:color="auto"/>
              <w:right w:val="single" w:sz="8" w:space="0" w:color="auto"/>
            </w:tcBorders>
            <w:shd w:val="clear" w:color="auto" w:fill="auto"/>
            <w:vAlign w:val="center"/>
            <w:hideMark/>
          </w:tcPr>
          <w:p w14:paraId="4B674CD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1А. Бл.ДО БЛ.525</w:t>
            </w:r>
          </w:p>
        </w:tc>
        <w:tc>
          <w:tcPr>
            <w:tcW w:w="1276" w:type="dxa"/>
            <w:tcBorders>
              <w:top w:val="nil"/>
              <w:left w:val="nil"/>
              <w:bottom w:val="single" w:sz="8" w:space="0" w:color="auto"/>
              <w:right w:val="single" w:sz="8" w:space="0" w:color="auto"/>
            </w:tcBorders>
            <w:shd w:val="clear" w:color="auto" w:fill="auto"/>
            <w:noWrap/>
            <w:vAlign w:val="center"/>
            <w:hideMark/>
          </w:tcPr>
          <w:p w14:paraId="54FC3B7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N2149706</w:t>
            </w:r>
          </w:p>
        </w:tc>
        <w:tc>
          <w:tcPr>
            <w:tcW w:w="1843" w:type="dxa"/>
            <w:tcBorders>
              <w:top w:val="nil"/>
              <w:left w:val="nil"/>
              <w:bottom w:val="single" w:sz="8" w:space="0" w:color="auto"/>
              <w:right w:val="single" w:sz="8" w:space="0" w:color="auto"/>
            </w:tcBorders>
            <w:shd w:val="clear" w:color="auto" w:fill="auto"/>
            <w:noWrap/>
            <w:vAlign w:val="center"/>
            <w:hideMark/>
          </w:tcPr>
          <w:p w14:paraId="6B82DA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32Z140000000580U</w:t>
            </w:r>
          </w:p>
        </w:tc>
        <w:tc>
          <w:tcPr>
            <w:tcW w:w="850" w:type="dxa"/>
            <w:tcBorders>
              <w:top w:val="nil"/>
              <w:left w:val="nil"/>
              <w:bottom w:val="single" w:sz="8" w:space="0" w:color="auto"/>
              <w:right w:val="nil"/>
            </w:tcBorders>
            <w:shd w:val="clear" w:color="auto" w:fill="auto"/>
            <w:noWrap/>
            <w:vAlign w:val="center"/>
            <w:hideMark/>
          </w:tcPr>
          <w:p w14:paraId="15FD255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8E808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A00E7E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1B63C1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289.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72C290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9134711247</w:t>
            </w:r>
          </w:p>
        </w:tc>
        <w:tc>
          <w:tcPr>
            <w:tcW w:w="3260" w:type="dxa"/>
            <w:tcBorders>
              <w:top w:val="nil"/>
              <w:left w:val="nil"/>
              <w:bottom w:val="single" w:sz="8" w:space="0" w:color="auto"/>
              <w:right w:val="single" w:sz="8" w:space="0" w:color="auto"/>
            </w:tcBorders>
            <w:shd w:val="clear" w:color="auto" w:fill="auto"/>
            <w:vAlign w:val="center"/>
            <w:hideMark/>
          </w:tcPr>
          <w:p w14:paraId="242FCAB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1А. Бл.ДО БЛ.509</w:t>
            </w:r>
          </w:p>
        </w:tc>
        <w:tc>
          <w:tcPr>
            <w:tcW w:w="1276" w:type="dxa"/>
            <w:tcBorders>
              <w:top w:val="nil"/>
              <w:left w:val="nil"/>
              <w:bottom w:val="single" w:sz="8" w:space="0" w:color="auto"/>
              <w:right w:val="single" w:sz="8" w:space="0" w:color="auto"/>
            </w:tcBorders>
            <w:shd w:val="clear" w:color="auto" w:fill="auto"/>
            <w:noWrap/>
            <w:vAlign w:val="center"/>
            <w:hideMark/>
          </w:tcPr>
          <w:p w14:paraId="5881878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N2147908</w:t>
            </w:r>
          </w:p>
        </w:tc>
        <w:tc>
          <w:tcPr>
            <w:tcW w:w="1843" w:type="dxa"/>
            <w:tcBorders>
              <w:top w:val="nil"/>
              <w:left w:val="nil"/>
              <w:bottom w:val="single" w:sz="8" w:space="0" w:color="auto"/>
              <w:right w:val="single" w:sz="8" w:space="0" w:color="auto"/>
            </w:tcBorders>
            <w:shd w:val="clear" w:color="auto" w:fill="auto"/>
            <w:noWrap/>
            <w:vAlign w:val="center"/>
            <w:hideMark/>
          </w:tcPr>
          <w:p w14:paraId="7C3942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32Z140000000562W</w:t>
            </w:r>
          </w:p>
        </w:tc>
        <w:tc>
          <w:tcPr>
            <w:tcW w:w="850" w:type="dxa"/>
            <w:tcBorders>
              <w:top w:val="nil"/>
              <w:left w:val="nil"/>
              <w:bottom w:val="single" w:sz="8" w:space="0" w:color="auto"/>
              <w:right w:val="nil"/>
            </w:tcBorders>
            <w:shd w:val="clear" w:color="auto" w:fill="auto"/>
            <w:noWrap/>
            <w:vAlign w:val="center"/>
            <w:hideMark/>
          </w:tcPr>
          <w:p w14:paraId="3BAD77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8CFE13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AA6105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FCC933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638246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9210805274</w:t>
            </w:r>
          </w:p>
        </w:tc>
        <w:tc>
          <w:tcPr>
            <w:tcW w:w="3260" w:type="dxa"/>
            <w:tcBorders>
              <w:top w:val="nil"/>
              <w:left w:val="nil"/>
              <w:bottom w:val="single" w:sz="8" w:space="0" w:color="auto"/>
              <w:right w:val="single" w:sz="8" w:space="0" w:color="auto"/>
            </w:tcBorders>
            <w:shd w:val="clear" w:color="auto" w:fill="auto"/>
            <w:vAlign w:val="center"/>
            <w:hideMark/>
          </w:tcPr>
          <w:p w14:paraId="12D88C0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Бл.16</w:t>
            </w:r>
          </w:p>
        </w:tc>
        <w:tc>
          <w:tcPr>
            <w:tcW w:w="1276" w:type="dxa"/>
            <w:tcBorders>
              <w:top w:val="nil"/>
              <w:left w:val="nil"/>
              <w:bottom w:val="single" w:sz="8" w:space="0" w:color="auto"/>
              <w:right w:val="single" w:sz="8" w:space="0" w:color="auto"/>
            </w:tcBorders>
            <w:shd w:val="clear" w:color="auto" w:fill="auto"/>
            <w:noWrap/>
            <w:vAlign w:val="center"/>
            <w:hideMark/>
          </w:tcPr>
          <w:p w14:paraId="1881E7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40029848</w:t>
            </w:r>
          </w:p>
        </w:tc>
        <w:tc>
          <w:tcPr>
            <w:tcW w:w="1843" w:type="dxa"/>
            <w:tcBorders>
              <w:top w:val="nil"/>
              <w:left w:val="nil"/>
              <w:bottom w:val="single" w:sz="8" w:space="0" w:color="auto"/>
              <w:right w:val="single" w:sz="8" w:space="0" w:color="auto"/>
            </w:tcBorders>
            <w:shd w:val="clear" w:color="auto" w:fill="auto"/>
            <w:noWrap/>
            <w:vAlign w:val="center"/>
            <w:hideMark/>
          </w:tcPr>
          <w:p w14:paraId="4AA3A0F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32Z1821000423418</w:t>
            </w:r>
          </w:p>
        </w:tc>
        <w:tc>
          <w:tcPr>
            <w:tcW w:w="850" w:type="dxa"/>
            <w:tcBorders>
              <w:top w:val="nil"/>
              <w:left w:val="nil"/>
              <w:bottom w:val="single" w:sz="8" w:space="0" w:color="auto"/>
              <w:right w:val="nil"/>
            </w:tcBorders>
            <w:shd w:val="clear" w:color="auto" w:fill="auto"/>
            <w:noWrap/>
            <w:vAlign w:val="center"/>
            <w:hideMark/>
          </w:tcPr>
          <w:p w14:paraId="0262E7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762215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F0D147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FCD2B7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08B8D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9211810226</w:t>
            </w:r>
          </w:p>
        </w:tc>
        <w:tc>
          <w:tcPr>
            <w:tcW w:w="3260" w:type="dxa"/>
            <w:tcBorders>
              <w:top w:val="nil"/>
              <w:left w:val="nil"/>
              <w:bottom w:val="single" w:sz="8" w:space="0" w:color="auto"/>
              <w:right w:val="single" w:sz="8" w:space="0" w:color="auto"/>
            </w:tcBorders>
            <w:shd w:val="clear" w:color="auto" w:fill="auto"/>
            <w:vAlign w:val="center"/>
            <w:hideMark/>
          </w:tcPr>
          <w:p w14:paraId="22A6DB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ВАРДАР . СОФИЙСКА ВОДА АД. Бл.65</w:t>
            </w:r>
          </w:p>
        </w:tc>
        <w:tc>
          <w:tcPr>
            <w:tcW w:w="1276" w:type="dxa"/>
            <w:tcBorders>
              <w:top w:val="nil"/>
              <w:left w:val="nil"/>
              <w:bottom w:val="single" w:sz="8" w:space="0" w:color="auto"/>
              <w:right w:val="single" w:sz="8" w:space="0" w:color="auto"/>
            </w:tcBorders>
            <w:shd w:val="clear" w:color="auto" w:fill="auto"/>
            <w:noWrap/>
            <w:vAlign w:val="center"/>
            <w:hideMark/>
          </w:tcPr>
          <w:p w14:paraId="764C2CC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N4058412</w:t>
            </w:r>
          </w:p>
        </w:tc>
        <w:tc>
          <w:tcPr>
            <w:tcW w:w="1843" w:type="dxa"/>
            <w:tcBorders>
              <w:top w:val="nil"/>
              <w:left w:val="nil"/>
              <w:bottom w:val="single" w:sz="8" w:space="0" w:color="auto"/>
              <w:right w:val="single" w:sz="8" w:space="0" w:color="auto"/>
            </w:tcBorders>
            <w:shd w:val="clear" w:color="auto" w:fill="auto"/>
            <w:noWrap/>
            <w:vAlign w:val="center"/>
            <w:hideMark/>
          </w:tcPr>
          <w:p w14:paraId="635FBE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32Z103000208672N</w:t>
            </w:r>
          </w:p>
        </w:tc>
        <w:tc>
          <w:tcPr>
            <w:tcW w:w="850" w:type="dxa"/>
            <w:tcBorders>
              <w:top w:val="nil"/>
              <w:left w:val="nil"/>
              <w:bottom w:val="single" w:sz="8" w:space="0" w:color="auto"/>
              <w:right w:val="nil"/>
            </w:tcBorders>
            <w:shd w:val="clear" w:color="auto" w:fill="auto"/>
            <w:noWrap/>
            <w:vAlign w:val="center"/>
            <w:hideMark/>
          </w:tcPr>
          <w:p w14:paraId="6B0A72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AD1D6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5EE07D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3D753C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292.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B6C44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9441410197</w:t>
            </w:r>
          </w:p>
        </w:tc>
        <w:tc>
          <w:tcPr>
            <w:tcW w:w="3260" w:type="dxa"/>
            <w:tcBorders>
              <w:top w:val="nil"/>
              <w:left w:val="nil"/>
              <w:bottom w:val="single" w:sz="8" w:space="0" w:color="auto"/>
              <w:right w:val="single" w:sz="8" w:space="0" w:color="auto"/>
            </w:tcBorders>
            <w:shd w:val="clear" w:color="auto" w:fill="auto"/>
            <w:vAlign w:val="center"/>
            <w:hideMark/>
          </w:tcPr>
          <w:p w14:paraId="7C93B0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ДОСПАТ 23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8F480B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40034623</w:t>
            </w:r>
          </w:p>
        </w:tc>
        <w:tc>
          <w:tcPr>
            <w:tcW w:w="1843" w:type="dxa"/>
            <w:tcBorders>
              <w:top w:val="nil"/>
              <w:left w:val="nil"/>
              <w:bottom w:val="single" w:sz="8" w:space="0" w:color="auto"/>
              <w:right w:val="single" w:sz="8" w:space="0" w:color="auto"/>
            </w:tcBorders>
            <w:shd w:val="clear" w:color="auto" w:fill="auto"/>
            <w:noWrap/>
            <w:vAlign w:val="center"/>
            <w:hideMark/>
          </w:tcPr>
          <w:p w14:paraId="66FB17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32Z103000305504F</w:t>
            </w:r>
          </w:p>
        </w:tc>
        <w:tc>
          <w:tcPr>
            <w:tcW w:w="850" w:type="dxa"/>
            <w:tcBorders>
              <w:top w:val="nil"/>
              <w:left w:val="nil"/>
              <w:bottom w:val="single" w:sz="8" w:space="0" w:color="auto"/>
              <w:right w:val="nil"/>
            </w:tcBorders>
            <w:shd w:val="clear" w:color="auto" w:fill="auto"/>
            <w:noWrap/>
            <w:vAlign w:val="center"/>
            <w:hideMark/>
          </w:tcPr>
          <w:p w14:paraId="49CE7CC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194D6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F00764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AE871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D82212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9432707126</w:t>
            </w:r>
          </w:p>
        </w:tc>
        <w:tc>
          <w:tcPr>
            <w:tcW w:w="3260" w:type="dxa"/>
            <w:tcBorders>
              <w:top w:val="nil"/>
              <w:left w:val="nil"/>
              <w:bottom w:val="single" w:sz="8" w:space="0" w:color="auto"/>
              <w:right w:val="single" w:sz="8" w:space="0" w:color="auto"/>
            </w:tcBorders>
            <w:shd w:val="clear" w:color="auto" w:fill="auto"/>
            <w:vAlign w:val="center"/>
            <w:hideMark/>
          </w:tcPr>
          <w:p w14:paraId="743DAE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СВ.ГЕОРГИ СОФИЙСКИ/ГЕОРГИ С 1 СОФИЙСКА ВОДА АД. Бл.74</w:t>
            </w:r>
          </w:p>
        </w:tc>
        <w:tc>
          <w:tcPr>
            <w:tcW w:w="1276" w:type="dxa"/>
            <w:tcBorders>
              <w:top w:val="nil"/>
              <w:left w:val="nil"/>
              <w:bottom w:val="single" w:sz="8" w:space="0" w:color="auto"/>
              <w:right w:val="single" w:sz="8" w:space="0" w:color="auto"/>
            </w:tcBorders>
            <w:shd w:val="clear" w:color="auto" w:fill="auto"/>
            <w:noWrap/>
            <w:vAlign w:val="center"/>
            <w:hideMark/>
          </w:tcPr>
          <w:p w14:paraId="7D54AC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1021028117</w:t>
            </w:r>
          </w:p>
        </w:tc>
        <w:tc>
          <w:tcPr>
            <w:tcW w:w="1843" w:type="dxa"/>
            <w:tcBorders>
              <w:top w:val="nil"/>
              <w:left w:val="nil"/>
              <w:bottom w:val="single" w:sz="8" w:space="0" w:color="auto"/>
              <w:right w:val="single" w:sz="8" w:space="0" w:color="auto"/>
            </w:tcBorders>
            <w:shd w:val="clear" w:color="auto" w:fill="auto"/>
            <w:noWrap/>
            <w:vAlign w:val="center"/>
            <w:hideMark/>
          </w:tcPr>
          <w:p w14:paraId="346952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32Z103000673385I</w:t>
            </w:r>
          </w:p>
        </w:tc>
        <w:tc>
          <w:tcPr>
            <w:tcW w:w="850" w:type="dxa"/>
            <w:tcBorders>
              <w:top w:val="nil"/>
              <w:left w:val="nil"/>
              <w:bottom w:val="single" w:sz="8" w:space="0" w:color="auto"/>
              <w:right w:val="nil"/>
            </w:tcBorders>
            <w:shd w:val="clear" w:color="auto" w:fill="auto"/>
            <w:noWrap/>
            <w:vAlign w:val="center"/>
            <w:hideMark/>
          </w:tcPr>
          <w:p w14:paraId="477CE0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AB9F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5F5C8F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FC67E7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CEECB6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9432902206</w:t>
            </w:r>
          </w:p>
        </w:tc>
        <w:tc>
          <w:tcPr>
            <w:tcW w:w="3260" w:type="dxa"/>
            <w:tcBorders>
              <w:top w:val="nil"/>
              <w:left w:val="nil"/>
              <w:bottom w:val="single" w:sz="8" w:space="0" w:color="auto"/>
              <w:right w:val="single" w:sz="8" w:space="0" w:color="auto"/>
            </w:tcBorders>
            <w:shd w:val="clear" w:color="auto" w:fill="auto"/>
            <w:vAlign w:val="center"/>
            <w:hideMark/>
          </w:tcPr>
          <w:p w14:paraId="3FFD70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УРВИЧ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8C7440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N2759632</w:t>
            </w:r>
          </w:p>
        </w:tc>
        <w:tc>
          <w:tcPr>
            <w:tcW w:w="1843" w:type="dxa"/>
            <w:tcBorders>
              <w:top w:val="nil"/>
              <w:left w:val="nil"/>
              <w:bottom w:val="single" w:sz="8" w:space="0" w:color="auto"/>
              <w:right w:val="single" w:sz="8" w:space="0" w:color="auto"/>
            </w:tcBorders>
            <w:shd w:val="clear" w:color="auto" w:fill="auto"/>
            <w:noWrap/>
            <w:vAlign w:val="center"/>
            <w:hideMark/>
          </w:tcPr>
          <w:p w14:paraId="0F8A7E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32Z1030004006780</w:t>
            </w:r>
          </w:p>
        </w:tc>
        <w:tc>
          <w:tcPr>
            <w:tcW w:w="850" w:type="dxa"/>
            <w:tcBorders>
              <w:top w:val="nil"/>
              <w:left w:val="nil"/>
              <w:bottom w:val="single" w:sz="8" w:space="0" w:color="auto"/>
              <w:right w:val="nil"/>
            </w:tcBorders>
            <w:shd w:val="clear" w:color="auto" w:fill="auto"/>
            <w:noWrap/>
            <w:vAlign w:val="center"/>
            <w:hideMark/>
          </w:tcPr>
          <w:p w14:paraId="4F25497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80A2E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6C2C49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2A7D4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15ABD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9210709220</w:t>
            </w:r>
          </w:p>
        </w:tc>
        <w:tc>
          <w:tcPr>
            <w:tcW w:w="3260" w:type="dxa"/>
            <w:tcBorders>
              <w:top w:val="nil"/>
              <w:left w:val="nil"/>
              <w:bottom w:val="single" w:sz="8" w:space="0" w:color="auto"/>
              <w:right w:val="single" w:sz="8" w:space="0" w:color="auto"/>
            </w:tcBorders>
            <w:shd w:val="clear" w:color="auto" w:fill="auto"/>
            <w:vAlign w:val="center"/>
            <w:hideMark/>
          </w:tcPr>
          <w:p w14:paraId="486E52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1 СОФИЙСКА ВОДА АД. Бл.11. 12</w:t>
            </w:r>
          </w:p>
        </w:tc>
        <w:tc>
          <w:tcPr>
            <w:tcW w:w="1276" w:type="dxa"/>
            <w:tcBorders>
              <w:top w:val="nil"/>
              <w:left w:val="nil"/>
              <w:bottom w:val="single" w:sz="8" w:space="0" w:color="auto"/>
              <w:right w:val="single" w:sz="8" w:space="0" w:color="auto"/>
            </w:tcBorders>
            <w:shd w:val="clear" w:color="auto" w:fill="auto"/>
            <w:noWrap/>
            <w:vAlign w:val="center"/>
            <w:hideMark/>
          </w:tcPr>
          <w:p w14:paraId="4B51EC4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40016413</w:t>
            </w:r>
          </w:p>
        </w:tc>
        <w:tc>
          <w:tcPr>
            <w:tcW w:w="1843" w:type="dxa"/>
            <w:tcBorders>
              <w:top w:val="nil"/>
              <w:left w:val="nil"/>
              <w:bottom w:val="single" w:sz="8" w:space="0" w:color="auto"/>
              <w:right w:val="single" w:sz="8" w:space="0" w:color="auto"/>
            </w:tcBorders>
            <w:shd w:val="clear" w:color="auto" w:fill="auto"/>
            <w:noWrap/>
            <w:vAlign w:val="center"/>
            <w:hideMark/>
          </w:tcPr>
          <w:p w14:paraId="20E2E2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32Z103000591454U</w:t>
            </w:r>
          </w:p>
        </w:tc>
        <w:tc>
          <w:tcPr>
            <w:tcW w:w="850" w:type="dxa"/>
            <w:tcBorders>
              <w:top w:val="nil"/>
              <w:left w:val="nil"/>
              <w:bottom w:val="single" w:sz="8" w:space="0" w:color="auto"/>
              <w:right w:val="nil"/>
            </w:tcBorders>
            <w:shd w:val="clear" w:color="auto" w:fill="auto"/>
            <w:noWrap/>
            <w:vAlign w:val="center"/>
            <w:hideMark/>
          </w:tcPr>
          <w:p w14:paraId="3B160A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9052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003F48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8FCF44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351C3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9210809279</w:t>
            </w:r>
          </w:p>
        </w:tc>
        <w:tc>
          <w:tcPr>
            <w:tcW w:w="3260" w:type="dxa"/>
            <w:tcBorders>
              <w:top w:val="nil"/>
              <w:left w:val="nil"/>
              <w:bottom w:val="single" w:sz="8" w:space="0" w:color="auto"/>
              <w:right w:val="single" w:sz="8" w:space="0" w:color="auto"/>
            </w:tcBorders>
            <w:shd w:val="clear" w:color="auto" w:fill="auto"/>
            <w:vAlign w:val="center"/>
            <w:hideMark/>
          </w:tcPr>
          <w:p w14:paraId="6F8765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 Бл.8</w:t>
            </w:r>
          </w:p>
        </w:tc>
        <w:tc>
          <w:tcPr>
            <w:tcW w:w="1276" w:type="dxa"/>
            <w:tcBorders>
              <w:top w:val="nil"/>
              <w:left w:val="nil"/>
              <w:bottom w:val="single" w:sz="8" w:space="0" w:color="auto"/>
              <w:right w:val="single" w:sz="8" w:space="0" w:color="auto"/>
            </w:tcBorders>
            <w:shd w:val="clear" w:color="auto" w:fill="auto"/>
            <w:noWrap/>
            <w:vAlign w:val="center"/>
            <w:hideMark/>
          </w:tcPr>
          <w:p w14:paraId="383CC1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1640109965</w:t>
            </w:r>
          </w:p>
        </w:tc>
        <w:tc>
          <w:tcPr>
            <w:tcW w:w="1843" w:type="dxa"/>
            <w:tcBorders>
              <w:top w:val="nil"/>
              <w:left w:val="nil"/>
              <w:bottom w:val="single" w:sz="8" w:space="0" w:color="auto"/>
              <w:right w:val="single" w:sz="8" w:space="0" w:color="auto"/>
            </w:tcBorders>
            <w:shd w:val="clear" w:color="auto" w:fill="auto"/>
            <w:noWrap/>
            <w:vAlign w:val="center"/>
            <w:hideMark/>
          </w:tcPr>
          <w:p w14:paraId="0DDBD9A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32Z1821000423434</w:t>
            </w:r>
          </w:p>
        </w:tc>
        <w:tc>
          <w:tcPr>
            <w:tcW w:w="850" w:type="dxa"/>
            <w:tcBorders>
              <w:top w:val="nil"/>
              <w:left w:val="nil"/>
              <w:bottom w:val="single" w:sz="8" w:space="0" w:color="auto"/>
              <w:right w:val="nil"/>
            </w:tcBorders>
            <w:shd w:val="clear" w:color="auto" w:fill="auto"/>
            <w:noWrap/>
            <w:vAlign w:val="center"/>
            <w:hideMark/>
          </w:tcPr>
          <w:p w14:paraId="4638E78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017116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26C1D0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2C819B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1901A7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9134703182</w:t>
            </w:r>
          </w:p>
        </w:tc>
        <w:tc>
          <w:tcPr>
            <w:tcW w:w="3260" w:type="dxa"/>
            <w:tcBorders>
              <w:top w:val="nil"/>
              <w:left w:val="nil"/>
              <w:bottom w:val="single" w:sz="8" w:space="0" w:color="auto"/>
              <w:right w:val="single" w:sz="8" w:space="0" w:color="auto"/>
            </w:tcBorders>
            <w:shd w:val="clear" w:color="auto" w:fill="auto"/>
            <w:vAlign w:val="center"/>
            <w:hideMark/>
          </w:tcPr>
          <w:p w14:paraId="305400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СОФИЙСКА ВОДА АД. Бл.1А</w:t>
            </w:r>
          </w:p>
        </w:tc>
        <w:tc>
          <w:tcPr>
            <w:tcW w:w="1276" w:type="dxa"/>
            <w:tcBorders>
              <w:top w:val="nil"/>
              <w:left w:val="nil"/>
              <w:bottom w:val="single" w:sz="8" w:space="0" w:color="auto"/>
              <w:right w:val="single" w:sz="8" w:space="0" w:color="auto"/>
            </w:tcBorders>
            <w:shd w:val="clear" w:color="auto" w:fill="auto"/>
            <w:noWrap/>
            <w:vAlign w:val="center"/>
            <w:hideMark/>
          </w:tcPr>
          <w:p w14:paraId="21A5F9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40011379</w:t>
            </w:r>
          </w:p>
        </w:tc>
        <w:tc>
          <w:tcPr>
            <w:tcW w:w="1843" w:type="dxa"/>
            <w:tcBorders>
              <w:top w:val="nil"/>
              <w:left w:val="nil"/>
              <w:bottom w:val="single" w:sz="8" w:space="0" w:color="auto"/>
              <w:right w:val="single" w:sz="8" w:space="0" w:color="auto"/>
            </w:tcBorders>
            <w:shd w:val="clear" w:color="auto" w:fill="auto"/>
            <w:noWrap/>
            <w:vAlign w:val="center"/>
            <w:hideMark/>
          </w:tcPr>
          <w:p w14:paraId="775B497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32Z103000008639Z</w:t>
            </w:r>
          </w:p>
        </w:tc>
        <w:tc>
          <w:tcPr>
            <w:tcW w:w="850" w:type="dxa"/>
            <w:tcBorders>
              <w:top w:val="nil"/>
              <w:left w:val="nil"/>
              <w:bottom w:val="single" w:sz="8" w:space="0" w:color="auto"/>
              <w:right w:val="nil"/>
            </w:tcBorders>
            <w:shd w:val="clear" w:color="auto" w:fill="auto"/>
            <w:noWrap/>
            <w:vAlign w:val="center"/>
            <w:hideMark/>
          </w:tcPr>
          <w:p w14:paraId="041DF8F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CE46E6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E3ADAB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8A1F3B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10E9A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9210610234</w:t>
            </w:r>
          </w:p>
        </w:tc>
        <w:tc>
          <w:tcPr>
            <w:tcW w:w="3260" w:type="dxa"/>
            <w:tcBorders>
              <w:top w:val="nil"/>
              <w:left w:val="nil"/>
              <w:bottom w:val="single" w:sz="8" w:space="0" w:color="auto"/>
              <w:right w:val="single" w:sz="8" w:space="0" w:color="auto"/>
            </w:tcBorders>
            <w:shd w:val="clear" w:color="auto" w:fill="auto"/>
            <w:vAlign w:val="center"/>
            <w:hideMark/>
          </w:tcPr>
          <w:p w14:paraId="3BE0DB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 СОФИЙСКА ВОДА АД. Бл.6</w:t>
            </w:r>
          </w:p>
        </w:tc>
        <w:tc>
          <w:tcPr>
            <w:tcW w:w="1276" w:type="dxa"/>
            <w:tcBorders>
              <w:top w:val="nil"/>
              <w:left w:val="nil"/>
              <w:bottom w:val="single" w:sz="8" w:space="0" w:color="auto"/>
              <w:right w:val="single" w:sz="8" w:space="0" w:color="auto"/>
            </w:tcBorders>
            <w:shd w:val="clear" w:color="auto" w:fill="auto"/>
            <w:noWrap/>
            <w:vAlign w:val="center"/>
            <w:hideMark/>
          </w:tcPr>
          <w:p w14:paraId="3C470A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1450924373</w:t>
            </w:r>
          </w:p>
        </w:tc>
        <w:tc>
          <w:tcPr>
            <w:tcW w:w="1843" w:type="dxa"/>
            <w:tcBorders>
              <w:top w:val="nil"/>
              <w:left w:val="nil"/>
              <w:bottom w:val="single" w:sz="8" w:space="0" w:color="auto"/>
              <w:right w:val="single" w:sz="8" w:space="0" w:color="auto"/>
            </w:tcBorders>
            <w:shd w:val="clear" w:color="auto" w:fill="auto"/>
            <w:noWrap/>
            <w:vAlign w:val="center"/>
            <w:hideMark/>
          </w:tcPr>
          <w:p w14:paraId="0C586CB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32Z103000094723C</w:t>
            </w:r>
          </w:p>
        </w:tc>
        <w:tc>
          <w:tcPr>
            <w:tcW w:w="850" w:type="dxa"/>
            <w:tcBorders>
              <w:top w:val="nil"/>
              <w:left w:val="nil"/>
              <w:bottom w:val="single" w:sz="8" w:space="0" w:color="auto"/>
              <w:right w:val="nil"/>
            </w:tcBorders>
            <w:shd w:val="clear" w:color="auto" w:fill="auto"/>
            <w:noWrap/>
            <w:vAlign w:val="center"/>
            <w:hideMark/>
          </w:tcPr>
          <w:p w14:paraId="375038F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BA75A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CCEB9C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2E4A58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299.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8AFBF6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9211108208</w:t>
            </w:r>
          </w:p>
        </w:tc>
        <w:tc>
          <w:tcPr>
            <w:tcW w:w="3260" w:type="dxa"/>
            <w:tcBorders>
              <w:top w:val="nil"/>
              <w:left w:val="nil"/>
              <w:bottom w:val="single" w:sz="8" w:space="0" w:color="auto"/>
              <w:right w:val="single" w:sz="8" w:space="0" w:color="auto"/>
            </w:tcBorders>
            <w:shd w:val="clear" w:color="auto" w:fill="auto"/>
            <w:vAlign w:val="center"/>
            <w:hideMark/>
          </w:tcPr>
          <w:p w14:paraId="594EC09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1 СОФИЙСКА ВОДА АД. Бл.1. 2</w:t>
            </w:r>
          </w:p>
        </w:tc>
        <w:tc>
          <w:tcPr>
            <w:tcW w:w="1276" w:type="dxa"/>
            <w:tcBorders>
              <w:top w:val="nil"/>
              <w:left w:val="nil"/>
              <w:bottom w:val="single" w:sz="8" w:space="0" w:color="auto"/>
              <w:right w:val="single" w:sz="8" w:space="0" w:color="auto"/>
            </w:tcBorders>
            <w:shd w:val="clear" w:color="auto" w:fill="auto"/>
            <w:noWrap/>
            <w:vAlign w:val="center"/>
            <w:hideMark/>
          </w:tcPr>
          <w:p w14:paraId="3D3E2E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4369950</w:t>
            </w:r>
          </w:p>
        </w:tc>
        <w:tc>
          <w:tcPr>
            <w:tcW w:w="1843" w:type="dxa"/>
            <w:tcBorders>
              <w:top w:val="nil"/>
              <w:left w:val="nil"/>
              <w:bottom w:val="single" w:sz="8" w:space="0" w:color="auto"/>
              <w:right w:val="single" w:sz="8" w:space="0" w:color="auto"/>
            </w:tcBorders>
            <w:shd w:val="clear" w:color="auto" w:fill="auto"/>
            <w:noWrap/>
            <w:vAlign w:val="center"/>
            <w:hideMark/>
          </w:tcPr>
          <w:p w14:paraId="158E9F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32Z103000203866Z</w:t>
            </w:r>
          </w:p>
        </w:tc>
        <w:tc>
          <w:tcPr>
            <w:tcW w:w="850" w:type="dxa"/>
            <w:tcBorders>
              <w:top w:val="nil"/>
              <w:left w:val="nil"/>
              <w:bottom w:val="single" w:sz="8" w:space="0" w:color="auto"/>
              <w:right w:val="nil"/>
            </w:tcBorders>
            <w:shd w:val="clear" w:color="auto" w:fill="auto"/>
            <w:noWrap/>
            <w:vAlign w:val="center"/>
            <w:hideMark/>
          </w:tcPr>
          <w:p w14:paraId="1B790F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E617B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63F176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B8E48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D24BAF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9210811220</w:t>
            </w:r>
          </w:p>
        </w:tc>
        <w:tc>
          <w:tcPr>
            <w:tcW w:w="3260" w:type="dxa"/>
            <w:tcBorders>
              <w:top w:val="nil"/>
              <w:left w:val="nil"/>
              <w:bottom w:val="single" w:sz="8" w:space="0" w:color="auto"/>
              <w:right w:val="single" w:sz="8" w:space="0" w:color="auto"/>
            </w:tcBorders>
            <w:shd w:val="clear" w:color="auto" w:fill="auto"/>
            <w:vAlign w:val="center"/>
            <w:hideMark/>
          </w:tcPr>
          <w:p w14:paraId="25260D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1 СОФИЙСКА ВОДА АД. Бл.БАТАЛОВА ВОДЕНИЦА</w:t>
            </w:r>
          </w:p>
        </w:tc>
        <w:tc>
          <w:tcPr>
            <w:tcW w:w="1276" w:type="dxa"/>
            <w:tcBorders>
              <w:top w:val="nil"/>
              <w:left w:val="nil"/>
              <w:bottom w:val="single" w:sz="8" w:space="0" w:color="auto"/>
              <w:right w:val="single" w:sz="8" w:space="0" w:color="auto"/>
            </w:tcBorders>
            <w:shd w:val="clear" w:color="auto" w:fill="auto"/>
            <w:noWrap/>
            <w:vAlign w:val="center"/>
            <w:hideMark/>
          </w:tcPr>
          <w:p w14:paraId="3FD315B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3183540</w:t>
            </w:r>
          </w:p>
        </w:tc>
        <w:tc>
          <w:tcPr>
            <w:tcW w:w="1843" w:type="dxa"/>
            <w:tcBorders>
              <w:top w:val="nil"/>
              <w:left w:val="nil"/>
              <w:bottom w:val="single" w:sz="8" w:space="0" w:color="auto"/>
              <w:right w:val="single" w:sz="8" w:space="0" w:color="auto"/>
            </w:tcBorders>
            <w:shd w:val="clear" w:color="auto" w:fill="auto"/>
            <w:noWrap/>
            <w:vAlign w:val="center"/>
            <w:hideMark/>
          </w:tcPr>
          <w:p w14:paraId="1FF5D09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32Z103000208665K</w:t>
            </w:r>
          </w:p>
        </w:tc>
        <w:tc>
          <w:tcPr>
            <w:tcW w:w="850" w:type="dxa"/>
            <w:tcBorders>
              <w:top w:val="nil"/>
              <w:left w:val="nil"/>
              <w:bottom w:val="single" w:sz="8" w:space="0" w:color="auto"/>
              <w:right w:val="nil"/>
            </w:tcBorders>
            <w:shd w:val="clear" w:color="auto" w:fill="auto"/>
            <w:noWrap/>
            <w:vAlign w:val="center"/>
            <w:hideMark/>
          </w:tcPr>
          <w:p w14:paraId="344F53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2515B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5329D2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72125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C35EBA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9315005104</w:t>
            </w:r>
          </w:p>
        </w:tc>
        <w:tc>
          <w:tcPr>
            <w:tcW w:w="3260" w:type="dxa"/>
            <w:tcBorders>
              <w:top w:val="nil"/>
              <w:left w:val="nil"/>
              <w:bottom w:val="single" w:sz="8" w:space="0" w:color="auto"/>
              <w:right w:val="single" w:sz="8" w:space="0" w:color="auto"/>
            </w:tcBorders>
            <w:shd w:val="clear" w:color="auto" w:fill="auto"/>
            <w:vAlign w:val="center"/>
            <w:hideMark/>
          </w:tcPr>
          <w:p w14:paraId="7B9EE0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БАНИШОРА . СОФИЙСКА ВОДА АД. Бл.41 Б</w:t>
            </w:r>
          </w:p>
        </w:tc>
        <w:tc>
          <w:tcPr>
            <w:tcW w:w="1276" w:type="dxa"/>
            <w:tcBorders>
              <w:top w:val="nil"/>
              <w:left w:val="nil"/>
              <w:bottom w:val="single" w:sz="8" w:space="0" w:color="auto"/>
              <w:right w:val="single" w:sz="8" w:space="0" w:color="auto"/>
            </w:tcBorders>
            <w:shd w:val="clear" w:color="auto" w:fill="auto"/>
            <w:noWrap/>
            <w:vAlign w:val="center"/>
            <w:hideMark/>
          </w:tcPr>
          <w:p w14:paraId="19073AC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N2762316</w:t>
            </w:r>
          </w:p>
        </w:tc>
        <w:tc>
          <w:tcPr>
            <w:tcW w:w="1843" w:type="dxa"/>
            <w:tcBorders>
              <w:top w:val="nil"/>
              <w:left w:val="nil"/>
              <w:bottom w:val="single" w:sz="8" w:space="0" w:color="auto"/>
              <w:right w:val="single" w:sz="8" w:space="0" w:color="auto"/>
            </w:tcBorders>
            <w:shd w:val="clear" w:color="auto" w:fill="auto"/>
            <w:noWrap/>
            <w:vAlign w:val="center"/>
            <w:hideMark/>
          </w:tcPr>
          <w:p w14:paraId="4565CFB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32Z1030004631697</w:t>
            </w:r>
          </w:p>
        </w:tc>
        <w:tc>
          <w:tcPr>
            <w:tcW w:w="850" w:type="dxa"/>
            <w:tcBorders>
              <w:top w:val="nil"/>
              <w:left w:val="nil"/>
              <w:bottom w:val="single" w:sz="8" w:space="0" w:color="auto"/>
              <w:right w:val="nil"/>
            </w:tcBorders>
            <w:shd w:val="clear" w:color="auto" w:fill="auto"/>
            <w:noWrap/>
            <w:vAlign w:val="center"/>
            <w:hideMark/>
          </w:tcPr>
          <w:p w14:paraId="6DDE4B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404BF7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CDD6A7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1C31E2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569BC1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9234011220</w:t>
            </w:r>
          </w:p>
        </w:tc>
        <w:tc>
          <w:tcPr>
            <w:tcW w:w="3260" w:type="dxa"/>
            <w:tcBorders>
              <w:top w:val="nil"/>
              <w:left w:val="nil"/>
              <w:bottom w:val="single" w:sz="8" w:space="0" w:color="auto"/>
              <w:right w:val="single" w:sz="8" w:space="0" w:color="auto"/>
            </w:tcBorders>
            <w:shd w:val="clear" w:color="auto" w:fill="auto"/>
            <w:vAlign w:val="center"/>
            <w:hideMark/>
          </w:tcPr>
          <w:p w14:paraId="74611E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5 . СОФИЙСКА ВОДА АД. Бл.549. Вх.Е</w:t>
            </w:r>
          </w:p>
        </w:tc>
        <w:tc>
          <w:tcPr>
            <w:tcW w:w="1276" w:type="dxa"/>
            <w:tcBorders>
              <w:top w:val="nil"/>
              <w:left w:val="nil"/>
              <w:bottom w:val="single" w:sz="8" w:space="0" w:color="auto"/>
              <w:right w:val="single" w:sz="8" w:space="0" w:color="auto"/>
            </w:tcBorders>
            <w:shd w:val="clear" w:color="auto" w:fill="auto"/>
            <w:noWrap/>
            <w:vAlign w:val="center"/>
            <w:hideMark/>
          </w:tcPr>
          <w:p w14:paraId="4CD3BA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1021389466</w:t>
            </w:r>
          </w:p>
        </w:tc>
        <w:tc>
          <w:tcPr>
            <w:tcW w:w="1843" w:type="dxa"/>
            <w:tcBorders>
              <w:top w:val="nil"/>
              <w:left w:val="nil"/>
              <w:bottom w:val="single" w:sz="8" w:space="0" w:color="auto"/>
              <w:right w:val="single" w:sz="8" w:space="0" w:color="auto"/>
            </w:tcBorders>
            <w:shd w:val="clear" w:color="auto" w:fill="auto"/>
            <w:noWrap/>
            <w:vAlign w:val="center"/>
            <w:hideMark/>
          </w:tcPr>
          <w:p w14:paraId="719CFA1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32Z103000684731E</w:t>
            </w:r>
          </w:p>
        </w:tc>
        <w:tc>
          <w:tcPr>
            <w:tcW w:w="850" w:type="dxa"/>
            <w:tcBorders>
              <w:top w:val="nil"/>
              <w:left w:val="nil"/>
              <w:bottom w:val="single" w:sz="8" w:space="0" w:color="auto"/>
              <w:right w:val="nil"/>
            </w:tcBorders>
            <w:shd w:val="clear" w:color="auto" w:fill="auto"/>
            <w:noWrap/>
            <w:vAlign w:val="center"/>
            <w:hideMark/>
          </w:tcPr>
          <w:p w14:paraId="2E336A8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58B52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20F058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49F4F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147F8E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9210806267</w:t>
            </w:r>
          </w:p>
        </w:tc>
        <w:tc>
          <w:tcPr>
            <w:tcW w:w="3260" w:type="dxa"/>
            <w:tcBorders>
              <w:top w:val="nil"/>
              <w:left w:val="nil"/>
              <w:bottom w:val="single" w:sz="8" w:space="0" w:color="auto"/>
              <w:right w:val="single" w:sz="8" w:space="0" w:color="auto"/>
            </w:tcBorders>
            <w:shd w:val="clear" w:color="auto" w:fill="auto"/>
            <w:vAlign w:val="center"/>
            <w:hideMark/>
          </w:tcPr>
          <w:p w14:paraId="2125A1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Бл.17</w:t>
            </w:r>
          </w:p>
        </w:tc>
        <w:tc>
          <w:tcPr>
            <w:tcW w:w="1276" w:type="dxa"/>
            <w:tcBorders>
              <w:top w:val="nil"/>
              <w:left w:val="nil"/>
              <w:bottom w:val="single" w:sz="8" w:space="0" w:color="auto"/>
              <w:right w:val="single" w:sz="8" w:space="0" w:color="auto"/>
            </w:tcBorders>
            <w:shd w:val="clear" w:color="auto" w:fill="auto"/>
            <w:noWrap/>
            <w:vAlign w:val="center"/>
            <w:hideMark/>
          </w:tcPr>
          <w:p w14:paraId="3BB8FE5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40007423</w:t>
            </w:r>
          </w:p>
        </w:tc>
        <w:tc>
          <w:tcPr>
            <w:tcW w:w="1843" w:type="dxa"/>
            <w:tcBorders>
              <w:top w:val="nil"/>
              <w:left w:val="nil"/>
              <w:bottom w:val="single" w:sz="8" w:space="0" w:color="auto"/>
              <w:right w:val="single" w:sz="8" w:space="0" w:color="auto"/>
            </w:tcBorders>
            <w:shd w:val="clear" w:color="auto" w:fill="auto"/>
            <w:noWrap/>
            <w:vAlign w:val="center"/>
            <w:hideMark/>
          </w:tcPr>
          <w:p w14:paraId="4301E67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32Z182100025606W</w:t>
            </w:r>
          </w:p>
        </w:tc>
        <w:tc>
          <w:tcPr>
            <w:tcW w:w="850" w:type="dxa"/>
            <w:tcBorders>
              <w:top w:val="nil"/>
              <w:left w:val="nil"/>
              <w:bottom w:val="single" w:sz="8" w:space="0" w:color="auto"/>
              <w:right w:val="nil"/>
            </w:tcBorders>
            <w:shd w:val="clear" w:color="auto" w:fill="auto"/>
            <w:noWrap/>
            <w:vAlign w:val="center"/>
            <w:hideMark/>
          </w:tcPr>
          <w:p w14:paraId="3AF2FF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74877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4C9AD3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554E6E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52A653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9210703202</w:t>
            </w:r>
          </w:p>
        </w:tc>
        <w:tc>
          <w:tcPr>
            <w:tcW w:w="3260" w:type="dxa"/>
            <w:tcBorders>
              <w:top w:val="nil"/>
              <w:left w:val="nil"/>
              <w:bottom w:val="single" w:sz="8" w:space="0" w:color="auto"/>
              <w:right w:val="single" w:sz="8" w:space="0" w:color="auto"/>
            </w:tcBorders>
            <w:shd w:val="clear" w:color="auto" w:fill="auto"/>
            <w:vAlign w:val="center"/>
            <w:hideMark/>
          </w:tcPr>
          <w:p w14:paraId="0678AA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Бл.19</w:t>
            </w:r>
          </w:p>
        </w:tc>
        <w:tc>
          <w:tcPr>
            <w:tcW w:w="1276" w:type="dxa"/>
            <w:tcBorders>
              <w:top w:val="nil"/>
              <w:left w:val="nil"/>
              <w:bottom w:val="single" w:sz="8" w:space="0" w:color="auto"/>
              <w:right w:val="single" w:sz="8" w:space="0" w:color="auto"/>
            </w:tcBorders>
            <w:shd w:val="clear" w:color="auto" w:fill="auto"/>
            <w:noWrap/>
            <w:vAlign w:val="center"/>
            <w:hideMark/>
          </w:tcPr>
          <w:p w14:paraId="5E29E0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40007425</w:t>
            </w:r>
          </w:p>
        </w:tc>
        <w:tc>
          <w:tcPr>
            <w:tcW w:w="1843" w:type="dxa"/>
            <w:tcBorders>
              <w:top w:val="nil"/>
              <w:left w:val="nil"/>
              <w:bottom w:val="single" w:sz="8" w:space="0" w:color="auto"/>
              <w:right w:val="single" w:sz="8" w:space="0" w:color="auto"/>
            </w:tcBorders>
            <w:shd w:val="clear" w:color="auto" w:fill="auto"/>
            <w:noWrap/>
            <w:vAlign w:val="center"/>
            <w:hideMark/>
          </w:tcPr>
          <w:p w14:paraId="079685D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32Z1821000256120</w:t>
            </w:r>
          </w:p>
        </w:tc>
        <w:tc>
          <w:tcPr>
            <w:tcW w:w="850" w:type="dxa"/>
            <w:tcBorders>
              <w:top w:val="nil"/>
              <w:left w:val="nil"/>
              <w:bottom w:val="single" w:sz="8" w:space="0" w:color="auto"/>
              <w:right w:val="nil"/>
            </w:tcBorders>
            <w:shd w:val="clear" w:color="auto" w:fill="auto"/>
            <w:noWrap/>
            <w:vAlign w:val="center"/>
            <w:hideMark/>
          </w:tcPr>
          <w:p w14:paraId="349A30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A3CAD1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EF0940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805F61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BF6AA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9210703203</w:t>
            </w:r>
          </w:p>
        </w:tc>
        <w:tc>
          <w:tcPr>
            <w:tcW w:w="3260" w:type="dxa"/>
            <w:tcBorders>
              <w:top w:val="nil"/>
              <w:left w:val="nil"/>
              <w:bottom w:val="single" w:sz="8" w:space="0" w:color="auto"/>
              <w:right w:val="single" w:sz="8" w:space="0" w:color="auto"/>
            </w:tcBorders>
            <w:shd w:val="clear" w:color="auto" w:fill="auto"/>
            <w:vAlign w:val="center"/>
            <w:hideMark/>
          </w:tcPr>
          <w:p w14:paraId="156CA5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бл.20. Бл.20</w:t>
            </w:r>
          </w:p>
        </w:tc>
        <w:tc>
          <w:tcPr>
            <w:tcW w:w="1276" w:type="dxa"/>
            <w:tcBorders>
              <w:top w:val="nil"/>
              <w:left w:val="nil"/>
              <w:bottom w:val="single" w:sz="8" w:space="0" w:color="auto"/>
              <w:right w:val="single" w:sz="8" w:space="0" w:color="auto"/>
            </w:tcBorders>
            <w:shd w:val="clear" w:color="auto" w:fill="auto"/>
            <w:noWrap/>
            <w:vAlign w:val="center"/>
            <w:hideMark/>
          </w:tcPr>
          <w:p w14:paraId="0419B94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40019664</w:t>
            </w:r>
          </w:p>
        </w:tc>
        <w:tc>
          <w:tcPr>
            <w:tcW w:w="1843" w:type="dxa"/>
            <w:tcBorders>
              <w:top w:val="nil"/>
              <w:left w:val="nil"/>
              <w:bottom w:val="single" w:sz="8" w:space="0" w:color="auto"/>
              <w:right w:val="single" w:sz="8" w:space="0" w:color="auto"/>
            </w:tcBorders>
            <w:shd w:val="clear" w:color="auto" w:fill="auto"/>
            <w:noWrap/>
            <w:vAlign w:val="center"/>
            <w:hideMark/>
          </w:tcPr>
          <w:p w14:paraId="69E4777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32Z182100031271E</w:t>
            </w:r>
          </w:p>
        </w:tc>
        <w:tc>
          <w:tcPr>
            <w:tcW w:w="850" w:type="dxa"/>
            <w:tcBorders>
              <w:top w:val="nil"/>
              <w:left w:val="nil"/>
              <w:bottom w:val="single" w:sz="8" w:space="0" w:color="auto"/>
              <w:right w:val="nil"/>
            </w:tcBorders>
            <w:shd w:val="clear" w:color="auto" w:fill="auto"/>
            <w:noWrap/>
            <w:vAlign w:val="center"/>
            <w:hideMark/>
          </w:tcPr>
          <w:p w14:paraId="7CC8A27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80DA7F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60CAF5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E6AC0D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074768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9210809278</w:t>
            </w:r>
          </w:p>
        </w:tc>
        <w:tc>
          <w:tcPr>
            <w:tcW w:w="3260" w:type="dxa"/>
            <w:tcBorders>
              <w:top w:val="nil"/>
              <w:left w:val="nil"/>
              <w:bottom w:val="single" w:sz="8" w:space="0" w:color="auto"/>
              <w:right w:val="single" w:sz="8" w:space="0" w:color="auto"/>
            </w:tcBorders>
            <w:shd w:val="clear" w:color="auto" w:fill="auto"/>
            <w:vAlign w:val="center"/>
            <w:hideMark/>
          </w:tcPr>
          <w:p w14:paraId="5EF420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бл.9. Бл.9</w:t>
            </w:r>
          </w:p>
        </w:tc>
        <w:tc>
          <w:tcPr>
            <w:tcW w:w="1276" w:type="dxa"/>
            <w:tcBorders>
              <w:top w:val="nil"/>
              <w:left w:val="nil"/>
              <w:bottom w:val="single" w:sz="8" w:space="0" w:color="auto"/>
              <w:right w:val="single" w:sz="8" w:space="0" w:color="auto"/>
            </w:tcBorders>
            <w:shd w:val="clear" w:color="auto" w:fill="auto"/>
            <w:noWrap/>
            <w:vAlign w:val="center"/>
            <w:hideMark/>
          </w:tcPr>
          <w:p w14:paraId="568D4B2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40022249</w:t>
            </w:r>
          </w:p>
        </w:tc>
        <w:tc>
          <w:tcPr>
            <w:tcW w:w="1843" w:type="dxa"/>
            <w:tcBorders>
              <w:top w:val="nil"/>
              <w:left w:val="nil"/>
              <w:bottom w:val="single" w:sz="8" w:space="0" w:color="auto"/>
              <w:right w:val="single" w:sz="8" w:space="0" w:color="auto"/>
            </w:tcBorders>
            <w:shd w:val="clear" w:color="auto" w:fill="auto"/>
            <w:noWrap/>
            <w:vAlign w:val="center"/>
            <w:hideMark/>
          </w:tcPr>
          <w:p w14:paraId="058897D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32Z1821000312845</w:t>
            </w:r>
          </w:p>
        </w:tc>
        <w:tc>
          <w:tcPr>
            <w:tcW w:w="850" w:type="dxa"/>
            <w:tcBorders>
              <w:top w:val="nil"/>
              <w:left w:val="nil"/>
              <w:bottom w:val="single" w:sz="8" w:space="0" w:color="auto"/>
              <w:right w:val="nil"/>
            </w:tcBorders>
            <w:shd w:val="clear" w:color="auto" w:fill="auto"/>
            <w:noWrap/>
            <w:vAlign w:val="center"/>
            <w:hideMark/>
          </w:tcPr>
          <w:p w14:paraId="6436054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776078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6D198F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FAFBE3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421893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9210807281</w:t>
            </w:r>
          </w:p>
        </w:tc>
        <w:tc>
          <w:tcPr>
            <w:tcW w:w="3260" w:type="dxa"/>
            <w:tcBorders>
              <w:top w:val="nil"/>
              <w:left w:val="nil"/>
              <w:bottom w:val="single" w:sz="8" w:space="0" w:color="auto"/>
              <w:right w:val="single" w:sz="8" w:space="0" w:color="auto"/>
            </w:tcBorders>
            <w:shd w:val="clear" w:color="auto" w:fill="auto"/>
            <w:vAlign w:val="center"/>
            <w:hideMark/>
          </w:tcPr>
          <w:p w14:paraId="2598F9A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 Бл.14</w:t>
            </w:r>
          </w:p>
        </w:tc>
        <w:tc>
          <w:tcPr>
            <w:tcW w:w="1276" w:type="dxa"/>
            <w:tcBorders>
              <w:top w:val="nil"/>
              <w:left w:val="nil"/>
              <w:bottom w:val="single" w:sz="8" w:space="0" w:color="auto"/>
              <w:right w:val="single" w:sz="8" w:space="0" w:color="auto"/>
            </w:tcBorders>
            <w:shd w:val="clear" w:color="auto" w:fill="auto"/>
            <w:noWrap/>
            <w:vAlign w:val="center"/>
            <w:hideMark/>
          </w:tcPr>
          <w:p w14:paraId="78ADBE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40025408</w:t>
            </w:r>
          </w:p>
        </w:tc>
        <w:tc>
          <w:tcPr>
            <w:tcW w:w="1843" w:type="dxa"/>
            <w:tcBorders>
              <w:top w:val="nil"/>
              <w:left w:val="nil"/>
              <w:bottom w:val="single" w:sz="8" w:space="0" w:color="auto"/>
              <w:right w:val="single" w:sz="8" w:space="0" w:color="auto"/>
            </w:tcBorders>
            <w:shd w:val="clear" w:color="auto" w:fill="auto"/>
            <w:noWrap/>
            <w:vAlign w:val="center"/>
            <w:hideMark/>
          </w:tcPr>
          <w:p w14:paraId="3C61D3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32Z182100037902C</w:t>
            </w:r>
          </w:p>
        </w:tc>
        <w:tc>
          <w:tcPr>
            <w:tcW w:w="850" w:type="dxa"/>
            <w:tcBorders>
              <w:top w:val="nil"/>
              <w:left w:val="nil"/>
              <w:bottom w:val="single" w:sz="8" w:space="0" w:color="auto"/>
              <w:right w:val="nil"/>
            </w:tcBorders>
            <w:shd w:val="clear" w:color="auto" w:fill="auto"/>
            <w:noWrap/>
            <w:vAlign w:val="center"/>
            <w:hideMark/>
          </w:tcPr>
          <w:p w14:paraId="0FF2B4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D162D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A27906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E6B4B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AFC10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9210807282</w:t>
            </w:r>
          </w:p>
        </w:tc>
        <w:tc>
          <w:tcPr>
            <w:tcW w:w="3260" w:type="dxa"/>
            <w:tcBorders>
              <w:top w:val="nil"/>
              <w:left w:val="nil"/>
              <w:bottom w:val="single" w:sz="8" w:space="0" w:color="auto"/>
              <w:right w:val="single" w:sz="8" w:space="0" w:color="auto"/>
            </w:tcBorders>
            <w:shd w:val="clear" w:color="auto" w:fill="auto"/>
            <w:vAlign w:val="center"/>
            <w:hideMark/>
          </w:tcPr>
          <w:p w14:paraId="438CD6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Бл.13</w:t>
            </w:r>
          </w:p>
        </w:tc>
        <w:tc>
          <w:tcPr>
            <w:tcW w:w="1276" w:type="dxa"/>
            <w:tcBorders>
              <w:top w:val="nil"/>
              <w:left w:val="nil"/>
              <w:bottom w:val="single" w:sz="8" w:space="0" w:color="auto"/>
              <w:right w:val="single" w:sz="8" w:space="0" w:color="auto"/>
            </w:tcBorders>
            <w:shd w:val="clear" w:color="auto" w:fill="auto"/>
            <w:noWrap/>
            <w:vAlign w:val="center"/>
            <w:hideMark/>
          </w:tcPr>
          <w:p w14:paraId="0D0526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N4057185</w:t>
            </w:r>
          </w:p>
        </w:tc>
        <w:tc>
          <w:tcPr>
            <w:tcW w:w="1843" w:type="dxa"/>
            <w:tcBorders>
              <w:top w:val="nil"/>
              <w:left w:val="nil"/>
              <w:bottom w:val="single" w:sz="8" w:space="0" w:color="auto"/>
              <w:right w:val="single" w:sz="8" w:space="0" w:color="auto"/>
            </w:tcBorders>
            <w:shd w:val="clear" w:color="auto" w:fill="auto"/>
            <w:noWrap/>
            <w:vAlign w:val="center"/>
            <w:hideMark/>
          </w:tcPr>
          <w:p w14:paraId="19976C8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32Z1821000423426</w:t>
            </w:r>
          </w:p>
        </w:tc>
        <w:tc>
          <w:tcPr>
            <w:tcW w:w="850" w:type="dxa"/>
            <w:tcBorders>
              <w:top w:val="nil"/>
              <w:left w:val="nil"/>
              <w:bottom w:val="single" w:sz="8" w:space="0" w:color="auto"/>
              <w:right w:val="nil"/>
            </w:tcBorders>
            <w:shd w:val="clear" w:color="auto" w:fill="auto"/>
            <w:noWrap/>
            <w:vAlign w:val="center"/>
            <w:hideMark/>
          </w:tcPr>
          <w:p w14:paraId="612AAC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D225BC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832CC4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DC62B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309.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3C4CEE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9232201228</w:t>
            </w:r>
          </w:p>
        </w:tc>
        <w:tc>
          <w:tcPr>
            <w:tcW w:w="3260" w:type="dxa"/>
            <w:tcBorders>
              <w:top w:val="nil"/>
              <w:left w:val="nil"/>
              <w:bottom w:val="single" w:sz="8" w:space="0" w:color="auto"/>
              <w:right w:val="single" w:sz="8" w:space="0" w:color="auto"/>
            </w:tcBorders>
            <w:shd w:val="clear" w:color="auto" w:fill="auto"/>
            <w:vAlign w:val="center"/>
            <w:hideMark/>
          </w:tcPr>
          <w:p w14:paraId="7041DF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ЛЮЛИН 7 . СОФИЙСКА ВОДА АД. Бл.702. Вх.А</w:t>
            </w:r>
          </w:p>
        </w:tc>
        <w:tc>
          <w:tcPr>
            <w:tcW w:w="1276" w:type="dxa"/>
            <w:tcBorders>
              <w:top w:val="nil"/>
              <w:left w:val="nil"/>
              <w:bottom w:val="single" w:sz="8" w:space="0" w:color="auto"/>
              <w:right w:val="single" w:sz="8" w:space="0" w:color="auto"/>
            </w:tcBorders>
            <w:shd w:val="clear" w:color="auto" w:fill="auto"/>
            <w:noWrap/>
            <w:vAlign w:val="center"/>
            <w:hideMark/>
          </w:tcPr>
          <w:p w14:paraId="2A2F3B2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1340076155</w:t>
            </w:r>
          </w:p>
        </w:tc>
        <w:tc>
          <w:tcPr>
            <w:tcW w:w="1843" w:type="dxa"/>
            <w:tcBorders>
              <w:top w:val="nil"/>
              <w:left w:val="nil"/>
              <w:bottom w:val="single" w:sz="8" w:space="0" w:color="auto"/>
              <w:right w:val="single" w:sz="8" w:space="0" w:color="auto"/>
            </w:tcBorders>
            <w:shd w:val="clear" w:color="auto" w:fill="auto"/>
            <w:noWrap/>
            <w:vAlign w:val="center"/>
            <w:hideMark/>
          </w:tcPr>
          <w:p w14:paraId="70FC32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32Z103000100863Q</w:t>
            </w:r>
          </w:p>
        </w:tc>
        <w:tc>
          <w:tcPr>
            <w:tcW w:w="850" w:type="dxa"/>
            <w:tcBorders>
              <w:top w:val="nil"/>
              <w:left w:val="nil"/>
              <w:bottom w:val="single" w:sz="8" w:space="0" w:color="auto"/>
              <w:right w:val="nil"/>
            </w:tcBorders>
            <w:shd w:val="clear" w:color="auto" w:fill="auto"/>
            <w:noWrap/>
            <w:vAlign w:val="center"/>
            <w:hideMark/>
          </w:tcPr>
          <w:p w14:paraId="1638F66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25168E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449A45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FD274A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7D2673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9210712215</w:t>
            </w:r>
          </w:p>
        </w:tc>
        <w:tc>
          <w:tcPr>
            <w:tcW w:w="3260" w:type="dxa"/>
            <w:tcBorders>
              <w:top w:val="nil"/>
              <w:left w:val="nil"/>
              <w:bottom w:val="single" w:sz="8" w:space="0" w:color="auto"/>
              <w:right w:val="single" w:sz="8" w:space="0" w:color="auto"/>
            </w:tcBorders>
            <w:shd w:val="clear" w:color="auto" w:fill="auto"/>
            <w:vAlign w:val="center"/>
            <w:hideMark/>
          </w:tcPr>
          <w:p w14:paraId="2DCD769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1 СОФИЙСКА ВОДА АД. Бл.18</w:t>
            </w:r>
          </w:p>
        </w:tc>
        <w:tc>
          <w:tcPr>
            <w:tcW w:w="1276" w:type="dxa"/>
            <w:tcBorders>
              <w:top w:val="nil"/>
              <w:left w:val="nil"/>
              <w:bottom w:val="single" w:sz="8" w:space="0" w:color="auto"/>
              <w:right w:val="single" w:sz="8" w:space="0" w:color="auto"/>
            </w:tcBorders>
            <w:shd w:val="clear" w:color="auto" w:fill="auto"/>
            <w:noWrap/>
            <w:vAlign w:val="center"/>
            <w:hideMark/>
          </w:tcPr>
          <w:p w14:paraId="3E4AD2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40033144</w:t>
            </w:r>
          </w:p>
        </w:tc>
        <w:tc>
          <w:tcPr>
            <w:tcW w:w="1843" w:type="dxa"/>
            <w:tcBorders>
              <w:top w:val="nil"/>
              <w:left w:val="nil"/>
              <w:bottom w:val="single" w:sz="8" w:space="0" w:color="auto"/>
              <w:right w:val="single" w:sz="8" w:space="0" w:color="auto"/>
            </w:tcBorders>
            <w:shd w:val="clear" w:color="auto" w:fill="auto"/>
            <w:noWrap/>
            <w:vAlign w:val="center"/>
            <w:hideMark/>
          </w:tcPr>
          <w:p w14:paraId="578B7D2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32Z103000206212U</w:t>
            </w:r>
          </w:p>
        </w:tc>
        <w:tc>
          <w:tcPr>
            <w:tcW w:w="850" w:type="dxa"/>
            <w:tcBorders>
              <w:top w:val="nil"/>
              <w:left w:val="nil"/>
              <w:bottom w:val="single" w:sz="8" w:space="0" w:color="auto"/>
              <w:right w:val="nil"/>
            </w:tcBorders>
            <w:shd w:val="clear" w:color="auto" w:fill="auto"/>
            <w:noWrap/>
            <w:vAlign w:val="center"/>
            <w:hideMark/>
          </w:tcPr>
          <w:p w14:paraId="1D4E43C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8BCD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2926DF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83345C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2097DE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9210712216</w:t>
            </w:r>
          </w:p>
        </w:tc>
        <w:tc>
          <w:tcPr>
            <w:tcW w:w="3260" w:type="dxa"/>
            <w:tcBorders>
              <w:top w:val="nil"/>
              <w:left w:val="nil"/>
              <w:bottom w:val="single" w:sz="8" w:space="0" w:color="auto"/>
              <w:right w:val="single" w:sz="8" w:space="0" w:color="auto"/>
            </w:tcBorders>
            <w:shd w:val="clear" w:color="auto" w:fill="auto"/>
            <w:vAlign w:val="center"/>
            <w:hideMark/>
          </w:tcPr>
          <w:p w14:paraId="3130A6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1 СОФИЙСКА ВОДА АД. Бл.18</w:t>
            </w:r>
          </w:p>
        </w:tc>
        <w:tc>
          <w:tcPr>
            <w:tcW w:w="1276" w:type="dxa"/>
            <w:tcBorders>
              <w:top w:val="nil"/>
              <w:left w:val="nil"/>
              <w:bottom w:val="single" w:sz="8" w:space="0" w:color="auto"/>
              <w:right w:val="single" w:sz="8" w:space="0" w:color="auto"/>
            </w:tcBorders>
            <w:shd w:val="clear" w:color="auto" w:fill="auto"/>
            <w:noWrap/>
            <w:vAlign w:val="center"/>
            <w:hideMark/>
          </w:tcPr>
          <w:p w14:paraId="32676F3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3424737</w:t>
            </w:r>
          </w:p>
        </w:tc>
        <w:tc>
          <w:tcPr>
            <w:tcW w:w="1843" w:type="dxa"/>
            <w:tcBorders>
              <w:top w:val="nil"/>
              <w:left w:val="nil"/>
              <w:bottom w:val="single" w:sz="8" w:space="0" w:color="auto"/>
              <w:right w:val="single" w:sz="8" w:space="0" w:color="auto"/>
            </w:tcBorders>
            <w:shd w:val="clear" w:color="auto" w:fill="auto"/>
            <w:noWrap/>
            <w:vAlign w:val="center"/>
            <w:hideMark/>
          </w:tcPr>
          <w:p w14:paraId="452396F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32Z103000206213S</w:t>
            </w:r>
          </w:p>
        </w:tc>
        <w:tc>
          <w:tcPr>
            <w:tcW w:w="850" w:type="dxa"/>
            <w:tcBorders>
              <w:top w:val="nil"/>
              <w:left w:val="nil"/>
              <w:bottom w:val="single" w:sz="8" w:space="0" w:color="auto"/>
              <w:right w:val="nil"/>
            </w:tcBorders>
            <w:shd w:val="clear" w:color="auto" w:fill="auto"/>
            <w:noWrap/>
            <w:vAlign w:val="center"/>
            <w:hideMark/>
          </w:tcPr>
          <w:p w14:paraId="016405E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5427BC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156BCD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6923DE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5CB8B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9423101208</w:t>
            </w:r>
          </w:p>
        </w:tc>
        <w:tc>
          <w:tcPr>
            <w:tcW w:w="3260" w:type="dxa"/>
            <w:tcBorders>
              <w:top w:val="nil"/>
              <w:left w:val="nil"/>
              <w:bottom w:val="single" w:sz="8" w:space="0" w:color="auto"/>
              <w:right w:val="single" w:sz="8" w:space="0" w:color="auto"/>
            </w:tcBorders>
            <w:shd w:val="clear" w:color="auto" w:fill="auto"/>
            <w:vAlign w:val="center"/>
            <w:hideMark/>
          </w:tcPr>
          <w:p w14:paraId="1726B4A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КОЗЯК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2EDF7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33849131</w:t>
            </w:r>
          </w:p>
        </w:tc>
        <w:tc>
          <w:tcPr>
            <w:tcW w:w="1843" w:type="dxa"/>
            <w:tcBorders>
              <w:top w:val="nil"/>
              <w:left w:val="nil"/>
              <w:bottom w:val="single" w:sz="8" w:space="0" w:color="auto"/>
              <w:right w:val="single" w:sz="8" w:space="0" w:color="auto"/>
            </w:tcBorders>
            <w:shd w:val="clear" w:color="auto" w:fill="auto"/>
            <w:noWrap/>
            <w:vAlign w:val="center"/>
            <w:hideMark/>
          </w:tcPr>
          <w:p w14:paraId="3E48AB6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32Z103000400662F</w:t>
            </w:r>
          </w:p>
        </w:tc>
        <w:tc>
          <w:tcPr>
            <w:tcW w:w="850" w:type="dxa"/>
            <w:tcBorders>
              <w:top w:val="nil"/>
              <w:left w:val="nil"/>
              <w:bottom w:val="single" w:sz="8" w:space="0" w:color="auto"/>
              <w:right w:val="nil"/>
            </w:tcBorders>
            <w:shd w:val="clear" w:color="auto" w:fill="auto"/>
            <w:noWrap/>
            <w:vAlign w:val="center"/>
            <w:hideMark/>
          </w:tcPr>
          <w:p w14:paraId="04E5254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D4D7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CF95EB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97447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12A8A8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9315009187</w:t>
            </w:r>
          </w:p>
        </w:tc>
        <w:tc>
          <w:tcPr>
            <w:tcW w:w="3260" w:type="dxa"/>
            <w:tcBorders>
              <w:top w:val="nil"/>
              <w:left w:val="nil"/>
              <w:bottom w:val="single" w:sz="8" w:space="0" w:color="auto"/>
              <w:right w:val="single" w:sz="8" w:space="0" w:color="auto"/>
            </w:tcBorders>
            <w:shd w:val="clear" w:color="auto" w:fill="auto"/>
            <w:vAlign w:val="center"/>
            <w:hideMark/>
          </w:tcPr>
          <w:p w14:paraId="4812570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БАНИШОРА . СОФИЙСКА ВОДА АД. Бл.16. 17</w:t>
            </w:r>
          </w:p>
        </w:tc>
        <w:tc>
          <w:tcPr>
            <w:tcW w:w="1276" w:type="dxa"/>
            <w:tcBorders>
              <w:top w:val="nil"/>
              <w:left w:val="nil"/>
              <w:bottom w:val="single" w:sz="8" w:space="0" w:color="auto"/>
              <w:right w:val="single" w:sz="8" w:space="0" w:color="auto"/>
            </w:tcBorders>
            <w:shd w:val="clear" w:color="auto" w:fill="auto"/>
            <w:noWrap/>
            <w:vAlign w:val="center"/>
            <w:hideMark/>
          </w:tcPr>
          <w:p w14:paraId="02A29C6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N2160909</w:t>
            </w:r>
          </w:p>
        </w:tc>
        <w:tc>
          <w:tcPr>
            <w:tcW w:w="1843" w:type="dxa"/>
            <w:tcBorders>
              <w:top w:val="nil"/>
              <w:left w:val="nil"/>
              <w:bottom w:val="single" w:sz="8" w:space="0" w:color="auto"/>
              <w:right w:val="single" w:sz="8" w:space="0" w:color="auto"/>
            </w:tcBorders>
            <w:shd w:val="clear" w:color="auto" w:fill="auto"/>
            <w:noWrap/>
            <w:vAlign w:val="center"/>
            <w:hideMark/>
          </w:tcPr>
          <w:p w14:paraId="335655D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32Z103000463166D</w:t>
            </w:r>
          </w:p>
        </w:tc>
        <w:tc>
          <w:tcPr>
            <w:tcW w:w="850" w:type="dxa"/>
            <w:tcBorders>
              <w:top w:val="nil"/>
              <w:left w:val="nil"/>
              <w:bottom w:val="single" w:sz="8" w:space="0" w:color="auto"/>
              <w:right w:val="nil"/>
            </w:tcBorders>
            <w:shd w:val="clear" w:color="auto" w:fill="auto"/>
            <w:noWrap/>
            <w:vAlign w:val="center"/>
            <w:hideMark/>
          </w:tcPr>
          <w:p w14:paraId="1226C9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51AB75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BF7456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5B2D2D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850605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9315009185</w:t>
            </w:r>
          </w:p>
        </w:tc>
        <w:tc>
          <w:tcPr>
            <w:tcW w:w="3260" w:type="dxa"/>
            <w:tcBorders>
              <w:top w:val="nil"/>
              <w:left w:val="nil"/>
              <w:bottom w:val="single" w:sz="8" w:space="0" w:color="auto"/>
              <w:right w:val="single" w:sz="8" w:space="0" w:color="auto"/>
            </w:tcBorders>
            <w:shd w:val="clear" w:color="auto" w:fill="auto"/>
            <w:vAlign w:val="center"/>
            <w:hideMark/>
          </w:tcPr>
          <w:p w14:paraId="1E8C032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БАНИШОРА . СОФИЙСКА ВОДА АД. Бл.19</w:t>
            </w:r>
          </w:p>
        </w:tc>
        <w:tc>
          <w:tcPr>
            <w:tcW w:w="1276" w:type="dxa"/>
            <w:tcBorders>
              <w:top w:val="nil"/>
              <w:left w:val="nil"/>
              <w:bottom w:val="single" w:sz="8" w:space="0" w:color="auto"/>
              <w:right w:val="single" w:sz="8" w:space="0" w:color="auto"/>
            </w:tcBorders>
            <w:shd w:val="clear" w:color="auto" w:fill="auto"/>
            <w:noWrap/>
            <w:vAlign w:val="center"/>
            <w:hideMark/>
          </w:tcPr>
          <w:p w14:paraId="7C62C9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N2754069</w:t>
            </w:r>
          </w:p>
        </w:tc>
        <w:tc>
          <w:tcPr>
            <w:tcW w:w="1843" w:type="dxa"/>
            <w:tcBorders>
              <w:top w:val="nil"/>
              <w:left w:val="nil"/>
              <w:bottom w:val="single" w:sz="8" w:space="0" w:color="auto"/>
              <w:right w:val="single" w:sz="8" w:space="0" w:color="auto"/>
            </w:tcBorders>
            <w:shd w:val="clear" w:color="auto" w:fill="auto"/>
            <w:noWrap/>
            <w:vAlign w:val="center"/>
            <w:hideMark/>
          </w:tcPr>
          <w:p w14:paraId="74E9C7F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32Z103000463167B</w:t>
            </w:r>
          </w:p>
        </w:tc>
        <w:tc>
          <w:tcPr>
            <w:tcW w:w="850" w:type="dxa"/>
            <w:tcBorders>
              <w:top w:val="nil"/>
              <w:left w:val="nil"/>
              <w:bottom w:val="single" w:sz="8" w:space="0" w:color="auto"/>
              <w:right w:val="nil"/>
            </w:tcBorders>
            <w:shd w:val="clear" w:color="auto" w:fill="auto"/>
            <w:noWrap/>
            <w:vAlign w:val="center"/>
            <w:hideMark/>
          </w:tcPr>
          <w:p w14:paraId="47A834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AF6DF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CA01C9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2D6C2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19A42A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9210803080</w:t>
            </w:r>
          </w:p>
        </w:tc>
        <w:tc>
          <w:tcPr>
            <w:tcW w:w="3260" w:type="dxa"/>
            <w:tcBorders>
              <w:top w:val="nil"/>
              <w:left w:val="nil"/>
              <w:bottom w:val="single" w:sz="8" w:space="0" w:color="auto"/>
              <w:right w:val="single" w:sz="8" w:space="0" w:color="auto"/>
            </w:tcBorders>
            <w:shd w:val="clear" w:color="auto" w:fill="auto"/>
            <w:vAlign w:val="center"/>
            <w:hideMark/>
          </w:tcPr>
          <w:p w14:paraId="45FB9C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СЕРДИКА бл.21. Бл.21</w:t>
            </w:r>
          </w:p>
        </w:tc>
        <w:tc>
          <w:tcPr>
            <w:tcW w:w="1276" w:type="dxa"/>
            <w:tcBorders>
              <w:top w:val="nil"/>
              <w:left w:val="nil"/>
              <w:bottom w:val="single" w:sz="8" w:space="0" w:color="auto"/>
              <w:right w:val="single" w:sz="8" w:space="0" w:color="auto"/>
            </w:tcBorders>
            <w:shd w:val="clear" w:color="auto" w:fill="auto"/>
            <w:noWrap/>
            <w:vAlign w:val="center"/>
            <w:hideMark/>
          </w:tcPr>
          <w:p w14:paraId="60A2EA9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40020470</w:t>
            </w:r>
          </w:p>
        </w:tc>
        <w:tc>
          <w:tcPr>
            <w:tcW w:w="1843" w:type="dxa"/>
            <w:tcBorders>
              <w:top w:val="nil"/>
              <w:left w:val="nil"/>
              <w:bottom w:val="single" w:sz="8" w:space="0" w:color="auto"/>
              <w:right w:val="single" w:sz="8" w:space="0" w:color="auto"/>
            </w:tcBorders>
            <w:shd w:val="clear" w:color="auto" w:fill="auto"/>
            <w:noWrap/>
            <w:vAlign w:val="center"/>
            <w:hideMark/>
          </w:tcPr>
          <w:p w14:paraId="650DD1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32Z1821000357389</w:t>
            </w:r>
          </w:p>
        </w:tc>
        <w:tc>
          <w:tcPr>
            <w:tcW w:w="850" w:type="dxa"/>
            <w:tcBorders>
              <w:top w:val="nil"/>
              <w:left w:val="nil"/>
              <w:bottom w:val="single" w:sz="8" w:space="0" w:color="auto"/>
              <w:right w:val="nil"/>
            </w:tcBorders>
            <w:shd w:val="clear" w:color="auto" w:fill="auto"/>
            <w:noWrap/>
            <w:vAlign w:val="center"/>
            <w:hideMark/>
          </w:tcPr>
          <w:p w14:paraId="5E35D15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1AC5E0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399226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74C15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29F83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9444905265</w:t>
            </w:r>
          </w:p>
        </w:tc>
        <w:tc>
          <w:tcPr>
            <w:tcW w:w="3260" w:type="dxa"/>
            <w:tcBorders>
              <w:top w:val="nil"/>
              <w:left w:val="nil"/>
              <w:bottom w:val="single" w:sz="8" w:space="0" w:color="auto"/>
              <w:right w:val="single" w:sz="8" w:space="0" w:color="auto"/>
            </w:tcBorders>
            <w:shd w:val="clear" w:color="auto" w:fill="auto"/>
            <w:vAlign w:val="center"/>
            <w:hideMark/>
          </w:tcPr>
          <w:p w14:paraId="4423B55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ВИТОША 182. Бл.23</w:t>
            </w:r>
          </w:p>
        </w:tc>
        <w:tc>
          <w:tcPr>
            <w:tcW w:w="1276" w:type="dxa"/>
            <w:tcBorders>
              <w:top w:val="nil"/>
              <w:left w:val="nil"/>
              <w:bottom w:val="single" w:sz="8" w:space="0" w:color="auto"/>
              <w:right w:val="single" w:sz="8" w:space="0" w:color="auto"/>
            </w:tcBorders>
            <w:shd w:val="clear" w:color="auto" w:fill="auto"/>
            <w:noWrap/>
            <w:vAlign w:val="center"/>
            <w:hideMark/>
          </w:tcPr>
          <w:p w14:paraId="28EF90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N4061747</w:t>
            </w:r>
          </w:p>
        </w:tc>
        <w:tc>
          <w:tcPr>
            <w:tcW w:w="1843" w:type="dxa"/>
            <w:tcBorders>
              <w:top w:val="nil"/>
              <w:left w:val="nil"/>
              <w:bottom w:val="single" w:sz="8" w:space="0" w:color="auto"/>
              <w:right w:val="single" w:sz="8" w:space="0" w:color="auto"/>
            </w:tcBorders>
            <w:shd w:val="clear" w:color="auto" w:fill="auto"/>
            <w:noWrap/>
            <w:vAlign w:val="center"/>
            <w:hideMark/>
          </w:tcPr>
          <w:p w14:paraId="0983D78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32Z182100051691H</w:t>
            </w:r>
          </w:p>
        </w:tc>
        <w:tc>
          <w:tcPr>
            <w:tcW w:w="850" w:type="dxa"/>
            <w:tcBorders>
              <w:top w:val="nil"/>
              <w:left w:val="nil"/>
              <w:bottom w:val="single" w:sz="8" w:space="0" w:color="auto"/>
              <w:right w:val="nil"/>
            </w:tcBorders>
            <w:shd w:val="clear" w:color="auto" w:fill="auto"/>
            <w:noWrap/>
            <w:vAlign w:val="center"/>
            <w:hideMark/>
          </w:tcPr>
          <w:p w14:paraId="21EFFF2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F1D56D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F93F6D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4C9173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8C7E8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9315001227</w:t>
            </w:r>
          </w:p>
        </w:tc>
        <w:tc>
          <w:tcPr>
            <w:tcW w:w="3260" w:type="dxa"/>
            <w:tcBorders>
              <w:top w:val="nil"/>
              <w:left w:val="nil"/>
              <w:bottom w:val="single" w:sz="8" w:space="0" w:color="auto"/>
              <w:right w:val="single" w:sz="8" w:space="0" w:color="auto"/>
            </w:tcBorders>
            <w:shd w:val="clear" w:color="auto" w:fill="auto"/>
            <w:vAlign w:val="center"/>
            <w:hideMark/>
          </w:tcPr>
          <w:p w14:paraId="45DE1FC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СЛИВНИЦА. Бл.ДО ПЕШЕХОДЕН МОСТ Р.ВЛАДАЙСКА</w:t>
            </w:r>
          </w:p>
        </w:tc>
        <w:tc>
          <w:tcPr>
            <w:tcW w:w="1276" w:type="dxa"/>
            <w:tcBorders>
              <w:top w:val="nil"/>
              <w:left w:val="nil"/>
              <w:bottom w:val="single" w:sz="8" w:space="0" w:color="auto"/>
              <w:right w:val="single" w:sz="8" w:space="0" w:color="auto"/>
            </w:tcBorders>
            <w:shd w:val="clear" w:color="auto" w:fill="auto"/>
            <w:noWrap/>
            <w:vAlign w:val="center"/>
            <w:hideMark/>
          </w:tcPr>
          <w:p w14:paraId="757644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1350835027</w:t>
            </w:r>
          </w:p>
        </w:tc>
        <w:tc>
          <w:tcPr>
            <w:tcW w:w="1843" w:type="dxa"/>
            <w:tcBorders>
              <w:top w:val="nil"/>
              <w:left w:val="nil"/>
              <w:bottom w:val="single" w:sz="8" w:space="0" w:color="auto"/>
              <w:right w:val="single" w:sz="8" w:space="0" w:color="auto"/>
            </w:tcBorders>
            <w:shd w:val="clear" w:color="auto" w:fill="auto"/>
            <w:noWrap/>
            <w:vAlign w:val="center"/>
            <w:hideMark/>
          </w:tcPr>
          <w:p w14:paraId="5536695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32Z182100089909W</w:t>
            </w:r>
          </w:p>
        </w:tc>
        <w:tc>
          <w:tcPr>
            <w:tcW w:w="850" w:type="dxa"/>
            <w:tcBorders>
              <w:top w:val="nil"/>
              <w:left w:val="nil"/>
              <w:bottom w:val="single" w:sz="8" w:space="0" w:color="auto"/>
              <w:right w:val="nil"/>
            </w:tcBorders>
            <w:shd w:val="clear" w:color="auto" w:fill="auto"/>
            <w:noWrap/>
            <w:vAlign w:val="center"/>
            <w:hideMark/>
          </w:tcPr>
          <w:p w14:paraId="2373C7B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C13E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FA2924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A71C6A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9DE32F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9411108291</w:t>
            </w:r>
          </w:p>
        </w:tc>
        <w:tc>
          <w:tcPr>
            <w:tcW w:w="3260" w:type="dxa"/>
            <w:tcBorders>
              <w:top w:val="nil"/>
              <w:left w:val="nil"/>
              <w:bottom w:val="single" w:sz="8" w:space="0" w:color="auto"/>
              <w:right w:val="single" w:sz="8" w:space="0" w:color="auto"/>
            </w:tcBorders>
            <w:shd w:val="clear" w:color="auto" w:fill="auto"/>
            <w:vAlign w:val="center"/>
            <w:hideMark/>
          </w:tcPr>
          <w:p w14:paraId="3C55AF6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БОЯНА 1 СОФИЙСКА ВОДА АД. Бл.ПУШКИН</w:t>
            </w:r>
          </w:p>
        </w:tc>
        <w:tc>
          <w:tcPr>
            <w:tcW w:w="1276" w:type="dxa"/>
            <w:tcBorders>
              <w:top w:val="nil"/>
              <w:left w:val="nil"/>
              <w:bottom w:val="single" w:sz="8" w:space="0" w:color="auto"/>
              <w:right w:val="single" w:sz="8" w:space="0" w:color="auto"/>
            </w:tcBorders>
            <w:shd w:val="clear" w:color="auto" w:fill="auto"/>
            <w:noWrap/>
            <w:vAlign w:val="center"/>
            <w:hideMark/>
          </w:tcPr>
          <w:p w14:paraId="3E35F5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1021024134</w:t>
            </w:r>
          </w:p>
        </w:tc>
        <w:tc>
          <w:tcPr>
            <w:tcW w:w="1843" w:type="dxa"/>
            <w:tcBorders>
              <w:top w:val="nil"/>
              <w:left w:val="nil"/>
              <w:bottom w:val="single" w:sz="8" w:space="0" w:color="auto"/>
              <w:right w:val="single" w:sz="8" w:space="0" w:color="auto"/>
            </w:tcBorders>
            <w:shd w:val="clear" w:color="auto" w:fill="auto"/>
            <w:noWrap/>
            <w:vAlign w:val="center"/>
            <w:hideMark/>
          </w:tcPr>
          <w:p w14:paraId="37286F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32Z103000415221E</w:t>
            </w:r>
          </w:p>
        </w:tc>
        <w:tc>
          <w:tcPr>
            <w:tcW w:w="850" w:type="dxa"/>
            <w:tcBorders>
              <w:top w:val="nil"/>
              <w:left w:val="nil"/>
              <w:bottom w:val="single" w:sz="8" w:space="0" w:color="auto"/>
              <w:right w:val="nil"/>
            </w:tcBorders>
            <w:shd w:val="clear" w:color="auto" w:fill="auto"/>
            <w:noWrap/>
            <w:vAlign w:val="center"/>
            <w:hideMark/>
          </w:tcPr>
          <w:p w14:paraId="253EB2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15E099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72D36E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AD2EFC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319.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945AFC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9139001005</w:t>
            </w:r>
          </w:p>
        </w:tc>
        <w:tc>
          <w:tcPr>
            <w:tcW w:w="3260" w:type="dxa"/>
            <w:tcBorders>
              <w:top w:val="nil"/>
              <w:left w:val="nil"/>
              <w:bottom w:val="single" w:sz="8" w:space="0" w:color="auto"/>
              <w:right w:val="single" w:sz="8" w:space="0" w:color="auto"/>
            </w:tcBorders>
            <w:shd w:val="clear" w:color="auto" w:fill="auto"/>
            <w:vAlign w:val="center"/>
            <w:hideMark/>
          </w:tcPr>
          <w:p w14:paraId="3174991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КЛИМЕНТ ОХРИДСКИ 129</w:t>
            </w:r>
          </w:p>
        </w:tc>
        <w:tc>
          <w:tcPr>
            <w:tcW w:w="1276" w:type="dxa"/>
            <w:tcBorders>
              <w:top w:val="nil"/>
              <w:left w:val="nil"/>
              <w:bottom w:val="single" w:sz="8" w:space="0" w:color="auto"/>
              <w:right w:val="single" w:sz="8" w:space="0" w:color="auto"/>
            </w:tcBorders>
            <w:shd w:val="clear" w:color="auto" w:fill="auto"/>
            <w:noWrap/>
            <w:vAlign w:val="center"/>
            <w:hideMark/>
          </w:tcPr>
          <w:p w14:paraId="6121EB9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50436916</w:t>
            </w:r>
          </w:p>
        </w:tc>
        <w:tc>
          <w:tcPr>
            <w:tcW w:w="1843" w:type="dxa"/>
            <w:tcBorders>
              <w:top w:val="nil"/>
              <w:left w:val="nil"/>
              <w:bottom w:val="single" w:sz="8" w:space="0" w:color="auto"/>
              <w:right w:val="single" w:sz="8" w:space="0" w:color="auto"/>
            </w:tcBorders>
            <w:shd w:val="clear" w:color="auto" w:fill="auto"/>
            <w:noWrap/>
            <w:vAlign w:val="center"/>
            <w:hideMark/>
          </w:tcPr>
          <w:p w14:paraId="6D589AD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32Z103000031641S</w:t>
            </w:r>
          </w:p>
        </w:tc>
        <w:tc>
          <w:tcPr>
            <w:tcW w:w="850" w:type="dxa"/>
            <w:tcBorders>
              <w:top w:val="nil"/>
              <w:left w:val="nil"/>
              <w:bottom w:val="single" w:sz="8" w:space="0" w:color="auto"/>
              <w:right w:val="nil"/>
            </w:tcBorders>
            <w:shd w:val="clear" w:color="auto" w:fill="auto"/>
            <w:noWrap/>
            <w:vAlign w:val="center"/>
            <w:hideMark/>
          </w:tcPr>
          <w:p w14:paraId="7B39C5E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6B3D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12C56B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C9F5C3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8A2455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9139001007</w:t>
            </w:r>
          </w:p>
        </w:tc>
        <w:tc>
          <w:tcPr>
            <w:tcW w:w="3260" w:type="dxa"/>
            <w:tcBorders>
              <w:top w:val="nil"/>
              <w:left w:val="nil"/>
              <w:bottom w:val="single" w:sz="8" w:space="0" w:color="auto"/>
              <w:right w:val="single" w:sz="8" w:space="0" w:color="auto"/>
            </w:tcBorders>
            <w:shd w:val="clear" w:color="auto" w:fill="auto"/>
            <w:vAlign w:val="center"/>
            <w:hideMark/>
          </w:tcPr>
          <w:p w14:paraId="144BB2E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КЛИМЕНТ ОХРИДСКИ 129</w:t>
            </w:r>
          </w:p>
        </w:tc>
        <w:tc>
          <w:tcPr>
            <w:tcW w:w="1276" w:type="dxa"/>
            <w:tcBorders>
              <w:top w:val="nil"/>
              <w:left w:val="nil"/>
              <w:bottom w:val="single" w:sz="8" w:space="0" w:color="auto"/>
              <w:right w:val="single" w:sz="8" w:space="0" w:color="auto"/>
            </w:tcBorders>
            <w:shd w:val="clear" w:color="auto" w:fill="auto"/>
            <w:noWrap/>
            <w:vAlign w:val="center"/>
            <w:hideMark/>
          </w:tcPr>
          <w:p w14:paraId="371B82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50158258</w:t>
            </w:r>
          </w:p>
        </w:tc>
        <w:tc>
          <w:tcPr>
            <w:tcW w:w="1843" w:type="dxa"/>
            <w:tcBorders>
              <w:top w:val="nil"/>
              <w:left w:val="nil"/>
              <w:bottom w:val="single" w:sz="8" w:space="0" w:color="auto"/>
              <w:right w:val="single" w:sz="8" w:space="0" w:color="auto"/>
            </w:tcBorders>
            <w:shd w:val="clear" w:color="auto" w:fill="auto"/>
            <w:noWrap/>
            <w:vAlign w:val="center"/>
            <w:hideMark/>
          </w:tcPr>
          <w:p w14:paraId="35641A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32Z103000031642Q</w:t>
            </w:r>
          </w:p>
        </w:tc>
        <w:tc>
          <w:tcPr>
            <w:tcW w:w="850" w:type="dxa"/>
            <w:tcBorders>
              <w:top w:val="nil"/>
              <w:left w:val="nil"/>
              <w:bottom w:val="single" w:sz="8" w:space="0" w:color="auto"/>
              <w:right w:val="nil"/>
            </w:tcBorders>
            <w:shd w:val="clear" w:color="auto" w:fill="auto"/>
            <w:noWrap/>
            <w:vAlign w:val="center"/>
            <w:hideMark/>
          </w:tcPr>
          <w:p w14:paraId="5C57754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23A49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C918D8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D07900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321.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62C7B4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9139001030</w:t>
            </w:r>
          </w:p>
        </w:tc>
        <w:tc>
          <w:tcPr>
            <w:tcW w:w="3260" w:type="dxa"/>
            <w:tcBorders>
              <w:top w:val="nil"/>
              <w:left w:val="nil"/>
              <w:bottom w:val="single" w:sz="8" w:space="0" w:color="auto"/>
              <w:right w:val="single" w:sz="8" w:space="0" w:color="auto"/>
            </w:tcBorders>
            <w:shd w:val="clear" w:color="auto" w:fill="auto"/>
            <w:vAlign w:val="center"/>
            <w:hideMark/>
          </w:tcPr>
          <w:p w14:paraId="2382823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КЛИМЕНТ ОХРИДСКИ 129 ЖИЛ.СГРАДА</w:t>
            </w:r>
          </w:p>
        </w:tc>
        <w:tc>
          <w:tcPr>
            <w:tcW w:w="1276" w:type="dxa"/>
            <w:tcBorders>
              <w:top w:val="nil"/>
              <w:left w:val="nil"/>
              <w:bottom w:val="single" w:sz="8" w:space="0" w:color="auto"/>
              <w:right w:val="single" w:sz="8" w:space="0" w:color="auto"/>
            </w:tcBorders>
            <w:shd w:val="clear" w:color="auto" w:fill="auto"/>
            <w:noWrap/>
            <w:vAlign w:val="center"/>
            <w:hideMark/>
          </w:tcPr>
          <w:p w14:paraId="60C9C0E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34180958</w:t>
            </w:r>
          </w:p>
        </w:tc>
        <w:tc>
          <w:tcPr>
            <w:tcW w:w="1843" w:type="dxa"/>
            <w:tcBorders>
              <w:top w:val="nil"/>
              <w:left w:val="nil"/>
              <w:bottom w:val="single" w:sz="8" w:space="0" w:color="auto"/>
              <w:right w:val="single" w:sz="8" w:space="0" w:color="auto"/>
            </w:tcBorders>
            <w:shd w:val="clear" w:color="auto" w:fill="auto"/>
            <w:noWrap/>
            <w:vAlign w:val="center"/>
            <w:hideMark/>
          </w:tcPr>
          <w:p w14:paraId="36FA711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32Z103000031643O</w:t>
            </w:r>
          </w:p>
        </w:tc>
        <w:tc>
          <w:tcPr>
            <w:tcW w:w="850" w:type="dxa"/>
            <w:tcBorders>
              <w:top w:val="nil"/>
              <w:left w:val="nil"/>
              <w:bottom w:val="single" w:sz="8" w:space="0" w:color="auto"/>
              <w:right w:val="nil"/>
            </w:tcBorders>
            <w:shd w:val="clear" w:color="auto" w:fill="auto"/>
            <w:noWrap/>
            <w:vAlign w:val="center"/>
            <w:hideMark/>
          </w:tcPr>
          <w:p w14:paraId="40D0DC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79CFC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34B681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EE775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65FB0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9134803201</w:t>
            </w:r>
          </w:p>
        </w:tc>
        <w:tc>
          <w:tcPr>
            <w:tcW w:w="3260" w:type="dxa"/>
            <w:tcBorders>
              <w:top w:val="nil"/>
              <w:left w:val="nil"/>
              <w:bottom w:val="single" w:sz="8" w:space="0" w:color="auto"/>
              <w:right w:val="single" w:sz="8" w:space="0" w:color="auto"/>
            </w:tcBorders>
            <w:shd w:val="clear" w:color="auto" w:fill="auto"/>
            <w:vAlign w:val="center"/>
            <w:hideMark/>
          </w:tcPr>
          <w:p w14:paraId="345C50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ШИНДРА . Бл.УЛ.ШИНДРА /УЛ.КАМЧИЯ</w:t>
            </w:r>
          </w:p>
        </w:tc>
        <w:tc>
          <w:tcPr>
            <w:tcW w:w="1276" w:type="dxa"/>
            <w:tcBorders>
              <w:top w:val="nil"/>
              <w:left w:val="nil"/>
              <w:bottom w:val="single" w:sz="8" w:space="0" w:color="auto"/>
              <w:right w:val="single" w:sz="8" w:space="0" w:color="auto"/>
            </w:tcBorders>
            <w:shd w:val="clear" w:color="auto" w:fill="auto"/>
            <w:noWrap/>
            <w:vAlign w:val="center"/>
            <w:hideMark/>
          </w:tcPr>
          <w:p w14:paraId="54835C7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1440098156</w:t>
            </w:r>
          </w:p>
        </w:tc>
        <w:tc>
          <w:tcPr>
            <w:tcW w:w="1843" w:type="dxa"/>
            <w:tcBorders>
              <w:top w:val="nil"/>
              <w:left w:val="nil"/>
              <w:bottom w:val="single" w:sz="8" w:space="0" w:color="auto"/>
              <w:right w:val="single" w:sz="8" w:space="0" w:color="auto"/>
            </w:tcBorders>
            <w:shd w:val="clear" w:color="auto" w:fill="auto"/>
            <w:noWrap/>
            <w:vAlign w:val="center"/>
            <w:hideMark/>
          </w:tcPr>
          <w:p w14:paraId="4E8038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32Z103003048573S</w:t>
            </w:r>
          </w:p>
        </w:tc>
        <w:tc>
          <w:tcPr>
            <w:tcW w:w="850" w:type="dxa"/>
            <w:tcBorders>
              <w:top w:val="nil"/>
              <w:left w:val="nil"/>
              <w:bottom w:val="single" w:sz="8" w:space="0" w:color="auto"/>
              <w:right w:val="nil"/>
            </w:tcBorders>
            <w:shd w:val="clear" w:color="auto" w:fill="auto"/>
            <w:noWrap/>
            <w:vAlign w:val="center"/>
            <w:hideMark/>
          </w:tcPr>
          <w:p w14:paraId="280EC61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9D2491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3D478B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EE5786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447C6E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9413412261</w:t>
            </w:r>
          </w:p>
        </w:tc>
        <w:tc>
          <w:tcPr>
            <w:tcW w:w="3260" w:type="dxa"/>
            <w:tcBorders>
              <w:top w:val="nil"/>
              <w:left w:val="nil"/>
              <w:bottom w:val="single" w:sz="8" w:space="0" w:color="auto"/>
              <w:right w:val="single" w:sz="8" w:space="0" w:color="auto"/>
            </w:tcBorders>
            <w:shd w:val="clear" w:color="auto" w:fill="auto"/>
            <w:vAlign w:val="center"/>
            <w:hideMark/>
          </w:tcPr>
          <w:p w14:paraId="40A759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ОКОЛОВРЪСТЕН ПЪТ 1. Бл.СИМЕОНОВО</w:t>
            </w:r>
          </w:p>
        </w:tc>
        <w:tc>
          <w:tcPr>
            <w:tcW w:w="1276" w:type="dxa"/>
            <w:tcBorders>
              <w:top w:val="nil"/>
              <w:left w:val="nil"/>
              <w:bottom w:val="single" w:sz="8" w:space="0" w:color="auto"/>
              <w:right w:val="single" w:sz="8" w:space="0" w:color="auto"/>
            </w:tcBorders>
            <w:shd w:val="clear" w:color="auto" w:fill="auto"/>
            <w:noWrap/>
            <w:vAlign w:val="center"/>
            <w:hideMark/>
          </w:tcPr>
          <w:p w14:paraId="6F328FA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N3437414</w:t>
            </w:r>
          </w:p>
        </w:tc>
        <w:tc>
          <w:tcPr>
            <w:tcW w:w="1843" w:type="dxa"/>
            <w:tcBorders>
              <w:top w:val="nil"/>
              <w:left w:val="nil"/>
              <w:bottom w:val="single" w:sz="8" w:space="0" w:color="auto"/>
              <w:right w:val="single" w:sz="8" w:space="0" w:color="auto"/>
            </w:tcBorders>
            <w:shd w:val="clear" w:color="auto" w:fill="auto"/>
            <w:noWrap/>
            <w:vAlign w:val="center"/>
            <w:hideMark/>
          </w:tcPr>
          <w:p w14:paraId="01BEB5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32Z1030004144520</w:t>
            </w:r>
          </w:p>
        </w:tc>
        <w:tc>
          <w:tcPr>
            <w:tcW w:w="850" w:type="dxa"/>
            <w:tcBorders>
              <w:top w:val="nil"/>
              <w:left w:val="nil"/>
              <w:bottom w:val="single" w:sz="8" w:space="0" w:color="auto"/>
              <w:right w:val="nil"/>
            </w:tcBorders>
            <w:shd w:val="clear" w:color="auto" w:fill="auto"/>
            <w:noWrap/>
            <w:vAlign w:val="center"/>
            <w:hideMark/>
          </w:tcPr>
          <w:p w14:paraId="0C53CD3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5F42FA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BEB42A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926EBE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533F7E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9125702163</w:t>
            </w:r>
          </w:p>
        </w:tc>
        <w:tc>
          <w:tcPr>
            <w:tcW w:w="3260" w:type="dxa"/>
            <w:tcBorders>
              <w:top w:val="nil"/>
              <w:left w:val="nil"/>
              <w:bottom w:val="single" w:sz="8" w:space="0" w:color="auto"/>
              <w:right w:val="single" w:sz="8" w:space="0" w:color="auto"/>
            </w:tcBorders>
            <w:shd w:val="clear" w:color="auto" w:fill="auto"/>
            <w:vAlign w:val="center"/>
            <w:hideMark/>
          </w:tcPr>
          <w:p w14:paraId="25BA86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1 . СОФИЙСКА ВОДА АД. Бл.66</w:t>
            </w:r>
          </w:p>
        </w:tc>
        <w:tc>
          <w:tcPr>
            <w:tcW w:w="1276" w:type="dxa"/>
            <w:tcBorders>
              <w:top w:val="nil"/>
              <w:left w:val="nil"/>
              <w:bottom w:val="single" w:sz="8" w:space="0" w:color="auto"/>
              <w:right w:val="single" w:sz="8" w:space="0" w:color="auto"/>
            </w:tcBorders>
            <w:shd w:val="clear" w:color="auto" w:fill="auto"/>
            <w:noWrap/>
            <w:vAlign w:val="center"/>
            <w:hideMark/>
          </w:tcPr>
          <w:p w14:paraId="7FD171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40013472</w:t>
            </w:r>
          </w:p>
        </w:tc>
        <w:tc>
          <w:tcPr>
            <w:tcW w:w="1843" w:type="dxa"/>
            <w:tcBorders>
              <w:top w:val="nil"/>
              <w:left w:val="nil"/>
              <w:bottom w:val="single" w:sz="8" w:space="0" w:color="auto"/>
              <w:right w:val="single" w:sz="8" w:space="0" w:color="auto"/>
            </w:tcBorders>
            <w:shd w:val="clear" w:color="auto" w:fill="auto"/>
            <w:noWrap/>
            <w:vAlign w:val="center"/>
            <w:hideMark/>
          </w:tcPr>
          <w:p w14:paraId="20EE14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32Z103000526667U</w:t>
            </w:r>
          </w:p>
        </w:tc>
        <w:tc>
          <w:tcPr>
            <w:tcW w:w="850" w:type="dxa"/>
            <w:tcBorders>
              <w:top w:val="nil"/>
              <w:left w:val="nil"/>
              <w:bottom w:val="single" w:sz="8" w:space="0" w:color="auto"/>
              <w:right w:val="nil"/>
            </w:tcBorders>
            <w:shd w:val="clear" w:color="auto" w:fill="auto"/>
            <w:noWrap/>
            <w:vAlign w:val="center"/>
            <w:hideMark/>
          </w:tcPr>
          <w:p w14:paraId="688E68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A3B9C6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535B4E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B67EAF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CADBC5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9210603002</w:t>
            </w:r>
          </w:p>
        </w:tc>
        <w:tc>
          <w:tcPr>
            <w:tcW w:w="3260" w:type="dxa"/>
            <w:tcBorders>
              <w:top w:val="nil"/>
              <w:left w:val="nil"/>
              <w:bottom w:val="single" w:sz="8" w:space="0" w:color="auto"/>
              <w:right w:val="single" w:sz="8" w:space="0" w:color="auto"/>
            </w:tcBorders>
            <w:shd w:val="clear" w:color="auto" w:fill="auto"/>
            <w:vAlign w:val="center"/>
            <w:hideMark/>
          </w:tcPr>
          <w:p w14:paraId="401FB27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ЗОНА Б-5 1 СОФИЙСКА ВОДА АД. Бл.7</w:t>
            </w:r>
          </w:p>
        </w:tc>
        <w:tc>
          <w:tcPr>
            <w:tcW w:w="1276" w:type="dxa"/>
            <w:tcBorders>
              <w:top w:val="nil"/>
              <w:left w:val="nil"/>
              <w:bottom w:val="single" w:sz="8" w:space="0" w:color="auto"/>
              <w:right w:val="single" w:sz="8" w:space="0" w:color="auto"/>
            </w:tcBorders>
            <w:shd w:val="clear" w:color="auto" w:fill="auto"/>
            <w:noWrap/>
            <w:vAlign w:val="center"/>
            <w:hideMark/>
          </w:tcPr>
          <w:p w14:paraId="1B0F77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7915612</w:t>
            </w:r>
          </w:p>
        </w:tc>
        <w:tc>
          <w:tcPr>
            <w:tcW w:w="1843" w:type="dxa"/>
            <w:tcBorders>
              <w:top w:val="nil"/>
              <w:left w:val="nil"/>
              <w:bottom w:val="single" w:sz="8" w:space="0" w:color="auto"/>
              <w:right w:val="single" w:sz="8" w:space="0" w:color="auto"/>
            </w:tcBorders>
            <w:shd w:val="clear" w:color="auto" w:fill="auto"/>
            <w:noWrap/>
            <w:vAlign w:val="center"/>
            <w:hideMark/>
          </w:tcPr>
          <w:p w14:paraId="3B776A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32Z103000588134J</w:t>
            </w:r>
          </w:p>
        </w:tc>
        <w:tc>
          <w:tcPr>
            <w:tcW w:w="850" w:type="dxa"/>
            <w:tcBorders>
              <w:top w:val="nil"/>
              <w:left w:val="nil"/>
              <w:bottom w:val="single" w:sz="8" w:space="0" w:color="auto"/>
              <w:right w:val="nil"/>
            </w:tcBorders>
            <w:shd w:val="clear" w:color="auto" w:fill="auto"/>
            <w:noWrap/>
            <w:vAlign w:val="center"/>
            <w:hideMark/>
          </w:tcPr>
          <w:p w14:paraId="6F302B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60051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942634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6A188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3BAA6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504902327</w:t>
            </w:r>
          </w:p>
        </w:tc>
        <w:tc>
          <w:tcPr>
            <w:tcW w:w="3260" w:type="dxa"/>
            <w:tcBorders>
              <w:top w:val="nil"/>
              <w:left w:val="nil"/>
              <w:bottom w:val="single" w:sz="8" w:space="0" w:color="auto"/>
              <w:right w:val="single" w:sz="8" w:space="0" w:color="auto"/>
            </w:tcBorders>
            <w:shd w:val="clear" w:color="auto" w:fill="auto"/>
            <w:vAlign w:val="center"/>
            <w:hideMark/>
          </w:tcPr>
          <w:p w14:paraId="510587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ЖЕЛЯВА. 24-ТИ МАЙ/ГЕОРГИ ДИМИТРОВ/ 1  Бл.ТП-ЖЕЛЯВА 2 СТЪЛБ 2</w:t>
            </w:r>
          </w:p>
        </w:tc>
        <w:tc>
          <w:tcPr>
            <w:tcW w:w="1276" w:type="dxa"/>
            <w:tcBorders>
              <w:top w:val="nil"/>
              <w:left w:val="nil"/>
              <w:bottom w:val="single" w:sz="8" w:space="0" w:color="auto"/>
              <w:right w:val="single" w:sz="8" w:space="0" w:color="auto"/>
            </w:tcBorders>
            <w:shd w:val="clear" w:color="auto" w:fill="auto"/>
            <w:noWrap/>
            <w:vAlign w:val="center"/>
            <w:hideMark/>
          </w:tcPr>
          <w:p w14:paraId="5C22FE9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510270857</w:t>
            </w:r>
          </w:p>
        </w:tc>
        <w:tc>
          <w:tcPr>
            <w:tcW w:w="1843" w:type="dxa"/>
            <w:tcBorders>
              <w:top w:val="nil"/>
              <w:left w:val="nil"/>
              <w:bottom w:val="single" w:sz="8" w:space="0" w:color="auto"/>
              <w:right w:val="single" w:sz="8" w:space="0" w:color="auto"/>
            </w:tcBorders>
            <w:shd w:val="clear" w:color="auto" w:fill="auto"/>
            <w:noWrap/>
            <w:vAlign w:val="center"/>
            <w:hideMark/>
          </w:tcPr>
          <w:p w14:paraId="458EAEB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32Z1030030125279</w:t>
            </w:r>
          </w:p>
        </w:tc>
        <w:tc>
          <w:tcPr>
            <w:tcW w:w="850" w:type="dxa"/>
            <w:tcBorders>
              <w:top w:val="nil"/>
              <w:left w:val="nil"/>
              <w:bottom w:val="single" w:sz="8" w:space="0" w:color="auto"/>
              <w:right w:val="nil"/>
            </w:tcBorders>
            <w:shd w:val="clear" w:color="auto" w:fill="auto"/>
            <w:noWrap/>
            <w:vAlign w:val="center"/>
            <w:hideMark/>
          </w:tcPr>
          <w:p w14:paraId="0DD2837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00A61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9919D7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2E7015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2A638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9413419483</w:t>
            </w:r>
          </w:p>
        </w:tc>
        <w:tc>
          <w:tcPr>
            <w:tcW w:w="3260" w:type="dxa"/>
            <w:tcBorders>
              <w:top w:val="nil"/>
              <w:left w:val="nil"/>
              <w:bottom w:val="single" w:sz="8" w:space="0" w:color="auto"/>
              <w:right w:val="single" w:sz="8" w:space="0" w:color="auto"/>
            </w:tcBorders>
            <w:shd w:val="clear" w:color="auto" w:fill="auto"/>
            <w:vAlign w:val="center"/>
            <w:hideMark/>
          </w:tcPr>
          <w:p w14:paraId="0C3A245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ПАНОРАМА 12. Бл.КВ.СИМЕОНОВО</w:t>
            </w:r>
          </w:p>
        </w:tc>
        <w:tc>
          <w:tcPr>
            <w:tcW w:w="1276" w:type="dxa"/>
            <w:tcBorders>
              <w:top w:val="nil"/>
              <w:left w:val="nil"/>
              <w:bottom w:val="single" w:sz="8" w:space="0" w:color="auto"/>
              <w:right w:val="single" w:sz="8" w:space="0" w:color="auto"/>
            </w:tcBorders>
            <w:shd w:val="clear" w:color="auto" w:fill="auto"/>
            <w:noWrap/>
            <w:vAlign w:val="center"/>
            <w:hideMark/>
          </w:tcPr>
          <w:p w14:paraId="2D90EAB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N5007698</w:t>
            </w:r>
          </w:p>
        </w:tc>
        <w:tc>
          <w:tcPr>
            <w:tcW w:w="1843" w:type="dxa"/>
            <w:tcBorders>
              <w:top w:val="nil"/>
              <w:left w:val="nil"/>
              <w:bottom w:val="single" w:sz="8" w:space="0" w:color="auto"/>
              <w:right w:val="single" w:sz="8" w:space="0" w:color="auto"/>
            </w:tcBorders>
            <w:shd w:val="clear" w:color="auto" w:fill="auto"/>
            <w:noWrap/>
            <w:vAlign w:val="center"/>
            <w:hideMark/>
          </w:tcPr>
          <w:p w14:paraId="2B890F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32Z182100086640S</w:t>
            </w:r>
          </w:p>
        </w:tc>
        <w:tc>
          <w:tcPr>
            <w:tcW w:w="850" w:type="dxa"/>
            <w:tcBorders>
              <w:top w:val="nil"/>
              <w:left w:val="nil"/>
              <w:bottom w:val="single" w:sz="8" w:space="0" w:color="auto"/>
              <w:right w:val="nil"/>
            </w:tcBorders>
            <w:shd w:val="clear" w:color="auto" w:fill="auto"/>
            <w:noWrap/>
            <w:vAlign w:val="center"/>
            <w:hideMark/>
          </w:tcPr>
          <w:p w14:paraId="4413CA4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644698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3DA5AB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25298E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5C0920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9332710079</w:t>
            </w:r>
          </w:p>
        </w:tc>
        <w:tc>
          <w:tcPr>
            <w:tcW w:w="3260" w:type="dxa"/>
            <w:tcBorders>
              <w:top w:val="nil"/>
              <w:left w:val="nil"/>
              <w:bottom w:val="single" w:sz="8" w:space="0" w:color="auto"/>
              <w:right w:val="single" w:sz="8" w:space="0" w:color="auto"/>
            </w:tcBorders>
            <w:shd w:val="clear" w:color="auto" w:fill="auto"/>
            <w:vAlign w:val="center"/>
            <w:hideMark/>
          </w:tcPr>
          <w:p w14:paraId="27AE4AA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 Бл.18. Вх.Б</w:t>
            </w:r>
          </w:p>
        </w:tc>
        <w:tc>
          <w:tcPr>
            <w:tcW w:w="1276" w:type="dxa"/>
            <w:tcBorders>
              <w:top w:val="nil"/>
              <w:left w:val="nil"/>
              <w:bottom w:val="single" w:sz="8" w:space="0" w:color="auto"/>
              <w:right w:val="single" w:sz="8" w:space="0" w:color="auto"/>
            </w:tcBorders>
            <w:shd w:val="clear" w:color="auto" w:fill="auto"/>
            <w:noWrap/>
            <w:vAlign w:val="center"/>
            <w:hideMark/>
          </w:tcPr>
          <w:p w14:paraId="64724F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N2035969</w:t>
            </w:r>
          </w:p>
        </w:tc>
        <w:tc>
          <w:tcPr>
            <w:tcW w:w="1843" w:type="dxa"/>
            <w:tcBorders>
              <w:top w:val="nil"/>
              <w:left w:val="nil"/>
              <w:bottom w:val="single" w:sz="8" w:space="0" w:color="auto"/>
              <w:right w:val="single" w:sz="8" w:space="0" w:color="auto"/>
            </w:tcBorders>
            <w:shd w:val="clear" w:color="auto" w:fill="auto"/>
            <w:noWrap/>
            <w:vAlign w:val="center"/>
            <w:hideMark/>
          </w:tcPr>
          <w:p w14:paraId="105AADA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32Z103000234776D</w:t>
            </w:r>
          </w:p>
        </w:tc>
        <w:tc>
          <w:tcPr>
            <w:tcW w:w="850" w:type="dxa"/>
            <w:tcBorders>
              <w:top w:val="nil"/>
              <w:left w:val="nil"/>
              <w:bottom w:val="single" w:sz="8" w:space="0" w:color="auto"/>
              <w:right w:val="nil"/>
            </w:tcBorders>
            <w:shd w:val="clear" w:color="auto" w:fill="auto"/>
            <w:noWrap/>
            <w:vAlign w:val="center"/>
            <w:hideMark/>
          </w:tcPr>
          <w:p w14:paraId="01C57D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059107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BB43F9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AD5E329"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329.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A7871D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9332816332</w:t>
            </w:r>
          </w:p>
        </w:tc>
        <w:tc>
          <w:tcPr>
            <w:tcW w:w="3260" w:type="dxa"/>
            <w:tcBorders>
              <w:top w:val="nil"/>
              <w:left w:val="nil"/>
              <w:bottom w:val="single" w:sz="8" w:space="0" w:color="auto"/>
              <w:right w:val="single" w:sz="8" w:space="0" w:color="auto"/>
            </w:tcBorders>
            <w:shd w:val="clear" w:color="auto" w:fill="auto"/>
            <w:vAlign w:val="center"/>
            <w:hideMark/>
          </w:tcPr>
          <w:p w14:paraId="29B405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1 СОФИЙСКА ВОДА АД. Бл.214</w:t>
            </w:r>
          </w:p>
        </w:tc>
        <w:tc>
          <w:tcPr>
            <w:tcW w:w="1276" w:type="dxa"/>
            <w:tcBorders>
              <w:top w:val="nil"/>
              <w:left w:val="nil"/>
              <w:bottom w:val="single" w:sz="8" w:space="0" w:color="auto"/>
              <w:right w:val="single" w:sz="8" w:space="0" w:color="auto"/>
            </w:tcBorders>
            <w:shd w:val="clear" w:color="auto" w:fill="auto"/>
            <w:noWrap/>
            <w:vAlign w:val="center"/>
            <w:hideMark/>
          </w:tcPr>
          <w:p w14:paraId="7A4B472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40002259</w:t>
            </w:r>
          </w:p>
        </w:tc>
        <w:tc>
          <w:tcPr>
            <w:tcW w:w="1843" w:type="dxa"/>
            <w:tcBorders>
              <w:top w:val="nil"/>
              <w:left w:val="nil"/>
              <w:bottom w:val="single" w:sz="8" w:space="0" w:color="auto"/>
              <w:right w:val="single" w:sz="8" w:space="0" w:color="auto"/>
            </w:tcBorders>
            <w:shd w:val="clear" w:color="auto" w:fill="auto"/>
            <w:noWrap/>
            <w:vAlign w:val="center"/>
            <w:hideMark/>
          </w:tcPr>
          <w:p w14:paraId="34F61D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32Z103000293433C</w:t>
            </w:r>
          </w:p>
        </w:tc>
        <w:tc>
          <w:tcPr>
            <w:tcW w:w="850" w:type="dxa"/>
            <w:tcBorders>
              <w:top w:val="nil"/>
              <w:left w:val="nil"/>
              <w:bottom w:val="single" w:sz="8" w:space="0" w:color="auto"/>
              <w:right w:val="nil"/>
            </w:tcBorders>
            <w:shd w:val="clear" w:color="auto" w:fill="auto"/>
            <w:noWrap/>
            <w:vAlign w:val="center"/>
            <w:hideMark/>
          </w:tcPr>
          <w:p w14:paraId="60DF51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596CE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9DA342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CF7B9E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A3A21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9332607210</w:t>
            </w:r>
          </w:p>
        </w:tc>
        <w:tc>
          <w:tcPr>
            <w:tcW w:w="3260" w:type="dxa"/>
            <w:tcBorders>
              <w:top w:val="nil"/>
              <w:left w:val="nil"/>
              <w:bottom w:val="single" w:sz="8" w:space="0" w:color="auto"/>
              <w:right w:val="single" w:sz="8" w:space="0" w:color="auto"/>
            </w:tcBorders>
            <w:shd w:val="clear" w:color="auto" w:fill="auto"/>
            <w:vAlign w:val="center"/>
            <w:hideMark/>
          </w:tcPr>
          <w:p w14:paraId="0E8F329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1 СОФИЙСКА ВОДА АД. Бл.22 А. Вх.А</w:t>
            </w:r>
          </w:p>
        </w:tc>
        <w:tc>
          <w:tcPr>
            <w:tcW w:w="1276" w:type="dxa"/>
            <w:tcBorders>
              <w:top w:val="nil"/>
              <w:left w:val="nil"/>
              <w:bottom w:val="single" w:sz="8" w:space="0" w:color="auto"/>
              <w:right w:val="single" w:sz="8" w:space="0" w:color="auto"/>
            </w:tcBorders>
            <w:shd w:val="clear" w:color="auto" w:fill="auto"/>
            <w:noWrap/>
            <w:vAlign w:val="center"/>
            <w:hideMark/>
          </w:tcPr>
          <w:p w14:paraId="26948E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40017953</w:t>
            </w:r>
          </w:p>
        </w:tc>
        <w:tc>
          <w:tcPr>
            <w:tcW w:w="1843" w:type="dxa"/>
            <w:tcBorders>
              <w:top w:val="nil"/>
              <w:left w:val="nil"/>
              <w:bottom w:val="single" w:sz="8" w:space="0" w:color="auto"/>
              <w:right w:val="single" w:sz="8" w:space="0" w:color="auto"/>
            </w:tcBorders>
            <w:shd w:val="clear" w:color="auto" w:fill="auto"/>
            <w:noWrap/>
            <w:vAlign w:val="center"/>
            <w:hideMark/>
          </w:tcPr>
          <w:p w14:paraId="2C2F187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32Z1030004737126</w:t>
            </w:r>
          </w:p>
        </w:tc>
        <w:tc>
          <w:tcPr>
            <w:tcW w:w="850" w:type="dxa"/>
            <w:tcBorders>
              <w:top w:val="nil"/>
              <w:left w:val="nil"/>
              <w:bottom w:val="single" w:sz="8" w:space="0" w:color="auto"/>
              <w:right w:val="nil"/>
            </w:tcBorders>
            <w:shd w:val="clear" w:color="auto" w:fill="auto"/>
            <w:noWrap/>
            <w:vAlign w:val="center"/>
            <w:hideMark/>
          </w:tcPr>
          <w:p w14:paraId="25CB40E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18517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90E769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3100C6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9B85B8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9332605287</w:t>
            </w:r>
          </w:p>
        </w:tc>
        <w:tc>
          <w:tcPr>
            <w:tcW w:w="3260" w:type="dxa"/>
            <w:tcBorders>
              <w:top w:val="nil"/>
              <w:left w:val="nil"/>
              <w:bottom w:val="single" w:sz="8" w:space="0" w:color="auto"/>
              <w:right w:val="single" w:sz="8" w:space="0" w:color="auto"/>
            </w:tcBorders>
            <w:shd w:val="clear" w:color="auto" w:fill="auto"/>
            <w:vAlign w:val="center"/>
            <w:hideMark/>
          </w:tcPr>
          <w:p w14:paraId="409C25F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КОНСТАНТИН ФОТИНОВ . СОФИЙСКА ВОДА АД. Бл.23. Вх.А</w:t>
            </w:r>
          </w:p>
        </w:tc>
        <w:tc>
          <w:tcPr>
            <w:tcW w:w="1276" w:type="dxa"/>
            <w:tcBorders>
              <w:top w:val="nil"/>
              <w:left w:val="nil"/>
              <w:bottom w:val="single" w:sz="8" w:space="0" w:color="auto"/>
              <w:right w:val="single" w:sz="8" w:space="0" w:color="auto"/>
            </w:tcBorders>
            <w:shd w:val="clear" w:color="auto" w:fill="auto"/>
            <w:noWrap/>
            <w:vAlign w:val="center"/>
            <w:hideMark/>
          </w:tcPr>
          <w:p w14:paraId="4169E32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1021023824</w:t>
            </w:r>
          </w:p>
        </w:tc>
        <w:tc>
          <w:tcPr>
            <w:tcW w:w="1843" w:type="dxa"/>
            <w:tcBorders>
              <w:top w:val="nil"/>
              <w:left w:val="nil"/>
              <w:bottom w:val="single" w:sz="8" w:space="0" w:color="auto"/>
              <w:right w:val="single" w:sz="8" w:space="0" w:color="auto"/>
            </w:tcBorders>
            <w:shd w:val="clear" w:color="auto" w:fill="auto"/>
            <w:noWrap/>
            <w:vAlign w:val="center"/>
            <w:hideMark/>
          </w:tcPr>
          <w:p w14:paraId="163C284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32Z103000747894P</w:t>
            </w:r>
          </w:p>
        </w:tc>
        <w:tc>
          <w:tcPr>
            <w:tcW w:w="850" w:type="dxa"/>
            <w:tcBorders>
              <w:top w:val="nil"/>
              <w:left w:val="nil"/>
              <w:bottom w:val="single" w:sz="8" w:space="0" w:color="auto"/>
              <w:right w:val="nil"/>
            </w:tcBorders>
            <w:shd w:val="clear" w:color="auto" w:fill="auto"/>
            <w:noWrap/>
            <w:vAlign w:val="center"/>
            <w:hideMark/>
          </w:tcPr>
          <w:p w14:paraId="1CE144B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91516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964197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E92DA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E88C6C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9332710250</w:t>
            </w:r>
          </w:p>
        </w:tc>
        <w:tc>
          <w:tcPr>
            <w:tcW w:w="3260" w:type="dxa"/>
            <w:tcBorders>
              <w:top w:val="nil"/>
              <w:left w:val="nil"/>
              <w:bottom w:val="single" w:sz="8" w:space="0" w:color="auto"/>
              <w:right w:val="single" w:sz="8" w:space="0" w:color="auto"/>
            </w:tcBorders>
            <w:shd w:val="clear" w:color="auto" w:fill="auto"/>
            <w:vAlign w:val="center"/>
            <w:hideMark/>
          </w:tcPr>
          <w:p w14:paraId="503F27E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 СОФИЙСКА ВОДА АД. Бл.18. Вх.В</w:t>
            </w:r>
          </w:p>
        </w:tc>
        <w:tc>
          <w:tcPr>
            <w:tcW w:w="1276" w:type="dxa"/>
            <w:tcBorders>
              <w:top w:val="nil"/>
              <w:left w:val="nil"/>
              <w:bottom w:val="single" w:sz="8" w:space="0" w:color="auto"/>
              <w:right w:val="single" w:sz="8" w:space="0" w:color="auto"/>
            </w:tcBorders>
            <w:shd w:val="clear" w:color="auto" w:fill="auto"/>
            <w:noWrap/>
            <w:vAlign w:val="center"/>
            <w:hideMark/>
          </w:tcPr>
          <w:p w14:paraId="21EA67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40045967</w:t>
            </w:r>
          </w:p>
        </w:tc>
        <w:tc>
          <w:tcPr>
            <w:tcW w:w="1843" w:type="dxa"/>
            <w:tcBorders>
              <w:top w:val="nil"/>
              <w:left w:val="nil"/>
              <w:bottom w:val="single" w:sz="8" w:space="0" w:color="auto"/>
              <w:right w:val="single" w:sz="8" w:space="0" w:color="auto"/>
            </w:tcBorders>
            <w:shd w:val="clear" w:color="auto" w:fill="auto"/>
            <w:noWrap/>
            <w:vAlign w:val="center"/>
            <w:hideMark/>
          </w:tcPr>
          <w:p w14:paraId="388B44B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32Z1030030668938</w:t>
            </w:r>
          </w:p>
        </w:tc>
        <w:tc>
          <w:tcPr>
            <w:tcW w:w="850" w:type="dxa"/>
            <w:tcBorders>
              <w:top w:val="nil"/>
              <w:left w:val="nil"/>
              <w:bottom w:val="single" w:sz="8" w:space="0" w:color="auto"/>
              <w:right w:val="nil"/>
            </w:tcBorders>
            <w:shd w:val="clear" w:color="auto" w:fill="auto"/>
            <w:noWrap/>
            <w:vAlign w:val="center"/>
            <w:hideMark/>
          </w:tcPr>
          <w:p w14:paraId="51D78D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6B88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2E154F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31D9C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7D52B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9332807283</w:t>
            </w:r>
          </w:p>
        </w:tc>
        <w:tc>
          <w:tcPr>
            <w:tcW w:w="3260" w:type="dxa"/>
            <w:tcBorders>
              <w:top w:val="nil"/>
              <w:left w:val="nil"/>
              <w:bottom w:val="single" w:sz="8" w:space="0" w:color="auto"/>
              <w:right w:val="single" w:sz="8" w:space="0" w:color="auto"/>
            </w:tcBorders>
            <w:shd w:val="clear" w:color="auto" w:fill="auto"/>
            <w:vAlign w:val="center"/>
            <w:hideMark/>
          </w:tcPr>
          <w:p w14:paraId="79DABD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1 СОФИЙСКА ВОДА АД. Бл.217</w:t>
            </w:r>
          </w:p>
        </w:tc>
        <w:tc>
          <w:tcPr>
            <w:tcW w:w="1276" w:type="dxa"/>
            <w:tcBorders>
              <w:top w:val="nil"/>
              <w:left w:val="nil"/>
              <w:bottom w:val="single" w:sz="8" w:space="0" w:color="auto"/>
              <w:right w:val="single" w:sz="8" w:space="0" w:color="auto"/>
            </w:tcBorders>
            <w:shd w:val="clear" w:color="auto" w:fill="auto"/>
            <w:noWrap/>
            <w:vAlign w:val="center"/>
            <w:hideMark/>
          </w:tcPr>
          <w:p w14:paraId="579CFAC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40028101</w:t>
            </w:r>
          </w:p>
        </w:tc>
        <w:tc>
          <w:tcPr>
            <w:tcW w:w="1843" w:type="dxa"/>
            <w:tcBorders>
              <w:top w:val="nil"/>
              <w:left w:val="nil"/>
              <w:bottom w:val="single" w:sz="8" w:space="0" w:color="auto"/>
              <w:right w:val="single" w:sz="8" w:space="0" w:color="auto"/>
            </w:tcBorders>
            <w:shd w:val="clear" w:color="auto" w:fill="auto"/>
            <w:noWrap/>
            <w:vAlign w:val="center"/>
            <w:hideMark/>
          </w:tcPr>
          <w:p w14:paraId="3C4C98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32Z103000293434A</w:t>
            </w:r>
          </w:p>
        </w:tc>
        <w:tc>
          <w:tcPr>
            <w:tcW w:w="850" w:type="dxa"/>
            <w:tcBorders>
              <w:top w:val="nil"/>
              <w:left w:val="nil"/>
              <w:bottom w:val="single" w:sz="8" w:space="0" w:color="auto"/>
              <w:right w:val="nil"/>
            </w:tcBorders>
            <w:shd w:val="clear" w:color="auto" w:fill="auto"/>
            <w:noWrap/>
            <w:vAlign w:val="center"/>
            <w:hideMark/>
          </w:tcPr>
          <w:p w14:paraId="61853C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664E9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98A07A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8643D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EE5E92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9226402200</w:t>
            </w:r>
          </w:p>
        </w:tc>
        <w:tc>
          <w:tcPr>
            <w:tcW w:w="3260" w:type="dxa"/>
            <w:tcBorders>
              <w:top w:val="nil"/>
              <w:left w:val="nil"/>
              <w:bottom w:val="single" w:sz="8" w:space="0" w:color="auto"/>
              <w:right w:val="single" w:sz="8" w:space="0" w:color="auto"/>
            </w:tcBorders>
            <w:shd w:val="clear" w:color="auto" w:fill="auto"/>
            <w:vAlign w:val="center"/>
            <w:hideMark/>
          </w:tcPr>
          <w:p w14:paraId="052E205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НОВИ ИСКЪР. ЛАСКА. Бл.РЕЗЕРВОАР В.З. ЛАСКА</w:t>
            </w:r>
          </w:p>
        </w:tc>
        <w:tc>
          <w:tcPr>
            <w:tcW w:w="1276" w:type="dxa"/>
            <w:tcBorders>
              <w:top w:val="nil"/>
              <w:left w:val="nil"/>
              <w:bottom w:val="single" w:sz="8" w:space="0" w:color="auto"/>
              <w:right w:val="single" w:sz="8" w:space="0" w:color="auto"/>
            </w:tcBorders>
            <w:shd w:val="clear" w:color="auto" w:fill="auto"/>
            <w:noWrap/>
            <w:vAlign w:val="center"/>
            <w:hideMark/>
          </w:tcPr>
          <w:p w14:paraId="559A57E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50636941</w:t>
            </w:r>
          </w:p>
        </w:tc>
        <w:tc>
          <w:tcPr>
            <w:tcW w:w="1843" w:type="dxa"/>
            <w:tcBorders>
              <w:top w:val="nil"/>
              <w:left w:val="nil"/>
              <w:bottom w:val="single" w:sz="8" w:space="0" w:color="auto"/>
              <w:right w:val="single" w:sz="8" w:space="0" w:color="auto"/>
            </w:tcBorders>
            <w:shd w:val="clear" w:color="auto" w:fill="auto"/>
            <w:noWrap/>
            <w:vAlign w:val="center"/>
            <w:hideMark/>
          </w:tcPr>
          <w:p w14:paraId="1D2A43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32Z1821000667043</w:t>
            </w:r>
          </w:p>
        </w:tc>
        <w:tc>
          <w:tcPr>
            <w:tcW w:w="850" w:type="dxa"/>
            <w:tcBorders>
              <w:top w:val="nil"/>
              <w:left w:val="nil"/>
              <w:bottom w:val="single" w:sz="8" w:space="0" w:color="auto"/>
              <w:right w:val="nil"/>
            </w:tcBorders>
            <w:shd w:val="clear" w:color="auto" w:fill="auto"/>
            <w:noWrap/>
            <w:vAlign w:val="center"/>
            <w:hideMark/>
          </w:tcPr>
          <w:p w14:paraId="795E34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E1152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5AAAB7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55395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8568A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9332404125</w:t>
            </w:r>
          </w:p>
        </w:tc>
        <w:tc>
          <w:tcPr>
            <w:tcW w:w="3260" w:type="dxa"/>
            <w:tcBorders>
              <w:top w:val="nil"/>
              <w:left w:val="nil"/>
              <w:bottom w:val="single" w:sz="8" w:space="0" w:color="auto"/>
              <w:right w:val="single" w:sz="8" w:space="0" w:color="auto"/>
            </w:tcBorders>
            <w:shd w:val="clear" w:color="auto" w:fill="auto"/>
            <w:vAlign w:val="center"/>
            <w:hideMark/>
          </w:tcPr>
          <w:p w14:paraId="200C31A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 Бл.98. Вх.Б</w:t>
            </w:r>
          </w:p>
        </w:tc>
        <w:tc>
          <w:tcPr>
            <w:tcW w:w="1276" w:type="dxa"/>
            <w:tcBorders>
              <w:top w:val="nil"/>
              <w:left w:val="nil"/>
              <w:bottom w:val="single" w:sz="8" w:space="0" w:color="auto"/>
              <w:right w:val="single" w:sz="8" w:space="0" w:color="auto"/>
            </w:tcBorders>
            <w:shd w:val="clear" w:color="auto" w:fill="auto"/>
            <w:noWrap/>
            <w:vAlign w:val="center"/>
            <w:hideMark/>
          </w:tcPr>
          <w:p w14:paraId="0EDA620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N1751636</w:t>
            </w:r>
          </w:p>
        </w:tc>
        <w:tc>
          <w:tcPr>
            <w:tcW w:w="1843" w:type="dxa"/>
            <w:tcBorders>
              <w:top w:val="nil"/>
              <w:left w:val="nil"/>
              <w:bottom w:val="single" w:sz="8" w:space="0" w:color="auto"/>
              <w:right w:val="single" w:sz="8" w:space="0" w:color="auto"/>
            </w:tcBorders>
            <w:shd w:val="clear" w:color="auto" w:fill="auto"/>
            <w:noWrap/>
            <w:vAlign w:val="center"/>
            <w:hideMark/>
          </w:tcPr>
          <w:p w14:paraId="6AEECE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32Z103100441451Q</w:t>
            </w:r>
          </w:p>
        </w:tc>
        <w:tc>
          <w:tcPr>
            <w:tcW w:w="850" w:type="dxa"/>
            <w:tcBorders>
              <w:top w:val="nil"/>
              <w:left w:val="nil"/>
              <w:bottom w:val="single" w:sz="8" w:space="0" w:color="auto"/>
              <w:right w:val="nil"/>
            </w:tcBorders>
            <w:shd w:val="clear" w:color="auto" w:fill="auto"/>
            <w:noWrap/>
            <w:vAlign w:val="center"/>
            <w:hideMark/>
          </w:tcPr>
          <w:p w14:paraId="666F34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33FE7C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8A93E0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F817BC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5756E6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9332808170</w:t>
            </w:r>
          </w:p>
        </w:tc>
        <w:tc>
          <w:tcPr>
            <w:tcW w:w="3260" w:type="dxa"/>
            <w:tcBorders>
              <w:top w:val="nil"/>
              <w:left w:val="nil"/>
              <w:bottom w:val="single" w:sz="8" w:space="0" w:color="auto"/>
              <w:right w:val="single" w:sz="8" w:space="0" w:color="auto"/>
            </w:tcBorders>
            <w:shd w:val="clear" w:color="auto" w:fill="auto"/>
            <w:vAlign w:val="center"/>
            <w:hideMark/>
          </w:tcPr>
          <w:p w14:paraId="351A719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1 СОФИЙСКА ВОДА АД. Бл.19. Вх.А</w:t>
            </w:r>
          </w:p>
        </w:tc>
        <w:tc>
          <w:tcPr>
            <w:tcW w:w="1276" w:type="dxa"/>
            <w:tcBorders>
              <w:top w:val="nil"/>
              <w:left w:val="nil"/>
              <w:bottom w:val="single" w:sz="8" w:space="0" w:color="auto"/>
              <w:right w:val="single" w:sz="8" w:space="0" w:color="auto"/>
            </w:tcBorders>
            <w:shd w:val="clear" w:color="auto" w:fill="auto"/>
            <w:noWrap/>
            <w:vAlign w:val="center"/>
            <w:hideMark/>
          </w:tcPr>
          <w:p w14:paraId="528388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1440096195</w:t>
            </w:r>
          </w:p>
        </w:tc>
        <w:tc>
          <w:tcPr>
            <w:tcW w:w="1843" w:type="dxa"/>
            <w:tcBorders>
              <w:top w:val="nil"/>
              <w:left w:val="nil"/>
              <w:bottom w:val="single" w:sz="8" w:space="0" w:color="auto"/>
              <w:right w:val="single" w:sz="8" w:space="0" w:color="auto"/>
            </w:tcBorders>
            <w:shd w:val="clear" w:color="auto" w:fill="auto"/>
            <w:noWrap/>
            <w:vAlign w:val="center"/>
            <w:hideMark/>
          </w:tcPr>
          <w:p w14:paraId="1B06C2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32Z103000473710A</w:t>
            </w:r>
          </w:p>
        </w:tc>
        <w:tc>
          <w:tcPr>
            <w:tcW w:w="850" w:type="dxa"/>
            <w:tcBorders>
              <w:top w:val="nil"/>
              <w:left w:val="nil"/>
              <w:bottom w:val="single" w:sz="8" w:space="0" w:color="auto"/>
              <w:right w:val="nil"/>
            </w:tcBorders>
            <w:shd w:val="clear" w:color="auto" w:fill="auto"/>
            <w:noWrap/>
            <w:vAlign w:val="center"/>
            <w:hideMark/>
          </w:tcPr>
          <w:p w14:paraId="6D642EB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75FFE3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24C891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FBC900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EDD9C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9332709335</w:t>
            </w:r>
          </w:p>
        </w:tc>
        <w:tc>
          <w:tcPr>
            <w:tcW w:w="3260" w:type="dxa"/>
            <w:tcBorders>
              <w:top w:val="nil"/>
              <w:left w:val="nil"/>
              <w:bottom w:val="single" w:sz="8" w:space="0" w:color="auto"/>
              <w:right w:val="single" w:sz="8" w:space="0" w:color="auto"/>
            </w:tcBorders>
            <w:shd w:val="clear" w:color="auto" w:fill="auto"/>
            <w:vAlign w:val="center"/>
            <w:hideMark/>
          </w:tcPr>
          <w:p w14:paraId="72C83F1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1 СОФИЙСКА ВОДА АД. Бл.21. Вх.А</w:t>
            </w:r>
          </w:p>
        </w:tc>
        <w:tc>
          <w:tcPr>
            <w:tcW w:w="1276" w:type="dxa"/>
            <w:tcBorders>
              <w:top w:val="nil"/>
              <w:left w:val="nil"/>
              <w:bottom w:val="single" w:sz="8" w:space="0" w:color="auto"/>
              <w:right w:val="single" w:sz="8" w:space="0" w:color="auto"/>
            </w:tcBorders>
            <w:shd w:val="clear" w:color="auto" w:fill="auto"/>
            <w:noWrap/>
            <w:vAlign w:val="center"/>
            <w:hideMark/>
          </w:tcPr>
          <w:p w14:paraId="072A58F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11853257</w:t>
            </w:r>
          </w:p>
        </w:tc>
        <w:tc>
          <w:tcPr>
            <w:tcW w:w="1843" w:type="dxa"/>
            <w:tcBorders>
              <w:top w:val="nil"/>
              <w:left w:val="nil"/>
              <w:bottom w:val="single" w:sz="8" w:space="0" w:color="auto"/>
              <w:right w:val="single" w:sz="8" w:space="0" w:color="auto"/>
            </w:tcBorders>
            <w:shd w:val="clear" w:color="auto" w:fill="auto"/>
            <w:noWrap/>
            <w:vAlign w:val="center"/>
            <w:hideMark/>
          </w:tcPr>
          <w:p w14:paraId="7EA3A0F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32Z1030004737118</w:t>
            </w:r>
          </w:p>
        </w:tc>
        <w:tc>
          <w:tcPr>
            <w:tcW w:w="850" w:type="dxa"/>
            <w:tcBorders>
              <w:top w:val="nil"/>
              <w:left w:val="nil"/>
              <w:bottom w:val="single" w:sz="8" w:space="0" w:color="auto"/>
              <w:right w:val="nil"/>
            </w:tcBorders>
            <w:shd w:val="clear" w:color="auto" w:fill="auto"/>
            <w:noWrap/>
            <w:vAlign w:val="center"/>
            <w:hideMark/>
          </w:tcPr>
          <w:p w14:paraId="66632E7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5FBA7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3374AE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34D3D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EB06CD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9332407288</w:t>
            </w:r>
          </w:p>
        </w:tc>
        <w:tc>
          <w:tcPr>
            <w:tcW w:w="3260" w:type="dxa"/>
            <w:tcBorders>
              <w:top w:val="nil"/>
              <w:left w:val="nil"/>
              <w:bottom w:val="single" w:sz="8" w:space="0" w:color="auto"/>
              <w:right w:val="single" w:sz="8" w:space="0" w:color="auto"/>
            </w:tcBorders>
            <w:shd w:val="clear" w:color="auto" w:fill="auto"/>
            <w:vAlign w:val="center"/>
            <w:hideMark/>
          </w:tcPr>
          <w:p w14:paraId="714C971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1 СОФИЙСКА ВОДА АД. Бл.92. Вх.Б</w:t>
            </w:r>
          </w:p>
        </w:tc>
        <w:tc>
          <w:tcPr>
            <w:tcW w:w="1276" w:type="dxa"/>
            <w:tcBorders>
              <w:top w:val="nil"/>
              <w:left w:val="nil"/>
              <w:bottom w:val="single" w:sz="8" w:space="0" w:color="auto"/>
              <w:right w:val="single" w:sz="8" w:space="0" w:color="auto"/>
            </w:tcBorders>
            <w:shd w:val="clear" w:color="auto" w:fill="auto"/>
            <w:noWrap/>
            <w:vAlign w:val="center"/>
            <w:hideMark/>
          </w:tcPr>
          <w:p w14:paraId="224C905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N2753991</w:t>
            </w:r>
          </w:p>
        </w:tc>
        <w:tc>
          <w:tcPr>
            <w:tcW w:w="1843" w:type="dxa"/>
            <w:tcBorders>
              <w:top w:val="nil"/>
              <w:left w:val="nil"/>
              <w:bottom w:val="single" w:sz="8" w:space="0" w:color="auto"/>
              <w:right w:val="single" w:sz="8" w:space="0" w:color="auto"/>
            </w:tcBorders>
            <w:shd w:val="clear" w:color="auto" w:fill="auto"/>
            <w:noWrap/>
            <w:vAlign w:val="center"/>
            <w:hideMark/>
          </w:tcPr>
          <w:p w14:paraId="6E4B1F5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32Z1030030721017</w:t>
            </w:r>
          </w:p>
        </w:tc>
        <w:tc>
          <w:tcPr>
            <w:tcW w:w="850" w:type="dxa"/>
            <w:tcBorders>
              <w:top w:val="nil"/>
              <w:left w:val="nil"/>
              <w:bottom w:val="single" w:sz="8" w:space="0" w:color="auto"/>
              <w:right w:val="nil"/>
            </w:tcBorders>
            <w:shd w:val="clear" w:color="auto" w:fill="auto"/>
            <w:noWrap/>
            <w:vAlign w:val="center"/>
            <w:hideMark/>
          </w:tcPr>
          <w:p w14:paraId="52FD56F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BFE3B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C61248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B405E2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339.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F68AB6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9128702193</w:t>
            </w:r>
          </w:p>
        </w:tc>
        <w:tc>
          <w:tcPr>
            <w:tcW w:w="3260" w:type="dxa"/>
            <w:tcBorders>
              <w:top w:val="nil"/>
              <w:left w:val="nil"/>
              <w:bottom w:val="single" w:sz="8" w:space="0" w:color="auto"/>
              <w:right w:val="single" w:sz="8" w:space="0" w:color="auto"/>
            </w:tcBorders>
            <w:shd w:val="clear" w:color="auto" w:fill="auto"/>
            <w:vAlign w:val="center"/>
            <w:hideMark/>
          </w:tcPr>
          <w:p w14:paraId="5D85435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БИСТРИЦА. ОБЩ. СТОЛИЧНА. 101-ВА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C7583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3063540</w:t>
            </w:r>
          </w:p>
        </w:tc>
        <w:tc>
          <w:tcPr>
            <w:tcW w:w="1843" w:type="dxa"/>
            <w:tcBorders>
              <w:top w:val="nil"/>
              <w:left w:val="nil"/>
              <w:bottom w:val="single" w:sz="8" w:space="0" w:color="auto"/>
              <w:right w:val="single" w:sz="8" w:space="0" w:color="auto"/>
            </w:tcBorders>
            <w:shd w:val="clear" w:color="auto" w:fill="auto"/>
            <w:noWrap/>
            <w:vAlign w:val="center"/>
            <w:hideMark/>
          </w:tcPr>
          <w:p w14:paraId="23429AF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32Z103000091725N</w:t>
            </w:r>
          </w:p>
        </w:tc>
        <w:tc>
          <w:tcPr>
            <w:tcW w:w="850" w:type="dxa"/>
            <w:tcBorders>
              <w:top w:val="nil"/>
              <w:left w:val="nil"/>
              <w:bottom w:val="single" w:sz="8" w:space="0" w:color="auto"/>
              <w:right w:val="nil"/>
            </w:tcBorders>
            <w:shd w:val="clear" w:color="auto" w:fill="auto"/>
            <w:noWrap/>
            <w:vAlign w:val="center"/>
            <w:hideMark/>
          </w:tcPr>
          <w:p w14:paraId="4D40E5C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DBBE58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4321B2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5C39A5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C0433F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9332812183</w:t>
            </w:r>
          </w:p>
        </w:tc>
        <w:tc>
          <w:tcPr>
            <w:tcW w:w="3260" w:type="dxa"/>
            <w:tcBorders>
              <w:top w:val="nil"/>
              <w:left w:val="nil"/>
              <w:bottom w:val="single" w:sz="8" w:space="0" w:color="auto"/>
              <w:right w:val="single" w:sz="8" w:space="0" w:color="auto"/>
            </w:tcBorders>
            <w:shd w:val="clear" w:color="auto" w:fill="auto"/>
            <w:vAlign w:val="center"/>
            <w:hideMark/>
          </w:tcPr>
          <w:p w14:paraId="784ABEC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1 СОФИЙСКА ВОДА АД. Бл.225 А. Вх.Б</w:t>
            </w:r>
          </w:p>
        </w:tc>
        <w:tc>
          <w:tcPr>
            <w:tcW w:w="1276" w:type="dxa"/>
            <w:tcBorders>
              <w:top w:val="nil"/>
              <w:left w:val="nil"/>
              <w:bottom w:val="single" w:sz="8" w:space="0" w:color="auto"/>
              <w:right w:val="single" w:sz="8" w:space="0" w:color="auto"/>
            </w:tcBorders>
            <w:shd w:val="clear" w:color="auto" w:fill="auto"/>
            <w:noWrap/>
            <w:vAlign w:val="center"/>
            <w:hideMark/>
          </w:tcPr>
          <w:p w14:paraId="6685EB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50519321</w:t>
            </w:r>
          </w:p>
        </w:tc>
        <w:tc>
          <w:tcPr>
            <w:tcW w:w="1843" w:type="dxa"/>
            <w:tcBorders>
              <w:top w:val="nil"/>
              <w:left w:val="nil"/>
              <w:bottom w:val="single" w:sz="8" w:space="0" w:color="auto"/>
              <w:right w:val="single" w:sz="8" w:space="0" w:color="auto"/>
            </w:tcBorders>
            <w:shd w:val="clear" w:color="auto" w:fill="auto"/>
            <w:noWrap/>
            <w:vAlign w:val="center"/>
            <w:hideMark/>
          </w:tcPr>
          <w:p w14:paraId="3A9831D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32Z103000240462D</w:t>
            </w:r>
          </w:p>
        </w:tc>
        <w:tc>
          <w:tcPr>
            <w:tcW w:w="850" w:type="dxa"/>
            <w:tcBorders>
              <w:top w:val="nil"/>
              <w:left w:val="nil"/>
              <w:bottom w:val="single" w:sz="8" w:space="0" w:color="auto"/>
              <w:right w:val="nil"/>
            </w:tcBorders>
            <w:shd w:val="clear" w:color="auto" w:fill="auto"/>
            <w:noWrap/>
            <w:vAlign w:val="center"/>
            <w:hideMark/>
          </w:tcPr>
          <w:p w14:paraId="7BBBC0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CCECA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DE88E3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1492EB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F910FA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9332705181</w:t>
            </w:r>
          </w:p>
        </w:tc>
        <w:tc>
          <w:tcPr>
            <w:tcW w:w="3260" w:type="dxa"/>
            <w:tcBorders>
              <w:top w:val="nil"/>
              <w:left w:val="nil"/>
              <w:bottom w:val="single" w:sz="8" w:space="0" w:color="auto"/>
              <w:right w:val="single" w:sz="8" w:space="0" w:color="auto"/>
            </w:tcBorders>
            <w:shd w:val="clear" w:color="auto" w:fill="auto"/>
            <w:vAlign w:val="center"/>
            <w:hideMark/>
          </w:tcPr>
          <w:p w14:paraId="4B1120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СУХАТА РЕКА . СОФИЙСКА ВОДА АД. Бл.28. Вх.Б</w:t>
            </w:r>
          </w:p>
        </w:tc>
        <w:tc>
          <w:tcPr>
            <w:tcW w:w="1276" w:type="dxa"/>
            <w:tcBorders>
              <w:top w:val="nil"/>
              <w:left w:val="nil"/>
              <w:bottom w:val="single" w:sz="8" w:space="0" w:color="auto"/>
              <w:right w:val="single" w:sz="8" w:space="0" w:color="auto"/>
            </w:tcBorders>
            <w:shd w:val="clear" w:color="auto" w:fill="auto"/>
            <w:noWrap/>
            <w:vAlign w:val="center"/>
            <w:hideMark/>
          </w:tcPr>
          <w:p w14:paraId="6B0586A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N2754393</w:t>
            </w:r>
          </w:p>
        </w:tc>
        <w:tc>
          <w:tcPr>
            <w:tcW w:w="1843" w:type="dxa"/>
            <w:tcBorders>
              <w:top w:val="nil"/>
              <w:left w:val="nil"/>
              <w:bottom w:val="single" w:sz="8" w:space="0" w:color="auto"/>
              <w:right w:val="single" w:sz="8" w:space="0" w:color="auto"/>
            </w:tcBorders>
            <w:shd w:val="clear" w:color="auto" w:fill="auto"/>
            <w:noWrap/>
            <w:vAlign w:val="center"/>
            <w:hideMark/>
          </w:tcPr>
          <w:p w14:paraId="4E0B88A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32Z1030030668970</w:t>
            </w:r>
          </w:p>
        </w:tc>
        <w:tc>
          <w:tcPr>
            <w:tcW w:w="850" w:type="dxa"/>
            <w:tcBorders>
              <w:top w:val="nil"/>
              <w:left w:val="nil"/>
              <w:bottom w:val="single" w:sz="8" w:space="0" w:color="auto"/>
              <w:right w:val="nil"/>
            </w:tcBorders>
            <w:shd w:val="clear" w:color="auto" w:fill="auto"/>
            <w:noWrap/>
            <w:vAlign w:val="center"/>
            <w:hideMark/>
          </w:tcPr>
          <w:p w14:paraId="2B86AD1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8AA07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9A4905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A4A641"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08AD00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9332613304</w:t>
            </w:r>
          </w:p>
        </w:tc>
        <w:tc>
          <w:tcPr>
            <w:tcW w:w="3260" w:type="dxa"/>
            <w:tcBorders>
              <w:top w:val="nil"/>
              <w:left w:val="nil"/>
              <w:bottom w:val="single" w:sz="8" w:space="0" w:color="auto"/>
              <w:right w:val="single" w:sz="8" w:space="0" w:color="auto"/>
            </w:tcBorders>
            <w:shd w:val="clear" w:color="auto" w:fill="auto"/>
            <w:vAlign w:val="center"/>
            <w:hideMark/>
          </w:tcPr>
          <w:p w14:paraId="185B49C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ТОДОРИНИ КУКЛИ .  Ж.К.СУХА РЕКА. Бл.1</w:t>
            </w:r>
          </w:p>
        </w:tc>
        <w:tc>
          <w:tcPr>
            <w:tcW w:w="1276" w:type="dxa"/>
            <w:tcBorders>
              <w:top w:val="nil"/>
              <w:left w:val="nil"/>
              <w:bottom w:val="single" w:sz="8" w:space="0" w:color="auto"/>
              <w:right w:val="single" w:sz="8" w:space="0" w:color="auto"/>
            </w:tcBorders>
            <w:shd w:val="clear" w:color="auto" w:fill="auto"/>
            <w:noWrap/>
            <w:vAlign w:val="center"/>
            <w:hideMark/>
          </w:tcPr>
          <w:p w14:paraId="012B0C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N2153004</w:t>
            </w:r>
          </w:p>
        </w:tc>
        <w:tc>
          <w:tcPr>
            <w:tcW w:w="1843" w:type="dxa"/>
            <w:tcBorders>
              <w:top w:val="nil"/>
              <w:left w:val="nil"/>
              <w:bottom w:val="single" w:sz="8" w:space="0" w:color="auto"/>
              <w:right w:val="single" w:sz="8" w:space="0" w:color="auto"/>
            </w:tcBorders>
            <w:shd w:val="clear" w:color="auto" w:fill="auto"/>
            <w:noWrap/>
            <w:vAlign w:val="center"/>
            <w:hideMark/>
          </w:tcPr>
          <w:p w14:paraId="6B80BC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32Z103003070332Z</w:t>
            </w:r>
          </w:p>
        </w:tc>
        <w:tc>
          <w:tcPr>
            <w:tcW w:w="850" w:type="dxa"/>
            <w:tcBorders>
              <w:top w:val="nil"/>
              <w:left w:val="nil"/>
              <w:bottom w:val="single" w:sz="8" w:space="0" w:color="auto"/>
              <w:right w:val="nil"/>
            </w:tcBorders>
            <w:shd w:val="clear" w:color="auto" w:fill="auto"/>
            <w:noWrap/>
            <w:vAlign w:val="center"/>
            <w:hideMark/>
          </w:tcPr>
          <w:p w14:paraId="44DAB2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0CDD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B00000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42B8F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FBEC7A0"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9126710268</w:t>
            </w:r>
          </w:p>
        </w:tc>
        <w:tc>
          <w:tcPr>
            <w:tcW w:w="3260" w:type="dxa"/>
            <w:tcBorders>
              <w:top w:val="nil"/>
              <w:left w:val="nil"/>
              <w:bottom w:val="single" w:sz="8" w:space="0" w:color="auto"/>
              <w:right w:val="single" w:sz="8" w:space="0" w:color="auto"/>
            </w:tcBorders>
            <w:shd w:val="clear" w:color="auto" w:fill="auto"/>
            <w:vAlign w:val="center"/>
            <w:hideMark/>
          </w:tcPr>
          <w:p w14:paraId="54FD348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ЛОЗЕН. ОБЩ. СТОЛИЧНА. СЪЕДИНЕНИЕ/ГЕОРГИ ДИМИТРОВ/ С/У 144</w:t>
            </w:r>
          </w:p>
        </w:tc>
        <w:tc>
          <w:tcPr>
            <w:tcW w:w="1276" w:type="dxa"/>
            <w:tcBorders>
              <w:top w:val="nil"/>
              <w:left w:val="nil"/>
              <w:bottom w:val="single" w:sz="8" w:space="0" w:color="auto"/>
              <w:right w:val="single" w:sz="8" w:space="0" w:color="auto"/>
            </w:tcBorders>
            <w:shd w:val="clear" w:color="auto" w:fill="auto"/>
            <w:noWrap/>
            <w:vAlign w:val="center"/>
            <w:hideMark/>
          </w:tcPr>
          <w:p w14:paraId="10D596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74953275</w:t>
            </w:r>
          </w:p>
        </w:tc>
        <w:tc>
          <w:tcPr>
            <w:tcW w:w="1843" w:type="dxa"/>
            <w:tcBorders>
              <w:top w:val="nil"/>
              <w:left w:val="nil"/>
              <w:bottom w:val="single" w:sz="8" w:space="0" w:color="auto"/>
              <w:right w:val="single" w:sz="8" w:space="0" w:color="auto"/>
            </w:tcBorders>
            <w:shd w:val="clear" w:color="auto" w:fill="auto"/>
            <w:noWrap/>
            <w:vAlign w:val="center"/>
            <w:hideMark/>
          </w:tcPr>
          <w:p w14:paraId="6CF1383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32Z182100068565I</w:t>
            </w:r>
          </w:p>
        </w:tc>
        <w:tc>
          <w:tcPr>
            <w:tcW w:w="850" w:type="dxa"/>
            <w:tcBorders>
              <w:top w:val="nil"/>
              <w:left w:val="nil"/>
              <w:bottom w:val="single" w:sz="8" w:space="0" w:color="auto"/>
              <w:right w:val="nil"/>
            </w:tcBorders>
            <w:shd w:val="clear" w:color="auto" w:fill="auto"/>
            <w:noWrap/>
            <w:vAlign w:val="center"/>
            <w:hideMark/>
          </w:tcPr>
          <w:p w14:paraId="7D0572B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0E91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BCA995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A0E778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80BF4C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9126011086</w:t>
            </w:r>
          </w:p>
        </w:tc>
        <w:tc>
          <w:tcPr>
            <w:tcW w:w="3260" w:type="dxa"/>
            <w:tcBorders>
              <w:top w:val="nil"/>
              <w:left w:val="nil"/>
              <w:bottom w:val="single" w:sz="8" w:space="0" w:color="auto"/>
              <w:right w:val="single" w:sz="8" w:space="0" w:color="auto"/>
            </w:tcBorders>
            <w:shd w:val="clear" w:color="auto" w:fill="auto"/>
            <w:vAlign w:val="center"/>
            <w:hideMark/>
          </w:tcPr>
          <w:p w14:paraId="5DBA000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ДРУЖБА 2 . бл.202. Бл.202. Вх.А</w:t>
            </w:r>
          </w:p>
        </w:tc>
        <w:tc>
          <w:tcPr>
            <w:tcW w:w="1276" w:type="dxa"/>
            <w:tcBorders>
              <w:top w:val="nil"/>
              <w:left w:val="nil"/>
              <w:bottom w:val="single" w:sz="8" w:space="0" w:color="auto"/>
              <w:right w:val="single" w:sz="8" w:space="0" w:color="auto"/>
            </w:tcBorders>
            <w:shd w:val="clear" w:color="auto" w:fill="auto"/>
            <w:noWrap/>
            <w:vAlign w:val="center"/>
            <w:hideMark/>
          </w:tcPr>
          <w:p w14:paraId="43A0244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40010368</w:t>
            </w:r>
          </w:p>
        </w:tc>
        <w:tc>
          <w:tcPr>
            <w:tcW w:w="1843" w:type="dxa"/>
            <w:tcBorders>
              <w:top w:val="nil"/>
              <w:left w:val="nil"/>
              <w:bottom w:val="single" w:sz="8" w:space="0" w:color="auto"/>
              <w:right w:val="single" w:sz="8" w:space="0" w:color="auto"/>
            </w:tcBorders>
            <w:shd w:val="clear" w:color="auto" w:fill="auto"/>
            <w:noWrap/>
            <w:vAlign w:val="center"/>
            <w:hideMark/>
          </w:tcPr>
          <w:p w14:paraId="719C64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32Z1821000135455</w:t>
            </w:r>
          </w:p>
        </w:tc>
        <w:tc>
          <w:tcPr>
            <w:tcW w:w="850" w:type="dxa"/>
            <w:tcBorders>
              <w:top w:val="nil"/>
              <w:left w:val="nil"/>
              <w:bottom w:val="single" w:sz="8" w:space="0" w:color="auto"/>
              <w:right w:val="nil"/>
            </w:tcBorders>
            <w:shd w:val="clear" w:color="auto" w:fill="auto"/>
            <w:noWrap/>
            <w:vAlign w:val="center"/>
            <w:hideMark/>
          </w:tcPr>
          <w:p w14:paraId="17C673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34A13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56B480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66A805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ECA779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9411205270</w:t>
            </w:r>
          </w:p>
        </w:tc>
        <w:tc>
          <w:tcPr>
            <w:tcW w:w="3260" w:type="dxa"/>
            <w:tcBorders>
              <w:top w:val="nil"/>
              <w:left w:val="nil"/>
              <w:bottom w:val="single" w:sz="8" w:space="0" w:color="auto"/>
              <w:right w:val="single" w:sz="8" w:space="0" w:color="auto"/>
            </w:tcBorders>
            <w:shd w:val="clear" w:color="auto" w:fill="auto"/>
            <w:vAlign w:val="center"/>
            <w:hideMark/>
          </w:tcPr>
          <w:p w14:paraId="585B1B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БРАТЯ БЪКСТОН 1 СОФИЙСКА ВОДА АД. Бл.12</w:t>
            </w:r>
          </w:p>
        </w:tc>
        <w:tc>
          <w:tcPr>
            <w:tcW w:w="1276" w:type="dxa"/>
            <w:tcBorders>
              <w:top w:val="nil"/>
              <w:left w:val="nil"/>
              <w:bottom w:val="single" w:sz="8" w:space="0" w:color="auto"/>
              <w:right w:val="single" w:sz="8" w:space="0" w:color="auto"/>
            </w:tcBorders>
            <w:shd w:val="clear" w:color="auto" w:fill="auto"/>
            <w:noWrap/>
            <w:vAlign w:val="center"/>
            <w:hideMark/>
          </w:tcPr>
          <w:p w14:paraId="3A330FF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40036321</w:t>
            </w:r>
          </w:p>
        </w:tc>
        <w:tc>
          <w:tcPr>
            <w:tcW w:w="1843" w:type="dxa"/>
            <w:tcBorders>
              <w:top w:val="nil"/>
              <w:left w:val="nil"/>
              <w:bottom w:val="single" w:sz="8" w:space="0" w:color="auto"/>
              <w:right w:val="single" w:sz="8" w:space="0" w:color="auto"/>
            </w:tcBorders>
            <w:shd w:val="clear" w:color="auto" w:fill="auto"/>
            <w:noWrap/>
            <w:vAlign w:val="center"/>
            <w:hideMark/>
          </w:tcPr>
          <w:p w14:paraId="53F8835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32Z1030006372095</w:t>
            </w:r>
          </w:p>
        </w:tc>
        <w:tc>
          <w:tcPr>
            <w:tcW w:w="850" w:type="dxa"/>
            <w:tcBorders>
              <w:top w:val="nil"/>
              <w:left w:val="nil"/>
              <w:bottom w:val="single" w:sz="8" w:space="0" w:color="auto"/>
              <w:right w:val="nil"/>
            </w:tcBorders>
            <w:shd w:val="clear" w:color="auto" w:fill="auto"/>
            <w:noWrap/>
            <w:vAlign w:val="center"/>
            <w:hideMark/>
          </w:tcPr>
          <w:p w14:paraId="7FD4AB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B20B6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B6B206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B617F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C160C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9316402221</w:t>
            </w:r>
          </w:p>
        </w:tc>
        <w:tc>
          <w:tcPr>
            <w:tcW w:w="3260" w:type="dxa"/>
            <w:tcBorders>
              <w:top w:val="nil"/>
              <w:left w:val="nil"/>
              <w:bottom w:val="single" w:sz="8" w:space="0" w:color="auto"/>
              <w:right w:val="single" w:sz="8" w:space="0" w:color="auto"/>
            </w:tcBorders>
            <w:shd w:val="clear" w:color="auto" w:fill="auto"/>
            <w:vAlign w:val="center"/>
            <w:hideMark/>
          </w:tcPr>
          <w:p w14:paraId="50AA7F2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ТОЛСТОЙ . СОФИЙСКА ВОДА АД. Бл.45. Вх.1</w:t>
            </w:r>
          </w:p>
        </w:tc>
        <w:tc>
          <w:tcPr>
            <w:tcW w:w="1276" w:type="dxa"/>
            <w:tcBorders>
              <w:top w:val="nil"/>
              <w:left w:val="nil"/>
              <w:bottom w:val="single" w:sz="8" w:space="0" w:color="auto"/>
              <w:right w:val="single" w:sz="8" w:space="0" w:color="auto"/>
            </w:tcBorders>
            <w:shd w:val="clear" w:color="auto" w:fill="auto"/>
            <w:noWrap/>
            <w:vAlign w:val="center"/>
            <w:hideMark/>
          </w:tcPr>
          <w:p w14:paraId="37DD7C8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1440092834</w:t>
            </w:r>
          </w:p>
        </w:tc>
        <w:tc>
          <w:tcPr>
            <w:tcW w:w="1843" w:type="dxa"/>
            <w:tcBorders>
              <w:top w:val="nil"/>
              <w:left w:val="nil"/>
              <w:bottom w:val="single" w:sz="8" w:space="0" w:color="auto"/>
              <w:right w:val="single" w:sz="8" w:space="0" w:color="auto"/>
            </w:tcBorders>
            <w:shd w:val="clear" w:color="auto" w:fill="auto"/>
            <w:noWrap/>
            <w:vAlign w:val="center"/>
            <w:hideMark/>
          </w:tcPr>
          <w:p w14:paraId="46FFDE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32Z1030007211059</w:t>
            </w:r>
          </w:p>
        </w:tc>
        <w:tc>
          <w:tcPr>
            <w:tcW w:w="850" w:type="dxa"/>
            <w:tcBorders>
              <w:top w:val="nil"/>
              <w:left w:val="nil"/>
              <w:bottom w:val="single" w:sz="8" w:space="0" w:color="auto"/>
              <w:right w:val="nil"/>
            </w:tcBorders>
            <w:shd w:val="clear" w:color="auto" w:fill="auto"/>
            <w:noWrap/>
            <w:vAlign w:val="center"/>
            <w:hideMark/>
          </w:tcPr>
          <w:p w14:paraId="60FD28F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197A0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154C1B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C702B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8C0AEA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9430538128</w:t>
            </w:r>
          </w:p>
        </w:tc>
        <w:tc>
          <w:tcPr>
            <w:tcW w:w="3260" w:type="dxa"/>
            <w:tcBorders>
              <w:top w:val="nil"/>
              <w:left w:val="nil"/>
              <w:bottom w:val="single" w:sz="8" w:space="0" w:color="auto"/>
              <w:right w:val="single" w:sz="8" w:space="0" w:color="auto"/>
            </w:tcBorders>
            <w:shd w:val="clear" w:color="auto" w:fill="auto"/>
            <w:vAlign w:val="center"/>
            <w:hideMark/>
          </w:tcPr>
          <w:p w14:paraId="72FA0E8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КРАСНО СЕЛО 1 СОФИЙСКА ВОДА АД. Бл.214. Вх.А</w:t>
            </w:r>
          </w:p>
        </w:tc>
        <w:tc>
          <w:tcPr>
            <w:tcW w:w="1276" w:type="dxa"/>
            <w:tcBorders>
              <w:top w:val="nil"/>
              <w:left w:val="nil"/>
              <w:bottom w:val="single" w:sz="8" w:space="0" w:color="auto"/>
              <w:right w:val="single" w:sz="8" w:space="0" w:color="auto"/>
            </w:tcBorders>
            <w:shd w:val="clear" w:color="auto" w:fill="auto"/>
            <w:noWrap/>
            <w:vAlign w:val="center"/>
            <w:hideMark/>
          </w:tcPr>
          <w:p w14:paraId="7E0BDED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3995091</w:t>
            </w:r>
          </w:p>
        </w:tc>
        <w:tc>
          <w:tcPr>
            <w:tcW w:w="1843" w:type="dxa"/>
            <w:tcBorders>
              <w:top w:val="nil"/>
              <w:left w:val="nil"/>
              <w:bottom w:val="single" w:sz="8" w:space="0" w:color="auto"/>
              <w:right w:val="single" w:sz="8" w:space="0" w:color="auto"/>
            </w:tcBorders>
            <w:shd w:val="clear" w:color="auto" w:fill="auto"/>
            <w:noWrap/>
            <w:vAlign w:val="center"/>
            <w:hideMark/>
          </w:tcPr>
          <w:p w14:paraId="2870550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32Z103000408841C</w:t>
            </w:r>
          </w:p>
        </w:tc>
        <w:tc>
          <w:tcPr>
            <w:tcW w:w="850" w:type="dxa"/>
            <w:tcBorders>
              <w:top w:val="nil"/>
              <w:left w:val="nil"/>
              <w:bottom w:val="single" w:sz="8" w:space="0" w:color="auto"/>
              <w:right w:val="nil"/>
            </w:tcBorders>
            <w:shd w:val="clear" w:color="auto" w:fill="auto"/>
            <w:noWrap/>
            <w:vAlign w:val="center"/>
            <w:hideMark/>
          </w:tcPr>
          <w:p w14:paraId="787B3B5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AA1841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60F5C0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B986A2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348.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12CA6B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9316408220</w:t>
            </w:r>
          </w:p>
        </w:tc>
        <w:tc>
          <w:tcPr>
            <w:tcW w:w="3260" w:type="dxa"/>
            <w:tcBorders>
              <w:top w:val="nil"/>
              <w:left w:val="nil"/>
              <w:bottom w:val="single" w:sz="8" w:space="0" w:color="auto"/>
              <w:right w:val="single" w:sz="8" w:space="0" w:color="auto"/>
            </w:tcBorders>
            <w:shd w:val="clear" w:color="auto" w:fill="auto"/>
            <w:vAlign w:val="center"/>
            <w:hideMark/>
          </w:tcPr>
          <w:p w14:paraId="4903B66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ТОЛСТОЙ . СОФИЙСКА ВОДА АД ВИШОВГРАД. Бл.43. Вх.1</w:t>
            </w:r>
          </w:p>
        </w:tc>
        <w:tc>
          <w:tcPr>
            <w:tcW w:w="1276" w:type="dxa"/>
            <w:tcBorders>
              <w:top w:val="nil"/>
              <w:left w:val="nil"/>
              <w:bottom w:val="single" w:sz="8" w:space="0" w:color="auto"/>
              <w:right w:val="single" w:sz="8" w:space="0" w:color="auto"/>
            </w:tcBorders>
            <w:shd w:val="clear" w:color="auto" w:fill="auto"/>
            <w:noWrap/>
            <w:vAlign w:val="center"/>
            <w:hideMark/>
          </w:tcPr>
          <w:p w14:paraId="2E789E8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11417369</w:t>
            </w:r>
          </w:p>
        </w:tc>
        <w:tc>
          <w:tcPr>
            <w:tcW w:w="1843" w:type="dxa"/>
            <w:tcBorders>
              <w:top w:val="nil"/>
              <w:left w:val="nil"/>
              <w:bottom w:val="single" w:sz="8" w:space="0" w:color="auto"/>
              <w:right w:val="single" w:sz="8" w:space="0" w:color="auto"/>
            </w:tcBorders>
            <w:shd w:val="clear" w:color="auto" w:fill="auto"/>
            <w:noWrap/>
            <w:vAlign w:val="center"/>
            <w:hideMark/>
          </w:tcPr>
          <w:p w14:paraId="64665B1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32Z103000627421D</w:t>
            </w:r>
          </w:p>
        </w:tc>
        <w:tc>
          <w:tcPr>
            <w:tcW w:w="850" w:type="dxa"/>
            <w:tcBorders>
              <w:top w:val="nil"/>
              <w:left w:val="nil"/>
              <w:bottom w:val="single" w:sz="8" w:space="0" w:color="auto"/>
              <w:right w:val="nil"/>
            </w:tcBorders>
            <w:shd w:val="clear" w:color="auto" w:fill="auto"/>
            <w:noWrap/>
            <w:vAlign w:val="center"/>
            <w:hideMark/>
          </w:tcPr>
          <w:p w14:paraId="45C2389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70280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3E68D9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4ADAC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349.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0B6DFE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9316613308</w:t>
            </w:r>
          </w:p>
        </w:tc>
        <w:tc>
          <w:tcPr>
            <w:tcW w:w="3260" w:type="dxa"/>
            <w:tcBorders>
              <w:top w:val="nil"/>
              <w:left w:val="nil"/>
              <w:bottom w:val="single" w:sz="8" w:space="0" w:color="auto"/>
              <w:right w:val="single" w:sz="8" w:space="0" w:color="auto"/>
            </w:tcBorders>
            <w:shd w:val="clear" w:color="auto" w:fill="auto"/>
            <w:vAlign w:val="center"/>
            <w:hideMark/>
          </w:tcPr>
          <w:p w14:paraId="52B866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4 .. Бл.401</w:t>
            </w:r>
          </w:p>
        </w:tc>
        <w:tc>
          <w:tcPr>
            <w:tcW w:w="1276" w:type="dxa"/>
            <w:tcBorders>
              <w:top w:val="nil"/>
              <w:left w:val="nil"/>
              <w:bottom w:val="single" w:sz="8" w:space="0" w:color="auto"/>
              <w:right w:val="single" w:sz="8" w:space="0" w:color="auto"/>
            </w:tcBorders>
            <w:shd w:val="clear" w:color="auto" w:fill="auto"/>
            <w:noWrap/>
            <w:vAlign w:val="center"/>
            <w:hideMark/>
          </w:tcPr>
          <w:p w14:paraId="074D98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N2155598</w:t>
            </w:r>
          </w:p>
        </w:tc>
        <w:tc>
          <w:tcPr>
            <w:tcW w:w="1843" w:type="dxa"/>
            <w:tcBorders>
              <w:top w:val="nil"/>
              <w:left w:val="nil"/>
              <w:bottom w:val="single" w:sz="8" w:space="0" w:color="auto"/>
              <w:right w:val="single" w:sz="8" w:space="0" w:color="auto"/>
            </w:tcBorders>
            <w:shd w:val="clear" w:color="auto" w:fill="auto"/>
            <w:noWrap/>
            <w:vAlign w:val="center"/>
            <w:hideMark/>
          </w:tcPr>
          <w:p w14:paraId="46E222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32Z1821000566506</w:t>
            </w:r>
          </w:p>
        </w:tc>
        <w:tc>
          <w:tcPr>
            <w:tcW w:w="850" w:type="dxa"/>
            <w:tcBorders>
              <w:top w:val="nil"/>
              <w:left w:val="nil"/>
              <w:bottom w:val="single" w:sz="8" w:space="0" w:color="auto"/>
              <w:right w:val="nil"/>
            </w:tcBorders>
            <w:shd w:val="clear" w:color="auto" w:fill="auto"/>
            <w:noWrap/>
            <w:vAlign w:val="center"/>
            <w:hideMark/>
          </w:tcPr>
          <w:p w14:paraId="6C49DB7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874CCE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CF1225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ED1DBF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F0D9A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9113108162</w:t>
            </w:r>
          </w:p>
        </w:tc>
        <w:tc>
          <w:tcPr>
            <w:tcW w:w="3260" w:type="dxa"/>
            <w:tcBorders>
              <w:top w:val="nil"/>
              <w:left w:val="nil"/>
              <w:bottom w:val="single" w:sz="8" w:space="0" w:color="auto"/>
              <w:right w:val="single" w:sz="8" w:space="0" w:color="auto"/>
            </w:tcBorders>
            <w:shd w:val="clear" w:color="auto" w:fill="auto"/>
            <w:vAlign w:val="center"/>
            <w:hideMark/>
          </w:tcPr>
          <w:p w14:paraId="79DB32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бл.103. Бл.103</w:t>
            </w:r>
          </w:p>
        </w:tc>
        <w:tc>
          <w:tcPr>
            <w:tcW w:w="1276" w:type="dxa"/>
            <w:tcBorders>
              <w:top w:val="nil"/>
              <w:left w:val="nil"/>
              <w:bottom w:val="single" w:sz="8" w:space="0" w:color="auto"/>
              <w:right w:val="single" w:sz="8" w:space="0" w:color="auto"/>
            </w:tcBorders>
            <w:shd w:val="clear" w:color="auto" w:fill="auto"/>
            <w:noWrap/>
            <w:vAlign w:val="center"/>
            <w:hideMark/>
          </w:tcPr>
          <w:p w14:paraId="6929D6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1021029211</w:t>
            </w:r>
          </w:p>
        </w:tc>
        <w:tc>
          <w:tcPr>
            <w:tcW w:w="1843" w:type="dxa"/>
            <w:tcBorders>
              <w:top w:val="nil"/>
              <w:left w:val="nil"/>
              <w:bottom w:val="single" w:sz="8" w:space="0" w:color="auto"/>
              <w:right w:val="single" w:sz="8" w:space="0" w:color="auto"/>
            </w:tcBorders>
            <w:shd w:val="clear" w:color="auto" w:fill="auto"/>
            <w:noWrap/>
            <w:vAlign w:val="center"/>
            <w:hideMark/>
          </w:tcPr>
          <w:p w14:paraId="051551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32Z1821000135439</w:t>
            </w:r>
          </w:p>
        </w:tc>
        <w:tc>
          <w:tcPr>
            <w:tcW w:w="850" w:type="dxa"/>
            <w:tcBorders>
              <w:top w:val="nil"/>
              <w:left w:val="nil"/>
              <w:bottom w:val="single" w:sz="8" w:space="0" w:color="auto"/>
              <w:right w:val="nil"/>
            </w:tcBorders>
            <w:shd w:val="clear" w:color="auto" w:fill="auto"/>
            <w:noWrap/>
            <w:vAlign w:val="center"/>
            <w:hideMark/>
          </w:tcPr>
          <w:p w14:paraId="1DE44C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A63423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67EBF9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BF009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F86F919"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9411205268</w:t>
            </w:r>
          </w:p>
        </w:tc>
        <w:tc>
          <w:tcPr>
            <w:tcW w:w="3260" w:type="dxa"/>
            <w:tcBorders>
              <w:top w:val="nil"/>
              <w:left w:val="nil"/>
              <w:bottom w:val="single" w:sz="8" w:space="0" w:color="auto"/>
              <w:right w:val="single" w:sz="8" w:space="0" w:color="auto"/>
            </w:tcBorders>
            <w:shd w:val="clear" w:color="auto" w:fill="auto"/>
            <w:vAlign w:val="center"/>
            <w:hideMark/>
          </w:tcPr>
          <w:p w14:paraId="280F162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БРАТЯ БЪКСТОН 1 СОФИЙСКА ВОДА АД. Бл.11</w:t>
            </w:r>
          </w:p>
        </w:tc>
        <w:tc>
          <w:tcPr>
            <w:tcW w:w="1276" w:type="dxa"/>
            <w:tcBorders>
              <w:top w:val="nil"/>
              <w:left w:val="nil"/>
              <w:bottom w:val="single" w:sz="8" w:space="0" w:color="auto"/>
              <w:right w:val="single" w:sz="8" w:space="0" w:color="auto"/>
            </w:tcBorders>
            <w:shd w:val="clear" w:color="auto" w:fill="auto"/>
            <w:noWrap/>
            <w:vAlign w:val="center"/>
            <w:hideMark/>
          </w:tcPr>
          <w:p w14:paraId="65D21A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3430820</w:t>
            </w:r>
          </w:p>
        </w:tc>
        <w:tc>
          <w:tcPr>
            <w:tcW w:w="1843" w:type="dxa"/>
            <w:tcBorders>
              <w:top w:val="nil"/>
              <w:left w:val="nil"/>
              <w:bottom w:val="single" w:sz="8" w:space="0" w:color="auto"/>
              <w:right w:val="single" w:sz="8" w:space="0" w:color="auto"/>
            </w:tcBorders>
            <w:shd w:val="clear" w:color="auto" w:fill="auto"/>
            <w:noWrap/>
            <w:vAlign w:val="center"/>
            <w:hideMark/>
          </w:tcPr>
          <w:p w14:paraId="4846170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32Z103000637211I</w:t>
            </w:r>
          </w:p>
        </w:tc>
        <w:tc>
          <w:tcPr>
            <w:tcW w:w="850" w:type="dxa"/>
            <w:tcBorders>
              <w:top w:val="nil"/>
              <w:left w:val="nil"/>
              <w:bottom w:val="single" w:sz="8" w:space="0" w:color="auto"/>
              <w:right w:val="nil"/>
            </w:tcBorders>
            <w:shd w:val="clear" w:color="auto" w:fill="auto"/>
            <w:noWrap/>
            <w:vAlign w:val="center"/>
            <w:hideMark/>
          </w:tcPr>
          <w:p w14:paraId="43EDC16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3217B2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F1B94D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787F83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49337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9431212179</w:t>
            </w:r>
          </w:p>
        </w:tc>
        <w:tc>
          <w:tcPr>
            <w:tcW w:w="3260" w:type="dxa"/>
            <w:tcBorders>
              <w:top w:val="nil"/>
              <w:left w:val="nil"/>
              <w:bottom w:val="single" w:sz="8" w:space="0" w:color="auto"/>
              <w:right w:val="single" w:sz="8" w:space="0" w:color="auto"/>
            </w:tcBorders>
            <w:shd w:val="clear" w:color="auto" w:fill="auto"/>
            <w:vAlign w:val="center"/>
            <w:hideMark/>
          </w:tcPr>
          <w:p w14:paraId="0148108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МАЙОР ГОРТАЛОВ 31Б, БИЛО 401212177ID</w:t>
            </w:r>
          </w:p>
        </w:tc>
        <w:tc>
          <w:tcPr>
            <w:tcW w:w="1276" w:type="dxa"/>
            <w:tcBorders>
              <w:top w:val="nil"/>
              <w:left w:val="nil"/>
              <w:bottom w:val="single" w:sz="8" w:space="0" w:color="auto"/>
              <w:right w:val="single" w:sz="8" w:space="0" w:color="auto"/>
            </w:tcBorders>
            <w:shd w:val="clear" w:color="auto" w:fill="auto"/>
            <w:noWrap/>
            <w:vAlign w:val="center"/>
            <w:hideMark/>
          </w:tcPr>
          <w:p w14:paraId="44AF030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23184</w:t>
            </w:r>
          </w:p>
        </w:tc>
        <w:tc>
          <w:tcPr>
            <w:tcW w:w="1843" w:type="dxa"/>
            <w:tcBorders>
              <w:top w:val="nil"/>
              <w:left w:val="nil"/>
              <w:bottom w:val="single" w:sz="8" w:space="0" w:color="auto"/>
              <w:right w:val="single" w:sz="8" w:space="0" w:color="auto"/>
            </w:tcBorders>
            <w:shd w:val="clear" w:color="auto" w:fill="auto"/>
            <w:noWrap/>
            <w:vAlign w:val="center"/>
            <w:hideMark/>
          </w:tcPr>
          <w:p w14:paraId="09130FC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32Z1030007662937</w:t>
            </w:r>
          </w:p>
        </w:tc>
        <w:tc>
          <w:tcPr>
            <w:tcW w:w="850" w:type="dxa"/>
            <w:tcBorders>
              <w:top w:val="nil"/>
              <w:left w:val="nil"/>
              <w:bottom w:val="single" w:sz="8" w:space="0" w:color="auto"/>
              <w:right w:val="nil"/>
            </w:tcBorders>
            <w:shd w:val="clear" w:color="auto" w:fill="auto"/>
            <w:noWrap/>
            <w:vAlign w:val="center"/>
            <w:hideMark/>
          </w:tcPr>
          <w:p w14:paraId="3B516FD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E3C01B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D93BA2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028D1A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FF77D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9113001166</w:t>
            </w:r>
          </w:p>
        </w:tc>
        <w:tc>
          <w:tcPr>
            <w:tcW w:w="3260" w:type="dxa"/>
            <w:tcBorders>
              <w:top w:val="nil"/>
              <w:left w:val="nil"/>
              <w:bottom w:val="single" w:sz="8" w:space="0" w:color="auto"/>
              <w:right w:val="single" w:sz="8" w:space="0" w:color="auto"/>
            </w:tcBorders>
            <w:shd w:val="clear" w:color="auto" w:fill="auto"/>
            <w:vAlign w:val="center"/>
            <w:hideMark/>
          </w:tcPr>
          <w:p w14:paraId="3BA639B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Бл.93. Вх.А</w:t>
            </w:r>
          </w:p>
        </w:tc>
        <w:tc>
          <w:tcPr>
            <w:tcW w:w="1276" w:type="dxa"/>
            <w:tcBorders>
              <w:top w:val="nil"/>
              <w:left w:val="nil"/>
              <w:bottom w:val="single" w:sz="8" w:space="0" w:color="auto"/>
              <w:right w:val="single" w:sz="8" w:space="0" w:color="auto"/>
            </w:tcBorders>
            <w:shd w:val="clear" w:color="auto" w:fill="auto"/>
            <w:noWrap/>
            <w:vAlign w:val="center"/>
            <w:hideMark/>
          </w:tcPr>
          <w:p w14:paraId="730127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N2163355</w:t>
            </w:r>
          </w:p>
        </w:tc>
        <w:tc>
          <w:tcPr>
            <w:tcW w:w="1843" w:type="dxa"/>
            <w:tcBorders>
              <w:top w:val="nil"/>
              <w:left w:val="nil"/>
              <w:bottom w:val="single" w:sz="8" w:space="0" w:color="auto"/>
              <w:right w:val="single" w:sz="8" w:space="0" w:color="auto"/>
            </w:tcBorders>
            <w:shd w:val="clear" w:color="auto" w:fill="auto"/>
            <w:noWrap/>
            <w:vAlign w:val="center"/>
            <w:hideMark/>
          </w:tcPr>
          <w:p w14:paraId="0E4D9E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32Z1821000005035</w:t>
            </w:r>
          </w:p>
        </w:tc>
        <w:tc>
          <w:tcPr>
            <w:tcW w:w="850" w:type="dxa"/>
            <w:tcBorders>
              <w:top w:val="nil"/>
              <w:left w:val="nil"/>
              <w:bottom w:val="single" w:sz="8" w:space="0" w:color="auto"/>
              <w:right w:val="nil"/>
            </w:tcBorders>
            <w:shd w:val="clear" w:color="auto" w:fill="auto"/>
            <w:noWrap/>
            <w:vAlign w:val="center"/>
            <w:hideMark/>
          </w:tcPr>
          <w:p w14:paraId="52C8382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1EFB1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AF454E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58923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BEDA54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9326324077</w:t>
            </w:r>
          </w:p>
        </w:tc>
        <w:tc>
          <w:tcPr>
            <w:tcW w:w="3260" w:type="dxa"/>
            <w:tcBorders>
              <w:top w:val="nil"/>
              <w:left w:val="nil"/>
              <w:bottom w:val="single" w:sz="8" w:space="0" w:color="auto"/>
              <w:right w:val="single" w:sz="8" w:space="0" w:color="auto"/>
            </w:tcBorders>
            <w:shd w:val="clear" w:color="auto" w:fill="auto"/>
            <w:vAlign w:val="center"/>
            <w:hideMark/>
          </w:tcPr>
          <w:p w14:paraId="46EADD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КОСТА ЛУЛЧЕВ/АСЕН ВЕЛЧЕВ/ 16. Бл.244</w:t>
            </w:r>
          </w:p>
        </w:tc>
        <w:tc>
          <w:tcPr>
            <w:tcW w:w="1276" w:type="dxa"/>
            <w:tcBorders>
              <w:top w:val="nil"/>
              <w:left w:val="nil"/>
              <w:bottom w:val="single" w:sz="8" w:space="0" w:color="auto"/>
              <w:right w:val="single" w:sz="8" w:space="0" w:color="auto"/>
            </w:tcBorders>
            <w:shd w:val="clear" w:color="auto" w:fill="auto"/>
            <w:noWrap/>
            <w:vAlign w:val="center"/>
            <w:hideMark/>
          </w:tcPr>
          <w:p w14:paraId="3B4FAE7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1340078889</w:t>
            </w:r>
          </w:p>
        </w:tc>
        <w:tc>
          <w:tcPr>
            <w:tcW w:w="1843" w:type="dxa"/>
            <w:tcBorders>
              <w:top w:val="nil"/>
              <w:left w:val="nil"/>
              <w:bottom w:val="single" w:sz="8" w:space="0" w:color="auto"/>
              <w:right w:val="single" w:sz="8" w:space="0" w:color="auto"/>
            </w:tcBorders>
            <w:shd w:val="clear" w:color="auto" w:fill="auto"/>
            <w:noWrap/>
            <w:vAlign w:val="center"/>
            <w:hideMark/>
          </w:tcPr>
          <w:p w14:paraId="7AE543B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32Z103003052751H</w:t>
            </w:r>
          </w:p>
        </w:tc>
        <w:tc>
          <w:tcPr>
            <w:tcW w:w="850" w:type="dxa"/>
            <w:tcBorders>
              <w:top w:val="nil"/>
              <w:left w:val="nil"/>
              <w:bottom w:val="single" w:sz="8" w:space="0" w:color="auto"/>
              <w:right w:val="nil"/>
            </w:tcBorders>
            <w:shd w:val="clear" w:color="auto" w:fill="auto"/>
            <w:noWrap/>
            <w:vAlign w:val="center"/>
            <w:hideMark/>
          </w:tcPr>
          <w:p w14:paraId="486331D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07D1D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BD3A172"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6A8554"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89A5C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9221311001</w:t>
            </w:r>
          </w:p>
        </w:tc>
        <w:tc>
          <w:tcPr>
            <w:tcW w:w="3260" w:type="dxa"/>
            <w:tcBorders>
              <w:top w:val="nil"/>
              <w:left w:val="nil"/>
              <w:bottom w:val="single" w:sz="8" w:space="0" w:color="auto"/>
              <w:right w:val="single" w:sz="8" w:space="0" w:color="auto"/>
            </w:tcBorders>
            <w:shd w:val="clear" w:color="auto" w:fill="auto"/>
            <w:vAlign w:val="center"/>
            <w:hideMark/>
          </w:tcPr>
          <w:p w14:paraId="42A9C1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ПЛОВДИВ 1 СОФИЙСКА ВОДА АД. Бл.1. 6 РУСЕ</w:t>
            </w:r>
          </w:p>
        </w:tc>
        <w:tc>
          <w:tcPr>
            <w:tcW w:w="1276" w:type="dxa"/>
            <w:tcBorders>
              <w:top w:val="nil"/>
              <w:left w:val="nil"/>
              <w:bottom w:val="single" w:sz="8" w:space="0" w:color="auto"/>
              <w:right w:val="single" w:sz="8" w:space="0" w:color="auto"/>
            </w:tcBorders>
            <w:shd w:val="clear" w:color="auto" w:fill="auto"/>
            <w:noWrap/>
            <w:vAlign w:val="center"/>
            <w:hideMark/>
          </w:tcPr>
          <w:p w14:paraId="056A549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N3433156</w:t>
            </w:r>
          </w:p>
        </w:tc>
        <w:tc>
          <w:tcPr>
            <w:tcW w:w="1843" w:type="dxa"/>
            <w:tcBorders>
              <w:top w:val="nil"/>
              <w:left w:val="nil"/>
              <w:bottom w:val="single" w:sz="8" w:space="0" w:color="auto"/>
              <w:right w:val="single" w:sz="8" w:space="0" w:color="auto"/>
            </w:tcBorders>
            <w:shd w:val="clear" w:color="auto" w:fill="auto"/>
            <w:noWrap/>
            <w:vAlign w:val="center"/>
            <w:hideMark/>
          </w:tcPr>
          <w:p w14:paraId="5B3ACF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32Z1030002038650</w:t>
            </w:r>
          </w:p>
        </w:tc>
        <w:tc>
          <w:tcPr>
            <w:tcW w:w="850" w:type="dxa"/>
            <w:tcBorders>
              <w:top w:val="nil"/>
              <w:left w:val="nil"/>
              <w:bottom w:val="single" w:sz="8" w:space="0" w:color="auto"/>
              <w:right w:val="nil"/>
            </w:tcBorders>
            <w:shd w:val="clear" w:color="auto" w:fill="auto"/>
            <w:noWrap/>
            <w:vAlign w:val="center"/>
            <w:hideMark/>
          </w:tcPr>
          <w:p w14:paraId="7A412F3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1BC9CA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0D0C9D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0E54AE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777A4D6"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9112512185</w:t>
            </w:r>
          </w:p>
        </w:tc>
        <w:tc>
          <w:tcPr>
            <w:tcW w:w="3260" w:type="dxa"/>
            <w:tcBorders>
              <w:top w:val="nil"/>
              <w:left w:val="nil"/>
              <w:bottom w:val="single" w:sz="8" w:space="0" w:color="auto"/>
              <w:right w:val="single" w:sz="8" w:space="0" w:color="auto"/>
            </w:tcBorders>
            <w:shd w:val="clear" w:color="auto" w:fill="auto"/>
            <w:vAlign w:val="center"/>
            <w:hideMark/>
          </w:tcPr>
          <w:p w14:paraId="33FB77A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ДЪРВЕНИЦА . СОФИЙСКА ВОДА АД. Бл.7. Вх.А</w:t>
            </w:r>
          </w:p>
        </w:tc>
        <w:tc>
          <w:tcPr>
            <w:tcW w:w="1276" w:type="dxa"/>
            <w:tcBorders>
              <w:top w:val="nil"/>
              <w:left w:val="nil"/>
              <w:bottom w:val="single" w:sz="8" w:space="0" w:color="auto"/>
              <w:right w:val="single" w:sz="8" w:space="0" w:color="auto"/>
            </w:tcBorders>
            <w:shd w:val="clear" w:color="auto" w:fill="auto"/>
            <w:noWrap/>
            <w:vAlign w:val="center"/>
            <w:hideMark/>
          </w:tcPr>
          <w:p w14:paraId="512996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1D4352621</w:t>
            </w:r>
          </w:p>
        </w:tc>
        <w:tc>
          <w:tcPr>
            <w:tcW w:w="1843" w:type="dxa"/>
            <w:tcBorders>
              <w:top w:val="nil"/>
              <w:left w:val="nil"/>
              <w:bottom w:val="single" w:sz="8" w:space="0" w:color="auto"/>
              <w:right w:val="single" w:sz="8" w:space="0" w:color="auto"/>
            </w:tcBorders>
            <w:shd w:val="clear" w:color="auto" w:fill="auto"/>
            <w:noWrap/>
            <w:vAlign w:val="center"/>
            <w:hideMark/>
          </w:tcPr>
          <w:p w14:paraId="437FE17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32Z1030004195552</w:t>
            </w:r>
          </w:p>
        </w:tc>
        <w:tc>
          <w:tcPr>
            <w:tcW w:w="850" w:type="dxa"/>
            <w:tcBorders>
              <w:top w:val="nil"/>
              <w:left w:val="nil"/>
              <w:bottom w:val="single" w:sz="8" w:space="0" w:color="auto"/>
              <w:right w:val="nil"/>
            </w:tcBorders>
            <w:shd w:val="clear" w:color="auto" w:fill="auto"/>
            <w:noWrap/>
            <w:vAlign w:val="center"/>
            <w:hideMark/>
          </w:tcPr>
          <w:p w14:paraId="1BF8EC0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7833D3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E72447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4DCFD6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CF305C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9221401179</w:t>
            </w:r>
          </w:p>
        </w:tc>
        <w:tc>
          <w:tcPr>
            <w:tcW w:w="3260" w:type="dxa"/>
            <w:tcBorders>
              <w:top w:val="nil"/>
              <w:left w:val="nil"/>
              <w:bottom w:val="single" w:sz="8" w:space="0" w:color="auto"/>
              <w:right w:val="single" w:sz="8" w:space="0" w:color="auto"/>
            </w:tcBorders>
            <w:shd w:val="clear" w:color="auto" w:fill="auto"/>
            <w:vAlign w:val="center"/>
            <w:hideMark/>
          </w:tcPr>
          <w:p w14:paraId="2231929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1. Бл.297</w:t>
            </w:r>
          </w:p>
        </w:tc>
        <w:tc>
          <w:tcPr>
            <w:tcW w:w="1276" w:type="dxa"/>
            <w:tcBorders>
              <w:top w:val="nil"/>
              <w:left w:val="nil"/>
              <w:bottom w:val="single" w:sz="8" w:space="0" w:color="auto"/>
              <w:right w:val="single" w:sz="8" w:space="0" w:color="auto"/>
            </w:tcBorders>
            <w:shd w:val="clear" w:color="auto" w:fill="auto"/>
            <w:noWrap/>
            <w:vAlign w:val="center"/>
            <w:hideMark/>
          </w:tcPr>
          <w:p w14:paraId="62D06E0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N3433198</w:t>
            </w:r>
          </w:p>
        </w:tc>
        <w:tc>
          <w:tcPr>
            <w:tcW w:w="1843" w:type="dxa"/>
            <w:tcBorders>
              <w:top w:val="nil"/>
              <w:left w:val="nil"/>
              <w:bottom w:val="single" w:sz="8" w:space="0" w:color="auto"/>
              <w:right w:val="single" w:sz="8" w:space="0" w:color="auto"/>
            </w:tcBorders>
            <w:shd w:val="clear" w:color="auto" w:fill="auto"/>
            <w:noWrap/>
            <w:vAlign w:val="center"/>
            <w:hideMark/>
          </w:tcPr>
          <w:p w14:paraId="711A33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32Z103100203874Q</w:t>
            </w:r>
          </w:p>
        </w:tc>
        <w:tc>
          <w:tcPr>
            <w:tcW w:w="850" w:type="dxa"/>
            <w:tcBorders>
              <w:top w:val="nil"/>
              <w:left w:val="nil"/>
              <w:bottom w:val="single" w:sz="8" w:space="0" w:color="auto"/>
              <w:right w:val="nil"/>
            </w:tcBorders>
            <w:shd w:val="clear" w:color="auto" w:fill="auto"/>
            <w:noWrap/>
            <w:vAlign w:val="center"/>
            <w:hideMark/>
          </w:tcPr>
          <w:p w14:paraId="152ED74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104C1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CB7A4A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B9608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2B8BFA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9316412097</w:t>
            </w:r>
          </w:p>
        </w:tc>
        <w:tc>
          <w:tcPr>
            <w:tcW w:w="3260" w:type="dxa"/>
            <w:tcBorders>
              <w:top w:val="nil"/>
              <w:left w:val="nil"/>
              <w:bottom w:val="single" w:sz="8" w:space="0" w:color="auto"/>
              <w:right w:val="single" w:sz="8" w:space="0" w:color="auto"/>
            </w:tcBorders>
            <w:shd w:val="clear" w:color="auto" w:fill="auto"/>
            <w:vAlign w:val="center"/>
            <w:hideMark/>
          </w:tcPr>
          <w:p w14:paraId="149E6F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1 1 СОФИЙСКА ВОДА АД. Бл.ДО 66</w:t>
            </w:r>
          </w:p>
        </w:tc>
        <w:tc>
          <w:tcPr>
            <w:tcW w:w="1276" w:type="dxa"/>
            <w:tcBorders>
              <w:top w:val="nil"/>
              <w:left w:val="nil"/>
              <w:bottom w:val="single" w:sz="8" w:space="0" w:color="auto"/>
              <w:right w:val="single" w:sz="8" w:space="0" w:color="auto"/>
            </w:tcBorders>
            <w:shd w:val="clear" w:color="auto" w:fill="auto"/>
            <w:noWrap/>
            <w:vAlign w:val="center"/>
            <w:hideMark/>
          </w:tcPr>
          <w:p w14:paraId="1D2BFD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N2145994</w:t>
            </w:r>
          </w:p>
        </w:tc>
        <w:tc>
          <w:tcPr>
            <w:tcW w:w="1843" w:type="dxa"/>
            <w:tcBorders>
              <w:top w:val="nil"/>
              <w:left w:val="nil"/>
              <w:bottom w:val="single" w:sz="8" w:space="0" w:color="auto"/>
              <w:right w:val="single" w:sz="8" w:space="0" w:color="auto"/>
            </w:tcBorders>
            <w:shd w:val="clear" w:color="auto" w:fill="auto"/>
            <w:noWrap/>
            <w:vAlign w:val="center"/>
            <w:hideMark/>
          </w:tcPr>
          <w:p w14:paraId="3BBA240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32Z103000290523Q</w:t>
            </w:r>
          </w:p>
        </w:tc>
        <w:tc>
          <w:tcPr>
            <w:tcW w:w="850" w:type="dxa"/>
            <w:tcBorders>
              <w:top w:val="nil"/>
              <w:left w:val="nil"/>
              <w:bottom w:val="single" w:sz="8" w:space="0" w:color="auto"/>
              <w:right w:val="nil"/>
            </w:tcBorders>
            <w:shd w:val="clear" w:color="auto" w:fill="auto"/>
            <w:noWrap/>
            <w:vAlign w:val="center"/>
            <w:hideMark/>
          </w:tcPr>
          <w:p w14:paraId="6F05D93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6B12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30AEC7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C346A8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359.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1E8223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9222801214</w:t>
            </w:r>
          </w:p>
        </w:tc>
        <w:tc>
          <w:tcPr>
            <w:tcW w:w="3260" w:type="dxa"/>
            <w:tcBorders>
              <w:top w:val="nil"/>
              <w:left w:val="nil"/>
              <w:bottom w:val="single" w:sz="8" w:space="0" w:color="auto"/>
              <w:right w:val="single" w:sz="8" w:space="0" w:color="auto"/>
            </w:tcBorders>
            <w:shd w:val="clear" w:color="auto" w:fill="auto"/>
            <w:vAlign w:val="center"/>
            <w:hideMark/>
          </w:tcPr>
          <w:p w14:paraId="7176BD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Бл.129. 130</w:t>
            </w:r>
          </w:p>
        </w:tc>
        <w:tc>
          <w:tcPr>
            <w:tcW w:w="1276" w:type="dxa"/>
            <w:tcBorders>
              <w:top w:val="nil"/>
              <w:left w:val="nil"/>
              <w:bottom w:val="single" w:sz="8" w:space="0" w:color="auto"/>
              <w:right w:val="single" w:sz="8" w:space="0" w:color="auto"/>
            </w:tcBorders>
            <w:shd w:val="clear" w:color="auto" w:fill="auto"/>
            <w:noWrap/>
            <w:vAlign w:val="center"/>
            <w:hideMark/>
          </w:tcPr>
          <w:p w14:paraId="73463B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N3433196</w:t>
            </w:r>
          </w:p>
        </w:tc>
        <w:tc>
          <w:tcPr>
            <w:tcW w:w="1843" w:type="dxa"/>
            <w:tcBorders>
              <w:top w:val="nil"/>
              <w:left w:val="nil"/>
              <w:bottom w:val="single" w:sz="8" w:space="0" w:color="auto"/>
              <w:right w:val="single" w:sz="8" w:space="0" w:color="auto"/>
            </w:tcBorders>
            <w:shd w:val="clear" w:color="auto" w:fill="auto"/>
            <w:noWrap/>
            <w:vAlign w:val="center"/>
            <w:hideMark/>
          </w:tcPr>
          <w:p w14:paraId="685636F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32Z103000204774Z</w:t>
            </w:r>
          </w:p>
        </w:tc>
        <w:tc>
          <w:tcPr>
            <w:tcW w:w="850" w:type="dxa"/>
            <w:tcBorders>
              <w:top w:val="nil"/>
              <w:left w:val="nil"/>
              <w:bottom w:val="single" w:sz="8" w:space="0" w:color="auto"/>
              <w:right w:val="nil"/>
            </w:tcBorders>
            <w:shd w:val="clear" w:color="auto" w:fill="auto"/>
            <w:noWrap/>
            <w:vAlign w:val="center"/>
            <w:hideMark/>
          </w:tcPr>
          <w:p w14:paraId="4E87E9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0CA46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6D590B7"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1D5E4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2B7931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9221310090</w:t>
            </w:r>
          </w:p>
        </w:tc>
        <w:tc>
          <w:tcPr>
            <w:tcW w:w="3260" w:type="dxa"/>
            <w:tcBorders>
              <w:top w:val="nil"/>
              <w:left w:val="nil"/>
              <w:bottom w:val="single" w:sz="8" w:space="0" w:color="auto"/>
              <w:right w:val="single" w:sz="8" w:space="0" w:color="auto"/>
            </w:tcBorders>
            <w:shd w:val="clear" w:color="auto" w:fill="auto"/>
            <w:vAlign w:val="center"/>
            <w:hideMark/>
          </w:tcPr>
          <w:p w14:paraId="2793323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ИВАНОВ/Бл.356. 358</w:t>
            </w:r>
          </w:p>
        </w:tc>
        <w:tc>
          <w:tcPr>
            <w:tcW w:w="1276" w:type="dxa"/>
            <w:tcBorders>
              <w:top w:val="nil"/>
              <w:left w:val="nil"/>
              <w:bottom w:val="single" w:sz="8" w:space="0" w:color="auto"/>
              <w:right w:val="single" w:sz="8" w:space="0" w:color="auto"/>
            </w:tcBorders>
            <w:shd w:val="clear" w:color="auto" w:fill="auto"/>
            <w:noWrap/>
            <w:vAlign w:val="center"/>
            <w:hideMark/>
          </w:tcPr>
          <w:p w14:paraId="54F99BA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N3433231</w:t>
            </w:r>
          </w:p>
        </w:tc>
        <w:tc>
          <w:tcPr>
            <w:tcW w:w="1843" w:type="dxa"/>
            <w:tcBorders>
              <w:top w:val="nil"/>
              <w:left w:val="nil"/>
              <w:bottom w:val="single" w:sz="8" w:space="0" w:color="auto"/>
              <w:right w:val="single" w:sz="8" w:space="0" w:color="auto"/>
            </w:tcBorders>
            <w:shd w:val="clear" w:color="auto" w:fill="auto"/>
            <w:noWrap/>
            <w:vAlign w:val="center"/>
            <w:hideMark/>
          </w:tcPr>
          <w:p w14:paraId="06D445C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32Z1030002080843</w:t>
            </w:r>
          </w:p>
        </w:tc>
        <w:tc>
          <w:tcPr>
            <w:tcW w:w="850" w:type="dxa"/>
            <w:tcBorders>
              <w:top w:val="nil"/>
              <w:left w:val="nil"/>
              <w:bottom w:val="single" w:sz="8" w:space="0" w:color="auto"/>
              <w:right w:val="nil"/>
            </w:tcBorders>
            <w:shd w:val="clear" w:color="auto" w:fill="auto"/>
            <w:noWrap/>
            <w:vAlign w:val="center"/>
            <w:hideMark/>
          </w:tcPr>
          <w:p w14:paraId="1886D3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763B2F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E01695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1D6DF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60F3F2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9221512129</w:t>
            </w:r>
          </w:p>
        </w:tc>
        <w:tc>
          <w:tcPr>
            <w:tcW w:w="3260" w:type="dxa"/>
            <w:tcBorders>
              <w:top w:val="nil"/>
              <w:left w:val="nil"/>
              <w:bottom w:val="single" w:sz="8" w:space="0" w:color="auto"/>
              <w:right w:val="single" w:sz="8" w:space="0" w:color="auto"/>
            </w:tcBorders>
            <w:shd w:val="clear" w:color="auto" w:fill="auto"/>
            <w:vAlign w:val="center"/>
            <w:hideMark/>
          </w:tcPr>
          <w:p w14:paraId="41F72A3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Бл.145 В</w:t>
            </w:r>
          </w:p>
        </w:tc>
        <w:tc>
          <w:tcPr>
            <w:tcW w:w="1276" w:type="dxa"/>
            <w:tcBorders>
              <w:top w:val="nil"/>
              <w:left w:val="nil"/>
              <w:bottom w:val="single" w:sz="8" w:space="0" w:color="auto"/>
              <w:right w:val="single" w:sz="8" w:space="0" w:color="auto"/>
            </w:tcBorders>
            <w:shd w:val="clear" w:color="auto" w:fill="auto"/>
            <w:noWrap/>
            <w:vAlign w:val="center"/>
            <w:hideMark/>
          </w:tcPr>
          <w:p w14:paraId="421A5E1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N3434956</w:t>
            </w:r>
          </w:p>
        </w:tc>
        <w:tc>
          <w:tcPr>
            <w:tcW w:w="1843" w:type="dxa"/>
            <w:tcBorders>
              <w:top w:val="nil"/>
              <w:left w:val="nil"/>
              <w:bottom w:val="single" w:sz="8" w:space="0" w:color="auto"/>
              <w:right w:val="single" w:sz="8" w:space="0" w:color="auto"/>
            </w:tcBorders>
            <w:shd w:val="clear" w:color="auto" w:fill="auto"/>
            <w:noWrap/>
            <w:vAlign w:val="center"/>
            <w:hideMark/>
          </w:tcPr>
          <w:p w14:paraId="0897518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32Z103000208659F</w:t>
            </w:r>
          </w:p>
        </w:tc>
        <w:tc>
          <w:tcPr>
            <w:tcW w:w="850" w:type="dxa"/>
            <w:tcBorders>
              <w:top w:val="nil"/>
              <w:left w:val="nil"/>
              <w:bottom w:val="single" w:sz="8" w:space="0" w:color="auto"/>
              <w:right w:val="nil"/>
            </w:tcBorders>
            <w:shd w:val="clear" w:color="auto" w:fill="auto"/>
            <w:noWrap/>
            <w:vAlign w:val="center"/>
            <w:hideMark/>
          </w:tcPr>
          <w:p w14:paraId="301E4C2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5B636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A44F63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7322EC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3966E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9316502288</w:t>
            </w:r>
          </w:p>
        </w:tc>
        <w:tc>
          <w:tcPr>
            <w:tcW w:w="3260" w:type="dxa"/>
            <w:tcBorders>
              <w:top w:val="nil"/>
              <w:left w:val="nil"/>
              <w:bottom w:val="single" w:sz="8" w:space="0" w:color="auto"/>
              <w:right w:val="single" w:sz="8" w:space="0" w:color="auto"/>
            </w:tcBorders>
            <w:shd w:val="clear" w:color="auto" w:fill="auto"/>
            <w:vAlign w:val="center"/>
            <w:hideMark/>
          </w:tcPr>
          <w:p w14:paraId="142E7BC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1 1 СОФИЙСКА ВОДА АД. Бл.28</w:t>
            </w:r>
          </w:p>
        </w:tc>
        <w:tc>
          <w:tcPr>
            <w:tcW w:w="1276" w:type="dxa"/>
            <w:tcBorders>
              <w:top w:val="nil"/>
              <w:left w:val="nil"/>
              <w:bottom w:val="single" w:sz="8" w:space="0" w:color="auto"/>
              <w:right w:val="single" w:sz="8" w:space="0" w:color="auto"/>
            </w:tcBorders>
            <w:shd w:val="clear" w:color="auto" w:fill="auto"/>
            <w:noWrap/>
            <w:vAlign w:val="center"/>
            <w:hideMark/>
          </w:tcPr>
          <w:p w14:paraId="564E2CB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N3435496</w:t>
            </w:r>
          </w:p>
        </w:tc>
        <w:tc>
          <w:tcPr>
            <w:tcW w:w="1843" w:type="dxa"/>
            <w:tcBorders>
              <w:top w:val="nil"/>
              <w:left w:val="nil"/>
              <w:bottom w:val="single" w:sz="8" w:space="0" w:color="auto"/>
              <w:right w:val="single" w:sz="8" w:space="0" w:color="auto"/>
            </w:tcBorders>
            <w:shd w:val="clear" w:color="auto" w:fill="auto"/>
            <w:noWrap/>
            <w:vAlign w:val="center"/>
            <w:hideMark/>
          </w:tcPr>
          <w:p w14:paraId="101682F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32Z103000290520W</w:t>
            </w:r>
          </w:p>
        </w:tc>
        <w:tc>
          <w:tcPr>
            <w:tcW w:w="850" w:type="dxa"/>
            <w:tcBorders>
              <w:top w:val="nil"/>
              <w:left w:val="nil"/>
              <w:bottom w:val="single" w:sz="8" w:space="0" w:color="auto"/>
              <w:right w:val="nil"/>
            </w:tcBorders>
            <w:shd w:val="clear" w:color="auto" w:fill="auto"/>
            <w:noWrap/>
            <w:vAlign w:val="center"/>
            <w:hideMark/>
          </w:tcPr>
          <w:p w14:paraId="4AABC5D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AD220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D6D1FF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2A5791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1231F2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9317004245</w:t>
            </w:r>
          </w:p>
        </w:tc>
        <w:tc>
          <w:tcPr>
            <w:tcW w:w="3260" w:type="dxa"/>
            <w:tcBorders>
              <w:top w:val="nil"/>
              <w:left w:val="nil"/>
              <w:bottom w:val="single" w:sz="8" w:space="0" w:color="auto"/>
              <w:right w:val="single" w:sz="8" w:space="0" w:color="auto"/>
            </w:tcBorders>
            <w:shd w:val="clear" w:color="auto" w:fill="auto"/>
            <w:vAlign w:val="center"/>
            <w:hideMark/>
          </w:tcPr>
          <w:p w14:paraId="0B6FE78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4 .. Бл.457</w:t>
            </w:r>
          </w:p>
        </w:tc>
        <w:tc>
          <w:tcPr>
            <w:tcW w:w="1276" w:type="dxa"/>
            <w:tcBorders>
              <w:top w:val="nil"/>
              <w:left w:val="nil"/>
              <w:bottom w:val="single" w:sz="8" w:space="0" w:color="auto"/>
              <w:right w:val="single" w:sz="8" w:space="0" w:color="auto"/>
            </w:tcBorders>
            <w:shd w:val="clear" w:color="auto" w:fill="auto"/>
            <w:noWrap/>
            <w:vAlign w:val="center"/>
            <w:hideMark/>
          </w:tcPr>
          <w:p w14:paraId="5F12DC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40038308</w:t>
            </w:r>
          </w:p>
        </w:tc>
        <w:tc>
          <w:tcPr>
            <w:tcW w:w="1843" w:type="dxa"/>
            <w:tcBorders>
              <w:top w:val="nil"/>
              <w:left w:val="nil"/>
              <w:bottom w:val="single" w:sz="8" w:space="0" w:color="auto"/>
              <w:right w:val="single" w:sz="8" w:space="0" w:color="auto"/>
            </w:tcBorders>
            <w:shd w:val="clear" w:color="auto" w:fill="auto"/>
            <w:noWrap/>
            <w:vAlign w:val="center"/>
            <w:hideMark/>
          </w:tcPr>
          <w:p w14:paraId="71AC558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32Z1821000600646</w:t>
            </w:r>
          </w:p>
        </w:tc>
        <w:tc>
          <w:tcPr>
            <w:tcW w:w="850" w:type="dxa"/>
            <w:tcBorders>
              <w:top w:val="nil"/>
              <w:left w:val="nil"/>
              <w:bottom w:val="single" w:sz="8" w:space="0" w:color="auto"/>
              <w:right w:val="nil"/>
            </w:tcBorders>
            <w:shd w:val="clear" w:color="auto" w:fill="auto"/>
            <w:noWrap/>
            <w:vAlign w:val="center"/>
            <w:hideMark/>
          </w:tcPr>
          <w:p w14:paraId="7B59B4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8160D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5A4457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E6F932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96E26BF"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9112901294</w:t>
            </w:r>
          </w:p>
        </w:tc>
        <w:tc>
          <w:tcPr>
            <w:tcW w:w="3260" w:type="dxa"/>
            <w:tcBorders>
              <w:top w:val="nil"/>
              <w:left w:val="nil"/>
              <w:bottom w:val="single" w:sz="8" w:space="0" w:color="auto"/>
              <w:right w:val="single" w:sz="8" w:space="0" w:color="auto"/>
            </w:tcBorders>
            <w:shd w:val="clear" w:color="auto" w:fill="auto"/>
            <w:vAlign w:val="center"/>
            <w:hideMark/>
          </w:tcPr>
          <w:p w14:paraId="41D161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ДЪРВЕНИЦА. Бл.9. Вх.до вх.А</w:t>
            </w:r>
          </w:p>
        </w:tc>
        <w:tc>
          <w:tcPr>
            <w:tcW w:w="1276" w:type="dxa"/>
            <w:tcBorders>
              <w:top w:val="nil"/>
              <w:left w:val="nil"/>
              <w:bottom w:val="single" w:sz="8" w:space="0" w:color="auto"/>
              <w:right w:val="single" w:sz="8" w:space="0" w:color="auto"/>
            </w:tcBorders>
            <w:shd w:val="clear" w:color="auto" w:fill="auto"/>
            <w:noWrap/>
            <w:vAlign w:val="center"/>
            <w:hideMark/>
          </w:tcPr>
          <w:p w14:paraId="18A2BFD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N4060009</w:t>
            </w:r>
          </w:p>
        </w:tc>
        <w:tc>
          <w:tcPr>
            <w:tcW w:w="1843" w:type="dxa"/>
            <w:tcBorders>
              <w:top w:val="nil"/>
              <w:left w:val="nil"/>
              <w:bottom w:val="single" w:sz="8" w:space="0" w:color="auto"/>
              <w:right w:val="single" w:sz="8" w:space="0" w:color="auto"/>
            </w:tcBorders>
            <w:shd w:val="clear" w:color="auto" w:fill="auto"/>
            <w:noWrap/>
            <w:vAlign w:val="center"/>
            <w:hideMark/>
          </w:tcPr>
          <w:p w14:paraId="36A622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32Z1821000437757</w:t>
            </w:r>
          </w:p>
        </w:tc>
        <w:tc>
          <w:tcPr>
            <w:tcW w:w="850" w:type="dxa"/>
            <w:tcBorders>
              <w:top w:val="nil"/>
              <w:left w:val="nil"/>
              <w:bottom w:val="single" w:sz="8" w:space="0" w:color="auto"/>
              <w:right w:val="nil"/>
            </w:tcBorders>
            <w:shd w:val="clear" w:color="auto" w:fill="auto"/>
            <w:noWrap/>
            <w:vAlign w:val="center"/>
            <w:hideMark/>
          </w:tcPr>
          <w:p w14:paraId="1E8A27B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522730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D4A08D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0A93BF"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2D2B6D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9113002198</w:t>
            </w:r>
          </w:p>
        </w:tc>
        <w:tc>
          <w:tcPr>
            <w:tcW w:w="3260" w:type="dxa"/>
            <w:tcBorders>
              <w:top w:val="nil"/>
              <w:left w:val="nil"/>
              <w:bottom w:val="single" w:sz="8" w:space="0" w:color="auto"/>
              <w:right w:val="single" w:sz="8" w:space="0" w:color="auto"/>
            </w:tcBorders>
            <w:shd w:val="clear" w:color="auto" w:fill="auto"/>
            <w:vAlign w:val="center"/>
            <w:hideMark/>
          </w:tcPr>
          <w:p w14:paraId="78BE2A2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в таблото на входа. Бл.98Б. Вх.Б</w:t>
            </w:r>
          </w:p>
        </w:tc>
        <w:tc>
          <w:tcPr>
            <w:tcW w:w="1276" w:type="dxa"/>
            <w:tcBorders>
              <w:top w:val="nil"/>
              <w:left w:val="nil"/>
              <w:bottom w:val="single" w:sz="8" w:space="0" w:color="auto"/>
              <w:right w:val="single" w:sz="8" w:space="0" w:color="auto"/>
            </w:tcBorders>
            <w:shd w:val="clear" w:color="auto" w:fill="auto"/>
            <w:noWrap/>
            <w:vAlign w:val="center"/>
            <w:hideMark/>
          </w:tcPr>
          <w:p w14:paraId="326318C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40025913</w:t>
            </w:r>
          </w:p>
        </w:tc>
        <w:tc>
          <w:tcPr>
            <w:tcW w:w="1843" w:type="dxa"/>
            <w:tcBorders>
              <w:top w:val="nil"/>
              <w:left w:val="nil"/>
              <w:bottom w:val="single" w:sz="8" w:space="0" w:color="auto"/>
              <w:right w:val="single" w:sz="8" w:space="0" w:color="auto"/>
            </w:tcBorders>
            <w:shd w:val="clear" w:color="auto" w:fill="auto"/>
            <w:noWrap/>
            <w:vAlign w:val="center"/>
            <w:hideMark/>
          </w:tcPr>
          <w:p w14:paraId="1EB9FC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32Z1821000389043</w:t>
            </w:r>
          </w:p>
        </w:tc>
        <w:tc>
          <w:tcPr>
            <w:tcW w:w="850" w:type="dxa"/>
            <w:tcBorders>
              <w:top w:val="nil"/>
              <w:left w:val="nil"/>
              <w:bottom w:val="single" w:sz="8" w:space="0" w:color="auto"/>
              <w:right w:val="nil"/>
            </w:tcBorders>
            <w:shd w:val="clear" w:color="auto" w:fill="auto"/>
            <w:noWrap/>
            <w:vAlign w:val="center"/>
            <w:hideMark/>
          </w:tcPr>
          <w:p w14:paraId="602730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A7248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5A83B39"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C4271F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C1B7B7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9326309177</w:t>
            </w:r>
          </w:p>
        </w:tc>
        <w:tc>
          <w:tcPr>
            <w:tcW w:w="3260" w:type="dxa"/>
            <w:tcBorders>
              <w:top w:val="nil"/>
              <w:left w:val="nil"/>
              <w:bottom w:val="single" w:sz="8" w:space="0" w:color="auto"/>
              <w:right w:val="single" w:sz="8" w:space="0" w:color="auto"/>
            </w:tcBorders>
            <w:shd w:val="clear" w:color="auto" w:fill="auto"/>
            <w:vAlign w:val="center"/>
            <w:hideMark/>
          </w:tcPr>
          <w:p w14:paraId="355CFA9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ГЕО МИЛЕВ 114 СОФИЙСКА ВОДА АД. Бл.58</w:t>
            </w:r>
          </w:p>
        </w:tc>
        <w:tc>
          <w:tcPr>
            <w:tcW w:w="1276" w:type="dxa"/>
            <w:tcBorders>
              <w:top w:val="nil"/>
              <w:left w:val="nil"/>
              <w:bottom w:val="single" w:sz="8" w:space="0" w:color="auto"/>
              <w:right w:val="single" w:sz="8" w:space="0" w:color="auto"/>
            </w:tcBorders>
            <w:shd w:val="clear" w:color="auto" w:fill="auto"/>
            <w:noWrap/>
            <w:vAlign w:val="center"/>
            <w:hideMark/>
          </w:tcPr>
          <w:p w14:paraId="4B067C0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40054847</w:t>
            </w:r>
          </w:p>
        </w:tc>
        <w:tc>
          <w:tcPr>
            <w:tcW w:w="1843" w:type="dxa"/>
            <w:tcBorders>
              <w:top w:val="nil"/>
              <w:left w:val="nil"/>
              <w:bottom w:val="single" w:sz="8" w:space="0" w:color="auto"/>
              <w:right w:val="single" w:sz="8" w:space="0" w:color="auto"/>
            </w:tcBorders>
            <w:shd w:val="clear" w:color="auto" w:fill="auto"/>
            <w:noWrap/>
            <w:vAlign w:val="center"/>
            <w:hideMark/>
          </w:tcPr>
          <w:p w14:paraId="52D1C8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32Z1030030527494</w:t>
            </w:r>
          </w:p>
        </w:tc>
        <w:tc>
          <w:tcPr>
            <w:tcW w:w="850" w:type="dxa"/>
            <w:tcBorders>
              <w:top w:val="nil"/>
              <w:left w:val="nil"/>
              <w:bottom w:val="single" w:sz="8" w:space="0" w:color="auto"/>
              <w:right w:val="nil"/>
            </w:tcBorders>
            <w:shd w:val="clear" w:color="auto" w:fill="auto"/>
            <w:noWrap/>
            <w:vAlign w:val="center"/>
            <w:hideMark/>
          </w:tcPr>
          <w:p w14:paraId="5509998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C53CB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B10DAC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1F4DAB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978671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9113005130</w:t>
            </w:r>
          </w:p>
        </w:tc>
        <w:tc>
          <w:tcPr>
            <w:tcW w:w="3260" w:type="dxa"/>
            <w:tcBorders>
              <w:top w:val="nil"/>
              <w:left w:val="nil"/>
              <w:bottom w:val="single" w:sz="8" w:space="0" w:color="auto"/>
              <w:right w:val="single" w:sz="8" w:space="0" w:color="auto"/>
            </w:tcBorders>
            <w:shd w:val="clear" w:color="auto" w:fill="auto"/>
            <w:vAlign w:val="center"/>
            <w:hideMark/>
          </w:tcPr>
          <w:p w14:paraId="0B18B74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МЛАДОСТ 1 БЛ.96 А ВХ.А. Бл.96А. Вх.А</w:t>
            </w:r>
          </w:p>
        </w:tc>
        <w:tc>
          <w:tcPr>
            <w:tcW w:w="1276" w:type="dxa"/>
            <w:tcBorders>
              <w:top w:val="nil"/>
              <w:left w:val="nil"/>
              <w:bottom w:val="single" w:sz="8" w:space="0" w:color="auto"/>
              <w:right w:val="single" w:sz="8" w:space="0" w:color="auto"/>
            </w:tcBorders>
            <w:shd w:val="clear" w:color="auto" w:fill="auto"/>
            <w:noWrap/>
            <w:vAlign w:val="center"/>
            <w:hideMark/>
          </w:tcPr>
          <w:p w14:paraId="4E3CE7C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N2054351</w:t>
            </w:r>
          </w:p>
        </w:tc>
        <w:tc>
          <w:tcPr>
            <w:tcW w:w="1843" w:type="dxa"/>
            <w:tcBorders>
              <w:top w:val="nil"/>
              <w:left w:val="nil"/>
              <w:bottom w:val="single" w:sz="8" w:space="0" w:color="auto"/>
              <w:right w:val="single" w:sz="8" w:space="0" w:color="auto"/>
            </w:tcBorders>
            <w:shd w:val="clear" w:color="auto" w:fill="auto"/>
            <w:noWrap/>
            <w:vAlign w:val="center"/>
            <w:hideMark/>
          </w:tcPr>
          <w:p w14:paraId="119593B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32Z103000031077V</w:t>
            </w:r>
          </w:p>
        </w:tc>
        <w:tc>
          <w:tcPr>
            <w:tcW w:w="850" w:type="dxa"/>
            <w:tcBorders>
              <w:top w:val="nil"/>
              <w:left w:val="nil"/>
              <w:bottom w:val="single" w:sz="8" w:space="0" w:color="auto"/>
              <w:right w:val="nil"/>
            </w:tcBorders>
            <w:shd w:val="clear" w:color="auto" w:fill="auto"/>
            <w:noWrap/>
            <w:vAlign w:val="center"/>
            <w:hideMark/>
          </w:tcPr>
          <w:p w14:paraId="3250B1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CA5ADF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4642E9FB"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A6585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97DD1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9326309179</w:t>
            </w:r>
          </w:p>
        </w:tc>
        <w:tc>
          <w:tcPr>
            <w:tcW w:w="3260" w:type="dxa"/>
            <w:tcBorders>
              <w:top w:val="nil"/>
              <w:left w:val="nil"/>
              <w:bottom w:val="single" w:sz="8" w:space="0" w:color="auto"/>
              <w:right w:val="single" w:sz="8" w:space="0" w:color="auto"/>
            </w:tcBorders>
            <w:shd w:val="clear" w:color="auto" w:fill="auto"/>
            <w:vAlign w:val="center"/>
            <w:hideMark/>
          </w:tcPr>
          <w:p w14:paraId="7509B33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ГЕО МИЛЕВ 116 СОФИЙСКА ВОДА АД. Бл.57</w:t>
            </w:r>
          </w:p>
        </w:tc>
        <w:tc>
          <w:tcPr>
            <w:tcW w:w="1276" w:type="dxa"/>
            <w:tcBorders>
              <w:top w:val="nil"/>
              <w:left w:val="nil"/>
              <w:bottom w:val="single" w:sz="8" w:space="0" w:color="auto"/>
              <w:right w:val="single" w:sz="8" w:space="0" w:color="auto"/>
            </w:tcBorders>
            <w:shd w:val="clear" w:color="auto" w:fill="auto"/>
            <w:noWrap/>
            <w:vAlign w:val="center"/>
            <w:hideMark/>
          </w:tcPr>
          <w:p w14:paraId="102E1CF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40031971</w:t>
            </w:r>
          </w:p>
        </w:tc>
        <w:tc>
          <w:tcPr>
            <w:tcW w:w="1843" w:type="dxa"/>
            <w:tcBorders>
              <w:top w:val="nil"/>
              <w:left w:val="nil"/>
              <w:bottom w:val="single" w:sz="8" w:space="0" w:color="auto"/>
              <w:right w:val="single" w:sz="8" w:space="0" w:color="auto"/>
            </w:tcBorders>
            <w:shd w:val="clear" w:color="auto" w:fill="auto"/>
            <w:noWrap/>
            <w:vAlign w:val="center"/>
            <w:hideMark/>
          </w:tcPr>
          <w:p w14:paraId="541A795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32Z1030030527486</w:t>
            </w:r>
          </w:p>
        </w:tc>
        <w:tc>
          <w:tcPr>
            <w:tcW w:w="850" w:type="dxa"/>
            <w:tcBorders>
              <w:top w:val="nil"/>
              <w:left w:val="nil"/>
              <w:bottom w:val="single" w:sz="8" w:space="0" w:color="auto"/>
              <w:right w:val="nil"/>
            </w:tcBorders>
            <w:shd w:val="clear" w:color="auto" w:fill="auto"/>
            <w:noWrap/>
            <w:vAlign w:val="center"/>
            <w:hideMark/>
          </w:tcPr>
          <w:p w14:paraId="16AEB6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7A5FF6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27842B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0170F7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369.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B7F99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9317210113</w:t>
            </w:r>
          </w:p>
        </w:tc>
        <w:tc>
          <w:tcPr>
            <w:tcW w:w="3260" w:type="dxa"/>
            <w:tcBorders>
              <w:top w:val="nil"/>
              <w:left w:val="nil"/>
              <w:bottom w:val="single" w:sz="8" w:space="0" w:color="auto"/>
              <w:right w:val="single" w:sz="8" w:space="0" w:color="auto"/>
            </w:tcBorders>
            <w:shd w:val="clear" w:color="auto" w:fill="auto"/>
            <w:vAlign w:val="center"/>
            <w:hideMark/>
          </w:tcPr>
          <w:p w14:paraId="2FEE7DF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СВОБОДА 1 СОФИЙСКА ВОДА АД. Бл.4 А. Вх.Б</w:t>
            </w:r>
          </w:p>
        </w:tc>
        <w:tc>
          <w:tcPr>
            <w:tcW w:w="1276" w:type="dxa"/>
            <w:tcBorders>
              <w:top w:val="nil"/>
              <w:left w:val="nil"/>
              <w:bottom w:val="single" w:sz="8" w:space="0" w:color="auto"/>
              <w:right w:val="single" w:sz="8" w:space="0" w:color="auto"/>
            </w:tcBorders>
            <w:shd w:val="clear" w:color="auto" w:fill="auto"/>
            <w:noWrap/>
            <w:vAlign w:val="center"/>
            <w:hideMark/>
          </w:tcPr>
          <w:p w14:paraId="6B62D5A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40029773</w:t>
            </w:r>
          </w:p>
        </w:tc>
        <w:tc>
          <w:tcPr>
            <w:tcW w:w="1843" w:type="dxa"/>
            <w:tcBorders>
              <w:top w:val="nil"/>
              <w:left w:val="nil"/>
              <w:bottom w:val="single" w:sz="8" w:space="0" w:color="auto"/>
              <w:right w:val="single" w:sz="8" w:space="0" w:color="auto"/>
            </w:tcBorders>
            <w:shd w:val="clear" w:color="auto" w:fill="auto"/>
            <w:noWrap/>
            <w:vAlign w:val="center"/>
            <w:hideMark/>
          </w:tcPr>
          <w:p w14:paraId="49AB439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32Z103000626062K</w:t>
            </w:r>
          </w:p>
        </w:tc>
        <w:tc>
          <w:tcPr>
            <w:tcW w:w="850" w:type="dxa"/>
            <w:tcBorders>
              <w:top w:val="nil"/>
              <w:left w:val="nil"/>
              <w:bottom w:val="single" w:sz="8" w:space="0" w:color="auto"/>
              <w:right w:val="nil"/>
            </w:tcBorders>
            <w:shd w:val="clear" w:color="auto" w:fill="auto"/>
            <w:noWrap/>
            <w:vAlign w:val="center"/>
            <w:hideMark/>
          </w:tcPr>
          <w:p w14:paraId="4A4D665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5C6AC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245875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A3F65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2F3B1B"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9221608301</w:t>
            </w:r>
          </w:p>
        </w:tc>
        <w:tc>
          <w:tcPr>
            <w:tcW w:w="3260" w:type="dxa"/>
            <w:tcBorders>
              <w:top w:val="nil"/>
              <w:left w:val="nil"/>
              <w:bottom w:val="single" w:sz="8" w:space="0" w:color="auto"/>
              <w:right w:val="single" w:sz="8" w:space="0" w:color="auto"/>
            </w:tcBorders>
            <w:shd w:val="clear" w:color="auto" w:fill="auto"/>
            <w:vAlign w:val="center"/>
            <w:hideMark/>
          </w:tcPr>
          <w:p w14:paraId="61FB552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ЗОГРАФСКИ МАНАСТИР 1 СОФИЙСКА ВОДА АД. Бл.119</w:t>
            </w:r>
          </w:p>
        </w:tc>
        <w:tc>
          <w:tcPr>
            <w:tcW w:w="1276" w:type="dxa"/>
            <w:tcBorders>
              <w:top w:val="nil"/>
              <w:left w:val="nil"/>
              <w:bottom w:val="single" w:sz="8" w:space="0" w:color="auto"/>
              <w:right w:val="single" w:sz="8" w:space="0" w:color="auto"/>
            </w:tcBorders>
            <w:shd w:val="clear" w:color="auto" w:fill="auto"/>
            <w:noWrap/>
            <w:vAlign w:val="center"/>
            <w:hideMark/>
          </w:tcPr>
          <w:p w14:paraId="01FF55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N3433164</w:t>
            </w:r>
          </w:p>
        </w:tc>
        <w:tc>
          <w:tcPr>
            <w:tcW w:w="1843" w:type="dxa"/>
            <w:tcBorders>
              <w:top w:val="nil"/>
              <w:left w:val="nil"/>
              <w:bottom w:val="single" w:sz="8" w:space="0" w:color="auto"/>
              <w:right w:val="single" w:sz="8" w:space="0" w:color="auto"/>
            </w:tcBorders>
            <w:shd w:val="clear" w:color="auto" w:fill="auto"/>
            <w:noWrap/>
            <w:vAlign w:val="center"/>
            <w:hideMark/>
          </w:tcPr>
          <w:p w14:paraId="3B6F767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32Z103000200179W</w:t>
            </w:r>
          </w:p>
        </w:tc>
        <w:tc>
          <w:tcPr>
            <w:tcW w:w="850" w:type="dxa"/>
            <w:tcBorders>
              <w:top w:val="nil"/>
              <w:left w:val="nil"/>
              <w:bottom w:val="single" w:sz="8" w:space="0" w:color="auto"/>
              <w:right w:val="nil"/>
            </w:tcBorders>
            <w:shd w:val="clear" w:color="auto" w:fill="auto"/>
            <w:noWrap/>
            <w:vAlign w:val="center"/>
            <w:hideMark/>
          </w:tcPr>
          <w:p w14:paraId="3E1FC44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3B92E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D9FAAB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06569F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9F41B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9317014368</w:t>
            </w:r>
          </w:p>
        </w:tc>
        <w:tc>
          <w:tcPr>
            <w:tcW w:w="3260" w:type="dxa"/>
            <w:tcBorders>
              <w:top w:val="nil"/>
              <w:left w:val="nil"/>
              <w:bottom w:val="single" w:sz="8" w:space="0" w:color="auto"/>
              <w:right w:val="single" w:sz="8" w:space="0" w:color="auto"/>
            </w:tcBorders>
            <w:shd w:val="clear" w:color="auto" w:fill="auto"/>
            <w:vAlign w:val="center"/>
            <w:hideMark/>
          </w:tcPr>
          <w:p w14:paraId="41A99FB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4 1 СОФИЙСКА ВОДА АД. Бл.460. 461</w:t>
            </w:r>
          </w:p>
        </w:tc>
        <w:tc>
          <w:tcPr>
            <w:tcW w:w="1276" w:type="dxa"/>
            <w:tcBorders>
              <w:top w:val="nil"/>
              <w:left w:val="nil"/>
              <w:bottom w:val="single" w:sz="8" w:space="0" w:color="auto"/>
              <w:right w:val="single" w:sz="8" w:space="0" w:color="auto"/>
            </w:tcBorders>
            <w:shd w:val="clear" w:color="auto" w:fill="auto"/>
            <w:noWrap/>
            <w:vAlign w:val="center"/>
            <w:hideMark/>
          </w:tcPr>
          <w:p w14:paraId="23600D5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N2148109</w:t>
            </w:r>
          </w:p>
        </w:tc>
        <w:tc>
          <w:tcPr>
            <w:tcW w:w="1843" w:type="dxa"/>
            <w:tcBorders>
              <w:top w:val="nil"/>
              <w:left w:val="nil"/>
              <w:bottom w:val="single" w:sz="8" w:space="0" w:color="auto"/>
              <w:right w:val="single" w:sz="8" w:space="0" w:color="auto"/>
            </w:tcBorders>
            <w:shd w:val="clear" w:color="auto" w:fill="auto"/>
            <w:noWrap/>
            <w:vAlign w:val="center"/>
            <w:hideMark/>
          </w:tcPr>
          <w:p w14:paraId="36EC736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32Z103000290517L</w:t>
            </w:r>
          </w:p>
        </w:tc>
        <w:tc>
          <w:tcPr>
            <w:tcW w:w="850" w:type="dxa"/>
            <w:tcBorders>
              <w:top w:val="nil"/>
              <w:left w:val="nil"/>
              <w:bottom w:val="single" w:sz="8" w:space="0" w:color="auto"/>
              <w:right w:val="nil"/>
            </w:tcBorders>
            <w:shd w:val="clear" w:color="auto" w:fill="auto"/>
            <w:noWrap/>
            <w:vAlign w:val="center"/>
            <w:hideMark/>
          </w:tcPr>
          <w:p w14:paraId="281359F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96EE04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88F576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164DF8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5E149E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9433704348</w:t>
            </w:r>
          </w:p>
        </w:tc>
        <w:tc>
          <w:tcPr>
            <w:tcW w:w="3260" w:type="dxa"/>
            <w:tcBorders>
              <w:top w:val="nil"/>
              <w:left w:val="nil"/>
              <w:bottom w:val="single" w:sz="8" w:space="0" w:color="auto"/>
              <w:right w:val="single" w:sz="8" w:space="0" w:color="auto"/>
            </w:tcBorders>
            <w:shd w:val="clear" w:color="auto" w:fill="auto"/>
            <w:vAlign w:val="center"/>
            <w:hideMark/>
          </w:tcPr>
          <w:p w14:paraId="6EDC7A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КРАСНО СЕЛО 1 СОФИЙСКА ВОДА АД. Бл.192</w:t>
            </w:r>
          </w:p>
        </w:tc>
        <w:tc>
          <w:tcPr>
            <w:tcW w:w="1276" w:type="dxa"/>
            <w:tcBorders>
              <w:top w:val="nil"/>
              <w:left w:val="nil"/>
              <w:bottom w:val="single" w:sz="8" w:space="0" w:color="auto"/>
              <w:right w:val="single" w:sz="8" w:space="0" w:color="auto"/>
            </w:tcBorders>
            <w:shd w:val="clear" w:color="auto" w:fill="auto"/>
            <w:noWrap/>
            <w:vAlign w:val="center"/>
            <w:hideMark/>
          </w:tcPr>
          <w:p w14:paraId="1B5B50A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N4063394</w:t>
            </w:r>
          </w:p>
        </w:tc>
        <w:tc>
          <w:tcPr>
            <w:tcW w:w="1843" w:type="dxa"/>
            <w:tcBorders>
              <w:top w:val="nil"/>
              <w:left w:val="nil"/>
              <w:bottom w:val="single" w:sz="8" w:space="0" w:color="auto"/>
              <w:right w:val="single" w:sz="8" w:space="0" w:color="auto"/>
            </w:tcBorders>
            <w:shd w:val="clear" w:color="auto" w:fill="auto"/>
            <w:noWrap/>
            <w:vAlign w:val="center"/>
            <w:hideMark/>
          </w:tcPr>
          <w:p w14:paraId="1932292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32Z103000408842A</w:t>
            </w:r>
          </w:p>
        </w:tc>
        <w:tc>
          <w:tcPr>
            <w:tcW w:w="850" w:type="dxa"/>
            <w:tcBorders>
              <w:top w:val="nil"/>
              <w:left w:val="nil"/>
              <w:bottom w:val="single" w:sz="8" w:space="0" w:color="auto"/>
              <w:right w:val="nil"/>
            </w:tcBorders>
            <w:shd w:val="clear" w:color="auto" w:fill="auto"/>
            <w:noWrap/>
            <w:vAlign w:val="center"/>
            <w:hideMark/>
          </w:tcPr>
          <w:p w14:paraId="34619B2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F8912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E393FF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E19F9CA"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590AAA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9430702252</w:t>
            </w:r>
          </w:p>
        </w:tc>
        <w:tc>
          <w:tcPr>
            <w:tcW w:w="3260" w:type="dxa"/>
            <w:tcBorders>
              <w:top w:val="nil"/>
              <w:left w:val="nil"/>
              <w:bottom w:val="single" w:sz="8" w:space="0" w:color="auto"/>
              <w:right w:val="single" w:sz="8" w:space="0" w:color="auto"/>
            </w:tcBorders>
            <w:shd w:val="clear" w:color="auto" w:fill="auto"/>
            <w:vAlign w:val="center"/>
            <w:hideMark/>
          </w:tcPr>
          <w:p w14:paraId="39EE99B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КРАСНО СЕЛО 1 СОФИЙСКА ВОДА АД. Бл.76</w:t>
            </w:r>
          </w:p>
        </w:tc>
        <w:tc>
          <w:tcPr>
            <w:tcW w:w="1276" w:type="dxa"/>
            <w:tcBorders>
              <w:top w:val="nil"/>
              <w:left w:val="nil"/>
              <w:bottom w:val="single" w:sz="8" w:space="0" w:color="auto"/>
              <w:right w:val="single" w:sz="8" w:space="0" w:color="auto"/>
            </w:tcBorders>
            <w:shd w:val="clear" w:color="auto" w:fill="auto"/>
            <w:noWrap/>
            <w:vAlign w:val="center"/>
            <w:hideMark/>
          </w:tcPr>
          <w:p w14:paraId="118BAFF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1440100988</w:t>
            </w:r>
          </w:p>
        </w:tc>
        <w:tc>
          <w:tcPr>
            <w:tcW w:w="1843" w:type="dxa"/>
            <w:tcBorders>
              <w:top w:val="nil"/>
              <w:left w:val="nil"/>
              <w:bottom w:val="single" w:sz="8" w:space="0" w:color="auto"/>
              <w:right w:val="single" w:sz="8" w:space="0" w:color="auto"/>
            </w:tcBorders>
            <w:shd w:val="clear" w:color="auto" w:fill="auto"/>
            <w:noWrap/>
            <w:vAlign w:val="center"/>
            <w:hideMark/>
          </w:tcPr>
          <w:p w14:paraId="36E955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32Z1030004006675</w:t>
            </w:r>
          </w:p>
        </w:tc>
        <w:tc>
          <w:tcPr>
            <w:tcW w:w="850" w:type="dxa"/>
            <w:tcBorders>
              <w:top w:val="nil"/>
              <w:left w:val="nil"/>
              <w:bottom w:val="single" w:sz="8" w:space="0" w:color="auto"/>
              <w:right w:val="nil"/>
            </w:tcBorders>
            <w:shd w:val="clear" w:color="auto" w:fill="auto"/>
            <w:noWrap/>
            <w:vAlign w:val="center"/>
            <w:hideMark/>
          </w:tcPr>
          <w:p w14:paraId="307BCB9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3D2EC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44BAFD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558E51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E5979E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9316601115</w:t>
            </w:r>
          </w:p>
        </w:tc>
        <w:tc>
          <w:tcPr>
            <w:tcW w:w="3260" w:type="dxa"/>
            <w:tcBorders>
              <w:top w:val="nil"/>
              <w:left w:val="nil"/>
              <w:bottom w:val="single" w:sz="8" w:space="0" w:color="auto"/>
              <w:right w:val="single" w:sz="8" w:space="0" w:color="auto"/>
            </w:tcBorders>
            <w:shd w:val="clear" w:color="auto" w:fill="auto"/>
            <w:vAlign w:val="center"/>
            <w:hideMark/>
          </w:tcPr>
          <w:p w14:paraId="79A63E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ТОЛСТОЙ 1 СОФИЙСКА ВОДА АД. Бл.36</w:t>
            </w:r>
          </w:p>
        </w:tc>
        <w:tc>
          <w:tcPr>
            <w:tcW w:w="1276" w:type="dxa"/>
            <w:tcBorders>
              <w:top w:val="nil"/>
              <w:left w:val="nil"/>
              <w:bottom w:val="single" w:sz="8" w:space="0" w:color="auto"/>
              <w:right w:val="single" w:sz="8" w:space="0" w:color="auto"/>
            </w:tcBorders>
            <w:shd w:val="clear" w:color="auto" w:fill="auto"/>
            <w:noWrap/>
            <w:vAlign w:val="center"/>
            <w:hideMark/>
          </w:tcPr>
          <w:p w14:paraId="79BC6FE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40048847</w:t>
            </w:r>
          </w:p>
        </w:tc>
        <w:tc>
          <w:tcPr>
            <w:tcW w:w="1843" w:type="dxa"/>
            <w:tcBorders>
              <w:top w:val="nil"/>
              <w:left w:val="nil"/>
              <w:bottom w:val="single" w:sz="8" w:space="0" w:color="auto"/>
              <w:right w:val="single" w:sz="8" w:space="0" w:color="auto"/>
            </w:tcBorders>
            <w:shd w:val="clear" w:color="auto" w:fill="auto"/>
            <w:noWrap/>
            <w:vAlign w:val="center"/>
            <w:hideMark/>
          </w:tcPr>
          <w:p w14:paraId="4D1D3E7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32Z1030002851819</w:t>
            </w:r>
          </w:p>
        </w:tc>
        <w:tc>
          <w:tcPr>
            <w:tcW w:w="850" w:type="dxa"/>
            <w:tcBorders>
              <w:top w:val="nil"/>
              <w:left w:val="nil"/>
              <w:bottom w:val="single" w:sz="8" w:space="0" w:color="auto"/>
              <w:right w:val="nil"/>
            </w:tcBorders>
            <w:shd w:val="clear" w:color="auto" w:fill="auto"/>
            <w:noWrap/>
            <w:vAlign w:val="center"/>
            <w:hideMark/>
          </w:tcPr>
          <w:p w14:paraId="75F3385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EC485B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550BDD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A61245"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C178CE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9112815238</w:t>
            </w:r>
          </w:p>
        </w:tc>
        <w:tc>
          <w:tcPr>
            <w:tcW w:w="3260" w:type="dxa"/>
            <w:tcBorders>
              <w:top w:val="nil"/>
              <w:left w:val="nil"/>
              <w:bottom w:val="single" w:sz="8" w:space="0" w:color="auto"/>
              <w:right w:val="single" w:sz="8" w:space="0" w:color="auto"/>
            </w:tcBorders>
            <w:shd w:val="clear" w:color="auto" w:fill="auto"/>
            <w:vAlign w:val="center"/>
            <w:hideMark/>
          </w:tcPr>
          <w:p w14:paraId="1E85375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ДЪРВЕНИЦА ТП ДО. Бл.46</w:t>
            </w:r>
          </w:p>
        </w:tc>
        <w:tc>
          <w:tcPr>
            <w:tcW w:w="1276" w:type="dxa"/>
            <w:tcBorders>
              <w:top w:val="nil"/>
              <w:left w:val="nil"/>
              <w:bottom w:val="single" w:sz="8" w:space="0" w:color="auto"/>
              <w:right w:val="single" w:sz="8" w:space="0" w:color="auto"/>
            </w:tcBorders>
            <w:shd w:val="clear" w:color="auto" w:fill="auto"/>
            <w:noWrap/>
            <w:vAlign w:val="center"/>
            <w:hideMark/>
          </w:tcPr>
          <w:p w14:paraId="77A99C2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1440098526</w:t>
            </w:r>
          </w:p>
        </w:tc>
        <w:tc>
          <w:tcPr>
            <w:tcW w:w="1843" w:type="dxa"/>
            <w:tcBorders>
              <w:top w:val="nil"/>
              <w:left w:val="nil"/>
              <w:bottom w:val="single" w:sz="8" w:space="0" w:color="auto"/>
              <w:right w:val="single" w:sz="8" w:space="0" w:color="auto"/>
            </w:tcBorders>
            <w:shd w:val="clear" w:color="auto" w:fill="auto"/>
            <w:noWrap/>
            <w:vAlign w:val="center"/>
            <w:hideMark/>
          </w:tcPr>
          <w:p w14:paraId="40D8C5A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32Z103000028989X</w:t>
            </w:r>
          </w:p>
        </w:tc>
        <w:tc>
          <w:tcPr>
            <w:tcW w:w="850" w:type="dxa"/>
            <w:tcBorders>
              <w:top w:val="nil"/>
              <w:left w:val="nil"/>
              <w:bottom w:val="single" w:sz="8" w:space="0" w:color="auto"/>
              <w:right w:val="nil"/>
            </w:tcBorders>
            <w:shd w:val="clear" w:color="auto" w:fill="auto"/>
            <w:noWrap/>
            <w:vAlign w:val="center"/>
            <w:hideMark/>
          </w:tcPr>
          <w:p w14:paraId="5722B1B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907A4F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0A12F70"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8FFC0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C5973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9113011003</w:t>
            </w:r>
          </w:p>
        </w:tc>
        <w:tc>
          <w:tcPr>
            <w:tcW w:w="3260" w:type="dxa"/>
            <w:tcBorders>
              <w:top w:val="nil"/>
              <w:left w:val="nil"/>
              <w:bottom w:val="single" w:sz="8" w:space="0" w:color="auto"/>
              <w:right w:val="single" w:sz="8" w:space="0" w:color="auto"/>
            </w:tcBorders>
            <w:shd w:val="clear" w:color="auto" w:fill="auto"/>
            <w:vAlign w:val="center"/>
            <w:hideMark/>
          </w:tcPr>
          <w:p w14:paraId="3A4671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 Бл.92. Вх.А</w:t>
            </w:r>
          </w:p>
        </w:tc>
        <w:tc>
          <w:tcPr>
            <w:tcW w:w="1276" w:type="dxa"/>
            <w:tcBorders>
              <w:top w:val="nil"/>
              <w:left w:val="nil"/>
              <w:bottom w:val="single" w:sz="8" w:space="0" w:color="auto"/>
              <w:right w:val="single" w:sz="8" w:space="0" w:color="auto"/>
            </w:tcBorders>
            <w:shd w:val="clear" w:color="auto" w:fill="auto"/>
            <w:noWrap/>
            <w:vAlign w:val="center"/>
            <w:hideMark/>
          </w:tcPr>
          <w:p w14:paraId="3B8B328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N1750645</w:t>
            </w:r>
          </w:p>
        </w:tc>
        <w:tc>
          <w:tcPr>
            <w:tcW w:w="1843" w:type="dxa"/>
            <w:tcBorders>
              <w:top w:val="nil"/>
              <w:left w:val="nil"/>
              <w:bottom w:val="single" w:sz="8" w:space="0" w:color="auto"/>
              <w:right w:val="single" w:sz="8" w:space="0" w:color="auto"/>
            </w:tcBorders>
            <w:shd w:val="clear" w:color="auto" w:fill="auto"/>
            <w:noWrap/>
            <w:vAlign w:val="center"/>
            <w:hideMark/>
          </w:tcPr>
          <w:p w14:paraId="661E5FE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32Z103000030978Z</w:t>
            </w:r>
          </w:p>
        </w:tc>
        <w:tc>
          <w:tcPr>
            <w:tcW w:w="850" w:type="dxa"/>
            <w:tcBorders>
              <w:top w:val="nil"/>
              <w:left w:val="nil"/>
              <w:bottom w:val="single" w:sz="8" w:space="0" w:color="auto"/>
              <w:right w:val="nil"/>
            </w:tcBorders>
            <w:shd w:val="clear" w:color="auto" w:fill="auto"/>
            <w:noWrap/>
            <w:vAlign w:val="center"/>
            <w:hideMark/>
          </w:tcPr>
          <w:p w14:paraId="3652DCB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3EB301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E7FD34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2A594F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54F65F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9227001289</w:t>
            </w:r>
          </w:p>
        </w:tc>
        <w:tc>
          <w:tcPr>
            <w:tcW w:w="3260" w:type="dxa"/>
            <w:tcBorders>
              <w:top w:val="nil"/>
              <w:left w:val="nil"/>
              <w:bottom w:val="single" w:sz="8" w:space="0" w:color="auto"/>
              <w:right w:val="single" w:sz="8" w:space="0" w:color="auto"/>
            </w:tcBorders>
            <w:shd w:val="clear" w:color="auto" w:fill="auto"/>
            <w:vAlign w:val="center"/>
            <w:hideMark/>
          </w:tcPr>
          <w:p w14:paraId="0207D07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ОБЕЛЯ 2 1 СОФИЙСКА ВОДА АД. Бл.234</w:t>
            </w:r>
          </w:p>
        </w:tc>
        <w:tc>
          <w:tcPr>
            <w:tcW w:w="1276" w:type="dxa"/>
            <w:tcBorders>
              <w:top w:val="nil"/>
              <w:left w:val="nil"/>
              <w:bottom w:val="single" w:sz="8" w:space="0" w:color="auto"/>
              <w:right w:val="single" w:sz="8" w:space="0" w:color="auto"/>
            </w:tcBorders>
            <w:shd w:val="clear" w:color="auto" w:fill="auto"/>
            <w:noWrap/>
            <w:vAlign w:val="center"/>
            <w:hideMark/>
          </w:tcPr>
          <w:p w14:paraId="00D3F73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N1724715</w:t>
            </w:r>
          </w:p>
        </w:tc>
        <w:tc>
          <w:tcPr>
            <w:tcW w:w="1843" w:type="dxa"/>
            <w:tcBorders>
              <w:top w:val="nil"/>
              <w:left w:val="nil"/>
              <w:bottom w:val="single" w:sz="8" w:space="0" w:color="auto"/>
              <w:right w:val="single" w:sz="8" w:space="0" w:color="auto"/>
            </w:tcBorders>
            <w:shd w:val="clear" w:color="auto" w:fill="auto"/>
            <w:noWrap/>
            <w:vAlign w:val="center"/>
            <w:hideMark/>
          </w:tcPr>
          <w:p w14:paraId="5EBE9D2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32Z1030002080754</w:t>
            </w:r>
          </w:p>
        </w:tc>
        <w:tc>
          <w:tcPr>
            <w:tcW w:w="850" w:type="dxa"/>
            <w:tcBorders>
              <w:top w:val="nil"/>
              <w:left w:val="nil"/>
              <w:bottom w:val="single" w:sz="8" w:space="0" w:color="auto"/>
              <w:right w:val="nil"/>
            </w:tcBorders>
            <w:shd w:val="clear" w:color="auto" w:fill="auto"/>
            <w:noWrap/>
            <w:vAlign w:val="center"/>
            <w:hideMark/>
          </w:tcPr>
          <w:p w14:paraId="519F61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6ACE7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09FC9AF"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D9CE32"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lastRenderedPageBreak/>
              <w:t>378.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C827DC"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9317006362</w:t>
            </w:r>
          </w:p>
        </w:tc>
        <w:tc>
          <w:tcPr>
            <w:tcW w:w="3260" w:type="dxa"/>
            <w:tcBorders>
              <w:top w:val="nil"/>
              <w:left w:val="nil"/>
              <w:bottom w:val="single" w:sz="8" w:space="0" w:color="auto"/>
              <w:right w:val="single" w:sz="8" w:space="0" w:color="auto"/>
            </w:tcBorders>
            <w:shd w:val="clear" w:color="auto" w:fill="auto"/>
            <w:vAlign w:val="center"/>
            <w:hideMark/>
          </w:tcPr>
          <w:p w14:paraId="07ADF8A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НАДЕЖДА 4 1 СОФИЙСКА ВОДА АД. Бл.462</w:t>
            </w:r>
          </w:p>
        </w:tc>
        <w:tc>
          <w:tcPr>
            <w:tcW w:w="1276" w:type="dxa"/>
            <w:tcBorders>
              <w:top w:val="nil"/>
              <w:left w:val="nil"/>
              <w:bottom w:val="single" w:sz="8" w:space="0" w:color="auto"/>
              <w:right w:val="single" w:sz="8" w:space="0" w:color="auto"/>
            </w:tcBorders>
            <w:shd w:val="clear" w:color="auto" w:fill="auto"/>
            <w:noWrap/>
            <w:vAlign w:val="center"/>
            <w:hideMark/>
          </w:tcPr>
          <w:p w14:paraId="38287DA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N3432216</w:t>
            </w:r>
          </w:p>
        </w:tc>
        <w:tc>
          <w:tcPr>
            <w:tcW w:w="1843" w:type="dxa"/>
            <w:tcBorders>
              <w:top w:val="nil"/>
              <w:left w:val="nil"/>
              <w:bottom w:val="single" w:sz="8" w:space="0" w:color="auto"/>
              <w:right w:val="single" w:sz="8" w:space="0" w:color="auto"/>
            </w:tcBorders>
            <w:shd w:val="clear" w:color="auto" w:fill="auto"/>
            <w:noWrap/>
            <w:vAlign w:val="center"/>
            <w:hideMark/>
          </w:tcPr>
          <w:p w14:paraId="046838F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32Z103000290518J</w:t>
            </w:r>
          </w:p>
        </w:tc>
        <w:tc>
          <w:tcPr>
            <w:tcW w:w="850" w:type="dxa"/>
            <w:tcBorders>
              <w:top w:val="nil"/>
              <w:left w:val="nil"/>
              <w:bottom w:val="single" w:sz="8" w:space="0" w:color="auto"/>
              <w:right w:val="nil"/>
            </w:tcBorders>
            <w:shd w:val="clear" w:color="auto" w:fill="auto"/>
            <w:noWrap/>
            <w:vAlign w:val="center"/>
            <w:hideMark/>
          </w:tcPr>
          <w:p w14:paraId="2D5F484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63D9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A18B87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D08DEC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379.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57EFA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9433706243</w:t>
            </w:r>
          </w:p>
        </w:tc>
        <w:tc>
          <w:tcPr>
            <w:tcW w:w="3260" w:type="dxa"/>
            <w:tcBorders>
              <w:top w:val="nil"/>
              <w:left w:val="nil"/>
              <w:bottom w:val="single" w:sz="8" w:space="0" w:color="auto"/>
              <w:right w:val="single" w:sz="8" w:space="0" w:color="auto"/>
            </w:tcBorders>
            <w:shd w:val="clear" w:color="auto" w:fill="auto"/>
            <w:vAlign w:val="center"/>
            <w:hideMark/>
          </w:tcPr>
          <w:p w14:paraId="5090EFA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КРАСНО СЕЛО 1 СОФИЙСКА ВОДА АД. Бл.78</w:t>
            </w:r>
          </w:p>
        </w:tc>
        <w:tc>
          <w:tcPr>
            <w:tcW w:w="1276" w:type="dxa"/>
            <w:tcBorders>
              <w:top w:val="nil"/>
              <w:left w:val="nil"/>
              <w:bottom w:val="single" w:sz="8" w:space="0" w:color="auto"/>
              <w:right w:val="single" w:sz="8" w:space="0" w:color="auto"/>
            </w:tcBorders>
            <w:shd w:val="clear" w:color="auto" w:fill="auto"/>
            <w:noWrap/>
            <w:vAlign w:val="center"/>
            <w:hideMark/>
          </w:tcPr>
          <w:p w14:paraId="6347D5E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40050797</w:t>
            </w:r>
          </w:p>
        </w:tc>
        <w:tc>
          <w:tcPr>
            <w:tcW w:w="1843" w:type="dxa"/>
            <w:tcBorders>
              <w:top w:val="nil"/>
              <w:left w:val="nil"/>
              <w:bottom w:val="single" w:sz="8" w:space="0" w:color="auto"/>
              <w:right w:val="single" w:sz="8" w:space="0" w:color="auto"/>
            </w:tcBorders>
            <w:shd w:val="clear" w:color="auto" w:fill="auto"/>
            <w:noWrap/>
            <w:vAlign w:val="center"/>
            <w:hideMark/>
          </w:tcPr>
          <w:p w14:paraId="55E56EB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32Z103000400664B</w:t>
            </w:r>
          </w:p>
        </w:tc>
        <w:tc>
          <w:tcPr>
            <w:tcW w:w="850" w:type="dxa"/>
            <w:tcBorders>
              <w:top w:val="nil"/>
              <w:left w:val="nil"/>
              <w:bottom w:val="single" w:sz="8" w:space="0" w:color="auto"/>
              <w:right w:val="nil"/>
            </w:tcBorders>
            <w:shd w:val="clear" w:color="auto" w:fill="auto"/>
            <w:noWrap/>
            <w:vAlign w:val="center"/>
            <w:hideMark/>
          </w:tcPr>
          <w:p w14:paraId="5DD5F3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3DDAB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C82E26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169E80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F727D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9440412259</w:t>
            </w:r>
          </w:p>
        </w:tc>
        <w:tc>
          <w:tcPr>
            <w:tcW w:w="3260" w:type="dxa"/>
            <w:tcBorders>
              <w:top w:val="nil"/>
              <w:left w:val="nil"/>
              <w:bottom w:val="single" w:sz="8" w:space="0" w:color="auto"/>
              <w:right w:val="single" w:sz="8" w:space="0" w:color="auto"/>
            </w:tcBorders>
            <w:shd w:val="clear" w:color="auto" w:fill="auto"/>
            <w:vAlign w:val="center"/>
            <w:hideMark/>
          </w:tcPr>
          <w:p w14:paraId="22C1228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МОТОПИСТА 1 СОФИЙСКА ВОДА АД. Бл.11 Е</w:t>
            </w:r>
          </w:p>
        </w:tc>
        <w:tc>
          <w:tcPr>
            <w:tcW w:w="1276" w:type="dxa"/>
            <w:tcBorders>
              <w:top w:val="nil"/>
              <w:left w:val="nil"/>
              <w:bottom w:val="single" w:sz="8" w:space="0" w:color="auto"/>
              <w:right w:val="single" w:sz="8" w:space="0" w:color="auto"/>
            </w:tcBorders>
            <w:shd w:val="clear" w:color="auto" w:fill="auto"/>
            <w:noWrap/>
            <w:vAlign w:val="center"/>
            <w:hideMark/>
          </w:tcPr>
          <w:p w14:paraId="6656555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N1608524</w:t>
            </w:r>
          </w:p>
        </w:tc>
        <w:tc>
          <w:tcPr>
            <w:tcW w:w="1843" w:type="dxa"/>
            <w:tcBorders>
              <w:top w:val="nil"/>
              <w:left w:val="nil"/>
              <w:bottom w:val="single" w:sz="8" w:space="0" w:color="auto"/>
              <w:right w:val="single" w:sz="8" w:space="0" w:color="auto"/>
            </w:tcBorders>
            <w:shd w:val="clear" w:color="auto" w:fill="auto"/>
            <w:noWrap/>
            <w:vAlign w:val="center"/>
            <w:hideMark/>
          </w:tcPr>
          <w:p w14:paraId="191471E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32Z103000458265T</w:t>
            </w:r>
          </w:p>
        </w:tc>
        <w:tc>
          <w:tcPr>
            <w:tcW w:w="850" w:type="dxa"/>
            <w:tcBorders>
              <w:top w:val="nil"/>
              <w:left w:val="nil"/>
              <w:bottom w:val="single" w:sz="8" w:space="0" w:color="auto"/>
              <w:right w:val="nil"/>
            </w:tcBorders>
            <w:shd w:val="clear" w:color="auto" w:fill="auto"/>
            <w:noWrap/>
            <w:vAlign w:val="center"/>
            <w:hideMark/>
          </w:tcPr>
          <w:p w14:paraId="4061699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41D20D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3564678C"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337548"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527476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9221407258</w:t>
            </w:r>
          </w:p>
        </w:tc>
        <w:tc>
          <w:tcPr>
            <w:tcW w:w="3260" w:type="dxa"/>
            <w:tcBorders>
              <w:top w:val="nil"/>
              <w:left w:val="nil"/>
              <w:bottom w:val="single" w:sz="8" w:space="0" w:color="auto"/>
              <w:right w:val="single" w:sz="8" w:space="0" w:color="auto"/>
            </w:tcBorders>
            <w:shd w:val="clear" w:color="auto" w:fill="auto"/>
            <w:vAlign w:val="center"/>
            <w:hideMark/>
          </w:tcPr>
          <w:p w14:paraId="6EEA80F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1. Бл.307</w:t>
            </w:r>
          </w:p>
        </w:tc>
        <w:tc>
          <w:tcPr>
            <w:tcW w:w="1276" w:type="dxa"/>
            <w:tcBorders>
              <w:top w:val="nil"/>
              <w:left w:val="nil"/>
              <w:bottom w:val="single" w:sz="8" w:space="0" w:color="auto"/>
              <w:right w:val="single" w:sz="8" w:space="0" w:color="auto"/>
            </w:tcBorders>
            <w:shd w:val="clear" w:color="auto" w:fill="auto"/>
            <w:noWrap/>
            <w:vAlign w:val="center"/>
            <w:hideMark/>
          </w:tcPr>
          <w:p w14:paraId="3561B7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N3433162</w:t>
            </w:r>
          </w:p>
        </w:tc>
        <w:tc>
          <w:tcPr>
            <w:tcW w:w="1843" w:type="dxa"/>
            <w:tcBorders>
              <w:top w:val="nil"/>
              <w:left w:val="nil"/>
              <w:bottom w:val="single" w:sz="8" w:space="0" w:color="auto"/>
              <w:right w:val="single" w:sz="8" w:space="0" w:color="auto"/>
            </w:tcBorders>
            <w:shd w:val="clear" w:color="auto" w:fill="auto"/>
            <w:noWrap/>
            <w:vAlign w:val="center"/>
            <w:hideMark/>
          </w:tcPr>
          <w:p w14:paraId="00D8F9A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32Z103000588141M</w:t>
            </w:r>
          </w:p>
        </w:tc>
        <w:tc>
          <w:tcPr>
            <w:tcW w:w="850" w:type="dxa"/>
            <w:tcBorders>
              <w:top w:val="nil"/>
              <w:left w:val="nil"/>
              <w:bottom w:val="single" w:sz="8" w:space="0" w:color="auto"/>
              <w:right w:val="nil"/>
            </w:tcBorders>
            <w:shd w:val="clear" w:color="auto" w:fill="auto"/>
            <w:noWrap/>
            <w:vAlign w:val="center"/>
            <w:hideMark/>
          </w:tcPr>
          <w:p w14:paraId="1EEE42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5706F2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D1D249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E52F23"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E4E4447"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9222805258</w:t>
            </w:r>
          </w:p>
        </w:tc>
        <w:tc>
          <w:tcPr>
            <w:tcW w:w="3260" w:type="dxa"/>
            <w:tcBorders>
              <w:top w:val="nil"/>
              <w:left w:val="nil"/>
              <w:bottom w:val="single" w:sz="8" w:space="0" w:color="auto"/>
              <w:right w:val="single" w:sz="8" w:space="0" w:color="auto"/>
            </w:tcBorders>
            <w:shd w:val="clear" w:color="auto" w:fill="auto"/>
            <w:vAlign w:val="center"/>
            <w:hideMark/>
          </w:tcPr>
          <w:p w14:paraId="7B9E4D9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ГЕВГЕЛИЙСКИ . СОФИЙСКА ВОДА АД. Бл.10</w:t>
            </w:r>
          </w:p>
        </w:tc>
        <w:tc>
          <w:tcPr>
            <w:tcW w:w="1276" w:type="dxa"/>
            <w:tcBorders>
              <w:top w:val="nil"/>
              <w:left w:val="nil"/>
              <w:bottom w:val="single" w:sz="8" w:space="0" w:color="auto"/>
              <w:right w:val="single" w:sz="8" w:space="0" w:color="auto"/>
            </w:tcBorders>
            <w:shd w:val="clear" w:color="auto" w:fill="auto"/>
            <w:noWrap/>
            <w:vAlign w:val="center"/>
            <w:hideMark/>
          </w:tcPr>
          <w:p w14:paraId="0313154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1340076251</w:t>
            </w:r>
          </w:p>
        </w:tc>
        <w:tc>
          <w:tcPr>
            <w:tcW w:w="1843" w:type="dxa"/>
            <w:tcBorders>
              <w:top w:val="nil"/>
              <w:left w:val="nil"/>
              <w:bottom w:val="single" w:sz="8" w:space="0" w:color="auto"/>
              <w:right w:val="single" w:sz="8" w:space="0" w:color="auto"/>
            </w:tcBorders>
            <w:shd w:val="clear" w:color="auto" w:fill="auto"/>
            <w:noWrap/>
            <w:vAlign w:val="center"/>
            <w:hideMark/>
          </w:tcPr>
          <w:p w14:paraId="0E24685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32Z103000525857U</w:t>
            </w:r>
          </w:p>
        </w:tc>
        <w:tc>
          <w:tcPr>
            <w:tcW w:w="850" w:type="dxa"/>
            <w:tcBorders>
              <w:top w:val="nil"/>
              <w:left w:val="nil"/>
              <w:bottom w:val="single" w:sz="8" w:space="0" w:color="auto"/>
              <w:right w:val="nil"/>
            </w:tcBorders>
            <w:shd w:val="clear" w:color="auto" w:fill="auto"/>
            <w:noWrap/>
            <w:vAlign w:val="center"/>
            <w:hideMark/>
          </w:tcPr>
          <w:p w14:paraId="25C47F4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534F7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EFF99D6"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114E8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CFF830A"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9222805259</w:t>
            </w:r>
          </w:p>
        </w:tc>
        <w:tc>
          <w:tcPr>
            <w:tcW w:w="3260" w:type="dxa"/>
            <w:tcBorders>
              <w:top w:val="nil"/>
              <w:left w:val="nil"/>
              <w:bottom w:val="single" w:sz="8" w:space="0" w:color="auto"/>
              <w:right w:val="single" w:sz="8" w:space="0" w:color="auto"/>
            </w:tcBorders>
            <w:shd w:val="clear" w:color="auto" w:fill="auto"/>
            <w:vAlign w:val="center"/>
            <w:hideMark/>
          </w:tcPr>
          <w:p w14:paraId="6152EE3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ГЕВГЕЛИЙСКИ . СОФИЙСКА ВОДА АД. Бл.11</w:t>
            </w:r>
          </w:p>
        </w:tc>
        <w:tc>
          <w:tcPr>
            <w:tcW w:w="1276" w:type="dxa"/>
            <w:tcBorders>
              <w:top w:val="nil"/>
              <w:left w:val="nil"/>
              <w:bottom w:val="single" w:sz="8" w:space="0" w:color="auto"/>
              <w:right w:val="single" w:sz="8" w:space="0" w:color="auto"/>
            </w:tcBorders>
            <w:shd w:val="clear" w:color="auto" w:fill="auto"/>
            <w:noWrap/>
            <w:vAlign w:val="center"/>
            <w:hideMark/>
          </w:tcPr>
          <w:p w14:paraId="4589E78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1640109912</w:t>
            </w:r>
          </w:p>
        </w:tc>
        <w:tc>
          <w:tcPr>
            <w:tcW w:w="1843" w:type="dxa"/>
            <w:tcBorders>
              <w:top w:val="nil"/>
              <w:left w:val="nil"/>
              <w:bottom w:val="single" w:sz="8" w:space="0" w:color="auto"/>
              <w:right w:val="single" w:sz="8" w:space="0" w:color="auto"/>
            </w:tcBorders>
            <w:shd w:val="clear" w:color="auto" w:fill="auto"/>
            <w:noWrap/>
            <w:vAlign w:val="center"/>
            <w:hideMark/>
          </w:tcPr>
          <w:p w14:paraId="5683482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32Z103000525858S</w:t>
            </w:r>
          </w:p>
        </w:tc>
        <w:tc>
          <w:tcPr>
            <w:tcW w:w="850" w:type="dxa"/>
            <w:tcBorders>
              <w:top w:val="nil"/>
              <w:left w:val="nil"/>
              <w:bottom w:val="single" w:sz="8" w:space="0" w:color="auto"/>
              <w:right w:val="nil"/>
            </w:tcBorders>
            <w:shd w:val="clear" w:color="auto" w:fill="auto"/>
            <w:noWrap/>
            <w:vAlign w:val="center"/>
            <w:hideMark/>
          </w:tcPr>
          <w:p w14:paraId="05740FE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92136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1A4B1CE3"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EBD4F6D"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F9CFAA4"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9222805260</w:t>
            </w:r>
          </w:p>
        </w:tc>
        <w:tc>
          <w:tcPr>
            <w:tcW w:w="3260" w:type="dxa"/>
            <w:tcBorders>
              <w:top w:val="nil"/>
              <w:left w:val="nil"/>
              <w:bottom w:val="single" w:sz="8" w:space="0" w:color="auto"/>
              <w:right w:val="single" w:sz="8" w:space="0" w:color="auto"/>
            </w:tcBorders>
            <w:shd w:val="clear" w:color="auto" w:fill="auto"/>
            <w:vAlign w:val="center"/>
            <w:hideMark/>
          </w:tcPr>
          <w:p w14:paraId="04482AB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ГЕВГЕЛИЙСКИ . СОФИЙСКА ВОДА АД. Бл.12</w:t>
            </w:r>
          </w:p>
        </w:tc>
        <w:tc>
          <w:tcPr>
            <w:tcW w:w="1276" w:type="dxa"/>
            <w:tcBorders>
              <w:top w:val="nil"/>
              <w:left w:val="nil"/>
              <w:bottom w:val="single" w:sz="8" w:space="0" w:color="auto"/>
              <w:right w:val="single" w:sz="8" w:space="0" w:color="auto"/>
            </w:tcBorders>
            <w:shd w:val="clear" w:color="auto" w:fill="auto"/>
            <w:noWrap/>
            <w:vAlign w:val="center"/>
            <w:hideMark/>
          </w:tcPr>
          <w:p w14:paraId="5F9C613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1640109911</w:t>
            </w:r>
          </w:p>
        </w:tc>
        <w:tc>
          <w:tcPr>
            <w:tcW w:w="1843" w:type="dxa"/>
            <w:tcBorders>
              <w:top w:val="nil"/>
              <w:left w:val="nil"/>
              <w:bottom w:val="single" w:sz="8" w:space="0" w:color="auto"/>
              <w:right w:val="single" w:sz="8" w:space="0" w:color="auto"/>
            </w:tcBorders>
            <w:shd w:val="clear" w:color="auto" w:fill="auto"/>
            <w:noWrap/>
            <w:vAlign w:val="center"/>
            <w:hideMark/>
          </w:tcPr>
          <w:p w14:paraId="0D4B2D1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32Z103000525859Q</w:t>
            </w:r>
          </w:p>
        </w:tc>
        <w:tc>
          <w:tcPr>
            <w:tcW w:w="850" w:type="dxa"/>
            <w:tcBorders>
              <w:top w:val="nil"/>
              <w:left w:val="nil"/>
              <w:bottom w:val="single" w:sz="8" w:space="0" w:color="auto"/>
              <w:right w:val="nil"/>
            </w:tcBorders>
            <w:shd w:val="clear" w:color="auto" w:fill="auto"/>
            <w:noWrap/>
            <w:vAlign w:val="center"/>
            <w:hideMark/>
          </w:tcPr>
          <w:p w14:paraId="180C98B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4BF03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0B09CB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E9FFF1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385.</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08F768"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9316501151</w:t>
            </w:r>
          </w:p>
        </w:tc>
        <w:tc>
          <w:tcPr>
            <w:tcW w:w="3260" w:type="dxa"/>
            <w:tcBorders>
              <w:top w:val="nil"/>
              <w:left w:val="nil"/>
              <w:bottom w:val="single" w:sz="8" w:space="0" w:color="auto"/>
              <w:right w:val="single" w:sz="8" w:space="0" w:color="auto"/>
            </w:tcBorders>
            <w:shd w:val="clear" w:color="auto" w:fill="auto"/>
            <w:vAlign w:val="center"/>
            <w:hideMark/>
          </w:tcPr>
          <w:p w14:paraId="52082E8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ТОЛСТОЙ 1 СОФИЙСКА ВОДА АД. Бл.67</w:t>
            </w:r>
          </w:p>
        </w:tc>
        <w:tc>
          <w:tcPr>
            <w:tcW w:w="1276" w:type="dxa"/>
            <w:tcBorders>
              <w:top w:val="nil"/>
              <w:left w:val="nil"/>
              <w:bottom w:val="single" w:sz="8" w:space="0" w:color="auto"/>
              <w:right w:val="single" w:sz="8" w:space="0" w:color="auto"/>
            </w:tcBorders>
            <w:shd w:val="clear" w:color="auto" w:fill="auto"/>
            <w:noWrap/>
            <w:vAlign w:val="center"/>
            <w:hideMark/>
          </w:tcPr>
          <w:p w14:paraId="1EED60C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1021030702</w:t>
            </w:r>
          </w:p>
        </w:tc>
        <w:tc>
          <w:tcPr>
            <w:tcW w:w="1843" w:type="dxa"/>
            <w:tcBorders>
              <w:top w:val="nil"/>
              <w:left w:val="nil"/>
              <w:bottom w:val="single" w:sz="8" w:space="0" w:color="auto"/>
              <w:right w:val="single" w:sz="8" w:space="0" w:color="auto"/>
            </w:tcBorders>
            <w:shd w:val="clear" w:color="auto" w:fill="auto"/>
            <w:noWrap/>
            <w:vAlign w:val="center"/>
            <w:hideMark/>
          </w:tcPr>
          <w:p w14:paraId="13A6C8E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32Z1030007082481</w:t>
            </w:r>
          </w:p>
        </w:tc>
        <w:tc>
          <w:tcPr>
            <w:tcW w:w="850" w:type="dxa"/>
            <w:tcBorders>
              <w:top w:val="nil"/>
              <w:left w:val="nil"/>
              <w:bottom w:val="single" w:sz="8" w:space="0" w:color="auto"/>
              <w:right w:val="nil"/>
            </w:tcBorders>
            <w:shd w:val="clear" w:color="auto" w:fill="auto"/>
            <w:noWrap/>
            <w:vAlign w:val="center"/>
            <w:hideMark/>
          </w:tcPr>
          <w:p w14:paraId="0075FD2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97D22E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4EBB59D"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278B82C"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386.</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C3E69D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9326305286</w:t>
            </w:r>
          </w:p>
        </w:tc>
        <w:tc>
          <w:tcPr>
            <w:tcW w:w="3260" w:type="dxa"/>
            <w:tcBorders>
              <w:top w:val="nil"/>
              <w:left w:val="nil"/>
              <w:bottom w:val="single" w:sz="8" w:space="0" w:color="auto"/>
              <w:right w:val="single" w:sz="8" w:space="0" w:color="auto"/>
            </w:tcBorders>
            <w:shd w:val="clear" w:color="auto" w:fill="auto"/>
            <w:vAlign w:val="center"/>
            <w:hideMark/>
          </w:tcPr>
          <w:p w14:paraId="216E5E4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КОСТА ЛУЛЧЕВ/АСЕН ВЕЛЧЕВ/ . Бл.7 -ИЧС</w:t>
            </w:r>
          </w:p>
        </w:tc>
        <w:tc>
          <w:tcPr>
            <w:tcW w:w="1276" w:type="dxa"/>
            <w:tcBorders>
              <w:top w:val="nil"/>
              <w:left w:val="nil"/>
              <w:bottom w:val="single" w:sz="8" w:space="0" w:color="auto"/>
              <w:right w:val="single" w:sz="8" w:space="0" w:color="auto"/>
            </w:tcBorders>
            <w:shd w:val="clear" w:color="auto" w:fill="auto"/>
            <w:noWrap/>
            <w:vAlign w:val="center"/>
            <w:hideMark/>
          </w:tcPr>
          <w:p w14:paraId="2222A99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40019875</w:t>
            </w:r>
          </w:p>
        </w:tc>
        <w:tc>
          <w:tcPr>
            <w:tcW w:w="1843" w:type="dxa"/>
            <w:tcBorders>
              <w:top w:val="nil"/>
              <w:left w:val="nil"/>
              <w:bottom w:val="single" w:sz="8" w:space="0" w:color="auto"/>
              <w:right w:val="single" w:sz="8" w:space="0" w:color="auto"/>
            </w:tcBorders>
            <w:shd w:val="clear" w:color="auto" w:fill="auto"/>
            <w:noWrap/>
            <w:vAlign w:val="center"/>
            <w:hideMark/>
          </w:tcPr>
          <w:p w14:paraId="26D11F1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32Z103003052750J</w:t>
            </w:r>
          </w:p>
        </w:tc>
        <w:tc>
          <w:tcPr>
            <w:tcW w:w="850" w:type="dxa"/>
            <w:tcBorders>
              <w:top w:val="nil"/>
              <w:left w:val="nil"/>
              <w:bottom w:val="single" w:sz="8" w:space="0" w:color="auto"/>
              <w:right w:val="nil"/>
            </w:tcBorders>
            <w:shd w:val="clear" w:color="auto" w:fill="auto"/>
            <w:noWrap/>
            <w:vAlign w:val="center"/>
            <w:hideMark/>
          </w:tcPr>
          <w:p w14:paraId="3FA253E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17A892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6EDD18E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1A34730"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387.</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FEEDFA5"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9326325070</w:t>
            </w:r>
          </w:p>
        </w:tc>
        <w:tc>
          <w:tcPr>
            <w:tcW w:w="3260" w:type="dxa"/>
            <w:tcBorders>
              <w:top w:val="nil"/>
              <w:left w:val="nil"/>
              <w:bottom w:val="single" w:sz="8" w:space="0" w:color="auto"/>
              <w:right w:val="single" w:sz="8" w:space="0" w:color="auto"/>
            </w:tcBorders>
            <w:shd w:val="clear" w:color="auto" w:fill="auto"/>
            <w:vAlign w:val="center"/>
            <w:hideMark/>
          </w:tcPr>
          <w:p w14:paraId="7A06834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КОСТА ЛУЛЧЕВ/АСЕН ВЕЛЧЕВ/ 25 . Бл.263</w:t>
            </w:r>
          </w:p>
        </w:tc>
        <w:tc>
          <w:tcPr>
            <w:tcW w:w="1276" w:type="dxa"/>
            <w:tcBorders>
              <w:top w:val="nil"/>
              <w:left w:val="nil"/>
              <w:bottom w:val="single" w:sz="8" w:space="0" w:color="auto"/>
              <w:right w:val="single" w:sz="8" w:space="0" w:color="auto"/>
            </w:tcBorders>
            <w:shd w:val="clear" w:color="auto" w:fill="auto"/>
            <w:noWrap/>
            <w:vAlign w:val="center"/>
            <w:hideMark/>
          </w:tcPr>
          <w:p w14:paraId="66E7E9F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1021025254</w:t>
            </w:r>
          </w:p>
        </w:tc>
        <w:tc>
          <w:tcPr>
            <w:tcW w:w="1843" w:type="dxa"/>
            <w:tcBorders>
              <w:top w:val="nil"/>
              <w:left w:val="nil"/>
              <w:bottom w:val="single" w:sz="8" w:space="0" w:color="auto"/>
              <w:right w:val="single" w:sz="8" w:space="0" w:color="auto"/>
            </w:tcBorders>
            <w:shd w:val="clear" w:color="auto" w:fill="auto"/>
            <w:noWrap/>
            <w:vAlign w:val="center"/>
            <w:hideMark/>
          </w:tcPr>
          <w:p w14:paraId="6A070C7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32Z103103046672Q</w:t>
            </w:r>
          </w:p>
        </w:tc>
        <w:tc>
          <w:tcPr>
            <w:tcW w:w="850" w:type="dxa"/>
            <w:tcBorders>
              <w:top w:val="nil"/>
              <w:left w:val="nil"/>
              <w:bottom w:val="single" w:sz="8" w:space="0" w:color="auto"/>
              <w:right w:val="nil"/>
            </w:tcBorders>
            <w:shd w:val="clear" w:color="auto" w:fill="auto"/>
            <w:noWrap/>
            <w:vAlign w:val="center"/>
            <w:hideMark/>
          </w:tcPr>
          <w:p w14:paraId="2B76B88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491F7D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5AA8C98"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310C85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388.</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5E329B2"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9222911202</w:t>
            </w:r>
          </w:p>
        </w:tc>
        <w:tc>
          <w:tcPr>
            <w:tcW w:w="3260" w:type="dxa"/>
            <w:tcBorders>
              <w:top w:val="nil"/>
              <w:left w:val="nil"/>
              <w:bottom w:val="single" w:sz="8" w:space="0" w:color="auto"/>
              <w:right w:val="single" w:sz="8" w:space="0" w:color="auto"/>
            </w:tcBorders>
            <w:shd w:val="clear" w:color="auto" w:fill="auto"/>
            <w:vAlign w:val="center"/>
            <w:hideMark/>
          </w:tcPr>
          <w:p w14:paraId="16C354F4"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КУКУШ/КИРИЛ ПЧЕЛИНСКИ/. Бл.61</w:t>
            </w:r>
          </w:p>
        </w:tc>
        <w:tc>
          <w:tcPr>
            <w:tcW w:w="1276" w:type="dxa"/>
            <w:tcBorders>
              <w:top w:val="nil"/>
              <w:left w:val="nil"/>
              <w:bottom w:val="single" w:sz="8" w:space="0" w:color="auto"/>
              <w:right w:val="single" w:sz="8" w:space="0" w:color="auto"/>
            </w:tcBorders>
            <w:shd w:val="clear" w:color="auto" w:fill="auto"/>
            <w:noWrap/>
            <w:vAlign w:val="center"/>
            <w:hideMark/>
          </w:tcPr>
          <w:p w14:paraId="5E9ECC7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N1744758</w:t>
            </w:r>
          </w:p>
        </w:tc>
        <w:tc>
          <w:tcPr>
            <w:tcW w:w="1843" w:type="dxa"/>
            <w:tcBorders>
              <w:top w:val="nil"/>
              <w:left w:val="nil"/>
              <w:bottom w:val="single" w:sz="8" w:space="0" w:color="auto"/>
              <w:right w:val="single" w:sz="8" w:space="0" w:color="auto"/>
            </w:tcBorders>
            <w:shd w:val="clear" w:color="auto" w:fill="auto"/>
            <w:noWrap/>
            <w:vAlign w:val="center"/>
            <w:hideMark/>
          </w:tcPr>
          <w:p w14:paraId="0D16B11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32Z103000102177X</w:t>
            </w:r>
          </w:p>
        </w:tc>
        <w:tc>
          <w:tcPr>
            <w:tcW w:w="850" w:type="dxa"/>
            <w:tcBorders>
              <w:top w:val="nil"/>
              <w:left w:val="nil"/>
              <w:bottom w:val="single" w:sz="8" w:space="0" w:color="auto"/>
              <w:right w:val="nil"/>
            </w:tcBorders>
            <w:shd w:val="clear" w:color="auto" w:fill="auto"/>
            <w:noWrap/>
            <w:vAlign w:val="center"/>
            <w:hideMark/>
          </w:tcPr>
          <w:p w14:paraId="3A93D01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3A2BFF2"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9A3BA11"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E0695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389.</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E367C23"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9222909145</w:t>
            </w:r>
          </w:p>
        </w:tc>
        <w:tc>
          <w:tcPr>
            <w:tcW w:w="3260" w:type="dxa"/>
            <w:tcBorders>
              <w:top w:val="nil"/>
              <w:left w:val="nil"/>
              <w:bottom w:val="single" w:sz="8" w:space="0" w:color="auto"/>
              <w:right w:val="single" w:sz="8" w:space="0" w:color="auto"/>
            </w:tcBorders>
            <w:shd w:val="clear" w:color="auto" w:fill="auto"/>
            <w:vAlign w:val="center"/>
            <w:hideMark/>
          </w:tcPr>
          <w:p w14:paraId="7B45076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ЗАХАРНА ФАБРИКА . СОФИЙСКА ВОДА АД. Бл.58</w:t>
            </w:r>
          </w:p>
        </w:tc>
        <w:tc>
          <w:tcPr>
            <w:tcW w:w="1276" w:type="dxa"/>
            <w:tcBorders>
              <w:top w:val="nil"/>
              <w:left w:val="nil"/>
              <w:bottom w:val="single" w:sz="8" w:space="0" w:color="auto"/>
              <w:right w:val="single" w:sz="8" w:space="0" w:color="auto"/>
            </w:tcBorders>
            <w:shd w:val="clear" w:color="auto" w:fill="auto"/>
            <w:noWrap/>
            <w:vAlign w:val="center"/>
            <w:hideMark/>
          </w:tcPr>
          <w:p w14:paraId="2239FF9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1340080599</w:t>
            </w:r>
          </w:p>
        </w:tc>
        <w:tc>
          <w:tcPr>
            <w:tcW w:w="1843" w:type="dxa"/>
            <w:tcBorders>
              <w:top w:val="nil"/>
              <w:left w:val="nil"/>
              <w:bottom w:val="single" w:sz="8" w:space="0" w:color="auto"/>
              <w:right w:val="single" w:sz="8" w:space="0" w:color="auto"/>
            </w:tcBorders>
            <w:shd w:val="clear" w:color="auto" w:fill="auto"/>
            <w:noWrap/>
            <w:vAlign w:val="center"/>
            <w:hideMark/>
          </w:tcPr>
          <w:p w14:paraId="260E2EF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32Z103000102178V</w:t>
            </w:r>
          </w:p>
        </w:tc>
        <w:tc>
          <w:tcPr>
            <w:tcW w:w="850" w:type="dxa"/>
            <w:tcBorders>
              <w:top w:val="nil"/>
              <w:left w:val="nil"/>
              <w:bottom w:val="single" w:sz="8" w:space="0" w:color="auto"/>
              <w:right w:val="nil"/>
            </w:tcBorders>
            <w:shd w:val="clear" w:color="auto" w:fill="auto"/>
            <w:noWrap/>
            <w:vAlign w:val="center"/>
            <w:hideMark/>
          </w:tcPr>
          <w:p w14:paraId="092CE35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A1B6FF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014CAF44"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925D56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390.</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B787EE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9432304248</w:t>
            </w:r>
          </w:p>
        </w:tc>
        <w:tc>
          <w:tcPr>
            <w:tcW w:w="3260" w:type="dxa"/>
            <w:tcBorders>
              <w:top w:val="nil"/>
              <w:left w:val="nil"/>
              <w:bottom w:val="single" w:sz="8" w:space="0" w:color="auto"/>
              <w:right w:val="single" w:sz="8" w:space="0" w:color="auto"/>
            </w:tcBorders>
            <w:shd w:val="clear" w:color="auto" w:fill="auto"/>
            <w:vAlign w:val="center"/>
            <w:hideMark/>
          </w:tcPr>
          <w:p w14:paraId="28A82288"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ОБИКОЛНА 84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54176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1020319808</w:t>
            </w:r>
          </w:p>
        </w:tc>
        <w:tc>
          <w:tcPr>
            <w:tcW w:w="1843" w:type="dxa"/>
            <w:tcBorders>
              <w:top w:val="nil"/>
              <w:left w:val="nil"/>
              <w:bottom w:val="single" w:sz="8" w:space="0" w:color="auto"/>
              <w:right w:val="single" w:sz="8" w:space="0" w:color="auto"/>
            </w:tcBorders>
            <w:shd w:val="clear" w:color="auto" w:fill="auto"/>
            <w:noWrap/>
            <w:vAlign w:val="center"/>
            <w:hideMark/>
          </w:tcPr>
          <w:p w14:paraId="4B58B97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32Z103000301664D</w:t>
            </w:r>
          </w:p>
        </w:tc>
        <w:tc>
          <w:tcPr>
            <w:tcW w:w="850" w:type="dxa"/>
            <w:tcBorders>
              <w:top w:val="nil"/>
              <w:left w:val="nil"/>
              <w:bottom w:val="single" w:sz="8" w:space="0" w:color="auto"/>
              <w:right w:val="nil"/>
            </w:tcBorders>
            <w:shd w:val="clear" w:color="auto" w:fill="auto"/>
            <w:noWrap/>
            <w:vAlign w:val="center"/>
            <w:hideMark/>
          </w:tcPr>
          <w:p w14:paraId="25D0C1E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4ACB94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7381A6FE"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5EC6857"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391.</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6BCAFE"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9222809313</w:t>
            </w:r>
          </w:p>
        </w:tc>
        <w:tc>
          <w:tcPr>
            <w:tcW w:w="3260" w:type="dxa"/>
            <w:tcBorders>
              <w:top w:val="nil"/>
              <w:left w:val="nil"/>
              <w:bottom w:val="single" w:sz="8" w:space="0" w:color="auto"/>
              <w:right w:val="single" w:sz="8" w:space="0" w:color="auto"/>
            </w:tcBorders>
            <w:shd w:val="clear" w:color="auto" w:fill="auto"/>
            <w:vAlign w:val="center"/>
            <w:hideMark/>
          </w:tcPr>
          <w:p w14:paraId="07573B2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ГЕВГЕЛИЙСКИ . СОФИЙСКА ВОДА АД. Бл.1. Вх.Б</w:t>
            </w:r>
          </w:p>
        </w:tc>
        <w:tc>
          <w:tcPr>
            <w:tcW w:w="1276" w:type="dxa"/>
            <w:tcBorders>
              <w:top w:val="nil"/>
              <w:left w:val="nil"/>
              <w:bottom w:val="single" w:sz="8" w:space="0" w:color="auto"/>
              <w:right w:val="single" w:sz="8" w:space="0" w:color="auto"/>
            </w:tcBorders>
            <w:shd w:val="clear" w:color="auto" w:fill="auto"/>
            <w:noWrap/>
            <w:vAlign w:val="center"/>
            <w:hideMark/>
          </w:tcPr>
          <w:p w14:paraId="3886236F"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1340087497</w:t>
            </w:r>
          </w:p>
        </w:tc>
        <w:tc>
          <w:tcPr>
            <w:tcW w:w="1843" w:type="dxa"/>
            <w:tcBorders>
              <w:top w:val="nil"/>
              <w:left w:val="nil"/>
              <w:bottom w:val="single" w:sz="8" w:space="0" w:color="auto"/>
              <w:right w:val="single" w:sz="8" w:space="0" w:color="auto"/>
            </w:tcBorders>
            <w:shd w:val="clear" w:color="auto" w:fill="auto"/>
            <w:noWrap/>
            <w:vAlign w:val="center"/>
            <w:hideMark/>
          </w:tcPr>
          <w:p w14:paraId="0D0A3D5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32Z103000525856W</w:t>
            </w:r>
          </w:p>
        </w:tc>
        <w:tc>
          <w:tcPr>
            <w:tcW w:w="850" w:type="dxa"/>
            <w:tcBorders>
              <w:top w:val="nil"/>
              <w:left w:val="nil"/>
              <w:bottom w:val="single" w:sz="8" w:space="0" w:color="auto"/>
              <w:right w:val="nil"/>
            </w:tcBorders>
            <w:shd w:val="clear" w:color="auto" w:fill="auto"/>
            <w:noWrap/>
            <w:vAlign w:val="center"/>
            <w:hideMark/>
          </w:tcPr>
          <w:p w14:paraId="5CE09257"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E5AFBF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08BA9BA"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FF0642B"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392.</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43FB63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9221201283</w:t>
            </w:r>
          </w:p>
        </w:tc>
        <w:tc>
          <w:tcPr>
            <w:tcW w:w="3260" w:type="dxa"/>
            <w:tcBorders>
              <w:top w:val="nil"/>
              <w:left w:val="nil"/>
              <w:bottom w:val="single" w:sz="8" w:space="0" w:color="auto"/>
              <w:right w:val="single" w:sz="8" w:space="0" w:color="auto"/>
            </w:tcBorders>
            <w:shd w:val="clear" w:color="auto" w:fill="auto"/>
            <w:vAlign w:val="center"/>
            <w:hideMark/>
          </w:tcPr>
          <w:p w14:paraId="2B3F1C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СВЕТА ТРОИЦА/ВЪЛЧО ИВАНОВ/  Бл.350 А</w:t>
            </w:r>
          </w:p>
        </w:tc>
        <w:tc>
          <w:tcPr>
            <w:tcW w:w="1276" w:type="dxa"/>
            <w:tcBorders>
              <w:top w:val="nil"/>
              <w:left w:val="nil"/>
              <w:bottom w:val="single" w:sz="8" w:space="0" w:color="auto"/>
              <w:right w:val="single" w:sz="8" w:space="0" w:color="auto"/>
            </w:tcBorders>
            <w:shd w:val="clear" w:color="auto" w:fill="auto"/>
            <w:noWrap/>
            <w:vAlign w:val="center"/>
            <w:hideMark/>
          </w:tcPr>
          <w:p w14:paraId="2F2A9D49"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N3433229</w:t>
            </w:r>
          </w:p>
        </w:tc>
        <w:tc>
          <w:tcPr>
            <w:tcW w:w="1843" w:type="dxa"/>
            <w:tcBorders>
              <w:top w:val="nil"/>
              <w:left w:val="nil"/>
              <w:bottom w:val="single" w:sz="8" w:space="0" w:color="auto"/>
              <w:right w:val="single" w:sz="8" w:space="0" w:color="auto"/>
            </w:tcBorders>
            <w:shd w:val="clear" w:color="auto" w:fill="auto"/>
            <w:noWrap/>
            <w:vAlign w:val="center"/>
            <w:hideMark/>
          </w:tcPr>
          <w:p w14:paraId="10E0C68D"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32Z1030007112271</w:t>
            </w:r>
          </w:p>
        </w:tc>
        <w:tc>
          <w:tcPr>
            <w:tcW w:w="850" w:type="dxa"/>
            <w:tcBorders>
              <w:top w:val="nil"/>
              <w:left w:val="nil"/>
              <w:bottom w:val="single" w:sz="8" w:space="0" w:color="auto"/>
              <w:right w:val="nil"/>
            </w:tcBorders>
            <w:shd w:val="clear" w:color="auto" w:fill="auto"/>
            <w:noWrap/>
            <w:vAlign w:val="center"/>
            <w:hideMark/>
          </w:tcPr>
          <w:p w14:paraId="1A2DB836"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00B0C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86B6265" w14:textId="77777777" w:rsidTr="006100FE">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FB04B6"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393.</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0F0802D"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9113112162</w:t>
            </w:r>
          </w:p>
        </w:tc>
        <w:tc>
          <w:tcPr>
            <w:tcW w:w="3260" w:type="dxa"/>
            <w:tcBorders>
              <w:top w:val="nil"/>
              <w:left w:val="nil"/>
              <w:bottom w:val="single" w:sz="8" w:space="0" w:color="auto"/>
              <w:right w:val="single" w:sz="8" w:space="0" w:color="auto"/>
            </w:tcBorders>
            <w:shd w:val="clear" w:color="auto" w:fill="auto"/>
            <w:vAlign w:val="center"/>
            <w:hideMark/>
          </w:tcPr>
          <w:p w14:paraId="657211D1"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бл.82. Бл.82. Вх.А</w:t>
            </w:r>
          </w:p>
        </w:tc>
        <w:tc>
          <w:tcPr>
            <w:tcW w:w="1276" w:type="dxa"/>
            <w:tcBorders>
              <w:top w:val="nil"/>
              <w:left w:val="nil"/>
              <w:bottom w:val="single" w:sz="8" w:space="0" w:color="auto"/>
              <w:right w:val="single" w:sz="8" w:space="0" w:color="auto"/>
            </w:tcBorders>
            <w:shd w:val="clear" w:color="auto" w:fill="auto"/>
            <w:noWrap/>
            <w:vAlign w:val="center"/>
            <w:hideMark/>
          </w:tcPr>
          <w:p w14:paraId="6422661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40013761</w:t>
            </w:r>
          </w:p>
        </w:tc>
        <w:tc>
          <w:tcPr>
            <w:tcW w:w="1843" w:type="dxa"/>
            <w:tcBorders>
              <w:top w:val="nil"/>
              <w:left w:val="nil"/>
              <w:bottom w:val="single" w:sz="8" w:space="0" w:color="auto"/>
              <w:right w:val="single" w:sz="8" w:space="0" w:color="auto"/>
            </w:tcBorders>
            <w:shd w:val="clear" w:color="auto" w:fill="auto"/>
            <w:noWrap/>
            <w:vAlign w:val="center"/>
            <w:hideMark/>
          </w:tcPr>
          <w:p w14:paraId="16B3D1D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32Z1821000193874</w:t>
            </w:r>
          </w:p>
        </w:tc>
        <w:tc>
          <w:tcPr>
            <w:tcW w:w="850" w:type="dxa"/>
            <w:tcBorders>
              <w:top w:val="nil"/>
              <w:left w:val="nil"/>
              <w:bottom w:val="single" w:sz="8" w:space="0" w:color="auto"/>
              <w:right w:val="nil"/>
            </w:tcBorders>
            <w:shd w:val="clear" w:color="auto" w:fill="auto"/>
            <w:noWrap/>
            <w:vAlign w:val="center"/>
            <w:hideMark/>
          </w:tcPr>
          <w:p w14:paraId="0B86934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4CDDB85"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566FDA20" w14:textId="77777777" w:rsidTr="006100FE">
        <w:trPr>
          <w:trHeight w:val="465"/>
        </w:trPr>
        <w:tc>
          <w:tcPr>
            <w:tcW w:w="567" w:type="dxa"/>
            <w:tcBorders>
              <w:top w:val="nil"/>
              <w:left w:val="single" w:sz="8" w:space="0" w:color="auto"/>
              <w:bottom w:val="single" w:sz="4" w:space="0" w:color="auto"/>
              <w:right w:val="single" w:sz="8" w:space="0" w:color="auto"/>
            </w:tcBorders>
            <w:shd w:val="clear" w:color="auto" w:fill="auto"/>
            <w:vAlign w:val="center"/>
            <w:hideMark/>
          </w:tcPr>
          <w:p w14:paraId="3AAA97CE" w14:textId="77777777" w:rsidR="006100FE" w:rsidRPr="006100FE" w:rsidRDefault="006100FE" w:rsidP="006100FE">
            <w:pPr>
              <w:jc w:val="center"/>
              <w:rPr>
                <w:rFonts w:ascii="Verdana" w:hAnsi="Verdana"/>
                <w:color w:val="000000"/>
                <w:sz w:val="16"/>
                <w:szCs w:val="16"/>
                <w:lang w:val="bg-BG" w:eastAsia="bg-BG"/>
              </w:rPr>
            </w:pPr>
            <w:r w:rsidRPr="006100FE">
              <w:rPr>
                <w:rFonts w:ascii="Verdana" w:hAnsi="Verdana"/>
                <w:color w:val="000000"/>
                <w:sz w:val="16"/>
                <w:szCs w:val="16"/>
                <w:lang w:val="bg-BG" w:eastAsia="bg-BG"/>
              </w:rPr>
              <w:t>394.</w:t>
            </w:r>
            <w:r w:rsidRPr="006100FE">
              <w:rPr>
                <w:rFonts w:ascii="Verdana" w:hAnsi="Verdana"/>
                <w:color w:val="000000"/>
                <w:sz w:val="14"/>
                <w:szCs w:val="14"/>
                <w:lang w:val="bg-BG" w:eastAsia="bg-BG"/>
              </w:rPr>
              <w:t xml:space="preserve">        </w:t>
            </w:r>
            <w:r w:rsidRPr="006100FE">
              <w:rPr>
                <w:rFonts w:ascii="Verdana" w:hAnsi="Verdana"/>
                <w:color w:val="000000"/>
                <w:sz w:val="16"/>
                <w:szCs w:val="16"/>
                <w:lang w:val="bg-BG" w:eastAsia="bg-BG"/>
              </w:rPr>
              <w:t> </w:t>
            </w:r>
          </w:p>
        </w:tc>
        <w:tc>
          <w:tcPr>
            <w:tcW w:w="1277" w:type="dxa"/>
            <w:tcBorders>
              <w:top w:val="nil"/>
              <w:left w:val="nil"/>
              <w:bottom w:val="single" w:sz="4" w:space="0" w:color="auto"/>
              <w:right w:val="single" w:sz="8" w:space="0" w:color="auto"/>
            </w:tcBorders>
            <w:shd w:val="clear" w:color="auto" w:fill="auto"/>
            <w:noWrap/>
            <w:vAlign w:val="center"/>
            <w:hideMark/>
          </w:tcPr>
          <w:p w14:paraId="3D8E8EE1" w14:textId="77777777" w:rsidR="006100FE" w:rsidRPr="006100FE" w:rsidRDefault="006100FE" w:rsidP="006100FE">
            <w:pPr>
              <w:jc w:val="right"/>
              <w:rPr>
                <w:rFonts w:ascii="Verdana" w:hAnsi="Verdana"/>
                <w:color w:val="000000"/>
                <w:sz w:val="16"/>
                <w:szCs w:val="16"/>
                <w:lang w:val="bg-BG" w:eastAsia="bg-BG"/>
              </w:rPr>
            </w:pPr>
            <w:r w:rsidRPr="006100FE">
              <w:rPr>
                <w:rFonts w:ascii="Verdana" w:hAnsi="Verdana"/>
                <w:color w:val="000000"/>
                <w:sz w:val="16"/>
                <w:szCs w:val="16"/>
                <w:lang w:val="bg-BG" w:eastAsia="bg-BG"/>
              </w:rPr>
              <w:t>9113105139</w:t>
            </w:r>
          </w:p>
        </w:tc>
        <w:tc>
          <w:tcPr>
            <w:tcW w:w="3260" w:type="dxa"/>
            <w:tcBorders>
              <w:top w:val="nil"/>
              <w:left w:val="nil"/>
              <w:bottom w:val="single" w:sz="4" w:space="0" w:color="auto"/>
              <w:right w:val="single" w:sz="8" w:space="0" w:color="auto"/>
            </w:tcBorders>
            <w:shd w:val="clear" w:color="auto" w:fill="auto"/>
            <w:vAlign w:val="center"/>
            <w:hideMark/>
          </w:tcPr>
          <w:p w14:paraId="210C2DCC"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СОФИЯ. МЛАДОСТ 1 бл.88. Бл.88. Вх.А</w:t>
            </w:r>
          </w:p>
        </w:tc>
        <w:tc>
          <w:tcPr>
            <w:tcW w:w="1276" w:type="dxa"/>
            <w:tcBorders>
              <w:top w:val="nil"/>
              <w:left w:val="nil"/>
              <w:bottom w:val="single" w:sz="4" w:space="0" w:color="auto"/>
              <w:right w:val="single" w:sz="8" w:space="0" w:color="auto"/>
            </w:tcBorders>
            <w:shd w:val="clear" w:color="auto" w:fill="auto"/>
            <w:noWrap/>
            <w:vAlign w:val="center"/>
            <w:hideMark/>
          </w:tcPr>
          <w:p w14:paraId="6B45BFB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1021030351</w:t>
            </w:r>
          </w:p>
        </w:tc>
        <w:tc>
          <w:tcPr>
            <w:tcW w:w="1843" w:type="dxa"/>
            <w:tcBorders>
              <w:top w:val="nil"/>
              <w:left w:val="nil"/>
              <w:bottom w:val="single" w:sz="4" w:space="0" w:color="auto"/>
              <w:right w:val="single" w:sz="8" w:space="0" w:color="auto"/>
            </w:tcBorders>
            <w:shd w:val="clear" w:color="auto" w:fill="auto"/>
            <w:noWrap/>
            <w:vAlign w:val="center"/>
            <w:hideMark/>
          </w:tcPr>
          <w:p w14:paraId="6DD83900"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32Z1821000284853</w:t>
            </w:r>
          </w:p>
        </w:tc>
        <w:tc>
          <w:tcPr>
            <w:tcW w:w="850" w:type="dxa"/>
            <w:tcBorders>
              <w:top w:val="nil"/>
              <w:left w:val="nil"/>
              <w:bottom w:val="single" w:sz="4" w:space="0" w:color="auto"/>
              <w:right w:val="nil"/>
            </w:tcBorders>
            <w:shd w:val="clear" w:color="auto" w:fill="auto"/>
            <w:noWrap/>
            <w:vAlign w:val="center"/>
            <w:hideMark/>
          </w:tcPr>
          <w:p w14:paraId="1B0FA253"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Небитов</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1D2FE3A"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CEZ_B2</w:t>
            </w:r>
          </w:p>
        </w:tc>
      </w:tr>
      <w:tr w:rsidR="006100FE" w:rsidRPr="006100FE" w14:paraId="2F452818" w14:textId="77777777" w:rsidTr="006100FE">
        <w:trPr>
          <w:trHeight w:val="4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FDC69" w14:textId="77777777" w:rsidR="006100FE" w:rsidRPr="006100FE" w:rsidRDefault="006100FE" w:rsidP="006100FE">
            <w:pPr>
              <w:rPr>
                <w:rFonts w:ascii="Verdana" w:hAnsi="Verdana"/>
                <w:color w:val="000000"/>
                <w:sz w:val="16"/>
                <w:szCs w:val="16"/>
                <w:lang w:val="en-US" w:eastAsia="bg-BG"/>
              </w:rPr>
            </w:pPr>
            <w:r w:rsidRPr="006100FE">
              <w:rPr>
                <w:rFonts w:ascii="Verdana" w:hAnsi="Verdana"/>
                <w:color w:val="000000"/>
                <w:sz w:val="16"/>
                <w:szCs w:val="16"/>
                <w:lang w:val="en-US" w:eastAsia="bg-BG"/>
              </w:rPr>
              <w:t>395.</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7795E" w14:textId="77777777" w:rsidR="006100FE" w:rsidRPr="006100FE" w:rsidRDefault="006100FE" w:rsidP="006100FE">
            <w:pPr>
              <w:spacing w:after="200" w:line="276" w:lineRule="auto"/>
              <w:jc w:val="right"/>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9332805102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1347E118"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СОФИЯ, ул. БАТАК 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3164F"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1022685791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B9E34"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32Z1400000538907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111FF"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C4D10"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CEZ_B2</w:t>
            </w:r>
          </w:p>
        </w:tc>
      </w:tr>
      <w:tr w:rsidR="006100FE" w:rsidRPr="006100FE" w14:paraId="733CEC21" w14:textId="77777777" w:rsidTr="006100FE">
        <w:trPr>
          <w:trHeight w:val="4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1FECED" w14:textId="77777777" w:rsidR="006100FE" w:rsidRPr="006100FE" w:rsidRDefault="006100FE" w:rsidP="006100FE">
            <w:pPr>
              <w:rPr>
                <w:rFonts w:ascii="Verdana" w:hAnsi="Verdana"/>
                <w:color w:val="000000"/>
                <w:sz w:val="16"/>
                <w:szCs w:val="16"/>
                <w:lang w:val="en-US" w:eastAsia="bg-BG"/>
              </w:rPr>
            </w:pPr>
            <w:r w:rsidRPr="006100FE">
              <w:rPr>
                <w:rFonts w:ascii="Verdana" w:hAnsi="Verdana"/>
                <w:color w:val="000000"/>
                <w:sz w:val="16"/>
                <w:szCs w:val="16"/>
                <w:lang w:val="en-US" w:eastAsia="bg-BG"/>
              </w:rPr>
              <w:t>396.</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0E928" w14:textId="77777777" w:rsidR="006100FE" w:rsidRPr="006100FE" w:rsidRDefault="006100FE" w:rsidP="006100FE">
            <w:pPr>
              <w:spacing w:after="200" w:line="276" w:lineRule="auto"/>
              <w:jc w:val="right"/>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9332805078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038D920E"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СОФИЯ, ул. РУДОЗЕМ 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8D37D"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1022685794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64949"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32Z140000053889T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65E6B"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11419"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CEZ_B2</w:t>
            </w:r>
          </w:p>
        </w:tc>
      </w:tr>
      <w:tr w:rsidR="006100FE" w:rsidRPr="006100FE" w14:paraId="6366143D" w14:textId="77777777" w:rsidTr="006100FE">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BA128" w14:textId="77777777" w:rsidR="006100FE" w:rsidRPr="006100FE" w:rsidRDefault="006100FE" w:rsidP="006100FE">
            <w:pPr>
              <w:rPr>
                <w:rFonts w:ascii="Verdana" w:hAnsi="Verdana"/>
                <w:color w:val="000000"/>
                <w:sz w:val="16"/>
                <w:szCs w:val="16"/>
                <w:lang w:val="en-US" w:eastAsia="bg-BG"/>
              </w:rPr>
            </w:pPr>
            <w:r w:rsidRPr="006100FE">
              <w:rPr>
                <w:rFonts w:ascii="Verdana" w:hAnsi="Verdana"/>
                <w:color w:val="000000"/>
                <w:sz w:val="16"/>
                <w:szCs w:val="16"/>
                <w:lang w:val="en-US" w:eastAsia="bg-BG"/>
              </w:rPr>
              <w:t>397.</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2360D" w14:textId="77777777" w:rsidR="006100FE" w:rsidRPr="006100FE" w:rsidRDefault="006100FE" w:rsidP="006100FE">
            <w:pPr>
              <w:spacing w:after="200" w:line="276" w:lineRule="auto"/>
              <w:jc w:val="right"/>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9317311134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6700653E"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СОФИЯ, ул. ПЕТЪР ПАНАЙОТОВ/281-ВА/ 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8E82C"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1022685209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FA1FF"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32Z140000053888V</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68E74"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3B150"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eastAsiaTheme="minorHAnsi" w:hAnsi="Verdana" w:cstheme="minorBidi"/>
                <w:color w:val="000000"/>
                <w:sz w:val="16"/>
                <w:szCs w:val="16"/>
                <w:lang w:val="bg-BG"/>
              </w:rPr>
              <w:t>CEZ_B2</w:t>
            </w:r>
          </w:p>
        </w:tc>
      </w:tr>
      <w:tr w:rsidR="006100FE" w:rsidRPr="006100FE" w14:paraId="3009A4F5" w14:textId="77777777" w:rsidTr="006100FE">
        <w:trPr>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23619E"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en-US" w:eastAsia="bg-BG"/>
              </w:rPr>
              <w:t>39</w:t>
            </w:r>
            <w:r w:rsidRPr="006100FE">
              <w:rPr>
                <w:rFonts w:ascii="Verdana" w:hAnsi="Verdana"/>
                <w:color w:val="000000"/>
                <w:sz w:val="16"/>
                <w:szCs w:val="16"/>
                <w:lang w:val="bg-BG" w:eastAsia="bg-BG"/>
              </w:rPr>
              <w:t>8.</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4D51A" w14:textId="77777777" w:rsidR="006100FE" w:rsidRPr="006100FE" w:rsidRDefault="006100FE" w:rsidP="006100FE">
            <w:pPr>
              <w:spacing w:after="200" w:line="276" w:lineRule="auto"/>
              <w:jc w:val="right"/>
              <w:rPr>
                <w:rFonts w:ascii="Verdana" w:eastAsiaTheme="minorHAnsi" w:hAnsi="Verdana" w:cstheme="minorBidi"/>
                <w:color w:val="000000"/>
                <w:sz w:val="16"/>
                <w:szCs w:val="16"/>
                <w:lang w:val="bg-BG"/>
              </w:rPr>
            </w:pPr>
            <w:r w:rsidRPr="006100FE">
              <w:rPr>
                <w:rFonts w:ascii="Verdana" w:hAnsi="Verdana"/>
                <w:color w:val="000000"/>
                <w:sz w:val="16"/>
                <w:szCs w:val="16"/>
              </w:rPr>
              <w:t>9227119159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4FECBC"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color w:val="000000"/>
                <w:sz w:val="16"/>
                <w:szCs w:val="16"/>
                <w:lang w:val="ru-RU" w:eastAsia="bg-BG"/>
              </w:rPr>
              <w:t>СОФИЯ, УПИ С/У ул.ТРИЧКО ВЕЛЕВ №50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9BB2C"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color w:val="000000"/>
                <w:sz w:val="16"/>
                <w:szCs w:val="16"/>
                <w:lang w:eastAsia="bg-BG"/>
              </w:rPr>
              <w:t>1022687209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E366A"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color w:val="000000"/>
                <w:sz w:val="16"/>
                <w:szCs w:val="16"/>
                <w:lang w:eastAsia="bg-BG"/>
              </w:rPr>
              <w:t>32Z1400000579018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A5986"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color w:val="000000"/>
                <w:sz w:val="16"/>
                <w:szCs w:val="16"/>
                <w:lang w:eastAsia="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93B6D"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color w:val="000000"/>
                <w:sz w:val="16"/>
                <w:szCs w:val="16"/>
                <w:lang w:eastAsia="bg-BG"/>
              </w:rPr>
              <w:t>CEZ_B2</w:t>
            </w:r>
          </w:p>
        </w:tc>
      </w:tr>
      <w:tr w:rsidR="006100FE" w:rsidRPr="006100FE" w14:paraId="1C8E6B2B" w14:textId="77777777" w:rsidTr="006100FE">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0A151B" w14:textId="77777777" w:rsidR="006100FE" w:rsidRPr="006100FE" w:rsidRDefault="006100FE" w:rsidP="006100FE">
            <w:pPr>
              <w:rPr>
                <w:rFonts w:ascii="Verdana" w:hAnsi="Verdana"/>
                <w:color w:val="000000"/>
                <w:sz w:val="16"/>
                <w:szCs w:val="16"/>
                <w:lang w:val="bg-BG" w:eastAsia="bg-BG"/>
              </w:rPr>
            </w:pPr>
            <w:r w:rsidRPr="006100FE">
              <w:rPr>
                <w:rFonts w:ascii="Verdana" w:hAnsi="Verdana"/>
                <w:color w:val="000000"/>
                <w:sz w:val="16"/>
                <w:szCs w:val="16"/>
                <w:lang w:val="bg-BG" w:eastAsia="bg-BG"/>
              </w:rPr>
              <w:t>399.</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89F4E" w14:textId="77777777" w:rsidR="006100FE" w:rsidRPr="006100FE" w:rsidRDefault="006100FE" w:rsidP="006100FE">
            <w:pPr>
              <w:spacing w:after="200" w:line="276" w:lineRule="auto"/>
              <w:jc w:val="right"/>
              <w:rPr>
                <w:rFonts w:ascii="Verdana" w:eastAsiaTheme="minorHAnsi" w:hAnsi="Verdana" w:cstheme="minorBidi"/>
                <w:color w:val="000000"/>
                <w:sz w:val="16"/>
                <w:szCs w:val="16"/>
                <w:lang w:val="bg-BG"/>
              </w:rPr>
            </w:pPr>
            <w:r w:rsidRPr="006100FE">
              <w:rPr>
                <w:rFonts w:ascii="Verdana" w:hAnsi="Verdana"/>
                <w:color w:val="000000"/>
                <w:sz w:val="16"/>
                <w:szCs w:val="16"/>
                <w:lang w:eastAsia="bg-BG"/>
              </w:rPr>
              <w:t>9210906264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F64156E"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color w:val="000000"/>
                <w:sz w:val="16"/>
                <w:szCs w:val="16"/>
                <w:lang w:val="ru-RU" w:eastAsia="bg-BG"/>
              </w:rPr>
              <w:t xml:space="preserve">СОФИЯ, ж.к. ЗОНА Б-19, бл. </w:t>
            </w:r>
            <w:r w:rsidRPr="006100FE">
              <w:rPr>
                <w:rFonts w:ascii="Verdana" w:hAnsi="Verdana"/>
                <w:color w:val="000000"/>
                <w:sz w:val="16"/>
                <w:szCs w:val="16"/>
                <w:lang w:eastAsia="bg-BG"/>
              </w:rPr>
              <w:t>ЗАД БЛ.13-14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6E93C"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sz w:val="16"/>
                <w:szCs w:val="16"/>
                <w:lang w:eastAsia="bg-BG"/>
              </w:rPr>
              <w:t>1751078222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E9F8E"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sz w:val="16"/>
                <w:szCs w:val="16"/>
                <w:lang w:eastAsia="bg-BG"/>
              </w:rPr>
              <w:t>32Z140000063332Z</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BCEB3"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color w:val="000000"/>
                <w:sz w:val="16"/>
                <w:szCs w:val="16"/>
                <w:lang w:eastAsia="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560C6" w14:textId="77777777" w:rsidR="006100FE" w:rsidRPr="006100FE" w:rsidRDefault="006100FE" w:rsidP="006100FE">
            <w:pPr>
              <w:spacing w:after="200" w:line="276" w:lineRule="auto"/>
              <w:rPr>
                <w:rFonts w:ascii="Verdana" w:eastAsiaTheme="minorHAnsi" w:hAnsi="Verdana" w:cstheme="minorBidi"/>
                <w:color w:val="000000"/>
                <w:sz w:val="16"/>
                <w:szCs w:val="16"/>
                <w:lang w:val="bg-BG"/>
              </w:rPr>
            </w:pPr>
            <w:r w:rsidRPr="006100FE">
              <w:rPr>
                <w:rFonts w:ascii="Verdana" w:hAnsi="Verdana"/>
                <w:color w:val="000000"/>
                <w:sz w:val="16"/>
                <w:szCs w:val="16"/>
                <w:lang w:eastAsia="bg-BG"/>
              </w:rPr>
              <w:t>CEZ_B2</w:t>
            </w:r>
          </w:p>
        </w:tc>
      </w:tr>
      <w:tr w:rsidR="006100FE" w:rsidRPr="006100FE" w14:paraId="6B2A0B6D" w14:textId="77777777" w:rsidTr="006100FE">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1FF01" w14:textId="77777777" w:rsidR="006100FE" w:rsidRPr="006100FE" w:rsidRDefault="006100FE" w:rsidP="006100FE">
            <w:pPr>
              <w:rPr>
                <w:rFonts w:ascii="Verdana" w:hAnsi="Verdana"/>
                <w:color w:val="000000"/>
                <w:sz w:val="16"/>
                <w:szCs w:val="16"/>
                <w:lang w:val="en-US" w:eastAsia="bg-BG"/>
              </w:rPr>
            </w:pPr>
            <w:r w:rsidRPr="006100FE">
              <w:rPr>
                <w:rFonts w:ascii="Verdana" w:hAnsi="Verdana"/>
                <w:color w:val="000000"/>
                <w:sz w:val="16"/>
                <w:szCs w:val="16"/>
                <w:lang w:val="en-US" w:eastAsia="bg-BG"/>
              </w:rPr>
              <w:t>400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08D8D" w14:textId="77777777" w:rsidR="006100FE" w:rsidRPr="006100FE" w:rsidRDefault="006100FE" w:rsidP="006100FE">
            <w:pPr>
              <w:spacing w:after="200" w:line="276" w:lineRule="auto"/>
              <w:jc w:val="right"/>
              <w:rPr>
                <w:rFonts w:ascii="Verdana" w:hAnsi="Verdana"/>
                <w:color w:val="000000"/>
                <w:sz w:val="16"/>
                <w:szCs w:val="16"/>
                <w:lang w:eastAsia="bg-BG"/>
              </w:rPr>
            </w:pPr>
            <w:r w:rsidRPr="006100FE">
              <w:rPr>
                <w:rFonts w:ascii="Verdana" w:hAnsi="Verdana"/>
                <w:color w:val="000000"/>
                <w:sz w:val="16"/>
                <w:szCs w:val="16"/>
                <w:lang w:eastAsia="bg-BG"/>
              </w:rPr>
              <w:t>9419201162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D9318F1" w14:textId="77777777" w:rsidR="006100FE" w:rsidRPr="006100FE" w:rsidRDefault="006100FE" w:rsidP="006100FE">
            <w:pPr>
              <w:spacing w:after="200" w:line="276" w:lineRule="auto"/>
              <w:rPr>
                <w:rFonts w:ascii="Verdana" w:hAnsi="Verdana"/>
                <w:color w:val="000000"/>
                <w:sz w:val="16"/>
                <w:szCs w:val="16"/>
                <w:lang w:val="ru-RU" w:eastAsia="bg-BG"/>
              </w:rPr>
            </w:pPr>
            <w:r w:rsidRPr="006100FE">
              <w:rPr>
                <w:rFonts w:ascii="Verdana" w:hAnsi="Verdana"/>
                <w:color w:val="000000"/>
                <w:sz w:val="16"/>
                <w:szCs w:val="16"/>
                <w:lang w:val="ru-RU" w:eastAsia="bg-BG"/>
              </w:rPr>
              <w:t>ПАНЧАРЕВО, УПИ 04234.6930.61 ,в.з Шумако, ап.РЕЗЕРВОАР</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08A4D" w14:textId="77777777" w:rsidR="006100FE" w:rsidRPr="006100FE" w:rsidRDefault="006100FE" w:rsidP="006100FE">
            <w:pPr>
              <w:spacing w:after="200" w:line="276" w:lineRule="auto"/>
              <w:rPr>
                <w:rFonts w:ascii="Verdana" w:hAnsi="Verdana"/>
                <w:sz w:val="16"/>
                <w:szCs w:val="16"/>
                <w:lang w:eastAsia="bg-BG"/>
              </w:rPr>
            </w:pPr>
            <w:r w:rsidRPr="006100FE">
              <w:rPr>
                <w:rFonts w:ascii="Verdana" w:hAnsi="Verdana"/>
                <w:sz w:val="16"/>
                <w:szCs w:val="16"/>
                <w:lang w:eastAsia="bg-BG"/>
              </w:rPr>
              <w:t>1851094183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68103" w14:textId="77777777" w:rsidR="006100FE" w:rsidRPr="006100FE" w:rsidRDefault="006100FE" w:rsidP="006100FE">
            <w:pPr>
              <w:spacing w:after="200" w:line="276" w:lineRule="auto"/>
              <w:rPr>
                <w:rFonts w:ascii="Verdana" w:hAnsi="Verdana"/>
                <w:sz w:val="16"/>
                <w:szCs w:val="16"/>
                <w:lang w:eastAsia="bg-BG"/>
              </w:rPr>
            </w:pPr>
            <w:r w:rsidRPr="006100FE">
              <w:rPr>
                <w:rFonts w:ascii="Verdana" w:hAnsi="Verdana"/>
                <w:sz w:val="16"/>
                <w:szCs w:val="16"/>
                <w:lang w:eastAsia="bg-BG"/>
              </w:rPr>
              <w:t>32Z140000078716N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05682" w14:textId="77777777" w:rsidR="006100FE" w:rsidRPr="006100FE" w:rsidRDefault="006100FE" w:rsidP="006100FE">
            <w:pPr>
              <w:spacing w:after="200" w:line="276" w:lineRule="auto"/>
              <w:rPr>
                <w:rFonts w:ascii="Verdana" w:hAnsi="Verdana"/>
                <w:color w:val="000000"/>
                <w:sz w:val="16"/>
                <w:szCs w:val="16"/>
                <w:lang w:eastAsia="bg-BG"/>
              </w:rPr>
            </w:pPr>
            <w:r w:rsidRPr="006100FE">
              <w:rPr>
                <w:rFonts w:ascii="Verdana" w:hAnsi="Verdana"/>
                <w:color w:val="000000"/>
                <w:sz w:val="16"/>
                <w:szCs w:val="16"/>
                <w:lang w:eastAsia="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3B456" w14:textId="77777777" w:rsidR="006100FE" w:rsidRPr="006100FE" w:rsidRDefault="006100FE" w:rsidP="006100FE">
            <w:pPr>
              <w:spacing w:after="200" w:line="276" w:lineRule="auto"/>
              <w:rPr>
                <w:rFonts w:ascii="Verdana" w:hAnsi="Verdana"/>
                <w:color w:val="000000"/>
                <w:sz w:val="16"/>
                <w:szCs w:val="16"/>
                <w:lang w:eastAsia="bg-BG"/>
              </w:rPr>
            </w:pPr>
            <w:r w:rsidRPr="006100FE">
              <w:rPr>
                <w:rFonts w:ascii="Verdana" w:hAnsi="Verdana"/>
                <w:color w:val="000000"/>
                <w:sz w:val="16"/>
                <w:szCs w:val="16"/>
                <w:lang w:eastAsia="bg-BG"/>
              </w:rPr>
              <w:t>CEZ_B2</w:t>
            </w:r>
          </w:p>
        </w:tc>
      </w:tr>
      <w:tr w:rsidR="006100FE" w:rsidRPr="006100FE" w14:paraId="64F59F36" w14:textId="77777777" w:rsidTr="006100FE">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0539AD" w14:textId="77777777" w:rsidR="006100FE" w:rsidRPr="006100FE" w:rsidRDefault="006100FE" w:rsidP="006100FE">
            <w:pPr>
              <w:rPr>
                <w:rFonts w:ascii="Verdana" w:hAnsi="Verdana"/>
                <w:color w:val="000000"/>
                <w:sz w:val="16"/>
                <w:szCs w:val="16"/>
                <w:lang w:val="en-US" w:eastAsia="bg-BG"/>
              </w:rPr>
            </w:pPr>
            <w:r w:rsidRPr="006100FE">
              <w:rPr>
                <w:rFonts w:ascii="Verdana" w:hAnsi="Verdana"/>
                <w:color w:val="000000"/>
                <w:sz w:val="16"/>
                <w:szCs w:val="16"/>
                <w:lang w:val="en-US" w:eastAsia="bg-BG"/>
              </w:rPr>
              <w:t>401</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27D09" w14:textId="77777777" w:rsidR="006100FE" w:rsidRPr="006100FE" w:rsidRDefault="006100FE" w:rsidP="006100FE">
            <w:pPr>
              <w:spacing w:after="200" w:line="276" w:lineRule="auto"/>
              <w:jc w:val="right"/>
              <w:rPr>
                <w:rFonts w:ascii="Verdana" w:hAnsi="Verdana"/>
                <w:color w:val="000000"/>
                <w:sz w:val="16"/>
                <w:szCs w:val="16"/>
                <w:lang w:eastAsia="bg-BG"/>
              </w:rPr>
            </w:pPr>
            <w:r w:rsidRPr="006100FE">
              <w:rPr>
                <w:rFonts w:ascii="Verdana" w:hAnsi="Verdana"/>
                <w:color w:val="000000"/>
                <w:sz w:val="16"/>
                <w:szCs w:val="16"/>
                <w:lang w:eastAsia="bg-BG"/>
              </w:rPr>
              <w:t>94226001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F039E48" w14:textId="77777777" w:rsidR="006100FE" w:rsidRPr="006100FE" w:rsidRDefault="006100FE" w:rsidP="006100FE">
            <w:pPr>
              <w:spacing w:after="200" w:line="276" w:lineRule="auto"/>
              <w:rPr>
                <w:rFonts w:ascii="Verdana" w:hAnsi="Verdana"/>
                <w:color w:val="000000"/>
                <w:sz w:val="16"/>
                <w:szCs w:val="16"/>
                <w:lang w:val="ru-RU" w:eastAsia="bg-BG"/>
              </w:rPr>
            </w:pPr>
            <w:r w:rsidRPr="006100FE">
              <w:rPr>
                <w:rFonts w:ascii="Verdana" w:hAnsi="Verdana"/>
                <w:color w:val="000000"/>
                <w:sz w:val="16"/>
                <w:szCs w:val="16"/>
                <w:lang w:val="ru-RU" w:eastAsia="bg-BG"/>
              </w:rPr>
              <w:t>СОФИЯ, местност ПАРК ВИТОША, бл. х.Тинтява, ап.РЕЗЕРВОАР</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C0C18" w14:textId="77777777" w:rsidR="006100FE" w:rsidRPr="006100FE" w:rsidRDefault="006100FE" w:rsidP="006100FE">
            <w:pPr>
              <w:spacing w:after="200" w:line="276" w:lineRule="auto"/>
              <w:rPr>
                <w:rFonts w:ascii="Verdana" w:hAnsi="Verdana"/>
                <w:sz w:val="16"/>
                <w:szCs w:val="16"/>
                <w:lang w:eastAsia="bg-BG"/>
              </w:rPr>
            </w:pPr>
            <w:r w:rsidRPr="006100FE">
              <w:rPr>
                <w:rFonts w:ascii="Verdana" w:hAnsi="Verdana"/>
                <w:sz w:val="16"/>
                <w:szCs w:val="16"/>
                <w:lang w:eastAsia="bg-BG"/>
              </w:rPr>
              <w:t>1851094186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8C9B1" w14:textId="77777777" w:rsidR="006100FE" w:rsidRPr="006100FE" w:rsidRDefault="006100FE" w:rsidP="006100FE">
            <w:pPr>
              <w:spacing w:after="200" w:line="276" w:lineRule="auto"/>
              <w:rPr>
                <w:rFonts w:ascii="Verdana" w:hAnsi="Verdana"/>
                <w:sz w:val="16"/>
                <w:szCs w:val="16"/>
                <w:lang w:eastAsia="bg-BG"/>
              </w:rPr>
            </w:pPr>
            <w:r w:rsidRPr="006100FE">
              <w:rPr>
                <w:rFonts w:ascii="Verdana" w:hAnsi="Verdana"/>
                <w:sz w:val="16"/>
                <w:szCs w:val="16"/>
                <w:lang w:eastAsia="bg-BG"/>
              </w:rPr>
              <w:t>32Z140000079066V</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E3E07" w14:textId="77777777" w:rsidR="006100FE" w:rsidRPr="006100FE" w:rsidRDefault="006100FE" w:rsidP="006100FE">
            <w:pPr>
              <w:spacing w:after="200" w:line="276" w:lineRule="auto"/>
              <w:rPr>
                <w:rFonts w:ascii="Verdana" w:hAnsi="Verdana"/>
                <w:color w:val="000000"/>
                <w:sz w:val="16"/>
                <w:szCs w:val="16"/>
                <w:lang w:eastAsia="bg-BG"/>
              </w:rPr>
            </w:pPr>
            <w:r w:rsidRPr="006100FE">
              <w:rPr>
                <w:rFonts w:ascii="Verdana" w:hAnsi="Verdana"/>
                <w:color w:val="000000"/>
                <w:sz w:val="16"/>
                <w:szCs w:val="16"/>
                <w:lang w:eastAsia="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E6B43" w14:textId="77777777" w:rsidR="006100FE" w:rsidRPr="006100FE" w:rsidRDefault="006100FE" w:rsidP="006100FE">
            <w:pPr>
              <w:spacing w:after="200" w:line="276" w:lineRule="auto"/>
              <w:rPr>
                <w:rFonts w:ascii="Verdana" w:hAnsi="Verdana"/>
                <w:color w:val="000000"/>
                <w:sz w:val="16"/>
                <w:szCs w:val="16"/>
                <w:lang w:eastAsia="bg-BG"/>
              </w:rPr>
            </w:pPr>
            <w:r w:rsidRPr="006100FE">
              <w:rPr>
                <w:rFonts w:ascii="Verdana" w:hAnsi="Verdana"/>
                <w:color w:val="000000"/>
                <w:sz w:val="16"/>
                <w:szCs w:val="16"/>
                <w:lang w:eastAsia="bg-BG"/>
              </w:rPr>
              <w:t>CEZ_B2</w:t>
            </w:r>
          </w:p>
        </w:tc>
      </w:tr>
      <w:tr w:rsidR="006100FE" w:rsidRPr="006100FE" w14:paraId="08187566" w14:textId="77777777" w:rsidTr="006100FE">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9CB76" w14:textId="77777777" w:rsidR="006100FE" w:rsidRPr="006100FE" w:rsidRDefault="006100FE" w:rsidP="006100FE">
            <w:pPr>
              <w:rPr>
                <w:rFonts w:ascii="Verdana" w:hAnsi="Verdana"/>
                <w:color w:val="000000"/>
                <w:sz w:val="16"/>
                <w:szCs w:val="16"/>
                <w:lang w:val="en-US" w:eastAsia="bg-BG"/>
              </w:rPr>
            </w:pPr>
            <w:r w:rsidRPr="006100FE">
              <w:rPr>
                <w:rFonts w:ascii="Verdana" w:hAnsi="Verdana"/>
                <w:color w:val="000000"/>
                <w:sz w:val="16"/>
                <w:szCs w:val="16"/>
                <w:lang w:val="en-US" w:eastAsia="bg-BG"/>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3679" w14:textId="77777777" w:rsidR="006100FE" w:rsidRPr="006100FE" w:rsidRDefault="006100FE" w:rsidP="006100FE">
            <w:pPr>
              <w:spacing w:after="200" w:line="276" w:lineRule="auto"/>
              <w:jc w:val="right"/>
              <w:rPr>
                <w:rFonts w:ascii="Verdana" w:hAnsi="Verdana"/>
                <w:color w:val="000000"/>
                <w:sz w:val="16"/>
                <w:szCs w:val="16"/>
                <w:lang w:eastAsia="bg-BG"/>
              </w:rPr>
            </w:pPr>
            <w:r w:rsidRPr="006100FE">
              <w:rPr>
                <w:rFonts w:ascii="Verdana" w:hAnsi="Verdana"/>
                <w:color w:val="000000"/>
                <w:sz w:val="16"/>
                <w:szCs w:val="16"/>
                <w:lang w:eastAsia="bg-BG"/>
              </w:rPr>
              <w:t>9128401205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7499A2C" w14:textId="77777777" w:rsidR="006100FE" w:rsidRPr="006100FE" w:rsidRDefault="006100FE" w:rsidP="006100FE">
            <w:pPr>
              <w:spacing w:after="200" w:line="276" w:lineRule="auto"/>
              <w:rPr>
                <w:rFonts w:ascii="Verdana" w:hAnsi="Verdana"/>
                <w:color w:val="000000"/>
                <w:sz w:val="16"/>
                <w:szCs w:val="16"/>
                <w:lang w:val="ru-RU" w:eastAsia="bg-BG"/>
              </w:rPr>
            </w:pPr>
            <w:r w:rsidRPr="006100FE">
              <w:rPr>
                <w:rFonts w:ascii="Verdana" w:hAnsi="Verdana"/>
                <w:color w:val="000000"/>
                <w:sz w:val="16"/>
                <w:szCs w:val="16"/>
                <w:lang w:val="ru-RU" w:eastAsia="bg-BG"/>
              </w:rPr>
              <w:t>ПАНЧАРЕВО,ул.РУЖА/В.З.ГРАДИЩЕ/, ап. ДЕБИТОМЕР</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C5822" w14:textId="77777777" w:rsidR="006100FE" w:rsidRPr="006100FE" w:rsidRDefault="006100FE" w:rsidP="006100FE">
            <w:pPr>
              <w:spacing w:after="200" w:line="276" w:lineRule="auto"/>
              <w:rPr>
                <w:rFonts w:ascii="Verdana" w:hAnsi="Verdana"/>
                <w:sz w:val="16"/>
                <w:szCs w:val="16"/>
                <w:lang w:eastAsia="bg-BG"/>
              </w:rPr>
            </w:pPr>
            <w:r w:rsidRPr="006100FE">
              <w:rPr>
                <w:rFonts w:ascii="Verdana" w:hAnsi="Verdana"/>
                <w:sz w:val="16"/>
                <w:szCs w:val="16"/>
                <w:lang w:eastAsia="bg-BG"/>
              </w:rPr>
              <w:t>17771836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DFB7F" w14:textId="77777777" w:rsidR="006100FE" w:rsidRPr="006100FE" w:rsidRDefault="006100FE" w:rsidP="006100FE">
            <w:pPr>
              <w:spacing w:after="200" w:line="276" w:lineRule="auto"/>
              <w:rPr>
                <w:rFonts w:ascii="Verdana" w:hAnsi="Verdana"/>
                <w:sz w:val="16"/>
                <w:szCs w:val="16"/>
                <w:lang w:eastAsia="bg-BG"/>
              </w:rPr>
            </w:pPr>
            <w:r w:rsidRPr="006100FE">
              <w:rPr>
                <w:rFonts w:ascii="Verdana" w:hAnsi="Verdana"/>
                <w:sz w:val="16"/>
                <w:szCs w:val="16"/>
                <w:lang w:eastAsia="bg-BG"/>
              </w:rPr>
              <w:t>32Z1400000740206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62D98" w14:textId="77777777" w:rsidR="006100FE" w:rsidRPr="006100FE" w:rsidRDefault="006100FE" w:rsidP="006100FE">
            <w:pPr>
              <w:spacing w:after="200" w:line="276" w:lineRule="auto"/>
              <w:rPr>
                <w:rFonts w:ascii="Verdana" w:hAnsi="Verdana"/>
                <w:color w:val="000000"/>
                <w:sz w:val="16"/>
                <w:szCs w:val="16"/>
                <w:lang w:eastAsia="bg-BG"/>
              </w:rPr>
            </w:pPr>
            <w:r w:rsidRPr="006100FE">
              <w:rPr>
                <w:rFonts w:ascii="Verdana" w:hAnsi="Verdana"/>
                <w:color w:val="000000"/>
                <w:sz w:val="16"/>
                <w:szCs w:val="16"/>
                <w:lang w:eastAsia="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02717" w14:textId="77777777" w:rsidR="006100FE" w:rsidRPr="006100FE" w:rsidRDefault="006100FE" w:rsidP="006100FE">
            <w:pPr>
              <w:spacing w:after="200" w:line="276" w:lineRule="auto"/>
              <w:rPr>
                <w:rFonts w:ascii="Verdana" w:hAnsi="Verdana"/>
                <w:color w:val="000000"/>
                <w:sz w:val="16"/>
                <w:szCs w:val="16"/>
                <w:lang w:eastAsia="bg-BG"/>
              </w:rPr>
            </w:pPr>
            <w:r w:rsidRPr="006100FE">
              <w:rPr>
                <w:rFonts w:ascii="Verdana" w:hAnsi="Verdana"/>
                <w:color w:val="000000"/>
                <w:sz w:val="16"/>
                <w:szCs w:val="16"/>
                <w:lang w:eastAsia="bg-BG"/>
              </w:rPr>
              <w:t>CEZ_B2</w:t>
            </w:r>
          </w:p>
        </w:tc>
      </w:tr>
    </w:tbl>
    <w:p w14:paraId="44747972" w14:textId="77777777" w:rsidR="006100FE" w:rsidRPr="00552F89" w:rsidRDefault="006100FE" w:rsidP="00A10357">
      <w:pPr>
        <w:spacing w:after="200" w:line="276" w:lineRule="auto"/>
        <w:ind w:left="-851" w:firstLine="851"/>
        <w:jc w:val="center"/>
        <w:rPr>
          <w:rFonts w:ascii="Verdana" w:eastAsiaTheme="minorHAnsi" w:hAnsi="Verdana" w:cstheme="minorBidi"/>
          <w:b/>
          <w:sz w:val="22"/>
          <w:szCs w:val="22"/>
          <w:lang w:val="bg-BG"/>
        </w:rPr>
      </w:pPr>
    </w:p>
    <w:p w14:paraId="0AF993BF"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23A5B91D"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27BB6641"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5B4E817C"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6DCA62E3"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08408D70"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2D0F16C7" w14:textId="3F257864" w:rsidR="00834EA9" w:rsidRDefault="00834EA9" w:rsidP="00834EA9">
      <w:pPr>
        <w:ind w:left="-851" w:firstLine="851"/>
        <w:jc w:val="center"/>
        <w:rPr>
          <w:rFonts w:ascii="Verdana" w:hAnsi="Verdana"/>
          <w:b/>
        </w:rPr>
      </w:pPr>
      <w:r w:rsidRPr="00552F89">
        <w:rPr>
          <w:rFonts w:ascii="Verdana" w:hAnsi="Verdana"/>
          <w:b/>
        </w:rPr>
        <w:t>ПРИЛОЖЕНИЕ 2</w:t>
      </w:r>
    </w:p>
    <w:p w14:paraId="1B887391" w14:textId="2B001C8B" w:rsidR="006100FE" w:rsidRDefault="006100FE" w:rsidP="00834EA9">
      <w:pPr>
        <w:ind w:left="-851" w:firstLine="851"/>
        <w:jc w:val="center"/>
        <w:rPr>
          <w:rFonts w:ascii="Verdana" w:hAnsi="Verdana"/>
          <w:b/>
        </w:rPr>
      </w:pPr>
    </w:p>
    <w:p w14:paraId="3E53C9ED" w14:textId="77777777" w:rsidR="006100FE" w:rsidRPr="00552F89" w:rsidRDefault="006100FE" w:rsidP="00834EA9">
      <w:pPr>
        <w:ind w:left="-851" w:firstLine="851"/>
        <w:jc w:val="center"/>
        <w:rPr>
          <w:rFonts w:ascii="Verdana" w:hAnsi="Verdana"/>
          <w:b/>
        </w:rPr>
      </w:pPr>
    </w:p>
    <w:p w14:paraId="55C406E6" w14:textId="77777777" w:rsidR="00834EA9" w:rsidRPr="00552F89" w:rsidRDefault="00834EA9" w:rsidP="00834EA9">
      <w:pPr>
        <w:ind w:left="-851" w:firstLine="851"/>
        <w:rPr>
          <w:rFonts w:ascii="Verdana" w:hAnsi="Verdana"/>
        </w:rPr>
      </w:pPr>
    </w:p>
    <w:tbl>
      <w:tblPr>
        <w:tblW w:w="10135" w:type="dxa"/>
        <w:tblInd w:w="-92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26"/>
        <w:gridCol w:w="1134"/>
        <w:gridCol w:w="3402"/>
        <w:gridCol w:w="993"/>
        <w:gridCol w:w="1842"/>
        <w:gridCol w:w="1276"/>
        <w:gridCol w:w="1062"/>
      </w:tblGrid>
      <w:tr w:rsidR="006100FE" w:rsidRPr="006100FE" w14:paraId="57132CAE" w14:textId="77777777" w:rsidTr="006100FE">
        <w:trPr>
          <w:trHeight w:val="855"/>
        </w:trPr>
        <w:tc>
          <w:tcPr>
            <w:tcW w:w="426" w:type="dxa"/>
            <w:shd w:val="clear" w:color="000000" w:fill="FFFFFF"/>
            <w:vAlign w:val="center"/>
            <w:hideMark/>
          </w:tcPr>
          <w:p w14:paraId="26F97547" w14:textId="77777777" w:rsidR="006100FE" w:rsidRPr="006100FE" w:rsidRDefault="006100FE" w:rsidP="006100FE">
            <w:pPr>
              <w:jc w:val="center"/>
              <w:rPr>
                <w:rFonts w:ascii="Verdana" w:hAnsi="Verdana"/>
                <w:b/>
                <w:bCs/>
                <w:color w:val="000000"/>
                <w:sz w:val="14"/>
                <w:szCs w:val="14"/>
                <w:lang w:eastAsia="bg-BG"/>
              </w:rPr>
            </w:pPr>
            <w:r w:rsidRPr="006100FE">
              <w:rPr>
                <w:rFonts w:ascii="Verdana" w:hAnsi="Verdana"/>
                <w:b/>
                <w:bCs/>
                <w:color w:val="000000"/>
                <w:sz w:val="14"/>
                <w:szCs w:val="14"/>
                <w:lang w:eastAsia="bg-BG"/>
              </w:rPr>
              <w:t>№</w:t>
            </w:r>
          </w:p>
        </w:tc>
        <w:tc>
          <w:tcPr>
            <w:tcW w:w="1134" w:type="dxa"/>
            <w:shd w:val="clear" w:color="000000" w:fill="FFFFFF"/>
            <w:vAlign w:val="center"/>
            <w:hideMark/>
          </w:tcPr>
          <w:p w14:paraId="4B14ED53" w14:textId="77777777" w:rsidR="006100FE" w:rsidRPr="006100FE" w:rsidRDefault="006100FE" w:rsidP="006100FE">
            <w:pPr>
              <w:jc w:val="center"/>
              <w:rPr>
                <w:rFonts w:ascii="Verdana" w:hAnsi="Verdana"/>
                <w:b/>
                <w:bCs/>
                <w:color w:val="000000"/>
                <w:sz w:val="14"/>
                <w:szCs w:val="14"/>
                <w:lang w:eastAsia="bg-BG"/>
              </w:rPr>
            </w:pPr>
            <w:r w:rsidRPr="006100FE">
              <w:rPr>
                <w:rFonts w:ascii="Verdana" w:hAnsi="Verdana"/>
                <w:b/>
                <w:bCs/>
                <w:color w:val="000000"/>
                <w:sz w:val="14"/>
                <w:szCs w:val="14"/>
                <w:lang w:eastAsia="bg-BG"/>
              </w:rPr>
              <w:t>Абонат №</w:t>
            </w:r>
          </w:p>
        </w:tc>
        <w:tc>
          <w:tcPr>
            <w:tcW w:w="3402" w:type="dxa"/>
            <w:shd w:val="clear" w:color="000000" w:fill="FFFFFF"/>
            <w:vAlign w:val="center"/>
            <w:hideMark/>
          </w:tcPr>
          <w:p w14:paraId="7CE15C65" w14:textId="77777777" w:rsidR="006100FE" w:rsidRPr="006100FE" w:rsidRDefault="006100FE" w:rsidP="006100FE">
            <w:pPr>
              <w:jc w:val="center"/>
              <w:rPr>
                <w:rFonts w:ascii="Verdana" w:hAnsi="Verdana"/>
                <w:b/>
                <w:bCs/>
                <w:color w:val="000000"/>
                <w:sz w:val="14"/>
                <w:szCs w:val="14"/>
                <w:lang w:eastAsia="bg-BG"/>
              </w:rPr>
            </w:pPr>
            <w:r w:rsidRPr="006100FE">
              <w:rPr>
                <w:rFonts w:ascii="Verdana" w:hAnsi="Verdana"/>
                <w:b/>
                <w:bCs/>
                <w:color w:val="000000"/>
                <w:sz w:val="14"/>
                <w:szCs w:val="14"/>
                <w:lang w:eastAsia="bg-BG"/>
              </w:rPr>
              <w:t>А д р е с</w:t>
            </w:r>
          </w:p>
        </w:tc>
        <w:tc>
          <w:tcPr>
            <w:tcW w:w="993" w:type="dxa"/>
            <w:shd w:val="clear" w:color="000000" w:fill="FFFFFF"/>
            <w:vAlign w:val="center"/>
            <w:hideMark/>
          </w:tcPr>
          <w:p w14:paraId="6CA28753" w14:textId="77777777" w:rsidR="006100FE" w:rsidRPr="006100FE" w:rsidRDefault="006100FE" w:rsidP="006100FE">
            <w:pPr>
              <w:jc w:val="center"/>
              <w:rPr>
                <w:rFonts w:ascii="Verdana" w:hAnsi="Verdana"/>
                <w:b/>
                <w:bCs/>
                <w:color w:val="000000"/>
                <w:sz w:val="14"/>
                <w:szCs w:val="14"/>
                <w:lang w:eastAsia="bg-BG"/>
              </w:rPr>
            </w:pPr>
            <w:r w:rsidRPr="006100FE">
              <w:rPr>
                <w:rFonts w:ascii="Verdana" w:hAnsi="Verdana"/>
                <w:b/>
                <w:bCs/>
                <w:color w:val="000000"/>
                <w:sz w:val="14"/>
                <w:szCs w:val="14"/>
                <w:lang w:eastAsia="bg-BG"/>
              </w:rPr>
              <w:t>Електромер №</w:t>
            </w:r>
          </w:p>
        </w:tc>
        <w:tc>
          <w:tcPr>
            <w:tcW w:w="1842" w:type="dxa"/>
            <w:shd w:val="clear" w:color="000000" w:fill="FFFFFF"/>
            <w:vAlign w:val="center"/>
            <w:hideMark/>
          </w:tcPr>
          <w:p w14:paraId="322E6614" w14:textId="77777777" w:rsidR="006100FE" w:rsidRPr="006100FE" w:rsidRDefault="006100FE" w:rsidP="006100FE">
            <w:pPr>
              <w:jc w:val="center"/>
              <w:rPr>
                <w:rFonts w:ascii="Verdana" w:hAnsi="Verdana"/>
                <w:b/>
                <w:bCs/>
                <w:color w:val="000000"/>
                <w:sz w:val="14"/>
                <w:szCs w:val="14"/>
                <w:lang w:val="ru-RU" w:eastAsia="bg-BG"/>
              </w:rPr>
            </w:pPr>
            <w:r w:rsidRPr="006100FE">
              <w:rPr>
                <w:rFonts w:ascii="Verdana" w:hAnsi="Verdana"/>
                <w:b/>
                <w:bCs/>
                <w:color w:val="000000"/>
                <w:sz w:val="14"/>
                <w:szCs w:val="14"/>
                <w:lang w:val="ru-RU" w:eastAsia="bg-BG"/>
              </w:rPr>
              <w:t>Идентификационен код / Точка на измерване</w:t>
            </w:r>
          </w:p>
        </w:tc>
        <w:tc>
          <w:tcPr>
            <w:tcW w:w="1276" w:type="dxa"/>
            <w:shd w:val="clear" w:color="auto" w:fill="auto"/>
            <w:vAlign w:val="center"/>
            <w:hideMark/>
          </w:tcPr>
          <w:p w14:paraId="390EC889" w14:textId="77777777" w:rsidR="006100FE" w:rsidRPr="006100FE" w:rsidRDefault="006100FE" w:rsidP="006100FE">
            <w:pPr>
              <w:jc w:val="center"/>
              <w:rPr>
                <w:rFonts w:ascii="Verdana" w:hAnsi="Verdana"/>
                <w:b/>
                <w:bCs/>
                <w:color w:val="000000"/>
                <w:sz w:val="14"/>
                <w:szCs w:val="14"/>
                <w:lang w:eastAsia="bg-BG"/>
              </w:rPr>
            </w:pPr>
            <w:r w:rsidRPr="006100FE">
              <w:rPr>
                <w:rFonts w:ascii="Verdana" w:hAnsi="Verdana"/>
                <w:b/>
                <w:bCs/>
                <w:color w:val="000000"/>
                <w:sz w:val="14"/>
                <w:szCs w:val="14"/>
                <w:lang w:eastAsia="bg-BG"/>
              </w:rPr>
              <w:t>Напрежение</w:t>
            </w:r>
          </w:p>
        </w:tc>
        <w:tc>
          <w:tcPr>
            <w:tcW w:w="1062" w:type="dxa"/>
            <w:vAlign w:val="center"/>
          </w:tcPr>
          <w:p w14:paraId="072FFD40" w14:textId="77777777" w:rsidR="006100FE" w:rsidRPr="006100FE" w:rsidRDefault="006100FE" w:rsidP="006100FE">
            <w:pPr>
              <w:jc w:val="center"/>
              <w:rPr>
                <w:rFonts w:ascii="Verdana" w:hAnsi="Verdana"/>
                <w:b/>
                <w:bCs/>
                <w:color w:val="000000"/>
                <w:sz w:val="14"/>
                <w:szCs w:val="14"/>
                <w:lang w:eastAsia="bg-BG"/>
              </w:rPr>
            </w:pPr>
            <w:r w:rsidRPr="006100FE">
              <w:rPr>
                <w:rFonts w:ascii="Verdana" w:hAnsi="Verdana"/>
                <w:b/>
                <w:bCs/>
                <w:color w:val="000000"/>
                <w:sz w:val="14"/>
                <w:szCs w:val="14"/>
                <w:lang w:eastAsia="bg-BG"/>
              </w:rPr>
              <w:t>Характер на потреблението</w:t>
            </w:r>
          </w:p>
        </w:tc>
      </w:tr>
      <w:tr w:rsidR="006100FE" w:rsidRPr="006100FE" w14:paraId="7450DB67" w14:textId="77777777" w:rsidTr="006100FE">
        <w:trPr>
          <w:trHeight w:val="315"/>
        </w:trPr>
        <w:tc>
          <w:tcPr>
            <w:tcW w:w="426" w:type="dxa"/>
            <w:shd w:val="clear" w:color="auto" w:fill="auto"/>
            <w:vAlign w:val="center"/>
            <w:hideMark/>
          </w:tcPr>
          <w:p w14:paraId="15A60467"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1.</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1D039A31"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95612028</w:t>
            </w:r>
          </w:p>
        </w:tc>
        <w:tc>
          <w:tcPr>
            <w:tcW w:w="3402" w:type="dxa"/>
            <w:shd w:val="clear" w:color="auto" w:fill="auto"/>
            <w:vAlign w:val="bottom"/>
          </w:tcPr>
          <w:p w14:paraId="2E3F1B2D"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ЛОЗЕН, ОБЩ. СТОЛИЧНА, АКАЦИЯ/43/  43   СЕЛО ГОРНИ ЛОЗЕН</w:t>
            </w:r>
          </w:p>
        </w:tc>
        <w:tc>
          <w:tcPr>
            <w:tcW w:w="993" w:type="dxa"/>
            <w:shd w:val="clear" w:color="auto" w:fill="auto"/>
            <w:noWrap/>
            <w:vAlign w:val="bottom"/>
          </w:tcPr>
          <w:p w14:paraId="46024ADD"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62002805</w:t>
            </w:r>
          </w:p>
        </w:tc>
        <w:tc>
          <w:tcPr>
            <w:tcW w:w="1842" w:type="dxa"/>
            <w:shd w:val="clear" w:color="auto" w:fill="auto"/>
            <w:noWrap/>
            <w:vAlign w:val="bottom"/>
          </w:tcPr>
          <w:p w14:paraId="60FEDEF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32Z103000091565J</w:t>
            </w:r>
          </w:p>
        </w:tc>
        <w:tc>
          <w:tcPr>
            <w:tcW w:w="1276" w:type="dxa"/>
            <w:shd w:val="clear" w:color="auto" w:fill="auto"/>
            <w:noWrap/>
            <w:vAlign w:val="bottom"/>
          </w:tcPr>
          <w:p w14:paraId="2CBDA6E4"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vAlign w:val="center"/>
          </w:tcPr>
          <w:p w14:paraId="02B852E5"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CEZ_B2</w:t>
            </w:r>
          </w:p>
        </w:tc>
      </w:tr>
      <w:tr w:rsidR="006100FE" w:rsidRPr="006100FE" w14:paraId="1457CF2D" w14:textId="77777777" w:rsidTr="006100FE">
        <w:trPr>
          <w:trHeight w:val="315"/>
        </w:trPr>
        <w:tc>
          <w:tcPr>
            <w:tcW w:w="426" w:type="dxa"/>
            <w:shd w:val="clear" w:color="auto" w:fill="auto"/>
            <w:vAlign w:val="center"/>
            <w:hideMark/>
          </w:tcPr>
          <w:p w14:paraId="5CFDF1CF"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2.</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153278A1"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95612218</w:t>
            </w:r>
          </w:p>
        </w:tc>
        <w:tc>
          <w:tcPr>
            <w:tcW w:w="3402" w:type="dxa"/>
            <w:shd w:val="clear" w:color="auto" w:fill="auto"/>
            <w:vAlign w:val="bottom"/>
          </w:tcPr>
          <w:p w14:paraId="4C4A7794"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ДОЛНИ ПАСАРЕЛ, АКАЦИЯ   1  СОФИЙСКА ВОДА АД СЕЛО ПАСАРЕЛ 31 КМ</w:t>
            </w:r>
          </w:p>
        </w:tc>
        <w:tc>
          <w:tcPr>
            <w:tcW w:w="993" w:type="dxa"/>
            <w:shd w:val="clear" w:color="auto" w:fill="auto"/>
            <w:noWrap/>
            <w:vAlign w:val="bottom"/>
          </w:tcPr>
          <w:p w14:paraId="5FDA405B"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62002072</w:t>
            </w:r>
          </w:p>
        </w:tc>
        <w:tc>
          <w:tcPr>
            <w:tcW w:w="1842" w:type="dxa"/>
            <w:shd w:val="clear" w:color="auto" w:fill="auto"/>
            <w:noWrap/>
            <w:vAlign w:val="bottom"/>
          </w:tcPr>
          <w:p w14:paraId="52E3C9DC"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32Z103000091568D</w:t>
            </w:r>
          </w:p>
        </w:tc>
        <w:tc>
          <w:tcPr>
            <w:tcW w:w="1276" w:type="dxa"/>
            <w:shd w:val="clear" w:color="auto" w:fill="auto"/>
            <w:noWrap/>
            <w:vAlign w:val="bottom"/>
          </w:tcPr>
          <w:p w14:paraId="07C3DEDB"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00493A8C"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r w:rsidR="006100FE" w:rsidRPr="006100FE" w14:paraId="380270A6" w14:textId="77777777" w:rsidTr="006100FE">
        <w:trPr>
          <w:trHeight w:val="315"/>
        </w:trPr>
        <w:tc>
          <w:tcPr>
            <w:tcW w:w="426" w:type="dxa"/>
            <w:shd w:val="clear" w:color="auto" w:fill="auto"/>
            <w:vAlign w:val="center"/>
            <w:hideMark/>
          </w:tcPr>
          <w:p w14:paraId="07B39B50"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3.</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105A031F"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95612104</w:t>
            </w:r>
          </w:p>
        </w:tc>
        <w:tc>
          <w:tcPr>
            <w:tcW w:w="3402" w:type="dxa"/>
            <w:shd w:val="clear" w:color="auto" w:fill="auto"/>
            <w:vAlign w:val="bottom"/>
          </w:tcPr>
          <w:p w14:paraId="683664A1"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ПЛАНА, МАХАЛА БУРНАСКА   1  СОФИЙСКА ВОДА АД</w:t>
            </w:r>
          </w:p>
        </w:tc>
        <w:tc>
          <w:tcPr>
            <w:tcW w:w="993" w:type="dxa"/>
            <w:shd w:val="clear" w:color="auto" w:fill="auto"/>
            <w:noWrap/>
            <w:vAlign w:val="bottom"/>
          </w:tcPr>
          <w:p w14:paraId="09BF528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62000255</w:t>
            </w:r>
          </w:p>
        </w:tc>
        <w:tc>
          <w:tcPr>
            <w:tcW w:w="1842" w:type="dxa"/>
            <w:shd w:val="clear" w:color="auto" w:fill="auto"/>
            <w:noWrap/>
            <w:vAlign w:val="bottom"/>
          </w:tcPr>
          <w:p w14:paraId="0BCCFF00"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32Z103000091572M</w:t>
            </w:r>
          </w:p>
        </w:tc>
        <w:tc>
          <w:tcPr>
            <w:tcW w:w="1276" w:type="dxa"/>
            <w:shd w:val="clear" w:color="auto" w:fill="auto"/>
            <w:noWrap/>
            <w:vAlign w:val="bottom"/>
          </w:tcPr>
          <w:p w14:paraId="525F5833"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2EC77505" w14:textId="77777777" w:rsidR="006100FE" w:rsidRPr="006100FE" w:rsidRDefault="006100FE" w:rsidP="006100FE">
            <w:pPr>
              <w:rPr>
                <w:rFonts w:ascii="Verdana" w:hAnsi="Verdana"/>
                <w:color w:val="000000"/>
                <w:sz w:val="16"/>
                <w:szCs w:val="16"/>
                <w:lang w:eastAsia="bg-BG"/>
              </w:rPr>
            </w:pPr>
          </w:p>
          <w:p w14:paraId="34E10826"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r w:rsidR="006100FE" w:rsidRPr="006100FE" w14:paraId="5279D13A" w14:textId="77777777" w:rsidTr="006100FE">
        <w:trPr>
          <w:trHeight w:val="315"/>
        </w:trPr>
        <w:tc>
          <w:tcPr>
            <w:tcW w:w="426" w:type="dxa"/>
            <w:shd w:val="clear" w:color="auto" w:fill="auto"/>
            <w:vAlign w:val="center"/>
            <w:hideMark/>
          </w:tcPr>
          <w:p w14:paraId="50A857C9"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4.</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653C9ECC"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95622099</w:t>
            </w:r>
          </w:p>
        </w:tc>
        <w:tc>
          <w:tcPr>
            <w:tcW w:w="3402" w:type="dxa"/>
            <w:shd w:val="clear" w:color="auto" w:fill="auto"/>
            <w:vAlign w:val="bottom"/>
          </w:tcPr>
          <w:p w14:paraId="61A4DDB6"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ДОБРОСЛАВЦИ, ЖИТЕНСКИ ПЪТ   1  СОФИЙСКА ВОДА АД</w:t>
            </w:r>
          </w:p>
        </w:tc>
        <w:tc>
          <w:tcPr>
            <w:tcW w:w="993" w:type="dxa"/>
            <w:shd w:val="clear" w:color="auto" w:fill="auto"/>
            <w:noWrap/>
            <w:vAlign w:val="bottom"/>
          </w:tcPr>
          <w:p w14:paraId="0CDA74A6"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62000538</w:t>
            </w:r>
          </w:p>
        </w:tc>
        <w:tc>
          <w:tcPr>
            <w:tcW w:w="1842" w:type="dxa"/>
            <w:shd w:val="clear" w:color="auto" w:fill="auto"/>
            <w:noWrap/>
            <w:vAlign w:val="bottom"/>
          </w:tcPr>
          <w:p w14:paraId="33B9BC81"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32Z103000592229W</w:t>
            </w:r>
          </w:p>
        </w:tc>
        <w:tc>
          <w:tcPr>
            <w:tcW w:w="1276" w:type="dxa"/>
            <w:shd w:val="clear" w:color="auto" w:fill="auto"/>
            <w:noWrap/>
            <w:vAlign w:val="bottom"/>
          </w:tcPr>
          <w:p w14:paraId="77815D2D"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38E09005" w14:textId="77777777" w:rsidR="006100FE" w:rsidRPr="006100FE" w:rsidRDefault="006100FE" w:rsidP="006100FE">
            <w:pPr>
              <w:rPr>
                <w:rFonts w:ascii="Verdana" w:hAnsi="Verdana"/>
                <w:color w:val="000000"/>
                <w:sz w:val="16"/>
                <w:szCs w:val="16"/>
                <w:lang w:eastAsia="bg-BG"/>
              </w:rPr>
            </w:pPr>
          </w:p>
          <w:p w14:paraId="1A01CF49"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r w:rsidR="006100FE" w:rsidRPr="006100FE" w14:paraId="65C8045C" w14:textId="77777777" w:rsidTr="006100FE">
        <w:trPr>
          <w:trHeight w:val="315"/>
        </w:trPr>
        <w:tc>
          <w:tcPr>
            <w:tcW w:w="426" w:type="dxa"/>
            <w:shd w:val="clear" w:color="auto" w:fill="auto"/>
            <w:vAlign w:val="center"/>
            <w:hideMark/>
          </w:tcPr>
          <w:p w14:paraId="265C7045"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5.</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434BC48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95632264</w:t>
            </w:r>
          </w:p>
        </w:tc>
        <w:tc>
          <w:tcPr>
            <w:tcW w:w="3402" w:type="dxa"/>
            <w:shd w:val="clear" w:color="auto" w:fill="auto"/>
            <w:vAlign w:val="bottom"/>
          </w:tcPr>
          <w:p w14:paraId="4CBE86F8"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ЯНА, БЕЗИМЕННА   0</w:t>
            </w:r>
          </w:p>
        </w:tc>
        <w:tc>
          <w:tcPr>
            <w:tcW w:w="993" w:type="dxa"/>
            <w:shd w:val="clear" w:color="auto" w:fill="auto"/>
            <w:noWrap/>
            <w:vAlign w:val="bottom"/>
          </w:tcPr>
          <w:p w14:paraId="444CA678"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62067586</w:t>
            </w:r>
          </w:p>
        </w:tc>
        <w:tc>
          <w:tcPr>
            <w:tcW w:w="1842" w:type="dxa"/>
            <w:shd w:val="clear" w:color="auto" w:fill="auto"/>
            <w:noWrap/>
            <w:vAlign w:val="bottom"/>
          </w:tcPr>
          <w:p w14:paraId="4B9B2348"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32Z182100045305Y</w:t>
            </w:r>
          </w:p>
        </w:tc>
        <w:tc>
          <w:tcPr>
            <w:tcW w:w="1276" w:type="dxa"/>
            <w:shd w:val="clear" w:color="auto" w:fill="auto"/>
            <w:noWrap/>
            <w:vAlign w:val="bottom"/>
          </w:tcPr>
          <w:p w14:paraId="19A56B4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7A107E3E"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r w:rsidR="006100FE" w:rsidRPr="006100FE" w14:paraId="22F69D73" w14:textId="77777777" w:rsidTr="006100FE">
        <w:trPr>
          <w:trHeight w:val="435"/>
        </w:trPr>
        <w:tc>
          <w:tcPr>
            <w:tcW w:w="426" w:type="dxa"/>
            <w:shd w:val="clear" w:color="auto" w:fill="auto"/>
            <w:vAlign w:val="center"/>
            <w:hideMark/>
          </w:tcPr>
          <w:p w14:paraId="455C36BB"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6.</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7DAC80B1"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95622133</w:t>
            </w:r>
          </w:p>
        </w:tc>
        <w:tc>
          <w:tcPr>
            <w:tcW w:w="3402" w:type="dxa"/>
            <w:shd w:val="clear" w:color="auto" w:fill="auto"/>
            <w:vAlign w:val="bottom"/>
          </w:tcPr>
          <w:p w14:paraId="5DD2018E"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НОВИ ИСКЪР, ИЗГРЕВ   1  СОФИЙСКА ВОДА АД</w:t>
            </w:r>
          </w:p>
        </w:tc>
        <w:tc>
          <w:tcPr>
            <w:tcW w:w="993" w:type="dxa"/>
            <w:shd w:val="clear" w:color="auto" w:fill="auto"/>
            <w:noWrap/>
            <w:vAlign w:val="bottom"/>
          </w:tcPr>
          <w:p w14:paraId="5C929D25"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62002742</w:t>
            </w:r>
          </w:p>
        </w:tc>
        <w:tc>
          <w:tcPr>
            <w:tcW w:w="1842" w:type="dxa"/>
            <w:shd w:val="clear" w:color="auto" w:fill="auto"/>
            <w:noWrap/>
            <w:vAlign w:val="bottom"/>
          </w:tcPr>
          <w:p w14:paraId="7FA3783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32Z1030002001834</w:t>
            </w:r>
          </w:p>
        </w:tc>
        <w:tc>
          <w:tcPr>
            <w:tcW w:w="1276" w:type="dxa"/>
            <w:shd w:val="clear" w:color="auto" w:fill="auto"/>
            <w:noWrap/>
            <w:vAlign w:val="bottom"/>
          </w:tcPr>
          <w:p w14:paraId="3D48E0A1"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2FDE4EF1" w14:textId="77777777" w:rsidR="006100FE" w:rsidRPr="006100FE" w:rsidRDefault="006100FE" w:rsidP="006100FE">
            <w:pPr>
              <w:rPr>
                <w:rFonts w:ascii="Verdana" w:hAnsi="Verdana"/>
                <w:color w:val="000000"/>
                <w:sz w:val="16"/>
                <w:szCs w:val="16"/>
                <w:lang w:eastAsia="bg-BG"/>
              </w:rPr>
            </w:pPr>
          </w:p>
          <w:p w14:paraId="7E872DD7"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r w:rsidR="006100FE" w:rsidRPr="006100FE" w14:paraId="40E37B11" w14:textId="77777777" w:rsidTr="006100FE">
        <w:trPr>
          <w:trHeight w:val="315"/>
        </w:trPr>
        <w:tc>
          <w:tcPr>
            <w:tcW w:w="426" w:type="dxa"/>
            <w:shd w:val="clear" w:color="auto" w:fill="auto"/>
            <w:vAlign w:val="center"/>
            <w:hideMark/>
          </w:tcPr>
          <w:p w14:paraId="6A03007E"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7.</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1036D910"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95611149</w:t>
            </w:r>
          </w:p>
        </w:tc>
        <w:tc>
          <w:tcPr>
            <w:tcW w:w="3402" w:type="dxa"/>
            <w:shd w:val="clear" w:color="auto" w:fill="auto"/>
            <w:vAlign w:val="bottom"/>
          </w:tcPr>
          <w:p w14:paraId="2331F4E2"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ЛОЗЕН, ОБЩ. СТОЛИЧНА, АКАЦИЯ/43/  43   СЕЛО ГОРНИ ЛОЗЕН</w:t>
            </w:r>
          </w:p>
        </w:tc>
        <w:tc>
          <w:tcPr>
            <w:tcW w:w="993" w:type="dxa"/>
            <w:shd w:val="clear" w:color="auto" w:fill="auto"/>
            <w:noWrap/>
            <w:vAlign w:val="bottom"/>
          </w:tcPr>
          <w:p w14:paraId="4E8C532C"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96651015</w:t>
            </w:r>
          </w:p>
        </w:tc>
        <w:tc>
          <w:tcPr>
            <w:tcW w:w="1842" w:type="dxa"/>
            <w:shd w:val="clear" w:color="auto" w:fill="auto"/>
            <w:noWrap/>
            <w:vAlign w:val="bottom"/>
          </w:tcPr>
          <w:p w14:paraId="785FAD5A"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32Z103000091566H</w:t>
            </w:r>
          </w:p>
        </w:tc>
        <w:tc>
          <w:tcPr>
            <w:tcW w:w="1276" w:type="dxa"/>
            <w:shd w:val="clear" w:color="auto" w:fill="auto"/>
            <w:noWrap/>
            <w:vAlign w:val="bottom"/>
          </w:tcPr>
          <w:p w14:paraId="098A44E4"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1881A796" w14:textId="77777777" w:rsidR="006100FE" w:rsidRPr="006100FE" w:rsidRDefault="006100FE" w:rsidP="006100FE">
            <w:pPr>
              <w:rPr>
                <w:rFonts w:ascii="Verdana" w:hAnsi="Verdana"/>
                <w:color w:val="000000"/>
                <w:sz w:val="16"/>
                <w:szCs w:val="16"/>
                <w:lang w:eastAsia="bg-BG"/>
              </w:rPr>
            </w:pPr>
          </w:p>
          <w:p w14:paraId="4106E748"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r w:rsidR="006100FE" w:rsidRPr="006100FE" w14:paraId="5E09D8E2" w14:textId="77777777" w:rsidTr="006100FE">
        <w:trPr>
          <w:trHeight w:val="435"/>
        </w:trPr>
        <w:tc>
          <w:tcPr>
            <w:tcW w:w="426" w:type="dxa"/>
            <w:shd w:val="clear" w:color="auto" w:fill="auto"/>
            <w:vAlign w:val="center"/>
            <w:hideMark/>
          </w:tcPr>
          <w:p w14:paraId="71F500B5"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8.</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5F290F2C"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95631188</w:t>
            </w:r>
          </w:p>
        </w:tc>
        <w:tc>
          <w:tcPr>
            <w:tcW w:w="3402" w:type="dxa"/>
            <w:shd w:val="clear" w:color="auto" w:fill="auto"/>
            <w:vAlign w:val="bottom"/>
          </w:tcPr>
          <w:p w14:paraId="4537E8B8"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БУХОВО, БУХОВО   1  СОФИЙСКА ВОДА АД</w:t>
            </w:r>
          </w:p>
        </w:tc>
        <w:tc>
          <w:tcPr>
            <w:tcW w:w="993" w:type="dxa"/>
            <w:shd w:val="clear" w:color="auto" w:fill="auto"/>
            <w:noWrap/>
            <w:vAlign w:val="bottom"/>
          </w:tcPr>
          <w:p w14:paraId="0CE7BD9A"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96651205</w:t>
            </w:r>
          </w:p>
        </w:tc>
        <w:tc>
          <w:tcPr>
            <w:tcW w:w="1842" w:type="dxa"/>
            <w:shd w:val="clear" w:color="auto" w:fill="auto"/>
            <w:noWrap/>
            <w:vAlign w:val="bottom"/>
          </w:tcPr>
          <w:p w14:paraId="31617FDC"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32Z103000290686Z</w:t>
            </w:r>
          </w:p>
        </w:tc>
        <w:tc>
          <w:tcPr>
            <w:tcW w:w="1276" w:type="dxa"/>
            <w:shd w:val="clear" w:color="auto" w:fill="auto"/>
            <w:noWrap/>
            <w:vAlign w:val="bottom"/>
          </w:tcPr>
          <w:p w14:paraId="0472D645"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4492C326" w14:textId="77777777" w:rsidR="006100FE" w:rsidRPr="006100FE" w:rsidRDefault="006100FE" w:rsidP="006100FE">
            <w:pPr>
              <w:rPr>
                <w:rFonts w:ascii="Verdana" w:hAnsi="Verdana"/>
                <w:color w:val="000000"/>
                <w:sz w:val="16"/>
                <w:szCs w:val="16"/>
                <w:lang w:eastAsia="bg-BG"/>
              </w:rPr>
            </w:pPr>
          </w:p>
          <w:p w14:paraId="4D55577B"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r w:rsidR="006100FE" w:rsidRPr="006100FE" w14:paraId="55609199" w14:textId="77777777" w:rsidTr="006100FE">
        <w:trPr>
          <w:trHeight w:val="315"/>
        </w:trPr>
        <w:tc>
          <w:tcPr>
            <w:tcW w:w="426" w:type="dxa"/>
            <w:shd w:val="clear" w:color="auto" w:fill="auto"/>
            <w:vAlign w:val="center"/>
            <w:hideMark/>
          </w:tcPr>
          <w:p w14:paraId="3AD22FB7"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9.</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2C7D629D"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95633250</w:t>
            </w:r>
          </w:p>
        </w:tc>
        <w:tc>
          <w:tcPr>
            <w:tcW w:w="3402" w:type="dxa"/>
            <w:shd w:val="clear" w:color="auto" w:fill="auto"/>
            <w:vAlign w:val="bottom"/>
          </w:tcPr>
          <w:p w14:paraId="613CE06C"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КРЕМИКОВЦИ .  КРЕМИКОВЦИ В МАЧТОВИЯ ТП</w:t>
            </w:r>
          </w:p>
        </w:tc>
        <w:tc>
          <w:tcPr>
            <w:tcW w:w="993" w:type="dxa"/>
            <w:shd w:val="clear" w:color="auto" w:fill="auto"/>
            <w:noWrap/>
            <w:vAlign w:val="bottom"/>
          </w:tcPr>
          <w:p w14:paraId="777A82B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62041892</w:t>
            </w:r>
          </w:p>
        </w:tc>
        <w:tc>
          <w:tcPr>
            <w:tcW w:w="1842" w:type="dxa"/>
            <w:shd w:val="clear" w:color="auto" w:fill="auto"/>
            <w:noWrap/>
            <w:vAlign w:val="bottom"/>
          </w:tcPr>
          <w:p w14:paraId="31F4E359"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32Z103000294080E</w:t>
            </w:r>
          </w:p>
        </w:tc>
        <w:tc>
          <w:tcPr>
            <w:tcW w:w="1276" w:type="dxa"/>
            <w:shd w:val="clear" w:color="auto" w:fill="auto"/>
            <w:noWrap/>
            <w:vAlign w:val="bottom"/>
          </w:tcPr>
          <w:p w14:paraId="1AC28A67"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34444652" w14:textId="77777777" w:rsidR="006100FE" w:rsidRPr="006100FE" w:rsidRDefault="006100FE" w:rsidP="006100FE">
            <w:pPr>
              <w:rPr>
                <w:rFonts w:ascii="Verdana" w:hAnsi="Verdana"/>
                <w:color w:val="000000"/>
                <w:sz w:val="16"/>
                <w:szCs w:val="16"/>
                <w:lang w:eastAsia="bg-BG"/>
              </w:rPr>
            </w:pPr>
          </w:p>
          <w:p w14:paraId="3A4A7468"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r w:rsidR="006100FE" w:rsidRPr="006100FE" w14:paraId="59FFA0A8" w14:textId="77777777" w:rsidTr="006100FE">
        <w:trPr>
          <w:trHeight w:val="315"/>
        </w:trPr>
        <w:tc>
          <w:tcPr>
            <w:tcW w:w="426" w:type="dxa"/>
            <w:shd w:val="clear" w:color="auto" w:fill="auto"/>
            <w:vAlign w:val="center"/>
            <w:hideMark/>
          </w:tcPr>
          <w:p w14:paraId="74BE6FEC"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eastAsia="bg-BG"/>
              </w:rPr>
              <w:t>10.</w:t>
            </w:r>
            <w:r w:rsidRPr="006100FE">
              <w:rPr>
                <w:rFonts w:ascii="Verdana" w:hAnsi="Verdana"/>
                <w:color w:val="000000"/>
                <w:sz w:val="14"/>
                <w:szCs w:val="14"/>
                <w:lang w:eastAsia="bg-BG"/>
              </w:rPr>
              <w:t xml:space="preserve">  </w:t>
            </w:r>
            <w:r w:rsidRPr="006100FE">
              <w:rPr>
                <w:rFonts w:ascii="Verdana" w:hAnsi="Verdana"/>
                <w:color w:val="000000"/>
                <w:sz w:val="16"/>
                <w:szCs w:val="16"/>
                <w:lang w:eastAsia="bg-BG"/>
              </w:rPr>
              <w:t> </w:t>
            </w:r>
          </w:p>
        </w:tc>
        <w:tc>
          <w:tcPr>
            <w:tcW w:w="1134" w:type="dxa"/>
            <w:shd w:val="clear" w:color="auto" w:fill="auto"/>
            <w:noWrap/>
            <w:vAlign w:val="bottom"/>
          </w:tcPr>
          <w:p w14:paraId="48D8ACAA"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95700061</w:t>
            </w:r>
          </w:p>
        </w:tc>
        <w:tc>
          <w:tcPr>
            <w:tcW w:w="3402" w:type="dxa"/>
            <w:shd w:val="clear" w:color="auto" w:fill="auto"/>
            <w:vAlign w:val="bottom"/>
          </w:tcPr>
          <w:p w14:paraId="3B64E062"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ДОЛНИ ПАСАРЕЛ, ВЕЦ ПАСАРЕЛ    ВЕЦ ДЕРИВАЦИЯ ПАСАРЕЛ</w:t>
            </w:r>
          </w:p>
        </w:tc>
        <w:tc>
          <w:tcPr>
            <w:tcW w:w="993" w:type="dxa"/>
            <w:shd w:val="clear" w:color="auto" w:fill="auto"/>
            <w:noWrap/>
            <w:vAlign w:val="bottom"/>
          </w:tcPr>
          <w:p w14:paraId="2800D549"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62073805</w:t>
            </w:r>
          </w:p>
        </w:tc>
        <w:tc>
          <w:tcPr>
            <w:tcW w:w="1842" w:type="dxa"/>
            <w:shd w:val="clear" w:color="auto" w:fill="auto"/>
            <w:noWrap/>
            <w:vAlign w:val="bottom"/>
          </w:tcPr>
          <w:p w14:paraId="43032883"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32Z103000091728H</w:t>
            </w:r>
          </w:p>
        </w:tc>
        <w:tc>
          <w:tcPr>
            <w:tcW w:w="1276" w:type="dxa"/>
            <w:shd w:val="clear" w:color="auto" w:fill="auto"/>
            <w:noWrap/>
            <w:vAlign w:val="bottom"/>
          </w:tcPr>
          <w:p w14:paraId="6B35FF01"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НН почасов</w:t>
            </w:r>
          </w:p>
        </w:tc>
        <w:tc>
          <w:tcPr>
            <w:tcW w:w="1062" w:type="dxa"/>
          </w:tcPr>
          <w:p w14:paraId="1184CC44" w14:textId="77777777" w:rsidR="006100FE" w:rsidRPr="006100FE" w:rsidRDefault="006100FE" w:rsidP="006100FE">
            <w:pPr>
              <w:rPr>
                <w:rFonts w:ascii="Verdana" w:hAnsi="Verdana"/>
                <w:color w:val="000000"/>
                <w:sz w:val="16"/>
                <w:szCs w:val="16"/>
                <w:lang w:eastAsia="bg-BG"/>
              </w:rPr>
            </w:pPr>
          </w:p>
          <w:p w14:paraId="2E9D0CC5" w14:textId="77777777" w:rsidR="006100FE" w:rsidRPr="006100FE" w:rsidRDefault="006100FE" w:rsidP="006100FE">
            <w:pPr>
              <w:rPr>
                <w:rFonts w:ascii="Verdana" w:hAnsi="Verdana"/>
              </w:rPr>
            </w:pPr>
            <w:r w:rsidRPr="006100FE">
              <w:rPr>
                <w:rFonts w:ascii="Verdana" w:hAnsi="Verdana"/>
                <w:color w:val="000000"/>
                <w:sz w:val="16"/>
                <w:szCs w:val="16"/>
                <w:lang w:eastAsia="bg-BG"/>
              </w:rPr>
              <w:t>CEZ_B2</w:t>
            </w:r>
          </w:p>
        </w:tc>
      </w:tr>
    </w:tbl>
    <w:p w14:paraId="5C49817E" w14:textId="77777777" w:rsidR="00834EA9" w:rsidRPr="00552F89" w:rsidRDefault="00834EA9" w:rsidP="00834EA9">
      <w:pPr>
        <w:ind w:left="-851" w:firstLine="851"/>
        <w:rPr>
          <w:rFonts w:ascii="Verdana" w:hAnsi="Verdana"/>
        </w:rPr>
      </w:pPr>
    </w:p>
    <w:p w14:paraId="5443DB44" w14:textId="77777777" w:rsidR="00D70C51" w:rsidRPr="00552F89" w:rsidRDefault="00D70C51" w:rsidP="008A569D">
      <w:pPr>
        <w:keepLines/>
        <w:spacing w:after="200" w:line="276" w:lineRule="auto"/>
        <w:jc w:val="center"/>
        <w:rPr>
          <w:rFonts w:ascii="Verdana" w:hAnsi="Verdana"/>
          <w:b/>
          <w:sz w:val="20"/>
          <w:szCs w:val="20"/>
          <w:lang w:val="bg-BG"/>
        </w:rPr>
      </w:pPr>
    </w:p>
    <w:p w14:paraId="51B8F6E2" w14:textId="77777777" w:rsidR="00834EA9" w:rsidRPr="00552F89" w:rsidRDefault="00834EA9" w:rsidP="008A569D">
      <w:pPr>
        <w:keepLines/>
        <w:spacing w:after="200" w:line="276" w:lineRule="auto"/>
        <w:jc w:val="center"/>
        <w:rPr>
          <w:rFonts w:ascii="Verdana" w:hAnsi="Verdana"/>
          <w:b/>
          <w:sz w:val="20"/>
          <w:szCs w:val="20"/>
          <w:lang w:val="bg-BG"/>
        </w:rPr>
      </w:pPr>
    </w:p>
    <w:p w14:paraId="3FE42E38" w14:textId="77777777" w:rsidR="00834EA9" w:rsidRPr="00552F89" w:rsidRDefault="00834EA9" w:rsidP="008A569D">
      <w:pPr>
        <w:keepLines/>
        <w:spacing w:after="200" w:line="276" w:lineRule="auto"/>
        <w:jc w:val="center"/>
        <w:rPr>
          <w:rFonts w:ascii="Verdana" w:hAnsi="Verdana"/>
          <w:b/>
          <w:sz w:val="20"/>
          <w:szCs w:val="20"/>
          <w:lang w:val="bg-BG"/>
        </w:rPr>
      </w:pPr>
    </w:p>
    <w:p w14:paraId="2FCDE653" w14:textId="77777777" w:rsidR="00834EA9" w:rsidRPr="00552F89" w:rsidRDefault="00834EA9" w:rsidP="008A569D">
      <w:pPr>
        <w:keepLines/>
        <w:spacing w:after="200" w:line="276" w:lineRule="auto"/>
        <w:jc w:val="center"/>
        <w:rPr>
          <w:rFonts w:ascii="Verdana" w:hAnsi="Verdana"/>
          <w:b/>
          <w:sz w:val="20"/>
          <w:szCs w:val="20"/>
          <w:lang w:val="bg-BG"/>
        </w:rPr>
      </w:pPr>
    </w:p>
    <w:p w14:paraId="0909B8AD" w14:textId="77777777" w:rsidR="00834EA9" w:rsidRPr="00552F89" w:rsidRDefault="00834EA9" w:rsidP="008A569D">
      <w:pPr>
        <w:keepLines/>
        <w:spacing w:after="200" w:line="276" w:lineRule="auto"/>
        <w:jc w:val="center"/>
        <w:rPr>
          <w:rFonts w:ascii="Verdana" w:hAnsi="Verdana"/>
          <w:b/>
          <w:sz w:val="20"/>
          <w:szCs w:val="20"/>
          <w:lang w:val="bg-BG"/>
        </w:rPr>
      </w:pPr>
    </w:p>
    <w:p w14:paraId="54FE7301" w14:textId="77777777" w:rsidR="00834EA9" w:rsidRPr="00552F89" w:rsidRDefault="00834EA9" w:rsidP="008A569D">
      <w:pPr>
        <w:keepLines/>
        <w:spacing w:after="200" w:line="276" w:lineRule="auto"/>
        <w:jc w:val="center"/>
        <w:rPr>
          <w:rFonts w:ascii="Verdana" w:hAnsi="Verdana"/>
          <w:b/>
          <w:sz w:val="20"/>
          <w:szCs w:val="20"/>
          <w:lang w:val="bg-BG"/>
        </w:rPr>
      </w:pPr>
    </w:p>
    <w:p w14:paraId="408EC302" w14:textId="77777777" w:rsidR="00834EA9" w:rsidRPr="00552F89" w:rsidRDefault="00834EA9" w:rsidP="008A569D">
      <w:pPr>
        <w:keepLines/>
        <w:spacing w:after="200" w:line="276" w:lineRule="auto"/>
        <w:jc w:val="center"/>
        <w:rPr>
          <w:rFonts w:ascii="Verdana" w:hAnsi="Verdana"/>
          <w:b/>
          <w:sz w:val="20"/>
          <w:szCs w:val="20"/>
          <w:lang w:val="bg-BG"/>
        </w:rPr>
      </w:pPr>
    </w:p>
    <w:p w14:paraId="3FDBEECE" w14:textId="77777777" w:rsidR="00834EA9" w:rsidRPr="00552F89" w:rsidRDefault="00834EA9" w:rsidP="008A569D">
      <w:pPr>
        <w:keepLines/>
        <w:spacing w:after="200" w:line="276" w:lineRule="auto"/>
        <w:jc w:val="center"/>
        <w:rPr>
          <w:rFonts w:ascii="Verdana" w:hAnsi="Verdana"/>
          <w:b/>
          <w:sz w:val="20"/>
          <w:szCs w:val="20"/>
          <w:lang w:val="bg-BG"/>
        </w:rPr>
      </w:pPr>
    </w:p>
    <w:p w14:paraId="73652ED2" w14:textId="77777777" w:rsidR="00834EA9" w:rsidRPr="00552F89" w:rsidRDefault="00834EA9" w:rsidP="008A569D">
      <w:pPr>
        <w:keepLines/>
        <w:spacing w:after="200" w:line="276" w:lineRule="auto"/>
        <w:jc w:val="center"/>
        <w:rPr>
          <w:rFonts w:ascii="Verdana" w:hAnsi="Verdana"/>
          <w:b/>
          <w:sz w:val="20"/>
          <w:szCs w:val="20"/>
          <w:lang w:val="bg-BG"/>
        </w:rPr>
      </w:pPr>
    </w:p>
    <w:p w14:paraId="0BC23444" w14:textId="77777777" w:rsidR="00834EA9" w:rsidRPr="00552F89" w:rsidRDefault="00834EA9" w:rsidP="008A569D">
      <w:pPr>
        <w:keepLines/>
        <w:spacing w:after="200" w:line="276" w:lineRule="auto"/>
        <w:jc w:val="center"/>
        <w:rPr>
          <w:rFonts w:ascii="Verdana" w:hAnsi="Verdana"/>
          <w:b/>
          <w:sz w:val="20"/>
          <w:szCs w:val="20"/>
          <w:lang w:val="bg-BG"/>
        </w:rPr>
      </w:pPr>
    </w:p>
    <w:p w14:paraId="345BBF7D" w14:textId="77777777" w:rsidR="00834EA9" w:rsidRPr="00552F89" w:rsidRDefault="00834EA9" w:rsidP="008A569D">
      <w:pPr>
        <w:keepLines/>
        <w:spacing w:after="200" w:line="276" w:lineRule="auto"/>
        <w:jc w:val="center"/>
        <w:rPr>
          <w:rFonts w:ascii="Verdana" w:hAnsi="Verdana"/>
          <w:b/>
          <w:sz w:val="20"/>
          <w:szCs w:val="20"/>
          <w:lang w:val="bg-BG"/>
        </w:rPr>
      </w:pPr>
    </w:p>
    <w:p w14:paraId="3ECDED63" w14:textId="77777777" w:rsidR="00834EA9" w:rsidRPr="00552F89" w:rsidRDefault="00834EA9" w:rsidP="008A569D">
      <w:pPr>
        <w:keepLines/>
        <w:spacing w:after="200" w:line="276" w:lineRule="auto"/>
        <w:jc w:val="center"/>
        <w:rPr>
          <w:rFonts w:ascii="Verdana" w:hAnsi="Verdana"/>
          <w:b/>
          <w:sz w:val="20"/>
          <w:szCs w:val="20"/>
          <w:lang w:val="bg-BG"/>
        </w:rPr>
      </w:pPr>
    </w:p>
    <w:p w14:paraId="7D18B3AC" w14:textId="77777777" w:rsidR="00834EA9" w:rsidRPr="00552F89" w:rsidRDefault="00834EA9" w:rsidP="008A569D">
      <w:pPr>
        <w:keepLines/>
        <w:spacing w:after="200" w:line="276" w:lineRule="auto"/>
        <w:jc w:val="center"/>
        <w:rPr>
          <w:rFonts w:ascii="Verdana" w:hAnsi="Verdana"/>
          <w:b/>
          <w:sz w:val="20"/>
          <w:szCs w:val="20"/>
          <w:lang w:val="bg-BG"/>
        </w:rPr>
      </w:pPr>
    </w:p>
    <w:p w14:paraId="37B1BCFA" w14:textId="77777777" w:rsidR="00834EA9" w:rsidRPr="00552F89" w:rsidRDefault="00834EA9" w:rsidP="008A569D">
      <w:pPr>
        <w:keepLines/>
        <w:spacing w:after="200" w:line="276" w:lineRule="auto"/>
        <w:jc w:val="center"/>
        <w:rPr>
          <w:rFonts w:ascii="Verdana" w:hAnsi="Verdana"/>
          <w:b/>
          <w:sz w:val="20"/>
          <w:szCs w:val="20"/>
          <w:lang w:val="bg-BG"/>
        </w:rPr>
      </w:pPr>
    </w:p>
    <w:p w14:paraId="38ABA773" w14:textId="77777777" w:rsidR="00834EA9" w:rsidRPr="00552F89" w:rsidRDefault="00834EA9" w:rsidP="008A569D">
      <w:pPr>
        <w:keepLines/>
        <w:spacing w:after="200" w:line="276" w:lineRule="auto"/>
        <w:jc w:val="center"/>
        <w:rPr>
          <w:rFonts w:ascii="Verdana" w:hAnsi="Verdana"/>
          <w:b/>
          <w:sz w:val="20"/>
          <w:szCs w:val="20"/>
          <w:lang w:val="bg-BG"/>
        </w:rPr>
      </w:pPr>
    </w:p>
    <w:p w14:paraId="2C43BE72" w14:textId="77777777" w:rsidR="00834EA9" w:rsidRPr="00552F89" w:rsidRDefault="00834EA9" w:rsidP="008A569D">
      <w:pPr>
        <w:keepLines/>
        <w:spacing w:after="200" w:line="276" w:lineRule="auto"/>
        <w:jc w:val="center"/>
        <w:rPr>
          <w:rFonts w:ascii="Verdana" w:hAnsi="Verdana"/>
          <w:b/>
          <w:sz w:val="20"/>
          <w:szCs w:val="20"/>
          <w:lang w:val="bg-BG"/>
        </w:rPr>
      </w:pPr>
    </w:p>
    <w:p w14:paraId="3DEDE2D2" w14:textId="77777777" w:rsidR="00834EA9" w:rsidRPr="00552F89" w:rsidRDefault="00834EA9" w:rsidP="008A569D">
      <w:pPr>
        <w:keepLines/>
        <w:spacing w:after="200" w:line="276" w:lineRule="auto"/>
        <w:jc w:val="center"/>
        <w:rPr>
          <w:rFonts w:ascii="Verdana" w:hAnsi="Verdana"/>
          <w:b/>
          <w:sz w:val="20"/>
          <w:szCs w:val="20"/>
          <w:lang w:val="bg-BG"/>
        </w:rPr>
      </w:pPr>
    </w:p>
    <w:p w14:paraId="6A237019" w14:textId="77777777" w:rsidR="00834EA9" w:rsidRPr="00552F89" w:rsidRDefault="00834EA9" w:rsidP="008A569D">
      <w:pPr>
        <w:keepLines/>
        <w:spacing w:after="200" w:line="276" w:lineRule="auto"/>
        <w:jc w:val="center"/>
        <w:rPr>
          <w:rFonts w:ascii="Verdana" w:hAnsi="Verdana"/>
          <w:b/>
          <w:sz w:val="20"/>
          <w:szCs w:val="20"/>
          <w:lang w:val="bg-BG"/>
        </w:rPr>
      </w:pPr>
    </w:p>
    <w:p w14:paraId="78ABBBFC" w14:textId="4F9B16C7" w:rsidR="00834EA9" w:rsidRDefault="00834EA9" w:rsidP="00834EA9">
      <w:pPr>
        <w:ind w:left="-851" w:firstLine="851"/>
        <w:jc w:val="center"/>
        <w:rPr>
          <w:rFonts w:ascii="Verdana" w:hAnsi="Verdana"/>
          <w:b/>
        </w:rPr>
      </w:pPr>
      <w:r w:rsidRPr="00552F89">
        <w:rPr>
          <w:rFonts w:ascii="Verdana" w:hAnsi="Verdana"/>
          <w:b/>
        </w:rPr>
        <w:t>ПРИЛОЖЕНИЕ 3</w:t>
      </w:r>
    </w:p>
    <w:p w14:paraId="0BC5C0C4" w14:textId="47774D27" w:rsidR="006100FE" w:rsidRDefault="006100FE" w:rsidP="00834EA9">
      <w:pPr>
        <w:ind w:left="-851" w:firstLine="851"/>
        <w:jc w:val="center"/>
        <w:rPr>
          <w:rFonts w:ascii="Verdana" w:hAnsi="Verdana"/>
          <w:b/>
        </w:rPr>
      </w:pPr>
    </w:p>
    <w:p w14:paraId="46D7A46A" w14:textId="77777777" w:rsidR="006100FE" w:rsidRPr="00552F89" w:rsidRDefault="006100FE" w:rsidP="00834EA9">
      <w:pPr>
        <w:ind w:left="-851" w:firstLine="851"/>
        <w:jc w:val="center"/>
        <w:rPr>
          <w:rFonts w:ascii="Verdana" w:hAnsi="Verdana"/>
          <w:b/>
        </w:rPr>
      </w:pPr>
    </w:p>
    <w:p w14:paraId="34E4F6A5" w14:textId="77777777" w:rsidR="00834EA9" w:rsidRPr="00552F89" w:rsidRDefault="00834EA9" w:rsidP="00834EA9">
      <w:pPr>
        <w:ind w:left="-851" w:firstLine="851"/>
        <w:jc w:val="center"/>
        <w:rPr>
          <w:rFonts w:ascii="Verdana" w:hAnsi="Verdana"/>
          <w:b/>
        </w:rPr>
      </w:pPr>
    </w:p>
    <w:tbl>
      <w:tblPr>
        <w:tblW w:w="9965" w:type="dxa"/>
        <w:tblInd w:w="-92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67"/>
        <w:gridCol w:w="1135"/>
        <w:gridCol w:w="3577"/>
        <w:gridCol w:w="1235"/>
        <w:gridCol w:w="2134"/>
        <w:gridCol w:w="1317"/>
      </w:tblGrid>
      <w:tr w:rsidR="006100FE" w:rsidRPr="006100FE" w14:paraId="637BDAE5" w14:textId="77777777" w:rsidTr="006100FE">
        <w:trPr>
          <w:trHeight w:val="855"/>
        </w:trPr>
        <w:tc>
          <w:tcPr>
            <w:tcW w:w="567" w:type="dxa"/>
            <w:shd w:val="clear" w:color="000000" w:fill="FFFFFF"/>
            <w:vAlign w:val="center"/>
            <w:hideMark/>
          </w:tcPr>
          <w:p w14:paraId="6FFAD498" w14:textId="77777777" w:rsidR="006100FE" w:rsidRPr="006100FE" w:rsidRDefault="006100FE" w:rsidP="006100FE">
            <w:pPr>
              <w:jc w:val="center"/>
              <w:rPr>
                <w:rFonts w:ascii="Verdana" w:hAnsi="Verdana"/>
                <w:b/>
                <w:bCs/>
                <w:color w:val="000000"/>
                <w:sz w:val="16"/>
                <w:szCs w:val="16"/>
                <w:lang w:eastAsia="bg-BG"/>
              </w:rPr>
            </w:pPr>
            <w:r w:rsidRPr="006100FE">
              <w:rPr>
                <w:rFonts w:ascii="Verdana" w:hAnsi="Verdana"/>
                <w:b/>
                <w:bCs/>
                <w:color w:val="000000"/>
                <w:sz w:val="16"/>
                <w:szCs w:val="16"/>
                <w:lang w:eastAsia="bg-BG"/>
              </w:rPr>
              <w:t>№</w:t>
            </w:r>
          </w:p>
        </w:tc>
        <w:tc>
          <w:tcPr>
            <w:tcW w:w="1135" w:type="dxa"/>
            <w:shd w:val="clear" w:color="000000" w:fill="FFFFFF"/>
            <w:vAlign w:val="center"/>
            <w:hideMark/>
          </w:tcPr>
          <w:p w14:paraId="04BACB80" w14:textId="77777777" w:rsidR="006100FE" w:rsidRPr="006100FE" w:rsidRDefault="006100FE" w:rsidP="006100FE">
            <w:pPr>
              <w:jc w:val="center"/>
              <w:rPr>
                <w:rFonts w:ascii="Verdana" w:hAnsi="Verdana"/>
                <w:b/>
                <w:bCs/>
                <w:color w:val="000000"/>
                <w:sz w:val="16"/>
                <w:szCs w:val="16"/>
                <w:lang w:eastAsia="bg-BG"/>
              </w:rPr>
            </w:pPr>
            <w:r w:rsidRPr="006100FE">
              <w:rPr>
                <w:rFonts w:ascii="Verdana" w:hAnsi="Verdana"/>
                <w:b/>
                <w:bCs/>
                <w:color w:val="000000"/>
                <w:sz w:val="16"/>
                <w:szCs w:val="16"/>
                <w:lang w:eastAsia="bg-BG"/>
              </w:rPr>
              <w:t>Абонат №</w:t>
            </w:r>
          </w:p>
        </w:tc>
        <w:tc>
          <w:tcPr>
            <w:tcW w:w="3577" w:type="dxa"/>
            <w:shd w:val="clear" w:color="000000" w:fill="FFFFFF"/>
            <w:vAlign w:val="center"/>
            <w:hideMark/>
          </w:tcPr>
          <w:p w14:paraId="0D1D9FC8" w14:textId="77777777" w:rsidR="006100FE" w:rsidRPr="006100FE" w:rsidRDefault="006100FE" w:rsidP="006100FE">
            <w:pPr>
              <w:jc w:val="center"/>
              <w:rPr>
                <w:rFonts w:ascii="Verdana" w:hAnsi="Verdana"/>
                <w:b/>
                <w:bCs/>
                <w:color w:val="000000"/>
                <w:sz w:val="16"/>
                <w:szCs w:val="16"/>
                <w:lang w:eastAsia="bg-BG"/>
              </w:rPr>
            </w:pPr>
            <w:r w:rsidRPr="006100FE">
              <w:rPr>
                <w:rFonts w:ascii="Verdana" w:hAnsi="Verdana"/>
                <w:b/>
                <w:bCs/>
                <w:color w:val="000000"/>
                <w:sz w:val="16"/>
                <w:szCs w:val="16"/>
                <w:lang w:eastAsia="bg-BG"/>
              </w:rPr>
              <w:t>А д р е с</w:t>
            </w:r>
          </w:p>
        </w:tc>
        <w:tc>
          <w:tcPr>
            <w:tcW w:w="1235" w:type="dxa"/>
            <w:shd w:val="clear" w:color="000000" w:fill="FFFFFF"/>
            <w:vAlign w:val="center"/>
            <w:hideMark/>
          </w:tcPr>
          <w:p w14:paraId="44876A90" w14:textId="77777777" w:rsidR="006100FE" w:rsidRPr="006100FE" w:rsidRDefault="006100FE" w:rsidP="006100FE">
            <w:pPr>
              <w:jc w:val="center"/>
              <w:rPr>
                <w:rFonts w:ascii="Verdana" w:hAnsi="Verdana"/>
                <w:b/>
                <w:bCs/>
                <w:color w:val="000000"/>
                <w:sz w:val="16"/>
                <w:szCs w:val="16"/>
                <w:lang w:eastAsia="bg-BG"/>
              </w:rPr>
            </w:pPr>
            <w:r w:rsidRPr="006100FE">
              <w:rPr>
                <w:rFonts w:ascii="Verdana" w:hAnsi="Verdana"/>
                <w:b/>
                <w:bCs/>
                <w:color w:val="000000"/>
                <w:sz w:val="16"/>
                <w:szCs w:val="16"/>
                <w:lang w:eastAsia="bg-BG"/>
              </w:rPr>
              <w:t>Електромер №</w:t>
            </w:r>
          </w:p>
        </w:tc>
        <w:tc>
          <w:tcPr>
            <w:tcW w:w="2134" w:type="dxa"/>
            <w:shd w:val="clear" w:color="000000" w:fill="FFFFFF"/>
            <w:vAlign w:val="center"/>
            <w:hideMark/>
          </w:tcPr>
          <w:p w14:paraId="1A0FE4EA" w14:textId="77777777" w:rsidR="006100FE" w:rsidRPr="006100FE" w:rsidRDefault="006100FE" w:rsidP="006100FE">
            <w:pPr>
              <w:jc w:val="center"/>
              <w:rPr>
                <w:rFonts w:ascii="Verdana" w:hAnsi="Verdana"/>
                <w:b/>
                <w:bCs/>
                <w:color w:val="000000"/>
                <w:sz w:val="16"/>
                <w:szCs w:val="16"/>
                <w:lang w:val="ru-RU" w:eastAsia="bg-BG"/>
              </w:rPr>
            </w:pPr>
            <w:r w:rsidRPr="006100FE">
              <w:rPr>
                <w:rFonts w:ascii="Verdana" w:hAnsi="Verdana"/>
                <w:b/>
                <w:bCs/>
                <w:color w:val="000000"/>
                <w:sz w:val="16"/>
                <w:szCs w:val="16"/>
                <w:lang w:val="ru-RU" w:eastAsia="bg-BG"/>
              </w:rPr>
              <w:t>Идентификационен код / Точка на измерване</w:t>
            </w:r>
          </w:p>
        </w:tc>
        <w:tc>
          <w:tcPr>
            <w:tcW w:w="1317" w:type="dxa"/>
            <w:shd w:val="clear" w:color="auto" w:fill="auto"/>
            <w:vAlign w:val="center"/>
            <w:hideMark/>
          </w:tcPr>
          <w:p w14:paraId="6ECDAD3C" w14:textId="77777777" w:rsidR="006100FE" w:rsidRPr="006100FE" w:rsidRDefault="006100FE" w:rsidP="006100FE">
            <w:pPr>
              <w:jc w:val="center"/>
              <w:rPr>
                <w:rFonts w:ascii="Verdana" w:hAnsi="Verdana"/>
                <w:b/>
                <w:bCs/>
                <w:color w:val="000000"/>
                <w:sz w:val="16"/>
                <w:szCs w:val="16"/>
                <w:lang w:eastAsia="bg-BG"/>
              </w:rPr>
            </w:pPr>
            <w:r w:rsidRPr="006100FE">
              <w:rPr>
                <w:rFonts w:ascii="Verdana" w:hAnsi="Verdana"/>
                <w:b/>
                <w:bCs/>
                <w:color w:val="000000"/>
                <w:sz w:val="16"/>
                <w:szCs w:val="16"/>
                <w:lang w:eastAsia="bg-BG"/>
              </w:rPr>
              <w:t>Напрежение</w:t>
            </w:r>
          </w:p>
        </w:tc>
      </w:tr>
      <w:tr w:rsidR="006100FE" w:rsidRPr="006100FE" w14:paraId="74B5B08F" w14:textId="77777777" w:rsidTr="006100FE">
        <w:trPr>
          <w:trHeight w:val="435"/>
        </w:trPr>
        <w:tc>
          <w:tcPr>
            <w:tcW w:w="567" w:type="dxa"/>
            <w:shd w:val="clear" w:color="auto" w:fill="auto"/>
            <w:vAlign w:val="center"/>
          </w:tcPr>
          <w:p w14:paraId="21896606"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1</w:t>
            </w:r>
            <w:r w:rsidRPr="006100FE">
              <w:rPr>
                <w:rFonts w:ascii="Verdana" w:hAnsi="Verdana"/>
                <w:color w:val="000000"/>
                <w:sz w:val="16"/>
                <w:szCs w:val="16"/>
                <w:lang w:eastAsia="bg-BG"/>
              </w:rPr>
              <w:t>.</w:t>
            </w:r>
          </w:p>
        </w:tc>
        <w:tc>
          <w:tcPr>
            <w:tcW w:w="1135" w:type="dxa"/>
            <w:shd w:val="clear" w:color="auto" w:fill="auto"/>
            <w:noWrap/>
            <w:vAlign w:val="bottom"/>
          </w:tcPr>
          <w:p w14:paraId="2F1BBE0F"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95401041</w:t>
            </w:r>
          </w:p>
        </w:tc>
        <w:tc>
          <w:tcPr>
            <w:tcW w:w="3577" w:type="dxa"/>
            <w:shd w:val="clear" w:color="auto" w:fill="auto"/>
            <w:vAlign w:val="bottom"/>
          </w:tcPr>
          <w:p w14:paraId="56572309"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ОКОЛОВРЪСТЕН ПЪТ   1  СОФИЙСКА ВОДА АД</w:t>
            </w:r>
          </w:p>
        </w:tc>
        <w:tc>
          <w:tcPr>
            <w:tcW w:w="1235" w:type="dxa"/>
            <w:shd w:val="clear" w:color="auto" w:fill="auto"/>
            <w:noWrap/>
            <w:vAlign w:val="bottom"/>
          </w:tcPr>
          <w:p w14:paraId="67E7E516"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94814346</w:t>
            </w:r>
          </w:p>
        </w:tc>
        <w:tc>
          <w:tcPr>
            <w:tcW w:w="2134" w:type="dxa"/>
            <w:shd w:val="clear" w:color="auto" w:fill="auto"/>
            <w:noWrap/>
            <w:vAlign w:val="bottom"/>
          </w:tcPr>
          <w:p w14:paraId="464C6E8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32Z103000439901Y</w:t>
            </w:r>
          </w:p>
        </w:tc>
        <w:tc>
          <w:tcPr>
            <w:tcW w:w="1317" w:type="dxa"/>
            <w:shd w:val="clear" w:color="auto" w:fill="auto"/>
            <w:noWrap/>
            <w:vAlign w:val="bottom"/>
          </w:tcPr>
          <w:p w14:paraId="7D38522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2A467357" w14:textId="77777777" w:rsidTr="006100FE">
        <w:trPr>
          <w:trHeight w:val="435"/>
        </w:trPr>
        <w:tc>
          <w:tcPr>
            <w:tcW w:w="567" w:type="dxa"/>
            <w:shd w:val="clear" w:color="auto" w:fill="auto"/>
            <w:vAlign w:val="center"/>
          </w:tcPr>
          <w:p w14:paraId="794355E8"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2</w:t>
            </w:r>
            <w:r w:rsidRPr="006100FE">
              <w:rPr>
                <w:rFonts w:ascii="Verdana" w:hAnsi="Verdana"/>
                <w:color w:val="000000"/>
                <w:sz w:val="16"/>
                <w:szCs w:val="16"/>
                <w:lang w:eastAsia="bg-BG"/>
              </w:rPr>
              <w:t>.</w:t>
            </w:r>
          </w:p>
        </w:tc>
        <w:tc>
          <w:tcPr>
            <w:tcW w:w="1135" w:type="dxa"/>
            <w:shd w:val="clear" w:color="auto" w:fill="auto"/>
            <w:noWrap/>
            <w:vAlign w:val="bottom"/>
          </w:tcPr>
          <w:p w14:paraId="27439E24"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95301089</w:t>
            </w:r>
          </w:p>
        </w:tc>
        <w:tc>
          <w:tcPr>
            <w:tcW w:w="3577" w:type="dxa"/>
            <w:shd w:val="clear" w:color="auto" w:fill="auto"/>
            <w:vAlign w:val="bottom"/>
          </w:tcPr>
          <w:p w14:paraId="6816A477"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КРЕМИКОВЦИ   1  СОФИЙСКА ВОДА АД</w:t>
            </w:r>
          </w:p>
        </w:tc>
        <w:tc>
          <w:tcPr>
            <w:tcW w:w="1235" w:type="dxa"/>
            <w:shd w:val="clear" w:color="auto" w:fill="auto"/>
            <w:noWrap/>
            <w:vAlign w:val="bottom"/>
          </w:tcPr>
          <w:p w14:paraId="47B05DD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94814585</w:t>
            </w:r>
          </w:p>
        </w:tc>
        <w:tc>
          <w:tcPr>
            <w:tcW w:w="2134" w:type="dxa"/>
            <w:shd w:val="clear" w:color="auto" w:fill="auto"/>
            <w:noWrap/>
            <w:vAlign w:val="bottom"/>
          </w:tcPr>
          <w:p w14:paraId="540C0D0A"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32Z103000296506X</w:t>
            </w:r>
          </w:p>
        </w:tc>
        <w:tc>
          <w:tcPr>
            <w:tcW w:w="1317" w:type="dxa"/>
            <w:shd w:val="clear" w:color="auto" w:fill="auto"/>
            <w:noWrap/>
            <w:vAlign w:val="bottom"/>
          </w:tcPr>
          <w:p w14:paraId="6D5D2AF9"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69F8C290" w14:textId="77777777" w:rsidTr="006100FE">
        <w:trPr>
          <w:trHeight w:val="315"/>
        </w:trPr>
        <w:tc>
          <w:tcPr>
            <w:tcW w:w="567" w:type="dxa"/>
            <w:shd w:val="clear" w:color="auto" w:fill="auto"/>
            <w:vAlign w:val="center"/>
          </w:tcPr>
          <w:p w14:paraId="6BC3A532"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3</w:t>
            </w:r>
            <w:r w:rsidRPr="006100FE">
              <w:rPr>
                <w:rFonts w:ascii="Verdana" w:hAnsi="Verdana"/>
                <w:color w:val="000000"/>
                <w:sz w:val="16"/>
                <w:szCs w:val="16"/>
                <w:lang w:eastAsia="bg-BG"/>
              </w:rPr>
              <w:t>.</w:t>
            </w:r>
          </w:p>
        </w:tc>
        <w:tc>
          <w:tcPr>
            <w:tcW w:w="1135" w:type="dxa"/>
            <w:shd w:val="clear" w:color="auto" w:fill="auto"/>
            <w:noWrap/>
            <w:vAlign w:val="bottom"/>
          </w:tcPr>
          <w:p w14:paraId="4BA57223"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95401042</w:t>
            </w:r>
          </w:p>
        </w:tc>
        <w:tc>
          <w:tcPr>
            <w:tcW w:w="3577" w:type="dxa"/>
            <w:shd w:val="clear" w:color="auto" w:fill="auto"/>
            <w:vAlign w:val="bottom"/>
          </w:tcPr>
          <w:p w14:paraId="2518960A"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ОКОЛОВРЪСТЕН ПЪТ   1  СОФИЙСКА ВОДА АД</w:t>
            </w:r>
          </w:p>
        </w:tc>
        <w:tc>
          <w:tcPr>
            <w:tcW w:w="1235" w:type="dxa"/>
            <w:shd w:val="clear" w:color="auto" w:fill="auto"/>
            <w:noWrap/>
            <w:vAlign w:val="bottom"/>
          </w:tcPr>
          <w:p w14:paraId="3B40B1A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50603365</w:t>
            </w:r>
          </w:p>
        </w:tc>
        <w:tc>
          <w:tcPr>
            <w:tcW w:w="2134" w:type="dxa"/>
            <w:shd w:val="clear" w:color="auto" w:fill="auto"/>
            <w:noWrap/>
            <w:vAlign w:val="bottom"/>
          </w:tcPr>
          <w:p w14:paraId="3BEB6FF0"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32Z103000439902W</w:t>
            </w:r>
          </w:p>
        </w:tc>
        <w:tc>
          <w:tcPr>
            <w:tcW w:w="1317" w:type="dxa"/>
            <w:shd w:val="clear" w:color="auto" w:fill="auto"/>
            <w:noWrap/>
            <w:vAlign w:val="bottom"/>
          </w:tcPr>
          <w:p w14:paraId="52322D18"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5150F25D" w14:textId="77777777" w:rsidTr="006100FE">
        <w:trPr>
          <w:trHeight w:val="315"/>
        </w:trPr>
        <w:tc>
          <w:tcPr>
            <w:tcW w:w="567" w:type="dxa"/>
            <w:shd w:val="clear" w:color="auto" w:fill="auto"/>
            <w:vAlign w:val="center"/>
          </w:tcPr>
          <w:p w14:paraId="074D0E25"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4</w:t>
            </w:r>
            <w:r w:rsidRPr="006100FE">
              <w:rPr>
                <w:rFonts w:ascii="Verdana" w:hAnsi="Verdana"/>
                <w:color w:val="000000"/>
                <w:sz w:val="16"/>
                <w:szCs w:val="16"/>
                <w:lang w:eastAsia="bg-BG"/>
              </w:rPr>
              <w:t>.</w:t>
            </w:r>
          </w:p>
        </w:tc>
        <w:tc>
          <w:tcPr>
            <w:tcW w:w="1135" w:type="dxa"/>
            <w:shd w:val="clear" w:color="auto" w:fill="auto"/>
            <w:noWrap/>
            <w:vAlign w:val="bottom"/>
          </w:tcPr>
          <w:p w14:paraId="32245046"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95201037</w:t>
            </w:r>
          </w:p>
        </w:tc>
        <w:tc>
          <w:tcPr>
            <w:tcW w:w="3577" w:type="dxa"/>
            <w:shd w:val="clear" w:color="auto" w:fill="auto"/>
            <w:vAlign w:val="bottom"/>
          </w:tcPr>
          <w:p w14:paraId="36285510"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ПАВЕЛ ШАТЕВ/ДОКЕР/  54  СОФИЙСКА ВОДА АД</w:t>
            </w:r>
          </w:p>
        </w:tc>
        <w:tc>
          <w:tcPr>
            <w:tcW w:w="1235" w:type="dxa"/>
            <w:shd w:val="clear" w:color="auto" w:fill="auto"/>
            <w:noWrap/>
            <w:vAlign w:val="bottom"/>
          </w:tcPr>
          <w:p w14:paraId="4454132A"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96650791</w:t>
            </w:r>
          </w:p>
        </w:tc>
        <w:tc>
          <w:tcPr>
            <w:tcW w:w="2134" w:type="dxa"/>
            <w:shd w:val="clear" w:color="auto" w:fill="auto"/>
            <w:noWrap/>
            <w:vAlign w:val="bottom"/>
          </w:tcPr>
          <w:p w14:paraId="68700F9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32Z103000443565B</w:t>
            </w:r>
          </w:p>
        </w:tc>
        <w:tc>
          <w:tcPr>
            <w:tcW w:w="1317" w:type="dxa"/>
            <w:shd w:val="clear" w:color="auto" w:fill="auto"/>
            <w:noWrap/>
            <w:vAlign w:val="bottom"/>
          </w:tcPr>
          <w:p w14:paraId="2E1406AD"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72309F39" w14:textId="77777777" w:rsidTr="006100FE">
        <w:trPr>
          <w:trHeight w:val="435"/>
        </w:trPr>
        <w:tc>
          <w:tcPr>
            <w:tcW w:w="567" w:type="dxa"/>
            <w:shd w:val="clear" w:color="auto" w:fill="auto"/>
            <w:vAlign w:val="center"/>
          </w:tcPr>
          <w:p w14:paraId="296EB99F"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5</w:t>
            </w:r>
            <w:r w:rsidRPr="006100FE">
              <w:rPr>
                <w:rFonts w:ascii="Verdana" w:hAnsi="Verdana"/>
                <w:color w:val="000000"/>
                <w:sz w:val="16"/>
                <w:szCs w:val="16"/>
                <w:lang w:eastAsia="bg-BG"/>
              </w:rPr>
              <w:t>.</w:t>
            </w:r>
          </w:p>
        </w:tc>
        <w:tc>
          <w:tcPr>
            <w:tcW w:w="1135" w:type="dxa"/>
            <w:shd w:val="clear" w:color="auto" w:fill="auto"/>
            <w:noWrap/>
            <w:vAlign w:val="bottom"/>
          </w:tcPr>
          <w:p w14:paraId="17D3C874"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95401095</w:t>
            </w:r>
          </w:p>
        </w:tc>
        <w:tc>
          <w:tcPr>
            <w:tcW w:w="3577" w:type="dxa"/>
            <w:shd w:val="clear" w:color="auto" w:fill="auto"/>
            <w:vAlign w:val="bottom"/>
          </w:tcPr>
          <w:p w14:paraId="32BDCCC1"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ГОРНА БАНЯ   1  СОФИЙСКА ВОДА АД</w:t>
            </w:r>
          </w:p>
        </w:tc>
        <w:tc>
          <w:tcPr>
            <w:tcW w:w="1235" w:type="dxa"/>
            <w:shd w:val="clear" w:color="auto" w:fill="auto"/>
            <w:noWrap/>
            <w:vAlign w:val="bottom"/>
          </w:tcPr>
          <w:p w14:paraId="3664CDF3"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96699495</w:t>
            </w:r>
          </w:p>
        </w:tc>
        <w:tc>
          <w:tcPr>
            <w:tcW w:w="2134" w:type="dxa"/>
            <w:shd w:val="clear" w:color="auto" w:fill="auto"/>
            <w:noWrap/>
            <w:vAlign w:val="bottom"/>
          </w:tcPr>
          <w:p w14:paraId="543DA1D7"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32Z1030004152248</w:t>
            </w:r>
          </w:p>
        </w:tc>
        <w:tc>
          <w:tcPr>
            <w:tcW w:w="1317" w:type="dxa"/>
            <w:shd w:val="clear" w:color="auto" w:fill="auto"/>
            <w:noWrap/>
            <w:vAlign w:val="bottom"/>
          </w:tcPr>
          <w:p w14:paraId="5B76A8A5"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20D0BF5A" w14:textId="77777777" w:rsidTr="006100FE">
        <w:trPr>
          <w:trHeight w:val="315"/>
        </w:trPr>
        <w:tc>
          <w:tcPr>
            <w:tcW w:w="567" w:type="dxa"/>
            <w:shd w:val="clear" w:color="auto" w:fill="auto"/>
            <w:vAlign w:val="center"/>
          </w:tcPr>
          <w:p w14:paraId="4E595361"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6</w:t>
            </w:r>
            <w:r w:rsidRPr="006100FE">
              <w:rPr>
                <w:rFonts w:ascii="Verdana" w:hAnsi="Verdana"/>
                <w:color w:val="000000"/>
                <w:sz w:val="16"/>
                <w:szCs w:val="16"/>
                <w:lang w:eastAsia="bg-BG"/>
              </w:rPr>
              <w:t>.</w:t>
            </w:r>
          </w:p>
        </w:tc>
        <w:tc>
          <w:tcPr>
            <w:tcW w:w="1135" w:type="dxa"/>
            <w:shd w:val="clear" w:color="auto" w:fill="auto"/>
            <w:noWrap/>
            <w:vAlign w:val="bottom"/>
          </w:tcPr>
          <w:p w14:paraId="53E08BE0"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95108003</w:t>
            </w:r>
          </w:p>
        </w:tc>
        <w:tc>
          <w:tcPr>
            <w:tcW w:w="3577" w:type="dxa"/>
            <w:shd w:val="clear" w:color="auto" w:fill="auto"/>
            <w:vAlign w:val="bottom"/>
          </w:tcPr>
          <w:p w14:paraId="6862EFD5"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ПАНЧАРЕВО, 22-РА   1  СОФИЙСКА ВОДА АД</w:t>
            </w:r>
          </w:p>
        </w:tc>
        <w:tc>
          <w:tcPr>
            <w:tcW w:w="1235" w:type="dxa"/>
            <w:shd w:val="clear" w:color="auto" w:fill="auto"/>
            <w:noWrap/>
            <w:vAlign w:val="bottom"/>
          </w:tcPr>
          <w:p w14:paraId="3697A7F4"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94814970</w:t>
            </w:r>
          </w:p>
        </w:tc>
        <w:tc>
          <w:tcPr>
            <w:tcW w:w="2134" w:type="dxa"/>
            <w:shd w:val="clear" w:color="auto" w:fill="auto"/>
            <w:noWrap/>
            <w:vAlign w:val="bottom"/>
          </w:tcPr>
          <w:p w14:paraId="731312DB"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32Z103000425172W</w:t>
            </w:r>
          </w:p>
        </w:tc>
        <w:tc>
          <w:tcPr>
            <w:tcW w:w="1317" w:type="dxa"/>
            <w:shd w:val="clear" w:color="auto" w:fill="auto"/>
            <w:noWrap/>
            <w:vAlign w:val="bottom"/>
          </w:tcPr>
          <w:p w14:paraId="3DC745E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7740C044" w14:textId="77777777" w:rsidTr="006100FE">
        <w:trPr>
          <w:trHeight w:val="315"/>
        </w:trPr>
        <w:tc>
          <w:tcPr>
            <w:tcW w:w="567" w:type="dxa"/>
            <w:shd w:val="clear" w:color="auto" w:fill="auto"/>
            <w:vAlign w:val="center"/>
          </w:tcPr>
          <w:p w14:paraId="0349A7C8"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7</w:t>
            </w:r>
            <w:r w:rsidRPr="006100FE">
              <w:rPr>
                <w:rFonts w:ascii="Verdana" w:hAnsi="Verdana"/>
                <w:color w:val="000000"/>
                <w:sz w:val="16"/>
                <w:szCs w:val="16"/>
                <w:lang w:eastAsia="bg-BG"/>
              </w:rPr>
              <w:t>.</w:t>
            </w:r>
          </w:p>
        </w:tc>
        <w:tc>
          <w:tcPr>
            <w:tcW w:w="1135" w:type="dxa"/>
            <w:shd w:val="clear" w:color="auto" w:fill="auto"/>
            <w:noWrap/>
            <w:vAlign w:val="bottom"/>
          </w:tcPr>
          <w:p w14:paraId="3BB64D18"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95108004</w:t>
            </w:r>
          </w:p>
        </w:tc>
        <w:tc>
          <w:tcPr>
            <w:tcW w:w="3577" w:type="dxa"/>
            <w:shd w:val="clear" w:color="auto" w:fill="auto"/>
            <w:vAlign w:val="bottom"/>
          </w:tcPr>
          <w:p w14:paraId="5BB8565B"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ПАНЧАРЕВО, 22-РА   1  СОФИЙСКА ВОДА АД</w:t>
            </w:r>
          </w:p>
        </w:tc>
        <w:tc>
          <w:tcPr>
            <w:tcW w:w="1235" w:type="dxa"/>
            <w:shd w:val="clear" w:color="auto" w:fill="auto"/>
            <w:noWrap/>
            <w:vAlign w:val="bottom"/>
          </w:tcPr>
          <w:p w14:paraId="49D5BA39"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94814552</w:t>
            </w:r>
          </w:p>
        </w:tc>
        <w:tc>
          <w:tcPr>
            <w:tcW w:w="2134" w:type="dxa"/>
            <w:shd w:val="clear" w:color="auto" w:fill="auto"/>
            <w:noWrap/>
            <w:vAlign w:val="bottom"/>
          </w:tcPr>
          <w:p w14:paraId="2755FC64"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32Z103000425173U</w:t>
            </w:r>
          </w:p>
        </w:tc>
        <w:tc>
          <w:tcPr>
            <w:tcW w:w="1317" w:type="dxa"/>
            <w:shd w:val="clear" w:color="auto" w:fill="auto"/>
            <w:noWrap/>
            <w:vAlign w:val="bottom"/>
          </w:tcPr>
          <w:p w14:paraId="28C0607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1843A9EF" w14:textId="77777777" w:rsidTr="006100FE">
        <w:trPr>
          <w:trHeight w:val="315"/>
        </w:trPr>
        <w:tc>
          <w:tcPr>
            <w:tcW w:w="567" w:type="dxa"/>
            <w:shd w:val="clear" w:color="auto" w:fill="auto"/>
            <w:vAlign w:val="center"/>
          </w:tcPr>
          <w:p w14:paraId="0A1CDC27"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8</w:t>
            </w:r>
            <w:r w:rsidRPr="006100FE">
              <w:rPr>
                <w:rFonts w:ascii="Verdana" w:hAnsi="Verdana"/>
                <w:color w:val="000000"/>
                <w:sz w:val="16"/>
                <w:szCs w:val="16"/>
                <w:lang w:eastAsia="bg-BG"/>
              </w:rPr>
              <w:t>.</w:t>
            </w:r>
          </w:p>
        </w:tc>
        <w:tc>
          <w:tcPr>
            <w:tcW w:w="1135" w:type="dxa"/>
            <w:shd w:val="clear" w:color="auto" w:fill="auto"/>
            <w:noWrap/>
            <w:vAlign w:val="bottom"/>
          </w:tcPr>
          <w:p w14:paraId="103689E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95401033</w:t>
            </w:r>
          </w:p>
        </w:tc>
        <w:tc>
          <w:tcPr>
            <w:tcW w:w="3577" w:type="dxa"/>
            <w:shd w:val="clear" w:color="auto" w:fill="auto"/>
            <w:vAlign w:val="bottom"/>
          </w:tcPr>
          <w:p w14:paraId="1756270F"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БИСТРИЦА .  СОФИЙСКА ВОДА АД, Бл.БИСТРИЦА КАБЕЛ ВИХРЕН</w:t>
            </w:r>
          </w:p>
        </w:tc>
        <w:tc>
          <w:tcPr>
            <w:tcW w:w="1235" w:type="dxa"/>
            <w:shd w:val="clear" w:color="auto" w:fill="auto"/>
            <w:noWrap/>
            <w:vAlign w:val="bottom"/>
          </w:tcPr>
          <w:p w14:paraId="5F253BBF"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94814096</w:t>
            </w:r>
          </w:p>
        </w:tc>
        <w:tc>
          <w:tcPr>
            <w:tcW w:w="2134" w:type="dxa"/>
            <w:shd w:val="clear" w:color="auto" w:fill="auto"/>
            <w:noWrap/>
            <w:vAlign w:val="bottom"/>
          </w:tcPr>
          <w:p w14:paraId="3271EB4D"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32Z1030004398937</w:t>
            </w:r>
          </w:p>
        </w:tc>
        <w:tc>
          <w:tcPr>
            <w:tcW w:w="1317" w:type="dxa"/>
            <w:shd w:val="clear" w:color="auto" w:fill="auto"/>
            <w:noWrap/>
            <w:vAlign w:val="bottom"/>
          </w:tcPr>
          <w:p w14:paraId="575CA570"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3FD0E87D" w14:textId="77777777" w:rsidTr="006100FE">
        <w:trPr>
          <w:trHeight w:val="315"/>
        </w:trPr>
        <w:tc>
          <w:tcPr>
            <w:tcW w:w="567" w:type="dxa"/>
            <w:shd w:val="clear" w:color="auto" w:fill="auto"/>
            <w:vAlign w:val="center"/>
          </w:tcPr>
          <w:p w14:paraId="76DAED0B"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9</w:t>
            </w:r>
            <w:r w:rsidRPr="006100FE">
              <w:rPr>
                <w:rFonts w:ascii="Verdana" w:hAnsi="Verdana"/>
                <w:color w:val="000000"/>
                <w:sz w:val="16"/>
                <w:szCs w:val="16"/>
                <w:lang w:eastAsia="bg-BG"/>
              </w:rPr>
              <w:t>.</w:t>
            </w:r>
          </w:p>
        </w:tc>
        <w:tc>
          <w:tcPr>
            <w:tcW w:w="1135" w:type="dxa"/>
            <w:shd w:val="clear" w:color="auto" w:fill="auto"/>
            <w:noWrap/>
            <w:vAlign w:val="bottom"/>
          </w:tcPr>
          <w:p w14:paraId="47C4BA2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95401034</w:t>
            </w:r>
          </w:p>
        </w:tc>
        <w:tc>
          <w:tcPr>
            <w:tcW w:w="3577" w:type="dxa"/>
            <w:shd w:val="clear" w:color="auto" w:fill="auto"/>
            <w:vAlign w:val="bottom"/>
          </w:tcPr>
          <w:p w14:paraId="612741DD"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БИСТРИЦА .  СОФИЙСКА ВОДА АД, Бл.БИСТРИЦА КАБЕЛ КУПЕНИ</w:t>
            </w:r>
          </w:p>
        </w:tc>
        <w:tc>
          <w:tcPr>
            <w:tcW w:w="1235" w:type="dxa"/>
            <w:shd w:val="clear" w:color="auto" w:fill="auto"/>
            <w:noWrap/>
            <w:vAlign w:val="bottom"/>
          </w:tcPr>
          <w:p w14:paraId="3A169C3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94814084</w:t>
            </w:r>
          </w:p>
        </w:tc>
        <w:tc>
          <w:tcPr>
            <w:tcW w:w="2134" w:type="dxa"/>
            <w:shd w:val="clear" w:color="auto" w:fill="auto"/>
            <w:noWrap/>
            <w:vAlign w:val="bottom"/>
          </w:tcPr>
          <w:p w14:paraId="1074D204"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32Z1030004398945</w:t>
            </w:r>
          </w:p>
        </w:tc>
        <w:tc>
          <w:tcPr>
            <w:tcW w:w="1317" w:type="dxa"/>
            <w:shd w:val="clear" w:color="auto" w:fill="auto"/>
            <w:noWrap/>
            <w:vAlign w:val="bottom"/>
          </w:tcPr>
          <w:p w14:paraId="6CA98E9C"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11969CB4" w14:textId="77777777" w:rsidTr="006100FE">
        <w:trPr>
          <w:trHeight w:val="315"/>
        </w:trPr>
        <w:tc>
          <w:tcPr>
            <w:tcW w:w="567" w:type="dxa"/>
            <w:shd w:val="clear" w:color="auto" w:fill="auto"/>
            <w:vAlign w:val="center"/>
          </w:tcPr>
          <w:p w14:paraId="4C73D9F4"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10</w:t>
            </w:r>
            <w:r w:rsidRPr="006100FE">
              <w:rPr>
                <w:rFonts w:ascii="Verdana" w:hAnsi="Verdana"/>
                <w:color w:val="000000"/>
                <w:sz w:val="16"/>
                <w:szCs w:val="16"/>
                <w:lang w:eastAsia="bg-BG"/>
              </w:rPr>
              <w:t>.</w:t>
            </w:r>
          </w:p>
        </w:tc>
        <w:tc>
          <w:tcPr>
            <w:tcW w:w="1135" w:type="dxa"/>
            <w:shd w:val="clear" w:color="auto" w:fill="auto"/>
            <w:noWrap/>
            <w:vAlign w:val="bottom"/>
          </w:tcPr>
          <w:p w14:paraId="137D379D"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95201038</w:t>
            </w:r>
          </w:p>
        </w:tc>
        <w:tc>
          <w:tcPr>
            <w:tcW w:w="3577" w:type="dxa"/>
            <w:shd w:val="clear" w:color="auto" w:fill="auto"/>
            <w:vAlign w:val="bottom"/>
          </w:tcPr>
          <w:p w14:paraId="45CB50EF"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ПАВЕЛ ШАТЕВ/ДОКЕР/  54  СОФИЙСКА ВОДА АД</w:t>
            </w:r>
          </w:p>
        </w:tc>
        <w:tc>
          <w:tcPr>
            <w:tcW w:w="1235" w:type="dxa"/>
            <w:shd w:val="clear" w:color="auto" w:fill="auto"/>
            <w:noWrap/>
            <w:vAlign w:val="bottom"/>
          </w:tcPr>
          <w:p w14:paraId="23ECC4E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96650788</w:t>
            </w:r>
          </w:p>
        </w:tc>
        <w:tc>
          <w:tcPr>
            <w:tcW w:w="2134" w:type="dxa"/>
            <w:shd w:val="clear" w:color="auto" w:fill="auto"/>
            <w:noWrap/>
            <w:vAlign w:val="bottom"/>
          </w:tcPr>
          <w:p w14:paraId="4D4BABB6"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32Z1030004435669</w:t>
            </w:r>
          </w:p>
        </w:tc>
        <w:tc>
          <w:tcPr>
            <w:tcW w:w="1317" w:type="dxa"/>
            <w:shd w:val="clear" w:color="auto" w:fill="auto"/>
            <w:noWrap/>
            <w:vAlign w:val="bottom"/>
          </w:tcPr>
          <w:p w14:paraId="6B07495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1E6A9A90" w14:textId="77777777" w:rsidTr="006100FE">
        <w:trPr>
          <w:trHeight w:val="315"/>
        </w:trPr>
        <w:tc>
          <w:tcPr>
            <w:tcW w:w="567" w:type="dxa"/>
            <w:shd w:val="clear" w:color="auto" w:fill="auto"/>
            <w:vAlign w:val="center"/>
          </w:tcPr>
          <w:p w14:paraId="5A065B1D"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11</w:t>
            </w:r>
            <w:r w:rsidRPr="006100FE">
              <w:rPr>
                <w:rFonts w:ascii="Verdana" w:hAnsi="Verdana"/>
                <w:color w:val="000000"/>
                <w:sz w:val="16"/>
                <w:szCs w:val="16"/>
                <w:lang w:eastAsia="bg-BG"/>
              </w:rPr>
              <w:t>.</w:t>
            </w:r>
          </w:p>
        </w:tc>
        <w:tc>
          <w:tcPr>
            <w:tcW w:w="1135" w:type="dxa"/>
            <w:shd w:val="clear" w:color="auto" w:fill="auto"/>
            <w:noWrap/>
            <w:vAlign w:val="bottom"/>
          </w:tcPr>
          <w:p w14:paraId="40E24A71"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95204076</w:t>
            </w:r>
          </w:p>
        </w:tc>
        <w:tc>
          <w:tcPr>
            <w:tcW w:w="3577" w:type="dxa"/>
            <w:shd w:val="clear" w:color="auto" w:fill="auto"/>
            <w:vAlign w:val="bottom"/>
          </w:tcPr>
          <w:p w14:paraId="444EA1E6"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НОВИ ИСКЪР, КУМАРИЦА</w:t>
            </w:r>
          </w:p>
        </w:tc>
        <w:tc>
          <w:tcPr>
            <w:tcW w:w="1235" w:type="dxa"/>
            <w:shd w:val="clear" w:color="auto" w:fill="auto"/>
            <w:noWrap/>
            <w:vAlign w:val="bottom"/>
          </w:tcPr>
          <w:p w14:paraId="17A5CE06"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96699487</w:t>
            </w:r>
          </w:p>
        </w:tc>
        <w:tc>
          <w:tcPr>
            <w:tcW w:w="2134" w:type="dxa"/>
            <w:shd w:val="clear" w:color="auto" w:fill="auto"/>
            <w:noWrap/>
            <w:vAlign w:val="bottom"/>
          </w:tcPr>
          <w:p w14:paraId="4EDD6B0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32Z1821000218334</w:t>
            </w:r>
          </w:p>
        </w:tc>
        <w:tc>
          <w:tcPr>
            <w:tcW w:w="1317" w:type="dxa"/>
            <w:shd w:val="clear" w:color="auto" w:fill="auto"/>
            <w:noWrap/>
            <w:vAlign w:val="bottom"/>
          </w:tcPr>
          <w:p w14:paraId="1F5F19B9"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779963E5" w14:textId="77777777" w:rsidTr="006100FE">
        <w:trPr>
          <w:trHeight w:val="315"/>
        </w:trPr>
        <w:tc>
          <w:tcPr>
            <w:tcW w:w="567" w:type="dxa"/>
            <w:shd w:val="clear" w:color="auto" w:fill="auto"/>
            <w:vAlign w:val="center"/>
          </w:tcPr>
          <w:p w14:paraId="7AB83D4E"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12</w:t>
            </w:r>
            <w:r w:rsidRPr="006100FE">
              <w:rPr>
                <w:rFonts w:ascii="Verdana" w:hAnsi="Verdana"/>
                <w:color w:val="000000"/>
                <w:sz w:val="16"/>
                <w:szCs w:val="16"/>
                <w:lang w:eastAsia="bg-BG"/>
              </w:rPr>
              <w:t>.</w:t>
            </w:r>
          </w:p>
        </w:tc>
        <w:tc>
          <w:tcPr>
            <w:tcW w:w="1135" w:type="dxa"/>
            <w:shd w:val="clear" w:color="auto" w:fill="auto"/>
            <w:noWrap/>
            <w:vAlign w:val="bottom"/>
          </w:tcPr>
          <w:p w14:paraId="0914E5FB"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95204075</w:t>
            </w:r>
          </w:p>
        </w:tc>
        <w:tc>
          <w:tcPr>
            <w:tcW w:w="3577" w:type="dxa"/>
            <w:shd w:val="clear" w:color="auto" w:fill="auto"/>
            <w:vAlign w:val="bottom"/>
          </w:tcPr>
          <w:p w14:paraId="01C77F6A"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НОВИ ИСКЪР, КУМАРИЦА РЕЗЕРВА</w:t>
            </w:r>
          </w:p>
        </w:tc>
        <w:tc>
          <w:tcPr>
            <w:tcW w:w="1235" w:type="dxa"/>
            <w:shd w:val="clear" w:color="auto" w:fill="auto"/>
            <w:noWrap/>
            <w:vAlign w:val="bottom"/>
          </w:tcPr>
          <w:p w14:paraId="5D6FC5F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96699478</w:t>
            </w:r>
          </w:p>
        </w:tc>
        <w:tc>
          <w:tcPr>
            <w:tcW w:w="2134" w:type="dxa"/>
            <w:shd w:val="clear" w:color="auto" w:fill="auto"/>
            <w:noWrap/>
            <w:vAlign w:val="bottom"/>
          </w:tcPr>
          <w:p w14:paraId="2409B6DA"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32Z182100021837X</w:t>
            </w:r>
          </w:p>
        </w:tc>
        <w:tc>
          <w:tcPr>
            <w:tcW w:w="1317" w:type="dxa"/>
            <w:shd w:val="clear" w:color="auto" w:fill="auto"/>
            <w:noWrap/>
            <w:vAlign w:val="bottom"/>
          </w:tcPr>
          <w:p w14:paraId="23B87CD3"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719F5787" w14:textId="77777777" w:rsidTr="006100FE">
        <w:trPr>
          <w:trHeight w:val="315"/>
        </w:trPr>
        <w:tc>
          <w:tcPr>
            <w:tcW w:w="567" w:type="dxa"/>
            <w:shd w:val="clear" w:color="auto" w:fill="auto"/>
            <w:vAlign w:val="center"/>
          </w:tcPr>
          <w:p w14:paraId="529A3FB4"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13</w:t>
            </w:r>
            <w:r w:rsidRPr="006100FE">
              <w:rPr>
                <w:rFonts w:ascii="Verdana" w:hAnsi="Verdana"/>
                <w:color w:val="000000"/>
                <w:sz w:val="16"/>
                <w:szCs w:val="16"/>
                <w:lang w:eastAsia="bg-BG"/>
              </w:rPr>
              <w:t>.</w:t>
            </w:r>
          </w:p>
        </w:tc>
        <w:tc>
          <w:tcPr>
            <w:tcW w:w="1135" w:type="dxa"/>
            <w:shd w:val="clear" w:color="auto" w:fill="auto"/>
            <w:noWrap/>
            <w:vAlign w:val="bottom"/>
          </w:tcPr>
          <w:p w14:paraId="028AAB7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95303046</w:t>
            </w:r>
          </w:p>
        </w:tc>
        <w:tc>
          <w:tcPr>
            <w:tcW w:w="3577" w:type="dxa"/>
            <w:shd w:val="clear" w:color="auto" w:fill="auto"/>
            <w:vAlign w:val="bottom"/>
          </w:tcPr>
          <w:p w14:paraId="1CDFD9BB"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СОФИЯ, ЖАСМИН ., Бл.КВ. ИЛИЕНЦИ</w:t>
            </w:r>
          </w:p>
        </w:tc>
        <w:tc>
          <w:tcPr>
            <w:tcW w:w="1235" w:type="dxa"/>
            <w:shd w:val="clear" w:color="auto" w:fill="auto"/>
            <w:noWrap/>
            <w:vAlign w:val="bottom"/>
          </w:tcPr>
          <w:p w14:paraId="52B09FF2"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62027213</w:t>
            </w:r>
          </w:p>
        </w:tc>
        <w:tc>
          <w:tcPr>
            <w:tcW w:w="2134" w:type="dxa"/>
            <w:shd w:val="clear" w:color="auto" w:fill="auto"/>
            <w:noWrap/>
            <w:vAlign w:val="bottom"/>
          </w:tcPr>
          <w:p w14:paraId="5CF4DC8E"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32Z182100090570A</w:t>
            </w:r>
          </w:p>
        </w:tc>
        <w:tc>
          <w:tcPr>
            <w:tcW w:w="1317" w:type="dxa"/>
            <w:shd w:val="clear" w:color="auto" w:fill="auto"/>
            <w:noWrap/>
            <w:vAlign w:val="bottom"/>
          </w:tcPr>
          <w:p w14:paraId="38BE2507"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r w:rsidR="006100FE" w:rsidRPr="006100FE" w14:paraId="5118F04A" w14:textId="77777777" w:rsidTr="006100FE">
        <w:trPr>
          <w:trHeight w:val="315"/>
        </w:trPr>
        <w:tc>
          <w:tcPr>
            <w:tcW w:w="567" w:type="dxa"/>
            <w:shd w:val="clear" w:color="auto" w:fill="auto"/>
            <w:vAlign w:val="center"/>
          </w:tcPr>
          <w:p w14:paraId="08EDDC05" w14:textId="77777777" w:rsidR="006100FE" w:rsidRPr="006100FE" w:rsidRDefault="006100FE" w:rsidP="006100FE">
            <w:pPr>
              <w:jc w:val="center"/>
              <w:rPr>
                <w:rFonts w:ascii="Verdana" w:hAnsi="Verdana"/>
                <w:color w:val="000000"/>
                <w:sz w:val="16"/>
                <w:szCs w:val="16"/>
                <w:lang w:eastAsia="bg-BG"/>
              </w:rPr>
            </w:pPr>
            <w:r w:rsidRPr="006100FE">
              <w:rPr>
                <w:rFonts w:ascii="Verdana" w:hAnsi="Verdana"/>
                <w:color w:val="000000"/>
                <w:sz w:val="16"/>
                <w:szCs w:val="16"/>
                <w:lang w:val="en-US" w:eastAsia="bg-BG"/>
              </w:rPr>
              <w:t>14</w:t>
            </w:r>
            <w:r w:rsidRPr="006100FE">
              <w:rPr>
                <w:rFonts w:ascii="Verdana" w:hAnsi="Verdana"/>
                <w:color w:val="000000"/>
                <w:sz w:val="16"/>
                <w:szCs w:val="16"/>
                <w:lang w:eastAsia="bg-BG"/>
              </w:rPr>
              <w:t>.</w:t>
            </w:r>
          </w:p>
        </w:tc>
        <w:tc>
          <w:tcPr>
            <w:tcW w:w="1135" w:type="dxa"/>
            <w:shd w:val="clear" w:color="auto" w:fill="auto"/>
            <w:noWrap/>
            <w:vAlign w:val="bottom"/>
          </w:tcPr>
          <w:p w14:paraId="281E569A"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95204088</w:t>
            </w:r>
          </w:p>
        </w:tc>
        <w:tc>
          <w:tcPr>
            <w:tcW w:w="3577" w:type="dxa"/>
            <w:shd w:val="clear" w:color="auto" w:fill="auto"/>
            <w:vAlign w:val="bottom"/>
          </w:tcPr>
          <w:p w14:paraId="2EED20EC" w14:textId="77777777" w:rsidR="006100FE" w:rsidRPr="006100FE" w:rsidRDefault="006100FE" w:rsidP="006100FE">
            <w:pPr>
              <w:rPr>
                <w:rFonts w:ascii="Verdana" w:hAnsi="Verdana"/>
                <w:color w:val="000000"/>
                <w:sz w:val="16"/>
                <w:szCs w:val="16"/>
                <w:lang w:val="ru-RU" w:eastAsia="bg-BG"/>
              </w:rPr>
            </w:pPr>
            <w:r w:rsidRPr="006100FE">
              <w:rPr>
                <w:rFonts w:ascii="Verdana" w:hAnsi="Verdana"/>
                <w:color w:val="000000"/>
                <w:sz w:val="16"/>
                <w:szCs w:val="16"/>
                <w:lang w:val="ru-RU" w:eastAsia="bg-BG"/>
              </w:rPr>
              <w:t>ВОЙНЕГОВЦИ, УПИ Х</w:t>
            </w:r>
            <w:r w:rsidRPr="006100FE">
              <w:rPr>
                <w:rFonts w:ascii="Verdana" w:hAnsi="Verdana"/>
                <w:color w:val="000000"/>
                <w:sz w:val="16"/>
                <w:szCs w:val="16"/>
                <w:lang w:eastAsia="bg-BG"/>
              </w:rPr>
              <w:t>V</w:t>
            </w:r>
            <w:r w:rsidRPr="006100FE">
              <w:rPr>
                <w:rFonts w:ascii="Verdana" w:hAnsi="Verdana"/>
                <w:color w:val="000000"/>
                <w:sz w:val="16"/>
                <w:szCs w:val="16"/>
                <w:lang w:val="ru-RU" w:eastAsia="bg-BG"/>
              </w:rPr>
              <w:t>-112,113,114, КВ.21  Локална ПСОВ,</w:t>
            </w:r>
          </w:p>
        </w:tc>
        <w:tc>
          <w:tcPr>
            <w:tcW w:w="1235" w:type="dxa"/>
            <w:shd w:val="clear" w:color="auto" w:fill="auto"/>
            <w:noWrap/>
            <w:vAlign w:val="bottom"/>
          </w:tcPr>
          <w:p w14:paraId="5A14C271"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62092064</w:t>
            </w:r>
          </w:p>
        </w:tc>
        <w:tc>
          <w:tcPr>
            <w:tcW w:w="2134" w:type="dxa"/>
            <w:shd w:val="clear" w:color="auto" w:fill="auto"/>
            <w:noWrap/>
            <w:vAlign w:val="bottom"/>
          </w:tcPr>
          <w:p w14:paraId="6974588B"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32Z1400000460246</w:t>
            </w:r>
          </w:p>
        </w:tc>
        <w:tc>
          <w:tcPr>
            <w:tcW w:w="1317" w:type="dxa"/>
            <w:shd w:val="clear" w:color="auto" w:fill="auto"/>
            <w:noWrap/>
            <w:vAlign w:val="bottom"/>
          </w:tcPr>
          <w:p w14:paraId="2F75B120" w14:textId="77777777" w:rsidR="006100FE" w:rsidRPr="006100FE" w:rsidRDefault="006100FE" w:rsidP="006100FE">
            <w:pPr>
              <w:rPr>
                <w:rFonts w:ascii="Verdana" w:hAnsi="Verdana"/>
                <w:color w:val="000000"/>
                <w:sz w:val="16"/>
                <w:szCs w:val="16"/>
                <w:lang w:eastAsia="bg-BG"/>
              </w:rPr>
            </w:pPr>
            <w:r w:rsidRPr="006100FE">
              <w:rPr>
                <w:rFonts w:ascii="Verdana" w:hAnsi="Verdana"/>
                <w:color w:val="000000"/>
                <w:sz w:val="16"/>
                <w:szCs w:val="16"/>
                <w:lang w:eastAsia="bg-BG"/>
              </w:rPr>
              <w:t>СН почасов</w:t>
            </w:r>
          </w:p>
        </w:tc>
      </w:tr>
    </w:tbl>
    <w:p w14:paraId="6C9058CE" w14:textId="77777777" w:rsidR="00834EA9" w:rsidRPr="00552F89" w:rsidRDefault="00834EA9" w:rsidP="008A569D">
      <w:pPr>
        <w:keepLines/>
        <w:spacing w:after="200" w:line="276" w:lineRule="auto"/>
        <w:jc w:val="center"/>
        <w:rPr>
          <w:rFonts w:ascii="Verdana" w:hAnsi="Verdana"/>
          <w:b/>
          <w:sz w:val="20"/>
          <w:szCs w:val="20"/>
          <w:lang w:val="bg-BG"/>
        </w:rPr>
      </w:pPr>
    </w:p>
    <w:p w14:paraId="5443DB45" w14:textId="77777777" w:rsidR="002F3137" w:rsidRPr="00552F89" w:rsidRDefault="002F3137" w:rsidP="008A569D">
      <w:pPr>
        <w:keepLines/>
        <w:spacing w:after="200" w:line="276" w:lineRule="auto"/>
        <w:jc w:val="center"/>
        <w:rPr>
          <w:rFonts w:ascii="Verdana" w:hAnsi="Verdana"/>
          <w:b/>
          <w:sz w:val="20"/>
          <w:szCs w:val="20"/>
          <w:lang w:val="bg-BG"/>
        </w:rPr>
        <w:sectPr w:rsidR="002F3137" w:rsidRPr="00552F89" w:rsidSect="002F3137">
          <w:pgSz w:w="11906" w:h="16838" w:code="9"/>
          <w:pgMar w:top="851" w:right="1440" w:bottom="1559" w:left="1440" w:header="709" w:footer="318" w:gutter="0"/>
          <w:cols w:space="708"/>
          <w:docGrid w:linePitch="360"/>
        </w:sectPr>
      </w:pPr>
    </w:p>
    <w:p w14:paraId="5443E991" w14:textId="77777777" w:rsidR="008A569D" w:rsidRPr="00552F89" w:rsidRDefault="008A569D" w:rsidP="008A569D">
      <w:pPr>
        <w:keepLines/>
        <w:spacing w:after="200" w:line="276" w:lineRule="auto"/>
        <w:jc w:val="center"/>
        <w:rPr>
          <w:rFonts w:ascii="Verdana" w:hAnsi="Verdana"/>
          <w:sz w:val="20"/>
          <w:szCs w:val="20"/>
          <w:lang w:val="bg-BG"/>
        </w:rPr>
      </w:pPr>
      <w:r w:rsidRPr="00552F89">
        <w:rPr>
          <w:rFonts w:ascii="Verdana" w:hAnsi="Verdana"/>
          <w:b/>
          <w:sz w:val="20"/>
          <w:szCs w:val="20"/>
          <w:lang w:val="bg-BG"/>
        </w:rPr>
        <w:lastRenderedPageBreak/>
        <w:t>РАЗДЕЛ Б: ЦЕНИ И ДАННИ</w:t>
      </w:r>
    </w:p>
    <w:p w14:paraId="5443E992" w14:textId="77777777" w:rsidR="008A569D" w:rsidRPr="00552F89" w:rsidRDefault="008A569D" w:rsidP="008A569D">
      <w:pPr>
        <w:keepLines/>
        <w:rPr>
          <w:rFonts w:ascii="Verdana" w:hAnsi="Verdana"/>
          <w:sz w:val="20"/>
          <w:szCs w:val="20"/>
          <w:lang w:val="bg-BG"/>
        </w:rPr>
        <w:sectPr w:rsidR="008A569D" w:rsidRPr="00552F89" w:rsidSect="002F3137">
          <w:pgSz w:w="11906" w:h="16838" w:code="9"/>
          <w:pgMar w:top="851" w:right="1440" w:bottom="1559" w:left="1440" w:header="709" w:footer="318" w:gutter="0"/>
          <w:cols w:space="708"/>
          <w:vAlign w:val="center"/>
          <w:docGrid w:linePitch="360"/>
        </w:sectPr>
      </w:pPr>
    </w:p>
    <w:p w14:paraId="7593F9FC" w14:textId="77777777" w:rsidR="006100FE" w:rsidRPr="006100FE" w:rsidRDefault="006100FE" w:rsidP="006100FE">
      <w:pPr>
        <w:keepLines/>
        <w:numPr>
          <w:ilvl w:val="0"/>
          <w:numId w:val="1"/>
        </w:numPr>
        <w:tabs>
          <w:tab w:val="left" w:leader="dot" w:pos="12960"/>
        </w:tabs>
        <w:spacing w:before="120" w:after="120" w:line="276" w:lineRule="auto"/>
        <w:jc w:val="both"/>
        <w:rPr>
          <w:rFonts w:ascii="Verdana" w:hAnsi="Verdana"/>
          <w:b/>
          <w:spacing w:val="-10"/>
          <w:sz w:val="20"/>
          <w:szCs w:val="20"/>
          <w:lang w:val="bg-BG"/>
        </w:rPr>
      </w:pPr>
      <w:r w:rsidRPr="006100FE">
        <w:rPr>
          <w:rFonts w:ascii="Verdana" w:hAnsi="Verdana"/>
          <w:b/>
          <w:spacing w:val="-10"/>
          <w:sz w:val="20"/>
          <w:szCs w:val="20"/>
          <w:lang w:val="bg-BG"/>
        </w:rPr>
        <w:lastRenderedPageBreak/>
        <w:t>ОБЩИ ПОЛОЖЕНИЯ</w:t>
      </w:r>
    </w:p>
    <w:p w14:paraId="48EA415E" w14:textId="4C01F35B"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 xml:space="preserve">Цената в ценовата таблица е в български лева, без ДДС и закръглена с точност до втория знак след десетичната запетая. </w:t>
      </w:r>
    </w:p>
    <w:p w14:paraId="5DDA80B3" w14:textId="461CACD5"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Цената по договора, която Възложителят ще заплаща на Изпълнителя (търговеца) е в български лева, без ДДС и закръглена с точност до втория знак след десетичната запетая и е формирана от цената за доставката на нетна активна енергия – високо, средно и ниско напрежение за 1 МВтч, равна на борсовия индекс по платформа (сегмент) „Ден напред“ и таксата за администриране на БНЕБ, с включена в нея цена за балансиране (покриването на небалансите спрямо почасовите графици и стандартизираните товарови профили).</w:t>
      </w:r>
    </w:p>
    <w:p w14:paraId="22882CCB" w14:textId="2EE44D16"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 xml:space="preserve">Изпълнителят </w:t>
      </w:r>
      <w:r w:rsidR="006100FE" w:rsidRPr="006100FE">
        <w:rPr>
          <w:rFonts w:ascii="Verdana" w:hAnsi="Verdana"/>
          <w:iCs/>
          <w:sz w:val="20"/>
          <w:szCs w:val="20"/>
          <w:lang w:val="bg-BG"/>
        </w:rPr>
        <w:t xml:space="preserve">(търговецът) </w:t>
      </w:r>
      <w:r w:rsidR="006100FE" w:rsidRPr="006100FE">
        <w:rPr>
          <w:rFonts w:ascii="Verdana" w:hAnsi="Verdana"/>
          <w:sz w:val="20"/>
          <w:szCs w:val="20"/>
          <w:lang w:val="bg-BG"/>
        </w:rPr>
        <w:t>няма да фактурира допълнителни суми и разходи за балансиране, освен съгласно посоченото в чл.1.2 от този раздел.</w:t>
      </w:r>
    </w:p>
    <w:p w14:paraId="5D2B3273" w14:textId="64F27650"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 xml:space="preserve">На изпълнителя </w:t>
      </w:r>
      <w:r w:rsidR="006100FE" w:rsidRPr="006100FE">
        <w:rPr>
          <w:rFonts w:ascii="Verdana" w:hAnsi="Verdana"/>
          <w:iCs/>
          <w:sz w:val="20"/>
          <w:szCs w:val="20"/>
          <w:lang w:val="bg-BG"/>
        </w:rPr>
        <w:t xml:space="preserve">(търговеца) </w:t>
      </w:r>
      <w:r w:rsidR="006100FE" w:rsidRPr="006100FE">
        <w:rPr>
          <w:rFonts w:ascii="Verdana" w:hAnsi="Verdana"/>
          <w:sz w:val="20"/>
          <w:szCs w:val="20"/>
          <w:lang w:val="bg-BG"/>
        </w:rPr>
        <w:t xml:space="preserve">не са гарантирани количества или продължителност на дейностите. </w:t>
      </w:r>
    </w:p>
    <w:p w14:paraId="5D3B4349" w14:textId="0A540C3B"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Таксата за администриране на БНЕБ, с включена в нея цена за балансиране (покриването на небалансите спрямо почасовите графици и стандартизираните товарови профили) е постоянна за срока на договора, считано от датата на подписването му.</w:t>
      </w:r>
      <w:r w:rsidR="006100FE" w:rsidRPr="006100FE">
        <w:rPr>
          <w:rFonts w:ascii="Verdana" w:hAnsi="Verdana"/>
          <w:b/>
          <w:bCs/>
          <w:sz w:val="20"/>
          <w:szCs w:val="20"/>
          <w:lang w:val="bg-BG"/>
        </w:rPr>
        <w:t xml:space="preserve"> </w:t>
      </w:r>
      <w:r w:rsidR="006100FE" w:rsidRPr="006100FE">
        <w:rPr>
          <w:rFonts w:ascii="Verdana" w:hAnsi="Verdana"/>
          <w:bCs/>
          <w:sz w:val="20"/>
          <w:szCs w:val="20"/>
          <w:lang w:val="bg-BG"/>
        </w:rPr>
        <w:t>При наличие на взаимно съгласие между страните или осъществяване на някоя от хипотезите на чл. 116 от ЗОП, таксата и балансирането по договора може да бъде актуализирана.</w:t>
      </w:r>
    </w:p>
    <w:p w14:paraId="45913BBC" w14:textId="69A56A7E"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Цената по чл.1.2 от този раздел не включва регулираните от КЕВР цени за пренос през електропреносната мрежа, за достъп до електропреносната мрежа, добавка „Задължения към обществото”, както акциз или други регулирани от КЕВР цени.</w:t>
      </w:r>
    </w:p>
    <w:p w14:paraId="6FAD6A92" w14:textId="77777777" w:rsidR="006100FE" w:rsidRPr="006100FE" w:rsidRDefault="006100FE" w:rsidP="006100FE">
      <w:pPr>
        <w:tabs>
          <w:tab w:val="num" w:pos="851"/>
          <w:tab w:val="left" w:leader="dot" w:pos="12960"/>
        </w:tabs>
        <w:spacing w:before="120" w:after="120"/>
        <w:ind w:left="851"/>
        <w:jc w:val="both"/>
        <w:rPr>
          <w:rFonts w:ascii="Verdana" w:hAnsi="Verdana"/>
          <w:b/>
          <w:sz w:val="20"/>
          <w:szCs w:val="20"/>
          <w:lang w:val="bg-BG"/>
        </w:rPr>
      </w:pPr>
    </w:p>
    <w:p w14:paraId="6ADE439F" w14:textId="77777777" w:rsidR="006100FE" w:rsidRPr="006100FE" w:rsidRDefault="006100FE" w:rsidP="006100FE">
      <w:pPr>
        <w:keepNext/>
        <w:keepLines/>
        <w:numPr>
          <w:ilvl w:val="0"/>
          <w:numId w:val="1"/>
        </w:numPr>
        <w:tabs>
          <w:tab w:val="left" w:leader="dot" w:pos="12960"/>
        </w:tabs>
        <w:spacing w:before="120" w:after="120" w:line="276" w:lineRule="auto"/>
        <w:jc w:val="both"/>
        <w:rPr>
          <w:rFonts w:ascii="Verdana" w:hAnsi="Verdana"/>
          <w:b/>
          <w:sz w:val="20"/>
          <w:szCs w:val="20"/>
          <w:lang w:val="bg-BG"/>
        </w:rPr>
      </w:pPr>
      <w:r w:rsidRPr="006100FE">
        <w:rPr>
          <w:rFonts w:ascii="Verdana" w:hAnsi="Verdana"/>
          <w:b/>
          <w:sz w:val="20"/>
          <w:szCs w:val="20"/>
          <w:lang w:val="bg-BG"/>
        </w:rPr>
        <w:t>ФАКТУРИРАНЕ И ПЛАЩАНЕ</w:t>
      </w:r>
    </w:p>
    <w:p w14:paraId="6BD509D8" w14:textId="2E82936C"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В края на всеки календарен месец Изпълнителя (търговеца) предоставя на Възложителя справка в ексел на цената на борсата – платформа (сегмент) „Ден напред“ за всеки час от месеца.</w:t>
      </w:r>
    </w:p>
    <w:p w14:paraId="66E790A3" w14:textId="7DADE6A7"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Изпълнителят /търговецът/ издава четири отделни фактури за използваните през месеца количества високо напрежение, средно напрежение, ниско напрежение с електромери за периодично измерване и ниско напрежение с приложени стандартизирани профили активна електрическа енергия при спазване на следните условия:</w:t>
      </w:r>
    </w:p>
    <w:p w14:paraId="5CA4B014" w14:textId="05FBF149"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Изпълнителят (търговецът) издава фактурите с дата последния ден на отчетния месец за реално потребеното количество електрическа енергия високо, средно и ниско напрежение през месеца. Фактурирането се извършва незабавно след приключване на обработката на данните от определените по закон инстанции.</w:t>
      </w:r>
    </w:p>
    <w:p w14:paraId="3503DA90" w14:textId="14B0BA3C"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Възложителят заплаща на Изпълнителя (търговеца) стойността на мрежовите услуги само за обектите ниско напрежение с приложени стандартизирани товарови профили.</w:t>
      </w:r>
    </w:p>
    <w:p w14:paraId="6FE4A458" w14:textId="787C8716"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 xml:space="preserve">Изпълнителят (търговецът) предоставя на Възложителя фактурите за предходния месец до </w:t>
      </w:r>
      <w:r w:rsidR="00363A87">
        <w:rPr>
          <w:rFonts w:ascii="Verdana" w:hAnsi="Verdana"/>
          <w:sz w:val="20"/>
          <w:szCs w:val="20"/>
          <w:lang w:val="bg-BG"/>
        </w:rPr>
        <w:t>седмо</w:t>
      </w:r>
      <w:r w:rsidR="00363A87" w:rsidRPr="006100FE">
        <w:rPr>
          <w:rFonts w:ascii="Verdana" w:hAnsi="Verdana"/>
          <w:sz w:val="20"/>
          <w:szCs w:val="20"/>
          <w:lang w:val="bg-BG"/>
        </w:rPr>
        <w:t xml:space="preserve"> </w:t>
      </w:r>
      <w:r w:rsidR="006100FE" w:rsidRPr="006100FE">
        <w:rPr>
          <w:rFonts w:ascii="Verdana" w:hAnsi="Verdana"/>
          <w:sz w:val="20"/>
          <w:szCs w:val="20"/>
          <w:lang w:val="bg-BG"/>
        </w:rPr>
        <w:t>число на текущия месец</w:t>
      </w:r>
      <w:r w:rsidR="00A260C1">
        <w:rPr>
          <w:rFonts w:ascii="Verdana" w:hAnsi="Verdana"/>
          <w:sz w:val="20"/>
          <w:szCs w:val="20"/>
          <w:lang w:val="en-US"/>
        </w:rPr>
        <w:t xml:space="preserve">, a </w:t>
      </w:r>
      <w:r w:rsidR="00A260C1">
        <w:rPr>
          <w:rFonts w:ascii="Verdana" w:hAnsi="Verdana"/>
          <w:sz w:val="20"/>
          <w:szCs w:val="20"/>
          <w:lang w:val="bg-BG"/>
        </w:rPr>
        <w:t xml:space="preserve">фактурата за </w:t>
      </w:r>
      <w:r w:rsidR="00A260C1">
        <w:rPr>
          <w:rFonts w:ascii="Verdana" w:hAnsi="Verdana"/>
          <w:sz w:val="20"/>
          <w:szCs w:val="20"/>
          <w:lang w:val="bg-BG"/>
        </w:rPr>
        <w:lastRenderedPageBreak/>
        <w:t>обектите, за които се прилага стандартизиран товаров профил, до четиринадесето число</w:t>
      </w:r>
    </w:p>
    <w:p w14:paraId="3181C299" w14:textId="754289E3"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Възложителят заплаща на изпълнителя /търговеца/ фактурите по предходната точка чрез банков превод в срок до 30 /тридесет/ дни от датата на получаването им.</w:t>
      </w:r>
    </w:p>
    <w:p w14:paraId="5A134085" w14:textId="7CC189C3"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При установяване на различия между данните на отчетените електромери за месеца и фактурираните количества и след направено искане от другата страна, всяка от страните е длъжна да предостави на другата страна в срок от 3 /три/ работни дни притежаваната от нея документация, удостоверяваща, количествата, доставките на електрическа енергия, с цел да се определи причината за различията. В тези случаи страните съгласуват коригиращи действия относно фактурирането и плащането.</w:t>
      </w:r>
    </w:p>
    <w:p w14:paraId="2F9F1F76" w14:textId="6F38A5DC"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При прекратяване на Договора, страните уреждат финансовите си задължения както следва:</w:t>
      </w:r>
    </w:p>
    <w:p w14:paraId="0686AFFD" w14:textId="07309E61" w:rsidR="006100FE" w:rsidRPr="006100FE" w:rsidRDefault="00E96CC7"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Pr>
          <w:rFonts w:ascii="Verdana" w:hAnsi="Verdana"/>
          <w:sz w:val="20"/>
          <w:szCs w:val="20"/>
          <w:lang w:val="bg-BG"/>
        </w:rPr>
        <w:t xml:space="preserve"> </w:t>
      </w:r>
      <w:r w:rsidR="006100FE" w:rsidRPr="006100FE">
        <w:rPr>
          <w:rFonts w:ascii="Verdana" w:hAnsi="Verdana"/>
          <w:sz w:val="20"/>
          <w:szCs w:val="20"/>
          <w:lang w:val="bg-BG"/>
        </w:rPr>
        <w:t>Възложителят е длъжен да изплати на изпълнителя (търговеца) всички дължими суми за извършени доставки по Договора до датата на прекратяването му.</w:t>
      </w:r>
    </w:p>
    <w:p w14:paraId="781A2046" w14:textId="77777777" w:rsidR="006100FE" w:rsidRPr="006100FE" w:rsidRDefault="006100FE" w:rsidP="006100FE">
      <w:pPr>
        <w:numPr>
          <w:ilvl w:val="1"/>
          <w:numId w:val="1"/>
        </w:numPr>
        <w:tabs>
          <w:tab w:val="num" w:pos="851"/>
          <w:tab w:val="num" w:pos="993"/>
          <w:tab w:val="left" w:leader="dot" w:pos="12960"/>
        </w:tabs>
        <w:spacing w:before="120" w:after="120" w:line="276" w:lineRule="auto"/>
        <w:ind w:left="851" w:hanging="567"/>
        <w:jc w:val="both"/>
        <w:rPr>
          <w:rFonts w:ascii="Verdana" w:hAnsi="Verdana"/>
          <w:sz w:val="20"/>
          <w:szCs w:val="20"/>
          <w:lang w:val="bg-BG"/>
        </w:rPr>
      </w:pPr>
      <w:r w:rsidRPr="006100FE">
        <w:rPr>
          <w:rFonts w:ascii="Verdana" w:hAnsi="Verdana"/>
          <w:sz w:val="20"/>
          <w:szCs w:val="20"/>
          <w:lang w:val="bg-BG"/>
        </w:rPr>
        <w:t>До три дни от датата на прекратяване на договора страните подписват окончателен протокол за всички насрещно дължими суми и се извършва прихващане до размера на по-малкото задължение.</w:t>
      </w:r>
    </w:p>
    <w:p w14:paraId="46DA77B6" w14:textId="77777777" w:rsidR="00552F89" w:rsidRPr="00552F89" w:rsidRDefault="00552F89" w:rsidP="00552F89">
      <w:pPr>
        <w:jc w:val="both"/>
        <w:rPr>
          <w:rFonts w:ascii="Verdana" w:hAnsi="Verdana"/>
          <w:bCs/>
          <w:spacing w:val="-3"/>
          <w:sz w:val="16"/>
          <w:szCs w:val="16"/>
          <w:lang w:val="bg-BG"/>
        </w:rPr>
      </w:pPr>
    </w:p>
    <w:p w14:paraId="5443E9A5" w14:textId="1AA5F780" w:rsidR="00CB3E12" w:rsidRPr="00552F89" w:rsidRDefault="00552F89" w:rsidP="005B5E96">
      <w:pPr>
        <w:pStyle w:val="ListParagraph"/>
        <w:numPr>
          <w:ilvl w:val="0"/>
          <w:numId w:val="34"/>
        </w:numPr>
        <w:tabs>
          <w:tab w:val="left" w:leader="dot" w:pos="12960"/>
        </w:tabs>
        <w:spacing w:before="120" w:after="120"/>
        <w:jc w:val="both"/>
        <w:rPr>
          <w:rFonts w:ascii="Verdana" w:hAnsi="Verdana"/>
          <w:b/>
          <w:sz w:val="20"/>
          <w:szCs w:val="20"/>
          <w:lang w:val="bg-BG"/>
        </w:rPr>
      </w:pPr>
      <w:r w:rsidRPr="00552F89">
        <w:rPr>
          <w:rFonts w:ascii="Verdana" w:hAnsi="Verdana"/>
          <w:b/>
          <w:sz w:val="20"/>
          <w:szCs w:val="20"/>
          <w:lang w:val="bg-BG"/>
        </w:rPr>
        <w:t>ЦЕНОВА ТАБЛИЦА</w:t>
      </w:r>
    </w:p>
    <w:p w14:paraId="0C1C7218" w14:textId="71FB0C31" w:rsidR="006100FE" w:rsidRDefault="006100FE" w:rsidP="00552F89">
      <w:pPr>
        <w:keepNext/>
        <w:keepLines/>
        <w:tabs>
          <w:tab w:val="left" w:leader="dot" w:pos="12960"/>
        </w:tabs>
        <w:spacing w:before="120" w:after="120"/>
        <w:jc w:val="both"/>
        <w:rPr>
          <w:rFonts w:ascii="Verdana" w:hAnsi="Verdana"/>
          <w:b/>
          <w:sz w:val="16"/>
          <w:szCs w:val="16"/>
          <w:lang w:val="en-US"/>
        </w:rPr>
      </w:pPr>
    </w:p>
    <w:p w14:paraId="470FB0B5" w14:textId="6C314131" w:rsidR="006100FE" w:rsidRDefault="006100FE" w:rsidP="00552F89">
      <w:pPr>
        <w:keepNext/>
        <w:keepLines/>
        <w:tabs>
          <w:tab w:val="left" w:leader="dot" w:pos="12960"/>
        </w:tabs>
        <w:spacing w:before="120" w:after="120"/>
        <w:jc w:val="both"/>
        <w:rPr>
          <w:rFonts w:ascii="Verdana" w:hAnsi="Verdana"/>
          <w:b/>
          <w:sz w:val="16"/>
          <w:szCs w:val="16"/>
          <w:lang w:val="en-US"/>
        </w:rPr>
      </w:pPr>
    </w:p>
    <w:p w14:paraId="389EEC63" w14:textId="3FB602C3" w:rsidR="006100FE" w:rsidRDefault="006100FE" w:rsidP="00552F89">
      <w:pPr>
        <w:keepNext/>
        <w:keepLines/>
        <w:tabs>
          <w:tab w:val="left" w:leader="dot" w:pos="12960"/>
        </w:tabs>
        <w:spacing w:before="120" w:after="120"/>
        <w:jc w:val="both"/>
        <w:rPr>
          <w:rFonts w:ascii="Verdana" w:hAnsi="Verdana"/>
          <w:b/>
          <w:sz w:val="16"/>
          <w:szCs w:val="16"/>
          <w:lang w:val="en-US"/>
        </w:rPr>
      </w:pPr>
    </w:p>
    <w:p w14:paraId="4494BC58" w14:textId="76D37071" w:rsidR="006100FE" w:rsidRDefault="006100FE" w:rsidP="00552F89">
      <w:pPr>
        <w:keepNext/>
        <w:keepLines/>
        <w:tabs>
          <w:tab w:val="left" w:leader="dot" w:pos="12960"/>
        </w:tabs>
        <w:spacing w:before="120" w:after="120"/>
        <w:jc w:val="both"/>
        <w:rPr>
          <w:rFonts w:ascii="Verdana" w:hAnsi="Verdana"/>
          <w:b/>
          <w:sz w:val="16"/>
          <w:szCs w:val="16"/>
          <w:lang w:val="en-US"/>
        </w:rPr>
      </w:pPr>
    </w:p>
    <w:p w14:paraId="288D9FB4" w14:textId="51A361EE" w:rsidR="006100FE" w:rsidRDefault="006100FE" w:rsidP="00552F89">
      <w:pPr>
        <w:keepNext/>
        <w:keepLines/>
        <w:tabs>
          <w:tab w:val="left" w:leader="dot" w:pos="12960"/>
        </w:tabs>
        <w:spacing w:before="120" w:after="120"/>
        <w:jc w:val="both"/>
        <w:rPr>
          <w:rFonts w:ascii="Verdana" w:hAnsi="Verdana"/>
          <w:b/>
          <w:sz w:val="16"/>
          <w:szCs w:val="16"/>
          <w:lang w:val="en-US"/>
        </w:rPr>
      </w:pPr>
    </w:p>
    <w:p w14:paraId="03F0BD8F" w14:textId="16CEC284" w:rsidR="006100FE" w:rsidRDefault="006100FE" w:rsidP="00552F89">
      <w:pPr>
        <w:keepNext/>
        <w:keepLines/>
        <w:tabs>
          <w:tab w:val="left" w:leader="dot" w:pos="12960"/>
        </w:tabs>
        <w:spacing w:before="120" w:after="120"/>
        <w:jc w:val="both"/>
        <w:rPr>
          <w:rFonts w:ascii="Verdana" w:hAnsi="Verdana"/>
          <w:b/>
          <w:sz w:val="16"/>
          <w:szCs w:val="16"/>
          <w:lang w:val="en-US"/>
        </w:rPr>
      </w:pPr>
    </w:p>
    <w:p w14:paraId="1508F56F" w14:textId="20638837" w:rsidR="006100FE" w:rsidRDefault="006100FE" w:rsidP="00552F89">
      <w:pPr>
        <w:keepNext/>
        <w:keepLines/>
        <w:tabs>
          <w:tab w:val="left" w:leader="dot" w:pos="12960"/>
        </w:tabs>
        <w:spacing w:before="120" w:after="120"/>
        <w:jc w:val="both"/>
        <w:rPr>
          <w:rFonts w:ascii="Verdana" w:hAnsi="Verdana"/>
          <w:b/>
          <w:sz w:val="16"/>
          <w:szCs w:val="16"/>
          <w:lang w:val="en-US"/>
        </w:rPr>
      </w:pPr>
    </w:p>
    <w:p w14:paraId="256D6958" w14:textId="2DEF7F97" w:rsidR="006100FE" w:rsidRDefault="006100FE" w:rsidP="00552F89">
      <w:pPr>
        <w:keepNext/>
        <w:keepLines/>
        <w:tabs>
          <w:tab w:val="left" w:leader="dot" w:pos="12960"/>
        </w:tabs>
        <w:spacing w:before="120" w:after="120"/>
        <w:jc w:val="both"/>
        <w:rPr>
          <w:rFonts w:ascii="Verdana" w:hAnsi="Verdana"/>
          <w:b/>
          <w:sz w:val="16"/>
          <w:szCs w:val="16"/>
          <w:lang w:val="en-US"/>
        </w:rPr>
      </w:pPr>
    </w:p>
    <w:p w14:paraId="57FE97B3" w14:textId="1ECB6023" w:rsidR="006100FE" w:rsidRDefault="006100FE" w:rsidP="00552F89">
      <w:pPr>
        <w:keepNext/>
        <w:keepLines/>
        <w:tabs>
          <w:tab w:val="left" w:leader="dot" w:pos="12960"/>
        </w:tabs>
        <w:spacing w:before="120" w:after="120"/>
        <w:jc w:val="both"/>
        <w:rPr>
          <w:rFonts w:ascii="Verdana" w:hAnsi="Verdana"/>
          <w:b/>
          <w:sz w:val="16"/>
          <w:szCs w:val="16"/>
          <w:lang w:val="en-US"/>
        </w:rPr>
      </w:pPr>
    </w:p>
    <w:p w14:paraId="7B33EB83" w14:textId="2BEE3D30" w:rsidR="006100FE" w:rsidRDefault="006100FE" w:rsidP="00552F89">
      <w:pPr>
        <w:keepNext/>
        <w:keepLines/>
        <w:tabs>
          <w:tab w:val="left" w:leader="dot" w:pos="12960"/>
        </w:tabs>
        <w:spacing w:before="120" w:after="120"/>
        <w:jc w:val="both"/>
        <w:rPr>
          <w:rFonts w:ascii="Verdana" w:hAnsi="Verdana"/>
          <w:b/>
          <w:sz w:val="16"/>
          <w:szCs w:val="16"/>
          <w:lang w:val="en-US"/>
        </w:rPr>
      </w:pPr>
    </w:p>
    <w:p w14:paraId="6DAE1268" w14:textId="5E2255E0" w:rsidR="006100FE" w:rsidRDefault="006100FE" w:rsidP="00552F89">
      <w:pPr>
        <w:keepNext/>
        <w:keepLines/>
        <w:tabs>
          <w:tab w:val="left" w:leader="dot" w:pos="12960"/>
        </w:tabs>
        <w:spacing w:before="120" w:after="120"/>
        <w:jc w:val="both"/>
        <w:rPr>
          <w:rFonts w:ascii="Verdana" w:hAnsi="Verdana"/>
          <w:b/>
          <w:sz w:val="16"/>
          <w:szCs w:val="16"/>
          <w:lang w:val="en-US"/>
        </w:rPr>
      </w:pPr>
    </w:p>
    <w:p w14:paraId="6645646A" w14:textId="0EE2165B" w:rsidR="006100FE" w:rsidRDefault="006100FE" w:rsidP="00552F89">
      <w:pPr>
        <w:keepNext/>
        <w:keepLines/>
        <w:tabs>
          <w:tab w:val="left" w:leader="dot" w:pos="12960"/>
        </w:tabs>
        <w:spacing w:before="120" w:after="120"/>
        <w:jc w:val="both"/>
        <w:rPr>
          <w:rFonts w:ascii="Verdana" w:hAnsi="Verdana"/>
          <w:b/>
          <w:sz w:val="16"/>
          <w:szCs w:val="16"/>
          <w:lang w:val="en-US"/>
        </w:rPr>
      </w:pPr>
    </w:p>
    <w:p w14:paraId="12806CF7" w14:textId="499C8C8F" w:rsidR="006100FE" w:rsidRDefault="006100FE" w:rsidP="00552F89">
      <w:pPr>
        <w:keepNext/>
        <w:keepLines/>
        <w:tabs>
          <w:tab w:val="left" w:leader="dot" w:pos="12960"/>
        </w:tabs>
        <w:spacing w:before="120" w:after="120"/>
        <w:jc w:val="both"/>
        <w:rPr>
          <w:rFonts w:ascii="Verdana" w:hAnsi="Verdana"/>
          <w:b/>
          <w:sz w:val="16"/>
          <w:szCs w:val="16"/>
          <w:lang w:val="en-US"/>
        </w:rPr>
      </w:pPr>
    </w:p>
    <w:p w14:paraId="15C92D4F" w14:textId="000B39AB" w:rsidR="006100FE" w:rsidRDefault="006100FE" w:rsidP="00552F89">
      <w:pPr>
        <w:keepNext/>
        <w:keepLines/>
        <w:tabs>
          <w:tab w:val="left" w:leader="dot" w:pos="12960"/>
        </w:tabs>
        <w:spacing w:before="120" w:after="120"/>
        <w:jc w:val="both"/>
        <w:rPr>
          <w:rFonts w:ascii="Verdana" w:hAnsi="Verdana"/>
          <w:b/>
          <w:sz w:val="16"/>
          <w:szCs w:val="16"/>
          <w:lang w:val="en-US"/>
        </w:rPr>
      </w:pPr>
    </w:p>
    <w:p w14:paraId="49B011BD" w14:textId="5B695EC4" w:rsidR="006100FE" w:rsidRDefault="006100FE" w:rsidP="00552F89">
      <w:pPr>
        <w:keepNext/>
        <w:keepLines/>
        <w:tabs>
          <w:tab w:val="left" w:leader="dot" w:pos="12960"/>
        </w:tabs>
        <w:spacing w:before="120" w:after="120"/>
        <w:jc w:val="both"/>
        <w:rPr>
          <w:rFonts w:ascii="Verdana" w:hAnsi="Verdana"/>
          <w:b/>
          <w:sz w:val="16"/>
          <w:szCs w:val="16"/>
          <w:lang w:val="en-US"/>
        </w:rPr>
      </w:pPr>
    </w:p>
    <w:p w14:paraId="7465675B" w14:textId="5730618A" w:rsidR="006100FE" w:rsidRDefault="006100FE" w:rsidP="00552F89">
      <w:pPr>
        <w:keepNext/>
        <w:keepLines/>
        <w:tabs>
          <w:tab w:val="left" w:leader="dot" w:pos="12960"/>
        </w:tabs>
        <w:spacing w:before="120" w:after="120"/>
        <w:jc w:val="both"/>
        <w:rPr>
          <w:rFonts w:ascii="Verdana" w:hAnsi="Verdana"/>
          <w:b/>
          <w:sz w:val="16"/>
          <w:szCs w:val="16"/>
          <w:lang w:val="en-US"/>
        </w:rPr>
      </w:pPr>
    </w:p>
    <w:p w14:paraId="761ACCE9" w14:textId="44DFCEF6" w:rsidR="006100FE" w:rsidRDefault="006100FE" w:rsidP="00552F89">
      <w:pPr>
        <w:keepNext/>
        <w:keepLines/>
        <w:tabs>
          <w:tab w:val="left" w:leader="dot" w:pos="12960"/>
        </w:tabs>
        <w:spacing w:before="120" w:after="120"/>
        <w:jc w:val="both"/>
        <w:rPr>
          <w:rFonts w:ascii="Verdana" w:hAnsi="Verdana"/>
          <w:b/>
          <w:sz w:val="16"/>
          <w:szCs w:val="16"/>
          <w:lang w:val="en-US"/>
        </w:rPr>
      </w:pPr>
    </w:p>
    <w:p w14:paraId="59138137" w14:textId="4E8800E8" w:rsidR="006100FE" w:rsidRDefault="006100FE" w:rsidP="00552F89">
      <w:pPr>
        <w:keepNext/>
        <w:keepLines/>
        <w:tabs>
          <w:tab w:val="left" w:leader="dot" w:pos="12960"/>
        </w:tabs>
        <w:spacing w:before="120" w:after="120"/>
        <w:jc w:val="both"/>
        <w:rPr>
          <w:rFonts w:ascii="Verdana" w:hAnsi="Verdana"/>
          <w:b/>
          <w:sz w:val="16"/>
          <w:szCs w:val="16"/>
          <w:lang w:val="en-US"/>
        </w:rPr>
      </w:pPr>
    </w:p>
    <w:p w14:paraId="5297A683" w14:textId="6C68D28A" w:rsidR="006100FE" w:rsidRDefault="006100FE" w:rsidP="00552F89">
      <w:pPr>
        <w:keepNext/>
        <w:keepLines/>
        <w:tabs>
          <w:tab w:val="left" w:leader="dot" w:pos="12960"/>
        </w:tabs>
        <w:spacing w:before="120" w:after="120"/>
        <w:jc w:val="both"/>
        <w:rPr>
          <w:rFonts w:ascii="Verdana" w:hAnsi="Verdana"/>
          <w:b/>
          <w:sz w:val="16"/>
          <w:szCs w:val="16"/>
          <w:lang w:val="en-US"/>
        </w:rPr>
      </w:pPr>
    </w:p>
    <w:p w14:paraId="0C61E89B" w14:textId="4FCA9E90" w:rsidR="006100FE" w:rsidRDefault="006100FE" w:rsidP="00552F89">
      <w:pPr>
        <w:keepNext/>
        <w:keepLines/>
        <w:tabs>
          <w:tab w:val="left" w:leader="dot" w:pos="12960"/>
        </w:tabs>
        <w:spacing w:before="120" w:after="120"/>
        <w:jc w:val="both"/>
        <w:rPr>
          <w:rFonts w:ascii="Verdana" w:hAnsi="Verdana"/>
          <w:b/>
          <w:sz w:val="16"/>
          <w:szCs w:val="16"/>
          <w:lang w:val="en-US"/>
        </w:rPr>
      </w:pPr>
    </w:p>
    <w:p w14:paraId="2B31DAD2" w14:textId="77777777" w:rsidR="006100FE" w:rsidRDefault="006100FE" w:rsidP="00552F89">
      <w:pPr>
        <w:keepNext/>
        <w:keepLines/>
        <w:tabs>
          <w:tab w:val="left" w:leader="dot" w:pos="12960"/>
        </w:tabs>
        <w:spacing w:before="120" w:after="120"/>
        <w:jc w:val="both"/>
        <w:rPr>
          <w:rFonts w:ascii="Verdana" w:hAnsi="Verdana"/>
          <w:b/>
          <w:sz w:val="16"/>
          <w:szCs w:val="16"/>
          <w:lang w:val="en-US"/>
        </w:rPr>
        <w:sectPr w:rsidR="006100FE" w:rsidSect="002F3137">
          <w:pgSz w:w="11906" w:h="16838" w:code="9"/>
          <w:pgMar w:top="851" w:right="1440" w:bottom="1559" w:left="1440" w:header="709" w:footer="266" w:gutter="0"/>
          <w:cols w:space="708"/>
          <w:vAlign w:val="center"/>
          <w:docGrid w:linePitch="360"/>
        </w:sectPr>
      </w:pPr>
    </w:p>
    <w:p w14:paraId="02287663" w14:textId="0B5102F0" w:rsidR="00552F89" w:rsidRPr="00693ABB" w:rsidRDefault="00552F89" w:rsidP="005D6C3F">
      <w:pPr>
        <w:keepNext/>
        <w:keepLines/>
        <w:tabs>
          <w:tab w:val="left" w:leader="dot" w:pos="12960"/>
        </w:tabs>
        <w:spacing w:before="120" w:after="120"/>
        <w:jc w:val="center"/>
        <w:rPr>
          <w:rFonts w:ascii="Verdana" w:hAnsi="Verdana"/>
          <w:b/>
          <w:sz w:val="20"/>
          <w:szCs w:val="20"/>
          <w:lang w:val="bg-BG"/>
        </w:rPr>
      </w:pPr>
      <w:r w:rsidRPr="00693ABB">
        <w:rPr>
          <w:rFonts w:ascii="Verdana" w:hAnsi="Verdana"/>
          <w:b/>
          <w:sz w:val="20"/>
          <w:szCs w:val="20"/>
          <w:lang w:val="bg-BG"/>
        </w:rPr>
        <w:lastRenderedPageBreak/>
        <w:t>ЦЕНОВА  ТАБЛИЦА</w:t>
      </w:r>
    </w:p>
    <w:p w14:paraId="7EDA6BC4" w14:textId="77777777" w:rsidR="00552F89" w:rsidRPr="00552F89" w:rsidRDefault="00552F89" w:rsidP="00552F89">
      <w:pPr>
        <w:keepNext/>
        <w:keepLines/>
        <w:tabs>
          <w:tab w:val="left" w:leader="dot" w:pos="12960"/>
        </w:tabs>
        <w:spacing w:before="120" w:after="120"/>
        <w:jc w:val="both"/>
        <w:rPr>
          <w:rFonts w:ascii="Verdana" w:hAnsi="Verdana"/>
          <w:b/>
          <w:sz w:val="16"/>
          <w:szCs w:val="16"/>
          <w:lang w:val="bg-BG"/>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961"/>
        <w:gridCol w:w="3119"/>
      </w:tblGrid>
      <w:tr w:rsidR="00552F89" w:rsidRPr="00693ABB" w14:paraId="1CF48F4A" w14:textId="77777777" w:rsidTr="00C0102A">
        <w:trPr>
          <w:trHeight w:val="427"/>
        </w:trPr>
        <w:tc>
          <w:tcPr>
            <w:tcW w:w="847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700ECD" w14:textId="77777777" w:rsidR="00552F89" w:rsidRPr="00693ABB" w:rsidRDefault="00552F89" w:rsidP="00552F89">
            <w:pPr>
              <w:overflowPunct w:val="0"/>
              <w:autoSpaceDE w:val="0"/>
              <w:autoSpaceDN w:val="0"/>
              <w:adjustRightInd w:val="0"/>
              <w:spacing w:line="276" w:lineRule="auto"/>
              <w:ind w:left="720" w:right="170"/>
              <w:jc w:val="center"/>
              <w:textAlignment w:val="baseline"/>
              <w:rPr>
                <w:rFonts w:ascii="Verdana" w:hAnsi="Verdana"/>
                <w:b/>
                <w:sz w:val="20"/>
                <w:szCs w:val="20"/>
                <w:lang w:val="bg-BG"/>
              </w:rPr>
            </w:pPr>
            <w:r w:rsidRPr="00693ABB">
              <w:rPr>
                <w:rFonts w:ascii="Verdana" w:hAnsi="Verdana"/>
                <w:b/>
                <w:iCs/>
                <w:sz w:val="20"/>
                <w:szCs w:val="20"/>
                <w:lang w:val="bg-BG"/>
              </w:rPr>
              <w:t>ЦЕНОВА ТАБЛИЦА</w:t>
            </w:r>
          </w:p>
        </w:tc>
      </w:tr>
      <w:tr w:rsidR="00552F89" w:rsidRPr="00E85BC5" w14:paraId="56887E90" w14:textId="77777777" w:rsidTr="00C0102A">
        <w:trPr>
          <w:trHeight w:val="632"/>
        </w:trPr>
        <w:tc>
          <w:tcPr>
            <w:tcW w:w="3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9C1ED"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w:t>
            </w:r>
          </w:p>
        </w:tc>
        <w:tc>
          <w:tcPr>
            <w:tcW w:w="49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019C34"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Описание</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D26184"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Единична цена</w:t>
            </w:r>
          </w:p>
          <w:p w14:paraId="3FF3CAB6"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 xml:space="preserve"> в лв. без </w:t>
            </w:r>
          </w:p>
          <w:p w14:paraId="06B48615" w14:textId="55675016" w:rsidR="00552F89" w:rsidRPr="00943EC6"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en-US"/>
              </w:rPr>
            </w:pPr>
            <w:r w:rsidRPr="00693ABB">
              <w:rPr>
                <w:rFonts w:ascii="Verdana" w:hAnsi="Verdana"/>
                <w:b/>
                <w:sz w:val="20"/>
                <w:szCs w:val="20"/>
                <w:lang w:val="bg-BG"/>
              </w:rPr>
              <w:t xml:space="preserve"> ДДС</w:t>
            </w:r>
            <w:r w:rsidR="00C41F54">
              <w:rPr>
                <w:rFonts w:ascii="Verdana" w:hAnsi="Verdana"/>
                <w:b/>
                <w:sz w:val="20"/>
                <w:szCs w:val="20"/>
                <w:lang w:val="en-US"/>
              </w:rPr>
              <w:t xml:space="preserve"> </w:t>
            </w:r>
            <w:r w:rsidR="00C41F54">
              <w:rPr>
                <w:rFonts w:ascii="Verdana" w:hAnsi="Verdana"/>
                <w:b/>
                <w:sz w:val="20"/>
                <w:szCs w:val="20"/>
                <w:lang w:val="bg-BG"/>
              </w:rPr>
              <w:t>за 1 Мвтч</w:t>
            </w:r>
          </w:p>
        </w:tc>
      </w:tr>
      <w:tr w:rsidR="00552F89" w:rsidRPr="00025E72" w14:paraId="396690AD" w14:textId="77777777" w:rsidTr="00C0102A">
        <w:trPr>
          <w:trHeight w:val="1433"/>
        </w:trPr>
        <w:tc>
          <w:tcPr>
            <w:tcW w:w="392" w:type="dxa"/>
            <w:tcBorders>
              <w:top w:val="single" w:sz="4" w:space="0" w:color="auto"/>
              <w:left w:val="single" w:sz="4" w:space="0" w:color="auto"/>
              <w:bottom w:val="single" w:sz="4" w:space="0" w:color="auto"/>
              <w:right w:val="single" w:sz="4" w:space="0" w:color="auto"/>
            </w:tcBorders>
            <w:vAlign w:val="center"/>
            <w:hideMark/>
          </w:tcPr>
          <w:p w14:paraId="4D6C3739"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B8F6889" w14:textId="77777777" w:rsidR="00552F89" w:rsidRPr="00693ABB" w:rsidRDefault="00552F89" w:rsidP="00552F89">
            <w:pPr>
              <w:overflowPunct w:val="0"/>
              <w:autoSpaceDE w:val="0"/>
              <w:autoSpaceDN w:val="0"/>
              <w:adjustRightInd w:val="0"/>
              <w:spacing w:before="120" w:after="120" w:line="276" w:lineRule="auto"/>
              <w:ind w:right="170"/>
              <w:jc w:val="both"/>
              <w:textAlignment w:val="baseline"/>
              <w:rPr>
                <w:rFonts w:ascii="Verdana" w:hAnsi="Verdana"/>
                <w:b/>
                <w:sz w:val="20"/>
                <w:szCs w:val="20"/>
                <w:lang w:val="ru-RU"/>
              </w:rPr>
            </w:pPr>
            <w:r w:rsidRPr="00693ABB">
              <w:rPr>
                <w:rFonts w:ascii="Verdana" w:hAnsi="Verdana"/>
                <w:sz w:val="20"/>
                <w:szCs w:val="20"/>
                <w:lang w:val="bg-BG"/>
              </w:rPr>
              <w:t>Единична цена за такса за администриране на БНЕБ за платформа (сегмент) „Ден напред“, с включена в нея цена за балансиране</w:t>
            </w:r>
          </w:p>
        </w:tc>
        <w:tc>
          <w:tcPr>
            <w:tcW w:w="3119" w:type="dxa"/>
            <w:tcBorders>
              <w:top w:val="single" w:sz="4" w:space="0" w:color="auto"/>
              <w:left w:val="single" w:sz="4" w:space="0" w:color="auto"/>
              <w:bottom w:val="single" w:sz="4" w:space="0" w:color="auto"/>
              <w:right w:val="single" w:sz="4" w:space="0" w:color="auto"/>
            </w:tcBorders>
            <w:vAlign w:val="center"/>
          </w:tcPr>
          <w:p w14:paraId="57AA4003"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p>
        </w:tc>
      </w:tr>
    </w:tbl>
    <w:p w14:paraId="7CB90E57" w14:textId="77777777" w:rsidR="00552F89" w:rsidRDefault="00552F89" w:rsidP="008A569D">
      <w:pPr>
        <w:keepLines/>
        <w:spacing w:after="200" w:line="276" w:lineRule="auto"/>
        <w:rPr>
          <w:rFonts w:ascii="Verdana" w:hAnsi="Verdana"/>
          <w:b/>
          <w:sz w:val="20"/>
          <w:szCs w:val="20"/>
          <w:lang w:val="ru-RU"/>
        </w:rPr>
      </w:pPr>
    </w:p>
    <w:p w14:paraId="4727C18E" w14:textId="77777777" w:rsidR="006100FE" w:rsidRDefault="006100FE" w:rsidP="008A569D">
      <w:pPr>
        <w:keepLines/>
        <w:spacing w:after="200" w:line="276" w:lineRule="auto"/>
        <w:rPr>
          <w:rFonts w:ascii="Verdana" w:hAnsi="Verdana"/>
          <w:b/>
          <w:sz w:val="20"/>
          <w:szCs w:val="20"/>
          <w:lang w:val="ru-RU"/>
        </w:rPr>
      </w:pPr>
    </w:p>
    <w:p w14:paraId="51622F4E" w14:textId="77777777" w:rsidR="006100FE" w:rsidRDefault="006100FE" w:rsidP="008A569D">
      <w:pPr>
        <w:keepLines/>
        <w:spacing w:after="200" w:line="276" w:lineRule="auto"/>
        <w:rPr>
          <w:rFonts w:ascii="Verdana" w:hAnsi="Verdana"/>
          <w:b/>
          <w:sz w:val="20"/>
          <w:szCs w:val="20"/>
          <w:lang w:val="ru-RU"/>
        </w:rPr>
      </w:pPr>
    </w:p>
    <w:p w14:paraId="62681970" w14:textId="63FF3A08" w:rsidR="00552F89" w:rsidRDefault="00552F89" w:rsidP="008A569D">
      <w:pPr>
        <w:keepLines/>
        <w:spacing w:after="200" w:line="276" w:lineRule="auto"/>
        <w:rPr>
          <w:rFonts w:ascii="Verdana" w:hAnsi="Verdana"/>
          <w:b/>
          <w:sz w:val="20"/>
          <w:szCs w:val="20"/>
          <w:lang w:val="ru-RU"/>
        </w:rPr>
      </w:pPr>
      <w:r>
        <w:rPr>
          <w:rFonts w:ascii="Verdana" w:hAnsi="Verdana"/>
          <w:b/>
          <w:sz w:val="20"/>
          <w:szCs w:val="20"/>
          <w:lang w:val="ru-RU"/>
        </w:rPr>
        <w:t>Дата:……………….</w:t>
      </w:r>
      <w:r>
        <w:rPr>
          <w:rFonts w:ascii="Verdana" w:hAnsi="Verdana"/>
          <w:b/>
          <w:sz w:val="20"/>
          <w:szCs w:val="20"/>
          <w:lang w:val="ru-RU"/>
        </w:rPr>
        <w:tab/>
      </w:r>
      <w:r>
        <w:rPr>
          <w:rFonts w:ascii="Verdana" w:hAnsi="Verdana"/>
          <w:b/>
          <w:sz w:val="20"/>
          <w:szCs w:val="20"/>
          <w:lang w:val="ru-RU"/>
        </w:rPr>
        <w:tab/>
      </w:r>
      <w:r>
        <w:rPr>
          <w:rFonts w:ascii="Verdana" w:hAnsi="Verdana"/>
          <w:b/>
          <w:sz w:val="20"/>
          <w:szCs w:val="20"/>
          <w:lang w:val="ru-RU"/>
        </w:rPr>
        <w:tab/>
      </w:r>
      <w:r w:rsidR="006100FE">
        <w:rPr>
          <w:rFonts w:ascii="Verdana" w:hAnsi="Verdana"/>
          <w:b/>
          <w:sz w:val="20"/>
          <w:szCs w:val="20"/>
          <w:lang w:val="ru-RU"/>
        </w:rPr>
        <w:tab/>
      </w:r>
      <w:r w:rsidR="006100FE">
        <w:rPr>
          <w:rFonts w:ascii="Verdana" w:hAnsi="Verdana"/>
          <w:b/>
          <w:sz w:val="20"/>
          <w:szCs w:val="20"/>
          <w:lang w:val="ru-RU"/>
        </w:rPr>
        <w:tab/>
      </w:r>
      <w:r>
        <w:rPr>
          <w:rFonts w:ascii="Verdana" w:hAnsi="Verdana"/>
          <w:b/>
          <w:sz w:val="20"/>
          <w:szCs w:val="20"/>
          <w:lang w:val="ru-RU"/>
        </w:rPr>
        <w:t>Участник:…………………………</w:t>
      </w:r>
    </w:p>
    <w:p w14:paraId="3486832E" w14:textId="77777777" w:rsidR="00552F89" w:rsidRDefault="00552F89" w:rsidP="008A569D">
      <w:pPr>
        <w:keepLines/>
        <w:spacing w:after="200" w:line="276" w:lineRule="auto"/>
        <w:rPr>
          <w:rFonts w:ascii="Verdana" w:hAnsi="Verdana"/>
          <w:b/>
          <w:sz w:val="20"/>
          <w:szCs w:val="20"/>
          <w:lang w:val="ru-RU"/>
        </w:rPr>
      </w:pPr>
    </w:p>
    <w:p w14:paraId="7BC3058C" w14:textId="24CB8C9C" w:rsidR="006100FE" w:rsidRDefault="00552F89" w:rsidP="008A569D">
      <w:pPr>
        <w:keepLines/>
        <w:spacing w:after="200" w:line="276" w:lineRule="auto"/>
        <w:rPr>
          <w:rFonts w:ascii="Verdana" w:hAnsi="Verdana"/>
          <w:b/>
          <w:sz w:val="20"/>
          <w:szCs w:val="20"/>
          <w:lang w:val="ru-RU"/>
        </w:rPr>
        <w:sectPr w:rsidR="006100FE" w:rsidSect="002F3137">
          <w:pgSz w:w="11906" w:h="16838" w:code="9"/>
          <w:pgMar w:top="851" w:right="1440" w:bottom="1559" w:left="1440" w:header="709" w:footer="266" w:gutter="0"/>
          <w:cols w:space="708"/>
          <w:vAlign w:val="center"/>
          <w:docGrid w:linePitch="360"/>
        </w:sectPr>
      </w:pPr>
      <w:r>
        <w:rPr>
          <w:rFonts w:ascii="Verdana" w:hAnsi="Verdana"/>
          <w:b/>
          <w:sz w:val="20"/>
          <w:szCs w:val="20"/>
          <w:lang w:val="ru-RU"/>
        </w:rPr>
        <w:tab/>
      </w:r>
      <w:r>
        <w:rPr>
          <w:rFonts w:ascii="Verdana" w:hAnsi="Verdana"/>
          <w:b/>
          <w:sz w:val="20"/>
          <w:szCs w:val="20"/>
          <w:lang w:val="ru-RU"/>
        </w:rPr>
        <w:tab/>
      </w:r>
      <w:r>
        <w:rPr>
          <w:rFonts w:ascii="Verdana" w:hAnsi="Verdana"/>
          <w:b/>
          <w:sz w:val="20"/>
          <w:szCs w:val="20"/>
          <w:lang w:val="ru-RU"/>
        </w:rPr>
        <w:tab/>
      </w:r>
      <w:r>
        <w:rPr>
          <w:rFonts w:ascii="Verdana" w:hAnsi="Verdana"/>
          <w:b/>
          <w:sz w:val="20"/>
          <w:szCs w:val="20"/>
          <w:lang w:val="ru-RU"/>
        </w:rPr>
        <w:tab/>
      </w:r>
      <w:r>
        <w:rPr>
          <w:rFonts w:ascii="Verdana" w:hAnsi="Verdana"/>
          <w:b/>
          <w:sz w:val="20"/>
          <w:szCs w:val="20"/>
          <w:lang w:val="ru-RU"/>
        </w:rPr>
        <w:tab/>
      </w:r>
      <w:r w:rsidR="006100FE">
        <w:rPr>
          <w:rFonts w:ascii="Verdana" w:hAnsi="Verdana"/>
          <w:b/>
          <w:sz w:val="20"/>
          <w:szCs w:val="20"/>
          <w:lang w:val="ru-RU"/>
        </w:rPr>
        <w:tab/>
      </w:r>
      <w:r w:rsidR="006100FE">
        <w:rPr>
          <w:rFonts w:ascii="Verdana" w:hAnsi="Verdana"/>
          <w:b/>
          <w:sz w:val="20"/>
          <w:szCs w:val="20"/>
          <w:lang w:val="ru-RU"/>
        </w:rPr>
        <w:tab/>
      </w:r>
      <w:r>
        <w:rPr>
          <w:rFonts w:ascii="Verdana" w:hAnsi="Verdana"/>
          <w:b/>
          <w:sz w:val="20"/>
          <w:szCs w:val="20"/>
          <w:lang w:val="ru-RU"/>
        </w:rPr>
        <w:t>Подпис:……………………………</w:t>
      </w:r>
    </w:p>
    <w:p w14:paraId="27634777" w14:textId="17B7A85F" w:rsidR="00552F89" w:rsidRPr="005F3532" w:rsidRDefault="00552F89" w:rsidP="008A569D">
      <w:pPr>
        <w:keepLines/>
        <w:spacing w:after="200" w:line="276" w:lineRule="auto"/>
        <w:rPr>
          <w:rFonts w:ascii="Verdana" w:hAnsi="Verdana"/>
          <w:b/>
          <w:sz w:val="20"/>
          <w:szCs w:val="20"/>
          <w:lang w:val="ru-RU"/>
        </w:rPr>
      </w:pPr>
    </w:p>
    <w:p w14:paraId="5443E9CA" w14:textId="77777777" w:rsidR="008A569D" w:rsidRPr="00552F89" w:rsidRDefault="008A569D" w:rsidP="008A569D">
      <w:pPr>
        <w:keepLines/>
        <w:tabs>
          <w:tab w:val="center" w:pos="4513"/>
        </w:tabs>
        <w:jc w:val="center"/>
        <w:rPr>
          <w:rFonts w:ascii="Verdana" w:hAnsi="Verdana"/>
          <w:sz w:val="20"/>
          <w:szCs w:val="20"/>
          <w:lang w:val="bg-BG"/>
        </w:rPr>
      </w:pPr>
      <w:bookmarkStart w:id="7" w:name="_Ref534250065"/>
      <w:r w:rsidRPr="00552F89">
        <w:rPr>
          <w:rFonts w:ascii="Verdana" w:hAnsi="Verdana"/>
          <w:b/>
          <w:bCs/>
          <w:kern w:val="32"/>
          <w:sz w:val="20"/>
          <w:szCs w:val="20"/>
          <w:lang w:val="bg-BG"/>
        </w:rPr>
        <w:t>РАЗДЕЛ В: СПЕЦИФИЧНИ УСЛОВИЯ НА ДОГОВОРА</w:t>
      </w:r>
      <w:bookmarkEnd w:id="7"/>
    </w:p>
    <w:p w14:paraId="5443E9CB" w14:textId="77777777" w:rsidR="008A569D" w:rsidRPr="00552F89" w:rsidRDefault="008A569D" w:rsidP="008A569D">
      <w:pPr>
        <w:keepLines/>
        <w:rPr>
          <w:rFonts w:ascii="Verdana" w:hAnsi="Verdana"/>
          <w:sz w:val="20"/>
          <w:szCs w:val="20"/>
          <w:lang w:val="bg-BG"/>
        </w:rPr>
      </w:pPr>
    </w:p>
    <w:p w14:paraId="5443E9CC" w14:textId="77777777" w:rsidR="008A569D" w:rsidRPr="00552F89" w:rsidRDefault="008A569D" w:rsidP="008A569D">
      <w:pPr>
        <w:keepLines/>
        <w:rPr>
          <w:rFonts w:ascii="Verdana" w:hAnsi="Verdana"/>
          <w:sz w:val="20"/>
          <w:szCs w:val="20"/>
          <w:lang w:val="bg-BG"/>
        </w:rPr>
        <w:sectPr w:rsidR="008A569D" w:rsidRPr="00552F89" w:rsidSect="002F3137">
          <w:pgSz w:w="11906" w:h="16838" w:code="9"/>
          <w:pgMar w:top="851" w:right="1440" w:bottom="1559" w:left="1440" w:header="709" w:footer="266" w:gutter="0"/>
          <w:cols w:space="708"/>
          <w:vAlign w:val="center"/>
          <w:docGrid w:linePitch="360"/>
        </w:sectPr>
      </w:pPr>
    </w:p>
    <w:p w14:paraId="2DE5E296" w14:textId="77777777" w:rsidR="006100FE" w:rsidRPr="006100FE" w:rsidRDefault="006100FE" w:rsidP="006100FE">
      <w:pPr>
        <w:keepLines/>
        <w:spacing w:after="240"/>
        <w:jc w:val="center"/>
        <w:rPr>
          <w:rFonts w:ascii="Verdana" w:hAnsi="Verdana"/>
          <w:b/>
          <w:sz w:val="20"/>
          <w:szCs w:val="20"/>
          <w:lang w:val="bg-BG"/>
        </w:rPr>
      </w:pPr>
      <w:r w:rsidRPr="006100FE">
        <w:rPr>
          <w:rFonts w:ascii="Verdana" w:hAnsi="Verdana"/>
          <w:b/>
          <w:sz w:val="20"/>
          <w:szCs w:val="20"/>
          <w:lang w:val="bg-BG"/>
        </w:rPr>
        <w:lastRenderedPageBreak/>
        <w:t>СПЕЦИФИЧНИ УСЛОВИЯ НА ДОГОВОРА</w:t>
      </w:r>
    </w:p>
    <w:p w14:paraId="67325647" w14:textId="77777777" w:rsidR="006100FE" w:rsidRPr="006100FE" w:rsidRDefault="006100FE" w:rsidP="006100FE">
      <w:pPr>
        <w:keepLines/>
        <w:numPr>
          <w:ilvl w:val="0"/>
          <w:numId w:val="2"/>
        </w:numPr>
        <w:tabs>
          <w:tab w:val="num" w:pos="426"/>
        </w:tabs>
        <w:spacing w:after="120" w:line="276" w:lineRule="auto"/>
        <w:jc w:val="both"/>
        <w:rPr>
          <w:rFonts w:ascii="Verdana" w:hAnsi="Verdana"/>
          <w:b/>
          <w:bCs/>
          <w:sz w:val="20"/>
          <w:szCs w:val="20"/>
          <w:lang w:val="bg-BG"/>
        </w:rPr>
      </w:pPr>
      <w:r w:rsidRPr="006100FE">
        <w:rPr>
          <w:rFonts w:ascii="Verdana" w:hAnsi="Verdana"/>
          <w:b/>
          <w:bCs/>
          <w:sz w:val="20"/>
          <w:szCs w:val="20"/>
          <w:lang w:val="bg-BG"/>
        </w:rPr>
        <w:t>НЕУСТОЙКИ</w:t>
      </w:r>
    </w:p>
    <w:p w14:paraId="1124CE11" w14:textId="77777777" w:rsidR="006100FE" w:rsidRPr="006100FE" w:rsidRDefault="006100FE" w:rsidP="006100FE">
      <w:pPr>
        <w:numPr>
          <w:ilvl w:val="1"/>
          <w:numId w:val="2"/>
        </w:numPr>
        <w:tabs>
          <w:tab w:val="clear" w:pos="720"/>
          <w:tab w:val="left" w:pos="709"/>
        </w:tabs>
        <w:spacing w:before="120" w:after="120" w:line="276" w:lineRule="auto"/>
        <w:ind w:left="709" w:hanging="425"/>
        <w:jc w:val="both"/>
        <w:rPr>
          <w:rFonts w:ascii="Verdana" w:hAnsi="Verdana"/>
          <w:snapToGrid w:val="0"/>
          <w:sz w:val="20"/>
          <w:szCs w:val="20"/>
          <w:lang w:val="bg-BG"/>
        </w:rPr>
      </w:pPr>
      <w:r w:rsidRPr="006100FE">
        <w:rPr>
          <w:rFonts w:ascii="Verdana" w:hAnsi="Verdana"/>
          <w:snapToGrid w:val="0"/>
          <w:sz w:val="20"/>
          <w:szCs w:val="20"/>
          <w:lang w:val="bg-BG"/>
        </w:rPr>
        <w:t>В случай, че изпълнителят</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 xml:space="preserve">(търговецът) не изпълнява своите задължения по Договора, той се задължава да изплати на Възложителя неустойка в съответствие с посоченото в настоящия Договор. </w:t>
      </w:r>
    </w:p>
    <w:p w14:paraId="4C0227B5" w14:textId="77777777" w:rsidR="006100FE" w:rsidRPr="006100FE" w:rsidRDefault="006100FE" w:rsidP="006100FE">
      <w:pPr>
        <w:tabs>
          <w:tab w:val="left" w:pos="993"/>
        </w:tabs>
        <w:spacing w:before="120" w:after="120"/>
        <w:jc w:val="both"/>
        <w:rPr>
          <w:rFonts w:ascii="Verdana" w:hAnsi="Verdana"/>
          <w:snapToGrid w:val="0"/>
          <w:sz w:val="20"/>
          <w:szCs w:val="20"/>
          <w:lang w:val="bg-BG"/>
        </w:rPr>
      </w:pPr>
      <w:r w:rsidRPr="006100FE">
        <w:rPr>
          <w:rFonts w:ascii="Verdana" w:hAnsi="Verdana"/>
          <w:i/>
          <w:snapToGrid w:val="0"/>
          <w:sz w:val="20"/>
          <w:szCs w:val="20"/>
          <w:lang w:val="bg-BG"/>
        </w:rPr>
        <w:t>Налагането на неустойки на база стойността на договора, не включва</w:t>
      </w:r>
      <w:r w:rsidRPr="006100FE">
        <w:rPr>
          <w:rFonts w:ascii="Verdana" w:hAnsi="Verdana" w:cs="Arial"/>
          <w:i/>
          <w:snapToGrid w:val="0"/>
          <w:sz w:val="20"/>
          <w:szCs w:val="20"/>
          <w:lang w:val="bg-BG"/>
        </w:rPr>
        <w:t xml:space="preserve"> стойността</w:t>
      </w:r>
      <w:r w:rsidRPr="006100FE">
        <w:rPr>
          <w:rFonts w:ascii="Verdana" w:hAnsi="Verdana"/>
          <w:i/>
          <w:snapToGrid w:val="0"/>
          <w:spacing w:val="-5"/>
          <w:sz w:val="20"/>
          <w:szCs w:val="20"/>
          <w:lang w:val="bg-BG"/>
        </w:rPr>
        <w:t xml:space="preserve"> за акциз, компонент „Задължение към обществото“ и мрежови услуги за обектите ниско напрежение, за които се прилага стандартизиран товаров профил</w:t>
      </w:r>
      <w:r w:rsidRPr="006100FE">
        <w:rPr>
          <w:rFonts w:ascii="Verdana" w:hAnsi="Verdana" w:cs="Arial"/>
          <w:i/>
          <w:snapToGrid w:val="0"/>
          <w:sz w:val="20"/>
          <w:szCs w:val="20"/>
          <w:lang w:val="bg-BG"/>
        </w:rPr>
        <w:t xml:space="preserve"> съгласно „Правилата за търговия с електрическа енергия и стойността на опциите и подновяванията</w:t>
      </w:r>
      <w:r w:rsidRPr="006100FE">
        <w:rPr>
          <w:rFonts w:ascii="Verdana" w:hAnsi="Verdana" w:cs="Arial"/>
          <w:snapToGrid w:val="0"/>
          <w:sz w:val="20"/>
          <w:szCs w:val="20"/>
          <w:lang w:val="bg-BG"/>
        </w:rPr>
        <w:t>.</w:t>
      </w:r>
    </w:p>
    <w:p w14:paraId="09BA3A2D" w14:textId="77777777" w:rsidR="006100FE" w:rsidRPr="006100FE" w:rsidRDefault="006100FE" w:rsidP="006100FE">
      <w:pPr>
        <w:numPr>
          <w:ilvl w:val="1"/>
          <w:numId w:val="2"/>
        </w:numPr>
        <w:tabs>
          <w:tab w:val="clear" w:pos="720"/>
          <w:tab w:val="left" w:pos="709"/>
        </w:tabs>
        <w:spacing w:before="120" w:after="120" w:line="276" w:lineRule="auto"/>
        <w:ind w:left="709" w:hanging="425"/>
        <w:jc w:val="both"/>
        <w:rPr>
          <w:rFonts w:ascii="Verdana" w:hAnsi="Verdana"/>
          <w:snapToGrid w:val="0"/>
          <w:sz w:val="20"/>
          <w:szCs w:val="20"/>
          <w:lang w:val="bg-BG"/>
        </w:rPr>
      </w:pPr>
      <w:r w:rsidRPr="006100FE">
        <w:rPr>
          <w:rFonts w:ascii="Verdana" w:hAnsi="Verdana"/>
          <w:snapToGrid w:val="0"/>
          <w:sz w:val="20"/>
          <w:szCs w:val="20"/>
          <w:lang w:val="bg-BG"/>
        </w:rPr>
        <w:t>Изпълнителят</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(търговецът) дължи неустойка на Възложителя при недоставяне на заявените количества от стоката. Размерът на неустойката е стойността, получена от недоставеното количество електрическа енергия умножено по разликата между цената (която цена се изчислява и при отчитане на произтичащите допълнителни разходи за съответни небаланси) на третото лице, заместващо изпълнителя</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 xml:space="preserve">(търговеца) и договорените в този договор цени. </w:t>
      </w:r>
    </w:p>
    <w:p w14:paraId="485687A5" w14:textId="77777777" w:rsidR="006100FE" w:rsidRPr="006100FE" w:rsidRDefault="006100FE" w:rsidP="006100FE">
      <w:pPr>
        <w:numPr>
          <w:ilvl w:val="1"/>
          <w:numId w:val="2"/>
        </w:numPr>
        <w:tabs>
          <w:tab w:val="clear" w:pos="720"/>
          <w:tab w:val="left" w:pos="709"/>
        </w:tabs>
        <w:spacing w:before="120" w:after="120" w:line="276" w:lineRule="auto"/>
        <w:ind w:left="709" w:hanging="425"/>
        <w:jc w:val="both"/>
        <w:rPr>
          <w:rFonts w:ascii="Verdana" w:hAnsi="Verdana"/>
          <w:snapToGrid w:val="0"/>
          <w:sz w:val="20"/>
          <w:szCs w:val="20"/>
          <w:lang w:val="bg-BG"/>
        </w:rPr>
      </w:pPr>
      <w:r w:rsidRPr="006100FE">
        <w:rPr>
          <w:rFonts w:ascii="Verdana" w:hAnsi="Verdana"/>
          <w:snapToGrid w:val="0"/>
          <w:sz w:val="20"/>
          <w:szCs w:val="20"/>
          <w:lang w:val="bg-BG"/>
        </w:rPr>
        <w:t>Независимо от уговореното в т.1.2 от този раздел, при недоставяне на заявени количества съгласно по-горната точка в продължение на повече от 10 (десет) дни, независимо дали броят дни на неизпълнение са последователни или кумулативни за срока на договора, то ще се счита, че Изпълнителят</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е в съществено неизпълнение на Договора, като в такъв случай Възложителят има право:</w:t>
      </w:r>
    </w:p>
    <w:p w14:paraId="3A9EA0BB" w14:textId="77777777" w:rsidR="006100FE" w:rsidRPr="006100FE" w:rsidRDefault="006100FE" w:rsidP="006100FE">
      <w:pPr>
        <w:numPr>
          <w:ilvl w:val="2"/>
          <w:numId w:val="2"/>
        </w:numPr>
        <w:tabs>
          <w:tab w:val="left" w:pos="1418"/>
        </w:tabs>
        <w:spacing w:before="120" w:after="120" w:line="276" w:lineRule="auto"/>
        <w:ind w:left="1418" w:hanging="709"/>
        <w:jc w:val="both"/>
        <w:rPr>
          <w:rFonts w:ascii="Verdana" w:hAnsi="Verdana"/>
          <w:snapToGrid w:val="0"/>
          <w:sz w:val="20"/>
          <w:szCs w:val="20"/>
          <w:lang w:val="bg-BG"/>
        </w:rPr>
      </w:pPr>
      <w:r w:rsidRPr="006100FE">
        <w:rPr>
          <w:rFonts w:ascii="Verdana" w:hAnsi="Verdana"/>
          <w:snapToGrid w:val="0"/>
          <w:sz w:val="20"/>
          <w:szCs w:val="20"/>
          <w:lang w:val="bg-BG"/>
        </w:rPr>
        <w:t>Да прекрати едностранно Договора поради неизпълнение от страна на изпълнителя</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 xml:space="preserve">и да задържи гаранцията за изпълнение </w:t>
      </w:r>
    </w:p>
    <w:p w14:paraId="7288ECF6" w14:textId="77777777" w:rsidR="006100FE" w:rsidRPr="006100FE" w:rsidRDefault="006100FE" w:rsidP="006100FE">
      <w:pPr>
        <w:tabs>
          <w:tab w:val="left" w:pos="1418"/>
        </w:tabs>
        <w:spacing w:before="120" w:after="120"/>
        <w:ind w:left="1134"/>
        <w:jc w:val="both"/>
        <w:rPr>
          <w:rFonts w:ascii="Verdana" w:hAnsi="Verdana"/>
          <w:snapToGrid w:val="0"/>
          <w:sz w:val="20"/>
          <w:szCs w:val="20"/>
          <w:lang w:val="bg-BG"/>
        </w:rPr>
      </w:pPr>
      <w:r w:rsidRPr="006100FE">
        <w:rPr>
          <w:rFonts w:ascii="Verdana" w:hAnsi="Verdana"/>
          <w:snapToGrid w:val="0"/>
          <w:sz w:val="20"/>
          <w:szCs w:val="20"/>
          <w:lang w:val="bg-BG"/>
        </w:rPr>
        <w:t>и/или</w:t>
      </w:r>
    </w:p>
    <w:p w14:paraId="09F7A111" w14:textId="77777777" w:rsidR="006100FE" w:rsidRPr="006100FE" w:rsidRDefault="006100FE" w:rsidP="006100FE">
      <w:pPr>
        <w:numPr>
          <w:ilvl w:val="2"/>
          <w:numId w:val="2"/>
        </w:numPr>
        <w:tabs>
          <w:tab w:val="left" w:pos="1418"/>
        </w:tabs>
        <w:spacing w:before="120" w:after="120" w:line="276" w:lineRule="auto"/>
        <w:ind w:left="1418" w:hanging="709"/>
        <w:jc w:val="both"/>
        <w:rPr>
          <w:rFonts w:ascii="Verdana" w:hAnsi="Verdana"/>
          <w:snapToGrid w:val="0"/>
          <w:sz w:val="20"/>
          <w:szCs w:val="20"/>
          <w:lang w:val="bg-BG"/>
        </w:rPr>
      </w:pPr>
      <w:r w:rsidRPr="006100FE">
        <w:rPr>
          <w:rFonts w:ascii="Verdana" w:hAnsi="Verdana"/>
          <w:snapToGrid w:val="0"/>
          <w:sz w:val="20"/>
          <w:szCs w:val="20"/>
          <w:lang w:val="bg-BG"/>
        </w:rPr>
        <w:t>Да наложи неустойка за съществено неизпълнение в размер на 5% от прогнозната стойност на договора.</w:t>
      </w:r>
    </w:p>
    <w:p w14:paraId="7BEABADA" w14:textId="77777777" w:rsidR="006100FE" w:rsidRPr="006100FE" w:rsidRDefault="006100FE" w:rsidP="006100FE">
      <w:pPr>
        <w:numPr>
          <w:ilvl w:val="1"/>
          <w:numId w:val="2"/>
        </w:numPr>
        <w:tabs>
          <w:tab w:val="clear" w:pos="720"/>
          <w:tab w:val="left" w:pos="709"/>
        </w:tabs>
        <w:spacing w:before="120" w:after="120" w:line="276" w:lineRule="auto"/>
        <w:ind w:left="709" w:hanging="425"/>
        <w:jc w:val="both"/>
        <w:rPr>
          <w:rFonts w:ascii="Verdana" w:hAnsi="Verdana"/>
          <w:snapToGrid w:val="0"/>
          <w:sz w:val="20"/>
          <w:szCs w:val="20"/>
          <w:lang w:val="bg-BG"/>
        </w:rPr>
      </w:pPr>
      <w:r w:rsidRPr="006100FE">
        <w:rPr>
          <w:rFonts w:ascii="Verdana" w:hAnsi="Verdana"/>
          <w:snapToGrid w:val="0"/>
          <w:sz w:val="20"/>
          <w:szCs w:val="20"/>
          <w:lang w:val="bg-BG"/>
        </w:rPr>
        <w:t>За неизпълнение на задължението по чл.1.12 и 1.13 от Раздел А: Техническо задание, включително и за предоставяне на некоректни данни - изпълнителят</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 xml:space="preserve">(търговецът) дължи неустойка в размер на 200 лв. за всеки отделен случай. </w:t>
      </w:r>
    </w:p>
    <w:p w14:paraId="770F2771" w14:textId="77777777" w:rsidR="006100FE" w:rsidRPr="006100FE" w:rsidRDefault="006100FE" w:rsidP="006100FE">
      <w:pPr>
        <w:numPr>
          <w:ilvl w:val="1"/>
          <w:numId w:val="2"/>
        </w:numPr>
        <w:tabs>
          <w:tab w:val="clear" w:pos="720"/>
          <w:tab w:val="left" w:pos="709"/>
        </w:tabs>
        <w:spacing w:before="120" w:after="120" w:line="276" w:lineRule="auto"/>
        <w:ind w:left="709" w:hanging="425"/>
        <w:jc w:val="both"/>
        <w:rPr>
          <w:rFonts w:ascii="Verdana" w:hAnsi="Verdana"/>
          <w:snapToGrid w:val="0"/>
          <w:sz w:val="20"/>
          <w:szCs w:val="20"/>
          <w:lang w:val="bg-BG"/>
        </w:rPr>
      </w:pPr>
      <w:r w:rsidRPr="006100FE">
        <w:rPr>
          <w:rFonts w:ascii="Verdana" w:hAnsi="Verdana"/>
          <w:snapToGrid w:val="0"/>
          <w:sz w:val="20"/>
          <w:szCs w:val="20"/>
          <w:lang w:val="bg-BG"/>
        </w:rPr>
        <w:t>За неизпълнение на задължението по чл.2.1 от Раздел Б: Цени и данни, включително и за предоставяне на некоректни данни - изпълнителят</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 xml:space="preserve">(търговецът) дължи неустойка в размер на 200 лв. за всеки отделен случай. </w:t>
      </w:r>
    </w:p>
    <w:p w14:paraId="486D6DC8" w14:textId="10AAB1B6" w:rsidR="00025E72" w:rsidRPr="00025E72" w:rsidRDefault="00025E72" w:rsidP="00044874">
      <w:pPr>
        <w:numPr>
          <w:ilvl w:val="1"/>
          <w:numId w:val="2"/>
        </w:numPr>
        <w:tabs>
          <w:tab w:val="left" w:pos="993"/>
        </w:tabs>
        <w:spacing w:before="120" w:after="120" w:line="276" w:lineRule="auto"/>
        <w:ind w:hanging="436"/>
        <w:jc w:val="both"/>
        <w:rPr>
          <w:rFonts w:ascii="Verdana" w:hAnsi="Verdana"/>
          <w:snapToGrid w:val="0"/>
          <w:sz w:val="20"/>
          <w:szCs w:val="20"/>
          <w:lang w:val="bg-BG"/>
        </w:rPr>
      </w:pPr>
      <w:r w:rsidRPr="006100FE">
        <w:rPr>
          <w:rFonts w:ascii="Verdana" w:hAnsi="Verdana"/>
          <w:snapToGrid w:val="0"/>
          <w:sz w:val="20"/>
          <w:szCs w:val="20"/>
          <w:lang w:val="bg-BG"/>
        </w:rPr>
        <w:t>В случай, че</w:t>
      </w:r>
      <w:r w:rsidR="00A61489" w:rsidRPr="00C0776C">
        <w:rPr>
          <w:rFonts w:ascii="Verdana" w:hAnsi="Verdana"/>
          <w:snapToGrid w:val="0"/>
          <w:sz w:val="20"/>
          <w:szCs w:val="20"/>
          <w:lang w:val="ru-RU"/>
        </w:rPr>
        <w:t xml:space="preserve"> </w:t>
      </w:r>
      <w:r w:rsidR="00A61489">
        <w:rPr>
          <w:rFonts w:ascii="Verdana" w:hAnsi="Verdana"/>
          <w:snapToGrid w:val="0"/>
          <w:sz w:val="20"/>
          <w:szCs w:val="20"/>
          <w:lang w:val="ru-RU"/>
        </w:rPr>
        <w:t>на</w:t>
      </w:r>
      <w:r w:rsidRPr="006100FE">
        <w:rPr>
          <w:rFonts w:ascii="Verdana" w:hAnsi="Verdana"/>
          <w:snapToGrid w:val="0"/>
          <w:sz w:val="20"/>
          <w:szCs w:val="20"/>
          <w:lang w:val="bg-BG"/>
        </w:rPr>
        <w:t xml:space="preserve"> изпълнителят</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(търговецът)</w:t>
      </w:r>
      <w:r w:rsidR="00A61489">
        <w:rPr>
          <w:rFonts w:ascii="Verdana" w:hAnsi="Verdana"/>
          <w:snapToGrid w:val="0"/>
          <w:sz w:val="20"/>
          <w:szCs w:val="20"/>
          <w:lang w:val="bg-BG"/>
        </w:rPr>
        <w:t xml:space="preserve"> му бъде отнет лиценза</w:t>
      </w:r>
      <w:r w:rsidR="000B00AB">
        <w:rPr>
          <w:rFonts w:ascii="Verdana" w:hAnsi="Verdana"/>
          <w:snapToGrid w:val="0"/>
          <w:sz w:val="20"/>
          <w:szCs w:val="20"/>
          <w:lang w:val="bg-BG"/>
        </w:rPr>
        <w:t xml:space="preserve"> за извършване на дейността</w:t>
      </w:r>
      <w:r w:rsidRPr="006100FE">
        <w:rPr>
          <w:rFonts w:ascii="Verdana" w:hAnsi="Verdana"/>
          <w:snapToGrid w:val="0"/>
          <w:sz w:val="20"/>
          <w:szCs w:val="20"/>
          <w:lang w:val="bg-BG"/>
        </w:rPr>
        <w:t xml:space="preserve">, </w:t>
      </w:r>
      <w:r w:rsidR="000B00AB">
        <w:rPr>
          <w:rFonts w:ascii="Verdana" w:hAnsi="Verdana"/>
          <w:snapToGrid w:val="0"/>
          <w:sz w:val="20"/>
          <w:szCs w:val="20"/>
          <w:lang w:val="bg-BG"/>
        </w:rPr>
        <w:t>договорът се прекратява и се прилагат разпоредбите на чл.1.7 от настоящия раздел</w:t>
      </w:r>
      <w:r w:rsidRPr="006100FE">
        <w:rPr>
          <w:rFonts w:ascii="Verdana" w:hAnsi="Verdana"/>
          <w:snapToGrid w:val="0"/>
          <w:sz w:val="20"/>
          <w:szCs w:val="20"/>
          <w:lang w:val="bg-BG"/>
        </w:rPr>
        <w:t>.</w:t>
      </w:r>
    </w:p>
    <w:p w14:paraId="1B6909C5" w14:textId="75895265" w:rsidR="006100FE" w:rsidRPr="006100FE" w:rsidRDefault="006100FE" w:rsidP="006100FE">
      <w:pPr>
        <w:numPr>
          <w:ilvl w:val="1"/>
          <w:numId w:val="2"/>
        </w:numPr>
        <w:tabs>
          <w:tab w:val="left" w:pos="993"/>
        </w:tabs>
        <w:spacing w:before="120" w:after="120" w:line="276" w:lineRule="auto"/>
        <w:ind w:left="709" w:hanging="425"/>
        <w:jc w:val="both"/>
        <w:rPr>
          <w:rFonts w:ascii="Verdana" w:hAnsi="Verdana"/>
          <w:snapToGrid w:val="0"/>
          <w:sz w:val="20"/>
          <w:szCs w:val="20"/>
          <w:lang w:val="bg-BG"/>
        </w:rPr>
      </w:pPr>
      <w:r w:rsidRPr="006100FE">
        <w:rPr>
          <w:rFonts w:ascii="Verdana" w:hAnsi="Verdana"/>
          <w:snapToGrid w:val="0"/>
          <w:sz w:val="20"/>
          <w:szCs w:val="20"/>
          <w:lang w:val="bg-BG"/>
        </w:rPr>
        <w:t>В случай, че изпълнителят</w:t>
      </w:r>
      <w:r w:rsidRPr="006100FE">
        <w:rPr>
          <w:rFonts w:ascii="Verdana" w:hAnsi="Verdana" w:cs="Arial"/>
          <w:snapToGrid w:val="0"/>
          <w:sz w:val="20"/>
          <w:szCs w:val="20"/>
          <w:lang w:val="bg-BG"/>
        </w:rPr>
        <w:t xml:space="preserve"> </w:t>
      </w:r>
      <w:r w:rsidRPr="006100FE">
        <w:rPr>
          <w:rFonts w:ascii="Verdana" w:hAnsi="Verdana"/>
          <w:snapToGrid w:val="0"/>
          <w:sz w:val="20"/>
          <w:szCs w:val="20"/>
          <w:lang w:val="bg-BG"/>
        </w:rPr>
        <w:t>(търговецът) прекрати едностранно настоящия договор, без да има правно основание за това, той дължи на Възложит</w:t>
      </w:r>
      <w:r w:rsidR="00A61489">
        <w:rPr>
          <w:rFonts w:ascii="Verdana" w:hAnsi="Verdana"/>
          <w:snapToGrid w:val="0"/>
          <w:sz w:val="20"/>
          <w:szCs w:val="20"/>
          <w:lang w:val="bg-BG"/>
        </w:rPr>
        <w:t>е</w:t>
      </w:r>
      <w:r w:rsidRPr="006100FE">
        <w:rPr>
          <w:rFonts w:ascii="Verdana" w:hAnsi="Verdana"/>
          <w:snapToGrid w:val="0"/>
          <w:sz w:val="20"/>
          <w:szCs w:val="20"/>
          <w:lang w:val="bg-BG"/>
        </w:rPr>
        <w:t>л</w:t>
      </w:r>
      <w:r w:rsidR="00A61489">
        <w:rPr>
          <w:rFonts w:ascii="Verdana" w:hAnsi="Verdana"/>
          <w:snapToGrid w:val="0"/>
          <w:sz w:val="20"/>
          <w:szCs w:val="20"/>
          <w:lang w:val="bg-BG"/>
        </w:rPr>
        <w:t>я</w:t>
      </w:r>
      <w:r w:rsidRPr="006100FE">
        <w:rPr>
          <w:rFonts w:ascii="Verdana" w:hAnsi="Verdana"/>
          <w:snapToGrid w:val="0"/>
          <w:sz w:val="20"/>
          <w:szCs w:val="20"/>
          <w:lang w:val="bg-BG"/>
        </w:rPr>
        <w:t xml:space="preserve"> неустойка в размер на 30% (тридесет процента) от прогнозната стойност на договора в лева без ДДС.</w:t>
      </w:r>
    </w:p>
    <w:p w14:paraId="27A89DD0" w14:textId="77777777" w:rsidR="006100FE" w:rsidRPr="006100FE" w:rsidRDefault="006100FE" w:rsidP="006100FE">
      <w:pPr>
        <w:numPr>
          <w:ilvl w:val="1"/>
          <w:numId w:val="2"/>
        </w:numPr>
        <w:tabs>
          <w:tab w:val="left" w:pos="993"/>
        </w:tabs>
        <w:spacing w:before="120" w:after="120" w:line="276" w:lineRule="auto"/>
        <w:ind w:left="709" w:hanging="425"/>
        <w:jc w:val="both"/>
        <w:rPr>
          <w:rFonts w:ascii="Verdana" w:hAnsi="Verdana"/>
          <w:sz w:val="20"/>
          <w:szCs w:val="20"/>
          <w:lang w:val="bg-BG"/>
        </w:rPr>
      </w:pPr>
      <w:r w:rsidRPr="006100FE">
        <w:rPr>
          <w:rFonts w:ascii="Verdana" w:hAnsi="Verdana"/>
          <w:snapToGrid w:val="0"/>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0ABB06D6" w14:textId="77777777" w:rsidR="006100FE" w:rsidRPr="006100FE" w:rsidRDefault="006100FE" w:rsidP="006100FE">
      <w:pPr>
        <w:tabs>
          <w:tab w:val="left" w:pos="993"/>
        </w:tabs>
        <w:spacing w:before="120" w:after="120"/>
        <w:ind w:left="709"/>
        <w:jc w:val="both"/>
        <w:rPr>
          <w:rFonts w:ascii="Verdana" w:hAnsi="Verdana"/>
          <w:sz w:val="20"/>
          <w:szCs w:val="20"/>
          <w:lang w:val="bg-BG"/>
        </w:rPr>
      </w:pPr>
      <w:r w:rsidRPr="006100FE">
        <w:rPr>
          <w:rFonts w:ascii="Verdana" w:hAnsi="Verdana"/>
          <w:b/>
          <w:sz w:val="20"/>
          <w:szCs w:val="20"/>
          <w:lang w:val="bg-BG"/>
        </w:rPr>
        <w:t>САНКЦИИ</w:t>
      </w:r>
      <w:r w:rsidRPr="006100FE">
        <w:rPr>
          <w:rFonts w:ascii="Verdana" w:hAnsi="Verdana"/>
          <w:b/>
          <w:bCs/>
          <w:sz w:val="20"/>
          <w:szCs w:val="20"/>
          <w:lang w:val="bg-BG"/>
        </w:rPr>
        <w:t>, НАЛАГАНИ НА “СОФИЙСКА ВОДА” АД</w:t>
      </w:r>
    </w:p>
    <w:p w14:paraId="44020427" w14:textId="77777777" w:rsidR="006100FE" w:rsidRPr="006100FE" w:rsidRDefault="006100FE" w:rsidP="006100FE">
      <w:pPr>
        <w:keepLines/>
        <w:numPr>
          <w:ilvl w:val="1"/>
          <w:numId w:val="2"/>
        </w:numPr>
        <w:tabs>
          <w:tab w:val="clear" w:pos="720"/>
          <w:tab w:val="left" w:pos="709"/>
        </w:tabs>
        <w:spacing w:before="120" w:after="120" w:line="276" w:lineRule="auto"/>
        <w:ind w:left="709" w:hanging="425"/>
        <w:jc w:val="both"/>
        <w:rPr>
          <w:rFonts w:ascii="Verdana" w:hAnsi="Verdana"/>
          <w:snapToGrid w:val="0"/>
          <w:sz w:val="20"/>
          <w:szCs w:val="20"/>
          <w:lang w:val="bg-BG"/>
        </w:rPr>
      </w:pPr>
      <w:r w:rsidRPr="006100FE">
        <w:rPr>
          <w:rFonts w:ascii="Verdana" w:hAnsi="Verdana"/>
          <w:snapToGrid w:val="0"/>
          <w:sz w:val="20"/>
          <w:szCs w:val="20"/>
          <w:lang w:val="bg-BG"/>
        </w:rPr>
        <w:lastRenderedPageBreak/>
        <w:t xml:space="preserve">В случай, че в който и да е момент, във връзка с изпълнение на дейностите в договора, поради действие или бездействие от страна на </w:t>
      </w:r>
      <w:r w:rsidRPr="006100FE">
        <w:rPr>
          <w:rFonts w:ascii="Verdana" w:hAnsi="Verdana"/>
          <w:snapToGrid w:val="0"/>
          <w:spacing w:val="-4"/>
          <w:sz w:val="20"/>
          <w:szCs w:val="20"/>
          <w:lang w:val="bg-BG"/>
        </w:rPr>
        <w:t xml:space="preserve">изпълнителя </w:t>
      </w:r>
      <w:r w:rsidRPr="006100FE">
        <w:rPr>
          <w:rFonts w:ascii="Verdana" w:hAnsi="Verdana"/>
          <w:snapToGrid w:val="0"/>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6100FE">
        <w:rPr>
          <w:rFonts w:ascii="Verdana" w:hAnsi="Verdana"/>
          <w:snapToGrid w:val="0"/>
          <w:spacing w:val="-4"/>
          <w:sz w:val="20"/>
          <w:szCs w:val="20"/>
          <w:lang w:val="bg-BG"/>
        </w:rPr>
        <w:t xml:space="preserve">изпълнителят </w:t>
      </w:r>
      <w:r w:rsidRPr="006100FE">
        <w:rPr>
          <w:rFonts w:ascii="Verdana" w:hAnsi="Verdana"/>
          <w:snapToGrid w:val="0"/>
          <w:sz w:val="20"/>
          <w:szCs w:val="20"/>
          <w:lang w:val="bg-BG"/>
        </w:rPr>
        <w:t>се задължава да обезщети Възложителя по всички санкции в пълния им размер.</w:t>
      </w:r>
    </w:p>
    <w:p w14:paraId="1C661FCA" w14:textId="77777777" w:rsidR="006100FE" w:rsidRPr="006100FE" w:rsidRDefault="006100FE" w:rsidP="006100FE">
      <w:pPr>
        <w:keepLines/>
        <w:numPr>
          <w:ilvl w:val="0"/>
          <w:numId w:val="2"/>
        </w:numPr>
        <w:tabs>
          <w:tab w:val="num" w:pos="426"/>
        </w:tabs>
        <w:spacing w:after="120" w:line="276" w:lineRule="auto"/>
        <w:jc w:val="both"/>
        <w:rPr>
          <w:rFonts w:ascii="Verdana" w:hAnsi="Verdana"/>
          <w:b/>
          <w:bCs/>
          <w:snapToGrid w:val="0"/>
          <w:sz w:val="20"/>
          <w:szCs w:val="20"/>
          <w:lang w:val="bg-BG"/>
        </w:rPr>
      </w:pPr>
      <w:r w:rsidRPr="006100FE">
        <w:rPr>
          <w:rFonts w:ascii="Verdana" w:hAnsi="Verdana"/>
          <w:b/>
          <w:bCs/>
          <w:snapToGrid w:val="0"/>
          <w:sz w:val="20"/>
          <w:szCs w:val="20"/>
          <w:lang w:val="bg-BG"/>
        </w:rPr>
        <w:t>ГАРАНЦИЯ ЗА ИЗПЪЛНЕНИЕ НА ДОГОВОРА</w:t>
      </w:r>
    </w:p>
    <w:p w14:paraId="14DE5723" w14:textId="77777777" w:rsidR="006100FE" w:rsidRPr="006100FE" w:rsidRDefault="006100FE" w:rsidP="006100FE">
      <w:pPr>
        <w:keepLines/>
        <w:numPr>
          <w:ilvl w:val="1"/>
          <w:numId w:val="2"/>
        </w:numPr>
        <w:spacing w:after="200" w:line="276" w:lineRule="auto"/>
        <w:ind w:left="0" w:firstLine="142"/>
        <w:jc w:val="both"/>
        <w:rPr>
          <w:rFonts w:ascii="Verdana" w:eastAsiaTheme="minorHAnsi" w:hAnsi="Verdana" w:cstheme="minorBidi"/>
          <w:snapToGrid w:val="0"/>
          <w:color w:val="000000"/>
          <w:sz w:val="20"/>
          <w:szCs w:val="20"/>
          <w:lang w:val="bg-BG"/>
        </w:rPr>
      </w:pPr>
      <w:r w:rsidRPr="006100FE">
        <w:rPr>
          <w:rFonts w:ascii="Verdana" w:eastAsiaTheme="minorHAnsi" w:hAnsi="Verdana" w:cstheme="minorBidi"/>
          <w:snapToGrid w:val="0"/>
          <w:color w:val="000000"/>
          <w:sz w:val="20"/>
          <w:szCs w:val="20"/>
          <w:lang w:val="bg-BG"/>
        </w:rPr>
        <w:t xml:space="preserve">Изпълнителят е внесъл/представил гаранция за изпълнение на настоящия  </w:t>
      </w:r>
    </w:p>
    <w:p w14:paraId="30C18985" w14:textId="77777777" w:rsidR="006100FE" w:rsidRPr="006100FE" w:rsidRDefault="006100FE" w:rsidP="006100FE">
      <w:pPr>
        <w:ind w:left="567"/>
        <w:jc w:val="both"/>
        <w:rPr>
          <w:rFonts w:ascii="Verdana" w:eastAsiaTheme="minorHAnsi" w:hAnsi="Verdana" w:cstheme="minorBidi"/>
          <w:snapToGrid w:val="0"/>
          <w:color w:val="000000"/>
          <w:sz w:val="20"/>
          <w:szCs w:val="20"/>
          <w:lang w:val="bg-BG"/>
        </w:rPr>
      </w:pPr>
      <w:r w:rsidRPr="006100FE">
        <w:rPr>
          <w:rFonts w:ascii="Verdana" w:eastAsiaTheme="minorHAnsi" w:hAnsi="Verdana" w:cstheme="minorBidi"/>
          <w:sz w:val="20"/>
          <w:szCs w:val="20"/>
          <w:lang w:val="bg-BG"/>
        </w:rPr>
        <w:t xml:space="preserve"> </w:t>
      </w:r>
      <w:r w:rsidRPr="006100FE">
        <w:rPr>
          <w:rFonts w:ascii="Verdana" w:eastAsiaTheme="minorHAnsi" w:hAnsi="Verdana" w:cstheme="minorBidi"/>
          <w:snapToGrid w:val="0"/>
          <w:color w:val="000000"/>
          <w:sz w:val="20"/>
          <w:szCs w:val="20"/>
          <w:lang w:val="bg-BG"/>
        </w:rPr>
        <w:t>Договор в размер на 3 %  (три процента) от прогнозната стойността на договора,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3D79CC4E" w14:textId="77777777" w:rsidR="006100FE" w:rsidRPr="006100FE" w:rsidRDefault="006100FE" w:rsidP="00B71EBD">
      <w:pPr>
        <w:pStyle w:val="ListParagraph"/>
        <w:numPr>
          <w:ilvl w:val="0"/>
          <w:numId w:val="38"/>
        </w:numPr>
        <w:spacing w:before="120" w:after="120" w:line="276" w:lineRule="auto"/>
        <w:jc w:val="both"/>
        <w:rPr>
          <w:rFonts w:ascii="Verdana" w:hAnsi="Verdana"/>
          <w:snapToGrid w:val="0"/>
          <w:vanish/>
          <w:color w:val="000000"/>
          <w:sz w:val="20"/>
          <w:szCs w:val="20"/>
          <w:lang w:val="bg-BG"/>
        </w:rPr>
      </w:pPr>
    </w:p>
    <w:p w14:paraId="0A0AEBA0" w14:textId="0D2E1F77" w:rsidR="006100FE" w:rsidRPr="006100FE" w:rsidRDefault="006100FE" w:rsidP="005B5E96">
      <w:pPr>
        <w:numPr>
          <w:ilvl w:val="1"/>
          <w:numId w:val="38"/>
        </w:numPr>
        <w:spacing w:before="120" w:after="120" w:line="276" w:lineRule="auto"/>
        <w:ind w:left="502"/>
        <w:contextualSpacing/>
        <w:jc w:val="both"/>
        <w:rPr>
          <w:rFonts w:ascii="Verdana" w:hAnsi="Verdana"/>
          <w:snapToGrid w:val="0"/>
          <w:color w:val="000000"/>
          <w:sz w:val="20"/>
          <w:szCs w:val="20"/>
          <w:lang w:val="bg-BG"/>
        </w:rPr>
      </w:pPr>
      <w:r w:rsidRPr="006100FE">
        <w:rPr>
          <w:rFonts w:ascii="Verdana" w:hAnsi="Verdana"/>
          <w:snapToGrid w:val="0"/>
          <w:color w:val="000000"/>
          <w:sz w:val="20"/>
          <w:szCs w:val="20"/>
          <w:lang w:val="bg-BG"/>
        </w:rPr>
        <w:t xml:space="preserve">  </w:t>
      </w:r>
      <w:r w:rsidRPr="006100FE">
        <w:rPr>
          <w:rFonts w:ascii="Verdana" w:hAnsi="Verdana"/>
          <w:snapToGrid w:val="0"/>
          <w:color w:val="000000"/>
          <w:sz w:val="20"/>
          <w:szCs w:val="20"/>
          <w:lang w:val="bg-BG"/>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5FFE119F" w14:textId="77777777" w:rsidR="006100FE" w:rsidRPr="006100FE" w:rsidRDefault="006100FE" w:rsidP="005B5E96">
      <w:pPr>
        <w:numPr>
          <w:ilvl w:val="1"/>
          <w:numId w:val="38"/>
        </w:numPr>
        <w:spacing w:before="120" w:after="120" w:line="276" w:lineRule="auto"/>
        <w:ind w:left="502"/>
        <w:contextualSpacing/>
        <w:jc w:val="both"/>
        <w:rPr>
          <w:rFonts w:ascii="Verdana" w:hAnsi="Verdana"/>
          <w:snapToGrid w:val="0"/>
          <w:color w:val="000000"/>
          <w:sz w:val="20"/>
          <w:szCs w:val="20"/>
          <w:lang w:val="bg-BG"/>
        </w:rPr>
      </w:pPr>
      <w:r w:rsidRPr="006100FE">
        <w:rPr>
          <w:rFonts w:ascii="Verdana" w:hAnsi="Verdana"/>
          <w:snapToGrid w:val="0"/>
          <w:color w:val="000000"/>
          <w:sz w:val="20"/>
          <w:szCs w:val="20"/>
          <w:lang w:val="bg-BG"/>
        </w:rPr>
        <w:t xml:space="preserve"> </w:t>
      </w:r>
      <w:r w:rsidRPr="006100FE">
        <w:rPr>
          <w:rFonts w:ascii="Verdana" w:hAnsi="Verdana"/>
          <w:snapToGrid w:val="0"/>
          <w:color w:val="000000"/>
          <w:sz w:val="20"/>
          <w:szCs w:val="20"/>
          <w:lang w:val="bg-BG"/>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30F6D8F4" w14:textId="77777777" w:rsidR="006100FE" w:rsidRPr="006100FE" w:rsidRDefault="006100FE" w:rsidP="005B5E96">
      <w:pPr>
        <w:numPr>
          <w:ilvl w:val="1"/>
          <w:numId w:val="38"/>
        </w:numPr>
        <w:spacing w:before="120" w:after="120" w:line="276" w:lineRule="auto"/>
        <w:ind w:left="502"/>
        <w:contextualSpacing/>
        <w:jc w:val="both"/>
        <w:rPr>
          <w:rFonts w:ascii="Verdana" w:hAnsi="Verdana"/>
          <w:snapToGrid w:val="0"/>
          <w:color w:val="000000"/>
          <w:sz w:val="20"/>
          <w:szCs w:val="20"/>
          <w:lang w:val="bg-BG"/>
        </w:rPr>
      </w:pPr>
      <w:r w:rsidRPr="006100FE">
        <w:rPr>
          <w:rFonts w:ascii="Verdana" w:hAnsi="Verdana"/>
          <w:snapToGrid w:val="0"/>
          <w:color w:val="000000"/>
          <w:sz w:val="20"/>
          <w:szCs w:val="20"/>
          <w:lang w:val="bg-BG"/>
        </w:rPr>
        <w:t xml:space="preserve">  </w:t>
      </w:r>
      <w:r w:rsidRPr="006100FE">
        <w:rPr>
          <w:rFonts w:ascii="Verdana" w:hAnsi="Verdana"/>
          <w:snapToGrid w:val="0"/>
          <w:color w:val="000000"/>
          <w:sz w:val="20"/>
          <w:szCs w:val="20"/>
          <w:lang w:val="bg-BG"/>
        </w:rPr>
        <w:tab/>
      </w:r>
      <w:r w:rsidRPr="006100FE">
        <w:rPr>
          <w:rFonts w:ascii="Verdana" w:hAnsi="Verdana"/>
          <w:snapToGrid w:val="0"/>
          <w:color w:val="000000"/>
          <w:sz w:val="20"/>
          <w:szCs w:val="20"/>
          <w:lang w:val="bg-BG"/>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8EDDA77" w14:textId="77777777" w:rsidR="006100FE" w:rsidRPr="006100FE" w:rsidRDefault="006100FE" w:rsidP="005B5E96">
      <w:pPr>
        <w:numPr>
          <w:ilvl w:val="1"/>
          <w:numId w:val="38"/>
        </w:numPr>
        <w:spacing w:before="120" w:after="120" w:line="276" w:lineRule="auto"/>
        <w:ind w:left="502"/>
        <w:contextualSpacing/>
        <w:jc w:val="both"/>
        <w:rPr>
          <w:rFonts w:ascii="Verdana" w:hAnsi="Verdana"/>
          <w:snapToGrid w:val="0"/>
          <w:color w:val="000000"/>
          <w:sz w:val="20"/>
          <w:szCs w:val="20"/>
          <w:lang w:val="bg-BG"/>
        </w:rPr>
      </w:pPr>
      <w:r w:rsidRPr="006100FE">
        <w:rPr>
          <w:rFonts w:ascii="Verdana" w:hAnsi="Verdana"/>
          <w:snapToGrid w:val="0"/>
          <w:color w:val="000000"/>
          <w:sz w:val="20"/>
          <w:szCs w:val="20"/>
          <w:lang w:val="bg-BG"/>
        </w:rPr>
        <w:t xml:space="preserve">  </w:t>
      </w:r>
      <w:r w:rsidRPr="006100FE">
        <w:rPr>
          <w:rFonts w:ascii="Verdana" w:hAnsi="Verdana"/>
          <w:snapToGrid w:val="0"/>
          <w:color w:val="000000"/>
          <w:sz w:val="20"/>
          <w:szCs w:val="20"/>
          <w:lang w:val="bg-BG"/>
        </w:rPr>
        <w:tab/>
      </w:r>
      <w:r w:rsidRPr="006100FE">
        <w:rPr>
          <w:rFonts w:ascii="Verdana" w:hAnsi="Verdana"/>
          <w:snapToGrid w:val="0"/>
          <w:color w:val="000000"/>
          <w:sz w:val="20"/>
          <w:szCs w:val="20"/>
          <w:lang w:val="bg-BG"/>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7E2C832" w14:textId="77777777" w:rsidR="006100FE" w:rsidRPr="006100FE" w:rsidRDefault="006100FE" w:rsidP="005B5E96">
      <w:pPr>
        <w:numPr>
          <w:ilvl w:val="1"/>
          <w:numId w:val="38"/>
        </w:numPr>
        <w:spacing w:before="120" w:after="120" w:line="276" w:lineRule="auto"/>
        <w:ind w:left="502"/>
        <w:contextualSpacing/>
        <w:jc w:val="both"/>
        <w:rPr>
          <w:rFonts w:ascii="Verdana" w:hAnsi="Verdana"/>
          <w:snapToGrid w:val="0"/>
          <w:color w:val="000000"/>
          <w:sz w:val="20"/>
          <w:szCs w:val="20"/>
          <w:lang w:val="bg-BG"/>
        </w:rPr>
      </w:pPr>
      <w:r w:rsidRPr="006100FE">
        <w:rPr>
          <w:rFonts w:ascii="Verdana" w:hAnsi="Verdana"/>
          <w:snapToGrid w:val="0"/>
          <w:color w:val="000000"/>
          <w:sz w:val="20"/>
          <w:szCs w:val="20"/>
          <w:lang w:val="bg-BG"/>
        </w:rPr>
        <w:t xml:space="preserve"> </w:t>
      </w:r>
      <w:r w:rsidRPr="006100FE">
        <w:rPr>
          <w:rFonts w:ascii="Verdana" w:hAnsi="Verdana"/>
          <w:snapToGrid w:val="0"/>
          <w:color w:val="000000"/>
          <w:sz w:val="20"/>
          <w:szCs w:val="20"/>
          <w:lang w:val="bg-BG"/>
        </w:rPr>
        <w:tab/>
      </w:r>
      <w:r w:rsidRPr="006100FE">
        <w:rPr>
          <w:rFonts w:ascii="Verdana" w:hAnsi="Verdana"/>
          <w:snapToGrid w:val="0"/>
          <w:color w:val="000000"/>
          <w:sz w:val="20"/>
          <w:szCs w:val="20"/>
          <w:lang w:val="bg-BG"/>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4226EC26" w14:textId="77777777" w:rsidR="006100FE" w:rsidRPr="006100FE" w:rsidRDefault="006100FE" w:rsidP="005B5E96">
      <w:pPr>
        <w:numPr>
          <w:ilvl w:val="2"/>
          <w:numId w:val="38"/>
        </w:numPr>
        <w:tabs>
          <w:tab w:val="left" w:pos="1701"/>
          <w:tab w:val="left" w:pos="1985"/>
        </w:tabs>
        <w:spacing w:before="120" w:after="120" w:line="276" w:lineRule="auto"/>
        <w:ind w:left="1418" w:hanging="425"/>
        <w:jc w:val="both"/>
        <w:rPr>
          <w:rFonts w:ascii="Verdana" w:eastAsiaTheme="minorHAnsi" w:hAnsi="Verdana" w:cstheme="minorBidi"/>
          <w:snapToGrid w:val="0"/>
          <w:color w:val="000000"/>
          <w:sz w:val="20"/>
          <w:szCs w:val="20"/>
          <w:lang w:val="bg-BG"/>
        </w:rPr>
      </w:pPr>
      <w:r w:rsidRPr="006100FE">
        <w:rPr>
          <w:rFonts w:ascii="Verdana" w:eastAsiaTheme="minorHAnsi" w:hAnsi="Verdana" w:cstheme="minorBidi"/>
          <w:snapToGrid w:val="0"/>
          <w:color w:val="000000"/>
          <w:sz w:val="20"/>
          <w:szCs w:val="20"/>
          <w:lang w:val="bg-BG"/>
        </w:rPr>
        <w:t>да обезпечава изпълнението на този Договор чрез покритие на отговорността на Изпълнителя;</w:t>
      </w:r>
    </w:p>
    <w:p w14:paraId="6A3E3A4E" w14:textId="77777777" w:rsidR="006100FE" w:rsidRPr="006100FE" w:rsidRDefault="006100FE" w:rsidP="005B5E96">
      <w:pPr>
        <w:numPr>
          <w:ilvl w:val="2"/>
          <w:numId w:val="38"/>
        </w:numPr>
        <w:tabs>
          <w:tab w:val="left" w:pos="1701"/>
          <w:tab w:val="left" w:pos="1985"/>
        </w:tabs>
        <w:spacing w:before="120" w:after="120" w:line="276" w:lineRule="auto"/>
        <w:ind w:left="1418" w:hanging="425"/>
        <w:jc w:val="both"/>
        <w:rPr>
          <w:rFonts w:ascii="Verdana" w:eastAsiaTheme="minorHAnsi" w:hAnsi="Verdana" w:cstheme="minorBidi"/>
          <w:snapToGrid w:val="0"/>
          <w:color w:val="000000"/>
          <w:sz w:val="20"/>
          <w:szCs w:val="20"/>
          <w:lang w:val="bg-BG"/>
        </w:rPr>
      </w:pPr>
      <w:r w:rsidRPr="006100FE">
        <w:rPr>
          <w:rFonts w:ascii="Verdana" w:eastAsiaTheme="minorHAnsi" w:hAnsi="Verdana" w:cstheme="minorBidi"/>
          <w:snapToGrid w:val="0"/>
          <w:color w:val="000000"/>
          <w:sz w:val="20"/>
          <w:szCs w:val="20"/>
          <w:lang w:val="bg-BG"/>
        </w:rPr>
        <w:t>да бъде за изискания в договора срок;</w:t>
      </w:r>
    </w:p>
    <w:p w14:paraId="704FADA1" w14:textId="0AE71462" w:rsidR="006100FE" w:rsidRPr="006100FE" w:rsidRDefault="00AE74E6" w:rsidP="005B5E96">
      <w:pPr>
        <w:numPr>
          <w:ilvl w:val="1"/>
          <w:numId w:val="38"/>
        </w:numPr>
        <w:tabs>
          <w:tab w:val="left" w:pos="1701"/>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Pr>
          <w:rFonts w:ascii="Verdana" w:eastAsiaTheme="minorHAnsi" w:hAnsi="Verdana" w:cstheme="minorBidi"/>
          <w:snapToGrid w:val="0"/>
          <w:color w:val="000000"/>
          <w:sz w:val="20"/>
          <w:szCs w:val="20"/>
          <w:lang w:val="bg-BG"/>
        </w:rPr>
        <w:t xml:space="preserve"> </w:t>
      </w:r>
      <w:r w:rsidR="006100FE" w:rsidRPr="006100FE">
        <w:rPr>
          <w:rFonts w:ascii="Verdana" w:eastAsiaTheme="minorHAnsi" w:hAnsi="Verdana" w:cstheme="minorBidi"/>
          <w:snapToGrid w:val="0"/>
          <w:color w:val="000000"/>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3BC4FDE3" w14:textId="344C99E9" w:rsidR="006100FE" w:rsidRPr="006100FE" w:rsidRDefault="00AE74E6" w:rsidP="005B5E96">
      <w:pPr>
        <w:numPr>
          <w:ilvl w:val="1"/>
          <w:numId w:val="38"/>
        </w:numPr>
        <w:tabs>
          <w:tab w:val="left" w:pos="1701"/>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Pr>
          <w:rFonts w:ascii="Verdana" w:eastAsiaTheme="minorHAnsi" w:hAnsi="Verdana" w:cstheme="minorBidi"/>
          <w:snapToGrid w:val="0"/>
          <w:color w:val="000000"/>
          <w:sz w:val="20"/>
          <w:szCs w:val="20"/>
          <w:lang w:val="bg-BG"/>
        </w:rPr>
        <w:t xml:space="preserve"> </w:t>
      </w:r>
      <w:r w:rsidR="006100FE" w:rsidRPr="006100FE">
        <w:rPr>
          <w:rFonts w:ascii="Verdana" w:eastAsiaTheme="minorHAnsi" w:hAnsi="Verdana" w:cstheme="minorBidi"/>
          <w:snapToGrid w:val="0"/>
          <w:color w:val="000000"/>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F4CC5CF" w14:textId="68FD0CEB" w:rsidR="006100FE" w:rsidRPr="006100FE" w:rsidRDefault="00AE74E6" w:rsidP="005B5E96">
      <w:pPr>
        <w:numPr>
          <w:ilvl w:val="1"/>
          <w:numId w:val="38"/>
        </w:numPr>
        <w:tabs>
          <w:tab w:val="left" w:pos="1701"/>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Pr>
          <w:rFonts w:ascii="Verdana" w:eastAsiaTheme="minorHAnsi" w:hAnsi="Verdana" w:cstheme="minorBidi"/>
          <w:snapToGrid w:val="0"/>
          <w:color w:val="000000"/>
          <w:sz w:val="20"/>
          <w:szCs w:val="20"/>
          <w:lang w:val="bg-BG"/>
        </w:rPr>
        <w:t xml:space="preserve"> </w:t>
      </w:r>
      <w:r w:rsidR="006100FE" w:rsidRPr="006100FE">
        <w:rPr>
          <w:rFonts w:ascii="Verdana" w:eastAsiaTheme="minorHAnsi" w:hAnsi="Verdana" w:cstheme="minorBidi"/>
          <w:snapToGrid w:val="0"/>
          <w:color w:val="000000"/>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w:t>
      </w:r>
      <w:r w:rsidR="006100FE" w:rsidRPr="006100FE">
        <w:rPr>
          <w:rFonts w:ascii="Verdana" w:eastAsiaTheme="minorHAnsi" w:hAnsi="Verdana" w:cstheme="minorBidi"/>
          <w:snapToGrid w:val="0"/>
          <w:color w:val="000000"/>
          <w:sz w:val="20"/>
          <w:szCs w:val="20"/>
          <w:lang w:val="bg-BG"/>
        </w:rPr>
        <w:lastRenderedPageBreak/>
        <w:t>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F4D4F99" w14:textId="77777777" w:rsidR="006100FE" w:rsidRPr="006100FE" w:rsidRDefault="006100FE" w:rsidP="005B5E96">
      <w:pPr>
        <w:numPr>
          <w:ilvl w:val="1"/>
          <w:numId w:val="38"/>
        </w:numPr>
        <w:tabs>
          <w:tab w:val="left" w:pos="709"/>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sidRPr="006100FE">
        <w:rPr>
          <w:rFonts w:ascii="Verdana" w:eastAsiaTheme="minorHAnsi" w:hAnsi="Verdana" w:cstheme="minorBidi"/>
          <w:snapToGrid w:val="0"/>
          <w:color w:val="000000"/>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23F3594E" w14:textId="77777777" w:rsidR="006100FE" w:rsidRPr="006100FE" w:rsidRDefault="006100FE" w:rsidP="005B5E96">
      <w:pPr>
        <w:numPr>
          <w:ilvl w:val="1"/>
          <w:numId w:val="38"/>
        </w:numPr>
        <w:tabs>
          <w:tab w:val="left" w:pos="709"/>
          <w:tab w:val="left" w:pos="1985"/>
        </w:tabs>
        <w:spacing w:before="120" w:after="120" w:line="276" w:lineRule="auto"/>
        <w:ind w:left="502"/>
        <w:jc w:val="both"/>
        <w:rPr>
          <w:rFonts w:ascii="Verdana" w:eastAsiaTheme="minorHAnsi" w:hAnsi="Verdana" w:cstheme="minorBidi"/>
          <w:snapToGrid w:val="0"/>
          <w:color w:val="000000"/>
          <w:sz w:val="20"/>
          <w:szCs w:val="20"/>
          <w:lang w:val="bg-BG"/>
        </w:rPr>
      </w:pPr>
      <w:r w:rsidRPr="006100FE">
        <w:rPr>
          <w:rFonts w:ascii="Verdana" w:eastAsiaTheme="minorHAnsi" w:hAnsi="Verdana" w:cstheme="minorBidi"/>
          <w:snapToGrid w:val="0"/>
          <w:color w:val="000000"/>
          <w:sz w:val="20"/>
          <w:szCs w:val="20"/>
          <w:lang w:val="bg-BG"/>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49B5CC11" w14:textId="77777777" w:rsidR="006100FE" w:rsidRPr="006100FE" w:rsidRDefault="006100FE" w:rsidP="005B5E96">
      <w:pPr>
        <w:numPr>
          <w:ilvl w:val="1"/>
          <w:numId w:val="38"/>
        </w:numPr>
        <w:tabs>
          <w:tab w:val="left" w:pos="709"/>
        </w:tabs>
        <w:spacing w:after="200" w:line="276" w:lineRule="auto"/>
        <w:ind w:left="502"/>
        <w:jc w:val="both"/>
        <w:rPr>
          <w:rFonts w:ascii="Verdana" w:eastAsiaTheme="minorHAnsi" w:hAnsi="Verdana" w:cstheme="minorBidi"/>
          <w:snapToGrid w:val="0"/>
          <w:color w:val="000000"/>
          <w:sz w:val="20"/>
          <w:szCs w:val="20"/>
          <w:lang w:val="bg-BG"/>
        </w:rPr>
      </w:pPr>
      <w:r w:rsidRPr="006100FE">
        <w:rPr>
          <w:rFonts w:ascii="Verdana" w:eastAsiaTheme="minorHAnsi" w:hAnsi="Verdana" w:cstheme="minorBidi"/>
          <w:snapToGrid w:val="0"/>
          <w:color w:val="000000"/>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443E9E4" w14:textId="77777777" w:rsidR="008A569D" w:rsidRPr="00552F89" w:rsidRDefault="008A569D" w:rsidP="008A569D">
      <w:pPr>
        <w:pStyle w:val="p50"/>
        <w:keepLines/>
        <w:tabs>
          <w:tab w:val="clear" w:pos="760"/>
        </w:tabs>
        <w:spacing w:before="120" w:after="120" w:line="240" w:lineRule="auto"/>
        <w:rPr>
          <w:rFonts w:ascii="Verdana" w:hAnsi="Verdana"/>
          <w:color w:val="auto"/>
          <w:sz w:val="20"/>
          <w:szCs w:val="20"/>
          <w:lang w:val="bg-BG"/>
        </w:rPr>
      </w:pPr>
    </w:p>
    <w:p w14:paraId="5443E9E5" w14:textId="77777777" w:rsidR="008A569D" w:rsidRPr="00552F89" w:rsidRDefault="008A569D" w:rsidP="008A569D">
      <w:pPr>
        <w:pStyle w:val="Heading1"/>
        <w:keepNext w:val="0"/>
        <w:jc w:val="center"/>
        <w:rPr>
          <w:rFonts w:ascii="Verdana" w:hAnsi="Verdana"/>
          <w:sz w:val="20"/>
          <w:szCs w:val="20"/>
          <w:lang w:val="bg-BG"/>
        </w:rPr>
        <w:sectPr w:rsidR="008A569D" w:rsidRPr="00552F89" w:rsidSect="002F3137">
          <w:pgSz w:w="11906" w:h="16838" w:code="9"/>
          <w:pgMar w:top="851" w:right="1440" w:bottom="1559" w:left="1440" w:header="737" w:footer="266" w:gutter="0"/>
          <w:cols w:space="708"/>
          <w:docGrid w:linePitch="360"/>
        </w:sectPr>
      </w:pPr>
    </w:p>
    <w:p w14:paraId="5443E9E6" w14:textId="77777777" w:rsidR="008A569D" w:rsidRPr="00552F89" w:rsidRDefault="008A569D" w:rsidP="008A569D">
      <w:pPr>
        <w:pStyle w:val="Heading1"/>
        <w:keepNext w:val="0"/>
        <w:jc w:val="center"/>
        <w:rPr>
          <w:rFonts w:ascii="Verdana" w:hAnsi="Verdana"/>
          <w:sz w:val="20"/>
          <w:szCs w:val="20"/>
          <w:lang w:val="bg-BG"/>
        </w:rPr>
      </w:pPr>
      <w:r w:rsidRPr="00552F89">
        <w:rPr>
          <w:rFonts w:ascii="Verdana" w:hAnsi="Verdana"/>
          <w:sz w:val="20"/>
          <w:szCs w:val="20"/>
          <w:lang w:val="bg-BG"/>
        </w:rPr>
        <w:lastRenderedPageBreak/>
        <w:t>РАЗДЕЛ Г: ОБЩИ УСЛОВИЯ НА ДОГОВОРА ЗА ДОСТАВКА</w:t>
      </w:r>
    </w:p>
    <w:p w14:paraId="5443E9E7" w14:textId="77777777" w:rsidR="008A569D" w:rsidRPr="00552F89" w:rsidRDefault="008A569D" w:rsidP="008A569D">
      <w:pPr>
        <w:rPr>
          <w:rFonts w:ascii="Verdana" w:hAnsi="Verdana"/>
          <w:sz w:val="20"/>
          <w:szCs w:val="20"/>
          <w:lang w:val="bg-BG"/>
        </w:rPr>
      </w:pPr>
    </w:p>
    <w:p w14:paraId="5443E9E8" w14:textId="77777777" w:rsidR="008A569D" w:rsidRPr="00552F89" w:rsidRDefault="008A569D" w:rsidP="008A569D">
      <w:pPr>
        <w:rPr>
          <w:rFonts w:ascii="Verdana" w:hAnsi="Verdana"/>
          <w:sz w:val="20"/>
          <w:szCs w:val="20"/>
          <w:lang w:val="bg-BG"/>
        </w:rPr>
        <w:sectPr w:rsidR="008A569D" w:rsidRPr="00552F89" w:rsidSect="002F3137">
          <w:pgSz w:w="11906" w:h="16838" w:code="9"/>
          <w:pgMar w:top="851" w:right="1440" w:bottom="1559" w:left="1440" w:header="737" w:footer="266" w:gutter="0"/>
          <w:cols w:space="708"/>
          <w:vAlign w:val="center"/>
          <w:docGrid w:linePitch="360"/>
        </w:sectPr>
      </w:pPr>
    </w:p>
    <w:p w14:paraId="75494698" w14:textId="77777777" w:rsidR="005B5E96" w:rsidRPr="00850074" w:rsidRDefault="005B5E96" w:rsidP="005B5E96">
      <w:pPr>
        <w:keepNext/>
        <w:keepLines/>
        <w:spacing w:before="200"/>
        <w:outlineLvl w:val="6"/>
        <w:rPr>
          <w:rFonts w:ascii="Verdana" w:eastAsiaTheme="majorEastAsia" w:hAnsi="Verdana" w:cstheme="majorBidi"/>
          <w:b/>
          <w:bCs/>
          <w:iCs/>
          <w:spacing w:val="-14"/>
          <w:sz w:val="20"/>
          <w:szCs w:val="20"/>
          <w:lang w:val="bg-BG"/>
        </w:rPr>
      </w:pPr>
      <w:bookmarkStart w:id="8" w:name="_Ref87148341"/>
      <w:r w:rsidRPr="00850074">
        <w:rPr>
          <w:rFonts w:ascii="Verdana" w:eastAsiaTheme="majorEastAsia" w:hAnsi="Verdana" w:cstheme="majorBidi"/>
          <w:b/>
          <w:bCs/>
          <w:iCs/>
          <w:spacing w:val="-14"/>
          <w:sz w:val="20"/>
          <w:szCs w:val="20"/>
          <w:lang w:val="bg-BG"/>
        </w:rPr>
        <w:lastRenderedPageBreak/>
        <w:t>РАЗДЕЛ Г: ОБЩИ УСЛОВИЯ НА ДОГОВОРА ЗА ДОСТАВКА</w:t>
      </w:r>
      <w:bookmarkEnd w:id="8"/>
    </w:p>
    <w:p w14:paraId="1726375F" w14:textId="77777777" w:rsidR="005B5E96" w:rsidRPr="00850074" w:rsidRDefault="005B5E96" w:rsidP="005B5E96">
      <w:pPr>
        <w:spacing w:before="120" w:after="240"/>
        <w:rPr>
          <w:rFonts w:ascii="Verdana" w:hAnsi="Verdana"/>
          <w:b/>
          <w:bCs/>
          <w:sz w:val="20"/>
          <w:szCs w:val="20"/>
          <w:lang w:val="bg-BG"/>
        </w:rPr>
      </w:pPr>
      <w:r w:rsidRPr="00850074">
        <w:rPr>
          <w:rFonts w:ascii="Verdana" w:hAnsi="Verdana"/>
          <w:b/>
          <w:bCs/>
          <w:sz w:val="20"/>
          <w:szCs w:val="20"/>
          <w:lang w:val="bg-BG"/>
        </w:rPr>
        <w:t>Съдържание:</w:t>
      </w:r>
    </w:p>
    <w:p w14:paraId="3026FE9F" w14:textId="77777777" w:rsidR="005B5E96" w:rsidRPr="00850074" w:rsidRDefault="005B5E96" w:rsidP="005B5E96">
      <w:pPr>
        <w:keepNext/>
        <w:keepLines/>
        <w:pBdr>
          <w:bottom w:val="single" w:sz="4" w:space="1" w:color="auto"/>
        </w:pBdr>
        <w:spacing w:before="120" w:after="240"/>
        <w:outlineLvl w:val="6"/>
        <w:rPr>
          <w:rFonts w:ascii="Verdana" w:eastAsiaTheme="majorEastAsia" w:hAnsi="Verdana" w:cstheme="majorBidi"/>
          <w:bCs/>
          <w:i/>
          <w:iCs/>
          <w:sz w:val="20"/>
          <w:szCs w:val="20"/>
          <w:lang w:val="bg-BG"/>
        </w:rPr>
      </w:pPr>
      <w:r w:rsidRPr="00850074">
        <w:rPr>
          <w:rFonts w:ascii="Verdana" w:eastAsiaTheme="majorEastAsia" w:hAnsi="Verdana" w:cstheme="majorBidi"/>
          <w:bCs/>
          <w:i/>
          <w:iCs/>
          <w:sz w:val="20"/>
          <w:szCs w:val="20"/>
          <w:lang w:val="bg-BG"/>
        </w:rPr>
        <w:t>Член:     Описание</w:t>
      </w:r>
    </w:p>
    <w:p w14:paraId="6302DBB2"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ДЕФИНИЦИИ</w:t>
      </w:r>
    </w:p>
    <w:p w14:paraId="7FB335DE"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ОБЩИ ПОЛОЖЕНИЯ</w:t>
      </w:r>
    </w:p>
    <w:p w14:paraId="19268FAB"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ЗАДЪЛЖЕНИЯ НА ДОСТАВЧИКА</w:t>
      </w:r>
    </w:p>
    <w:p w14:paraId="77625D12"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ЗАДЪЛЖЕНИЯ НА ВЪЗЛОЖИТЕЛЯ</w:t>
      </w:r>
    </w:p>
    <w:p w14:paraId="13998676"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НЕУСТОЙКИ</w:t>
      </w:r>
    </w:p>
    <w:p w14:paraId="03C8075B"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ПЛАЩАНЕ, ДДС И ГАРАНЦИЯ ЗА ОБЕЗПЕЧАВАНЕ НА ИЗПЪЛНЕНИЕТО</w:t>
      </w:r>
    </w:p>
    <w:p w14:paraId="2BCEE129"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КОНФИДЕНЦИАЛНОСТ</w:t>
      </w:r>
    </w:p>
    <w:p w14:paraId="3AA0B717"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ПУБЛИЧНОСТ</w:t>
      </w:r>
    </w:p>
    <w:p w14:paraId="429CB4FD"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СПЕЦИФИКАЦИЯ</w:t>
      </w:r>
    </w:p>
    <w:p w14:paraId="10D81A44"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ДОСТЪП И ИНСПЕКТИРАНЕ</w:t>
      </w:r>
    </w:p>
    <w:p w14:paraId="4D7459B3"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ЗАГУБА ИЛИ ПОВРЕДА ПРИ ТРАНСПОРТИРАНЕ</w:t>
      </w:r>
    </w:p>
    <w:p w14:paraId="03A20E4F"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ОПАСНИ СТОКИ</w:t>
      </w:r>
    </w:p>
    <w:p w14:paraId="7B0B9DD9"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ДОСТАВКА</w:t>
      </w:r>
    </w:p>
    <w:p w14:paraId="07B39408"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ГАРАНЦИЯ ЗА КАЧЕСТВО</w:t>
      </w:r>
    </w:p>
    <w:p w14:paraId="0F42B6AC"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ПРАВО НА ОТКАЗ</w:t>
      </w:r>
    </w:p>
    <w:p w14:paraId="0D66AE11"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ОБРАЗЦИ И МОСТРИ</w:t>
      </w:r>
    </w:p>
    <w:p w14:paraId="373083E4"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ДОСТЪП ДО ОБЕКТА И СЪОРЪЖЕНИЯ</w:t>
      </w:r>
    </w:p>
    <w:p w14:paraId="5B4080C4"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ЗАСТРАХОВАНЕ И ОТГОВОРНОСТ</w:t>
      </w:r>
    </w:p>
    <w:p w14:paraId="5498CF38"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ПРЕОТСТЪПВАНЕ И ПРЕХВЪРЛЯНЕ НА ЗАДЪЛЖЕНИЯ</w:t>
      </w:r>
    </w:p>
    <w:p w14:paraId="05528664"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РАЗДЕЛНОСТ</w:t>
      </w:r>
    </w:p>
    <w:p w14:paraId="49FA6526"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ПРЕКРАТЯВАНЕ</w:t>
      </w:r>
    </w:p>
    <w:p w14:paraId="26072CD6"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ПРИЛОЖИМО ПРАВО</w:t>
      </w:r>
    </w:p>
    <w:p w14:paraId="7C4FD2E6" w14:textId="77777777" w:rsidR="005B5E96" w:rsidRPr="00850074"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ФОРС МАЖОР</w:t>
      </w:r>
    </w:p>
    <w:p w14:paraId="1D5AB47F" w14:textId="210E2F3A" w:rsidR="005B5E96" w:rsidRDefault="005B5E96" w:rsidP="005B5E96">
      <w:pPr>
        <w:numPr>
          <w:ilvl w:val="0"/>
          <w:numId w:val="8"/>
        </w:numPr>
        <w:tabs>
          <w:tab w:val="clear" w:pos="720"/>
          <w:tab w:val="num" w:pos="1080"/>
          <w:tab w:val="num" w:pos="4330"/>
        </w:tabs>
        <w:spacing w:after="120"/>
        <w:ind w:left="1080" w:hanging="1080"/>
        <w:rPr>
          <w:rFonts w:ascii="Verdana" w:hAnsi="Verdana"/>
          <w:sz w:val="20"/>
          <w:szCs w:val="20"/>
          <w:lang w:val="bg-BG"/>
        </w:rPr>
      </w:pPr>
      <w:r w:rsidRPr="00850074">
        <w:rPr>
          <w:rFonts w:ascii="Verdana" w:hAnsi="Verdana"/>
          <w:sz w:val="20"/>
          <w:szCs w:val="20"/>
          <w:lang w:val="bg-BG"/>
        </w:rPr>
        <w:t>ЗАЩИТА НА ЛИЧНИТЕ ДАННИ</w:t>
      </w:r>
    </w:p>
    <w:p w14:paraId="2F89E7CF" w14:textId="00286BDB" w:rsidR="00850074" w:rsidRPr="00850074" w:rsidRDefault="00850074" w:rsidP="00850074">
      <w:pPr>
        <w:pStyle w:val="ListParagraph"/>
        <w:numPr>
          <w:ilvl w:val="0"/>
          <w:numId w:val="8"/>
        </w:numPr>
        <w:ind w:hanging="720"/>
        <w:rPr>
          <w:rFonts w:ascii="Verdana" w:hAnsi="Verdana"/>
          <w:sz w:val="20"/>
          <w:szCs w:val="20"/>
          <w:lang w:val="bg-BG"/>
        </w:rPr>
      </w:pPr>
      <w:r>
        <w:rPr>
          <w:rFonts w:ascii="Verdana" w:hAnsi="Verdana"/>
          <w:sz w:val="20"/>
          <w:szCs w:val="20"/>
          <w:lang w:val="bg-BG"/>
        </w:rPr>
        <w:t xml:space="preserve">     </w:t>
      </w:r>
      <w:r w:rsidRPr="00850074">
        <w:rPr>
          <w:rFonts w:ascii="Verdana" w:hAnsi="Verdana"/>
          <w:sz w:val="20"/>
          <w:szCs w:val="20"/>
          <w:lang w:val="bg-BG"/>
        </w:rPr>
        <w:t>АНТИКОРУПЦИОННИ КЛАУЗИ</w:t>
      </w:r>
    </w:p>
    <w:p w14:paraId="38367FF0" w14:textId="77777777" w:rsidR="00850074" w:rsidRPr="00850074" w:rsidRDefault="00850074" w:rsidP="00850074">
      <w:pPr>
        <w:tabs>
          <w:tab w:val="num" w:pos="4330"/>
        </w:tabs>
        <w:spacing w:after="120"/>
        <w:ind w:left="1080"/>
        <w:rPr>
          <w:rFonts w:ascii="Verdana" w:hAnsi="Verdana"/>
          <w:sz w:val="20"/>
          <w:szCs w:val="20"/>
          <w:lang w:val="bg-BG"/>
        </w:rPr>
      </w:pPr>
    </w:p>
    <w:p w14:paraId="3BCB3831" w14:textId="77777777" w:rsidR="005B5E96" w:rsidRPr="00850074" w:rsidRDefault="005B5E96" w:rsidP="005B5E96">
      <w:pPr>
        <w:spacing w:after="200" w:line="276" w:lineRule="auto"/>
        <w:rPr>
          <w:rFonts w:ascii="Verdana" w:hAnsi="Verdana"/>
          <w:sz w:val="20"/>
          <w:szCs w:val="20"/>
          <w:lang w:val="bg-BG"/>
        </w:rPr>
      </w:pPr>
      <w:r w:rsidRPr="00850074">
        <w:rPr>
          <w:rFonts w:ascii="Verdana" w:hAnsi="Verdana"/>
          <w:sz w:val="20"/>
          <w:szCs w:val="20"/>
          <w:lang w:val="bg-BG"/>
        </w:rPr>
        <w:br w:type="page"/>
      </w:r>
    </w:p>
    <w:p w14:paraId="7E377149" w14:textId="77777777" w:rsidR="005B5E96" w:rsidRPr="00850074" w:rsidRDefault="005B5E96" w:rsidP="005B5E96">
      <w:pPr>
        <w:spacing w:after="200" w:line="276" w:lineRule="auto"/>
        <w:rPr>
          <w:rFonts w:ascii="Verdana" w:hAnsi="Verdana"/>
          <w:sz w:val="20"/>
          <w:szCs w:val="20"/>
          <w:lang w:val="bg-BG"/>
        </w:rPr>
      </w:pPr>
    </w:p>
    <w:p w14:paraId="3001F448" w14:textId="77777777" w:rsidR="005B5E96" w:rsidRPr="00850074" w:rsidRDefault="005B5E96" w:rsidP="005B5E96">
      <w:pPr>
        <w:spacing w:after="360"/>
        <w:jc w:val="center"/>
        <w:rPr>
          <w:rFonts w:ascii="Verdana" w:hAnsi="Verdana"/>
          <w:b/>
          <w:sz w:val="20"/>
          <w:szCs w:val="20"/>
          <w:lang w:val="bg-BG"/>
        </w:rPr>
      </w:pPr>
      <w:bookmarkStart w:id="9" w:name="_Ref37742007"/>
      <w:r w:rsidRPr="00850074">
        <w:rPr>
          <w:rFonts w:ascii="Verdana" w:hAnsi="Verdana"/>
          <w:b/>
          <w:sz w:val="20"/>
          <w:szCs w:val="20"/>
          <w:lang w:val="bg-BG"/>
        </w:rPr>
        <w:t>ОБЩИ УСЛОВИЯ НА ДОГОВОРА ЗА ДОСТАВКА</w:t>
      </w:r>
      <w:bookmarkEnd w:id="9"/>
    </w:p>
    <w:p w14:paraId="5605443F" w14:textId="77777777" w:rsidR="005B5E96" w:rsidRPr="00850074" w:rsidRDefault="005B5E96" w:rsidP="005B5E96">
      <w:pPr>
        <w:spacing w:after="240"/>
        <w:jc w:val="both"/>
        <w:rPr>
          <w:rFonts w:ascii="Verdana" w:hAnsi="Verdana"/>
          <w:bCs/>
          <w:iCs/>
          <w:sz w:val="20"/>
          <w:szCs w:val="20"/>
          <w:lang w:val="bg-BG"/>
        </w:rPr>
      </w:pPr>
      <w:r w:rsidRPr="00850074">
        <w:rPr>
          <w:rFonts w:ascii="Verdana" w:hAnsi="Verdana"/>
          <w:bCs/>
          <w:iCs/>
          <w:sz w:val="20"/>
          <w:szCs w:val="20"/>
          <w:lang w:val="bg-BG"/>
        </w:rPr>
        <w:t>Общите условия на договора за доставка, са както следва:</w:t>
      </w:r>
    </w:p>
    <w:p w14:paraId="231819C7" w14:textId="77777777" w:rsidR="005B5E96" w:rsidRPr="00850074" w:rsidRDefault="005B5E96" w:rsidP="005B5E96">
      <w:pPr>
        <w:numPr>
          <w:ilvl w:val="0"/>
          <w:numId w:val="51"/>
        </w:numPr>
        <w:spacing w:after="240"/>
        <w:jc w:val="both"/>
        <w:outlineLvl w:val="0"/>
        <w:rPr>
          <w:rFonts w:ascii="Verdana" w:hAnsi="Verdana"/>
          <w:sz w:val="20"/>
          <w:szCs w:val="20"/>
          <w:lang w:val="bg-BG"/>
        </w:rPr>
      </w:pPr>
      <w:bookmarkStart w:id="10" w:name="_Ref46308183"/>
      <w:r w:rsidRPr="00850074">
        <w:rPr>
          <w:rFonts w:ascii="Verdana" w:hAnsi="Verdana"/>
          <w:b/>
          <w:sz w:val="20"/>
          <w:szCs w:val="20"/>
          <w:lang w:val="bg-BG"/>
        </w:rPr>
        <w:t>ДЕФИНИЦИИ</w:t>
      </w:r>
      <w:bookmarkEnd w:id="10"/>
    </w:p>
    <w:p w14:paraId="6EA1A88E" w14:textId="77777777" w:rsidR="005B5E96" w:rsidRPr="00850074" w:rsidRDefault="005B5E96" w:rsidP="005B5E96">
      <w:pPr>
        <w:keepLines/>
        <w:tabs>
          <w:tab w:val="left" w:pos="1440"/>
        </w:tabs>
        <w:spacing w:after="240"/>
        <w:jc w:val="both"/>
        <w:rPr>
          <w:rFonts w:ascii="Verdana" w:hAnsi="Verdana"/>
          <w:sz w:val="20"/>
          <w:szCs w:val="20"/>
          <w:lang w:val="bg-BG"/>
        </w:rPr>
      </w:pPr>
      <w:r w:rsidRPr="00850074">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ACC3171" w14:textId="77777777" w:rsidR="005B5E96" w:rsidRPr="00850074" w:rsidRDefault="005B5E96" w:rsidP="005B5E96">
      <w:pPr>
        <w:keepLines/>
        <w:tabs>
          <w:tab w:val="left" w:pos="1440"/>
        </w:tabs>
        <w:spacing w:after="240"/>
        <w:jc w:val="both"/>
        <w:rPr>
          <w:rFonts w:ascii="Verdana" w:hAnsi="Verdana"/>
          <w:sz w:val="20"/>
          <w:szCs w:val="20"/>
          <w:lang w:val="bg-BG"/>
        </w:rPr>
      </w:pPr>
      <w:r w:rsidRPr="00850074">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6919E96"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“Възложител”</w:t>
      </w:r>
      <w:r w:rsidRPr="00850074">
        <w:rPr>
          <w:rFonts w:ascii="Verdana" w:hAnsi="Verdana"/>
          <w:sz w:val="20"/>
          <w:szCs w:val="20"/>
          <w:lang w:val="bg-BG"/>
        </w:rPr>
        <w:t xml:space="preserve"> означава “Софийска вода” АД, което възлага изпълнението на доставките по договора.</w:t>
      </w:r>
    </w:p>
    <w:p w14:paraId="6B7D8E7F" w14:textId="77777777" w:rsidR="005B5E96" w:rsidRPr="00850074" w:rsidRDefault="005B5E96" w:rsidP="005B5E96">
      <w:pPr>
        <w:numPr>
          <w:ilvl w:val="1"/>
          <w:numId w:val="51"/>
        </w:numPr>
        <w:tabs>
          <w:tab w:val="num" w:pos="851"/>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w:t>
      </w:r>
      <w:r w:rsidRPr="00850074">
        <w:rPr>
          <w:rFonts w:ascii="Verdana" w:hAnsi="Verdana"/>
          <w:b/>
          <w:bCs/>
          <w:sz w:val="20"/>
          <w:szCs w:val="20"/>
          <w:lang w:val="bg-BG"/>
        </w:rPr>
        <w:t>Доставчик</w:t>
      </w:r>
      <w:r w:rsidRPr="00850074">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AD08C35"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w:t>
      </w:r>
      <w:r w:rsidRPr="00850074">
        <w:rPr>
          <w:rFonts w:ascii="Verdana" w:hAnsi="Verdana"/>
          <w:b/>
          <w:bCs/>
          <w:sz w:val="20"/>
          <w:szCs w:val="20"/>
          <w:lang w:val="bg-BG"/>
        </w:rPr>
        <w:t>Контролиращ служител</w:t>
      </w:r>
      <w:r w:rsidRPr="00850074">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D9FA0A6" w14:textId="77777777" w:rsidR="005B5E96" w:rsidRPr="00850074" w:rsidRDefault="005B5E96" w:rsidP="005B5E96">
      <w:pPr>
        <w:numPr>
          <w:ilvl w:val="1"/>
          <w:numId w:val="51"/>
        </w:numPr>
        <w:tabs>
          <w:tab w:val="num" w:pos="1440"/>
          <w:tab w:val="num" w:pos="1620"/>
        </w:tabs>
        <w:ind w:left="1080"/>
        <w:jc w:val="both"/>
        <w:outlineLvl w:val="0"/>
        <w:rPr>
          <w:rFonts w:ascii="Verdana" w:hAnsi="Verdana"/>
          <w:sz w:val="20"/>
          <w:szCs w:val="20"/>
          <w:lang w:val="bg-BG"/>
        </w:rPr>
      </w:pPr>
      <w:r w:rsidRPr="00850074">
        <w:rPr>
          <w:rFonts w:ascii="Verdana" w:hAnsi="Verdana"/>
          <w:sz w:val="20"/>
          <w:szCs w:val="20"/>
          <w:lang w:val="bg-BG"/>
        </w:rPr>
        <w:t>“</w:t>
      </w:r>
      <w:r w:rsidRPr="00850074">
        <w:rPr>
          <w:rFonts w:ascii="Verdana" w:hAnsi="Verdana"/>
          <w:b/>
          <w:bCs/>
          <w:sz w:val="20"/>
          <w:szCs w:val="20"/>
          <w:lang w:val="bg-BG"/>
        </w:rPr>
        <w:t>Договор</w:t>
      </w:r>
      <w:r w:rsidRPr="00850074">
        <w:rPr>
          <w:rFonts w:ascii="Verdana" w:hAnsi="Verdana"/>
          <w:sz w:val="20"/>
          <w:szCs w:val="20"/>
          <w:lang w:val="bg-BG"/>
        </w:rPr>
        <w:t xml:space="preserve">” означава цялостното съглашение между </w:t>
      </w:r>
      <w:hyperlink w:anchor="възложител" w:history="1">
        <w:r w:rsidRPr="00850074">
          <w:rPr>
            <w:rFonts w:ascii="Verdana" w:eastAsiaTheme="majorEastAsia" w:hAnsi="Verdana"/>
            <w:sz w:val="20"/>
            <w:szCs w:val="20"/>
            <w:u w:val="single"/>
            <w:lang w:val="bg-BG"/>
          </w:rPr>
          <w:t>Възложителя</w:t>
        </w:r>
      </w:hyperlink>
      <w:r w:rsidRPr="00850074">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FE2E084" w14:textId="77777777" w:rsidR="005B5E96" w:rsidRPr="00850074" w:rsidRDefault="005B5E96" w:rsidP="005B5E96">
      <w:pPr>
        <w:numPr>
          <w:ilvl w:val="0"/>
          <w:numId w:val="19"/>
        </w:numPr>
        <w:tabs>
          <w:tab w:val="num" w:pos="1080"/>
        </w:tabs>
        <w:ind w:left="1080"/>
        <w:jc w:val="both"/>
        <w:rPr>
          <w:rFonts w:ascii="Verdana" w:hAnsi="Verdana"/>
          <w:sz w:val="20"/>
          <w:szCs w:val="20"/>
          <w:lang w:val="bg-BG"/>
        </w:rPr>
      </w:pPr>
      <w:r w:rsidRPr="00850074">
        <w:rPr>
          <w:rFonts w:ascii="Verdana" w:hAnsi="Verdana"/>
          <w:sz w:val="20"/>
          <w:szCs w:val="20"/>
          <w:lang w:val="bg-BG"/>
        </w:rPr>
        <w:t>Договор;</w:t>
      </w:r>
    </w:p>
    <w:p w14:paraId="2DCBE41F" w14:textId="77777777" w:rsidR="005B5E96" w:rsidRPr="00850074" w:rsidRDefault="005B5E96" w:rsidP="005B5E96">
      <w:pPr>
        <w:numPr>
          <w:ilvl w:val="0"/>
          <w:numId w:val="19"/>
        </w:numPr>
        <w:tabs>
          <w:tab w:val="num" w:pos="1080"/>
        </w:tabs>
        <w:ind w:left="1080"/>
        <w:jc w:val="both"/>
        <w:rPr>
          <w:rFonts w:ascii="Verdana" w:hAnsi="Verdana"/>
          <w:sz w:val="20"/>
          <w:szCs w:val="20"/>
          <w:lang w:val="bg-BG"/>
        </w:rPr>
      </w:pPr>
      <w:r w:rsidRPr="00850074">
        <w:rPr>
          <w:rFonts w:ascii="Verdana" w:hAnsi="Verdana"/>
          <w:sz w:val="20"/>
          <w:szCs w:val="20"/>
          <w:lang w:val="bg-BG"/>
        </w:rPr>
        <w:t>Раздел А: Техническо задание – предмет на договора;</w:t>
      </w:r>
    </w:p>
    <w:p w14:paraId="01FB4DA3" w14:textId="77777777" w:rsidR="005B5E96" w:rsidRPr="00850074" w:rsidRDefault="005B5E96" w:rsidP="005B5E96">
      <w:pPr>
        <w:numPr>
          <w:ilvl w:val="0"/>
          <w:numId w:val="19"/>
        </w:numPr>
        <w:tabs>
          <w:tab w:val="num" w:pos="1080"/>
        </w:tabs>
        <w:ind w:left="1080"/>
        <w:jc w:val="both"/>
        <w:rPr>
          <w:rFonts w:ascii="Verdana" w:hAnsi="Verdana"/>
          <w:sz w:val="20"/>
          <w:szCs w:val="20"/>
          <w:lang w:val="bg-BG"/>
        </w:rPr>
      </w:pPr>
      <w:r w:rsidRPr="00850074">
        <w:rPr>
          <w:rFonts w:ascii="Verdana" w:hAnsi="Verdana"/>
          <w:sz w:val="20"/>
          <w:szCs w:val="20"/>
          <w:lang w:val="bg-BG"/>
        </w:rPr>
        <w:t>Раздел Б: Цени и данни;</w:t>
      </w:r>
    </w:p>
    <w:p w14:paraId="20DE078F" w14:textId="77777777" w:rsidR="005B5E96" w:rsidRPr="00850074" w:rsidRDefault="005B5E96" w:rsidP="005B5E96">
      <w:pPr>
        <w:numPr>
          <w:ilvl w:val="0"/>
          <w:numId w:val="19"/>
        </w:numPr>
        <w:tabs>
          <w:tab w:val="num" w:pos="1080"/>
        </w:tabs>
        <w:ind w:left="1080"/>
        <w:jc w:val="both"/>
        <w:rPr>
          <w:rFonts w:ascii="Verdana" w:hAnsi="Verdana"/>
          <w:sz w:val="20"/>
          <w:szCs w:val="20"/>
          <w:lang w:val="bg-BG"/>
        </w:rPr>
      </w:pPr>
      <w:r w:rsidRPr="00850074">
        <w:rPr>
          <w:rFonts w:ascii="Verdana" w:hAnsi="Verdana"/>
          <w:sz w:val="20"/>
          <w:szCs w:val="20"/>
          <w:lang w:val="bg-BG"/>
        </w:rPr>
        <w:t>Раздел В: Специфични условия;</w:t>
      </w:r>
    </w:p>
    <w:p w14:paraId="00D4CC47" w14:textId="77777777" w:rsidR="005B5E96" w:rsidRPr="00850074" w:rsidRDefault="005B5E96" w:rsidP="005B5E96">
      <w:pPr>
        <w:numPr>
          <w:ilvl w:val="0"/>
          <w:numId w:val="19"/>
        </w:numPr>
        <w:tabs>
          <w:tab w:val="num" w:pos="1080"/>
        </w:tabs>
        <w:ind w:left="1080"/>
        <w:jc w:val="both"/>
        <w:rPr>
          <w:rFonts w:ascii="Verdana" w:hAnsi="Verdana"/>
          <w:sz w:val="20"/>
          <w:szCs w:val="20"/>
          <w:lang w:val="bg-BG"/>
        </w:rPr>
      </w:pPr>
      <w:r w:rsidRPr="00850074">
        <w:rPr>
          <w:rFonts w:ascii="Verdana" w:hAnsi="Verdana"/>
          <w:sz w:val="20"/>
          <w:szCs w:val="20"/>
          <w:lang w:val="bg-BG"/>
        </w:rPr>
        <w:t>Раздел Г: Общи условия;</w:t>
      </w:r>
    </w:p>
    <w:p w14:paraId="7EAD634E" w14:textId="77777777" w:rsidR="005B5E96" w:rsidRPr="00850074" w:rsidRDefault="005B5E96" w:rsidP="005B5E96">
      <w:pPr>
        <w:numPr>
          <w:ilvl w:val="1"/>
          <w:numId w:val="51"/>
        </w:numPr>
        <w:tabs>
          <w:tab w:val="num" w:pos="1440"/>
          <w:tab w:val="num" w:pos="1620"/>
        </w:tabs>
        <w:spacing w:before="120" w:after="120"/>
        <w:ind w:left="1080"/>
        <w:jc w:val="both"/>
        <w:outlineLvl w:val="0"/>
        <w:rPr>
          <w:rFonts w:ascii="Verdana" w:hAnsi="Verdana"/>
          <w:sz w:val="20"/>
          <w:szCs w:val="20"/>
          <w:lang w:val="bg-BG"/>
        </w:rPr>
      </w:pPr>
      <w:r w:rsidRPr="00850074">
        <w:rPr>
          <w:rFonts w:ascii="Verdana" w:hAnsi="Verdana"/>
          <w:sz w:val="20"/>
          <w:szCs w:val="20"/>
          <w:lang w:val="bg-BG"/>
        </w:rPr>
        <w:t>“</w:t>
      </w:r>
      <w:r w:rsidRPr="00850074">
        <w:rPr>
          <w:rFonts w:ascii="Verdana" w:hAnsi="Verdana"/>
          <w:b/>
          <w:bCs/>
          <w:sz w:val="20"/>
          <w:szCs w:val="20"/>
          <w:lang w:val="bg-BG"/>
        </w:rPr>
        <w:t>Цена по договора</w:t>
      </w:r>
      <w:r w:rsidRPr="00850074">
        <w:rPr>
          <w:rFonts w:ascii="Verdana" w:hAnsi="Verdana"/>
          <w:sz w:val="20"/>
          <w:szCs w:val="20"/>
          <w:lang w:val="bg-BG"/>
        </w:rPr>
        <w:t>” -означава цената, изчислена съгласно Раздел Б: Цени и данни.</w:t>
      </w:r>
    </w:p>
    <w:p w14:paraId="5CC7AB49" w14:textId="07D8B971"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w:t>
      </w:r>
      <w:r w:rsidRPr="00850074">
        <w:rPr>
          <w:rFonts w:ascii="Verdana" w:hAnsi="Verdana"/>
          <w:b/>
          <w:sz w:val="20"/>
          <w:szCs w:val="20"/>
          <w:lang w:val="bg-BG"/>
        </w:rPr>
        <w:t>Максимална стойност на договора</w:t>
      </w:r>
      <w:r w:rsidRPr="00850074">
        <w:rPr>
          <w:rFonts w:ascii="Verdana" w:hAnsi="Verdana"/>
          <w:sz w:val="20"/>
          <w:szCs w:val="20"/>
          <w:lang w:val="bg-BG"/>
        </w:rPr>
        <w:t>” -</w:t>
      </w:r>
      <w:r w:rsidR="008220C9">
        <w:rPr>
          <w:rFonts w:ascii="Verdana" w:hAnsi="Verdana"/>
          <w:sz w:val="20"/>
          <w:szCs w:val="20"/>
          <w:lang w:val="bg-BG"/>
        </w:rPr>
        <w:t xml:space="preserve"> </w:t>
      </w:r>
      <w:r w:rsidRPr="00850074">
        <w:rPr>
          <w:rFonts w:ascii="Verdana" w:hAnsi="Verdana"/>
          <w:sz w:val="20"/>
          <w:szCs w:val="20"/>
          <w:lang w:val="bg-BG"/>
        </w:rPr>
        <w:t>означава пределната сума, която не може да бъде надвишавана при възлагане и изпълнение на договора.</w:t>
      </w:r>
    </w:p>
    <w:p w14:paraId="7302EFF3"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“Стоки”</w:t>
      </w:r>
      <w:r w:rsidRPr="00850074">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52BC34B6"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w:t>
      </w:r>
      <w:r w:rsidRPr="00850074">
        <w:rPr>
          <w:rFonts w:ascii="Verdana" w:hAnsi="Verdana"/>
          <w:b/>
          <w:bCs/>
          <w:sz w:val="20"/>
          <w:szCs w:val="20"/>
          <w:lang w:val="bg-BG"/>
        </w:rPr>
        <w:t>Обект</w:t>
      </w:r>
      <w:r w:rsidRPr="00850074">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850074">
        <w:rPr>
          <w:rFonts w:ascii="Verdana" w:eastAsiaTheme="majorEastAsia" w:hAnsi="Verdana"/>
          <w:sz w:val="20"/>
          <w:szCs w:val="20"/>
          <w:lang w:val="bg-BG"/>
        </w:rPr>
        <w:t>Възложителя</w:t>
      </w:r>
      <w:r w:rsidRPr="00850074">
        <w:rPr>
          <w:rFonts w:ascii="Verdana" w:hAnsi="Verdana"/>
          <w:sz w:val="20"/>
          <w:szCs w:val="20"/>
          <w:lang w:val="bg-BG"/>
        </w:rPr>
        <w:t xml:space="preserve"> за целите на договора.</w:t>
      </w:r>
    </w:p>
    <w:p w14:paraId="193F18A4"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w:t>
      </w:r>
      <w:r w:rsidRPr="00850074">
        <w:rPr>
          <w:rFonts w:ascii="Verdana" w:hAnsi="Verdana"/>
          <w:b/>
          <w:bCs/>
          <w:sz w:val="20"/>
          <w:szCs w:val="20"/>
          <w:lang w:val="bg-BG"/>
        </w:rPr>
        <w:t>Системи</w:t>
      </w:r>
      <w:r w:rsidRPr="00850074">
        <w:rPr>
          <w:rFonts w:ascii="Verdana" w:hAnsi="Verdana"/>
          <w:b/>
          <w:sz w:val="20"/>
          <w:szCs w:val="20"/>
          <w:lang w:val="ru-RU"/>
        </w:rPr>
        <w:t xml:space="preserve"> </w:t>
      </w:r>
      <w:r w:rsidRPr="00850074">
        <w:rPr>
          <w:rFonts w:ascii="Verdana" w:hAnsi="Verdana"/>
          <w:b/>
          <w:bCs/>
          <w:sz w:val="20"/>
          <w:szCs w:val="20"/>
          <w:lang w:val="bg-BG"/>
        </w:rPr>
        <w:t>за</w:t>
      </w:r>
      <w:r w:rsidRPr="00850074">
        <w:rPr>
          <w:rFonts w:ascii="Verdana" w:hAnsi="Verdana"/>
          <w:b/>
          <w:sz w:val="20"/>
          <w:szCs w:val="20"/>
          <w:lang w:val="ru-RU"/>
        </w:rPr>
        <w:t xml:space="preserve"> </w:t>
      </w:r>
      <w:r w:rsidRPr="00850074">
        <w:rPr>
          <w:rFonts w:ascii="Verdana" w:hAnsi="Verdana"/>
          <w:b/>
          <w:bCs/>
          <w:sz w:val="20"/>
          <w:szCs w:val="20"/>
          <w:lang w:val="bg-BG"/>
        </w:rPr>
        <w:t>безопасност</w:t>
      </w:r>
      <w:r w:rsidRPr="00850074">
        <w:rPr>
          <w:rFonts w:ascii="Verdana" w:hAnsi="Verdana"/>
          <w:b/>
          <w:sz w:val="20"/>
          <w:szCs w:val="20"/>
          <w:lang w:val="ru-RU"/>
        </w:rPr>
        <w:t xml:space="preserve"> </w:t>
      </w:r>
      <w:r w:rsidRPr="00850074">
        <w:rPr>
          <w:rFonts w:ascii="Verdana" w:hAnsi="Verdana"/>
          <w:b/>
          <w:bCs/>
          <w:sz w:val="20"/>
          <w:szCs w:val="20"/>
          <w:lang w:val="bg-BG"/>
        </w:rPr>
        <w:t>на</w:t>
      </w:r>
      <w:r w:rsidRPr="00850074">
        <w:rPr>
          <w:rFonts w:ascii="Verdana" w:hAnsi="Verdana"/>
          <w:b/>
          <w:sz w:val="20"/>
          <w:szCs w:val="20"/>
          <w:lang w:val="ru-RU"/>
        </w:rPr>
        <w:t xml:space="preserve"> </w:t>
      </w:r>
      <w:r w:rsidRPr="00850074">
        <w:rPr>
          <w:rFonts w:ascii="Verdana" w:hAnsi="Verdana"/>
          <w:b/>
          <w:bCs/>
          <w:sz w:val="20"/>
          <w:szCs w:val="20"/>
          <w:lang w:val="bg-BG"/>
        </w:rPr>
        <w:t>работата</w:t>
      </w:r>
      <w:r w:rsidRPr="00850074">
        <w:rPr>
          <w:rFonts w:ascii="Verdana" w:hAnsi="Verdana"/>
          <w:sz w:val="20"/>
          <w:szCs w:val="20"/>
          <w:lang w:val="bg-BG"/>
        </w:rPr>
        <w:t xml:space="preserve">” означава комплект от документи на Възложителя или нормативни актове съгласно българското </w:t>
      </w:r>
      <w:r w:rsidRPr="00850074">
        <w:rPr>
          <w:rFonts w:ascii="Verdana" w:hAnsi="Verdana"/>
          <w:sz w:val="20"/>
          <w:szCs w:val="20"/>
          <w:lang w:val="bg-BG"/>
        </w:rPr>
        <w:lastRenderedPageBreak/>
        <w:t>законодателство, които определят начините и методите за опазване здравето и безопасността при извършване на доставките, предмет на договора.</w:t>
      </w:r>
    </w:p>
    <w:p w14:paraId="24A0FBFC"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 xml:space="preserve">“Поръчка” </w:t>
      </w:r>
      <w:r w:rsidRPr="00850074">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EEFB30F"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 xml:space="preserve">“Срок на доставка” </w:t>
      </w:r>
      <w:r w:rsidRPr="00850074">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CB52F59"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 xml:space="preserve">“Забавяне на доставката” </w:t>
      </w:r>
      <w:r w:rsidRPr="00850074">
        <w:rPr>
          <w:rFonts w:ascii="Verdana" w:hAnsi="Verdana"/>
          <w:sz w:val="20"/>
          <w:szCs w:val="20"/>
          <w:lang w:val="bg-BG"/>
        </w:rPr>
        <w:t>означава броя дни забава след изтичане на срока на доставка.</w:t>
      </w:r>
    </w:p>
    <w:p w14:paraId="2DE64E90"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“Дата на влизане в сила на договора”</w:t>
      </w:r>
      <w:r w:rsidRPr="00850074">
        <w:rPr>
          <w:rFonts w:ascii="Verdana" w:hAnsi="Verdana"/>
          <w:sz w:val="20"/>
          <w:szCs w:val="20"/>
          <w:lang w:val="bg-BG"/>
        </w:rPr>
        <w:t xml:space="preserve"> означава датата на подписване на договора, освен ако не е уговорено друго.</w:t>
      </w:r>
    </w:p>
    <w:p w14:paraId="7760ACFF"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“Срок на Договора”</w:t>
      </w:r>
      <w:r w:rsidRPr="00850074">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52D9A5CD"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“Неустойки”</w:t>
      </w:r>
      <w:r w:rsidRPr="00850074">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2BA8A5C"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b/>
          <w:bCs/>
          <w:sz w:val="20"/>
          <w:szCs w:val="20"/>
          <w:lang w:val="bg-BG"/>
        </w:rPr>
        <w:t xml:space="preserve">“Гаранция за обезпечаване на изпълнението” </w:t>
      </w:r>
      <w:r w:rsidRPr="00850074">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495A9994" w14:textId="77777777" w:rsidR="005B5E96" w:rsidRPr="00850074" w:rsidRDefault="005B5E96" w:rsidP="005B5E96">
      <w:pPr>
        <w:keepNext/>
        <w:widowControl w:val="0"/>
        <w:numPr>
          <w:ilvl w:val="0"/>
          <w:numId w:val="51"/>
        </w:numPr>
        <w:spacing w:after="240"/>
        <w:jc w:val="both"/>
        <w:outlineLvl w:val="0"/>
        <w:rPr>
          <w:rFonts w:ascii="Verdana" w:hAnsi="Verdana"/>
          <w:sz w:val="20"/>
          <w:szCs w:val="20"/>
          <w:lang w:val="bg-BG"/>
        </w:rPr>
      </w:pPr>
      <w:bookmarkStart w:id="11" w:name="_Ref46308187"/>
      <w:r w:rsidRPr="00850074">
        <w:rPr>
          <w:rFonts w:ascii="Verdana" w:hAnsi="Verdana"/>
          <w:b/>
          <w:sz w:val="20"/>
          <w:szCs w:val="20"/>
          <w:lang w:val="bg-BG"/>
        </w:rPr>
        <w:t>ОБЩИ ПОЛОЖЕНИЯ</w:t>
      </w:r>
      <w:bookmarkEnd w:id="11"/>
    </w:p>
    <w:p w14:paraId="33C29869"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B5DD63A"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850074">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9F03FFE"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0D3D3B5"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196D97D4"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1C666806"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 xml:space="preserve">Неуспехът или невъзможността на някоя от страните да изпълни, в който и да </w:t>
      </w:r>
      <w:r w:rsidRPr="00850074">
        <w:rPr>
          <w:rFonts w:ascii="Verdana" w:hAnsi="Verdana"/>
          <w:snapToGrid w:val="0"/>
          <w:sz w:val="20"/>
          <w:szCs w:val="20"/>
          <w:lang w:val="bg-BG"/>
        </w:rPr>
        <w:lastRenderedPageBreak/>
        <w:t>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FB17703"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62F76D8"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5EF249F"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125CADD3"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88524C3" w14:textId="77777777"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6E00DA6" w14:textId="0FC394E2" w:rsidR="005B5E96" w:rsidRPr="00850074" w:rsidRDefault="005B5E96" w:rsidP="005B5E96">
      <w:pPr>
        <w:widowControl w:val="0"/>
        <w:numPr>
          <w:ilvl w:val="1"/>
          <w:numId w:val="20"/>
        </w:numPr>
        <w:tabs>
          <w:tab w:val="clear" w:pos="624"/>
          <w:tab w:val="left" w:pos="0"/>
          <w:tab w:val="num" w:pos="720"/>
          <w:tab w:val="num" w:pos="766"/>
          <w:tab w:val="num" w:pos="1440"/>
        </w:tabs>
        <w:spacing w:after="240"/>
        <w:ind w:left="720"/>
        <w:jc w:val="both"/>
        <w:rPr>
          <w:rFonts w:ascii="Verdana" w:hAnsi="Verdana"/>
          <w:snapToGrid w:val="0"/>
          <w:sz w:val="20"/>
          <w:szCs w:val="20"/>
          <w:lang w:val="bg-BG"/>
        </w:rPr>
      </w:pPr>
      <w:r w:rsidRPr="00850074">
        <w:rPr>
          <w:rFonts w:ascii="Verdana" w:hAnsi="Verdana"/>
          <w:snapToGrid w:val="0"/>
          <w:sz w:val="20"/>
          <w:szCs w:val="20"/>
          <w:lang w:val="bg-BG"/>
        </w:rPr>
        <w:t>Никоя клауза извън чл.</w:t>
      </w:r>
      <w:r w:rsidRPr="00850074">
        <w:rPr>
          <w:rFonts w:ascii="Verdana" w:hAnsi="Verdana"/>
          <w:snapToGrid w:val="0"/>
          <w:sz w:val="20"/>
          <w:szCs w:val="20"/>
          <w:lang w:val="bg-BG"/>
        </w:rPr>
        <w:fldChar w:fldCharType="begin"/>
      </w:r>
      <w:r w:rsidRPr="00850074">
        <w:rPr>
          <w:rFonts w:ascii="Verdana" w:hAnsi="Verdana"/>
          <w:snapToGrid w:val="0"/>
          <w:sz w:val="20"/>
          <w:szCs w:val="20"/>
          <w:lang w:val="bg-BG"/>
        </w:rPr>
        <w:instrText xml:space="preserve"> REF _Ref46303395 \r \h  \* MERGEFORMAT </w:instrText>
      </w:r>
      <w:r w:rsidRPr="00850074">
        <w:rPr>
          <w:rFonts w:ascii="Verdana" w:hAnsi="Verdana"/>
          <w:snapToGrid w:val="0"/>
          <w:sz w:val="20"/>
          <w:szCs w:val="20"/>
          <w:lang w:val="bg-BG"/>
        </w:rPr>
      </w:r>
      <w:r w:rsidRPr="00850074">
        <w:rPr>
          <w:rFonts w:ascii="Verdana" w:hAnsi="Verdana"/>
          <w:snapToGrid w:val="0"/>
          <w:sz w:val="20"/>
          <w:szCs w:val="20"/>
          <w:lang w:val="bg-BG"/>
        </w:rPr>
        <w:fldChar w:fldCharType="separate"/>
      </w:r>
      <w:r w:rsidR="008141E1">
        <w:rPr>
          <w:rFonts w:ascii="Verdana" w:hAnsi="Verdana"/>
          <w:snapToGrid w:val="0"/>
          <w:sz w:val="20"/>
          <w:szCs w:val="20"/>
          <w:lang w:val="bg-BG"/>
        </w:rPr>
        <w:t>7</w:t>
      </w:r>
      <w:r w:rsidRPr="00850074">
        <w:rPr>
          <w:rFonts w:ascii="Verdana" w:hAnsi="Verdana"/>
          <w:snapToGrid w:val="0"/>
          <w:sz w:val="20"/>
          <w:szCs w:val="20"/>
          <w:lang w:val="bg-BG"/>
        </w:rPr>
        <w:fldChar w:fldCharType="end"/>
      </w:r>
      <w:r w:rsidRPr="00850074">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850074">
          <w:rPr>
            <w:rFonts w:ascii="Verdana" w:hAnsi="Verdana"/>
            <w:snapToGrid w:val="0"/>
            <w:sz w:val="20"/>
            <w:szCs w:val="20"/>
            <w:lang w:val="bg-BG"/>
          </w:rPr>
          <w:t>договора</w:t>
        </w:r>
      </w:hyperlink>
      <w:r w:rsidRPr="00850074">
        <w:rPr>
          <w:rFonts w:ascii="Verdana" w:hAnsi="Verdana"/>
          <w:snapToGrid w:val="0"/>
          <w:sz w:val="20"/>
          <w:szCs w:val="20"/>
          <w:lang w:val="bg-BG"/>
        </w:rPr>
        <w:t xml:space="preserve">, освен ако изрично не е определено друго в </w:t>
      </w:r>
      <w:hyperlink w:anchor="договор" w:history="1">
        <w:r w:rsidRPr="00850074">
          <w:rPr>
            <w:rFonts w:ascii="Verdana" w:hAnsi="Verdana"/>
            <w:snapToGrid w:val="0"/>
            <w:sz w:val="20"/>
            <w:szCs w:val="20"/>
            <w:lang w:val="bg-BG"/>
          </w:rPr>
          <w:t>договора</w:t>
        </w:r>
      </w:hyperlink>
      <w:r w:rsidRPr="00850074">
        <w:rPr>
          <w:rFonts w:ascii="Verdana" w:hAnsi="Verdana"/>
          <w:snapToGrid w:val="0"/>
          <w:sz w:val="20"/>
          <w:szCs w:val="20"/>
          <w:lang w:val="bg-BG"/>
        </w:rPr>
        <w:t>.</w:t>
      </w:r>
    </w:p>
    <w:p w14:paraId="0C789E15"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12" w:name="_Ref46308194"/>
      <w:bookmarkStart w:id="13" w:name="_Ref91302220"/>
      <w:r w:rsidRPr="00850074">
        <w:rPr>
          <w:rFonts w:ascii="Verdana" w:hAnsi="Verdana"/>
          <w:b/>
          <w:sz w:val="20"/>
          <w:szCs w:val="20"/>
          <w:lang w:val="bg-BG"/>
        </w:rPr>
        <w:t>ЗАДЪЛЖЕНИЯ НА ДОСТАВЧИКА</w:t>
      </w:r>
      <w:bookmarkEnd w:id="12"/>
      <w:bookmarkEnd w:id="13"/>
    </w:p>
    <w:p w14:paraId="0A553A03" w14:textId="77777777" w:rsidR="005B5E96" w:rsidRPr="00850074" w:rsidRDefault="005B5E96" w:rsidP="005B5E96">
      <w:pPr>
        <w:spacing w:after="240"/>
        <w:ind w:left="720"/>
        <w:jc w:val="both"/>
        <w:rPr>
          <w:rFonts w:ascii="Verdana" w:hAnsi="Verdana"/>
          <w:sz w:val="20"/>
          <w:szCs w:val="20"/>
          <w:lang w:val="bg-BG"/>
        </w:rPr>
      </w:pPr>
      <w:bookmarkStart w:id="14" w:name="_Ref46308198"/>
      <w:r w:rsidRPr="00850074">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029F4947"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z w:val="20"/>
          <w:szCs w:val="20"/>
          <w:lang w:val="bg-BG"/>
        </w:rPr>
      </w:pPr>
      <w:r w:rsidRPr="00850074">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3CAE782"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z w:val="20"/>
          <w:szCs w:val="20"/>
          <w:lang w:val="bg-BG"/>
        </w:rPr>
        <w:t>За</w:t>
      </w:r>
      <w:r w:rsidRPr="00850074">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A204158"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127792A8"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napToGrid w:val="0"/>
          <w:sz w:val="20"/>
          <w:szCs w:val="20"/>
          <w:lang w:val="bg-BG"/>
        </w:rPr>
        <w:t>Доставчикът доставя Стоките съгласно изискванията на настоящия Договор.</w:t>
      </w:r>
    </w:p>
    <w:p w14:paraId="1041E7AA"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napToGrid w:val="0"/>
          <w:sz w:val="20"/>
          <w:szCs w:val="2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w:t>
      </w:r>
      <w:r w:rsidRPr="00850074">
        <w:rPr>
          <w:rFonts w:ascii="Verdana" w:hAnsi="Verdana"/>
          <w:snapToGrid w:val="0"/>
          <w:sz w:val="20"/>
          <w:szCs w:val="20"/>
          <w:lang w:val="bg-BG"/>
        </w:rPr>
        <w:lastRenderedPageBreak/>
        <w:t>подизпълнителите.</w:t>
      </w:r>
    </w:p>
    <w:p w14:paraId="4B6113D0"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641EF19"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0A7E7870"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z w:val="20"/>
          <w:szCs w:val="20"/>
          <w:lang w:val="bg-BG"/>
        </w:rPr>
        <w:t xml:space="preserve">Доставчикът </w:t>
      </w:r>
      <w:r w:rsidRPr="00850074">
        <w:rPr>
          <w:rFonts w:ascii="Verdana" w:hAnsi="Verdana"/>
          <w:snapToGrid w:val="0"/>
          <w:sz w:val="20"/>
          <w:szCs w:val="20"/>
          <w:lang w:val="bg-BG"/>
        </w:rPr>
        <w:t>трябва</w:t>
      </w:r>
      <w:r w:rsidRPr="00850074">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30DF18CF"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z w:val="20"/>
          <w:szCs w:val="20"/>
          <w:lang w:val="bg-BG"/>
        </w:rPr>
      </w:pPr>
      <w:r w:rsidRPr="00850074">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9C798E9"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9420911"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562DD10" w14:textId="77777777" w:rsidR="005B5E96" w:rsidRPr="00850074" w:rsidRDefault="005B5E96" w:rsidP="005B5E96">
      <w:pPr>
        <w:widowControl w:val="0"/>
        <w:numPr>
          <w:ilvl w:val="1"/>
          <w:numId w:val="7"/>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850074">
        <w:rPr>
          <w:rFonts w:ascii="Verdana" w:hAnsi="Verdana"/>
          <w:snapToGrid w:val="0"/>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6CC7B3CF"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15" w:name="_Ref91302223"/>
      <w:r w:rsidRPr="00850074">
        <w:rPr>
          <w:rFonts w:ascii="Verdana" w:hAnsi="Verdana"/>
          <w:b/>
          <w:sz w:val="20"/>
          <w:szCs w:val="20"/>
          <w:lang w:val="bg-BG"/>
        </w:rPr>
        <w:t>ЗАДЪЛЖЕНИЯ НА ВЪЗЛОЖИТЕЛЯ</w:t>
      </w:r>
      <w:bookmarkEnd w:id="14"/>
      <w:bookmarkEnd w:id="15"/>
    </w:p>
    <w:p w14:paraId="4449F5EC" w14:textId="77777777" w:rsidR="005B5E96" w:rsidRPr="00850074" w:rsidRDefault="005B5E96" w:rsidP="005B5E96">
      <w:pPr>
        <w:tabs>
          <w:tab w:val="num" w:pos="0"/>
        </w:tabs>
        <w:spacing w:after="240"/>
        <w:ind w:left="720"/>
        <w:jc w:val="both"/>
        <w:rPr>
          <w:rFonts w:ascii="Verdana" w:hAnsi="Verdana"/>
          <w:snapToGrid w:val="0"/>
          <w:sz w:val="20"/>
          <w:szCs w:val="20"/>
          <w:lang w:val="bg-BG"/>
        </w:rPr>
      </w:pPr>
      <w:r w:rsidRPr="00850074">
        <w:rPr>
          <w:rFonts w:ascii="Verdana" w:hAnsi="Verdana"/>
          <w:sz w:val="20"/>
          <w:szCs w:val="20"/>
          <w:lang w:val="bg-BG"/>
        </w:rPr>
        <w:t xml:space="preserve">Без да се ограничават специфичните задължения на Възложителя съгласно </w:t>
      </w:r>
      <w:r w:rsidRPr="00850074">
        <w:rPr>
          <w:rFonts w:ascii="Verdana" w:eastAsiaTheme="majorEastAsia" w:hAnsi="Verdana"/>
          <w:sz w:val="20"/>
          <w:szCs w:val="20"/>
          <w:lang w:val="bg-BG"/>
        </w:rPr>
        <w:t>договора</w:t>
      </w:r>
      <w:r w:rsidRPr="00850074">
        <w:rPr>
          <w:rFonts w:ascii="Verdana" w:hAnsi="Verdana"/>
          <w:sz w:val="20"/>
          <w:szCs w:val="20"/>
          <w:lang w:val="bg-BG"/>
        </w:rPr>
        <w:t>, общите му задължения са, както следва:</w:t>
      </w:r>
    </w:p>
    <w:p w14:paraId="646C43F6"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850074">
        <w:rPr>
          <w:rFonts w:ascii="Verdana" w:eastAsiaTheme="majorEastAsia" w:hAnsi="Verdana"/>
          <w:sz w:val="20"/>
          <w:szCs w:val="20"/>
          <w:lang w:val="bg-BG"/>
        </w:rPr>
        <w:t>договора</w:t>
      </w:r>
      <w:r w:rsidRPr="00850074">
        <w:rPr>
          <w:rFonts w:ascii="Verdana" w:hAnsi="Verdana"/>
          <w:sz w:val="20"/>
          <w:szCs w:val="20"/>
          <w:lang w:val="bg-BG"/>
        </w:rPr>
        <w:t xml:space="preserve"> по свое усмотрение. </w:t>
      </w:r>
    </w:p>
    <w:p w14:paraId="28781D6B"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30D5EAD"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2F5CD4A"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AD183CC" w14:textId="77777777" w:rsidR="005B5E96" w:rsidRPr="00850074" w:rsidRDefault="005B5E96" w:rsidP="005B5E96">
      <w:pPr>
        <w:keepNext/>
        <w:widowControl w:val="0"/>
        <w:numPr>
          <w:ilvl w:val="0"/>
          <w:numId w:val="51"/>
        </w:numPr>
        <w:spacing w:after="240"/>
        <w:jc w:val="both"/>
        <w:outlineLvl w:val="0"/>
        <w:rPr>
          <w:rFonts w:ascii="Verdana" w:hAnsi="Verdana"/>
          <w:sz w:val="20"/>
          <w:szCs w:val="20"/>
          <w:lang w:val="bg-BG"/>
        </w:rPr>
      </w:pPr>
      <w:bookmarkStart w:id="16" w:name="_Ref46308206"/>
      <w:bookmarkStart w:id="17" w:name="_Ref91302231"/>
      <w:r w:rsidRPr="00850074">
        <w:rPr>
          <w:rFonts w:ascii="Verdana" w:hAnsi="Verdana"/>
          <w:b/>
          <w:bCs/>
          <w:sz w:val="20"/>
          <w:szCs w:val="20"/>
          <w:lang w:val="bg-BG"/>
        </w:rPr>
        <w:lastRenderedPageBreak/>
        <w:t>НЕУСТОЙКИ</w:t>
      </w:r>
      <w:bookmarkEnd w:id="16"/>
      <w:bookmarkEnd w:id="17"/>
    </w:p>
    <w:p w14:paraId="12BA02E0" w14:textId="77777777" w:rsidR="005B5E96" w:rsidRPr="00850074" w:rsidRDefault="005B5E96" w:rsidP="005B5E96">
      <w:pPr>
        <w:tabs>
          <w:tab w:val="num" w:pos="1440"/>
        </w:tabs>
        <w:spacing w:after="240"/>
        <w:ind w:left="720"/>
        <w:jc w:val="both"/>
        <w:outlineLvl w:val="0"/>
        <w:rPr>
          <w:rFonts w:ascii="Verdana" w:hAnsi="Verdana"/>
          <w:sz w:val="20"/>
          <w:szCs w:val="20"/>
          <w:lang w:val="bg-BG"/>
        </w:rPr>
      </w:pPr>
      <w:r w:rsidRPr="00850074">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50D1615" w14:textId="77777777" w:rsidR="005B5E96" w:rsidRPr="00850074" w:rsidRDefault="005B5E96" w:rsidP="005B5E96">
      <w:pPr>
        <w:keepNext/>
        <w:widowControl w:val="0"/>
        <w:numPr>
          <w:ilvl w:val="0"/>
          <w:numId w:val="51"/>
        </w:numPr>
        <w:spacing w:after="240"/>
        <w:jc w:val="both"/>
        <w:outlineLvl w:val="0"/>
        <w:rPr>
          <w:rFonts w:ascii="Verdana" w:hAnsi="Verdana"/>
          <w:sz w:val="20"/>
          <w:szCs w:val="20"/>
          <w:lang w:val="bg-BG"/>
        </w:rPr>
      </w:pPr>
      <w:bookmarkStart w:id="18" w:name="_Ref46308208"/>
      <w:r w:rsidRPr="00850074">
        <w:rPr>
          <w:rFonts w:ascii="Verdana" w:hAnsi="Verdana"/>
          <w:b/>
          <w:sz w:val="20"/>
          <w:szCs w:val="20"/>
          <w:lang w:val="bg-BG"/>
        </w:rPr>
        <w:t>ПЛАЩАНЕ, ДДС И ГАРАНЦИЯ ЗА ОБЕЗПЕЧАВАНЕ НА ИЗПЪЛНЕНИЕ</w:t>
      </w:r>
      <w:bookmarkEnd w:id="18"/>
      <w:r w:rsidRPr="00850074">
        <w:rPr>
          <w:rFonts w:ascii="Verdana" w:hAnsi="Verdana"/>
          <w:b/>
          <w:sz w:val="20"/>
          <w:szCs w:val="20"/>
          <w:lang w:val="bg-BG"/>
        </w:rPr>
        <w:t>ТО</w:t>
      </w:r>
    </w:p>
    <w:p w14:paraId="6214DAC6"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850074">
          <w:rPr>
            <w:rFonts w:ascii="Verdana" w:hAnsi="Verdana"/>
            <w:sz w:val="20"/>
            <w:szCs w:val="20"/>
            <w:lang w:val="bg-BG"/>
          </w:rPr>
          <w:t>Договор</w:t>
        </w:r>
      </w:hyperlink>
      <w:r w:rsidRPr="00850074">
        <w:rPr>
          <w:rFonts w:ascii="Verdana" w:hAnsi="Verdana"/>
          <w:sz w:val="20"/>
          <w:szCs w:val="20"/>
          <w:lang w:val="bg-BG"/>
        </w:rPr>
        <w:t xml:space="preserve"> и повторена в </w:t>
      </w:r>
      <w:hyperlink w:anchor="поръчка" w:history="1">
        <w:r w:rsidRPr="00850074">
          <w:rPr>
            <w:rFonts w:ascii="Verdana" w:hAnsi="Verdana"/>
            <w:sz w:val="20"/>
            <w:szCs w:val="20"/>
            <w:lang w:val="bg-BG"/>
          </w:rPr>
          <w:t>Поръчката</w:t>
        </w:r>
      </w:hyperlink>
      <w:r w:rsidRPr="00850074">
        <w:rPr>
          <w:rFonts w:ascii="Verdana" w:hAnsi="Verdana"/>
          <w:sz w:val="20"/>
          <w:szCs w:val="20"/>
          <w:lang w:val="bg-BG"/>
        </w:rPr>
        <w:t xml:space="preserve"> (Поръчките). </w:t>
      </w:r>
    </w:p>
    <w:p w14:paraId="5519D224"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5A9FA4B7"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397EE110"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38D01D2"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38BBB6A"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2A1C174"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128740DB" w14:textId="77777777" w:rsidR="005B5E96" w:rsidRPr="00850074" w:rsidRDefault="005B5E96" w:rsidP="005B5E96">
      <w:pPr>
        <w:keepNext/>
        <w:widowControl w:val="0"/>
        <w:numPr>
          <w:ilvl w:val="0"/>
          <w:numId w:val="51"/>
        </w:numPr>
        <w:spacing w:after="240"/>
        <w:jc w:val="both"/>
        <w:outlineLvl w:val="0"/>
        <w:rPr>
          <w:rFonts w:ascii="Verdana" w:hAnsi="Verdana"/>
          <w:sz w:val="20"/>
          <w:szCs w:val="20"/>
          <w:lang w:val="bg-BG"/>
        </w:rPr>
      </w:pPr>
      <w:bookmarkStart w:id="19" w:name="_Ref46303395"/>
      <w:r w:rsidRPr="00850074">
        <w:rPr>
          <w:rFonts w:ascii="Verdana" w:hAnsi="Verdana"/>
          <w:b/>
          <w:sz w:val="20"/>
          <w:szCs w:val="20"/>
          <w:lang w:val="bg-BG"/>
        </w:rPr>
        <w:t>КОНФИДЕНЦИАЛНОСТ</w:t>
      </w:r>
      <w:bookmarkEnd w:id="19"/>
    </w:p>
    <w:p w14:paraId="69CFD080"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47E9F28"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8ACA782"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850074">
        <w:rPr>
          <w:rFonts w:ascii="Verdana" w:eastAsiaTheme="majorEastAsia" w:hAnsi="Verdana"/>
          <w:sz w:val="20"/>
          <w:szCs w:val="20"/>
          <w:lang w:val="bg-BG"/>
        </w:rPr>
        <w:t>Възложителя</w:t>
      </w:r>
      <w:r w:rsidRPr="00850074">
        <w:rPr>
          <w:rFonts w:ascii="Verdana" w:hAnsi="Verdana"/>
          <w:sz w:val="20"/>
          <w:szCs w:val="20"/>
          <w:lang w:val="bg-BG"/>
        </w:rPr>
        <w:t xml:space="preserve"> по повод на конфиденциалността във форма, приемлива за </w:t>
      </w:r>
      <w:r w:rsidRPr="00850074">
        <w:rPr>
          <w:rFonts w:ascii="Verdana" w:eastAsiaTheme="majorEastAsia" w:hAnsi="Verdana"/>
          <w:sz w:val="20"/>
          <w:szCs w:val="20"/>
          <w:lang w:val="bg-BG"/>
        </w:rPr>
        <w:t>Възложителя</w:t>
      </w:r>
      <w:r w:rsidRPr="00850074">
        <w:rPr>
          <w:rFonts w:ascii="Verdana" w:hAnsi="Verdana"/>
          <w:sz w:val="20"/>
          <w:szCs w:val="20"/>
          <w:lang w:val="bg-BG"/>
        </w:rPr>
        <w:t>.</w:t>
      </w:r>
    </w:p>
    <w:p w14:paraId="42A3083C"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20" w:name="_Ref46308222"/>
      <w:r w:rsidRPr="00850074">
        <w:rPr>
          <w:rFonts w:ascii="Verdana" w:hAnsi="Verdana"/>
          <w:b/>
          <w:sz w:val="20"/>
          <w:szCs w:val="20"/>
          <w:lang w:val="bg-BG"/>
        </w:rPr>
        <w:lastRenderedPageBreak/>
        <w:t>ПУБЛИЧНОСТ</w:t>
      </w:r>
      <w:bookmarkEnd w:id="20"/>
    </w:p>
    <w:p w14:paraId="037FAFC1" w14:textId="77777777" w:rsidR="005B5E96" w:rsidRPr="00850074" w:rsidRDefault="005B5E96" w:rsidP="005B5E96">
      <w:pPr>
        <w:spacing w:after="240"/>
        <w:ind w:left="720"/>
        <w:jc w:val="both"/>
        <w:outlineLvl w:val="0"/>
        <w:rPr>
          <w:rFonts w:ascii="Verdana" w:hAnsi="Verdana"/>
          <w:sz w:val="20"/>
          <w:szCs w:val="20"/>
          <w:lang w:val="bg-BG"/>
        </w:rPr>
      </w:pPr>
      <w:r w:rsidRPr="00850074">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850074">
        <w:rPr>
          <w:rFonts w:ascii="Verdana" w:eastAsiaTheme="majorEastAsia" w:hAnsi="Verdana"/>
          <w:sz w:val="20"/>
          <w:szCs w:val="20"/>
          <w:lang w:val="bg-BG"/>
        </w:rPr>
        <w:t>договора</w:t>
      </w:r>
      <w:r w:rsidRPr="00850074">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4863D4E" w14:textId="77777777" w:rsidR="005B5E96" w:rsidRPr="00850074" w:rsidRDefault="005B5E96" w:rsidP="005B5E96">
      <w:pPr>
        <w:keepNext/>
        <w:widowControl w:val="0"/>
        <w:numPr>
          <w:ilvl w:val="0"/>
          <w:numId w:val="51"/>
        </w:numPr>
        <w:spacing w:after="240"/>
        <w:jc w:val="both"/>
        <w:outlineLvl w:val="0"/>
        <w:rPr>
          <w:rFonts w:ascii="Verdana" w:hAnsi="Verdana"/>
          <w:sz w:val="20"/>
          <w:szCs w:val="20"/>
          <w:lang w:val="bg-BG"/>
        </w:rPr>
      </w:pPr>
      <w:bookmarkStart w:id="21" w:name="_Ref46308223"/>
      <w:r w:rsidRPr="00850074">
        <w:rPr>
          <w:rFonts w:ascii="Verdana" w:hAnsi="Verdana"/>
          <w:b/>
          <w:sz w:val="20"/>
          <w:szCs w:val="20"/>
          <w:lang w:val="bg-BG"/>
        </w:rPr>
        <w:t>СПЕЦИФИКАЦИЯ</w:t>
      </w:r>
      <w:bookmarkEnd w:id="21"/>
    </w:p>
    <w:p w14:paraId="3CEAAA09"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850074">
        <w:rPr>
          <w:rFonts w:ascii="Verdana" w:eastAsiaTheme="majorEastAsia" w:hAnsi="Verdana"/>
          <w:sz w:val="20"/>
          <w:szCs w:val="20"/>
          <w:lang w:val="bg-BG"/>
        </w:rPr>
        <w:t>договора</w:t>
      </w:r>
      <w:r w:rsidRPr="00850074">
        <w:rPr>
          <w:rFonts w:ascii="Verdana" w:hAnsi="Verdana"/>
          <w:sz w:val="20"/>
          <w:szCs w:val="20"/>
          <w:lang w:val="bg-BG"/>
        </w:rPr>
        <w:t xml:space="preserve">, спецификациите, чертежите, мострите или други описания на доставките, част от </w:t>
      </w:r>
      <w:r w:rsidRPr="00850074">
        <w:rPr>
          <w:rFonts w:ascii="Verdana" w:eastAsiaTheme="majorEastAsia" w:hAnsi="Verdana"/>
          <w:sz w:val="20"/>
          <w:szCs w:val="20"/>
          <w:lang w:val="bg-BG"/>
        </w:rPr>
        <w:t>договора</w:t>
      </w:r>
      <w:r w:rsidRPr="00850074">
        <w:rPr>
          <w:rFonts w:ascii="Verdana" w:hAnsi="Verdana"/>
          <w:sz w:val="20"/>
          <w:szCs w:val="20"/>
          <w:lang w:val="bg-BG"/>
        </w:rPr>
        <w:t>.</w:t>
      </w:r>
    </w:p>
    <w:p w14:paraId="1189E6CD"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Ако Доставчикът изпълни доставки, които не отговарят на изискванията на </w:t>
      </w:r>
      <w:r w:rsidRPr="00850074">
        <w:rPr>
          <w:rFonts w:ascii="Verdana" w:eastAsiaTheme="majorEastAsia" w:hAnsi="Verdana"/>
          <w:sz w:val="20"/>
          <w:szCs w:val="20"/>
          <w:lang w:val="bg-BG"/>
        </w:rPr>
        <w:t>договора</w:t>
      </w:r>
      <w:r w:rsidRPr="00850074">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267FD8B" w14:textId="77777777" w:rsidR="005B5E96" w:rsidRPr="00850074" w:rsidRDefault="005B5E96" w:rsidP="005B5E96">
      <w:pPr>
        <w:keepNext/>
        <w:widowControl w:val="0"/>
        <w:numPr>
          <w:ilvl w:val="0"/>
          <w:numId w:val="51"/>
        </w:numPr>
        <w:spacing w:after="240"/>
        <w:jc w:val="both"/>
        <w:outlineLvl w:val="0"/>
        <w:rPr>
          <w:rFonts w:ascii="Verdana" w:hAnsi="Verdana"/>
          <w:b/>
          <w:bCs/>
          <w:sz w:val="20"/>
          <w:szCs w:val="20"/>
          <w:lang w:val="bg-BG"/>
        </w:rPr>
      </w:pPr>
      <w:bookmarkStart w:id="22" w:name="_Ref37578996"/>
      <w:r w:rsidRPr="00850074">
        <w:rPr>
          <w:rFonts w:ascii="Verdana" w:hAnsi="Verdana"/>
          <w:b/>
          <w:bCs/>
          <w:sz w:val="20"/>
          <w:szCs w:val="20"/>
          <w:lang w:val="bg-BG"/>
        </w:rPr>
        <w:t>ДОСТЪП И ИНСПЕКТИРАНЕ</w:t>
      </w:r>
      <w:bookmarkEnd w:id="22"/>
    </w:p>
    <w:p w14:paraId="1A76AABF" w14:textId="77777777" w:rsidR="005B5E96" w:rsidRPr="00850074" w:rsidRDefault="005B5E96" w:rsidP="005B5E96">
      <w:pPr>
        <w:spacing w:after="240"/>
        <w:ind w:left="720"/>
        <w:jc w:val="both"/>
        <w:outlineLvl w:val="0"/>
        <w:rPr>
          <w:rFonts w:ascii="Verdana" w:hAnsi="Verdana"/>
          <w:sz w:val="20"/>
          <w:szCs w:val="20"/>
          <w:lang w:val="bg-BG"/>
        </w:rPr>
      </w:pPr>
      <w:r w:rsidRPr="00850074">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55810E91"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23" w:name="_Ref37578998"/>
      <w:r w:rsidRPr="00850074">
        <w:rPr>
          <w:rFonts w:ascii="Verdana" w:hAnsi="Verdana"/>
          <w:b/>
          <w:bCs/>
          <w:sz w:val="20"/>
          <w:szCs w:val="20"/>
          <w:lang w:val="bg-BG"/>
        </w:rPr>
        <w:t>ЗАГУБА ИЛИ ПОВРЕДА ПРИ ТРАНСПОРТИРАНЕ</w:t>
      </w:r>
      <w:bookmarkEnd w:id="23"/>
    </w:p>
    <w:p w14:paraId="5318BED2"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775D5893"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31BFAE2"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24" w:name="_Ref37579000"/>
      <w:r w:rsidRPr="00850074">
        <w:rPr>
          <w:rFonts w:ascii="Verdana" w:hAnsi="Verdana"/>
          <w:b/>
          <w:bCs/>
          <w:sz w:val="20"/>
          <w:szCs w:val="20"/>
          <w:lang w:val="bg-BG"/>
        </w:rPr>
        <w:t>ОПАСНИ СТОКИ</w:t>
      </w:r>
      <w:bookmarkEnd w:id="24"/>
    </w:p>
    <w:p w14:paraId="73749720"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AD69D76"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76639500"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w:t>
      </w:r>
      <w:r w:rsidRPr="00850074">
        <w:rPr>
          <w:rFonts w:ascii="Verdana" w:hAnsi="Verdana"/>
          <w:sz w:val="20"/>
          <w:szCs w:val="20"/>
          <w:lang w:val="bg-BG"/>
        </w:rPr>
        <w:lastRenderedPageBreak/>
        <w:t xml:space="preserve">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55818BC" w14:textId="77777777" w:rsidR="005B5E96" w:rsidRPr="00850074" w:rsidRDefault="005B5E96" w:rsidP="005B5E96">
      <w:pPr>
        <w:numPr>
          <w:ilvl w:val="1"/>
          <w:numId w:val="51"/>
        </w:numPr>
        <w:tabs>
          <w:tab w:val="num" w:pos="1440"/>
          <w:tab w:val="num" w:pos="1620"/>
        </w:tabs>
        <w:ind w:left="1080"/>
        <w:jc w:val="both"/>
        <w:outlineLvl w:val="0"/>
        <w:rPr>
          <w:rFonts w:ascii="Verdana" w:hAnsi="Verdana"/>
          <w:sz w:val="20"/>
          <w:szCs w:val="20"/>
          <w:lang w:val="bg-BG"/>
        </w:rPr>
      </w:pPr>
      <w:r w:rsidRPr="00850074">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7FB9C853" w14:textId="77777777" w:rsidR="005B5E96" w:rsidRPr="00850074" w:rsidRDefault="005B5E96" w:rsidP="005B5E96">
      <w:pPr>
        <w:numPr>
          <w:ilvl w:val="2"/>
          <w:numId w:val="51"/>
        </w:numPr>
        <w:tabs>
          <w:tab w:val="num" w:pos="1800"/>
        </w:tabs>
        <w:ind w:left="1980" w:hanging="1080"/>
        <w:jc w:val="both"/>
        <w:outlineLvl w:val="0"/>
        <w:rPr>
          <w:rFonts w:ascii="Verdana" w:hAnsi="Verdana"/>
          <w:sz w:val="20"/>
          <w:szCs w:val="20"/>
          <w:lang w:val="bg-BG"/>
        </w:rPr>
      </w:pPr>
      <w:r w:rsidRPr="00850074">
        <w:rPr>
          <w:rFonts w:ascii="Verdana" w:hAnsi="Verdana"/>
          <w:sz w:val="20"/>
          <w:szCs w:val="20"/>
          <w:lang w:val="bg-BG"/>
        </w:rPr>
        <w:t xml:space="preserve">информация за опасностите от използване на  Стоките; </w:t>
      </w:r>
    </w:p>
    <w:p w14:paraId="154704CD" w14:textId="77777777" w:rsidR="005B5E96" w:rsidRPr="00850074" w:rsidRDefault="005B5E96" w:rsidP="005B5E96">
      <w:pPr>
        <w:numPr>
          <w:ilvl w:val="2"/>
          <w:numId w:val="51"/>
        </w:numPr>
        <w:tabs>
          <w:tab w:val="num" w:pos="1800"/>
        </w:tabs>
        <w:ind w:left="1980" w:hanging="1080"/>
        <w:jc w:val="both"/>
        <w:outlineLvl w:val="0"/>
        <w:rPr>
          <w:rFonts w:ascii="Verdana" w:hAnsi="Verdana"/>
          <w:sz w:val="20"/>
          <w:szCs w:val="20"/>
          <w:lang w:val="bg-BG"/>
        </w:rPr>
      </w:pPr>
      <w:r w:rsidRPr="00850074">
        <w:rPr>
          <w:rFonts w:ascii="Verdana" w:hAnsi="Verdana"/>
          <w:sz w:val="20"/>
          <w:szCs w:val="20"/>
          <w:lang w:val="bg-BG"/>
        </w:rPr>
        <w:t xml:space="preserve">оценка на риска от използване на Стоките; </w:t>
      </w:r>
    </w:p>
    <w:p w14:paraId="608FEEA2" w14:textId="77777777" w:rsidR="005B5E96" w:rsidRPr="00850074" w:rsidRDefault="005B5E96" w:rsidP="005B5E96">
      <w:pPr>
        <w:numPr>
          <w:ilvl w:val="2"/>
          <w:numId w:val="51"/>
        </w:numPr>
        <w:tabs>
          <w:tab w:val="num" w:pos="1800"/>
        </w:tabs>
        <w:ind w:left="1980" w:hanging="1080"/>
        <w:jc w:val="both"/>
        <w:outlineLvl w:val="0"/>
        <w:rPr>
          <w:rFonts w:ascii="Verdana" w:hAnsi="Verdana"/>
          <w:sz w:val="20"/>
          <w:szCs w:val="20"/>
          <w:lang w:val="bg-BG"/>
        </w:rPr>
      </w:pPr>
      <w:r w:rsidRPr="00850074">
        <w:rPr>
          <w:rFonts w:ascii="Verdana" w:hAnsi="Verdana"/>
          <w:sz w:val="20"/>
          <w:szCs w:val="20"/>
          <w:lang w:val="bg-BG"/>
        </w:rPr>
        <w:t xml:space="preserve">описание на контролните мерки, които трябва да се вземат; </w:t>
      </w:r>
    </w:p>
    <w:p w14:paraId="0CC2A59B" w14:textId="77777777" w:rsidR="005B5E96" w:rsidRPr="00850074" w:rsidRDefault="005B5E96" w:rsidP="005B5E96">
      <w:pPr>
        <w:numPr>
          <w:ilvl w:val="2"/>
          <w:numId w:val="51"/>
        </w:numPr>
        <w:tabs>
          <w:tab w:val="num" w:pos="1800"/>
        </w:tabs>
        <w:ind w:left="1980" w:hanging="1080"/>
        <w:jc w:val="both"/>
        <w:outlineLvl w:val="0"/>
        <w:rPr>
          <w:rFonts w:ascii="Verdana" w:hAnsi="Verdana"/>
          <w:sz w:val="20"/>
          <w:szCs w:val="20"/>
          <w:lang w:val="bg-BG"/>
        </w:rPr>
      </w:pPr>
      <w:r w:rsidRPr="00850074">
        <w:rPr>
          <w:rFonts w:ascii="Verdana" w:hAnsi="Verdana"/>
          <w:sz w:val="20"/>
          <w:szCs w:val="20"/>
          <w:lang w:val="bg-BG"/>
        </w:rPr>
        <w:t xml:space="preserve">подробности за необходимо предпазно облекло; </w:t>
      </w:r>
    </w:p>
    <w:p w14:paraId="2257DC3D" w14:textId="77777777" w:rsidR="005B5E96" w:rsidRPr="00850074" w:rsidRDefault="005B5E96" w:rsidP="005B5E96">
      <w:pPr>
        <w:numPr>
          <w:ilvl w:val="2"/>
          <w:numId w:val="51"/>
        </w:numPr>
        <w:tabs>
          <w:tab w:val="num" w:pos="1800"/>
        </w:tabs>
        <w:ind w:left="1980" w:hanging="1080"/>
        <w:jc w:val="both"/>
        <w:outlineLvl w:val="0"/>
        <w:rPr>
          <w:rFonts w:ascii="Verdana" w:hAnsi="Verdana"/>
          <w:sz w:val="20"/>
          <w:szCs w:val="20"/>
          <w:lang w:val="bg-BG"/>
        </w:rPr>
      </w:pPr>
      <w:r w:rsidRPr="00850074">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FA8DB17" w14:textId="77777777" w:rsidR="005B5E96" w:rsidRPr="00850074" w:rsidRDefault="005B5E96" w:rsidP="005B5E96">
      <w:pPr>
        <w:numPr>
          <w:ilvl w:val="2"/>
          <w:numId w:val="51"/>
        </w:numPr>
        <w:tabs>
          <w:tab w:val="num" w:pos="1800"/>
        </w:tabs>
        <w:ind w:left="1980" w:hanging="1080"/>
        <w:jc w:val="both"/>
        <w:outlineLvl w:val="0"/>
        <w:rPr>
          <w:rFonts w:ascii="Verdana" w:hAnsi="Verdana"/>
          <w:sz w:val="20"/>
          <w:szCs w:val="20"/>
          <w:lang w:val="bg-BG"/>
        </w:rPr>
      </w:pPr>
      <w:r w:rsidRPr="00850074">
        <w:rPr>
          <w:rFonts w:ascii="Verdana" w:hAnsi="Verdana"/>
          <w:sz w:val="20"/>
          <w:szCs w:val="20"/>
          <w:lang w:val="bg-BG"/>
        </w:rPr>
        <w:t xml:space="preserve">всякакви препоръки за следене на здравното състояние; </w:t>
      </w:r>
    </w:p>
    <w:p w14:paraId="2BE9CD69" w14:textId="77777777" w:rsidR="005B5E96" w:rsidRPr="00850074" w:rsidRDefault="005B5E96" w:rsidP="005B5E96">
      <w:pPr>
        <w:numPr>
          <w:ilvl w:val="2"/>
          <w:numId w:val="51"/>
        </w:numPr>
        <w:tabs>
          <w:tab w:val="num" w:pos="1800"/>
        </w:tabs>
        <w:ind w:left="1980" w:hanging="1080"/>
        <w:jc w:val="both"/>
        <w:outlineLvl w:val="0"/>
        <w:rPr>
          <w:rFonts w:ascii="Verdana" w:hAnsi="Verdana"/>
          <w:sz w:val="20"/>
          <w:szCs w:val="20"/>
          <w:lang w:val="bg-BG"/>
        </w:rPr>
      </w:pPr>
      <w:r w:rsidRPr="00850074">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379F6A2" w14:textId="77777777" w:rsidR="005B5E96" w:rsidRPr="00850074" w:rsidRDefault="005B5E96" w:rsidP="005B5E96">
      <w:pPr>
        <w:numPr>
          <w:ilvl w:val="2"/>
          <w:numId w:val="51"/>
        </w:numPr>
        <w:tabs>
          <w:tab w:val="num" w:pos="1800"/>
        </w:tabs>
        <w:ind w:left="1980" w:hanging="1080"/>
        <w:jc w:val="both"/>
        <w:outlineLvl w:val="0"/>
        <w:rPr>
          <w:rFonts w:ascii="Verdana" w:hAnsi="Verdana"/>
          <w:sz w:val="20"/>
          <w:szCs w:val="20"/>
          <w:lang w:val="bg-BG"/>
        </w:rPr>
      </w:pPr>
      <w:r w:rsidRPr="00850074">
        <w:rPr>
          <w:rFonts w:ascii="Verdana" w:hAnsi="Verdana"/>
          <w:sz w:val="20"/>
          <w:szCs w:val="20"/>
          <w:lang w:val="bg-BG"/>
        </w:rPr>
        <w:t xml:space="preserve">препоръки за боравене с отпадъци, включително и начини на депониране. </w:t>
      </w:r>
    </w:p>
    <w:p w14:paraId="38F77540"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0859EE45"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25" w:name="_Ref37579001"/>
      <w:r w:rsidRPr="00850074">
        <w:rPr>
          <w:rFonts w:ascii="Verdana" w:hAnsi="Verdana"/>
          <w:b/>
          <w:bCs/>
          <w:sz w:val="20"/>
          <w:szCs w:val="20"/>
          <w:lang w:val="bg-BG"/>
        </w:rPr>
        <w:t>ДОСТАВКА</w:t>
      </w:r>
      <w:bookmarkEnd w:id="25"/>
    </w:p>
    <w:p w14:paraId="7D16949F"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6508382"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napToGrid w:val="0"/>
          <w:sz w:val="20"/>
          <w:szCs w:val="20"/>
          <w:lang w:val="bg-BG"/>
        </w:rPr>
        <w:t xml:space="preserve">Собствеността и рискът </w:t>
      </w:r>
      <w:r w:rsidRPr="00850074">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39D1F3DC"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6850C66"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93977D9"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CB7B505"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w:t>
      </w:r>
      <w:r w:rsidRPr="00850074">
        <w:rPr>
          <w:rFonts w:ascii="Verdana" w:hAnsi="Verdana"/>
          <w:sz w:val="20"/>
          <w:szCs w:val="20"/>
          <w:lang w:val="bg-BG"/>
        </w:rPr>
        <w:lastRenderedPageBreak/>
        <w:t xml:space="preserve">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1EA85DF4"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C292B03"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263F5F9"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FE009CE" w14:textId="77777777" w:rsidR="005B5E96" w:rsidRPr="00850074" w:rsidRDefault="005B5E96" w:rsidP="005B5E96">
      <w:pPr>
        <w:keepNext/>
        <w:widowControl w:val="0"/>
        <w:numPr>
          <w:ilvl w:val="0"/>
          <w:numId w:val="51"/>
        </w:numPr>
        <w:spacing w:after="240"/>
        <w:jc w:val="both"/>
        <w:outlineLvl w:val="0"/>
        <w:rPr>
          <w:rFonts w:ascii="Verdana" w:hAnsi="Verdana"/>
          <w:sz w:val="20"/>
          <w:szCs w:val="20"/>
          <w:lang w:val="bg-BG"/>
        </w:rPr>
      </w:pPr>
      <w:bookmarkStart w:id="26" w:name="_Ref37579002"/>
      <w:bookmarkStart w:id="27" w:name="_Ref91302257"/>
      <w:r w:rsidRPr="00850074">
        <w:rPr>
          <w:rFonts w:ascii="Verdana" w:hAnsi="Verdana"/>
          <w:b/>
          <w:bCs/>
          <w:sz w:val="20"/>
          <w:szCs w:val="20"/>
          <w:lang w:val="bg-BG"/>
        </w:rPr>
        <w:t>ГАРАНЦ</w:t>
      </w:r>
      <w:bookmarkEnd w:id="26"/>
      <w:r w:rsidRPr="00850074">
        <w:rPr>
          <w:rFonts w:ascii="Verdana" w:hAnsi="Verdana"/>
          <w:b/>
          <w:bCs/>
          <w:sz w:val="20"/>
          <w:szCs w:val="20"/>
          <w:lang w:val="bg-BG"/>
        </w:rPr>
        <w:t>ИЯ ЗА КАЧЕСТВО</w:t>
      </w:r>
      <w:bookmarkEnd w:id="27"/>
    </w:p>
    <w:p w14:paraId="70E4EE16"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198EC26C"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4C5699A"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470ED8B"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28" w:name="_Ref37579004"/>
      <w:r w:rsidRPr="00850074">
        <w:rPr>
          <w:rFonts w:ascii="Verdana" w:hAnsi="Verdana"/>
          <w:b/>
          <w:bCs/>
          <w:sz w:val="20"/>
          <w:szCs w:val="20"/>
          <w:lang w:val="bg-BG"/>
        </w:rPr>
        <w:t>ПРАВО НА ОТКАЗ</w:t>
      </w:r>
      <w:bookmarkEnd w:id="28"/>
    </w:p>
    <w:p w14:paraId="2B55DAF8"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17BE1E1C"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395CC9E"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Възложителят връща на Доставчика всички неприети Стоки за негова сметка.</w:t>
      </w:r>
    </w:p>
    <w:p w14:paraId="54D7CF4B"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29" w:name="_Ref37579010"/>
      <w:bookmarkStart w:id="30" w:name="_Ref38169864"/>
      <w:r w:rsidRPr="00850074">
        <w:rPr>
          <w:rFonts w:ascii="Verdana" w:hAnsi="Verdana"/>
          <w:b/>
          <w:bCs/>
          <w:sz w:val="20"/>
          <w:szCs w:val="20"/>
          <w:lang w:val="bg-BG"/>
        </w:rPr>
        <w:lastRenderedPageBreak/>
        <w:t>ОБРАЗЦИ</w:t>
      </w:r>
      <w:bookmarkEnd w:id="29"/>
      <w:r w:rsidRPr="00850074">
        <w:rPr>
          <w:rFonts w:ascii="Verdana" w:hAnsi="Verdana"/>
          <w:b/>
          <w:bCs/>
          <w:sz w:val="20"/>
          <w:szCs w:val="20"/>
          <w:lang w:val="bg-BG"/>
        </w:rPr>
        <w:t xml:space="preserve"> И МОСТРИ</w:t>
      </w:r>
      <w:bookmarkEnd w:id="30"/>
    </w:p>
    <w:p w14:paraId="763860DC"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BE8D859"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5EC0B50F" w14:textId="77777777" w:rsidR="005B5E96" w:rsidRPr="00850074" w:rsidRDefault="005B5E96" w:rsidP="005B5E96">
      <w:pPr>
        <w:keepNext/>
        <w:widowControl w:val="0"/>
        <w:numPr>
          <w:ilvl w:val="0"/>
          <w:numId w:val="51"/>
        </w:numPr>
        <w:spacing w:after="240"/>
        <w:jc w:val="both"/>
        <w:outlineLvl w:val="0"/>
        <w:rPr>
          <w:rFonts w:ascii="Verdana" w:hAnsi="Verdana"/>
          <w:sz w:val="20"/>
          <w:szCs w:val="20"/>
          <w:lang w:val="bg-BG"/>
        </w:rPr>
      </w:pPr>
      <w:bookmarkStart w:id="31" w:name="_Ref37579012"/>
      <w:bookmarkStart w:id="32" w:name="_Ref91302263"/>
      <w:r w:rsidRPr="00850074">
        <w:rPr>
          <w:rFonts w:ascii="Verdana" w:hAnsi="Verdana"/>
          <w:b/>
          <w:bCs/>
          <w:snapToGrid w:val="0"/>
          <w:sz w:val="20"/>
          <w:szCs w:val="20"/>
          <w:lang w:val="bg-BG"/>
        </w:rPr>
        <w:t>Д</w:t>
      </w:r>
      <w:r w:rsidRPr="00850074">
        <w:rPr>
          <w:rFonts w:ascii="Verdana" w:hAnsi="Verdana"/>
          <w:b/>
          <w:bCs/>
          <w:sz w:val="20"/>
          <w:szCs w:val="20"/>
          <w:lang w:val="bg-BG"/>
        </w:rPr>
        <w:t>ОСТЪП ДО ОБЕКТА И СЪОРЪЖЕНИЯ</w:t>
      </w:r>
      <w:bookmarkEnd w:id="31"/>
      <w:r w:rsidRPr="00850074">
        <w:rPr>
          <w:rFonts w:ascii="Verdana" w:hAnsi="Verdana"/>
          <w:b/>
          <w:bCs/>
          <w:sz w:val="20"/>
          <w:szCs w:val="20"/>
          <w:lang w:val="bg-BG"/>
        </w:rPr>
        <w:t>ТА</w:t>
      </w:r>
      <w:bookmarkEnd w:id="32"/>
    </w:p>
    <w:p w14:paraId="21EEDB7D"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6367187C" w14:textId="77777777" w:rsidR="005B5E96" w:rsidRPr="00850074" w:rsidRDefault="005B5E96" w:rsidP="005B5E96">
      <w:pPr>
        <w:numPr>
          <w:ilvl w:val="1"/>
          <w:numId w:val="51"/>
        </w:numPr>
        <w:tabs>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850074">
        <w:rPr>
          <w:rFonts w:ascii="Verdana" w:eastAsiaTheme="majorEastAsia" w:hAnsi="Verdana"/>
          <w:sz w:val="20"/>
          <w:szCs w:val="20"/>
          <w:lang w:val="bg-BG"/>
        </w:rPr>
        <w:t>Обекта</w:t>
      </w:r>
      <w:r w:rsidRPr="00850074">
        <w:rPr>
          <w:rFonts w:ascii="Verdana" w:hAnsi="Verdana"/>
          <w:sz w:val="20"/>
          <w:szCs w:val="20"/>
          <w:lang w:val="bg-BG"/>
        </w:rPr>
        <w:t xml:space="preserve"> и да ползват само посочените от Възложителя пътища, маршрути и сгради.</w:t>
      </w:r>
    </w:p>
    <w:p w14:paraId="0523313B"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33" w:name="_Ref91302267"/>
      <w:r w:rsidRPr="00850074">
        <w:rPr>
          <w:rFonts w:ascii="Verdana" w:hAnsi="Verdana"/>
          <w:b/>
          <w:sz w:val="20"/>
          <w:szCs w:val="20"/>
          <w:lang w:val="bg-BG"/>
        </w:rPr>
        <w:t>ЗАСТРАХОВАНЕ И ОТГОВОРНОСТ</w:t>
      </w:r>
      <w:bookmarkEnd w:id="33"/>
    </w:p>
    <w:p w14:paraId="3224524A" w14:textId="77777777" w:rsidR="005B5E96" w:rsidRPr="00850074" w:rsidRDefault="005B5E96" w:rsidP="005B5E96">
      <w:pPr>
        <w:numPr>
          <w:ilvl w:val="1"/>
          <w:numId w:val="51"/>
        </w:numPr>
        <w:tabs>
          <w:tab w:val="num" w:pos="1440"/>
          <w:tab w:val="num" w:pos="1620"/>
        </w:tabs>
        <w:ind w:left="1080"/>
        <w:jc w:val="both"/>
        <w:outlineLvl w:val="0"/>
        <w:rPr>
          <w:rFonts w:ascii="Verdana" w:hAnsi="Verdana"/>
          <w:sz w:val="20"/>
          <w:szCs w:val="20"/>
          <w:lang w:val="bg-BG"/>
        </w:rPr>
      </w:pPr>
      <w:r w:rsidRPr="00850074">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3675C104" w14:textId="77777777" w:rsidR="005B5E96" w:rsidRPr="00850074" w:rsidRDefault="005B5E96" w:rsidP="005B5E96">
      <w:pPr>
        <w:numPr>
          <w:ilvl w:val="2"/>
          <w:numId w:val="51"/>
        </w:numPr>
        <w:tabs>
          <w:tab w:val="num" w:pos="1620"/>
          <w:tab w:val="num" w:pos="2610"/>
        </w:tabs>
        <w:spacing w:before="60" w:after="60"/>
        <w:ind w:left="1622" w:hanging="902"/>
        <w:jc w:val="both"/>
        <w:outlineLvl w:val="0"/>
        <w:rPr>
          <w:rFonts w:ascii="Verdana" w:hAnsi="Verdana"/>
          <w:sz w:val="20"/>
          <w:szCs w:val="20"/>
          <w:lang w:val="bg-BG"/>
        </w:rPr>
      </w:pPr>
      <w:r w:rsidRPr="00850074">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E7A9204" w14:textId="77777777" w:rsidR="005B5E96" w:rsidRPr="00850074" w:rsidRDefault="005B5E96" w:rsidP="005B5E96">
      <w:pPr>
        <w:numPr>
          <w:ilvl w:val="2"/>
          <w:numId w:val="51"/>
        </w:numPr>
        <w:tabs>
          <w:tab w:val="num" w:pos="1620"/>
          <w:tab w:val="num" w:pos="2610"/>
        </w:tabs>
        <w:spacing w:before="60" w:after="60"/>
        <w:ind w:left="1622" w:hanging="902"/>
        <w:jc w:val="both"/>
        <w:outlineLvl w:val="0"/>
        <w:rPr>
          <w:rFonts w:ascii="Verdana" w:hAnsi="Verdana"/>
          <w:sz w:val="20"/>
          <w:szCs w:val="20"/>
          <w:lang w:val="bg-BG"/>
        </w:rPr>
      </w:pPr>
      <w:r w:rsidRPr="00850074">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1F407BF2" w14:textId="77777777" w:rsidR="005B5E96" w:rsidRPr="00850074" w:rsidRDefault="005B5E96" w:rsidP="005B5E96">
      <w:pPr>
        <w:spacing w:after="120"/>
        <w:ind w:left="283"/>
        <w:rPr>
          <w:rFonts w:ascii="Verdana" w:hAnsi="Verdana"/>
          <w:sz w:val="20"/>
          <w:szCs w:val="20"/>
          <w:lang w:val="bg-BG"/>
        </w:rPr>
      </w:pPr>
      <w:r w:rsidRPr="00850074">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7DFBA40" w14:textId="77777777" w:rsidR="005B5E96" w:rsidRPr="00850074" w:rsidRDefault="005B5E96" w:rsidP="005B5E96">
      <w:pPr>
        <w:spacing w:after="120"/>
        <w:ind w:left="283"/>
        <w:rPr>
          <w:rFonts w:ascii="Verdana" w:hAnsi="Verdana"/>
          <w:sz w:val="20"/>
          <w:szCs w:val="20"/>
          <w:lang w:val="bg-BG"/>
        </w:rPr>
      </w:pPr>
    </w:p>
    <w:p w14:paraId="2CF8D9BB" w14:textId="77777777" w:rsidR="005B5E96" w:rsidRPr="00850074" w:rsidRDefault="005B5E96" w:rsidP="005B5E96">
      <w:pPr>
        <w:numPr>
          <w:ilvl w:val="1"/>
          <w:numId w:val="51"/>
        </w:numPr>
        <w:tabs>
          <w:tab w:val="left" w:pos="720"/>
          <w:tab w:val="num" w:pos="1440"/>
          <w:tab w:val="num" w:pos="1620"/>
          <w:tab w:val="left" w:pos="7200"/>
        </w:tabs>
        <w:spacing w:after="240"/>
        <w:ind w:left="1080"/>
        <w:jc w:val="both"/>
        <w:outlineLvl w:val="0"/>
        <w:rPr>
          <w:rFonts w:ascii="Verdana" w:hAnsi="Verdana"/>
          <w:sz w:val="20"/>
          <w:szCs w:val="20"/>
          <w:lang w:val="bg-BG"/>
        </w:rPr>
      </w:pPr>
      <w:r w:rsidRPr="00850074">
        <w:rPr>
          <w:rFonts w:ascii="Verdana" w:hAnsi="Verdana" w:cs="Tahoma"/>
          <w:sz w:val="20"/>
          <w:szCs w:val="20"/>
          <w:lang w:val="bg-BG"/>
        </w:rPr>
        <w:t xml:space="preserve">Доставчикът </w:t>
      </w:r>
      <w:r w:rsidRPr="00850074">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1C5A26A" w14:textId="77777777" w:rsidR="005B5E96" w:rsidRPr="00850074" w:rsidRDefault="005B5E96" w:rsidP="005B5E96">
      <w:pPr>
        <w:numPr>
          <w:ilvl w:val="1"/>
          <w:numId w:val="51"/>
        </w:numPr>
        <w:tabs>
          <w:tab w:val="left" w:pos="720"/>
          <w:tab w:val="num" w:pos="1440"/>
          <w:tab w:val="num" w:pos="1620"/>
          <w:tab w:val="left" w:pos="7200"/>
        </w:tabs>
        <w:spacing w:after="240"/>
        <w:ind w:left="1080"/>
        <w:jc w:val="both"/>
        <w:outlineLvl w:val="0"/>
        <w:rPr>
          <w:rFonts w:ascii="Verdana" w:hAnsi="Verdana"/>
          <w:sz w:val="20"/>
          <w:szCs w:val="20"/>
          <w:lang w:val="bg-BG"/>
        </w:rPr>
      </w:pPr>
      <w:r w:rsidRPr="00850074">
        <w:rPr>
          <w:rFonts w:ascii="Verdana" w:hAnsi="Verdana"/>
          <w:sz w:val="20"/>
          <w:szCs w:val="20"/>
          <w:lang w:val="bg-BG"/>
        </w:rPr>
        <w:t>Застрахователните полици се представят на Възложителя при поискване.</w:t>
      </w:r>
    </w:p>
    <w:p w14:paraId="75F4A149"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34" w:name="_Ref37579021"/>
      <w:r w:rsidRPr="00850074">
        <w:rPr>
          <w:rFonts w:ascii="Verdana" w:hAnsi="Verdana"/>
          <w:b/>
          <w:bCs/>
          <w:sz w:val="20"/>
          <w:szCs w:val="20"/>
          <w:lang w:val="bg-BG"/>
        </w:rPr>
        <w:t>ПРЕОТСТЪПВАНЕ И ПРЕХВЪРЛЯНЕ НА ЗАДЪЛЖЕНИЯ</w:t>
      </w:r>
      <w:bookmarkEnd w:id="34"/>
    </w:p>
    <w:p w14:paraId="44DC531F" w14:textId="77777777" w:rsidR="005B5E96" w:rsidRPr="00850074" w:rsidRDefault="005B5E96" w:rsidP="005B5E96">
      <w:pPr>
        <w:numPr>
          <w:ilvl w:val="1"/>
          <w:numId w:val="51"/>
        </w:numPr>
        <w:tabs>
          <w:tab w:val="left" w:pos="720"/>
          <w:tab w:val="num" w:pos="90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Договорът не може да бъде прехвърлен или преотстъпен като цяло на трето лице.</w:t>
      </w:r>
    </w:p>
    <w:p w14:paraId="536DB1CA"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35" w:name="_Ref37579028"/>
      <w:r w:rsidRPr="00850074">
        <w:rPr>
          <w:rFonts w:ascii="Verdana" w:hAnsi="Verdana"/>
          <w:b/>
          <w:bCs/>
          <w:sz w:val="20"/>
          <w:szCs w:val="20"/>
          <w:lang w:val="bg-BG"/>
        </w:rPr>
        <w:t>РАЗДЕЛНОСТ</w:t>
      </w:r>
      <w:bookmarkEnd w:id="35"/>
    </w:p>
    <w:p w14:paraId="324A70F2" w14:textId="77777777" w:rsidR="005B5E96" w:rsidRPr="00850074" w:rsidRDefault="005B5E96" w:rsidP="005B5E96">
      <w:pPr>
        <w:widowControl w:val="0"/>
        <w:tabs>
          <w:tab w:val="left" w:pos="0"/>
        </w:tabs>
        <w:spacing w:after="240"/>
        <w:ind w:left="720"/>
        <w:jc w:val="both"/>
        <w:rPr>
          <w:rFonts w:ascii="Verdana" w:hAnsi="Verdana"/>
          <w:sz w:val="20"/>
          <w:szCs w:val="20"/>
          <w:lang w:val="bg-BG"/>
        </w:rPr>
      </w:pPr>
      <w:r w:rsidRPr="00850074">
        <w:rPr>
          <w:rFonts w:ascii="Verdana" w:hAnsi="Verdana"/>
          <w:sz w:val="20"/>
          <w:szCs w:val="20"/>
          <w:lang w:val="bg-BG"/>
        </w:rPr>
        <w:t xml:space="preserve">В случай, че някоя разпоредба или последваща промяна в </w:t>
      </w:r>
      <w:r w:rsidRPr="00850074">
        <w:rPr>
          <w:rFonts w:ascii="Verdana" w:eastAsiaTheme="majorEastAsia" w:hAnsi="Verdana"/>
          <w:sz w:val="20"/>
          <w:szCs w:val="20"/>
          <w:u w:val="single"/>
          <w:lang w:val="bg-BG"/>
        </w:rPr>
        <w:t>договора</w:t>
      </w:r>
      <w:r w:rsidRPr="00850074">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6CDBB03B" w14:textId="77777777" w:rsidR="005B5E96" w:rsidRPr="00850074" w:rsidRDefault="005B5E96" w:rsidP="005B5E96">
      <w:pPr>
        <w:keepNext/>
        <w:widowControl w:val="0"/>
        <w:numPr>
          <w:ilvl w:val="0"/>
          <w:numId w:val="51"/>
        </w:numPr>
        <w:spacing w:after="240"/>
        <w:jc w:val="both"/>
        <w:outlineLvl w:val="0"/>
        <w:rPr>
          <w:rFonts w:ascii="Verdana" w:hAnsi="Verdana"/>
          <w:b/>
          <w:sz w:val="20"/>
          <w:szCs w:val="20"/>
          <w:lang w:val="bg-BG"/>
        </w:rPr>
      </w:pPr>
      <w:bookmarkStart w:id="36" w:name="_Ref37579029"/>
      <w:r w:rsidRPr="00850074">
        <w:rPr>
          <w:rFonts w:ascii="Verdana" w:hAnsi="Verdana"/>
          <w:b/>
          <w:bCs/>
          <w:sz w:val="20"/>
          <w:szCs w:val="20"/>
          <w:lang w:val="bg-BG"/>
        </w:rPr>
        <w:t>ПРЕКРАТЯВАНЕ</w:t>
      </w:r>
      <w:bookmarkEnd w:id="36"/>
    </w:p>
    <w:p w14:paraId="4304A9BD" w14:textId="77777777" w:rsidR="005B5E96" w:rsidRPr="00850074" w:rsidRDefault="005B5E96" w:rsidP="005B5E96">
      <w:pPr>
        <w:numPr>
          <w:ilvl w:val="1"/>
          <w:numId w:val="51"/>
        </w:numPr>
        <w:tabs>
          <w:tab w:val="left" w:pos="720"/>
          <w:tab w:val="num" w:pos="1440"/>
          <w:tab w:val="num" w:pos="1620"/>
        </w:tabs>
        <w:ind w:left="1080"/>
        <w:jc w:val="both"/>
        <w:outlineLvl w:val="0"/>
        <w:rPr>
          <w:rFonts w:ascii="Verdana" w:hAnsi="Verdana"/>
          <w:sz w:val="20"/>
          <w:szCs w:val="20"/>
          <w:lang w:val="bg-BG"/>
        </w:rPr>
      </w:pPr>
      <w:r w:rsidRPr="00850074">
        <w:rPr>
          <w:rFonts w:ascii="Verdana" w:hAnsi="Verdana"/>
          <w:sz w:val="20"/>
          <w:szCs w:val="20"/>
          <w:lang w:val="bg-BG"/>
        </w:rPr>
        <w:t xml:space="preserve">Възложителят може (без да се накърняват други права или задължения по договора) да прекрати договора без каквито и да е </w:t>
      </w:r>
      <w:r w:rsidRPr="00850074">
        <w:rPr>
          <w:rFonts w:ascii="Verdana" w:hAnsi="Verdana"/>
          <w:sz w:val="20"/>
          <w:szCs w:val="20"/>
          <w:lang w:val="bg-BG"/>
        </w:rPr>
        <w:lastRenderedPageBreak/>
        <w:t>компенсации или обезщетения с писмено известие до Доставчика при следните обстоятелства:</w:t>
      </w:r>
    </w:p>
    <w:p w14:paraId="24F09D7D" w14:textId="77777777" w:rsidR="005B5E96" w:rsidRPr="00850074" w:rsidRDefault="005B5E96" w:rsidP="005B5E96">
      <w:pPr>
        <w:numPr>
          <w:ilvl w:val="2"/>
          <w:numId w:val="51"/>
        </w:numPr>
        <w:tabs>
          <w:tab w:val="left" w:pos="1620"/>
          <w:tab w:val="num" w:pos="2610"/>
        </w:tabs>
        <w:spacing w:before="60" w:after="60"/>
        <w:ind w:left="1622" w:hanging="902"/>
        <w:jc w:val="both"/>
        <w:outlineLvl w:val="0"/>
        <w:rPr>
          <w:rFonts w:ascii="Verdana" w:hAnsi="Verdana"/>
          <w:sz w:val="20"/>
          <w:szCs w:val="20"/>
          <w:lang w:val="bg-BG"/>
        </w:rPr>
      </w:pPr>
      <w:r w:rsidRPr="00850074">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3DD6987B" w14:textId="77777777" w:rsidR="005B5E96" w:rsidRPr="00850074" w:rsidRDefault="005B5E96" w:rsidP="005B5E96">
      <w:pPr>
        <w:numPr>
          <w:ilvl w:val="2"/>
          <w:numId w:val="51"/>
        </w:numPr>
        <w:tabs>
          <w:tab w:val="left" w:pos="1620"/>
          <w:tab w:val="num" w:pos="2610"/>
        </w:tabs>
        <w:spacing w:before="60" w:after="60"/>
        <w:ind w:left="1622" w:hanging="902"/>
        <w:jc w:val="both"/>
        <w:outlineLvl w:val="0"/>
        <w:rPr>
          <w:rFonts w:ascii="Verdana" w:hAnsi="Verdana"/>
          <w:sz w:val="20"/>
          <w:szCs w:val="20"/>
          <w:lang w:val="bg-BG"/>
        </w:rPr>
      </w:pPr>
      <w:r w:rsidRPr="00850074">
        <w:rPr>
          <w:rFonts w:ascii="Verdana" w:hAnsi="Verdana"/>
          <w:sz w:val="20"/>
          <w:szCs w:val="20"/>
          <w:lang w:val="bg-BG"/>
        </w:rPr>
        <w:t>ако за Доставчика е открито производство по несъстоятелност.</w:t>
      </w:r>
    </w:p>
    <w:p w14:paraId="6CA478E1"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CBE338A"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27CC333D"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FD6799C"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Страните могат да прекратят договора по всяко време по взаимно съгласие.</w:t>
      </w:r>
    </w:p>
    <w:p w14:paraId="42043654"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6A51A7E"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850074">
          <w:rPr>
            <w:rFonts w:ascii="Verdana" w:hAnsi="Verdana"/>
            <w:sz w:val="20"/>
            <w:szCs w:val="20"/>
            <w:lang w:val="bg-BG"/>
          </w:rPr>
          <w:t>Доставчика</w:t>
        </w:r>
      </w:hyperlink>
      <w:r w:rsidRPr="00850074">
        <w:rPr>
          <w:rFonts w:ascii="Verdana" w:hAnsi="Verdana"/>
          <w:sz w:val="20"/>
          <w:szCs w:val="20"/>
          <w:lang w:val="bg-BG"/>
        </w:rPr>
        <w:t xml:space="preserve"> разходи за това се поемат от Възложителя, след неговото предварително одобрение.</w:t>
      </w:r>
    </w:p>
    <w:p w14:paraId="76F635C7" w14:textId="77777777" w:rsidR="005B5E96" w:rsidRPr="00850074" w:rsidRDefault="005B5E96" w:rsidP="005B5E96">
      <w:pPr>
        <w:keepNext/>
        <w:widowControl w:val="0"/>
        <w:numPr>
          <w:ilvl w:val="0"/>
          <w:numId w:val="51"/>
        </w:numPr>
        <w:spacing w:after="240"/>
        <w:jc w:val="both"/>
        <w:outlineLvl w:val="0"/>
        <w:rPr>
          <w:rFonts w:ascii="Verdana" w:hAnsi="Verdana" w:cs="Arial"/>
          <w:b/>
          <w:sz w:val="20"/>
          <w:szCs w:val="20"/>
          <w:lang w:val="bg-BG"/>
        </w:rPr>
      </w:pPr>
      <w:bookmarkStart w:id="37" w:name="_Ref37579031"/>
      <w:r w:rsidRPr="00850074">
        <w:rPr>
          <w:rFonts w:ascii="Verdana" w:hAnsi="Verdana"/>
          <w:b/>
          <w:bCs/>
          <w:sz w:val="20"/>
          <w:szCs w:val="20"/>
          <w:lang w:val="bg-BG"/>
        </w:rPr>
        <w:t>ПРИЛОЖИМО ПРАВО</w:t>
      </w:r>
      <w:bookmarkEnd w:id="37"/>
    </w:p>
    <w:p w14:paraId="5E7A039C" w14:textId="77777777" w:rsidR="005B5E96" w:rsidRPr="00850074" w:rsidRDefault="005B5E96" w:rsidP="005B5E96">
      <w:pPr>
        <w:spacing w:after="240"/>
        <w:ind w:left="720"/>
        <w:jc w:val="both"/>
        <w:outlineLvl w:val="0"/>
        <w:rPr>
          <w:rFonts w:ascii="Verdana" w:hAnsi="Verdana"/>
          <w:sz w:val="20"/>
          <w:szCs w:val="20"/>
          <w:lang w:val="bg-BG"/>
        </w:rPr>
      </w:pPr>
      <w:bookmarkStart w:id="38" w:name="_Ref38171182"/>
      <w:r w:rsidRPr="00850074">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09E95C4E" w14:textId="77777777" w:rsidR="005B5E96" w:rsidRPr="00850074" w:rsidRDefault="005B5E96" w:rsidP="005B5E96">
      <w:pPr>
        <w:keepNext/>
        <w:widowControl w:val="0"/>
        <w:numPr>
          <w:ilvl w:val="0"/>
          <w:numId w:val="51"/>
        </w:numPr>
        <w:spacing w:after="240"/>
        <w:jc w:val="both"/>
        <w:outlineLvl w:val="0"/>
        <w:rPr>
          <w:rFonts w:ascii="Verdana" w:hAnsi="Verdana"/>
          <w:b/>
          <w:bCs/>
          <w:sz w:val="20"/>
          <w:szCs w:val="20"/>
          <w:lang w:val="bg-BG"/>
        </w:rPr>
      </w:pPr>
      <w:bookmarkStart w:id="39" w:name="_Ref91302299"/>
      <w:r w:rsidRPr="00850074">
        <w:rPr>
          <w:rFonts w:ascii="Verdana" w:hAnsi="Verdana"/>
          <w:b/>
          <w:bCs/>
          <w:sz w:val="20"/>
          <w:szCs w:val="20"/>
          <w:lang w:val="bg-BG"/>
        </w:rPr>
        <w:t>ФОРС МАЖОР</w:t>
      </w:r>
      <w:bookmarkEnd w:id="38"/>
      <w:bookmarkEnd w:id="39"/>
    </w:p>
    <w:p w14:paraId="5886CDA3" w14:textId="77777777" w:rsidR="005B5E96" w:rsidRPr="00850074" w:rsidRDefault="005B5E96" w:rsidP="005B5E96">
      <w:pPr>
        <w:numPr>
          <w:ilvl w:val="1"/>
          <w:numId w:val="51"/>
        </w:numPr>
        <w:tabs>
          <w:tab w:val="left" w:pos="720"/>
          <w:tab w:val="num" w:pos="1440"/>
          <w:tab w:val="num" w:pos="1620"/>
        </w:tabs>
        <w:spacing w:after="240"/>
        <w:ind w:left="1080"/>
        <w:jc w:val="both"/>
        <w:outlineLvl w:val="0"/>
        <w:rPr>
          <w:rFonts w:ascii="Verdana" w:hAnsi="Verdana"/>
          <w:sz w:val="20"/>
          <w:szCs w:val="20"/>
          <w:lang w:val="bg-BG"/>
        </w:rPr>
      </w:pPr>
      <w:r w:rsidRPr="00850074">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850074">
        <w:rPr>
          <w:rFonts w:ascii="Verdana" w:eastAsiaTheme="majorEastAsia" w:hAnsi="Verdana"/>
          <w:sz w:val="20"/>
          <w:szCs w:val="20"/>
          <w:lang w:val="bg-BG"/>
        </w:rPr>
        <w:t>договора</w:t>
      </w:r>
      <w:r w:rsidRPr="00850074">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850074">
        <w:rPr>
          <w:rFonts w:ascii="Verdana" w:eastAsiaTheme="majorEastAsia" w:hAnsi="Verdana"/>
          <w:sz w:val="20"/>
          <w:szCs w:val="20"/>
          <w:lang w:val="bg-BG"/>
        </w:rPr>
        <w:t>договора</w:t>
      </w:r>
      <w:r w:rsidRPr="00850074">
        <w:rPr>
          <w:rFonts w:ascii="Verdana" w:hAnsi="Verdana"/>
          <w:sz w:val="20"/>
          <w:szCs w:val="20"/>
          <w:lang w:val="bg-BG"/>
        </w:rPr>
        <w:t>.</w:t>
      </w:r>
    </w:p>
    <w:p w14:paraId="468BD3FC" w14:textId="77777777" w:rsidR="005B5E96" w:rsidRPr="00850074" w:rsidRDefault="005B5E96" w:rsidP="005B5E96">
      <w:pPr>
        <w:jc w:val="both"/>
        <w:rPr>
          <w:rFonts w:ascii="Verdana" w:hAnsi="Verdana"/>
          <w:sz w:val="20"/>
          <w:szCs w:val="20"/>
          <w:lang w:val="bg-BG"/>
        </w:rPr>
      </w:pPr>
      <w:r w:rsidRPr="00850074">
        <w:rPr>
          <w:rFonts w:ascii="Verdana" w:hAnsi="Verdana"/>
          <w:sz w:val="20"/>
          <w:szCs w:val="20"/>
          <w:lang w:val="bg-BG"/>
        </w:rPr>
        <w:t>Страните трябва да направят това уведомление до 3 (три) дни от настъпването на обстоятелствата.</w:t>
      </w:r>
    </w:p>
    <w:p w14:paraId="7D50485B" w14:textId="77777777" w:rsidR="005B5E96" w:rsidRPr="00850074" w:rsidRDefault="005B5E96" w:rsidP="005B5E96">
      <w:pPr>
        <w:keepNext/>
        <w:numPr>
          <w:ilvl w:val="0"/>
          <w:numId w:val="51"/>
        </w:numPr>
        <w:tabs>
          <w:tab w:val="left" w:pos="567"/>
        </w:tabs>
        <w:spacing w:before="120" w:after="120"/>
        <w:jc w:val="both"/>
        <w:outlineLvl w:val="0"/>
        <w:rPr>
          <w:rFonts w:ascii="Verdana" w:hAnsi="Verdana"/>
          <w:b/>
          <w:bCs/>
          <w:sz w:val="20"/>
          <w:szCs w:val="20"/>
          <w:lang w:val="bg-BG"/>
        </w:rPr>
      </w:pPr>
      <w:r w:rsidRPr="00850074">
        <w:rPr>
          <w:rFonts w:ascii="Verdana" w:hAnsi="Verdana"/>
          <w:b/>
          <w:bCs/>
          <w:sz w:val="20"/>
          <w:szCs w:val="20"/>
          <w:lang w:val="bg-BG"/>
        </w:rPr>
        <w:lastRenderedPageBreak/>
        <w:t>ЗАЩИТА НА ЛИЧНИТЕ ДАННИ</w:t>
      </w:r>
    </w:p>
    <w:p w14:paraId="0BF4B4C9" w14:textId="77777777" w:rsidR="005B5E96" w:rsidRPr="00850074" w:rsidRDefault="005B5E96" w:rsidP="005B5E96">
      <w:pPr>
        <w:numPr>
          <w:ilvl w:val="1"/>
          <w:numId w:val="51"/>
        </w:numPr>
        <w:tabs>
          <w:tab w:val="num" w:pos="1440"/>
        </w:tabs>
        <w:ind w:left="1134" w:hanging="425"/>
        <w:contextualSpacing/>
        <w:jc w:val="both"/>
        <w:rPr>
          <w:rFonts w:ascii="Verdana" w:hAnsi="Verdana"/>
          <w:sz w:val="20"/>
          <w:szCs w:val="20"/>
          <w:lang w:val="bg-BG"/>
        </w:rPr>
      </w:pPr>
      <w:r w:rsidRPr="00850074">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5C841E2" w14:textId="77777777" w:rsidR="005B5E96" w:rsidRPr="00850074" w:rsidRDefault="005B5E96" w:rsidP="005B5E96">
      <w:pPr>
        <w:numPr>
          <w:ilvl w:val="1"/>
          <w:numId w:val="51"/>
        </w:numPr>
        <w:tabs>
          <w:tab w:val="num" w:pos="1440"/>
        </w:tabs>
        <w:ind w:left="1134" w:hanging="425"/>
        <w:contextualSpacing/>
        <w:jc w:val="both"/>
        <w:rPr>
          <w:rFonts w:ascii="Verdana" w:hAnsi="Verdana"/>
          <w:sz w:val="20"/>
          <w:szCs w:val="20"/>
          <w:lang w:val="bg-BG"/>
        </w:rPr>
      </w:pPr>
      <w:r w:rsidRPr="00850074">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E946427"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Във връзка с обработването на лични данни Изпълнителят е длъжен:</w:t>
      </w:r>
    </w:p>
    <w:p w14:paraId="0DD2F8F9"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a) да обработва личните данни само по документирано нареждане на Възложителя;</w:t>
      </w:r>
    </w:p>
    <w:p w14:paraId="71A622E6"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D95C579"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45C5666F"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г) да спазва условията за включване на друг обработващ лични данни;</w:t>
      </w:r>
    </w:p>
    <w:p w14:paraId="40F781FF"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242ED06"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C8BF3C6"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0139851"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AC74DC4" w14:textId="77777777" w:rsidR="005B5E96" w:rsidRPr="00850074" w:rsidRDefault="005B5E96" w:rsidP="005B5E96">
      <w:pPr>
        <w:ind w:left="1418" w:hanging="284"/>
        <w:contextualSpacing/>
        <w:jc w:val="both"/>
        <w:rPr>
          <w:rFonts w:ascii="Verdana" w:hAnsi="Verdana"/>
          <w:sz w:val="20"/>
          <w:szCs w:val="20"/>
          <w:lang w:val="bg-BG"/>
        </w:rPr>
      </w:pPr>
      <w:r w:rsidRPr="00850074">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0AFF393D" w14:textId="77777777" w:rsidR="005B5E96" w:rsidRPr="00850074" w:rsidRDefault="005B5E96" w:rsidP="005B5E96">
      <w:pPr>
        <w:numPr>
          <w:ilvl w:val="1"/>
          <w:numId w:val="51"/>
        </w:numPr>
        <w:tabs>
          <w:tab w:val="num" w:pos="1440"/>
        </w:tabs>
        <w:ind w:left="1134" w:hanging="425"/>
        <w:contextualSpacing/>
        <w:jc w:val="both"/>
        <w:rPr>
          <w:rFonts w:ascii="Verdana" w:hAnsi="Verdana"/>
          <w:sz w:val="20"/>
          <w:szCs w:val="20"/>
          <w:lang w:val="bg-BG"/>
        </w:rPr>
      </w:pPr>
      <w:r w:rsidRPr="00850074">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C439540" w14:textId="77777777" w:rsidR="005B5E96" w:rsidRPr="00850074" w:rsidRDefault="005B5E96" w:rsidP="005B5E96">
      <w:pPr>
        <w:spacing w:after="200" w:line="276" w:lineRule="auto"/>
        <w:jc w:val="center"/>
        <w:rPr>
          <w:rFonts w:ascii="Verdana" w:hAnsi="Verdana"/>
          <w:b/>
          <w:sz w:val="20"/>
          <w:szCs w:val="20"/>
          <w:lang w:val="bg-BG"/>
        </w:rPr>
      </w:pPr>
    </w:p>
    <w:p w14:paraId="3D1787E8" w14:textId="14084CD1" w:rsidR="005B5E96" w:rsidRPr="00850074" w:rsidRDefault="00850074" w:rsidP="00850074">
      <w:pPr>
        <w:keepNext/>
        <w:numPr>
          <w:ilvl w:val="0"/>
          <w:numId w:val="51"/>
        </w:numPr>
        <w:tabs>
          <w:tab w:val="left" w:pos="567"/>
        </w:tabs>
        <w:spacing w:before="120" w:after="120"/>
        <w:jc w:val="both"/>
        <w:outlineLvl w:val="0"/>
        <w:rPr>
          <w:rFonts w:ascii="Verdana" w:hAnsi="Verdana"/>
          <w:b/>
          <w:bCs/>
          <w:sz w:val="20"/>
          <w:szCs w:val="20"/>
          <w:lang w:val="bg-BG"/>
        </w:rPr>
      </w:pPr>
      <w:r w:rsidRPr="00850074">
        <w:rPr>
          <w:rFonts w:ascii="Verdana" w:hAnsi="Verdana"/>
          <w:b/>
          <w:bCs/>
          <w:sz w:val="20"/>
          <w:szCs w:val="20"/>
          <w:lang w:val="bg-BG"/>
        </w:rPr>
        <w:t>АНТИКОРУПЦИОННИ КЛАУЗИ</w:t>
      </w:r>
    </w:p>
    <w:p w14:paraId="4AC59A95" w14:textId="77777777" w:rsidR="005B5E96" w:rsidRPr="00850074" w:rsidRDefault="005B5E96" w:rsidP="005B5E96">
      <w:pPr>
        <w:tabs>
          <w:tab w:val="num" w:pos="720"/>
        </w:tabs>
        <w:suppressAutoHyphens/>
        <w:jc w:val="center"/>
        <w:rPr>
          <w:rFonts w:ascii="Verdana" w:hAnsi="Verdana"/>
          <w:noProof/>
          <w:sz w:val="20"/>
          <w:szCs w:val="20"/>
          <w:u w:val="single"/>
          <w:lang w:val="bg-BG" w:eastAsia="en-GB"/>
        </w:rPr>
      </w:pPr>
    </w:p>
    <w:p w14:paraId="576807BA" w14:textId="77777777" w:rsidR="00850074" w:rsidRDefault="005B5E96" w:rsidP="00850074">
      <w:pPr>
        <w:pStyle w:val="ListParagraph"/>
        <w:numPr>
          <w:ilvl w:val="1"/>
          <w:numId w:val="51"/>
        </w:numPr>
        <w:suppressAutoHyphens/>
        <w:jc w:val="both"/>
        <w:rPr>
          <w:rFonts w:ascii="Verdana" w:hAnsi="Verdana"/>
          <w:noProof/>
          <w:sz w:val="20"/>
          <w:szCs w:val="20"/>
          <w:lang w:val="bg-BG" w:eastAsia="en-GB"/>
        </w:rPr>
      </w:pPr>
      <w:r w:rsidRPr="00850074">
        <w:rPr>
          <w:rFonts w:ascii="Verdana" w:hAnsi="Verdana"/>
          <w:noProof/>
          <w:sz w:val="20"/>
          <w:szCs w:val="20"/>
          <w:lang w:val="bg-BG" w:eastAsia="en-GB"/>
        </w:rPr>
        <w:lastRenderedPageBreak/>
        <w:t xml:space="preserve"> 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4D95254" w14:textId="77777777" w:rsidR="00850074" w:rsidRDefault="005B5E96" w:rsidP="00850074">
      <w:pPr>
        <w:pStyle w:val="ListParagraph"/>
        <w:numPr>
          <w:ilvl w:val="1"/>
          <w:numId w:val="51"/>
        </w:numPr>
        <w:suppressAutoHyphens/>
        <w:jc w:val="both"/>
        <w:rPr>
          <w:rFonts w:ascii="Verdana" w:hAnsi="Verdana"/>
          <w:noProof/>
          <w:sz w:val="20"/>
          <w:szCs w:val="20"/>
          <w:lang w:val="bg-BG" w:eastAsia="en-GB"/>
        </w:rPr>
      </w:pPr>
      <w:r w:rsidRPr="00850074">
        <w:rPr>
          <w:rFonts w:ascii="Verdana" w:hAnsi="Verdana"/>
          <w:noProof/>
          <w:sz w:val="20"/>
          <w:szCs w:val="20"/>
          <w:lang w:val="bg-BG" w:eastAsia="en-GB"/>
        </w:rPr>
        <w:t xml:space="preserve">Страните се задължават да внедрят и изпълняват всички необходими и разумни политики и мерки с цел предотвратяване на корупция. </w:t>
      </w:r>
    </w:p>
    <w:p w14:paraId="02E12D45" w14:textId="77777777" w:rsidR="00850074" w:rsidRDefault="005B5E96" w:rsidP="00850074">
      <w:pPr>
        <w:pStyle w:val="ListParagraph"/>
        <w:numPr>
          <w:ilvl w:val="1"/>
          <w:numId w:val="51"/>
        </w:numPr>
        <w:suppressAutoHyphens/>
        <w:jc w:val="both"/>
        <w:rPr>
          <w:rFonts w:ascii="Verdana" w:hAnsi="Verdana"/>
          <w:noProof/>
          <w:sz w:val="20"/>
          <w:szCs w:val="20"/>
          <w:lang w:val="bg-BG" w:eastAsia="en-GB"/>
        </w:rPr>
      </w:pPr>
      <w:r w:rsidRPr="00850074">
        <w:rPr>
          <w:rFonts w:ascii="Verdana" w:hAnsi="Verdana"/>
          <w:noProof/>
          <w:sz w:val="20"/>
          <w:szCs w:val="20"/>
          <w:lang w:val="bg-BG" w:eastAsia="en-GB"/>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44C12602" w14:textId="77777777" w:rsidR="00850074" w:rsidRDefault="005B5E96" w:rsidP="00850074">
      <w:pPr>
        <w:pStyle w:val="ListParagraph"/>
        <w:numPr>
          <w:ilvl w:val="1"/>
          <w:numId w:val="51"/>
        </w:numPr>
        <w:suppressAutoHyphens/>
        <w:jc w:val="both"/>
        <w:rPr>
          <w:rFonts w:ascii="Verdana" w:hAnsi="Verdana"/>
          <w:noProof/>
          <w:sz w:val="20"/>
          <w:szCs w:val="20"/>
          <w:lang w:val="bg-BG" w:eastAsia="en-GB"/>
        </w:rPr>
      </w:pPr>
      <w:r w:rsidRPr="00850074">
        <w:rPr>
          <w:rFonts w:ascii="Verdana" w:hAnsi="Verdana"/>
          <w:noProof/>
          <w:sz w:val="20"/>
          <w:szCs w:val="20"/>
          <w:lang w:val="bg-BG" w:eastAsia="en-GB"/>
        </w:rPr>
        <w:t xml:space="preserve">Изпълнителят приема да уведомява Възложителя за всяко нарушаване на условие от този член в разумен срок.   </w:t>
      </w:r>
    </w:p>
    <w:p w14:paraId="331F96DB" w14:textId="437398FE" w:rsidR="005B5E96" w:rsidRPr="00850074" w:rsidRDefault="005B5E96" w:rsidP="00850074">
      <w:pPr>
        <w:pStyle w:val="ListParagraph"/>
        <w:numPr>
          <w:ilvl w:val="1"/>
          <w:numId w:val="51"/>
        </w:numPr>
        <w:suppressAutoHyphens/>
        <w:jc w:val="both"/>
        <w:rPr>
          <w:rFonts w:ascii="Verdana" w:hAnsi="Verdana"/>
          <w:noProof/>
          <w:sz w:val="20"/>
          <w:szCs w:val="20"/>
          <w:lang w:val="bg-BG" w:eastAsia="en-GB"/>
        </w:rPr>
      </w:pPr>
      <w:r w:rsidRPr="00850074">
        <w:rPr>
          <w:rFonts w:ascii="Verdana" w:hAnsi="Verdana"/>
          <w:noProof/>
          <w:sz w:val="20"/>
          <w:szCs w:val="20"/>
          <w:lang w:val="bg-BG" w:eastAsia="en-GB"/>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5DEB1E4F" w14:textId="77777777" w:rsidR="005B5E96" w:rsidRPr="00850074" w:rsidRDefault="005B5E96" w:rsidP="005B5E96">
      <w:pPr>
        <w:numPr>
          <w:ilvl w:val="2"/>
          <w:numId w:val="52"/>
        </w:numPr>
        <w:suppressAutoHyphens/>
        <w:spacing w:after="200" w:line="276" w:lineRule="auto"/>
        <w:jc w:val="both"/>
        <w:rPr>
          <w:rFonts w:ascii="Verdana" w:hAnsi="Verdana"/>
          <w:noProof/>
          <w:sz w:val="20"/>
          <w:szCs w:val="20"/>
          <w:lang w:val="bg-BG" w:eastAsia="en-GB"/>
        </w:rPr>
      </w:pPr>
      <w:r w:rsidRPr="00850074">
        <w:rPr>
          <w:rFonts w:ascii="Verdana" w:hAnsi="Verdana"/>
          <w:noProof/>
          <w:sz w:val="20"/>
          <w:szCs w:val="20"/>
          <w:lang w:val="bg-BG" w:eastAsia="en-GB"/>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1FF692DE" w14:textId="77777777" w:rsidR="005B5E96" w:rsidRPr="00850074" w:rsidRDefault="005B5E96" w:rsidP="005B5E96">
      <w:pPr>
        <w:numPr>
          <w:ilvl w:val="2"/>
          <w:numId w:val="52"/>
        </w:numPr>
        <w:suppressAutoHyphens/>
        <w:spacing w:after="200" w:line="276" w:lineRule="auto"/>
        <w:jc w:val="both"/>
        <w:rPr>
          <w:rFonts w:ascii="Verdana" w:hAnsi="Verdana"/>
          <w:noProof/>
          <w:sz w:val="20"/>
          <w:szCs w:val="20"/>
          <w:lang w:val="bg-BG" w:eastAsia="en-GB"/>
        </w:rPr>
      </w:pPr>
      <w:r w:rsidRPr="00850074">
        <w:rPr>
          <w:rFonts w:ascii="Verdana" w:hAnsi="Verdana"/>
          <w:noProof/>
          <w:sz w:val="20"/>
          <w:szCs w:val="20"/>
          <w:lang w:val="bg-BG" w:eastAsia="en-GB"/>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516D2424" w14:textId="68B9A746" w:rsidR="005B5E96" w:rsidRPr="00850074" w:rsidRDefault="005B5E96" w:rsidP="00850074">
      <w:pPr>
        <w:pStyle w:val="ListParagraph"/>
        <w:numPr>
          <w:ilvl w:val="1"/>
          <w:numId w:val="52"/>
        </w:numPr>
        <w:suppressAutoHyphens/>
        <w:jc w:val="both"/>
        <w:rPr>
          <w:rFonts w:ascii="Verdana" w:hAnsi="Verdana"/>
          <w:noProof/>
          <w:sz w:val="20"/>
          <w:szCs w:val="20"/>
          <w:lang w:val="bg-BG" w:eastAsia="en-GB"/>
        </w:rPr>
      </w:pPr>
      <w:r w:rsidRPr="00850074">
        <w:rPr>
          <w:rFonts w:ascii="Verdana" w:hAnsi="Verdana"/>
          <w:noProof/>
          <w:sz w:val="20"/>
          <w:szCs w:val="20"/>
          <w:lang w:val="bg-BG" w:eastAsia="en-GB"/>
        </w:rPr>
        <w:t xml:space="preserve"> Ако Изпълнителят наруши някое условие на настоящия раздел: </w:t>
      </w:r>
    </w:p>
    <w:p w14:paraId="63105C95" w14:textId="2907C41A" w:rsidR="005B5E96" w:rsidRPr="00850074" w:rsidRDefault="005B5E96" w:rsidP="00850074">
      <w:pPr>
        <w:pStyle w:val="ListParagraph"/>
        <w:numPr>
          <w:ilvl w:val="2"/>
          <w:numId w:val="52"/>
        </w:numPr>
        <w:suppressAutoHyphens/>
        <w:spacing w:after="200" w:line="276" w:lineRule="auto"/>
        <w:jc w:val="both"/>
        <w:rPr>
          <w:rFonts w:ascii="Verdana" w:hAnsi="Verdana"/>
          <w:noProof/>
          <w:sz w:val="20"/>
          <w:szCs w:val="20"/>
          <w:lang w:val="bg-BG" w:eastAsia="en-GB"/>
        </w:rPr>
      </w:pPr>
      <w:r w:rsidRPr="00850074">
        <w:rPr>
          <w:rFonts w:ascii="Verdana" w:hAnsi="Verdana"/>
          <w:noProof/>
          <w:sz w:val="20"/>
          <w:szCs w:val="20"/>
          <w:lang w:val="bg-BG" w:eastAsia="en-GB"/>
        </w:rPr>
        <w:t xml:space="preserve">Възложителят може незабавно да прекрати този Договор без предизвестие и без да има каквито и да било задължения. </w:t>
      </w:r>
    </w:p>
    <w:p w14:paraId="05BCA25D" w14:textId="77777777" w:rsidR="005B5E96" w:rsidRPr="00850074" w:rsidRDefault="005B5E96" w:rsidP="00850074">
      <w:pPr>
        <w:numPr>
          <w:ilvl w:val="2"/>
          <w:numId w:val="52"/>
        </w:numPr>
        <w:suppressAutoHyphens/>
        <w:spacing w:after="200" w:line="276" w:lineRule="auto"/>
        <w:jc w:val="both"/>
        <w:rPr>
          <w:rFonts w:ascii="Verdana" w:hAnsi="Verdana"/>
          <w:noProof/>
          <w:sz w:val="20"/>
          <w:szCs w:val="20"/>
          <w:lang w:val="bg-BG" w:eastAsia="en-GB"/>
        </w:rPr>
      </w:pPr>
      <w:r w:rsidRPr="00850074">
        <w:rPr>
          <w:rFonts w:ascii="Verdana" w:hAnsi="Verdana"/>
          <w:noProof/>
          <w:sz w:val="20"/>
          <w:szCs w:val="20"/>
          <w:lang w:val="bg-BG" w:eastAsia="en-GB"/>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0AD8248" w14:textId="77777777" w:rsidR="005B5E96" w:rsidRPr="005B5E96" w:rsidRDefault="005B5E96" w:rsidP="005B5E96">
      <w:pPr>
        <w:suppressAutoHyphens/>
        <w:jc w:val="both"/>
        <w:rPr>
          <w:rFonts w:ascii="Verdana" w:hAnsi="Verdana"/>
          <w:noProof/>
          <w:sz w:val="20"/>
          <w:szCs w:val="20"/>
          <w:lang w:val="bg-BG" w:eastAsia="en-GB"/>
        </w:rPr>
      </w:pPr>
    </w:p>
    <w:p w14:paraId="47C1AC04" w14:textId="77777777" w:rsidR="005B5E96" w:rsidRPr="005B5E96" w:rsidRDefault="005B5E96" w:rsidP="005B5E96">
      <w:pPr>
        <w:spacing w:after="200" w:line="276" w:lineRule="auto"/>
        <w:rPr>
          <w:b/>
          <w:sz w:val="20"/>
          <w:szCs w:val="20"/>
          <w:lang w:val="bg-BG"/>
        </w:rPr>
      </w:pPr>
      <w:r w:rsidRPr="005B5E96">
        <w:rPr>
          <w:b/>
          <w:sz w:val="20"/>
          <w:szCs w:val="20"/>
          <w:lang w:val="bg-BG"/>
        </w:rPr>
        <w:br w:type="page"/>
      </w:r>
    </w:p>
    <w:p w14:paraId="5443EA81" w14:textId="58FF9AEE" w:rsidR="008A569D" w:rsidRPr="00552F89" w:rsidRDefault="008A569D" w:rsidP="008A569D">
      <w:pPr>
        <w:spacing w:after="200" w:line="276" w:lineRule="auto"/>
        <w:jc w:val="center"/>
        <w:rPr>
          <w:rFonts w:ascii="Verdana" w:hAnsi="Verdana"/>
          <w:b/>
          <w:sz w:val="20"/>
          <w:szCs w:val="20"/>
          <w:lang w:val="bg-BG"/>
        </w:rPr>
      </w:pPr>
      <w:r w:rsidRPr="00552F89">
        <w:rPr>
          <w:rFonts w:ascii="Verdana" w:hAnsi="Verdana"/>
          <w:b/>
          <w:sz w:val="20"/>
          <w:szCs w:val="20"/>
          <w:lang w:val="bg-BG"/>
        </w:rPr>
        <w:lastRenderedPageBreak/>
        <w:t>ПРИЛОЖЕНИЯ</w:t>
      </w:r>
      <w:r w:rsidR="000E159D">
        <w:rPr>
          <w:rFonts w:ascii="Verdana" w:hAnsi="Verdana"/>
          <w:b/>
          <w:sz w:val="20"/>
          <w:szCs w:val="20"/>
          <w:lang w:val="bg-BG"/>
        </w:rPr>
        <w:t xml:space="preserve"> И </w:t>
      </w:r>
      <w:r w:rsidRPr="00552F89">
        <w:rPr>
          <w:rFonts w:ascii="Verdana" w:hAnsi="Verdana"/>
          <w:b/>
          <w:sz w:val="20"/>
          <w:szCs w:val="20"/>
          <w:lang w:val="bg-BG"/>
        </w:rPr>
        <w:t>ОБРАЗЦИ</w:t>
      </w:r>
    </w:p>
    <w:p w14:paraId="5443EA82" w14:textId="77777777" w:rsidR="008A569D" w:rsidRPr="00552F89" w:rsidRDefault="008A569D" w:rsidP="008A569D">
      <w:pPr>
        <w:spacing w:after="200" w:line="276" w:lineRule="auto"/>
        <w:jc w:val="center"/>
        <w:rPr>
          <w:rFonts w:ascii="Verdana" w:hAnsi="Verdana"/>
          <w:b/>
          <w:sz w:val="20"/>
          <w:szCs w:val="20"/>
          <w:lang w:val="bg-BG"/>
        </w:rPr>
      </w:pPr>
    </w:p>
    <w:p w14:paraId="5443EA83" w14:textId="77777777" w:rsidR="008A569D" w:rsidRPr="00552F89" w:rsidRDefault="008A569D" w:rsidP="008A569D">
      <w:pPr>
        <w:spacing w:after="200" w:line="276" w:lineRule="auto"/>
        <w:jc w:val="center"/>
        <w:rPr>
          <w:rFonts w:ascii="Verdana" w:hAnsi="Verdana"/>
          <w:b/>
          <w:sz w:val="20"/>
          <w:szCs w:val="20"/>
          <w:lang w:val="bg-BG"/>
        </w:rPr>
        <w:sectPr w:rsidR="008A569D" w:rsidRPr="00552F89" w:rsidSect="002F3137">
          <w:headerReference w:type="default" r:id="rId16"/>
          <w:pgSz w:w="11906" w:h="16838" w:code="9"/>
          <w:pgMar w:top="851" w:right="1440" w:bottom="1559" w:left="1440" w:header="709" w:footer="329" w:gutter="0"/>
          <w:cols w:space="708"/>
          <w:vAlign w:val="center"/>
        </w:sectPr>
      </w:pPr>
    </w:p>
    <w:p w14:paraId="5443EA84" w14:textId="77777777" w:rsidR="008A569D" w:rsidRPr="00552F89" w:rsidRDefault="008A569D" w:rsidP="008A569D">
      <w:pPr>
        <w:keepLines/>
        <w:ind w:left="624"/>
        <w:jc w:val="right"/>
        <w:rPr>
          <w:rFonts w:ascii="Verdana" w:hAnsi="Verdana"/>
          <w:b/>
          <w:bCs/>
          <w:sz w:val="20"/>
          <w:szCs w:val="20"/>
          <w:lang w:val="bg-BG"/>
        </w:rPr>
      </w:pPr>
      <w:r w:rsidRPr="00552F89">
        <w:rPr>
          <w:rFonts w:ascii="Verdana" w:hAnsi="Verdana"/>
          <w:b/>
          <w:bCs/>
          <w:sz w:val="20"/>
          <w:szCs w:val="20"/>
          <w:lang w:val="bg-BG"/>
        </w:rPr>
        <w:lastRenderedPageBreak/>
        <w:t>Образец</w:t>
      </w:r>
    </w:p>
    <w:p w14:paraId="5443EA85" w14:textId="77777777" w:rsidR="008A569D" w:rsidRPr="00552F89" w:rsidRDefault="008A569D" w:rsidP="008A569D">
      <w:pPr>
        <w:pStyle w:val="Annexetitre"/>
        <w:rPr>
          <w:rFonts w:ascii="Verdana" w:hAnsi="Verdana"/>
          <w:sz w:val="20"/>
          <w:szCs w:val="20"/>
        </w:rPr>
      </w:pPr>
      <w:r w:rsidRPr="00552F89">
        <w:rPr>
          <w:rFonts w:ascii="Verdana" w:hAnsi="Verdana"/>
          <w:sz w:val="20"/>
          <w:szCs w:val="20"/>
        </w:rPr>
        <w:t>Стандартен образец за единния европейски документ за обществени поръчки (ЕЕДОП)</w:t>
      </w:r>
    </w:p>
    <w:p w14:paraId="5443EA86" w14:textId="77777777" w:rsidR="008A569D" w:rsidRPr="00552F89" w:rsidRDefault="008A569D" w:rsidP="008A569D">
      <w:pPr>
        <w:pStyle w:val="ChapterTitle"/>
        <w:rPr>
          <w:rFonts w:ascii="Verdana" w:hAnsi="Verdana"/>
          <w:sz w:val="20"/>
          <w:szCs w:val="20"/>
        </w:rPr>
      </w:pPr>
    </w:p>
    <w:p w14:paraId="5443EA87"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443EA88" w14:textId="209EA9B9" w:rsidR="008A569D" w:rsidRPr="005D1274"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ru-RU"/>
        </w:rPr>
      </w:pPr>
      <w:r w:rsidRPr="00552F89">
        <w:rPr>
          <w:rFonts w:ascii="Verdana" w:hAnsi="Verdana"/>
          <w:sz w:val="20"/>
          <w:szCs w:val="20"/>
          <w:lang w:val="bg-BG"/>
        </w:rPr>
        <w:t xml:space="preserve"> </w:t>
      </w:r>
      <w:r w:rsidRPr="00552F89">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552F89">
        <w:rPr>
          <w:rFonts w:ascii="Verdana" w:hAnsi="Verdana"/>
          <w:b/>
          <w:i/>
          <w:sz w:val="20"/>
          <w:szCs w:val="20"/>
          <w:u w:val="single"/>
          <w:lang w:val="bg-BG"/>
        </w:rPr>
        <w:t>при условие че ЕЕДОП е създаден и попълнен чрез електронната система за ЕЕДОП</w:t>
      </w:r>
      <w:r w:rsidRPr="00552F89">
        <w:rPr>
          <w:rStyle w:val="FootnoteReference"/>
          <w:rFonts w:ascii="Verdana" w:hAnsi="Verdana"/>
          <w:b/>
          <w:i/>
          <w:sz w:val="20"/>
          <w:szCs w:val="20"/>
          <w:u w:val="single"/>
          <w:lang w:val="bg-BG"/>
        </w:rPr>
        <w:footnoteReference w:id="2"/>
      </w:r>
      <w:r w:rsidRPr="00552F89">
        <w:rPr>
          <w:rFonts w:ascii="Verdana" w:hAnsi="Verdana"/>
          <w:sz w:val="20"/>
          <w:szCs w:val="20"/>
          <w:lang w:val="bg-BG"/>
        </w:rPr>
        <w:t>.</w:t>
      </w:r>
      <w:r w:rsidRPr="00552F89">
        <w:rPr>
          <w:rFonts w:ascii="Verdana" w:hAnsi="Verdana"/>
          <w:b/>
          <w:sz w:val="20"/>
          <w:szCs w:val="20"/>
          <w:u w:val="single"/>
          <w:lang w:val="bg-BG"/>
        </w:rPr>
        <w:t xml:space="preserve"> </w:t>
      </w:r>
      <w:r w:rsidRPr="00552F89">
        <w:rPr>
          <w:rFonts w:ascii="Verdana" w:hAnsi="Verdana"/>
          <w:b/>
          <w:sz w:val="20"/>
          <w:szCs w:val="20"/>
          <w:lang w:val="bg-BG"/>
        </w:rPr>
        <w:t xml:space="preserve">Позоваване на </w:t>
      </w:r>
      <w:r w:rsidRPr="00552F89">
        <w:rPr>
          <w:rFonts w:ascii="Verdana" w:hAnsi="Verdana"/>
          <w:b/>
          <w:i/>
          <w:sz w:val="20"/>
          <w:szCs w:val="20"/>
          <w:lang w:val="bg-BG"/>
        </w:rPr>
        <w:t>съответното обявление</w:t>
      </w:r>
      <w:r w:rsidRPr="00552F89">
        <w:rPr>
          <w:rStyle w:val="FootnoteReference"/>
          <w:rFonts w:ascii="Verdana" w:hAnsi="Verdana"/>
          <w:b/>
          <w:i/>
          <w:sz w:val="20"/>
          <w:szCs w:val="20"/>
          <w:lang w:val="bg-BG"/>
        </w:rPr>
        <w:footnoteReference w:id="3"/>
      </w:r>
      <w:r w:rsidRPr="00552F89">
        <w:rPr>
          <w:rFonts w:ascii="Verdana" w:hAnsi="Verdana"/>
          <w:b/>
          <w:sz w:val="20"/>
          <w:szCs w:val="20"/>
          <w:lang w:val="bg-BG"/>
        </w:rPr>
        <w:t>, публикувано в Официален вестник на Европейския съюз:</w:t>
      </w:r>
      <w:r w:rsidRPr="00552F89">
        <w:rPr>
          <w:rFonts w:ascii="Verdana" w:hAnsi="Verdana"/>
          <w:sz w:val="20"/>
          <w:szCs w:val="20"/>
          <w:lang w:val="bg-BG"/>
        </w:rPr>
        <w:br/>
      </w:r>
      <w:r w:rsidRPr="00552F89">
        <w:rPr>
          <w:rFonts w:ascii="Verdana" w:hAnsi="Verdana"/>
          <w:b/>
          <w:sz w:val="20"/>
          <w:szCs w:val="20"/>
          <w:lang w:val="bg-BG"/>
        </w:rPr>
        <w:t xml:space="preserve">OВEС S брой[], дата [], стр.[], </w:t>
      </w:r>
      <w:r w:rsidRPr="00552F89">
        <w:rPr>
          <w:rFonts w:ascii="Verdana" w:hAnsi="Verdana"/>
          <w:sz w:val="20"/>
          <w:szCs w:val="20"/>
          <w:lang w:val="bg-BG"/>
        </w:rPr>
        <w:br/>
      </w:r>
      <w:r w:rsidRPr="00552F89">
        <w:rPr>
          <w:rFonts w:ascii="Verdana" w:hAnsi="Verdana"/>
          <w:b/>
          <w:sz w:val="20"/>
          <w:szCs w:val="20"/>
          <w:lang w:val="bg-BG"/>
        </w:rPr>
        <w:t xml:space="preserve">Номер на обявлението в ОВ </w:t>
      </w:r>
      <w:r w:rsidR="005D1274" w:rsidRPr="005D1274">
        <w:rPr>
          <w:rFonts w:ascii="Verdana" w:hAnsi="Verdana"/>
          <w:b/>
          <w:sz w:val="20"/>
          <w:szCs w:val="20"/>
          <w:lang w:val="bg-BG"/>
        </w:rPr>
        <w:t>S: [ ][ ][ ][ ]/S [ ][ ][ ]–[ ][ ][ ][ ][ ][ ][ ]</w:t>
      </w:r>
    </w:p>
    <w:p w14:paraId="5443EA89"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443EA8A"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52F89">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443EA8B" w14:textId="77777777" w:rsidR="008A569D" w:rsidRPr="00552F89" w:rsidRDefault="008A569D" w:rsidP="008A569D">
      <w:pPr>
        <w:pStyle w:val="SectionTitle"/>
        <w:rPr>
          <w:rFonts w:ascii="Verdana" w:hAnsi="Verdana"/>
          <w:sz w:val="20"/>
          <w:szCs w:val="20"/>
        </w:rPr>
      </w:pPr>
    </w:p>
    <w:p w14:paraId="5443EA8C"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Информация за процедурата за възлагане на обществена поръчка</w:t>
      </w:r>
    </w:p>
    <w:p w14:paraId="5443EA8D"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b/>
          <w:i/>
          <w:sz w:val="20"/>
          <w:szCs w:val="20"/>
          <w:lang w:val="bg-BG"/>
        </w:rPr>
        <w:t xml:space="preserve">Информацията, изисквана съгласно част I, ще бъде извлечена автоматично, </w:t>
      </w:r>
      <w:r w:rsidRPr="00552F89">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552F89">
        <w:rPr>
          <w:rFonts w:ascii="Verdana" w:hAnsi="Verdana"/>
          <w:b/>
          <w:sz w:val="20"/>
          <w:szCs w:val="20"/>
          <w:u w:val="single"/>
          <w:lang w:val="bg-BG"/>
        </w:rPr>
        <w:t xml:space="preserve"> </w:t>
      </w:r>
      <w:r w:rsidRPr="00552F89">
        <w:rPr>
          <w:rFonts w:ascii="Verdana" w:hAnsi="Verdana"/>
          <w:b/>
          <w:i/>
          <w:sz w:val="20"/>
          <w:szCs w:val="20"/>
          <w:u w:val="single"/>
          <w:lang w:val="bg-BG"/>
        </w:rPr>
        <w:t xml:space="preserve">В противен случай тази информация трябва да бъде попълнена от </w:t>
      </w:r>
      <w:r w:rsidRPr="00552F89">
        <w:rPr>
          <w:rFonts w:ascii="Verdana" w:hAnsi="Verdana"/>
          <w:b/>
          <w:sz w:val="20"/>
          <w:szCs w:val="20"/>
          <w:lang w:val="bg-BG"/>
        </w:rPr>
        <w:t>икономическия оператор</w:t>
      </w:r>
      <w:r w:rsidRPr="00552F89">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47442" w:rsidRPr="00552F89" w14:paraId="5443EA90" w14:textId="77777777" w:rsidTr="009E1A08">
        <w:trPr>
          <w:trHeight w:val="349"/>
        </w:trPr>
        <w:tc>
          <w:tcPr>
            <w:tcW w:w="4644" w:type="dxa"/>
            <w:shd w:val="clear" w:color="auto" w:fill="auto"/>
          </w:tcPr>
          <w:p w14:paraId="5443EA8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Идентифициране на възложителя</w:t>
            </w:r>
            <w:r w:rsidRPr="00552F89">
              <w:rPr>
                <w:rStyle w:val="FootnoteReference"/>
                <w:rFonts w:ascii="Verdana" w:hAnsi="Verdana"/>
                <w:b/>
                <w:i/>
                <w:sz w:val="20"/>
                <w:szCs w:val="20"/>
                <w:lang w:val="bg-BG"/>
              </w:rPr>
              <w:footnoteReference w:id="4"/>
            </w:r>
          </w:p>
        </w:tc>
        <w:tc>
          <w:tcPr>
            <w:tcW w:w="4645" w:type="dxa"/>
            <w:shd w:val="clear" w:color="auto" w:fill="auto"/>
          </w:tcPr>
          <w:p w14:paraId="5443EA8F"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93" w14:textId="77777777" w:rsidTr="009E1A08">
        <w:trPr>
          <w:trHeight w:val="349"/>
        </w:trPr>
        <w:tc>
          <w:tcPr>
            <w:tcW w:w="4644" w:type="dxa"/>
            <w:shd w:val="clear" w:color="auto" w:fill="auto"/>
          </w:tcPr>
          <w:p w14:paraId="5443EA9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Име: </w:t>
            </w:r>
          </w:p>
        </w:tc>
        <w:tc>
          <w:tcPr>
            <w:tcW w:w="4645" w:type="dxa"/>
            <w:shd w:val="clear" w:color="auto" w:fill="auto"/>
          </w:tcPr>
          <w:p w14:paraId="5443EA92" w14:textId="77777777" w:rsidR="008A569D" w:rsidRPr="00552F89" w:rsidRDefault="008A569D" w:rsidP="009E1A08">
            <w:pPr>
              <w:rPr>
                <w:rFonts w:ascii="Verdana" w:hAnsi="Verdana"/>
                <w:b/>
                <w:sz w:val="20"/>
                <w:szCs w:val="20"/>
                <w:lang w:val="bg-BG"/>
              </w:rPr>
            </w:pPr>
            <w:r w:rsidRPr="00552F89">
              <w:rPr>
                <w:rFonts w:ascii="Verdana" w:hAnsi="Verdana"/>
                <w:b/>
                <w:sz w:val="20"/>
                <w:szCs w:val="20"/>
                <w:lang w:val="bg-BG"/>
              </w:rPr>
              <w:t>Софийска вода АД</w:t>
            </w:r>
          </w:p>
        </w:tc>
      </w:tr>
      <w:tr w:rsidR="00C47442" w:rsidRPr="00552F89" w14:paraId="5443EA96" w14:textId="77777777" w:rsidTr="009E1A08">
        <w:trPr>
          <w:trHeight w:val="485"/>
        </w:trPr>
        <w:tc>
          <w:tcPr>
            <w:tcW w:w="4644" w:type="dxa"/>
            <w:shd w:val="clear" w:color="auto" w:fill="auto"/>
          </w:tcPr>
          <w:p w14:paraId="5443EA94"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За коя обществена поръчки се отнася?</w:t>
            </w:r>
          </w:p>
        </w:tc>
        <w:tc>
          <w:tcPr>
            <w:tcW w:w="4645" w:type="dxa"/>
            <w:shd w:val="clear" w:color="auto" w:fill="auto"/>
          </w:tcPr>
          <w:p w14:paraId="5443EA95"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A99" w14:textId="77777777" w:rsidTr="009E1A08">
        <w:trPr>
          <w:trHeight w:val="484"/>
        </w:trPr>
        <w:tc>
          <w:tcPr>
            <w:tcW w:w="4644" w:type="dxa"/>
            <w:shd w:val="clear" w:color="auto" w:fill="auto"/>
          </w:tcPr>
          <w:p w14:paraId="5443EA9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Название или кратко описание на поръчката</w:t>
            </w:r>
            <w:r w:rsidRPr="00552F89">
              <w:rPr>
                <w:rStyle w:val="FootnoteReference"/>
                <w:rFonts w:ascii="Verdana" w:hAnsi="Verdana"/>
                <w:sz w:val="20"/>
                <w:szCs w:val="20"/>
                <w:lang w:val="bg-BG"/>
              </w:rPr>
              <w:footnoteReference w:id="5"/>
            </w:r>
            <w:r w:rsidRPr="00552F89">
              <w:rPr>
                <w:rFonts w:ascii="Verdana" w:hAnsi="Verdana"/>
                <w:sz w:val="20"/>
                <w:szCs w:val="20"/>
                <w:lang w:val="bg-BG"/>
              </w:rPr>
              <w:t>:</w:t>
            </w:r>
          </w:p>
        </w:tc>
        <w:tc>
          <w:tcPr>
            <w:tcW w:w="4645" w:type="dxa"/>
            <w:shd w:val="clear" w:color="auto" w:fill="auto"/>
          </w:tcPr>
          <w:p w14:paraId="5443EA98" w14:textId="77777777" w:rsidR="008A569D" w:rsidRPr="00552F89" w:rsidRDefault="002B4889" w:rsidP="009E1A08">
            <w:pPr>
              <w:pStyle w:val="Footer"/>
              <w:tabs>
                <w:tab w:val="right" w:pos="9000"/>
              </w:tabs>
              <w:jc w:val="both"/>
              <w:rPr>
                <w:rFonts w:ascii="Verdana" w:hAnsi="Verdana"/>
                <w:b/>
                <w:sz w:val="20"/>
                <w:szCs w:val="20"/>
                <w:lang w:val="bg-BG"/>
              </w:rPr>
            </w:pPr>
            <w:r w:rsidRPr="00552F89">
              <w:rPr>
                <w:rFonts w:ascii="Verdana" w:hAnsi="Verdana"/>
                <w:b/>
                <w:sz w:val="18"/>
                <w:szCs w:val="18"/>
                <w:lang w:val="bg-BG"/>
              </w:rPr>
              <w:t xml:space="preserve">Доставка на активна електрическа енергия високо, средно и ниско </w:t>
            </w:r>
            <w:r w:rsidRPr="00552F89">
              <w:rPr>
                <w:rFonts w:ascii="Verdana" w:hAnsi="Verdana"/>
                <w:b/>
                <w:sz w:val="18"/>
                <w:szCs w:val="18"/>
                <w:lang w:val="bg-BG"/>
              </w:rPr>
              <w:lastRenderedPageBreak/>
              <w:t xml:space="preserve">напрежение и включване в балансираща група на обектите на „Софийска вода“ АД </w:t>
            </w:r>
          </w:p>
        </w:tc>
      </w:tr>
      <w:tr w:rsidR="00C47442" w:rsidRPr="00552F89" w14:paraId="5443EA9C" w14:textId="77777777" w:rsidTr="009E1A08">
        <w:trPr>
          <w:trHeight w:val="484"/>
        </w:trPr>
        <w:tc>
          <w:tcPr>
            <w:tcW w:w="4644" w:type="dxa"/>
            <w:shd w:val="clear" w:color="auto" w:fill="auto"/>
          </w:tcPr>
          <w:p w14:paraId="5443EA9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Референтен номер на досието, определен от възлагащия орган или възложителя (</w:t>
            </w:r>
            <w:r w:rsidRPr="00552F89">
              <w:rPr>
                <w:rFonts w:ascii="Verdana" w:hAnsi="Verdana"/>
                <w:i/>
                <w:sz w:val="20"/>
                <w:szCs w:val="20"/>
                <w:lang w:val="bg-BG"/>
              </w:rPr>
              <w:t>ако е приложимо</w:t>
            </w:r>
            <w:r w:rsidRPr="00552F89">
              <w:rPr>
                <w:rFonts w:ascii="Verdana" w:hAnsi="Verdana"/>
                <w:sz w:val="20"/>
                <w:szCs w:val="20"/>
                <w:lang w:val="bg-BG"/>
              </w:rPr>
              <w:t>)</w:t>
            </w:r>
            <w:r w:rsidRPr="00552F89">
              <w:rPr>
                <w:rStyle w:val="FootnoteReference"/>
                <w:rFonts w:ascii="Verdana" w:hAnsi="Verdana"/>
                <w:sz w:val="20"/>
                <w:szCs w:val="20"/>
                <w:lang w:val="bg-BG"/>
              </w:rPr>
              <w:footnoteReference w:id="6"/>
            </w:r>
            <w:r w:rsidRPr="00552F89">
              <w:rPr>
                <w:rFonts w:ascii="Verdana" w:hAnsi="Verdana"/>
                <w:sz w:val="20"/>
                <w:szCs w:val="20"/>
                <w:lang w:val="bg-BG"/>
              </w:rPr>
              <w:t>:</w:t>
            </w:r>
          </w:p>
        </w:tc>
        <w:tc>
          <w:tcPr>
            <w:tcW w:w="4645" w:type="dxa"/>
            <w:shd w:val="clear" w:color="auto" w:fill="auto"/>
          </w:tcPr>
          <w:p w14:paraId="5443EA9B" w14:textId="452734CD" w:rsidR="008A569D" w:rsidRPr="00552F89" w:rsidRDefault="002C6DE5" w:rsidP="003E6F90">
            <w:pPr>
              <w:rPr>
                <w:rFonts w:ascii="Verdana" w:hAnsi="Verdana"/>
                <w:sz w:val="20"/>
                <w:szCs w:val="20"/>
                <w:lang w:val="bg-BG"/>
              </w:rPr>
            </w:pPr>
            <w:r w:rsidRPr="00552F89">
              <w:rPr>
                <w:rFonts w:ascii="Verdana" w:hAnsi="Verdana"/>
                <w:sz w:val="20"/>
                <w:szCs w:val="20"/>
                <w:lang w:val="bg-BG"/>
              </w:rPr>
              <w:t>ТТ00</w:t>
            </w:r>
            <w:r w:rsidR="006F12A7" w:rsidRPr="00552F89">
              <w:rPr>
                <w:rFonts w:ascii="Verdana" w:hAnsi="Verdana"/>
                <w:sz w:val="20"/>
                <w:szCs w:val="20"/>
                <w:lang w:val="bg-BG"/>
              </w:rPr>
              <w:t>1</w:t>
            </w:r>
            <w:r w:rsidR="003E6F90">
              <w:rPr>
                <w:rFonts w:ascii="Verdana" w:hAnsi="Verdana"/>
                <w:sz w:val="20"/>
                <w:szCs w:val="20"/>
                <w:lang w:val="bg-BG"/>
              </w:rPr>
              <w:t>844</w:t>
            </w:r>
          </w:p>
        </w:tc>
      </w:tr>
    </w:tbl>
    <w:p w14:paraId="5443EA9D"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552F89">
        <w:rPr>
          <w:rFonts w:ascii="Verdana" w:hAnsi="Verdana"/>
          <w:b/>
          <w:i/>
          <w:sz w:val="20"/>
          <w:szCs w:val="20"/>
          <w:u w:val="single"/>
          <w:lang w:val="bg-BG"/>
        </w:rPr>
        <w:t>Останалата</w:t>
      </w:r>
      <w:r w:rsidRPr="00552F89">
        <w:rPr>
          <w:rFonts w:ascii="Verdana" w:hAnsi="Verdana"/>
          <w:b/>
          <w:i/>
          <w:sz w:val="20"/>
          <w:szCs w:val="20"/>
          <w:lang w:val="bg-BG"/>
        </w:rPr>
        <w:t xml:space="preserve"> информация във всички раздели на ЕЕДОП следва да бъде попълнена от </w:t>
      </w:r>
      <w:r w:rsidRPr="00552F89">
        <w:rPr>
          <w:rFonts w:ascii="Verdana" w:hAnsi="Verdana"/>
          <w:b/>
          <w:i/>
          <w:sz w:val="20"/>
          <w:szCs w:val="20"/>
          <w:u w:val="single"/>
          <w:lang w:val="bg-BG"/>
        </w:rPr>
        <w:t>икономическия оператор</w:t>
      </w:r>
    </w:p>
    <w:p w14:paraId="5443EA9E"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II: Информация за икономическия оператор (участника)</w:t>
      </w:r>
    </w:p>
    <w:p w14:paraId="5443EA9F"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552F89" w14:paraId="5443EAA2" w14:textId="77777777" w:rsidTr="009E1A08">
        <w:tc>
          <w:tcPr>
            <w:tcW w:w="4644" w:type="dxa"/>
            <w:shd w:val="clear" w:color="auto" w:fill="auto"/>
          </w:tcPr>
          <w:p w14:paraId="5443EAA0"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Идентификация:</w:t>
            </w:r>
          </w:p>
        </w:tc>
        <w:tc>
          <w:tcPr>
            <w:tcW w:w="4645" w:type="dxa"/>
            <w:shd w:val="clear" w:color="auto" w:fill="auto"/>
          </w:tcPr>
          <w:p w14:paraId="5443EAA1"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A5" w14:textId="77777777" w:rsidTr="009E1A08">
        <w:tc>
          <w:tcPr>
            <w:tcW w:w="4644" w:type="dxa"/>
            <w:shd w:val="clear" w:color="auto" w:fill="auto"/>
          </w:tcPr>
          <w:p w14:paraId="5443EAA3" w14:textId="77777777" w:rsidR="008A569D" w:rsidRPr="00552F89" w:rsidRDefault="008A569D" w:rsidP="009E1A08">
            <w:pPr>
              <w:pStyle w:val="NumPar1"/>
              <w:numPr>
                <w:ilvl w:val="0"/>
                <w:numId w:val="0"/>
              </w:numPr>
              <w:ind w:left="850" w:hanging="850"/>
              <w:rPr>
                <w:rFonts w:ascii="Verdana" w:hAnsi="Verdana"/>
                <w:sz w:val="20"/>
                <w:szCs w:val="20"/>
              </w:rPr>
            </w:pPr>
            <w:r w:rsidRPr="00552F89">
              <w:rPr>
                <w:rFonts w:ascii="Verdana" w:hAnsi="Verdana"/>
                <w:sz w:val="20"/>
                <w:szCs w:val="20"/>
              </w:rPr>
              <w:t>Име:</w:t>
            </w:r>
          </w:p>
        </w:tc>
        <w:tc>
          <w:tcPr>
            <w:tcW w:w="4645" w:type="dxa"/>
            <w:shd w:val="clear" w:color="auto" w:fill="auto"/>
          </w:tcPr>
          <w:p w14:paraId="5443EAA4"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tc>
      </w:tr>
      <w:tr w:rsidR="00C47442" w:rsidRPr="00552F89" w14:paraId="5443EAAA" w14:textId="77777777" w:rsidTr="009E1A08">
        <w:trPr>
          <w:trHeight w:val="1372"/>
        </w:trPr>
        <w:tc>
          <w:tcPr>
            <w:tcW w:w="4644" w:type="dxa"/>
            <w:shd w:val="clear" w:color="auto" w:fill="auto"/>
          </w:tcPr>
          <w:p w14:paraId="5443EAA6"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Идентификационен номер по ДДС, ако е приложимо:</w:t>
            </w:r>
          </w:p>
          <w:p w14:paraId="5443EAA7"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443EAA8"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p w14:paraId="5443EAA9"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tc>
      </w:tr>
      <w:tr w:rsidR="00C47442" w:rsidRPr="00552F89" w14:paraId="5443EAAD" w14:textId="77777777" w:rsidTr="009E1A08">
        <w:tc>
          <w:tcPr>
            <w:tcW w:w="4644" w:type="dxa"/>
            <w:shd w:val="clear" w:color="auto" w:fill="auto"/>
          </w:tcPr>
          <w:p w14:paraId="5443EAA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xml:space="preserve">Пощенски адрес: </w:t>
            </w:r>
          </w:p>
        </w:tc>
        <w:tc>
          <w:tcPr>
            <w:tcW w:w="4645" w:type="dxa"/>
            <w:shd w:val="clear" w:color="auto" w:fill="auto"/>
          </w:tcPr>
          <w:p w14:paraId="5443EAAC"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tc>
      </w:tr>
      <w:tr w:rsidR="00C47442" w:rsidRPr="00552F89" w14:paraId="5443EAB6" w14:textId="77777777" w:rsidTr="009E1A08">
        <w:trPr>
          <w:trHeight w:val="2002"/>
        </w:trPr>
        <w:tc>
          <w:tcPr>
            <w:tcW w:w="4644" w:type="dxa"/>
            <w:shd w:val="clear" w:color="auto" w:fill="auto"/>
          </w:tcPr>
          <w:p w14:paraId="5443EAAE"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Лице или лица за контакт</w:t>
            </w:r>
            <w:r w:rsidRPr="00552F89">
              <w:rPr>
                <w:rStyle w:val="FootnoteReference"/>
                <w:rFonts w:ascii="Verdana" w:hAnsi="Verdana"/>
                <w:sz w:val="20"/>
                <w:szCs w:val="20"/>
              </w:rPr>
              <w:footnoteReference w:id="7"/>
            </w:r>
            <w:r w:rsidRPr="00552F89">
              <w:rPr>
                <w:rFonts w:ascii="Verdana" w:hAnsi="Verdana"/>
                <w:sz w:val="20"/>
                <w:szCs w:val="20"/>
              </w:rPr>
              <w:t>:</w:t>
            </w:r>
          </w:p>
          <w:p w14:paraId="5443EAAF"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Телефон:</w:t>
            </w:r>
          </w:p>
          <w:p w14:paraId="5443EAB0"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Ел. поща:</w:t>
            </w:r>
          </w:p>
          <w:p w14:paraId="5443EAB1"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Интернет адрес (уеб адрес) (</w:t>
            </w:r>
            <w:r w:rsidRPr="00552F89">
              <w:rPr>
                <w:rFonts w:ascii="Verdana" w:hAnsi="Verdana"/>
                <w:i/>
                <w:sz w:val="20"/>
                <w:szCs w:val="20"/>
              </w:rPr>
              <w:t>ако е приложимо</w:t>
            </w:r>
            <w:r w:rsidRPr="00552F89">
              <w:rPr>
                <w:rFonts w:ascii="Verdana" w:hAnsi="Verdana"/>
                <w:sz w:val="20"/>
                <w:szCs w:val="20"/>
              </w:rPr>
              <w:t>):</w:t>
            </w:r>
          </w:p>
        </w:tc>
        <w:tc>
          <w:tcPr>
            <w:tcW w:w="4645" w:type="dxa"/>
            <w:shd w:val="clear" w:color="auto" w:fill="auto"/>
          </w:tcPr>
          <w:p w14:paraId="5443EAB2"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3"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4"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5"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tc>
      </w:tr>
      <w:tr w:rsidR="00C47442" w:rsidRPr="00552F89" w14:paraId="5443EAB9" w14:textId="77777777" w:rsidTr="009E1A08">
        <w:tc>
          <w:tcPr>
            <w:tcW w:w="4644" w:type="dxa"/>
            <w:shd w:val="clear" w:color="auto" w:fill="auto"/>
          </w:tcPr>
          <w:p w14:paraId="5443EAB7"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Обща информация:</w:t>
            </w:r>
          </w:p>
        </w:tc>
        <w:tc>
          <w:tcPr>
            <w:tcW w:w="4645" w:type="dxa"/>
            <w:shd w:val="clear" w:color="auto" w:fill="auto"/>
          </w:tcPr>
          <w:p w14:paraId="5443EAB8"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BC" w14:textId="77777777" w:rsidTr="009E1A08">
        <w:tc>
          <w:tcPr>
            <w:tcW w:w="4644" w:type="dxa"/>
            <w:shd w:val="clear" w:color="auto" w:fill="auto"/>
          </w:tcPr>
          <w:p w14:paraId="5443EABA"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Икономическият оператор микро-, малко или средно предприятие ли е</w:t>
            </w:r>
            <w:r w:rsidRPr="00552F89">
              <w:rPr>
                <w:rStyle w:val="FootnoteReference"/>
                <w:rFonts w:ascii="Verdana" w:hAnsi="Verdana"/>
                <w:sz w:val="20"/>
                <w:szCs w:val="20"/>
              </w:rPr>
              <w:footnoteReference w:id="8"/>
            </w:r>
            <w:r w:rsidRPr="00552F89">
              <w:rPr>
                <w:rFonts w:ascii="Verdana" w:hAnsi="Verdana"/>
                <w:sz w:val="20"/>
                <w:szCs w:val="20"/>
              </w:rPr>
              <w:t>?</w:t>
            </w:r>
          </w:p>
        </w:tc>
        <w:tc>
          <w:tcPr>
            <w:tcW w:w="4645" w:type="dxa"/>
            <w:shd w:val="clear" w:color="auto" w:fill="auto"/>
          </w:tcPr>
          <w:p w14:paraId="5443EAB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w:t>
            </w:r>
          </w:p>
        </w:tc>
      </w:tr>
      <w:tr w:rsidR="00C47442" w:rsidRPr="00552F89" w14:paraId="5443EABF" w14:textId="77777777" w:rsidTr="009E1A08">
        <w:tc>
          <w:tcPr>
            <w:tcW w:w="4644" w:type="dxa"/>
            <w:shd w:val="clear" w:color="auto" w:fill="auto"/>
          </w:tcPr>
          <w:p w14:paraId="5443EABD" w14:textId="77777777" w:rsidR="008A569D" w:rsidRPr="00552F89" w:rsidRDefault="008A569D" w:rsidP="009E1A08">
            <w:pPr>
              <w:pStyle w:val="Text1"/>
              <w:ind w:left="0"/>
              <w:rPr>
                <w:rFonts w:ascii="Verdana" w:hAnsi="Verdana"/>
                <w:sz w:val="20"/>
                <w:szCs w:val="20"/>
              </w:rPr>
            </w:pPr>
            <w:r w:rsidRPr="00552F89">
              <w:rPr>
                <w:rFonts w:ascii="Verdana" w:hAnsi="Verdana"/>
                <w:b/>
                <w:sz w:val="20"/>
                <w:szCs w:val="20"/>
                <w:u w:val="single"/>
              </w:rPr>
              <w:t>Само в случай че поръчката е запазена</w:t>
            </w:r>
            <w:r w:rsidRPr="00552F89">
              <w:rPr>
                <w:rStyle w:val="FootnoteReference"/>
                <w:rFonts w:ascii="Verdana" w:hAnsi="Verdana"/>
                <w:b/>
                <w:sz w:val="20"/>
                <w:szCs w:val="20"/>
                <w:u w:val="single"/>
              </w:rPr>
              <w:footnoteReference w:id="9"/>
            </w:r>
            <w:r w:rsidRPr="00552F89">
              <w:rPr>
                <w:rFonts w:ascii="Verdana" w:hAnsi="Verdana"/>
                <w:b/>
                <w:sz w:val="20"/>
                <w:szCs w:val="20"/>
                <w:u w:val="single"/>
              </w:rPr>
              <w:t>:</w:t>
            </w:r>
            <w:r w:rsidRPr="00552F89">
              <w:rPr>
                <w:rFonts w:ascii="Verdana" w:hAnsi="Verdana"/>
                <w:b/>
                <w:sz w:val="20"/>
                <w:szCs w:val="20"/>
              </w:rPr>
              <w:t xml:space="preserve"> </w:t>
            </w:r>
            <w:r w:rsidRPr="00552F89">
              <w:rPr>
                <w:rFonts w:ascii="Verdana" w:hAnsi="Verdana"/>
                <w:sz w:val="20"/>
                <w:szCs w:val="20"/>
              </w:rPr>
              <w:t xml:space="preserve">икономическият оператор </w:t>
            </w:r>
            <w:r w:rsidRPr="00552F89">
              <w:rPr>
                <w:rFonts w:ascii="Verdana" w:hAnsi="Verdana"/>
                <w:sz w:val="20"/>
                <w:szCs w:val="20"/>
              </w:rPr>
              <w:lastRenderedPageBreak/>
              <w:t>защитено предприятие ли е или социално предприятие</w:t>
            </w:r>
            <w:r w:rsidRPr="00552F89">
              <w:rPr>
                <w:rStyle w:val="FootnoteReference"/>
                <w:rFonts w:ascii="Verdana" w:hAnsi="Verdana"/>
                <w:sz w:val="20"/>
                <w:szCs w:val="20"/>
              </w:rPr>
              <w:footnoteReference w:id="10"/>
            </w:r>
            <w:r w:rsidRPr="00552F89">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552F89">
              <w:rPr>
                <w:rFonts w:ascii="Verdana" w:hAnsi="Verdana"/>
                <w:sz w:val="20"/>
                <w:szCs w:val="20"/>
              </w:rPr>
              <w:br/>
            </w:r>
            <w:r w:rsidRPr="00552F89">
              <w:rPr>
                <w:rFonts w:ascii="Verdana" w:hAnsi="Verdana"/>
                <w:b/>
                <w:sz w:val="20"/>
                <w:szCs w:val="20"/>
              </w:rPr>
              <w:t xml:space="preserve">Ако „да“, </w:t>
            </w:r>
            <w:r w:rsidRPr="00552F89">
              <w:rPr>
                <w:rFonts w:ascii="Verdana" w:hAnsi="Verdana"/>
                <w:sz w:val="20"/>
                <w:szCs w:val="20"/>
              </w:rPr>
              <w:t>какъв е съответният процент работници с увреждания или в неравностойно положение?</w:t>
            </w:r>
            <w:r w:rsidRPr="00552F89">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443EABE"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lastRenderedPageBreak/>
              <w:t>[]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lastRenderedPageBreak/>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w:t>
            </w:r>
            <w:r w:rsidRPr="00552F89">
              <w:rPr>
                <w:rFonts w:ascii="Verdana" w:hAnsi="Verdana"/>
                <w:sz w:val="20"/>
                <w:szCs w:val="20"/>
              </w:rPr>
              <w:br/>
            </w:r>
          </w:p>
        </w:tc>
      </w:tr>
      <w:tr w:rsidR="00C47442" w:rsidRPr="00025E72" w14:paraId="5443EAC2" w14:textId="77777777" w:rsidTr="009E1A08">
        <w:tc>
          <w:tcPr>
            <w:tcW w:w="4644" w:type="dxa"/>
            <w:shd w:val="clear" w:color="auto" w:fill="auto"/>
          </w:tcPr>
          <w:p w14:paraId="5443EAC0"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443EAC1"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 [] Не се прилага</w:t>
            </w:r>
          </w:p>
        </w:tc>
      </w:tr>
      <w:tr w:rsidR="00C47442" w:rsidRPr="00025E72" w14:paraId="5443EAC7" w14:textId="77777777" w:rsidTr="009E1A08">
        <w:tc>
          <w:tcPr>
            <w:tcW w:w="4644" w:type="dxa"/>
            <w:shd w:val="clear" w:color="auto" w:fill="auto"/>
          </w:tcPr>
          <w:p w14:paraId="5443EAC3" w14:textId="77777777" w:rsidR="008A569D" w:rsidRPr="00552F89" w:rsidRDefault="008A569D" w:rsidP="009E1A08">
            <w:pPr>
              <w:pStyle w:val="Text1"/>
              <w:ind w:left="0"/>
              <w:rPr>
                <w:rFonts w:ascii="Verdana" w:hAnsi="Verdana"/>
                <w:sz w:val="20"/>
                <w:szCs w:val="20"/>
              </w:rPr>
            </w:pPr>
            <w:r w:rsidRPr="00552F89">
              <w:rPr>
                <w:rFonts w:ascii="Verdana" w:hAnsi="Verdana"/>
                <w:b/>
                <w:sz w:val="20"/>
                <w:szCs w:val="20"/>
              </w:rPr>
              <w:t>Ако „да“</w:t>
            </w:r>
            <w:r w:rsidRPr="00552F89">
              <w:rPr>
                <w:rFonts w:ascii="Verdana" w:hAnsi="Verdana"/>
                <w:sz w:val="20"/>
                <w:szCs w:val="20"/>
              </w:rPr>
              <w:t>:</w:t>
            </w:r>
          </w:p>
          <w:p w14:paraId="5443EAC4" w14:textId="77777777" w:rsidR="008A569D" w:rsidRPr="00552F89" w:rsidRDefault="008A569D" w:rsidP="009E1A08">
            <w:pPr>
              <w:pStyle w:val="Text1"/>
              <w:ind w:left="0"/>
              <w:rPr>
                <w:rFonts w:ascii="Verdana" w:hAnsi="Verdana"/>
                <w:b/>
                <w:sz w:val="20"/>
                <w:szCs w:val="20"/>
                <w:u w:val="single"/>
              </w:rPr>
            </w:pPr>
            <w:r w:rsidRPr="00552F89">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443EAC5"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552F89">
              <w:rPr>
                <w:rFonts w:ascii="Verdana" w:hAnsi="Verdana"/>
                <w:sz w:val="20"/>
                <w:szCs w:val="20"/>
              </w:rPr>
              <w:br/>
            </w:r>
            <w:r w:rsidRPr="00552F89">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552F89">
              <w:rPr>
                <w:rFonts w:ascii="Verdana" w:hAnsi="Verdana"/>
                <w:sz w:val="20"/>
                <w:szCs w:val="20"/>
              </w:rPr>
              <w:br/>
            </w:r>
            <w:r w:rsidRPr="00552F89">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552F89">
              <w:rPr>
                <w:rStyle w:val="FootnoteReference"/>
                <w:rFonts w:ascii="Verdana" w:hAnsi="Verdana"/>
                <w:sz w:val="20"/>
                <w:szCs w:val="20"/>
              </w:rPr>
              <w:footnoteReference w:id="11"/>
            </w:r>
            <w:r w:rsidRPr="00552F89">
              <w:rPr>
                <w:rFonts w:ascii="Verdana" w:hAnsi="Verdana"/>
                <w:sz w:val="20"/>
                <w:szCs w:val="20"/>
              </w:rPr>
              <w:t>:</w:t>
            </w:r>
            <w:r w:rsidRPr="00552F89">
              <w:rPr>
                <w:rFonts w:ascii="Verdana" w:hAnsi="Verdana"/>
                <w:sz w:val="20"/>
                <w:szCs w:val="20"/>
              </w:rPr>
              <w:br/>
              <w:t>г) Регистрацията или сертифицирането обхваща ли всички задължителни критерии за подбор?</w:t>
            </w:r>
            <w:r w:rsidRPr="00552F89">
              <w:rPr>
                <w:rFonts w:ascii="Verdana" w:hAnsi="Verdana"/>
                <w:sz w:val="20"/>
                <w:szCs w:val="20"/>
              </w:rPr>
              <w:br/>
            </w:r>
            <w:r w:rsidRPr="00552F89">
              <w:rPr>
                <w:rFonts w:ascii="Verdana" w:hAnsi="Verdana"/>
                <w:b/>
                <w:sz w:val="20"/>
                <w:szCs w:val="20"/>
              </w:rPr>
              <w:t>Ако „не“:</w:t>
            </w:r>
            <w:r w:rsidRPr="00552F89">
              <w:rPr>
                <w:rFonts w:ascii="Verdana" w:hAnsi="Verdana"/>
                <w:sz w:val="20"/>
                <w:szCs w:val="20"/>
              </w:rPr>
              <w:br/>
            </w:r>
            <w:r w:rsidRPr="00552F89">
              <w:rPr>
                <w:rFonts w:ascii="Verdana" w:hAnsi="Verdana"/>
                <w:b/>
                <w:sz w:val="20"/>
                <w:szCs w:val="20"/>
                <w:u w:val="single"/>
              </w:rPr>
              <w:t>В допълнение моля, попълнете липсващата информация в част ІV, раздели А, Б, В или Г според случая</w:t>
            </w:r>
            <w:r w:rsidRPr="00552F89">
              <w:rPr>
                <w:rFonts w:ascii="Verdana" w:hAnsi="Verdana"/>
                <w:sz w:val="20"/>
                <w:szCs w:val="20"/>
              </w:rPr>
              <w:t xml:space="preserve">  </w:t>
            </w:r>
            <w:r w:rsidRPr="00552F89">
              <w:rPr>
                <w:rFonts w:ascii="Verdana" w:hAnsi="Verdana"/>
                <w:b/>
                <w:i/>
                <w:sz w:val="20"/>
                <w:szCs w:val="20"/>
              </w:rPr>
              <w:t xml:space="preserve">САМО ако това се изисква съгласно съответното обявление или </w:t>
            </w:r>
            <w:r w:rsidRPr="00552F89">
              <w:rPr>
                <w:rFonts w:ascii="Verdana" w:hAnsi="Verdana"/>
                <w:b/>
                <w:i/>
                <w:sz w:val="20"/>
                <w:szCs w:val="20"/>
              </w:rPr>
              <w:lastRenderedPageBreak/>
              <w:t>документацията за обществената поръчка:</w:t>
            </w:r>
            <w:r w:rsidRPr="00552F89">
              <w:rPr>
                <w:rFonts w:ascii="Verdana" w:hAnsi="Verdana"/>
                <w:sz w:val="20"/>
                <w:szCs w:val="20"/>
              </w:rPr>
              <w:br/>
              <w:t xml:space="preserve">д) Икономическият оператор може ли да представи </w:t>
            </w:r>
            <w:r w:rsidRPr="00552F89">
              <w:rPr>
                <w:rFonts w:ascii="Verdana" w:hAnsi="Verdana"/>
                <w:b/>
                <w:sz w:val="20"/>
                <w:szCs w:val="20"/>
              </w:rPr>
              <w:t>удостоверение</w:t>
            </w:r>
            <w:r w:rsidRPr="00552F89">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552F89">
              <w:rPr>
                <w:rFonts w:ascii="Verdana" w:hAnsi="Verdana"/>
                <w:sz w:val="20"/>
                <w:szCs w:val="20"/>
              </w:rPr>
              <w:br/>
            </w:r>
            <w:r w:rsidRPr="00552F89">
              <w:rPr>
                <w:rFonts w:ascii="Verdana" w:hAnsi="Verdana"/>
                <w:i/>
                <w:sz w:val="20"/>
                <w:szCs w:val="20"/>
              </w:rPr>
              <w:t>Ако съответните документи са на разположение в електронен формат, моля, посочете:</w:t>
            </w:r>
            <w:r w:rsidRPr="00552F89">
              <w:rPr>
                <w:rFonts w:ascii="Verdana" w:hAnsi="Verdana"/>
                <w:sz w:val="20"/>
                <w:szCs w:val="20"/>
              </w:rPr>
              <w:t xml:space="preserve"> </w:t>
            </w:r>
          </w:p>
        </w:tc>
        <w:tc>
          <w:tcPr>
            <w:tcW w:w="4645" w:type="dxa"/>
            <w:shd w:val="clear" w:color="auto" w:fill="auto"/>
          </w:tcPr>
          <w:p w14:paraId="5443EAC6"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lastRenderedPageBreak/>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a) [……]</w:t>
            </w:r>
            <w:r w:rsidRPr="00552F89">
              <w:rPr>
                <w:rFonts w:ascii="Verdana" w:hAnsi="Verdana"/>
                <w:sz w:val="20"/>
                <w:szCs w:val="20"/>
              </w:rPr>
              <w:br/>
            </w:r>
            <w:r w:rsidRPr="00552F89">
              <w:rPr>
                <w:rFonts w:ascii="Verdana" w:hAnsi="Verdana"/>
                <w:sz w:val="20"/>
                <w:szCs w:val="20"/>
              </w:rPr>
              <w:br/>
            </w:r>
            <w:r w:rsidRPr="00552F89">
              <w:rPr>
                <w:rFonts w:ascii="Verdana" w:hAnsi="Verdana"/>
                <w:i/>
                <w:sz w:val="20"/>
                <w:szCs w:val="20"/>
              </w:rPr>
              <w:t>б) (уеб адрес, орган или служба, издаващи документа, точно позоваване на документа):</w:t>
            </w:r>
            <w:r w:rsidRPr="00552F89">
              <w:rPr>
                <w:rFonts w:ascii="Verdana" w:hAnsi="Verdana"/>
                <w:sz w:val="20"/>
                <w:szCs w:val="20"/>
              </w:rPr>
              <w:br/>
            </w:r>
            <w:r w:rsidRPr="00552F89">
              <w:rPr>
                <w:rFonts w:ascii="Verdana" w:hAnsi="Verdana"/>
                <w:i/>
                <w:sz w:val="20"/>
                <w:szCs w:val="20"/>
              </w:rPr>
              <w:t>[……][……][……][……]</w:t>
            </w:r>
            <w:r w:rsidRPr="00552F89">
              <w:rPr>
                <w:rFonts w:ascii="Verdana" w:hAnsi="Verdana"/>
                <w:sz w:val="20"/>
                <w:szCs w:val="20"/>
              </w:rPr>
              <w:br/>
              <w:t>в)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г) []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д) []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i/>
                <w:sz w:val="20"/>
                <w:szCs w:val="20"/>
              </w:rPr>
              <w:t xml:space="preserve">(уеб адрес, орган или служба, издаващи </w:t>
            </w:r>
            <w:r w:rsidRPr="00552F89">
              <w:rPr>
                <w:rFonts w:ascii="Verdana" w:hAnsi="Verdana"/>
                <w:i/>
                <w:sz w:val="20"/>
                <w:szCs w:val="20"/>
              </w:rPr>
              <w:lastRenderedPageBreak/>
              <w:t>документа, точно позоваване на документа):</w:t>
            </w:r>
            <w:r w:rsidRPr="00552F89">
              <w:rPr>
                <w:rFonts w:ascii="Verdana" w:hAnsi="Verdana"/>
                <w:sz w:val="20"/>
                <w:szCs w:val="20"/>
              </w:rPr>
              <w:br/>
            </w:r>
            <w:r w:rsidRPr="00552F89">
              <w:rPr>
                <w:rFonts w:ascii="Verdana" w:hAnsi="Verdana"/>
                <w:i/>
                <w:sz w:val="20"/>
                <w:szCs w:val="20"/>
              </w:rPr>
              <w:t>[……][……][……][……]</w:t>
            </w:r>
          </w:p>
        </w:tc>
      </w:tr>
      <w:tr w:rsidR="00C47442" w:rsidRPr="00552F89" w14:paraId="5443EACA" w14:textId="77777777" w:rsidTr="009E1A08">
        <w:tc>
          <w:tcPr>
            <w:tcW w:w="4644" w:type="dxa"/>
            <w:shd w:val="clear" w:color="auto" w:fill="auto"/>
          </w:tcPr>
          <w:p w14:paraId="5443EAC8"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lastRenderedPageBreak/>
              <w:t>Форма на участие:</w:t>
            </w:r>
          </w:p>
        </w:tc>
        <w:tc>
          <w:tcPr>
            <w:tcW w:w="4645" w:type="dxa"/>
            <w:shd w:val="clear" w:color="auto" w:fill="auto"/>
          </w:tcPr>
          <w:p w14:paraId="5443EAC9"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CD" w14:textId="77777777" w:rsidTr="009E1A08">
        <w:tc>
          <w:tcPr>
            <w:tcW w:w="4644" w:type="dxa"/>
            <w:shd w:val="clear" w:color="auto" w:fill="auto"/>
          </w:tcPr>
          <w:p w14:paraId="5443EAC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552F89">
              <w:rPr>
                <w:rStyle w:val="FootnoteReference"/>
                <w:rFonts w:ascii="Verdana" w:hAnsi="Verdana"/>
                <w:sz w:val="20"/>
                <w:szCs w:val="20"/>
              </w:rPr>
              <w:footnoteReference w:id="12"/>
            </w:r>
            <w:r w:rsidRPr="00552F89">
              <w:rPr>
                <w:rFonts w:ascii="Verdana" w:hAnsi="Verdana"/>
                <w:sz w:val="20"/>
                <w:szCs w:val="20"/>
              </w:rPr>
              <w:t>?</w:t>
            </w:r>
          </w:p>
        </w:tc>
        <w:tc>
          <w:tcPr>
            <w:tcW w:w="4645" w:type="dxa"/>
            <w:shd w:val="clear" w:color="auto" w:fill="auto"/>
          </w:tcPr>
          <w:p w14:paraId="5443EACC"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w:t>
            </w:r>
          </w:p>
        </w:tc>
      </w:tr>
      <w:tr w:rsidR="00C47442" w:rsidRPr="00025E72" w14:paraId="5443EACF" w14:textId="77777777" w:rsidTr="009E1A08">
        <w:tc>
          <w:tcPr>
            <w:tcW w:w="9289" w:type="dxa"/>
            <w:gridSpan w:val="2"/>
            <w:shd w:val="clear" w:color="auto" w:fill="BFBFBF"/>
          </w:tcPr>
          <w:p w14:paraId="5443EACE"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Ако „да“</w:t>
            </w:r>
            <w:r w:rsidRPr="00552F89">
              <w:rPr>
                <w:rFonts w:ascii="Verdana" w:hAnsi="Verdana"/>
                <w:i/>
                <w:sz w:val="20"/>
                <w:szCs w:val="20"/>
              </w:rPr>
              <w:t>, моля, уверете се, че останалите участващи оператори представят отделен ЕЕДОП</w:t>
            </w:r>
            <w:r w:rsidRPr="00552F89">
              <w:rPr>
                <w:rFonts w:ascii="Verdana" w:hAnsi="Verdana"/>
                <w:sz w:val="20"/>
                <w:szCs w:val="20"/>
              </w:rPr>
              <w:t>.</w:t>
            </w:r>
          </w:p>
        </w:tc>
      </w:tr>
      <w:tr w:rsidR="00C47442" w:rsidRPr="00552F89" w14:paraId="5443EAD2" w14:textId="77777777" w:rsidTr="009E1A08">
        <w:tc>
          <w:tcPr>
            <w:tcW w:w="4644" w:type="dxa"/>
            <w:shd w:val="clear" w:color="auto" w:fill="auto"/>
          </w:tcPr>
          <w:p w14:paraId="5443EAD0" w14:textId="77777777" w:rsidR="008A569D" w:rsidRPr="00552F89" w:rsidRDefault="008A569D" w:rsidP="009E1A08">
            <w:pPr>
              <w:pStyle w:val="Text1"/>
              <w:ind w:left="0"/>
              <w:jc w:val="left"/>
              <w:rPr>
                <w:rFonts w:ascii="Verdana" w:hAnsi="Verdana"/>
                <w:sz w:val="20"/>
                <w:szCs w:val="20"/>
              </w:rPr>
            </w:pPr>
            <w:r w:rsidRPr="00552F89">
              <w:rPr>
                <w:rFonts w:ascii="Verdana" w:hAnsi="Verdana"/>
                <w:b/>
                <w:sz w:val="20"/>
                <w:szCs w:val="20"/>
              </w:rPr>
              <w:t>Ако „да“</w:t>
            </w:r>
            <w:r w:rsidRPr="00552F89">
              <w:rPr>
                <w:rFonts w:ascii="Verdana" w:hAnsi="Verdana"/>
                <w:sz w:val="20"/>
                <w:szCs w:val="20"/>
              </w:rPr>
              <w:t>:</w:t>
            </w:r>
            <w:r w:rsidRPr="00552F89">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552F89">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552F89">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443EAD1"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br/>
              <w:t>а):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б):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в): [……]</w:t>
            </w:r>
          </w:p>
        </w:tc>
      </w:tr>
      <w:tr w:rsidR="00C47442" w:rsidRPr="00552F89" w14:paraId="5443EAD5" w14:textId="77777777" w:rsidTr="009E1A08">
        <w:tc>
          <w:tcPr>
            <w:tcW w:w="4644" w:type="dxa"/>
            <w:shd w:val="clear" w:color="auto" w:fill="auto"/>
          </w:tcPr>
          <w:p w14:paraId="5443EAD3" w14:textId="77777777" w:rsidR="008A569D" w:rsidRPr="00552F89" w:rsidRDefault="008A569D" w:rsidP="009E1A08">
            <w:pPr>
              <w:pStyle w:val="Text1"/>
              <w:ind w:left="0"/>
              <w:jc w:val="left"/>
              <w:rPr>
                <w:rFonts w:ascii="Verdana" w:hAnsi="Verdana"/>
                <w:b/>
                <w:i/>
                <w:sz w:val="20"/>
                <w:szCs w:val="20"/>
              </w:rPr>
            </w:pPr>
            <w:r w:rsidRPr="00552F89">
              <w:rPr>
                <w:rFonts w:ascii="Verdana" w:hAnsi="Verdana"/>
                <w:b/>
                <w:i/>
                <w:sz w:val="20"/>
                <w:szCs w:val="20"/>
              </w:rPr>
              <w:t>Обособени позиции</w:t>
            </w:r>
          </w:p>
        </w:tc>
        <w:tc>
          <w:tcPr>
            <w:tcW w:w="4645" w:type="dxa"/>
            <w:shd w:val="clear" w:color="auto" w:fill="auto"/>
          </w:tcPr>
          <w:p w14:paraId="5443EAD4" w14:textId="77777777" w:rsidR="008A569D" w:rsidRPr="00552F89" w:rsidRDefault="008A569D" w:rsidP="009E1A08">
            <w:pPr>
              <w:pStyle w:val="Text1"/>
              <w:ind w:left="0"/>
              <w:jc w:val="left"/>
              <w:rPr>
                <w:rFonts w:ascii="Verdana" w:hAnsi="Verdana"/>
                <w:b/>
                <w:i/>
                <w:sz w:val="20"/>
                <w:szCs w:val="20"/>
              </w:rPr>
            </w:pPr>
            <w:r w:rsidRPr="00552F89">
              <w:rPr>
                <w:rFonts w:ascii="Verdana" w:hAnsi="Verdana"/>
                <w:b/>
                <w:i/>
                <w:sz w:val="20"/>
                <w:szCs w:val="20"/>
              </w:rPr>
              <w:t>Отговор:</w:t>
            </w:r>
          </w:p>
        </w:tc>
      </w:tr>
      <w:tr w:rsidR="00C47442" w:rsidRPr="00552F89" w14:paraId="5443EAD8" w14:textId="77777777" w:rsidTr="009E1A08">
        <w:tc>
          <w:tcPr>
            <w:tcW w:w="4644" w:type="dxa"/>
            <w:shd w:val="clear" w:color="auto" w:fill="auto"/>
          </w:tcPr>
          <w:p w14:paraId="5443EAD6" w14:textId="77777777" w:rsidR="008A569D" w:rsidRPr="00552F89" w:rsidRDefault="008A569D" w:rsidP="009E1A08">
            <w:pPr>
              <w:pStyle w:val="Text1"/>
              <w:ind w:left="0"/>
              <w:jc w:val="left"/>
              <w:rPr>
                <w:rFonts w:ascii="Verdana" w:hAnsi="Verdana"/>
                <w:b/>
                <w:i/>
                <w:sz w:val="20"/>
                <w:szCs w:val="20"/>
              </w:rPr>
            </w:pPr>
            <w:r w:rsidRPr="00552F89">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5443EAD7" w14:textId="77777777" w:rsidR="008A569D" w:rsidRPr="00552F89" w:rsidRDefault="008A569D" w:rsidP="009E1A08">
            <w:pPr>
              <w:pStyle w:val="Text1"/>
              <w:ind w:left="0"/>
              <w:jc w:val="left"/>
              <w:rPr>
                <w:rFonts w:ascii="Verdana" w:hAnsi="Verdana"/>
                <w:b/>
                <w:i/>
                <w:sz w:val="20"/>
                <w:szCs w:val="20"/>
              </w:rPr>
            </w:pPr>
            <w:r w:rsidRPr="00552F89">
              <w:rPr>
                <w:rFonts w:ascii="Verdana" w:hAnsi="Verdana"/>
                <w:sz w:val="20"/>
                <w:szCs w:val="20"/>
              </w:rPr>
              <w:t>[   ]</w:t>
            </w:r>
          </w:p>
        </w:tc>
      </w:tr>
    </w:tbl>
    <w:p w14:paraId="5443EAD9"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Б: Информация за представителите на икономическия оператор</w:t>
      </w:r>
    </w:p>
    <w:p w14:paraId="5443EADA" w14:textId="77777777" w:rsidR="008A569D" w:rsidRPr="00552F89" w:rsidRDefault="008A569D" w:rsidP="008A569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552F89">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47442" w:rsidRPr="00552F89" w14:paraId="5443EADD" w14:textId="77777777" w:rsidTr="009E1A08">
        <w:tc>
          <w:tcPr>
            <w:tcW w:w="4644" w:type="dxa"/>
            <w:shd w:val="clear" w:color="auto" w:fill="auto"/>
          </w:tcPr>
          <w:p w14:paraId="5443EAD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Представителство, ако има такива:</w:t>
            </w:r>
          </w:p>
        </w:tc>
        <w:tc>
          <w:tcPr>
            <w:tcW w:w="4645" w:type="dxa"/>
            <w:shd w:val="clear" w:color="auto" w:fill="auto"/>
          </w:tcPr>
          <w:p w14:paraId="5443EAD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E0" w14:textId="77777777" w:rsidTr="009E1A08">
        <w:tc>
          <w:tcPr>
            <w:tcW w:w="4644" w:type="dxa"/>
            <w:shd w:val="clear" w:color="auto" w:fill="auto"/>
          </w:tcPr>
          <w:p w14:paraId="5443EAD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Пълното име </w:t>
            </w:r>
            <w:r w:rsidRPr="00552F89">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5443EAD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t>[……]</w:t>
            </w:r>
          </w:p>
        </w:tc>
      </w:tr>
      <w:tr w:rsidR="00C47442" w:rsidRPr="00552F89" w14:paraId="5443EAE3" w14:textId="77777777" w:rsidTr="009E1A08">
        <w:tc>
          <w:tcPr>
            <w:tcW w:w="4644" w:type="dxa"/>
            <w:shd w:val="clear" w:color="auto" w:fill="auto"/>
          </w:tcPr>
          <w:p w14:paraId="5443EAE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Длъжност/Действащ в качеството си на:</w:t>
            </w:r>
          </w:p>
        </w:tc>
        <w:tc>
          <w:tcPr>
            <w:tcW w:w="4645" w:type="dxa"/>
            <w:shd w:val="clear" w:color="auto" w:fill="auto"/>
          </w:tcPr>
          <w:p w14:paraId="5443EAE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6" w14:textId="77777777" w:rsidTr="009E1A08">
        <w:tc>
          <w:tcPr>
            <w:tcW w:w="4644" w:type="dxa"/>
            <w:shd w:val="clear" w:color="auto" w:fill="auto"/>
          </w:tcPr>
          <w:p w14:paraId="5443EAE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Пощенски адрес:</w:t>
            </w:r>
          </w:p>
        </w:tc>
        <w:tc>
          <w:tcPr>
            <w:tcW w:w="4645" w:type="dxa"/>
            <w:shd w:val="clear" w:color="auto" w:fill="auto"/>
          </w:tcPr>
          <w:p w14:paraId="5443EAE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9" w14:textId="77777777" w:rsidTr="009E1A08">
        <w:tc>
          <w:tcPr>
            <w:tcW w:w="4644" w:type="dxa"/>
            <w:shd w:val="clear" w:color="auto" w:fill="auto"/>
          </w:tcPr>
          <w:p w14:paraId="5443EAE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Телефон:</w:t>
            </w:r>
          </w:p>
        </w:tc>
        <w:tc>
          <w:tcPr>
            <w:tcW w:w="4645" w:type="dxa"/>
            <w:shd w:val="clear" w:color="auto" w:fill="auto"/>
          </w:tcPr>
          <w:p w14:paraId="5443EAE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C" w14:textId="77777777" w:rsidTr="009E1A08">
        <w:tc>
          <w:tcPr>
            <w:tcW w:w="4644" w:type="dxa"/>
            <w:shd w:val="clear" w:color="auto" w:fill="auto"/>
          </w:tcPr>
          <w:p w14:paraId="5443EAE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Ел. поща:</w:t>
            </w:r>
          </w:p>
        </w:tc>
        <w:tc>
          <w:tcPr>
            <w:tcW w:w="4645" w:type="dxa"/>
            <w:shd w:val="clear" w:color="auto" w:fill="auto"/>
          </w:tcPr>
          <w:p w14:paraId="5443EAE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F" w14:textId="77777777" w:rsidTr="009E1A08">
        <w:tc>
          <w:tcPr>
            <w:tcW w:w="4644" w:type="dxa"/>
            <w:shd w:val="clear" w:color="auto" w:fill="auto"/>
          </w:tcPr>
          <w:p w14:paraId="5443EAE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5443EAE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AF0"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47442" w:rsidRPr="00552F89" w14:paraId="5443EAF3" w14:textId="77777777" w:rsidTr="009E1A08">
        <w:tc>
          <w:tcPr>
            <w:tcW w:w="4644" w:type="dxa"/>
            <w:shd w:val="clear" w:color="auto" w:fill="auto"/>
          </w:tcPr>
          <w:p w14:paraId="5443EAF1"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Използване на чужд капацитет:</w:t>
            </w:r>
          </w:p>
        </w:tc>
        <w:tc>
          <w:tcPr>
            <w:tcW w:w="4645" w:type="dxa"/>
            <w:shd w:val="clear" w:color="auto" w:fill="auto"/>
          </w:tcPr>
          <w:p w14:paraId="5443EAF2"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F6" w14:textId="77777777" w:rsidTr="009E1A08">
        <w:tc>
          <w:tcPr>
            <w:tcW w:w="4644" w:type="dxa"/>
            <w:shd w:val="clear" w:color="auto" w:fill="auto"/>
          </w:tcPr>
          <w:p w14:paraId="5443EAF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5443EAF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[]Да []Не</w:t>
            </w:r>
          </w:p>
        </w:tc>
      </w:tr>
    </w:tbl>
    <w:p w14:paraId="5443EAF7"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b/>
          <w:i/>
          <w:sz w:val="20"/>
          <w:szCs w:val="20"/>
          <w:lang w:val="bg-BG"/>
        </w:rPr>
        <w:t>Ако „да“</w:t>
      </w:r>
      <w:r w:rsidRPr="00552F89">
        <w:rPr>
          <w:rFonts w:ascii="Verdana" w:hAnsi="Verdana"/>
          <w:i/>
          <w:sz w:val="20"/>
          <w:szCs w:val="20"/>
          <w:lang w:val="bg-BG"/>
        </w:rPr>
        <w:t xml:space="preserve">, моля, представете отделно за </w:t>
      </w:r>
      <w:r w:rsidRPr="00552F89">
        <w:rPr>
          <w:rFonts w:ascii="Verdana" w:hAnsi="Verdana"/>
          <w:b/>
          <w:i/>
          <w:sz w:val="20"/>
          <w:szCs w:val="20"/>
          <w:lang w:val="bg-BG"/>
        </w:rPr>
        <w:t>всеки</w:t>
      </w:r>
      <w:r w:rsidRPr="00552F89">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552F89">
        <w:rPr>
          <w:rFonts w:ascii="Verdana" w:hAnsi="Verdana"/>
          <w:b/>
          <w:i/>
          <w:sz w:val="20"/>
          <w:szCs w:val="20"/>
          <w:lang w:val="bg-BG"/>
        </w:rPr>
        <w:t>раздели</w:t>
      </w:r>
      <w:r w:rsidRPr="00552F89">
        <w:rPr>
          <w:rFonts w:ascii="Verdana" w:hAnsi="Verdana"/>
          <w:i/>
          <w:sz w:val="20"/>
          <w:szCs w:val="20"/>
          <w:lang w:val="bg-BG"/>
        </w:rPr>
        <w:t xml:space="preserve"> </w:t>
      </w:r>
      <w:r w:rsidRPr="00552F89">
        <w:rPr>
          <w:rFonts w:ascii="Verdana" w:hAnsi="Verdana"/>
          <w:b/>
          <w:i/>
          <w:sz w:val="20"/>
          <w:szCs w:val="20"/>
          <w:lang w:val="bg-BG"/>
        </w:rPr>
        <w:t>А и Б от настоящата част и от част III</w:t>
      </w:r>
      <w:r w:rsidRPr="00552F89">
        <w:rPr>
          <w:rFonts w:ascii="Verdana" w:hAnsi="Verdana"/>
          <w:i/>
          <w:sz w:val="20"/>
          <w:szCs w:val="20"/>
          <w:lang w:val="bg-BG"/>
        </w:rPr>
        <w:t xml:space="preserve">. </w:t>
      </w:r>
      <w:r w:rsidRPr="00552F89">
        <w:rPr>
          <w:rFonts w:ascii="Verdana" w:hAnsi="Verdana"/>
          <w:sz w:val="20"/>
          <w:szCs w:val="20"/>
          <w:lang w:val="bg-BG"/>
        </w:rPr>
        <w:br/>
      </w:r>
      <w:r w:rsidRPr="00552F89">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552F89">
        <w:rPr>
          <w:rFonts w:ascii="Verdana" w:hAnsi="Verdana"/>
          <w:sz w:val="20"/>
          <w:szCs w:val="20"/>
          <w:lang w:val="bg-BG"/>
        </w:rPr>
        <w:br/>
      </w:r>
      <w:r w:rsidRPr="00552F89">
        <w:rPr>
          <w:rFonts w:ascii="Verdana" w:hAnsi="Verdana"/>
          <w:i/>
          <w:sz w:val="20"/>
          <w:szCs w:val="20"/>
          <w:lang w:val="bg-BG"/>
        </w:rPr>
        <w:t>Посочете информацията съгласно части IV и V за всеки от съответните субекти</w:t>
      </w:r>
      <w:r w:rsidRPr="00552F89">
        <w:rPr>
          <w:rStyle w:val="FootnoteReference"/>
          <w:rFonts w:ascii="Verdana" w:hAnsi="Verdana"/>
          <w:i/>
          <w:sz w:val="20"/>
          <w:szCs w:val="20"/>
          <w:lang w:val="bg-BG"/>
        </w:rPr>
        <w:footnoteReference w:id="13"/>
      </w:r>
      <w:r w:rsidRPr="00552F89">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5443EAF8" w14:textId="77777777" w:rsidR="008A569D" w:rsidRPr="00552F89" w:rsidRDefault="008A569D" w:rsidP="008A569D">
      <w:pPr>
        <w:pStyle w:val="ChapterTitle"/>
        <w:rPr>
          <w:rFonts w:ascii="Verdana" w:hAnsi="Verdana"/>
          <w:sz w:val="20"/>
          <w:szCs w:val="20"/>
          <w:u w:val="single"/>
        </w:rPr>
      </w:pPr>
      <w:r w:rsidRPr="00552F89">
        <w:rPr>
          <w:rFonts w:ascii="Verdana" w:hAnsi="Verdana"/>
          <w:sz w:val="20"/>
          <w:szCs w:val="20"/>
        </w:rPr>
        <w:t xml:space="preserve">Г: Информация за подизпълнители, чийто капацитет икономическият оператор </w:t>
      </w:r>
      <w:r w:rsidRPr="00552F89">
        <w:rPr>
          <w:rFonts w:ascii="Verdana" w:hAnsi="Verdana"/>
          <w:sz w:val="20"/>
          <w:szCs w:val="20"/>
          <w:u w:val="single"/>
        </w:rPr>
        <w:t>няма</w:t>
      </w:r>
      <w:r w:rsidRPr="00552F89">
        <w:rPr>
          <w:rFonts w:ascii="Verdana" w:hAnsi="Verdana"/>
          <w:sz w:val="20"/>
          <w:szCs w:val="20"/>
        </w:rPr>
        <w:t xml:space="preserve"> да използва</w:t>
      </w:r>
    </w:p>
    <w:p w14:paraId="5443EAF9" w14:textId="77777777" w:rsidR="008A569D" w:rsidRPr="00552F89"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552F89">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47442" w:rsidRPr="00552F89" w14:paraId="5443EAFC" w14:textId="77777777" w:rsidTr="009E1A08">
        <w:tc>
          <w:tcPr>
            <w:tcW w:w="4644" w:type="dxa"/>
            <w:shd w:val="clear" w:color="auto" w:fill="auto"/>
          </w:tcPr>
          <w:p w14:paraId="5443EAF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Възлагане на подизпълнители:</w:t>
            </w:r>
          </w:p>
        </w:tc>
        <w:tc>
          <w:tcPr>
            <w:tcW w:w="4645" w:type="dxa"/>
            <w:shd w:val="clear" w:color="auto" w:fill="auto"/>
          </w:tcPr>
          <w:p w14:paraId="5443EAF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00" w14:textId="77777777" w:rsidTr="009E1A08">
        <w:tc>
          <w:tcPr>
            <w:tcW w:w="4644" w:type="dxa"/>
            <w:shd w:val="clear" w:color="auto" w:fill="auto"/>
          </w:tcPr>
          <w:p w14:paraId="5443EAF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5443EAF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[]Да []Не </w:t>
            </w:r>
            <w:r w:rsidRPr="00552F89">
              <w:rPr>
                <w:rFonts w:ascii="Verdana" w:hAnsi="Verdana"/>
                <w:b/>
                <w:sz w:val="20"/>
                <w:szCs w:val="20"/>
                <w:lang w:val="bg-BG"/>
              </w:rPr>
              <w:t>Ако да и доколкото е известно</w:t>
            </w:r>
            <w:r w:rsidRPr="00552F89">
              <w:rPr>
                <w:rFonts w:ascii="Verdana" w:hAnsi="Verdana"/>
                <w:sz w:val="20"/>
                <w:szCs w:val="20"/>
                <w:lang w:val="bg-BG"/>
              </w:rPr>
              <w:t xml:space="preserve">, моля, приложете списък на предлаганите подизпълнители: </w:t>
            </w:r>
          </w:p>
          <w:p w14:paraId="5443EAF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B01" w14:textId="77777777" w:rsidR="008A569D" w:rsidRPr="00552F89"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552F89">
        <w:rPr>
          <w:rFonts w:ascii="Verdana" w:hAnsi="Verdana"/>
          <w:i/>
          <w:sz w:val="20"/>
          <w:szCs w:val="20"/>
          <w:u w:val="single"/>
        </w:rPr>
        <w:t>Ако възлагащият орган или възложителят изрично изисква тази информация</w:t>
      </w:r>
      <w:r w:rsidRPr="00552F89">
        <w:rPr>
          <w:rFonts w:ascii="Verdana" w:hAnsi="Verdana"/>
          <w:i/>
          <w:sz w:val="20"/>
          <w:szCs w:val="20"/>
        </w:rPr>
        <w:t xml:space="preserve"> в допълнение към информацията съгласно</w:t>
      </w:r>
      <w:r w:rsidRPr="00552F89">
        <w:rPr>
          <w:rFonts w:ascii="Verdana" w:hAnsi="Verdana"/>
          <w:sz w:val="20"/>
          <w:szCs w:val="20"/>
        </w:rPr>
        <w:t xml:space="preserve"> </w:t>
      </w:r>
      <w:r w:rsidRPr="00552F89">
        <w:rPr>
          <w:rFonts w:ascii="Verdana" w:hAnsi="Verdana"/>
          <w:i/>
          <w:sz w:val="20"/>
          <w:szCs w:val="20"/>
        </w:rPr>
        <w:t xml:space="preserve">настоящия раздел, </w:t>
      </w:r>
      <w:r w:rsidRPr="00552F89">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5443EB02"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III: Основания за изключване</w:t>
      </w:r>
    </w:p>
    <w:p w14:paraId="5443EB03"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А: Основания, свързани с наказателни присъди</w:t>
      </w:r>
    </w:p>
    <w:p w14:paraId="5443EB04"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i/>
          <w:sz w:val="20"/>
          <w:szCs w:val="20"/>
          <w:lang w:val="bg-BG"/>
        </w:rPr>
        <w:t>Член 57, параграф 1 от Директива 2014/24/ЕС съдържа следните основания за изключване:</w:t>
      </w:r>
    </w:p>
    <w:p w14:paraId="5443EB05" w14:textId="77777777" w:rsidR="008A569D" w:rsidRPr="00552F89" w:rsidRDefault="008A569D" w:rsidP="007234CA">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i/>
          <w:sz w:val="20"/>
          <w:szCs w:val="20"/>
        </w:rPr>
        <w:t xml:space="preserve">Участие в </w:t>
      </w:r>
      <w:r w:rsidRPr="00552F89">
        <w:rPr>
          <w:rFonts w:ascii="Verdana" w:hAnsi="Verdana"/>
          <w:b/>
          <w:i/>
          <w:sz w:val="20"/>
          <w:szCs w:val="20"/>
        </w:rPr>
        <w:t>престъпна организация</w:t>
      </w:r>
      <w:r w:rsidRPr="00552F89">
        <w:rPr>
          <w:rStyle w:val="FootnoteReference"/>
          <w:rFonts w:ascii="Verdana" w:hAnsi="Verdana"/>
          <w:b/>
          <w:i/>
          <w:sz w:val="20"/>
          <w:szCs w:val="20"/>
        </w:rPr>
        <w:footnoteReference w:id="14"/>
      </w:r>
      <w:r w:rsidRPr="00552F89">
        <w:rPr>
          <w:rFonts w:ascii="Verdana" w:hAnsi="Verdana"/>
          <w:sz w:val="20"/>
          <w:szCs w:val="20"/>
        </w:rPr>
        <w:t>:</w:t>
      </w:r>
    </w:p>
    <w:p w14:paraId="5443EB06"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lastRenderedPageBreak/>
        <w:t>Корупция</w:t>
      </w:r>
      <w:r w:rsidRPr="00552F89">
        <w:rPr>
          <w:rStyle w:val="FootnoteReference"/>
          <w:rFonts w:ascii="Verdana" w:hAnsi="Verdana"/>
          <w:b/>
          <w:i/>
          <w:sz w:val="20"/>
          <w:szCs w:val="20"/>
        </w:rPr>
        <w:footnoteReference w:id="15"/>
      </w:r>
      <w:r w:rsidRPr="00552F89">
        <w:rPr>
          <w:rFonts w:ascii="Verdana" w:hAnsi="Verdana"/>
          <w:sz w:val="20"/>
          <w:szCs w:val="20"/>
        </w:rPr>
        <w:t>:</w:t>
      </w:r>
    </w:p>
    <w:p w14:paraId="5443EB07"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Измама</w:t>
      </w:r>
      <w:r w:rsidRPr="00552F89">
        <w:rPr>
          <w:rStyle w:val="FootnoteReference"/>
          <w:rFonts w:ascii="Verdana" w:hAnsi="Verdana"/>
          <w:b/>
          <w:i/>
          <w:sz w:val="20"/>
          <w:szCs w:val="20"/>
        </w:rPr>
        <w:footnoteReference w:id="16"/>
      </w:r>
      <w:r w:rsidRPr="00552F89">
        <w:rPr>
          <w:rFonts w:ascii="Verdana" w:hAnsi="Verdana"/>
          <w:sz w:val="20"/>
          <w:szCs w:val="20"/>
        </w:rPr>
        <w:t>:</w:t>
      </w:r>
    </w:p>
    <w:p w14:paraId="5443EB08"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Терористични престъпления или престъпления, които са свързани с терористични дейности</w:t>
      </w:r>
      <w:r w:rsidRPr="00552F89">
        <w:rPr>
          <w:rStyle w:val="FootnoteReference"/>
          <w:rFonts w:ascii="Verdana" w:hAnsi="Verdana"/>
          <w:b/>
          <w:i/>
          <w:sz w:val="20"/>
          <w:szCs w:val="20"/>
        </w:rPr>
        <w:footnoteReference w:id="17"/>
      </w:r>
      <w:r w:rsidRPr="00552F89">
        <w:rPr>
          <w:rFonts w:ascii="Verdana" w:hAnsi="Verdana"/>
          <w:sz w:val="20"/>
          <w:szCs w:val="20"/>
        </w:rPr>
        <w:t>:</w:t>
      </w:r>
    </w:p>
    <w:p w14:paraId="5443EB09"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Изпиране на пари или финансиране на тероризъм</w:t>
      </w:r>
      <w:r w:rsidRPr="00552F89">
        <w:rPr>
          <w:rStyle w:val="FootnoteReference"/>
          <w:rFonts w:ascii="Verdana" w:hAnsi="Verdana"/>
          <w:b/>
          <w:i/>
          <w:sz w:val="20"/>
          <w:szCs w:val="20"/>
        </w:rPr>
        <w:footnoteReference w:id="18"/>
      </w:r>
    </w:p>
    <w:p w14:paraId="5443EB0A"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Детски труд</w:t>
      </w:r>
      <w:r w:rsidRPr="00552F89">
        <w:rPr>
          <w:rFonts w:ascii="Verdana" w:hAnsi="Verdana"/>
          <w:i/>
          <w:sz w:val="20"/>
          <w:szCs w:val="20"/>
        </w:rPr>
        <w:t xml:space="preserve"> и други форми на </w:t>
      </w:r>
      <w:r w:rsidRPr="00552F89">
        <w:rPr>
          <w:rFonts w:ascii="Verdana" w:hAnsi="Verdana"/>
          <w:b/>
          <w:i/>
          <w:sz w:val="20"/>
          <w:szCs w:val="20"/>
        </w:rPr>
        <w:t>трафик на хора</w:t>
      </w:r>
      <w:r w:rsidRPr="00552F89">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552F89" w14:paraId="5443EB0D" w14:textId="77777777" w:rsidTr="009E1A08">
        <w:tc>
          <w:tcPr>
            <w:tcW w:w="4644" w:type="dxa"/>
            <w:shd w:val="clear" w:color="auto" w:fill="auto"/>
          </w:tcPr>
          <w:p w14:paraId="5443EB0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5443EB0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11" w14:textId="77777777" w:rsidTr="009E1A08">
        <w:tc>
          <w:tcPr>
            <w:tcW w:w="4644" w:type="dxa"/>
            <w:shd w:val="clear" w:color="auto" w:fill="auto"/>
          </w:tcPr>
          <w:p w14:paraId="5443EB0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Издадена ли е по отношение на </w:t>
            </w:r>
            <w:r w:rsidRPr="00552F89">
              <w:rPr>
                <w:rFonts w:ascii="Verdana" w:hAnsi="Verdana"/>
                <w:b/>
                <w:sz w:val="20"/>
                <w:szCs w:val="20"/>
                <w:lang w:val="bg-BG"/>
              </w:rPr>
              <w:t>икономическия оператор</w:t>
            </w:r>
            <w:r w:rsidRPr="00552F89">
              <w:rPr>
                <w:rFonts w:ascii="Verdana" w:hAnsi="Verdana"/>
                <w:sz w:val="20"/>
                <w:szCs w:val="20"/>
                <w:lang w:val="bg-BG"/>
              </w:rPr>
              <w:t xml:space="preserve"> или на </w:t>
            </w:r>
            <w:r w:rsidRPr="00552F89">
              <w:rPr>
                <w:rFonts w:ascii="Verdana" w:hAnsi="Verdana"/>
                <w:b/>
                <w:sz w:val="20"/>
                <w:szCs w:val="20"/>
                <w:lang w:val="bg-BG"/>
              </w:rPr>
              <w:t>лице</w:t>
            </w:r>
            <w:r w:rsidRPr="00552F89">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552F89">
              <w:rPr>
                <w:rFonts w:ascii="Verdana" w:hAnsi="Verdana"/>
                <w:b/>
                <w:sz w:val="20"/>
                <w:szCs w:val="20"/>
                <w:lang w:val="bg-BG"/>
              </w:rPr>
              <w:t>окончателна присъда</w:t>
            </w:r>
            <w:r w:rsidRPr="00552F89">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5443EB0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p w14:paraId="5443EB1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52F89">
              <w:rPr>
                <w:rFonts w:ascii="Verdana" w:hAnsi="Verdana"/>
                <w:sz w:val="20"/>
                <w:szCs w:val="20"/>
                <w:lang w:val="bg-BG"/>
              </w:rPr>
              <w:br/>
            </w:r>
            <w:r w:rsidRPr="00552F89">
              <w:rPr>
                <w:rFonts w:ascii="Verdana" w:hAnsi="Verdana"/>
                <w:i/>
                <w:sz w:val="20"/>
                <w:szCs w:val="20"/>
                <w:lang w:val="bg-BG"/>
              </w:rPr>
              <w:t>[……][……][……][……]</w:t>
            </w:r>
            <w:r w:rsidRPr="00552F89">
              <w:rPr>
                <w:rStyle w:val="FootnoteReference"/>
                <w:rFonts w:ascii="Verdana" w:hAnsi="Verdana"/>
                <w:i/>
                <w:sz w:val="20"/>
                <w:szCs w:val="20"/>
                <w:lang w:val="bg-BG"/>
              </w:rPr>
              <w:footnoteReference w:id="20"/>
            </w:r>
          </w:p>
        </w:tc>
      </w:tr>
      <w:tr w:rsidR="00C47442" w:rsidRPr="00025E72" w14:paraId="5443EB16" w14:textId="77777777" w:rsidTr="009E1A08">
        <w:tc>
          <w:tcPr>
            <w:tcW w:w="4644" w:type="dxa"/>
            <w:shd w:val="clear" w:color="auto" w:fill="auto"/>
          </w:tcPr>
          <w:p w14:paraId="5443EB12"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xml:space="preserve"> моля посочете</w:t>
            </w:r>
            <w:r w:rsidRPr="00552F89">
              <w:rPr>
                <w:rStyle w:val="FootnoteReference"/>
                <w:rFonts w:ascii="Verdana" w:hAnsi="Verdana"/>
                <w:sz w:val="20"/>
                <w:szCs w:val="20"/>
                <w:lang w:val="bg-BG"/>
              </w:rPr>
              <w:footnoteReference w:id="21"/>
            </w:r>
            <w:r w:rsidRPr="00552F89">
              <w:rPr>
                <w:rFonts w:ascii="Verdana" w:hAnsi="Verdana"/>
                <w:sz w:val="20"/>
                <w:szCs w:val="20"/>
                <w:lang w:val="bg-BG"/>
              </w:rPr>
              <w:t>:</w:t>
            </w:r>
            <w:r w:rsidRPr="00552F89">
              <w:rPr>
                <w:rFonts w:ascii="Verdana" w:hAnsi="Verdana"/>
                <w:sz w:val="20"/>
                <w:szCs w:val="20"/>
                <w:lang w:val="bg-BG"/>
              </w:rPr>
              <w:br/>
              <w:t xml:space="preserve">а) дата на присъдата, посочете за коя от точки 1 — 6 се отнася и основанието(ята) за нея; </w:t>
            </w:r>
          </w:p>
          <w:p w14:paraId="5443EB1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б) посочете лицето, което е осъдено [ ];</w:t>
            </w:r>
            <w:r w:rsidRPr="00552F89">
              <w:rPr>
                <w:rFonts w:ascii="Verdana" w:hAnsi="Verdana"/>
                <w:sz w:val="20"/>
                <w:szCs w:val="20"/>
                <w:lang w:val="bg-BG"/>
              </w:rPr>
              <w:br/>
            </w:r>
            <w:r w:rsidRPr="00552F89">
              <w:rPr>
                <w:rFonts w:ascii="Verdana" w:hAnsi="Verdana"/>
                <w:b/>
                <w:sz w:val="20"/>
                <w:szCs w:val="20"/>
                <w:lang w:val="bg-BG"/>
              </w:rPr>
              <w:lastRenderedPageBreak/>
              <w:t>в) доколкото е пряко указано в присъдата:</w:t>
            </w:r>
          </w:p>
        </w:tc>
        <w:tc>
          <w:tcPr>
            <w:tcW w:w="4645" w:type="dxa"/>
            <w:shd w:val="clear" w:color="auto" w:fill="auto"/>
          </w:tcPr>
          <w:p w14:paraId="5443EB1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br/>
              <w:t>a) дата:[   ], буква(и): [   ], причина(а):[   ]</w:t>
            </w:r>
            <w:r w:rsidRPr="00552F89">
              <w:rPr>
                <w:rFonts w:ascii="Verdana" w:hAnsi="Verdana"/>
                <w:i/>
                <w:sz w:val="20"/>
                <w:szCs w:val="20"/>
                <w:vertAlign w:val="superscript"/>
                <w:lang w:val="bg-BG"/>
              </w:rPr>
              <w:t xml:space="preserve">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lastRenderedPageBreak/>
              <w:t>б) [……]</w:t>
            </w:r>
            <w:r w:rsidRPr="00552F89">
              <w:rPr>
                <w:rFonts w:ascii="Verdana" w:hAnsi="Verdana"/>
                <w:sz w:val="20"/>
                <w:szCs w:val="20"/>
                <w:lang w:val="bg-BG"/>
              </w:rPr>
              <w:br/>
              <w:t>в) продължителността на срока на изключване [……] и съответната(ите) точка(и) [   ]</w:t>
            </w:r>
          </w:p>
          <w:p w14:paraId="5443EB15"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52F89">
              <w:rPr>
                <w:rStyle w:val="FootnoteReference"/>
                <w:rFonts w:ascii="Verdana" w:hAnsi="Verdana"/>
                <w:i/>
                <w:sz w:val="20"/>
                <w:szCs w:val="20"/>
                <w:lang w:val="bg-BG"/>
              </w:rPr>
              <w:footnoteReference w:id="22"/>
            </w:r>
          </w:p>
        </w:tc>
      </w:tr>
      <w:tr w:rsidR="00C47442" w:rsidRPr="00552F89" w14:paraId="5443EB19" w14:textId="77777777" w:rsidTr="009E1A08">
        <w:tc>
          <w:tcPr>
            <w:tcW w:w="4644" w:type="dxa"/>
            <w:shd w:val="clear" w:color="auto" w:fill="auto"/>
          </w:tcPr>
          <w:p w14:paraId="5443EB1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552F89">
              <w:rPr>
                <w:rStyle w:val="FootnoteReference"/>
                <w:rFonts w:ascii="Verdana" w:hAnsi="Verdana"/>
                <w:sz w:val="20"/>
                <w:szCs w:val="20"/>
                <w:lang w:val="bg-BG"/>
              </w:rPr>
              <w:footnoteReference w:id="23"/>
            </w:r>
            <w:r w:rsidRPr="00552F89">
              <w:rPr>
                <w:rFonts w:ascii="Verdana" w:hAnsi="Verdana"/>
                <w:sz w:val="20"/>
                <w:szCs w:val="20"/>
                <w:lang w:val="bg-BG"/>
              </w:rPr>
              <w:t xml:space="preserve"> („</w:t>
            </w:r>
            <w:r w:rsidRPr="00552F89">
              <w:rPr>
                <w:rStyle w:val="NormalBoldChar"/>
                <w:rFonts w:ascii="Verdana" w:eastAsia="Calibri" w:hAnsi="Verdana"/>
                <w:b w:val="0"/>
                <w:sz w:val="20"/>
                <w:szCs w:val="20"/>
                <w:lang w:val="bg-BG"/>
              </w:rPr>
              <w:t>реабилитиране по своя инициатива</w:t>
            </w:r>
            <w:r w:rsidRPr="00552F89">
              <w:rPr>
                <w:rFonts w:ascii="Verdana" w:hAnsi="Verdana"/>
                <w:sz w:val="20"/>
                <w:szCs w:val="20"/>
                <w:lang w:val="bg-BG"/>
              </w:rPr>
              <w:t>“)?</w:t>
            </w:r>
          </w:p>
        </w:tc>
        <w:tc>
          <w:tcPr>
            <w:tcW w:w="4645" w:type="dxa"/>
            <w:shd w:val="clear" w:color="auto" w:fill="auto"/>
          </w:tcPr>
          <w:p w14:paraId="5443EB1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 Да [] Не </w:t>
            </w:r>
          </w:p>
        </w:tc>
      </w:tr>
      <w:tr w:rsidR="00C47442" w:rsidRPr="00552F89" w14:paraId="5443EB1C" w14:textId="77777777" w:rsidTr="009E1A08">
        <w:tc>
          <w:tcPr>
            <w:tcW w:w="4644" w:type="dxa"/>
            <w:shd w:val="clear" w:color="auto" w:fill="auto"/>
          </w:tcPr>
          <w:p w14:paraId="5443EB1A"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w:t>
            </w:r>
            <w:r w:rsidRPr="00552F89">
              <w:rPr>
                <w:rStyle w:val="FootnoteReference"/>
                <w:rFonts w:ascii="Verdana" w:hAnsi="Verdana"/>
                <w:sz w:val="20"/>
                <w:szCs w:val="20"/>
                <w:lang w:val="bg-BG"/>
              </w:rPr>
              <w:footnoteReference w:id="24"/>
            </w:r>
            <w:r w:rsidRPr="00552F89">
              <w:rPr>
                <w:rFonts w:ascii="Verdana" w:hAnsi="Verdana"/>
                <w:sz w:val="20"/>
                <w:szCs w:val="20"/>
                <w:lang w:val="bg-BG"/>
              </w:rPr>
              <w:t>:</w:t>
            </w:r>
          </w:p>
        </w:tc>
        <w:tc>
          <w:tcPr>
            <w:tcW w:w="4645" w:type="dxa"/>
            <w:shd w:val="clear" w:color="auto" w:fill="auto"/>
          </w:tcPr>
          <w:p w14:paraId="5443EB1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B1D"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47442" w:rsidRPr="00552F89" w14:paraId="5443EB20" w14:textId="77777777" w:rsidTr="009E1A08">
        <w:tc>
          <w:tcPr>
            <w:tcW w:w="4644" w:type="dxa"/>
            <w:shd w:val="clear" w:color="auto" w:fill="auto"/>
          </w:tcPr>
          <w:p w14:paraId="5443EB1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5443EB1F"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23" w14:textId="77777777" w:rsidTr="009E1A08">
        <w:tc>
          <w:tcPr>
            <w:tcW w:w="4644" w:type="dxa"/>
            <w:shd w:val="clear" w:color="auto" w:fill="auto"/>
          </w:tcPr>
          <w:p w14:paraId="5443EB2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изпълнил ли е всички </w:t>
            </w:r>
            <w:r w:rsidRPr="00552F89">
              <w:rPr>
                <w:rFonts w:ascii="Verdana" w:hAnsi="Verdana"/>
                <w:b/>
                <w:sz w:val="20"/>
                <w:szCs w:val="20"/>
                <w:lang w:val="bg-BG"/>
              </w:rPr>
              <w:t>свои</w:t>
            </w:r>
            <w:r w:rsidRPr="00552F89">
              <w:rPr>
                <w:rFonts w:ascii="Verdana" w:hAnsi="Verdana"/>
                <w:sz w:val="20"/>
                <w:szCs w:val="20"/>
                <w:lang w:val="bg-BG"/>
              </w:rPr>
              <w:t xml:space="preserve"> </w:t>
            </w:r>
            <w:r w:rsidRPr="00552F89">
              <w:rPr>
                <w:rFonts w:ascii="Verdana" w:hAnsi="Verdana"/>
                <w:b/>
                <w:sz w:val="20"/>
                <w:szCs w:val="20"/>
                <w:lang w:val="bg-BG"/>
              </w:rPr>
              <w:t>задължения, свързани с плащането на данъци или социалноосигурителни вноски</w:t>
            </w:r>
            <w:r w:rsidRPr="00552F89">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443EB2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r w:rsidR="00C47442" w:rsidRPr="00552F89" w14:paraId="5443EB2D" w14:textId="77777777" w:rsidTr="009E1A08">
        <w:trPr>
          <w:trHeight w:val="470"/>
        </w:trPr>
        <w:tc>
          <w:tcPr>
            <w:tcW w:w="4644" w:type="dxa"/>
            <w:vMerge w:val="restart"/>
            <w:shd w:val="clear" w:color="auto" w:fill="auto"/>
          </w:tcPr>
          <w:p w14:paraId="5443EB2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моля посочете:</w:t>
            </w:r>
            <w:r w:rsidRPr="00552F89">
              <w:rPr>
                <w:rFonts w:ascii="Verdana" w:hAnsi="Verdana"/>
                <w:sz w:val="20"/>
                <w:szCs w:val="20"/>
                <w:lang w:val="bg-BG"/>
              </w:rPr>
              <w:br/>
              <w:t>а) съответната страна или държава членка;</w:t>
            </w:r>
          </w:p>
          <w:p w14:paraId="5443EB2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б) размера на съответната сума;</w:t>
            </w:r>
            <w:r w:rsidRPr="00552F89">
              <w:rPr>
                <w:rFonts w:ascii="Verdana" w:hAnsi="Verdana"/>
                <w:sz w:val="20"/>
                <w:szCs w:val="20"/>
                <w:lang w:val="bg-BG"/>
              </w:rPr>
              <w:br/>
              <w:t>в) как е установено нарушението на задълженията:</w:t>
            </w:r>
            <w:r w:rsidRPr="00552F89">
              <w:rPr>
                <w:rFonts w:ascii="Verdana" w:hAnsi="Verdana"/>
                <w:sz w:val="20"/>
                <w:szCs w:val="20"/>
                <w:lang w:val="bg-BG"/>
              </w:rPr>
              <w:br/>
              <w:t xml:space="preserve">1) чрез съдебно </w:t>
            </w:r>
            <w:r w:rsidRPr="00552F89">
              <w:rPr>
                <w:rFonts w:ascii="Verdana" w:hAnsi="Verdana"/>
                <w:b/>
                <w:sz w:val="20"/>
                <w:szCs w:val="20"/>
                <w:lang w:val="bg-BG"/>
              </w:rPr>
              <w:t>решение</w:t>
            </w:r>
            <w:r w:rsidRPr="00552F89">
              <w:rPr>
                <w:rFonts w:ascii="Verdana" w:hAnsi="Verdana"/>
                <w:sz w:val="20"/>
                <w:szCs w:val="20"/>
                <w:lang w:val="bg-BG"/>
              </w:rPr>
              <w:t xml:space="preserve"> или административен </w:t>
            </w:r>
            <w:r w:rsidRPr="00552F89">
              <w:rPr>
                <w:rFonts w:ascii="Verdana" w:hAnsi="Verdana"/>
                <w:b/>
                <w:sz w:val="20"/>
                <w:szCs w:val="20"/>
                <w:lang w:val="bg-BG"/>
              </w:rPr>
              <w:t>акт</w:t>
            </w:r>
            <w:r w:rsidRPr="00552F89">
              <w:rPr>
                <w:rFonts w:ascii="Verdana" w:hAnsi="Verdana"/>
                <w:sz w:val="20"/>
                <w:szCs w:val="20"/>
                <w:lang w:val="bg-BG"/>
              </w:rPr>
              <w:t>:</w:t>
            </w:r>
          </w:p>
          <w:p w14:paraId="5443EB26" w14:textId="77777777" w:rsidR="008A569D" w:rsidRPr="00552F89" w:rsidRDefault="008A569D" w:rsidP="009E1A08">
            <w:pPr>
              <w:pStyle w:val="Tiret1"/>
              <w:rPr>
                <w:rFonts w:ascii="Verdana" w:hAnsi="Verdana"/>
                <w:sz w:val="20"/>
                <w:szCs w:val="20"/>
              </w:rPr>
            </w:pPr>
            <w:r w:rsidRPr="00552F89">
              <w:rPr>
                <w:rFonts w:ascii="Verdana" w:hAnsi="Verdana"/>
                <w:sz w:val="20"/>
                <w:szCs w:val="20"/>
              </w:rPr>
              <w:tab/>
              <w:t>Решението или актът с окончателен и обвързващ характер ли е?</w:t>
            </w:r>
          </w:p>
          <w:p w14:paraId="5443EB27" w14:textId="77777777" w:rsidR="008A569D" w:rsidRPr="00552F89" w:rsidRDefault="008A569D" w:rsidP="007234CA">
            <w:pPr>
              <w:pStyle w:val="Tiret1"/>
              <w:numPr>
                <w:ilvl w:val="0"/>
                <w:numId w:val="14"/>
              </w:numPr>
              <w:rPr>
                <w:rFonts w:ascii="Verdana" w:hAnsi="Verdana"/>
                <w:sz w:val="20"/>
                <w:szCs w:val="20"/>
              </w:rPr>
            </w:pPr>
            <w:r w:rsidRPr="00552F89">
              <w:rPr>
                <w:rFonts w:ascii="Verdana" w:hAnsi="Verdana"/>
                <w:sz w:val="20"/>
                <w:szCs w:val="20"/>
              </w:rPr>
              <w:t>Моля, посочете датата на присъдата или решението/акта.</w:t>
            </w:r>
          </w:p>
          <w:p w14:paraId="5443EB28" w14:textId="77777777" w:rsidR="008A569D" w:rsidRPr="00552F89" w:rsidRDefault="008A569D" w:rsidP="007234CA">
            <w:pPr>
              <w:pStyle w:val="Tiret1"/>
              <w:numPr>
                <w:ilvl w:val="0"/>
                <w:numId w:val="14"/>
              </w:numPr>
              <w:rPr>
                <w:rFonts w:ascii="Verdana" w:hAnsi="Verdana"/>
                <w:sz w:val="20"/>
                <w:szCs w:val="20"/>
              </w:rPr>
            </w:pPr>
            <w:r w:rsidRPr="00552F89">
              <w:rPr>
                <w:rFonts w:ascii="Verdana" w:hAnsi="Verdana"/>
                <w:sz w:val="20"/>
                <w:szCs w:val="20"/>
              </w:rPr>
              <w:t xml:space="preserve">В случай на присъда — </w:t>
            </w:r>
            <w:r w:rsidRPr="00552F89">
              <w:rPr>
                <w:rFonts w:ascii="Verdana" w:hAnsi="Verdana"/>
                <w:sz w:val="20"/>
                <w:szCs w:val="20"/>
              </w:rPr>
              <w:lastRenderedPageBreak/>
              <w:t xml:space="preserve">срокът на изключване, </w:t>
            </w:r>
            <w:r w:rsidRPr="00552F89">
              <w:rPr>
                <w:rFonts w:ascii="Verdana" w:hAnsi="Verdana"/>
                <w:b/>
                <w:sz w:val="20"/>
                <w:szCs w:val="20"/>
              </w:rPr>
              <w:t xml:space="preserve">ако е определен </w:t>
            </w:r>
            <w:r w:rsidRPr="00552F89">
              <w:rPr>
                <w:rFonts w:ascii="Verdana" w:hAnsi="Verdana"/>
                <w:b/>
                <w:sz w:val="20"/>
                <w:szCs w:val="20"/>
                <w:u w:val="words"/>
              </w:rPr>
              <w:t xml:space="preserve">пряко </w:t>
            </w:r>
            <w:r w:rsidRPr="00552F89">
              <w:rPr>
                <w:rFonts w:ascii="Verdana" w:hAnsi="Verdana"/>
                <w:b/>
                <w:sz w:val="20"/>
                <w:szCs w:val="20"/>
              </w:rPr>
              <w:t>в присъдата:</w:t>
            </w:r>
          </w:p>
          <w:p w14:paraId="5443EB2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2) по </w:t>
            </w:r>
            <w:r w:rsidRPr="00552F89">
              <w:rPr>
                <w:rFonts w:ascii="Verdana" w:hAnsi="Verdana"/>
                <w:b/>
                <w:sz w:val="20"/>
                <w:szCs w:val="20"/>
                <w:lang w:val="bg-BG"/>
              </w:rPr>
              <w:t>друг начин</w:t>
            </w:r>
            <w:r w:rsidRPr="00552F89">
              <w:rPr>
                <w:rFonts w:ascii="Verdana" w:hAnsi="Verdana"/>
                <w:sz w:val="20"/>
                <w:szCs w:val="20"/>
                <w:lang w:val="bg-BG"/>
              </w:rPr>
              <w:t>? Моля, уточнете:</w:t>
            </w:r>
          </w:p>
          <w:p w14:paraId="5443EB2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5443EB2B" w14:textId="77777777" w:rsidR="008A569D" w:rsidRPr="00552F89" w:rsidRDefault="008A569D" w:rsidP="009E1A08">
            <w:pPr>
              <w:pStyle w:val="Tiret1"/>
              <w:numPr>
                <w:ilvl w:val="0"/>
                <w:numId w:val="0"/>
              </w:numPr>
              <w:jc w:val="left"/>
              <w:rPr>
                <w:rFonts w:ascii="Verdana" w:hAnsi="Verdana"/>
                <w:b/>
                <w:sz w:val="20"/>
                <w:szCs w:val="20"/>
              </w:rPr>
            </w:pPr>
            <w:r w:rsidRPr="00552F89">
              <w:rPr>
                <w:rFonts w:ascii="Verdana" w:hAnsi="Verdana"/>
                <w:b/>
                <w:sz w:val="20"/>
                <w:szCs w:val="20"/>
              </w:rPr>
              <w:lastRenderedPageBreak/>
              <w:t>Данъци</w:t>
            </w:r>
          </w:p>
        </w:tc>
        <w:tc>
          <w:tcPr>
            <w:tcW w:w="2323" w:type="dxa"/>
            <w:shd w:val="clear" w:color="auto" w:fill="auto"/>
          </w:tcPr>
          <w:p w14:paraId="5443EB2C" w14:textId="77777777" w:rsidR="008A569D" w:rsidRPr="00552F89" w:rsidRDefault="008A569D" w:rsidP="009E1A08">
            <w:pPr>
              <w:rPr>
                <w:rFonts w:ascii="Verdana" w:hAnsi="Verdana"/>
                <w:b/>
                <w:sz w:val="20"/>
                <w:szCs w:val="20"/>
                <w:lang w:val="bg-BG"/>
              </w:rPr>
            </w:pPr>
            <w:r w:rsidRPr="00552F89">
              <w:rPr>
                <w:rFonts w:ascii="Verdana" w:hAnsi="Verdana"/>
                <w:b/>
                <w:sz w:val="20"/>
                <w:szCs w:val="20"/>
                <w:lang w:val="bg-BG"/>
              </w:rPr>
              <w:t>Социалноосигурителни вноски</w:t>
            </w:r>
          </w:p>
        </w:tc>
      </w:tr>
      <w:tr w:rsidR="00C47442" w:rsidRPr="00025E72" w14:paraId="5443EB42" w14:textId="77777777" w:rsidTr="009E1A08">
        <w:trPr>
          <w:trHeight w:val="1977"/>
        </w:trPr>
        <w:tc>
          <w:tcPr>
            <w:tcW w:w="4644" w:type="dxa"/>
            <w:vMerge/>
            <w:shd w:val="clear" w:color="auto" w:fill="auto"/>
          </w:tcPr>
          <w:p w14:paraId="5443EB2E" w14:textId="77777777" w:rsidR="008A569D" w:rsidRPr="00552F89" w:rsidRDefault="008A569D" w:rsidP="009E1A08">
            <w:pPr>
              <w:rPr>
                <w:rFonts w:ascii="Verdana" w:hAnsi="Verdana"/>
                <w:b/>
                <w:sz w:val="20"/>
                <w:szCs w:val="20"/>
                <w:lang w:val="bg-BG"/>
              </w:rPr>
            </w:pPr>
          </w:p>
        </w:tc>
        <w:tc>
          <w:tcPr>
            <w:tcW w:w="2322" w:type="dxa"/>
            <w:shd w:val="clear" w:color="auto" w:fill="auto"/>
          </w:tcPr>
          <w:p w14:paraId="5443EB2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a) [……]</w:t>
            </w:r>
            <w:r w:rsidRPr="00552F89">
              <w:rPr>
                <w:rFonts w:ascii="Verdana" w:hAnsi="Verdana"/>
                <w:sz w:val="20"/>
                <w:szCs w:val="20"/>
                <w:lang w:val="bg-BG"/>
              </w:rPr>
              <w:br/>
              <w:t>б) [……]</w:t>
            </w:r>
            <w:r w:rsidRPr="00552F89">
              <w:rPr>
                <w:rFonts w:ascii="Verdana" w:hAnsi="Verdana"/>
                <w:sz w:val="20"/>
                <w:szCs w:val="20"/>
                <w:lang w:val="bg-BG"/>
              </w:rPr>
              <w:br/>
              <w:t>в1) [] Да [] Не</w:t>
            </w:r>
          </w:p>
          <w:p w14:paraId="5443EB30" w14:textId="77777777" w:rsidR="008A569D" w:rsidRPr="00552F89" w:rsidRDefault="008A569D" w:rsidP="009E1A08">
            <w:pPr>
              <w:pStyle w:val="Tiret0"/>
              <w:rPr>
                <w:rFonts w:ascii="Verdana" w:hAnsi="Verdana"/>
                <w:sz w:val="20"/>
                <w:szCs w:val="20"/>
              </w:rPr>
            </w:pPr>
            <w:r w:rsidRPr="00552F89">
              <w:rPr>
                <w:rFonts w:ascii="Verdana" w:hAnsi="Verdana"/>
                <w:sz w:val="20"/>
                <w:szCs w:val="20"/>
              </w:rPr>
              <w:t>[] Да [] Не</w:t>
            </w:r>
          </w:p>
          <w:p w14:paraId="5443EB31"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p>
          <w:p w14:paraId="5443EB32"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br/>
            </w:r>
          </w:p>
          <w:p w14:paraId="5443EB33" w14:textId="77777777" w:rsidR="008A569D" w:rsidRPr="00552F89" w:rsidRDefault="008A569D" w:rsidP="009E1A08">
            <w:pPr>
              <w:rPr>
                <w:rFonts w:ascii="Verdana" w:hAnsi="Verdana"/>
                <w:sz w:val="20"/>
                <w:szCs w:val="20"/>
                <w:lang w:val="bg-BG"/>
              </w:rPr>
            </w:pPr>
          </w:p>
          <w:p w14:paraId="5443EB34" w14:textId="77777777" w:rsidR="008A569D" w:rsidRPr="00552F89" w:rsidRDefault="008A569D" w:rsidP="009E1A08">
            <w:pPr>
              <w:rPr>
                <w:rFonts w:ascii="Verdana" w:hAnsi="Verdana"/>
                <w:sz w:val="20"/>
                <w:szCs w:val="20"/>
                <w:lang w:val="bg-BG"/>
              </w:rPr>
            </w:pPr>
          </w:p>
          <w:p w14:paraId="5443EB35" w14:textId="77777777" w:rsidR="008A569D" w:rsidRPr="00552F89" w:rsidRDefault="008A569D" w:rsidP="009E1A08">
            <w:pPr>
              <w:rPr>
                <w:rFonts w:ascii="Verdana" w:hAnsi="Verdana"/>
                <w:sz w:val="20"/>
                <w:szCs w:val="20"/>
                <w:lang w:val="bg-BG"/>
              </w:rPr>
            </w:pPr>
          </w:p>
          <w:p w14:paraId="5443EB3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в2) [ …]</w:t>
            </w:r>
            <w:r w:rsidRPr="00552F89">
              <w:rPr>
                <w:rFonts w:ascii="Verdana" w:hAnsi="Verdana"/>
                <w:sz w:val="20"/>
                <w:szCs w:val="20"/>
                <w:lang w:val="bg-BG"/>
              </w:rPr>
              <w:br/>
            </w:r>
          </w:p>
          <w:p w14:paraId="5443EB3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 [] Да [] Не</w:t>
            </w:r>
            <w:r w:rsidRPr="00552F89">
              <w:rPr>
                <w:rFonts w:ascii="Verdana" w:hAnsi="Verdana"/>
                <w:sz w:val="20"/>
                <w:szCs w:val="20"/>
                <w:lang w:val="bg-BG"/>
              </w:rPr>
              <w:br/>
            </w:r>
            <w:r w:rsidRPr="00552F89">
              <w:rPr>
                <w:rFonts w:ascii="Verdana" w:hAnsi="Verdana"/>
                <w:b/>
                <w:sz w:val="20"/>
                <w:szCs w:val="20"/>
                <w:lang w:val="bg-BG"/>
              </w:rPr>
              <w:t>Ако „да“</w:t>
            </w:r>
            <w:r w:rsidRPr="00552F89">
              <w:rPr>
                <w:rFonts w:ascii="Verdana" w:hAnsi="Verdana"/>
                <w:sz w:val="20"/>
                <w:szCs w:val="20"/>
                <w:lang w:val="bg-BG"/>
              </w:rPr>
              <w:t>, моля, опишете подробно: [……]</w:t>
            </w:r>
          </w:p>
        </w:tc>
        <w:tc>
          <w:tcPr>
            <w:tcW w:w="2323" w:type="dxa"/>
            <w:shd w:val="clear" w:color="auto" w:fill="auto"/>
          </w:tcPr>
          <w:p w14:paraId="5443EB3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br/>
              <w:t>a) [……]б) [……]</w:t>
            </w:r>
            <w:r w:rsidRPr="00552F89">
              <w:rPr>
                <w:rFonts w:ascii="Verdana" w:hAnsi="Verdana"/>
                <w:sz w:val="20"/>
                <w:szCs w:val="20"/>
                <w:lang w:val="bg-BG"/>
              </w:rPr>
              <w:br/>
            </w:r>
            <w:r w:rsidRPr="00552F89">
              <w:rPr>
                <w:rFonts w:ascii="Verdana" w:hAnsi="Verdana"/>
                <w:sz w:val="20"/>
                <w:szCs w:val="20"/>
                <w:lang w:val="bg-BG"/>
              </w:rPr>
              <w:br/>
              <w:t>в1) [] Да [] Не</w:t>
            </w:r>
          </w:p>
          <w:p w14:paraId="5443EB39"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 Да [] Не</w:t>
            </w:r>
          </w:p>
          <w:p w14:paraId="5443EB3A"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p>
          <w:p w14:paraId="5443EB3B"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br/>
            </w:r>
          </w:p>
          <w:p w14:paraId="5443EB3C" w14:textId="77777777" w:rsidR="008A569D" w:rsidRPr="00552F89" w:rsidRDefault="008A569D" w:rsidP="009E1A08">
            <w:pPr>
              <w:rPr>
                <w:rFonts w:ascii="Verdana" w:hAnsi="Verdana"/>
                <w:sz w:val="20"/>
                <w:szCs w:val="20"/>
                <w:lang w:val="bg-BG"/>
              </w:rPr>
            </w:pPr>
          </w:p>
          <w:p w14:paraId="5443EB3D" w14:textId="77777777" w:rsidR="008A569D" w:rsidRPr="00552F89" w:rsidRDefault="008A569D" w:rsidP="009E1A08">
            <w:pPr>
              <w:rPr>
                <w:rFonts w:ascii="Verdana" w:hAnsi="Verdana"/>
                <w:sz w:val="20"/>
                <w:szCs w:val="20"/>
                <w:lang w:val="bg-BG"/>
              </w:rPr>
            </w:pPr>
          </w:p>
          <w:p w14:paraId="5443EB3E" w14:textId="77777777" w:rsidR="008A569D" w:rsidRPr="00552F89" w:rsidRDefault="008A569D" w:rsidP="009E1A08">
            <w:pPr>
              <w:rPr>
                <w:rFonts w:ascii="Verdana" w:hAnsi="Verdana"/>
                <w:sz w:val="20"/>
                <w:szCs w:val="20"/>
                <w:lang w:val="bg-BG"/>
              </w:rPr>
            </w:pPr>
          </w:p>
          <w:p w14:paraId="5443EB3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в2) [ …]</w:t>
            </w:r>
            <w:r w:rsidRPr="00552F89">
              <w:rPr>
                <w:rFonts w:ascii="Verdana" w:hAnsi="Verdana"/>
                <w:sz w:val="20"/>
                <w:szCs w:val="20"/>
                <w:lang w:val="bg-BG"/>
              </w:rPr>
              <w:br/>
            </w:r>
          </w:p>
          <w:p w14:paraId="5443EB4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г) [] Да [] Не</w:t>
            </w:r>
          </w:p>
          <w:p w14:paraId="5443EB41"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подробно: [……]</w:t>
            </w:r>
          </w:p>
        </w:tc>
      </w:tr>
      <w:tr w:rsidR="00C47442" w:rsidRPr="00025E72" w14:paraId="5443EB45" w14:textId="77777777" w:rsidTr="009E1A08">
        <w:tc>
          <w:tcPr>
            <w:tcW w:w="4644" w:type="dxa"/>
            <w:shd w:val="clear" w:color="auto" w:fill="auto"/>
          </w:tcPr>
          <w:p w14:paraId="5443EB43"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443EB44"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Style w:val="FootnoteReference"/>
                <w:rFonts w:ascii="Verdana" w:hAnsi="Verdana"/>
                <w:i/>
                <w:sz w:val="20"/>
                <w:szCs w:val="20"/>
                <w:lang w:val="bg-BG"/>
              </w:rPr>
              <w:t xml:space="preserve"> </w:t>
            </w:r>
            <w:r w:rsidRPr="00552F89">
              <w:rPr>
                <w:rStyle w:val="FootnoteReference"/>
                <w:rFonts w:ascii="Verdana" w:hAnsi="Verdana"/>
                <w:i/>
                <w:sz w:val="20"/>
                <w:szCs w:val="20"/>
                <w:lang w:val="bg-BG"/>
              </w:rPr>
              <w:footnoteReference w:id="25"/>
            </w:r>
            <w:r w:rsidRPr="00552F89">
              <w:rPr>
                <w:rFonts w:ascii="Verdana" w:hAnsi="Verdana"/>
                <w:sz w:val="20"/>
                <w:szCs w:val="20"/>
                <w:lang w:val="bg-BG"/>
              </w:rPr>
              <w:br/>
            </w:r>
            <w:r w:rsidRPr="00552F89">
              <w:rPr>
                <w:rFonts w:ascii="Verdana" w:hAnsi="Verdana"/>
                <w:i/>
                <w:sz w:val="20"/>
                <w:szCs w:val="20"/>
                <w:lang w:val="bg-BG"/>
              </w:rPr>
              <w:t>[……][……][……][……]</w:t>
            </w:r>
          </w:p>
        </w:tc>
      </w:tr>
    </w:tbl>
    <w:p w14:paraId="5443EB46"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В: Основания, свързани с несъстоятелност, конфликти на интереси или професионално нарушение</w:t>
      </w:r>
      <w:r w:rsidRPr="00552F89">
        <w:rPr>
          <w:rStyle w:val="FootnoteReference"/>
          <w:rFonts w:ascii="Verdana" w:hAnsi="Verdana"/>
          <w:sz w:val="20"/>
          <w:szCs w:val="20"/>
        </w:rPr>
        <w:footnoteReference w:id="26"/>
      </w:r>
    </w:p>
    <w:p w14:paraId="5443EB47"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552F89" w14:paraId="5443EB4A" w14:textId="77777777" w:rsidTr="009E1A08">
        <w:tc>
          <w:tcPr>
            <w:tcW w:w="4644" w:type="dxa"/>
            <w:shd w:val="clear" w:color="auto" w:fill="auto"/>
          </w:tcPr>
          <w:p w14:paraId="5443EB48"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443EB4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4D" w14:textId="77777777" w:rsidTr="009E1A08">
        <w:trPr>
          <w:trHeight w:val="406"/>
        </w:trPr>
        <w:tc>
          <w:tcPr>
            <w:tcW w:w="4644" w:type="dxa"/>
            <w:vMerge w:val="restart"/>
            <w:shd w:val="clear" w:color="auto" w:fill="auto"/>
          </w:tcPr>
          <w:p w14:paraId="5443EB4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нарушил ли е, </w:t>
            </w:r>
            <w:r w:rsidRPr="00552F89">
              <w:rPr>
                <w:rFonts w:ascii="Verdana" w:hAnsi="Verdana"/>
                <w:b/>
                <w:sz w:val="20"/>
                <w:szCs w:val="20"/>
                <w:lang w:val="bg-BG"/>
              </w:rPr>
              <w:t>доколкото му е известно</w:t>
            </w:r>
            <w:r w:rsidRPr="00552F89">
              <w:rPr>
                <w:rFonts w:ascii="Verdana" w:hAnsi="Verdana"/>
                <w:sz w:val="20"/>
                <w:szCs w:val="20"/>
                <w:lang w:val="bg-BG"/>
              </w:rPr>
              <w:t xml:space="preserve">, </w:t>
            </w:r>
            <w:r w:rsidRPr="00552F89">
              <w:rPr>
                <w:rFonts w:ascii="Verdana" w:hAnsi="Verdana"/>
                <w:b/>
                <w:sz w:val="20"/>
                <w:szCs w:val="20"/>
                <w:lang w:val="bg-BG"/>
              </w:rPr>
              <w:t>задълженията</w:t>
            </w:r>
            <w:r w:rsidRPr="00552F89">
              <w:rPr>
                <w:rFonts w:ascii="Verdana" w:hAnsi="Verdana"/>
                <w:sz w:val="20"/>
                <w:szCs w:val="20"/>
                <w:lang w:val="bg-BG"/>
              </w:rPr>
              <w:t xml:space="preserve"> си в областта на </w:t>
            </w:r>
            <w:r w:rsidRPr="00552F89">
              <w:rPr>
                <w:rFonts w:ascii="Verdana" w:hAnsi="Verdana"/>
                <w:b/>
                <w:sz w:val="20"/>
                <w:szCs w:val="20"/>
                <w:lang w:val="bg-BG"/>
              </w:rPr>
              <w:t>екологичното, социалното или трудовото право</w:t>
            </w:r>
            <w:r w:rsidRPr="00552F89">
              <w:rPr>
                <w:rStyle w:val="FootnoteReference"/>
                <w:rFonts w:ascii="Verdana" w:hAnsi="Verdana"/>
                <w:b/>
                <w:sz w:val="20"/>
                <w:szCs w:val="20"/>
                <w:lang w:val="bg-BG"/>
              </w:rPr>
              <w:footnoteReference w:id="27"/>
            </w:r>
            <w:r w:rsidRPr="00552F89">
              <w:rPr>
                <w:rFonts w:ascii="Verdana" w:hAnsi="Verdana"/>
                <w:sz w:val="20"/>
                <w:szCs w:val="20"/>
                <w:lang w:val="bg-BG"/>
              </w:rPr>
              <w:t>?</w:t>
            </w:r>
          </w:p>
        </w:tc>
        <w:tc>
          <w:tcPr>
            <w:tcW w:w="4645" w:type="dxa"/>
            <w:shd w:val="clear" w:color="auto" w:fill="auto"/>
          </w:tcPr>
          <w:p w14:paraId="5443EB4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r w:rsidR="00C47442" w:rsidRPr="00552F89" w14:paraId="5443EB51" w14:textId="77777777" w:rsidTr="009E1A08">
        <w:trPr>
          <w:trHeight w:val="405"/>
        </w:trPr>
        <w:tc>
          <w:tcPr>
            <w:tcW w:w="4644" w:type="dxa"/>
            <w:vMerge/>
            <w:shd w:val="clear" w:color="auto" w:fill="auto"/>
          </w:tcPr>
          <w:p w14:paraId="5443EB4E" w14:textId="77777777" w:rsidR="008A569D" w:rsidRPr="00552F89" w:rsidRDefault="008A569D" w:rsidP="009E1A08">
            <w:pPr>
              <w:rPr>
                <w:rFonts w:ascii="Verdana" w:hAnsi="Verdana"/>
                <w:sz w:val="20"/>
                <w:szCs w:val="20"/>
                <w:lang w:val="bg-BG"/>
              </w:rPr>
            </w:pPr>
          </w:p>
        </w:tc>
        <w:tc>
          <w:tcPr>
            <w:tcW w:w="4645" w:type="dxa"/>
            <w:shd w:val="clear" w:color="auto" w:fill="auto"/>
          </w:tcPr>
          <w:p w14:paraId="5443EB4F"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552F89">
              <w:rPr>
                <w:rFonts w:ascii="Verdana" w:hAnsi="Verdana"/>
                <w:sz w:val="20"/>
                <w:szCs w:val="20"/>
                <w:lang w:val="bg-BG"/>
              </w:rPr>
              <w:br/>
              <w:t>[] Да [] Не</w:t>
            </w:r>
          </w:p>
          <w:p w14:paraId="5443EB50"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025E72" w14:paraId="5443EB60" w14:textId="77777777" w:rsidTr="009E1A08">
        <w:tc>
          <w:tcPr>
            <w:tcW w:w="4644" w:type="dxa"/>
            <w:shd w:val="clear" w:color="auto" w:fill="auto"/>
          </w:tcPr>
          <w:p w14:paraId="5443EB52"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Икономическият оператор в една от следните ситуации ли е:</w:t>
            </w:r>
            <w:r w:rsidRPr="00552F89">
              <w:rPr>
                <w:rFonts w:ascii="Verdana" w:hAnsi="Verdana"/>
                <w:sz w:val="20"/>
                <w:szCs w:val="20"/>
              </w:rPr>
              <w:br/>
              <w:t xml:space="preserve">а) </w:t>
            </w:r>
            <w:r w:rsidRPr="00552F89">
              <w:rPr>
                <w:rFonts w:ascii="Verdana" w:hAnsi="Verdana"/>
                <w:b/>
                <w:sz w:val="20"/>
                <w:szCs w:val="20"/>
              </w:rPr>
              <w:t>обявен в несъстоятелност</w:t>
            </w:r>
            <w:r w:rsidRPr="00552F89">
              <w:rPr>
                <w:rFonts w:ascii="Verdana" w:hAnsi="Verdana"/>
                <w:sz w:val="20"/>
                <w:szCs w:val="20"/>
              </w:rPr>
              <w:t xml:space="preserve">, или </w:t>
            </w:r>
          </w:p>
          <w:p w14:paraId="5443EB53"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б) </w:t>
            </w:r>
            <w:r w:rsidRPr="00552F89">
              <w:rPr>
                <w:rFonts w:ascii="Verdana" w:hAnsi="Verdana"/>
                <w:b/>
                <w:sz w:val="20"/>
                <w:szCs w:val="20"/>
              </w:rPr>
              <w:t>предмет на производство по несъстоятелност</w:t>
            </w:r>
            <w:r w:rsidRPr="00552F89">
              <w:rPr>
                <w:rFonts w:ascii="Verdana" w:hAnsi="Verdana"/>
                <w:sz w:val="20"/>
                <w:szCs w:val="20"/>
              </w:rPr>
              <w:t xml:space="preserve"> или ликвидация, или</w:t>
            </w:r>
          </w:p>
          <w:p w14:paraId="5443EB54"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в) </w:t>
            </w:r>
            <w:r w:rsidRPr="00552F89">
              <w:rPr>
                <w:rFonts w:ascii="Verdana" w:hAnsi="Verdana"/>
                <w:b/>
                <w:sz w:val="20"/>
                <w:szCs w:val="20"/>
              </w:rPr>
              <w:t>споразумение с кредиторите</w:t>
            </w:r>
            <w:r w:rsidRPr="00552F89">
              <w:rPr>
                <w:rFonts w:ascii="Verdana" w:hAnsi="Verdana"/>
                <w:sz w:val="20"/>
                <w:szCs w:val="20"/>
              </w:rPr>
              <w:t>, или</w:t>
            </w:r>
            <w:r w:rsidRPr="00552F89">
              <w:rPr>
                <w:rFonts w:ascii="Verdana" w:hAnsi="Verdana"/>
                <w:sz w:val="20"/>
                <w:szCs w:val="20"/>
              </w:rPr>
              <w:br/>
              <w:t xml:space="preserve">г) всякаква аналогична ситуация, възникваща от сходна процедура </w:t>
            </w:r>
            <w:r w:rsidRPr="00552F89">
              <w:rPr>
                <w:rFonts w:ascii="Verdana" w:hAnsi="Verdana"/>
                <w:sz w:val="20"/>
                <w:szCs w:val="20"/>
              </w:rPr>
              <w:lastRenderedPageBreak/>
              <w:t>съгласно националните законови и подзаконови актове</w:t>
            </w:r>
            <w:r w:rsidRPr="00552F89">
              <w:rPr>
                <w:rStyle w:val="FootnoteReference"/>
                <w:rFonts w:ascii="Verdana" w:hAnsi="Verdana"/>
                <w:sz w:val="20"/>
                <w:szCs w:val="20"/>
              </w:rPr>
              <w:footnoteReference w:id="28"/>
            </w:r>
            <w:r w:rsidRPr="00552F89">
              <w:rPr>
                <w:rFonts w:ascii="Verdana" w:hAnsi="Verdana"/>
                <w:sz w:val="20"/>
                <w:szCs w:val="20"/>
              </w:rPr>
              <w:t>, или</w:t>
            </w:r>
            <w:r w:rsidRPr="00552F89">
              <w:rPr>
                <w:rFonts w:ascii="Verdana" w:hAnsi="Verdana"/>
                <w:sz w:val="20"/>
                <w:szCs w:val="20"/>
              </w:rPr>
              <w:br/>
              <w:t>д) неговите активи се администрират от ликвидатор или от съда, или</w:t>
            </w:r>
          </w:p>
          <w:p w14:paraId="5443EB55" w14:textId="77777777" w:rsidR="008A569D" w:rsidRPr="00552F89" w:rsidRDefault="008A569D" w:rsidP="009E1A08">
            <w:pPr>
              <w:pStyle w:val="NormalLeft"/>
              <w:rPr>
                <w:rFonts w:ascii="Verdana" w:hAnsi="Verdana"/>
                <w:b/>
                <w:sz w:val="20"/>
                <w:szCs w:val="20"/>
              </w:rPr>
            </w:pPr>
            <w:r w:rsidRPr="00552F89">
              <w:rPr>
                <w:rFonts w:ascii="Verdana" w:hAnsi="Verdana"/>
                <w:sz w:val="20"/>
                <w:szCs w:val="20"/>
              </w:rPr>
              <w:t>е) стопанската му дейност е прекратена?</w:t>
            </w:r>
            <w:r w:rsidRPr="00552F89">
              <w:rPr>
                <w:rFonts w:ascii="Verdana" w:hAnsi="Verdana"/>
                <w:sz w:val="20"/>
                <w:szCs w:val="20"/>
              </w:rPr>
              <w:br/>
            </w:r>
            <w:r w:rsidRPr="00552F89">
              <w:rPr>
                <w:rFonts w:ascii="Verdana" w:hAnsi="Verdana"/>
                <w:b/>
                <w:sz w:val="20"/>
                <w:szCs w:val="20"/>
              </w:rPr>
              <w:t>Ако „да“:</w:t>
            </w:r>
          </w:p>
          <w:p w14:paraId="5443EB56"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Моля представете подробности:</w:t>
            </w:r>
          </w:p>
          <w:p w14:paraId="5443EB57"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52F89">
              <w:rPr>
                <w:rStyle w:val="FootnoteReference"/>
                <w:rFonts w:ascii="Verdana" w:hAnsi="Verdana"/>
                <w:sz w:val="20"/>
                <w:szCs w:val="20"/>
              </w:rPr>
              <w:footnoteReference w:id="29"/>
            </w:r>
            <w:r w:rsidRPr="00552F89">
              <w:rPr>
                <w:rFonts w:ascii="Verdana" w:hAnsi="Verdana"/>
                <w:sz w:val="20"/>
                <w:szCs w:val="20"/>
              </w:rPr>
              <w:t>?</w:t>
            </w:r>
          </w:p>
          <w:p w14:paraId="5443EB58" w14:textId="77777777" w:rsidR="008A569D" w:rsidRPr="00552F89" w:rsidRDefault="008A569D" w:rsidP="009E1A08">
            <w:pPr>
              <w:pStyle w:val="NormalLeft"/>
              <w:rPr>
                <w:rFonts w:ascii="Verdana" w:hAnsi="Verdana"/>
                <w:sz w:val="20"/>
                <w:szCs w:val="20"/>
              </w:rPr>
            </w:pPr>
            <w:r w:rsidRPr="00552F8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443EB5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lastRenderedPageBreak/>
              <w:br/>
            </w:r>
            <w:r w:rsidRPr="00552F89">
              <w:rPr>
                <w:rFonts w:ascii="Verdana" w:hAnsi="Verdana"/>
                <w:sz w:val="20"/>
                <w:szCs w:val="20"/>
                <w:lang w:val="bg-BG"/>
              </w:rPr>
              <w:br/>
            </w:r>
          </w:p>
          <w:p w14:paraId="5443EB5A"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p>
          <w:p w14:paraId="5443EB5B"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p>
          <w:p w14:paraId="5443EB5C" w14:textId="77777777" w:rsidR="008A569D" w:rsidRPr="00552F89" w:rsidRDefault="008A569D" w:rsidP="009E1A08">
            <w:pPr>
              <w:rPr>
                <w:rFonts w:ascii="Verdana" w:hAnsi="Verdana"/>
                <w:i/>
                <w:sz w:val="20"/>
                <w:szCs w:val="20"/>
                <w:lang w:val="bg-BG"/>
              </w:rPr>
            </w:pPr>
          </w:p>
          <w:p w14:paraId="5443EB5D" w14:textId="77777777" w:rsidR="008A569D" w:rsidRPr="00552F89" w:rsidRDefault="008A569D" w:rsidP="009E1A08">
            <w:pPr>
              <w:rPr>
                <w:rFonts w:ascii="Verdana" w:hAnsi="Verdana"/>
                <w:i/>
                <w:sz w:val="20"/>
                <w:szCs w:val="20"/>
                <w:lang w:val="bg-BG"/>
              </w:rPr>
            </w:pPr>
          </w:p>
          <w:p w14:paraId="5443EB5E" w14:textId="77777777" w:rsidR="008A569D" w:rsidRPr="00552F89" w:rsidRDefault="008A569D" w:rsidP="009E1A08">
            <w:pPr>
              <w:rPr>
                <w:rFonts w:ascii="Verdana" w:hAnsi="Verdana"/>
                <w:i/>
                <w:sz w:val="20"/>
                <w:szCs w:val="20"/>
                <w:lang w:val="bg-BG"/>
              </w:rPr>
            </w:pPr>
          </w:p>
          <w:p w14:paraId="5443EB5F"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52F89" w14:paraId="5443EB63" w14:textId="77777777" w:rsidTr="009E1A08">
        <w:trPr>
          <w:trHeight w:val="303"/>
        </w:trPr>
        <w:tc>
          <w:tcPr>
            <w:tcW w:w="4644" w:type="dxa"/>
            <w:vMerge w:val="restart"/>
            <w:shd w:val="clear" w:color="auto" w:fill="auto"/>
          </w:tcPr>
          <w:p w14:paraId="5443EB61"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lastRenderedPageBreak/>
              <w:t xml:space="preserve">Икономическият оператор извършил ли е </w:t>
            </w:r>
            <w:r w:rsidRPr="00552F89">
              <w:rPr>
                <w:rFonts w:ascii="Verdana" w:hAnsi="Verdana"/>
                <w:b/>
                <w:sz w:val="20"/>
                <w:szCs w:val="20"/>
              </w:rPr>
              <w:t>тежко професионално нарушение</w:t>
            </w:r>
            <w:r w:rsidRPr="00552F89">
              <w:rPr>
                <w:rStyle w:val="FootnoteReference"/>
                <w:rFonts w:ascii="Verdana" w:hAnsi="Verdana"/>
                <w:b/>
                <w:sz w:val="20"/>
                <w:szCs w:val="20"/>
              </w:rPr>
              <w:footnoteReference w:id="30"/>
            </w:r>
            <w:r w:rsidRPr="00552F89">
              <w:rPr>
                <w:rFonts w:ascii="Verdana" w:hAnsi="Verdana"/>
                <w:sz w:val="20"/>
                <w:szCs w:val="20"/>
              </w:rPr>
              <w:t xml:space="preserve">? </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6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t xml:space="preserve"> [……]</w:t>
            </w:r>
          </w:p>
        </w:tc>
      </w:tr>
      <w:tr w:rsidR="00C47442" w:rsidRPr="00552F89" w14:paraId="5443EB67" w14:textId="77777777" w:rsidTr="009E1A08">
        <w:trPr>
          <w:trHeight w:val="303"/>
        </w:trPr>
        <w:tc>
          <w:tcPr>
            <w:tcW w:w="4644" w:type="dxa"/>
            <w:vMerge/>
            <w:shd w:val="clear" w:color="auto" w:fill="auto"/>
          </w:tcPr>
          <w:p w14:paraId="5443EB64" w14:textId="77777777" w:rsidR="008A569D" w:rsidRPr="00552F89" w:rsidRDefault="008A569D" w:rsidP="009E1A08">
            <w:pPr>
              <w:pStyle w:val="NormalLeft"/>
              <w:rPr>
                <w:rFonts w:ascii="Verdana" w:hAnsi="Verdana"/>
                <w:sz w:val="20"/>
                <w:szCs w:val="20"/>
              </w:rPr>
            </w:pPr>
          </w:p>
        </w:tc>
        <w:tc>
          <w:tcPr>
            <w:tcW w:w="4645" w:type="dxa"/>
            <w:shd w:val="clear" w:color="auto" w:fill="auto"/>
          </w:tcPr>
          <w:p w14:paraId="5443EB65"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икономическият оператор предприел ли е мерки за реабилитиране по своя инициатива? [] Да [] Не</w:t>
            </w:r>
          </w:p>
          <w:p w14:paraId="5443EB66"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6A" w14:textId="77777777" w:rsidTr="009E1A08">
        <w:trPr>
          <w:trHeight w:val="515"/>
        </w:trPr>
        <w:tc>
          <w:tcPr>
            <w:tcW w:w="4644" w:type="dxa"/>
            <w:vMerge w:val="restart"/>
            <w:shd w:val="clear" w:color="auto" w:fill="auto"/>
          </w:tcPr>
          <w:p w14:paraId="5443EB68" w14:textId="77777777" w:rsidR="008A569D" w:rsidRPr="00552F89" w:rsidRDefault="008A569D" w:rsidP="009E1A08">
            <w:pPr>
              <w:pStyle w:val="NormalLeft"/>
              <w:rPr>
                <w:rFonts w:ascii="Verdana" w:hAnsi="Verdana"/>
                <w:sz w:val="20"/>
                <w:szCs w:val="20"/>
              </w:rPr>
            </w:pPr>
            <w:r w:rsidRPr="00552F89">
              <w:rPr>
                <w:rStyle w:val="NormalBoldChar"/>
                <w:rFonts w:ascii="Verdana" w:eastAsia="Calibri" w:hAnsi="Verdana"/>
                <w:b w:val="0"/>
                <w:sz w:val="20"/>
                <w:szCs w:val="20"/>
              </w:rPr>
              <w:t>Икономическият оператор сключил ли</w:t>
            </w:r>
            <w:r w:rsidRPr="00552F89">
              <w:rPr>
                <w:rFonts w:ascii="Verdana" w:hAnsi="Verdana"/>
                <w:sz w:val="20"/>
                <w:szCs w:val="20"/>
              </w:rPr>
              <w:t xml:space="preserve"> е </w:t>
            </w:r>
            <w:r w:rsidRPr="00552F89">
              <w:rPr>
                <w:rFonts w:ascii="Verdana" w:hAnsi="Verdana"/>
                <w:b/>
                <w:sz w:val="20"/>
                <w:szCs w:val="20"/>
              </w:rPr>
              <w:t>споразумения</w:t>
            </w:r>
            <w:r w:rsidRPr="00552F89">
              <w:rPr>
                <w:rFonts w:ascii="Verdana" w:hAnsi="Verdana"/>
                <w:sz w:val="20"/>
                <w:szCs w:val="20"/>
              </w:rPr>
              <w:t xml:space="preserve"> с други икономически оператори, насочени към </w:t>
            </w:r>
            <w:r w:rsidRPr="00552F89">
              <w:rPr>
                <w:rFonts w:ascii="Verdana" w:hAnsi="Verdana"/>
                <w:b/>
                <w:sz w:val="20"/>
                <w:szCs w:val="20"/>
              </w:rPr>
              <w:t>нарушаване на конкуренцията</w:t>
            </w:r>
            <w:r w:rsidRPr="00552F89">
              <w:rPr>
                <w:rFonts w:ascii="Verdana" w:hAnsi="Verdana"/>
                <w:sz w:val="20"/>
                <w:szCs w:val="20"/>
              </w:rPr>
              <w:t>?</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6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6E" w14:textId="77777777" w:rsidTr="009E1A08">
        <w:trPr>
          <w:trHeight w:val="514"/>
        </w:trPr>
        <w:tc>
          <w:tcPr>
            <w:tcW w:w="4644" w:type="dxa"/>
            <w:vMerge/>
            <w:shd w:val="clear" w:color="auto" w:fill="auto"/>
          </w:tcPr>
          <w:p w14:paraId="5443EB6B" w14:textId="77777777" w:rsidR="008A569D" w:rsidRPr="00552F89" w:rsidRDefault="008A569D" w:rsidP="009E1A08">
            <w:pPr>
              <w:pStyle w:val="NormalLeft"/>
              <w:rPr>
                <w:rStyle w:val="NormalBoldChar"/>
                <w:rFonts w:ascii="Verdana" w:eastAsia="Calibri" w:hAnsi="Verdana"/>
                <w:b w:val="0"/>
                <w:sz w:val="20"/>
                <w:szCs w:val="20"/>
              </w:rPr>
            </w:pPr>
          </w:p>
        </w:tc>
        <w:tc>
          <w:tcPr>
            <w:tcW w:w="4645" w:type="dxa"/>
            <w:shd w:val="clear" w:color="auto" w:fill="auto"/>
          </w:tcPr>
          <w:p w14:paraId="5443EB6C"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икономическият оператор предприел ли е мерки за реабилитиране по своя инициатива? [] Да [] Не</w:t>
            </w:r>
          </w:p>
          <w:p w14:paraId="5443EB6D"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71" w14:textId="77777777" w:rsidTr="009E1A08">
        <w:trPr>
          <w:trHeight w:val="1316"/>
        </w:trPr>
        <w:tc>
          <w:tcPr>
            <w:tcW w:w="4644" w:type="dxa"/>
            <w:shd w:val="clear" w:color="auto" w:fill="auto"/>
          </w:tcPr>
          <w:p w14:paraId="5443EB6F" w14:textId="77777777" w:rsidR="008A569D" w:rsidRPr="00552F89" w:rsidRDefault="008A569D" w:rsidP="009E1A08">
            <w:pPr>
              <w:pStyle w:val="NormalLeft"/>
              <w:rPr>
                <w:rStyle w:val="NormalBoldChar"/>
                <w:rFonts w:ascii="Verdana" w:eastAsia="Calibri" w:hAnsi="Verdana"/>
                <w:b w:val="0"/>
                <w:sz w:val="20"/>
                <w:szCs w:val="20"/>
              </w:rPr>
            </w:pPr>
            <w:r w:rsidRPr="00552F89">
              <w:rPr>
                <w:rStyle w:val="NormalBoldChar"/>
                <w:rFonts w:ascii="Verdana" w:eastAsia="Calibri" w:hAnsi="Verdana"/>
                <w:b w:val="0"/>
                <w:sz w:val="20"/>
                <w:szCs w:val="20"/>
              </w:rPr>
              <w:t>Икономическият оператор има ли информация</w:t>
            </w:r>
            <w:r w:rsidRPr="00552F89">
              <w:rPr>
                <w:rFonts w:ascii="Verdana" w:hAnsi="Verdana"/>
                <w:sz w:val="20"/>
                <w:szCs w:val="20"/>
              </w:rPr>
              <w:t xml:space="preserve"> за </w:t>
            </w:r>
            <w:r w:rsidRPr="00552F89">
              <w:rPr>
                <w:rFonts w:ascii="Verdana" w:hAnsi="Verdana"/>
                <w:b/>
                <w:sz w:val="20"/>
                <w:szCs w:val="20"/>
              </w:rPr>
              <w:t>конфликт на интереси</w:t>
            </w:r>
            <w:r w:rsidRPr="00552F89">
              <w:rPr>
                <w:rStyle w:val="FootnoteReference"/>
                <w:rFonts w:ascii="Verdana" w:hAnsi="Verdana"/>
                <w:b/>
                <w:sz w:val="20"/>
                <w:szCs w:val="20"/>
              </w:rPr>
              <w:footnoteReference w:id="31"/>
            </w:r>
            <w:r w:rsidRPr="00552F89">
              <w:rPr>
                <w:rFonts w:ascii="Verdana" w:hAnsi="Verdana"/>
                <w:sz w:val="20"/>
                <w:szCs w:val="20"/>
              </w:rPr>
              <w:t>, свързан с участието му в процедурата за възлагане на обществена поръчка?</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4" w14:textId="77777777" w:rsidTr="009E1A08">
        <w:trPr>
          <w:trHeight w:val="1544"/>
        </w:trPr>
        <w:tc>
          <w:tcPr>
            <w:tcW w:w="4644" w:type="dxa"/>
            <w:shd w:val="clear" w:color="auto" w:fill="auto"/>
          </w:tcPr>
          <w:p w14:paraId="5443EB72" w14:textId="77777777" w:rsidR="008A569D" w:rsidRPr="00552F89" w:rsidRDefault="008A569D" w:rsidP="009E1A08">
            <w:pPr>
              <w:pStyle w:val="NormalLeft"/>
              <w:rPr>
                <w:rStyle w:val="NormalBoldChar"/>
                <w:rFonts w:ascii="Verdana" w:eastAsia="Calibri" w:hAnsi="Verdana"/>
                <w:b w:val="0"/>
                <w:sz w:val="20"/>
                <w:szCs w:val="20"/>
              </w:rPr>
            </w:pPr>
            <w:r w:rsidRPr="00552F89">
              <w:rPr>
                <w:rStyle w:val="NormalBoldChar"/>
                <w:rFonts w:ascii="Verdana" w:eastAsia="Calibri" w:hAnsi="Verdana"/>
                <w:sz w:val="20"/>
                <w:szCs w:val="20"/>
              </w:rPr>
              <w:lastRenderedPageBreak/>
              <w:t>Икономическият оператор или свързано</w:t>
            </w:r>
            <w:r w:rsidRPr="00552F89">
              <w:rPr>
                <w:rFonts w:ascii="Verdana" w:hAnsi="Verdana"/>
                <w:sz w:val="20"/>
                <w:szCs w:val="20"/>
              </w:rPr>
              <w:t xml:space="preserve"> с него предприятие, предоставял ли е </w:t>
            </w:r>
            <w:r w:rsidRPr="00552F89">
              <w:rPr>
                <w:rFonts w:ascii="Verdana" w:hAnsi="Verdana"/>
                <w:b/>
                <w:sz w:val="20"/>
                <w:szCs w:val="20"/>
              </w:rPr>
              <w:t>консултантски</w:t>
            </w:r>
            <w:r w:rsidRPr="00552F89">
              <w:rPr>
                <w:rFonts w:ascii="Verdana" w:hAnsi="Verdana"/>
                <w:sz w:val="20"/>
                <w:szCs w:val="20"/>
              </w:rPr>
              <w:t xml:space="preserve"> услуги на възлагащия орган или на възложителя или </w:t>
            </w:r>
            <w:r w:rsidRPr="00552F89">
              <w:rPr>
                <w:rFonts w:ascii="Verdana" w:hAnsi="Verdana"/>
                <w:b/>
                <w:sz w:val="20"/>
                <w:szCs w:val="20"/>
              </w:rPr>
              <w:t>участвал ли е по друг начин в подготовката</w:t>
            </w:r>
            <w:r w:rsidRPr="00552F89">
              <w:rPr>
                <w:rFonts w:ascii="Verdana" w:hAnsi="Verdana"/>
                <w:sz w:val="20"/>
                <w:szCs w:val="20"/>
              </w:rPr>
              <w:t xml:space="preserve"> на процедурата за възлагане на обществена поръчка?</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7" w14:textId="77777777" w:rsidTr="009E1A08">
        <w:trPr>
          <w:trHeight w:val="932"/>
        </w:trPr>
        <w:tc>
          <w:tcPr>
            <w:tcW w:w="4644" w:type="dxa"/>
            <w:vMerge w:val="restart"/>
            <w:shd w:val="clear" w:color="auto" w:fill="auto"/>
          </w:tcPr>
          <w:p w14:paraId="5443EB75" w14:textId="77777777" w:rsidR="008A569D" w:rsidRPr="00552F89" w:rsidRDefault="008A569D" w:rsidP="009E1A08">
            <w:pPr>
              <w:pStyle w:val="NormalLeft"/>
              <w:rPr>
                <w:rStyle w:val="NormalBoldChar"/>
                <w:rFonts w:ascii="Verdana" w:eastAsia="Calibri" w:hAnsi="Verdana"/>
                <w:b w:val="0"/>
                <w:sz w:val="20"/>
                <w:szCs w:val="20"/>
              </w:rPr>
            </w:pPr>
            <w:r w:rsidRPr="00552F89">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552F89">
              <w:rPr>
                <w:rFonts w:ascii="Verdana" w:hAnsi="Verdana"/>
                <w:b/>
                <w:sz w:val="20"/>
                <w:szCs w:val="20"/>
              </w:rPr>
              <w:t>предсрочно прекратен</w:t>
            </w:r>
            <w:r w:rsidRPr="00552F89">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B" w14:textId="77777777" w:rsidTr="009E1A08">
        <w:trPr>
          <w:trHeight w:val="931"/>
        </w:trPr>
        <w:tc>
          <w:tcPr>
            <w:tcW w:w="4644" w:type="dxa"/>
            <w:vMerge/>
            <w:shd w:val="clear" w:color="auto" w:fill="auto"/>
          </w:tcPr>
          <w:p w14:paraId="5443EB78" w14:textId="77777777" w:rsidR="008A569D" w:rsidRPr="00552F89" w:rsidRDefault="008A569D" w:rsidP="009E1A08">
            <w:pPr>
              <w:pStyle w:val="NormalLeft"/>
              <w:rPr>
                <w:rFonts w:ascii="Verdana" w:hAnsi="Verdana"/>
                <w:sz w:val="20"/>
                <w:szCs w:val="20"/>
              </w:rPr>
            </w:pPr>
          </w:p>
        </w:tc>
        <w:tc>
          <w:tcPr>
            <w:tcW w:w="4645" w:type="dxa"/>
            <w:shd w:val="clear" w:color="auto" w:fill="auto"/>
          </w:tcPr>
          <w:p w14:paraId="5443EB79"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443EB7A"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81" w14:textId="77777777" w:rsidTr="009E1A08">
        <w:tc>
          <w:tcPr>
            <w:tcW w:w="4644" w:type="dxa"/>
            <w:shd w:val="clear" w:color="auto" w:fill="auto"/>
          </w:tcPr>
          <w:p w14:paraId="5443EB7C"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Може ли икономическият оператор да потвърди, че:</w:t>
            </w:r>
            <w:r w:rsidRPr="00552F89">
              <w:rPr>
                <w:rFonts w:ascii="Verdana" w:hAnsi="Verdana"/>
                <w:sz w:val="20"/>
                <w:szCs w:val="20"/>
              </w:rPr>
              <w:br/>
              <w:t xml:space="preserve">а) не е виновен за подаване на </w:t>
            </w:r>
            <w:r w:rsidRPr="00552F89">
              <w:rPr>
                <w:rFonts w:ascii="Verdana" w:hAnsi="Verdana"/>
                <w:b/>
                <w:sz w:val="20"/>
                <w:szCs w:val="20"/>
              </w:rPr>
              <w:t>неверни данни</w:t>
            </w:r>
            <w:r w:rsidRPr="00552F89">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443EB7D"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б) </w:t>
            </w:r>
            <w:r w:rsidRPr="00552F89">
              <w:rPr>
                <w:rStyle w:val="NormalBoldChar"/>
                <w:rFonts w:ascii="Verdana" w:eastAsia="Calibri" w:hAnsi="Verdana"/>
                <w:sz w:val="20"/>
                <w:szCs w:val="20"/>
              </w:rPr>
              <w:t xml:space="preserve">не е укрил такава </w:t>
            </w:r>
            <w:r w:rsidRPr="00552F89">
              <w:rPr>
                <w:rFonts w:ascii="Verdana" w:hAnsi="Verdana"/>
                <w:sz w:val="20"/>
                <w:szCs w:val="20"/>
              </w:rPr>
              <w:t>информация;</w:t>
            </w:r>
          </w:p>
          <w:p w14:paraId="5443EB7E"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5443EB7F"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5443EB8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bl>
    <w:p w14:paraId="5443EB82"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47442" w:rsidRPr="00552F89" w14:paraId="5443EB85" w14:textId="77777777" w:rsidTr="009E1A08">
        <w:tc>
          <w:tcPr>
            <w:tcW w:w="4644" w:type="dxa"/>
            <w:shd w:val="clear" w:color="auto" w:fill="auto"/>
          </w:tcPr>
          <w:p w14:paraId="5443EB83"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43EB84"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89" w14:textId="77777777" w:rsidTr="009E1A08">
        <w:tc>
          <w:tcPr>
            <w:tcW w:w="4644" w:type="dxa"/>
            <w:shd w:val="clear" w:color="auto" w:fill="auto"/>
          </w:tcPr>
          <w:p w14:paraId="5443EB8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Прилагат ли се </w:t>
            </w:r>
            <w:r w:rsidRPr="00552F89">
              <w:rPr>
                <w:rFonts w:ascii="Verdana" w:hAnsi="Verdana"/>
                <w:b/>
                <w:sz w:val="20"/>
                <w:szCs w:val="20"/>
                <w:lang w:val="bg-BG"/>
              </w:rPr>
              <w:t>специфичните национални основания за изключване</w:t>
            </w:r>
            <w:r w:rsidRPr="00552F89">
              <w:rPr>
                <w:rFonts w:ascii="Verdana" w:hAnsi="Verdana"/>
                <w:sz w:val="20"/>
                <w:szCs w:val="20"/>
                <w:lang w:val="bg-BG"/>
              </w:rPr>
              <w:t xml:space="preserve">, които са посочени в </w:t>
            </w:r>
            <w:r w:rsidRPr="00552F89">
              <w:rPr>
                <w:rFonts w:ascii="Verdana" w:hAnsi="Verdana"/>
                <w:sz w:val="20"/>
                <w:szCs w:val="20"/>
                <w:lang w:val="bg-BG"/>
              </w:rPr>
              <w:lastRenderedPageBreak/>
              <w:t>съответното обявление или в документацията за обществената поръчка?</w:t>
            </w:r>
            <w:r w:rsidRPr="00552F89">
              <w:rPr>
                <w:rFonts w:ascii="Verdana" w:hAnsi="Verdana"/>
                <w:sz w:val="20"/>
                <w:szCs w:val="20"/>
                <w:lang w:val="bg-BG"/>
              </w:rPr>
              <w:br/>
            </w:r>
            <w:r w:rsidRPr="00552F89">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5443EB8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lastRenderedPageBreak/>
              <w:t xml:space="preserve"> </w:t>
            </w:r>
          </w:p>
          <w:p w14:paraId="5443EB8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w:t>
            </w:r>
            <w:r w:rsidRPr="00552F89">
              <w:rPr>
                <w:rStyle w:val="FootnoteReference"/>
                <w:rFonts w:ascii="Verdana" w:hAnsi="Verdana"/>
                <w:i/>
                <w:sz w:val="20"/>
                <w:szCs w:val="20"/>
                <w:lang w:val="bg-BG"/>
              </w:rPr>
              <w:footnoteReference w:id="32"/>
            </w:r>
          </w:p>
        </w:tc>
      </w:tr>
      <w:tr w:rsidR="00C47442" w:rsidRPr="00552F89" w14:paraId="5443EB8C" w14:textId="77777777" w:rsidTr="009E1A08">
        <w:tc>
          <w:tcPr>
            <w:tcW w:w="4644" w:type="dxa"/>
            <w:shd w:val="clear" w:color="auto" w:fill="auto"/>
          </w:tcPr>
          <w:p w14:paraId="5443EB8A" w14:textId="77777777" w:rsidR="008A569D" w:rsidRPr="00552F89" w:rsidRDefault="008A569D" w:rsidP="009E1A08">
            <w:pPr>
              <w:rPr>
                <w:rFonts w:ascii="Verdana" w:hAnsi="Verdana"/>
                <w:sz w:val="20"/>
                <w:szCs w:val="20"/>
                <w:lang w:val="bg-BG"/>
              </w:rPr>
            </w:pPr>
            <w:r w:rsidRPr="00552F89">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552F89">
              <w:rPr>
                <w:rFonts w:ascii="Verdana" w:hAnsi="Verdana"/>
                <w:sz w:val="20"/>
                <w:szCs w:val="20"/>
                <w:lang w:val="bg-BG"/>
              </w:rPr>
              <w:t xml:space="preserve">, икономическият оператор предприел ли е мерки за реабилитиране по своя инициатива? </w:t>
            </w:r>
            <w:r w:rsidRPr="00552F89">
              <w:rPr>
                <w:rFonts w:ascii="Verdana" w:hAnsi="Verdana"/>
                <w:sz w:val="20"/>
                <w:szCs w:val="20"/>
                <w:lang w:val="bg-BG"/>
              </w:rPr>
              <w:br/>
            </w:r>
            <w:r w:rsidRPr="00552F89">
              <w:rPr>
                <w:rFonts w:ascii="Verdana" w:hAnsi="Verdana"/>
                <w:b/>
                <w:sz w:val="20"/>
                <w:szCs w:val="20"/>
                <w:lang w:val="bg-BG"/>
              </w:rPr>
              <w:t>Ако „да“</w:t>
            </w:r>
            <w:r w:rsidRPr="00552F89">
              <w:rPr>
                <w:rFonts w:ascii="Verdana" w:hAnsi="Verdana"/>
                <w:sz w:val="20"/>
                <w:szCs w:val="20"/>
                <w:lang w:val="bg-BG"/>
              </w:rPr>
              <w:t xml:space="preserve">, моля опишете предприетите мерки: </w:t>
            </w:r>
          </w:p>
        </w:tc>
        <w:tc>
          <w:tcPr>
            <w:tcW w:w="4645" w:type="dxa"/>
            <w:shd w:val="clear" w:color="auto" w:fill="auto"/>
          </w:tcPr>
          <w:p w14:paraId="5443EB8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bl>
    <w:p w14:paraId="5443EB8D"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IV: Критерии за подбор</w:t>
      </w:r>
    </w:p>
    <w:p w14:paraId="5443EB8E" w14:textId="77777777" w:rsidR="008A569D" w:rsidRPr="00552F89" w:rsidRDefault="008A569D" w:rsidP="008A569D">
      <w:pPr>
        <w:rPr>
          <w:rFonts w:ascii="Verdana" w:hAnsi="Verdana"/>
          <w:sz w:val="20"/>
          <w:szCs w:val="20"/>
          <w:lang w:val="bg-BG"/>
        </w:rPr>
      </w:pPr>
      <w:r w:rsidRPr="00552F89">
        <w:rPr>
          <w:rFonts w:ascii="Verdana" w:hAnsi="Verdana"/>
          <w:b/>
          <w:i/>
          <w:sz w:val="20"/>
          <w:szCs w:val="20"/>
          <w:lang w:val="bg-BG"/>
        </w:rPr>
        <w:t>Относно критериите за подбор (раздел</w:t>
      </w:r>
      <w:r w:rsidRPr="00552F89">
        <w:rPr>
          <w:rFonts w:ascii="Verdana" w:hAnsi="Verdana"/>
          <w:b/>
          <w:i/>
          <w:sz w:val="20"/>
          <w:szCs w:val="20"/>
          <w:lang w:val="bg-BG"/>
        </w:rPr>
        <w:sym w:font="Symbol" w:char="F061"/>
      </w:r>
      <w:r w:rsidRPr="00552F89">
        <w:rPr>
          <w:rFonts w:ascii="Verdana" w:hAnsi="Verdana"/>
          <w:b/>
          <w:i/>
          <w:sz w:val="20"/>
          <w:szCs w:val="20"/>
          <w:lang w:val="bg-BG"/>
        </w:rPr>
        <w:t xml:space="preserve"> или раздели А—Г от настоящата част) икономическият оператор заявява, че</w:t>
      </w:r>
    </w:p>
    <w:p w14:paraId="5443EB8F"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sym w:font="Symbol" w:char="F061"/>
      </w:r>
      <w:r w:rsidRPr="00552F89">
        <w:rPr>
          <w:rFonts w:ascii="Verdana" w:hAnsi="Verdana"/>
          <w:sz w:val="20"/>
          <w:szCs w:val="20"/>
        </w:rPr>
        <w:t>: Общо указание за всички критерии за подбор</w:t>
      </w:r>
    </w:p>
    <w:p w14:paraId="5443EB90"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попълни тази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552F89">
        <w:rPr>
          <w:rFonts w:ascii="Verdana" w:hAnsi="Verdana"/>
          <w:b/>
          <w:i/>
          <w:sz w:val="20"/>
          <w:szCs w:val="20"/>
          <w:lang w:val="bg-BG"/>
        </w:rPr>
        <w:sym w:font="Symbol" w:char="F061"/>
      </w:r>
      <w:r w:rsidRPr="00552F89">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47442" w:rsidRPr="00552F89" w14:paraId="5443EB93" w14:textId="77777777" w:rsidTr="009E1A08">
        <w:tc>
          <w:tcPr>
            <w:tcW w:w="4606" w:type="dxa"/>
            <w:shd w:val="clear" w:color="auto" w:fill="auto"/>
          </w:tcPr>
          <w:p w14:paraId="5443EB91"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5443EB92"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96" w14:textId="77777777" w:rsidTr="009E1A08">
        <w:tc>
          <w:tcPr>
            <w:tcW w:w="4606" w:type="dxa"/>
            <w:shd w:val="clear" w:color="auto" w:fill="auto"/>
          </w:tcPr>
          <w:p w14:paraId="5443EB9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Той отговаря на изискваните критерии за подбор:</w:t>
            </w:r>
          </w:p>
        </w:tc>
        <w:tc>
          <w:tcPr>
            <w:tcW w:w="4607" w:type="dxa"/>
            <w:shd w:val="clear" w:color="auto" w:fill="auto"/>
          </w:tcPr>
          <w:p w14:paraId="5443EB9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bl>
    <w:p w14:paraId="5443EB97"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А: Годност</w:t>
      </w:r>
    </w:p>
    <w:p w14:paraId="5443EB98"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552F89" w14:paraId="5443EB9B" w14:textId="77777777" w:rsidTr="009E1A08">
        <w:tc>
          <w:tcPr>
            <w:tcW w:w="4644" w:type="dxa"/>
            <w:shd w:val="clear" w:color="auto" w:fill="auto"/>
          </w:tcPr>
          <w:p w14:paraId="5443EB9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Годност</w:t>
            </w:r>
          </w:p>
        </w:tc>
        <w:tc>
          <w:tcPr>
            <w:tcW w:w="4645" w:type="dxa"/>
            <w:shd w:val="clear" w:color="auto" w:fill="auto"/>
          </w:tcPr>
          <w:p w14:paraId="5443EB9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9F" w14:textId="77777777" w:rsidTr="009E1A08">
        <w:tc>
          <w:tcPr>
            <w:tcW w:w="4644" w:type="dxa"/>
            <w:shd w:val="clear" w:color="auto" w:fill="auto"/>
          </w:tcPr>
          <w:p w14:paraId="5443EB9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 </w:t>
            </w:r>
            <w:r w:rsidRPr="00552F89">
              <w:rPr>
                <w:rFonts w:ascii="Verdana" w:hAnsi="Verdana"/>
                <w:b/>
                <w:sz w:val="20"/>
                <w:szCs w:val="20"/>
                <w:lang w:val="bg-BG"/>
              </w:rPr>
              <w:t>Той е вписан в съответния професионален или търговски регистър</w:t>
            </w:r>
            <w:r w:rsidRPr="00552F89">
              <w:rPr>
                <w:rFonts w:ascii="Verdana" w:hAnsi="Verdana"/>
                <w:sz w:val="20"/>
                <w:szCs w:val="20"/>
                <w:lang w:val="bg-BG"/>
              </w:rPr>
              <w:t xml:space="preserve"> в държавата членка, в която е установен</w:t>
            </w:r>
            <w:r w:rsidRPr="00552F89">
              <w:rPr>
                <w:rStyle w:val="FootnoteReference"/>
                <w:rFonts w:ascii="Verdana" w:hAnsi="Verdana"/>
                <w:sz w:val="20"/>
                <w:szCs w:val="20"/>
                <w:lang w:val="bg-BG"/>
              </w:rPr>
              <w:footnoteReference w:id="33"/>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9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t xml:space="preserve"> </w:t>
            </w:r>
          </w:p>
          <w:p w14:paraId="5443EB9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025E72" w14:paraId="5443EBA3" w14:textId="77777777" w:rsidTr="009E1A08">
        <w:tc>
          <w:tcPr>
            <w:tcW w:w="4644" w:type="dxa"/>
            <w:shd w:val="clear" w:color="auto" w:fill="auto"/>
          </w:tcPr>
          <w:p w14:paraId="5443EBA0" w14:textId="77777777" w:rsidR="008A569D" w:rsidRPr="00552F89" w:rsidRDefault="008A569D" w:rsidP="009E1A08">
            <w:pPr>
              <w:rPr>
                <w:rFonts w:ascii="Verdana" w:hAnsi="Verdana"/>
                <w:b/>
                <w:sz w:val="20"/>
                <w:szCs w:val="20"/>
                <w:lang w:val="bg-BG"/>
              </w:rPr>
            </w:pPr>
            <w:r w:rsidRPr="00552F89">
              <w:rPr>
                <w:rFonts w:ascii="Verdana" w:hAnsi="Verdana"/>
                <w:b/>
                <w:sz w:val="20"/>
                <w:szCs w:val="20"/>
                <w:lang w:val="bg-BG"/>
              </w:rPr>
              <w:t>2) При поръчки за услуги:</w:t>
            </w:r>
            <w:r w:rsidRPr="00552F89">
              <w:rPr>
                <w:rFonts w:ascii="Verdana" w:hAnsi="Verdana"/>
                <w:sz w:val="20"/>
                <w:szCs w:val="20"/>
                <w:lang w:val="bg-BG"/>
              </w:rPr>
              <w:br/>
              <w:t xml:space="preserve">Необходимо ли е специално </w:t>
            </w:r>
            <w:r w:rsidRPr="00552F89">
              <w:rPr>
                <w:rFonts w:ascii="Verdana" w:hAnsi="Verdana"/>
                <w:b/>
                <w:sz w:val="20"/>
                <w:szCs w:val="20"/>
                <w:lang w:val="bg-BG"/>
              </w:rPr>
              <w:t>разрешение</w:t>
            </w:r>
            <w:r w:rsidRPr="00552F89">
              <w:rPr>
                <w:rFonts w:ascii="Verdana" w:hAnsi="Verdana"/>
                <w:sz w:val="20"/>
                <w:szCs w:val="20"/>
                <w:lang w:val="bg-BG"/>
              </w:rPr>
              <w:t xml:space="preserve"> или </w:t>
            </w:r>
            <w:r w:rsidRPr="00552F89">
              <w:rPr>
                <w:rFonts w:ascii="Verdana" w:hAnsi="Verdana"/>
                <w:b/>
                <w:sz w:val="20"/>
                <w:szCs w:val="20"/>
                <w:lang w:val="bg-BG"/>
              </w:rPr>
              <w:t>членство</w:t>
            </w:r>
            <w:r w:rsidRPr="00552F89">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w:t>
            </w:r>
            <w:r w:rsidRPr="00552F89">
              <w:rPr>
                <w:rFonts w:ascii="Verdana" w:hAnsi="Verdana"/>
                <w:sz w:val="20"/>
                <w:szCs w:val="20"/>
                <w:lang w:val="bg-BG"/>
              </w:rPr>
              <w:lastRenderedPageBreak/>
              <w:t xml:space="preserve">установяване?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br/>
              <w:t>[] Да [] Не</w:t>
            </w:r>
            <w:r w:rsidRPr="00552F89">
              <w:rPr>
                <w:rFonts w:ascii="Verdana" w:hAnsi="Verdana"/>
                <w:sz w:val="20"/>
                <w:szCs w:val="20"/>
                <w:lang w:val="bg-BG"/>
              </w:rPr>
              <w:br/>
            </w:r>
            <w:r w:rsidRPr="00552F89">
              <w:rPr>
                <w:rFonts w:ascii="Verdana" w:hAnsi="Verdana"/>
                <w:sz w:val="20"/>
                <w:szCs w:val="20"/>
                <w:lang w:val="bg-BG"/>
              </w:rPr>
              <w:br/>
              <w:t>Ако да, моля посочете какво и дали икономическият оператор го притежава: […] [] Да [] Не</w:t>
            </w:r>
            <w:r w:rsidRPr="00552F89">
              <w:rPr>
                <w:rFonts w:ascii="Verdana" w:hAnsi="Verdana"/>
                <w:sz w:val="20"/>
                <w:szCs w:val="20"/>
                <w:lang w:val="bg-BG"/>
              </w:rPr>
              <w:br/>
            </w:r>
            <w:r w:rsidRPr="00552F89">
              <w:rPr>
                <w:rFonts w:ascii="Verdana" w:hAnsi="Verdana"/>
                <w:sz w:val="20"/>
                <w:szCs w:val="20"/>
                <w:lang w:val="bg-BG"/>
              </w:rPr>
              <w:lastRenderedPageBreak/>
              <w:t xml:space="preserve"> </w:t>
            </w:r>
          </w:p>
          <w:p w14:paraId="5443EBA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bl>
    <w:p w14:paraId="5443EBA4"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lastRenderedPageBreak/>
        <w:t>Б: икономическо и финансово състояние</w:t>
      </w:r>
    </w:p>
    <w:p w14:paraId="5443EBA5"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47442" w:rsidRPr="00552F89" w14:paraId="5443EBA8" w14:textId="77777777" w:rsidTr="009E1A08">
        <w:tc>
          <w:tcPr>
            <w:tcW w:w="4644" w:type="dxa"/>
            <w:shd w:val="clear" w:color="auto" w:fill="auto"/>
          </w:tcPr>
          <w:p w14:paraId="5443EBA6"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Икономическо и финансово състояние</w:t>
            </w:r>
          </w:p>
        </w:tc>
        <w:tc>
          <w:tcPr>
            <w:tcW w:w="4645" w:type="dxa"/>
            <w:shd w:val="clear" w:color="auto" w:fill="auto"/>
          </w:tcPr>
          <w:p w14:paraId="5443EBA7"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AC" w14:textId="77777777" w:rsidTr="009E1A08">
        <w:tc>
          <w:tcPr>
            <w:tcW w:w="4644" w:type="dxa"/>
            <w:shd w:val="clear" w:color="auto" w:fill="auto"/>
          </w:tcPr>
          <w:p w14:paraId="5443EBA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1а) Неговият („общ“) </w:t>
            </w:r>
            <w:r w:rsidRPr="00552F89">
              <w:rPr>
                <w:rFonts w:ascii="Verdana" w:hAnsi="Verdana"/>
                <w:b/>
                <w:sz w:val="20"/>
                <w:szCs w:val="20"/>
                <w:lang w:val="bg-BG"/>
              </w:rPr>
              <w:t>годишен оборот</w:t>
            </w:r>
            <w:r w:rsidRPr="00552F89">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552F89">
              <w:rPr>
                <w:rFonts w:ascii="Verdana" w:hAnsi="Verdana"/>
                <w:sz w:val="20"/>
                <w:szCs w:val="20"/>
                <w:lang w:val="bg-BG"/>
              </w:rPr>
              <w:br/>
            </w:r>
            <w:r w:rsidRPr="00552F89">
              <w:rPr>
                <w:rFonts w:ascii="Verdana" w:hAnsi="Verdana"/>
                <w:b/>
                <w:sz w:val="20"/>
                <w:szCs w:val="20"/>
                <w:u w:val="single"/>
                <w:lang w:val="bg-BG"/>
              </w:rPr>
              <w:t>и/или</w:t>
            </w:r>
            <w:r w:rsidRPr="00552F89">
              <w:rPr>
                <w:rFonts w:ascii="Verdana" w:hAnsi="Verdana"/>
                <w:sz w:val="20"/>
                <w:szCs w:val="20"/>
                <w:lang w:val="bg-BG"/>
              </w:rPr>
              <w:t xml:space="preserve"> </w:t>
            </w:r>
            <w:r w:rsidRPr="00552F89">
              <w:rPr>
                <w:rFonts w:ascii="Verdana" w:hAnsi="Verdana"/>
                <w:sz w:val="20"/>
                <w:szCs w:val="20"/>
                <w:lang w:val="bg-BG"/>
              </w:rPr>
              <w:br/>
              <w:t xml:space="preserve">1б) Неговият </w:t>
            </w:r>
            <w:r w:rsidRPr="00552F89">
              <w:rPr>
                <w:rFonts w:ascii="Verdana" w:hAnsi="Verdana"/>
                <w:b/>
                <w:sz w:val="20"/>
                <w:szCs w:val="20"/>
                <w:lang w:val="bg-BG"/>
              </w:rPr>
              <w:t>среден</w:t>
            </w:r>
            <w:r w:rsidRPr="00552F89">
              <w:rPr>
                <w:rFonts w:ascii="Verdana" w:hAnsi="Verdana"/>
                <w:sz w:val="20"/>
                <w:szCs w:val="20"/>
                <w:lang w:val="bg-BG"/>
              </w:rPr>
              <w:t xml:space="preserve"> годишен </w:t>
            </w:r>
            <w:r w:rsidRPr="00552F89">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552F89">
              <w:rPr>
                <w:rStyle w:val="FootnoteReference"/>
                <w:rFonts w:ascii="Verdana" w:hAnsi="Verdana"/>
                <w:b/>
                <w:sz w:val="20"/>
                <w:szCs w:val="20"/>
                <w:lang w:val="bg-BG"/>
              </w:rPr>
              <w:footnoteReference w:id="34"/>
            </w:r>
            <w:r w:rsidRPr="00552F89">
              <w:rPr>
                <w:rFonts w:ascii="Verdana" w:hAnsi="Verdana"/>
                <w:b/>
                <w:sz w:val="20"/>
                <w:szCs w:val="20"/>
                <w:lang w:val="bg-BG"/>
              </w:rPr>
              <w:t>(</w:t>
            </w:r>
            <w:r w:rsidRPr="00552F89">
              <w:rPr>
                <w:rFonts w:ascii="Verdana" w:hAnsi="Verdana"/>
                <w:sz w:val="20"/>
                <w:szCs w:val="20"/>
                <w:lang w:val="bg-BG"/>
              </w:rPr>
              <w:t>)</w:t>
            </w:r>
            <w:r w:rsidRPr="00552F89">
              <w:rPr>
                <w:rFonts w:ascii="Verdana" w:hAnsi="Verdana"/>
                <w:b/>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A"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t>година: [……] оборот:[……][…]валута</w:t>
            </w:r>
            <w:r w:rsidRPr="00552F89">
              <w:rPr>
                <w:rFonts w:ascii="Verdana" w:hAnsi="Verdana"/>
                <w:sz w:val="20"/>
                <w:szCs w:val="20"/>
                <w:lang w:val="bg-BG"/>
              </w:rPr>
              <w:br/>
              <w:t>година: [……] оборот:[……][…]валута година: [……] оборот:[……][…]валута</w:t>
            </w:r>
            <w:r w:rsidRPr="00552F89">
              <w:rPr>
                <w:rFonts w:ascii="Verdana" w:hAnsi="Verdana"/>
                <w:sz w:val="20"/>
                <w:szCs w:val="20"/>
                <w:lang w:val="bg-BG"/>
              </w:rPr>
              <w:br/>
            </w:r>
            <w:r w:rsidRPr="00552F89">
              <w:rPr>
                <w:rFonts w:ascii="Verdana" w:hAnsi="Verdana"/>
                <w:sz w:val="20"/>
                <w:szCs w:val="20"/>
                <w:lang w:val="bg-BG"/>
              </w:rPr>
              <w:br/>
              <w:t>(брой години, среден оборот)</w:t>
            </w:r>
            <w:r w:rsidRPr="00552F89">
              <w:rPr>
                <w:rFonts w:ascii="Verdana" w:hAnsi="Verdana"/>
                <w:b/>
                <w:sz w:val="20"/>
                <w:szCs w:val="20"/>
                <w:lang w:val="bg-BG"/>
              </w:rPr>
              <w:t>:</w:t>
            </w:r>
            <w:r w:rsidRPr="00552F89">
              <w:rPr>
                <w:rFonts w:ascii="Verdana" w:hAnsi="Verdana"/>
                <w:sz w:val="20"/>
                <w:szCs w:val="20"/>
                <w:lang w:val="bg-BG"/>
              </w:rPr>
              <w:t xml:space="preserve"> [……],[……][…]валута</w:t>
            </w:r>
            <w:r w:rsidRPr="00552F89">
              <w:rPr>
                <w:rFonts w:ascii="Verdana" w:hAnsi="Verdana"/>
                <w:sz w:val="20"/>
                <w:szCs w:val="20"/>
                <w:lang w:val="bg-BG"/>
              </w:rPr>
              <w:br/>
            </w:r>
          </w:p>
          <w:p w14:paraId="5443EBAB"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025E72" w14:paraId="5443EBB5" w14:textId="77777777" w:rsidTr="009E1A08">
        <w:tc>
          <w:tcPr>
            <w:tcW w:w="4644" w:type="dxa"/>
            <w:shd w:val="clear" w:color="auto" w:fill="auto"/>
          </w:tcPr>
          <w:p w14:paraId="5443EBAD" w14:textId="77777777" w:rsidR="008A569D" w:rsidRPr="00552F89" w:rsidRDefault="008A569D" w:rsidP="009E1A08">
            <w:pPr>
              <w:rPr>
                <w:rFonts w:ascii="Verdana" w:hAnsi="Verdana"/>
                <w:b/>
                <w:i/>
                <w:sz w:val="20"/>
                <w:szCs w:val="20"/>
                <w:u w:val="single"/>
                <w:lang w:val="bg-BG"/>
              </w:rPr>
            </w:pPr>
            <w:r w:rsidRPr="00552F89">
              <w:rPr>
                <w:rFonts w:ascii="Verdana" w:hAnsi="Verdana"/>
                <w:sz w:val="20"/>
                <w:szCs w:val="20"/>
                <w:lang w:val="bg-BG"/>
              </w:rPr>
              <w:t xml:space="preserve">2а) Неговият („конкретен“) годишен </w:t>
            </w:r>
            <w:r w:rsidRPr="00552F89">
              <w:rPr>
                <w:rFonts w:ascii="Verdana" w:hAnsi="Verdana"/>
                <w:b/>
                <w:sz w:val="20"/>
                <w:szCs w:val="20"/>
                <w:lang w:val="bg-BG"/>
              </w:rPr>
              <w:t>оборот в стопанската област, обхваната от поръчката</w:t>
            </w:r>
            <w:r w:rsidRPr="00552F89">
              <w:rPr>
                <w:rFonts w:ascii="Verdana" w:hAnsi="Verdana"/>
                <w:sz w:val="20"/>
                <w:szCs w:val="20"/>
                <w:lang w:val="bg-BG"/>
              </w:rPr>
              <w:t xml:space="preserve"> и посочена в съответното обявление,</w:t>
            </w:r>
            <w:r w:rsidRPr="00552F89">
              <w:rPr>
                <w:rFonts w:ascii="Verdana" w:hAnsi="Verdana"/>
                <w:b/>
                <w:i/>
                <w:sz w:val="20"/>
                <w:szCs w:val="20"/>
                <w:lang w:val="bg-BG"/>
              </w:rPr>
              <w:t xml:space="preserve"> </w:t>
            </w:r>
            <w:r w:rsidRPr="00552F89">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552F89">
              <w:rPr>
                <w:rFonts w:ascii="Verdana" w:hAnsi="Verdana"/>
                <w:sz w:val="20"/>
                <w:szCs w:val="20"/>
                <w:lang w:val="bg-BG"/>
              </w:rPr>
              <w:br/>
            </w:r>
            <w:r w:rsidRPr="00552F89">
              <w:rPr>
                <w:rFonts w:ascii="Verdana" w:hAnsi="Verdana"/>
                <w:b/>
                <w:i/>
                <w:sz w:val="20"/>
                <w:szCs w:val="20"/>
                <w:u w:val="single"/>
                <w:lang w:val="bg-BG"/>
              </w:rPr>
              <w:t>и/или</w:t>
            </w:r>
          </w:p>
          <w:p w14:paraId="5443EBA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2б) Неговият </w:t>
            </w:r>
            <w:r w:rsidRPr="00552F89">
              <w:rPr>
                <w:rFonts w:ascii="Verdana" w:hAnsi="Verdana"/>
                <w:b/>
                <w:sz w:val="20"/>
                <w:szCs w:val="20"/>
                <w:lang w:val="bg-BG"/>
              </w:rPr>
              <w:t>среден</w:t>
            </w:r>
            <w:r w:rsidRPr="00552F89">
              <w:rPr>
                <w:rFonts w:ascii="Verdana" w:hAnsi="Verdana"/>
                <w:sz w:val="20"/>
                <w:szCs w:val="20"/>
                <w:lang w:val="bg-BG"/>
              </w:rPr>
              <w:t xml:space="preserve"> годишен </w:t>
            </w:r>
            <w:r w:rsidRPr="00552F89">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552F89">
              <w:rPr>
                <w:rStyle w:val="FootnoteReference"/>
                <w:rFonts w:ascii="Verdana" w:hAnsi="Verdana"/>
                <w:b/>
                <w:sz w:val="20"/>
                <w:szCs w:val="20"/>
                <w:lang w:val="bg-BG"/>
              </w:rPr>
              <w:footnoteReference w:id="35"/>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 оборот:[……][…]валута</w:t>
            </w:r>
          </w:p>
          <w:p w14:paraId="5443EBB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 оборот:[……][…]валута</w:t>
            </w:r>
          </w:p>
          <w:p w14:paraId="5443EBB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 оборот:[……][…]валута</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(брой години, среден оборот): [……],[……][…]валута</w:t>
            </w:r>
          </w:p>
          <w:p w14:paraId="5443EBB2" w14:textId="77777777" w:rsidR="008A569D" w:rsidRPr="00552F89" w:rsidRDefault="008A569D" w:rsidP="009E1A08">
            <w:pPr>
              <w:rPr>
                <w:rFonts w:ascii="Verdana" w:hAnsi="Verdana"/>
                <w:sz w:val="20"/>
                <w:szCs w:val="20"/>
                <w:lang w:val="bg-BG"/>
              </w:rPr>
            </w:pPr>
          </w:p>
          <w:p w14:paraId="5443EBB3" w14:textId="77777777" w:rsidR="008A569D" w:rsidRPr="00552F89" w:rsidRDefault="008A569D" w:rsidP="009E1A08">
            <w:pPr>
              <w:rPr>
                <w:rFonts w:ascii="Verdana" w:hAnsi="Verdana"/>
                <w:sz w:val="20"/>
                <w:szCs w:val="20"/>
                <w:lang w:val="bg-BG"/>
              </w:rPr>
            </w:pPr>
          </w:p>
          <w:p w14:paraId="5443EBB4"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документацията): [……][……][……][……]</w:t>
            </w:r>
          </w:p>
        </w:tc>
      </w:tr>
      <w:tr w:rsidR="00C47442" w:rsidRPr="00552F89" w14:paraId="5443EBB8" w14:textId="77777777" w:rsidTr="009E1A08">
        <w:tc>
          <w:tcPr>
            <w:tcW w:w="4644" w:type="dxa"/>
            <w:shd w:val="clear" w:color="auto" w:fill="auto"/>
          </w:tcPr>
          <w:p w14:paraId="5443EBB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443EBB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025E72" w14:paraId="5443EBBC" w14:textId="77777777" w:rsidTr="009E1A08">
        <w:tc>
          <w:tcPr>
            <w:tcW w:w="4644" w:type="dxa"/>
            <w:shd w:val="clear" w:color="auto" w:fill="auto"/>
          </w:tcPr>
          <w:p w14:paraId="5443EBB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4) Що се отнася до </w:t>
            </w:r>
            <w:r w:rsidRPr="00552F89">
              <w:rPr>
                <w:rFonts w:ascii="Verdana" w:hAnsi="Verdana"/>
                <w:b/>
                <w:sz w:val="20"/>
                <w:szCs w:val="20"/>
                <w:lang w:val="bg-BG"/>
              </w:rPr>
              <w:t>финансовите съотношения</w:t>
            </w:r>
            <w:r w:rsidRPr="00552F89">
              <w:rPr>
                <w:rStyle w:val="FootnoteReference"/>
                <w:rFonts w:ascii="Verdana" w:hAnsi="Verdana"/>
                <w:b/>
                <w:sz w:val="20"/>
                <w:szCs w:val="20"/>
                <w:lang w:val="bg-BG"/>
              </w:rPr>
              <w:footnoteReference w:id="36"/>
            </w:r>
            <w:r w:rsidRPr="00552F89">
              <w:rPr>
                <w:rFonts w:ascii="Verdana" w:hAnsi="Verdana"/>
                <w:sz w:val="20"/>
                <w:szCs w:val="20"/>
                <w:lang w:val="bg-BG"/>
              </w:rPr>
              <w:t xml:space="preserve">, посочени в съответното </w:t>
            </w:r>
            <w:r w:rsidRPr="00552F89">
              <w:rPr>
                <w:rFonts w:ascii="Verdana" w:hAnsi="Verdana"/>
                <w:sz w:val="20"/>
                <w:szCs w:val="20"/>
                <w:lang w:val="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B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(посочване на изискваното съотношение — съотношение между х и у</w:t>
            </w:r>
            <w:r w:rsidRPr="00552F89">
              <w:rPr>
                <w:rStyle w:val="FootnoteReference"/>
                <w:rFonts w:ascii="Verdana" w:hAnsi="Verdana"/>
                <w:sz w:val="20"/>
                <w:szCs w:val="20"/>
                <w:lang w:val="bg-BG"/>
              </w:rPr>
              <w:footnoteReference w:id="37"/>
            </w:r>
            <w:r w:rsidRPr="00552F89">
              <w:rPr>
                <w:rFonts w:ascii="Verdana" w:hAnsi="Verdana"/>
                <w:sz w:val="20"/>
                <w:szCs w:val="20"/>
                <w:lang w:val="bg-BG"/>
              </w:rPr>
              <w:t xml:space="preserve"> — и </w:t>
            </w:r>
            <w:r w:rsidRPr="00552F89">
              <w:rPr>
                <w:rFonts w:ascii="Verdana" w:hAnsi="Verdana"/>
                <w:sz w:val="20"/>
                <w:szCs w:val="20"/>
                <w:lang w:val="bg-BG"/>
              </w:rPr>
              <w:lastRenderedPageBreak/>
              <w:t>стойността):</w:t>
            </w:r>
            <w:r w:rsidRPr="00552F89">
              <w:rPr>
                <w:rFonts w:ascii="Verdana" w:hAnsi="Verdana"/>
                <w:sz w:val="20"/>
                <w:szCs w:val="20"/>
                <w:lang w:val="bg-BG"/>
              </w:rPr>
              <w:br/>
              <w:t>[…], [……]</w:t>
            </w:r>
            <w:r w:rsidRPr="00552F89">
              <w:rPr>
                <w:rStyle w:val="FootnoteReference"/>
                <w:rFonts w:ascii="Verdana" w:hAnsi="Verdana"/>
                <w:sz w:val="20"/>
                <w:szCs w:val="20"/>
                <w:lang w:val="bg-BG"/>
              </w:rPr>
              <w:footnoteReference w:id="38"/>
            </w:r>
            <w:r w:rsidRPr="00552F89">
              <w:rPr>
                <w:rFonts w:ascii="Verdana" w:hAnsi="Verdana"/>
                <w:sz w:val="20"/>
                <w:szCs w:val="20"/>
                <w:lang w:val="bg-BG"/>
              </w:rPr>
              <w:br/>
            </w:r>
          </w:p>
          <w:p w14:paraId="5443EBB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 (</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025E72" w14:paraId="5443EBC1" w14:textId="77777777" w:rsidTr="009E1A08">
        <w:tc>
          <w:tcPr>
            <w:tcW w:w="4644" w:type="dxa"/>
            <w:shd w:val="clear" w:color="auto" w:fill="auto"/>
          </w:tcPr>
          <w:p w14:paraId="5443EBB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xml:space="preserve">5) Застрахователната сума по неговата </w:t>
            </w:r>
            <w:r w:rsidRPr="00552F89">
              <w:rPr>
                <w:rFonts w:ascii="Verdana" w:hAnsi="Verdana"/>
                <w:b/>
                <w:sz w:val="20"/>
                <w:szCs w:val="20"/>
                <w:lang w:val="bg-BG"/>
              </w:rPr>
              <w:t>застрахователна полица за риска „професионална отговорност“</w:t>
            </w:r>
            <w:r w:rsidRPr="00552F89">
              <w:rPr>
                <w:rFonts w:ascii="Verdana" w:hAnsi="Verdana"/>
                <w:sz w:val="20"/>
                <w:szCs w:val="20"/>
                <w:lang w:val="bg-BG"/>
              </w:rPr>
              <w:t xml:space="preserve"> възлиза на:</w:t>
            </w:r>
            <w:r w:rsidRPr="00552F89">
              <w:rPr>
                <w:rFonts w:ascii="Verdana" w:hAnsi="Verdana"/>
                <w:sz w:val="20"/>
                <w:szCs w:val="20"/>
                <w:lang w:val="bg-BG"/>
              </w:rPr>
              <w:br/>
            </w:r>
            <w:r w:rsidRPr="00552F89">
              <w:rPr>
                <w:rStyle w:val="NormalBoldChar"/>
                <w:rFonts w:ascii="Verdana" w:eastAsia="Calibri" w:hAnsi="Verdana"/>
                <w:b w:val="0"/>
                <w:i/>
                <w:sz w:val="20"/>
                <w:szCs w:val="20"/>
                <w:lang w:val="bg-BG"/>
              </w:rPr>
              <w:t>Ако</w:t>
            </w:r>
            <w:r w:rsidRPr="00552F89">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43EBB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[……],[……][…]валута</w:t>
            </w:r>
          </w:p>
          <w:p w14:paraId="5443EBBF" w14:textId="77777777" w:rsidR="008A569D" w:rsidRPr="00552F89" w:rsidRDefault="008A569D" w:rsidP="009E1A08">
            <w:pPr>
              <w:rPr>
                <w:rFonts w:ascii="Verdana" w:hAnsi="Verdana"/>
                <w:sz w:val="20"/>
                <w:szCs w:val="20"/>
                <w:lang w:val="bg-BG"/>
              </w:rPr>
            </w:pPr>
          </w:p>
          <w:p w14:paraId="5443EBC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025E72" w14:paraId="5443EBC6" w14:textId="77777777" w:rsidTr="009E1A08">
        <w:tc>
          <w:tcPr>
            <w:tcW w:w="4644" w:type="dxa"/>
            <w:shd w:val="clear" w:color="auto" w:fill="auto"/>
          </w:tcPr>
          <w:p w14:paraId="5443EBC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6) Що се отнася до </w:t>
            </w:r>
            <w:r w:rsidRPr="00552F89">
              <w:rPr>
                <w:rFonts w:ascii="Verdana" w:hAnsi="Verdana"/>
                <w:b/>
                <w:sz w:val="20"/>
                <w:szCs w:val="20"/>
                <w:lang w:val="bg-BG"/>
              </w:rPr>
              <w:t>другите икономически или финансови изисквания</w:t>
            </w:r>
            <w:r w:rsidRPr="00552F89">
              <w:rPr>
                <w:rFonts w:ascii="Verdana" w:hAnsi="Verdana"/>
                <w:sz w:val="20"/>
                <w:szCs w:val="20"/>
                <w:lang w:val="bg-BG"/>
              </w:rPr>
              <w:t xml:space="preserve">, </w:t>
            </w:r>
            <w:r w:rsidRPr="00552F89">
              <w:rPr>
                <w:rFonts w:ascii="Verdana" w:hAnsi="Verdana"/>
                <w:b/>
                <w:sz w:val="20"/>
                <w:szCs w:val="20"/>
                <w:lang w:val="bg-BG"/>
              </w:rPr>
              <w:t>ако има такива</w:t>
            </w:r>
            <w:r w:rsidRPr="00552F89">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552F89">
              <w:rPr>
                <w:rFonts w:ascii="Verdana" w:hAnsi="Verdana"/>
                <w:sz w:val="20"/>
                <w:szCs w:val="20"/>
                <w:lang w:val="bg-BG"/>
              </w:rPr>
              <w:br/>
            </w:r>
            <w:r w:rsidRPr="00552F89">
              <w:rPr>
                <w:rFonts w:ascii="Verdana" w:hAnsi="Verdana"/>
                <w:i/>
                <w:sz w:val="20"/>
                <w:szCs w:val="20"/>
                <w:lang w:val="bg-BG"/>
              </w:rPr>
              <w:t xml:space="preserve">Ако съответната документация, която </w:t>
            </w:r>
            <w:r w:rsidRPr="00552F89">
              <w:rPr>
                <w:rFonts w:ascii="Verdana" w:hAnsi="Verdana"/>
                <w:b/>
                <w:i/>
                <w:sz w:val="20"/>
                <w:szCs w:val="20"/>
                <w:lang w:val="bg-BG"/>
              </w:rPr>
              <w:t xml:space="preserve">може </w:t>
            </w:r>
            <w:r w:rsidRPr="00552F89">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5443EBC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xml:space="preserve"> </w:t>
            </w:r>
          </w:p>
          <w:p w14:paraId="5443EBC4" w14:textId="77777777" w:rsidR="008A569D" w:rsidRPr="00552F89" w:rsidRDefault="008A569D" w:rsidP="009E1A08">
            <w:pPr>
              <w:rPr>
                <w:rFonts w:ascii="Verdana" w:hAnsi="Verdana"/>
                <w:sz w:val="20"/>
                <w:szCs w:val="20"/>
                <w:lang w:val="bg-BG"/>
              </w:rPr>
            </w:pPr>
          </w:p>
          <w:p w14:paraId="5443EBC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документацията)</w:t>
            </w:r>
            <w:r w:rsidRPr="00552F89">
              <w:rPr>
                <w:rFonts w:ascii="Verdana" w:hAnsi="Verdana"/>
                <w:sz w:val="20"/>
                <w:szCs w:val="20"/>
                <w:lang w:val="bg-BG"/>
              </w:rPr>
              <w:t>:</w:t>
            </w:r>
            <w:r w:rsidRPr="00552F89">
              <w:rPr>
                <w:rFonts w:ascii="Verdana" w:hAnsi="Verdana"/>
                <w:i/>
                <w:sz w:val="20"/>
                <w:szCs w:val="20"/>
                <w:lang w:val="bg-BG"/>
              </w:rPr>
              <w:t xml:space="preserve"> [……][……][……][……]</w:t>
            </w:r>
          </w:p>
        </w:tc>
      </w:tr>
    </w:tbl>
    <w:p w14:paraId="5443EBC7"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В: Технически и професионални способности</w:t>
      </w:r>
    </w:p>
    <w:p w14:paraId="5443EBC8"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552F89">
        <w:rPr>
          <w:rFonts w:ascii="Verdana" w:hAnsi="Verdana"/>
          <w:sz w:val="20"/>
          <w:szCs w:val="20"/>
          <w:lang w:val="bg-BG"/>
        </w:rPr>
        <w:t xml:space="preserve"> </w:t>
      </w:r>
      <w:r w:rsidRPr="00552F89">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47442" w:rsidRPr="00552F89" w14:paraId="5443EBCB" w14:textId="77777777" w:rsidTr="009E1A08">
        <w:tc>
          <w:tcPr>
            <w:tcW w:w="4644" w:type="dxa"/>
            <w:shd w:val="clear" w:color="auto" w:fill="auto"/>
          </w:tcPr>
          <w:p w14:paraId="5443EBC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Технически и професионални способности</w:t>
            </w:r>
          </w:p>
        </w:tc>
        <w:tc>
          <w:tcPr>
            <w:tcW w:w="4645" w:type="dxa"/>
            <w:shd w:val="clear" w:color="auto" w:fill="auto"/>
          </w:tcPr>
          <w:p w14:paraId="5443EBC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BD1" w14:textId="77777777" w:rsidTr="009E1A08">
        <w:tc>
          <w:tcPr>
            <w:tcW w:w="4644" w:type="dxa"/>
            <w:shd w:val="clear" w:color="auto" w:fill="auto"/>
          </w:tcPr>
          <w:p w14:paraId="5443EBC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1а) </w:t>
            </w:r>
            <w:r w:rsidRPr="00552F89">
              <w:rPr>
                <w:rFonts w:ascii="Verdana" w:hAnsi="Verdana"/>
                <w:sz w:val="20"/>
                <w:szCs w:val="20"/>
                <w:highlight w:val="lightGray"/>
                <w:lang w:val="bg-BG"/>
              </w:rPr>
              <w:t xml:space="preserve">Само за </w:t>
            </w:r>
            <w:r w:rsidRPr="00552F89">
              <w:rPr>
                <w:rFonts w:ascii="Verdana" w:hAnsi="Verdana"/>
                <w:b/>
                <w:i/>
                <w:sz w:val="20"/>
                <w:szCs w:val="20"/>
                <w:highlight w:val="lightGray"/>
                <w:lang w:val="bg-BG"/>
              </w:rPr>
              <w:t>обществените поръчки за</w:t>
            </w:r>
            <w:r w:rsidRPr="00552F89">
              <w:rPr>
                <w:rFonts w:ascii="Verdana" w:hAnsi="Verdana"/>
                <w:sz w:val="20"/>
                <w:szCs w:val="20"/>
                <w:highlight w:val="lightGray"/>
                <w:lang w:val="bg-BG"/>
              </w:rPr>
              <w:t xml:space="preserve"> </w:t>
            </w:r>
            <w:r w:rsidRPr="00552F89">
              <w:rPr>
                <w:rFonts w:ascii="Verdana" w:hAnsi="Verdana"/>
                <w:b/>
                <w:i/>
                <w:sz w:val="20"/>
                <w:szCs w:val="20"/>
                <w:highlight w:val="lightGray"/>
                <w:lang w:val="bg-BG"/>
              </w:rPr>
              <w:t>строителство</w:t>
            </w:r>
            <w:r w:rsidRPr="00552F89">
              <w:rPr>
                <w:rFonts w:ascii="Verdana" w:hAnsi="Verdana"/>
                <w:sz w:val="20"/>
                <w:szCs w:val="20"/>
                <w:lang w:val="bg-BG"/>
              </w:rPr>
              <w:t>:</w:t>
            </w:r>
            <w:r w:rsidRPr="00552F89">
              <w:rPr>
                <w:rFonts w:ascii="Verdana" w:hAnsi="Verdana"/>
                <w:sz w:val="20"/>
                <w:szCs w:val="20"/>
                <w:lang w:val="bg-BG"/>
              </w:rPr>
              <w:br/>
              <w:t>През референтния период</w:t>
            </w:r>
            <w:r w:rsidRPr="00552F89">
              <w:rPr>
                <w:rStyle w:val="FootnoteReference"/>
                <w:rFonts w:ascii="Verdana" w:hAnsi="Verdana"/>
                <w:sz w:val="20"/>
                <w:szCs w:val="20"/>
                <w:lang w:val="bg-BG"/>
              </w:rPr>
              <w:footnoteReference w:id="39"/>
            </w:r>
            <w:r w:rsidRPr="00552F89">
              <w:rPr>
                <w:rFonts w:ascii="Verdana" w:hAnsi="Verdana"/>
                <w:sz w:val="20"/>
                <w:szCs w:val="20"/>
                <w:lang w:val="bg-BG"/>
              </w:rPr>
              <w:t xml:space="preserve"> икономическият оператор е </w:t>
            </w:r>
            <w:r w:rsidRPr="00552F89">
              <w:rPr>
                <w:rFonts w:ascii="Verdana" w:hAnsi="Verdana"/>
                <w:b/>
                <w:sz w:val="20"/>
                <w:szCs w:val="20"/>
                <w:lang w:val="bg-BG"/>
              </w:rPr>
              <w:t>извършил следните строителни дейности от конкретния вид</w:t>
            </w:r>
            <w:r w:rsidRPr="00552F89">
              <w:rPr>
                <w:rFonts w:ascii="Verdana" w:hAnsi="Verdana"/>
                <w:sz w:val="20"/>
                <w:szCs w:val="20"/>
                <w:lang w:val="bg-BG"/>
              </w:rPr>
              <w:t xml:space="preserve">: </w:t>
            </w:r>
            <w:r w:rsidRPr="00552F89">
              <w:rPr>
                <w:rFonts w:ascii="Verdana" w:hAnsi="Verdana"/>
                <w:sz w:val="20"/>
                <w:szCs w:val="20"/>
                <w:lang w:val="bg-BG"/>
              </w:rPr>
              <w:br/>
            </w:r>
            <w:r w:rsidRPr="00552F89">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443EBC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5443EBC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Строителни работи:  [……]</w:t>
            </w:r>
          </w:p>
          <w:p w14:paraId="5443EBCF" w14:textId="77777777" w:rsidR="008A569D" w:rsidRPr="00552F89" w:rsidRDefault="008A569D" w:rsidP="009E1A08">
            <w:pPr>
              <w:rPr>
                <w:rFonts w:ascii="Verdana" w:hAnsi="Verdana"/>
                <w:sz w:val="20"/>
                <w:szCs w:val="20"/>
                <w:lang w:val="bg-BG"/>
              </w:rPr>
            </w:pPr>
          </w:p>
          <w:p w14:paraId="5443EBD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52F89" w14:paraId="5443EBDF" w14:textId="77777777" w:rsidTr="009E1A08">
        <w:tc>
          <w:tcPr>
            <w:tcW w:w="4644" w:type="dxa"/>
            <w:shd w:val="clear" w:color="auto" w:fill="auto"/>
          </w:tcPr>
          <w:p w14:paraId="5443EBD2"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t xml:space="preserve">1б) </w:t>
            </w:r>
            <w:r w:rsidRPr="00552F89">
              <w:rPr>
                <w:rFonts w:ascii="Verdana" w:hAnsi="Verdana"/>
                <w:sz w:val="20"/>
                <w:szCs w:val="20"/>
                <w:highlight w:val="lightGray"/>
                <w:lang w:val="bg-BG"/>
              </w:rPr>
              <w:t xml:space="preserve">Само за </w:t>
            </w:r>
            <w:r w:rsidRPr="00552F89">
              <w:rPr>
                <w:rFonts w:ascii="Verdana" w:hAnsi="Verdana"/>
                <w:b/>
                <w:i/>
                <w:sz w:val="20"/>
                <w:szCs w:val="20"/>
                <w:highlight w:val="lightGray"/>
                <w:lang w:val="bg-BG"/>
              </w:rPr>
              <w:t>обществени поръчки за доставки и обществени поръчки за услуги</w:t>
            </w:r>
            <w:r w:rsidRPr="00552F89">
              <w:rPr>
                <w:rFonts w:ascii="Verdana" w:hAnsi="Verdana"/>
                <w:sz w:val="20"/>
                <w:szCs w:val="20"/>
                <w:lang w:val="bg-BG"/>
              </w:rPr>
              <w:t>:</w:t>
            </w:r>
            <w:r w:rsidRPr="00552F89">
              <w:rPr>
                <w:rFonts w:ascii="Verdana" w:hAnsi="Verdana"/>
                <w:sz w:val="20"/>
                <w:szCs w:val="20"/>
                <w:lang w:val="bg-BG"/>
              </w:rPr>
              <w:br/>
              <w:t>През референтния период</w:t>
            </w:r>
            <w:r w:rsidRPr="00552F89">
              <w:rPr>
                <w:rStyle w:val="FootnoteReference"/>
                <w:rFonts w:ascii="Verdana" w:hAnsi="Verdana"/>
                <w:sz w:val="20"/>
                <w:szCs w:val="20"/>
                <w:lang w:val="bg-BG"/>
              </w:rPr>
              <w:footnoteReference w:id="40"/>
            </w:r>
            <w:r w:rsidRPr="00552F89">
              <w:rPr>
                <w:rFonts w:ascii="Verdana" w:hAnsi="Verdana"/>
                <w:sz w:val="20"/>
                <w:szCs w:val="20"/>
                <w:lang w:val="bg-BG"/>
              </w:rPr>
              <w:t xml:space="preserve"> икономическият оператор е извършил </w:t>
            </w:r>
            <w:r w:rsidRPr="00552F89">
              <w:rPr>
                <w:rFonts w:ascii="Verdana" w:hAnsi="Verdana"/>
                <w:b/>
                <w:sz w:val="20"/>
                <w:szCs w:val="20"/>
                <w:lang w:val="bg-BG"/>
              </w:rPr>
              <w:lastRenderedPageBreak/>
              <w:t>следните основни доставки или е предоставил следните основни услуги от посочения вид</w:t>
            </w:r>
            <w:r w:rsidRPr="00552F89">
              <w:rPr>
                <w:rFonts w:ascii="Verdana" w:hAnsi="Verdana"/>
                <w:sz w:val="20"/>
                <w:szCs w:val="20"/>
                <w:lang w:val="bg-BG"/>
              </w:rPr>
              <w:t>:</w:t>
            </w:r>
            <w:r w:rsidRPr="00552F89">
              <w:rPr>
                <w:rFonts w:ascii="Verdana" w:hAnsi="Verdana"/>
                <w:b/>
                <w:sz w:val="20"/>
                <w:szCs w:val="20"/>
                <w:lang w:val="bg-BG"/>
              </w:rPr>
              <w:t xml:space="preserve"> </w:t>
            </w:r>
            <w:r w:rsidRPr="00552F89">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552F89">
              <w:rPr>
                <w:rStyle w:val="FootnoteReference"/>
                <w:rFonts w:ascii="Verdana" w:hAnsi="Verdana"/>
                <w:sz w:val="20"/>
                <w:szCs w:val="20"/>
                <w:lang w:val="bg-BG"/>
              </w:rPr>
              <w:footnoteReference w:id="41"/>
            </w:r>
            <w:r w:rsidRPr="00552F89">
              <w:rPr>
                <w:rFonts w:ascii="Verdana" w:hAnsi="Verdana"/>
                <w:sz w:val="20"/>
                <w:szCs w:val="20"/>
                <w:lang w:val="bg-BG"/>
              </w:rPr>
              <w:t>:</w:t>
            </w:r>
          </w:p>
        </w:tc>
        <w:tc>
          <w:tcPr>
            <w:tcW w:w="4645" w:type="dxa"/>
            <w:shd w:val="clear" w:color="auto" w:fill="auto"/>
          </w:tcPr>
          <w:p w14:paraId="5443EBD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47442" w:rsidRPr="00552F89" w14:paraId="5443EBD8" w14:textId="77777777" w:rsidTr="009E1A08">
              <w:tc>
                <w:tcPr>
                  <w:tcW w:w="1336" w:type="dxa"/>
                  <w:shd w:val="clear" w:color="auto" w:fill="auto"/>
                </w:tcPr>
                <w:p w14:paraId="5443EBD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Описание</w:t>
                  </w:r>
                </w:p>
              </w:tc>
              <w:tc>
                <w:tcPr>
                  <w:tcW w:w="936" w:type="dxa"/>
                  <w:shd w:val="clear" w:color="auto" w:fill="auto"/>
                </w:tcPr>
                <w:p w14:paraId="5443EBD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Суми</w:t>
                  </w:r>
                </w:p>
              </w:tc>
              <w:tc>
                <w:tcPr>
                  <w:tcW w:w="724" w:type="dxa"/>
                  <w:shd w:val="clear" w:color="auto" w:fill="auto"/>
                </w:tcPr>
                <w:p w14:paraId="5443EBD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Дати</w:t>
                  </w:r>
                </w:p>
              </w:tc>
              <w:tc>
                <w:tcPr>
                  <w:tcW w:w="1149" w:type="dxa"/>
                  <w:shd w:val="clear" w:color="auto" w:fill="auto"/>
                </w:tcPr>
                <w:p w14:paraId="5443EBD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Получатели</w:t>
                  </w:r>
                </w:p>
              </w:tc>
            </w:tr>
            <w:tr w:rsidR="00C47442" w:rsidRPr="00552F89" w14:paraId="5443EBDD" w14:textId="77777777" w:rsidTr="009E1A08">
              <w:tc>
                <w:tcPr>
                  <w:tcW w:w="1336" w:type="dxa"/>
                  <w:shd w:val="clear" w:color="auto" w:fill="auto"/>
                </w:tcPr>
                <w:p w14:paraId="5443EBD9" w14:textId="77777777" w:rsidR="008A569D" w:rsidRPr="00552F89" w:rsidRDefault="008A569D" w:rsidP="009E1A08">
                  <w:pPr>
                    <w:rPr>
                      <w:rFonts w:ascii="Verdana" w:hAnsi="Verdana"/>
                      <w:sz w:val="20"/>
                      <w:szCs w:val="20"/>
                      <w:lang w:val="bg-BG"/>
                    </w:rPr>
                  </w:pPr>
                </w:p>
              </w:tc>
              <w:tc>
                <w:tcPr>
                  <w:tcW w:w="936" w:type="dxa"/>
                  <w:shd w:val="clear" w:color="auto" w:fill="auto"/>
                </w:tcPr>
                <w:p w14:paraId="5443EBDA" w14:textId="77777777" w:rsidR="008A569D" w:rsidRPr="00552F89" w:rsidRDefault="008A569D" w:rsidP="009E1A08">
                  <w:pPr>
                    <w:rPr>
                      <w:rFonts w:ascii="Verdana" w:hAnsi="Verdana"/>
                      <w:sz w:val="20"/>
                      <w:szCs w:val="20"/>
                      <w:lang w:val="bg-BG"/>
                    </w:rPr>
                  </w:pPr>
                </w:p>
              </w:tc>
              <w:tc>
                <w:tcPr>
                  <w:tcW w:w="724" w:type="dxa"/>
                  <w:shd w:val="clear" w:color="auto" w:fill="auto"/>
                </w:tcPr>
                <w:p w14:paraId="5443EBDB" w14:textId="77777777" w:rsidR="008A569D" w:rsidRPr="00552F89" w:rsidRDefault="008A569D" w:rsidP="009E1A08">
                  <w:pPr>
                    <w:rPr>
                      <w:rFonts w:ascii="Verdana" w:hAnsi="Verdana"/>
                      <w:sz w:val="20"/>
                      <w:szCs w:val="20"/>
                      <w:lang w:val="bg-BG"/>
                    </w:rPr>
                  </w:pPr>
                </w:p>
              </w:tc>
              <w:tc>
                <w:tcPr>
                  <w:tcW w:w="1149" w:type="dxa"/>
                  <w:shd w:val="clear" w:color="auto" w:fill="auto"/>
                </w:tcPr>
                <w:p w14:paraId="5443EBDC" w14:textId="77777777" w:rsidR="008A569D" w:rsidRPr="00552F89" w:rsidRDefault="008A569D" w:rsidP="009E1A08">
                  <w:pPr>
                    <w:rPr>
                      <w:rFonts w:ascii="Verdana" w:hAnsi="Verdana"/>
                      <w:sz w:val="20"/>
                      <w:szCs w:val="20"/>
                      <w:lang w:val="bg-BG"/>
                    </w:rPr>
                  </w:pPr>
                </w:p>
              </w:tc>
            </w:tr>
          </w:tbl>
          <w:p w14:paraId="5443EBDE" w14:textId="77777777" w:rsidR="008A569D" w:rsidRPr="00552F89" w:rsidRDefault="008A569D" w:rsidP="009E1A08">
            <w:pPr>
              <w:rPr>
                <w:rFonts w:ascii="Verdana" w:hAnsi="Verdana"/>
                <w:sz w:val="20"/>
                <w:szCs w:val="20"/>
                <w:lang w:val="bg-BG"/>
              </w:rPr>
            </w:pPr>
          </w:p>
        </w:tc>
      </w:tr>
      <w:tr w:rsidR="00C47442" w:rsidRPr="00552F89" w14:paraId="5443EBE2" w14:textId="77777777" w:rsidTr="009E1A08">
        <w:tc>
          <w:tcPr>
            <w:tcW w:w="4644" w:type="dxa"/>
            <w:shd w:val="clear" w:color="auto" w:fill="auto"/>
          </w:tcPr>
          <w:p w14:paraId="5443EBE0"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lastRenderedPageBreak/>
              <w:t xml:space="preserve">2) Той може да използва следните </w:t>
            </w:r>
            <w:r w:rsidRPr="00552F89">
              <w:rPr>
                <w:rFonts w:ascii="Verdana" w:hAnsi="Verdana"/>
                <w:b/>
                <w:sz w:val="20"/>
                <w:szCs w:val="20"/>
                <w:lang w:val="bg-BG"/>
              </w:rPr>
              <w:t>технически лица или органи</w:t>
            </w:r>
            <w:r w:rsidRPr="00552F89">
              <w:rPr>
                <w:rStyle w:val="FootnoteReference"/>
                <w:rFonts w:ascii="Verdana" w:hAnsi="Verdana"/>
                <w:b/>
                <w:sz w:val="20"/>
                <w:szCs w:val="20"/>
                <w:lang w:val="bg-BG"/>
              </w:rPr>
              <w:footnoteReference w:id="42"/>
            </w:r>
            <w:r w:rsidRPr="00552F89">
              <w:rPr>
                <w:rFonts w:ascii="Verdana" w:hAnsi="Verdana"/>
                <w:sz w:val="20"/>
                <w:szCs w:val="20"/>
                <w:lang w:val="bg-BG"/>
              </w:rPr>
              <w:t>, особено тези, отговарящи за контрола на качеството:</w:t>
            </w:r>
            <w:r w:rsidRPr="00552F89">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5443EBE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E5" w14:textId="77777777" w:rsidTr="009E1A08">
        <w:tc>
          <w:tcPr>
            <w:tcW w:w="4644" w:type="dxa"/>
            <w:shd w:val="clear" w:color="auto" w:fill="auto"/>
          </w:tcPr>
          <w:p w14:paraId="5443EBE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3) Той използва следните </w:t>
            </w:r>
            <w:r w:rsidRPr="00552F89">
              <w:rPr>
                <w:rFonts w:ascii="Verdana" w:hAnsi="Verdana"/>
                <w:b/>
                <w:sz w:val="20"/>
                <w:szCs w:val="20"/>
                <w:lang w:val="bg-BG"/>
              </w:rPr>
              <w:t>технически съоръжения и мерки за гарантиране на качество</w:t>
            </w:r>
            <w:r w:rsidRPr="00552F89">
              <w:rPr>
                <w:rFonts w:ascii="Verdana" w:hAnsi="Verdana"/>
                <w:sz w:val="20"/>
                <w:szCs w:val="20"/>
                <w:lang w:val="bg-BG"/>
              </w:rPr>
              <w:t xml:space="preserve">, а </w:t>
            </w:r>
            <w:r w:rsidRPr="00552F89">
              <w:rPr>
                <w:rFonts w:ascii="Verdana" w:hAnsi="Verdana"/>
                <w:b/>
                <w:sz w:val="20"/>
                <w:szCs w:val="20"/>
                <w:lang w:val="bg-BG"/>
              </w:rPr>
              <w:t>съоръженията за проучване и изследване</w:t>
            </w:r>
            <w:r w:rsidRPr="00552F89">
              <w:rPr>
                <w:rFonts w:ascii="Verdana" w:hAnsi="Verdana"/>
                <w:sz w:val="20"/>
                <w:szCs w:val="20"/>
                <w:lang w:val="bg-BG"/>
              </w:rPr>
              <w:t xml:space="preserve"> са както следва: </w:t>
            </w:r>
          </w:p>
        </w:tc>
        <w:tc>
          <w:tcPr>
            <w:tcW w:w="4645" w:type="dxa"/>
            <w:shd w:val="clear" w:color="auto" w:fill="auto"/>
          </w:tcPr>
          <w:p w14:paraId="5443EBE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E8" w14:textId="77777777" w:rsidTr="009E1A08">
        <w:tc>
          <w:tcPr>
            <w:tcW w:w="4644" w:type="dxa"/>
            <w:shd w:val="clear" w:color="auto" w:fill="auto"/>
          </w:tcPr>
          <w:p w14:paraId="5443EBE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4) При изпълнение на поръчката той ще бъде в състояние да прилага следните </w:t>
            </w:r>
            <w:r w:rsidRPr="00552F89">
              <w:rPr>
                <w:rFonts w:ascii="Verdana" w:hAnsi="Verdana"/>
                <w:b/>
                <w:sz w:val="20"/>
                <w:szCs w:val="20"/>
                <w:lang w:val="bg-BG"/>
              </w:rPr>
              <w:t>системи за управление и за проследяване на веригата на доставка</w:t>
            </w:r>
            <w:r w:rsidRPr="00552F89">
              <w:rPr>
                <w:rFonts w:ascii="Verdana" w:hAnsi="Verdana"/>
                <w:sz w:val="20"/>
                <w:szCs w:val="20"/>
                <w:lang w:val="bg-BG"/>
              </w:rPr>
              <w:t>:</w:t>
            </w:r>
          </w:p>
        </w:tc>
        <w:tc>
          <w:tcPr>
            <w:tcW w:w="4645" w:type="dxa"/>
            <w:shd w:val="clear" w:color="auto" w:fill="auto"/>
          </w:tcPr>
          <w:p w14:paraId="5443EBE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EB" w14:textId="77777777" w:rsidTr="009E1A08">
        <w:tc>
          <w:tcPr>
            <w:tcW w:w="4644" w:type="dxa"/>
            <w:shd w:val="clear" w:color="auto" w:fill="auto"/>
          </w:tcPr>
          <w:p w14:paraId="5443EBE9" w14:textId="77777777" w:rsidR="008A569D" w:rsidRPr="00552F89" w:rsidRDefault="008A569D" w:rsidP="009E1A08">
            <w:pPr>
              <w:rPr>
                <w:rFonts w:ascii="Verdana" w:hAnsi="Verdana"/>
                <w:sz w:val="20"/>
                <w:szCs w:val="20"/>
                <w:lang w:val="bg-BG"/>
              </w:rPr>
            </w:pPr>
            <w:r w:rsidRPr="00552F89">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552F89">
              <w:rPr>
                <w:rFonts w:ascii="Verdana" w:hAnsi="Verdana"/>
                <w:sz w:val="20"/>
                <w:szCs w:val="20"/>
                <w:lang w:val="bg-BG"/>
              </w:rPr>
              <w:br/>
              <w:t xml:space="preserve">Икономическият оператор </w:t>
            </w:r>
            <w:r w:rsidRPr="00552F89">
              <w:rPr>
                <w:rFonts w:ascii="Verdana" w:hAnsi="Verdana"/>
                <w:b/>
                <w:sz w:val="20"/>
                <w:szCs w:val="20"/>
                <w:lang w:val="bg-BG"/>
              </w:rPr>
              <w:t>ще</w:t>
            </w:r>
            <w:r w:rsidRPr="00552F89">
              <w:rPr>
                <w:rFonts w:ascii="Verdana" w:hAnsi="Verdana"/>
                <w:sz w:val="20"/>
                <w:szCs w:val="20"/>
                <w:lang w:val="bg-BG"/>
              </w:rPr>
              <w:t xml:space="preserve"> позволи ли извършването на </w:t>
            </w:r>
            <w:r w:rsidRPr="00552F89">
              <w:rPr>
                <w:rFonts w:ascii="Verdana" w:hAnsi="Verdana"/>
                <w:b/>
                <w:sz w:val="20"/>
                <w:szCs w:val="20"/>
                <w:lang w:val="bg-BG"/>
              </w:rPr>
              <w:t>проверки</w:t>
            </w:r>
            <w:r w:rsidRPr="00552F89">
              <w:rPr>
                <w:rStyle w:val="FootnoteReference"/>
                <w:rFonts w:ascii="Verdana" w:hAnsi="Verdana"/>
                <w:b/>
                <w:sz w:val="20"/>
                <w:szCs w:val="20"/>
                <w:lang w:val="bg-BG"/>
              </w:rPr>
              <w:footnoteReference w:id="43"/>
            </w:r>
            <w:r w:rsidRPr="00552F89">
              <w:rPr>
                <w:rFonts w:ascii="Verdana" w:hAnsi="Verdana"/>
                <w:sz w:val="20"/>
                <w:szCs w:val="20"/>
                <w:lang w:val="bg-BG"/>
              </w:rPr>
              <w:t xml:space="preserve"> на неговия </w:t>
            </w:r>
            <w:r w:rsidRPr="00552F89">
              <w:rPr>
                <w:rFonts w:ascii="Verdana" w:hAnsi="Verdana"/>
                <w:b/>
                <w:sz w:val="20"/>
                <w:szCs w:val="20"/>
                <w:lang w:val="bg-BG"/>
              </w:rPr>
              <w:t>производствен или технически капацитет</w:t>
            </w:r>
            <w:r w:rsidRPr="00552F89">
              <w:rPr>
                <w:rFonts w:ascii="Verdana" w:hAnsi="Verdana"/>
                <w:sz w:val="20"/>
                <w:szCs w:val="20"/>
                <w:lang w:val="bg-BG"/>
              </w:rPr>
              <w:t xml:space="preserve"> и, когато е необходимо, на </w:t>
            </w:r>
            <w:r w:rsidRPr="00552F89">
              <w:rPr>
                <w:rFonts w:ascii="Verdana" w:hAnsi="Verdana"/>
                <w:b/>
                <w:sz w:val="20"/>
                <w:szCs w:val="20"/>
                <w:lang w:val="bg-BG"/>
              </w:rPr>
              <w:t>средствата за проучване и изследване</w:t>
            </w:r>
            <w:r w:rsidRPr="00552F89">
              <w:rPr>
                <w:rFonts w:ascii="Verdana" w:hAnsi="Verdana"/>
                <w:sz w:val="20"/>
                <w:szCs w:val="20"/>
                <w:lang w:val="bg-BG"/>
              </w:rPr>
              <w:t xml:space="preserve">, с които разполага, както и на </w:t>
            </w:r>
            <w:r w:rsidRPr="00552F89">
              <w:rPr>
                <w:rFonts w:ascii="Verdana" w:hAnsi="Verdana"/>
                <w:b/>
                <w:sz w:val="20"/>
                <w:szCs w:val="20"/>
                <w:lang w:val="bg-BG"/>
              </w:rPr>
              <w:t>мерките за контрол на качеството</w:t>
            </w:r>
            <w:r w:rsidRPr="00552F89">
              <w:rPr>
                <w:rFonts w:ascii="Verdana" w:hAnsi="Verdana"/>
                <w:sz w:val="20"/>
                <w:szCs w:val="20"/>
                <w:lang w:val="bg-BG"/>
              </w:rPr>
              <w:t>?</w:t>
            </w:r>
          </w:p>
        </w:tc>
        <w:tc>
          <w:tcPr>
            <w:tcW w:w="4645" w:type="dxa"/>
            <w:shd w:val="clear" w:color="auto" w:fill="auto"/>
          </w:tcPr>
          <w:p w14:paraId="5443EBE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Да [] Не</w:t>
            </w:r>
          </w:p>
        </w:tc>
      </w:tr>
      <w:tr w:rsidR="00C47442" w:rsidRPr="00552F89" w14:paraId="5443EBEF" w14:textId="77777777" w:rsidTr="009E1A08">
        <w:tc>
          <w:tcPr>
            <w:tcW w:w="4644" w:type="dxa"/>
            <w:shd w:val="clear" w:color="auto" w:fill="auto"/>
          </w:tcPr>
          <w:p w14:paraId="5443EBE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6) Следната </w:t>
            </w:r>
            <w:r w:rsidRPr="00552F89">
              <w:rPr>
                <w:rFonts w:ascii="Verdana" w:hAnsi="Verdana"/>
                <w:b/>
                <w:sz w:val="20"/>
                <w:szCs w:val="20"/>
                <w:lang w:val="bg-BG"/>
              </w:rPr>
              <w:t>образователна и професионална квалификация</w:t>
            </w:r>
            <w:r w:rsidRPr="00552F89">
              <w:rPr>
                <w:rFonts w:ascii="Verdana" w:hAnsi="Verdana"/>
                <w:sz w:val="20"/>
                <w:szCs w:val="20"/>
                <w:lang w:val="bg-BG"/>
              </w:rPr>
              <w:t xml:space="preserve"> се притежава от:</w:t>
            </w:r>
            <w:r w:rsidRPr="00552F89">
              <w:rPr>
                <w:rFonts w:ascii="Verdana" w:hAnsi="Verdana"/>
                <w:sz w:val="20"/>
                <w:szCs w:val="20"/>
                <w:lang w:val="bg-BG"/>
              </w:rPr>
              <w:br/>
              <w:t xml:space="preserve">а) доставчика на услуга или самия изпълнител, </w:t>
            </w:r>
            <w:r w:rsidRPr="00552F89">
              <w:rPr>
                <w:rFonts w:ascii="Verdana" w:hAnsi="Verdana"/>
                <w:b/>
                <w:i/>
                <w:sz w:val="20"/>
                <w:szCs w:val="20"/>
                <w:lang w:val="bg-BG"/>
              </w:rPr>
              <w:t>и/или</w:t>
            </w:r>
            <w:r w:rsidRPr="00552F89">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5443EBED" w14:textId="77777777" w:rsidR="008A569D" w:rsidRPr="00552F89" w:rsidRDefault="008A569D" w:rsidP="009E1A08">
            <w:pPr>
              <w:rPr>
                <w:rFonts w:ascii="Verdana" w:hAnsi="Verdana"/>
                <w:b/>
                <w:sz w:val="20"/>
                <w:szCs w:val="20"/>
                <w:shd w:val="clear" w:color="000000" w:fill="auto"/>
                <w:lang w:val="bg-BG"/>
              </w:rPr>
            </w:pPr>
            <w:r w:rsidRPr="00552F89">
              <w:rPr>
                <w:rFonts w:ascii="Verdana" w:hAnsi="Verdana"/>
                <w:sz w:val="20"/>
                <w:szCs w:val="20"/>
                <w:lang w:val="bg-BG"/>
              </w:rPr>
              <w:t>б) неговия ръководен състав:</w:t>
            </w:r>
          </w:p>
        </w:tc>
        <w:tc>
          <w:tcPr>
            <w:tcW w:w="4645" w:type="dxa"/>
            <w:shd w:val="clear" w:color="auto" w:fill="auto"/>
          </w:tcPr>
          <w:p w14:paraId="5443EBE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r>
            <w:r w:rsidRPr="00552F89">
              <w:rPr>
                <w:rFonts w:ascii="Verdana" w:hAnsi="Verdana"/>
                <w:sz w:val="20"/>
                <w:szCs w:val="20"/>
                <w:lang w:val="bg-BG"/>
              </w:rPr>
              <w:br/>
              <w:t>a)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б) [……]</w:t>
            </w:r>
          </w:p>
        </w:tc>
      </w:tr>
      <w:tr w:rsidR="00C47442" w:rsidRPr="00552F89" w14:paraId="5443EBF2" w14:textId="77777777" w:rsidTr="009E1A08">
        <w:tc>
          <w:tcPr>
            <w:tcW w:w="4644" w:type="dxa"/>
            <w:shd w:val="clear" w:color="auto" w:fill="auto"/>
          </w:tcPr>
          <w:p w14:paraId="5443EBF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7) При изпълнение на поръчката икономическият оператор ще може да приложи следните </w:t>
            </w:r>
            <w:r w:rsidRPr="00552F89">
              <w:rPr>
                <w:rFonts w:ascii="Verdana" w:hAnsi="Verdana"/>
                <w:b/>
                <w:sz w:val="20"/>
                <w:szCs w:val="20"/>
                <w:lang w:val="bg-BG"/>
              </w:rPr>
              <w:t xml:space="preserve">мерки за </w:t>
            </w:r>
            <w:r w:rsidRPr="00552F89">
              <w:rPr>
                <w:rFonts w:ascii="Verdana" w:hAnsi="Verdana"/>
                <w:b/>
                <w:sz w:val="20"/>
                <w:szCs w:val="20"/>
                <w:lang w:val="bg-BG"/>
              </w:rPr>
              <w:lastRenderedPageBreak/>
              <w:t>управление на околната среда</w:t>
            </w:r>
            <w:r w:rsidRPr="00552F89">
              <w:rPr>
                <w:rFonts w:ascii="Verdana" w:hAnsi="Verdana"/>
                <w:sz w:val="20"/>
                <w:szCs w:val="20"/>
                <w:lang w:val="bg-BG"/>
              </w:rPr>
              <w:t>:</w:t>
            </w:r>
          </w:p>
        </w:tc>
        <w:tc>
          <w:tcPr>
            <w:tcW w:w="4645" w:type="dxa"/>
            <w:shd w:val="clear" w:color="auto" w:fill="auto"/>
          </w:tcPr>
          <w:p w14:paraId="5443EBF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w:t>
            </w:r>
          </w:p>
        </w:tc>
      </w:tr>
      <w:tr w:rsidR="00C47442" w:rsidRPr="00552F89" w14:paraId="5443EBF9" w14:textId="77777777" w:rsidTr="009E1A08">
        <w:tc>
          <w:tcPr>
            <w:tcW w:w="4644" w:type="dxa"/>
            <w:shd w:val="clear" w:color="auto" w:fill="auto"/>
          </w:tcPr>
          <w:p w14:paraId="5443EBF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8)</w:t>
            </w:r>
            <w:r w:rsidRPr="00552F89">
              <w:rPr>
                <w:rFonts w:ascii="Verdana" w:hAnsi="Verdana"/>
                <w:b/>
                <w:sz w:val="20"/>
                <w:szCs w:val="20"/>
                <w:lang w:val="bg-BG"/>
              </w:rPr>
              <w:t xml:space="preserve"> Средната годишна численост на състава</w:t>
            </w:r>
            <w:r w:rsidRPr="00552F89">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443EBF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средна годишна численост на състава:</w:t>
            </w:r>
            <w:r w:rsidRPr="00552F89">
              <w:rPr>
                <w:rFonts w:ascii="Verdana" w:hAnsi="Verdana"/>
                <w:sz w:val="20"/>
                <w:szCs w:val="20"/>
                <w:lang w:val="bg-BG"/>
              </w:rPr>
              <w:br/>
              <w:t>[……],[……],</w:t>
            </w:r>
            <w:r w:rsidRPr="00552F89">
              <w:rPr>
                <w:rFonts w:ascii="Verdana" w:hAnsi="Verdana"/>
                <w:sz w:val="20"/>
                <w:szCs w:val="20"/>
                <w:lang w:val="bg-BG"/>
              </w:rPr>
              <w:br/>
              <w:t>[……],[……],</w:t>
            </w:r>
          </w:p>
          <w:p w14:paraId="5443EBF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p w14:paraId="5443EBF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брой на ръководните кадри:</w:t>
            </w:r>
            <w:r w:rsidRPr="00552F89">
              <w:rPr>
                <w:rFonts w:ascii="Verdana" w:hAnsi="Verdana"/>
                <w:sz w:val="20"/>
                <w:szCs w:val="20"/>
                <w:lang w:val="bg-BG"/>
              </w:rPr>
              <w:br/>
              <w:t>[……],[……],</w:t>
            </w:r>
          </w:p>
          <w:p w14:paraId="5443EBF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p w14:paraId="5443EBF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FC" w14:textId="77777777" w:rsidTr="009E1A08">
        <w:tc>
          <w:tcPr>
            <w:tcW w:w="4644" w:type="dxa"/>
            <w:shd w:val="clear" w:color="auto" w:fill="auto"/>
          </w:tcPr>
          <w:p w14:paraId="5443EBF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9) Следните </w:t>
            </w:r>
            <w:r w:rsidRPr="00552F89">
              <w:rPr>
                <w:rFonts w:ascii="Verdana" w:hAnsi="Verdana"/>
                <w:b/>
                <w:sz w:val="20"/>
                <w:szCs w:val="20"/>
                <w:lang w:val="bg-BG"/>
              </w:rPr>
              <w:t>инструменти, съоръжения или техническо оборудване</w:t>
            </w:r>
            <w:r w:rsidRPr="00552F89">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5443EBF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FF" w14:textId="77777777" w:rsidTr="009E1A08">
        <w:tc>
          <w:tcPr>
            <w:tcW w:w="4644" w:type="dxa"/>
            <w:shd w:val="clear" w:color="auto" w:fill="auto"/>
          </w:tcPr>
          <w:p w14:paraId="5443EBF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10) Икономическият оператор </w:t>
            </w:r>
            <w:r w:rsidRPr="00552F89">
              <w:rPr>
                <w:rFonts w:ascii="Verdana" w:hAnsi="Verdana"/>
                <w:b/>
                <w:sz w:val="20"/>
                <w:szCs w:val="20"/>
                <w:lang w:val="bg-BG"/>
              </w:rPr>
              <w:t>възнамерява евентуално да възложи на подизпълнител</w:t>
            </w:r>
            <w:r w:rsidRPr="00552F89">
              <w:rPr>
                <w:rStyle w:val="FootnoteReference"/>
                <w:rFonts w:ascii="Verdana" w:hAnsi="Verdana"/>
                <w:b/>
                <w:sz w:val="20"/>
                <w:szCs w:val="20"/>
                <w:lang w:val="bg-BG"/>
              </w:rPr>
              <w:footnoteReference w:id="44"/>
            </w:r>
            <w:r w:rsidRPr="00552F89">
              <w:rPr>
                <w:rFonts w:ascii="Verdana" w:hAnsi="Verdana"/>
                <w:b/>
                <w:sz w:val="20"/>
                <w:szCs w:val="20"/>
                <w:lang w:val="bg-BG"/>
              </w:rPr>
              <w:t xml:space="preserve"> </w:t>
            </w:r>
            <w:r w:rsidRPr="00552F89">
              <w:rPr>
                <w:rFonts w:ascii="Verdana" w:hAnsi="Verdana"/>
                <w:sz w:val="20"/>
                <w:szCs w:val="20"/>
                <w:lang w:val="bg-BG"/>
              </w:rPr>
              <w:t>изпълнението на</w:t>
            </w:r>
            <w:r w:rsidRPr="00552F89">
              <w:rPr>
                <w:rFonts w:ascii="Verdana" w:hAnsi="Verdana"/>
                <w:b/>
                <w:sz w:val="20"/>
                <w:szCs w:val="20"/>
                <w:lang w:val="bg-BG"/>
              </w:rPr>
              <w:t xml:space="preserve"> следната част (процентно изражение)</w:t>
            </w:r>
            <w:r w:rsidRPr="00552F89">
              <w:rPr>
                <w:rFonts w:ascii="Verdana" w:hAnsi="Verdana"/>
                <w:sz w:val="20"/>
                <w:szCs w:val="20"/>
                <w:lang w:val="bg-BG"/>
              </w:rPr>
              <w:t xml:space="preserve"> от поръчката:</w:t>
            </w:r>
          </w:p>
        </w:tc>
        <w:tc>
          <w:tcPr>
            <w:tcW w:w="4645" w:type="dxa"/>
            <w:shd w:val="clear" w:color="auto" w:fill="auto"/>
          </w:tcPr>
          <w:p w14:paraId="5443EBF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025E72" w14:paraId="5443EC03" w14:textId="77777777" w:rsidTr="009E1A08">
        <w:tc>
          <w:tcPr>
            <w:tcW w:w="4644" w:type="dxa"/>
            <w:shd w:val="clear" w:color="auto" w:fill="auto"/>
          </w:tcPr>
          <w:p w14:paraId="5443EC0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11) </w:t>
            </w:r>
            <w:r w:rsidRPr="00552F89">
              <w:rPr>
                <w:rFonts w:ascii="Verdana" w:hAnsi="Verdana"/>
                <w:sz w:val="20"/>
                <w:szCs w:val="20"/>
                <w:highlight w:val="lightGray"/>
                <w:lang w:val="bg-BG"/>
              </w:rPr>
              <w:t xml:space="preserve">За </w:t>
            </w:r>
            <w:r w:rsidRPr="00552F89">
              <w:rPr>
                <w:rFonts w:ascii="Verdana" w:hAnsi="Verdana"/>
                <w:b/>
                <w:i/>
                <w:sz w:val="20"/>
                <w:szCs w:val="20"/>
                <w:highlight w:val="lightGray"/>
                <w:lang w:val="bg-BG"/>
              </w:rPr>
              <w:t>обществени поръчки за доставки</w:t>
            </w:r>
            <w:r w:rsidRPr="00552F89">
              <w:rPr>
                <w:rFonts w:ascii="Verdana" w:hAnsi="Verdana"/>
                <w:sz w:val="20"/>
                <w:szCs w:val="20"/>
                <w:lang w:val="bg-BG"/>
              </w:rPr>
              <w:t>:</w:t>
            </w:r>
            <w:r w:rsidRPr="00552F89">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552F89">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 []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xml:space="preserve"> [] Да[] Не </w:t>
            </w:r>
            <w:r w:rsidRPr="00552F89">
              <w:rPr>
                <w:rFonts w:ascii="Verdana" w:hAnsi="Verdana"/>
                <w:sz w:val="20"/>
                <w:szCs w:val="20"/>
                <w:lang w:val="bg-BG"/>
              </w:rPr>
              <w:br/>
            </w:r>
            <w:r w:rsidRPr="00552F89">
              <w:rPr>
                <w:rFonts w:ascii="Verdana" w:hAnsi="Verdana"/>
                <w:sz w:val="20"/>
                <w:szCs w:val="20"/>
                <w:lang w:val="bg-BG"/>
              </w:rPr>
              <w:br/>
            </w:r>
          </w:p>
          <w:p w14:paraId="5443EC0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025E72" w14:paraId="5443EC08" w14:textId="77777777" w:rsidTr="009E1A08">
        <w:tc>
          <w:tcPr>
            <w:tcW w:w="4644" w:type="dxa"/>
            <w:shd w:val="clear" w:color="auto" w:fill="auto"/>
          </w:tcPr>
          <w:p w14:paraId="5443EC04"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t xml:space="preserve">12) </w:t>
            </w:r>
            <w:r w:rsidRPr="00552F89">
              <w:rPr>
                <w:rFonts w:ascii="Verdana" w:hAnsi="Verdana"/>
                <w:sz w:val="20"/>
                <w:szCs w:val="20"/>
                <w:highlight w:val="lightGray"/>
                <w:lang w:val="bg-BG"/>
              </w:rPr>
              <w:t xml:space="preserve">За </w:t>
            </w:r>
            <w:r w:rsidRPr="00552F89">
              <w:rPr>
                <w:rFonts w:ascii="Verdana" w:hAnsi="Verdana"/>
                <w:b/>
                <w:i/>
                <w:sz w:val="20"/>
                <w:szCs w:val="20"/>
                <w:highlight w:val="lightGray"/>
                <w:lang w:val="bg-BG"/>
              </w:rPr>
              <w:t>обществени поръчки за доставки</w:t>
            </w:r>
            <w:r w:rsidRPr="00552F89">
              <w:rPr>
                <w:rFonts w:ascii="Verdana" w:hAnsi="Verdana"/>
                <w:sz w:val="20"/>
                <w:szCs w:val="20"/>
                <w:lang w:val="bg-BG"/>
              </w:rPr>
              <w:t>:</w:t>
            </w:r>
            <w:r w:rsidRPr="00552F89">
              <w:rPr>
                <w:rFonts w:ascii="Verdana" w:hAnsi="Verdana"/>
                <w:sz w:val="20"/>
                <w:szCs w:val="20"/>
                <w:lang w:val="bg-BG"/>
              </w:rPr>
              <w:br/>
              <w:t xml:space="preserve">Икономическият оператор може ли да представи изискваните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официално признати </w:t>
            </w:r>
            <w:r w:rsidRPr="00552F89">
              <w:rPr>
                <w:rFonts w:ascii="Verdana" w:hAnsi="Verdana"/>
                <w:b/>
                <w:sz w:val="20"/>
                <w:szCs w:val="20"/>
                <w:lang w:val="bg-BG"/>
              </w:rPr>
              <w:t>институции или агенции по контрол на качеството</w:t>
            </w:r>
            <w:r w:rsidRPr="00552F89">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моля, обяснете защо и посочете какви други доказателства могат да бъдат представени:</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5"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b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r w:rsidRPr="00552F89">
              <w:rPr>
                <w:rFonts w:ascii="Verdana" w:hAnsi="Verdana"/>
                <w:sz w:val="20"/>
                <w:szCs w:val="20"/>
                <w:lang w:val="bg-BG"/>
              </w:rPr>
              <w:br/>
            </w:r>
          </w:p>
          <w:p w14:paraId="5443EC06" w14:textId="77777777" w:rsidR="008A569D" w:rsidRPr="00552F89" w:rsidRDefault="008A569D" w:rsidP="009E1A08">
            <w:pPr>
              <w:rPr>
                <w:rFonts w:ascii="Verdana" w:hAnsi="Verdana"/>
                <w:i/>
                <w:sz w:val="20"/>
                <w:szCs w:val="20"/>
                <w:lang w:val="bg-BG"/>
              </w:rPr>
            </w:pPr>
          </w:p>
          <w:p w14:paraId="5443EC07"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bl>
    <w:p w14:paraId="5443EC09"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lastRenderedPageBreak/>
        <w:t>Г: Стандарти за осигуряване на качеството и стандарти за екологично управление</w:t>
      </w:r>
    </w:p>
    <w:p w14:paraId="5443EC0A"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552F89" w14:paraId="5443EC0D" w14:textId="77777777" w:rsidTr="009E1A08">
        <w:tc>
          <w:tcPr>
            <w:tcW w:w="4644" w:type="dxa"/>
            <w:shd w:val="clear" w:color="auto" w:fill="auto"/>
          </w:tcPr>
          <w:p w14:paraId="5443EC0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5443EC0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C13" w14:textId="77777777" w:rsidTr="009E1A08">
        <w:tc>
          <w:tcPr>
            <w:tcW w:w="4644" w:type="dxa"/>
            <w:shd w:val="clear" w:color="auto" w:fill="auto"/>
          </w:tcPr>
          <w:p w14:paraId="5443EC0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може ли да представи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независими органи и доказващи, че икономическият оператор отговаря на </w:t>
            </w:r>
            <w:r w:rsidRPr="00552F89">
              <w:rPr>
                <w:rFonts w:ascii="Verdana" w:hAnsi="Verdana"/>
                <w:b/>
                <w:sz w:val="20"/>
                <w:szCs w:val="20"/>
                <w:lang w:val="bg-BG"/>
              </w:rPr>
              <w:t>стандартите за осигуряване на качеството</w:t>
            </w:r>
            <w:r w:rsidRPr="00552F89">
              <w:rPr>
                <w:rFonts w:ascii="Verdana" w:hAnsi="Verdana"/>
                <w:sz w:val="20"/>
                <w:szCs w:val="20"/>
                <w:lang w:val="bg-BG"/>
              </w:rPr>
              <w:t>, включително тези за достъпност за хора с увреждания.</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F"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w:t>
            </w:r>
            <w:r w:rsidRPr="00552F89">
              <w:rPr>
                <w:rFonts w:ascii="Verdana" w:hAnsi="Verdana"/>
                <w:sz w:val="20"/>
                <w:szCs w:val="20"/>
                <w:lang w:val="bg-BG"/>
              </w:rPr>
              <w:br/>
            </w:r>
            <w:r w:rsidRPr="00552F89">
              <w:rPr>
                <w:rFonts w:ascii="Verdana" w:hAnsi="Verdana"/>
                <w:sz w:val="20"/>
                <w:szCs w:val="20"/>
                <w:lang w:val="bg-BG"/>
              </w:rPr>
              <w:br/>
            </w:r>
          </w:p>
          <w:p w14:paraId="5443EC10" w14:textId="77777777" w:rsidR="008A569D" w:rsidRPr="00552F89" w:rsidRDefault="008A569D" w:rsidP="009E1A08">
            <w:pPr>
              <w:rPr>
                <w:rFonts w:ascii="Verdana" w:hAnsi="Verdana"/>
                <w:i/>
                <w:sz w:val="20"/>
                <w:szCs w:val="20"/>
                <w:lang w:val="bg-BG"/>
              </w:rPr>
            </w:pPr>
          </w:p>
          <w:p w14:paraId="5443EC11" w14:textId="77777777" w:rsidR="008A569D" w:rsidRPr="00552F89" w:rsidRDefault="008A569D" w:rsidP="009E1A08">
            <w:pPr>
              <w:rPr>
                <w:rFonts w:ascii="Verdana" w:hAnsi="Verdana"/>
                <w:i/>
                <w:sz w:val="20"/>
                <w:szCs w:val="20"/>
                <w:lang w:val="bg-BG"/>
              </w:rPr>
            </w:pPr>
          </w:p>
          <w:p w14:paraId="5443EC12"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025E72" w14:paraId="5443EC19" w14:textId="77777777" w:rsidTr="009E1A08">
        <w:tc>
          <w:tcPr>
            <w:tcW w:w="4644" w:type="dxa"/>
            <w:shd w:val="clear" w:color="auto" w:fill="auto"/>
          </w:tcPr>
          <w:p w14:paraId="5443EC1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може ли да представи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552F89">
              <w:rPr>
                <w:rFonts w:ascii="Verdana" w:hAnsi="Verdana"/>
                <w:b/>
                <w:sz w:val="20"/>
                <w:szCs w:val="20"/>
                <w:lang w:val="bg-BG"/>
              </w:rPr>
              <w:t>стандарти или системи за екологично управление</w:t>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xml:space="preserve">, моля, обяснете защо и посочете какви други доказателства относно </w:t>
            </w:r>
            <w:r w:rsidRPr="00552F89">
              <w:rPr>
                <w:rFonts w:ascii="Verdana" w:hAnsi="Verdana"/>
                <w:b/>
                <w:sz w:val="20"/>
                <w:szCs w:val="20"/>
                <w:lang w:val="bg-BG"/>
              </w:rPr>
              <w:t>стандартите или системите за екологично управление</w:t>
            </w:r>
            <w:r w:rsidRPr="00552F89">
              <w:rPr>
                <w:rFonts w:ascii="Verdana" w:hAnsi="Verdana"/>
                <w:sz w:val="20"/>
                <w:szCs w:val="20"/>
                <w:lang w:val="bg-BG"/>
              </w:rPr>
              <w:t xml:space="preserve"> могат да бъдат представени:</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15"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w:t>
            </w:r>
            <w:r w:rsidRPr="00552F89">
              <w:rPr>
                <w:rFonts w:ascii="Verdana" w:hAnsi="Verdana"/>
                <w:sz w:val="20"/>
                <w:szCs w:val="20"/>
                <w:lang w:val="bg-BG"/>
              </w:rPr>
              <w:br/>
            </w:r>
            <w:r w:rsidRPr="00552F89">
              <w:rPr>
                <w:rFonts w:ascii="Verdana" w:hAnsi="Verdana"/>
                <w:sz w:val="20"/>
                <w:szCs w:val="20"/>
                <w:lang w:val="bg-BG"/>
              </w:rPr>
              <w:br/>
            </w:r>
          </w:p>
          <w:p w14:paraId="5443EC16" w14:textId="77777777" w:rsidR="008A569D" w:rsidRPr="00552F89" w:rsidRDefault="008A569D" w:rsidP="009E1A08">
            <w:pPr>
              <w:rPr>
                <w:rFonts w:ascii="Verdana" w:hAnsi="Verdana"/>
                <w:i/>
                <w:sz w:val="20"/>
                <w:szCs w:val="20"/>
                <w:lang w:val="bg-BG"/>
              </w:rPr>
            </w:pPr>
          </w:p>
          <w:p w14:paraId="5443EC17" w14:textId="77777777" w:rsidR="008A569D" w:rsidRPr="00552F89" w:rsidRDefault="008A569D" w:rsidP="009E1A08">
            <w:pPr>
              <w:rPr>
                <w:rFonts w:ascii="Verdana" w:hAnsi="Verdana"/>
                <w:i/>
                <w:sz w:val="20"/>
                <w:szCs w:val="20"/>
                <w:lang w:val="bg-BG"/>
              </w:rPr>
            </w:pPr>
          </w:p>
          <w:p w14:paraId="5443EC18"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bl>
    <w:p w14:paraId="5443EC1A"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V: Намаляване на броя на квалифицираните кандидати</w:t>
      </w:r>
    </w:p>
    <w:p w14:paraId="5443EC1B"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 xml:space="preserve">само </w:t>
      </w:r>
      <w:r w:rsidRPr="00552F89">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52F89">
        <w:rPr>
          <w:rFonts w:ascii="Verdana" w:hAnsi="Verdana"/>
          <w:b/>
          <w:sz w:val="20"/>
          <w:szCs w:val="20"/>
          <w:u w:val="single"/>
          <w:lang w:val="bg-BG"/>
        </w:rPr>
        <w:t>ако има такива</w:t>
      </w:r>
      <w:r w:rsidRPr="00552F89">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52F89">
        <w:rPr>
          <w:rFonts w:ascii="Verdana" w:hAnsi="Verdana"/>
          <w:sz w:val="20"/>
          <w:szCs w:val="20"/>
          <w:lang w:val="bg-BG"/>
        </w:rPr>
        <w:br/>
      </w:r>
      <w:r w:rsidRPr="00552F89">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5443EC1C" w14:textId="77777777" w:rsidR="008A569D" w:rsidRPr="00552F89" w:rsidRDefault="008A569D" w:rsidP="008A569D">
      <w:pPr>
        <w:rPr>
          <w:rFonts w:ascii="Verdana" w:hAnsi="Verdana"/>
          <w:b/>
          <w:sz w:val="20"/>
          <w:szCs w:val="20"/>
          <w:lang w:val="bg-BG"/>
        </w:rPr>
      </w:pPr>
      <w:r w:rsidRPr="00552F89">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552F89" w14:paraId="5443EC1F" w14:textId="77777777" w:rsidTr="009E1A08">
        <w:tc>
          <w:tcPr>
            <w:tcW w:w="4644" w:type="dxa"/>
            <w:shd w:val="clear" w:color="auto" w:fill="auto"/>
          </w:tcPr>
          <w:p w14:paraId="5443EC1D"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Намаляване на броя</w:t>
            </w:r>
          </w:p>
        </w:tc>
        <w:tc>
          <w:tcPr>
            <w:tcW w:w="4645" w:type="dxa"/>
            <w:shd w:val="clear" w:color="auto" w:fill="auto"/>
          </w:tcPr>
          <w:p w14:paraId="5443EC1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025E72" w14:paraId="5443EC22" w14:textId="77777777" w:rsidTr="009E1A08">
        <w:tc>
          <w:tcPr>
            <w:tcW w:w="4644" w:type="dxa"/>
            <w:shd w:val="clear" w:color="auto" w:fill="auto"/>
          </w:tcPr>
          <w:p w14:paraId="5443EC20" w14:textId="77777777" w:rsidR="008A569D" w:rsidRPr="00552F89" w:rsidRDefault="008A569D" w:rsidP="009E1A08">
            <w:pPr>
              <w:rPr>
                <w:rFonts w:ascii="Verdana" w:hAnsi="Verdana"/>
                <w:b/>
                <w:sz w:val="20"/>
                <w:szCs w:val="20"/>
                <w:lang w:val="bg-BG"/>
              </w:rPr>
            </w:pPr>
            <w:r w:rsidRPr="00552F89">
              <w:rPr>
                <w:rFonts w:ascii="Verdana" w:hAnsi="Verdana"/>
                <w:sz w:val="20"/>
                <w:szCs w:val="20"/>
                <w:lang w:val="bg-BG"/>
              </w:rPr>
              <w:t xml:space="preserve">Той </w:t>
            </w:r>
            <w:r w:rsidRPr="00552F89">
              <w:rPr>
                <w:rFonts w:ascii="Verdana" w:hAnsi="Verdana"/>
                <w:b/>
                <w:sz w:val="20"/>
                <w:szCs w:val="20"/>
                <w:lang w:val="bg-BG"/>
              </w:rPr>
              <w:t>изпълнява</w:t>
            </w:r>
            <w:r w:rsidRPr="00552F89">
              <w:rPr>
                <w:rFonts w:ascii="Verdana" w:hAnsi="Verdana"/>
                <w:sz w:val="20"/>
                <w:szCs w:val="20"/>
                <w:lang w:val="bg-BG"/>
              </w:rPr>
              <w:t xml:space="preserve"> целите и недискриминационните критерии или правила, които трябва да бъдат </w:t>
            </w:r>
            <w:r w:rsidRPr="00552F89">
              <w:rPr>
                <w:rFonts w:ascii="Verdana" w:hAnsi="Verdana"/>
                <w:sz w:val="20"/>
                <w:szCs w:val="20"/>
                <w:lang w:val="bg-BG"/>
              </w:rPr>
              <w:lastRenderedPageBreak/>
              <w:t>приложени, за да се ограничи броят на кандидатите по следния начин:</w:t>
            </w:r>
            <w:r w:rsidRPr="00552F89">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52F89">
              <w:rPr>
                <w:rFonts w:ascii="Verdana" w:hAnsi="Verdana"/>
                <w:sz w:val="20"/>
                <w:szCs w:val="20"/>
                <w:lang w:val="bg-BG"/>
              </w:rPr>
              <w:br/>
            </w:r>
            <w:r w:rsidRPr="00552F89">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552F89">
              <w:rPr>
                <w:rStyle w:val="FootnoteReference"/>
                <w:rFonts w:ascii="Verdana" w:hAnsi="Verdana"/>
                <w:i/>
                <w:sz w:val="20"/>
                <w:szCs w:val="20"/>
                <w:lang w:val="bg-BG"/>
              </w:rPr>
              <w:footnoteReference w:id="45"/>
            </w:r>
            <w:r w:rsidRPr="00552F89">
              <w:rPr>
                <w:rFonts w:ascii="Verdana" w:hAnsi="Verdana"/>
                <w:i/>
                <w:sz w:val="20"/>
                <w:szCs w:val="20"/>
                <w:lang w:val="bg-BG"/>
              </w:rPr>
              <w:t xml:space="preserve">, моля, посочете за </w:t>
            </w:r>
            <w:r w:rsidRPr="00552F89">
              <w:rPr>
                <w:rFonts w:ascii="Verdana" w:hAnsi="Verdana"/>
                <w:b/>
                <w:i/>
                <w:sz w:val="20"/>
                <w:szCs w:val="20"/>
                <w:lang w:val="bg-BG"/>
              </w:rPr>
              <w:t>всички</w:t>
            </w:r>
            <w:r w:rsidRPr="00552F89">
              <w:rPr>
                <w:rFonts w:ascii="Verdana" w:hAnsi="Verdana"/>
                <w:i/>
                <w:sz w:val="20"/>
                <w:szCs w:val="20"/>
                <w:lang w:val="bg-BG"/>
              </w:rPr>
              <w:t xml:space="preserve"> от тях:</w:t>
            </w:r>
            <w:r w:rsidRPr="00552F89">
              <w:rPr>
                <w:rFonts w:ascii="Verdana" w:hAnsi="Verdana"/>
                <w:sz w:val="20"/>
                <w:szCs w:val="20"/>
                <w:lang w:val="bg-BG"/>
              </w:rPr>
              <w:t xml:space="preserve"> </w:t>
            </w:r>
          </w:p>
        </w:tc>
        <w:tc>
          <w:tcPr>
            <w:tcW w:w="4645" w:type="dxa"/>
            <w:shd w:val="clear" w:color="auto" w:fill="auto"/>
          </w:tcPr>
          <w:p w14:paraId="5443EC21" w14:textId="77777777" w:rsidR="008A569D" w:rsidRPr="00552F89" w:rsidRDefault="008A569D" w:rsidP="009E1A08">
            <w:pPr>
              <w:rPr>
                <w:rFonts w:ascii="Verdana" w:hAnsi="Verdana"/>
                <w:b/>
                <w:sz w:val="20"/>
                <w:szCs w:val="20"/>
                <w:lang w:val="bg-BG"/>
              </w:rPr>
            </w:pPr>
            <w:r w:rsidRPr="00552F89">
              <w:rPr>
                <w:rFonts w:ascii="Verdana" w:hAnsi="Verdana"/>
                <w:sz w:val="20"/>
                <w:szCs w:val="20"/>
                <w:lang w:val="bg-BG"/>
              </w:rPr>
              <w:lastRenderedPageBreak/>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lastRenderedPageBreak/>
              <w:t>[…] [] Да [] Не</w:t>
            </w:r>
            <w:r w:rsidRPr="00552F89">
              <w:rPr>
                <w:rStyle w:val="FootnoteReference"/>
                <w:rFonts w:ascii="Verdana" w:hAnsi="Verdana"/>
                <w:sz w:val="20"/>
                <w:szCs w:val="20"/>
                <w:lang w:val="bg-BG"/>
              </w:rPr>
              <w:footnoteReference w:id="46"/>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r w:rsidRPr="00552F89">
              <w:rPr>
                <w:rFonts w:ascii="Verdana" w:hAnsi="Verdana"/>
                <w:i/>
                <w:sz w:val="20"/>
                <w:szCs w:val="20"/>
                <w:lang w:val="bg-BG"/>
              </w:rPr>
              <w:t>уеб адрес, орган или служба, издаващи документа, точно позоваване на документацията</w:t>
            </w:r>
            <w:r w:rsidRPr="00552F89">
              <w:rPr>
                <w:rFonts w:ascii="Verdana" w:hAnsi="Verdana"/>
                <w:sz w:val="20"/>
                <w:szCs w:val="20"/>
                <w:lang w:val="bg-BG"/>
              </w:rPr>
              <w:t>):</w:t>
            </w:r>
            <w:r w:rsidRPr="00552F89">
              <w:rPr>
                <w:rFonts w:ascii="Verdana" w:hAnsi="Verdana"/>
                <w:i/>
                <w:sz w:val="20"/>
                <w:szCs w:val="20"/>
                <w:lang w:val="bg-BG"/>
              </w:rPr>
              <w:t xml:space="preserve"> [……][……][……][……]</w:t>
            </w:r>
            <w:r w:rsidRPr="00552F89">
              <w:rPr>
                <w:rStyle w:val="FootnoteReference"/>
                <w:rFonts w:ascii="Verdana" w:hAnsi="Verdana"/>
                <w:i/>
                <w:sz w:val="20"/>
                <w:szCs w:val="20"/>
                <w:lang w:val="bg-BG"/>
              </w:rPr>
              <w:footnoteReference w:id="47"/>
            </w:r>
          </w:p>
        </w:tc>
      </w:tr>
    </w:tbl>
    <w:p w14:paraId="5443EC23"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lastRenderedPageBreak/>
        <w:t>Част VI: Заключителни положения</w:t>
      </w:r>
    </w:p>
    <w:p w14:paraId="5443EC24"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43EC25"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443EC26"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552F89">
        <w:rPr>
          <w:rStyle w:val="FootnoteReference"/>
          <w:rFonts w:ascii="Verdana" w:hAnsi="Verdana"/>
          <w:i/>
          <w:sz w:val="20"/>
          <w:szCs w:val="20"/>
          <w:lang w:val="bg-BG"/>
        </w:rPr>
        <w:footnoteReference w:id="48"/>
      </w:r>
      <w:r w:rsidRPr="00552F89">
        <w:rPr>
          <w:rFonts w:ascii="Verdana" w:hAnsi="Verdana"/>
          <w:i/>
          <w:sz w:val="20"/>
          <w:szCs w:val="20"/>
          <w:lang w:val="bg-BG"/>
        </w:rPr>
        <w:t>; или</w:t>
      </w:r>
    </w:p>
    <w:p w14:paraId="5443EC27"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б) считано от 18 октомври 2018 г. най-късно</w:t>
      </w:r>
      <w:r w:rsidRPr="00552F89">
        <w:rPr>
          <w:rStyle w:val="FootnoteReference"/>
          <w:rFonts w:ascii="Verdana" w:hAnsi="Verdana"/>
          <w:i/>
          <w:sz w:val="20"/>
          <w:szCs w:val="20"/>
          <w:lang w:val="bg-BG"/>
        </w:rPr>
        <w:footnoteReference w:id="49"/>
      </w:r>
      <w:r w:rsidRPr="00552F89">
        <w:rPr>
          <w:rFonts w:ascii="Verdana" w:hAnsi="Verdana"/>
          <w:i/>
          <w:sz w:val="20"/>
          <w:szCs w:val="20"/>
          <w:lang w:val="bg-BG"/>
        </w:rPr>
        <w:t>, възлагащият орган или възложителят вече притежава съответната документация</w:t>
      </w:r>
      <w:r w:rsidRPr="00552F89">
        <w:rPr>
          <w:rFonts w:ascii="Verdana" w:hAnsi="Verdana"/>
          <w:sz w:val="20"/>
          <w:szCs w:val="20"/>
          <w:lang w:val="bg-BG"/>
        </w:rPr>
        <w:t>.</w:t>
      </w:r>
    </w:p>
    <w:p w14:paraId="5443EC28"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552F89">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552F89">
        <w:rPr>
          <w:rFonts w:ascii="Verdana" w:hAnsi="Verdana"/>
          <w:i/>
          <w:sz w:val="20"/>
          <w:szCs w:val="20"/>
          <w:lang w:val="bg-BG"/>
        </w:rPr>
        <w:t>Официален вестник на Европейския съюз</w:t>
      </w:r>
      <w:r w:rsidRPr="00552F89">
        <w:rPr>
          <w:rFonts w:ascii="Verdana" w:hAnsi="Verdana"/>
          <w:sz w:val="20"/>
          <w:szCs w:val="20"/>
          <w:lang w:val="bg-BG"/>
        </w:rPr>
        <w:t>, референтен номер)].</w:t>
      </w:r>
      <w:r w:rsidRPr="00552F89">
        <w:rPr>
          <w:rFonts w:ascii="Verdana" w:hAnsi="Verdana"/>
          <w:i/>
          <w:sz w:val="20"/>
          <w:szCs w:val="20"/>
          <w:lang w:val="bg-BG"/>
        </w:rPr>
        <w:t xml:space="preserve"> </w:t>
      </w:r>
    </w:p>
    <w:p w14:paraId="5443EC29" w14:textId="77777777" w:rsidR="008A569D" w:rsidRPr="00552F89" w:rsidRDefault="008A569D" w:rsidP="008A569D">
      <w:pPr>
        <w:jc w:val="both"/>
        <w:rPr>
          <w:rFonts w:ascii="Verdana" w:hAnsi="Verdana"/>
          <w:i/>
          <w:sz w:val="20"/>
          <w:szCs w:val="20"/>
          <w:lang w:val="bg-BG"/>
        </w:rPr>
      </w:pPr>
    </w:p>
    <w:p w14:paraId="5443EC2A" w14:textId="77777777" w:rsidR="008A569D" w:rsidRPr="00552F89" w:rsidRDefault="008A569D" w:rsidP="008A569D">
      <w:pPr>
        <w:rPr>
          <w:rFonts w:ascii="Verdana" w:hAnsi="Verdana"/>
          <w:b/>
          <w:sz w:val="20"/>
          <w:szCs w:val="20"/>
          <w:lang w:val="bg-BG"/>
        </w:rPr>
      </w:pPr>
    </w:p>
    <w:p w14:paraId="5443EC2B" w14:textId="77777777" w:rsidR="008A569D" w:rsidRPr="00552F89" w:rsidRDefault="008A569D" w:rsidP="008A569D">
      <w:pPr>
        <w:rPr>
          <w:rFonts w:ascii="Verdana" w:hAnsi="Verdana"/>
          <w:b/>
          <w:sz w:val="20"/>
          <w:szCs w:val="20"/>
          <w:lang w:val="bg-BG"/>
        </w:rPr>
      </w:pPr>
    </w:p>
    <w:p w14:paraId="5443EC2C" w14:textId="77777777" w:rsidR="008A569D" w:rsidRPr="00552F89" w:rsidRDefault="008A569D" w:rsidP="008A569D">
      <w:pPr>
        <w:rPr>
          <w:rFonts w:ascii="Verdana" w:hAnsi="Verdana"/>
          <w:b/>
          <w:sz w:val="20"/>
          <w:szCs w:val="20"/>
          <w:lang w:val="bg-BG"/>
        </w:rPr>
      </w:pPr>
      <w:r w:rsidRPr="00552F89">
        <w:rPr>
          <w:rFonts w:ascii="Verdana" w:hAnsi="Verdana"/>
          <w:b/>
          <w:sz w:val="20"/>
          <w:szCs w:val="20"/>
          <w:lang w:val="bg-BG"/>
        </w:rPr>
        <w:t>ДАТА, МЯСТО и, когато се изисква или е необходимо, ПОДПИС(и):  [……]</w:t>
      </w:r>
    </w:p>
    <w:p w14:paraId="5443EC2D" w14:textId="77777777" w:rsidR="008A569D" w:rsidRPr="00552F89" w:rsidRDefault="008A569D" w:rsidP="008A569D">
      <w:pPr>
        <w:spacing w:after="200" w:line="276" w:lineRule="auto"/>
        <w:rPr>
          <w:rFonts w:ascii="Verdana" w:hAnsi="Verdana"/>
          <w:b/>
          <w:bCs/>
          <w:sz w:val="20"/>
          <w:szCs w:val="20"/>
          <w:lang w:val="bg-BG"/>
        </w:rPr>
      </w:pPr>
      <w:r w:rsidRPr="00552F89">
        <w:rPr>
          <w:rFonts w:ascii="Verdana" w:hAnsi="Verdana"/>
          <w:b/>
          <w:bCs/>
          <w:sz w:val="20"/>
          <w:szCs w:val="20"/>
          <w:lang w:val="bg-BG"/>
        </w:rPr>
        <w:br w:type="page"/>
      </w:r>
    </w:p>
    <w:p w14:paraId="5443EC2E" w14:textId="77777777" w:rsidR="008A569D" w:rsidRPr="00552F89"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8A569D" w:rsidRPr="00552F89" w:rsidSect="002F3137">
          <w:headerReference w:type="default" r:id="rId17"/>
          <w:pgSz w:w="11906" w:h="16838" w:code="9"/>
          <w:pgMar w:top="851" w:right="1440" w:bottom="1559" w:left="1440" w:header="425" w:footer="539" w:gutter="0"/>
          <w:cols w:space="708"/>
          <w:docGrid w:linePitch="360"/>
        </w:sectPr>
      </w:pPr>
    </w:p>
    <w:p w14:paraId="5443ECB8" w14:textId="7B4C40BB" w:rsidR="008A569D" w:rsidRPr="00552F89" w:rsidRDefault="008A569D" w:rsidP="008A569D">
      <w:pPr>
        <w:spacing w:after="200" w:line="276" w:lineRule="auto"/>
        <w:ind w:left="6372" w:firstLine="708"/>
        <w:rPr>
          <w:rFonts w:ascii="Verdana" w:hAnsi="Verdana"/>
          <w:b/>
          <w:bCs/>
          <w:sz w:val="20"/>
          <w:szCs w:val="20"/>
          <w:lang w:val="bg-BG"/>
        </w:rPr>
      </w:pPr>
      <w:r w:rsidRPr="00552F89">
        <w:rPr>
          <w:rFonts w:ascii="Verdana" w:hAnsi="Verdana"/>
          <w:bCs/>
          <w:i/>
          <w:sz w:val="20"/>
          <w:szCs w:val="20"/>
          <w:lang w:val="bg-BG"/>
        </w:rPr>
        <w:lastRenderedPageBreak/>
        <w:t>Образец</w:t>
      </w:r>
    </w:p>
    <w:p w14:paraId="5443ECB9" w14:textId="77777777" w:rsidR="008A569D" w:rsidRPr="00552F89" w:rsidRDefault="008A569D" w:rsidP="008A569D">
      <w:pPr>
        <w:shd w:val="clear" w:color="auto" w:fill="FFFFFF"/>
        <w:spacing w:line="276" w:lineRule="auto"/>
        <w:jc w:val="center"/>
        <w:outlineLvl w:val="0"/>
        <w:rPr>
          <w:rFonts w:ascii="Verdana" w:hAnsi="Verdana"/>
          <w:b/>
          <w:sz w:val="20"/>
          <w:szCs w:val="20"/>
          <w:lang w:val="bg-BG"/>
        </w:rPr>
      </w:pPr>
    </w:p>
    <w:p w14:paraId="5443ECBA" w14:textId="77777777" w:rsidR="008A569D" w:rsidRPr="00552F89" w:rsidRDefault="008A569D" w:rsidP="008A569D">
      <w:pPr>
        <w:shd w:val="clear" w:color="auto" w:fill="FFFFFF"/>
        <w:spacing w:line="276" w:lineRule="auto"/>
        <w:jc w:val="center"/>
        <w:outlineLvl w:val="0"/>
        <w:rPr>
          <w:rFonts w:ascii="Verdana" w:hAnsi="Verdana"/>
          <w:b/>
          <w:sz w:val="20"/>
          <w:szCs w:val="20"/>
          <w:lang w:val="bg-BG"/>
        </w:rPr>
      </w:pPr>
      <w:r w:rsidRPr="00552F89">
        <w:rPr>
          <w:rFonts w:ascii="Verdana" w:hAnsi="Verdana"/>
          <w:b/>
          <w:sz w:val="20"/>
          <w:szCs w:val="20"/>
          <w:lang w:val="bg-BG"/>
        </w:rPr>
        <w:t>ПРЕДЛОЖЕНИЕ ЗА ИЗПЪЛНЕНИЕ НА ПОРЪЧКАТА</w:t>
      </w:r>
    </w:p>
    <w:p w14:paraId="5443ECBB" w14:textId="77777777" w:rsidR="008A569D" w:rsidRPr="00552F89" w:rsidRDefault="008A569D" w:rsidP="008A569D">
      <w:pPr>
        <w:shd w:val="clear" w:color="auto" w:fill="FFFFFF"/>
        <w:spacing w:line="276" w:lineRule="auto"/>
        <w:jc w:val="center"/>
        <w:rPr>
          <w:rFonts w:ascii="Verdana" w:hAnsi="Verdana"/>
          <w:b/>
          <w:sz w:val="20"/>
          <w:szCs w:val="20"/>
          <w:lang w:val="bg-BG"/>
        </w:rPr>
      </w:pPr>
    </w:p>
    <w:p w14:paraId="5443ECBC" w14:textId="77777777" w:rsidR="008A569D" w:rsidRPr="00552F89" w:rsidRDefault="008A569D" w:rsidP="008A569D">
      <w:pPr>
        <w:shd w:val="clear" w:color="auto" w:fill="FFFFFF"/>
        <w:spacing w:line="276" w:lineRule="auto"/>
        <w:jc w:val="center"/>
        <w:rPr>
          <w:rFonts w:ascii="Verdana" w:hAnsi="Verdana"/>
          <w:b/>
          <w:sz w:val="20"/>
          <w:szCs w:val="20"/>
          <w:lang w:val="bg-BG"/>
        </w:rPr>
      </w:pPr>
    </w:p>
    <w:p w14:paraId="5443ECBD" w14:textId="5EEF3C4C"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Долуподписаният/ата/ ……………………………………………………………………</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p>
    <w:p w14:paraId="5443ECBE"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/собствено бащино фамилно име /</w:t>
      </w:r>
    </w:p>
    <w:p w14:paraId="5443ECBF" w14:textId="77777777" w:rsidR="008A569D" w:rsidRPr="00552F89" w:rsidRDefault="008A569D" w:rsidP="008A569D">
      <w:pPr>
        <w:jc w:val="both"/>
        <w:rPr>
          <w:rFonts w:ascii="Verdana" w:hAnsi="Verdana"/>
          <w:sz w:val="20"/>
          <w:szCs w:val="20"/>
          <w:lang w:val="bg-BG"/>
        </w:rPr>
      </w:pPr>
    </w:p>
    <w:p w14:paraId="5443ECC0" w14:textId="2586D683" w:rsidR="008A569D" w:rsidRPr="00552F89" w:rsidRDefault="008A569D" w:rsidP="008A569D">
      <w:pPr>
        <w:widowControl w:val="0"/>
        <w:autoSpaceDE w:val="0"/>
        <w:autoSpaceDN w:val="0"/>
        <w:adjustRightInd w:val="0"/>
        <w:jc w:val="both"/>
        <w:rPr>
          <w:rFonts w:ascii="Verdana" w:hAnsi="Verdana"/>
          <w:sz w:val="20"/>
          <w:szCs w:val="20"/>
          <w:lang w:val="bg-BG"/>
        </w:rPr>
      </w:pPr>
      <w:r w:rsidRPr="00552F89">
        <w:rPr>
          <w:rFonts w:ascii="Verdana" w:hAnsi="Verdana"/>
          <w:sz w:val="20"/>
          <w:szCs w:val="20"/>
          <w:lang w:val="bg-BG"/>
        </w:rPr>
        <w:t xml:space="preserve">в качеството си на  </w:t>
      </w:r>
      <w:r w:rsidRPr="00552F89">
        <w:rPr>
          <w:rFonts w:ascii="Verdana" w:hAnsi="Verdana"/>
          <w:sz w:val="20"/>
          <w:szCs w:val="20"/>
          <w:lang w:val="bg-BG"/>
        </w:rPr>
        <w:tab/>
        <w:t>…………………………………………………………………………………...</w:t>
      </w:r>
    </w:p>
    <w:p w14:paraId="5443ECC1" w14:textId="77777777" w:rsidR="008A569D" w:rsidRPr="00552F89" w:rsidRDefault="008A569D" w:rsidP="008A569D">
      <w:pPr>
        <w:widowControl w:val="0"/>
        <w:autoSpaceDE w:val="0"/>
        <w:autoSpaceDN w:val="0"/>
        <w:adjustRightInd w:val="0"/>
        <w:jc w:val="center"/>
        <w:rPr>
          <w:rFonts w:ascii="Verdana" w:hAnsi="Verdana"/>
          <w:sz w:val="20"/>
          <w:szCs w:val="20"/>
          <w:vertAlign w:val="superscript"/>
          <w:lang w:val="bg-BG"/>
        </w:rPr>
      </w:pPr>
      <w:r w:rsidRPr="00552F89">
        <w:rPr>
          <w:rFonts w:ascii="Verdana" w:hAnsi="Verdana"/>
          <w:i/>
          <w:sz w:val="20"/>
          <w:szCs w:val="20"/>
          <w:vertAlign w:val="superscript"/>
          <w:lang w:val="bg-BG"/>
        </w:rPr>
        <w:t>/посочва се качеството на лицето</w:t>
      </w:r>
      <w:r w:rsidRPr="00552F89">
        <w:rPr>
          <w:rFonts w:ascii="Verdana" w:hAnsi="Verdana"/>
          <w:sz w:val="20"/>
          <w:szCs w:val="20"/>
          <w:vertAlign w:val="superscript"/>
          <w:lang w:val="bg-BG"/>
        </w:rPr>
        <w:t>/</w:t>
      </w:r>
    </w:p>
    <w:p w14:paraId="5443ECC2" w14:textId="265094B7"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в</w:t>
      </w:r>
      <w:r w:rsidRPr="00552F89">
        <w:rPr>
          <w:rFonts w:ascii="Verdana" w:hAnsi="Verdana"/>
          <w:sz w:val="20"/>
          <w:szCs w:val="20"/>
          <w:lang w:val="bg-BG"/>
        </w:rPr>
        <w:tab/>
        <w:t>…………………………………………………………………………………...</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p>
    <w:p w14:paraId="5443ECC3"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/наименование на участника/</w:t>
      </w:r>
    </w:p>
    <w:p w14:paraId="5443ECC4" w14:textId="77777777" w:rsidR="008A569D" w:rsidRPr="00552F89" w:rsidRDefault="008A569D" w:rsidP="008A569D">
      <w:pPr>
        <w:jc w:val="both"/>
        <w:rPr>
          <w:rFonts w:ascii="Verdana" w:hAnsi="Verdana"/>
          <w:b/>
          <w:sz w:val="20"/>
          <w:szCs w:val="20"/>
          <w:lang w:val="bg-BG"/>
        </w:rPr>
      </w:pPr>
    </w:p>
    <w:p w14:paraId="5443ECC5" w14:textId="056DBB2F" w:rsidR="008A569D" w:rsidRPr="00552F89" w:rsidRDefault="008A569D" w:rsidP="008A569D">
      <w:pPr>
        <w:jc w:val="both"/>
        <w:rPr>
          <w:rFonts w:ascii="Verdana" w:hAnsi="Verdana"/>
          <w:b/>
          <w:sz w:val="20"/>
          <w:szCs w:val="20"/>
          <w:lang w:val="bg-BG"/>
        </w:rPr>
      </w:pPr>
      <w:r w:rsidRPr="00552F89">
        <w:rPr>
          <w:rFonts w:ascii="Verdana" w:hAnsi="Verdana"/>
          <w:sz w:val="20"/>
          <w:szCs w:val="20"/>
          <w:lang w:val="bg-BG"/>
        </w:rPr>
        <w:t>Относно: Процедура за възлагане на обществена поръчка с</w:t>
      </w:r>
      <w:r w:rsidRPr="00552F89">
        <w:rPr>
          <w:rFonts w:ascii="Verdana" w:hAnsi="Verdana"/>
          <w:bCs/>
          <w:sz w:val="20"/>
          <w:szCs w:val="20"/>
          <w:lang w:val="bg-BG"/>
        </w:rPr>
        <w:t xml:space="preserve"> номер ТТ00</w:t>
      </w:r>
      <w:r w:rsidR="006F12A7" w:rsidRPr="00552F89">
        <w:rPr>
          <w:rFonts w:ascii="Verdana" w:hAnsi="Verdana"/>
          <w:bCs/>
          <w:sz w:val="20"/>
          <w:szCs w:val="20"/>
          <w:lang w:val="bg-BG"/>
        </w:rPr>
        <w:t>1</w:t>
      </w:r>
      <w:r w:rsidR="003E6F90">
        <w:rPr>
          <w:rFonts w:ascii="Verdana" w:hAnsi="Verdana"/>
          <w:bCs/>
          <w:sz w:val="20"/>
          <w:szCs w:val="20"/>
          <w:lang w:val="bg-BG"/>
        </w:rPr>
        <w:t>844</w:t>
      </w:r>
      <w:r w:rsidRPr="00552F89">
        <w:rPr>
          <w:rFonts w:ascii="Verdana" w:hAnsi="Verdana"/>
          <w:bCs/>
          <w:sz w:val="20"/>
          <w:szCs w:val="20"/>
          <w:lang w:val="bg-BG"/>
        </w:rPr>
        <w:t xml:space="preserve"> и предмет: </w:t>
      </w:r>
      <w:r w:rsidR="002B4889" w:rsidRPr="00552F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ECC6" w14:textId="77777777" w:rsidR="008A569D" w:rsidRPr="00552F89" w:rsidRDefault="008A569D" w:rsidP="008A569D">
      <w:pPr>
        <w:jc w:val="both"/>
        <w:rPr>
          <w:rFonts w:ascii="Verdana" w:hAnsi="Verdana"/>
          <w:bCs/>
          <w:sz w:val="20"/>
          <w:szCs w:val="20"/>
          <w:lang w:val="bg-BG"/>
        </w:rPr>
      </w:pPr>
    </w:p>
    <w:p w14:paraId="5443ECC7" w14:textId="77777777" w:rsidR="008A569D" w:rsidRPr="00552F89" w:rsidRDefault="008A569D" w:rsidP="008A569D">
      <w:pPr>
        <w:shd w:val="clear" w:color="auto" w:fill="FFFFFF"/>
        <w:spacing w:line="276" w:lineRule="auto"/>
        <w:jc w:val="both"/>
        <w:rPr>
          <w:rFonts w:ascii="Verdana" w:hAnsi="Verdana"/>
          <w:sz w:val="20"/>
          <w:szCs w:val="20"/>
          <w:lang w:val="bg-BG"/>
        </w:rPr>
      </w:pPr>
    </w:p>
    <w:p w14:paraId="5443ECC8" w14:textId="77777777" w:rsidR="008A569D" w:rsidRPr="00552F89" w:rsidRDefault="008A569D" w:rsidP="008A569D">
      <w:pPr>
        <w:shd w:val="clear" w:color="auto" w:fill="FFFFFF"/>
        <w:spacing w:line="276" w:lineRule="auto"/>
        <w:jc w:val="center"/>
        <w:rPr>
          <w:rFonts w:ascii="Verdana" w:hAnsi="Verdana"/>
          <w:sz w:val="20"/>
          <w:szCs w:val="20"/>
          <w:lang w:val="bg-BG"/>
        </w:rPr>
      </w:pPr>
      <w:r w:rsidRPr="00552F89">
        <w:rPr>
          <w:rFonts w:ascii="Verdana" w:hAnsi="Verdana"/>
          <w:i/>
          <w:sz w:val="20"/>
          <w:szCs w:val="20"/>
          <w:lang w:val="bg-BG"/>
        </w:rPr>
        <w:t xml:space="preserve"> </w:t>
      </w:r>
    </w:p>
    <w:p w14:paraId="5443ECC9" w14:textId="77777777" w:rsidR="008A569D" w:rsidRPr="00552F89" w:rsidRDefault="008A569D" w:rsidP="008A569D">
      <w:pPr>
        <w:pStyle w:val="BodyText"/>
        <w:shd w:val="clear" w:color="auto" w:fill="FFFFFF"/>
        <w:spacing w:line="276" w:lineRule="auto"/>
        <w:ind w:firstLine="720"/>
        <w:outlineLvl w:val="0"/>
        <w:rPr>
          <w:rFonts w:ascii="Verdana" w:hAnsi="Verdana"/>
          <w:b w:val="0"/>
          <w:bCs/>
          <w:color w:val="auto"/>
          <w:sz w:val="20"/>
          <w:lang w:val="bg-BG"/>
        </w:rPr>
      </w:pPr>
      <w:r w:rsidRPr="00552F89">
        <w:rPr>
          <w:rFonts w:ascii="Verdana" w:hAnsi="Verdana"/>
          <w:b w:val="0"/>
          <w:bCs/>
          <w:color w:val="auto"/>
          <w:sz w:val="20"/>
          <w:lang w:val="bg-BG"/>
        </w:rPr>
        <w:t>УВАЖАЕМИ ДАМИ И ГОСПОДА,</w:t>
      </w:r>
    </w:p>
    <w:p w14:paraId="5443ECCA" w14:textId="77777777" w:rsidR="008A569D" w:rsidRPr="00552F89" w:rsidRDefault="008A569D" w:rsidP="008A569D">
      <w:pPr>
        <w:pStyle w:val="BodyText"/>
        <w:shd w:val="clear" w:color="auto" w:fill="FFFFFF"/>
        <w:spacing w:line="276" w:lineRule="auto"/>
        <w:ind w:firstLine="720"/>
        <w:outlineLvl w:val="0"/>
        <w:rPr>
          <w:rFonts w:ascii="Verdana" w:hAnsi="Verdana"/>
          <w:b w:val="0"/>
          <w:bCs/>
          <w:color w:val="auto"/>
          <w:sz w:val="20"/>
          <w:lang w:val="bg-BG"/>
        </w:rPr>
      </w:pPr>
    </w:p>
    <w:p w14:paraId="5443ECCB" w14:textId="77777777" w:rsidR="008A569D" w:rsidRPr="00552F89" w:rsidRDefault="008A569D" w:rsidP="008A569D">
      <w:pPr>
        <w:shd w:val="clear" w:color="auto" w:fill="FFFFFF"/>
        <w:spacing w:before="120" w:after="120" w:line="360" w:lineRule="auto"/>
        <w:ind w:firstLine="709"/>
        <w:jc w:val="both"/>
        <w:rPr>
          <w:rFonts w:ascii="Verdana" w:hAnsi="Verdana"/>
          <w:b/>
          <w:sz w:val="20"/>
          <w:szCs w:val="20"/>
          <w:lang w:val="bg-BG"/>
        </w:rPr>
      </w:pPr>
      <w:r w:rsidRPr="00552F89">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552F89">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552F89">
        <w:rPr>
          <w:rFonts w:ascii="Verdana" w:hAnsi="Verdana"/>
          <w:sz w:val="20"/>
          <w:szCs w:val="20"/>
          <w:lang w:val="bg-BG"/>
        </w:rPr>
        <w:t>.</w:t>
      </w:r>
    </w:p>
    <w:p w14:paraId="5443ECCC" w14:textId="77777777" w:rsidR="008A569D" w:rsidRPr="00552F89" w:rsidRDefault="008A569D" w:rsidP="008A569D">
      <w:pPr>
        <w:shd w:val="clear" w:color="auto" w:fill="FFFFFF"/>
        <w:spacing w:line="276" w:lineRule="auto"/>
        <w:ind w:firstLine="709"/>
        <w:jc w:val="both"/>
        <w:rPr>
          <w:rFonts w:ascii="Verdana" w:hAnsi="Verdana"/>
          <w:bCs/>
          <w:sz w:val="20"/>
          <w:szCs w:val="20"/>
          <w:lang w:val="bg-BG"/>
        </w:rPr>
      </w:pPr>
      <w:r w:rsidRPr="00552F89">
        <w:rPr>
          <w:rFonts w:ascii="Verdana" w:hAnsi="Verdana"/>
          <w:sz w:val="20"/>
          <w:szCs w:val="20"/>
          <w:lang w:val="bg-BG"/>
        </w:rPr>
        <w:tab/>
      </w:r>
    </w:p>
    <w:p w14:paraId="5443ECCD" w14:textId="77777777" w:rsidR="008A569D" w:rsidRPr="00552F89" w:rsidRDefault="008A569D" w:rsidP="008A569D">
      <w:pPr>
        <w:shd w:val="clear" w:color="auto" w:fill="FFFFFF"/>
        <w:spacing w:line="276" w:lineRule="auto"/>
        <w:ind w:firstLine="360"/>
        <w:jc w:val="both"/>
        <w:rPr>
          <w:rFonts w:ascii="Verdana" w:hAnsi="Verdana"/>
          <w:sz w:val="20"/>
          <w:szCs w:val="20"/>
          <w:lang w:val="bg-BG"/>
        </w:rPr>
      </w:pPr>
      <w:r w:rsidRPr="00552F89">
        <w:rPr>
          <w:rFonts w:ascii="Verdana" w:hAnsi="Verdana"/>
          <w:sz w:val="20"/>
          <w:szCs w:val="20"/>
          <w:lang w:val="bg-BG"/>
        </w:rPr>
        <w:t>Известна ми е отговорността по чл.313 от Наказателния кодекс за посочване на неверни данни.</w:t>
      </w:r>
    </w:p>
    <w:p w14:paraId="5443ECCE" w14:textId="77777777" w:rsidR="008A569D" w:rsidRPr="00552F89" w:rsidRDefault="008A569D" w:rsidP="008A569D">
      <w:pPr>
        <w:shd w:val="clear" w:color="auto" w:fill="FFFFFF"/>
        <w:spacing w:line="276" w:lineRule="auto"/>
        <w:jc w:val="both"/>
        <w:rPr>
          <w:rFonts w:ascii="Verdana" w:hAnsi="Verdana"/>
          <w:sz w:val="20"/>
          <w:szCs w:val="20"/>
          <w:lang w:val="bg-BG"/>
        </w:rPr>
      </w:pPr>
    </w:p>
    <w:p w14:paraId="5443ECCF" w14:textId="77777777" w:rsidR="008A569D" w:rsidRPr="00552F89" w:rsidRDefault="008A569D" w:rsidP="008A569D">
      <w:pPr>
        <w:keepLines/>
        <w:overflowPunct w:val="0"/>
        <w:autoSpaceDE w:val="0"/>
        <w:autoSpaceDN w:val="0"/>
        <w:spacing w:before="120" w:after="120"/>
        <w:ind w:firstLine="720"/>
        <w:jc w:val="both"/>
        <w:rPr>
          <w:rFonts w:ascii="Verdana" w:hAnsi="Verdana"/>
          <w:sz w:val="20"/>
          <w:szCs w:val="20"/>
          <w:lang w:val="bg-BG"/>
        </w:rPr>
      </w:pPr>
      <w:r w:rsidRPr="00552F8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443ECD0" w14:textId="77777777" w:rsidR="008A569D" w:rsidRPr="00552F89" w:rsidRDefault="008A569D" w:rsidP="008A569D">
      <w:pPr>
        <w:keepLines/>
        <w:tabs>
          <w:tab w:val="left" w:pos="8931"/>
        </w:tabs>
        <w:spacing w:after="240"/>
        <w:jc w:val="both"/>
        <w:rPr>
          <w:rFonts w:ascii="Verdana" w:hAnsi="Verdana"/>
          <w:sz w:val="20"/>
          <w:szCs w:val="20"/>
          <w:lang w:val="bg-BG"/>
        </w:rPr>
      </w:pPr>
    </w:p>
    <w:p w14:paraId="5443ECD1" w14:textId="4C000066" w:rsidR="008A569D" w:rsidRPr="00552F89" w:rsidRDefault="008A569D" w:rsidP="008A569D">
      <w:pPr>
        <w:shd w:val="clear" w:color="auto" w:fill="FFFFFF"/>
        <w:spacing w:line="276" w:lineRule="auto"/>
        <w:jc w:val="both"/>
        <w:rPr>
          <w:rFonts w:ascii="Verdana" w:hAnsi="Verdana"/>
          <w:b/>
          <w:sz w:val="20"/>
          <w:szCs w:val="20"/>
          <w:lang w:val="bg-BG"/>
        </w:rPr>
      </w:pPr>
      <w:r w:rsidRPr="00552F89">
        <w:rPr>
          <w:rFonts w:ascii="Verdana" w:hAnsi="Verdana"/>
          <w:b/>
          <w:sz w:val="20"/>
          <w:szCs w:val="20"/>
          <w:lang w:val="bg-BG"/>
        </w:rPr>
        <w:t xml:space="preserve">Дата: ..............................  </w:t>
      </w:r>
      <w:r w:rsidR="00F21C5B">
        <w:rPr>
          <w:rFonts w:ascii="Verdana" w:hAnsi="Verdana"/>
          <w:b/>
          <w:sz w:val="20"/>
          <w:szCs w:val="20"/>
          <w:lang w:val="bg-BG"/>
        </w:rPr>
        <w:tab/>
      </w:r>
      <w:r w:rsidR="00F21C5B">
        <w:rPr>
          <w:rFonts w:ascii="Verdana" w:hAnsi="Verdana"/>
          <w:b/>
          <w:sz w:val="20"/>
          <w:szCs w:val="20"/>
          <w:lang w:val="bg-BG"/>
        </w:rPr>
        <w:tab/>
      </w:r>
      <w:r w:rsidRPr="00552F89">
        <w:rPr>
          <w:rFonts w:ascii="Verdana" w:hAnsi="Verdana"/>
          <w:b/>
          <w:sz w:val="20"/>
          <w:szCs w:val="20"/>
          <w:lang w:val="bg-BG"/>
        </w:rPr>
        <w:t>Подпис и печат: ................................</w:t>
      </w:r>
    </w:p>
    <w:p w14:paraId="5443ECD2" w14:textId="77777777" w:rsidR="008A569D" w:rsidRPr="00552F89" w:rsidRDefault="008A569D" w:rsidP="008A569D">
      <w:pPr>
        <w:shd w:val="clear" w:color="auto" w:fill="FFFFFF"/>
        <w:spacing w:line="276" w:lineRule="auto"/>
        <w:ind w:right="70" w:firstLine="709"/>
        <w:jc w:val="both"/>
        <w:rPr>
          <w:rFonts w:ascii="Verdana" w:hAnsi="Verdana"/>
          <w:sz w:val="20"/>
          <w:szCs w:val="20"/>
          <w:lang w:val="bg-BG"/>
        </w:rPr>
      </w:pP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p>
    <w:p w14:paraId="5443ECD3" w14:textId="77777777" w:rsidR="008A569D" w:rsidRPr="00552F89" w:rsidRDefault="008A569D" w:rsidP="008A569D">
      <w:pPr>
        <w:shd w:val="clear" w:color="auto" w:fill="FFFFFF"/>
        <w:spacing w:line="276" w:lineRule="auto"/>
        <w:outlineLvl w:val="0"/>
        <w:rPr>
          <w:rFonts w:ascii="Verdana" w:hAnsi="Verdana"/>
          <w:b/>
          <w:sz w:val="20"/>
          <w:szCs w:val="20"/>
          <w:lang w:val="bg-BG"/>
        </w:rPr>
      </w:pPr>
    </w:p>
    <w:p w14:paraId="5443ECD4" w14:textId="77777777" w:rsidR="008A569D" w:rsidRPr="00552F89" w:rsidRDefault="008A569D" w:rsidP="008A569D">
      <w:pPr>
        <w:shd w:val="clear" w:color="auto" w:fill="FFFFFF"/>
        <w:spacing w:line="276" w:lineRule="auto"/>
        <w:jc w:val="right"/>
        <w:outlineLvl w:val="0"/>
        <w:rPr>
          <w:rFonts w:ascii="Verdana" w:hAnsi="Verdana"/>
          <w:b/>
          <w:sz w:val="20"/>
          <w:szCs w:val="20"/>
          <w:lang w:val="bg-BG"/>
        </w:rPr>
      </w:pPr>
    </w:p>
    <w:p w14:paraId="5443ECEC" w14:textId="3CFFEB80" w:rsidR="008A569D" w:rsidRPr="00552F89" w:rsidRDefault="008A569D" w:rsidP="003E6F90">
      <w:pPr>
        <w:keepLines/>
        <w:ind w:left="624"/>
        <w:jc w:val="right"/>
        <w:rPr>
          <w:rFonts w:ascii="Verdana" w:hAnsi="Verdana"/>
          <w:b/>
          <w:sz w:val="20"/>
          <w:szCs w:val="20"/>
          <w:lang w:val="bg-BG"/>
        </w:rPr>
      </w:pPr>
    </w:p>
    <w:p w14:paraId="16D3EB75" w14:textId="77777777" w:rsidR="00F21C5B" w:rsidRDefault="00F21C5B" w:rsidP="00B82913">
      <w:pPr>
        <w:keepLines/>
        <w:jc w:val="right"/>
        <w:rPr>
          <w:rFonts w:ascii="Verdana" w:hAnsi="Verdana"/>
          <w:sz w:val="20"/>
          <w:szCs w:val="20"/>
          <w:vertAlign w:val="superscript"/>
          <w:lang w:val="bg-BG"/>
        </w:rPr>
        <w:sectPr w:rsidR="00F21C5B" w:rsidSect="002F3137">
          <w:headerReference w:type="default" r:id="rId18"/>
          <w:pgSz w:w="11906" w:h="16838" w:code="9"/>
          <w:pgMar w:top="851" w:right="1440" w:bottom="1559" w:left="1440" w:header="709" w:footer="618" w:gutter="0"/>
          <w:cols w:space="708"/>
          <w:docGrid w:linePitch="360"/>
        </w:sectPr>
      </w:pPr>
      <w:bookmarkStart w:id="40" w:name="%D0%BF%D1%80%D0%B5%D0%B4%D0%BC%D0%B5%D1%"/>
      <w:bookmarkEnd w:id="40"/>
    </w:p>
    <w:p w14:paraId="35DDD31E" w14:textId="74E55ADD" w:rsidR="00F21C5B" w:rsidRDefault="00F21C5B" w:rsidP="00F21C5B">
      <w:pPr>
        <w:keepLines/>
        <w:jc w:val="right"/>
        <w:rPr>
          <w:rFonts w:ascii="Verdana" w:hAnsi="Verdana"/>
          <w:bCs/>
          <w:i/>
          <w:sz w:val="20"/>
          <w:szCs w:val="20"/>
          <w:lang w:val="bg-BG"/>
        </w:rPr>
      </w:pPr>
      <w:r w:rsidRPr="00552F89">
        <w:rPr>
          <w:rFonts w:ascii="Verdana" w:hAnsi="Verdana"/>
          <w:bCs/>
          <w:i/>
          <w:sz w:val="20"/>
          <w:szCs w:val="20"/>
          <w:lang w:val="bg-BG"/>
        </w:rPr>
        <w:lastRenderedPageBreak/>
        <w:t>Образец</w:t>
      </w:r>
    </w:p>
    <w:p w14:paraId="1DDBCEFE" w14:textId="68C8E1AF" w:rsidR="00F21C5B" w:rsidRDefault="00F21C5B" w:rsidP="00F21C5B">
      <w:pPr>
        <w:keepLines/>
        <w:jc w:val="right"/>
        <w:rPr>
          <w:rFonts w:ascii="Verdana" w:hAnsi="Verdana"/>
          <w:bCs/>
          <w:i/>
          <w:sz w:val="20"/>
          <w:szCs w:val="20"/>
          <w:lang w:val="bg-BG"/>
        </w:rPr>
      </w:pPr>
    </w:p>
    <w:p w14:paraId="7D86E683" w14:textId="10873D8B" w:rsidR="00F21C5B" w:rsidRDefault="00F21C5B" w:rsidP="00F21C5B">
      <w:pPr>
        <w:keepLines/>
        <w:jc w:val="right"/>
        <w:rPr>
          <w:rFonts w:ascii="Verdana" w:hAnsi="Verdana"/>
          <w:bCs/>
          <w:i/>
          <w:sz w:val="20"/>
          <w:szCs w:val="20"/>
          <w:lang w:val="bg-BG"/>
        </w:rPr>
      </w:pPr>
    </w:p>
    <w:p w14:paraId="2F50B1CC" w14:textId="66FDF0BB" w:rsidR="00F21C5B" w:rsidRDefault="00F21C5B" w:rsidP="00F21C5B">
      <w:pPr>
        <w:keepLines/>
        <w:jc w:val="right"/>
        <w:rPr>
          <w:rFonts w:ascii="Verdana" w:hAnsi="Verdana"/>
          <w:bCs/>
          <w:i/>
          <w:sz w:val="20"/>
          <w:szCs w:val="20"/>
          <w:lang w:val="bg-BG"/>
        </w:rPr>
      </w:pPr>
    </w:p>
    <w:p w14:paraId="370936F6" w14:textId="77777777" w:rsidR="00F21C5B" w:rsidRPr="00552F89" w:rsidRDefault="00F21C5B" w:rsidP="00F21C5B">
      <w:pPr>
        <w:keepLines/>
        <w:jc w:val="right"/>
        <w:rPr>
          <w:rFonts w:ascii="Verdana" w:hAnsi="Verdana"/>
          <w:b/>
          <w:bCs/>
          <w:sz w:val="20"/>
          <w:szCs w:val="2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6636"/>
        <w:gridCol w:w="1763"/>
      </w:tblGrid>
      <w:tr w:rsidR="00F21C5B" w:rsidRPr="00025E72" w14:paraId="7D8C68F4" w14:textId="77777777" w:rsidTr="005B5E96">
        <w:trPr>
          <w:trHeight w:val="597"/>
          <w:tblHeader/>
        </w:trPr>
        <w:tc>
          <w:tcPr>
            <w:tcW w:w="5000" w:type="pct"/>
            <w:gridSpan w:val="3"/>
            <w:shd w:val="clear" w:color="auto" w:fill="E0E0E0"/>
            <w:vAlign w:val="center"/>
          </w:tcPr>
          <w:p w14:paraId="19F8EC42" w14:textId="77777777" w:rsidR="00F21C5B" w:rsidRPr="00552F89" w:rsidRDefault="00F21C5B" w:rsidP="005B5E96">
            <w:pPr>
              <w:keepLines/>
              <w:overflowPunct w:val="0"/>
              <w:autoSpaceDE w:val="0"/>
              <w:autoSpaceDN w:val="0"/>
              <w:adjustRightInd w:val="0"/>
              <w:ind w:left="-57" w:firstLine="57"/>
              <w:jc w:val="center"/>
              <w:outlineLvl w:val="0"/>
              <w:rPr>
                <w:rFonts w:ascii="Verdana" w:hAnsi="Verdana"/>
                <w:b/>
                <w:bCs/>
                <w:sz w:val="20"/>
                <w:szCs w:val="20"/>
                <w:lang w:val="bg-BG"/>
              </w:rPr>
            </w:pPr>
            <w:r w:rsidRPr="00552F89">
              <w:rPr>
                <w:rFonts w:ascii="Verdana" w:hAnsi="Verdana"/>
                <w:b/>
                <w:bCs/>
                <w:sz w:val="20"/>
                <w:szCs w:val="20"/>
                <w:lang w:val="bg-BG"/>
              </w:rPr>
              <w:br w:type="page"/>
            </w:r>
            <w:r w:rsidRPr="00552F89">
              <w:rPr>
                <w:rFonts w:ascii="Verdana" w:hAnsi="Verdana"/>
                <w:b/>
                <w:sz w:val="20"/>
                <w:szCs w:val="20"/>
                <w:lang w:val="bg-BG"/>
              </w:rPr>
              <w:t>Опис на представените документи в офертата</w:t>
            </w:r>
          </w:p>
        </w:tc>
      </w:tr>
      <w:tr w:rsidR="00F21C5B" w:rsidRPr="00025E72" w14:paraId="7A8FF931" w14:textId="77777777" w:rsidTr="005B5E96">
        <w:trPr>
          <w:tblHeader/>
        </w:trPr>
        <w:tc>
          <w:tcPr>
            <w:tcW w:w="456" w:type="pct"/>
            <w:shd w:val="clear" w:color="auto" w:fill="E0E0E0"/>
            <w:vAlign w:val="center"/>
          </w:tcPr>
          <w:p w14:paraId="0EA355B3" w14:textId="77777777" w:rsidR="00F21C5B" w:rsidRPr="00552F89" w:rsidRDefault="00F21C5B" w:rsidP="005B5E96">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w:t>
            </w:r>
          </w:p>
        </w:tc>
        <w:tc>
          <w:tcPr>
            <w:tcW w:w="3590" w:type="pct"/>
            <w:shd w:val="clear" w:color="auto" w:fill="E0E0E0"/>
            <w:vAlign w:val="center"/>
          </w:tcPr>
          <w:p w14:paraId="2B1B6DA6" w14:textId="77777777" w:rsidR="00F21C5B" w:rsidRPr="00552F89" w:rsidRDefault="00F21C5B" w:rsidP="005B5E96">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Наименование на документа</w:t>
            </w:r>
          </w:p>
        </w:tc>
        <w:tc>
          <w:tcPr>
            <w:tcW w:w="954" w:type="pct"/>
            <w:shd w:val="clear" w:color="auto" w:fill="E0E0E0"/>
          </w:tcPr>
          <w:p w14:paraId="564A46EE" w14:textId="77777777" w:rsidR="00F21C5B" w:rsidRPr="00552F89" w:rsidRDefault="00F21C5B" w:rsidP="005B5E96">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Документът е представен (отбелязва се с ДА или НЕ)</w:t>
            </w:r>
          </w:p>
        </w:tc>
      </w:tr>
      <w:tr w:rsidR="00F21C5B" w:rsidRPr="00025E72" w14:paraId="00D062AE" w14:textId="77777777" w:rsidTr="005B5E96">
        <w:trPr>
          <w:trHeight w:val="329"/>
        </w:trPr>
        <w:tc>
          <w:tcPr>
            <w:tcW w:w="456" w:type="pct"/>
            <w:shd w:val="clear" w:color="auto" w:fill="auto"/>
            <w:vAlign w:val="center"/>
          </w:tcPr>
          <w:p w14:paraId="0057B9C0"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407DB26C"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3132B181"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38AD879F" w14:textId="77777777" w:rsidTr="005B5E96">
        <w:trPr>
          <w:trHeight w:val="300"/>
        </w:trPr>
        <w:tc>
          <w:tcPr>
            <w:tcW w:w="456" w:type="pct"/>
            <w:shd w:val="clear" w:color="auto" w:fill="auto"/>
            <w:vAlign w:val="center"/>
          </w:tcPr>
          <w:p w14:paraId="55666542"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544769B9"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52AFADDB"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23069CD7" w14:textId="77777777" w:rsidTr="005B5E96">
        <w:trPr>
          <w:trHeight w:val="243"/>
        </w:trPr>
        <w:tc>
          <w:tcPr>
            <w:tcW w:w="456" w:type="pct"/>
            <w:shd w:val="clear" w:color="auto" w:fill="auto"/>
            <w:vAlign w:val="center"/>
          </w:tcPr>
          <w:p w14:paraId="7438A92A"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3CBE9842" w14:textId="77777777" w:rsidR="00F21C5B" w:rsidRPr="00552F89" w:rsidRDefault="00F21C5B" w:rsidP="005B5E96">
            <w:pPr>
              <w:keepLines/>
              <w:spacing w:before="120" w:after="120"/>
              <w:jc w:val="both"/>
              <w:rPr>
                <w:rFonts w:ascii="Verdana" w:hAnsi="Verdana"/>
                <w:sz w:val="20"/>
                <w:szCs w:val="20"/>
                <w:lang w:val="ru-RU"/>
              </w:rPr>
            </w:pPr>
          </w:p>
        </w:tc>
        <w:tc>
          <w:tcPr>
            <w:tcW w:w="954" w:type="pct"/>
          </w:tcPr>
          <w:p w14:paraId="76E3FA4F"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7A8A525B" w14:textId="77777777" w:rsidTr="005B5E96">
        <w:tc>
          <w:tcPr>
            <w:tcW w:w="456" w:type="pct"/>
            <w:shd w:val="clear" w:color="auto" w:fill="auto"/>
            <w:vAlign w:val="center"/>
          </w:tcPr>
          <w:p w14:paraId="4FBBAC8F"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6DD7DC96" w14:textId="77777777" w:rsidR="00F21C5B" w:rsidRPr="00552F89" w:rsidRDefault="00F21C5B" w:rsidP="005B5E96">
            <w:pPr>
              <w:keepLines/>
              <w:spacing w:before="120" w:after="120" w:line="185" w:lineRule="atLeast"/>
              <w:jc w:val="both"/>
              <w:textAlignment w:val="center"/>
              <w:rPr>
                <w:rFonts w:ascii="Verdana" w:hAnsi="Verdana"/>
                <w:sz w:val="20"/>
                <w:szCs w:val="20"/>
                <w:lang w:val="bg-BG"/>
              </w:rPr>
            </w:pPr>
          </w:p>
        </w:tc>
        <w:tc>
          <w:tcPr>
            <w:tcW w:w="954" w:type="pct"/>
          </w:tcPr>
          <w:p w14:paraId="0D366340"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0F60919F" w14:textId="77777777" w:rsidTr="005B5E96">
        <w:tc>
          <w:tcPr>
            <w:tcW w:w="456" w:type="pct"/>
            <w:shd w:val="clear" w:color="auto" w:fill="auto"/>
            <w:vAlign w:val="center"/>
          </w:tcPr>
          <w:p w14:paraId="27867189"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6BBE4DA3"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7EB5613E"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373A5089" w14:textId="77777777" w:rsidTr="005B5E96">
        <w:tc>
          <w:tcPr>
            <w:tcW w:w="456" w:type="pct"/>
            <w:shd w:val="clear" w:color="auto" w:fill="auto"/>
            <w:vAlign w:val="center"/>
          </w:tcPr>
          <w:p w14:paraId="06BF2B40"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6EEAE959"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4506F6E4"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23861202" w14:textId="77777777" w:rsidTr="005B5E96">
        <w:tc>
          <w:tcPr>
            <w:tcW w:w="456" w:type="pct"/>
            <w:shd w:val="clear" w:color="auto" w:fill="auto"/>
            <w:vAlign w:val="center"/>
          </w:tcPr>
          <w:p w14:paraId="53306B17"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03892A99"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4033EFDF"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67A4DEE4" w14:textId="77777777" w:rsidTr="005B5E96">
        <w:tc>
          <w:tcPr>
            <w:tcW w:w="456" w:type="pct"/>
            <w:shd w:val="clear" w:color="auto" w:fill="auto"/>
            <w:vAlign w:val="center"/>
          </w:tcPr>
          <w:p w14:paraId="696DA1F4"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2DEAF591"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29DB930B"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2DFBB04C" w14:textId="77777777" w:rsidTr="005B5E96">
        <w:tc>
          <w:tcPr>
            <w:tcW w:w="456" w:type="pct"/>
            <w:shd w:val="clear" w:color="auto" w:fill="auto"/>
            <w:vAlign w:val="center"/>
          </w:tcPr>
          <w:p w14:paraId="3B07BF20"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333BF07D" w14:textId="77777777" w:rsidR="00F21C5B" w:rsidRPr="00552F89" w:rsidRDefault="00F21C5B" w:rsidP="005B5E96">
            <w:pPr>
              <w:keepLines/>
              <w:spacing w:before="120" w:after="120"/>
              <w:jc w:val="both"/>
              <w:rPr>
                <w:rFonts w:ascii="Verdana" w:hAnsi="Verdana"/>
                <w:sz w:val="20"/>
                <w:szCs w:val="20"/>
                <w:lang w:val="bg-BG"/>
              </w:rPr>
            </w:pPr>
          </w:p>
        </w:tc>
        <w:tc>
          <w:tcPr>
            <w:tcW w:w="954" w:type="pct"/>
          </w:tcPr>
          <w:p w14:paraId="1D85B84A"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53735A71" w14:textId="77777777" w:rsidTr="005B5E96">
        <w:tc>
          <w:tcPr>
            <w:tcW w:w="456" w:type="pct"/>
            <w:shd w:val="clear" w:color="auto" w:fill="auto"/>
            <w:vAlign w:val="center"/>
          </w:tcPr>
          <w:p w14:paraId="2BA71D0A"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4511E2C6" w14:textId="77777777" w:rsidR="00F21C5B" w:rsidRPr="00552F89" w:rsidRDefault="00F21C5B" w:rsidP="005B5E96">
            <w:pPr>
              <w:keepLines/>
              <w:spacing w:before="120" w:after="120"/>
              <w:jc w:val="both"/>
              <w:rPr>
                <w:rFonts w:ascii="Verdana" w:hAnsi="Verdana" w:cs="Tahoma"/>
                <w:sz w:val="20"/>
                <w:szCs w:val="20"/>
                <w:lang w:val="bg-BG"/>
              </w:rPr>
            </w:pPr>
          </w:p>
        </w:tc>
        <w:tc>
          <w:tcPr>
            <w:tcW w:w="954" w:type="pct"/>
          </w:tcPr>
          <w:p w14:paraId="5A358D1C"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025E72" w14:paraId="73C476AD" w14:textId="77777777" w:rsidTr="005B5E96">
        <w:tc>
          <w:tcPr>
            <w:tcW w:w="456" w:type="pct"/>
            <w:shd w:val="clear" w:color="auto" w:fill="auto"/>
            <w:vAlign w:val="center"/>
          </w:tcPr>
          <w:p w14:paraId="0B6170C7" w14:textId="77777777" w:rsidR="00F21C5B" w:rsidRPr="00552F89" w:rsidRDefault="00F21C5B" w:rsidP="005B5E96">
            <w:pPr>
              <w:keepLines/>
              <w:numPr>
                <w:ilvl w:val="0"/>
                <w:numId w:val="6"/>
              </w:numPr>
              <w:jc w:val="center"/>
              <w:rPr>
                <w:rFonts w:ascii="Verdana" w:hAnsi="Verdana"/>
                <w:sz w:val="20"/>
                <w:szCs w:val="20"/>
                <w:lang w:val="bg-BG"/>
              </w:rPr>
            </w:pPr>
          </w:p>
        </w:tc>
        <w:tc>
          <w:tcPr>
            <w:tcW w:w="3590" w:type="pct"/>
            <w:shd w:val="clear" w:color="auto" w:fill="auto"/>
          </w:tcPr>
          <w:p w14:paraId="34303FF6" w14:textId="77777777" w:rsidR="00F21C5B" w:rsidRPr="00552F89" w:rsidRDefault="00F21C5B" w:rsidP="005B5E96">
            <w:pPr>
              <w:keepLines/>
              <w:spacing w:before="120" w:after="120"/>
              <w:jc w:val="both"/>
              <w:rPr>
                <w:rStyle w:val="ala62"/>
                <w:rFonts w:ascii="Verdana" w:hAnsi="Verdana" w:cs="Tahoma"/>
                <w:sz w:val="20"/>
                <w:szCs w:val="20"/>
                <w:lang w:val="bg-BG"/>
              </w:rPr>
            </w:pPr>
          </w:p>
        </w:tc>
        <w:tc>
          <w:tcPr>
            <w:tcW w:w="954" w:type="pct"/>
          </w:tcPr>
          <w:p w14:paraId="3A1286A7" w14:textId="77777777" w:rsidR="00F21C5B" w:rsidRPr="00552F89" w:rsidRDefault="00F21C5B" w:rsidP="005B5E96">
            <w:pPr>
              <w:keepLines/>
              <w:tabs>
                <w:tab w:val="num" w:pos="2880"/>
              </w:tabs>
              <w:jc w:val="both"/>
              <w:rPr>
                <w:rFonts w:ascii="Verdana" w:hAnsi="Verdana"/>
                <w:sz w:val="20"/>
                <w:szCs w:val="20"/>
                <w:lang w:val="bg-BG"/>
              </w:rPr>
            </w:pPr>
          </w:p>
        </w:tc>
      </w:tr>
      <w:tr w:rsidR="00F21C5B" w:rsidRPr="00552F89" w14:paraId="3E976D7E" w14:textId="77777777" w:rsidTr="005B5E96">
        <w:tc>
          <w:tcPr>
            <w:tcW w:w="456" w:type="pct"/>
            <w:shd w:val="clear" w:color="auto" w:fill="auto"/>
            <w:vAlign w:val="center"/>
          </w:tcPr>
          <w:p w14:paraId="5309CC06" w14:textId="77777777" w:rsidR="00F21C5B" w:rsidRPr="00552F89" w:rsidRDefault="00F21C5B" w:rsidP="005B5E96">
            <w:pPr>
              <w:keepLines/>
              <w:ind w:left="288"/>
              <w:jc w:val="center"/>
              <w:rPr>
                <w:rFonts w:ascii="Verdana" w:hAnsi="Verdana"/>
                <w:sz w:val="20"/>
                <w:szCs w:val="20"/>
                <w:lang w:val="bg-BG"/>
              </w:rPr>
            </w:pPr>
            <w:r>
              <w:rPr>
                <w:rFonts w:ascii="Verdana" w:hAnsi="Verdana"/>
                <w:sz w:val="20"/>
                <w:szCs w:val="20"/>
                <w:lang w:val="bg-BG"/>
              </w:rPr>
              <w:t>…</w:t>
            </w:r>
          </w:p>
        </w:tc>
        <w:tc>
          <w:tcPr>
            <w:tcW w:w="3590" w:type="pct"/>
            <w:shd w:val="clear" w:color="auto" w:fill="auto"/>
          </w:tcPr>
          <w:p w14:paraId="39E4E1B7" w14:textId="77777777" w:rsidR="00F21C5B" w:rsidRPr="00552F89" w:rsidRDefault="00F21C5B" w:rsidP="005B5E96">
            <w:pPr>
              <w:keepLines/>
              <w:spacing w:before="120" w:after="120"/>
              <w:jc w:val="both"/>
              <w:rPr>
                <w:rStyle w:val="ala62"/>
                <w:rFonts w:ascii="Verdana" w:hAnsi="Verdana" w:cs="Tahoma"/>
                <w:sz w:val="20"/>
                <w:szCs w:val="20"/>
                <w:lang w:val="bg-BG"/>
              </w:rPr>
            </w:pPr>
          </w:p>
        </w:tc>
        <w:tc>
          <w:tcPr>
            <w:tcW w:w="954" w:type="pct"/>
          </w:tcPr>
          <w:p w14:paraId="1CB3F3A9" w14:textId="77777777" w:rsidR="00F21C5B" w:rsidRPr="00552F89" w:rsidRDefault="00F21C5B" w:rsidP="005B5E96">
            <w:pPr>
              <w:keepLines/>
              <w:tabs>
                <w:tab w:val="num" w:pos="2880"/>
              </w:tabs>
              <w:jc w:val="both"/>
              <w:rPr>
                <w:rFonts w:ascii="Verdana" w:hAnsi="Verdana"/>
                <w:sz w:val="20"/>
                <w:szCs w:val="20"/>
                <w:lang w:val="bg-BG"/>
              </w:rPr>
            </w:pPr>
          </w:p>
        </w:tc>
      </w:tr>
    </w:tbl>
    <w:p w14:paraId="52503F1B" w14:textId="77777777" w:rsidR="00F21C5B" w:rsidRPr="00552F89" w:rsidRDefault="00F21C5B" w:rsidP="00F21C5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6B91E1D2" w14:textId="77777777" w:rsidR="00F21C5B" w:rsidRPr="00552F89" w:rsidRDefault="00F21C5B" w:rsidP="00F21C5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6391A1" w14:textId="77777777" w:rsidR="00F21C5B" w:rsidRPr="00552F89" w:rsidRDefault="00F21C5B" w:rsidP="00F21C5B">
      <w:pPr>
        <w:shd w:val="clear" w:color="auto" w:fill="FFFFFF"/>
        <w:spacing w:line="276" w:lineRule="auto"/>
        <w:jc w:val="both"/>
        <w:rPr>
          <w:rFonts w:ascii="Verdana" w:hAnsi="Verdana"/>
          <w:b/>
          <w:sz w:val="20"/>
          <w:szCs w:val="20"/>
          <w:lang w:val="bg-BG"/>
        </w:rPr>
      </w:pPr>
      <w:r w:rsidRPr="00552F89">
        <w:rPr>
          <w:rFonts w:ascii="Verdana" w:hAnsi="Verdana"/>
          <w:b/>
          <w:sz w:val="20"/>
          <w:szCs w:val="20"/>
          <w:lang w:val="bg-BG"/>
        </w:rPr>
        <w:t xml:space="preserve">Дата: ..............................  </w:t>
      </w:r>
      <w:r>
        <w:rPr>
          <w:rFonts w:ascii="Verdana" w:hAnsi="Verdana"/>
          <w:b/>
          <w:sz w:val="20"/>
          <w:szCs w:val="20"/>
          <w:lang w:val="bg-BG"/>
        </w:rPr>
        <w:tab/>
      </w:r>
      <w:r>
        <w:rPr>
          <w:rFonts w:ascii="Verdana" w:hAnsi="Verdana"/>
          <w:b/>
          <w:sz w:val="20"/>
          <w:szCs w:val="20"/>
          <w:lang w:val="bg-BG"/>
        </w:rPr>
        <w:tab/>
      </w:r>
      <w:r w:rsidRPr="00552F89">
        <w:rPr>
          <w:rFonts w:ascii="Verdana" w:hAnsi="Verdana"/>
          <w:b/>
          <w:sz w:val="20"/>
          <w:szCs w:val="20"/>
          <w:lang w:val="bg-BG"/>
        </w:rPr>
        <w:t>Подпис и печат: ................................</w:t>
      </w:r>
    </w:p>
    <w:p w14:paraId="5443ED10" w14:textId="71E966E6" w:rsidR="008A569D" w:rsidRPr="00F21C5B" w:rsidRDefault="008A569D" w:rsidP="00F21C5B">
      <w:pPr>
        <w:spacing w:after="200" w:line="276" w:lineRule="auto"/>
        <w:rPr>
          <w:rFonts w:ascii="Verdana" w:hAnsi="Verdana"/>
          <w:b/>
          <w:bCs/>
          <w:sz w:val="20"/>
          <w:szCs w:val="20"/>
          <w:lang w:val="bg-BG"/>
        </w:rPr>
      </w:pPr>
    </w:p>
    <w:sectPr w:rsidR="008A569D" w:rsidRPr="00F21C5B" w:rsidSect="002F3137">
      <w:pgSz w:w="11906" w:h="16838" w:code="9"/>
      <w:pgMar w:top="851"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B6A0E" w14:textId="77777777" w:rsidR="00742CE5" w:rsidRDefault="00742CE5" w:rsidP="008A569D">
      <w:r>
        <w:separator/>
      </w:r>
    </w:p>
  </w:endnote>
  <w:endnote w:type="continuationSeparator" w:id="0">
    <w:p w14:paraId="612B363D" w14:textId="77777777" w:rsidR="00742CE5" w:rsidRDefault="00742CE5" w:rsidP="008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318150"/>
      <w:docPartObj>
        <w:docPartGallery w:val="Page Numbers (Bottom of Page)"/>
        <w:docPartUnique/>
      </w:docPartObj>
    </w:sdtPr>
    <w:sdtEndPr>
      <w:rPr>
        <w:rFonts w:ascii="Verdana" w:hAnsi="Verdana"/>
        <w:color w:val="808080" w:themeColor="background1" w:themeShade="80"/>
        <w:spacing w:val="60"/>
        <w:sz w:val="16"/>
        <w:szCs w:val="16"/>
      </w:rPr>
    </w:sdtEndPr>
    <w:sdtContent>
      <w:p w14:paraId="3B116269" w14:textId="0C002BD1" w:rsidR="005F3532" w:rsidRPr="004B2525" w:rsidRDefault="005F3532">
        <w:pPr>
          <w:pStyle w:val="Footer"/>
          <w:pBdr>
            <w:top w:val="single" w:sz="4" w:space="1" w:color="D9D9D9" w:themeColor="background1" w:themeShade="D9"/>
          </w:pBdr>
          <w:jc w:val="right"/>
          <w:rPr>
            <w:rFonts w:ascii="Verdana" w:hAnsi="Verdana"/>
            <w:sz w:val="16"/>
            <w:szCs w:val="16"/>
            <w:lang w:val="ru-RU"/>
          </w:rPr>
        </w:pPr>
        <w:r w:rsidRPr="004A4F6A">
          <w:rPr>
            <w:rFonts w:ascii="Verdana" w:hAnsi="Verdana"/>
            <w:sz w:val="12"/>
            <w:szCs w:val="12"/>
            <w:lang w:val="bg-BG"/>
          </w:rPr>
          <w:t>ТТ001</w:t>
        </w:r>
        <w:r>
          <w:rPr>
            <w:rFonts w:ascii="Verdana" w:hAnsi="Verdana"/>
            <w:sz w:val="12"/>
            <w:szCs w:val="12"/>
            <w:lang w:val="bg-BG"/>
          </w:rPr>
          <w:t>844</w:t>
        </w:r>
        <w:r w:rsidRPr="004A4F6A">
          <w:rPr>
            <w:rFonts w:ascii="Verdana" w:hAnsi="Verdana"/>
            <w:sz w:val="12"/>
            <w:szCs w:val="12"/>
            <w:lang w:val="bg-BG"/>
          </w:rPr>
          <w:t xml:space="preserve"> „Доставка на активна електрическа енергия високо, средно и ниско напрежение и включване в балансираща група на обектите на „Софийска вода“ АД“</w:t>
        </w:r>
        <w:r>
          <w:rPr>
            <w:rFonts w:ascii="Verdana" w:hAnsi="Verdana"/>
            <w:sz w:val="12"/>
            <w:szCs w:val="12"/>
            <w:lang w:val="bg-BG"/>
          </w:rPr>
          <w:t xml:space="preserve">                                                                                                                                                          </w:t>
        </w:r>
        <w:r w:rsidRPr="004A4F6A">
          <w:rPr>
            <w:rFonts w:ascii="Verdana" w:hAnsi="Verdana"/>
            <w:sz w:val="16"/>
            <w:szCs w:val="16"/>
          </w:rPr>
          <w:fldChar w:fldCharType="begin"/>
        </w:r>
        <w:r w:rsidRPr="004B2525">
          <w:rPr>
            <w:rFonts w:ascii="Verdana" w:hAnsi="Verdana"/>
            <w:sz w:val="16"/>
            <w:szCs w:val="16"/>
            <w:lang w:val="ru-RU"/>
          </w:rPr>
          <w:instrText xml:space="preserve"> </w:instrText>
        </w:r>
        <w:r w:rsidRPr="004A4F6A">
          <w:rPr>
            <w:rFonts w:ascii="Verdana" w:hAnsi="Verdana"/>
            <w:sz w:val="16"/>
            <w:szCs w:val="16"/>
          </w:rPr>
          <w:instrText>PAGE</w:instrText>
        </w:r>
        <w:r w:rsidRPr="004B2525">
          <w:rPr>
            <w:rFonts w:ascii="Verdana" w:hAnsi="Verdana"/>
            <w:sz w:val="16"/>
            <w:szCs w:val="16"/>
            <w:lang w:val="ru-RU"/>
          </w:rPr>
          <w:instrText xml:space="preserve">   \* </w:instrText>
        </w:r>
        <w:r w:rsidRPr="004A4F6A">
          <w:rPr>
            <w:rFonts w:ascii="Verdana" w:hAnsi="Verdana"/>
            <w:sz w:val="16"/>
            <w:szCs w:val="16"/>
          </w:rPr>
          <w:instrText>MERGEFORMAT</w:instrText>
        </w:r>
        <w:r w:rsidRPr="004B2525">
          <w:rPr>
            <w:rFonts w:ascii="Verdana" w:hAnsi="Verdana"/>
            <w:sz w:val="16"/>
            <w:szCs w:val="16"/>
            <w:lang w:val="ru-RU"/>
          </w:rPr>
          <w:instrText xml:space="preserve"> </w:instrText>
        </w:r>
        <w:r w:rsidRPr="004A4F6A">
          <w:rPr>
            <w:rFonts w:ascii="Verdana" w:hAnsi="Verdana"/>
            <w:sz w:val="16"/>
            <w:szCs w:val="16"/>
          </w:rPr>
          <w:fldChar w:fldCharType="separate"/>
        </w:r>
        <w:r w:rsidR="000A5C70" w:rsidRPr="000A5C70">
          <w:rPr>
            <w:rFonts w:ascii="Verdana" w:hAnsi="Verdana"/>
            <w:noProof/>
            <w:sz w:val="16"/>
            <w:szCs w:val="16"/>
            <w:lang w:val="ru-RU"/>
          </w:rPr>
          <w:t>18</w:t>
        </w:r>
        <w:r w:rsidRPr="004A4F6A">
          <w:rPr>
            <w:rFonts w:ascii="Verdana" w:hAnsi="Verdana"/>
            <w:noProof/>
            <w:sz w:val="16"/>
            <w:szCs w:val="16"/>
          </w:rPr>
          <w:fldChar w:fldCharType="end"/>
        </w:r>
        <w:r w:rsidRPr="004B2525">
          <w:rPr>
            <w:rFonts w:ascii="Verdana" w:hAnsi="Verdana"/>
            <w:sz w:val="16"/>
            <w:szCs w:val="16"/>
            <w:lang w:val="ru-RU"/>
          </w:rPr>
          <w:t xml:space="preserve"> | </w:t>
        </w:r>
        <w:r w:rsidRPr="005F3532">
          <w:rPr>
            <w:rFonts w:ascii="Verdana" w:hAnsi="Verdana"/>
            <w:color w:val="808080" w:themeColor="background1" w:themeShade="80"/>
            <w:spacing w:val="60"/>
            <w:sz w:val="16"/>
            <w:szCs w:val="16"/>
            <w:lang w:val="ru-RU"/>
          </w:rPr>
          <w:t>88</w:t>
        </w:r>
      </w:p>
    </w:sdtContent>
  </w:sdt>
  <w:p w14:paraId="5443ED4C" w14:textId="77777777" w:rsidR="005F3532" w:rsidRPr="005F0E7F" w:rsidRDefault="005F3532" w:rsidP="009E1A08">
    <w:pPr>
      <w:pStyle w:val="Footer"/>
      <w:tabs>
        <w:tab w:val="right" w:pos="9000"/>
      </w:tabs>
      <w:jc w:val="both"/>
      <w:rPr>
        <w:rFonts w:ascii="Verdana" w:hAnsi="Verdana"/>
        <w:i/>
        <w:sz w:val="12"/>
        <w:szCs w:val="12"/>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6EA07" w14:textId="77777777" w:rsidR="00742CE5" w:rsidRDefault="00742CE5" w:rsidP="008A569D">
      <w:r>
        <w:separator/>
      </w:r>
    </w:p>
  </w:footnote>
  <w:footnote w:type="continuationSeparator" w:id="0">
    <w:p w14:paraId="6E018F2A" w14:textId="77777777" w:rsidR="00742CE5" w:rsidRDefault="00742CE5" w:rsidP="008A569D">
      <w:r>
        <w:continuationSeparator/>
      </w:r>
    </w:p>
  </w:footnote>
  <w:footnote w:id="1">
    <w:p w14:paraId="0D5ABADF" w14:textId="77777777" w:rsidR="005F3532" w:rsidRPr="008B003E" w:rsidRDefault="005F3532" w:rsidP="008764A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B85561">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5443ED54"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5443ED55"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w:t>
      </w:r>
      <w:r w:rsidRPr="00EA51E2">
        <w:rPr>
          <w:b/>
          <w:lang w:val="ru-RU"/>
        </w:rPr>
        <w:t>възлагащите органи</w:t>
      </w:r>
      <w:r w:rsidRPr="00EA51E2">
        <w:rPr>
          <w:lang w:val="ru-RU"/>
        </w:rPr>
        <w:t xml:space="preserve">: или </w:t>
      </w:r>
      <w:r w:rsidRPr="00EA51E2">
        <w:rPr>
          <w:b/>
          <w:lang w:val="ru-RU"/>
        </w:rPr>
        <w:t>обявление за предварителна информация</w:t>
      </w:r>
      <w:r w:rsidRPr="00EA51E2">
        <w:rPr>
          <w:lang w:val="ru-RU"/>
        </w:rPr>
        <w:t xml:space="preserve">, използвано като покана за участие в състезателна процедура, или </w:t>
      </w:r>
      <w:r w:rsidRPr="00EA51E2">
        <w:rPr>
          <w:b/>
          <w:lang w:val="ru-RU"/>
        </w:rPr>
        <w:t>обявление за поръчка</w:t>
      </w:r>
      <w:r w:rsidRPr="00EA51E2">
        <w:rPr>
          <w:lang w:val="ru-RU"/>
        </w:rPr>
        <w:t>.</w:t>
      </w:r>
      <w:r w:rsidRPr="00EA51E2">
        <w:rPr>
          <w:lang w:val="ru-RU"/>
        </w:rPr>
        <w:br/>
        <w:t xml:space="preserve">За </w:t>
      </w:r>
      <w:r w:rsidRPr="00EA51E2">
        <w:rPr>
          <w:b/>
          <w:lang w:val="ru-RU"/>
        </w:rPr>
        <w:t>възложителите:</w:t>
      </w:r>
      <w:r w:rsidRPr="00EA51E2">
        <w:rPr>
          <w:lang w:val="ru-RU"/>
        </w:rPr>
        <w:t xml:space="preserve"> </w:t>
      </w:r>
      <w:r w:rsidRPr="00EA51E2">
        <w:rPr>
          <w:b/>
          <w:lang w:val="ru-RU"/>
        </w:rPr>
        <w:t>периодично индикативно обявление</w:t>
      </w:r>
      <w:r w:rsidRPr="00EA51E2">
        <w:rPr>
          <w:lang w:val="ru-RU"/>
        </w:rPr>
        <w:t xml:space="preserve">, използвано като покана за участие в състезателна процедура, </w:t>
      </w:r>
      <w:r w:rsidRPr="00EA51E2">
        <w:rPr>
          <w:b/>
          <w:lang w:val="ru-RU"/>
        </w:rPr>
        <w:t>обявление за поръчка</w:t>
      </w:r>
      <w:r w:rsidRPr="00EA51E2">
        <w:rPr>
          <w:lang w:val="ru-RU"/>
        </w:rPr>
        <w:t xml:space="preserve"> или </w:t>
      </w:r>
      <w:r w:rsidRPr="00EA51E2">
        <w:rPr>
          <w:b/>
          <w:lang w:val="ru-RU"/>
        </w:rPr>
        <w:t>обявление за съществуването на квалификационна система.</w:t>
      </w:r>
    </w:p>
  </w:footnote>
  <w:footnote w:id="4">
    <w:p w14:paraId="5443ED56"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i/>
          <w:lang w:val="ru-RU"/>
        </w:rPr>
        <w:t>Информацията да се копира от раздел</w:t>
      </w:r>
      <w:r>
        <w:rPr>
          <w:i/>
        </w:rPr>
        <w:t> I</w:t>
      </w:r>
      <w:r w:rsidRPr="00EA51E2">
        <w:rPr>
          <w:i/>
          <w:lang w:val="ru-RU"/>
        </w:rPr>
        <w:t xml:space="preserve">, точка </w:t>
      </w:r>
      <w:r>
        <w:rPr>
          <w:i/>
        </w:rPr>
        <w:t>I</w:t>
      </w:r>
      <w:r w:rsidRPr="00EA51E2">
        <w:rPr>
          <w:i/>
          <w:lang w:val="ru-RU"/>
        </w:rPr>
        <w:t>.1 от съответното обявление.</w:t>
      </w:r>
      <w:r w:rsidRPr="00EA51E2">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5443ED57"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EA51E2">
        <w:rPr>
          <w:lang w:val="ru-RU"/>
        </w:rPr>
        <w:tab/>
      </w:r>
      <w:r w:rsidRPr="00EA51E2">
        <w:rPr>
          <w:i/>
          <w:lang w:val="ru-RU"/>
        </w:rPr>
        <w:t xml:space="preserve">Вж. точки </w:t>
      </w:r>
      <w:r>
        <w:rPr>
          <w:i/>
        </w:rPr>
        <w:t>II</w:t>
      </w:r>
      <w:r w:rsidRPr="00EA51E2">
        <w:rPr>
          <w:i/>
          <w:lang w:val="ru-RU"/>
        </w:rPr>
        <w:t xml:space="preserve">. 1.1 и </w:t>
      </w:r>
      <w:r>
        <w:rPr>
          <w:i/>
        </w:rPr>
        <w:t>II</w:t>
      </w:r>
      <w:r w:rsidRPr="00EA51E2">
        <w:rPr>
          <w:i/>
          <w:lang w:val="ru-RU"/>
        </w:rPr>
        <w:t>.1.3 от съответното обявление</w:t>
      </w:r>
    </w:p>
  </w:footnote>
  <w:footnote w:id="6">
    <w:p w14:paraId="5443ED58"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EA51E2">
        <w:rPr>
          <w:i/>
          <w:lang w:val="ru-RU"/>
        </w:rPr>
        <w:tab/>
        <w:t xml:space="preserve">Вж. точка </w:t>
      </w:r>
      <w:r>
        <w:rPr>
          <w:i/>
        </w:rPr>
        <w:t>II</w:t>
      </w:r>
      <w:r w:rsidRPr="00EA51E2">
        <w:rPr>
          <w:i/>
          <w:lang w:val="ru-RU"/>
        </w:rPr>
        <w:t>. 1.1 от съответното обявление</w:t>
      </w:r>
    </w:p>
  </w:footnote>
  <w:footnote w:id="7">
    <w:p w14:paraId="5443ED59"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Моля повторете информацията относно лицата за контакт толкова пъти, колкото е необходимо.</w:t>
      </w:r>
    </w:p>
  </w:footnote>
  <w:footnote w:id="8">
    <w:p w14:paraId="5443ED5A"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Вж. Препоръка на Комисията от 6 май 2003 г. относно определението за микро-, малки и средни предприятия (ОВ </w:t>
      </w:r>
      <w:r>
        <w:t>L</w:t>
      </w:r>
      <w:r w:rsidRPr="00EA51E2">
        <w:rPr>
          <w:lang w:val="ru-RU"/>
        </w:rPr>
        <w:t xml:space="preserve"> 124, 20.5.2003 г., стр. 36).</w:t>
      </w:r>
      <w:r>
        <w:rPr>
          <w:rStyle w:val="DeltaViewInsertion"/>
          <w:b w:val="0"/>
          <w:i w:val="0"/>
        </w:rPr>
        <w:t xml:space="preserve"> Тази информация се изисква само за статистически цели. </w:t>
      </w:r>
      <w:r w:rsidRPr="00EA51E2">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EA51E2">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EA51E2">
        <w:rPr>
          <w:lang w:val="ru-RU"/>
        </w:rPr>
        <w:br/>
      </w:r>
      <w:r w:rsidRPr="004314E5">
        <w:rPr>
          <w:rStyle w:val="DeltaViewInsertion"/>
          <w:i w:val="0"/>
        </w:rPr>
        <w:t>Средни предприятия, предприятия, които не са нито микро-, нито малки предприятия и</w:t>
      </w:r>
      <w:r w:rsidRPr="00EA51E2">
        <w:rPr>
          <w:lang w:val="ru-RU"/>
        </w:rPr>
        <w:t xml:space="preserve"> в които са </w:t>
      </w:r>
      <w:r w:rsidRPr="00EA51E2">
        <w:rPr>
          <w:b/>
          <w:lang w:val="ru-RU"/>
        </w:rPr>
        <w:t>заети по-малко от 250 лица</w:t>
      </w:r>
      <w:r w:rsidRPr="00EA51E2">
        <w:rPr>
          <w:lang w:val="ru-RU"/>
        </w:rPr>
        <w:t xml:space="preserve"> и чийто </w:t>
      </w:r>
      <w:r w:rsidRPr="00EA51E2">
        <w:rPr>
          <w:b/>
          <w:lang w:val="ru-RU"/>
        </w:rPr>
        <w:t xml:space="preserve">годишен оборот не надхвърля 50 млн. евро, </w:t>
      </w:r>
      <w:r w:rsidRPr="00EA51E2">
        <w:rPr>
          <w:b/>
          <w:i/>
          <w:lang w:val="ru-RU"/>
        </w:rPr>
        <w:t>и/или</w:t>
      </w:r>
      <w:r w:rsidRPr="00EA51E2">
        <w:rPr>
          <w:lang w:val="ru-RU"/>
        </w:rPr>
        <w:t xml:space="preserve"> </w:t>
      </w:r>
      <w:r w:rsidRPr="00EA51E2">
        <w:rPr>
          <w:b/>
          <w:lang w:val="ru-RU"/>
        </w:rPr>
        <w:t>годишният им счетоводен баланс не надхвърля 43 милиона евро.</w:t>
      </w:r>
    </w:p>
  </w:footnote>
  <w:footnote w:id="9">
    <w:p w14:paraId="5443ED5B"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Вж. точка </w:t>
      </w:r>
      <w:r>
        <w:t>III</w:t>
      </w:r>
      <w:r w:rsidRPr="00EA51E2">
        <w:rPr>
          <w:lang w:val="ru-RU"/>
        </w:rPr>
        <w:t>.1.5 от обявлението за поръчка</w:t>
      </w:r>
    </w:p>
  </w:footnote>
  <w:footnote w:id="10">
    <w:p w14:paraId="5443ED5C"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5443ED5D"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Позоваванията и класификацията, ако има такива, са определени в сертификацията.</w:t>
      </w:r>
    </w:p>
  </w:footnote>
  <w:footnote w:id="12">
    <w:p w14:paraId="5443ED5E"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По-специално като част от група, консорциум, съвместно предприятие или други подобни.</w:t>
      </w:r>
    </w:p>
  </w:footnote>
  <w:footnote w:id="13">
    <w:p w14:paraId="5443ED5F"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за технически органи, участващи в контрола на качеството: част </w:t>
      </w:r>
      <w:r>
        <w:t>IV</w:t>
      </w:r>
      <w:r w:rsidRPr="00EA51E2">
        <w:rPr>
          <w:lang w:val="ru-RU"/>
        </w:rPr>
        <w:t>, раздел В, точка 3:</w:t>
      </w:r>
    </w:p>
  </w:footnote>
  <w:footnote w:id="14">
    <w:p w14:paraId="5443ED60"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A51E2">
        <w:rPr>
          <w:lang w:val="ru-RU"/>
        </w:rPr>
        <w:t xml:space="preserve"> 300, 11.11.2008 г., стр. 42).</w:t>
      </w:r>
    </w:p>
  </w:footnote>
  <w:footnote w:id="15">
    <w:p w14:paraId="5443ED61"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Съгласно определението в член</w:t>
      </w:r>
      <w:r>
        <w:t> </w:t>
      </w:r>
      <w:r w:rsidRPr="00EA51E2">
        <w:rPr>
          <w:lang w:val="ru-RU"/>
        </w:rPr>
        <w:t>3 от Конвенцията за борба с корупцията, в която участват длъжностни лица на Европейските общности или длъжностни лица на</w:t>
      </w:r>
      <w:r>
        <w:t> </w:t>
      </w:r>
      <w:r w:rsidRPr="00EA51E2">
        <w:rPr>
          <w:lang w:val="ru-RU"/>
        </w:rPr>
        <w:t>държавите —</w:t>
      </w:r>
      <w:r>
        <w:t> </w:t>
      </w:r>
      <w:r w:rsidRPr="00EA51E2">
        <w:rPr>
          <w:lang w:val="ru-RU"/>
        </w:rPr>
        <w:t>членки на Европейския</w:t>
      </w:r>
      <w:r>
        <w:t> </w:t>
      </w:r>
      <w:r w:rsidRPr="00EA51E2">
        <w:rPr>
          <w:lang w:val="ru-RU"/>
        </w:rPr>
        <w:t>съюз,  ОВ С 195, 25.6.1997</w:t>
      </w:r>
      <w:r>
        <w:t> </w:t>
      </w:r>
      <w:r w:rsidRPr="00EA51E2">
        <w:rPr>
          <w:lang w:val="ru-RU"/>
        </w:rPr>
        <w:t>г., стр. 1, и вчлен 2, параграф</w:t>
      </w:r>
      <w:r>
        <w:t> </w:t>
      </w:r>
      <w:r w:rsidRPr="00EA51E2">
        <w:rPr>
          <w:lang w:val="ru-RU"/>
        </w:rPr>
        <w:t>1 от Рамково решение</w:t>
      </w:r>
      <w:r>
        <w:t> </w:t>
      </w:r>
      <w:r w:rsidRPr="00EA51E2">
        <w:rPr>
          <w:lang w:val="ru-RU"/>
        </w:rPr>
        <w:t>2003/568/ПВР на Съвета от 22 юли 2003</w:t>
      </w:r>
      <w:r>
        <w:t> </w:t>
      </w:r>
      <w:r w:rsidRPr="00EA51E2">
        <w:rPr>
          <w:lang w:val="ru-RU"/>
        </w:rPr>
        <w:t xml:space="preserve">г. относно борбата с корупцията в частния сектор (ОВ </w:t>
      </w:r>
      <w:r>
        <w:t>L</w:t>
      </w:r>
      <w:r w:rsidRPr="00EA51E2">
        <w:rPr>
          <w:lang w:val="ru-RU"/>
        </w:rPr>
        <w:t xml:space="preserve"> 192, 31.7.2003</w:t>
      </w:r>
      <w:r>
        <w:t> </w:t>
      </w:r>
      <w:r w:rsidRPr="00EA51E2">
        <w:rPr>
          <w:lang w:val="ru-RU"/>
        </w:rPr>
        <w:t>г., ст</w:t>
      </w:r>
      <w:r>
        <w:t>p</w:t>
      </w:r>
      <w:r w:rsidRPr="00EA51E2">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5443ED62"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По смисъла на член 1 от Конвенцията за защита на финансовите интереси на Европейските общности (ОВ </w:t>
      </w:r>
      <w:r>
        <w:t>C </w:t>
      </w:r>
      <w:r w:rsidRPr="00EA51E2">
        <w:rPr>
          <w:lang w:val="ru-RU"/>
        </w:rPr>
        <w:t>316, 27.11.1995</w:t>
      </w:r>
      <w:r>
        <w:t> </w:t>
      </w:r>
      <w:r w:rsidRPr="00EA51E2">
        <w:rPr>
          <w:lang w:val="ru-RU"/>
        </w:rPr>
        <w:t>г., стр.</w:t>
      </w:r>
      <w:r>
        <w:t> </w:t>
      </w:r>
      <w:r w:rsidRPr="00EA51E2">
        <w:rPr>
          <w:lang w:val="ru-RU"/>
        </w:rPr>
        <w:t>48).</w:t>
      </w:r>
    </w:p>
  </w:footnote>
  <w:footnote w:id="17">
    <w:p w14:paraId="5443ED63"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EA51E2">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A51E2">
        <w:rPr>
          <w:lang w:val="ru-RU"/>
        </w:rPr>
        <w:t>4 от същото рамково решение.</w:t>
      </w:r>
    </w:p>
  </w:footnote>
  <w:footnote w:id="18">
    <w:p w14:paraId="5443ED64"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EA51E2">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14:paraId="5443ED65"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443ED66"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21">
    <w:p w14:paraId="5443ED67"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22">
    <w:p w14:paraId="5443ED68"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23">
    <w:p w14:paraId="5443ED69"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В съответствие с националните разпоредби за прилагане на член</w:t>
      </w:r>
      <w:r>
        <w:t> </w:t>
      </w:r>
      <w:r w:rsidRPr="00EA51E2">
        <w:rPr>
          <w:lang w:val="ru-RU"/>
        </w:rPr>
        <w:t>57, параграф</w:t>
      </w:r>
      <w:r>
        <w:t> </w:t>
      </w:r>
      <w:r w:rsidRPr="00EA51E2">
        <w:rPr>
          <w:lang w:val="ru-RU"/>
        </w:rPr>
        <w:t>6 от Директива 2014/24/ЕС.</w:t>
      </w:r>
    </w:p>
  </w:footnote>
  <w:footnote w:id="24">
    <w:p w14:paraId="5443ED6A"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5443ED6B"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26">
    <w:p w14:paraId="5443ED6C"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Вж. член 57, параграф 4 от Директива 2014/24/ЕС</w:t>
      </w:r>
    </w:p>
  </w:footnote>
  <w:footnote w:id="27">
    <w:p w14:paraId="5443ED6D"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A51E2">
        <w:rPr>
          <w:b/>
          <w:i/>
          <w:lang w:val="ru-RU"/>
        </w:rPr>
        <w:t>18, параграф</w:t>
      </w:r>
      <w:r>
        <w:rPr>
          <w:b/>
          <w:i/>
        </w:rPr>
        <w:t> </w:t>
      </w:r>
      <w:r w:rsidRPr="00EA51E2">
        <w:rPr>
          <w:b/>
          <w:i/>
          <w:lang w:val="ru-RU"/>
        </w:rPr>
        <w:t>2 от Директива 2014/24/ЕС</w:t>
      </w:r>
    </w:p>
  </w:footnote>
  <w:footnote w:id="28">
    <w:p w14:paraId="5443ED6E"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b/>
          <w:i/>
          <w:lang w:val="ru-RU"/>
        </w:rPr>
        <w:t>Вж. националното законодателство, съответното обявление или документацията за обществената поръчка.</w:t>
      </w:r>
    </w:p>
  </w:footnote>
  <w:footnote w:id="29">
    <w:p w14:paraId="5443ED6F"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Тази информация </w:t>
      </w:r>
      <w:r w:rsidRPr="00EA51E2">
        <w:rPr>
          <w:b/>
          <w:lang w:val="ru-RU"/>
        </w:rPr>
        <w:t>не</w:t>
      </w:r>
      <w:r w:rsidRPr="00EA51E2">
        <w:rPr>
          <w:lang w:val="ru-RU"/>
        </w:rPr>
        <w:t xml:space="preserve"> трябва да се дава, ако изключването на икономически оператори в един от случаите, изброени в букви а) — е), е </w:t>
      </w:r>
      <w:r w:rsidRPr="00EA51E2">
        <w:rPr>
          <w:b/>
          <w:u w:val="single"/>
          <w:lang w:val="ru-RU"/>
        </w:rPr>
        <w:t>задължително</w:t>
      </w:r>
      <w:r w:rsidRPr="00EA51E2">
        <w:rPr>
          <w:lang w:val="ru-RU"/>
        </w:rPr>
        <w:t xml:space="preserve"> съгласно приложимото национално право </w:t>
      </w:r>
      <w:r w:rsidRPr="00EA51E2">
        <w:rPr>
          <w:b/>
          <w:lang w:val="ru-RU"/>
        </w:rPr>
        <w:t>без каквато и да е</w:t>
      </w:r>
      <w:r w:rsidRPr="00EA51E2">
        <w:rPr>
          <w:lang w:val="ru-RU"/>
        </w:rPr>
        <w:t xml:space="preserve"> </w:t>
      </w:r>
      <w:r w:rsidRPr="00EA51E2">
        <w:rPr>
          <w:b/>
          <w:lang w:val="ru-RU"/>
        </w:rPr>
        <w:t>възможност за дерогация</w:t>
      </w:r>
      <w:r w:rsidRPr="00EA51E2">
        <w:rPr>
          <w:lang w:val="ru-RU"/>
        </w:rPr>
        <w:t>, дори ако икономическият оператор е в състояние да изпълни поръчката.</w:t>
      </w:r>
    </w:p>
  </w:footnote>
  <w:footnote w:id="30">
    <w:p w14:paraId="5443ED70"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443ED71"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EA51E2">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5443ED72"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33">
    <w:p w14:paraId="5443ED73"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Както е описано в приложение</w:t>
      </w:r>
      <w:r>
        <w:t> XI</w:t>
      </w:r>
      <w:r w:rsidRPr="00EA51E2">
        <w:rPr>
          <w:lang w:val="ru-RU"/>
        </w:rPr>
        <w:t xml:space="preserve"> към Директива 2014/24/ЕС; </w:t>
      </w:r>
      <w:r w:rsidRPr="00EA51E2">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5443ED74"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Само ако е разрешено в съответното обявление или в документацията за обществената поръчка.</w:t>
      </w:r>
    </w:p>
  </w:footnote>
  <w:footnote w:id="35">
    <w:p w14:paraId="5443ED75"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Само ако е разрешено в съответното обявление или в документацията за обществената поръчка.</w:t>
      </w:r>
    </w:p>
  </w:footnote>
  <w:footnote w:id="36">
    <w:p w14:paraId="5443ED76"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Например съотношението между активите и пасивите.</w:t>
      </w:r>
    </w:p>
  </w:footnote>
  <w:footnote w:id="37">
    <w:p w14:paraId="5443ED77"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Например съотношението между активите и пасивите.</w:t>
      </w:r>
    </w:p>
  </w:footnote>
  <w:footnote w:id="38">
    <w:p w14:paraId="5443ED78"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39">
    <w:p w14:paraId="5443ED79"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Възлагащите органи могат да </w:t>
      </w:r>
      <w:r w:rsidRPr="00EA51E2">
        <w:rPr>
          <w:b/>
          <w:lang w:val="ru-RU"/>
        </w:rPr>
        <w:t>изискат</w:t>
      </w:r>
      <w:r w:rsidRPr="00EA51E2">
        <w:rPr>
          <w:lang w:val="ru-RU"/>
        </w:rPr>
        <w:t xml:space="preserve"> наличието на опит до пет години и да </w:t>
      </w:r>
      <w:r w:rsidRPr="00EA51E2">
        <w:rPr>
          <w:b/>
          <w:lang w:val="ru-RU"/>
        </w:rPr>
        <w:t>приемат</w:t>
      </w:r>
      <w:r w:rsidRPr="00EA51E2">
        <w:rPr>
          <w:lang w:val="ru-RU"/>
        </w:rPr>
        <w:t xml:space="preserve"> опит отпреди </w:t>
      </w:r>
      <w:r w:rsidRPr="00EA51E2">
        <w:rPr>
          <w:b/>
          <w:lang w:val="ru-RU"/>
        </w:rPr>
        <w:t>повече</w:t>
      </w:r>
      <w:r w:rsidRPr="00EA51E2">
        <w:rPr>
          <w:lang w:val="ru-RU"/>
        </w:rPr>
        <w:t xml:space="preserve"> от пет години.</w:t>
      </w:r>
    </w:p>
  </w:footnote>
  <w:footnote w:id="40">
    <w:p w14:paraId="5443ED7A"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Възлагащите органи могат да </w:t>
      </w:r>
      <w:r w:rsidRPr="00EA51E2">
        <w:rPr>
          <w:b/>
          <w:lang w:val="ru-RU"/>
        </w:rPr>
        <w:t>изискат</w:t>
      </w:r>
      <w:r w:rsidRPr="00EA51E2">
        <w:rPr>
          <w:lang w:val="ru-RU"/>
        </w:rPr>
        <w:t xml:space="preserve"> наличието на опит до три години и да </w:t>
      </w:r>
      <w:r w:rsidRPr="00EA51E2">
        <w:rPr>
          <w:b/>
          <w:lang w:val="ru-RU"/>
        </w:rPr>
        <w:t>приемат</w:t>
      </w:r>
      <w:r w:rsidRPr="00EA51E2">
        <w:rPr>
          <w:lang w:val="ru-RU"/>
        </w:rPr>
        <w:t xml:space="preserve"> опит отпреди </w:t>
      </w:r>
      <w:r w:rsidRPr="00EA51E2">
        <w:rPr>
          <w:b/>
          <w:lang w:val="ru-RU"/>
        </w:rPr>
        <w:t>повече</w:t>
      </w:r>
      <w:r w:rsidRPr="00EA51E2">
        <w:rPr>
          <w:lang w:val="ru-RU"/>
        </w:rPr>
        <w:t xml:space="preserve"> от три години.</w:t>
      </w:r>
    </w:p>
  </w:footnote>
  <w:footnote w:id="41">
    <w:p w14:paraId="5443ED7B"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 други думи, </w:t>
      </w:r>
      <w:r w:rsidRPr="00EA51E2">
        <w:rPr>
          <w:b/>
          <w:u w:val="single"/>
          <w:lang w:val="ru-RU"/>
        </w:rPr>
        <w:t>всички</w:t>
      </w:r>
      <w:r w:rsidRPr="00EA51E2">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5443ED7C"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A51E2">
        <w:rPr>
          <w:lang w:val="ru-RU"/>
        </w:rPr>
        <w:t>, раздел В, следва да се попълнят отделни ЕЕДОП.</w:t>
      </w:r>
    </w:p>
  </w:footnote>
  <w:footnote w:id="43">
    <w:p w14:paraId="5443ED7D"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443ED7E"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Ако икономическият оператор</w:t>
      </w:r>
      <w:r w:rsidRPr="00EA51E2">
        <w:rPr>
          <w:u w:val="single"/>
          <w:lang w:val="ru-RU"/>
        </w:rPr>
        <w:t xml:space="preserve"> </w:t>
      </w:r>
      <w:r w:rsidRPr="00EA51E2">
        <w:rPr>
          <w:b/>
          <w:u w:val="single"/>
          <w:lang w:val="ru-RU"/>
        </w:rPr>
        <w:t>е решил</w:t>
      </w:r>
      <w:r w:rsidRPr="00EA51E2">
        <w:rPr>
          <w:lang w:val="ru-RU"/>
        </w:rPr>
        <w:t xml:space="preserve"> да възложи подизпълнението на част от договора </w:t>
      </w:r>
      <w:r w:rsidRPr="00EA51E2">
        <w:rPr>
          <w:b/>
          <w:u w:val="single"/>
          <w:lang w:val="ru-RU"/>
        </w:rPr>
        <w:t>и</w:t>
      </w:r>
      <w:r w:rsidRPr="00EA51E2">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A51E2">
        <w:rPr>
          <w:lang w:val="ru-RU"/>
        </w:rPr>
        <w:t>, раздел В по-горе.</w:t>
      </w:r>
    </w:p>
  </w:footnote>
  <w:footnote w:id="45">
    <w:p w14:paraId="5443ED7F" w14:textId="77777777" w:rsidR="005F3532" w:rsidRPr="00EA51E2" w:rsidRDefault="005F3532" w:rsidP="008A569D">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EA51E2">
        <w:rPr>
          <w:lang w:val="ru-RU"/>
        </w:rPr>
        <w:tab/>
        <w:t>Моля, посочете ясно към кой документ се отнася отговорът.</w:t>
      </w:r>
    </w:p>
  </w:footnote>
  <w:footnote w:id="46">
    <w:p w14:paraId="5443ED80"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47">
    <w:p w14:paraId="5443ED81"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Моля да се повтори толкова пъти, колкото е необходимо.</w:t>
      </w:r>
    </w:p>
  </w:footnote>
  <w:footnote w:id="48">
    <w:p w14:paraId="5443ED82"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При условие, че икономическият оператор е предоставил необходимата информация (</w:t>
      </w:r>
      <w:r w:rsidRPr="00EA51E2">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A51E2">
        <w:rPr>
          <w:sz w:val="22"/>
          <w:lang w:val="ru-RU"/>
        </w:rPr>
        <w:t xml:space="preserve"> </w:t>
      </w:r>
    </w:p>
  </w:footnote>
  <w:footnote w:id="49">
    <w:p w14:paraId="5443ED83" w14:textId="77777777" w:rsidR="005F3532" w:rsidRPr="00EA51E2" w:rsidRDefault="005F3532"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В зависимост от националните разпоредби за прилагането на член</w:t>
      </w:r>
      <w:r>
        <w:rPr>
          <w:lang w:val="bg-BG"/>
        </w:rPr>
        <w:t xml:space="preserve"> </w:t>
      </w:r>
      <w:r w:rsidRPr="00EA51E2">
        <w:rPr>
          <w:lang w:val="ru-RU"/>
        </w:rPr>
        <w:t>59, параграф</w:t>
      </w:r>
      <w:r>
        <w:t> </w:t>
      </w:r>
      <w:r w:rsidRPr="00EA51E2">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ED4D" w14:textId="77777777" w:rsidR="005F3532" w:rsidRDefault="005F353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ED4E" w14:textId="77777777" w:rsidR="005F3532" w:rsidRDefault="005F353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ED4F" w14:textId="77777777" w:rsidR="005F3532" w:rsidRDefault="005F3532">
    <w:pPr>
      <w:pStyle w:val="Header"/>
      <w:tabs>
        <w:tab w:val="left" w:pos="1942"/>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ED50" w14:textId="77777777" w:rsidR="005F3532" w:rsidRDefault="005F3532">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ED52" w14:textId="77777777" w:rsidR="005F3532" w:rsidRDefault="005F35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0B597492"/>
    <w:multiLevelType w:val="multilevel"/>
    <w:tmpl w:val="B22A84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555278"/>
    <w:multiLevelType w:val="multilevel"/>
    <w:tmpl w:val="C83AD69A"/>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0D523C12"/>
    <w:multiLevelType w:val="multilevel"/>
    <w:tmpl w:val="5AC0F3A4"/>
    <w:lvl w:ilvl="0">
      <w:start w:val="18"/>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120E42"/>
    <w:multiLevelType w:val="multilevel"/>
    <w:tmpl w:val="1A662EF6"/>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1CB15615"/>
    <w:multiLevelType w:val="hybridMultilevel"/>
    <w:tmpl w:val="5474385C"/>
    <w:lvl w:ilvl="0" w:tplc="A03A8376">
      <w:start w:val="1"/>
      <w:numFmt w:val="decimal"/>
      <w:lvlText w:val="%1."/>
      <w:lvlJc w:val="left"/>
      <w:pPr>
        <w:tabs>
          <w:tab w:val="num" w:pos="360"/>
        </w:tabs>
        <w:ind w:left="36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89365E"/>
    <w:multiLevelType w:val="multilevel"/>
    <w:tmpl w:val="3474C5EC"/>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7078A9"/>
    <w:multiLevelType w:val="hybridMultilevel"/>
    <w:tmpl w:val="93662624"/>
    <w:lvl w:ilvl="0" w:tplc="04020017">
      <w:start w:val="1"/>
      <w:numFmt w:val="lowerLetter"/>
      <w:lvlText w:val="%1)"/>
      <w:lvlJc w:val="left"/>
      <w:pPr>
        <w:ind w:left="2629"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2" w15:restartNumberingAfterBreak="0">
    <w:nsid w:val="29FC7405"/>
    <w:multiLevelType w:val="multilevel"/>
    <w:tmpl w:val="5824F500"/>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624"/>
        </w:tabs>
        <w:ind w:left="624"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C8D4A04"/>
    <w:multiLevelType w:val="multilevel"/>
    <w:tmpl w:val="2AE27D4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E677325"/>
    <w:multiLevelType w:val="multilevel"/>
    <w:tmpl w:val="2AE27D4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1418"/>
        </w:tabs>
        <w:ind w:left="2098"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EB64237"/>
    <w:multiLevelType w:val="multilevel"/>
    <w:tmpl w:val="9A0E78DC"/>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D422F"/>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7725850"/>
    <w:multiLevelType w:val="multilevel"/>
    <w:tmpl w:val="AFB40EDC"/>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3)"/>
      <w:lvlJc w:val="left"/>
      <w:pPr>
        <w:tabs>
          <w:tab w:val="num" w:pos="1440"/>
        </w:tabs>
        <w:ind w:left="1440" w:hanging="720"/>
      </w:pPr>
      <w:rPr>
        <w:rFonts w:ascii="Verdana" w:eastAsia="Times New Roman" w:hAnsi="Verdana" w:cs="Times New Roman"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39CC765C"/>
    <w:multiLevelType w:val="hybridMultilevel"/>
    <w:tmpl w:val="EADA3F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0"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1" w15:restartNumberingAfterBreak="0">
    <w:nsid w:val="3DD85705"/>
    <w:multiLevelType w:val="multilevel"/>
    <w:tmpl w:val="C7908E16"/>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3235D2F"/>
    <w:multiLevelType w:val="multilevel"/>
    <w:tmpl w:val="8692F38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5191891"/>
    <w:multiLevelType w:val="multilevel"/>
    <w:tmpl w:val="EEFE45DA"/>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6" w15:restartNumberingAfterBreak="0">
    <w:nsid w:val="45F20731"/>
    <w:multiLevelType w:val="multilevel"/>
    <w:tmpl w:val="BA28346C"/>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5770F20"/>
    <w:multiLevelType w:val="hybridMultilevel"/>
    <w:tmpl w:val="C430D7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C502DF"/>
    <w:multiLevelType w:val="hybridMultilevel"/>
    <w:tmpl w:val="B1B64674"/>
    <w:lvl w:ilvl="0" w:tplc="E5D83D0A">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E5D83D0A">
      <w:numFmt w:val="bullet"/>
      <w:lvlText w:val="-"/>
      <w:lvlJc w:val="left"/>
      <w:pPr>
        <w:ind w:left="2160" w:hanging="360"/>
      </w:pPr>
      <w:rPr>
        <w:rFonts w:ascii="Times New Roman" w:eastAsia="Times New Roman" w:hAnsi="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64F54558"/>
    <w:multiLevelType w:val="multilevel"/>
    <w:tmpl w:val="E9C84DA4"/>
    <w:styleLink w:val="Style12"/>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3" w15:restartNumberingAfterBreak="0">
    <w:nsid w:val="67D40A50"/>
    <w:multiLevelType w:val="multilevel"/>
    <w:tmpl w:val="3918A538"/>
    <w:lvl w:ilvl="0">
      <w:start w:val="1"/>
      <w:numFmt w:val="decimal"/>
      <w:lvlText w:val="%1."/>
      <w:lvlJc w:val="left"/>
      <w:pPr>
        <w:ind w:left="450" w:hanging="450"/>
      </w:pPr>
      <w:rPr>
        <w:rFonts w:ascii="Verdana" w:hAnsi="Verdana" w:cs="Times New Roman" w:hint="default"/>
        <w:color w:val="auto"/>
        <w:sz w:val="22"/>
      </w:rPr>
    </w:lvl>
    <w:lvl w:ilvl="1">
      <w:start w:val="1"/>
      <w:numFmt w:val="decimal"/>
      <w:lvlText w:val="%1.%2."/>
      <w:lvlJc w:val="left"/>
      <w:pPr>
        <w:ind w:left="450" w:hanging="450"/>
      </w:pPr>
      <w:rPr>
        <w:rFonts w:ascii="Verdana" w:hAnsi="Verdana" w:cs="Times New Roman" w:hint="default"/>
        <w:b/>
        <w:color w:val="auto"/>
        <w:sz w:val="20"/>
        <w:szCs w:val="20"/>
      </w:rPr>
    </w:lvl>
    <w:lvl w:ilvl="2">
      <w:start w:val="1"/>
      <w:numFmt w:val="decimal"/>
      <w:lvlText w:val="%1.%2.%3."/>
      <w:lvlJc w:val="left"/>
      <w:pPr>
        <w:ind w:left="720" w:hanging="720"/>
      </w:pPr>
      <w:rPr>
        <w:rFonts w:ascii="Verdana" w:hAnsi="Verdana" w:cs="Times New Roman" w:hint="default"/>
        <w:color w:val="auto"/>
        <w:sz w:val="22"/>
      </w:rPr>
    </w:lvl>
    <w:lvl w:ilvl="3">
      <w:start w:val="1"/>
      <w:numFmt w:val="decimal"/>
      <w:lvlText w:val="%1.%2.%3.%4."/>
      <w:lvlJc w:val="left"/>
      <w:pPr>
        <w:ind w:left="720" w:hanging="720"/>
      </w:pPr>
      <w:rPr>
        <w:rFonts w:ascii="Verdana" w:hAnsi="Verdana" w:cs="Times New Roman" w:hint="default"/>
        <w:color w:val="auto"/>
        <w:sz w:val="22"/>
      </w:rPr>
    </w:lvl>
    <w:lvl w:ilvl="4">
      <w:start w:val="1"/>
      <w:numFmt w:val="decimal"/>
      <w:lvlText w:val="%1.%2.%3.%4.%5."/>
      <w:lvlJc w:val="left"/>
      <w:pPr>
        <w:ind w:left="1080" w:hanging="1080"/>
      </w:pPr>
      <w:rPr>
        <w:rFonts w:ascii="Verdana" w:hAnsi="Verdana" w:cs="Times New Roman" w:hint="default"/>
        <w:color w:val="auto"/>
        <w:sz w:val="22"/>
      </w:rPr>
    </w:lvl>
    <w:lvl w:ilvl="5">
      <w:start w:val="1"/>
      <w:numFmt w:val="decimal"/>
      <w:lvlText w:val="%1.%2.%3.%4.%5.%6."/>
      <w:lvlJc w:val="left"/>
      <w:pPr>
        <w:ind w:left="1080" w:hanging="1080"/>
      </w:pPr>
      <w:rPr>
        <w:rFonts w:ascii="Verdana" w:hAnsi="Verdana" w:cs="Times New Roman" w:hint="default"/>
        <w:color w:val="auto"/>
        <w:sz w:val="22"/>
      </w:rPr>
    </w:lvl>
    <w:lvl w:ilvl="6">
      <w:start w:val="1"/>
      <w:numFmt w:val="decimal"/>
      <w:lvlText w:val="%1.%2.%3.%4.%5.%6.%7."/>
      <w:lvlJc w:val="left"/>
      <w:pPr>
        <w:ind w:left="1440" w:hanging="1440"/>
      </w:pPr>
      <w:rPr>
        <w:rFonts w:ascii="Verdana" w:hAnsi="Verdana" w:cs="Times New Roman" w:hint="default"/>
        <w:color w:val="auto"/>
        <w:sz w:val="22"/>
      </w:rPr>
    </w:lvl>
    <w:lvl w:ilvl="7">
      <w:start w:val="1"/>
      <w:numFmt w:val="decimal"/>
      <w:lvlText w:val="%1.%2.%3.%4.%5.%6.%7.%8."/>
      <w:lvlJc w:val="left"/>
      <w:pPr>
        <w:ind w:left="1440" w:hanging="1440"/>
      </w:pPr>
      <w:rPr>
        <w:rFonts w:ascii="Verdana" w:hAnsi="Verdana" w:cs="Times New Roman" w:hint="default"/>
        <w:color w:val="auto"/>
        <w:sz w:val="22"/>
      </w:rPr>
    </w:lvl>
    <w:lvl w:ilvl="8">
      <w:start w:val="1"/>
      <w:numFmt w:val="decimal"/>
      <w:lvlText w:val="%1.%2.%3.%4.%5.%6.%7.%8.%9."/>
      <w:lvlJc w:val="left"/>
      <w:pPr>
        <w:ind w:left="1800" w:hanging="1800"/>
      </w:pPr>
      <w:rPr>
        <w:rFonts w:ascii="Verdana" w:hAnsi="Verdana" w:cs="Times New Roman" w:hint="default"/>
        <w:color w:val="auto"/>
        <w:sz w:val="22"/>
      </w:rPr>
    </w:lvl>
  </w:abstractNum>
  <w:abstractNum w:abstractNumId="34" w15:restartNumberingAfterBreak="0">
    <w:nsid w:val="6BED3D3C"/>
    <w:multiLevelType w:val="multilevel"/>
    <w:tmpl w:val="93AC98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8404D2"/>
    <w:multiLevelType w:val="multilevel"/>
    <w:tmpl w:val="3D3A381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7"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9"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55F005B"/>
    <w:multiLevelType w:val="multilevel"/>
    <w:tmpl w:val="078E1BD8"/>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A8F0CC6"/>
    <w:multiLevelType w:val="multilevel"/>
    <w:tmpl w:val="C2BE6D5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3"/>
  </w:num>
  <w:num w:numId="4">
    <w:abstractNumId w:val="38"/>
  </w:num>
  <w:num w:numId="5">
    <w:abstractNumId w:val="7"/>
  </w:num>
  <w:num w:numId="6">
    <w:abstractNumId w:val="1"/>
  </w:num>
  <w:num w:numId="7">
    <w:abstractNumId w:val="35"/>
  </w:num>
  <w:num w:numId="8">
    <w:abstractNumId w:val="29"/>
  </w:num>
  <w:num w:numId="9">
    <w:abstractNumId w:val="36"/>
  </w:num>
  <w:num w:numId="10">
    <w:abstractNumId w:val="0"/>
  </w:num>
  <w:num w:numId="11">
    <w:abstractNumId w:val="31"/>
    <w:lvlOverride w:ilvl="0">
      <w:startOverride w:val="1"/>
    </w:lvlOverride>
  </w:num>
  <w:num w:numId="12">
    <w:abstractNumId w:val="23"/>
    <w:lvlOverride w:ilvl="0">
      <w:startOverride w:val="1"/>
    </w:lvlOverride>
  </w:num>
  <w:num w:numId="13">
    <w:abstractNumId w:val="31"/>
  </w:num>
  <w:num w:numId="14">
    <w:abstractNumId w:val="23"/>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11"/>
  </w:num>
  <w:num w:numId="19">
    <w:abstractNumId w:val="16"/>
  </w:num>
  <w:num w:numId="20">
    <w:abstractNumId w:val="12"/>
  </w:num>
  <w:num w:numId="21">
    <w:abstractNumId w:val="8"/>
  </w:num>
  <w:num w:numId="22">
    <w:abstractNumId w:val="25"/>
  </w:num>
  <w:num w:numId="23">
    <w:abstractNumId w:val="34"/>
  </w:num>
  <w:num w:numId="24">
    <w:abstractNumId w:val="32"/>
  </w:num>
  <w:num w:numId="25">
    <w:abstractNumId w:val="24"/>
  </w:num>
  <w:num w:numId="26">
    <w:abstractNumId w:val="15"/>
  </w:num>
  <w:num w:numId="27">
    <w:abstractNumId w:val="40"/>
  </w:num>
  <w:num w:numId="28">
    <w:abstractNumId w:val="6"/>
  </w:num>
  <w:num w:numId="29">
    <w:abstractNumId w:val="21"/>
  </w:num>
  <w:num w:numId="30">
    <w:abstractNumId w:val="9"/>
  </w:num>
  <w:num w:numId="31">
    <w:abstractNumId w:val="4"/>
  </w:num>
  <w:num w:numId="32">
    <w:abstractNumId w:val="26"/>
  </w:num>
  <w:num w:numId="33">
    <w:abstractNumId w:val="42"/>
  </w:num>
  <w:num w:numId="34">
    <w:abstractNumId w:val="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7"/>
  </w:num>
  <w:num w:numId="38">
    <w:abstractNumId w:val="3"/>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28"/>
  </w:num>
  <w:num w:numId="46">
    <w:abstractNumId w:val="22"/>
  </w:num>
  <w:num w:numId="47">
    <w:abstractNumId w:val="30"/>
  </w:num>
  <w:num w:numId="48">
    <w:abstractNumId w:val="17"/>
  </w:num>
  <w:num w:numId="49">
    <w:abstractNumId w:val="14"/>
  </w:num>
  <w:num w:numId="50">
    <w:abstractNumId w:val="19"/>
  </w:num>
  <w:num w:numId="51">
    <w:abstractNumId w:val="41"/>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A8"/>
    <w:rsid w:val="00001241"/>
    <w:rsid w:val="00004561"/>
    <w:rsid w:val="00004C04"/>
    <w:rsid w:val="00006D7F"/>
    <w:rsid w:val="000104A9"/>
    <w:rsid w:val="000140D7"/>
    <w:rsid w:val="00021442"/>
    <w:rsid w:val="0002293F"/>
    <w:rsid w:val="00025E72"/>
    <w:rsid w:val="000415C8"/>
    <w:rsid w:val="00044874"/>
    <w:rsid w:val="00054090"/>
    <w:rsid w:val="00055517"/>
    <w:rsid w:val="0006536E"/>
    <w:rsid w:val="00065874"/>
    <w:rsid w:val="00080C50"/>
    <w:rsid w:val="0008324A"/>
    <w:rsid w:val="00087EB5"/>
    <w:rsid w:val="0009389B"/>
    <w:rsid w:val="00094E21"/>
    <w:rsid w:val="000A239B"/>
    <w:rsid w:val="000A3095"/>
    <w:rsid w:val="000A4733"/>
    <w:rsid w:val="000A4CBD"/>
    <w:rsid w:val="000A5C70"/>
    <w:rsid w:val="000B00AB"/>
    <w:rsid w:val="000B06CC"/>
    <w:rsid w:val="000B1D18"/>
    <w:rsid w:val="000B2037"/>
    <w:rsid w:val="000B3D77"/>
    <w:rsid w:val="000B5457"/>
    <w:rsid w:val="000C0334"/>
    <w:rsid w:val="000C0979"/>
    <w:rsid w:val="000C5EE6"/>
    <w:rsid w:val="000D3207"/>
    <w:rsid w:val="000E159D"/>
    <w:rsid w:val="000E1804"/>
    <w:rsid w:val="000F2B7A"/>
    <w:rsid w:val="000F53CB"/>
    <w:rsid w:val="00101129"/>
    <w:rsid w:val="00110AE0"/>
    <w:rsid w:val="00116C7B"/>
    <w:rsid w:val="00125A53"/>
    <w:rsid w:val="00135553"/>
    <w:rsid w:val="00142FAE"/>
    <w:rsid w:val="00147C60"/>
    <w:rsid w:val="001533D0"/>
    <w:rsid w:val="0017041A"/>
    <w:rsid w:val="00177240"/>
    <w:rsid w:val="00186393"/>
    <w:rsid w:val="00187725"/>
    <w:rsid w:val="00187D1C"/>
    <w:rsid w:val="00191DF7"/>
    <w:rsid w:val="0019671C"/>
    <w:rsid w:val="001B791D"/>
    <w:rsid w:val="001C111E"/>
    <w:rsid w:val="001C4406"/>
    <w:rsid w:val="001C71DC"/>
    <w:rsid w:val="001D321D"/>
    <w:rsid w:val="001D3971"/>
    <w:rsid w:val="001D47B2"/>
    <w:rsid w:val="001E1703"/>
    <w:rsid w:val="001E1CC3"/>
    <w:rsid w:val="001E212E"/>
    <w:rsid w:val="001F13A0"/>
    <w:rsid w:val="00210275"/>
    <w:rsid w:val="00215342"/>
    <w:rsid w:val="00217766"/>
    <w:rsid w:val="00224CF2"/>
    <w:rsid w:val="00225C62"/>
    <w:rsid w:val="00225F49"/>
    <w:rsid w:val="0023083B"/>
    <w:rsid w:val="0023799A"/>
    <w:rsid w:val="00250B46"/>
    <w:rsid w:val="00253300"/>
    <w:rsid w:val="00260AC3"/>
    <w:rsid w:val="0026258E"/>
    <w:rsid w:val="00276012"/>
    <w:rsid w:val="00276C84"/>
    <w:rsid w:val="0027763A"/>
    <w:rsid w:val="002819CA"/>
    <w:rsid w:val="00281AD8"/>
    <w:rsid w:val="00286335"/>
    <w:rsid w:val="00291827"/>
    <w:rsid w:val="00291C73"/>
    <w:rsid w:val="002B4889"/>
    <w:rsid w:val="002B6979"/>
    <w:rsid w:val="002B697D"/>
    <w:rsid w:val="002C23D6"/>
    <w:rsid w:val="002C6DE5"/>
    <w:rsid w:val="002D0A4F"/>
    <w:rsid w:val="002D0F78"/>
    <w:rsid w:val="002E3E66"/>
    <w:rsid w:val="002E5822"/>
    <w:rsid w:val="002E66A9"/>
    <w:rsid w:val="002E6DD4"/>
    <w:rsid w:val="002F3137"/>
    <w:rsid w:val="0030768A"/>
    <w:rsid w:val="00314EDA"/>
    <w:rsid w:val="00316FB8"/>
    <w:rsid w:val="003246D0"/>
    <w:rsid w:val="00327813"/>
    <w:rsid w:val="003309B4"/>
    <w:rsid w:val="0033189B"/>
    <w:rsid w:val="00331BD7"/>
    <w:rsid w:val="00337A24"/>
    <w:rsid w:val="00340666"/>
    <w:rsid w:val="00340D23"/>
    <w:rsid w:val="00340F9E"/>
    <w:rsid w:val="003424B7"/>
    <w:rsid w:val="0034373C"/>
    <w:rsid w:val="0034488B"/>
    <w:rsid w:val="00346292"/>
    <w:rsid w:val="00351C58"/>
    <w:rsid w:val="00355D45"/>
    <w:rsid w:val="00361A48"/>
    <w:rsid w:val="00363A87"/>
    <w:rsid w:val="003643A7"/>
    <w:rsid w:val="003704FE"/>
    <w:rsid w:val="00380FEA"/>
    <w:rsid w:val="0038635A"/>
    <w:rsid w:val="003964C2"/>
    <w:rsid w:val="00396E5C"/>
    <w:rsid w:val="003A6FDB"/>
    <w:rsid w:val="003B4085"/>
    <w:rsid w:val="003B7796"/>
    <w:rsid w:val="003C1543"/>
    <w:rsid w:val="003C6375"/>
    <w:rsid w:val="003C66DC"/>
    <w:rsid w:val="003D0789"/>
    <w:rsid w:val="003D23D3"/>
    <w:rsid w:val="003E2013"/>
    <w:rsid w:val="003E65B5"/>
    <w:rsid w:val="003E6F90"/>
    <w:rsid w:val="00407BF3"/>
    <w:rsid w:val="0041654A"/>
    <w:rsid w:val="00431910"/>
    <w:rsid w:val="004438C4"/>
    <w:rsid w:val="00443BA5"/>
    <w:rsid w:val="0044468C"/>
    <w:rsid w:val="00446E2F"/>
    <w:rsid w:val="00462C16"/>
    <w:rsid w:val="0047363D"/>
    <w:rsid w:val="004768DD"/>
    <w:rsid w:val="00482162"/>
    <w:rsid w:val="00492A65"/>
    <w:rsid w:val="004960F9"/>
    <w:rsid w:val="004A4F6A"/>
    <w:rsid w:val="004B1612"/>
    <w:rsid w:val="004B2525"/>
    <w:rsid w:val="004B42FA"/>
    <w:rsid w:val="004B46D7"/>
    <w:rsid w:val="004B612C"/>
    <w:rsid w:val="004C17B1"/>
    <w:rsid w:val="004C4708"/>
    <w:rsid w:val="004C5ADF"/>
    <w:rsid w:val="004D0F30"/>
    <w:rsid w:val="004D13C1"/>
    <w:rsid w:val="004D4685"/>
    <w:rsid w:val="004D56B4"/>
    <w:rsid w:val="004E78AD"/>
    <w:rsid w:val="004F3EA8"/>
    <w:rsid w:val="004F4AA2"/>
    <w:rsid w:val="004F7B14"/>
    <w:rsid w:val="00501587"/>
    <w:rsid w:val="00505FAD"/>
    <w:rsid w:val="005067A5"/>
    <w:rsid w:val="005120CC"/>
    <w:rsid w:val="00512D50"/>
    <w:rsid w:val="00521635"/>
    <w:rsid w:val="00531D8F"/>
    <w:rsid w:val="005408A9"/>
    <w:rsid w:val="00552F89"/>
    <w:rsid w:val="00556235"/>
    <w:rsid w:val="00560B8E"/>
    <w:rsid w:val="00566E57"/>
    <w:rsid w:val="0057178C"/>
    <w:rsid w:val="00575922"/>
    <w:rsid w:val="005906E8"/>
    <w:rsid w:val="0059623C"/>
    <w:rsid w:val="005A7EF8"/>
    <w:rsid w:val="005B5E96"/>
    <w:rsid w:val="005C659B"/>
    <w:rsid w:val="005D1274"/>
    <w:rsid w:val="005D6C3F"/>
    <w:rsid w:val="005E0410"/>
    <w:rsid w:val="005E7DB1"/>
    <w:rsid w:val="005F0E7F"/>
    <w:rsid w:val="005F3532"/>
    <w:rsid w:val="00604702"/>
    <w:rsid w:val="006061E4"/>
    <w:rsid w:val="006100FE"/>
    <w:rsid w:val="006139B4"/>
    <w:rsid w:val="00617CFB"/>
    <w:rsid w:val="00621E74"/>
    <w:rsid w:val="00634B04"/>
    <w:rsid w:val="00635E49"/>
    <w:rsid w:val="00637E3F"/>
    <w:rsid w:val="0064056D"/>
    <w:rsid w:val="00641EDE"/>
    <w:rsid w:val="00650A41"/>
    <w:rsid w:val="00654A38"/>
    <w:rsid w:val="00657E7B"/>
    <w:rsid w:val="00667440"/>
    <w:rsid w:val="00676B8B"/>
    <w:rsid w:val="0068010F"/>
    <w:rsid w:val="00683F4B"/>
    <w:rsid w:val="00693ABB"/>
    <w:rsid w:val="00696CE1"/>
    <w:rsid w:val="00697157"/>
    <w:rsid w:val="006A036C"/>
    <w:rsid w:val="006A0EAE"/>
    <w:rsid w:val="006B09BD"/>
    <w:rsid w:val="006B6145"/>
    <w:rsid w:val="006B65F7"/>
    <w:rsid w:val="006D0E60"/>
    <w:rsid w:val="006D1331"/>
    <w:rsid w:val="006D1FF1"/>
    <w:rsid w:val="006D4831"/>
    <w:rsid w:val="006D4A51"/>
    <w:rsid w:val="006F12A7"/>
    <w:rsid w:val="006F379B"/>
    <w:rsid w:val="006F4C75"/>
    <w:rsid w:val="00700648"/>
    <w:rsid w:val="00701DC4"/>
    <w:rsid w:val="00706768"/>
    <w:rsid w:val="00706E5C"/>
    <w:rsid w:val="00711035"/>
    <w:rsid w:val="007208E9"/>
    <w:rsid w:val="007234CA"/>
    <w:rsid w:val="00737ADA"/>
    <w:rsid w:val="00740E9A"/>
    <w:rsid w:val="00742CE5"/>
    <w:rsid w:val="0074698F"/>
    <w:rsid w:val="0077215D"/>
    <w:rsid w:val="0078744C"/>
    <w:rsid w:val="0079057A"/>
    <w:rsid w:val="007A1512"/>
    <w:rsid w:val="007A35C5"/>
    <w:rsid w:val="007A4DB8"/>
    <w:rsid w:val="007A501D"/>
    <w:rsid w:val="007B6C97"/>
    <w:rsid w:val="007C29C3"/>
    <w:rsid w:val="007D2645"/>
    <w:rsid w:val="007E28FE"/>
    <w:rsid w:val="007F138A"/>
    <w:rsid w:val="007F2B74"/>
    <w:rsid w:val="007F486B"/>
    <w:rsid w:val="008009CC"/>
    <w:rsid w:val="00802330"/>
    <w:rsid w:val="00804E9D"/>
    <w:rsid w:val="008141E1"/>
    <w:rsid w:val="008204F7"/>
    <w:rsid w:val="0082157A"/>
    <w:rsid w:val="008220C9"/>
    <w:rsid w:val="00823FBF"/>
    <w:rsid w:val="00826789"/>
    <w:rsid w:val="008337CA"/>
    <w:rsid w:val="00834EA9"/>
    <w:rsid w:val="00835AE9"/>
    <w:rsid w:val="008378B3"/>
    <w:rsid w:val="00850074"/>
    <w:rsid w:val="00851457"/>
    <w:rsid w:val="008541D0"/>
    <w:rsid w:val="00854A23"/>
    <w:rsid w:val="00857BDC"/>
    <w:rsid w:val="0086097E"/>
    <w:rsid w:val="00866219"/>
    <w:rsid w:val="008764A4"/>
    <w:rsid w:val="00886DB4"/>
    <w:rsid w:val="0089258B"/>
    <w:rsid w:val="008A569D"/>
    <w:rsid w:val="008A73B9"/>
    <w:rsid w:val="008B31E6"/>
    <w:rsid w:val="008B56E5"/>
    <w:rsid w:val="008B633D"/>
    <w:rsid w:val="008B69DD"/>
    <w:rsid w:val="008C1A1E"/>
    <w:rsid w:val="008C1CD2"/>
    <w:rsid w:val="008C3769"/>
    <w:rsid w:val="008C67F9"/>
    <w:rsid w:val="008D70C0"/>
    <w:rsid w:val="008E2C75"/>
    <w:rsid w:val="008E4170"/>
    <w:rsid w:val="008E7541"/>
    <w:rsid w:val="008F01B5"/>
    <w:rsid w:val="00906890"/>
    <w:rsid w:val="00914138"/>
    <w:rsid w:val="0091474E"/>
    <w:rsid w:val="009265CB"/>
    <w:rsid w:val="00940059"/>
    <w:rsid w:val="00942538"/>
    <w:rsid w:val="0094393B"/>
    <w:rsid w:val="00943EC6"/>
    <w:rsid w:val="00944E7F"/>
    <w:rsid w:val="00961779"/>
    <w:rsid w:val="00961D7A"/>
    <w:rsid w:val="009715F5"/>
    <w:rsid w:val="009814F6"/>
    <w:rsid w:val="00982208"/>
    <w:rsid w:val="00990B25"/>
    <w:rsid w:val="00993F37"/>
    <w:rsid w:val="009A5989"/>
    <w:rsid w:val="009B03D0"/>
    <w:rsid w:val="009D5476"/>
    <w:rsid w:val="009E1A08"/>
    <w:rsid w:val="009E36FB"/>
    <w:rsid w:val="009F01A5"/>
    <w:rsid w:val="009F478C"/>
    <w:rsid w:val="00A0571D"/>
    <w:rsid w:val="00A05CC4"/>
    <w:rsid w:val="00A05E98"/>
    <w:rsid w:val="00A10357"/>
    <w:rsid w:val="00A1442B"/>
    <w:rsid w:val="00A165F5"/>
    <w:rsid w:val="00A260C1"/>
    <w:rsid w:val="00A467E6"/>
    <w:rsid w:val="00A51245"/>
    <w:rsid w:val="00A51B28"/>
    <w:rsid w:val="00A61489"/>
    <w:rsid w:val="00A62450"/>
    <w:rsid w:val="00A75779"/>
    <w:rsid w:val="00A75976"/>
    <w:rsid w:val="00A83DA5"/>
    <w:rsid w:val="00A930BA"/>
    <w:rsid w:val="00A95ED5"/>
    <w:rsid w:val="00AA3578"/>
    <w:rsid w:val="00AA617B"/>
    <w:rsid w:val="00AB4EDE"/>
    <w:rsid w:val="00AC6FEC"/>
    <w:rsid w:val="00AE0E8C"/>
    <w:rsid w:val="00AE74E6"/>
    <w:rsid w:val="00AE7D4C"/>
    <w:rsid w:val="00B02401"/>
    <w:rsid w:val="00B17D69"/>
    <w:rsid w:val="00B209E5"/>
    <w:rsid w:val="00B2304C"/>
    <w:rsid w:val="00B2379A"/>
    <w:rsid w:val="00B244B9"/>
    <w:rsid w:val="00B46C2B"/>
    <w:rsid w:val="00B51BF7"/>
    <w:rsid w:val="00B54F87"/>
    <w:rsid w:val="00B55A0D"/>
    <w:rsid w:val="00B55F4C"/>
    <w:rsid w:val="00B57422"/>
    <w:rsid w:val="00B70990"/>
    <w:rsid w:val="00B71EBD"/>
    <w:rsid w:val="00B74FBB"/>
    <w:rsid w:val="00B82913"/>
    <w:rsid w:val="00B85561"/>
    <w:rsid w:val="00B967A5"/>
    <w:rsid w:val="00BA10B6"/>
    <w:rsid w:val="00BB1BE6"/>
    <w:rsid w:val="00BC3129"/>
    <w:rsid w:val="00BC3FEA"/>
    <w:rsid w:val="00BC56A5"/>
    <w:rsid w:val="00BD002D"/>
    <w:rsid w:val="00BD24BA"/>
    <w:rsid w:val="00C0102A"/>
    <w:rsid w:val="00C06F7A"/>
    <w:rsid w:val="00C0776C"/>
    <w:rsid w:val="00C07909"/>
    <w:rsid w:val="00C11D8A"/>
    <w:rsid w:val="00C14080"/>
    <w:rsid w:val="00C15097"/>
    <w:rsid w:val="00C24584"/>
    <w:rsid w:val="00C339F1"/>
    <w:rsid w:val="00C3697B"/>
    <w:rsid w:val="00C41F54"/>
    <w:rsid w:val="00C46F78"/>
    <w:rsid w:val="00C47442"/>
    <w:rsid w:val="00C50A7B"/>
    <w:rsid w:val="00C54457"/>
    <w:rsid w:val="00C549AB"/>
    <w:rsid w:val="00C55CE7"/>
    <w:rsid w:val="00C62305"/>
    <w:rsid w:val="00C75408"/>
    <w:rsid w:val="00C82324"/>
    <w:rsid w:val="00C8417B"/>
    <w:rsid w:val="00C9522C"/>
    <w:rsid w:val="00CA0019"/>
    <w:rsid w:val="00CA12C5"/>
    <w:rsid w:val="00CB3E12"/>
    <w:rsid w:val="00CB4F8E"/>
    <w:rsid w:val="00CB5BEA"/>
    <w:rsid w:val="00CC06DE"/>
    <w:rsid w:val="00CC5516"/>
    <w:rsid w:val="00D00ED5"/>
    <w:rsid w:val="00D04A37"/>
    <w:rsid w:val="00D17417"/>
    <w:rsid w:val="00D2066B"/>
    <w:rsid w:val="00D20A82"/>
    <w:rsid w:val="00D25D29"/>
    <w:rsid w:val="00D25EB0"/>
    <w:rsid w:val="00D2702F"/>
    <w:rsid w:val="00D46549"/>
    <w:rsid w:val="00D60CFE"/>
    <w:rsid w:val="00D61F5B"/>
    <w:rsid w:val="00D701A8"/>
    <w:rsid w:val="00D70C51"/>
    <w:rsid w:val="00D737A7"/>
    <w:rsid w:val="00D74339"/>
    <w:rsid w:val="00D779A5"/>
    <w:rsid w:val="00D844F4"/>
    <w:rsid w:val="00DB382F"/>
    <w:rsid w:val="00DB3C66"/>
    <w:rsid w:val="00DC5918"/>
    <w:rsid w:val="00DE0A90"/>
    <w:rsid w:val="00DE0CF0"/>
    <w:rsid w:val="00DE5473"/>
    <w:rsid w:val="00DE5CBB"/>
    <w:rsid w:val="00DF00C3"/>
    <w:rsid w:val="00E07529"/>
    <w:rsid w:val="00E1073E"/>
    <w:rsid w:val="00E118D1"/>
    <w:rsid w:val="00E2237B"/>
    <w:rsid w:val="00E24FD0"/>
    <w:rsid w:val="00E2557E"/>
    <w:rsid w:val="00E335F0"/>
    <w:rsid w:val="00E34285"/>
    <w:rsid w:val="00E40152"/>
    <w:rsid w:val="00E442F7"/>
    <w:rsid w:val="00E46218"/>
    <w:rsid w:val="00E602B7"/>
    <w:rsid w:val="00E624C3"/>
    <w:rsid w:val="00E71108"/>
    <w:rsid w:val="00E7741E"/>
    <w:rsid w:val="00E77B94"/>
    <w:rsid w:val="00E85BC5"/>
    <w:rsid w:val="00E96CC7"/>
    <w:rsid w:val="00EA4FD7"/>
    <w:rsid w:val="00EA59E5"/>
    <w:rsid w:val="00EB24A6"/>
    <w:rsid w:val="00EC7192"/>
    <w:rsid w:val="00ED4740"/>
    <w:rsid w:val="00ED5A9C"/>
    <w:rsid w:val="00ED73E7"/>
    <w:rsid w:val="00EE4B94"/>
    <w:rsid w:val="00EF79CA"/>
    <w:rsid w:val="00F03455"/>
    <w:rsid w:val="00F05A29"/>
    <w:rsid w:val="00F05F44"/>
    <w:rsid w:val="00F07C21"/>
    <w:rsid w:val="00F14A99"/>
    <w:rsid w:val="00F219BA"/>
    <w:rsid w:val="00F21C5B"/>
    <w:rsid w:val="00F23DAE"/>
    <w:rsid w:val="00F31E8A"/>
    <w:rsid w:val="00F328AE"/>
    <w:rsid w:val="00F432C4"/>
    <w:rsid w:val="00F44936"/>
    <w:rsid w:val="00F531BD"/>
    <w:rsid w:val="00F5787A"/>
    <w:rsid w:val="00F72746"/>
    <w:rsid w:val="00F72DB4"/>
    <w:rsid w:val="00F85E24"/>
    <w:rsid w:val="00F87560"/>
    <w:rsid w:val="00F878F2"/>
    <w:rsid w:val="00F95FFF"/>
    <w:rsid w:val="00FB22AF"/>
    <w:rsid w:val="00FC0DA8"/>
    <w:rsid w:val="00FC3067"/>
    <w:rsid w:val="00FC5C4A"/>
    <w:rsid w:val="00FC610C"/>
    <w:rsid w:val="00FE35C5"/>
    <w:rsid w:val="00FF69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3D94D"/>
  <w15:docId w15:val="{0793B5CE-437E-432A-BD1D-0C5D5947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69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8A56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A569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8A56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A569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569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8A56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9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A569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8A569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8A569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8A569D"/>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8A569D"/>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8A569D"/>
    <w:pPr>
      <w:tabs>
        <w:tab w:val="center" w:pos="4536"/>
        <w:tab w:val="right" w:pos="9072"/>
      </w:tabs>
    </w:pPr>
  </w:style>
  <w:style w:type="character" w:customStyle="1" w:styleId="HeaderChar">
    <w:name w:val="Header Char"/>
    <w:basedOn w:val="DefaultParagraphFont"/>
    <w:link w:val="Header"/>
    <w:uiPriority w:val="99"/>
    <w:rsid w:val="008A569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8A569D"/>
    <w:pPr>
      <w:tabs>
        <w:tab w:val="center" w:pos="4536"/>
        <w:tab w:val="right" w:pos="9072"/>
      </w:tabs>
    </w:pPr>
  </w:style>
  <w:style w:type="character" w:customStyle="1" w:styleId="FooterChar">
    <w:name w:val="Footer Char"/>
    <w:basedOn w:val="DefaultParagraphFont"/>
    <w:link w:val="Footer"/>
    <w:uiPriority w:val="99"/>
    <w:rsid w:val="008A569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8A569D"/>
    <w:rPr>
      <w:rFonts w:ascii="Tahoma" w:eastAsia="Calibri" w:hAnsi="Tahoma"/>
      <w:sz w:val="16"/>
      <w:szCs w:val="16"/>
    </w:rPr>
  </w:style>
  <w:style w:type="character" w:customStyle="1" w:styleId="BalloonTextChar">
    <w:name w:val="Balloon Text Char"/>
    <w:basedOn w:val="DefaultParagraphFont"/>
    <w:link w:val="BalloonText"/>
    <w:semiHidden/>
    <w:rsid w:val="008A569D"/>
    <w:rPr>
      <w:rFonts w:ascii="Tahoma" w:eastAsia="Calibri" w:hAnsi="Tahoma" w:cs="Times New Roman"/>
      <w:sz w:val="16"/>
      <w:szCs w:val="16"/>
      <w:lang w:val="en-GB"/>
    </w:rPr>
  </w:style>
  <w:style w:type="paragraph" w:customStyle="1" w:styleId="p50">
    <w:name w:val="p50"/>
    <w:basedOn w:val="Normal"/>
    <w:link w:val="p50Char"/>
    <w:rsid w:val="008A56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8A569D"/>
    <w:rPr>
      <w:color w:val="666633"/>
      <w:u w:val="single"/>
    </w:rPr>
  </w:style>
  <w:style w:type="paragraph" w:styleId="BodyTextIndent">
    <w:name w:val="Body Text Indent"/>
    <w:basedOn w:val="Normal"/>
    <w:link w:val="BodyTextIndentChar"/>
    <w:rsid w:val="008A56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8A56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8A569D"/>
    <w:pPr>
      <w:jc w:val="center"/>
    </w:pPr>
    <w:rPr>
      <w:rFonts w:ascii="Times New Roman" w:hAnsi="Times New Roman"/>
      <w:b/>
      <w:bCs/>
    </w:rPr>
  </w:style>
  <w:style w:type="character" w:customStyle="1" w:styleId="TitleChar">
    <w:name w:val="Title Char"/>
    <w:aliases w:val="Char Char"/>
    <w:basedOn w:val="DefaultParagraphFont"/>
    <w:link w:val="Title"/>
    <w:rsid w:val="008A569D"/>
    <w:rPr>
      <w:rFonts w:ascii="Times New Roman" w:eastAsia="Times New Roman" w:hAnsi="Times New Roman" w:cs="Times New Roman"/>
      <w:b/>
      <w:bCs/>
      <w:sz w:val="24"/>
      <w:szCs w:val="24"/>
      <w:lang w:val="en-GB"/>
    </w:rPr>
  </w:style>
  <w:style w:type="character" w:styleId="PageNumber">
    <w:name w:val="page number"/>
    <w:basedOn w:val="DefaultParagraphFont"/>
    <w:rsid w:val="008A569D"/>
  </w:style>
  <w:style w:type="paragraph" w:customStyle="1" w:styleId="c51">
    <w:name w:val="c51"/>
    <w:basedOn w:val="Normal"/>
    <w:rsid w:val="008A56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8A569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8A569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8A569D"/>
    <w:rPr>
      <w:sz w:val="16"/>
      <w:szCs w:val="16"/>
    </w:rPr>
  </w:style>
  <w:style w:type="paragraph" w:styleId="CommentText">
    <w:name w:val="annotation text"/>
    <w:basedOn w:val="Normal"/>
    <w:link w:val="CommentTextChar"/>
    <w:rsid w:val="008A569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8A569D"/>
    <w:rPr>
      <w:rFonts w:ascii="Times New Roman" w:eastAsia="Times New Roman" w:hAnsi="Times New Roman" w:cs="Times New Roman"/>
      <w:color w:val="000000"/>
      <w:sz w:val="20"/>
      <w:szCs w:val="20"/>
      <w:lang w:val="en-US"/>
    </w:rPr>
  </w:style>
  <w:style w:type="character" w:customStyle="1" w:styleId="p50Char">
    <w:name w:val="p50 Char"/>
    <w:link w:val="p50"/>
    <w:rsid w:val="008A569D"/>
    <w:rPr>
      <w:rFonts w:ascii="CG Times" w:eastAsia="Times New Roman" w:hAnsi="CG Times" w:cs="Times New Roman"/>
      <w:snapToGrid w:val="0"/>
      <w:color w:val="000000"/>
      <w:sz w:val="24"/>
      <w:szCs w:val="24"/>
      <w:lang w:val="en-US"/>
    </w:rPr>
  </w:style>
  <w:style w:type="character" w:customStyle="1" w:styleId="alafa">
    <w:name w:val="al_a fa"/>
    <w:uiPriority w:val="99"/>
    <w:rsid w:val="008A569D"/>
    <w:rPr>
      <w:rFonts w:cs="Times New Roman"/>
    </w:rPr>
  </w:style>
  <w:style w:type="character" w:customStyle="1" w:styleId="hiddenref1">
    <w:name w:val="hiddenref1"/>
    <w:uiPriority w:val="99"/>
    <w:rsid w:val="008A569D"/>
    <w:rPr>
      <w:rFonts w:cs="Times New Roman"/>
      <w:color w:val="000000"/>
      <w:u w:val="single"/>
    </w:rPr>
  </w:style>
  <w:style w:type="paragraph" w:styleId="BodyText3">
    <w:name w:val="Body Text 3"/>
    <w:basedOn w:val="Normal"/>
    <w:link w:val="BodyText3Char"/>
    <w:unhideWhenUsed/>
    <w:rsid w:val="008A569D"/>
    <w:pPr>
      <w:spacing w:after="120"/>
    </w:pPr>
    <w:rPr>
      <w:sz w:val="16"/>
      <w:szCs w:val="16"/>
    </w:rPr>
  </w:style>
  <w:style w:type="character" w:customStyle="1" w:styleId="BodyText3Char">
    <w:name w:val="Body Text 3 Char"/>
    <w:basedOn w:val="DefaultParagraphFont"/>
    <w:link w:val="BodyText3"/>
    <w:rsid w:val="008A56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8A569D"/>
    <w:pPr>
      <w:spacing w:after="120"/>
      <w:ind w:left="283"/>
    </w:pPr>
    <w:rPr>
      <w:sz w:val="16"/>
      <w:szCs w:val="16"/>
    </w:rPr>
  </w:style>
  <w:style w:type="character" w:customStyle="1" w:styleId="BodyTextIndent3Char">
    <w:name w:val="Body Text Indent 3 Char"/>
    <w:basedOn w:val="DefaultParagraphFont"/>
    <w:link w:val="BodyTextIndent3"/>
    <w:rsid w:val="008A569D"/>
    <w:rPr>
      <w:rFonts w:ascii="Bookman Old Style" w:eastAsia="Times New Roman" w:hAnsi="Bookman Old Style" w:cs="Times New Roman"/>
      <w:sz w:val="16"/>
      <w:szCs w:val="16"/>
      <w:lang w:val="en-GB"/>
    </w:rPr>
  </w:style>
  <w:style w:type="paragraph" w:customStyle="1" w:styleId="p24">
    <w:name w:val="p24"/>
    <w:basedOn w:val="Normal"/>
    <w:rsid w:val="008A56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8A569D"/>
    <w:pPr>
      <w:ind w:left="720"/>
      <w:contextualSpacing/>
    </w:pPr>
  </w:style>
  <w:style w:type="paragraph" w:styleId="BodyText2">
    <w:name w:val="Body Text 2"/>
    <w:basedOn w:val="Normal"/>
    <w:link w:val="BodyText2Char"/>
    <w:unhideWhenUsed/>
    <w:rsid w:val="008A569D"/>
    <w:pPr>
      <w:spacing w:after="120" w:line="480" w:lineRule="auto"/>
    </w:pPr>
  </w:style>
  <w:style w:type="character" w:customStyle="1" w:styleId="BodyText2Char">
    <w:name w:val="Body Text 2 Char"/>
    <w:basedOn w:val="DefaultParagraphFont"/>
    <w:link w:val="BodyText2"/>
    <w:rsid w:val="008A56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8A569D"/>
    <w:pPr>
      <w:spacing w:after="120" w:line="480" w:lineRule="auto"/>
      <w:ind w:left="283"/>
    </w:pPr>
  </w:style>
  <w:style w:type="character" w:customStyle="1" w:styleId="BodyTextIndent2Char">
    <w:name w:val="Body Text Indent 2 Char"/>
    <w:basedOn w:val="DefaultParagraphFont"/>
    <w:link w:val="BodyTextIndent2"/>
    <w:rsid w:val="008A569D"/>
    <w:rPr>
      <w:rFonts w:ascii="Bookman Old Style" w:eastAsia="Times New Roman" w:hAnsi="Bookman Old Style" w:cs="Times New Roman"/>
      <w:sz w:val="24"/>
      <w:szCs w:val="24"/>
      <w:lang w:val="en-GB"/>
    </w:rPr>
  </w:style>
  <w:style w:type="paragraph" w:customStyle="1" w:styleId="p17">
    <w:name w:val="p17"/>
    <w:basedOn w:val="Normal"/>
    <w:rsid w:val="008A569D"/>
    <w:pPr>
      <w:spacing w:line="280" w:lineRule="atLeast"/>
    </w:pPr>
    <w:rPr>
      <w:rFonts w:ascii="CG Times" w:hAnsi="CG Times"/>
      <w:snapToGrid w:val="0"/>
      <w:color w:val="000000"/>
      <w:lang w:val="en-US"/>
    </w:rPr>
  </w:style>
  <w:style w:type="paragraph" w:customStyle="1" w:styleId="Bullet">
    <w:name w:val="Bullet"/>
    <w:basedOn w:val="Normal"/>
    <w:rsid w:val="008A569D"/>
    <w:pPr>
      <w:numPr>
        <w:numId w:val="5"/>
      </w:numPr>
    </w:pPr>
    <w:rPr>
      <w:rFonts w:ascii="Arial CYR" w:hAnsi="Arial CYR"/>
    </w:rPr>
  </w:style>
  <w:style w:type="paragraph" w:styleId="CommentSubject">
    <w:name w:val="annotation subject"/>
    <w:basedOn w:val="CommentText"/>
    <w:next w:val="CommentText"/>
    <w:link w:val="CommentSubjectChar"/>
    <w:unhideWhenUsed/>
    <w:rsid w:val="008A569D"/>
    <w:rPr>
      <w:rFonts w:ascii="Bookman Old Style" w:hAnsi="Bookman Old Style"/>
      <w:b/>
      <w:bCs/>
      <w:lang w:val="en-GB"/>
    </w:rPr>
  </w:style>
  <w:style w:type="character" w:customStyle="1" w:styleId="CommentSubjectChar">
    <w:name w:val="Comment Subject Char"/>
    <w:basedOn w:val="CommentTextChar"/>
    <w:link w:val="CommentSubject"/>
    <w:rsid w:val="008A569D"/>
    <w:rPr>
      <w:rFonts w:ascii="Bookman Old Style" w:eastAsia="Times New Roman" w:hAnsi="Bookman Old Style" w:cs="Times New Roman"/>
      <w:b/>
      <w:bCs/>
      <w:color w:val="000000"/>
      <w:sz w:val="20"/>
      <w:szCs w:val="20"/>
      <w:lang w:val="en-GB"/>
    </w:rPr>
  </w:style>
  <w:style w:type="character" w:styleId="Strong">
    <w:name w:val="Strong"/>
    <w:uiPriority w:val="22"/>
    <w:qFormat/>
    <w:rsid w:val="008A569D"/>
    <w:rPr>
      <w:b/>
      <w:bCs/>
    </w:rPr>
  </w:style>
  <w:style w:type="table" w:styleId="TableGrid">
    <w:name w:val="Table Grid"/>
    <w:basedOn w:val="TableNormal"/>
    <w:uiPriority w:val="59"/>
    <w:rsid w:val="008A569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A569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A569D"/>
    <w:pPr>
      <w:keepNext/>
      <w:jc w:val="right"/>
    </w:pPr>
    <w:rPr>
      <w:b/>
    </w:rPr>
  </w:style>
  <w:style w:type="paragraph" w:customStyle="1" w:styleId="Eaoaeaa">
    <w:name w:val="Eaoae?aa"/>
    <w:basedOn w:val="Aaoeeu"/>
    <w:rsid w:val="008A569D"/>
    <w:pPr>
      <w:tabs>
        <w:tab w:val="center" w:pos="4153"/>
        <w:tab w:val="right" w:pos="8306"/>
      </w:tabs>
    </w:pPr>
  </w:style>
  <w:style w:type="paragraph" w:customStyle="1" w:styleId="OiaeaeiYiio2">
    <w:name w:val="O?ia eaeiYiio 2"/>
    <w:basedOn w:val="Aaoeeu"/>
    <w:rsid w:val="008A569D"/>
    <w:pPr>
      <w:jc w:val="right"/>
    </w:pPr>
    <w:rPr>
      <w:i/>
      <w:sz w:val="16"/>
    </w:rPr>
  </w:style>
  <w:style w:type="paragraph" w:customStyle="1" w:styleId="Style">
    <w:name w:val="Style"/>
    <w:rsid w:val="008A569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8A569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8A569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8A569D"/>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A569D"/>
    <w:rPr>
      <w:color w:val="800080"/>
      <w:u w:val="single"/>
    </w:rPr>
  </w:style>
  <w:style w:type="character" w:customStyle="1" w:styleId="apple-converted-space">
    <w:name w:val="apple-converted-space"/>
    <w:rsid w:val="008A569D"/>
  </w:style>
  <w:style w:type="character" w:customStyle="1" w:styleId="alt2">
    <w:name w:val="al_t2"/>
    <w:rsid w:val="008A569D"/>
    <w:rPr>
      <w:vanish w:val="0"/>
      <w:webHidden w:val="0"/>
      <w:specVanish w:val="0"/>
    </w:rPr>
  </w:style>
  <w:style w:type="paragraph" w:customStyle="1" w:styleId="Default">
    <w:name w:val="Default"/>
    <w:rsid w:val="008A5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8A56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A569D"/>
    <w:rPr>
      <w:sz w:val="20"/>
      <w:szCs w:val="20"/>
    </w:rPr>
  </w:style>
  <w:style w:type="character" w:customStyle="1" w:styleId="FootnoteTextChar">
    <w:name w:val="Footnote Text Char"/>
    <w:basedOn w:val="DefaultParagraphFont"/>
    <w:link w:val="FootnoteText"/>
    <w:uiPriority w:val="99"/>
    <w:semiHidden/>
    <w:rsid w:val="008A569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A569D"/>
    <w:rPr>
      <w:vertAlign w:val="superscript"/>
    </w:rPr>
  </w:style>
  <w:style w:type="character" w:customStyle="1" w:styleId="FontStyle44">
    <w:name w:val="Font Style44"/>
    <w:uiPriority w:val="99"/>
    <w:rsid w:val="008A569D"/>
    <w:rPr>
      <w:rFonts w:ascii="Times New Roman" w:hAnsi="Times New Roman" w:cs="Times New Roman" w:hint="default"/>
      <w:b/>
      <w:bCs/>
      <w:sz w:val="20"/>
      <w:szCs w:val="20"/>
    </w:rPr>
  </w:style>
  <w:style w:type="character" w:customStyle="1" w:styleId="FontStyle13">
    <w:name w:val="Font Style13"/>
    <w:rsid w:val="008A569D"/>
    <w:rPr>
      <w:rFonts w:ascii="Times New Roman" w:hAnsi="Times New Roman" w:cs="Times New Roman" w:hint="default"/>
    </w:rPr>
  </w:style>
  <w:style w:type="paragraph" w:styleId="TOC1">
    <w:name w:val="toc 1"/>
    <w:basedOn w:val="Normal"/>
    <w:next w:val="Normal"/>
    <w:autoRedefine/>
    <w:semiHidden/>
    <w:rsid w:val="008A569D"/>
    <w:rPr>
      <w:b/>
      <w:color w:val="000000"/>
      <w:lang w:val="bg-BG"/>
    </w:rPr>
  </w:style>
  <w:style w:type="paragraph" w:styleId="ListBullet2">
    <w:name w:val="List Bullet 2"/>
    <w:basedOn w:val="Normal"/>
    <w:autoRedefine/>
    <w:rsid w:val="008A569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8A569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A569D"/>
    <w:rPr>
      <w:rFonts w:ascii="Times New Roman" w:hAnsi="Times New Roman"/>
      <w:sz w:val="28"/>
      <w:szCs w:val="28"/>
      <w:lang w:val="bg-BG" w:eastAsia="bg-BG"/>
    </w:rPr>
  </w:style>
  <w:style w:type="paragraph" w:customStyle="1" w:styleId="p29">
    <w:name w:val="p29"/>
    <w:basedOn w:val="Normal"/>
    <w:rsid w:val="008A569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A569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8A569D"/>
    <w:pPr>
      <w:spacing w:before="100" w:beforeAutospacing="1" w:after="100" w:afterAutospacing="1"/>
    </w:pPr>
    <w:rPr>
      <w:rFonts w:ascii="Times New Roman" w:hAnsi="Times New Roman"/>
      <w:lang w:val="bg-BG" w:eastAsia="bg-BG"/>
    </w:rPr>
  </w:style>
  <w:style w:type="character" w:customStyle="1" w:styleId="subheads1">
    <w:name w:val="subheads1"/>
    <w:rsid w:val="008A569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A569D"/>
    <w:pPr>
      <w:spacing w:before="100" w:beforeAutospacing="1" w:after="100" w:afterAutospacing="1"/>
    </w:pPr>
    <w:rPr>
      <w:rFonts w:ascii="Times New Roman" w:hAnsi="Times New Roman"/>
      <w:lang w:val="bg-BG" w:eastAsia="bg-BG"/>
    </w:rPr>
  </w:style>
  <w:style w:type="character" w:customStyle="1" w:styleId="content">
    <w:name w:val="content"/>
    <w:rsid w:val="008A569D"/>
  </w:style>
  <w:style w:type="numbering" w:customStyle="1" w:styleId="NoList1">
    <w:name w:val="No List1"/>
    <w:next w:val="NoList"/>
    <w:uiPriority w:val="99"/>
    <w:semiHidden/>
    <w:unhideWhenUsed/>
    <w:rsid w:val="008A569D"/>
  </w:style>
  <w:style w:type="numbering" w:customStyle="1" w:styleId="NoList11">
    <w:name w:val="No List11"/>
    <w:next w:val="NoList"/>
    <w:uiPriority w:val="99"/>
    <w:semiHidden/>
    <w:unhideWhenUsed/>
    <w:rsid w:val="008A569D"/>
  </w:style>
  <w:style w:type="table" w:customStyle="1" w:styleId="TableGrid1">
    <w:name w:val="Table Grid1"/>
    <w:basedOn w:val="TableNormal"/>
    <w:next w:val="TableGrid"/>
    <w:rsid w:val="008A569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569D"/>
    <w:pPr>
      <w:numPr>
        <w:numId w:val="10"/>
      </w:numPr>
    </w:pPr>
  </w:style>
  <w:style w:type="character" w:customStyle="1" w:styleId="2">
    <w:name w:val="Основен текст (2)_"/>
    <w:link w:val="20"/>
    <w:rsid w:val="008A569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A569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A569D"/>
    <w:rPr>
      <w:rFonts w:cs="Times New Roman"/>
      <w:b/>
      <w:bCs/>
    </w:rPr>
  </w:style>
  <w:style w:type="character" w:customStyle="1" w:styleId="alcapt2">
    <w:name w:val="al_capt2"/>
    <w:rsid w:val="008A569D"/>
    <w:rPr>
      <w:rFonts w:cs="Times New Roman"/>
      <w:i/>
      <w:iCs/>
    </w:rPr>
  </w:style>
  <w:style w:type="character" w:customStyle="1" w:styleId="ala60">
    <w:name w:val="al_a60"/>
    <w:rsid w:val="008A569D"/>
    <w:rPr>
      <w:rFonts w:cs="Times New Roman"/>
    </w:rPr>
  </w:style>
  <w:style w:type="character" w:customStyle="1" w:styleId="ala61">
    <w:name w:val="al_a61"/>
    <w:rsid w:val="008A569D"/>
    <w:rPr>
      <w:rFonts w:cs="Times New Roman"/>
    </w:rPr>
  </w:style>
  <w:style w:type="character" w:customStyle="1" w:styleId="ala54">
    <w:name w:val="al_a54"/>
    <w:rsid w:val="008A569D"/>
    <w:rPr>
      <w:rFonts w:cs="Times New Roman"/>
    </w:rPr>
  </w:style>
  <w:style w:type="character" w:customStyle="1" w:styleId="ala101">
    <w:name w:val="al_a101"/>
    <w:rsid w:val="008A569D"/>
    <w:rPr>
      <w:rFonts w:cs="Times New Roman"/>
    </w:rPr>
  </w:style>
  <w:style w:type="character" w:customStyle="1" w:styleId="ala62">
    <w:name w:val="al_a62"/>
    <w:rsid w:val="008A569D"/>
    <w:rPr>
      <w:rFonts w:cs="Times New Roman"/>
    </w:rPr>
  </w:style>
  <w:style w:type="character" w:customStyle="1" w:styleId="ala52">
    <w:name w:val="al_a52"/>
    <w:rsid w:val="008A569D"/>
    <w:rPr>
      <w:rFonts w:cs="Times New Roman"/>
    </w:rPr>
  </w:style>
  <w:style w:type="character" w:customStyle="1" w:styleId="ala94">
    <w:name w:val="al_a94"/>
    <w:rsid w:val="008A569D"/>
    <w:rPr>
      <w:rFonts w:cs="Times New Roman"/>
    </w:rPr>
  </w:style>
  <w:style w:type="character" w:customStyle="1" w:styleId="ala30">
    <w:name w:val="al_a30"/>
    <w:rsid w:val="008A569D"/>
    <w:rPr>
      <w:rFonts w:cs="Times New Roman"/>
    </w:rPr>
  </w:style>
  <w:style w:type="character" w:styleId="LineNumber">
    <w:name w:val="line number"/>
    <w:basedOn w:val="DefaultParagraphFont"/>
    <w:uiPriority w:val="99"/>
    <w:semiHidden/>
    <w:unhideWhenUsed/>
    <w:rsid w:val="008A569D"/>
  </w:style>
  <w:style w:type="character" w:customStyle="1" w:styleId="ldef2">
    <w:name w:val="ldef2"/>
    <w:rsid w:val="008A569D"/>
    <w:rPr>
      <w:rFonts w:cs="Times New Roman"/>
      <w:color w:val="FF0000"/>
    </w:rPr>
  </w:style>
  <w:style w:type="character" w:customStyle="1" w:styleId="ala27">
    <w:name w:val="al_a27"/>
    <w:rsid w:val="008A569D"/>
    <w:rPr>
      <w:rFonts w:cs="Times New Roman"/>
    </w:rPr>
  </w:style>
  <w:style w:type="character" w:customStyle="1" w:styleId="ala28">
    <w:name w:val="al_a28"/>
    <w:rsid w:val="008A569D"/>
    <w:rPr>
      <w:rFonts w:cs="Times New Roman"/>
    </w:rPr>
  </w:style>
  <w:style w:type="character" w:customStyle="1" w:styleId="ala31">
    <w:name w:val="al_a31"/>
    <w:rsid w:val="008A569D"/>
    <w:rPr>
      <w:rFonts w:cs="Times New Roman"/>
    </w:rPr>
  </w:style>
  <w:style w:type="character" w:customStyle="1" w:styleId="ala32">
    <w:name w:val="al_a32"/>
    <w:rsid w:val="008A569D"/>
    <w:rPr>
      <w:rFonts w:cs="Times New Roman"/>
    </w:rPr>
  </w:style>
  <w:style w:type="character" w:customStyle="1" w:styleId="ala33">
    <w:name w:val="al_a33"/>
    <w:rsid w:val="008A569D"/>
    <w:rPr>
      <w:rFonts w:cs="Times New Roman"/>
    </w:rPr>
  </w:style>
  <w:style w:type="character" w:customStyle="1" w:styleId="ala34">
    <w:name w:val="al_a34"/>
    <w:rsid w:val="008A569D"/>
    <w:rPr>
      <w:rFonts w:cs="Times New Roman"/>
    </w:rPr>
  </w:style>
  <w:style w:type="character" w:customStyle="1" w:styleId="ala35">
    <w:name w:val="al_a35"/>
    <w:rsid w:val="008A569D"/>
    <w:rPr>
      <w:rFonts w:cs="Times New Roman"/>
    </w:rPr>
  </w:style>
  <w:style w:type="character" w:customStyle="1" w:styleId="ala36">
    <w:name w:val="al_a36"/>
    <w:rsid w:val="008A569D"/>
    <w:rPr>
      <w:rFonts w:cs="Times New Roman"/>
    </w:rPr>
  </w:style>
  <w:style w:type="character" w:customStyle="1" w:styleId="ala37">
    <w:name w:val="al_a37"/>
    <w:rsid w:val="008A569D"/>
    <w:rPr>
      <w:rFonts w:cs="Times New Roman"/>
    </w:rPr>
  </w:style>
  <w:style w:type="character" w:customStyle="1" w:styleId="ala76">
    <w:name w:val="al_a76"/>
    <w:rsid w:val="008A569D"/>
    <w:rPr>
      <w:rFonts w:cs="Times New Roman"/>
    </w:rPr>
  </w:style>
  <w:style w:type="character" w:customStyle="1" w:styleId="ala104">
    <w:name w:val="al_a104"/>
    <w:rsid w:val="008A569D"/>
    <w:rPr>
      <w:rFonts w:cs="Times New Roman"/>
    </w:rPr>
  </w:style>
  <w:style w:type="character" w:customStyle="1" w:styleId="ala44">
    <w:name w:val="al_a44"/>
    <w:rsid w:val="008A569D"/>
    <w:rPr>
      <w:rFonts w:cs="Times New Roman"/>
    </w:rPr>
  </w:style>
  <w:style w:type="character" w:customStyle="1" w:styleId="ala45">
    <w:name w:val="al_a45"/>
    <w:rsid w:val="008A569D"/>
    <w:rPr>
      <w:rFonts w:cs="Times New Roman"/>
    </w:rPr>
  </w:style>
  <w:style w:type="paragraph" w:customStyle="1" w:styleId="31">
    <w:name w:val="3 1"/>
    <w:rsid w:val="008A569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A569D"/>
    <w:rPr>
      <w:rFonts w:ascii="Times New Roman" w:hAnsi="Times New Roman" w:cs="Times New Roman" w:hint="default"/>
    </w:rPr>
  </w:style>
  <w:style w:type="paragraph" w:customStyle="1" w:styleId="NormalBold">
    <w:name w:val="NormalBold"/>
    <w:basedOn w:val="Normal"/>
    <w:link w:val="NormalBoldChar"/>
    <w:rsid w:val="008A569D"/>
    <w:pPr>
      <w:widowControl w:val="0"/>
    </w:pPr>
    <w:rPr>
      <w:rFonts w:ascii="Times New Roman" w:hAnsi="Times New Roman"/>
      <w:b/>
      <w:szCs w:val="22"/>
      <w:lang w:val="bg-BG" w:eastAsia="bg-BG"/>
    </w:rPr>
  </w:style>
  <w:style w:type="character" w:customStyle="1" w:styleId="NormalBoldChar">
    <w:name w:val="NormalBold Char"/>
    <w:link w:val="NormalBold"/>
    <w:locked/>
    <w:rsid w:val="008A569D"/>
    <w:rPr>
      <w:rFonts w:ascii="Times New Roman" w:eastAsia="Times New Roman" w:hAnsi="Times New Roman" w:cs="Times New Roman"/>
      <w:b/>
      <w:sz w:val="24"/>
      <w:lang w:eastAsia="bg-BG"/>
    </w:rPr>
  </w:style>
  <w:style w:type="character" w:customStyle="1" w:styleId="DeltaViewInsertion">
    <w:name w:val="DeltaView Insertion"/>
    <w:rsid w:val="008A569D"/>
    <w:rPr>
      <w:b/>
      <w:i/>
      <w:spacing w:val="0"/>
      <w:lang w:val="bg-BG" w:eastAsia="bg-BG"/>
    </w:rPr>
  </w:style>
  <w:style w:type="paragraph" w:customStyle="1" w:styleId="Text1">
    <w:name w:val="Text 1"/>
    <w:basedOn w:val="Normal"/>
    <w:rsid w:val="008A569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A569D"/>
    <w:pPr>
      <w:spacing w:before="120" w:after="120"/>
    </w:pPr>
    <w:rPr>
      <w:rFonts w:ascii="Times New Roman" w:eastAsia="Calibri" w:hAnsi="Times New Roman"/>
      <w:szCs w:val="22"/>
      <w:lang w:val="bg-BG" w:eastAsia="bg-BG"/>
    </w:rPr>
  </w:style>
  <w:style w:type="paragraph" w:customStyle="1" w:styleId="Tiret0">
    <w:name w:val="Tiret 0"/>
    <w:basedOn w:val="Normal"/>
    <w:rsid w:val="008A569D"/>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A569D"/>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A569D"/>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A569D"/>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A569D"/>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A569D"/>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A569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A569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A569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A569D"/>
    <w:pPr>
      <w:tabs>
        <w:tab w:val="left" w:pos="709"/>
      </w:tabs>
    </w:pPr>
    <w:rPr>
      <w:rFonts w:ascii="Tahoma" w:hAnsi="Tahoma"/>
      <w:lang w:val="pl-PL" w:eastAsia="pl-PL"/>
    </w:rPr>
  </w:style>
  <w:style w:type="paragraph" w:customStyle="1" w:styleId="title8">
    <w:name w:val="title8"/>
    <w:basedOn w:val="Normal"/>
    <w:rsid w:val="008A569D"/>
    <w:pPr>
      <w:ind w:firstLine="1155"/>
    </w:pPr>
    <w:rPr>
      <w:rFonts w:ascii="Times New Roman" w:hAnsi="Times New Roman"/>
      <w:b/>
      <w:bCs/>
      <w:lang w:val="bg-BG" w:eastAsia="bg-BG"/>
    </w:rPr>
  </w:style>
  <w:style w:type="character" w:customStyle="1" w:styleId="ala51">
    <w:name w:val="al_a51"/>
    <w:rsid w:val="008A569D"/>
    <w:rPr>
      <w:rFonts w:cs="Times New Roman"/>
    </w:rPr>
  </w:style>
  <w:style w:type="paragraph" w:customStyle="1" w:styleId="subpardislink">
    <w:name w:val="subpardislink"/>
    <w:basedOn w:val="Normal"/>
    <w:rsid w:val="008A569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A569D"/>
    <w:rPr>
      <w:sz w:val="20"/>
      <w:szCs w:val="20"/>
    </w:rPr>
  </w:style>
  <w:style w:type="character" w:customStyle="1" w:styleId="EndnoteTextChar">
    <w:name w:val="Endnote Text Char"/>
    <w:basedOn w:val="DefaultParagraphFont"/>
    <w:link w:val="EndnoteText"/>
    <w:uiPriority w:val="99"/>
    <w:semiHidden/>
    <w:rsid w:val="008A569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A569D"/>
    <w:rPr>
      <w:vertAlign w:val="superscript"/>
    </w:rPr>
  </w:style>
  <w:style w:type="character" w:customStyle="1" w:styleId="ala53">
    <w:name w:val="al_a53"/>
    <w:rsid w:val="008A569D"/>
    <w:rPr>
      <w:rFonts w:cs="Times New Roman"/>
    </w:rPr>
  </w:style>
  <w:style w:type="character" w:customStyle="1" w:styleId="ala55">
    <w:name w:val="al_a55"/>
    <w:rsid w:val="008A569D"/>
    <w:rPr>
      <w:rFonts w:cs="Times New Roman"/>
    </w:rPr>
  </w:style>
  <w:style w:type="paragraph" w:customStyle="1" w:styleId="todo">
    <w:name w:val="todo"/>
    <w:basedOn w:val="Normal"/>
    <w:rsid w:val="008A569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8A569D"/>
    <w:pPr>
      <w:spacing w:before="100" w:beforeAutospacing="1" w:after="100" w:afterAutospacing="1"/>
    </w:pPr>
    <w:rPr>
      <w:rFonts w:ascii="Times New Roman" w:hAnsi="Times New Roman"/>
      <w:lang w:val="bg-BG" w:eastAsia="bg-BG"/>
    </w:rPr>
  </w:style>
  <w:style w:type="character" w:customStyle="1" w:styleId="ala49">
    <w:name w:val="al_a49"/>
    <w:rsid w:val="008A569D"/>
    <w:rPr>
      <w:rFonts w:cs="Times New Roman"/>
    </w:rPr>
  </w:style>
  <w:style w:type="character" w:customStyle="1" w:styleId="ala50">
    <w:name w:val="al_a50"/>
    <w:rsid w:val="008A569D"/>
    <w:rPr>
      <w:rFonts w:cs="Times New Roman"/>
    </w:rPr>
  </w:style>
  <w:style w:type="character" w:customStyle="1" w:styleId="ListParagraphChar">
    <w:name w:val="List Paragraph Char"/>
    <w:aliases w:val="List1 Char"/>
    <w:link w:val="ListParagraph"/>
    <w:uiPriority w:val="34"/>
    <w:qFormat/>
    <w:locked/>
    <w:rsid w:val="008A569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8A569D"/>
    <w:rPr>
      <w:rFonts w:ascii="Times New Roman" w:eastAsia="Times New Roman" w:hAnsi="Times New Roman" w:cs="Times New Roman"/>
      <w:b/>
      <w:bCs/>
      <w:color w:val="000000"/>
      <w:sz w:val="20"/>
      <w:szCs w:val="20"/>
      <w:lang w:val="en-US"/>
    </w:rPr>
  </w:style>
  <w:style w:type="character" w:customStyle="1" w:styleId="A3">
    <w:name w:val="A3"/>
    <w:rsid w:val="008A569D"/>
    <w:rPr>
      <w:rFonts w:cs="TimokCYR"/>
      <w:color w:val="000000"/>
    </w:rPr>
  </w:style>
  <w:style w:type="paragraph" w:customStyle="1" w:styleId="Style10">
    <w:name w:val="Style10"/>
    <w:basedOn w:val="Normal"/>
    <w:rsid w:val="008A569D"/>
    <w:pPr>
      <w:spacing w:before="60"/>
      <w:ind w:right="284"/>
      <w:jc w:val="both"/>
    </w:pPr>
    <w:rPr>
      <w:rFonts w:ascii="Times New Roman" w:hAnsi="Times New Roman"/>
      <w:szCs w:val="20"/>
      <w:lang w:val="bg-BG" w:eastAsia="bg-BG"/>
    </w:rPr>
  </w:style>
  <w:style w:type="character" w:customStyle="1" w:styleId="FooterChar1">
    <w:name w:val="Footer Char1"/>
    <w:locked/>
    <w:rsid w:val="008A569D"/>
    <w:rPr>
      <w:rFonts w:ascii="CG Times (W1)" w:hAnsi="CG Times (W1)"/>
      <w:color w:val="0000FF"/>
      <w:sz w:val="24"/>
      <w:lang w:val="en-GB" w:eastAsia="en-US"/>
    </w:rPr>
  </w:style>
  <w:style w:type="character" w:customStyle="1" w:styleId="BodytextItalic1">
    <w:name w:val="Body text + Italic1"/>
    <w:uiPriority w:val="99"/>
    <w:rsid w:val="008A569D"/>
    <w:rPr>
      <w:rFonts w:ascii="Verdana" w:hAnsi="Verdana" w:cs="Verdana"/>
      <w:i/>
      <w:iCs/>
      <w:snapToGrid/>
      <w:sz w:val="19"/>
      <w:szCs w:val="19"/>
      <w:u w:val="none"/>
    </w:rPr>
  </w:style>
  <w:style w:type="character" w:styleId="PlaceholderText">
    <w:name w:val="Placeholder Text"/>
    <w:uiPriority w:val="99"/>
    <w:semiHidden/>
    <w:rsid w:val="008A569D"/>
    <w:rPr>
      <w:color w:val="808080"/>
    </w:rPr>
  </w:style>
  <w:style w:type="character" w:customStyle="1" w:styleId="FontStyle21">
    <w:name w:val="Font Style21"/>
    <w:uiPriority w:val="99"/>
    <w:rsid w:val="008A569D"/>
    <w:rPr>
      <w:rFonts w:ascii="Arial" w:hAnsi="Arial" w:cs="Arial"/>
      <w:sz w:val="22"/>
      <w:szCs w:val="22"/>
    </w:rPr>
  </w:style>
  <w:style w:type="character" w:customStyle="1" w:styleId="FontStyle14">
    <w:name w:val="Font Style14"/>
    <w:uiPriority w:val="99"/>
    <w:rsid w:val="008A569D"/>
    <w:rPr>
      <w:rFonts w:ascii="Arial" w:hAnsi="Arial" w:cs="Arial"/>
      <w:b/>
      <w:bCs/>
      <w:sz w:val="22"/>
      <w:szCs w:val="22"/>
    </w:rPr>
  </w:style>
  <w:style w:type="numbering" w:customStyle="1" w:styleId="NoList2">
    <w:name w:val="No List2"/>
    <w:next w:val="NoList"/>
    <w:uiPriority w:val="99"/>
    <w:semiHidden/>
    <w:unhideWhenUsed/>
    <w:rsid w:val="00D70C51"/>
  </w:style>
  <w:style w:type="numbering" w:customStyle="1" w:styleId="NoList12">
    <w:name w:val="No List12"/>
    <w:next w:val="NoList"/>
    <w:uiPriority w:val="99"/>
    <w:semiHidden/>
    <w:unhideWhenUsed/>
    <w:rsid w:val="00D70C51"/>
  </w:style>
  <w:style w:type="character" w:customStyle="1" w:styleId="TitleChar1">
    <w:name w:val="Title Char1"/>
    <w:aliases w:val="Char Char1"/>
    <w:basedOn w:val="DefaultParagraphFont"/>
    <w:rsid w:val="00D70C51"/>
    <w:rPr>
      <w:rFonts w:asciiTheme="majorHAnsi" w:eastAsiaTheme="majorEastAsia" w:hAnsiTheme="majorHAnsi" w:cstheme="majorBidi"/>
      <w:color w:val="17365D" w:themeColor="text2" w:themeShade="BF"/>
      <w:spacing w:val="5"/>
      <w:kern w:val="28"/>
      <w:sz w:val="52"/>
      <w:szCs w:val="52"/>
    </w:rPr>
  </w:style>
  <w:style w:type="numbering" w:customStyle="1" w:styleId="Style11">
    <w:name w:val="Style11"/>
    <w:uiPriority w:val="99"/>
    <w:rsid w:val="00D70C51"/>
  </w:style>
  <w:style w:type="paragraph" w:customStyle="1" w:styleId="xl66">
    <w:name w:val="xl66"/>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rsid w:val="00990B25"/>
    <w:pPr>
      <w:spacing w:before="100" w:beforeAutospacing="1" w:after="100" w:afterAutospacing="1"/>
    </w:pPr>
    <w:rPr>
      <w:rFonts w:ascii="Times New Roman" w:hAnsi="Times New Roman"/>
      <w:lang w:val="bg-BG" w:eastAsia="bg-BG"/>
    </w:rPr>
  </w:style>
  <w:style w:type="paragraph" w:customStyle="1" w:styleId="xl68">
    <w:name w:val="xl68"/>
    <w:basedOn w:val="Normal"/>
    <w:rsid w:val="0099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lang w:val="bg-BG" w:eastAsia="bg-BG"/>
    </w:rPr>
  </w:style>
  <w:style w:type="paragraph" w:customStyle="1" w:styleId="xl69">
    <w:name w:val="xl69"/>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rsid w:val="00990B2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72">
    <w:name w:val="xl72"/>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szCs w:val="20"/>
      <w:lang w:val="bg-BG" w:eastAsia="bg-BG"/>
    </w:rPr>
  </w:style>
  <w:style w:type="paragraph" w:customStyle="1" w:styleId="xl73">
    <w:name w:val="xl73"/>
    <w:basedOn w:val="Normal"/>
    <w:rsid w:val="00990B25"/>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74">
    <w:name w:val="xl74"/>
    <w:basedOn w:val="Normal"/>
    <w:rsid w:val="00990B2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numbering" w:customStyle="1" w:styleId="NoList3">
    <w:name w:val="No List3"/>
    <w:next w:val="NoList"/>
    <w:uiPriority w:val="99"/>
    <w:semiHidden/>
    <w:unhideWhenUsed/>
    <w:rsid w:val="00A10357"/>
  </w:style>
  <w:style w:type="paragraph" w:customStyle="1" w:styleId="font5">
    <w:name w:val="font5"/>
    <w:basedOn w:val="Normal"/>
    <w:rsid w:val="00A10357"/>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rsid w:val="00A10357"/>
    <w:pPr>
      <w:spacing w:before="100" w:beforeAutospacing="1" w:after="100" w:afterAutospacing="1"/>
    </w:pPr>
    <w:rPr>
      <w:rFonts w:ascii="Times New Roman" w:hAnsi="Times New Roman"/>
      <w:color w:val="000000"/>
      <w:sz w:val="14"/>
      <w:szCs w:val="14"/>
      <w:lang w:val="bg-BG" w:eastAsia="bg-BG"/>
    </w:rPr>
  </w:style>
  <w:style w:type="paragraph" w:customStyle="1" w:styleId="xl63">
    <w:name w:val="xl63"/>
    <w:basedOn w:val="Normal"/>
    <w:rsid w:val="00A10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4">
    <w:name w:val="xl64"/>
    <w:basedOn w:val="Normal"/>
    <w:rsid w:val="00A1035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5">
    <w:name w:val="xl65"/>
    <w:basedOn w:val="Normal"/>
    <w:rsid w:val="00A10357"/>
    <w:pPr>
      <w:pBdr>
        <w:top w:val="single" w:sz="8" w:space="0" w:color="auto"/>
        <w:bottom w:val="single" w:sz="8"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0">
    <w:name w:val="xl70"/>
    <w:basedOn w:val="Normal"/>
    <w:rsid w:val="00A1035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erdana" w:hAnsi="Verdana"/>
      <w:color w:val="000000"/>
      <w:sz w:val="16"/>
      <w:szCs w:val="16"/>
      <w:lang w:val="bg-BG" w:eastAsia="bg-BG"/>
    </w:rPr>
  </w:style>
  <w:style w:type="numbering" w:customStyle="1" w:styleId="NoList4">
    <w:name w:val="No List4"/>
    <w:next w:val="NoList"/>
    <w:uiPriority w:val="99"/>
    <w:semiHidden/>
    <w:unhideWhenUsed/>
    <w:rsid w:val="006100FE"/>
  </w:style>
  <w:style w:type="numbering" w:customStyle="1" w:styleId="NoList13">
    <w:name w:val="No List13"/>
    <w:next w:val="NoList"/>
    <w:uiPriority w:val="99"/>
    <w:semiHidden/>
    <w:unhideWhenUsed/>
    <w:rsid w:val="006100FE"/>
  </w:style>
  <w:style w:type="numbering" w:customStyle="1" w:styleId="NoList111">
    <w:name w:val="No List111"/>
    <w:next w:val="NoList"/>
    <w:uiPriority w:val="99"/>
    <w:semiHidden/>
    <w:unhideWhenUsed/>
    <w:rsid w:val="006100FE"/>
  </w:style>
  <w:style w:type="numbering" w:customStyle="1" w:styleId="NoList1111">
    <w:name w:val="No List1111"/>
    <w:next w:val="NoList"/>
    <w:uiPriority w:val="99"/>
    <w:semiHidden/>
    <w:unhideWhenUsed/>
    <w:rsid w:val="006100FE"/>
  </w:style>
  <w:style w:type="numbering" w:customStyle="1" w:styleId="Style12">
    <w:name w:val="Style12"/>
    <w:uiPriority w:val="99"/>
    <w:rsid w:val="006100FE"/>
    <w:pPr>
      <w:numPr>
        <w:numId w:val="24"/>
      </w:numPr>
    </w:pPr>
  </w:style>
  <w:style w:type="numbering" w:customStyle="1" w:styleId="NoList21">
    <w:name w:val="No List21"/>
    <w:next w:val="NoList"/>
    <w:uiPriority w:val="99"/>
    <w:semiHidden/>
    <w:unhideWhenUsed/>
    <w:rsid w:val="006100FE"/>
  </w:style>
  <w:style w:type="numbering" w:customStyle="1" w:styleId="NoList121">
    <w:name w:val="No List121"/>
    <w:next w:val="NoList"/>
    <w:uiPriority w:val="99"/>
    <w:semiHidden/>
    <w:unhideWhenUsed/>
    <w:rsid w:val="006100FE"/>
  </w:style>
  <w:style w:type="numbering" w:customStyle="1" w:styleId="Style111">
    <w:name w:val="Style111"/>
    <w:uiPriority w:val="99"/>
    <w:rsid w:val="006100FE"/>
  </w:style>
  <w:style w:type="numbering" w:customStyle="1" w:styleId="NoList31">
    <w:name w:val="No List31"/>
    <w:next w:val="NoList"/>
    <w:uiPriority w:val="99"/>
    <w:semiHidden/>
    <w:unhideWhenUsed/>
    <w:rsid w:val="006100FE"/>
  </w:style>
  <w:style w:type="character" w:customStyle="1" w:styleId="ala1">
    <w:name w:val="al_a1"/>
    <w:basedOn w:val="DefaultParagraphFont"/>
    <w:rsid w:val="0091413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3206">
      <w:bodyDiv w:val="1"/>
      <w:marLeft w:val="0"/>
      <w:marRight w:val="0"/>
      <w:marTop w:val="0"/>
      <w:marBottom w:val="0"/>
      <w:divBdr>
        <w:top w:val="none" w:sz="0" w:space="0" w:color="auto"/>
        <w:left w:val="none" w:sz="0" w:space="0" w:color="auto"/>
        <w:bottom w:val="none" w:sz="0" w:space="0" w:color="auto"/>
        <w:right w:val="none" w:sz="0" w:space="0" w:color="auto"/>
      </w:divBdr>
    </w:div>
    <w:div w:id="337925117">
      <w:bodyDiv w:val="1"/>
      <w:marLeft w:val="0"/>
      <w:marRight w:val="0"/>
      <w:marTop w:val="0"/>
      <w:marBottom w:val="0"/>
      <w:divBdr>
        <w:top w:val="none" w:sz="0" w:space="0" w:color="auto"/>
        <w:left w:val="none" w:sz="0" w:space="0" w:color="auto"/>
        <w:bottom w:val="none" w:sz="0" w:space="0" w:color="auto"/>
        <w:right w:val="none" w:sz="0" w:space="0" w:color="auto"/>
      </w:divBdr>
    </w:div>
    <w:div w:id="356010741">
      <w:bodyDiv w:val="1"/>
      <w:marLeft w:val="0"/>
      <w:marRight w:val="0"/>
      <w:marTop w:val="0"/>
      <w:marBottom w:val="0"/>
      <w:divBdr>
        <w:top w:val="none" w:sz="0" w:space="0" w:color="auto"/>
        <w:left w:val="none" w:sz="0" w:space="0" w:color="auto"/>
        <w:bottom w:val="none" w:sz="0" w:space="0" w:color="auto"/>
        <w:right w:val="none" w:sz="0" w:space="0" w:color="auto"/>
      </w:divBdr>
    </w:div>
    <w:div w:id="405538014">
      <w:bodyDiv w:val="1"/>
      <w:marLeft w:val="0"/>
      <w:marRight w:val="0"/>
      <w:marTop w:val="0"/>
      <w:marBottom w:val="0"/>
      <w:divBdr>
        <w:top w:val="none" w:sz="0" w:space="0" w:color="auto"/>
        <w:left w:val="none" w:sz="0" w:space="0" w:color="auto"/>
        <w:bottom w:val="none" w:sz="0" w:space="0" w:color="auto"/>
        <w:right w:val="none" w:sz="0" w:space="0" w:color="auto"/>
      </w:divBdr>
    </w:div>
    <w:div w:id="798183789">
      <w:bodyDiv w:val="1"/>
      <w:marLeft w:val="0"/>
      <w:marRight w:val="0"/>
      <w:marTop w:val="0"/>
      <w:marBottom w:val="0"/>
      <w:divBdr>
        <w:top w:val="none" w:sz="0" w:space="0" w:color="auto"/>
        <w:left w:val="none" w:sz="0" w:space="0" w:color="auto"/>
        <w:bottom w:val="none" w:sz="0" w:space="0" w:color="auto"/>
        <w:right w:val="none" w:sz="0" w:space="0" w:color="auto"/>
      </w:divBdr>
    </w:div>
    <w:div w:id="1323969135">
      <w:bodyDiv w:val="1"/>
      <w:marLeft w:val="0"/>
      <w:marRight w:val="0"/>
      <w:marTop w:val="0"/>
      <w:marBottom w:val="0"/>
      <w:divBdr>
        <w:top w:val="none" w:sz="0" w:space="0" w:color="auto"/>
        <w:left w:val="none" w:sz="0" w:space="0" w:color="auto"/>
        <w:bottom w:val="none" w:sz="0" w:space="0" w:color="auto"/>
        <w:right w:val="none" w:sz="0" w:space="0" w:color="auto"/>
      </w:divBdr>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453398393">
      <w:bodyDiv w:val="1"/>
      <w:marLeft w:val="0"/>
      <w:marRight w:val="0"/>
      <w:marTop w:val="0"/>
      <w:marBottom w:val="0"/>
      <w:divBdr>
        <w:top w:val="none" w:sz="0" w:space="0" w:color="auto"/>
        <w:left w:val="none" w:sz="0" w:space="0" w:color="auto"/>
        <w:bottom w:val="none" w:sz="0" w:space="0" w:color="auto"/>
        <w:right w:val="none" w:sz="0" w:space="0" w:color="auto"/>
      </w:divBdr>
    </w:div>
    <w:div w:id="1673945006">
      <w:bodyDiv w:val="1"/>
      <w:marLeft w:val="0"/>
      <w:marRight w:val="0"/>
      <w:marTop w:val="0"/>
      <w:marBottom w:val="0"/>
      <w:divBdr>
        <w:top w:val="none" w:sz="0" w:space="0" w:color="auto"/>
        <w:left w:val="none" w:sz="0" w:space="0" w:color="auto"/>
        <w:bottom w:val="none" w:sz="0" w:space="0" w:color="auto"/>
        <w:right w:val="none" w:sz="0" w:space="0" w:color="auto"/>
      </w:divBdr>
    </w:div>
    <w:div w:id="19591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etkova@sofiyskavod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1650</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F4C5-5C9C-49F2-8754-D520AE499F2A}"/>
</file>

<file path=customXml/itemProps2.xml><?xml version="1.0" encoding="utf-8"?>
<ds:datastoreItem xmlns:ds="http://schemas.openxmlformats.org/officeDocument/2006/customXml" ds:itemID="{EF0B0BDA-D1B0-4D08-980B-F09235807652}"/>
</file>

<file path=customXml/itemProps3.xml><?xml version="1.0" encoding="utf-8"?>
<ds:datastoreItem xmlns:ds="http://schemas.openxmlformats.org/officeDocument/2006/customXml" ds:itemID="{95B965A4-6D3E-4B70-9805-DAC738C2EC88}"/>
</file>

<file path=customXml/itemProps4.xml><?xml version="1.0" encoding="utf-8"?>
<ds:datastoreItem xmlns:ds="http://schemas.openxmlformats.org/officeDocument/2006/customXml" ds:itemID="{40F8A4B0-A6BF-4C82-A2A3-6747F3511E53}"/>
</file>

<file path=docProps/app.xml><?xml version="1.0" encoding="utf-8"?>
<Properties xmlns="http://schemas.openxmlformats.org/officeDocument/2006/extended-properties" xmlns:vt="http://schemas.openxmlformats.org/officeDocument/2006/docPropsVTypes">
  <Template>Normal.dotm</Template>
  <TotalTime>59</TotalTime>
  <Pages>89</Pages>
  <Words>28111</Words>
  <Characters>160238</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Krasteva, Vera</dc:creator>
  <cp:lastModifiedBy>Petkova, Elena</cp:lastModifiedBy>
  <cp:revision>6</cp:revision>
  <cp:lastPrinted>2019-07-23T12:13:00Z</cp:lastPrinted>
  <dcterms:created xsi:type="dcterms:W3CDTF">2019-07-23T11:21:00Z</dcterms:created>
  <dcterms:modified xsi:type="dcterms:W3CDTF">2019-08-05T10:56:00Z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