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95E62" w14:textId="2AF53B5F" w:rsidR="00E23ACA" w:rsidRDefault="00E23ACA"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1CF37E03" w14:textId="77777777" w:rsidR="00546FC1" w:rsidRDefault="00546FC1" w:rsidP="00AC4FCE">
      <w:pPr>
        <w:tabs>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7D7ECB4C" w14:textId="77777777" w:rsidR="00957445" w:rsidRDefault="00957445" w:rsidP="00957445">
      <w:pPr>
        <w:tabs>
          <w:tab w:val="left" w:pos="5850"/>
          <w:tab w:val="right" w:pos="9360"/>
        </w:tabs>
        <w:autoSpaceDE w:val="0"/>
        <w:autoSpaceDN w:val="0"/>
        <w:adjustRightInd w:val="0"/>
        <w:spacing w:after="0" w:line="240" w:lineRule="auto"/>
        <w:ind w:firstLine="0"/>
        <w:jc w:val="center"/>
        <w:rPr>
          <w:rFonts w:ascii="Times New Roman" w:hAnsi="Times New Roman"/>
          <w:b/>
          <w:sz w:val="28"/>
          <w:szCs w:val="28"/>
          <w:lang w:val="en-US" w:eastAsia="bg-BG"/>
        </w:rPr>
      </w:pPr>
    </w:p>
    <w:p w14:paraId="6966AAF1"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
          <w:bCs/>
          <w:sz w:val="28"/>
          <w:szCs w:val="28"/>
          <w:lang w:eastAsia="bg-BG"/>
        </w:rPr>
      </w:pPr>
      <w:r w:rsidRPr="00193C7A">
        <w:rPr>
          <w:rFonts w:ascii="Times New Roman" w:hAnsi="Times New Roman"/>
          <w:b/>
          <w:sz w:val="28"/>
          <w:szCs w:val="28"/>
          <w:lang w:eastAsia="bg-BG"/>
        </w:rPr>
        <w:t>СТАНОВИЩЕ</w:t>
      </w:r>
    </w:p>
    <w:p w14:paraId="22B8DB7C"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193C7A">
        <w:rPr>
          <w:rFonts w:ascii="Times New Roman" w:hAnsi="Times New Roman"/>
          <w:b/>
          <w:bCs/>
          <w:sz w:val="28"/>
          <w:szCs w:val="28"/>
          <w:lang w:eastAsia="bg-BG"/>
        </w:rPr>
        <w:t>за осъществен контрол</w:t>
      </w:r>
    </w:p>
    <w:p w14:paraId="28C8E829"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193C7A">
        <w:rPr>
          <w:rFonts w:ascii="Times New Roman" w:hAnsi="Times New Roman"/>
          <w:bCs/>
          <w:sz w:val="28"/>
          <w:szCs w:val="28"/>
          <w:lang w:eastAsia="bg-BG"/>
        </w:rPr>
        <w:t>по чл. 232 от ЗОП</w:t>
      </w:r>
    </w:p>
    <w:p w14:paraId="3E7F24A4"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p>
    <w:p w14:paraId="2EAD86D0" w14:textId="453E6EBB" w:rsidR="00B04866" w:rsidRPr="00B04866" w:rsidRDefault="000D0953" w:rsidP="00B04866">
      <w:pPr>
        <w:spacing w:after="0" w:line="240" w:lineRule="auto"/>
        <w:ind w:left="709" w:hanging="709"/>
        <w:rPr>
          <w:rFonts w:ascii="Times New Roman" w:hAnsi="Times New Roman"/>
          <w:b/>
          <w:szCs w:val="24"/>
          <w:lang w:eastAsia="bg-BG"/>
        </w:rPr>
      </w:pPr>
      <w:r>
        <w:rPr>
          <w:rFonts w:ascii="Times New Roman" w:hAnsi="Times New Roman"/>
          <w:szCs w:val="24"/>
          <w:lang w:eastAsia="bg-BG"/>
        </w:rPr>
        <w:fldChar w:fldCharType="begin">
          <w:ffData>
            <w:name w:val=""/>
            <w:enabled/>
            <w:calcOnExit w:val="0"/>
            <w:checkBox>
              <w:sizeAuto/>
              <w:default w:val="0"/>
            </w:checkBox>
          </w:ffData>
        </w:fldChar>
      </w:r>
      <w:r w:rsidR="005D0CA1">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ab/>
        <w:t>за съответствие с изискванията на ЗОП на проектите на документи по чл. 232, ал. 3, т. 1 ЗОП (І етап)</w:t>
      </w:r>
    </w:p>
    <w:p w14:paraId="5219AE3B" w14:textId="072AE5D0" w:rsidR="00B04866" w:rsidRPr="00B04866" w:rsidRDefault="000D0953" w:rsidP="00B04866">
      <w:pPr>
        <w:spacing w:after="0" w:line="240" w:lineRule="auto"/>
        <w:ind w:left="709" w:hanging="709"/>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sidR="005D0CA1">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ab/>
        <w:t>за съответствие с изискванията на ЗОП на документите по чл. 232, ал. 3, т. 2 ЗОП (ІІ етап)</w:t>
      </w:r>
    </w:p>
    <w:p w14:paraId="4600CEF9" w14:textId="648F00F5" w:rsidR="004C4DD5" w:rsidRDefault="004C4DD5" w:rsidP="00B04866">
      <w:pPr>
        <w:tabs>
          <w:tab w:val="right" w:pos="9360"/>
        </w:tabs>
        <w:autoSpaceDE w:val="0"/>
        <w:autoSpaceDN w:val="0"/>
        <w:adjustRightInd w:val="0"/>
        <w:spacing w:after="0" w:line="240" w:lineRule="auto"/>
        <w:ind w:firstLine="0"/>
        <w:jc w:val="center"/>
        <w:rPr>
          <w:rFonts w:ascii="Times New Roman" w:hAnsi="Times New Roman"/>
          <w:b/>
          <w:sz w:val="28"/>
          <w:szCs w:val="28"/>
        </w:rPr>
      </w:pPr>
      <w:bookmarkStart w:id="0" w:name="_GoBack"/>
      <w:bookmarkEnd w:id="0"/>
    </w:p>
    <w:p w14:paraId="5D24B675" w14:textId="77777777" w:rsidR="00546FC1" w:rsidRPr="00B04866" w:rsidRDefault="00546FC1" w:rsidP="00B04866">
      <w:pPr>
        <w:tabs>
          <w:tab w:val="right" w:pos="9360"/>
        </w:tabs>
        <w:autoSpaceDE w:val="0"/>
        <w:autoSpaceDN w:val="0"/>
        <w:adjustRightInd w:val="0"/>
        <w:spacing w:after="0" w:line="240" w:lineRule="auto"/>
        <w:ind w:firstLine="0"/>
        <w:jc w:val="center"/>
        <w:rPr>
          <w:rFonts w:ascii="Times New Roman" w:hAnsi="Times New Roman"/>
          <w:b/>
          <w:sz w:val="28"/>
          <w:szCs w:val="28"/>
        </w:rPr>
      </w:pPr>
    </w:p>
    <w:p w14:paraId="6953E949" w14:textId="77777777" w:rsidR="001C6973" w:rsidRPr="001C6973" w:rsidRDefault="001C6973" w:rsidP="001C6973">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1C6973">
        <w:rPr>
          <w:rFonts w:ascii="Times New Roman" w:hAnsi="Times New Roman"/>
          <w:b/>
          <w:bCs/>
          <w:szCs w:val="24"/>
        </w:rPr>
        <w:t>РАЗДЕЛ І</w:t>
      </w:r>
    </w:p>
    <w:p w14:paraId="5329969F" w14:textId="77777777" w:rsidR="001C6973" w:rsidRPr="001C6973" w:rsidRDefault="001C6973" w:rsidP="001C6973">
      <w:pPr>
        <w:spacing w:after="0" w:line="245" w:lineRule="exact"/>
        <w:ind w:firstLine="0"/>
        <w:jc w:val="left"/>
        <w:rPr>
          <w:rFonts w:ascii="Times New Roman" w:hAnsi="Times New Roman"/>
          <w:b/>
          <w:bCs/>
          <w:sz w:val="26"/>
          <w:szCs w:val="26"/>
          <w:lang w:val="en-US"/>
        </w:rPr>
      </w:pPr>
      <w:r w:rsidRPr="001C6973">
        <w:rPr>
          <w:rFonts w:ascii="Times New Roman" w:hAnsi="Times New Roman"/>
          <w:b/>
          <w:bCs/>
          <w:sz w:val="26"/>
          <w:szCs w:val="26"/>
        </w:rPr>
        <w:t>Процедура</w:t>
      </w:r>
    </w:p>
    <w:p w14:paraId="7D842A53" w14:textId="77777777" w:rsidR="001C6973" w:rsidRPr="001C6973" w:rsidRDefault="001C6973" w:rsidP="001C6973">
      <w:pPr>
        <w:tabs>
          <w:tab w:val="right" w:pos="9360"/>
        </w:tabs>
        <w:spacing w:after="0" w:line="240" w:lineRule="auto"/>
        <w:ind w:firstLine="0"/>
        <w:rPr>
          <w:rFonts w:ascii="Times New Roman" w:hAnsi="Times New Roman"/>
          <w:szCs w:val="24"/>
          <w:lang w:val="en-US"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397"/>
        <w:gridCol w:w="5817"/>
      </w:tblGrid>
      <w:tr w:rsidR="00D94DB1" w:rsidRPr="001C6973" w14:paraId="7BB1F207" w14:textId="77777777" w:rsidTr="00A41CF2">
        <w:trPr>
          <w:trHeight w:val="20"/>
        </w:trPr>
        <w:tc>
          <w:tcPr>
            <w:tcW w:w="3397" w:type="dxa"/>
            <w:tcBorders>
              <w:top w:val="single" w:sz="12" w:space="0" w:color="auto"/>
              <w:left w:val="single" w:sz="12" w:space="0" w:color="auto"/>
              <w:bottom w:val="single" w:sz="2" w:space="0" w:color="auto"/>
              <w:right w:val="single" w:sz="2" w:space="0" w:color="auto"/>
            </w:tcBorders>
            <w:vAlign w:val="center"/>
            <w:hideMark/>
          </w:tcPr>
          <w:p w14:paraId="5258A6D1"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Към КСИ №</w:t>
            </w:r>
          </w:p>
        </w:tc>
        <w:tc>
          <w:tcPr>
            <w:tcW w:w="5817" w:type="dxa"/>
            <w:tcBorders>
              <w:top w:val="single" w:sz="12" w:space="0" w:color="auto"/>
              <w:left w:val="single" w:sz="2" w:space="0" w:color="auto"/>
              <w:bottom w:val="single" w:sz="2" w:space="0" w:color="auto"/>
              <w:right w:val="single" w:sz="12" w:space="0" w:color="auto"/>
            </w:tcBorders>
            <w:vAlign w:val="center"/>
          </w:tcPr>
          <w:p w14:paraId="2E0472B9" w14:textId="77777777" w:rsidR="001C6973" w:rsidRPr="001C6973" w:rsidRDefault="00C55FD7"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КСИ-303/2019 г</w:t>
            </w:r>
            <w:r w:rsidR="00416372">
              <w:rPr>
                <w:rFonts w:ascii="Times New Roman" w:hAnsi="Times New Roman"/>
                <w:szCs w:val="24"/>
                <w:lang w:eastAsia="bg-BG"/>
              </w:rPr>
              <w:t>.</w:t>
            </w:r>
          </w:p>
        </w:tc>
      </w:tr>
      <w:tr w:rsidR="00D94DB1" w:rsidRPr="001C6973" w14:paraId="0A6D5EFA"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749EFA0A"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ИН на регистрационната форма от ССИ:</w:t>
            </w:r>
          </w:p>
        </w:tc>
        <w:tc>
          <w:tcPr>
            <w:tcW w:w="5817" w:type="dxa"/>
            <w:tcBorders>
              <w:top w:val="single" w:sz="2" w:space="0" w:color="auto"/>
              <w:left w:val="single" w:sz="2" w:space="0" w:color="auto"/>
              <w:bottom w:val="single" w:sz="2" w:space="0" w:color="auto"/>
              <w:right w:val="single" w:sz="12" w:space="0" w:color="auto"/>
            </w:tcBorders>
            <w:vAlign w:val="center"/>
          </w:tcPr>
          <w:p w14:paraId="11EB4972" w14:textId="77777777" w:rsidR="001C6973" w:rsidRPr="001C6973" w:rsidRDefault="00C55FD7"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20191202-00435-0010</w:t>
            </w:r>
          </w:p>
        </w:tc>
      </w:tr>
      <w:tr w:rsidR="00D94DB1" w:rsidRPr="001C6973" w14:paraId="420D4F49"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20E15804"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Възложител:</w:t>
            </w:r>
          </w:p>
        </w:tc>
        <w:tc>
          <w:tcPr>
            <w:tcW w:w="5817" w:type="dxa"/>
            <w:tcBorders>
              <w:top w:val="single" w:sz="2" w:space="0" w:color="auto"/>
              <w:left w:val="single" w:sz="2" w:space="0" w:color="auto"/>
              <w:bottom w:val="single" w:sz="2" w:space="0" w:color="auto"/>
              <w:right w:val="single" w:sz="12" w:space="0" w:color="auto"/>
            </w:tcBorders>
            <w:vAlign w:val="center"/>
          </w:tcPr>
          <w:p w14:paraId="7FFA57F5" w14:textId="77777777" w:rsidR="001C6973" w:rsidRPr="001C6973" w:rsidRDefault="00C55FD7" w:rsidP="001C6973">
            <w:pPr>
              <w:tabs>
                <w:tab w:val="left" w:pos="5983"/>
                <w:tab w:val="left" w:pos="7123"/>
                <w:tab w:val="right" w:pos="9360"/>
              </w:tabs>
              <w:spacing w:before="60" w:after="60" w:line="240" w:lineRule="auto"/>
              <w:ind w:left="45" w:firstLine="0"/>
              <w:jc w:val="left"/>
              <w:rPr>
                <w:rFonts w:ascii="Times New Roman" w:hAnsi="Times New Roman"/>
                <w:b/>
                <w:szCs w:val="24"/>
                <w:lang w:eastAsia="bg-BG"/>
              </w:rPr>
            </w:pPr>
            <w:r>
              <w:rPr>
                <w:rFonts w:ascii="Times New Roman" w:hAnsi="Times New Roman"/>
                <w:b/>
                <w:szCs w:val="24"/>
                <w:lang w:eastAsia="bg-BG"/>
              </w:rPr>
              <w:t>„</w:t>
            </w:r>
            <w:r w:rsidRPr="00C55FD7">
              <w:rPr>
                <w:rFonts w:ascii="Times New Roman" w:hAnsi="Times New Roman"/>
                <w:b/>
                <w:szCs w:val="24"/>
                <w:lang w:eastAsia="bg-BG"/>
              </w:rPr>
              <w:t>Софийска вода</w:t>
            </w:r>
            <w:r>
              <w:rPr>
                <w:rFonts w:ascii="Times New Roman" w:hAnsi="Times New Roman"/>
                <w:b/>
                <w:szCs w:val="24"/>
                <w:lang w:eastAsia="bg-BG"/>
              </w:rPr>
              <w:t>“</w:t>
            </w:r>
            <w:r w:rsidRPr="00C55FD7">
              <w:rPr>
                <w:rFonts w:ascii="Times New Roman" w:hAnsi="Times New Roman"/>
                <w:b/>
                <w:szCs w:val="24"/>
                <w:lang w:eastAsia="bg-BG"/>
              </w:rPr>
              <w:t xml:space="preserve"> АД</w:t>
            </w:r>
          </w:p>
        </w:tc>
      </w:tr>
      <w:tr w:rsidR="00D94DB1" w:rsidRPr="001C6973" w14:paraId="3FE6EF94"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13A771F9"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Вид на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19CC17C1" w14:textId="77777777" w:rsidR="001C6973" w:rsidRPr="001C6973" w:rsidRDefault="000D0953" w:rsidP="001C6973">
            <w:pPr>
              <w:tabs>
                <w:tab w:val="left" w:pos="583"/>
                <w:tab w:val="right" w:pos="9360"/>
              </w:tabs>
              <w:spacing w:before="60" w:after="60" w:line="240" w:lineRule="auto"/>
              <w:ind w:left="45" w:firstLine="0"/>
              <w:jc w:val="left"/>
              <w:rPr>
                <w:rFonts w:ascii="Times New Roman" w:hAnsi="Times New Roman"/>
                <w:bCs/>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001C6973" w:rsidRPr="001C6973">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001C6973" w:rsidRPr="001C6973">
              <w:rPr>
                <w:rFonts w:ascii="Times New Roman" w:hAnsi="Times New Roman"/>
                <w:szCs w:val="24"/>
                <w:lang w:eastAsia="bg-BG"/>
              </w:rPr>
              <w:tab/>
              <w:t>публичен (чл. 5, ал. 2, т. 1-17 и ал. 3 ЗОП)</w:t>
            </w:r>
          </w:p>
          <w:p w14:paraId="45B806BA" w14:textId="77777777" w:rsidR="001C6973" w:rsidRPr="001C6973" w:rsidRDefault="000D0953" w:rsidP="001C6973">
            <w:pPr>
              <w:tabs>
                <w:tab w:val="left" w:pos="583"/>
                <w:tab w:val="right" w:pos="9360"/>
              </w:tabs>
              <w:spacing w:before="60" w:after="60" w:line="240" w:lineRule="auto"/>
              <w:ind w:left="43" w:firstLine="0"/>
              <w:jc w:val="left"/>
              <w:rPr>
                <w:rFonts w:ascii="Times New Roman" w:hAnsi="Times New Roman"/>
                <w:b/>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sidR="00C55FD7">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 xml:space="preserve">секторен (чл. 5, ал. 4,т. 1-3 ЗОП) </w:t>
            </w:r>
          </w:p>
        </w:tc>
      </w:tr>
      <w:tr w:rsidR="00D94DB1" w:rsidRPr="001C6973" w14:paraId="0982EEC2"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1981CAB9"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Вид на процедурата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234AD966" w14:textId="77777777" w:rsidR="001C6973" w:rsidRPr="008832E8" w:rsidRDefault="000D0953" w:rsidP="008832E8">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Check34"/>
                  <w:enabled/>
                  <w:calcOnExit w:val="0"/>
                  <w:checkBox>
                    <w:sizeAuto/>
                    <w:default w:val="1"/>
                  </w:checkBox>
                </w:ffData>
              </w:fldChar>
            </w:r>
            <w:bookmarkStart w:id="1" w:name="Check34"/>
            <w:r w:rsidR="003627DF">
              <w:rPr>
                <w:rFonts w:ascii="Times New Roman" w:hAnsi="Times New Roman"/>
                <w:szCs w:val="24"/>
                <w:lang w:eastAsia="bg-BG"/>
              </w:rPr>
              <w:instrText xml:space="preserve">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Pr>
                <w:rFonts w:ascii="Times New Roman" w:hAnsi="Times New Roman"/>
                <w:szCs w:val="24"/>
                <w:lang w:eastAsia="bg-BG"/>
              </w:rPr>
              <w:fldChar w:fldCharType="end"/>
            </w:r>
            <w:bookmarkEnd w:id="1"/>
            <w:r w:rsidR="001C6973" w:rsidRPr="001C6973">
              <w:rPr>
                <w:rFonts w:ascii="Times New Roman" w:hAnsi="Times New Roman"/>
                <w:szCs w:val="24"/>
                <w:lang w:eastAsia="bg-BG"/>
              </w:rPr>
              <w:tab/>
              <w:t>Открита</w:t>
            </w:r>
          </w:p>
        </w:tc>
      </w:tr>
      <w:tr w:rsidR="00D94DB1" w:rsidRPr="001C6973" w14:paraId="547A1082"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tcPr>
          <w:p w14:paraId="7F0E2DA3"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Процедурата е „ускорена“:</w:t>
            </w:r>
          </w:p>
        </w:tc>
        <w:tc>
          <w:tcPr>
            <w:tcW w:w="5817" w:type="dxa"/>
            <w:tcBorders>
              <w:top w:val="single" w:sz="2" w:space="0" w:color="auto"/>
              <w:left w:val="single" w:sz="2" w:space="0" w:color="auto"/>
              <w:bottom w:val="single" w:sz="2" w:space="0" w:color="auto"/>
              <w:right w:val="single" w:sz="12" w:space="0" w:color="auto"/>
            </w:tcBorders>
            <w:vAlign w:val="center"/>
          </w:tcPr>
          <w:p w14:paraId="5DF9CA03" w14:textId="77777777" w:rsidR="001C6973" w:rsidRPr="001C6973" w:rsidRDefault="000D0953" w:rsidP="001C6973">
            <w:pPr>
              <w:tabs>
                <w:tab w:val="left" w:pos="583"/>
                <w:tab w:val="right" w:pos="9360"/>
              </w:tabs>
              <w:spacing w:before="60" w:after="60" w:line="240" w:lineRule="auto"/>
              <w:ind w:left="77" w:hanging="3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001C6973" w:rsidRPr="001C6973">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001C6973" w:rsidRPr="001C6973">
              <w:rPr>
                <w:rFonts w:ascii="Times New Roman" w:hAnsi="Times New Roman"/>
                <w:szCs w:val="24"/>
                <w:lang w:eastAsia="bg-BG"/>
              </w:rPr>
              <w:tab/>
              <w:t xml:space="preserve">Да </w:t>
            </w:r>
          </w:p>
          <w:p w14:paraId="52C7C269" w14:textId="77777777" w:rsidR="001C6973" w:rsidRPr="001C6973" w:rsidRDefault="000D0953" w:rsidP="001C6973">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sidR="00C55FD7">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Не</w:t>
            </w:r>
          </w:p>
        </w:tc>
      </w:tr>
      <w:tr w:rsidR="00D94DB1" w:rsidRPr="001C6973" w14:paraId="143E58AF"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69D82750"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Обект на поръчката:</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24690AF8" w14:textId="77777777" w:rsidR="001C6973" w:rsidRPr="001C6973" w:rsidRDefault="000D095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001C6973" w:rsidRPr="001C6973">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001C6973" w:rsidRPr="001C6973">
              <w:rPr>
                <w:rFonts w:ascii="Times New Roman" w:hAnsi="Times New Roman"/>
                <w:szCs w:val="24"/>
                <w:lang w:eastAsia="bg-BG"/>
              </w:rPr>
              <w:tab/>
              <w:t>Строителство</w:t>
            </w:r>
          </w:p>
          <w:p w14:paraId="6CD69CF0" w14:textId="77777777" w:rsidR="001C6973" w:rsidRPr="001C6973" w:rsidRDefault="000D0953" w:rsidP="001C6973">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Check35"/>
                  <w:enabled/>
                  <w:calcOnExit w:val="0"/>
                  <w:checkBox>
                    <w:sizeAuto/>
                    <w:default w:val="1"/>
                  </w:checkBox>
                </w:ffData>
              </w:fldChar>
            </w:r>
            <w:bookmarkStart w:id="2" w:name="Check35"/>
            <w:r w:rsidR="00C55FD7">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Pr>
                <w:rFonts w:ascii="Times New Roman" w:hAnsi="Times New Roman"/>
                <w:szCs w:val="24"/>
                <w:lang w:eastAsia="bg-BG"/>
              </w:rPr>
              <w:fldChar w:fldCharType="end"/>
            </w:r>
            <w:bookmarkEnd w:id="2"/>
            <w:r w:rsidR="001C6973" w:rsidRPr="001C6973">
              <w:rPr>
                <w:rFonts w:ascii="Times New Roman" w:hAnsi="Times New Roman"/>
                <w:szCs w:val="24"/>
                <w:lang w:eastAsia="bg-BG"/>
              </w:rPr>
              <w:tab/>
              <w:t>Доставки</w:t>
            </w:r>
          </w:p>
          <w:p w14:paraId="004FA305" w14:textId="77777777" w:rsidR="001C6973" w:rsidRPr="001C6973" w:rsidRDefault="000D095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6"/>
                  <w:enabled/>
                  <w:calcOnExit w:val="0"/>
                  <w:checkBox>
                    <w:sizeAuto/>
                    <w:default w:val="0"/>
                  </w:checkBox>
                </w:ffData>
              </w:fldChar>
            </w:r>
            <w:r w:rsidR="001C6973" w:rsidRPr="001C6973">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001C6973" w:rsidRPr="001C6973">
              <w:rPr>
                <w:rFonts w:ascii="Times New Roman" w:hAnsi="Times New Roman"/>
                <w:szCs w:val="24"/>
                <w:lang w:eastAsia="bg-BG"/>
              </w:rPr>
              <w:tab/>
              <w:t>Услуги</w:t>
            </w:r>
          </w:p>
          <w:p w14:paraId="0A2DA5CD" w14:textId="77777777" w:rsidR="001C6973" w:rsidRPr="001C6973" w:rsidRDefault="000D095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6"/>
                  <w:enabled/>
                  <w:calcOnExit w:val="0"/>
                  <w:checkBox>
                    <w:sizeAuto/>
                    <w:default w:val="0"/>
                  </w:checkBox>
                </w:ffData>
              </w:fldChar>
            </w:r>
            <w:r w:rsidR="001C6973" w:rsidRPr="001C6973">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001C6973" w:rsidRPr="001C6973">
              <w:rPr>
                <w:rFonts w:ascii="Times New Roman" w:hAnsi="Times New Roman"/>
                <w:szCs w:val="24"/>
                <w:lang w:eastAsia="bg-BG"/>
              </w:rPr>
              <w:tab/>
              <w:t>Услуги по Приложение № 2</w:t>
            </w:r>
          </w:p>
        </w:tc>
      </w:tr>
      <w:tr w:rsidR="00D94DB1" w:rsidRPr="001C6973" w14:paraId="5F550294"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36DCDDB3"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Предмет на поръчката</w:t>
            </w:r>
            <w:r w:rsidRPr="001C6973">
              <w:rPr>
                <w:rFonts w:ascii="Times New Roman" w:hAnsi="Times New Roman"/>
                <w:szCs w:val="24"/>
                <w:lang w:val="en-US" w:eastAsia="bg-BG"/>
              </w:rPr>
              <w:t>:</w:t>
            </w:r>
          </w:p>
        </w:tc>
        <w:tc>
          <w:tcPr>
            <w:tcW w:w="5817" w:type="dxa"/>
            <w:tcBorders>
              <w:top w:val="single" w:sz="2" w:space="0" w:color="auto"/>
              <w:left w:val="single" w:sz="2" w:space="0" w:color="auto"/>
              <w:bottom w:val="single" w:sz="2" w:space="0" w:color="auto"/>
              <w:right w:val="single" w:sz="12" w:space="0" w:color="auto"/>
            </w:tcBorders>
            <w:vAlign w:val="center"/>
          </w:tcPr>
          <w:p w14:paraId="5231E618" w14:textId="77777777" w:rsidR="001C6973" w:rsidRPr="001C6973" w:rsidRDefault="00C55FD7"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w:t>
            </w:r>
            <w:r w:rsidRPr="00C55FD7">
              <w:rPr>
                <w:rFonts w:ascii="Times New Roman" w:hAnsi="Times New Roman"/>
                <w:szCs w:val="24"/>
                <w:lang w:eastAsia="bg-BG"/>
              </w:rPr>
              <w:t>Доставка на многослойни тръби от PEHD за открито полагане без пясъчно легло</w:t>
            </w:r>
            <w:r>
              <w:rPr>
                <w:rFonts w:ascii="Times New Roman" w:hAnsi="Times New Roman"/>
                <w:szCs w:val="24"/>
                <w:lang w:eastAsia="bg-BG"/>
              </w:rPr>
              <w:t>“</w:t>
            </w:r>
          </w:p>
        </w:tc>
      </w:tr>
      <w:tr w:rsidR="00D94DB1" w:rsidRPr="001C6973" w14:paraId="1C4A0369"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5B50DC21"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Обособени позиции:</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819BB33" w14:textId="77777777" w:rsidR="001C6973" w:rsidRPr="001C6973" w:rsidRDefault="000D095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001C6973" w:rsidRPr="001C6973">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001C6973" w:rsidRPr="001C6973">
              <w:rPr>
                <w:rFonts w:ascii="Times New Roman" w:hAnsi="Times New Roman"/>
                <w:szCs w:val="24"/>
                <w:lang w:eastAsia="bg-BG"/>
              </w:rPr>
              <w:tab/>
              <w:t xml:space="preserve">Да                     Брой: </w:t>
            </w:r>
          </w:p>
          <w:p w14:paraId="1E2F6BDF" w14:textId="77777777" w:rsidR="001C6973" w:rsidRPr="001C6973" w:rsidRDefault="000D0953"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sidR="00C55FD7">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Не</w:t>
            </w:r>
          </w:p>
        </w:tc>
      </w:tr>
      <w:tr w:rsidR="00D94DB1" w:rsidRPr="001C6973" w14:paraId="003C9710"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5E718BDD" w14:textId="77777777" w:rsidR="001C6973" w:rsidRPr="001C6973" w:rsidRDefault="001C6973" w:rsidP="002E7167">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Професионална</w:t>
            </w:r>
            <w:r w:rsidR="002E7167">
              <w:rPr>
                <w:rFonts w:ascii="Times New Roman" w:hAnsi="Times New Roman"/>
                <w:szCs w:val="24"/>
                <w:lang w:eastAsia="bg-BG"/>
              </w:rPr>
              <w:t>/и</w:t>
            </w:r>
            <w:r w:rsidRPr="001C6973">
              <w:rPr>
                <w:rFonts w:ascii="Times New Roman" w:hAnsi="Times New Roman"/>
                <w:szCs w:val="24"/>
                <w:lang w:eastAsia="bg-BG"/>
              </w:rPr>
              <w:t xml:space="preserve"> област</w:t>
            </w:r>
            <w:r w:rsidR="002E7167">
              <w:rPr>
                <w:rFonts w:ascii="Times New Roman" w:hAnsi="Times New Roman"/>
                <w:szCs w:val="24"/>
                <w:lang w:eastAsia="bg-BG"/>
              </w:rPr>
              <w:t>/и</w:t>
            </w:r>
            <w:r w:rsidRPr="001C6973">
              <w:rPr>
                <w:rFonts w:ascii="Times New Roman" w:hAnsi="Times New Roman"/>
                <w:szCs w:val="24"/>
                <w:lang w:eastAsia="bg-BG"/>
              </w:rPr>
              <w:t>, в която</w:t>
            </w:r>
            <w:r w:rsidR="005B53FF">
              <w:rPr>
                <w:rFonts w:ascii="Times New Roman" w:hAnsi="Times New Roman"/>
                <w:szCs w:val="24"/>
                <w:lang w:eastAsia="bg-BG"/>
              </w:rPr>
              <w:t>/които</w:t>
            </w:r>
            <w:r w:rsidRPr="001C6973">
              <w:rPr>
                <w:rFonts w:ascii="Times New Roman" w:hAnsi="Times New Roman"/>
                <w:szCs w:val="24"/>
                <w:lang w:eastAsia="bg-BG"/>
              </w:rPr>
              <w:t xml:space="preserve"> попада предметът на възлаганата поръчка (според възложителя):</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450F8A61" w14:textId="77777777" w:rsidR="001C6973" w:rsidRPr="001C6973" w:rsidRDefault="00C55FD7"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C55FD7">
              <w:rPr>
                <w:rFonts w:ascii="Times New Roman" w:hAnsi="Times New Roman"/>
                <w:szCs w:val="24"/>
                <w:lang w:eastAsia="bg-BG"/>
              </w:rPr>
              <w:t>6. ВиК инженерство</w:t>
            </w:r>
          </w:p>
        </w:tc>
      </w:tr>
      <w:tr w:rsidR="00D94DB1" w:rsidRPr="001C6973" w14:paraId="565AB40A"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2F7C02E7"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lastRenderedPageBreak/>
              <w:t>Срок за изпълнение:</w:t>
            </w:r>
          </w:p>
        </w:tc>
        <w:tc>
          <w:tcPr>
            <w:tcW w:w="5817" w:type="dxa"/>
            <w:tcBorders>
              <w:top w:val="single" w:sz="2" w:space="0" w:color="auto"/>
              <w:left w:val="single" w:sz="2" w:space="0" w:color="auto"/>
              <w:bottom w:val="single" w:sz="2" w:space="0" w:color="auto"/>
              <w:right w:val="single" w:sz="12" w:space="0" w:color="auto"/>
            </w:tcBorders>
            <w:vAlign w:val="center"/>
          </w:tcPr>
          <w:p w14:paraId="43881356" w14:textId="77777777" w:rsidR="001C6973" w:rsidRPr="001C6973" w:rsidRDefault="00C55FD7"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12 месеца</w:t>
            </w:r>
          </w:p>
        </w:tc>
      </w:tr>
      <w:tr w:rsidR="00D94DB1" w:rsidRPr="001C6973" w14:paraId="4DF09359"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70B9CFC0"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Прогнозна стойност на поръчката в лв. без ДДС:</w:t>
            </w:r>
          </w:p>
        </w:tc>
        <w:tc>
          <w:tcPr>
            <w:tcW w:w="5817" w:type="dxa"/>
            <w:tcBorders>
              <w:top w:val="single" w:sz="2" w:space="0" w:color="auto"/>
              <w:left w:val="single" w:sz="2" w:space="0" w:color="auto"/>
              <w:bottom w:val="single" w:sz="2" w:space="0" w:color="auto"/>
              <w:right w:val="single" w:sz="12" w:space="0" w:color="auto"/>
            </w:tcBorders>
            <w:vAlign w:val="center"/>
          </w:tcPr>
          <w:p w14:paraId="2363FD13" w14:textId="13BF02EE" w:rsidR="001C6973" w:rsidRPr="001C6973" w:rsidRDefault="00C55FD7" w:rsidP="00341D02">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C55FD7">
              <w:rPr>
                <w:rFonts w:ascii="Times New Roman" w:hAnsi="Times New Roman"/>
                <w:szCs w:val="24"/>
                <w:lang w:eastAsia="bg-BG"/>
              </w:rPr>
              <w:t>2</w:t>
            </w:r>
            <w:r w:rsidR="00341D02">
              <w:rPr>
                <w:rFonts w:ascii="Times New Roman" w:hAnsi="Times New Roman"/>
                <w:szCs w:val="24"/>
                <w:lang w:eastAsia="bg-BG"/>
              </w:rPr>
              <w:t> </w:t>
            </w:r>
            <w:r w:rsidR="00341D02">
              <w:rPr>
                <w:rFonts w:ascii="Times New Roman" w:hAnsi="Times New Roman"/>
                <w:szCs w:val="24"/>
                <w:lang w:val="en-US" w:eastAsia="bg-BG"/>
              </w:rPr>
              <w:t>635 </w:t>
            </w:r>
            <w:r w:rsidRPr="00C55FD7">
              <w:rPr>
                <w:rFonts w:ascii="Times New Roman" w:hAnsi="Times New Roman"/>
                <w:szCs w:val="24"/>
                <w:lang w:eastAsia="bg-BG"/>
              </w:rPr>
              <w:t>000</w:t>
            </w:r>
          </w:p>
        </w:tc>
      </w:tr>
      <w:tr w:rsidR="00D94DB1" w:rsidRPr="001C6973" w14:paraId="23E26662" w14:textId="77777777" w:rsidTr="00A41CF2">
        <w:trPr>
          <w:trHeight w:val="20"/>
        </w:trPr>
        <w:tc>
          <w:tcPr>
            <w:tcW w:w="3397" w:type="dxa"/>
            <w:tcBorders>
              <w:top w:val="single" w:sz="2" w:space="0" w:color="auto"/>
              <w:left w:val="single" w:sz="12" w:space="0" w:color="auto"/>
              <w:bottom w:val="single" w:sz="2" w:space="0" w:color="auto"/>
              <w:right w:val="single" w:sz="2" w:space="0" w:color="auto"/>
            </w:tcBorders>
            <w:vAlign w:val="center"/>
            <w:hideMark/>
          </w:tcPr>
          <w:p w14:paraId="2151A82F"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Финансиране:</w:t>
            </w:r>
          </w:p>
        </w:tc>
        <w:tc>
          <w:tcPr>
            <w:tcW w:w="5817" w:type="dxa"/>
            <w:tcBorders>
              <w:top w:val="single" w:sz="2" w:space="0" w:color="auto"/>
              <w:left w:val="single" w:sz="2" w:space="0" w:color="auto"/>
              <w:bottom w:val="single" w:sz="2" w:space="0" w:color="auto"/>
              <w:right w:val="single" w:sz="12" w:space="0" w:color="auto"/>
            </w:tcBorders>
            <w:vAlign w:val="center"/>
            <w:hideMark/>
          </w:tcPr>
          <w:p w14:paraId="54ADC74C" w14:textId="77777777" w:rsidR="001C6973" w:rsidRPr="001C6973" w:rsidRDefault="000D095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001C6973" w:rsidRPr="001C6973">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001C6973" w:rsidRPr="001C6973">
              <w:rPr>
                <w:rFonts w:ascii="Times New Roman" w:hAnsi="Times New Roman"/>
                <w:szCs w:val="24"/>
                <w:lang w:eastAsia="bg-BG"/>
              </w:rPr>
              <w:tab/>
              <w:t>Изцяло от националния бюджет</w:t>
            </w:r>
          </w:p>
          <w:p w14:paraId="29C39F9A" w14:textId="77777777" w:rsidR="001C6973" w:rsidRPr="001C6973" w:rsidRDefault="000D095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001C6973" w:rsidRPr="001C6973">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001C6973" w:rsidRPr="001C6973">
              <w:rPr>
                <w:rFonts w:ascii="Times New Roman" w:hAnsi="Times New Roman"/>
                <w:szCs w:val="24"/>
                <w:lang w:eastAsia="bg-BG"/>
              </w:rPr>
              <w:tab/>
              <w:t>Изцяло или частично със средства от ЕС</w:t>
            </w:r>
          </w:p>
          <w:p w14:paraId="50CEAD7D" w14:textId="77777777" w:rsidR="001C6973" w:rsidRPr="001C6973" w:rsidRDefault="000D0953"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sidR="00C55FD7">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Друго</w:t>
            </w:r>
          </w:p>
        </w:tc>
      </w:tr>
      <w:tr w:rsidR="00D94DB1" w:rsidRPr="001C6973" w14:paraId="5C847506" w14:textId="77777777" w:rsidTr="00A41CF2">
        <w:trPr>
          <w:trHeight w:val="20"/>
        </w:trPr>
        <w:tc>
          <w:tcPr>
            <w:tcW w:w="3397" w:type="dxa"/>
            <w:tcBorders>
              <w:top w:val="single" w:sz="2" w:space="0" w:color="auto"/>
              <w:left w:val="single" w:sz="12" w:space="0" w:color="auto"/>
              <w:bottom w:val="single" w:sz="12" w:space="0" w:color="auto"/>
              <w:right w:val="single" w:sz="2" w:space="0" w:color="auto"/>
            </w:tcBorders>
            <w:vAlign w:val="center"/>
            <w:hideMark/>
          </w:tcPr>
          <w:p w14:paraId="3F7E8C80"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Критерий за възлагане на поръчката:</w:t>
            </w:r>
          </w:p>
        </w:tc>
        <w:tc>
          <w:tcPr>
            <w:tcW w:w="5817" w:type="dxa"/>
            <w:tcBorders>
              <w:top w:val="single" w:sz="2" w:space="0" w:color="auto"/>
              <w:left w:val="single" w:sz="2" w:space="0" w:color="auto"/>
              <w:bottom w:val="single" w:sz="12" w:space="0" w:color="auto"/>
              <w:right w:val="single" w:sz="12" w:space="0" w:color="auto"/>
            </w:tcBorders>
            <w:vAlign w:val="center"/>
            <w:hideMark/>
          </w:tcPr>
          <w:p w14:paraId="74E0EE9A" w14:textId="77777777" w:rsidR="001C6973" w:rsidRPr="001C6973" w:rsidRDefault="000D095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001C6973" w:rsidRPr="001C6973">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001C6973" w:rsidRPr="001C6973">
              <w:rPr>
                <w:rFonts w:ascii="Times New Roman" w:hAnsi="Times New Roman"/>
                <w:szCs w:val="24"/>
                <w:lang w:eastAsia="bg-BG"/>
              </w:rPr>
              <w:tab/>
              <w:t>Най-ниска цена</w:t>
            </w:r>
          </w:p>
          <w:p w14:paraId="742E7D8F" w14:textId="77777777" w:rsidR="001C6973" w:rsidRPr="001C6973" w:rsidRDefault="000D095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001C6973" w:rsidRPr="001C6973">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001C6973" w:rsidRPr="001C6973">
              <w:rPr>
                <w:rFonts w:ascii="Times New Roman" w:hAnsi="Times New Roman"/>
                <w:szCs w:val="24"/>
                <w:lang w:eastAsia="bg-BG"/>
              </w:rPr>
              <w:tab/>
              <w:t>Ниво на разходите</w:t>
            </w:r>
          </w:p>
          <w:p w14:paraId="3693BB47" w14:textId="77777777" w:rsidR="001C6973" w:rsidRPr="001C6973" w:rsidRDefault="000D0953"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sidR="00C55FD7">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Оптимално съотношение качество/цена</w:t>
            </w:r>
          </w:p>
        </w:tc>
      </w:tr>
      <w:tr w:rsidR="001C6973" w:rsidRPr="001C6973" w14:paraId="2C8B017A" w14:textId="77777777" w:rsidTr="00A41CF2">
        <w:trPr>
          <w:trHeight w:val="20"/>
        </w:trPr>
        <w:tc>
          <w:tcPr>
            <w:tcW w:w="9214" w:type="dxa"/>
            <w:gridSpan w:val="2"/>
            <w:tcBorders>
              <w:top w:val="single" w:sz="2" w:space="0" w:color="auto"/>
              <w:left w:val="single" w:sz="12" w:space="0" w:color="auto"/>
              <w:bottom w:val="single" w:sz="12" w:space="0" w:color="auto"/>
              <w:right w:val="single" w:sz="12" w:space="0" w:color="auto"/>
            </w:tcBorders>
            <w:vAlign w:val="center"/>
          </w:tcPr>
          <w:p w14:paraId="608A460A" w14:textId="77777777" w:rsidR="001C6973" w:rsidRPr="001C6973" w:rsidRDefault="001C6973" w:rsidP="001C6973">
            <w:pPr>
              <w:spacing w:after="0" w:line="240" w:lineRule="auto"/>
              <w:ind w:firstLine="0"/>
              <w:jc w:val="left"/>
              <w:rPr>
                <w:rFonts w:ascii="Times New Roman" w:hAnsi="Times New Roman"/>
                <w:i/>
                <w:szCs w:val="24"/>
                <w:lang w:eastAsia="bg-BG"/>
              </w:rPr>
            </w:pPr>
            <w:r w:rsidRPr="001C6973">
              <w:rPr>
                <w:rFonts w:ascii="Times New Roman" w:hAnsi="Times New Roman"/>
                <w:i/>
                <w:szCs w:val="24"/>
                <w:lang w:eastAsia="bg-BG"/>
              </w:rPr>
              <w:t>Коментари и други бележки:</w:t>
            </w:r>
          </w:p>
          <w:p w14:paraId="33ADC5D3" w14:textId="77777777" w:rsidR="001C6973" w:rsidRPr="001C6973" w:rsidRDefault="001C6973" w:rsidP="001C6973">
            <w:pPr>
              <w:spacing w:before="60" w:after="60" w:line="240" w:lineRule="auto"/>
              <w:ind w:firstLine="567"/>
              <w:jc w:val="left"/>
              <w:rPr>
                <w:rFonts w:ascii="Times New Roman" w:hAnsi="Times New Roman"/>
                <w:sz w:val="26"/>
                <w:szCs w:val="26"/>
                <w:lang w:eastAsia="bg-BG"/>
              </w:rPr>
            </w:pPr>
          </w:p>
        </w:tc>
      </w:tr>
    </w:tbl>
    <w:p w14:paraId="6BC46648" w14:textId="77777777" w:rsidR="001C6973" w:rsidRPr="001C6973" w:rsidRDefault="001C6973" w:rsidP="001C6973">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6894C480" w14:textId="77777777" w:rsidR="00B04866" w:rsidRPr="00B04866" w:rsidRDefault="00B04866" w:rsidP="00B04866">
      <w:pPr>
        <w:spacing w:after="0" w:line="240" w:lineRule="auto"/>
        <w:ind w:firstLine="0"/>
        <w:jc w:val="left"/>
        <w:rPr>
          <w:rFonts w:ascii="Times New Roman" w:hAnsi="Times New Roman"/>
          <w:szCs w:val="24"/>
          <w:lang w:eastAsia="bg-BG"/>
        </w:rPr>
      </w:pPr>
    </w:p>
    <w:p w14:paraId="2E435584" w14:textId="77777777" w:rsidR="00B04866" w:rsidRPr="00B04866" w:rsidRDefault="00B04866" w:rsidP="00B04866">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B04866">
        <w:rPr>
          <w:rFonts w:ascii="Times New Roman" w:hAnsi="Times New Roman"/>
          <w:b/>
          <w:bCs/>
          <w:szCs w:val="24"/>
        </w:rPr>
        <w:t>РАЗДЕЛ ІІ</w:t>
      </w:r>
    </w:p>
    <w:p w14:paraId="68347BD2" w14:textId="77777777" w:rsidR="00B04866" w:rsidRPr="00B04866" w:rsidRDefault="00B04866" w:rsidP="00B04866">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B04866">
        <w:rPr>
          <w:rFonts w:ascii="Times New Roman" w:hAnsi="Times New Roman"/>
          <w:b/>
          <w:bCs/>
          <w:sz w:val="26"/>
          <w:szCs w:val="26"/>
        </w:rPr>
        <w:t>Проверени документи</w:t>
      </w:r>
    </w:p>
    <w:p w14:paraId="407F2372" w14:textId="77777777" w:rsidR="00B04866" w:rsidRPr="00B04866" w:rsidRDefault="00B04866" w:rsidP="00B04866">
      <w:pPr>
        <w:spacing w:after="0" w:line="240" w:lineRule="auto"/>
        <w:ind w:firstLine="0"/>
        <w:jc w:val="left"/>
        <w:rPr>
          <w:rFonts w:ascii="Times New Roman" w:hAnsi="Times New Roman"/>
          <w:szCs w:val="24"/>
        </w:rPr>
      </w:pPr>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224"/>
        <w:gridCol w:w="1983"/>
        <w:gridCol w:w="7"/>
      </w:tblGrid>
      <w:tr w:rsidR="00B04866" w:rsidRPr="00B04866" w14:paraId="3E69BB36" w14:textId="77777777" w:rsidTr="00127C74">
        <w:trPr>
          <w:gridAfter w:val="1"/>
          <w:wAfter w:w="7" w:type="dxa"/>
          <w:trHeight w:val="20"/>
        </w:trPr>
        <w:tc>
          <w:tcPr>
            <w:tcW w:w="9207" w:type="dxa"/>
            <w:gridSpan w:val="2"/>
            <w:tcBorders>
              <w:top w:val="single" w:sz="12" w:space="0" w:color="auto"/>
              <w:left w:val="single" w:sz="12" w:space="0" w:color="auto"/>
              <w:bottom w:val="single" w:sz="2" w:space="0" w:color="auto"/>
              <w:right w:val="single" w:sz="12" w:space="0" w:color="auto"/>
            </w:tcBorders>
            <w:vAlign w:val="center"/>
            <w:hideMark/>
          </w:tcPr>
          <w:p w14:paraId="687FA56D" w14:textId="77777777" w:rsidR="000D1E4D" w:rsidRDefault="000D1E4D" w:rsidP="000D1E4D">
            <w:pPr>
              <w:spacing w:after="0" w:line="240" w:lineRule="auto"/>
              <w:ind w:firstLine="0"/>
              <w:rPr>
                <w:rFonts w:ascii="Times New Roman" w:hAnsi="Times New Roman"/>
                <w:szCs w:val="24"/>
                <w:lang w:eastAsia="bg-BG"/>
              </w:rPr>
            </w:pPr>
            <w:r>
              <w:rPr>
                <w:rFonts w:ascii="Times New Roman" w:hAnsi="Times New Roman"/>
                <w:szCs w:val="24"/>
                <w:lang w:eastAsia="bg-BG"/>
              </w:rPr>
              <w:t>Проверката обхваща следните документи:</w:t>
            </w:r>
          </w:p>
          <w:p w14:paraId="03FA3EB6" w14:textId="21E017F0" w:rsidR="00565606" w:rsidRPr="00565606" w:rsidRDefault="00341D02" w:rsidP="00565606">
            <w:pPr>
              <w:numPr>
                <w:ilvl w:val="0"/>
                <w:numId w:val="20"/>
              </w:numPr>
              <w:tabs>
                <w:tab w:val="left" w:pos="866"/>
              </w:tabs>
              <w:spacing w:after="0" w:line="240" w:lineRule="auto"/>
              <w:contextualSpacing/>
              <w:jc w:val="left"/>
              <w:rPr>
                <w:rFonts w:ascii="Times New Roman" w:hAnsi="Times New Roman"/>
                <w:szCs w:val="24"/>
                <w:lang w:eastAsia="bg-BG"/>
              </w:rPr>
            </w:pPr>
            <w:r>
              <w:rPr>
                <w:rFonts w:ascii="Times New Roman" w:hAnsi="Times New Roman"/>
                <w:szCs w:val="24"/>
                <w:lang w:eastAsia="bg-BG"/>
              </w:rPr>
              <w:t>Р</w:t>
            </w:r>
            <w:r w:rsidR="00565606" w:rsidRPr="00565606">
              <w:rPr>
                <w:rFonts w:ascii="Times New Roman" w:hAnsi="Times New Roman"/>
                <w:szCs w:val="24"/>
                <w:lang w:eastAsia="bg-BG"/>
              </w:rPr>
              <w:t>ешение за откриване на процедурата;</w:t>
            </w:r>
          </w:p>
          <w:p w14:paraId="3244861D" w14:textId="2D0323DC" w:rsidR="00565606" w:rsidRPr="00565606" w:rsidRDefault="00341D02" w:rsidP="00565606">
            <w:pPr>
              <w:numPr>
                <w:ilvl w:val="0"/>
                <w:numId w:val="20"/>
              </w:numPr>
              <w:tabs>
                <w:tab w:val="left" w:pos="866"/>
              </w:tabs>
              <w:spacing w:after="0" w:line="240" w:lineRule="auto"/>
              <w:contextualSpacing/>
              <w:jc w:val="left"/>
              <w:rPr>
                <w:rFonts w:ascii="Times New Roman" w:hAnsi="Times New Roman"/>
                <w:szCs w:val="24"/>
                <w:lang w:eastAsia="bg-BG"/>
              </w:rPr>
            </w:pPr>
            <w:r>
              <w:rPr>
                <w:rFonts w:ascii="Times New Roman" w:hAnsi="Times New Roman"/>
                <w:szCs w:val="24"/>
                <w:lang w:eastAsia="bg-BG"/>
              </w:rPr>
              <w:t>О</w:t>
            </w:r>
            <w:r w:rsidR="00565606" w:rsidRPr="00565606">
              <w:rPr>
                <w:rFonts w:ascii="Times New Roman" w:hAnsi="Times New Roman"/>
                <w:szCs w:val="24"/>
                <w:lang w:eastAsia="bg-BG"/>
              </w:rPr>
              <w:t>бявление, с което се оповестява откриването на процедурата;</w:t>
            </w:r>
          </w:p>
          <w:p w14:paraId="09D9D0A5" w14:textId="6C83884F" w:rsidR="00565606" w:rsidRPr="00565606" w:rsidRDefault="00341D02" w:rsidP="00565606">
            <w:pPr>
              <w:numPr>
                <w:ilvl w:val="0"/>
                <w:numId w:val="20"/>
              </w:numPr>
              <w:tabs>
                <w:tab w:val="left" w:pos="866"/>
              </w:tabs>
              <w:spacing w:after="0" w:line="240" w:lineRule="auto"/>
              <w:contextualSpacing/>
              <w:jc w:val="left"/>
              <w:rPr>
                <w:rFonts w:ascii="Times New Roman" w:hAnsi="Times New Roman"/>
                <w:szCs w:val="24"/>
                <w:lang w:eastAsia="bg-BG"/>
              </w:rPr>
            </w:pPr>
            <w:r>
              <w:rPr>
                <w:rFonts w:ascii="Times New Roman" w:hAnsi="Times New Roman"/>
                <w:szCs w:val="24"/>
                <w:lang w:eastAsia="bg-BG"/>
              </w:rPr>
              <w:t>Т</w:t>
            </w:r>
            <w:r w:rsidR="00565606" w:rsidRPr="00565606">
              <w:rPr>
                <w:rFonts w:ascii="Times New Roman" w:hAnsi="Times New Roman"/>
                <w:szCs w:val="24"/>
                <w:lang w:eastAsia="bg-BG"/>
              </w:rPr>
              <w:t>ехническа спецификация;</w:t>
            </w:r>
          </w:p>
          <w:p w14:paraId="0425EFB6" w14:textId="0D11334B" w:rsidR="00B04866" w:rsidRPr="00565606" w:rsidRDefault="00341D02" w:rsidP="00341D02">
            <w:pPr>
              <w:numPr>
                <w:ilvl w:val="0"/>
                <w:numId w:val="20"/>
              </w:numPr>
              <w:tabs>
                <w:tab w:val="left" w:pos="866"/>
              </w:tabs>
              <w:spacing w:after="0" w:line="240" w:lineRule="auto"/>
              <w:contextualSpacing/>
              <w:jc w:val="left"/>
              <w:rPr>
                <w:rFonts w:ascii="Times New Roman" w:hAnsi="Times New Roman"/>
                <w:szCs w:val="24"/>
                <w:lang w:eastAsia="bg-BG"/>
              </w:rPr>
            </w:pPr>
            <w:r>
              <w:rPr>
                <w:rFonts w:ascii="Times New Roman" w:hAnsi="Times New Roman"/>
                <w:szCs w:val="24"/>
                <w:lang w:eastAsia="bg-BG"/>
              </w:rPr>
              <w:t>М</w:t>
            </w:r>
            <w:r w:rsidR="00565606" w:rsidRPr="00565606">
              <w:rPr>
                <w:rFonts w:ascii="Times New Roman" w:hAnsi="Times New Roman"/>
                <w:szCs w:val="24"/>
                <w:lang w:eastAsia="bg-BG"/>
              </w:rPr>
              <w:t>етодика за оценка.</w:t>
            </w:r>
          </w:p>
        </w:tc>
      </w:tr>
      <w:tr w:rsidR="00D94DB1" w:rsidRPr="00B04866" w14:paraId="7A344B99" w14:textId="77777777" w:rsidTr="00127C74">
        <w:trPr>
          <w:gridAfter w:val="1"/>
          <w:wAfter w:w="7" w:type="dxa"/>
          <w:trHeight w:val="533"/>
        </w:trPr>
        <w:tc>
          <w:tcPr>
            <w:tcW w:w="7224" w:type="dxa"/>
            <w:tcBorders>
              <w:top w:val="single" w:sz="2" w:space="0" w:color="auto"/>
              <w:left w:val="single" w:sz="12" w:space="0" w:color="auto"/>
              <w:bottom w:val="single" w:sz="2" w:space="0" w:color="auto"/>
              <w:right w:val="single" w:sz="2" w:space="0" w:color="auto"/>
            </w:tcBorders>
            <w:vAlign w:val="center"/>
            <w:hideMark/>
          </w:tcPr>
          <w:p w14:paraId="793FD2E4" w14:textId="77777777" w:rsidR="00B04866" w:rsidRPr="00B04866" w:rsidRDefault="00B04866" w:rsidP="00B04866">
            <w:pPr>
              <w:spacing w:after="0" w:line="240" w:lineRule="auto"/>
              <w:ind w:firstLine="0"/>
              <w:rPr>
                <w:rFonts w:ascii="Times New Roman" w:hAnsi="Times New Roman"/>
                <w:szCs w:val="24"/>
                <w:lang w:eastAsia="bg-BG"/>
              </w:rPr>
            </w:pPr>
            <w:r w:rsidRPr="00B04866">
              <w:rPr>
                <w:rFonts w:ascii="Times New Roman" w:hAnsi="Times New Roman"/>
                <w:szCs w:val="24"/>
                <w:lang w:eastAsia="bg-BG"/>
              </w:rPr>
              <w:t>Всички документи, подлежащи на контрол, са получени в АОП</w:t>
            </w:r>
          </w:p>
        </w:tc>
        <w:tc>
          <w:tcPr>
            <w:tcW w:w="1983" w:type="dxa"/>
            <w:tcBorders>
              <w:top w:val="single" w:sz="2" w:space="0" w:color="auto"/>
              <w:left w:val="single" w:sz="2" w:space="0" w:color="auto"/>
              <w:bottom w:val="single" w:sz="2" w:space="0" w:color="auto"/>
              <w:right w:val="single" w:sz="12" w:space="0" w:color="auto"/>
            </w:tcBorders>
            <w:vAlign w:val="center"/>
            <w:hideMark/>
          </w:tcPr>
          <w:p w14:paraId="208A7196" w14:textId="77777777" w:rsidR="00B04866" w:rsidRPr="00B04866" w:rsidRDefault="000D0953" w:rsidP="00B04866">
            <w:pPr>
              <w:tabs>
                <w:tab w:val="left" w:pos="583"/>
                <w:tab w:val="right" w:pos="9360"/>
              </w:tabs>
              <w:spacing w:before="60" w:after="60" w:line="240" w:lineRule="auto"/>
              <w:ind w:firstLine="0"/>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sidR="00C55FD7">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Pr>
                <w:rFonts w:ascii="Times New Roman" w:hAnsi="Times New Roman"/>
                <w:szCs w:val="24"/>
                <w:lang w:eastAsia="bg-BG"/>
              </w:rPr>
              <w:fldChar w:fldCharType="end"/>
            </w:r>
            <w:r w:rsidR="008760A1">
              <w:rPr>
                <w:rFonts w:ascii="Times New Roman" w:hAnsi="Times New Roman"/>
                <w:szCs w:val="24"/>
                <w:lang w:eastAsia="bg-BG"/>
              </w:rPr>
              <w:t xml:space="preserve"> </w:t>
            </w:r>
            <w:r w:rsidR="00B04866" w:rsidRPr="00B04866">
              <w:rPr>
                <w:rFonts w:ascii="Times New Roman" w:hAnsi="Times New Roman"/>
                <w:szCs w:val="24"/>
                <w:lang w:eastAsia="bg-BG"/>
              </w:rPr>
              <w:t xml:space="preserve">Да      </w:t>
            </w:r>
            <w:r w:rsidRPr="00B04866">
              <w:rPr>
                <w:rFonts w:ascii="Times New Roman" w:hAnsi="Times New Roman"/>
                <w:szCs w:val="24"/>
                <w:lang w:eastAsia="bg-BG"/>
              </w:rPr>
              <w:fldChar w:fldCharType="begin">
                <w:ffData>
                  <w:name w:val=""/>
                  <w:enabled/>
                  <w:calcOnExit w:val="0"/>
                  <w:checkBox>
                    <w:sizeAuto/>
                    <w:default w:val="0"/>
                  </w:checkBox>
                </w:ffData>
              </w:fldChar>
            </w:r>
            <w:r w:rsidR="00B04866" w:rsidRPr="00B04866">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sidRPr="00B04866">
              <w:rPr>
                <w:rFonts w:ascii="Times New Roman" w:hAnsi="Times New Roman"/>
                <w:szCs w:val="24"/>
                <w:lang w:eastAsia="bg-BG"/>
              </w:rPr>
              <w:fldChar w:fldCharType="end"/>
            </w:r>
            <w:r w:rsidR="00B04866" w:rsidRPr="00B04866">
              <w:rPr>
                <w:rFonts w:ascii="Times New Roman" w:hAnsi="Times New Roman"/>
                <w:szCs w:val="24"/>
                <w:lang w:eastAsia="bg-BG"/>
              </w:rPr>
              <w:t xml:space="preserve">Не </w:t>
            </w:r>
          </w:p>
        </w:tc>
      </w:tr>
      <w:tr w:rsidR="00F627F9" w:rsidRPr="00B04866" w14:paraId="1DD9AF76" w14:textId="77777777" w:rsidTr="00416372">
        <w:trPr>
          <w:gridAfter w:val="1"/>
          <w:wAfter w:w="7" w:type="dxa"/>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hideMark/>
          </w:tcPr>
          <w:p w14:paraId="4345310E" w14:textId="77777777" w:rsidR="00B04866" w:rsidRPr="00B04866" w:rsidRDefault="00B04866" w:rsidP="00B04866">
            <w:pPr>
              <w:spacing w:after="0" w:line="240" w:lineRule="auto"/>
              <w:ind w:firstLine="0"/>
              <w:rPr>
                <w:rFonts w:ascii="Times New Roman" w:hAnsi="Times New Roman"/>
                <w:szCs w:val="24"/>
                <w:lang w:eastAsia="bg-BG"/>
              </w:rPr>
            </w:pPr>
            <w:r w:rsidRPr="00B04866">
              <w:rPr>
                <w:rFonts w:ascii="Times New Roman" w:hAnsi="Times New Roman"/>
                <w:szCs w:val="24"/>
                <w:lang w:eastAsia="bg-BG"/>
              </w:rPr>
              <w:t>Всички документи, подлежащи на контрол, са изпратени по предвидения ред</w:t>
            </w:r>
          </w:p>
        </w:tc>
        <w:tc>
          <w:tcPr>
            <w:tcW w:w="1983" w:type="dxa"/>
            <w:tcBorders>
              <w:top w:val="single" w:sz="2" w:space="0" w:color="auto"/>
              <w:left w:val="single" w:sz="2" w:space="0" w:color="auto"/>
              <w:bottom w:val="single" w:sz="2" w:space="0" w:color="auto"/>
              <w:right w:val="single" w:sz="12" w:space="0" w:color="auto"/>
            </w:tcBorders>
            <w:shd w:val="clear" w:color="auto" w:fill="auto"/>
            <w:vAlign w:val="center"/>
            <w:hideMark/>
          </w:tcPr>
          <w:p w14:paraId="5077C552" w14:textId="77777777" w:rsidR="00B04866" w:rsidRPr="00B04866" w:rsidRDefault="000D0953" w:rsidP="00B04866">
            <w:pPr>
              <w:tabs>
                <w:tab w:val="left" w:pos="583"/>
                <w:tab w:val="right" w:pos="9360"/>
              </w:tabs>
              <w:spacing w:before="60" w:after="60" w:line="240" w:lineRule="auto"/>
              <w:ind w:firstLine="0"/>
              <w:jc w:val="left"/>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sidR="00C55FD7">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 xml:space="preserve"> Да      </w:t>
            </w:r>
            <w:r w:rsidRPr="00B04866">
              <w:rPr>
                <w:rFonts w:ascii="Times New Roman" w:hAnsi="Times New Roman"/>
                <w:szCs w:val="24"/>
                <w:lang w:eastAsia="bg-BG"/>
              </w:rPr>
              <w:fldChar w:fldCharType="begin">
                <w:ffData>
                  <w:name w:val=""/>
                  <w:enabled/>
                  <w:calcOnExit w:val="0"/>
                  <w:checkBox>
                    <w:sizeAuto/>
                    <w:default w:val="0"/>
                  </w:checkBox>
                </w:ffData>
              </w:fldChar>
            </w:r>
            <w:r w:rsidR="00B04866" w:rsidRPr="00B04866">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sidRPr="00B04866">
              <w:rPr>
                <w:rFonts w:ascii="Times New Roman" w:hAnsi="Times New Roman"/>
                <w:szCs w:val="24"/>
                <w:lang w:eastAsia="bg-BG"/>
              </w:rPr>
              <w:fldChar w:fldCharType="end"/>
            </w:r>
            <w:r w:rsidR="00B04866" w:rsidRPr="00B04866">
              <w:rPr>
                <w:rFonts w:ascii="Times New Roman" w:hAnsi="Times New Roman"/>
                <w:szCs w:val="24"/>
                <w:lang w:eastAsia="bg-BG"/>
              </w:rPr>
              <w:t xml:space="preserve">  Не</w:t>
            </w:r>
          </w:p>
        </w:tc>
      </w:tr>
      <w:tr w:rsidR="00C46834" w:rsidRPr="00B04866" w14:paraId="09ACECC2" w14:textId="77777777" w:rsidTr="00416372">
        <w:trPr>
          <w:gridAfter w:val="1"/>
          <w:wAfter w:w="7" w:type="dxa"/>
          <w:trHeight w:val="20"/>
        </w:trPr>
        <w:tc>
          <w:tcPr>
            <w:tcW w:w="7224" w:type="dxa"/>
            <w:tcBorders>
              <w:top w:val="single" w:sz="2" w:space="0" w:color="auto"/>
              <w:left w:val="single" w:sz="12" w:space="0" w:color="auto"/>
              <w:bottom w:val="single" w:sz="2" w:space="0" w:color="auto"/>
              <w:right w:val="single" w:sz="2" w:space="0" w:color="auto"/>
            </w:tcBorders>
            <w:shd w:val="clear" w:color="auto" w:fill="auto"/>
            <w:vAlign w:val="center"/>
          </w:tcPr>
          <w:p w14:paraId="432CFF15" w14:textId="77777777" w:rsidR="00C46834" w:rsidRPr="00B04866" w:rsidRDefault="00C46834" w:rsidP="00C46834">
            <w:pPr>
              <w:spacing w:after="0" w:line="240" w:lineRule="auto"/>
              <w:ind w:firstLine="0"/>
              <w:rPr>
                <w:rFonts w:ascii="Times New Roman" w:hAnsi="Times New Roman"/>
                <w:szCs w:val="24"/>
                <w:lang w:eastAsia="bg-BG"/>
              </w:rPr>
            </w:pPr>
            <w:r w:rsidRPr="00B04866">
              <w:rPr>
                <w:rFonts w:ascii="Times New Roman" w:hAnsi="Times New Roman"/>
                <w:szCs w:val="24"/>
                <w:lang w:eastAsia="bg-BG"/>
              </w:rPr>
              <w:t xml:space="preserve">Проверката на проектите на техническата спецификация и методиката за оценка </w:t>
            </w:r>
            <w:r w:rsidRPr="00B04866">
              <w:rPr>
                <w:rFonts w:ascii="Times New Roman" w:hAnsi="Times New Roman"/>
                <w:i/>
                <w:szCs w:val="24"/>
                <w:lang w:eastAsia="bg-BG"/>
              </w:rPr>
              <w:t>(когато е приложимо)</w:t>
            </w:r>
            <w:r w:rsidRPr="00B04866">
              <w:rPr>
                <w:rFonts w:ascii="Times New Roman" w:hAnsi="Times New Roman"/>
                <w:szCs w:val="24"/>
                <w:lang w:eastAsia="bg-BG"/>
              </w:rPr>
              <w:t xml:space="preserve"> е извършена от външен</w:t>
            </w:r>
            <w:r w:rsidR="00681523">
              <w:rPr>
                <w:rFonts w:ascii="Times New Roman" w:hAnsi="Times New Roman"/>
                <w:szCs w:val="24"/>
                <w:lang w:eastAsia="bg-BG"/>
              </w:rPr>
              <w:t>/ни</w:t>
            </w:r>
            <w:r w:rsidRPr="00B04866">
              <w:rPr>
                <w:rFonts w:ascii="Times New Roman" w:hAnsi="Times New Roman"/>
                <w:szCs w:val="24"/>
                <w:lang w:eastAsia="bg-BG"/>
              </w:rPr>
              <w:t xml:space="preserve"> експерт</w:t>
            </w:r>
            <w:r w:rsidR="00681523">
              <w:rPr>
                <w:rFonts w:ascii="Times New Roman" w:hAnsi="Times New Roman"/>
                <w:szCs w:val="24"/>
                <w:lang w:eastAsia="bg-BG"/>
              </w:rPr>
              <w:t>/и</w:t>
            </w:r>
            <w:r w:rsidRPr="00B04866">
              <w:rPr>
                <w:rFonts w:ascii="Times New Roman" w:hAnsi="Times New Roman"/>
                <w:szCs w:val="24"/>
                <w:lang w:eastAsia="bg-BG"/>
              </w:rPr>
              <w:t xml:space="preserve"> по чл. 2</w:t>
            </w:r>
            <w:r>
              <w:rPr>
                <w:rFonts w:ascii="Times New Roman" w:hAnsi="Times New Roman"/>
                <w:szCs w:val="24"/>
                <w:lang w:eastAsia="bg-BG"/>
              </w:rPr>
              <w:t>32</w:t>
            </w:r>
            <w:r w:rsidRPr="00B04866">
              <w:rPr>
                <w:rFonts w:ascii="Times New Roman" w:hAnsi="Times New Roman"/>
                <w:szCs w:val="24"/>
                <w:lang w:eastAsia="bg-BG"/>
              </w:rPr>
              <w:t>а ЗОП</w:t>
            </w:r>
          </w:p>
        </w:tc>
        <w:tc>
          <w:tcPr>
            <w:tcW w:w="1983" w:type="dxa"/>
            <w:tcBorders>
              <w:top w:val="single" w:sz="2" w:space="0" w:color="auto"/>
              <w:left w:val="single" w:sz="2" w:space="0" w:color="auto"/>
              <w:bottom w:val="single" w:sz="2" w:space="0" w:color="auto"/>
              <w:right w:val="single" w:sz="12" w:space="0" w:color="auto"/>
            </w:tcBorders>
            <w:shd w:val="clear" w:color="auto" w:fill="auto"/>
            <w:vAlign w:val="center"/>
          </w:tcPr>
          <w:p w14:paraId="3042B1D4" w14:textId="77777777" w:rsidR="00C46834" w:rsidRPr="00B04866" w:rsidRDefault="000D0953" w:rsidP="00C55FD7">
            <w:pPr>
              <w:tabs>
                <w:tab w:val="left" w:pos="583"/>
                <w:tab w:val="right" w:pos="9360"/>
              </w:tabs>
              <w:spacing w:before="60" w:after="60" w:line="240" w:lineRule="auto"/>
              <w:ind w:firstLine="0"/>
              <w:jc w:val="left"/>
              <w:rPr>
                <w:rFonts w:ascii="Times New Roman" w:hAnsi="Times New Roman"/>
                <w:szCs w:val="24"/>
                <w:lang w:eastAsia="bg-BG"/>
              </w:rPr>
            </w:pPr>
            <w:r w:rsidRPr="00B04866">
              <w:rPr>
                <w:rFonts w:ascii="Times New Roman" w:hAnsi="Times New Roman"/>
                <w:szCs w:val="24"/>
                <w:lang w:eastAsia="bg-BG"/>
              </w:rPr>
              <w:fldChar w:fldCharType="begin">
                <w:ffData>
                  <w:name w:val=""/>
                  <w:enabled/>
                  <w:calcOnExit w:val="0"/>
                  <w:checkBox>
                    <w:sizeAuto/>
                    <w:default w:val="0"/>
                  </w:checkBox>
                </w:ffData>
              </w:fldChar>
            </w:r>
            <w:r w:rsidR="00C46834" w:rsidRPr="00B04866">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sidRPr="00B04866">
              <w:rPr>
                <w:rFonts w:ascii="Times New Roman" w:hAnsi="Times New Roman"/>
                <w:szCs w:val="24"/>
                <w:lang w:eastAsia="bg-BG"/>
              </w:rPr>
              <w:fldChar w:fldCharType="end"/>
            </w:r>
            <w:r w:rsidR="00C46834" w:rsidRPr="00B04866">
              <w:rPr>
                <w:rFonts w:ascii="Times New Roman" w:hAnsi="Times New Roman"/>
                <w:szCs w:val="24"/>
                <w:lang w:eastAsia="bg-BG"/>
              </w:rPr>
              <w:t xml:space="preserve"> Да      </w:t>
            </w:r>
            <w:r>
              <w:rPr>
                <w:rFonts w:ascii="Times New Roman" w:hAnsi="Times New Roman"/>
                <w:szCs w:val="24"/>
                <w:lang w:eastAsia="bg-BG"/>
              </w:rPr>
              <w:fldChar w:fldCharType="begin">
                <w:ffData>
                  <w:name w:val=""/>
                  <w:enabled/>
                  <w:calcOnExit w:val="0"/>
                  <w:checkBox>
                    <w:sizeAuto/>
                    <w:default w:val="1"/>
                  </w:checkBox>
                </w:ffData>
              </w:fldChar>
            </w:r>
            <w:r w:rsidR="00C55FD7">
              <w:rPr>
                <w:rFonts w:ascii="Times New Roman" w:hAnsi="Times New Roman"/>
                <w:szCs w:val="24"/>
                <w:lang w:eastAsia="bg-BG"/>
              </w:rPr>
              <w:instrText xml:space="preserve"> FORMCHECKBOX </w:instrText>
            </w:r>
            <w:r w:rsidR="007428C9">
              <w:rPr>
                <w:rFonts w:ascii="Times New Roman" w:hAnsi="Times New Roman"/>
                <w:szCs w:val="24"/>
                <w:lang w:eastAsia="bg-BG"/>
              </w:rPr>
            </w:r>
            <w:r w:rsidR="007428C9">
              <w:rPr>
                <w:rFonts w:ascii="Times New Roman" w:hAnsi="Times New Roman"/>
                <w:szCs w:val="24"/>
                <w:lang w:eastAsia="bg-BG"/>
              </w:rPr>
              <w:fldChar w:fldCharType="separate"/>
            </w:r>
            <w:r>
              <w:rPr>
                <w:rFonts w:ascii="Times New Roman" w:hAnsi="Times New Roman"/>
                <w:szCs w:val="24"/>
                <w:lang w:eastAsia="bg-BG"/>
              </w:rPr>
              <w:fldChar w:fldCharType="end"/>
            </w:r>
            <w:r w:rsidR="00C46834" w:rsidRPr="00B04866">
              <w:rPr>
                <w:rFonts w:ascii="Times New Roman" w:hAnsi="Times New Roman"/>
                <w:szCs w:val="24"/>
                <w:lang w:eastAsia="bg-BG"/>
              </w:rPr>
              <w:t xml:space="preserve">  Не</w:t>
            </w:r>
          </w:p>
        </w:tc>
      </w:tr>
      <w:tr w:rsidR="00C46834" w:rsidRPr="00193C7A" w14:paraId="6FE5B14F" w14:textId="77777777" w:rsidTr="00127C74">
        <w:tblPrEx>
          <w:tblBorders>
            <w:insideH w:val="single" w:sz="6" w:space="0" w:color="auto"/>
            <w:insideV w:val="single" w:sz="6" w:space="0" w:color="auto"/>
          </w:tblBorders>
          <w:tblLook w:val="0000" w:firstRow="0" w:lastRow="0" w:firstColumn="0" w:lastColumn="0" w:noHBand="0" w:noVBand="0"/>
        </w:tblPrEx>
        <w:trPr>
          <w:trHeight w:val="550"/>
        </w:trPr>
        <w:tc>
          <w:tcPr>
            <w:tcW w:w="9214" w:type="dxa"/>
            <w:gridSpan w:val="3"/>
            <w:tcBorders>
              <w:top w:val="single" w:sz="6" w:space="0" w:color="auto"/>
              <w:left w:val="single" w:sz="12" w:space="0" w:color="auto"/>
              <w:bottom w:val="single" w:sz="12" w:space="0" w:color="auto"/>
              <w:right w:val="single" w:sz="12" w:space="0" w:color="auto"/>
            </w:tcBorders>
            <w:vAlign w:val="center"/>
          </w:tcPr>
          <w:p w14:paraId="4A0380AE" w14:textId="77777777" w:rsidR="00C46834" w:rsidRPr="001C6973" w:rsidRDefault="00C46834" w:rsidP="00C46834">
            <w:pPr>
              <w:spacing w:after="0" w:line="240" w:lineRule="auto"/>
              <w:ind w:firstLine="0"/>
              <w:jc w:val="left"/>
              <w:rPr>
                <w:rFonts w:ascii="Times New Roman" w:hAnsi="Times New Roman"/>
                <w:i/>
                <w:szCs w:val="24"/>
                <w:lang w:eastAsia="bg-BG"/>
              </w:rPr>
            </w:pPr>
            <w:r w:rsidRPr="001C6973">
              <w:rPr>
                <w:rFonts w:ascii="Times New Roman" w:hAnsi="Times New Roman"/>
                <w:i/>
                <w:szCs w:val="24"/>
                <w:lang w:eastAsia="bg-BG"/>
              </w:rPr>
              <w:t>Коментари и други бележки:</w:t>
            </w:r>
          </w:p>
          <w:p w14:paraId="036C6184" w14:textId="329C5DD4" w:rsidR="00C46834" w:rsidRPr="008E1D39" w:rsidRDefault="00C55FD7" w:rsidP="002F492F">
            <w:pPr>
              <w:spacing w:after="0" w:line="240" w:lineRule="auto"/>
              <w:ind w:firstLine="749"/>
              <w:rPr>
                <w:rFonts w:ascii="Times New Roman" w:hAnsi="Times New Roman"/>
                <w:sz w:val="26"/>
                <w:szCs w:val="26"/>
                <w:lang w:eastAsia="bg-BG"/>
              </w:rPr>
            </w:pPr>
            <w:r w:rsidRPr="008E1D39">
              <w:rPr>
                <w:rFonts w:ascii="Times New Roman" w:hAnsi="Times New Roman"/>
                <w:sz w:val="26"/>
                <w:szCs w:val="26"/>
                <w:lang w:eastAsia="bg-BG"/>
              </w:rPr>
              <w:t xml:space="preserve">Доколкото методиката за оценка на офертите </w:t>
            </w:r>
            <w:r w:rsidR="00DE6CA6">
              <w:rPr>
                <w:rFonts w:ascii="Times New Roman" w:hAnsi="Times New Roman"/>
                <w:sz w:val="26"/>
                <w:szCs w:val="26"/>
                <w:lang w:eastAsia="bg-BG"/>
              </w:rPr>
              <w:t>се състои</w:t>
            </w:r>
            <w:r w:rsidR="008760A1">
              <w:rPr>
                <w:rFonts w:ascii="Times New Roman" w:hAnsi="Times New Roman"/>
                <w:sz w:val="26"/>
                <w:szCs w:val="26"/>
                <w:lang w:eastAsia="bg-BG"/>
              </w:rPr>
              <w:t xml:space="preserve"> </w:t>
            </w:r>
            <w:r w:rsidR="008E1D39" w:rsidRPr="008E1D39">
              <w:rPr>
                <w:rFonts w:ascii="Times New Roman" w:hAnsi="Times New Roman"/>
                <w:sz w:val="26"/>
                <w:szCs w:val="26"/>
                <w:lang w:eastAsia="bg-BG"/>
              </w:rPr>
              <w:t xml:space="preserve">само </w:t>
            </w:r>
            <w:r w:rsidR="00DE6CA6">
              <w:rPr>
                <w:rFonts w:ascii="Times New Roman" w:hAnsi="Times New Roman"/>
                <w:sz w:val="26"/>
                <w:szCs w:val="26"/>
                <w:lang w:eastAsia="bg-BG"/>
              </w:rPr>
              <w:t xml:space="preserve">от </w:t>
            </w:r>
            <w:r w:rsidR="008E1D39" w:rsidRPr="008E1D39">
              <w:rPr>
                <w:rFonts w:ascii="Times New Roman" w:hAnsi="Times New Roman"/>
                <w:sz w:val="26"/>
                <w:szCs w:val="26"/>
                <w:lang w:eastAsia="bg-BG"/>
              </w:rPr>
              <w:t xml:space="preserve">количествени показатели, </w:t>
            </w:r>
            <w:r w:rsidR="008760A1">
              <w:rPr>
                <w:rFonts w:ascii="Times New Roman" w:hAnsi="Times New Roman"/>
                <w:sz w:val="26"/>
                <w:szCs w:val="26"/>
                <w:lang w:eastAsia="bg-BG"/>
              </w:rPr>
              <w:t>които не се оценяват чрез</w:t>
            </w:r>
            <w:r w:rsidR="008E1D39" w:rsidRPr="008E1D39">
              <w:rPr>
                <w:rFonts w:ascii="Times New Roman" w:hAnsi="Times New Roman"/>
                <w:sz w:val="26"/>
                <w:szCs w:val="26"/>
                <w:lang w:eastAsia="bg-BG"/>
              </w:rPr>
              <w:t xml:space="preserve"> експертна оценка, н</w:t>
            </w:r>
            <w:r w:rsidRPr="008E1D39">
              <w:rPr>
                <w:rFonts w:ascii="Times New Roman" w:hAnsi="Times New Roman"/>
                <w:sz w:val="26"/>
                <w:szCs w:val="26"/>
                <w:lang w:eastAsia="bg-BG"/>
              </w:rPr>
              <w:t>е е налице основанието по чл. 13, ал. 1, т. 2 от НВЕПКО</w:t>
            </w:r>
            <w:r w:rsidR="008E1D39" w:rsidRPr="008E1D39">
              <w:rPr>
                <w:rFonts w:ascii="Times New Roman" w:hAnsi="Times New Roman"/>
                <w:sz w:val="26"/>
                <w:szCs w:val="26"/>
                <w:lang w:eastAsia="bg-BG"/>
              </w:rPr>
              <w:t xml:space="preserve">П за ползване на външен експерт. </w:t>
            </w:r>
            <w:r w:rsidRPr="008E1D39">
              <w:rPr>
                <w:rFonts w:ascii="Times New Roman" w:hAnsi="Times New Roman"/>
                <w:sz w:val="26"/>
                <w:szCs w:val="26"/>
                <w:lang w:eastAsia="bg-BG"/>
              </w:rPr>
              <w:t>Поради изложеното проверката на техническа</w:t>
            </w:r>
            <w:r w:rsidR="00D1142F">
              <w:rPr>
                <w:rFonts w:ascii="Times New Roman" w:hAnsi="Times New Roman"/>
                <w:sz w:val="26"/>
                <w:szCs w:val="26"/>
                <w:lang w:eastAsia="bg-BG"/>
              </w:rPr>
              <w:t>та</w:t>
            </w:r>
            <w:r w:rsidRPr="008E1D39">
              <w:rPr>
                <w:rFonts w:ascii="Times New Roman" w:hAnsi="Times New Roman"/>
                <w:sz w:val="26"/>
                <w:szCs w:val="26"/>
                <w:lang w:eastAsia="bg-BG"/>
              </w:rPr>
              <w:t xml:space="preserve"> спецификация и методика</w:t>
            </w:r>
            <w:r w:rsidR="00D1142F">
              <w:rPr>
                <w:rFonts w:ascii="Times New Roman" w:hAnsi="Times New Roman"/>
                <w:sz w:val="26"/>
                <w:szCs w:val="26"/>
                <w:lang w:eastAsia="bg-BG"/>
              </w:rPr>
              <w:t>та</w:t>
            </w:r>
            <w:r w:rsidRPr="008E1D39">
              <w:rPr>
                <w:rFonts w:ascii="Times New Roman" w:hAnsi="Times New Roman"/>
                <w:sz w:val="26"/>
                <w:szCs w:val="26"/>
                <w:lang w:eastAsia="bg-BG"/>
              </w:rPr>
              <w:t xml:space="preserve"> за оценка на </w:t>
            </w:r>
            <w:r w:rsidR="00944E82">
              <w:rPr>
                <w:rFonts w:ascii="Times New Roman" w:hAnsi="Times New Roman"/>
                <w:sz w:val="26"/>
                <w:szCs w:val="26"/>
                <w:lang w:eastAsia="bg-BG"/>
              </w:rPr>
              <w:t>двата</w:t>
            </w:r>
            <w:r w:rsidR="008760A1">
              <w:rPr>
                <w:rFonts w:ascii="Times New Roman" w:hAnsi="Times New Roman"/>
                <w:sz w:val="26"/>
                <w:szCs w:val="26"/>
                <w:lang w:eastAsia="bg-BG"/>
              </w:rPr>
              <w:t xml:space="preserve"> </w:t>
            </w:r>
            <w:r w:rsidRPr="008E1D39">
              <w:rPr>
                <w:rFonts w:ascii="Times New Roman" w:hAnsi="Times New Roman"/>
                <w:sz w:val="26"/>
                <w:szCs w:val="26"/>
                <w:lang w:eastAsia="bg-BG"/>
              </w:rPr>
              <w:t>етап</w:t>
            </w:r>
            <w:r w:rsidR="00944E82">
              <w:rPr>
                <w:rFonts w:ascii="Times New Roman" w:hAnsi="Times New Roman"/>
                <w:sz w:val="26"/>
                <w:szCs w:val="26"/>
                <w:lang w:eastAsia="bg-BG"/>
              </w:rPr>
              <w:t>а</w:t>
            </w:r>
            <w:r w:rsidRPr="008E1D39">
              <w:rPr>
                <w:rFonts w:ascii="Times New Roman" w:hAnsi="Times New Roman"/>
                <w:sz w:val="26"/>
                <w:szCs w:val="26"/>
                <w:lang w:eastAsia="bg-BG"/>
              </w:rPr>
              <w:t xml:space="preserve"> на контрол е извършена от експерти на АОП и обхваща съответствието на документите с изискванията на ЗОП.</w:t>
            </w:r>
          </w:p>
        </w:tc>
      </w:tr>
    </w:tbl>
    <w:p w14:paraId="1E4C45B5" w14:textId="77777777" w:rsidR="00B517CE" w:rsidRDefault="00B517CE" w:rsidP="00B517CE">
      <w:pPr>
        <w:tabs>
          <w:tab w:val="left" w:pos="1440"/>
        </w:tabs>
        <w:spacing w:after="0" w:line="240" w:lineRule="auto"/>
        <w:ind w:firstLine="0"/>
        <w:rPr>
          <w:rFonts w:ascii="Times New Roman" w:hAnsi="Times New Roman"/>
          <w:szCs w:val="24"/>
          <w:lang w:eastAsia="bg-BG"/>
        </w:rPr>
      </w:pPr>
    </w:p>
    <w:p w14:paraId="4D340129" w14:textId="77777777" w:rsidR="00B517CE" w:rsidRDefault="00B517CE" w:rsidP="00B517CE">
      <w:pPr>
        <w:tabs>
          <w:tab w:val="left" w:pos="1440"/>
        </w:tabs>
        <w:spacing w:after="0" w:line="240" w:lineRule="auto"/>
        <w:ind w:firstLine="0"/>
        <w:rPr>
          <w:rFonts w:ascii="Times New Roman" w:hAnsi="Times New Roman"/>
          <w:szCs w:val="24"/>
          <w:lang w:eastAsia="bg-BG"/>
        </w:rPr>
      </w:pPr>
    </w:p>
    <w:p w14:paraId="5A410294" w14:textId="77777777" w:rsidR="00193C7A" w:rsidRPr="00193C7A"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193C7A">
        <w:rPr>
          <w:rFonts w:ascii="Times New Roman" w:hAnsi="Times New Roman"/>
          <w:b/>
          <w:bCs/>
          <w:szCs w:val="24"/>
        </w:rPr>
        <w:t>РАЗДЕЛ ІІІ</w:t>
      </w:r>
    </w:p>
    <w:p w14:paraId="0B0CC056" w14:textId="77777777" w:rsidR="00C46834" w:rsidRPr="00893691" w:rsidRDefault="00C46834" w:rsidP="00C46834">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893691">
        <w:rPr>
          <w:rFonts w:ascii="Times New Roman" w:hAnsi="Times New Roman"/>
          <w:b/>
          <w:bCs/>
          <w:sz w:val="26"/>
          <w:szCs w:val="26"/>
        </w:rPr>
        <w:t>Резултати от проверката на АОП</w:t>
      </w:r>
    </w:p>
    <w:p w14:paraId="033B4B2F" w14:textId="77777777" w:rsidR="00193C7A" w:rsidRPr="00193C7A" w:rsidRDefault="00193C7A" w:rsidP="00193C7A">
      <w:pPr>
        <w:tabs>
          <w:tab w:val="left" w:pos="1440"/>
        </w:tabs>
        <w:spacing w:after="0" w:line="240" w:lineRule="auto"/>
        <w:ind w:firstLine="0"/>
        <w:rPr>
          <w:rFonts w:ascii="Times New Roman" w:hAnsi="Times New Roman"/>
          <w:szCs w:val="24"/>
          <w:lang w:eastAsia="bg-BG"/>
        </w:rPr>
      </w:pPr>
    </w:p>
    <w:p w14:paraId="14BFF66F" w14:textId="1B312BA9" w:rsidR="00193C7A" w:rsidRPr="00610101" w:rsidRDefault="00ED50C6" w:rsidP="00610101">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Pr>
          <w:rFonts w:ascii="Times New Roman" w:hAnsi="Times New Roman"/>
          <w:b/>
          <w:bCs/>
          <w:szCs w:val="24"/>
        </w:rPr>
        <w:t>Р</w:t>
      </w:r>
      <w:r w:rsidR="00193C7A" w:rsidRPr="00610101">
        <w:rPr>
          <w:rFonts w:ascii="Times New Roman" w:hAnsi="Times New Roman"/>
          <w:b/>
          <w:bCs/>
          <w:szCs w:val="24"/>
        </w:rPr>
        <w:t>ешение за откриване на процедурата</w:t>
      </w:r>
    </w:p>
    <w:p w14:paraId="235DC82F" w14:textId="77777777" w:rsidR="00193C7A" w:rsidRPr="00193C7A" w:rsidRDefault="00193C7A" w:rsidP="00193C7A">
      <w:pPr>
        <w:spacing w:after="0" w:line="240" w:lineRule="auto"/>
        <w:ind w:firstLine="0"/>
        <w:jc w:val="left"/>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4"/>
      </w:tblGrid>
      <w:tr w:rsidR="00193C7A" w:rsidRPr="00193C7A" w14:paraId="335CD688" w14:textId="77777777" w:rsidTr="00AB6FF3">
        <w:trPr>
          <w:trHeight w:val="654"/>
        </w:trPr>
        <w:tc>
          <w:tcPr>
            <w:tcW w:w="9214" w:type="dxa"/>
            <w:vAlign w:val="center"/>
          </w:tcPr>
          <w:p w14:paraId="34CEADBD" w14:textId="77777777" w:rsidR="00193C7A" w:rsidRPr="00193C7A" w:rsidRDefault="00193C7A" w:rsidP="00193C7A">
            <w:pPr>
              <w:tabs>
                <w:tab w:val="left" w:pos="650"/>
                <w:tab w:val="right" w:pos="9360"/>
              </w:tabs>
              <w:spacing w:after="0" w:line="240" w:lineRule="auto"/>
              <w:ind w:firstLine="0"/>
              <w:jc w:val="left"/>
              <w:rPr>
                <w:rFonts w:ascii="Times New Roman" w:hAnsi="Times New Roman"/>
                <w:i/>
                <w:szCs w:val="24"/>
                <w:lang w:eastAsia="bg-BG"/>
              </w:rPr>
            </w:pPr>
            <w:r w:rsidRPr="00193C7A">
              <w:rPr>
                <w:rFonts w:ascii="Times New Roman" w:hAnsi="Times New Roman"/>
                <w:i/>
                <w:szCs w:val="24"/>
                <w:lang w:eastAsia="bg-BG"/>
              </w:rPr>
              <w:t>Констатации и препоръки:</w:t>
            </w:r>
          </w:p>
          <w:p w14:paraId="77EBFD2E" w14:textId="16793732" w:rsidR="009936BA" w:rsidRPr="00B42765" w:rsidRDefault="00F30111" w:rsidP="002E46EA">
            <w:pPr>
              <w:spacing w:before="60" w:after="60" w:line="240" w:lineRule="auto"/>
              <w:ind w:firstLine="555"/>
              <w:rPr>
                <w:rFonts w:ascii="Times New Roman" w:eastAsia="Calibri" w:hAnsi="Times New Roman"/>
                <w:bCs/>
                <w:sz w:val="26"/>
                <w:szCs w:val="26"/>
                <w:lang w:eastAsia="bg-BG"/>
              </w:rPr>
            </w:pPr>
            <w:r w:rsidRPr="00F30111">
              <w:rPr>
                <w:rFonts w:ascii="Times New Roman" w:eastAsia="Calibri" w:hAnsi="Times New Roman"/>
                <w:bCs/>
                <w:sz w:val="26"/>
                <w:szCs w:val="26"/>
                <w:lang w:eastAsia="bg-BG"/>
              </w:rPr>
              <w:t>Част от препоръките от първия етап на предварителния контрол по чл. 232</w:t>
            </w:r>
            <w:r w:rsidR="002E46EA">
              <w:rPr>
                <w:rFonts w:ascii="Times New Roman" w:eastAsia="Calibri" w:hAnsi="Times New Roman"/>
                <w:bCs/>
                <w:sz w:val="26"/>
                <w:szCs w:val="26"/>
                <w:lang w:eastAsia="bg-BG"/>
              </w:rPr>
              <w:t>, ал. 3, т. 1</w:t>
            </w:r>
            <w:r w:rsidRPr="00F30111">
              <w:rPr>
                <w:rFonts w:ascii="Times New Roman" w:eastAsia="Calibri" w:hAnsi="Times New Roman"/>
                <w:bCs/>
                <w:sz w:val="26"/>
                <w:szCs w:val="26"/>
                <w:lang w:eastAsia="bg-BG"/>
              </w:rPr>
              <w:t xml:space="preserve"> ЗОП (напр. относно поле </w:t>
            </w:r>
            <w:r w:rsidR="00FF6095">
              <w:rPr>
                <w:rFonts w:ascii="Times New Roman" w:eastAsia="Calibri" w:hAnsi="Times New Roman"/>
                <w:bCs/>
                <w:sz w:val="26"/>
                <w:szCs w:val="26"/>
                <w:lang w:eastAsia="bg-BG"/>
              </w:rPr>
              <w:t>ІІ.2.5</w:t>
            </w:r>
            <w:r w:rsidR="009936BA" w:rsidRPr="009936BA">
              <w:rPr>
                <w:rFonts w:ascii="Times New Roman" w:eastAsia="Calibri" w:hAnsi="Times New Roman"/>
                <w:bCs/>
                <w:sz w:val="26"/>
                <w:szCs w:val="26"/>
                <w:lang w:eastAsia="bg-BG"/>
              </w:rPr>
              <w:t>)</w:t>
            </w:r>
            <w:r w:rsidR="009936BA">
              <w:rPr>
                <w:rFonts w:ascii="Times New Roman" w:eastAsia="Calibri" w:hAnsi="Times New Roman"/>
                <w:bCs/>
                <w:sz w:val="26"/>
                <w:szCs w:val="26"/>
                <w:lang w:eastAsia="bg-BG"/>
              </w:rPr>
              <w:t xml:space="preserve"> </w:t>
            </w:r>
            <w:r w:rsidRPr="00F30111">
              <w:rPr>
                <w:rFonts w:ascii="Times New Roman" w:eastAsia="Calibri" w:hAnsi="Times New Roman"/>
                <w:bCs/>
                <w:sz w:val="26"/>
                <w:szCs w:val="26"/>
                <w:lang w:eastAsia="bg-BG"/>
              </w:rPr>
              <w:t>на обявлението за поръчка</w:t>
            </w:r>
            <w:r w:rsidR="00AE04FD">
              <w:rPr>
                <w:rFonts w:ascii="Times New Roman" w:eastAsia="Calibri" w:hAnsi="Times New Roman"/>
                <w:bCs/>
                <w:sz w:val="26"/>
                <w:szCs w:val="26"/>
                <w:lang w:eastAsia="bg-BG"/>
              </w:rPr>
              <w:t xml:space="preserve"> и </w:t>
            </w:r>
            <w:r w:rsidR="002E46EA">
              <w:rPr>
                <w:rFonts w:ascii="Times New Roman" w:eastAsia="Calibri" w:hAnsi="Times New Roman"/>
                <w:bCs/>
                <w:sz w:val="26"/>
                <w:szCs w:val="26"/>
                <w:lang w:eastAsia="bg-BG"/>
              </w:rPr>
              <w:t xml:space="preserve">относно </w:t>
            </w:r>
            <w:r w:rsidR="00AE04FD">
              <w:rPr>
                <w:rFonts w:ascii="Times New Roman" w:eastAsia="Calibri" w:hAnsi="Times New Roman"/>
                <w:bCs/>
                <w:sz w:val="26"/>
                <w:szCs w:val="26"/>
                <w:lang w:eastAsia="bg-BG"/>
              </w:rPr>
              <w:t>методиката</w:t>
            </w:r>
            <w:r w:rsidR="002E46EA">
              <w:rPr>
                <w:rFonts w:ascii="Times New Roman" w:eastAsia="Calibri" w:hAnsi="Times New Roman"/>
                <w:bCs/>
                <w:sz w:val="26"/>
                <w:szCs w:val="26"/>
                <w:lang w:eastAsia="bg-BG"/>
              </w:rPr>
              <w:t xml:space="preserve"> за оценка</w:t>
            </w:r>
            <w:r w:rsidR="0076657F">
              <w:rPr>
                <w:rFonts w:ascii="Times New Roman" w:eastAsia="Calibri" w:hAnsi="Times New Roman"/>
                <w:bCs/>
                <w:sz w:val="26"/>
                <w:szCs w:val="26"/>
                <w:lang w:val="en-US" w:eastAsia="bg-BG"/>
              </w:rPr>
              <w:t>)</w:t>
            </w:r>
            <w:r w:rsidR="00FF6403">
              <w:rPr>
                <w:rFonts w:ascii="Times New Roman" w:eastAsia="Calibri" w:hAnsi="Times New Roman"/>
                <w:bCs/>
                <w:sz w:val="26"/>
                <w:szCs w:val="26"/>
                <w:lang w:eastAsia="bg-BG"/>
              </w:rPr>
              <w:t xml:space="preserve"> </w:t>
            </w:r>
            <w:r w:rsidRPr="00F30111">
              <w:rPr>
                <w:rFonts w:ascii="Times New Roman" w:eastAsia="Calibri" w:hAnsi="Times New Roman"/>
                <w:bCs/>
                <w:sz w:val="26"/>
                <w:szCs w:val="26"/>
                <w:lang w:eastAsia="bg-BG"/>
              </w:rPr>
              <w:t>не са взети предвид от възложителя</w:t>
            </w:r>
            <w:r w:rsidRPr="00C96320">
              <w:rPr>
                <w:rFonts w:ascii="Times New Roman" w:eastAsia="Calibri" w:hAnsi="Times New Roman"/>
                <w:bCs/>
                <w:sz w:val="26"/>
                <w:szCs w:val="26"/>
                <w:lang w:eastAsia="bg-BG"/>
              </w:rPr>
              <w:t xml:space="preserve">. </w:t>
            </w:r>
            <w:r w:rsidR="000D5178" w:rsidRPr="00C96320">
              <w:rPr>
                <w:rFonts w:ascii="Times New Roman" w:eastAsia="Calibri" w:hAnsi="Times New Roman"/>
                <w:bCs/>
                <w:sz w:val="26"/>
                <w:szCs w:val="26"/>
                <w:lang w:eastAsia="bg-BG"/>
              </w:rPr>
              <w:t>В АОП са изпратени</w:t>
            </w:r>
            <w:r w:rsidR="00643E4C" w:rsidRPr="00C96320">
              <w:rPr>
                <w:rFonts w:ascii="Times New Roman" w:eastAsia="Calibri" w:hAnsi="Times New Roman"/>
                <w:bCs/>
                <w:sz w:val="26"/>
                <w:szCs w:val="26"/>
                <w:lang w:eastAsia="bg-BG"/>
              </w:rPr>
              <w:t xml:space="preserve"> </w:t>
            </w:r>
            <w:r w:rsidRPr="00C96320">
              <w:rPr>
                <w:rFonts w:ascii="Times New Roman" w:eastAsia="Calibri" w:hAnsi="Times New Roman"/>
                <w:bCs/>
                <w:sz w:val="26"/>
                <w:szCs w:val="26"/>
                <w:lang w:eastAsia="bg-BG"/>
              </w:rPr>
              <w:lastRenderedPageBreak/>
              <w:t xml:space="preserve">писмени </w:t>
            </w:r>
            <w:r w:rsidR="00C96320">
              <w:rPr>
                <w:rFonts w:ascii="Times New Roman" w:eastAsia="Calibri" w:hAnsi="Times New Roman"/>
                <w:bCs/>
                <w:sz w:val="26"/>
                <w:szCs w:val="26"/>
                <w:lang w:eastAsia="bg-BG"/>
              </w:rPr>
              <w:t xml:space="preserve">мотиви </w:t>
            </w:r>
            <w:r w:rsidR="00C96320" w:rsidRPr="00B42765">
              <w:rPr>
                <w:rFonts w:ascii="Times New Roman" w:eastAsia="Calibri" w:hAnsi="Times New Roman"/>
                <w:bCs/>
                <w:sz w:val="26"/>
                <w:szCs w:val="26"/>
                <w:lang w:eastAsia="bg-BG"/>
              </w:rPr>
              <w:t>по</w:t>
            </w:r>
            <w:r w:rsidR="00FF6095" w:rsidRPr="00C96320">
              <w:rPr>
                <w:rFonts w:ascii="Times New Roman" w:eastAsia="Calibri" w:hAnsi="Times New Roman"/>
                <w:bCs/>
                <w:sz w:val="26"/>
                <w:szCs w:val="26"/>
                <w:lang w:eastAsia="bg-BG"/>
              </w:rPr>
              <w:t xml:space="preserve"> чл. 232, ал. 7 ЗОП, относими </w:t>
            </w:r>
            <w:r w:rsidR="00C96320" w:rsidRPr="00B42765">
              <w:rPr>
                <w:rFonts w:ascii="Times New Roman" w:eastAsia="Calibri" w:hAnsi="Times New Roman"/>
                <w:bCs/>
                <w:sz w:val="26"/>
                <w:szCs w:val="26"/>
                <w:lang w:eastAsia="bg-BG"/>
              </w:rPr>
              <w:t xml:space="preserve">само </w:t>
            </w:r>
            <w:r w:rsidR="00AE04FD" w:rsidRPr="00C96320">
              <w:rPr>
                <w:rFonts w:ascii="Times New Roman" w:eastAsia="Calibri" w:hAnsi="Times New Roman"/>
                <w:bCs/>
                <w:sz w:val="26"/>
                <w:szCs w:val="26"/>
                <w:lang w:eastAsia="bg-BG"/>
              </w:rPr>
              <w:t>към</w:t>
            </w:r>
            <w:r w:rsidR="0076657F" w:rsidRPr="00C96320">
              <w:rPr>
                <w:rFonts w:ascii="Times New Roman" w:eastAsia="Calibri" w:hAnsi="Times New Roman"/>
                <w:bCs/>
                <w:sz w:val="26"/>
                <w:szCs w:val="26"/>
                <w:lang w:eastAsia="bg-BG"/>
              </w:rPr>
              <w:t xml:space="preserve"> препоръките </w:t>
            </w:r>
            <w:r w:rsidR="00AE04FD" w:rsidRPr="00C96320">
              <w:rPr>
                <w:rFonts w:ascii="Times New Roman" w:eastAsia="Calibri" w:hAnsi="Times New Roman"/>
                <w:bCs/>
                <w:sz w:val="26"/>
                <w:szCs w:val="26"/>
                <w:lang w:eastAsia="bg-BG"/>
              </w:rPr>
              <w:t>за</w:t>
            </w:r>
            <w:r w:rsidR="0076657F" w:rsidRPr="00C96320">
              <w:rPr>
                <w:rFonts w:ascii="Times New Roman" w:eastAsia="Calibri" w:hAnsi="Times New Roman"/>
                <w:bCs/>
                <w:sz w:val="26"/>
                <w:szCs w:val="26"/>
                <w:lang w:eastAsia="bg-BG"/>
              </w:rPr>
              <w:t xml:space="preserve"> методиката за оценка</w:t>
            </w:r>
            <w:r w:rsidRPr="00C96320">
              <w:rPr>
                <w:rFonts w:ascii="Times New Roman" w:eastAsia="Calibri" w:hAnsi="Times New Roman"/>
                <w:bCs/>
                <w:sz w:val="26"/>
                <w:szCs w:val="26"/>
                <w:lang w:eastAsia="bg-BG"/>
              </w:rPr>
              <w:t>.</w:t>
            </w:r>
          </w:p>
        </w:tc>
      </w:tr>
    </w:tbl>
    <w:p w14:paraId="0B9EECF6" w14:textId="0D8E9740" w:rsidR="00193C7A" w:rsidRDefault="00193C7A" w:rsidP="00193C7A">
      <w:pPr>
        <w:spacing w:after="0" w:line="240" w:lineRule="auto"/>
        <w:ind w:firstLine="0"/>
        <w:jc w:val="left"/>
        <w:rPr>
          <w:rFonts w:ascii="Times New Roman" w:hAnsi="Times New Roman"/>
          <w:szCs w:val="24"/>
          <w:lang w:eastAsia="bg-BG"/>
        </w:rPr>
      </w:pPr>
    </w:p>
    <w:p w14:paraId="73E8EF7A" w14:textId="77777777" w:rsidR="00546FC1" w:rsidRDefault="00546FC1" w:rsidP="00610101">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6AF54CC4" w14:textId="24372DE8" w:rsidR="00193C7A" w:rsidRPr="00610101" w:rsidRDefault="00AA13C2" w:rsidP="00610101">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Pr>
          <w:rFonts w:ascii="Times New Roman" w:hAnsi="Times New Roman"/>
          <w:b/>
          <w:bCs/>
          <w:szCs w:val="24"/>
        </w:rPr>
        <w:t>О</w:t>
      </w:r>
      <w:r w:rsidR="00193C7A" w:rsidRPr="00610101">
        <w:rPr>
          <w:rFonts w:ascii="Times New Roman" w:hAnsi="Times New Roman"/>
          <w:b/>
          <w:bCs/>
          <w:szCs w:val="24"/>
        </w:rPr>
        <w:t>бявление за обществена поръчка</w:t>
      </w:r>
    </w:p>
    <w:p w14:paraId="1B2BC190" w14:textId="77777777" w:rsidR="00CA45F4" w:rsidRDefault="00CA45F4" w:rsidP="000B2F4A">
      <w:pPr>
        <w:keepNext/>
        <w:keepLines/>
        <w:spacing w:after="0" w:line="240" w:lineRule="auto"/>
        <w:ind w:firstLine="0"/>
        <w:jc w:val="left"/>
        <w:outlineLvl w:val="4"/>
        <w:rPr>
          <w:rFonts w:ascii="Times New Roman" w:hAnsi="Times New Roman"/>
          <w:b/>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193C7A" w:rsidRPr="00193C7A" w14:paraId="30C3B6C0" w14:textId="77777777" w:rsidTr="00335C69">
        <w:trPr>
          <w:trHeight w:val="20"/>
        </w:trPr>
        <w:tc>
          <w:tcPr>
            <w:tcW w:w="9214" w:type="dxa"/>
            <w:tcBorders>
              <w:bottom w:val="single" w:sz="12" w:space="0" w:color="auto"/>
            </w:tcBorders>
            <w:shd w:val="clear" w:color="auto" w:fill="E0E0E0"/>
            <w:vAlign w:val="center"/>
          </w:tcPr>
          <w:p w14:paraId="78AD708D" w14:textId="6AF165B1" w:rsidR="00193C7A" w:rsidRPr="00193C7A" w:rsidRDefault="00193C7A" w:rsidP="0057618B">
            <w:pPr>
              <w:tabs>
                <w:tab w:val="left" w:pos="5983"/>
                <w:tab w:val="left" w:pos="7123"/>
                <w:tab w:val="right" w:pos="9360"/>
              </w:tabs>
              <w:spacing w:before="60" w:after="60" w:line="240" w:lineRule="auto"/>
              <w:ind w:firstLine="0"/>
              <w:jc w:val="left"/>
              <w:rPr>
                <w:rFonts w:ascii="Times New Roman" w:hAnsi="Times New Roman"/>
                <w:b/>
                <w:bCs/>
                <w:szCs w:val="24"/>
                <w:lang w:eastAsia="bg-BG"/>
              </w:rPr>
            </w:pPr>
            <w:r w:rsidRPr="00193C7A">
              <w:rPr>
                <w:rFonts w:ascii="Times New Roman" w:hAnsi="Times New Roman"/>
                <w:b/>
                <w:bCs/>
                <w:szCs w:val="24"/>
                <w:lang w:eastAsia="bg-BG"/>
              </w:rPr>
              <w:t>Обхват на поръчката</w:t>
            </w:r>
          </w:p>
        </w:tc>
      </w:tr>
      <w:tr w:rsidR="00193C7A" w:rsidRPr="00193C7A" w14:paraId="0E07FFC2" w14:textId="77777777" w:rsidTr="00335C69">
        <w:trPr>
          <w:trHeight w:val="20"/>
        </w:trPr>
        <w:tc>
          <w:tcPr>
            <w:tcW w:w="9214" w:type="dxa"/>
            <w:tcBorders>
              <w:top w:val="single" w:sz="2" w:space="0" w:color="auto"/>
            </w:tcBorders>
            <w:vAlign w:val="center"/>
          </w:tcPr>
          <w:p w14:paraId="01A523DA" w14:textId="77777777" w:rsidR="00193C7A" w:rsidRPr="00193C7A" w:rsidRDefault="00193C7A" w:rsidP="00193C7A">
            <w:pPr>
              <w:tabs>
                <w:tab w:val="left" w:pos="650"/>
                <w:tab w:val="right" w:pos="9360"/>
              </w:tabs>
              <w:spacing w:after="0" w:line="240" w:lineRule="auto"/>
              <w:ind w:firstLine="0"/>
              <w:jc w:val="left"/>
              <w:rPr>
                <w:rFonts w:ascii="Times New Roman" w:hAnsi="Times New Roman"/>
                <w:i/>
                <w:szCs w:val="24"/>
                <w:lang w:eastAsia="bg-BG"/>
              </w:rPr>
            </w:pPr>
            <w:r w:rsidRPr="00193C7A">
              <w:rPr>
                <w:rFonts w:ascii="Times New Roman" w:hAnsi="Times New Roman"/>
                <w:i/>
                <w:szCs w:val="24"/>
                <w:lang w:eastAsia="bg-BG"/>
              </w:rPr>
              <w:t>Констатации и препоръки:</w:t>
            </w:r>
          </w:p>
          <w:p w14:paraId="2ABF7569" w14:textId="400711E4" w:rsidR="002D3DCB" w:rsidRPr="009F2FBE" w:rsidRDefault="001425EF" w:rsidP="002F492F">
            <w:pPr>
              <w:tabs>
                <w:tab w:val="left" w:pos="5983"/>
                <w:tab w:val="left" w:pos="7123"/>
                <w:tab w:val="right" w:pos="9360"/>
              </w:tabs>
              <w:spacing w:before="60" w:after="60" w:line="240" w:lineRule="auto"/>
              <w:ind w:firstLine="650"/>
              <w:rPr>
                <w:rFonts w:ascii="Times New Roman" w:hAnsi="Times New Roman"/>
                <w:bCs/>
                <w:sz w:val="26"/>
                <w:szCs w:val="26"/>
                <w:lang w:eastAsia="bg-BG"/>
              </w:rPr>
            </w:pPr>
            <w:r w:rsidRPr="000458FF">
              <w:rPr>
                <w:rFonts w:ascii="Times New Roman" w:hAnsi="Times New Roman"/>
                <w:bCs/>
                <w:sz w:val="26"/>
                <w:szCs w:val="26"/>
                <w:lang w:eastAsia="bg-BG"/>
              </w:rPr>
              <w:t xml:space="preserve">В поле </w:t>
            </w:r>
            <w:r w:rsidRPr="000458FF">
              <w:rPr>
                <w:rFonts w:ascii="Times New Roman" w:hAnsi="Times New Roman"/>
                <w:bCs/>
                <w:sz w:val="26"/>
                <w:szCs w:val="26"/>
                <w:lang w:val="en-US" w:eastAsia="bg-BG"/>
              </w:rPr>
              <w:t xml:space="preserve">II.2.5) </w:t>
            </w:r>
            <w:r w:rsidRPr="000458FF">
              <w:rPr>
                <w:rFonts w:ascii="Times New Roman" w:hAnsi="Times New Roman"/>
                <w:bCs/>
                <w:sz w:val="26"/>
                <w:szCs w:val="26"/>
                <w:lang w:eastAsia="bg-BG"/>
              </w:rPr>
              <w:t>е отбелязано, че офертите се оценяват по показатели „Техническа оценка“ (К1), с тежест 35 %</w:t>
            </w:r>
            <w:r w:rsidR="00625368">
              <w:rPr>
                <w:rFonts w:ascii="Times New Roman" w:hAnsi="Times New Roman"/>
                <w:bCs/>
                <w:sz w:val="26"/>
                <w:szCs w:val="26"/>
                <w:lang w:eastAsia="bg-BG"/>
              </w:rPr>
              <w:t>,</w:t>
            </w:r>
            <w:r w:rsidRPr="000458FF">
              <w:rPr>
                <w:rFonts w:ascii="Times New Roman" w:hAnsi="Times New Roman"/>
                <w:bCs/>
                <w:sz w:val="26"/>
                <w:szCs w:val="26"/>
                <w:lang w:eastAsia="bg-BG"/>
              </w:rPr>
              <w:t xml:space="preserve"> и </w:t>
            </w:r>
            <w:r w:rsidR="000458FF">
              <w:rPr>
                <w:rFonts w:ascii="Times New Roman" w:hAnsi="Times New Roman"/>
                <w:bCs/>
                <w:sz w:val="26"/>
                <w:szCs w:val="26"/>
                <w:lang w:eastAsia="bg-BG"/>
              </w:rPr>
              <w:t>„</w:t>
            </w:r>
            <w:r w:rsidRPr="000458FF">
              <w:rPr>
                <w:rFonts w:ascii="Times New Roman" w:hAnsi="Times New Roman"/>
                <w:bCs/>
                <w:sz w:val="26"/>
                <w:szCs w:val="26"/>
                <w:lang w:eastAsia="bg-BG"/>
              </w:rPr>
              <w:t>Ценово предложение“ (К2)</w:t>
            </w:r>
            <w:r w:rsidR="00FF6403">
              <w:rPr>
                <w:rFonts w:ascii="Times New Roman" w:hAnsi="Times New Roman"/>
                <w:bCs/>
                <w:sz w:val="26"/>
                <w:szCs w:val="26"/>
                <w:lang w:eastAsia="bg-BG"/>
              </w:rPr>
              <w:t xml:space="preserve">, с тежест </w:t>
            </w:r>
            <w:r w:rsidRPr="000458FF">
              <w:rPr>
                <w:rFonts w:ascii="Times New Roman" w:hAnsi="Times New Roman"/>
                <w:bCs/>
                <w:sz w:val="26"/>
                <w:szCs w:val="26"/>
                <w:lang w:eastAsia="bg-BG"/>
              </w:rPr>
              <w:t xml:space="preserve">65 %. Видно от методиката </w:t>
            </w:r>
            <w:r w:rsidR="00354578" w:rsidRPr="000458FF">
              <w:rPr>
                <w:rFonts w:ascii="Times New Roman" w:hAnsi="Times New Roman"/>
                <w:bCs/>
                <w:sz w:val="26"/>
                <w:szCs w:val="26"/>
                <w:lang w:eastAsia="bg-BG"/>
              </w:rPr>
              <w:t>за оценка</w:t>
            </w:r>
            <w:r w:rsidR="000458FF">
              <w:rPr>
                <w:rFonts w:ascii="Times New Roman" w:hAnsi="Times New Roman"/>
                <w:bCs/>
                <w:sz w:val="26"/>
                <w:szCs w:val="26"/>
                <w:lang w:eastAsia="bg-BG"/>
              </w:rPr>
              <w:t>,</w:t>
            </w:r>
            <w:r w:rsidR="00354578" w:rsidRPr="000458FF">
              <w:rPr>
                <w:rFonts w:ascii="Times New Roman" w:hAnsi="Times New Roman"/>
                <w:bCs/>
                <w:sz w:val="26"/>
                <w:szCs w:val="26"/>
                <w:lang w:eastAsia="bg-BG"/>
              </w:rPr>
              <w:t xml:space="preserve"> </w:t>
            </w:r>
            <w:r w:rsidRPr="000458FF">
              <w:rPr>
                <w:rFonts w:ascii="Times New Roman" w:hAnsi="Times New Roman"/>
                <w:bCs/>
                <w:sz w:val="26"/>
                <w:szCs w:val="26"/>
                <w:lang w:eastAsia="bg-BG"/>
              </w:rPr>
              <w:t xml:space="preserve">показател К2 се формира от </w:t>
            </w:r>
            <w:r w:rsidR="00354578" w:rsidRPr="000458FF">
              <w:rPr>
                <w:rFonts w:ascii="Times New Roman" w:hAnsi="Times New Roman"/>
                <w:bCs/>
                <w:sz w:val="26"/>
                <w:szCs w:val="26"/>
                <w:lang w:eastAsia="bg-BG"/>
              </w:rPr>
              <w:t xml:space="preserve">три </w:t>
            </w:r>
            <w:r w:rsidRPr="000458FF">
              <w:rPr>
                <w:rFonts w:ascii="Times New Roman" w:hAnsi="Times New Roman"/>
                <w:bCs/>
                <w:sz w:val="26"/>
                <w:szCs w:val="26"/>
                <w:lang w:eastAsia="bg-BG"/>
              </w:rPr>
              <w:t>подпоказател</w:t>
            </w:r>
            <w:r w:rsidR="00DE6CA6" w:rsidRPr="000458FF">
              <w:rPr>
                <w:rFonts w:ascii="Times New Roman" w:hAnsi="Times New Roman"/>
                <w:bCs/>
                <w:sz w:val="26"/>
                <w:szCs w:val="26"/>
                <w:lang w:eastAsia="bg-BG"/>
              </w:rPr>
              <w:t>я</w:t>
            </w:r>
            <w:r w:rsidR="000458FF">
              <w:rPr>
                <w:rFonts w:ascii="Times New Roman" w:hAnsi="Times New Roman"/>
                <w:bCs/>
                <w:sz w:val="26"/>
                <w:szCs w:val="26"/>
                <w:lang w:eastAsia="bg-BG"/>
              </w:rPr>
              <w:t xml:space="preserve">, </w:t>
            </w:r>
            <w:r w:rsidR="00490982">
              <w:rPr>
                <w:rFonts w:ascii="Times New Roman" w:hAnsi="Times New Roman"/>
                <w:bCs/>
                <w:sz w:val="26"/>
                <w:szCs w:val="26"/>
                <w:lang w:eastAsia="bg-BG"/>
              </w:rPr>
              <w:t>чиито наименования и относителна тежест не са посочени</w:t>
            </w:r>
            <w:r w:rsidR="000458FF">
              <w:rPr>
                <w:rFonts w:ascii="Times New Roman" w:hAnsi="Times New Roman"/>
                <w:bCs/>
                <w:sz w:val="26"/>
                <w:szCs w:val="26"/>
                <w:lang w:eastAsia="bg-BG"/>
              </w:rPr>
              <w:t xml:space="preserve"> в</w:t>
            </w:r>
            <w:r w:rsidRPr="000458FF">
              <w:rPr>
                <w:rFonts w:ascii="Times New Roman" w:hAnsi="Times New Roman"/>
                <w:bCs/>
                <w:sz w:val="26"/>
                <w:szCs w:val="26"/>
                <w:lang w:eastAsia="bg-BG"/>
              </w:rPr>
              <w:t xml:space="preserve"> обявлението</w:t>
            </w:r>
            <w:r w:rsidR="00C61099">
              <w:rPr>
                <w:rFonts w:ascii="Times New Roman" w:hAnsi="Times New Roman"/>
                <w:bCs/>
                <w:sz w:val="26"/>
                <w:szCs w:val="26"/>
                <w:lang w:eastAsia="bg-BG"/>
              </w:rPr>
              <w:t xml:space="preserve"> </w:t>
            </w:r>
            <w:r w:rsidR="00995C9E" w:rsidRPr="000458FF">
              <w:rPr>
                <w:rFonts w:ascii="Times New Roman" w:hAnsi="Times New Roman"/>
                <w:bCs/>
                <w:sz w:val="26"/>
                <w:szCs w:val="26"/>
                <w:lang w:eastAsia="bg-BG"/>
              </w:rPr>
              <w:t>(чл. 70, ал. 6 ЗОП).</w:t>
            </w:r>
          </w:p>
        </w:tc>
      </w:tr>
    </w:tbl>
    <w:p w14:paraId="616CFCAF" w14:textId="0E48A392" w:rsidR="00957445" w:rsidRDefault="00957445" w:rsidP="00193C7A">
      <w:pPr>
        <w:keepNext/>
        <w:keepLines/>
        <w:spacing w:after="0" w:line="240" w:lineRule="auto"/>
        <w:ind w:firstLine="0"/>
        <w:jc w:val="left"/>
        <w:outlineLvl w:val="4"/>
        <w:rPr>
          <w:rFonts w:ascii="Times New Roman" w:hAnsi="Times New Roman"/>
          <w:szCs w:val="24"/>
          <w:lang w:eastAsia="bg-BG"/>
        </w:rPr>
      </w:pPr>
    </w:p>
    <w:p w14:paraId="13B7E18C" w14:textId="77777777" w:rsidR="00546FC1" w:rsidRPr="00811413" w:rsidRDefault="00546FC1" w:rsidP="00193C7A">
      <w:pPr>
        <w:keepNext/>
        <w:keepLines/>
        <w:spacing w:after="0" w:line="240" w:lineRule="auto"/>
        <w:ind w:firstLine="0"/>
        <w:jc w:val="left"/>
        <w:outlineLvl w:val="4"/>
        <w:rPr>
          <w:rFonts w:ascii="Times New Roman" w:hAnsi="Times New Roman"/>
          <w:szCs w:val="24"/>
          <w:lang w:eastAsia="bg-BG"/>
        </w:rPr>
      </w:pPr>
    </w:p>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14"/>
      </w:tblGrid>
      <w:tr w:rsidR="00193C7A" w:rsidRPr="00193C7A" w14:paraId="2C9A61A7" w14:textId="77777777" w:rsidTr="00335C69">
        <w:trPr>
          <w:trHeight w:val="20"/>
        </w:trPr>
        <w:tc>
          <w:tcPr>
            <w:tcW w:w="9214" w:type="dxa"/>
            <w:tcBorders>
              <w:bottom w:val="single" w:sz="12" w:space="0" w:color="auto"/>
            </w:tcBorders>
            <w:shd w:val="clear" w:color="auto" w:fill="D9D9D9"/>
            <w:vAlign w:val="center"/>
          </w:tcPr>
          <w:p w14:paraId="3D637C0A" w14:textId="4F45D0A2" w:rsidR="00193C7A" w:rsidRPr="00193C7A" w:rsidRDefault="00193C7A" w:rsidP="0057618B">
            <w:pPr>
              <w:tabs>
                <w:tab w:val="left" w:pos="5983"/>
                <w:tab w:val="left" w:pos="7123"/>
                <w:tab w:val="right" w:pos="9360"/>
              </w:tabs>
              <w:spacing w:before="60" w:after="60" w:line="240" w:lineRule="auto"/>
              <w:ind w:firstLine="0"/>
              <w:jc w:val="left"/>
              <w:rPr>
                <w:rFonts w:ascii="Times New Roman" w:hAnsi="Times New Roman"/>
                <w:b/>
                <w:szCs w:val="24"/>
                <w:lang w:eastAsia="bg-BG"/>
              </w:rPr>
            </w:pPr>
            <w:r w:rsidRPr="00193C7A">
              <w:rPr>
                <w:rFonts w:ascii="Times New Roman" w:hAnsi="Times New Roman"/>
                <w:b/>
                <w:szCs w:val="24"/>
                <w:lang w:eastAsia="bg-BG"/>
              </w:rPr>
              <w:t>Допълнителна информация</w:t>
            </w:r>
          </w:p>
        </w:tc>
      </w:tr>
      <w:tr w:rsidR="00193C7A" w:rsidRPr="00193C7A" w14:paraId="7A368701" w14:textId="77777777" w:rsidTr="00335C69">
        <w:trPr>
          <w:trHeight w:val="20"/>
        </w:trPr>
        <w:tc>
          <w:tcPr>
            <w:tcW w:w="9214" w:type="dxa"/>
            <w:tcBorders>
              <w:top w:val="single" w:sz="4" w:space="0" w:color="auto"/>
              <w:bottom w:val="single" w:sz="12" w:space="0" w:color="auto"/>
              <w:right w:val="single" w:sz="12" w:space="0" w:color="auto"/>
            </w:tcBorders>
            <w:vAlign w:val="center"/>
          </w:tcPr>
          <w:p w14:paraId="71396C24" w14:textId="627052F2" w:rsidR="00193C7A" w:rsidRPr="00193C7A" w:rsidRDefault="00193C7A" w:rsidP="009C34C1">
            <w:pPr>
              <w:tabs>
                <w:tab w:val="left" w:pos="5983"/>
                <w:tab w:val="left" w:pos="7123"/>
                <w:tab w:val="right" w:pos="9360"/>
              </w:tabs>
              <w:spacing w:after="0" w:line="240" w:lineRule="auto"/>
              <w:ind w:firstLine="0"/>
              <w:jc w:val="left"/>
              <w:rPr>
                <w:rFonts w:ascii="Times New Roman" w:hAnsi="Times New Roman"/>
                <w:bCs/>
                <w:i/>
                <w:szCs w:val="24"/>
                <w:lang w:eastAsia="bg-BG"/>
              </w:rPr>
            </w:pPr>
            <w:r w:rsidRPr="00193C7A">
              <w:rPr>
                <w:rFonts w:ascii="Times New Roman" w:hAnsi="Times New Roman"/>
                <w:bCs/>
                <w:i/>
                <w:szCs w:val="24"/>
                <w:lang w:eastAsia="bg-BG"/>
              </w:rPr>
              <w:t>Констатации и препоръки:</w:t>
            </w:r>
          </w:p>
          <w:p w14:paraId="0B1D32E7" w14:textId="424F678D" w:rsidR="00710480" w:rsidRPr="00D25B03" w:rsidRDefault="00954C9A" w:rsidP="00D25B03">
            <w:pPr>
              <w:spacing w:after="0" w:line="240" w:lineRule="auto"/>
              <w:ind w:firstLine="562"/>
              <w:rPr>
                <w:rFonts w:ascii="Times New Roman" w:eastAsia="Calibri" w:hAnsi="Times New Roman"/>
                <w:sz w:val="26"/>
                <w:szCs w:val="26"/>
                <w:lang w:val="en-US"/>
              </w:rPr>
            </w:pPr>
            <w:r>
              <w:rPr>
                <w:rFonts w:ascii="Times New Roman" w:eastAsia="Calibri" w:hAnsi="Times New Roman"/>
                <w:sz w:val="26"/>
                <w:szCs w:val="26"/>
                <w:lang w:val="en-US"/>
              </w:rPr>
              <w:t xml:space="preserve">В </w:t>
            </w:r>
            <w:proofErr w:type="spellStart"/>
            <w:r>
              <w:rPr>
                <w:rFonts w:ascii="Times New Roman" w:eastAsia="Calibri" w:hAnsi="Times New Roman"/>
                <w:sz w:val="26"/>
                <w:szCs w:val="26"/>
                <w:lang w:val="en-US"/>
              </w:rPr>
              <w:t>поле</w:t>
            </w:r>
            <w:proofErr w:type="spellEnd"/>
            <w:r>
              <w:rPr>
                <w:rFonts w:ascii="Times New Roman" w:eastAsia="Calibri" w:hAnsi="Times New Roman"/>
                <w:sz w:val="26"/>
                <w:szCs w:val="26"/>
                <w:lang w:val="en-US"/>
              </w:rPr>
              <w:t xml:space="preserve"> VІ.3) </w:t>
            </w:r>
            <w:r>
              <w:rPr>
                <w:rFonts w:ascii="Times New Roman" w:eastAsia="Calibri" w:hAnsi="Times New Roman"/>
                <w:sz w:val="26"/>
                <w:szCs w:val="26"/>
              </w:rPr>
              <w:t>е разписан механизъм на възможна промяна на единичните цени на продуктите по договора. Посочено е, че „з</w:t>
            </w:r>
            <w:r w:rsidRPr="00954C9A">
              <w:rPr>
                <w:rFonts w:ascii="Times New Roman" w:eastAsia="Calibri" w:hAnsi="Times New Roman"/>
                <w:sz w:val="26"/>
                <w:szCs w:val="26"/>
              </w:rPr>
              <w:t>а определяне движението на цените на</w:t>
            </w:r>
            <w:r>
              <w:rPr>
                <w:rFonts w:ascii="Times New Roman" w:eastAsia="Calibri" w:hAnsi="Times New Roman"/>
                <w:sz w:val="26"/>
                <w:szCs w:val="26"/>
              </w:rPr>
              <w:t xml:space="preserve"> </w:t>
            </w:r>
            <w:r w:rsidRPr="00954C9A">
              <w:rPr>
                <w:rFonts w:ascii="Times New Roman" w:eastAsia="Calibri" w:hAnsi="Times New Roman"/>
                <w:sz w:val="26"/>
                <w:szCs w:val="26"/>
              </w:rPr>
              <w:t>материалите, предмет на договора, Възложителя ще ползва за база по-конкретно цената на продукта „HDPE Blow</w:t>
            </w:r>
            <w:r>
              <w:rPr>
                <w:rFonts w:ascii="Times New Roman" w:eastAsia="Calibri" w:hAnsi="Times New Roman"/>
                <w:sz w:val="26"/>
                <w:szCs w:val="26"/>
              </w:rPr>
              <w:t xml:space="preserve"> </w:t>
            </w:r>
            <w:r w:rsidRPr="00954C9A">
              <w:rPr>
                <w:rFonts w:ascii="Times New Roman" w:eastAsia="Calibri" w:hAnsi="Times New Roman"/>
                <w:sz w:val="26"/>
                <w:szCs w:val="26"/>
              </w:rPr>
              <w:t>Moulding“, която се публикувана ежемесечно на цитираният сайт</w:t>
            </w:r>
            <w:r>
              <w:rPr>
                <w:rFonts w:ascii="Times New Roman" w:eastAsia="Calibri" w:hAnsi="Times New Roman"/>
                <w:sz w:val="26"/>
                <w:szCs w:val="26"/>
              </w:rPr>
              <w:t xml:space="preserve">“. От методиката е видно, че оценката зависи единствено от единичните цени на продуктите и липсва връзка между тези цени и цената на посочения продукт. </w:t>
            </w:r>
            <w:r w:rsidR="00490337">
              <w:rPr>
                <w:rFonts w:ascii="Times New Roman" w:eastAsia="Calibri" w:hAnsi="Times New Roman"/>
                <w:sz w:val="26"/>
                <w:szCs w:val="26"/>
              </w:rPr>
              <w:t xml:space="preserve">В тази връзка </w:t>
            </w:r>
            <w:r>
              <w:rPr>
                <w:rFonts w:ascii="Times New Roman" w:eastAsia="Calibri" w:hAnsi="Times New Roman"/>
                <w:sz w:val="26"/>
                <w:szCs w:val="26"/>
              </w:rPr>
              <w:t>остава неясен механизмът на промяна на единичните цени</w:t>
            </w:r>
            <w:r w:rsidR="00E079D7">
              <w:rPr>
                <w:rFonts w:ascii="Times New Roman" w:eastAsia="Calibri" w:hAnsi="Times New Roman"/>
                <w:sz w:val="26"/>
                <w:szCs w:val="26"/>
              </w:rPr>
              <w:t xml:space="preserve"> и каква е връзката между </w:t>
            </w:r>
            <w:r w:rsidR="00EE534A">
              <w:rPr>
                <w:rFonts w:ascii="Times New Roman" w:eastAsia="Calibri" w:hAnsi="Times New Roman"/>
                <w:sz w:val="26"/>
                <w:szCs w:val="26"/>
              </w:rPr>
              <w:t xml:space="preserve">договорените </w:t>
            </w:r>
            <w:r w:rsidR="00E079D7">
              <w:rPr>
                <w:rFonts w:ascii="Times New Roman" w:eastAsia="Calibri" w:hAnsi="Times New Roman"/>
                <w:sz w:val="26"/>
                <w:szCs w:val="26"/>
              </w:rPr>
              <w:t xml:space="preserve">единични цени и цената на продукта „HDPE </w:t>
            </w:r>
            <w:proofErr w:type="spellStart"/>
            <w:r w:rsidR="00E079D7">
              <w:rPr>
                <w:rFonts w:ascii="Times New Roman" w:eastAsia="Calibri" w:hAnsi="Times New Roman"/>
                <w:sz w:val="26"/>
                <w:szCs w:val="26"/>
              </w:rPr>
              <w:t>Blow</w:t>
            </w:r>
            <w:proofErr w:type="spellEnd"/>
            <w:r w:rsidR="00E079D7">
              <w:rPr>
                <w:rFonts w:ascii="Times New Roman" w:eastAsia="Calibri" w:hAnsi="Times New Roman"/>
                <w:sz w:val="26"/>
                <w:szCs w:val="26"/>
              </w:rPr>
              <w:t xml:space="preserve"> </w:t>
            </w:r>
            <w:proofErr w:type="spellStart"/>
            <w:r w:rsidR="00E079D7">
              <w:rPr>
                <w:rFonts w:ascii="Times New Roman" w:eastAsia="Calibri" w:hAnsi="Times New Roman"/>
                <w:sz w:val="26"/>
                <w:szCs w:val="26"/>
              </w:rPr>
              <w:t>Moulding</w:t>
            </w:r>
            <w:proofErr w:type="spellEnd"/>
            <w:r w:rsidR="00E079D7">
              <w:rPr>
                <w:rFonts w:ascii="Times New Roman" w:eastAsia="Calibri" w:hAnsi="Times New Roman"/>
                <w:sz w:val="26"/>
                <w:szCs w:val="26"/>
              </w:rPr>
              <w:t>“</w:t>
            </w:r>
            <w:r>
              <w:rPr>
                <w:rFonts w:ascii="Times New Roman" w:eastAsia="Calibri" w:hAnsi="Times New Roman"/>
                <w:sz w:val="26"/>
                <w:szCs w:val="26"/>
              </w:rPr>
              <w:t>.</w:t>
            </w:r>
          </w:p>
        </w:tc>
      </w:tr>
    </w:tbl>
    <w:p w14:paraId="78935F92" w14:textId="56E015FF" w:rsidR="00FB45C0" w:rsidRDefault="00FB45C0" w:rsidP="00193C7A">
      <w:pPr>
        <w:spacing w:after="0" w:line="240" w:lineRule="auto"/>
        <w:ind w:firstLine="0"/>
        <w:jc w:val="left"/>
        <w:rPr>
          <w:rFonts w:ascii="Times New Roman" w:hAnsi="Times New Roman"/>
          <w:szCs w:val="24"/>
          <w:lang w:eastAsia="bg-BG"/>
        </w:rPr>
      </w:pPr>
    </w:p>
    <w:p w14:paraId="6DB8BBD0" w14:textId="77777777" w:rsidR="00546FC1" w:rsidRPr="00193C7A" w:rsidRDefault="00546FC1" w:rsidP="00193C7A">
      <w:pPr>
        <w:spacing w:after="0" w:line="240" w:lineRule="auto"/>
        <w:ind w:firstLine="0"/>
        <w:jc w:val="left"/>
        <w:rPr>
          <w:rFonts w:ascii="Times New Roman" w:hAnsi="Times New Roman"/>
          <w:szCs w:val="24"/>
          <w:lang w:eastAsia="bg-BG"/>
        </w:rPr>
      </w:pPr>
    </w:p>
    <w:p w14:paraId="13A661AD" w14:textId="7D4690EF" w:rsidR="00193C7A" w:rsidRDefault="00E35249" w:rsidP="00193C7A">
      <w:pPr>
        <w:keepNext/>
        <w:tabs>
          <w:tab w:val="right" w:pos="9360"/>
        </w:tabs>
        <w:autoSpaceDE w:val="0"/>
        <w:autoSpaceDN w:val="0"/>
        <w:adjustRightInd w:val="0"/>
        <w:spacing w:after="0" w:line="240" w:lineRule="auto"/>
        <w:ind w:firstLine="0"/>
        <w:jc w:val="left"/>
        <w:outlineLvl w:val="2"/>
        <w:rPr>
          <w:rFonts w:ascii="Times New Roman" w:hAnsi="Times New Roman"/>
          <w:b/>
          <w:bCs/>
          <w:szCs w:val="24"/>
        </w:rPr>
      </w:pPr>
      <w:r>
        <w:rPr>
          <w:rFonts w:ascii="Times New Roman" w:hAnsi="Times New Roman"/>
          <w:b/>
          <w:bCs/>
          <w:szCs w:val="24"/>
        </w:rPr>
        <w:t>М</w:t>
      </w:r>
      <w:r w:rsidR="00193C7A" w:rsidRPr="00CA3489">
        <w:rPr>
          <w:rFonts w:ascii="Times New Roman" w:hAnsi="Times New Roman"/>
          <w:b/>
          <w:bCs/>
          <w:szCs w:val="24"/>
        </w:rPr>
        <w:t>етодика</w:t>
      </w:r>
    </w:p>
    <w:p w14:paraId="17331989" w14:textId="77777777" w:rsidR="00B66D7A" w:rsidRPr="00193C7A" w:rsidRDefault="00B66D7A" w:rsidP="00193C7A">
      <w:pPr>
        <w:keepNext/>
        <w:tabs>
          <w:tab w:val="right" w:pos="9360"/>
        </w:tabs>
        <w:autoSpaceDE w:val="0"/>
        <w:autoSpaceDN w:val="0"/>
        <w:adjustRightInd w:val="0"/>
        <w:spacing w:after="0" w:line="240" w:lineRule="auto"/>
        <w:ind w:firstLine="0"/>
        <w:jc w:val="left"/>
        <w:outlineLvl w:val="2"/>
        <w:rPr>
          <w:rFonts w:ascii="Times New Roman" w:hAnsi="Times New Roman"/>
          <w:b/>
          <w:bCs/>
          <w:szCs w:val="24"/>
        </w:rPr>
      </w:pPr>
    </w:p>
    <w:tbl>
      <w:tblPr>
        <w:tblW w:w="9214"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9214"/>
      </w:tblGrid>
      <w:tr w:rsidR="00A866BE" w:rsidRPr="00193C7A" w14:paraId="7EE5DFDC" w14:textId="77777777" w:rsidTr="00D25B03">
        <w:trPr>
          <w:trHeight w:val="445"/>
        </w:trPr>
        <w:tc>
          <w:tcPr>
            <w:tcW w:w="9214" w:type="dxa"/>
            <w:vAlign w:val="center"/>
          </w:tcPr>
          <w:p w14:paraId="6EA3D4A6" w14:textId="77777777" w:rsidR="00A866BE" w:rsidRPr="00193C7A" w:rsidRDefault="00A866BE" w:rsidP="00DE6CA6">
            <w:pPr>
              <w:tabs>
                <w:tab w:val="left" w:pos="5983"/>
                <w:tab w:val="left" w:pos="7123"/>
                <w:tab w:val="right" w:pos="9360"/>
              </w:tabs>
              <w:spacing w:before="60" w:after="60" w:line="240" w:lineRule="auto"/>
              <w:ind w:firstLine="0"/>
              <w:jc w:val="left"/>
              <w:rPr>
                <w:rFonts w:ascii="Times New Roman" w:hAnsi="Times New Roman"/>
                <w:bCs/>
                <w:i/>
                <w:szCs w:val="24"/>
                <w:lang w:eastAsia="bg-BG"/>
              </w:rPr>
            </w:pPr>
            <w:r w:rsidRPr="00193C7A">
              <w:rPr>
                <w:rFonts w:ascii="Times New Roman" w:hAnsi="Times New Roman"/>
                <w:bCs/>
                <w:i/>
                <w:szCs w:val="24"/>
                <w:lang w:eastAsia="bg-BG"/>
              </w:rPr>
              <w:t xml:space="preserve">Констатации и препоръки: </w:t>
            </w:r>
          </w:p>
          <w:p w14:paraId="32A4FF60" w14:textId="79C0F937" w:rsidR="005335E4" w:rsidRPr="00710480" w:rsidRDefault="00547466" w:rsidP="00954C9A">
            <w:pPr>
              <w:spacing w:after="0" w:line="240" w:lineRule="auto"/>
              <w:ind w:firstLine="560"/>
              <w:rPr>
                <w:rFonts w:ascii="Calibri" w:eastAsia="Calibri" w:hAnsi="Calibri" w:cs="Calibri"/>
                <w:color w:val="000000"/>
                <w:szCs w:val="24"/>
                <w:lang w:val="en-US"/>
              </w:rPr>
            </w:pPr>
            <w:r w:rsidRPr="00B42765">
              <w:rPr>
                <w:rFonts w:ascii="Times New Roman" w:eastAsia="Calibri" w:hAnsi="Times New Roman"/>
                <w:sz w:val="26"/>
                <w:szCs w:val="26"/>
              </w:rPr>
              <w:t xml:space="preserve">В методиката се съдържа показател К2 „Ценово предложение“, с три подпоказателя - П1, П2 и П3. Във формулите за определяне на оценката по подпоказателите се оценява </w:t>
            </w:r>
            <w:r w:rsidR="00954C9A" w:rsidRPr="00B42765">
              <w:rPr>
                <w:rFonts w:ascii="Times New Roman" w:eastAsia="Calibri" w:hAnsi="Times New Roman"/>
                <w:sz w:val="26"/>
                <w:szCs w:val="26"/>
              </w:rPr>
              <w:t>сбор</w:t>
            </w:r>
            <w:r w:rsidR="00954C9A">
              <w:rPr>
                <w:rFonts w:ascii="Times New Roman" w:eastAsia="Calibri" w:hAnsi="Times New Roman"/>
                <w:sz w:val="26"/>
                <w:szCs w:val="26"/>
              </w:rPr>
              <w:t>ът</w:t>
            </w:r>
            <w:r w:rsidR="00954C9A" w:rsidRPr="00B42765">
              <w:rPr>
                <w:rFonts w:ascii="Times New Roman" w:eastAsia="Calibri" w:hAnsi="Times New Roman"/>
                <w:sz w:val="26"/>
                <w:szCs w:val="26"/>
              </w:rPr>
              <w:t xml:space="preserve"> </w:t>
            </w:r>
            <w:r w:rsidRPr="00B42765">
              <w:rPr>
                <w:rFonts w:ascii="Times New Roman" w:eastAsia="Calibri" w:hAnsi="Times New Roman"/>
                <w:sz w:val="26"/>
                <w:szCs w:val="26"/>
              </w:rPr>
              <w:t>от предложени едини</w:t>
            </w:r>
            <w:r w:rsidR="006F0F62">
              <w:rPr>
                <w:rFonts w:ascii="Times New Roman" w:eastAsia="Calibri" w:hAnsi="Times New Roman"/>
                <w:sz w:val="26"/>
                <w:szCs w:val="26"/>
              </w:rPr>
              <w:t>чни цени на определени артикули.</w:t>
            </w:r>
            <w:r w:rsidRPr="00B42765">
              <w:rPr>
                <w:rFonts w:ascii="Times New Roman" w:eastAsia="Calibri" w:hAnsi="Times New Roman"/>
                <w:sz w:val="26"/>
                <w:szCs w:val="26"/>
              </w:rPr>
              <w:t xml:space="preserve"> </w:t>
            </w:r>
            <w:r w:rsidRPr="000502DC">
              <w:rPr>
                <w:rFonts w:ascii="Times New Roman" w:eastAsia="Calibri" w:hAnsi="Times New Roman"/>
                <w:sz w:val="26"/>
                <w:szCs w:val="26"/>
              </w:rPr>
              <w:t xml:space="preserve">Доколкото </w:t>
            </w:r>
            <w:r w:rsidR="003C78A3" w:rsidRPr="00710480">
              <w:rPr>
                <w:rFonts w:ascii="Times New Roman" w:eastAsia="Calibri" w:hAnsi="Times New Roman"/>
                <w:sz w:val="26"/>
                <w:szCs w:val="26"/>
              </w:rPr>
              <w:t xml:space="preserve">от методиката не става ясно дали </w:t>
            </w:r>
            <w:r w:rsidR="000502DC">
              <w:rPr>
                <w:rFonts w:ascii="Times New Roman" w:eastAsia="Calibri" w:hAnsi="Times New Roman"/>
                <w:sz w:val="26"/>
                <w:szCs w:val="26"/>
              </w:rPr>
              <w:t xml:space="preserve">и </w:t>
            </w:r>
            <w:r w:rsidR="000502DC" w:rsidRPr="000502DC">
              <w:rPr>
                <w:rFonts w:ascii="Times New Roman" w:eastAsia="Calibri" w:hAnsi="Times New Roman"/>
                <w:sz w:val="26"/>
                <w:szCs w:val="26"/>
              </w:rPr>
              <w:t xml:space="preserve">как </w:t>
            </w:r>
            <w:r w:rsidR="00954C9A">
              <w:rPr>
                <w:rFonts w:ascii="Times New Roman" w:eastAsia="Calibri" w:hAnsi="Times New Roman"/>
                <w:sz w:val="26"/>
                <w:szCs w:val="26"/>
              </w:rPr>
              <w:t>при</w:t>
            </w:r>
            <w:r w:rsidR="000502DC" w:rsidRPr="000502DC">
              <w:rPr>
                <w:rFonts w:ascii="Times New Roman" w:eastAsia="Calibri" w:hAnsi="Times New Roman"/>
                <w:sz w:val="26"/>
                <w:szCs w:val="26"/>
              </w:rPr>
              <w:t xml:space="preserve"> оценката се вземат предвид количествата на продуктите в съответната група, възложителят следва да може да обоснове, че възприетият подход осигурява избора на икономически най-изгодното за него предложение.</w:t>
            </w:r>
            <w:r w:rsidR="00581FBC" w:rsidRPr="000502DC">
              <w:rPr>
                <w:rFonts w:ascii="Times New Roman" w:eastAsia="Calibri" w:hAnsi="Times New Roman"/>
                <w:sz w:val="26"/>
                <w:szCs w:val="26"/>
              </w:rPr>
              <w:t xml:space="preserve"> </w:t>
            </w:r>
          </w:p>
        </w:tc>
      </w:tr>
    </w:tbl>
    <w:p w14:paraId="246AA199" w14:textId="77777777" w:rsidR="00FB45C0" w:rsidRDefault="00FB45C0"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071567A1" w14:textId="6C35F457" w:rsidR="00D25B03" w:rsidRDefault="00D25B03"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6CEBA3EA" w14:textId="617AE2A9" w:rsidR="00141517" w:rsidRDefault="00141517"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4256540C" w14:textId="5AD0AE13" w:rsidR="00141517" w:rsidRDefault="00141517"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12B2E4EC" w14:textId="77777777" w:rsidR="00141517" w:rsidRDefault="00141517"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6A86F4B0" w14:textId="77777777" w:rsidR="00546FC1" w:rsidRDefault="00546FC1"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rPr>
      </w:pPr>
    </w:p>
    <w:p w14:paraId="07912258" w14:textId="3372E80F" w:rsidR="00193C7A" w:rsidRPr="00F11DC8"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lang w:val="en-US"/>
        </w:rPr>
      </w:pPr>
      <w:r w:rsidRPr="00F11DC8">
        <w:rPr>
          <w:rFonts w:ascii="Times New Roman" w:hAnsi="Times New Roman"/>
          <w:b/>
          <w:bCs/>
          <w:szCs w:val="24"/>
        </w:rPr>
        <w:t xml:space="preserve">РАЗДЕЛ </w:t>
      </w:r>
      <w:r w:rsidRPr="00F11DC8">
        <w:rPr>
          <w:rFonts w:ascii="Times New Roman" w:hAnsi="Times New Roman"/>
          <w:b/>
          <w:bCs/>
          <w:szCs w:val="24"/>
          <w:lang w:val="en-US"/>
        </w:rPr>
        <w:t>IV</w:t>
      </w:r>
    </w:p>
    <w:p w14:paraId="65DF3294" w14:textId="77777777" w:rsidR="00193C7A" w:rsidRPr="00F11DC8"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F11DC8">
        <w:rPr>
          <w:rFonts w:ascii="Times New Roman" w:hAnsi="Times New Roman"/>
          <w:b/>
          <w:bCs/>
          <w:sz w:val="26"/>
          <w:szCs w:val="26"/>
        </w:rPr>
        <w:t>Допълнителна информация</w:t>
      </w:r>
    </w:p>
    <w:p w14:paraId="3EA442D7" w14:textId="77777777" w:rsidR="00193C7A" w:rsidRPr="00F11DC8" w:rsidRDefault="00193C7A" w:rsidP="00193C7A">
      <w:pPr>
        <w:tabs>
          <w:tab w:val="left" w:pos="1440"/>
        </w:tabs>
        <w:spacing w:after="0" w:line="240" w:lineRule="auto"/>
        <w:ind w:firstLine="0"/>
        <w:rPr>
          <w:rFonts w:ascii="Times New Roman" w:hAnsi="Times New Roman"/>
          <w:szCs w:val="24"/>
          <w:lang w:eastAsia="bg-BG"/>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193C7A" w:rsidRPr="00F11DC8" w14:paraId="5A47116D" w14:textId="77777777" w:rsidTr="00335C69">
        <w:trPr>
          <w:trHeight w:val="197"/>
        </w:trPr>
        <w:tc>
          <w:tcPr>
            <w:tcW w:w="9214" w:type="dxa"/>
            <w:tcBorders>
              <w:top w:val="single" w:sz="12" w:space="0" w:color="auto"/>
              <w:left w:val="single" w:sz="12" w:space="0" w:color="auto"/>
              <w:bottom w:val="single" w:sz="12" w:space="0" w:color="auto"/>
              <w:right w:val="single" w:sz="12" w:space="0" w:color="auto"/>
            </w:tcBorders>
            <w:vAlign w:val="center"/>
          </w:tcPr>
          <w:p w14:paraId="3EA4FB3C" w14:textId="02D835F3" w:rsidR="00B31B68" w:rsidRPr="00F11DC8" w:rsidRDefault="005F690F" w:rsidP="00773CA0">
            <w:pPr>
              <w:tabs>
                <w:tab w:val="left" w:pos="5983"/>
                <w:tab w:val="left" w:pos="7123"/>
                <w:tab w:val="right" w:pos="9360"/>
              </w:tabs>
              <w:spacing w:before="60" w:after="60" w:line="240" w:lineRule="auto"/>
              <w:ind w:firstLine="567"/>
              <w:rPr>
                <w:rFonts w:ascii="Times New Roman" w:hAnsi="Times New Roman"/>
                <w:sz w:val="26"/>
                <w:szCs w:val="26"/>
                <w:lang w:eastAsia="bg-BG"/>
              </w:rPr>
            </w:pPr>
            <w:r w:rsidRPr="00F11DC8">
              <w:rPr>
                <w:rFonts w:ascii="Times New Roman" w:hAnsi="Times New Roman"/>
                <w:sz w:val="26"/>
                <w:szCs w:val="26"/>
                <w:lang w:eastAsia="bg-BG"/>
              </w:rPr>
              <w:t xml:space="preserve">Становището касае съответствието на представените в АОП </w:t>
            </w:r>
            <w:r w:rsidRPr="00346241">
              <w:rPr>
                <w:rFonts w:ascii="Times New Roman" w:hAnsi="Times New Roman"/>
                <w:sz w:val="26"/>
                <w:szCs w:val="26"/>
                <w:lang w:eastAsia="bg-BG"/>
              </w:rPr>
              <w:t>документи с изискванията на ЗОП. Преценката за съответствие с други нормативни актове е извън правомощията на Агенцията</w:t>
            </w:r>
            <w:r w:rsidRPr="00346241">
              <w:rPr>
                <w:rFonts w:ascii="Times New Roman" w:hAnsi="Times New Roman"/>
                <w:sz w:val="26"/>
              </w:rPr>
              <w:t>.</w:t>
            </w:r>
          </w:p>
        </w:tc>
      </w:tr>
    </w:tbl>
    <w:p w14:paraId="5C138CF7" w14:textId="2D1D2631" w:rsidR="00546FC1" w:rsidRDefault="00546FC1" w:rsidP="00A16C40">
      <w:pPr>
        <w:tabs>
          <w:tab w:val="left" w:pos="1440"/>
        </w:tabs>
        <w:spacing w:before="120" w:after="0" w:line="240" w:lineRule="auto"/>
        <w:ind w:firstLine="0"/>
        <w:jc w:val="left"/>
        <w:rPr>
          <w:rFonts w:ascii="Times New Roman" w:hAnsi="Times New Roman"/>
          <w:szCs w:val="24"/>
          <w:lang w:eastAsia="bg-BG"/>
        </w:rPr>
      </w:pPr>
    </w:p>
    <w:p w14:paraId="0420649E" w14:textId="77777777" w:rsidR="00546FC1" w:rsidRPr="00A16C40" w:rsidRDefault="00546FC1" w:rsidP="00A16C40">
      <w:pPr>
        <w:tabs>
          <w:tab w:val="left" w:pos="1440"/>
        </w:tabs>
        <w:spacing w:before="120" w:after="0" w:line="240" w:lineRule="auto"/>
        <w:ind w:firstLine="0"/>
        <w:jc w:val="left"/>
        <w:rPr>
          <w:rFonts w:ascii="Times New Roman" w:hAnsi="Times New Roman"/>
          <w:szCs w:val="24"/>
          <w:lang w:eastAsia="bg-BG"/>
        </w:rPr>
      </w:pPr>
    </w:p>
    <w:p w14:paraId="33443110" w14:textId="131A8E5D" w:rsidR="00AD6EDC" w:rsidRDefault="00AD6EDC" w:rsidP="00AD6EDC">
      <w:pPr>
        <w:spacing w:after="0" w:line="240" w:lineRule="auto"/>
        <w:rPr>
          <w:rFonts w:ascii="Times New Roman" w:hAnsi="Times New Roman"/>
          <w:b/>
          <w:bCs/>
          <w:sz w:val="26"/>
          <w:szCs w:val="26"/>
          <w:lang w:eastAsia="bg-BG"/>
        </w:rPr>
      </w:pPr>
      <w:r>
        <w:rPr>
          <w:rFonts w:ascii="Times New Roman" w:hAnsi="Times New Roman"/>
          <w:b/>
          <w:sz w:val="26"/>
          <w:szCs w:val="26"/>
          <w:lang w:val="en-US" w:eastAsia="bg-BG"/>
        </w:rPr>
        <w:t xml:space="preserve">                                                      </w:t>
      </w:r>
      <w:r w:rsidRPr="009B4F60">
        <w:rPr>
          <w:rFonts w:ascii="Times New Roman" w:hAnsi="Times New Roman"/>
          <w:b/>
          <w:sz w:val="26"/>
          <w:szCs w:val="26"/>
          <w:lang w:eastAsia="bg-BG"/>
        </w:rPr>
        <w:t xml:space="preserve">ГЛАВЕН СЕКРЕТАР: </w:t>
      </w:r>
      <w:r>
        <w:rPr>
          <w:rFonts w:ascii="Times New Roman" w:hAnsi="Times New Roman"/>
          <w:b/>
          <w:sz w:val="26"/>
          <w:szCs w:val="26"/>
          <w:lang w:eastAsia="bg-BG"/>
        </w:rPr>
        <w:t xml:space="preserve">Подпис (не се </w:t>
      </w:r>
      <w:r w:rsidRPr="009B4F60">
        <w:rPr>
          <w:rFonts w:ascii="Times New Roman" w:hAnsi="Times New Roman"/>
          <w:b/>
          <w:sz w:val="26"/>
          <w:szCs w:val="26"/>
          <w:lang w:eastAsia="bg-BG"/>
        </w:rPr>
        <w:t>чете)</w:t>
      </w:r>
    </w:p>
    <w:p w14:paraId="5A1B096E" w14:textId="77777777" w:rsidR="00AD6EDC" w:rsidRDefault="00AD6EDC" w:rsidP="00AD6EDC">
      <w:pPr>
        <w:spacing w:after="0" w:line="240" w:lineRule="auto"/>
        <w:rPr>
          <w:rFonts w:ascii="Times New Roman" w:hAnsi="Times New Roman"/>
          <w:b/>
          <w:bCs/>
          <w:sz w:val="26"/>
          <w:szCs w:val="26"/>
          <w:lang w:eastAsia="bg-BG"/>
        </w:rPr>
      </w:pPr>
    </w:p>
    <w:p w14:paraId="5A4599E6" w14:textId="5F8FF27A" w:rsidR="00AD6EDC" w:rsidRPr="009B4F60" w:rsidRDefault="00AD6EDC" w:rsidP="00AD6EDC">
      <w:pPr>
        <w:spacing w:after="0" w:line="240" w:lineRule="auto"/>
        <w:rPr>
          <w:rFonts w:ascii="Times New Roman" w:hAnsi="Times New Roman"/>
          <w:b/>
          <w:sz w:val="26"/>
          <w:szCs w:val="26"/>
          <w:lang w:eastAsia="bg-BG"/>
        </w:rPr>
      </w:pPr>
      <w:r>
        <w:rPr>
          <w:rFonts w:ascii="Times New Roman" w:hAnsi="Times New Roman"/>
          <w:b/>
          <w:bCs/>
          <w:sz w:val="26"/>
          <w:szCs w:val="26"/>
          <w:lang w:eastAsia="bg-BG"/>
        </w:rPr>
        <w:t xml:space="preserve">                                                           </w:t>
      </w:r>
      <w:r>
        <w:rPr>
          <w:rFonts w:ascii="Times New Roman" w:hAnsi="Times New Roman"/>
          <w:b/>
          <w:bCs/>
          <w:sz w:val="26"/>
          <w:szCs w:val="26"/>
          <w:lang w:eastAsia="bg-BG"/>
        </w:rPr>
        <w:t xml:space="preserve">                          </w:t>
      </w:r>
      <w:r>
        <w:rPr>
          <w:rFonts w:ascii="Times New Roman" w:hAnsi="Times New Roman"/>
          <w:b/>
          <w:bCs/>
          <w:sz w:val="26"/>
          <w:szCs w:val="26"/>
          <w:lang w:eastAsia="bg-BG"/>
        </w:rPr>
        <w:t xml:space="preserve"> </w:t>
      </w:r>
      <w:r w:rsidRPr="009B4F60">
        <w:rPr>
          <w:rFonts w:ascii="Times New Roman" w:hAnsi="Times New Roman"/>
          <w:b/>
          <w:sz w:val="26"/>
          <w:szCs w:val="26"/>
          <w:lang w:eastAsia="bg-BG"/>
        </w:rPr>
        <w:t>МИХАИЛ МИХАЙЛОВ</w:t>
      </w:r>
    </w:p>
    <w:p w14:paraId="3B2DFDB2" w14:textId="77777777" w:rsidR="00AD6EDC" w:rsidRPr="009B4F60" w:rsidRDefault="00AD6EDC" w:rsidP="00AD6EDC">
      <w:pPr>
        <w:spacing w:after="0" w:line="240" w:lineRule="auto"/>
        <w:ind w:firstLine="0"/>
        <w:rPr>
          <w:rFonts w:ascii="Times New Roman" w:hAnsi="Times New Roman"/>
          <w:b/>
          <w:sz w:val="26"/>
          <w:szCs w:val="26"/>
          <w:lang w:eastAsia="bg-BG"/>
        </w:rPr>
      </w:pPr>
      <w:r w:rsidRPr="009B4F60">
        <w:rPr>
          <w:rFonts w:ascii="Times New Roman" w:hAnsi="Times New Roman"/>
          <w:b/>
          <w:sz w:val="26"/>
          <w:szCs w:val="26"/>
          <w:lang w:eastAsia="bg-BG"/>
        </w:rPr>
        <w:t>Вярно с оригинала</w:t>
      </w:r>
    </w:p>
    <w:p w14:paraId="58C22212" w14:textId="77777777" w:rsidR="00586905" w:rsidRPr="0024407D" w:rsidRDefault="00586905" w:rsidP="00586905">
      <w:pPr>
        <w:spacing w:after="0" w:line="240" w:lineRule="auto"/>
        <w:ind w:firstLine="0"/>
        <w:jc w:val="left"/>
        <w:rPr>
          <w:rFonts w:ascii="Times New Roman" w:hAnsi="Times New Roman"/>
          <w:szCs w:val="24"/>
          <w:lang w:eastAsia="bg-BG"/>
        </w:rPr>
      </w:pPr>
    </w:p>
    <w:sectPr w:rsidR="00586905" w:rsidRPr="0024407D" w:rsidSect="00A83601">
      <w:footerReference w:type="default" r:id="rId8"/>
      <w:headerReference w:type="first" r:id="rId9"/>
      <w:footerReference w:type="first" r:id="rId10"/>
      <w:pgSz w:w="11906" w:h="16838" w:code="9"/>
      <w:pgMar w:top="1441" w:right="1286" w:bottom="1134" w:left="1440" w:header="507" w:footer="241" w:gutter="0"/>
      <w:cols w:space="708"/>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F5DE2" w14:textId="77777777" w:rsidR="00512110" w:rsidRDefault="00512110">
      <w:r>
        <w:separator/>
      </w:r>
    </w:p>
  </w:endnote>
  <w:endnote w:type="continuationSeparator" w:id="0">
    <w:p w14:paraId="45925012" w14:textId="77777777" w:rsidR="00512110" w:rsidRDefault="00512110">
      <w:r>
        <w:continuationSeparator/>
      </w:r>
    </w:p>
  </w:endnote>
  <w:endnote w:type="continuationNotice" w:id="1">
    <w:p w14:paraId="150C74CF" w14:textId="77777777" w:rsidR="00512110" w:rsidRDefault="005121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Bold">
    <w:altName w:val="Times New Roman"/>
    <w:panose1 w:val="00000000000000000000"/>
    <w:charset w:val="00"/>
    <w:family w:val="roman"/>
    <w:notTrueType/>
    <w:pitch w:val="default"/>
  </w:font>
  <w:font w:name="Arial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E7A4C" w14:textId="297ABAFA" w:rsidR="006F0F62" w:rsidRDefault="006F0F62">
    <w:pPr>
      <w:pStyle w:val="Footer"/>
      <w:jc w:val="right"/>
    </w:pPr>
    <w:r>
      <w:fldChar w:fldCharType="begin"/>
    </w:r>
    <w:r>
      <w:instrText xml:space="preserve"> PAGE   \* MERGEFORMAT </w:instrText>
    </w:r>
    <w:r>
      <w:fldChar w:fldCharType="separate"/>
    </w:r>
    <w:r w:rsidR="007428C9">
      <w:rPr>
        <w:noProof/>
      </w:rPr>
      <w:t>4</w:t>
    </w:r>
    <w:r>
      <w:rPr>
        <w:noProof/>
      </w:rPr>
      <w:fldChar w:fldCharType="end"/>
    </w:r>
  </w:p>
  <w:p w14:paraId="50F67838" w14:textId="77777777" w:rsidR="006F0F62" w:rsidRDefault="006F0F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308AD" w14:textId="5A174F28" w:rsidR="006F0F62" w:rsidRDefault="006F0F62">
    <w:pPr>
      <w:pStyle w:val="Footer"/>
      <w:tabs>
        <w:tab w:val="clear" w:pos="4153"/>
        <w:tab w:val="clear" w:pos="8306"/>
        <w:tab w:val="center" w:pos="5358"/>
        <w:tab w:val="right" w:pos="9923"/>
      </w:tabs>
      <w:spacing w:after="0" w:line="240" w:lineRule="auto"/>
      <w:ind w:left="-855" w:firstLine="0"/>
      <w:jc w:val="left"/>
      <w:rPr>
        <w:rFonts w:ascii="Times New Roman CYR" w:hAnsi="Times New Roman CYR"/>
        <w:b/>
        <w:color w:val="000000"/>
        <w:sz w:val="16"/>
      </w:rPr>
    </w:pPr>
    <w:r>
      <w:rPr>
        <w:rFonts w:ascii="Times New Roman CYR" w:hAnsi="Times New Roman CYR"/>
        <w:b/>
        <w:noProof/>
        <w:color w:val="000000"/>
        <w:sz w:val="20"/>
        <w:lang w:val="en-US"/>
      </w:rPr>
      <mc:AlternateContent>
        <mc:Choice Requires="wps">
          <w:drawing>
            <wp:anchor distT="4294967295" distB="4294967295" distL="114300" distR="114300" simplePos="0" relativeHeight="251657216" behindDoc="0" locked="0" layoutInCell="0" allowOverlap="1" wp14:anchorId="4D475484" wp14:editId="02E303D9">
              <wp:simplePos x="0" y="0"/>
              <wp:positionH relativeFrom="column">
                <wp:posOffset>-542925</wp:posOffset>
              </wp:positionH>
              <wp:positionV relativeFrom="paragraph">
                <wp:posOffset>81914</wp:posOffset>
              </wp:positionV>
              <wp:extent cx="687705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AED18" id="Line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5pt,6.45pt" to="498.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e8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" o:allowincell="f"/>
          </w:pict>
        </mc:Fallback>
      </mc:AlternateContent>
    </w:r>
  </w:p>
  <w:p w14:paraId="2DA0BE6C" w14:textId="77777777" w:rsidR="006F0F62" w:rsidRDefault="006F0F62">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София</w:t>
    </w:r>
    <w:r>
      <w:rPr>
        <w:rFonts w:ascii="Times New Roman CYR" w:hAnsi="Times New Roman CYR"/>
        <w:b/>
        <w:color w:val="000000"/>
        <w:sz w:val="16"/>
      </w:rPr>
      <w:t xml:space="preserve"> – 100</w:t>
    </w:r>
    <w:r w:rsidRPr="00E7009E">
      <w:rPr>
        <w:rFonts w:ascii="Times New Roman CYR" w:hAnsi="Times New Roman CYR"/>
        <w:b/>
        <w:color w:val="000000"/>
        <w:sz w:val="16"/>
      </w:rPr>
      <w:t>0</w:t>
    </w:r>
    <w:r w:rsidRPr="00E7009E">
      <w:rPr>
        <w:rFonts w:ascii="Times New Roman CYR" w:hAnsi="Times New Roman CYR"/>
        <w:b/>
        <w:color w:val="000000"/>
        <w:sz w:val="16"/>
      </w:rPr>
      <w:tab/>
      <w:t xml:space="preserve"> тел.:</w:t>
    </w:r>
    <w:r>
      <w:rPr>
        <w:rFonts w:ascii="Times New Roman CYR" w:hAnsi="Times New Roman CYR"/>
        <w:b/>
        <w:color w:val="000000"/>
        <w:sz w:val="16"/>
      </w:rPr>
      <w:t xml:space="preserve"> (02)</w:t>
    </w:r>
    <w:r w:rsidRPr="00E7009E">
      <w:rPr>
        <w:rFonts w:ascii="Times New Roman CYR" w:hAnsi="Times New Roman CYR"/>
        <w:b/>
        <w:color w:val="000000"/>
        <w:sz w:val="16"/>
      </w:rPr>
      <w:t xml:space="preserve"> 9859 </w:t>
    </w:r>
    <w:r>
      <w:rPr>
        <w:rFonts w:ascii="Times New Roman CYR" w:hAnsi="Times New Roman CYR"/>
        <w:b/>
        <w:color w:val="000000"/>
        <w:sz w:val="16"/>
      </w:rPr>
      <w:t>7</w:t>
    </w:r>
    <w:r w:rsidRPr="00E7009E">
      <w:rPr>
        <w:rFonts w:ascii="Times New Roman CYR" w:hAnsi="Times New Roman CYR"/>
        <w:b/>
        <w:color w:val="000000"/>
        <w:sz w:val="16"/>
      </w:rPr>
      <w:t>1</w:t>
    </w:r>
    <w:r>
      <w:rPr>
        <w:rFonts w:ascii="Times New Roman CYR" w:hAnsi="Times New Roman CYR"/>
        <w:b/>
        <w:color w:val="000000"/>
        <w:sz w:val="16"/>
      </w:rPr>
      <w:t xml:space="preserve"> 50</w:t>
    </w:r>
    <w:r>
      <w:rPr>
        <w:rFonts w:ascii="Times New Roman CYR" w:hAnsi="Times New Roman CYR"/>
        <w:b/>
        <w:color w:val="000000"/>
        <w:sz w:val="16"/>
      </w:rPr>
      <w:tab/>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p>
  <w:p w14:paraId="0AB60C74" w14:textId="77777777" w:rsidR="006F0F62" w:rsidRPr="00E7009E" w:rsidRDefault="006F0F62">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proofErr w:type="spellStart"/>
    <w:r w:rsidRPr="00E7009E">
      <w:rPr>
        <w:rFonts w:ascii="Times New Roman CYR" w:hAnsi="Times New Roman CYR"/>
        <w:b/>
        <w:color w:val="000000"/>
        <w:sz w:val="16"/>
      </w:rPr>
      <w:t>ул</w:t>
    </w:r>
    <w:proofErr w:type="spellEnd"/>
    <w:r w:rsidRPr="00E7009E">
      <w:rPr>
        <w:rFonts w:ascii="Times New Roman CYR" w:hAnsi="Times New Roman CYR"/>
        <w:b/>
        <w:color w:val="000000"/>
        <w:sz w:val="16"/>
      </w:rPr>
      <w:t>.”</w:t>
    </w:r>
    <w:r>
      <w:rPr>
        <w:rFonts w:ascii="Times New Roman CYR" w:hAnsi="Times New Roman CYR"/>
        <w:b/>
        <w:color w:val="000000"/>
        <w:sz w:val="16"/>
      </w:rPr>
      <w:t>Леге</w:t>
    </w:r>
    <w:r w:rsidRPr="00E7009E">
      <w:rPr>
        <w:rFonts w:ascii="Times New Roman CYR" w:hAnsi="Times New Roman CYR"/>
        <w:b/>
        <w:color w:val="000000"/>
        <w:sz w:val="16"/>
      </w:rPr>
      <w:t xml:space="preserve">” № </w:t>
    </w:r>
    <w:r>
      <w:rPr>
        <w:rFonts w:ascii="Times New Roman CYR" w:hAnsi="Times New Roman CYR"/>
        <w:b/>
        <w:color w:val="000000"/>
        <w:sz w:val="16"/>
      </w:rPr>
      <w:t>4</w:t>
    </w:r>
    <w:r>
      <w:rPr>
        <w:rFonts w:ascii="Times New Roman CYR" w:hAnsi="Times New Roman CYR"/>
        <w:b/>
        <w:color w:val="000000"/>
        <w:sz w:val="16"/>
      </w:rPr>
      <w:tab/>
    </w:r>
    <w:r w:rsidRPr="00E7009E">
      <w:rPr>
        <w:rFonts w:ascii="Times New Roman CYR" w:hAnsi="Times New Roman CYR"/>
        <w:b/>
        <w:color w:val="000000"/>
        <w:sz w:val="16"/>
      </w:rPr>
      <w:t xml:space="preserve">факс: </w:t>
    </w:r>
    <w:r>
      <w:rPr>
        <w:rFonts w:ascii="Times New Roman CYR" w:hAnsi="Times New Roman CYR"/>
        <w:b/>
        <w:color w:val="000000"/>
        <w:sz w:val="16"/>
      </w:rPr>
      <w:t>(02) 9859 71 52</w:t>
    </w:r>
    <w:r>
      <w:rPr>
        <w:rFonts w:ascii="Times New Roman CYR" w:hAnsi="Times New Roman CYR"/>
        <w:b/>
        <w:color w:val="000000"/>
        <w:sz w:val="16"/>
      </w:rPr>
      <w:tab/>
    </w:r>
    <w:r>
      <w:rPr>
        <w:rFonts w:ascii="Times New Roman" w:hAnsi="Times New Roman"/>
        <w:b/>
        <w:color w:val="000000"/>
        <w:sz w:val="16"/>
        <w:lang w:val="en-US"/>
      </w:rPr>
      <w:t>www</w:t>
    </w:r>
    <w:r w:rsidRPr="00E7009E">
      <w:rPr>
        <w:rFonts w:ascii="Times New Roman" w:hAnsi="Times New Roman"/>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p>
  <w:p w14:paraId="0508821B" w14:textId="77777777" w:rsidR="006F0F62" w:rsidRDefault="006F0F62">
    <w:pPr>
      <w:pStyle w:val="Footer"/>
      <w:tabs>
        <w:tab w:val="clear" w:pos="4153"/>
        <w:tab w:val="clear" w:pos="8306"/>
        <w:tab w:val="center" w:pos="4617"/>
        <w:tab w:val="right" w:pos="10773"/>
      </w:tabs>
      <w:spacing w:after="0" w:line="240" w:lineRule="auto"/>
      <w:ind w:firstLine="0"/>
      <w:jc w:val="left"/>
    </w:pPr>
    <w:r w:rsidRPr="00E7009E">
      <w:rPr>
        <w:rFonts w:ascii="Times New Roman CYR" w:hAnsi="Times New Roman CYR"/>
        <w:b/>
        <w:color w:val="00000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26B03" w14:textId="77777777" w:rsidR="00512110" w:rsidRDefault="00512110">
      <w:r>
        <w:separator/>
      </w:r>
    </w:p>
  </w:footnote>
  <w:footnote w:type="continuationSeparator" w:id="0">
    <w:p w14:paraId="5EE5D48D" w14:textId="77777777" w:rsidR="00512110" w:rsidRDefault="00512110">
      <w:r>
        <w:continuationSeparator/>
      </w:r>
    </w:p>
  </w:footnote>
  <w:footnote w:type="continuationNotice" w:id="1">
    <w:p w14:paraId="618EED38" w14:textId="77777777" w:rsidR="00512110" w:rsidRDefault="005121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BDB10" w14:textId="38484511" w:rsidR="006F0F62" w:rsidRDefault="006F0F62">
    <w:pPr>
      <w:pStyle w:val="Header"/>
      <w:ind w:left="-456" w:firstLine="0"/>
      <w:rPr>
        <w:rFonts w:ascii="Times New Roman CYR" w:hAnsi="Times New Roman CYR"/>
        <w:color w:val="000000"/>
        <w:sz w:val="28"/>
      </w:rPr>
    </w:pPr>
    <w:r>
      <w:rPr>
        <w:rFonts w:ascii="Times New Roman CYR" w:hAnsi="Times New Roman CYR"/>
        <w:noProof/>
        <w:color w:val="000000"/>
        <w:sz w:val="20"/>
        <w:lang w:val="en-US"/>
      </w:rPr>
      <mc:AlternateContent>
        <mc:Choice Requires="wps">
          <w:drawing>
            <wp:anchor distT="0" distB="0" distL="114300" distR="114300" simplePos="0" relativeHeight="251658240" behindDoc="0" locked="0" layoutInCell="0" allowOverlap="1" wp14:anchorId="6AE9D04B" wp14:editId="778EB1CF">
              <wp:simplePos x="0" y="0"/>
              <wp:positionH relativeFrom="column">
                <wp:posOffset>-321945</wp:posOffset>
              </wp:positionH>
              <wp:positionV relativeFrom="paragraph">
                <wp:posOffset>934720</wp:posOffset>
              </wp:positionV>
              <wp:extent cx="6448425" cy="1905"/>
              <wp:effectExtent l="0" t="0" r="9525" b="1714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8425" cy="1905"/>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C6585"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73.6pt" to="482.4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" o:allowincell="f" strokeweight=".15pt"/>
          </w:pict>
        </mc:Fallback>
      </mc:AlternateContent>
    </w:r>
    <w:r>
      <w:rPr>
        <w:rFonts w:ascii="Times New Roman CYR" w:hAnsi="Times New Roman CYR"/>
        <w:noProof/>
        <w:color w:val="000000"/>
        <w:sz w:val="20"/>
        <w:lang w:val="en-US"/>
      </w:rPr>
      <mc:AlternateContent>
        <mc:Choice Requires="wps">
          <w:drawing>
            <wp:anchor distT="4294967295" distB="4294967295" distL="114300" distR="114300" simplePos="0" relativeHeight="251659264" behindDoc="0" locked="0" layoutInCell="0" allowOverlap="1" wp14:anchorId="26E8B7DF" wp14:editId="3950BCB1">
              <wp:simplePos x="0" y="0"/>
              <wp:positionH relativeFrom="column">
                <wp:posOffset>-325755</wp:posOffset>
              </wp:positionH>
              <wp:positionV relativeFrom="paragraph">
                <wp:posOffset>964564</wp:posOffset>
              </wp:positionV>
              <wp:extent cx="6446520" cy="0"/>
              <wp:effectExtent l="0" t="0" r="1143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6520" cy="0"/>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197F6" id="Line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65pt,75.95pt" to="481.9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h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6192" behindDoc="0" locked="0" layoutInCell="0" allowOverlap="1" wp14:anchorId="48E2ABC5" wp14:editId="38D424E4">
              <wp:simplePos x="0" y="0"/>
              <wp:positionH relativeFrom="column">
                <wp:posOffset>977265</wp:posOffset>
              </wp:positionH>
              <wp:positionV relativeFrom="paragraph">
                <wp:posOffset>173355</wp:posOffset>
              </wp:positionV>
              <wp:extent cx="5284470" cy="76771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22EC9" w14:textId="77777777" w:rsidR="006F0F62" w:rsidRPr="008121DC" w:rsidRDefault="006F0F62"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51499EE6" w14:textId="77777777" w:rsidR="006F0F62" w:rsidRPr="008121DC" w:rsidRDefault="006F0F62" w:rsidP="009B5F78">
                          <w:pPr>
                            <w:pStyle w:val="Heading1"/>
                            <w:tabs>
                              <w:tab w:val="center" w:pos="3705"/>
                            </w:tabs>
                            <w:rPr>
                              <w:rFonts w:ascii="Times New Roman" w:hAnsi="Times New Roman"/>
                              <w:sz w:val="28"/>
                              <w:lang w:val="ru-RU"/>
                            </w:rPr>
                          </w:pPr>
                        </w:p>
                        <w:p w14:paraId="1061BB25" w14:textId="77777777" w:rsidR="006F0F62" w:rsidRPr="008121DC" w:rsidRDefault="006F0F62"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E2ABC5" id="_x0000_t202" coordsize="21600,21600" o:spt="202" path="m,l,21600r21600,l21600,xe">
              <v:stroke joinstyle="miter"/>
              <v:path gradientshapeok="t" o:connecttype="rect"/>
            </v:shapetype>
            <v:shape id="Text Box 1" o:spid="_x0000_s1026" type="#_x0000_t202" style="position:absolute;left:0;text-align:left;margin-left:76.95pt;margin-top:13.65pt;width:416.1pt;height:6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" o:allowincell="f" filled="f" stroked="f">
              <v:textbox>
                <w:txbxContent>
                  <w:p w14:paraId="44822EC9" w14:textId="77777777" w:rsidR="009C34C1" w:rsidRPr="008121DC" w:rsidRDefault="009C34C1"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51499EE6" w14:textId="77777777" w:rsidR="009C34C1" w:rsidRPr="008121DC" w:rsidRDefault="009C34C1" w:rsidP="009B5F78">
                    <w:pPr>
                      <w:pStyle w:val="Heading1"/>
                      <w:tabs>
                        <w:tab w:val="center" w:pos="3705"/>
                      </w:tabs>
                      <w:rPr>
                        <w:rFonts w:ascii="Times New Roman" w:hAnsi="Times New Roman"/>
                        <w:sz w:val="28"/>
                        <w:lang w:val="ru-RU"/>
                      </w:rPr>
                    </w:pPr>
                  </w:p>
                  <w:p w14:paraId="1061BB25" w14:textId="77777777" w:rsidR="009C34C1" w:rsidRPr="008121DC" w:rsidRDefault="009C34C1"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v:textbox>
            </v:shape>
          </w:pict>
        </mc:Fallback>
      </mc:AlternateContent>
    </w:r>
    <w:r>
      <w:rPr>
        <w:noProof/>
        <w:lang w:val="en-US"/>
      </w:rPr>
      <w:drawing>
        <wp:inline distT="0" distB="0" distL="0" distR="0" wp14:anchorId="3AE48287" wp14:editId="6B704656">
          <wp:extent cx="962025" cy="619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18000"/>
                    <a:grayscl/>
                    <a:extLst>
                      <a:ext uri="{28A0092B-C50C-407E-A947-70E740481C1C}">
                        <a14:useLocalDpi xmlns:a14="http://schemas.microsoft.com/office/drawing/2010/main" val="0"/>
                      </a:ext>
                    </a:extLst>
                  </a:blip>
                  <a:srcRect/>
                  <a:stretch>
                    <a:fillRect/>
                  </a:stretch>
                </pic:blipFill>
                <pic:spPr bwMode="auto">
                  <a:xfrm>
                    <a:off x="0" y="0"/>
                    <a:ext cx="962025" cy="619125"/>
                  </a:xfrm>
                  <a:prstGeom prst="rect">
                    <a:avLst/>
                  </a:prstGeom>
                  <a:noFill/>
                  <a:ln>
                    <a:noFill/>
                  </a:ln>
                </pic:spPr>
              </pic:pic>
            </a:graphicData>
          </a:graphic>
        </wp:inline>
      </w:drawing>
    </w:r>
  </w:p>
  <w:p w14:paraId="2C6FC1FD" w14:textId="77777777" w:rsidR="006F0F62" w:rsidRDefault="006F0F62">
    <w:pPr>
      <w:autoSpaceDE w:val="0"/>
      <w:autoSpaceDN w:val="0"/>
      <w:adjustRightInd w:val="0"/>
      <w:spacing w:before="240" w:after="0" w:line="240" w:lineRule="auto"/>
      <w:ind w:left="-741" w:firstLine="0"/>
      <w:jc w:val="left"/>
      <w:rPr>
        <w:rFonts w:ascii="Times New Roman CYR" w:hAnsi="Times New Roman CYR"/>
        <w:color w:val="000000"/>
        <w:sz w:val="22"/>
      </w:rPr>
    </w:pPr>
  </w:p>
  <w:p w14:paraId="5671E432" w14:textId="77777777" w:rsidR="006F0F62" w:rsidRPr="0044009B" w:rsidRDefault="006F0F62" w:rsidP="009B5F78">
    <w:pPr>
      <w:autoSpaceDE w:val="0"/>
      <w:autoSpaceDN w:val="0"/>
      <w:adjustRightInd w:val="0"/>
      <w:spacing w:before="240" w:after="0" w:line="240" w:lineRule="auto"/>
      <w:ind w:left="-741" w:firstLine="228"/>
      <w:jc w:val="left"/>
      <w:rPr>
        <w:rFonts w:ascii="Times New Roman CYR" w:hAnsi="Times New Roman CYR"/>
        <w:color w:val="000000"/>
        <w:sz w:val="22"/>
      </w:rPr>
    </w:pPr>
    <w:r>
      <w:rPr>
        <w:rFonts w:ascii="Times New Roman CYR" w:hAnsi="Times New Roman CYR"/>
        <w:color w:val="000000"/>
        <w:sz w:val="22"/>
      </w:rPr>
      <w:t>Изх. номер: КСИ-303</w:t>
    </w:r>
  </w:p>
  <w:p w14:paraId="05136115" w14:textId="564EB66B" w:rsidR="007428C9" w:rsidRPr="007428C9" w:rsidRDefault="006F0F62" w:rsidP="007428C9">
    <w:pPr>
      <w:autoSpaceDE w:val="0"/>
      <w:autoSpaceDN w:val="0"/>
      <w:adjustRightInd w:val="0"/>
      <w:spacing w:before="240" w:after="0" w:line="240" w:lineRule="auto"/>
      <w:ind w:left="-741" w:firstLine="228"/>
      <w:jc w:val="left"/>
      <w:rPr>
        <w:rFonts w:ascii="Times New Roman CYR" w:hAnsi="Times New Roman CYR"/>
        <w:color w:val="000000"/>
        <w:sz w:val="22"/>
      </w:rPr>
    </w:pPr>
    <w:r w:rsidRPr="00820A5E">
      <w:rPr>
        <w:rFonts w:ascii="Times New Roman CYR" w:hAnsi="Times New Roman CYR"/>
        <w:color w:val="000000"/>
        <w:sz w:val="22"/>
      </w:rPr>
      <w:t xml:space="preserve">Дата: </w:t>
    </w:r>
    <w:r w:rsidR="007428C9">
      <w:rPr>
        <w:rFonts w:ascii="Times New Roman CYR" w:hAnsi="Times New Roman CYR"/>
        <w:color w:val="000000"/>
        <w:sz w:val="22"/>
        <w:lang w:val="en-US"/>
      </w:rPr>
      <w:t xml:space="preserve">04.12.2020 </w:t>
    </w:r>
    <w:r w:rsidR="007428C9">
      <w:rPr>
        <w:rFonts w:ascii="Times New Roman CYR" w:hAnsi="Times New Roman CYR"/>
        <w:color w:val="000000"/>
        <w:sz w:val="22"/>
      </w:rPr>
      <w:t>г.</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74B80"/>
    <w:multiLevelType w:val="hybridMultilevel"/>
    <w:tmpl w:val="EC1EDE78"/>
    <w:lvl w:ilvl="0" w:tplc="05340B54">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1" w15:restartNumberingAfterBreak="0">
    <w:nsid w:val="0D193170"/>
    <w:multiLevelType w:val="hybridMultilevel"/>
    <w:tmpl w:val="3C96A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D059C"/>
    <w:multiLevelType w:val="hybridMultilevel"/>
    <w:tmpl w:val="722C7582"/>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C06394D"/>
    <w:multiLevelType w:val="hybridMultilevel"/>
    <w:tmpl w:val="CB283094"/>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16843A3"/>
    <w:multiLevelType w:val="hybridMultilevel"/>
    <w:tmpl w:val="593852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87C5E0C"/>
    <w:multiLevelType w:val="hybridMultilevel"/>
    <w:tmpl w:val="69C8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91C64"/>
    <w:multiLevelType w:val="hybridMultilevel"/>
    <w:tmpl w:val="76D4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BF5102"/>
    <w:multiLevelType w:val="hybridMultilevel"/>
    <w:tmpl w:val="BA00238C"/>
    <w:lvl w:ilvl="0" w:tplc="E9B8C652">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8" w15:restartNumberingAfterBreak="0">
    <w:nsid w:val="2FD06A7B"/>
    <w:multiLevelType w:val="hybridMultilevel"/>
    <w:tmpl w:val="2C8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DC15DB"/>
    <w:multiLevelType w:val="hybridMultilevel"/>
    <w:tmpl w:val="3176D0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74555C3"/>
    <w:multiLevelType w:val="hybridMultilevel"/>
    <w:tmpl w:val="78DE6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432074"/>
    <w:multiLevelType w:val="hybridMultilevel"/>
    <w:tmpl w:val="8174C8F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4C342E9F"/>
    <w:multiLevelType w:val="hybridMultilevel"/>
    <w:tmpl w:val="752EF7C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E136C88"/>
    <w:multiLevelType w:val="hybridMultilevel"/>
    <w:tmpl w:val="6DC0C53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4E9C09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D426A1"/>
    <w:multiLevelType w:val="hybridMultilevel"/>
    <w:tmpl w:val="2CE0DCEC"/>
    <w:lvl w:ilvl="0" w:tplc="929CEDC4">
      <w:start w:val="1"/>
      <w:numFmt w:val="decimal"/>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16" w15:restartNumberingAfterBreak="0">
    <w:nsid w:val="61716D0F"/>
    <w:multiLevelType w:val="hybridMultilevel"/>
    <w:tmpl w:val="72D6E9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B40D5F"/>
    <w:multiLevelType w:val="hybridMultilevel"/>
    <w:tmpl w:val="5EB2693E"/>
    <w:lvl w:ilvl="0" w:tplc="0B34217C">
      <w:numFmt w:val="bullet"/>
      <w:lvlText w:val="-"/>
      <w:lvlJc w:val="left"/>
      <w:pPr>
        <w:ind w:left="133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D27AE7"/>
    <w:multiLevelType w:val="hybridMultilevel"/>
    <w:tmpl w:val="DCD42BCA"/>
    <w:lvl w:ilvl="0" w:tplc="0402000F">
      <w:start w:val="1"/>
      <w:numFmt w:val="decimal"/>
      <w:lvlText w:val="%1."/>
      <w:lvlJc w:val="left"/>
      <w:pPr>
        <w:ind w:left="1293" w:hanging="360"/>
      </w:pPr>
    </w:lvl>
    <w:lvl w:ilvl="1" w:tplc="04020019" w:tentative="1">
      <w:start w:val="1"/>
      <w:numFmt w:val="lowerLetter"/>
      <w:lvlText w:val="%2."/>
      <w:lvlJc w:val="left"/>
      <w:pPr>
        <w:ind w:left="2013" w:hanging="360"/>
      </w:pPr>
    </w:lvl>
    <w:lvl w:ilvl="2" w:tplc="0402001B" w:tentative="1">
      <w:start w:val="1"/>
      <w:numFmt w:val="lowerRoman"/>
      <w:lvlText w:val="%3."/>
      <w:lvlJc w:val="right"/>
      <w:pPr>
        <w:ind w:left="2733" w:hanging="180"/>
      </w:pPr>
    </w:lvl>
    <w:lvl w:ilvl="3" w:tplc="0402000F" w:tentative="1">
      <w:start w:val="1"/>
      <w:numFmt w:val="decimal"/>
      <w:lvlText w:val="%4."/>
      <w:lvlJc w:val="left"/>
      <w:pPr>
        <w:ind w:left="3453" w:hanging="360"/>
      </w:pPr>
    </w:lvl>
    <w:lvl w:ilvl="4" w:tplc="04020019" w:tentative="1">
      <w:start w:val="1"/>
      <w:numFmt w:val="lowerLetter"/>
      <w:lvlText w:val="%5."/>
      <w:lvlJc w:val="left"/>
      <w:pPr>
        <w:ind w:left="4173" w:hanging="360"/>
      </w:pPr>
    </w:lvl>
    <w:lvl w:ilvl="5" w:tplc="0402001B" w:tentative="1">
      <w:start w:val="1"/>
      <w:numFmt w:val="lowerRoman"/>
      <w:lvlText w:val="%6."/>
      <w:lvlJc w:val="right"/>
      <w:pPr>
        <w:ind w:left="4893" w:hanging="180"/>
      </w:pPr>
    </w:lvl>
    <w:lvl w:ilvl="6" w:tplc="0402000F" w:tentative="1">
      <w:start w:val="1"/>
      <w:numFmt w:val="decimal"/>
      <w:lvlText w:val="%7."/>
      <w:lvlJc w:val="left"/>
      <w:pPr>
        <w:ind w:left="5613" w:hanging="360"/>
      </w:pPr>
    </w:lvl>
    <w:lvl w:ilvl="7" w:tplc="04020019" w:tentative="1">
      <w:start w:val="1"/>
      <w:numFmt w:val="lowerLetter"/>
      <w:lvlText w:val="%8."/>
      <w:lvlJc w:val="left"/>
      <w:pPr>
        <w:ind w:left="6333" w:hanging="360"/>
      </w:pPr>
    </w:lvl>
    <w:lvl w:ilvl="8" w:tplc="0402001B" w:tentative="1">
      <w:start w:val="1"/>
      <w:numFmt w:val="lowerRoman"/>
      <w:lvlText w:val="%9."/>
      <w:lvlJc w:val="right"/>
      <w:pPr>
        <w:ind w:left="7053" w:hanging="180"/>
      </w:pPr>
    </w:lvl>
  </w:abstractNum>
  <w:abstractNum w:abstractNumId="19" w15:restartNumberingAfterBreak="0">
    <w:nsid w:val="674C1847"/>
    <w:multiLevelType w:val="hybridMultilevel"/>
    <w:tmpl w:val="11EE4896"/>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9D5D25"/>
    <w:multiLevelType w:val="hybridMultilevel"/>
    <w:tmpl w:val="4A8A2132"/>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327B0B"/>
    <w:multiLevelType w:val="hybridMultilevel"/>
    <w:tmpl w:val="3920F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AA4505"/>
    <w:multiLevelType w:val="hybridMultilevel"/>
    <w:tmpl w:val="16BEF29E"/>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AE58B3"/>
    <w:multiLevelType w:val="hybridMultilevel"/>
    <w:tmpl w:val="CD640CB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6"/>
  </w:num>
  <w:num w:numId="2">
    <w:abstractNumId w:val="4"/>
  </w:num>
  <w:num w:numId="3">
    <w:abstractNumId w:val="23"/>
  </w:num>
  <w:num w:numId="4">
    <w:abstractNumId w:val="5"/>
  </w:num>
  <w:num w:numId="5">
    <w:abstractNumId w:val="22"/>
  </w:num>
  <w:num w:numId="6">
    <w:abstractNumId w:val="20"/>
  </w:num>
  <w:num w:numId="7">
    <w:abstractNumId w:val="19"/>
  </w:num>
  <w:num w:numId="8">
    <w:abstractNumId w:val="6"/>
  </w:num>
  <w:num w:numId="9">
    <w:abstractNumId w:val="8"/>
  </w:num>
  <w:num w:numId="10">
    <w:abstractNumId w:val="15"/>
  </w:num>
  <w:num w:numId="11">
    <w:abstractNumId w:val="18"/>
  </w:num>
  <w:num w:numId="12">
    <w:abstractNumId w:val="13"/>
  </w:num>
  <w:num w:numId="13">
    <w:abstractNumId w:val="11"/>
  </w:num>
  <w:num w:numId="14">
    <w:abstractNumId w:val="7"/>
  </w:num>
  <w:num w:numId="15">
    <w:abstractNumId w:val="0"/>
  </w:num>
  <w:num w:numId="16">
    <w:abstractNumId w:val="2"/>
  </w:num>
  <w:num w:numId="17">
    <w:abstractNumId w:val="3"/>
  </w:num>
  <w:num w:numId="18">
    <w:abstractNumId w:val="9"/>
  </w:num>
  <w:num w:numId="19">
    <w:abstractNumId w:val="21"/>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7"/>
  </w:num>
  <w:num w:numId="23">
    <w:abstractNumId w:val="12"/>
  </w:num>
  <w:num w:numId="24">
    <w:abstractNumId w:val="1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B0"/>
    <w:rsid w:val="00003FA7"/>
    <w:rsid w:val="000047D2"/>
    <w:rsid w:val="00004857"/>
    <w:rsid w:val="00005B6F"/>
    <w:rsid w:val="000069D8"/>
    <w:rsid w:val="00010129"/>
    <w:rsid w:val="000104F3"/>
    <w:rsid w:val="00013F35"/>
    <w:rsid w:val="00014C2A"/>
    <w:rsid w:val="000164F8"/>
    <w:rsid w:val="00016A64"/>
    <w:rsid w:val="00020C07"/>
    <w:rsid w:val="00027991"/>
    <w:rsid w:val="00032DC0"/>
    <w:rsid w:val="00033D6E"/>
    <w:rsid w:val="0003419F"/>
    <w:rsid w:val="00042603"/>
    <w:rsid w:val="000458FF"/>
    <w:rsid w:val="00045ADB"/>
    <w:rsid w:val="000502DC"/>
    <w:rsid w:val="00050DB7"/>
    <w:rsid w:val="00052312"/>
    <w:rsid w:val="00054917"/>
    <w:rsid w:val="0005538A"/>
    <w:rsid w:val="000553CE"/>
    <w:rsid w:val="00055BA0"/>
    <w:rsid w:val="00060273"/>
    <w:rsid w:val="00060ACA"/>
    <w:rsid w:val="000610B5"/>
    <w:rsid w:val="00061DB1"/>
    <w:rsid w:val="0006694B"/>
    <w:rsid w:val="00070E24"/>
    <w:rsid w:val="00072954"/>
    <w:rsid w:val="0007451E"/>
    <w:rsid w:val="00077A3B"/>
    <w:rsid w:val="00086BF5"/>
    <w:rsid w:val="000903FA"/>
    <w:rsid w:val="0009206E"/>
    <w:rsid w:val="00095480"/>
    <w:rsid w:val="000A0B30"/>
    <w:rsid w:val="000A302E"/>
    <w:rsid w:val="000A3611"/>
    <w:rsid w:val="000A3EC0"/>
    <w:rsid w:val="000B02BD"/>
    <w:rsid w:val="000B06C4"/>
    <w:rsid w:val="000B09DC"/>
    <w:rsid w:val="000B278A"/>
    <w:rsid w:val="000B2F4A"/>
    <w:rsid w:val="000B4F3A"/>
    <w:rsid w:val="000B6C0F"/>
    <w:rsid w:val="000B7AA0"/>
    <w:rsid w:val="000B7ABF"/>
    <w:rsid w:val="000C0069"/>
    <w:rsid w:val="000C33F4"/>
    <w:rsid w:val="000C4354"/>
    <w:rsid w:val="000D0953"/>
    <w:rsid w:val="000D1E4D"/>
    <w:rsid w:val="000D3C6B"/>
    <w:rsid w:val="000D44FC"/>
    <w:rsid w:val="000D5178"/>
    <w:rsid w:val="000D5CD6"/>
    <w:rsid w:val="000D5F2B"/>
    <w:rsid w:val="000D7590"/>
    <w:rsid w:val="000E0254"/>
    <w:rsid w:val="000E182D"/>
    <w:rsid w:val="000E1D2D"/>
    <w:rsid w:val="000E36CD"/>
    <w:rsid w:val="000E57A6"/>
    <w:rsid w:val="000E60D6"/>
    <w:rsid w:val="000E6148"/>
    <w:rsid w:val="000E675E"/>
    <w:rsid w:val="000E7326"/>
    <w:rsid w:val="000F4A68"/>
    <w:rsid w:val="00102923"/>
    <w:rsid w:val="001055E1"/>
    <w:rsid w:val="001141AE"/>
    <w:rsid w:val="0012613B"/>
    <w:rsid w:val="001263F9"/>
    <w:rsid w:val="00126567"/>
    <w:rsid w:val="00127C74"/>
    <w:rsid w:val="00132F2F"/>
    <w:rsid w:val="00136F3E"/>
    <w:rsid w:val="00141517"/>
    <w:rsid w:val="00142262"/>
    <w:rsid w:val="001425EF"/>
    <w:rsid w:val="00142944"/>
    <w:rsid w:val="0014462E"/>
    <w:rsid w:val="001600CC"/>
    <w:rsid w:val="00160BE0"/>
    <w:rsid w:val="00162986"/>
    <w:rsid w:val="0016588F"/>
    <w:rsid w:val="0016609F"/>
    <w:rsid w:val="00167927"/>
    <w:rsid w:val="001709E1"/>
    <w:rsid w:val="00171511"/>
    <w:rsid w:val="00173394"/>
    <w:rsid w:val="001760EA"/>
    <w:rsid w:val="001775D0"/>
    <w:rsid w:val="00182088"/>
    <w:rsid w:val="00182738"/>
    <w:rsid w:val="00182B80"/>
    <w:rsid w:val="00185EB7"/>
    <w:rsid w:val="00186793"/>
    <w:rsid w:val="00186854"/>
    <w:rsid w:val="00193C7A"/>
    <w:rsid w:val="00195990"/>
    <w:rsid w:val="00195E46"/>
    <w:rsid w:val="00195FC3"/>
    <w:rsid w:val="001A000A"/>
    <w:rsid w:val="001A1190"/>
    <w:rsid w:val="001A3C93"/>
    <w:rsid w:val="001A4F8E"/>
    <w:rsid w:val="001B456F"/>
    <w:rsid w:val="001B4E16"/>
    <w:rsid w:val="001B73D5"/>
    <w:rsid w:val="001C0429"/>
    <w:rsid w:val="001C237A"/>
    <w:rsid w:val="001C3333"/>
    <w:rsid w:val="001C656D"/>
    <w:rsid w:val="001C6973"/>
    <w:rsid w:val="001E5B86"/>
    <w:rsid w:val="001E77B7"/>
    <w:rsid w:val="001F4AB4"/>
    <w:rsid w:val="00200856"/>
    <w:rsid w:val="00201469"/>
    <w:rsid w:val="002020A1"/>
    <w:rsid w:val="00203B19"/>
    <w:rsid w:val="00204EF2"/>
    <w:rsid w:val="002068A5"/>
    <w:rsid w:val="00210BDB"/>
    <w:rsid w:val="00211AE2"/>
    <w:rsid w:val="002165A0"/>
    <w:rsid w:val="0021670D"/>
    <w:rsid w:val="0021767C"/>
    <w:rsid w:val="002224E8"/>
    <w:rsid w:val="00222D3B"/>
    <w:rsid w:val="002238B5"/>
    <w:rsid w:val="00224CA0"/>
    <w:rsid w:val="002258E2"/>
    <w:rsid w:val="00226340"/>
    <w:rsid w:val="00227070"/>
    <w:rsid w:val="00240B7F"/>
    <w:rsid w:val="00246BF0"/>
    <w:rsid w:val="0025065C"/>
    <w:rsid w:val="00251258"/>
    <w:rsid w:val="00251D52"/>
    <w:rsid w:val="002527F5"/>
    <w:rsid w:val="00252A32"/>
    <w:rsid w:val="00260694"/>
    <w:rsid w:val="00262163"/>
    <w:rsid w:val="0026662D"/>
    <w:rsid w:val="00267A83"/>
    <w:rsid w:val="00267E99"/>
    <w:rsid w:val="00270D8B"/>
    <w:rsid w:val="00272003"/>
    <w:rsid w:val="0027577A"/>
    <w:rsid w:val="00284AC9"/>
    <w:rsid w:val="00284D4E"/>
    <w:rsid w:val="002864C7"/>
    <w:rsid w:val="00290746"/>
    <w:rsid w:val="0029310E"/>
    <w:rsid w:val="002939DF"/>
    <w:rsid w:val="00296AFE"/>
    <w:rsid w:val="00296DA8"/>
    <w:rsid w:val="00297357"/>
    <w:rsid w:val="002A0C68"/>
    <w:rsid w:val="002A34CD"/>
    <w:rsid w:val="002A5075"/>
    <w:rsid w:val="002B029F"/>
    <w:rsid w:val="002B51BD"/>
    <w:rsid w:val="002B57CF"/>
    <w:rsid w:val="002B599D"/>
    <w:rsid w:val="002B693E"/>
    <w:rsid w:val="002C24EF"/>
    <w:rsid w:val="002C2C8B"/>
    <w:rsid w:val="002D29F6"/>
    <w:rsid w:val="002D3DCB"/>
    <w:rsid w:val="002D5B3E"/>
    <w:rsid w:val="002D68AD"/>
    <w:rsid w:val="002D6EAA"/>
    <w:rsid w:val="002D7497"/>
    <w:rsid w:val="002E46EA"/>
    <w:rsid w:val="002E5B48"/>
    <w:rsid w:val="002E7167"/>
    <w:rsid w:val="002E7DCD"/>
    <w:rsid w:val="002F10AD"/>
    <w:rsid w:val="002F1645"/>
    <w:rsid w:val="002F1B82"/>
    <w:rsid w:val="002F4182"/>
    <w:rsid w:val="002F492F"/>
    <w:rsid w:val="002F6F6A"/>
    <w:rsid w:val="00301E53"/>
    <w:rsid w:val="0030280B"/>
    <w:rsid w:val="00304998"/>
    <w:rsid w:val="00304D6F"/>
    <w:rsid w:val="00304F79"/>
    <w:rsid w:val="00313832"/>
    <w:rsid w:val="003153EA"/>
    <w:rsid w:val="00317056"/>
    <w:rsid w:val="003241C1"/>
    <w:rsid w:val="00324C8C"/>
    <w:rsid w:val="00325674"/>
    <w:rsid w:val="00333328"/>
    <w:rsid w:val="00333D5B"/>
    <w:rsid w:val="00335C69"/>
    <w:rsid w:val="0033671D"/>
    <w:rsid w:val="00340020"/>
    <w:rsid w:val="00341D02"/>
    <w:rsid w:val="00341EB1"/>
    <w:rsid w:val="003424C9"/>
    <w:rsid w:val="003436B9"/>
    <w:rsid w:val="00346E80"/>
    <w:rsid w:val="003521B9"/>
    <w:rsid w:val="0035238A"/>
    <w:rsid w:val="00352473"/>
    <w:rsid w:val="00353ECD"/>
    <w:rsid w:val="00354578"/>
    <w:rsid w:val="00354B96"/>
    <w:rsid w:val="0035545E"/>
    <w:rsid w:val="00355BB5"/>
    <w:rsid w:val="00356FE8"/>
    <w:rsid w:val="00360508"/>
    <w:rsid w:val="00360CFB"/>
    <w:rsid w:val="003627DF"/>
    <w:rsid w:val="003651D8"/>
    <w:rsid w:val="00367DAB"/>
    <w:rsid w:val="003702DF"/>
    <w:rsid w:val="00371E6D"/>
    <w:rsid w:val="00374B03"/>
    <w:rsid w:val="00376BFF"/>
    <w:rsid w:val="00377C1A"/>
    <w:rsid w:val="00380DAC"/>
    <w:rsid w:val="00380DC9"/>
    <w:rsid w:val="003817B3"/>
    <w:rsid w:val="003834EC"/>
    <w:rsid w:val="003843DE"/>
    <w:rsid w:val="00384FB5"/>
    <w:rsid w:val="003865D2"/>
    <w:rsid w:val="003878CA"/>
    <w:rsid w:val="00393068"/>
    <w:rsid w:val="0039398F"/>
    <w:rsid w:val="00393C03"/>
    <w:rsid w:val="00394DF9"/>
    <w:rsid w:val="00395203"/>
    <w:rsid w:val="00396C99"/>
    <w:rsid w:val="003A0C63"/>
    <w:rsid w:val="003A21FE"/>
    <w:rsid w:val="003A4B5A"/>
    <w:rsid w:val="003A7F6B"/>
    <w:rsid w:val="003B4A86"/>
    <w:rsid w:val="003B5C5B"/>
    <w:rsid w:val="003B6425"/>
    <w:rsid w:val="003B6FF0"/>
    <w:rsid w:val="003B75C4"/>
    <w:rsid w:val="003C315F"/>
    <w:rsid w:val="003C43F1"/>
    <w:rsid w:val="003C78A3"/>
    <w:rsid w:val="003D3DE4"/>
    <w:rsid w:val="003D4961"/>
    <w:rsid w:val="003D680F"/>
    <w:rsid w:val="003E236B"/>
    <w:rsid w:val="003E23BE"/>
    <w:rsid w:val="003F1F57"/>
    <w:rsid w:val="003F2838"/>
    <w:rsid w:val="003F7647"/>
    <w:rsid w:val="003F774E"/>
    <w:rsid w:val="00402F40"/>
    <w:rsid w:val="00413299"/>
    <w:rsid w:val="004146B7"/>
    <w:rsid w:val="00414A9B"/>
    <w:rsid w:val="00415B7D"/>
    <w:rsid w:val="00415FFB"/>
    <w:rsid w:val="00416372"/>
    <w:rsid w:val="00416709"/>
    <w:rsid w:val="00420FA7"/>
    <w:rsid w:val="0042555B"/>
    <w:rsid w:val="00430180"/>
    <w:rsid w:val="00430E98"/>
    <w:rsid w:val="004313BE"/>
    <w:rsid w:val="0044009B"/>
    <w:rsid w:val="00442FEC"/>
    <w:rsid w:val="00450B1F"/>
    <w:rsid w:val="004526E9"/>
    <w:rsid w:val="00454A82"/>
    <w:rsid w:val="00457037"/>
    <w:rsid w:val="00457FC5"/>
    <w:rsid w:val="0046139A"/>
    <w:rsid w:val="004639EB"/>
    <w:rsid w:val="004641AD"/>
    <w:rsid w:val="00467C33"/>
    <w:rsid w:val="00470732"/>
    <w:rsid w:val="00473971"/>
    <w:rsid w:val="00473EF5"/>
    <w:rsid w:val="00474328"/>
    <w:rsid w:val="0047717A"/>
    <w:rsid w:val="00482F0B"/>
    <w:rsid w:val="00484944"/>
    <w:rsid w:val="00485DC6"/>
    <w:rsid w:val="00490337"/>
    <w:rsid w:val="00490982"/>
    <w:rsid w:val="0049349D"/>
    <w:rsid w:val="004935AF"/>
    <w:rsid w:val="0049389F"/>
    <w:rsid w:val="00494516"/>
    <w:rsid w:val="00496593"/>
    <w:rsid w:val="00496D17"/>
    <w:rsid w:val="004A4D51"/>
    <w:rsid w:val="004A5419"/>
    <w:rsid w:val="004A668C"/>
    <w:rsid w:val="004B032C"/>
    <w:rsid w:val="004B1846"/>
    <w:rsid w:val="004B212B"/>
    <w:rsid w:val="004B23E5"/>
    <w:rsid w:val="004B3BD5"/>
    <w:rsid w:val="004B40BE"/>
    <w:rsid w:val="004B7C5B"/>
    <w:rsid w:val="004C2756"/>
    <w:rsid w:val="004C4DD5"/>
    <w:rsid w:val="004C5342"/>
    <w:rsid w:val="004C636A"/>
    <w:rsid w:val="004C7EE8"/>
    <w:rsid w:val="004D0A94"/>
    <w:rsid w:val="004D1ADC"/>
    <w:rsid w:val="004D3BF5"/>
    <w:rsid w:val="004D7355"/>
    <w:rsid w:val="004E0996"/>
    <w:rsid w:val="004E17D6"/>
    <w:rsid w:val="004E2F14"/>
    <w:rsid w:val="004E3AC1"/>
    <w:rsid w:val="004E3E43"/>
    <w:rsid w:val="004E75AA"/>
    <w:rsid w:val="004E7713"/>
    <w:rsid w:val="004F27AB"/>
    <w:rsid w:val="00506823"/>
    <w:rsid w:val="005071FD"/>
    <w:rsid w:val="005109A5"/>
    <w:rsid w:val="00512110"/>
    <w:rsid w:val="00512A24"/>
    <w:rsid w:val="00513C0D"/>
    <w:rsid w:val="00514D8C"/>
    <w:rsid w:val="005169B0"/>
    <w:rsid w:val="005266BA"/>
    <w:rsid w:val="00526E9F"/>
    <w:rsid w:val="00530CF2"/>
    <w:rsid w:val="00530EB1"/>
    <w:rsid w:val="005335E4"/>
    <w:rsid w:val="005338F9"/>
    <w:rsid w:val="005356E3"/>
    <w:rsid w:val="0053688D"/>
    <w:rsid w:val="00537411"/>
    <w:rsid w:val="0054572D"/>
    <w:rsid w:val="005460BC"/>
    <w:rsid w:val="00546FC1"/>
    <w:rsid w:val="00547466"/>
    <w:rsid w:val="00550F41"/>
    <w:rsid w:val="00551289"/>
    <w:rsid w:val="005522AF"/>
    <w:rsid w:val="00556416"/>
    <w:rsid w:val="005655D8"/>
    <w:rsid w:val="00565606"/>
    <w:rsid w:val="00565AFA"/>
    <w:rsid w:val="005662CF"/>
    <w:rsid w:val="005672D4"/>
    <w:rsid w:val="005728A5"/>
    <w:rsid w:val="00573B24"/>
    <w:rsid w:val="0057618B"/>
    <w:rsid w:val="005766BD"/>
    <w:rsid w:val="005766D1"/>
    <w:rsid w:val="00581FBC"/>
    <w:rsid w:val="00582C6D"/>
    <w:rsid w:val="00584750"/>
    <w:rsid w:val="00586905"/>
    <w:rsid w:val="005915E4"/>
    <w:rsid w:val="005A0109"/>
    <w:rsid w:val="005A2E22"/>
    <w:rsid w:val="005A3C67"/>
    <w:rsid w:val="005A48BA"/>
    <w:rsid w:val="005B06A2"/>
    <w:rsid w:val="005B0AAA"/>
    <w:rsid w:val="005B18BB"/>
    <w:rsid w:val="005B1ACF"/>
    <w:rsid w:val="005B2C5D"/>
    <w:rsid w:val="005B53FF"/>
    <w:rsid w:val="005B7ACF"/>
    <w:rsid w:val="005C2C5D"/>
    <w:rsid w:val="005C37E1"/>
    <w:rsid w:val="005C3FC3"/>
    <w:rsid w:val="005C4808"/>
    <w:rsid w:val="005C5D33"/>
    <w:rsid w:val="005D0CA1"/>
    <w:rsid w:val="005D3242"/>
    <w:rsid w:val="005D3A37"/>
    <w:rsid w:val="005D3F59"/>
    <w:rsid w:val="005D66A2"/>
    <w:rsid w:val="005D6824"/>
    <w:rsid w:val="005E169B"/>
    <w:rsid w:val="005E3724"/>
    <w:rsid w:val="005F4714"/>
    <w:rsid w:val="005F5713"/>
    <w:rsid w:val="005F5C80"/>
    <w:rsid w:val="005F61DA"/>
    <w:rsid w:val="005F6861"/>
    <w:rsid w:val="005F690F"/>
    <w:rsid w:val="00600C6E"/>
    <w:rsid w:val="00600DDE"/>
    <w:rsid w:val="00602EE2"/>
    <w:rsid w:val="00603037"/>
    <w:rsid w:val="00605446"/>
    <w:rsid w:val="00610101"/>
    <w:rsid w:val="00612E60"/>
    <w:rsid w:val="00614226"/>
    <w:rsid w:val="00616BEA"/>
    <w:rsid w:val="00620951"/>
    <w:rsid w:val="006222D0"/>
    <w:rsid w:val="00625368"/>
    <w:rsid w:val="006271E4"/>
    <w:rsid w:val="006272F1"/>
    <w:rsid w:val="006273FB"/>
    <w:rsid w:val="00630F35"/>
    <w:rsid w:val="00643BED"/>
    <w:rsid w:val="00643E4C"/>
    <w:rsid w:val="006450C7"/>
    <w:rsid w:val="0064698B"/>
    <w:rsid w:val="00655CE2"/>
    <w:rsid w:val="00655DD1"/>
    <w:rsid w:val="00657F0D"/>
    <w:rsid w:val="00660F80"/>
    <w:rsid w:val="00661A83"/>
    <w:rsid w:val="00661FEF"/>
    <w:rsid w:val="00662F9A"/>
    <w:rsid w:val="00663647"/>
    <w:rsid w:val="00666148"/>
    <w:rsid w:val="0066708A"/>
    <w:rsid w:val="006673A5"/>
    <w:rsid w:val="006674AD"/>
    <w:rsid w:val="006723A7"/>
    <w:rsid w:val="00672E88"/>
    <w:rsid w:val="006739C9"/>
    <w:rsid w:val="00674639"/>
    <w:rsid w:val="00674D09"/>
    <w:rsid w:val="00675007"/>
    <w:rsid w:val="006752CB"/>
    <w:rsid w:val="006755EC"/>
    <w:rsid w:val="00676830"/>
    <w:rsid w:val="00681523"/>
    <w:rsid w:val="00682F1B"/>
    <w:rsid w:val="00684673"/>
    <w:rsid w:val="00690144"/>
    <w:rsid w:val="006908E4"/>
    <w:rsid w:val="00692D3F"/>
    <w:rsid w:val="006932D8"/>
    <w:rsid w:val="00693EAD"/>
    <w:rsid w:val="0069405C"/>
    <w:rsid w:val="00694267"/>
    <w:rsid w:val="006966F6"/>
    <w:rsid w:val="006A0CCC"/>
    <w:rsid w:val="006A4D94"/>
    <w:rsid w:val="006A5905"/>
    <w:rsid w:val="006B3470"/>
    <w:rsid w:val="006B432C"/>
    <w:rsid w:val="006B466D"/>
    <w:rsid w:val="006C0872"/>
    <w:rsid w:val="006C121C"/>
    <w:rsid w:val="006C3A89"/>
    <w:rsid w:val="006D08A2"/>
    <w:rsid w:val="006D3E35"/>
    <w:rsid w:val="006D7BA0"/>
    <w:rsid w:val="006D7F73"/>
    <w:rsid w:val="006E06B9"/>
    <w:rsid w:val="006E1480"/>
    <w:rsid w:val="006E1CFA"/>
    <w:rsid w:val="006E2472"/>
    <w:rsid w:val="006E374E"/>
    <w:rsid w:val="006E48DF"/>
    <w:rsid w:val="006E77DE"/>
    <w:rsid w:val="006F0F62"/>
    <w:rsid w:val="006F1669"/>
    <w:rsid w:val="006F2EBF"/>
    <w:rsid w:val="006F49FD"/>
    <w:rsid w:val="006F66FE"/>
    <w:rsid w:val="006F7A06"/>
    <w:rsid w:val="007029DD"/>
    <w:rsid w:val="00703442"/>
    <w:rsid w:val="0070428A"/>
    <w:rsid w:val="0070604D"/>
    <w:rsid w:val="00707EB5"/>
    <w:rsid w:val="00710480"/>
    <w:rsid w:val="00711D3D"/>
    <w:rsid w:val="0071415A"/>
    <w:rsid w:val="00714677"/>
    <w:rsid w:val="007155ED"/>
    <w:rsid w:val="00717957"/>
    <w:rsid w:val="00721528"/>
    <w:rsid w:val="0072159D"/>
    <w:rsid w:val="0072266F"/>
    <w:rsid w:val="00727387"/>
    <w:rsid w:val="00737908"/>
    <w:rsid w:val="00737BBA"/>
    <w:rsid w:val="007428C9"/>
    <w:rsid w:val="007459DD"/>
    <w:rsid w:val="007471A9"/>
    <w:rsid w:val="0075162F"/>
    <w:rsid w:val="00751C51"/>
    <w:rsid w:val="00753FD2"/>
    <w:rsid w:val="007568A6"/>
    <w:rsid w:val="00756CC9"/>
    <w:rsid w:val="00761BE9"/>
    <w:rsid w:val="00763528"/>
    <w:rsid w:val="0076657F"/>
    <w:rsid w:val="0077089C"/>
    <w:rsid w:val="007709B6"/>
    <w:rsid w:val="007731B8"/>
    <w:rsid w:val="00773CA0"/>
    <w:rsid w:val="0077499B"/>
    <w:rsid w:val="007757B7"/>
    <w:rsid w:val="0077580F"/>
    <w:rsid w:val="00777492"/>
    <w:rsid w:val="007815B0"/>
    <w:rsid w:val="00791458"/>
    <w:rsid w:val="00797CFD"/>
    <w:rsid w:val="007A0F50"/>
    <w:rsid w:val="007A358A"/>
    <w:rsid w:val="007A5E11"/>
    <w:rsid w:val="007B0C6D"/>
    <w:rsid w:val="007B3400"/>
    <w:rsid w:val="007B485B"/>
    <w:rsid w:val="007C4893"/>
    <w:rsid w:val="007D0186"/>
    <w:rsid w:val="007D1072"/>
    <w:rsid w:val="007D18D4"/>
    <w:rsid w:val="007D33AF"/>
    <w:rsid w:val="007D3BC0"/>
    <w:rsid w:val="007D3E1C"/>
    <w:rsid w:val="007D424E"/>
    <w:rsid w:val="007D7443"/>
    <w:rsid w:val="007E2592"/>
    <w:rsid w:val="007E386E"/>
    <w:rsid w:val="007E77CC"/>
    <w:rsid w:val="007F1281"/>
    <w:rsid w:val="007F41AC"/>
    <w:rsid w:val="00800DD0"/>
    <w:rsid w:val="00801FB5"/>
    <w:rsid w:val="008023C8"/>
    <w:rsid w:val="00804B1F"/>
    <w:rsid w:val="00806F68"/>
    <w:rsid w:val="00811413"/>
    <w:rsid w:val="008121DC"/>
    <w:rsid w:val="00820A5E"/>
    <w:rsid w:val="008225D6"/>
    <w:rsid w:val="00827B5D"/>
    <w:rsid w:val="008319CD"/>
    <w:rsid w:val="008400EC"/>
    <w:rsid w:val="00846226"/>
    <w:rsid w:val="00856ECC"/>
    <w:rsid w:val="008638A2"/>
    <w:rsid w:val="00871030"/>
    <w:rsid w:val="00875466"/>
    <w:rsid w:val="008760A1"/>
    <w:rsid w:val="008832E8"/>
    <w:rsid w:val="0089315F"/>
    <w:rsid w:val="00893DB5"/>
    <w:rsid w:val="00895CDB"/>
    <w:rsid w:val="008A3C0D"/>
    <w:rsid w:val="008B0678"/>
    <w:rsid w:val="008B5F15"/>
    <w:rsid w:val="008B6461"/>
    <w:rsid w:val="008B6998"/>
    <w:rsid w:val="008C5D4C"/>
    <w:rsid w:val="008D6BF6"/>
    <w:rsid w:val="008D73D0"/>
    <w:rsid w:val="008E0DFE"/>
    <w:rsid w:val="008E1D39"/>
    <w:rsid w:val="008E366D"/>
    <w:rsid w:val="008F00A1"/>
    <w:rsid w:val="008F2B53"/>
    <w:rsid w:val="008F376A"/>
    <w:rsid w:val="008F5620"/>
    <w:rsid w:val="00901B42"/>
    <w:rsid w:val="00907DD8"/>
    <w:rsid w:val="009206B1"/>
    <w:rsid w:val="009352B5"/>
    <w:rsid w:val="00937776"/>
    <w:rsid w:val="00940664"/>
    <w:rsid w:val="00941378"/>
    <w:rsid w:val="00941961"/>
    <w:rsid w:val="00941C53"/>
    <w:rsid w:val="009449DE"/>
    <w:rsid w:val="00944E82"/>
    <w:rsid w:val="009547B3"/>
    <w:rsid w:val="00954C9A"/>
    <w:rsid w:val="00955888"/>
    <w:rsid w:val="00956301"/>
    <w:rsid w:val="00956CBA"/>
    <w:rsid w:val="00957445"/>
    <w:rsid w:val="00962CEE"/>
    <w:rsid w:val="00971D0B"/>
    <w:rsid w:val="0097541D"/>
    <w:rsid w:val="00980F2C"/>
    <w:rsid w:val="0098687C"/>
    <w:rsid w:val="009911C8"/>
    <w:rsid w:val="009936BA"/>
    <w:rsid w:val="0099411E"/>
    <w:rsid w:val="009951D2"/>
    <w:rsid w:val="00995976"/>
    <w:rsid w:val="00995C9E"/>
    <w:rsid w:val="0099644D"/>
    <w:rsid w:val="009A0A75"/>
    <w:rsid w:val="009A1A93"/>
    <w:rsid w:val="009A5947"/>
    <w:rsid w:val="009A61E3"/>
    <w:rsid w:val="009B1287"/>
    <w:rsid w:val="009B2C76"/>
    <w:rsid w:val="009B2D4B"/>
    <w:rsid w:val="009B2D9E"/>
    <w:rsid w:val="009B515F"/>
    <w:rsid w:val="009B5F78"/>
    <w:rsid w:val="009C07CA"/>
    <w:rsid w:val="009C0EF2"/>
    <w:rsid w:val="009C1FE5"/>
    <w:rsid w:val="009C34C1"/>
    <w:rsid w:val="009C7590"/>
    <w:rsid w:val="009C7C1A"/>
    <w:rsid w:val="009D09B9"/>
    <w:rsid w:val="009D0C47"/>
    <w:rsid w:val="009E2274"/>
    <w:rsid w:val="009E5254"/>
    <w:rsid w:val="009F050C"/>
    <w:rsid w:val="009F1B49"/>
    <w:rsid w:val="009F2FBE"/>
    <w:rsid w:val="009F3024"/>
    <w:rsid w:val="009F65D4"/>
    <w:rsid w:val="00A00BD8"/>
    <w:rsid w:val="00A0364E"/>
    <w:rsid w:val="00A060A3"/>
    <w:rsid w:val="00A076FA"/>
    <w:rsid w:val="00A10C93"/>
    <w:rsid w:val="00A127FE"/>
    <w:rsid w:val="00A13401"/>
    <w:rsid w:val="00A137CB"/>
    <w:rsid w:val="00A13D6D"/>
    <w:rsid w:val="00A13DF9"/>
    <w:rsid w:val="00A16C40"/>
    <w:rsid w:val="00A2269A"/>
    <w:rsid w:val="00A24398"/>
    <w:rsid w:val="00A253A6"/>
    <w:rsid w:val="00A269B7"/>
    <w:rsid w:val="00A2786C"/>
    <w:rsid w:val="00A27A33"/>
    <w:rsid w:val="00A34418"/>
    <w:rsid w:val="00A362F5"/>
    <w:rsid w:val="00A37511"/>
    <w:rsid w:val="00A41CF2"/>
    <w:rsid w:val="00A42316"/>
    <w:rsid w:val="00A424D5"/>
    <w:rsid w:val="00A55C7B"/>
    <w:rsid w:val="00A56B5D"/>
    <w:rsid w:val="00A60A5A"/>
    <w:rsid w:val="00A64700"/>
    <w:rsid w:val="00A67CB5"/>
    <w:rsid w:val="00A7226A"/>
    <w:rsid w:val="00A73EBB"/>
    <w:rsid w:val="00A75F11"/>
    <w:rsid w:val="00A8286B"/>
    <w:rsid w:val="00A83601"/>
    <w:rsid w:val="00A854F5"/>
    <w:rsid w:val="00A866BE"/>
    <w:rsid w:val="00A909EB"/>
    <w:rsid w:val="00A9468D"/>
    <w:rsid w:val="00AA13C2"/>
    <w:rsid w:val="00AA16AD"/>
    <w:rsid w:val="00AA4031"/>
    <w:rsid w:val="00AA4D7C"/>
    <w:rsid w:val="00AA7C68"/>
    <w:rsid w:val="00AA7F95"/>
    <w:rsid w:val="00AB1015"/>
    <w:rsid w:val="00AB51EB"/>
    <w:rsid w:val="00AB5553"/>
    <w:rsid w:val="00AB59CE"/>
    <w:rsid w:val="00AB654D"/>
    <w:rsid w:val="00AB6FF3"/>
    <w:rsid w:val="00AB7922"/>
    <w:rsid w:val="00AC1EB0"/>
    <w:rsid w:val="00AC4FCE"/>
    <w:rsid w:val="00AC6D8D"/>
    <w:rsid w:val="00AC7824"/>
    <w:rsid w:val="00AD36F5"/>
    <w:rsid w:val="00AD6EDC"/>
    <w:rsid w:val="00AD7179"/>
    <w:rsid w:val="00AE04FD"/>
    <w:rsid w:val="00AE1661"/>
    <w:rsid w:val="00AE21D1"/>
    <w:rsid w:val="00AE257A"/>
    <w:rsid w:val="00AE7BD3"/>
    <w:rsid w:val="00AF2F8D"/>
    <w:rsid w:val="00AF5470"/>
    <w:rsid w:val="00AF6428"/>
    <w:rsid w:val="00B01983"/>
    <w:rsid w:val="00B03103"/>
    <w:rsid w:val="00B04866"/>
    <w:rsid w:val="00B07AD8"/>
    <w:rsid w:val="00B11111"/>
    <w:rsid w:val="00B11F8B"/>
    <w:rsid w:val="00B15F0C"/>
    <w:rsid w:val="00B205EB"/>
    <w:rsid w:val="00B20A52"/>
    <w:rsid w:val="00B21662"/>
    <w:rsid w:val="00B21FB2"/>
    <w:rsid w:val="00B256B9"/>
    <w:rsid w:val="00B31B68"/>
    <w:rsid w:val="00B42765"/>
    <w:rsid w:val="00B517CE"/>
    <w:rsid w:val="00B52F65"/>
    <w:rsid w:val="00B5435D"/>
    <w:rsid w:val="00B57205"/>
    <w:rsid w:val="00B614CA"/>
    <w:rsid w:val="00B627C3"/>
    <w:rsid w:val="00B62E10"/>
    <w:rsid w:val="00B647F3"/>
    <w:rsid w:val="00B66D7A"/>
    <w:rsid w:val="00B71261"/>
    <w:rsid w:val="00B732C7"/>
    <w:rsid w:val="00B74317"/>
    <w:rsid w:val="00B77B14"/>
    <w:rsid w:val="00B83B78"/>
    <w:rsid w:val="00B858E9"/>
    <w:rsid w:val="00B85DDC"/>
    <w:rsid w:val="00B867BD"/>
    <w:rsid w:val="00B90277"/>
    <w:rsid w:val="00B934F3"/>
    <w:rsid w:val="00B9771B"/>
    <w:rsid w:val="00B979BA"/>
    <w:rsid w:val="00B97F25"/>
    <w:rsid w:val="00BA4CF4"/>
    <w:rsid w:val="00BA6578"/>
    <w:rsid w:val="00BA7893"/>
    <w:rsid w:val="00BB0BA9"/>
    <w:rsid w:val="00BB22D0"/>
    <w:rsid w:val="00BB32E3"/>
    <w:rsid w:val="00BB7FD0"/>
    <w:rsid w:val="00BC4CB2"/>
    <w:rsid w:val="00BC7054"/>
    <w:rsid w:val="00BD5AE9"/>
    <w:rsid w:val="00BD6238"/>
    <w:rsid w:val="00BE2A0A"/>
    <w:rsid w:val="00BE5565"/>
    <w:rsid w:val="00BF105F"/>
    <w:rsid w:val="00BF46F6"/>
    <w:rsid w:val="00BF55ED"/>
    <w:rsid w:val="00BF7DF1"/>
    <w:rsid w:val="00C0071D"/>
    <w:rsid w:val="00C014F8"/>
    <w:rsid w:val="00C03522"/>
    <w:rsid w:val="00C04B9C"/>
    <w:rsid w:val="00C079D8"/>
    <w:rsid w:val="00C1049F"/>
    <w:rsid w:val="00C20186"/>
    <w:rsid w:val="00C21AAF"/>
    <w:rsid w:val="00C21EBC"/>
    <w:rsid w:val="00C2347F"/>
    <w:rsid w:val="00C25071"/>
    <w:rsid w:val="00C310E7"/>
    <w:rsid w:val="00C32123"/>
    <w:rsid w:val="00C327CF"/>
    <w:rsid w:val="00C332D7"/>
    <w:rsid w:val="00C40F06"/>
    <w:rsid w:val="00C4618D"/>
    <w:rsid w:val="00C46834"/>
    <w:rsid w:val="00C53F1B"/>
    <w:rsid w:val="00C559C9"/>
    <w:rsid w:val="00C55FD7"/>
    <w:rsid w:val="00C56C5F"/>
    <w:rsid w:val="00C61099"/>
    <w:rsid w:val="00C66C4D"/>
    <w:rsid w:val="00C67791"/>
    <w:rsid w:val="00C7189D"/>
    <w:rsid w:val="00C75578"/>
    <w:rsid w:val="00C75BE1"/>
    <w:rsid w:val="00C82C7E"/>
    <w:rsid w:val="00C836B9"/>
    <w:rsid w:val="00C86346"/>
    <w:rsid w:val="00C9327D"/>
    <w:rsid w:val="00C93FA4"/>
    <w:rsid w:val="00C95F95"/>
    <w:rsid w:val="00C96320"/>
    <w:rsid w:val="00CA3489"/>
    <w:rsid w:val="00CA45F4"/>
    <w:rsid w:val="00CA48A7"/>
    <w:rsid w:val="00CA6DEC"/>
    <w:rsid w:val="00CB03A9"/>
    <w:rsid w:val="00CB1714"/>
    <w:rsid w:val="00CB3B0A"/>
    <w:rsid w:val="00CB3F44"/>
    <w:rsid w:val="00CC1761"/>
    <w:rsid w:val="00CC40E1"/>
    <w:rsid w:val="00CD4B43"/>
    <w:rsid w:val="00CD4EBC"/>
    <w:rsid w:val="00CD5BCA"/>
    <w:rsid w:val="00CD7563"/>
    <w:rsid w:val="00CE1167"/>
    <w:rsid w:val="00CE4C5A"/>
    <w:rsid w:val="00CE5091"/>
    <w:rsid w:val="00CE7D18"/>
    <w:rsid w:val="00CF259E"/>
    <w:rsid w:val="00CF25B5"/>
    <w:rsid w:val="00CF6141"/>
    <w:rsid w:val="00D1142F"/>
    <w:rsid w:val="00D11FB1"/>
    <w:rsid w:val="00D14C2D"/>
    <w:rsid w:val="00D1570B"/>
    <w:rsid w:val="00D16AD1"/>
    <w:rsid w:val="00D174D8"/>
    <w:rsid w:val="00D21D48"/>
    <w:rsid w:val="00D23B11"/>
    <w:rsid w:val="00D25B03"/>
    <w:rsid w:val="00D27394"/>
    <w:rsid w:val="00D34333"/>
    <w:rsid w:val="00D354A3"/>
    <w:rsid w:val="00D35AB3"/>
    <w:rsid w:val="00D372D6"/>
    <w:rsid w:val="00D418B1"/>
    <w:rsid w:val="00D55592"/>
    <w:rsid w:val="00D55E71"/>
    <w:rsid w:val="00D6158B"/>
    <w:rsid w:val="00D63DB7"/>
    <w:rsid w:val="00D65022"/>
    <w:rsid w:val="00D728AA"/>
    <w:rsid w:val="00D74954"/>
    <w:rsid w:val="00D81450"/>
    <w:rsid w:val="00D81A46"/>
    <w:rsid w:val="00D81E24"/>
    <w:rsid w:val="00D850A5"/>
    <w:rsid w:val="00D872D8"/>
    <w:rsid w:val="00D87DDF"/>
    <w:rsid w:val="00D90828"/>
    <w:rsid w:val="00D9433F"/>
    <w:rsid w:val="00D943E5"/>
    <w:rsid w:val="00D94DB1"/>
    <w:rsid w:val="00D94E23"/>
    <w:rsid w:val="00D9735B"/>
    <w:rsid w:val="00DA3A50"/>
    <w:rsid w:val="00DB1972"/>
    <w:rsid w:val="00DB30AF"/>
    <w:rsid w:val="00DB54B7"/>
    <w:rsid w:val="00DB6E75"/>
    <w:rsid w:val="00DC468C"/>
    <w:rsid w:val="00DC618B"/>
    <w:rsid w:val="00DC783C"/>
    <w:rsid w:val="00DC790B"/>
    <w:rsid w:val="00DE03E6"/>
    <w:rsid w:val="00DE4008"/>
    <w:rsid w:val="00DE6755"/>
    <w:rsid w:val="00DE6CA6"/>
    <w:rsid w:val="00DE7881"/>
    <w:rsid w:val="00DF2A41"/>
    <w:rsid w:val="00DF41F3"/>
    <w:rsid w:val="00DF742F"/>
    <w:rsid w:val="00E0021A"/>
    <w:rsid w:val="00E01C5C"/>
    <w:rsid w:val="00E02E85"/>
    <w:rsid w:val="00E046EE"/>
    <w:rsid w:val="00E04D1E"/>
    <w:rsid w:val="00E065F4"/>
    <w:rsid w:val="00E07322"/>
    <w:rsid w:val="00E079D7"/>
    <w:rsid w:val="00E13C5D"/>
    <w:rsid w:val="00E23ACA"/>
    <w:rsid w:val="00E34276"/>
    <w:rsid w:val="00E35249"/>
    <w:rsid w:val="00E53726"/>
    <w:rsid w:val="00E54388"/>
    <w:rsid w:val="00E554FF"/>
    <w:rsid w:val="00E56F8D"/>
    <w:rsid w:val="00E576E8"/>
    <w:rsid w:val="00E5770E"/>
    <w:rsid w:val="00E60F14"/>
    <w:rsid w:val="00E7009E"/>
    <w:rsid w:val="00E7229C"/>
    <w:rsid w:val="00E7391B"/>
    <w:rsid w:val="00E7730C"/>
    <w:rsid w:val="00E82EC7"/>
    <w:rsid w:val="00E84A47"/>
    <w:rsid w:val="00E8557F"/>
    <w:rsid w:val="00E85D02"/>
    <w:rsid w:val="00E93E38"/>
    <w:rsid w:val="00E94877"/>
    <w:rsid w:val="00E9499F"/>
    <w:rsid w:val="00EA00B7"/>
    <w:rsid w:val="00EA29D5"/>
    <w:rsid w:val="00EA39A1"/>
    <w:rsid w:val="00EA45FC"/>
    <w:rsid w:val="00EA6E92"/>
    <w:rsid w:val="00EB0082"/>
    <w:rsid w:val="00EB1495"/>
    <w:rsid w:val="00EB69CE"/>
    <w:rsid w:val="00EC11FD"/>
    <w:rsid w:val="00EC1267"/>
    <w:rsid w:val="00EC5787"/>
    <w:rsid w:val="00ED009A"/>
    <w:rsid w:val="00ED0868"/>
    <w:rsid w:val="00ED1E32"/>
    <w:rsid w:val="00ED45B7"/>
    <w:rsid w:val="00ED4CCE"/>
    <w:rsid w:val="00ED50C6"/>
    <w:rsid w:val="00ED5C84"/>
    <w:rsid w:val="00ED752C"/>
    <w:rsid w:val="00ED7D7C"/>
    <w:rsid w:val="00EE25A3"/>
    <w:rsid w:val="00EE3517"/>
    <w:rsid w:val="00EE3DE2"/>
    <w:rsid w:val="00EE534A"/>
    <w:rsid w:val="00EE7213"/>
    <w:rsid w:val="00EF332C"/>
    <w:rsid w:val="00EF4135"/>
    <w:rsid w:val="00EF43E6"/>
    <w:rsid w:val="00EF47A0"/>
    <w:rsid w:val="00EF7E73"/>
    <w:rsid w:val="00F037E0"/>
    <w:rsid w:val="00F046AC"/>
    <w:rsid w:val="00F06D9B"/>
    <w:rsid w:val="00F06F64"/>
    <w:rsid w:val="00F10CD5"/>
    <w:rsid w:val="00F111AD"/>
    <w:rsid w:val="00F11DC8"/>
    <w:rsid w:val="00F13E4C"/>
    <w:rsid w:val="00F146B2"/>
    <w:rsid w:val="00F15303"/>
    <w:rsid w:val="00F17D01"/>
    <w:rsid w:val="00F17E33"/>
    <w:rsid w:val="00F21A06"/>
    <w:rsid w:val="00F26021"/>
    <w:rsid w:val="00F2669F"/>
    <w:rsid w:val="00F267DF"/>
    <w:rsid w:val="00F27267"/>
    <w:rsid w:val="00F30111"/>
    <w:rsid w:val="00F312AE"/>
    <w:rsid w:val="00F418A4"/>
    <w:rsid w:val="00F4220A"/>
    <w:rsid w:val="00F42A42"/>
    <w:rsid w:val="00F42FAF"/>
    <w:rsid w:val="00F47550"/>
    <w:rsid w:val="00F50390"/>
    <w:rsid w:val="00F52568"/>
    <w:rsid w:val="00F52705"/>
    <w:rsid w:val="00F52AA5"/>
    <w:rsid w:val="00F54167"/>
    <w:rsid w:val="00F60643"/>
    <w:rsid w:val="00F60D89"/>
    <w:rsid w:val="00F60EE1"/>
    <w:rsid w:val="00F627F9"/>
    <w:rsid w:val="00F76556"/>
    <w:rsid w:val="00F8096A"/>
    <w:rsid w:val="00F8130E"/>
    <w:rsid w:val="00F82FFB"/>
    <w:rsid w:val="00F83C97"/>
    <w:rsid w:val="00F86269"/>
    <w:rsid w:val="00F902A2"/>
    <w:rsid w:val="00F90E13"/>
    <w:rsid w:val="00F93637"/>
    <w:rsid w:val="00F93F88"/>
    <w:rsid w:val="00F94272"/>
    <w:rsid w:val="00F94FF8"/>
    <w:rsid w:val="00F96542"/>
    <w:rsid w:val="00FA0140"/>
    <w:rsid w:val="00FA3864"/>
    <w:rsid w:val="00FA5428"/>
    <w:rsid w:val="00FA67DB"/>
    <w:rsid w:val="00FB0673"/>
    <w:rsid w:val="00FB45C0"/>
    <w:rsid w:val="00FB4FA6"/>
    <w:rsid w:val="00FB6D05"/>
    <w:rsid w:val="00FC56E6"/>
    <w:rsid w:val="00FD3A14"/>
    <w:rsid w:val="00FD4FCB"/>
    <w:rsid w:val="00FD541F"/>
    <w:rsid w:val="00FD66C7"/>
    <w:rsid w:val="00FE7794"/>
    <w:rsid w:val="00FF1AC6"/>
    <w:rsid w:val="00FF1D32"/>
    <w:rsid w:val="00FF267F"/>
    <w:rsid w:val="00FF2A43"/>
    <w:rsid w:val="00FF2D57"/>
    <w:rsid w:val="00FF6095"/>
    <w:rsid w:val="00FF64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A6DA828"/>
  <w15:docId w15:val="{1BE05565-65D1-4726-9D7D-51D7D97B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289"/>
    <w:pPr>
      <w:spacing w:after="120" w:line="360" w:lineRule="auto"/>
      <w:ind w:firstLine="720"/>
      <w:jc w:val="both"/>
    </w:pPr>
    <w:rPr>
      <w:rFonts w:ascii="Arial" w:hAnsi="Arial"/>
      <w:sz w:val="24"/>
      <w:lang w:val="bg-BG" w:eastAsia="en-US"/>
    </w:rPr>
  </w:style>
  <w:style w:type="paragraph" w:styleId="Heading1">
    <w:name w:val="heading 1"/>
    <w:basedOn w:val="Normal"/>
    <w:next w:val="Normal"/>
    <w:qFormat/>
    <w:rsid w:val="000D0953"/>
    <w:pPr>
      <w:keepNext/>
      <w:autoSpaceDE w:val="0"/>
      <w:autoSpaceDN w:val="0"/>
      <w:adjustRightInd w:val="0"/>
      <w:spacing w:after="0" w:line="240" w:lineRule="auto"/>
      <w:ind w:firstLine="0"/>
      <w:jc w:val="center"/>
      <w:outlineLvl w:val="0"/>
    </w:pPr>
    <w:rPr>
      <w:rFonts w:ascii="Times New Roman CYR" w:hAnsi="Times New Roman CYR"/>
      <w:b/>
      <w:bCs/>
      <w:sz w:val="20"/>
      <w:szCs w:val="24"/>
      <w:lang w:val="en-US"/>
    </w:rPr>
  </w:style>
  <w:style w:type="paragraph" w:styleId="Heading2">
    <w:name w:val="heading 2"/>
    <w:basedOn w:val="Normal"/>
    <w:next w:val="Normal"/>
    <w:qFormat/>
    <w:rsid w:val="000D0953"/>
    <w:pPr>
      <w:keepNext/>
      <w:ind w:firstLine="5040"/>
      <w:outlineLvl w:val="1"/>
    </w:pPr>
    <w:rPr>
      <w:sz w:val="28"/>
    </w:rPr>
  </w:style>
  <w:style w:type="paragraph" w:styleId="Heading3">
    <w:name w:val="heading 3"/>
    <w:basedOn w:val="Normal"/>
    <w:next w:val="Normal"/>
    <w:link w:val="Heading3Char"/>
    <w:unhideWhenUsed/>
    <w:qFormat/>
    <w:rsid w:val="00AC4FC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193C7A"/>
    <w:pPr>
      <w:keepNext/>
      <w:spacing w:before="240" w:after="60"/>
      <w:outlineLvl w:val="3"/>
    </w:pPr>
    <w:rPr>
      <w:rFonts w:ascii="Calibri" w:hAnsi="Calibri"/>
      <w:b/>
      <w:bCs/>
      <w:sz w:val="28"/>
      <w:szCs w:val="28"/>
      <w:lang w:eastAsia="bg-BG"/>
    </w:rPr>
  </w:style>
  <w:style w:type="paragraph" w:styleId="Heading5">
    <w:name w:val="heading 5"/>
    <w:basedOn w:val="Normal"/>
    <w:next w:val="Normal"/>
    <w:link w:val="Heading5Char"/>
    <w:uiPriority w:val="9"/>
    <w:unhideWhenUsed/>
    <w:qFormat/>
    <w:rsid w:val="00193C7A"/>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D0953"/>
    <w:pPr>
      <w:tabs>
        <w:tab w:val="center" w:pos="4153"/>
        <w:tab w:val="right" w:pos="8306"/>
      </w:tabs>
    </w:pPr>
  </w:style>
  <w:style w:type="paragraph" w:styleId="Footer">
    <w:name w:val="footer"/>
    <w:basedOn w:val="Normal"/>
    <w:link w:val="FooterChar"/>
    <w:rsid w:val="000D0953"/>
    <w:pPr>
      <w:tabs>
        <w:tab w:val="center" w:pos="4153"/>
        <w:tab w:val="right" w:pos="8306"/>
      </w:tabs>
    </w:pPr>
  </w:style>
  <w:style w:type="paragraph" w:styleId="BodyTextIndent">
    <w:name w:val="Body Text Indent"/>
    <w:basedOn w:val="Normal"/>
    <w:link w:val="BodyTextIndentChar"/>
    <w:rsid w:val="00396C99"/>
    <w:pPr>
      <w:spacing w:after="0" w:line="240" w:lineRule="auto"/>
      <w:ind w:firstLine="1530"/>
    </w:pPr>
    <w:rPr>
      <w:rFonts w:ascii="Times New Roman" w:hAnsi="Times New Roman"/>
      <w:sz w:val="28"/>
    </w:rPr>
  </w:style>
  <w:style w:type="character" w:customStyle="1" w:styleId="Heading3Char">
    <w:name w:val="Heading 3 Char"/>
    <w:link w:val="Heading3"/>
    <w:rsid w:val="00AC4FCE"/>
    <w:rPr>
      <w:rFonts w:ascii="Cambria" w:eastAsia="Times New Roman" w:hAnsi="Cambria" w:cs="Times New Roman"/>
      <w:b/>
      <w:bCs/>
      <w:sz w:val="26"/>
      <w:szCs w:val="26"/>
      <w:lang w:eastAsia="en-US"/>
    </w:rPr>
  </w:style>
  <w:style w:type="character" w:customStyle="1" w:styleId="FooterChar">
    <w:name w:val="Footer Char"/>
    <w:link w:val="Footer"/>
    <w:uiPriority w:val="99"/>
    <w:rsid w:val="00737908"/>
    <w:rPr>
      <w:rFonts w:ascii="Arial" w:hAnsi="Arial"/>
      <w:sz w:val="24"/>
      <w:lang w:eastAsia="en-US"/>
    </w:rPr>
  </w:style>
  <w:style w:type="character" w:customStyle="1" w:styleId="Heading5Char">
    <w:name w:val="Heading 5 Char"/>
    <w:link w:val="Heading5"/>
    <w:uiPriority w:val="9"/>
    <w:rsid w:val="00193C7A"/>
    <w:rPr>
      <w:rFonts w:ascii="Calibri" w:eastAsia="Times New Roman" w:hAnsi="Calibri" w:cs="Times New Roman"/>
      <w:b/>
      <w:bCs/>
      <w:i/>
      <w:iCs/>
      <w:sz w:val="26"/>
      <w:szCs w:val="26"/>
      <w:lang w:eastAsia="en-US"/>
    </w:rPr>
  </w:style>
  <w:style w:type="paragraph" w:customStyle="1" w:styleId="Heading41">
    <w:name w:val="Heading 41"/>
    <w:basedOn w:val="Normal"/>
    <w:next w:val="Normal"/>
    <w:uiPriority w:val="9"/>
    <w:unhideWhenUsed/>
    <w:qFormat/>
    <w:rsid w:val="00193C7A"/>
    <w:pPr>
      <w:keepNext/>
      <w:spacing w:before="240" w:after="60" w:line="240" w:lineRule="auto"/>
      <w:ind w:firstLine="0"/>
      <w:jc w:val="left"/>
      <w:outlineLvl w:val="3"/>
    </w:pPr>
    <w:rPr>
      <w:rFonts w:ascii="Calibri" w:hAnsi="Calibri"/>
      <w:b/>
      <w:bCs/>
      <w:sz w:val="28"/>
      <w:szCs w:val="28"/>
      <w:lang w:eastAsia="bg-BG"/>
    </w:rPr>
  </w:style>
  <w:style w:type="numbering" w:customStyle="1" w:styleId="NoList1">
    <w:name w:val="No List1"/>
    <w:next w:val="NoList"/>
    <w:uiPriority w:val="99"/>
    <w:semiHidden/>
    <w:unhideWhenUsed/>
    <w:rsid w:val="00193C7A"/>
  </w:style>
  <w:style w:type="table" w:styleId="TableGrid">
    <w:name w:val="Table Grid"/>
    <w:basedOn w:val="TableNormal"/>
    <w:rsid w:val="00193C7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paragraph" w:styleId="BodyTextIndent3">
    <w:name w:val="Body Text Indent 3"/>
    <w:basedOn w:val="Normal"/>
    <w:link w:val="BodyTextIndent3Char"/>
    <w:rsid w:val="00193C7A"/>
    <w:pPr>
      <w:spacing w:line="240" w:lineRule="auto"/>
      <w:ind w:left="283" w:firstLine="0"/>
      <w:jc w:val="left"/>
    </w:pPr>
    <w:rPr>
      <w:rFonts w:ascii="Times New Roman" w:hAnsi="Times New Roman"/>
      <w:sz w:val="16"/>
      <w:szCs w:val="16"/>
      <w:lang w:eastAsia="bg-BG"/>
    </w:rPr>
  </w:style>
  <w:style w:type="character" w:customStyle="1" w:styleId="BodyTextIndent3Char">
    <w:name w:val="Body Text Indent 3 Char"/>
    <w:link w:val="BodyTextIndent3"/>
    <w:rsid w:val="00193C7A"/>
    <w:rPr>
      <w:sz w:val="16"/>
      <w:szCs w:val="16"/>
    </w:rPr>
  </w:style>
  <w:style w:type="paragraph" w:styleId="FootnoteText">
    <w:name w:val="footnote text"/>
    <w:basedOn w:val="Normal"/>
    <w:link w:val="FootnoteTextChar"/>
    <w:rsid w:val="00193C7A"/>
    <w:pPr>
      <w:spacing w:after="0" w:line="240" w:lineRule="auto"/>
      <w:ind w:firstLine="0"/>
      <w:jc w:val="left"/>
    </w:pPr>
    <w:rPr>
      <w:rFonts w:ascii="Times New Roman" w:hAnsi="Times New Roman"/>
      <w:sz w:val="20"/>
      <w:lang w:val="en-US"/>
    </w:rPr>
  </w:style>
  <w:style w:type="character" w:customStyle="1" w:styleId="FootnoteTextChar">
    <w:name w:val="Footnote Text Char"/>
    <w:link w:val="FootnoteText"/>
    <w:rsid w:val="00193C7A"/>
    <w:rPr>
      <w:lang w:val="en-US" w:eastAsia="en-US"/>
    </w:rPr>
  </w:style>
  <w:style w:type="paragraph" w:styleId="EndnoteText">
    <w:name w:val="endnote text"/>
    <w:basedOn w:val="Normal"/>
    <w:link w:val="EndnoteTextChar"/>
    <w:rsid w:val="00193C7A"/>
    <w:pPr>
      <w:spacing w:after="0" w:line="240" w:lineRule="auto"/>
      <w:ind w:firstLine="0"/>
      <w:jc w:val="left"/>
    </w:pPr>
    <w:rPr>
      <w:rFonts w:ascii="Times New Roman" w:hAnsi="Times New Roman"/>
      <w:sz w:val="20"/>
      <w:lang w:eastAsia="bg-BG"/>
    </w:rPr>
  </w:style>
  <w:style w:type="character" w:customStyle="1" w:styleId="EndnoteTextChar">
    <w:name w:val="Endnote Text Char"/>
    <w:basedOn w:val="DefaultParagraphFont"/>
    <w:link w:val="EndnoteText"/>
    <w:rsid w:val="00193C7A"/>
  </w:style>
  <w:style w:type="character" w:styleId="EndnoteReference">
    <w:name w:val="endnote reference"/>
    <w:rsid w:val="00193C7A"/>
    <w:rPr>
      <w:vertAlign w:val="superscript"/>
    </w:rPr>
  </w:style>
  <w:style w:type="paragraph" w:styleId="BalloonText">
    <w:name w:val="Balloon Text"/>
    <w:basedOn w:val="Normal"/>
    <w:link w:val="BalloonTextChar"/>
    <w:rsid w:val="00193C7A"/>
    <w:pPr>
      <w:spacing w:after="0" w:line="240" w:lineRule="auto"/>
      <w:ind w:firstLine="0"/>
      <w:jc w:val="left"/>
    </w:pPr>
    <w:rPr>
      <w:rFonts w:ascii="Tahoma" w:hAnsi="Tahoma" w:cs="Tahoma"/>
      <w:sz w:val="16"/>
      <w:szCs w:val="16"/>
      <w:lang w:eastAsia="bg-BG"/>
    </w:rPr>
  </w:style>
  <w:style w:type="character" w:customStyle="1" w:styleId="BalloonTextChar">
    <w:name w:val="Balloon Text Char"/>
    <w:link w:val="BalloonText"/>
    <w:rsid w:val="00193C7A"/>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NormalWeb">
    <w:name w:val="Normal (Web)"/>
    <w:basedOn w:val="Normal"/>
    <w:rsid w:val="00193C7A"/>
    <w:pPr>
      <w:spacing w:before="100" w:beforeAutospacing="1" w:after="100" w:afterAutospacing="1" w:line="240" w:lineRule="auto"/>
      <w:ind w:firstLine="0"/>
      <w:jc w:val="left"/>
    </w:pPr>
    <w:rPr>
      <w:rFonts w:ascii="Times New Roman" w:hAnsi="Times New Roman"/>
      <w:szCs w:val="24"/>
      <w:lang w:eastAsia="bg-BG"/>
    </w:rPr>
  </w:style>
  <w:style w:type="character" w:customStyle="1" w:styleId="timark">
    <w:name w:val="timark"/>
    <w:rsid w:val="00193C7A"/>
  </w:style>
  <w:style w:type="character" w:customStyle="1" w:styleId="nomark">
    <w:name w:val="nomark"/>
    <w:rsid w:val="00193C7A"/>
  </w:style>
  <w:style w:type="paragraph" w:customStyle="1" w:styleId="CharCharCharCharCharCharCharCharCharCharChar1">
    <w:name w:val="Char Char Char Char Char Char Char Char Char Char Char1"/>
    <w:basedOn w:val="Normal"/>
    <w:rsid w:val="00193C7A"/>
    <w:pPr>
      <w:tabs>
        <w:tab w:val="left" w:pos="709"/>
      </w:tabs>
      <w:spacing w:after="0" w:line="240" w:lineRule="auto"/>
      <w:ind w:firstLine="0"/>
      <w:jc w:val="left"/>
    </w:pPr>
    <w:rPr>
      <w:rFonts w:ascii="Tahoma" w:hAnsi="Tahoma" w:cs="Tahoma"/>
      <w:szCs w:val="24"/>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Normal"/>
    <w:rsid w:val="00193C7A"/>
    <w:pPr>
      <w:tabs>
        <w:tab w:val="left" w:pos="709"/>
      </w:tabs>
      <w:spacing w:after="0" w:line="240" w:lineRule="auto"/>
      <w:ind w:firstLine="0"/>
      <w:jc w:val="left"/>
    </w:pPr>
    <w:rPr>
      <w:rFonts w:ascii="Tahoma" w:hAnsi="Tahoma" w:cs="Tahoma"/>
      <w:szCs w:val="24"/>
      <w:lang w:val="pl-PL" w:eastAsia="pl-PL"/>
    </w:rPr>
  </w:style>
  <w:style w:type="character" w:styleId="CommentReference">
    <w:name w:val="annotation reference"/>
    <w:rsid w:val="00193C7A"/>
    <w:rPr>
      <w:sz w:val="16"/>
      <w:szCs w:val="16"/>
    </w:rPr>
  </w:style>
  <w:style w:type="paragraph" w:styleId="CommentText">
    <w:name w:val="annotation text"/>
    <w:basedOn w:val="Normal"/>
    <w:link w:val="CommentTextChar"/>
    <w:rsid w:val="00193C7A"/>
    <w:pPr>
      <w:spacing w:after="0" w:line="240" w:lineRule="auto"/>
      <w:ind w:firstLine="0"/>
      <w:jc w:val="left"/>
    </w:pPr>
    <w:rPr>
      <w:rFonts w:ascii="Times New Roman" w:hAnsi="Times New Roman"/>
      <w:sz w:val="20"/>
      <w:lang w:eastAsia="bg-BG"/>
    </w:rPr>
  </w:style>
  <w:style w:type="character" w:customStyle="1" w:styleId="CommentTextChar">
    <w:name w:val="Comment Text Char"/>
    <w:basedOn w:val="DefaultParagraphFont"/>
    <w:link w:val="CommentText"/>
    <w:rsid w:val="00193C7A"/>
  </w:style>
  <w:style w:type="paragraph" w:customStyle="1" w:styleId="CharChar2CharCharCharChar">
    <w:name w:val="Char Char2 Char Char Char Char"/>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character" w:styleId="FootnoteReference">
    <w:name w:val="footnote reference"/>
    <w:rsid w:val="00193C7A"/>
    <w:rPr>
      <w:vertAlign w:val="superscript"/>
    </w:rPr>
  </w:style>
  <w:style w:type="paragraph" w:styleId="CommentSubject">
    <w:name w:val="annotation subject"/>
    <w:basedOn w:val="CommentText"/>
    <w:next w:val="CommentText"/>
    <w:link w:val="CommentSubjectChar"/>
    <w:rsid w:val="00193C7A"/>
    <w:rPr>
      <w:b/>
      <w:bCs/>
    </w:rPr>
  </w:style>
  <w:style w:type="character" w:customStyle="1" w:styleId="CommentSubjectChar">
    <w:name w:val="Comment Subject Char"/>
    <w:link w:val="CommentSubject"/>
    <w:rsid w:val="00193C7A"/>
    <w:rPr>
      <w:b/>
      <w:bCs/>
    </w:rPr>
  </w:style>
  <w:style w:type="paragraph" w:customStyle="1" w:styleId="CharChar2CharCharChar">
    <w:name w:val="Char Char2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
    <w:name w:val="Char Char Char Char Char Char1 Char Char Char Char Char Char Char Char Char1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character" w:styleId="PageNumber">
    <w:name w:val="page number"/>
    <w:rsid w:val="00193C7A"/>
  </w:style>
  <w:style w:type="paragraph" w:styleId="z-BottomofForm">
    <w:name w:val="HTML Bottom of Form"/>
    <w:basedOn w:val="Normal"/>
    <w:next w:val="Normal"/>
    <w:link w:val="z-BottomofFormChar"/>
    <w:hidden/>
    <w:rsid w:val="00193C7A"/>
    <w:pPr>
      <w:pBdr>
        <w:top w:val="single" w:sz="6" w:space="1" w:color="auto"/>
      </w:pBdr>
      <w:spacing w:after="0" w:line="240" w:lineRule="auto"/>
      <w:ind w:firstLine="0"/>
      <w:jc w:val="center"/>
    </w:pPr>
    <w:rPr>
      <w:rFonts w:cs="Arial"/>
      <w:vanish/>
      <w:sz w:val="16"/>
      <w:szCs w:val="16"/>
      <w:lang w:eastAsia="bg-BG"/>
    </w:rPr>
  </w:style>
  <w:style w:type="character" w:customStyle="1" w:styleId="z-BottomofFormChar">
    <w:name w:val="z-Bottom of Form Char"/>
    <w:link w:val="z-BottomofForm"/>
    <w:rsid w:val="00193C7A"/>
    <w:rPr>
      <w:rFonts w:ascii="Arial" w:hAnsi="Arial" w:cs="Arial"/>
      <w:vanish/>
      <w:sz w:val="16"/>
      <w:szCs w:val="16"/>
    </w:rPr>
  </w:style>
  <w:style w:type="paragraph" w:styleId="z-TopofForm">
    <w:name w:val="HTML Top of Form"/>
    <w:basedOn w:val="Normal"/>
    <w:next w:val="Normal"/>
    <w:link w:val="z-TopofFormChar"/>
    <w:hidden/>
    <w:rsid w:val="00193C7A"/>
    <w:pPr>
      <w:pBdr>
        <w:bottom w:val="single" w:sz="6" w:space="1" w:color="auto"/>
      </w:pBdr>
      <w:spacing w:after="0" w:line="240" w:lineRule="auto"/>
      <w:ind w:firstLine="0"/>
      <w:jc w:val="center"/>
    </w:pPr>
    <w:rPr>
      <w:rFonts w:cs="Arial"/>
      <w:vanish/>
      <w:sz w:val="16"/>
      <w:szCs w:val="16"/>
      <w:lang w:eastAsia="bg-BG"/>
    </w:rPr>
  </w:style>
  <w:style w:type="character" w:customStyle="1" w:styleId="z-TopofFormChar">
    <w:name w:val="z-Top of Form Char"/>
    <w:link w:val="z-TopofForm"/>
    <w:rsid w:val="00193C7A"/>
    <w:rPr>
      <w:rFonts w:ascii="Arial" w:hAnsi="Arial" w:cs="Arial"/>
      <w:vanish/>
      <w:sz w:val="16"/>
      <w:szCs w:val="16"/>
    </w:rPr>
  </w:style>
  <w:style w:type="paragraph" w:customStyle="1" w:styleId="CharCharCharCharCharChar">
    <w:name w:val="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
    <w:name w:val="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Revision">
    <w:name w:val="Revision"/>
    <w:hidden/>
    <w:uiPriority w:val="99"/>
    <w:semiHidden/>
    <w:rsid w:val="00193C7A"/>
    <w:rPr>
      <w:sz w:val="24"/>
      <w:szCs w:val="24"/>
      <w:lang w:val="bg-BG" w:eastAsia="bg-BG"/>
    </w:rPr>
  </w:style>
  <w:style w:type="character" w:customStyle="1" w:styleId="insertedtext1">
    <w:name w:val="insertedtext1"/>
    <w:rsid w:val="00193C7A"/>
    <w:rPr>
      <w:color w:val="1057D8"/>
    </w:rPr>
  </w:style>
  <w:style w:type="character" w:customStyle="1" w:styleId="Heading4Char">
    <w:name w:val="Heading 4 Char"/>
    <w:link w:val="Heading4"/>
    <w:uiPriority w:val="9"/>
    <w:rsid w:val="00193C7A"/>
    <w:rPr>
      <w:rFonts w:ascii="Calibri" w:eastAsia="Times New Roman" w:hAnsi="Calibri" w:cs="Times New Roman"/>
      <w:b/>
      <w:bCs/>
      <w:sz w:val="28"/>
      <w:szCs w:val="28"/>
      <w:lang w:val="bg-BG" w:eastAsia="bg-BG"/>
    </w:rPr>
  </w:style>
  <w:style w:type="character" w:styleId="PlaceholderText">
    <w:name w:val="Placeholder Text"/>
    <w:uiPriority w:val="99"/>
    <w:semiHidden/>
    <w:rsid w:val="00193C7A"/>
    <w:rPr>
      <w:color w:val="808080"/>
    </w:rPr>
  </w:style>
  <w:style w:type="paragraph" w:styleId="ListParagraph">
    <w:name w:val="List Paragraph"/>
    <w:basedOn w:val="Normal"/>
    <w:uiPriority w:val="34"/>
    <w:qFormat/>
    <w:rsid w:val="00193C7A"/>
    <w:pPr>
      <w:spacing w:after="0" w:line="240" w:lineRule="auto"/>
      <w:ind w:left="720" w:firstLine="0"/>
      <w:contextualSpacing/>
      <w:jc w:val="left"/>
    </w:pPr>
    <w:rPr>
      <w:rFonts w:ascii="Times New Roman" w:hAnsi="Times New Roman"/>
      <w:szCs w:val="24"/>
      <w:lang w:eastAsia="bg-BG"/>
    </w:rPr>
  </w:style>
  <w:style w:type="character" w:customStyle="1" w:styleId="Hyperlink1">
    <w:name w:val="Hyperlink1"/>
    <w:uiPriority w:val="99"/>
    <w:unhideWhenUsed/>
    <w:rsid w:val="00193C7A"/>
    <w:rPr>
      <w:color w:val="0563C1"/>
      <w:u w:val="single"/>
    </w:rPr>
  </w:style>
  <w:style w:type="character" w:customStyle="1" w:styleId="BodyTextIndentChar">
    <w:name w:val="Body Text Indent Char"/>
    <w:link w:val="BodyTextIndent"/>
    <w:rsid w:val="00193C7A"/>
    <w:rPr>
      <w:sz w:val="28"/>
      <w:lang w:eastAsia="en-US"/>
    </w:rPr>
  </w:style>
  <w:style w:type="character" w:customStyle="1" w:styleId="Heading4Char1">
    <w:name w:val="Heading 4 Char1"/>
    <w:semiHidden/>
    <w:rsid w:val="00193C7A"/>
    <w:rPr>
      <w:rFonts w:ascii="Calibri" w:eastAsia="Times New Roman" w:hAnsi="Calibri" w:cs="Times New Roman"/>
      <w:b/>
      <w:bCs/>
      <w:sz w:val="28"/>
      <w:szCs w:val="28"/>
      <w:lang w:eastAsia="en-US"/>
    </w:rPr>
  </w:style>
  <w:style w:type="character" w:styleId="Hyperlink">
    <w:name w:val="Hyperlink"/>
    <w:rsid w:val="00193C7A"/>
    <w:rPr>
      <w:color w:val="0000FF"/>
      <w:u w:val="single"/>
    </w:rPr>
  </w:style>
  <w:style w:type="paragraph" w:customStyle="1" w:styleId="Style1">
    <w:name w:val="Style1"/>
    <w:basedOn w:val="Normal"/>
    <w:link w:val="Style1Char"/>
    <w:qFormat/>
    <w:rsid w:val="00C46834"/>
    <w:pPr>
      <w:tabs>
        <w:tab w:val="left" w:pos="5983"/>
        <w:tab w:val="left" w:pos="7123"/>
        <w:tab w:val="right" w:pos="9360"/>
      </w:tabs>
      <w:spacing w:line="240" w:lineRule="auto"/>
      <w:ind w:firstLine="0"/>
    </w:pPr>
    <w:rPr>
      <w:rFonts w:ascii="Times New Roman" w:hAnsi="Times New Roman"/>
      <w:szCs w:val="24"/>
      <w:shd w:val="clear" w:color="auto" w:fill="FEFEFE"/>
      <w:lang w:eastAsia="bg-BG"/>
    </w:rPr>
  </w:style>
  <w:style w:type="character" w:customStyle="1" w:styleId="Style1Char">
    <w:name w:val="Style1 Char"/>
    <w:basedOn w:val="DefaultParagraphFont"/>
    <w:link w:val="Style1"/>
    <w:rsid w:val="00C46834"/>
    <w:rPr>
      <w:sz w:val="24"/>
      <w:szCs w:val="24"/>
      <w:lang w:val="bg-BG" w:eastAsia="bg-BG"/>
    </w:rPr>
  </w:style>
  <w:style w:type="character" w:customStyle="1" w:styleId="fontstyle01">
    <w:name w:val="fontstyle01"/>
    <w:basedOn w:val="DefaultParagraphFont"/>
    <w:rsid w:val="00DB54B7"/>
    <w:rPr>
      <w:rFonts w:ascii="ArialBold" w:hAnsi="ArialBold" w:hint="default"/>
      <w:b/>
      <w:bCs/>
      <w:i w:val="0"/>
      <w:iCs w:val="0"/>
      <w:color w:val="3F3F3F"/>
      <w:sz w:val="20"/>
      <w:szCs w:val="20"/>
    </w:rPr>
  </w:style>
  <w:style w:type="character" w:customStyle="1" w:styleId="fontstyle21">
    <w:name w:val="fontstyle21"/>
    <w:basedOn w:val="DefaultParagraphFont"/>
    <w:rsid w:val="00DB54B7"/>
    <w:rPr>
      <w:rFonts w:ascii="ArialRegular" w:hAnsi="ArialRegular" w:hint="default"/>
      <w:b w:val="0"/>
      <w:bCs w:val="0"/>
      <w:i w:val="0"/>
      <w:iCs w:val="0"/>
      <w:color w:val="3F3F3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613535">
      <w:bodyDiv w:val="1"/>
      <w:marLeft w:val="0"/>
      <w:marRight w:val="0"/>
      <w:marTop w:val="0"/>
      <w:marBottom w:val="0"/>
      <w:divBdr>
        <w:top w:val="none" w:sz="0" w:space="0" w:color="auto"/>
        <w:left w:val="none" w:sz="0" w:space="0" w:color="auto"/>
        <w:bottom w:val="none" w:sz="0" w:space="0" w:color="auto"/>
        <w:right w:val="none" w:sz="0" w:space="0" w:color="auto"/>
      </w:divBdr>
    </w:div>
    <w:div w:id="566839650">
      <w:bodyDiv w:val="1"/>
      <w:marLeft w:val="0"/>
      <w:marRight w:val="0"/>
      <w:marTop w:val="0"/>
      <w:marBottom w:val="0"/>
      <w:divBdr>
        <w:top w:val="none" w:sz="0" w:space="0" w:color="auto"/>
        <w:left w:val="none" w:sz="0" w:space="0" w:color="auto"/>
        <w:bottom w:val="none" w:sz="0" w:space="0" w:color="auto"/>
        <w:right w:val="none" w:sz="0" w:space="0" w:color="auto"/>
      </w:divBdr>
    </w:div>
    <w:div w:id="644965900">
      <w:bodyDiv w:val="1"/>
      <w:marLeft w:val="0"/>
      <w:marRight w:val="0"/>
      <w:marTop w:val="0"/>
      <w:marBottom w:val="0"/>
      <w:divBdr>
        <w:top w:val="none" w:sz="0" w:space="0" w:color="auto"/>
        <w:left w:val="none" w:sz="0" w:space="0" w:color="auto"/>
        <w:bottom w:val="none" w:sz="0" w:space="0" w:color="auto"/>
        <w:right w:val="none" w:sz="0" w:space="0" w:color="auto"/>
      </w:divBdr>
    </w:div>
    <w:div w:id="1431311425">
      <w:bodyDiv w:val="1"/>
      <w:marLeft w:val="0"/>
      <w:marRight w:val="0"/>
      <w:marTop w:val="0"/>
      <w:marBottom w:val="0"/>
      <w:divBdr>
        <w:top w:val="none" w:sz="0" w:space="0" w:color="auto"/>
        <w:left w:val="none" w:sz="0" w:space="0" w:color="auto"/>
        <w:bottom w:val="none" w:sz="0" w:space="0" w:color="auto"/>
        <w:right w:val="none" w:sz="0" w:space="0" w:color="auto"/>
      </w:divBdr>
    </w:div>
    <w:div w:id="193824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kpw/KqaR7NbawUQRGisfmi6y1TtMHSTbZe0NnqASv0Y=</DigestValue>
    </Reference>
    <Reference Type="http://www.w3.org/2000/09/xmldsig#Object" URI="#idOfficeObject">
      <DigestMethod Algorithm="http://www.w3.org/2001/04/xmlenc#sha256"/>
      <DigestValue>FAouhI2iUNNHWee6HNqvOuB/UzrgsU7lYt1Rjlf9a8M=</DigestValue>
    </Reference>
    <Reference Type="http://uri.etsi.org/01903#SignedProperties" URI="#idSignedProperties">
      <Transforms>
        <Transform Algorithm="http://www.w3.org/TR/2001/REC-xml-c14n-20010315"/>
      </Transforms>
      <DigestMethod Algorithm="http://www.w3.org/2001/04/xmlenc#sha256"/>
      <DigestValue>TjdEJJ7eLlZBNUk3Gruu+VLl1XK32wVOsdjfpn6/C5o=</DigestValue>
    </Reference>
  </SignedInfo>
  <SignatureValue>n5rly26x8m9HD97/vUx40yDmWdhxKUr0SdLaVWXGx6WBW1gIpWPJiOyCSaI4I2p5EAYuKnKaJcx+
gj8CbtWeXdBOfCijEbCMTXoo7+BlyNrT6e5rXiYftp1TdiE1eqwAZiBB3e5+lpZ2X6Y7XauyQ3uW
OIIZcxWm5pKThK6TgQQZwKQ1+cNgY5ZQmABTYF3fBXm9kn3KzikNR4dT6FpaRRjEqVey0dZJ9tt6
GBu2mwI2gMAJu+Szu/AbNSxp2zlktMJPiSQQMpezznYIbgemgyT6jYTC3yLUOZY63AasTmcHfaVc
LYkIG8P+Y6iOQAi8/oL/av8A2SL3jsri/oPj3g==</SignatureValue>
  <KeyInfo>
    <X509Data>
      <X509Certificate>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</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Transform>
          <Transform Algorithm="http://www.w3.org/TR/2001/REC-xml-c14n-20010315"/>
        </Transforms>
        <DigestMethod Algorithm="http://www.w3.org/2001/04/xmlenc#sha256"/>
        <DigestValue>7cKjdcnw9AN8P9CZOmrPBAJLTdWII7EKXOjv8ar5UHU=</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MQjps8l5Et1oOUFNaYetUKIOdWnhJTMtTBvWOYcn5Dg=</DigestValue>
      </Reference>
      <Reference URI="/word/document.xml?ContentType=application/vnd.openxmlformats-officedocument.wordprocessingml.document.main+xml">
        <DigestMethod Algorithm="http://www.w3.org/2001/04/xmlenc#sha256"/>
        <DigestValue>yphzAOBIYa+KdsmheXXwo0UHQgNcfwWyRHEWAsNO8Os=</DigestValue>
      </Reference>
      <Reference URI="/word/endnotes.xml?ContentType=application/vnd.openxmlformats-officedocument.wordprocessingml.endnotes+xml">
        <DigestMethod Algorithm="http://www.w3.org/2001/04/xmlenc#sha256"/>
        <DigestValue>6UKFFCNhwRvV+CeGi62M83SKLLrKI6HPS+hPrN5JnXY=</DigestValue>
      </Reference>
      <Reference URI="/word/fontTable.xml?ContentType=application/vnd.openxmlformats-officedocument.wordprocessingml.fontTable+xml">
        <DigestMethod Algorithm="http://www.w3.org/2001/04/xmlenc#sha256"/>
        <DigestValue>v3UZnR1A1RnNzQvNoTrUdj+PqJinzaXVYFpzhANR21M=</DigestValue>
      </Reference>
      <Reference URI="/word/footer1.xml?ContentType=application/vnd.openxmlformats-officedocument.wordprocessingml.footer+xml">
        <DigestMethod Algorithm="http://www.w3.org/2001/04/xmlenc#sha256"/>
        <DigestValue>5BCEE4UIkBsY09vNm/b9k/AK8plo0AWlzQXvWmbpf8k=</DigestValue>
      </Reference>
      <Reference URI="/word/footer2.xml?ContentType=application/vnd.openxmlformats-officedocument.wordprocessingml.footer+xml">
        <DigestMethod Algorithm="http://www.w3.org/2001/04/xmlenc#sha256"/>
        <DigestValue>I9tJeN6HDyekdsOE2doitW787c/JqZfbHojfworfzh0=</DigestValue>
      </Reference>
      <Reference URI="/word/footnotes.xml?ContentType=application/vnd.openxmlformats-officedocument.wordprocessingml.footnotes+xml">
        <DigestMethod Algorithm="http://www.w3.org/2001/04/xmlenc#sha256"/>
        <DigestValue>FUfQx0VVFbGvWfPQiJoNjJgCgTjwJLJKvA7/00VMrd8=</DigestValue>
      </Reference>
      <Reference URI="/word/header1.xml?ContentType=application/vnd.openxmlformats-officedocument.wordprocessingml.header+xml">
        <DigestMethod Algorithm="http://www.w3.org/2001/04/xmlenc#sha256"/>
        <DigestValue>ai7135jZE0Cqba3gT6YUDk3bj8cVUd6jvgxVv48hpLs=</DigestValue>
      </Reference>
      <Reference URI="/word/media/image1.png?ContentType=image/png">
        <DigestMethod Algorithm="http://www.w3.org/2001/04/xmlenc#sha256"/>
        <DigestValue>4+sE4toF950Bl7Z8bH4YFztu9t7GtYFEEZ2ttPghoWA=</DigestValue>
      </Reference>
      <Reference URI="/word/numbering.xml?ContentType=application/vnd.openxmlformats-officedocument.wordprocessingml.numbering+xml">
        <DigestMethod Algorithm="http://www.w3.org/2001/04/xmlenc#sha256"/>
        <DigestValue>n07tCTTQ3JjuyFxU3sNA4EwRpwuXaXvia41dxElL6s8=</DigestValue>
      </Reference>
      <Reference URI="/word/settings.xml?ContentType=application/vnd.openxmlformats-officedocument.wordprocessingml.settings+xml">
        <DigestMethod Algorithm="http://www.w3.org/2001/04/xmlenc#sha256"/>
        <DigestValue>nZ91tYJHinG7/yZWiVjzMvBhoQFfhwjUHmg6cSYxenE=</DigestValue>
      </Reference>
      <Reference URI="/word/styles.xml?ContentType=application/vnd.openxmlformats-officedocument.wordprocessingml.styles+xml">
        <DigestMethod Algorithm="http://www.w3.org/2001/04/xmlenc#sha256"/>
        <DigestValue>8wp0pqXcYPeXHXCxKG+jPUa8d/OpsSJSlnyztn9kNp4=</DigestValue>
      </Reference>
      <Reference URI="/word/theme/theme1.xml?ContentType=application/vnd.openxmlformats-officedocument.theme+xml">
        <DigestMethod Algorithm="http://www.w3.org/2001/04/xmlenc#sha256"/>
        <DigestValue>Gzlhtf8EUeyzXJmjd603b0+/K+oFv6Wp6eCHOquqQ6U=</DigestValue>
      </Reference>
      <Reference URI="/word/webSettings.xml?ContentType=application/vnd.openxmlformats-officedocument.wordprocessingml.webSettings+xml">
        <DigestMethod Algorithm="http://www.w3.org/2001/04/xmlenc#sha256"/>
        <DigestValue>Mdk6vOkJWznSD0GUEZize7tQ8vVCvp0ysgAA9PLG69c=</DigestValue>
      </Reference>
    </Manifest>
    <SignatureProperties>
      <SignatureProperty Id="idSignatureTime" Target="#idPackageSignature">
        <mdssi:SignatureTime xmlns:mdssi="http://schemas.openxmlformats.org/package/2006/digital-signature">
          <mdssi:Format>YYYY-MM-DDThh:mm:ssTZD</mdssi:Format>
          <mdssi:Value>2020-12-04T15:15:53Z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2020-12-04T15:15:53Z</xd:SigningTime>
          <xd:SigningCertificate>
            <xd:Cert>
              <xd:CertDigest>
                <DigestMethod Algorithm="http://www.w3.org/2001/04/xmlenc#sha256"/>
                <DigestValue>53Goodw9rWrttSAu+3d90jFVWYP5SsXSzgBBtuncUYg=</DigestValue>
              </xd:CertDigest>
              <xd:IssuerSerial>
                <X509IssuerName>C=BG, L=Sofia, O=Information Services JSC, OID.2.5.4.97=NTRBG-831641791, CN=StampIT Global Qualified CA</X509IssuerName>
                <X509SerialNumber>395589258797746705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45ACE-6261-4EEE-A59C-C03E47BC1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710</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М И Н И С Т Ъ Р:</vt:lpstr>
    </vt:vector>
  </TitlesOfParts>
  <Company>Ministry of Finance</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Ъ Р:</dc:title>
  <dc:subject/>
  <dc:creator>АОП</dc:creator>
  <cp:keywords/>
  <dc:description/>
  <cp:lastModifiedBy>Iva Yotova</cp:lastModifiedBy>
  <cp:revision>3</cp:revision>
  <cp:lastPrinted>2020-12-04T14:18:00Z</cp:lastPrinted>
  <dcterms:created xsi:type="dcterms:W3CDTF">2020-12-04T15:15:00Z</dcterms:created>
  <dcterms:modified xsi:type="dcterms:W3CDTF">2020-12-04T15:15:00Z</dcterms:modified>
</cp:coreProperties>
</file>