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63992B8E"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B65EAE" w:rsidRPr="008E3181">
        <w:rPr>
          <w:rFonts w:ascii="Verdana" w:hAnsi="Verdana"/>
          <w:b/>
          <w:color w:val="000000" w:themeColor="text1"/>
          <w:sz w:val="20"/>
          <w:szCs w:val="20"/>
          <w:lang w:val="bg-BG"/>
        </w:rPr>
        <w:t>Публично състезание</w:t>
      </w:r>
    </w:p>
    <w:p w14:paraId="0CBA2F1B" w14:textId="5B822D22"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4D6B98" w:rsidRPr="008E3181">
        <w:rPr>
          <w:rFonts w:ascii="Verdana" w:hAnsi="Verdana"/>
          <w:b/>
          <w:sz w:val="20"/>
          <w:szCs w:val="20"/>
          <w:lang w:val="bg-BG"/>
        </w:rPr>
        <w:t>ТТ001837</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0B2AAB79" w14:textId="277619A1" w:rsidR="006F5913" w:rsidRPr="008E3181" w:rsidRDefault="006F5913" w:rsidP="00A448F7">
      <w:pPr>
        <w:jc w:val="both"/>
        <w:rPr>
          <w:rFonts w:ascii="Verdana" w:hAnsi="Verdana"/>
          <w:b/>
          <w:sz w:val="20"/>
          <w:szCs w:val="20"/>
          <w:lang w:val="bg-BG"/>
        </w:rPr>
      </w:pPr>
      <w:r w:rsidRPr="008E3181">
        <w:rPr>
          <w:rFonts w:ascii="Verdana" w:hAnsi="Verdana"/>
          <w:b/>
          <w:sz w:val="20"/>
          <w:szCs w:val="20"/>
          <w:lang w:val="bg-BG"/>
        </w:rPr>
        <w:t>ПРЕДМЕТ: „</w:t>
      </w:r>
      <w:r w:rsidR="004D6B98" w:rsidRPr="008E3181">
        <w:rPr>
          <w:rFonts w:ascii="Verdana" w:hAnsi="Verdana"/>
          <w:b/>
          <w:sz w:val="20"/>
          <w:szCs w:val="20"/>
          <w:lang w:val="bg-BG"/>
        </w:rPr>
        <w:t>Удължаване на гаранционната поддръжка на оборудване и софтуер за защита от бедствия и аварии на „Софийска вода“ АД</w:t>
      </w:r>
      <w:r w:rsidR="00A448F7" w:rsidRPr="008E3181">
        <w:rPr>
          <w:rFonts w:ascii="Verdana" w:hAnsi="Verdana"/>
          <w:sz w:val="20"/>
          <w:szCs w:val="20"/>
        </w:rPr>
        <w:t>”</w:t>
      </w:r>
    </w:p>
    <w:p w14:paraId="7F00EC0A" w14:textId="77777777" w:rsidR="006F5913" w:rsidRPr="008E3181" w:rsidRDefault="006F5913" w:rsidP="006F5913">
      <w:pPr>
        <w:jc w:val="center"/>
        <w:rPr>
          <w:rFonts w:ascii="Verdana" w:hAnsi="Verdana"/>
          <w:b/>
          <w:sz w:val="20"/>
          <w:szCs w:val="20"/>
          <w:lang w:val="bg-BG"/>
        </w:rPr>
      </w:pPr>
    </w:p>
    <w:p w14:paraId="616C267B" w14:textId="77777777" w:rsidR="006F5913" w:rsidRPr="008E3181"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33B83B38" w14:textId="1BB96E3B" w:rsidR="006F5913" w:rsidRPr="008E3181" w:rsidRDefault="006F5913" w:rsidP="003D31F2">
      <w:pPr>
        <w:jc w:val="both"/>
        <w:rPr>
          <w:rFonts w:ascii="Verdana" w:hAnsi="Verdana"/>
          <w:b/>
          <w:sz w:val="20"/>
          <w:szCs w:val="20"/>
          <w:lang w:val="bg-BG"/>
        </w:rPr>
      </w:pPr>
      <w:r w:rsidRPr="008E3181">
        <w:rPr>
          <w:rFonts w:ascii="Verdana" w:hAnsi="Verdana"/>
          <w:b/>
          <w:sz w:val="20"/>
          <w:szCs w:val="20"/>
          <w:lang w:val="bg-BG"/>
        </w:rPr>
        <w:t>„</w:t>
      </w:r>
      <w:r w:rsidR="00B65EAE" w:rsidRPr="008E3181">
        <w:rPr>
          <w:rFonts w:ascii="Verdana" w:hAnsi="Verdana"/>
          <w:b/>
          <w:sz w:val="20"/>
          <w:szCs w:val="20"/>
          <w:lang w:val="bg-BG"/>
        </w:rPr>
        <w:t>Удължаване на гаранционната поддръжка на оборудване и софтуер за защита от бедствия и аварии на „Софийска вода“ АД</w:t>
      </w:r>
      <w:r w:rsidRPr="008E3181">
        <w:rPr>
          <w:rFonts w:ascii="Verdana" w:hAnsi="Verdana"/>
          <w:b/>
          <w:iCs/>
          <w:sz w:val="20"/>
          <w:szCs w:val="20"/>
          <w:lang w:val="bg-BG"/>
        </w:rPr>
        <w:t>“</w:t>
      </w:r>
    </w:p>
    <w:p w14:paraId="3DC4980E" w14:textId="77777777" w:rsidR="006F5913" w:rsidRPr="008E3181" w:rsidRDefault="006F5913" w:rsidP="006F5913">
      <w:pPr>
        <w:keepLines/>
        <w:jc w:val="both"/>
        <w:rPr>
          <w:rFonts w:ascii="Verdana" w:hAnsi="Verdana" w:cs="Arial"/>
          <w:b/>
          <w:bCs/>
          <w:sz w:val="20"/>
          <w:szCs w:val="20"/>
          <w:lang w:val="bg-BG"/>
        </w:rPr>
      </w:pP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77777777"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Pr>
          <w:rFonts w:ascii="Verdana" w:hAnsi="Verdana"/>
          <w:b/>
          <w:bCs/>
          <w:sz w:val="20"/>
          <w:szCs w:val="20"/>
          <w:lang w:val="en-US"/>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C72753">
          <w:headerReference w:type="default" r:id="rId11"/>
          <w:pgSz w:w="11906" w:h="16838" w:code="9"/>
          <w:pgMar w:top="1440" w:right="1440" w:bottom="1440" w:left="1440" w:header="709" w:footer="432" w:gutter="0"/>
          <w:cols w:space="708"/>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0" w:name="_Ref534250921"/>
      <w:r w:rsidRPr="008E3181">
        <w:rPr>
          <w:rFonts w:ascii="Verdana" w:hAnsi="Verdana"/>
          <w:b/>
          <w:sz w:val="20"/>
          <w:szCs w:val="20"/>
          <w:lang w:val="bg-BG"/>
        </w:rPr>
        <w:lastRenderedPageBreak/>
        <w:t xml:space="preserve">ИНСТРУКЦИИ КЪМ </w:t>
      </w:r>
      <w:bookmarkEnd w:id="0"/>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1" w:name="_Ref534249757"/>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28CA133B" w:rsidR="006F5913" w:rsidRPr="008E3181" w:rsidRDefault="006F5913" w:rsidP="003D31F2">
      <w:pPr>
        <w:keepLines/>
        <w:numPr>
          <w:ilvl w:val="0"/>
          <w:numId w:val="1"/>
        </w:numPr>
        <w:tabs>
          <w:tab w:val="clear" w:pos="624"/>
        </w:tabs>
        <w:spacing w:before="120" w:after="120"/>
        <w:ind w:left="567" w:hanging="567"/>
        <w:jc w:val="both"/>
        <w:rPr>
          <w:rFonts w:ascii="Verdana" w:hAnsi="Verdana"/>
          <w:sz w:val="20"/>
          <w:szCs w:val="20"/>
          <w:lang w:val="bg-BG"/>
        </w:rPr>
      </w:pPr>
      <w:r w:rsidRPr="008E3181">
        <w:rPr>
          <w:rFonts w:ascii="Verdana" w:hAnsi="Verdana" w:cs="Arial"/>
          <w:b/>
          <w:sz w:val="20"/>
          <w:szCs w:val="20"/>
          <w:lang w:val="bg-BG"/>
        </w:rPr>
        <w:t>Предмет на обществената поръчка</w:t>
      </w:r>
      <w:r w:rsidRPr="008E3181">
        <w:rPr>
          <w:rFonts w:ascii="Verdana" w:hAnsi="Verdana" w:cs="Arial"/>
          <w:sz w:val="20"/>
          <w:szCs w:val="20"/>
          <w:lang w:val="bg-BG"/>
        </w:rPr>
        <w:t xml:space="preserve">: </w:t>
      </w:r>
      <w:r w:rsidRPr="008E3181">
        <w:rPr>
          <w:rFonts w:ascii="Verdana" w:hAnsi="Verdana" w:cs="Arial"/>
          <w:b/>
          <w:sz w:val="20"/>
          <w:szCs w:val="20"/>
          <w:lang w:val="bg-BG"/>
        </w:rPr>
        <w:t>„</w:t>
      </w:r>
      <w:r w:rsidR="00B65EAE" w:rsidRPr="008E3181">
        <w:rPr>
          <w:rFonts w:ascii="Verdana" w:hAnsi="Verdana"/>
          <w:b/>
          <w:sz w:val="20"/>
          <w:szCs w:val="20"/>
          <w:lang w:val="bg-BG"/>
        </w:rPr>
        <w:t>Удължаване на гаранционната поддръжка на оборудване и софтуер за защита от бедствия и аварии на „Софийска вода“ АД</w:t>
      </w:r>
      <w:r w:rsidRPr="008E3181">
        <w:rPr>
          <w:rFonts w:ascii="Verdana" w:hAnsi="Verdana" w:cs="Arial"/>
          <w:b/>
          <w:sz w:val="20"/>
          <w:szCs w:val="20"/>
          <w:lang w:val="bg-BG"/>
        </w:rPr>
        <w:t>“</w:t>
      </w:r>
    </w:p>
    <w:p w14:paraId="076C4BC5" w14:textId="0E83C3FA" w:rsidR="006F5913" w:rsidRPr="008E3181" w:rsidRDefault="006F5913" w:rsidP="003D31F2">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b/>
          <w:sz w:val="20"/>
          <w:szCs w:val="20"/>
          <w:lang w:val="bg-BG"/>
        </w:rPr>
        <w:t>Прогнозна стойност на обществената поръчка</w:t>
      </w:r>
      <w:r w:rsidRPr="008E3181">
        <w:rPr>
          <w:rFonts w:ascii="Verdana" w:hAnsi="Verdana" w:cs="Arial"/>
          <w:sz w:val="20"/>
          <w:szCs w:val="20"/>
          <w:lang w:val="bg-BG"/>
        </w:rPr>
        <w:t>, която не е гарантирана и е само за информация</w:t>
      </w:r>
      <w:r w:rsidR="003D31F2" w:rsidRPr="008E3181">
        <w:rPr>
          <w:rFonts w:ascii="Verdana" w:hAnsi="Verdana" w:cs="Arial"/>
          <w:sz w:val="20"/>
          <w:szCs w:val="20"/>
          <w:lang w:val="bg-BG"/>
        </w:rPr>
        <w:t xml:space="preserve"> е в размер на</w:t>
      </w:r>
      <w:r w:rsidRPr="008E3181">
        <w:rPr>
          <w:rFonts w:ascii="Verdana" w:hAnsi="Verdana" w:cs="Arial"/>
          <w:sz w:val="20"/>
          <w:szCs w:val="20"/>
          <w:lang w:val="bg-BG"/>
        </w:rPr>
        <w:t xml:space="preserve"> </w:t>
      </w:r>
      <w:r w:rsidR="00185104" w:rsidRPr="008E3181">
        <w:rPr>
          <w:rFonts w:ascii="Verdana" w:hAnsi="Verdana" w:cs="Arial"/>
          <w:sz w:val="20"/>
          <w:szCs w:val="20"/>
          <w:lang w:val="bg-BG"/>
        </w:rPr>
        <w:t>338 000</w:t>
      </w:r>
      <w:r w:rsidR="003D31F2" w:rsidRPr="008E3181">
        <w:rPr>
          <w:rFonts w:ascii="Verdana" w:hAnsi="Verdana" w:cs="Arial"/>
          <w:sz w:val="20"/>
          <w:szCs w:val="20"/>
          <w:lang w:val="bg-BG"/>
        </w:rPr>
        <w:t xml:space="preserve"> </w:t>
      </w:r>
      <w:r w:rsidR="003D31F2" w:rsidRPr="008E3181">
        <w:rPr>
          <w:rFonts w:ascii="Verdana" w:hAnsi="Verdana" w:cs="Arial"/>
          <w:sz w:val="20"/>
          <w:szCs w:val="20"/>
          <w:lang w:val="en-US"/>
        </w:rPr>
        <w:t>(</w:t>
      </w:r>
      <w:r w:rsidR="00185104" w:rsidRPr="008E3181">
        <w:rPr>
          <w:rFonts w:ascii="Verdana" w:hAnsi="Verdana" w:cs="Arial"/>
          <w:sz w:val="20"/>
          <w:szCs w:val="20"/>
          <w:lang w:val="bg-BG"/>
        </w:rPr>
        <w:t>триста тридесет и осем хиляди</w:t>
      </w:r>
      <w:r w:rsidR="003D31F2" w:rsidRPr="008E3181">
        <w:rPr>
          <w:rFonts w:ascii="Verdana" w:hAnsi="Verdana" w:cs="Arial"/>
          <w:sz w:val="20"/>
          <w:szCs w:val="20"/>
          <w:lang w:val="en-US"/>
        </w:rPr>
        <w:t>)</w:t>
      </w:r>
      <w:r w:rsidR="003D31F2" w:rsidRPr="008E3181">
        <w:rPr>
          <w:rFonts w:ascii="Verdana" w:hAnsi="Verdana" w:cs="Arial"/>
          <w:sz w:val="20"/>
          <w:szCs w:val="20"/>
          <w:lang w:val="bg-BG"/>
        </w:rPr>
        <w:t xml:space="preserve"> лева</w:t>
      </w:r>
      <w:r w:rsidR="003D31F2" w:rsidRPr="008E3181">
        <w:rPr>
          <w:rFonts w:ascii="Verdana" w:hAnsi="Verdana"/>
          <w:spacing w:val="-5"/>
          <w:sz w:val="20"/>
          <w:szCs w:val="20"/>
          <w:lang w:val="bg-BG"/>
        </w:rPr>
        <w:t xml:space="preserve"> </w:t>
      </w:r>
      <w:r w:rsidRPr="008E3181">
        <w:rPr>
          <w:rFonts w:ascii="Verdana" w:hAnsi="Verdana" w:cs="Arial"/>
          <w:sz w:val="20"/>
          <w:szCs w:val="20"/>
          <w:lang w:val="bg-BG"/>
        </w:rPr>
        <w:t xml:space="preserve">без ДДС, от които </w:t>
      </w:r>
      <w:r w:rsidR="00185104" w:rsidRPr="008E3181">
        <w:rPr>
          <w:rFonts w:ascii="Verdana" w:hAnsi="Verdana" w:cs="Arial"/>
          <w:sz w:val="20"/>
          <w:szCs w:val="20"/>
          <w:lang w:val="bg-BG"/>
        </w:rPr>
        <w:t>48 000</w:t>
      </w:r>
      <w:r w:rsidR="00BF5A27" w:rsidRPr="008E3181">
        <w:rPr>
          <w:rFonts w:ascii="Verdana" w:hAnsi="Verdana" w:cs="Arial"/>
          <w:sz w:val="20"/>
          <w:szCs w:val="20"/>
          <w:lang w:val="bg-BG"/>
        </w:rPr>
        <w:t xml:space="preserve"> </w:t>
      </w:r>
      <w:r w:rsidR="00BF5A27" w:rsidRPr="008E3181">
        <w:rPr>
          <w:rFonts w:ascii="Verdana" w:hAnsi="Verdana" w:cs="Arial"/>
          <w:sz w:val="20"/>
          <w:szCs w:val="20"/>
          <w:lang w:val="en-US"/>
        </w:rPr>
        <w:t>(</w:t>
      </w:r>
      <w:r w:rsidR="00185104" w:rsidRPr="008E3181">
        <w:rPr>
          <w:rFonts w:ascii="Verdana" w:hAnsi="Verdana" w:cs="Arial"/>
          <w:sz w:val="20"/>
          <w:szCs w:val="20"/>
          <w:lang w:val="bg-BG"/>
        </w:rPr>
        <w:t>четиридесет и осем хиляди</w:t>
      </w:r>
      <w:r w:rsidR="00BF5A27" w:rsidRPr="008E3181">
        <w:rPr>
          <w:rFonts w:ascii="Verdana" w:hAnsi="Verdana" w:cs="Arial"/>
          <w:sz w:val="20"/>
          <w:szCs w:val="20"/>
          <w:lang w:val="en-US"/>
        </w:rPr>
        <w:t>)</w:t>
      </w:r>
      <w:r w:rsidR="003D31F2" w:rsidRPr="008E3181">
        <w:rPr>
          <w:rFonts w:ascii="Verdana" w:hAnsi="Verdana" w:cs="Arial"/>
          <w:sz w:val="20"/>
          <w:szCs w:val="20"/>
          <w:lang w:val="bg-BG"/>
        </w:rPr>
        <w:t xml:space="preserve"> </w:t>
      </w:r>
      <w:r w:rsidR="00BF5A27" w:rsidRPr="008E3181">
        <w:rPr>
          <w:rFonts w:ascii="Verdana" w:hAnsi="Verdana" w:cs="Arial"/>
          <w:sz w:val="20"/>
          <w:szCs w:val="20"/>
          <w:lang w:val="bg-BG"/>
        </w:rPr>
        <w:t>лева</w:t>
      </w:r>
      <w:r w:rsidRPr="008E3181">
        <w:rPr>
          <w:rFonts w:ascii="Verdana" w:hAnsi="Verdana" w:cs="Arial"/>
          <w:sz w:val="20"/>
          <w:szCs w:val="20"/>
          <w:lang w:val="bg-BG"/>
        </w:rPr>
        <w:t xml:space="preserve"> без ДДС се отнасят за </w:t>
      </w:r>
      <w:r w:rsidR="004B4065" w:rsidRPr="008E3181">
        <w:rPr>
          <w:rFonts w:ascii="Verdana" w:hAnsi="Verdana" w:cs="Arial"/>
          <w:sz w:val="20"/>
          <w:szCs w:val="20"/>
          <w:lang w:val="bg-BG"/>
        </w:rPr>
        <w:t>подновяване</w:t>
      </w:r>
      <w:r w:rsidRPr="008E3181">
        <w:rPr>
          <w:rFonts w:ascii="Verdana" w:hAnsi="Verdana" w:cs="Arial"/>
          <w:sz w:val="20"/>
          <w:szCs w:val="20"/>
          <w:lang w:val="bg-BG"/>
        </w:rPr>
        <w:t xml:space="preserve"> </w:t>
      </w:r>
      <w:r w:rsidR="004B4065" w:rsidRPr="008E3181">
        <w:rPr>
          <w:rFonts w:ascii="Verdana" w:hAnsi="Verdana" w:cs="Arial"/>
          <w:sz w:val="20"/>
          <w:szCs w:val="20"/>
          <w:lang w:val="bg-BG"/>
        </w:rPr>
        <w:t>на</w:t>
      </w:r>
      <w:r w:rsidRPr="008E3181">
        <w:rPr>
          <w:rFonts w:ascii="Verdana" w:hAnsi="Verdana" w:cs="Arial"/>
          <w:sz w:val="20"/>
          <w:szCs w:val="20"/>
          <w:lang w:val="bg-BG"/>
        </w:rPr>
        <w:t xml:space="preserve"> договора с до </w:t>
      </w:r>
      <w:r w:rsidR="003D31F2" w:rsidRPr="008E3181">
        <w:rPr>
          <w:rFonts w:ascii="Verdana" w:hAnsi="Verdana" w:cs="Arial"/>
          <w:sz w:val="20"/>
          <w:szCs w:val="20"/>
          <w:lang w:val="bg-BG"/>
        </w:rPr>
        <w:t>6 месеца</w:t>
      </w:r>
      <w:r w:rsidRPr="008E3181">
        <w:rPr>
          <w:rFonts w:ascii="Verdana" w:hAnsi="Verdana" w:cs="Arial"/>
          <w:sz w:val="20"/>
          <w:szCs w:val="20"/>
          <w:lang w:val="bg-BG"/>
        </w:rPr>
        <w:t xml:space="preserve">. </w:t>
      </w:r>
    </w:p>
    <w:p w14:paraId="32EE41C6" w14:textId="60177A26" w:rsidR="006F5913" w:rsidRPr="008E3181"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8E3181">
        <w:rPr>
          <w:rFonts w:ascii="Verdana" w:hAnsi="Verdana" w:cs="Arial"/>
          <w:b/>
          <w:sz w:val="20"/>
          <w:szCs w:val="20"/>
          <w:lang w:val="bg-BG"/>
        </w:rPr>
        <w:t>Възложител</w:t>
      </w:r>
      <w:r w:rsidRPr="008E3181">
        <w:rPr>
          <w:rFonts w:ascii="Verdana" w:hAnsi="Verdana" w:cs="Arial"/>
          <w:sz w:val="20"/>
          <w:szCs w:val="20"/>
          <w:lang w:val="bg-BG"/>
        </w:rPr>
        <w:t xml:space="preserve">: </w:t>
      </w:r>
      <w:r w:rsidR="00185104" w:rsidRPr="008E3181">
        <w:rPr>
          <w:rFonts w:ascii="Verdana" w:hAnsi="Verdana"/>
          <w:sz w:val="20"/>
          <w:szCs w:val="20"/>
          <w:lang w:val="bg-BG"/>
        </w:rPr>
        <w:t>Васил Борисов Тренев</w:t>
      </w:r>
      <w:r w:rsidRPr="008E3181">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41782DEC" w:rsidR="006F5913" w:rsidRPr="008E3181" w:rsidRDefault="006F5913" w:rsidP="006F5913">
      <w:pPr>
        <w:keepLines/>
        <w:spacing w:before="120" w:after="120"/>
        <w:ind w:left="851"/>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977277" w:rsidRPr="008E3181">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977277" w:rsidRPr="008E3181">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977277" w:rsidRPr="008E3181">
        <w:rPr>
          <w:rFonts w:ascii="Verdana" w:hAnsi="Verdana" w:cs="Arial"/>
          <w:sz w:val="20"/>
          <w:szCs w:val="20"/>
          <w:lang w:val="bg-BG"/>
        </w:rPr>
        <w:t>asalapatiyska@sofiyskavoda.bg</w:t>
      </w:r>
      <w:r w:rsidRPr="008E3181">
        <w:rPr>
          <w:rFonts w:ascii="Verdana" w:hAnsi="Verdana" w:cs="Arial"/>
          <w:sz w:val="20"/>
          <w:szCs w:val="20"/>
          <w:lang w:val="bg-BG"/>
        </w:rPr>
        <w:t xml:space="preserve">. </w:t>
      </w:r>
    </w:p>
    <w:p w14:paraId="0500A699" w14:textId="77777777"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Срокът на договора </w:t>
      </w:r>
      <w:r w:rsidRPr="008E3181">
        <w:rPr>
          <w:rFonts w:ascii="Verdana" w:hAnsi="Verdana" w:cs="Tahoma"/>
          <w:sz w:val="20"/>
          <w:szCs w:val="20"/>
          <w:lang w:val="bg-BG"/>
        </w:rPr>
        <w:t>е посочен в проекта на договора.</w:t>
      </w:r>
    </w:p>
    <w:p w14:paraId="3350A43C" w14:textId="001D743B"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777777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7766C103"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lastRenderedPageBreak/>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256AF1B0" w14:textId="77777777" w:rsidR="006F5913" w:rsidRPr="008E3181" w:rsidRDefault="006F5913" w:rsidP="006F5913">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8E3181" w:rsidRDefault="006F5913" w:rsidP="005863DF">
      <w:pPr>
        <w:pStyle w:val="ListParagraph"/>
        <w:numPr>
          <w:ilvl w:val="0"/>
          <w:numId w:val="15"/>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w:t>
      </w:r>
      <w:r w:rsidR="003D7C41" w:rsidRPr="008E3181">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8E3181">
        <w:rPr>
          <w:rFonts w:ascii="Verdana" w:hAnsi="Verdana" w:cs="Tahoma"/>
          <w:i/>
          <w:color w:val="000000" w:themeColor="text1"/>
          <w:sz w:val="20"/>
          <w:szCs w:val="20"/>
          <w:lang w:val="bg-BG"/>
        </w:rPr>
        <w:t xml:space="preserve">; </w:t>
      </w:r>
    </w:p>
    <w:p w14:paraId="698ECDF8" w14:textId="36D4F938"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 xml:space="preserve">(чл.54, ал.1, т.2) </w:t>
      </w:r>
      <w:r w:rsidR="000D62B3" w:rsidRPr="008E3181">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26809CDB" w14:textId="29423A54"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002C5A2E" w:rsidRPr="008E3181">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8E3181">
        <w:rPr>
          <w:rFonts w:ascii="Verdana" w:hAnsi="Verdana" w:cs="Tahoma"/>
          <w:i/>
          <w:color w:val="000000" w:themeColor="text1"/>
          <w:sz w:val="20"/>
          <w:szCs w:val="20"/>
          <w:lang w:val="bg-BG"/>
        </w:rPr>
        <w:t xml:space="preserve">; </w:t>
      </w:r>
    </w:p>
    <w:p w14:paraId="2F0E3768" w14:textId="478DA877" w:rsidR="006F5913" w:rsidRPr="008E3181" w:rsidRDefault="00021DD1" w:rsidP="00C84244">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8E3181">
        <w:rPr>
          <w:rFonts w:ascii="Verdana" w:hAnsi="Verdana" w:cs="Tahoma"/>
          <w:color w:val="000000" w:themeColor="text1"/>
          <w:sz w:val="20"/>
          <w:szCs w:val="20"/>
          <w:lang w:val="bg-BG"/>
        </w:rPr>
        <w:t xml:space="preserve"> </w:t>
      </w:r>
    </w:p>
    <w:p w14:paraId="4F704CF3"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4684DA03"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8E3181">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т.6) </w:t>
      </w:r>
      <w:r w:rsidR="00965115" w:rsidRPr="008E3181">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8E3181">
        <w:rPr>
          <w:rFonts w:ascii="Verdana" w:hAnsi="Verdana" w:cs="Tahoma"/>
          <w:i/>
          <w:color w:val="000000" w:themeColor="text1"/>
          <w:sz w:val="20"/>
          <w:szCs w:val="20"/>
          <w:lang w:val="bg-BG"/>
        </w:rPr>
        <w:t xml:space="preserve">; </w:t>
      </w:r>
    </w:p>
    <w:p w14:paraId="4F9DEF54"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lastRenderedPageBreak/>
        <w:t xml:space="preserve">(чл.54, ал.1, т.7) е налице конфликт на интереси, който не може да бъде отстранен. </w:t>
      </w:r>
    </w:p>
    <w:p w14:paraId="2796F542" w14:textId="2DFD64B7" w:rsidR="006F5913" w:rsidRPr="008E3181" w:rsidRDefault="00C60032"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006F5913"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w:t>
      </w:r>
      <w:r w:rsidR="002A1029" w:rsidRPr="008E3181">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8E3181">
        <w:rPr>
          <w:rFonts w:ascii="Verdana" w:hAnsi="Verdana" w:cs="Tahoma"/>
          <w:i/>
          <w:color w:val="000000" w:themeColor="text1"/>
          <w:sz w:val="20"/>
          <w:szCs w:val="20"/>
          <w:lang w:val="bg-BG"/>
        </w:rPr>
        <w:t xml:space="preserve">; </w:t>
      </w:r>
    </w:p>
    <w:p w14:paraId="187D4A55"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99967B6" w14:textId="77777777" w:rsidR="006F5913" w:rsidRPr="008E3181" w:rsidRDefault="006F5913" w:rsidP="006F5913">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8E3181"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8E3181"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w:t>
      </w:r>
      <w:r w:rsidR="00F91625" w:rsidRPr="008E3181">
        <w:rPr>
          <w:rFonts w:ascii="Verdana" w:hAnsi="Verdana" w:cs="Tahoma"/>
          <w:color w:val="000000" w:themeColor="text1"/>
          <w:sz w:val="20"/>
          <w:szCs w:val="20"/>
          <w:lang w:val="bg-BG"/>
        </w:rPr>
        <w:t xml:space="preserve">и </w:t>
      </w:r>
      <w:r w:rsidRPr="008E3181">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8E3181" w:rsidRDefault="00C60032" w:rsidP="00C60032">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8E3181">
        <w:rPr>
          <w:rFonts w:ascii="Verdana" w:hAnsi="Verdana" w:cs="Tahoma"/>
          <w:color w:val="000000" w:themeColor="text1"/>
          <w:sz w:val="20"/>
          <w:szCs w:val="20"/>
          <w:lang w:val="bg-BG"/>
        </w:rPr>
        <w:t xml:space="preserve">чл. 54, ал. 1, т. 1, 2 и 7 чл. 55, ал. 1, т. 5 от ЗОП </w:t>
      </w:r>
      <w:r w:rsidRPr="008E3181">
        <w:rPr>
          <w:rFonts w:ascii="Verdana" w:hAnsi="Verdana" w:cs="Tahoma"/>
          <w:color w:val="000000" w:themeColor="text1"/>
          <w:sz w:val="20"/>
          <w:szCs w:val="20"/>
          <w:lang w:val="bg-BG"/>
        </w:rPr>
        <w:t>се отнасят и за това физическо лице.</w:t>
      </w:r>
    </w:p>
    <w:p w14:paraId="6F79392A"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8E3181" w:rsidRDefault="006F5913" w:rsidP="006F5913">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8E3181"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1216EF28"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8E3181"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2B032C0A"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lastRenderedPageBreak/>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w:t>
      </w:r>
      <w:bookmarkStart w:id="2" w:name="_GoBack"/>
      <w:bookmarkEnd w:id="2"/>
      <w:r w:rsidRPr="008E3181">
        <w:rPr>
          <w:rStyle w:val="ala62"/>
          <w:rFonts w:ascii="Verdana" w:hAnsi="Verdana"/>
          <w:i/>
          <w:sz w:val="20"/>
          <w:szCs w:val="20"/>
          <w:lang w:val="bg-BG"/>
        </w:rPr>
        <w:t>дължимите задължения или е в процес на изплащане на дължимо обезщетение.</w:t>
      </w:r>
    </w:p>
    <w:p w14:paraId="13905B80"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8E3181"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8E3181"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8E3181"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w:t>
      </w:r>
      <w:r w:rsidR="006F5913" w:rsidRPr="008E3181">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8E3181"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8E3181"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8E3181"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8E3181" w:rsidRDefault="006F5913" w:rsidP="006F5913">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8E3181" w:rsidRDefault="006F5913" w:rsidP="00B23178">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lastRenderedPageBreak/>
        <w:t xml:space="preserve">осъждания за престъпления по чл. 194 – 208, чл. 213а – 217, чл. 219 – 252 и чл. 254а – 255а и чл. 256 - 260 НК (чл. 54, ал. 1, т. 1 от ЗОП); </w:t>
      </w:r>
    </w:p>
    <w:p w14:paraId="1420FDF3" w14:textId="35BA2675"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8E3181">
        <w:rPr>
          <w:rFonts w:ascii="Verdana" w:hAnsi="Verdana" w:cs="Tahoma"/>
          <w:sz w:val="20"/>
          <w:szCs w:val="20"/>
          <w:lang w:val="bg-BG"/>
        </w:rPr>
        <w:t>;</w:t>
      </w:r>
    </w:p>
    <w:p w14:paraId="4547B497" w14:textId="1481FD3F" w:rsidR="0062648D" w:rsidRPr="008E3181" w:rsidRDefault="0062648D"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8E3181" w:rsidRDefault="006F5913" w:rsidP="006F5913">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8E3181" w:rsidRDefault="00405283" w:rsidP="00C84244">
      <w:pPr>
        <w:pStyle w:val="p50"/>
        <w:numPr>
          <w:ilvl w:val="1"/>
          <w:numId w:val="1"/>
        </w:numPr>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8E3181" w:rsidRDefault="00405283" w:rsidP="005863DF">
      <w:pPr>
        <w:pStyle w:val="p50"/>
        <w:keepLines/>
        <w:numPr>
          <w:ilvl w:val="0"/>
          <w:numId w:val="25"/>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8E3181" w:rsidRDefault="00405283" w:rsidP="005863DF">
      <w:pPr>
        <w:pStyle w:val="p50"/>
        <w:keepLines/>
        <w:numPr>
          <w:ilvl w:val="0"/>
          <w:numId w:val="25"/>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три години от датата на: </w:t>
      </w:r>
    </w:p>
    <w:p w14:paraId="5DA2E6C4" w14:textId="6FB18FDB" w:rsidR="00405283" w:rsidRPr="008E3181" w:rsidRDefault="00405283" w:rsidP="00C84244">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8E3181">
        <w:rPr>
          <w:rFonts w:ascii="Verdana" w:hAnsi="Verdana" w:cs="Tahoma"/>
          <w:color w:val="000000" w:themeColor="text1"/>
          <w:sz w:val="20"/>
          <w:szCs w:val="20"/>
        </w:rPr>
        <w:t xml:space="preserve"> </w:t>
      </w:r>
      <w:r w:rsidR="000E73FB" w:rsidRPr="008E3181">
        <w:rPr>
          <w:rFonts w:ascii="Verdana" w:hAnsi="Verdana" w:cs="Tahoma"/>
          <w:color w:val="000000" w:themeColor="text1"/>
          <w:sz w:val="20"/>
          <w:szCs w:val="20"/>
          <w:lang w:val="bg-BG"/>
        </w:rPr>
        <w:t>от ЗОП</w:t>
      </w:r>
      <w:r w:rsidRPr="008E3181">
        <w:rPr>
          <w:rFonts w:ascii="Verdana" w:hAnsi="Verdana" w:cs="Tahoma"/>
          <w:color w:val="000000" w:themeColor="text1"/>
          <w:sz w:val="20"/>
          <w:szCs w:val="20"/>
          <w:lang w:val="bg-BG"/>
        </w:rPr>
        <w:t xml:space="preserve">; </w:t>
      </w:r>
    </w:p>
    <w:p w14:paraId="4D7BE5FD" w14:textId="05536A67" w:rsidR="00405283" w:rsidRPr="008E3181" w:rsidRDefault="00405283" w:rsidP="00C84244">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8E3181"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8E3181" w:rsidRDefault="00CA0C6D" w:rsidP="00CA0C6D">
      <w:pPr>
        <w:keepLines/>
        <w:spacing w:before="120" w:after="120"/>
        <w:ind w:left="624"/>
        <w:jc w:val="both"/>
        <w:rPr>
          <w:rFonts w:ascii="Verdana" w:hAnsi="Verdana" w:cs="Arial"/>
          <w:sz w:val="20"/>
          <w:szCs w:val="20"/>
          <w:lang w:val="bg-BG"/>
        </w:rPr>
      </w:pPr>
    </w:p>
    <w:p w14:paraId="1B7ADE56" w14:textId="77777777" w:rsidR="006F5913" w:rsidRPr="008E3181" w:rsidRDefault="006F5913" w:rsidP="0092538C">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8E3181">
        <w:rPr>
          <w:rFonts w:ascii="Verdana" w:hAnsi="Verdana"/>
          <w:b/>
          <w:color w:val="000000" w:themeColor="text1"/>
          <w:sz w:val="20"/>
          <w:szCs w:val="20"/>
          <w:lang w:val="bg-BG"/>
        </w:rPr>
        <w:t xml:space="preserve">Технически и професионални способности </w:t>
      </w:r>
    </w:p>
    <w:p w14:paraId="111B16FB"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B7C1ED1"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51C9B705"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21FD2F0C"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69381B4"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6F152E50"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530B6393"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C6EFCDD"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018C71A"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C497BE0"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84C0D8D"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D3AE406"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7DD09287"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5B6E7D0"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6AD45816" w14:textId="77777777" w:rsidR="00FF7CAA" w:rsidRPr="008E3181" w:rsidRDefault="00FF7CAA" w:rsidP="00FF7CAA">
      <w:pPr>
        <w:pStyle w:val="ListParagraph"/>
        <w:numPr>
          <w:ilvl w:val="1"/>
          <w:numId w:val="26"/>
        </w:numPr>
        <w:spacing w:before="120" w:after="120"/>
        <w:contextualSpacing w:val="0"/>
        <w:jc w:val="both"/>
        <w:rPr>
          <w:rStyle w:val="alcapt2"/>
          <w:rFonts w:ascii="Verdana" w:hAnsi="Verdana" w:cs="Tahoma"/>
          <w:b/>
          <w:vanish/>
          <w:color w:val="000000" w:themeColor="text1"/>
          <w:sz w:val="20"/>
          <w:szCs w:val="20"/>
          <w:lang w:val="bg-BG"/>
        </w:rPr>
      </w:pPr>
    </w:p>
    <w:p w14:paraId="53B05A8A" w14:textId="24E7C745" w:rsidR="006F5913" w:rsidRPr="008E3181" w:rsidRDefault="006F5913" w:rsidP="00FF7CAA">
      <w:pPr>
        <w:pStyle w:val="ListParagraph"/>
        <w:numPr>
          <w:ilvl w:val="2"/>
          <w:numId w:val="26"/>
        </w:numPr>
        <w:tabs>
          <w:tab w:val="clear" w:pos="2858"/>
          <w:tab w:val="num" w:pos="2149"/>
        </w:tabs>
        <w:spacing w:before="120" w:after="120"/>
        <w:ind w:left="2149"/>
        <w:contextualSpacing w:val="0"/>
        <w:jc w:val="both"/>
        <w:rPr>
          <w:rFonts w:ascii="Verdana" w:hAnsi="Verdana" w:cs="Arial"/>
          <w:color w:val="000000" w:themeColor="text1"/>
          <w:sz w:val="20"/>
          <w:szCs w:val="20"/>
          <w:lang w:val="bg-BG"/>
        </w:rPr>
      </w:pPr>
      <w:r w:rsidRPr="008E3181">
        <w:rPr>
          <w:rStyle w:val="alcapt2"/>
          <w:rFonts w:ascii="Verdana" w:hAnsi="Verdana" w:cs="Tahoma"/>
          <w:b/>
          <w:color w:val="000000" w:themeColor="text1"/>
          <w:sz w:val="20"/>
          <w:szCs w:val="20"/>
          <w:lang w:val="bg-BG"/>
        </w:rPr>
        <w:t>Изисквания относно идентичен или сходен опит и тяхното доказване</w:t>
      </w:r>
      <w:r w:rsidRPr="008E3181">
        <w:rPr>
          <w:rStyle w:val="alcapt2"/>
          <w:rFonts w:ascii="Verdana" w:hAnsi="Verdana" w:cs="Tahoma"/>
          <w:color w:val="000000" w:themeColor="text1"/>
          <w:sz w:val="20"/>
          <w:szCs w:val="20"/>
          <w:lang w:val="bg-BG"/>
        </w:rPr>
        <w:t>:</w:t>
      </w:r>
      <w:r w:rsidRPr="008E3181">
        <w:rPr>
          <w:rFonts w:ascii="Verdana" w:hAnsi="Verdana" w:cs="Arial"/>
          <w:color w:val="000000" w:themeColor="text1"/>
          <w:sz w:val="20"/>
          <w:szCs w:val="20"/>
          <w:lang w:val="bg-BG"/>
        </w:rPr>
        <w:t xml:space="preserve"> </w:t>
      </w:r>
    </w:p>
    <w:p w14:paraId="46B2BC50" w14:textId="77777777" w:rsidR="0088628F" w:rsidRPr="008E3181" w:rsidRDefault="0088628F" w:rsidP="0088628F">
      <w:pPr>
        <w:pStyle w:val="ListParagraph"/>
        <w:tabs>
          <w:tab w:val="num" w:pos="1843"/>
        </w:tabs>
        <w:spacing w:before="120" w:after="120"/>
        <w:ind w:left="624"/>
        <w:jc w:val="both"/>
        <w:rPr>
          <w:rFonts w:ascii="Verdana" w:hAnsi="Verdana" w:cs="Tahoma"/>
          <w:sz w:val="20"/>
          <w:szCs w:val="20"/>
          <w:lang w:val="bg-BG"/>
        </w:rPr>
      </w:pPr>
      <w:r w:rsidRPr="008E3181">
        <w:rPr>
          <w:rStyle w:val="alcapt2"/>
          <w:rFonts w:ascii="Verdana" w:hAnsi="Verdana" w:cs="Tahoma"/>
          <w:sz w:val="20"/>
          <w:szCs w:val="20"/>
          <w:lang w:val="bg-BG"/>
        </w:rPr>
        <w:t xml:space="preserve">Изискване: </w:t>
      </w:r>
      <w:r w:rsidRPr="008E3181">
        <w:rPr>
          <w:rFonts w:ascii="Verdana" w:hAnsi="Verdana" w:cs="Tahoma"/>
          <w:sz w:val="20"/>
          <w:szCs w:val="20"/>
          <w:lang w:val="bg-BG"/>
        </w:rPr>
        <w:t>Участникът трябва</w:t>
      </w:r>
      <w:r w:rsidRPr="008E3181">
        <w:rPr>
          <w:rFonts w:ascii="Verdana" w:hAnsi="Verdana"/>
          <w:i/>
          <w:iCs/>
          <w:sz w:val="20"/>
          <w:szCs w:val="20"/>
        </w:rPr>
        <w:t xml:space="preserve"> </w:t>
      </w:r>
      <w:r w:rsidRPr="008E3181">
        <w:rPr>
          <w:rFonts w:ascii="Verdana" w:hAnsi="Verdana" w:cs="Tahoma"/>
          <w:sz w:val="20"/>
          <w:szCs w:val="20"/>
          <w:lang w:val="bg-BG"/>
        </w:rPr>
        <w:t>да е изпълнил дейности с предмет идентичен или сходен с тези на поръчката за последните три години, считано до датата на подаване на офертите. Под сходни с предмета на настоящата поръчка следва да се разбира Услуги по поддръжка на устройства за мрежова защита-сървъри, сървърни системи</w:t>
      </w:r>
      <w:r w:rsidRPr="008E3181">
        <w:rPr>
          <w:rFonts w:ascii="Verdana" w:hAnsi="Verdana" w:cs="Tahoma"/>
          <w:sz w:val="20"/>
          <w:szCs w:val="20"/>
          <w:lang w:val="en-US"/>
        </w:rPr>
        <w:t>,</w:t>
      </w:r>
      <w:r w:rsidRPr="008E3181">
        <w:rPr>
          <w:rFonts w:ascii="Verdana" w:hAnsi="Verdana" w:cs="Tahoma"/>
          <w:sz w:val="20"/>
          <w:szCs w:val="20"/>
          <w:lang w:val="bg-BG"/>
        </w:rPr>
        <w:t xml:space="preserve"> дискови масиви</w:t>
      </w:r>
      <w:r w:rsidRPr="008E3181">
        <w:rPr>
          <w:rFonts w:ascii="Verdana" w:hAnsi="Verdana" w:cs="Tahoma"/>
          <w:sz w:val="20"/>
          <w:szCs w:val="20"/>
          <w:lang w:val="en-US"/>
        </w:rPr>
        <w:t xml:space="preserve"> </w:t>
      </w:r>
      <w:r w:rsidRPr="008E3181">
        <w:rPr>
          <w:rFonts w:ascii="Verdana" w:hAnsi="Verdana" w:cs="Tahoma"/>
          <w:sz w:val="20"/>
          <w:szCs w:val="20"/>
          <w:lang w:val="bg-BG"/>
        </w:rPr>
        <w:t>и софтуер към тях.</w:t>
      </w:r>
      <w:r w:rsidRPr="008E3181">
        <w:rPr>
          <w:rFonts w:ascii="Verdana" w:hAnsi="Verdana" w:cs="Tahoma"/>
          <w:sz w:val="20"/>
          <w:szCs w:val="20"/>
          <w:lang w:val="ru-RU"/>
        </w:rPr>
        <w:t xml:space="preserve"> </w:t>
      </w:r>
    </w:p>
    <w:p w14:paraId="1510A744" w14:textId="77777777" w:rsidR="0088628F" w:rsidRPr="008E3181" w:rsidRDefault="0088628F" w:rsidP="0088628F">
      <w:pPr>
        <w:pStyle w:val="ListParagraph"/>
        <w:tabs>
          <w:tab w:val="num" w:pos="1418"/>
          <w:tab w:val="left" w:pos="1843"/>
        </w:tabs>
        <w:spacing w:before="120" w:after="120"/>
        <w:ind w:left="624"/>
        <w:jc w:val="both"/>
        <w:rPr>
          <w:rFonts w:ascii="Verdana" w:hAnsi="Verdana" w:cs="Tahoma"/>
          <w:i/>
          <w:sz w:val="20"/>
          <w:szCs w:val="20"/>
          <w:lang w:val="bg-BG"/>
        </w:rPr>
      </w:pPr>
    </w:p>
    <w:p w14:paraId="40318937" w14:textId="729A5969" w:rsidR="0088628F" w:rsidRPr="008E3181" w:rsidRDefault="00845015" w:rsidP="0088628F">
      <w:pPr>
        <w:keepLines/>
        <w:spacing w:before="120" w:after="120"/>
        <w:jc w:val="both"/>
        <w:rPr>
          <w:rFonts w:ascii="Verdana" w:hAnsi="Verdana" w:cs="Tahoma"/>
          <w:color w:val="000000"/>
          <w:sz w:val="20"/>
          <w:szCs w:val="20"/>
          <w:lang w:val="bg-BG"/>
        </w:rPr>
      </w:pPr>
      <w:r w:rsidRPr="008E3181">
        <w:rPr>
          <w:rFonts w:ascii="Verdana" w:hAnsi="Verdana" w:cs="Arial"/>
          <w:sz w:val="20"/>
          <w:szCs w:val="20"/>
          <w:lang w:val="bg-BG"/>
        </w:rPr>
        <w:lastRenderedPageBreak/>
        <w:t xml:space="preserve">В Част IV: Критерии за подбор, Раздел В: Технически и професионални способности, т. 1 а) от ЕЕДОП, Участникът </w:t>
      </w:r>
      <w:r w:rsidR="00BF1BBC" w:rsidRPr="008E3181">
        <w:rPr>
          <w:rFonts w:ascii="Verdana" w:hAnsi="Verdana" w:cs="Arial"/>
          <w:sz w:val="20"/>
          <w:szCs w:val="20"/>
          <w:lang w:val="bg-BG"/>
        </w:rPr>
        <w:t xml:space="preserve">посочва </w:t>
      </w:r>
      <w:r w:rsidR="0088628F" w:rsidRPr="008E3181">
        <w:rPr>
          <w:rFonts w:ascii="Verdana" w:hAnsi="Verdana" w:cs="Tahoma"/>
          <w:color w:val="000000"/>
          <w:sz w:val="20"/>
          <w:szCs w:val="20"/>
          <w:lang w:val="bg-BG"/>
        </w:rPr>
        <w:t xml:space="preserve">списък на дейностите, които са идентични или сходни с предмета на обществената поръчка, с посочване на стойностите, датите и получателите. </w:t>
      </w:r>
    </w:p>
    <w:p w14:paraId="2D7967DB" w14:textId="02062120" w:rsidR="006F5913" w:rsidRPr="008E3181" w:rsidRDefault="0091076F" w:rsidP="0088628F">
      <w:pPr>
        <w:keepLines/>
        <w:spacing w:before="120" w:after="12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Документите, доказващи извършените услуги, </w:t>
      </w:r>
      <w:r w:rsidR="006F5913" w:rsidRPr="008E3181">
        <w:rPr>
          <w:rFonts w:ascii="Verdana" w:hAnsi="Verdana" w:cs="Tahoma"/>
          <w:i/>
          <w:color w:val="000000" w:themeColor="text1"/>
          <w:sz w:val="20"/>
          <w:szCs w:val="20"/>
          <w:lang w:val="bg-BG"/>
        </w:rPr>
        <w:t>ще бъдат представени преди сключване на договор от избрания за изпълнител участник.</w:t>
      </w:r>
    </w:p>
    <w:p w14:paraId="2CC899DC" w14:textId="211E3BBC"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8E3181">
        <w:rPr>
          <w:rFonts w:ascii="Verdana" w:hAnsi="Verdana"/>
          <w:sz w:val="20"/>
          <w:szCs w:val="20"/>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lastRenderedPageBreak/>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8E3181"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8E3181">
        <w:rPr>
          <w:rStyle w:val="ala33"/>
          <w:rFonts w:ascii="Verdana" w:hAnsi="Verdana" w:cs="Tahoma"/>
          <w:i/>
          <w:snapToGrid/>
          <w:color w:val="000000" w:themeColor="text1"/>
          <w:sz w:val="20"/>
          <w:szCs w:val="20"/>
        </w:rPr>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8E3181">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8E3181">
        <w:rPr>
          <w:rStyle w:val="ala33"/>
          <w:rFonts w:ascii="Verdana" w:hAnsi="Verdana" w:cs="Tahoma"/>
          <w:i/>
          <w:snapToGrid/>
          <w:color w:val="auto"/>
          <w:sz w:val="20"/>
          <w:szCs w:val="20"/>
        </w:rPr>
        <w:t>да представлява съответния стопански субект.</w:t>
      </w:r>
      <w:r w:rsidRPr="008E3181">
        <w:rPr>
          <w:rFonts w:ascii="Verdana" w:hAnsi="Verdana"/>
          <w:sz w:val="20"/>
          <w:szCs w:val="20"/>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Fonts w:ascii="Verdana" w:hAnsi="Verdana"/>
          <w:sz w:val="20"/>
          <w:szCs w:val="20"/>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8E3181" w:rsidRDefault="00A95140" w:rsidP="00A95140">
      <w:pPr>
        <w:pStyle w:val="p50"/>
        <w:keepLines/>
        <w:spacing w:before="120" w:after="120"/>
        <w:ind w:left="1418" w:firstLine="706"/>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8E3181"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8E3181">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8E3181">
        <w:rPr>
          <w:rFonts w:ascii="Verdana" w:hAnsi="Verdana" w:cs="Tahoma"/>
          <w:i/>
          <w:color w:val="000000" w:themeColor="text1"/>
          <w:sz w:val="20"/>
          <w:szCs w:val="20"/>
          <w:lang w:val="bg-BG"/>
        </w:rPr>
        <w:t xml:space="preserve">заявленията за участие или на </w:t>
      </w:r>
      <w:r w:rsidRPr="008E3181">
        <w:rPr>
          <w:rStyle w:val="ala62"/>
          <w:rFonts w:ascii="Verdana" w:hAnsi="Verdana" w:cs="Tahoma"/>
          <w:i/>
          <w:color w:val="000000" w:themeColor="text1"/>
          <w:sz w:val="20"/>
          <w:szCs w:val="20"/>
          <w:lang w:val="bg-BG"/>
        </w:rPr>
        <w:t xml:space="preserve">офертите представяне </w:t>
      </w:r>
      <w:r w:rsidRPr="008E3181">
        <w:rPr>
          <w:rStyle w:val="ala62"/>
          <w:rFonts w:ascii="Verdana" w:hAnsi="Verdana" w:cs="Tahoma"/>
          <w:i/>
          <w:color w:val="000000" w:themeColor="text1"/>
          <w:sz w:val="20"/>
          <w:szCs w:val="20"/>
          <w:lang w:val="bg-BG"/>
        </w:rPr>
        <w:lastRenderedPageBreak/>
        <w:t>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A951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A951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8E3181" w:rsidRDefault="00A95140" w:rsidP="00A95140">
      <w:pPr>
        <w:pStyle w:val="ListParagraph"/>
        <w:numPr>
          <w:ilvl w:val="0"/>
          <w:numId w:val="13"/>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77777777" w:rsidR="00A95140" w:rsidRPr="008E3181"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6B4316CB" w14:textId="0298BEEA" w:rsidR="006F5913" w:rsidRPr="008E3181" w:rsidRDefault="006F5913" w:rsidP="009B540E">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07CE6A67" w14:textId="5952ED77" w:rsidR="006F5913" w:rsidRPr="008E3181" w:rsidRDefault="006F5913" w:rsidP="006F5913">
      <w:pPr>
        <w:keepLines/>
        <w:spacing w:before="120" w:after="120"/>
        <w:ind w:left="993"/>
        <w:jc w:val="both"/>
        <w:rPr>
          <w:rFonts w:ascii="Verdana" w:hAnsi="Verdana"/>
          <w:sz w:val="20"/>
          <w:szCs w:val="20"/>
          <w:lang w:val="bg-BG"/>
        </w:rPr>
      </w:pPr>
      <w:r w:rsidRPr="008E3181">
        <w:rPr>
          <w:rFonts w:ascii="Verdana" w:hAnsi="Verdana"/>
          <w:sz w:val="20"/>
          <w:szCs w:val="20"/>
          <w:lang w:val="bg-BG"/>
        </w:rPr>
        <w:t xml:space="preserve">Техническото предложение трябва да съдържа: </w:t>
      </w:r>
    </w:p>
    <w:p w14:paraId="07F56CF3" w14:textId="77777777" w:rsidR="009B540E" w:rsidRPr="008E3181" w:rsidRDefault="009B540E" w:rsidP="009B540E">
      <w:pPr>
        <w:pStyle w:val="ListParagraph"/>
        <w:keepLines/>
        <w:numPr>
          <w:ilvl w:val="0"/>
          <w:numId w:val="26"/>
        </w:numPr>
        <w:spacing w:before="120" w:after="120"/>
        <w:contextualSpacing w:val="0"/>
        <w:jc w:val="both"/>
        <w:rPr>
          <w:rFonts w:ascii="Verdana" w:hAnsi="Verdana" w:cs="Tahoma"/>
          <w:vanish/>
          <w:color w:val="000000" w:themeColor="text1"/>
          <w:sz w:val="20"/>
          <w:szCs w:val="20"/>
          <w:lang w:val="bg-BG"/>
        </w:rPr>
      </w:pPr>
    </w:p>
    <w:p w14:paraId="4961426F" w14:textId="77777777" w:rsidR="009B540E" w:rsidRPr="008E3181" w:rsidRDefault="009B540E" w:rsidP="009B540E">
      <w:pPr>
        <w:pStyle w:val="ListParagraph"/>
        <w:keepLines/>
        <w:numPr>
          <w:ilvl w:val="1"/>
          <w:numId w:val="26"/>
        </w:numPr>
        <w:spacing w:before="120" w:after="120"/>
        <w:contextualSpacing w:val="0"/>
        <w:jc w:val="both"/>
        <w:rPr>
          <w:rFonts w:ascii="Verdana" w:hAnsi="Verdana" w:cs="Tahoma"/>
          <w:vanish/>
          <w:color w:val="000000" w:themeColor="text1"/>
          <w:sz w:val="20"/>
          <w:szCs w:val="20"/>
          <w:lang w:val="bg-BG"/>
        </w:rPr>
      </w:pPr>
    </w:p>
    <w:p w14:paraId="7E36BBB4" w14:textId="77777777" w:rsidR="009B540E" w:rsidRPr="008E3181" w:rsidRDefault="009B540E" w:rsidP="009B540E">
      <w:pPr>
        <w:pStyle w:val="ListParagraph"/>
        <w:keepLines/>
        <w:numPr>
          <w:ilvl w:val="1"/>
          <w:numId w:val="26"/>
        </w:numPr>
        <w:spacing w:before="120" w:after="120"/>
        <w:contextualSpacing w:val="0"/>
        <w:jc w:val="both"/>
        <w:rPr>
          <w:rFonts w:ascii="Verdana" w:hAnsi="Verdana" w:cs="Tahoma"/>
          <w:vanish/>
          <w:color w:val="000000" w:themeColor="text1"/>
          <w:sz w:val="20"/>
          <w:szCs w:val="20"/>
          <w:lang w:val="bg-BG"/>
        </w:rPr>
      </w:pPr>
    </w:p>
    <w:p w14:paraId="6B8A7947" w14:textId="77777777" w:rsidR="009B540E" w:rsidRPr="008E3181" w:rsidRDefault="009B540E" w:rsidP="009B540E">
      <w:pPr>
        <w:pStyle w:val="ListParagraph"/>
        <w:keepLines/>
        <w:numPr>
          <w:ilvl w:val="1"/>
          <w:numId w:val="26"/>
        </w:numPr>
        <w:spacing w:before="120" w:after="120"/>
        <w:contextualSpacing w:val="0"/>
        <w:jc w:val="both"/>
        <w:rPr>
          <w:rFonts w:ascii="Verdana" w:hAnsi="Verdana" w:cs="Tahoma"/>
          <w:vanish/>
          <w:color w:val="000000" w:themeColor="text1"/>
          <w:sz w:val="20"/>
          <w:szCs w:val="20"/>
          <w:lang w:val="bg-BG"/>
        </w:rPr>
      </w:pPr>
    </w:p>
    <w:p w14:paraId="63630A7D" w14:textId="77777777" w:rsidR="009B540E" w:rsidRPr="008E3181" w:rsidRDefault="009B540E" w:rsidP="009B540E">
      <w:pPr>
        <w:pStyle w:val="ListParagraph"/>
        <w:keepLines/>
        <w:numPr>
          <w:ilvl w:val="1"/>
          <w:numId w:val="26"/>
        </w:numPr>
        <w:spacing w:before="120" w:after="120"/>
        <w:contextualSpacing w:val="0"/>
        <w:jc w:val="both"/>
        <w:rPr>
          <w:rFonts w:ascii="Verdana" w:hAnsi="Verdana" w:cs="Tahoma"/>
          <w:vanish/>
          <w:color w:val="000000" w:themeColor="text1"/>
          <w:sz w:val="20"/>
          <w:szCs w:val="20"/>
          <w:lang w:val="bg-BG"/>
        </w:rPr>
      </w:pPr>
    </w:p>
    <w:p w14:paraId="65C1740E" w14:textId="6C718312" w:rsidR="0053364D" w:rsidRPr="008E3181" w:rsidRDefault="0053364D" w:rsidP="009B540E">
      <w:pPr>
        <w:keepLines/>
        <w:numPr>
          <w:ilvl w:val="2"/>
          <w:numId w:val="26"/>
        </w:numPr>
        <w:tabs>
          <w:tab w:val="clear" w:pos="2858"/>
          <w:tab w:val="num" w:pos="2149"/>
        </w:tabs>
        <w:spacing w:before="120" w:after="120"/>
        <w:ind w:left="2149"/>
        <w:jc w:val="both"/>
        <w:rPr>
          <w:rFonts w:ascii="Verdana" w:hAnsi="Verdana"/>
          <w:bCs/>
          <w:color w:val="000000" w:themeColor="text1"/>
          <w:sz w:val="20"/>
          <w:szCs w:val="20"/>
          <w:lang w:val="bg-BG"/>
        </w:rPr>
      </w:pPr>
      <w:r w:rsidRPr="008E3181">
        <w:rPr>
          <w:rFonts w:ascii="Verdana" w:hAnsi="Verdana" w:cs="Tahoma"/>
          <w:color w:val="000000" w:themeColor="text1"/>
          <w:sz w:val="20"/>
          <w:szCs w:val="20"/>
          <w:lang w:val="bg-BG"/>
        </w:rPr>
        <w:t>Заверено копие или оригинал на оторизационно/и писмо/а или валиден документ за партньорство от производителите на оборудването и софтуера или от официалните им представителства  за извършване на услуги по гаранционна  п</w:t>
      </w:r>
      <w:r w:rsidR="00A209EA" w:rsidRPr="008E3181">
        <w:rPr>
          <w:rFonts w:ascii="Verdana" w:hAnsi="Verdana" w:cs="Tahoma"/>
          <w:color w:val="000000" w:themeColor="text1"/>
          <w:sz w:val="20"/>
          <w:szCs w:val="20"/>
          <w:lang w:val="bg-BG"/>
        </w:rPr>
        <w:t>о</w:t>
      </w:r>
      <w:r w:rsidRPr="008E3181">
        <w:rPr>
          <w:rFonts w:ascii="Verdana" w:hAnsi="Verdana" w:cs="Tahoma"/>
          <w:color w:val="000000" w:themeColor="text1"/>
          <w:sz w:val="20"/>
          <w:szCs w:val="20"/>
          <w:lang w:val="bg-BG"/>
        </w:rPr>
        <w:t>ддръжка на софтуера и оборудването, предмет на поръчката.</w:t>
      </w:r>
    </w:p>
    <w:p w14:paraId="498E32F3" w14:textId="14899CEA" w:rsidR="0053364D" w:rsidRPr="008E3181" w:rsidRDefault="0053364D" w:rsidP="0053364D">
      <w:pPr>
        <w:keepLines/>
        <w:numPr>
          <w:ilvl w:val="2"/>
          <w:numId w:val="26"/>
        </w:numPr>
        <w:tabs>
          <w:tab w:val="clear" w:pos="2858"/>
          <w:tab w:val="num" w:pos="2268"/>
        </w:tabs>
        <w:spacing w:before="120" w:after="120"/>
        <w:ind w:left="2268" w:hanging="1559"/>
        <w:jc w:val="both"/>
        <w:rPr>
          <w:rFonts w:ascii="Verdana" w:hAnsi="Verdana"/>
          <w:bCs/>
          <w:color w:val="000000" w:themeColor="text1"/>
          <w:sz w:val="20"/>
          <w:szCs w:val="20"/>
          <w:lang w:val="bg-BG"/>
        </w:rPr>
      </w:pPr>
      <w:r w:rsidRPr="008E3181">
        <w:rPr>
          <w:rFonts w:ascii="Verdana" w:hAnsi="Verdana"/>
          <w:bCs/>
          <w:color w:val="000000" w:themeColor="text1"/>
          <w:sz w:val="20"/>
          <w:szCs w:val="20"/>
          <w:lang w:val="bg-BG"/>
        </w:rPr>
        <w:t>Списък със сервизните бази, в които ще се осъществява гаранционно сервизно обслужване на оборудването, предмет на обществената поръчка.</w:t>
      </w:r>
    </w:p>
    <w:p w14:paraId="19479388" w14:textId="709E522B" w:rsidR="00F65EA0" w:rsidRPr="008E3181" w:rsidRDefault="00F65EA0" w:rsidP="0053364D">
      <w:pPr>
        <w:keepLines/>
        <w:numPr>
          <w:ilvl w:val="2"/>
          <w:numId w:val="26"/>
        </w:numPr>
        <w:tabs>
          <w:tab w:val="clear" w:pos="2858"/>
          <w:tab w:val="num" w:pos="2268"/>
        </w:tabs>
        <w:spacing w:before="120" w:after="120"/>
        <w:ind w:left="2268" w:hanging="1559"/>
        <w:jc w:val="both"/>
        <w:rPr>
          <w:rFonts w:ascii="Verdana" w:hAnsi="Verdana"/>
          <w:sz w:val="20"/>
          <w:szCs w:val="20"/>
          <w:lang w:val="bg-BG"/>
        </w:rPr>
      </w:pPr>
      <w:r w:rsidRPr="008E3181">
        <w:rPr>
          <w:rFonts w:ascii="Verdana" w:hAnsi="Verdana" w:cs="Tahoma"/>
          <w:color w:val="000000" w:themeColor="text1"/>
          <w:sz w:val="20"/>
          <w:szCs w:val="20"/>
          <w:lang w:val="bg-BG"/>
        </w:rPr>
        <w:t>Документ</w:t>
      </w:r>
      <w:r w:rsidRPr="008E3181">
        <w:rPr>
          <w:rFonts w:ascii="Verdana" w:hAnsi="Verdana" w:cs="Tahoma"/>
          <w:sz w:val="20"/>
          <w:szCs w:val="20"/>
          <w:lang w:val="bg-BG"/>
        </w:rPr>
        <w:t xml:space="preserve"> за упълномощаване, когато лицето, което подава офертата, не е законният представител на участника.</w:t>
      </w:r>
    </w:p>
    <w:p w14:paraId="3C147EE2" w14:textId="77777777" w:rsidR="006F5913" w:rsidRPr="008E3181" w:rsidRDefault="006F5913" w:rsidP="0053364D">
      <w:pPr>
        <w:keepLines/>
        <w:numPr>
          <w:ilvl w:val="2"/>
          <w:numId w:val="26"/>
        </w:numPr>
        <w:tabs>
          <w:tab w:val="clear" w:pos="2858"/>
          <w:tab w:val="num" w:pos="2268"/>
        </w:tabs>
        <w:spacing w:before="120" w:after="120"/>
        <w:ind w:left="2268" w:hanging="1559"/>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2F107CD1" w14:textId="77777777" w:rsidR="006F5913" w:rsidRPr="008E3181" w:rsidRDefault="006F5913" w:rsidP="0053364D">
      <w:pPr>
        <w:keepLines/>
        <w:numPr>
          <w:ilvl w:val="2"/>
          <w:numId w:val="26"/>
        </w:numPr>
        <w:tabs>
          <w:tab w:val="clear" w:pos="2858"/>
          <w:tab w:val="num" w:pos="2268"/>
        </w:tabs>
        <w:spacing w:before="120" w:after="120"/>
        <w:ind w:left="2268" w:hanging="1559"/>
        <w:jc w:val="both"/>
        <w:rPr>
          <w:rFonts w:ascii="Verdana" w:hAnsi="Verdana"/>
          <w:bCs/>
          <w:sz w:val="20"/>
          <w:szCs w:val="20"/>
          <w:lang w:val="bg-BG"/>
        </w:rPr>
      </w:pPr>
      <w:r w:rsidRPr="008E3181">
        <w:rPr>
          <w:rFonts w:ascii="Verdana" w:hAnsi="Verdana" w:cs="Tahoma"/>
          <w:sz w:val="20"/>
          <w:szCs w:val="20"/>
          <w:lang w:val="bg-BG"/>
        </w:rPr>
        <w:t>Опис на представените документи в офертата (по образец</w:t>
      </w:r>
      <w:r w:rsidRPr="008E3181">
        <w:rPr>
          <w:rFonts w:ascii="Verdana" w:hAnsi="Verdana"/>
          <w:bCs/>
          <w:sz w:val="20"/>
          <w:szCs w:val="20"/>
          <w:lang w:val="bg-BG"/>
        </w:rPr>
        <w:t>).</w:t>
      </w:r>
    </w:p>
    <w:p w14:paraId="26911E71" w14:textId="5AF4E644" w:rsidR="006F5913" w:rsidRPr="008E3181" w:rsidRDefault="006F5913" w:rsidP="005863DF">
      <w:pPr>
        <w:keepLines/>
        <w:numPr>
          <w:ilvl w:val="1"/>
          <w:numId w:val="26"/>
        </w:numPr>
        <w:spacing w:before="120" w:after="120"/>
        <w:ind w:left="993" w:hanging="709"/>
        <w:jc w:val="both"/>
        <w:rPr>
          <w:rFonts w:ascii="Verdana" w:hAnsi="Verdana"/>
          <w:b/>
          <w:bCs/>
          <w:color w:val="000000" w:themeColor="text1"/>
          <w:sz w:val="20"/>
          <w:szCs w:val="20"/>
          <w:lang w:val="bg-BG"/>
        </w:rPr>
      </w:pPr>
      <w:r w:rsidRPr="008E3181">
        <w:rPr>
          <w:rFonts w:ascii="Verdana" w:hAnsi="Verdana"/>
          <w:b/>
          <w:sz w:val="20"/>
          <w:szCs w:val="20"/>
          <w:lang w:val="bg-BG"/>
        </w:rPr>
        <w:t>ОТДЕЛЕН</w:t>
      </w:r>
      <w:r w:rsidRPr="008E3181">
        <w:rPr>
          <w:rFonts w:ascii="Verdana" w:hAnsi="Verdana"/>
          <w:b/>
          <w:bCs/>
          <w:sz w:val="20"/>
          <w:szCs w:val="20"/>
          <w:lang w:val="bg-BG"/>
        </w:rPr>
        <w:t xml:space="preserve"> запечатан непрозрачен плик „</w:t>
      </w:r>
      <w:r w:rsidRPr="008E3181">
        <w:rPr>
          <w:rFonts w:ascii="Verdana" w:hAnsi="Verdana" w:cs="Tahoma"/>
          <w:b/>
          <w:sz w:val="20"/>
          <w:szCs w:val="20"/>
          <w:lang w:val="bg-BG"/>
        </w:rPr>
        <w:t xml:space="preserve">Предлагани ценови </w:t>
      </w:r>
      <w:r w:rsidRPr="008E3181">
        <w:rPr>
          <w:rFonts w:ascii="Verdana" w:hAnsi="Verdana" w:cs="Tahoma"/>
          <w:b/>
          <w:color w:val="000000" w:themeColor="text1"/>
          <w:sz w:val="20"/>
          <w:szCs w:val="20"/>
          <w:lang w:val="bg-BG"/>
        </w:rPr>
        <w:t>параметри</w:t>
      </w:r>
      <w:r w:rsidRPr="008E3181">
        <w:rPr>
          <w:rFonts w:ascii="Verdana" w:hAnsi="Verdana"/>
          <w:b/>
          <w:bCs/>
          <w:color w:val="000000" w:themeColor="text1"/>
          <w:sz w:val="20"/>
          <w:szCs w:val="20"/>
          <w:lang w:val="bg-BG"/>
        </w:rPr>
        <w:t xml:space="preserve">”, </w:t>
      </w:r>
      <w:r w:rsidRPr="008E3181">
        <w:rPr>
          <w:rFonts w:ascii="Verdana" w:hAnsi="Verdana"/>
          <w:bCs/>
          <w:color w:val="000000" w:themeColor="text1"/>
          <w:sz w:val="20"/>
          <w:szCs w:val="20"/>
          <w:lang w:val="bg-BG"/>
        </w:rPr>
        <w:t xml:space="preserve">който трябва да съдържа, попълнени на </w:t>
      </w:r>
      <w:r w:rsidRPr="008E3181">
        <w:rPr>
          <w:rFonts w:ascii="Verdana" w:hAnsi="Verdana" w:cs="Arial"/>
          <w:color w:val="000000" w:themeColor="text1"/>
          <w:sz w:val="20"/>
          <w:szCs w:val="20"/>
          <w:lang w:val="bg-BG"/>
        </w:rPr>
        <w:t>съответните</w:t>
      </w:r>
      <w:r w:rsidRPr="008E3181">
        <w:rPr>
          <w:rFonts w:ascii="Verdana" w:hAnsi="Verdana"/>
          <w:bCs/>
          <w:color w:val="000000" w:themeColor="text1"/>
          <w:sz w:val="20"/>
          <w:szCs w:val="20"/>
          <w:lang w:val="bg-BG"/>
        </w:rPr>
        <w:t xml:space="preserve"> места Ценова</w:t>
      </w:r>
      <w:r w:rsidRPr="008E3181">
        <w:rPr>
          <w:rFonts w:ascii="Verdana" w:hAnsi="Verdana" w:cs="Arial"/>
          <w:bCs/>
          <w:color w:val="000000" w:themeColor="text1"/>
          <w:sz w:val="20"/>
          <w:szCs w:val="20"/>
          <w:lang w:val="bg-BG"/>
        </w:rPr>
        <w:t xml:space="preserve"> таблица </w:t>
      </w:r>
      <w:r w:rsidR="00EB315B" w:rsidRPr="008E3181">
        <w:rPr>
          <w:rFonts w:ascii="Verdana" w:hAnsi="Verdana" w:cs="Arial"/>
          <w:bCs/>
          <w:color w:val="000000" w:themeColor="text1"/>
          <w:sz w:val="20"/>
          <w:szCs w:val="20"/>
          <w:lang w:val="bg-BG"/>
        </w:rPr>
        <w:t xml:space="preserve">– Приложение </w:t>
      </w:r>
      <w:r w:rsidR="00EB315B" w:rsidRPr="008E3181">
        <w:rPr>
          <w:rFonts w:ascii="Verdana" w:hAnsi="Verdana" w:cs="Arial"/>
          <w:bCs/>
          <w:color w:val="FF0000"/>
          <w:sz w:val="20"/>
          <w:szCs w:val="20"/>
          <w:lang w:val="bg-BG"/>
        </w:rPr>
        <w:t>3</w:t>
      </w:r>
      <w:r w:rsidRPr="008E3181">
        <w:rPr>
          <w:rFonts w:ascii="Verdana" w:hAnsi="Verdana" w:cs="Arial"/>
          <w:b/>
          <w:color w:val="000000" w:themeColor="text1"/>
          <w:sz w:val="20"/>
          <w:szCs w:val="20"/>
          <w:lang w:val="bg-BG"/>
        </w:rPr>
        <w:t>.</w:t>
      </w:r>
    </w:p>
    <w:p w14:paraId="0F0DC744" w14:textId="77777777" w:rsidR="00EC1227" w:rsidRPr="008E3181" w:rsidRDefault="00EC1227" w:rsidP="00EC1227">
      <w:pPr>
        <w:keepLines/>
        <w:numPr>
          <w:ilvl w:val="2"/>
          <w:numId w:val="26"/>
        </w:numPr>
        <w:spacing w:before="120" w:after="120"/>
        <w:jc w:val="both"/>
        <w:rPr>
          <w:rFonts w:ascii="Verdana" w:hAnsi="Verdana"/>
          <w:bCs/>
          <w:sz w:val="20"/>
          <w:szCs w:val="20"/>
          <w:lang w:val="bg-BG"/>
        </w:rPr>
      </w:pPr>
      <w:r w:rsidRPr="008E3181">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EA234A7" w14:textId="77777777" w:rsidR="00EC1227" w:rsidRPr="008E3181" w:rsidRDefault="00EC1227" w:rsidP="009B540E">
      <w:pPr>
        <w:keepLines/>
        <w:numPr>
          <w:ilvl w:val="3"/>
          <w:numId w:val="26"/>
        </w:numPr>
        <w:tabs>
          <w:tab w:val="clear" w:pos="2705"/>
          <w:tab w:val="num" w:pos="2127"/>
        </w:tabs>
        <w:spacing w:before="120" w:after="120"/>
        <w:jc w:val="both"/>
        <w:rPr>
          <w:rFonts w:ascii="Verdana" w:hAnsi="Verdana"/>
          <w:sz w:val="20"/>
          <w:szCs w:val="20"/>
          <w:lang w:val="bg-BG"/>
        </w:rPr>
      </w:pPr>
      <w:r w:rsidRPr="008E3181">
        <w:rPr>
          <w:rFonts w:ascii="Verdana" w:hAnsi="Verdana"/>
          <w:sz w:val="20"/>
          <w:szCs w:val="20"/>
          <w:lang w:val="bg-BG"/>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8E3181" w:rsidRDefault="00EC1227" w:rsidP="00EC1227">
      <w:pPr>
        <w:keepLines/>
        <w:numPr>
          <w:ilvl w:val="3"/>
          <w:numId w:val="26"/>
        </w:numPr>
        <w:spacing w:before="120" w:after="120"/>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8E3181" w:rsidRDefault="00EC1227" w:rsidP="00EC1227">
      <w:pPr>
        <w:keepLines/>
        <w:numPr>
          <w:ilvl w:val="3"/>
          <w:numId w:val="26"/>
        </w:numPr>
        <w:spacing w:before="120" w:after="120"/>
        <w:jc w:val="both"/>
        <w:rPr>
          <w:rFonts w:ascii="Verdana" w:hAnsi="Verdana"/>
          <w:sz w:val="20"/>
          <w:szCs w:val="20"/>
          <w:lang w:val="bg-BG"/>
        </w:rPr>
      </w:pPr>
      <w:r w:rsidRPr="008E3181">
        <w:rPr>
          <w:rFonts w:ascii="Verdana" w:hAnsi="Verdana"/>
          <w:sz w:val="20"/>
          <w:szCs w:val="20"/>
          <w:lang w:val="bg-BG"/>
        </w:rPr>
        <w:lastRenderedPageBreak/>
        <w:t>Всички оферирани цени в Ценовата таблица следва да включват всички договорни задължения на изпълнителя по договора.</w:t>
      </w:r>
    </w:p>
    <w:p w14:paraId="3F19747B" w14:textId="77777777" w:rsidR="00EC1227" w:rsidRPr="008E3181" w:rsidRDefault="00EC1227" w:rsidP="00EC1227">
      <w:pPr>
        <w:keepLines/>
        <w:numPr>
          <w:ilvl w:val="3"/>
          <w:numId w:val="26"/>
        </w:numPr>
        <w:spacing w:before="120" w:after="120"/>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доставчик,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4E966661" w14:textId="77777777" w:rsidR="00EC1227" w:rsidRPr="008E3181" w:rsidRDefault="00EC1227" w:rsidP="00EC1227">
      <w:pPr>
        <w:keepLines/>
        <w:numPr>
          <w:ilvl w:val="3"/>
          <w:numId w:val="26"/>
        </w:numPr>
        <w:spacing w:before="120" w:after="120"/>
        <w:jc w:val="both"/>
        <w:rPr>
          <w:rFonts w:ascii="Verdana" w:hAnsi="Verdana"/>
          <w:sz w:val="20"/>
          <w:szCs w:val="20"/>
          <w:lang w:val="bg-BG"/>
        </w:rPr>
      </w:pPr>
      <w:r w:rsidRPr="008E3181">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8E3181">
        <w:rPr>
          <w:rFonts w:ascii="Verdana" w:hAnsi="Verdana"/>
          <w:color w:val="000000" w:themeColor="text1"/>
          <w:sz w:val="20"/>
          <w:szCs w:val="20"/>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lastRenderedPageBreak/>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lastRenderedPageBreak/>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40808E5F"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8E3181">
        <w:rPr>
          <w:rFonts w:ascii="Verdana" w:hAnsi="Verdana"/>
          <w:sz w:val="20"/>
          <w:szCs w:val="20"/>
          <w:u w:val="single"/>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8E3181" w:rsidRDefault="004F1E25" w:rsidP="004F1E25">
      <w:pPr>
        <w:keepLines/>
        <w:numPr>
          <w:ilvl w:val="0"/>
          <w:numId w:val="1"/>
        </w:numPr>
        <w:spacing w:before="120" w:after="120"/>
        <w:ind w:left="567" w:hanging="567"/>
        <w:jc w:val="both"/>
        <w:rPr>
          <w:rFonts w:ascii="Verdana" w:hAnsi="Verdana" w:cs="Arial"/>
          <w:bCs/>
          <w:sz w:val="20"/>
          <w:szCs w:val="20"/>
          <w:lang w:val="bg-BG"/>
        </w:rPr>
      </w:pPr>
      <w:r w:rsidRPr="008E3181">
        <w:rPr>
          <w:rFonts w:ascii="Verdana" w:hAnsi="Verdana"/>
          <w:bCs/>
          <w:sz w:val="20"/>
          <w:szCs w:val="20"/>
          <w:lang w:val="bg-BG"/>
        </w:rPr>
        <w:t>След</w:t>
      </w:r>
      <w:r w:rsidRPr="008E3181">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r w:rsidRPr="008E3181">
        <w:rPr>
          <w:rFonts w:ascii="Verdana" w:hAnsi="Verdana" w:cs="Arial"/>
          <w:sz w:val="20"/>
          <w:szCs w:val="20"/>
          <w:lang w:val="bg-BG"/>
        </w:rPr>
        <w:t xml:space="preserve"> въз основа на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8E3181" w:rsidRDefault="00A4487E" w:rsidP="00977277">
      <w:pPr>
        <w:keepLines/>
        <w:numPr>
          <w:ilvl w:val="0"/>
          <w:numId w:val="1"/>
        </w:numPr>
        <w:spacing w:before="120" w:after="120"/>
        <w:jc w:val="both"/>
        <w:rPr>
          <w:rFonts w:ascii="Verdana" w:hAnsi="Verdana" w:cs="Arial"/>
          <w:bCs/>
          <w:sz w:val="20"/>
          <w:szCs w:val="20"/>
          <w:lang w:val="bg-BG"/>
        </w:rPr>
      </w:pPr>
      <w:r w:rsidRPr="008E3181">
        <w:rPr>
          <w:rFonts w:ascii="Verdana" w:hAnsi="Verdana" w:cs="Tahoma"/>
          <w:b/>
          <w:sz w:val="20"/>
          <w:szCs w:val="20"/>
          <w:lang w:val="bg-BG"/>
        </w:rPr>
        <w:t>Критерий зa възлагане на поръчката</w:t>
      </w:r>
      <w:r w:rsidRPr="008E3181">
        <w:rPr>
          <w:rFonts w:ascii="Verdana" w:hAnsi="Verdana"/>
          <w:sz w:val="20"/>
          <w:szCs w:val="20"/>
          <w:lang w:val="bg-BG"/>
        </w:rPr>
        <w:t xml:space="preserve"> </w:t>
      </w:r>
    </w:p>
    <w:p w14:paraId="6AC46B8D" w14:textId="7F675755" w:rsidR="00A4487E" w:rsidRDefault="00A4487E" w:rsidP="00A4487E">
      <w:pPr>
        <w:keepLines/>
        <w:ind w:left="624"/>
        <w:jc w:val="both"/>
        <w:rPr>
          <w:rFonts w:ascii="Verdana" w:hAnsi="Verdana"/>
          <w:sz w:val="20"/>
          <w:szCs w:val="20"/>
          <w:lang w:val="bg-BG"/>
        </w:rPr>
      </w:pPr>
      <w:r w:rsidRPr="008E3181">
        <w:rPr>
          <w:rFonts w:ascii="Verdana" w:hAnsi="Verdana"/>
          <w:sz w:val="20"/>
          <w:szCs w:val="20"/>
          <w:lang w:val="bg-BG"/>
        </w:rPr>
        <w:t xml:space="preserve">Икономически най-изгодната оферта ще се определи </w:t>
      </w:r>
      <w:r w:rsidRPr="008E3181">
        <w:rPr>
          <w:rFonts w:ascii="Verdana" w:hAnsi="Verdana" w:cs="Arial"/>
          <w:sz w:val="20"/>
          <w:szCs w:val="20"/>
          <w:lang w:val="bg-BG"/>
        </w:rPr>
        <w:t>по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w:t>
      </w:r>
      <w:r w:rsidRPr="008E3181">
        <w:rPr>
          <w:rFonts w:ascii="Verdana" w:hAnsi="Verdana"/>
          <w:sz w:val="20"/>
          <w:szCs w:val="20"/>
          <w:lang w:val="bg-BG"/>
        </w:rPr>
        <w:t xml:space="preserve">Комисията ще извърши оценка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p>
    <w:p w14:paraId="3C99CA1A" w14:textId="4BDAC50F" w:rsidR="0089415E" w:rsidRDefault="0089415E" w:rsidP="0089415E">
      <w:pPr>
        <w:keepLines/>
        <w:ind w:left="624"/>
        <w:jc w:val="both"/>
        <w:rPr>
          <w:rFonts w:ascii="Verdana" w:hAnsi="Verdana"/>
          <w:sz w:val="20"/>
          <w:szCs w:val="20"/>
          <w:lang w:val="bg-BG"/>
        </w:rPr>
      </w:pPr>
    </w:p>
    <w:p w14:paraId="22C6B06F" w14:textId="7CCB8F07" w:rsidR="0089415E" w:rsidRPr="008E3181" w:rsidRDefault="0089415E" w:rsidP="0089415E">
      <w:pPr>
        <w:keepLines/>
        <w:ind w:left="624"/>
        <w:jc w:val="both"/>
        <w:rPr>
          <w:rFonts w:ascii="Verdana" w:hAnsi="Verdana"/>
          <w:sz w:val="20"/>
          <w:szCs w:val="20"/>
          <w:lang w:val="bg-BG"/>
        </w:rPr>
      </w:pPr>
      <w:r w:rsidRPr="0089415E">
        <w:rPr>
          <w:rFonts w:ascii="Verdana" w:hAnsi="Verdana"/>
          <w:sz w:val="20"/>
          <w:szCs w:val="20"/>
          <w:lang w:val="bg-BG"/>
        </w:rPr>
        <w:lastRenderedPageBreak/>
        <w:t>Стойността в колона „</w:t>
      </w:r>
      <w:r w:rsidR="00506848" w:rsidRPr="00506848">
        <w:rPr>
          <w:rFonts w:ascii="Verdana" w:hAnsi="Verdana"/>
          <w:sz w:val="20"/>
          <w:szCs w:val="20"/>
          <w:lang w:val="bg-BG"/>
        </w:rPr>
        <w:t>Обща цена за поддръжка за  една година в лева без ДДС</w:t>
      </w:r>
      <w:r w:rsidRPr="008E3181">
        <w:rPr>
          <w:rFonts w:ascii="Verdana" w:hAnsi="Verdana"/>
          <w:sz w:val="20"/>
          <w:szCs w:val="20"/>
          <w:lang w:val="bg-BG"/>
        </w:rPr>
        <w:t>“</w:t>
      </w:r>
      <w:r>
        <w:rPr>
          <w:rFonts w:ascii="Verdana" w:hAnsi="Verdana"/>
          <w:sz w:val="20"/>
          <w:szCs w:val="20"/>
          <w:lang w:val="bg-BG"/>
        </w:rPr>
        <w:t xml:space="preserve"> </w:t>
      </w:r>
      <w:r w:rsidRPr="0089415E">
        <w:rPr>
          <w:rFonts w:ascii="Verdana" w:hAnsi="Verdana"/>
          <w:sz w:val="20"/>
          <w:szCs w:val="20"/>
          <w:lang w:val="bg-BG"/>
        </w:rPr>
        <w:t>за всеки ред от Ценовата таблица се получава като произведение от единичната цена, посочена в колона „</w:t>
      </w:r>
      <w:r w:rsidR="00506848" w:rsidRPr="00506848">
        <w:rPr>
          <w:rFonts w:ascii="Verdana" w:hAnsi="Verdana"/>
          <w:sz w:val="20"/>
          <w:szCs w:val="20"/>
          <w:lang w:val="bg-BG"/>
        </w:rPr>
        <w:t xml:space="preserve">Единична цена за поддръжка за една </w:t>
      </w:r>
      <w:r w:rsidR="00506848">
        <w:rPr>
          <w:rFonts w:ascii="Verdana" w:hAnsi="Verdana"/>
          <w:sz w:val="20"/>
          <w:szCs w:val="20"/>
          <w:lang w:val="bg-BG"/>
        </w:rPr>
        <w:t xml:space="preserve">календарна </w:t>
      </w:r>
      <w:r w:rsidR="00506848" w:rsidRPr="00506848">
        <w:rPr>
          <w:rFonts w:ascii="Verdana" w:hAnsi="Verdana"/>
          <w:sz w:val="20"/>
          <w:szCs w:val="20"/>
          <w:lang w:val="bg-BG"/>
        </w:rPr>
        <w:t>година в лева без ДДС</w:t>
      </w:r>
      <w:r w:rsidRPr="0089415E">
        <w:rPr>
          <w:rFonts w:ascii="Verdana" w:hAnsi="Verdana"/>
          <w:sz w:val="20"/>
          <w:szCs w:val="20"/>
          <w:lang w:val="bg-BG"/>
        </w:rPr>
        <w:t>“ и количеството, посочено в колона «</w:t>
      </w:r>
      <w:r w:rsidR="00AD47DC">
        <w:rPr>
          <w:rFonts w:ascii="Verdana" w:hAnsi="Verdana"/>
          <w:sz w:val="20"/>
          <w:szCs w:val="20"/>
          <w:lang w:val="bg-BG"/>
        </w:rPr>
        <w:t>Брой</w:t>
      </w:r>
      <w:r w:rsidRPr="0089415E">
        <w:rPr>
          <w:rFonts w:ascii="Verdana" w:hAnsi="Verdana"/>
          <w:sz w:val="20"/>
          <w:szCs w:val="20"/>
          <w:lang w:val="bg-BG"/>
        </w:rPr>
        <w:t>“.</w:t>
      </w:r>
    </w:p>
    <w:p w14:paraId="0C5EFF74" w14:textId="04EC0D0A" w:rsidR="00A4487E" w:rsidRDefault="00A4487E" w:rsidP="00A4487E">
      <w:pPr>
        <w:pStyle w:val="ListParagraph"/>
        <w:spacing w:before="120" w:after="120"/>
        <w:ind w:left="624"/>
        <w:rPr>
          <w:rFonts w:ascii="Verdana" w:hAnsi="Verdana"/>
          <w:sz w:val="20"/>
          <w:szCs w:val="20"/>
          <w:lang w:val="bg-BG"/>
        </w:rPr>
      </w:pPr>
      <w:r w:rsidRPr="008E3181">
        <w:rPr>
          <w:rFonts w:ascii="Verdana" w:hAnsi="Verdana"/>
          <w:sz w:val="20"/>
          <w:szCs w:val="20"/>
          <w:lang w:val="bg-BG"/>
        </w:rPr>
        <w:t xml:space="preserve">На оценка подлежи </w:t>
      </w:r>
      <w:r w:rsidR="003D27AE" w:rsidRPr="008E3181">
        <w:rPr>
          <w:rFonts w:ascii="Verdana" w:hAnsi="Verdana"/>
          <w:sz w:val="20"/>
          <w:szCs w:val="20"/>
          <w:lang w:val="bg-BG"/>
        </w:rPr>
        <w:t>стойността</w:t>
      </w:r>
      <w:r w:rsidR="00AD47DC">
        <w:rPr>
          <w:rFonts w:ascii="Verdana" w:hAnsi="Verdana"/>
          <w:sz w:val="20"/>
          <w:szCs w:val="20"/>
          <w:lang w:val="bg-BG"/>
        </w:rPr>
        <w:t xml:space="preserve"> в</w:t>
      </w:r>
      <w:r w:rsidR="003D27AE" w:rsidRPr="008E3181">
        <w:rPr>
          <w:rFonts w:ascii="Verdana" w:hAnsi="Verdana"/>
          <w:sz w:val="20"/>
          <w:szCs w:val="20"/>
          <w:lang w:val="bg-BG"/>
        </w:rPr>
        <w:t xml:space="preserve"> клетка „Общо“</w:t>
      </w:r>
      <w:r w:rsidRPr="008E3181">
        <w:rPr>
          <w:rFonts w:ascii="Verdana" w:hAnsi="Verdana"/>
          <w:sz w:val="20"/>
          <w:szCs w:val="20"/>
          <w:lang w:val="bg-BG"/>
        </w:rPr>
        <w:t xml:space="preserve"> в Ценовата таблица.</w:t>
      </w:r>
      <w:r w:rsidR="00C46A50" w:rsidRPr="008E3181">
        <w:rPr>
          <w:rFonts w:ascii="Verdana" w:hAnsi="Verdana"/>
          <w:sz w:val="20"/>
          <w:szCs w:val="20"/>
          <w:lang w:val="bg-BG"/>
        </w:rPr>
        <w:t xml:space="preserve"> Клетка „Общо“ представлява сбор от стойността на всички редове в колона „</w:t>
      </w:r>
      <w:r w:rsidR="00506848" w:rsidRPr="00506848">
        <w:rPr>
          <w:rFonts w:ascii="Verdana" w:hAnsi="Verdana"/>
          <w:sz w:val="20"/>
          <w:szCs w:val="20"/>
          <w:lang w:val="bg-BG"/>
        </w:rPr>
        <w:t xml:space="preserve">Обща цена за поддръжка за  една </w:t>
      </w:r>
      <w:r w:rsidR="00506848">
        <w:rPr>
          <w:rFonts w:ascii="Verdana" w:hAnsi="Verdana"/>
          <w:sz w:val="20"/>
          <w:szCs w:val="20"/>
          <w:lang w:val="bg-BG"/>
        </w:rPr>
        <w:t xml:space="preserve">календарна </w:t>
      </w:r>
      <w:r w:rsidR="00506848" w:rsidRPr="00506848">
        <w:rPr>
          <w:rFonts w:ascii="Verdana" w:hAnsi="Verdana"/>
          <w:sz w:val="20"/>
          <w:szCs w:val="20"/>
          <w:lang w:val="bg-BG"/>
        </w:rPr>
        <w:t>година в лева без ДДС</w:t>
      </w:r>
      <w:r w:rsidR="00C46A50" w:rsidRPr="008E3181">
        <w:rPr>
          <w:rFonts w:ascii="Verdana" w:hAnsi="Verdana"/>
          <w:sz w:val="20"/>
          <w:szCs w:val="20"/>
          <w:lang w:val="bg-BG"/>
        </w:rPr>
        <w:t>“.</w:t>
      </w:r>
    </w:p>
    <w:p w14:paraId="65574E19" w14:textId="77777777" w:rsidR="00AD47DC" w:rsidRPr="008E3181" w:rsidRDefault="00AD47DC" w:rsidP="00A4487E">
      <w:pPr>
        <w:pStyle w:val="ListParagraph"/>
        <w:spacing w:before="120" w:after="120"/>
        <w:ind w:left="624"/>
        <w:rPr>
          <w:rFonts w:ascii="Verdana" w:hAnsi="Verdana"/>
          <w:sz w:val="20"/>
          <w:szCs w:val="20"/>
          <w:lang w:val="bg-BG"/>
        </w:rPr>
      </w:pPr>
    </w:p>
    <w:p w14:paraId="472B66D7" w14:textId="18FE2489" w:rsidR="00F23AF1" w:rsidRPr="008E3181" w:rsidRDefault="00A4487E" w:rsidP="00A4487E">
      <w:pPr>
        <w:pStyle w:val="ListParagraph"/>
        <w:ind w:left="624"/>
        <w:contextualSpacing w:val="0"/>
        <w:jc w:val="both"/>
        <w:rPr>
          <w:rFonts w:ascii="Verdana" w:hAnsi="Verdana"/>
          <w:sz w:val="20"/>
          <w:szCs w:val="20"/>
          <w:lang w:val="bg-BG"/>
        </w:rPr>
      </w:pPr>
      <w:r w:rsidRPr="008E3181">
        <w:rPr>
          <w:rFonts w:ascii="Verdana" w:hAnsi="Verdana"/>
          <w:sz w:val="20"/>
          <w:szCs w:val="20"/>
          <w:lang w:val="bg-BG"/>
        </w:rPr>
        <w:t xml:space="preserve">Участникът с най-ниска оферирана </w:t>
      </w:r>
      <w:r w:rsidR="003D27AE" w:rsidRPr="008E3181">
        <w:rPr>
          <w:rFonts w:ascii="Verdana" w:hAnsi="Verdana"/>
          <w:sz w:val="20"/>
          <w:szCs w:val="20"/>
          <w:lang w:val="bg-BG"/>
        </w:rPr>
        <w:t>стойност „Общо“</w:t>
      </w:r>
      <w:r w:rsidRPr="008E3181">
        <w:rPr>
          <w:rFonts w:ascii="Verdana" w:hAnsi="Verdana"/>
          <w:sz w:val="20"/>
          <w:szCs w:val="20"/>
          <w:lang w:val="bg-BG"/>
        </w:rPr>
        <w:t xml:space="preserve"> получава 100 точки. Оценката на всеки от останалите участници се получава като най-ниската </w:t>
      </w:r>
      <w:r w:rsidR="003D27AE" w:rsidRPr="008E3181">
        <w:rPr>
          <w:rFonts w:ascii="Verdana" w:hAnsi="Verdana"/>
          <w:sz w:val="20"/>
          <w:szCs w:val="20"/>
          <w:lang w:val="bg-BG"/>
        </w:rPr>
        <w:t>стойност „Общо“</w:t>
      </w:r>
      <w:r w:rsidRPr="008E3181">
        <w:rPr>
          <w:rFonts w:ascii="Verdana" w:hAnsi="Verdana"/>
          <w:sz w:val="20"/>
          <w:szCs w:val="20"/>
          <w:lang w:val="bg-BG"/>
        </w:rPr>
        <w:t xml:space="preserve"> се умножи по 100 и резултатът се раздели на оферираната от съответния участник </w:t>
      </w:r>
      <w:r w:rsidR="003D27AE" w:rsidRPr="008E3181">
        <w:rPr>
          <w:rFonts w:ascii="Verdana" w:hAnsi="Verdana"/>
          <w:sz w:val="20"/>
          <w:szCs w:val="20"/>
          <w:lang w:val="bg-BG"/>
        </w:rPr>
        <w:t>стойност „Общо“</w:t>
      </w:r>
      <w:r w:rsidRPr="008E3181">
        <w:rPr>
          <w:rFonts w:ascii="Verdana" w:hAnsi="Verdana"/>
          <w:sz w:val="20"/>
          <w:szCs w:val="20"/>
          <w:lang w:val="bg-BG"/>
        </w:rPr>
        <w:t xml:space="preserve"> и частното се закръгли до втория знак след десетичната запетая. </w:t>
      </w:r>
    </w:p>
    <w:p w14:paraId="337AC8F4" w14:textId="4C1B1CC4" w:rsidR="00A4487E" w:rsidRPr="008E3181" w:rsidRDefault="00A4487E"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8E3181" w:rsidRDefault="006F5913"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Arial"/>
          <w:sz w:val="20"/>
          <w:szCs w:val="20"/>
          <w:lang w:val="bg-BG"/>
        </w:rPr>
        <w:t>В</w:t>
      </w:r>
      <w:r w:rsidRPr="008E3181">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8E3181">
        <w:rPr>
          <w:rFonts w:ascii="Verdana" w:hAnsi="Verdana"/>
          <w:bCs/>
          <w:sz w:val="20"/>
          <w:szCs w:val="20"/>
          <w:lang w:val="bg-BG"/>
        </w:rPr>
        <w:t>прилагат</w:t>
      </w:r>
      <w:r w:rsidRPr="008E3181">
        <w:rPr>
          <w:rFonts w:ascii="Verdana" w:hAnsi="Verdana"/>
          <w:sz w:val="20"/>
          <w:szCs w:val="20"/>
          <w:lang w:val="bg-BG"/>
        </w:rPr>
        <w:t xml:space="preserve"> разпоредбите на чл.58 от ППЗОП. </w:t>
      </w:r>
    </w:p>
    <w:p w14:paraId="70B5663B" w14:textId="04AEF92E" w:rsidR="006F5913" w:rsidRPr="008E3181"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8E3181">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8E3181" w:rsidRDefault="006F5913" w:rsidP="00977277">
      <w:pPr>
        <w:keepLines/>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Процедурата</w:t>
      </w:r>
      <w:r w:rsidRPr="008E3181">
        <w:rPr>
          <w:rFonts w:ascii="Verdana" w:hAnsi="Verdana"/>
          <w:sz w:val="20"/>
          <w:szCs w:val="20"/>
          <w:lang w:val="bg-BG"/>
        </w:rPr>
        <w:t xml:space="preserve"> приключва с решение за определяне на изпълнител по договора </w:t>
      </w:r>
      <w:r w:rsidRPr="008E3181">
        <w:rPr>
          <w:rFonts w:ascii="Verdana" w:hAnsi="Verdana"/>
          <w:bCs/>
          <w:sz w:val="20"/>
          <w:szCs w:val="20"/>
          <w:lang w:val="bg-BG"/>
        </w:rPr>
        <w:t>или</w:t>
      </w:r>
      <w:r w:rsidRPr="008E3181">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5863DF">
      <w:pPr>
        <w:pStyle w:val="ListParagraph"/>
        <w:numPr>
          <w:ilvl w:val="0"/>
          <w:numId w:val="12"/>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5863DF">
      <w:pPr>
        <w:pStyle w:val="ListParagraph"/>
        <w:numPr>
          <w:ilvl w:val="0"/>
          <w:numId w:val="12"/>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5863DF">
      <w:pPr>
        <w:pStyle w:val="ListParagraph"/>
        <w:numPr>
          <w:ilvl w:val="0"/>
          <w:numId w:val="12"/>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lastRenderedPageBreak/>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31B273D3" w14:textId="13FD0DE2" w:rsidR="006F5913" w:rsidRPr="008E3181" w:rsidRDefault="006F5913" w:rsidP="00977277">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925A1F1" w14:textId="6A408A18" w:rsidR="006C0456" w:rsidRPr="008E3181"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w:t>
      </w:r>
      <w:r w:rsidR="006C0456" w:rsidRPr="008E3181">
        <w:rPr>
          <w:rFonts w:ascii="Verdana" w:eastAsia="Calibri" w:hAnsi="Verdana" w:cs="TimesNewRomanPSMT"/>
          <w:color w:val="000000" w:themeColor="text1"/>
          <w:sz w:val="20"/>
          <w:szCs w:val="20"/>
          <w:lang w:val="bg-BG"/>
        </w:rPr>
        <w:t xml:space="preserve"> документи, които доказват извършената</w:t>
      </w:r>
      <w:r w:rsidR="00381CF5">
        <w:rPr>
          <w:rFonts w:ascii="Verdana" w:eastAsia="Calibri" w:hAnsi="Verdana" w:cs="TimesNewRomanPSMT"/>
          <w:color w:val="000000" w:themeColor="text1"/>
          <w:sz w:val="20"/>
          <w:szCs w:val="20"/>
          <w:lang w:val="bg-BG"/>
        </w:rPr>
        <w:t>/извършените</w:t>
      </w:r>
      <w:r w:rsidR="006C0456" w:rsidRPr="008E3181">
        <w:rPr>
          <w:rFonts w:ascii="Verdana" w:eastAsia="Calibri" w:hAnsi="Verdana" w:cs="TimesNewRomanPSMT"/>
          <w:color w:val="000000" w:themeColor="text1"/>
          <w:sz w:val="20"/>
          <w:szCs w:val="20"/>
          <w:lang w:val="bg-BG"/>
        </w:rPr>
        <w:t xml:space="preserve"> доставка</w:t>
      </w:r>
      <w:r w:rsidR="00381CF5">
        <w:rPr>
          <w:rFonts w:ascii="Verdana" w:eastAsia="Calibri" w:hAnsi="Verdana" w:cs="TimesNewRomanPSMT"/>
          <w:color w:val="000000" w:themeColor="text1"/>
          <w:sz w:val="20"/>
          <w:szCs w:val="20"/>
          <w:lang w:val="bg-BG"/>
        </w:rPr>
        <w:t>/и</w:t>
      </w:r>
      <w:r w:rsidR="006C0456" w:rsidRPr="008E3181">
        <w:rPr>
          <w:rFonts w:ascii="Verdana" w:eastAsia="Calibri" w:hAnsi="Verdana" w:cs="TimesNewRomanPSMT"/>
          <w:color w:val="000000" w:themeColor="text1"/>
          <w:sz w:val="20"/>
          <w:szCs w:val="20"/>
          <w:lang w:val="bg-BG"/>
        </w:rPr>
        <w:t xml:space="preserve"> или услуга</w:t>
      </w:r>
      <w:r w:rsidR="00381CF5">
        <w:rPr>
          <w:rFonts w:ascii="Verdana" w:eastAsia="Calibri" w:hAnsi="Verdana" w:cs="TimesNewRomanPSMT"/>
          <w:color w:val="000000" w:themeColor="text1"/>
          <w:sz w:val="20"/>
          <w:szCs w:val="20"/>
          <w:lang w:val="bg-BG"/>
        </w:rPr>
        <w:t>/и</w:t>
      </w:r>
      <w:r w:rsidR="006C0456" w:rsidRPr="008E3181">
        <w:rPr>
          <w:rFonts w:ascii="Verdana" w:eastAsia="Calibri" w:hAnsi="Verdana" w:cs="TimesNewRomanPSMT"/>
          <w:color w:val="000000" w:themeColor="text1"/>
          <w:sz w:val="20"/>
          <w:szCs w:val="20"/>
          <w:lang w:val="bg-BG"/>
        </w:rPr>
        <w:t>;</w:t>
      </w:r>
    </w:p>
    <w:p w14:paraId="25279D3D" w14:textId="0261B33B"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1E75FF76"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3D27AE" w:rsidRPr="008E3181">
        <w:rPr>
          <w:rFonts w:ascii="Verdana" w:hAnsi="Verdana" w:cs="Tahoma"/>
          <w:sz w:val="20"/>
          <w:szCs w:val="20"/>
          <w:lang w:val="bg-BG"/>
        </w:rPr>
        <w:t xml:space="preserve">5 </w:t>
      </w:r>
      <w:r w:rsidRPr="008E3181">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77777777"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lastRenderedPageBreak/>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3"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5F9C0B90" w14:textId="7A4F12AB" w:rsidR="002A08C5" w:rsidRPr="008E3181" w:rsidRDefault="002A08C5" w:rsidP="006F5913">
      <w:pPr>
        <w:keepLines/>
        <w:spacing w:before="90" w:after="90"/>
        <w:ind w:left="624"/>
        <w:jc w:val="center"/>
        <w:rPr>
          <w:rFonts w:ascii="Verdana" w:hAnsi="Verdana"/>
          <w:b/>
          <w:sz w:val="20"/>
          <w:szCs w:val="20"/>
          <w:lang w:val="bg-BG"/>
        </w:rPr>
      </w:pPr>
    </w:p>
    <w:p w14:paraId="5B205A07" w14:textId="60D3B7A7" w:rsidR="002A08C5" w:rsidRPr="008E3181" w:rsidRDefault="002A08C5" w:rsidP="006F5913">
      <w:pPr>
        <w:keepLines/>
        <w:spacing w:before="90" w:after="90"/>
        <w:ind w:left="624"/>
        <w:jc w:val="center"/>
        <w:rPr>
          <w:rFonts w:ascii="Verdana" w:hAnsi="Verdana"/>
          <w:b/>
          <w:sz w:val="20"/>
          <w:szCs w:val="20"/>
          <w:lang w:val="bg-BG"/>
        </w:rPr>
      </w:pPr>
    </w:p>
    <w:p w14:paraId="172CEE9A" w14:textId="77777777"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31CA3A20" w14:textId="77777777" w:rsidR="002A08C5" w:rsidRPr="008E3181" w:rsidRDefault="002A08C5" w:rsidP="002A08C5">
      <w:pPr>
        <w:pStyle w:val="Heading1"/>
        <w:keepNext w:val="0"/>
        <w:keepLines/>
        <w:jc w:val="center"/>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p w14:paraId="24FFAC0E" w14:textId="77777777" w:rsidR="006551D4" w:rsidRPr="008E3181" w:rsidRDefault="006551D4" w:rsidP="006551D4">
      <w:pPr>
        <w:spacing w:before="120" w:after="120"/>
        <w:ind w:right="299"/>
        <w:jc w:val="center"/>
        <w:rPr>
          <w:rFonts w:ascii="Verdana" w:hAnsi="Verdana"/>
          <w:b/>
          <w:bCs/>
          <w:sz w:val="20"/>
          <w:szCs w:val="20"/>
          <w:lang w:val="bg-BG"/>
        </w:rPr>
      </w:pPr>
      <w:r w:rsidRPr="008E3181">
        <w:rPr>
          <w:rFonts w:ascii="Verdana" w:hAnsi="Verdana"/>
          <w:b/>
          <w:bCs/>
          <w:sz w:val="20"/>
          <w:szCs w:val="20"/>
          <w:lang w:val="bg-BG"/>
        </w:rPr>
        <w:lastRenderedPageBreak/>
        <w:t xml:space="preserve">ПРОЕКТО-ДОГОВОР </w:t>
      </w:r>
    </w:p>
    <w:p w14:paraId="0B5583B8" w14:textId="5522F0ED" w:rsidR="003D27AE" w:rsidRPr="008E3181" w:rsidRDefault="003D27AE" w:rsidP="003D27AE">
      <w:pPr>
        <w:pStyle w:val="Footer"/>
        <w:tabs>
          <w:tab w:val="right" w:pos="4500"/>
          <w:tab w:val="left" w:pos="8460"/>
        </w:tabs>
        <w:jc w:val="center"/>
        <w:rPr>
          <w:rFonts w:ascii="Verdana" w:hAnsi="Verdana"/>
          <w:b/>
          <w:sz w:val="20"/>
          <w:szCs w:val="20"/>
          <w:lang w:val="bg-BG"/>
        </w:rPr>
      </w:pPr>
      <w:r w:rsidRPr="008E3181">
        <w:rPr>
          <w:rFonts w:ascii="Verdana" w:hAnsi="Verdana"/>
          <w:b/>
          <w:sz w:val="20"/>
          <w:szCs w:val="20"/>
          <w:lang w:val="bg-BG"/>
        </w:rPr>
        <w:t>„Удължаване на гаранционната поддръжка на оборудване и софтуер за защита от бедствия и аварии на „Софийска вода“ АД”</w:t>
      </w:r>
    </w:p>
    <w:p w14:paraId="47926ACF" w14:textId="77777777" w:rsidR="006551D4" w:rsidRPr="008E3181" w:rsidRDefault="006551D4" w:rsidP="006551D4">
      <w:pPr>
        <w:spacing w:after="120" w:line="240" w:lineRule="atLeast"/>
        <w:jc w:val="center"/>
        <w:rPr>
          <w:rFonts w:ascii="Verdana" w:eastAsia="Calibri" w:hAnsi="Verdana"/>
          <w:b/>
          <w:sz w:val="20"/>
          <w:szCs w:val="20"/>
          <w:lang w:val="bg-BG"/>
        </w:rPr>
      </w:pPr>
      <w:r w:rsidRPr="008E3181">
        <w:rPr>
          <w:rFonts w:ascii="Verdana" w:hAnsi="Verdana"/>
          <w:b/>
          <w:sz w:val="20"/>
          <w:szCs w:val="20"/>
          <w:lang w:val="bg-BG"/>
        </w:rPr>
        <w:t>№ ……………………..</w:t>
      </w:r>
    </w:p>
    <w:p w14:paraId="57185858" w14:textId="77777777" w:rsidR="006551D4" w:rsidRPr="008E3181" w:rsidRDefault="006551D4" w:rsidP="006551D4">
      <w:pPr>
        <w:shd w:val="clear" w:color="auto" w:fill="FFFFFF"/>
        <w:jc w:val="center"/>
        <w:rPr>
          <w:rFonts w:ascii="Verdana" w:hAnsi="Verdana"/>
          <w:spacing w:val="-4"/>
          <w:sz w:val="20"/>
          <w:szCs w:val="20"/>
          <w:lang w:val="bg-BG"/>
        </w:rPr>
      </w:pPr>
    </w:p>
    <w:p w14:paraId="5C021D4E" w14:textId="77777777" w:rsidR="006551D4" w:rsidRPr="008E3181" w:rsidRDefault="006551D4" w:rsidP="006551D4">
      <w:pPr>
        <w:shd w:val="clear" w:color="auto" w:fill="FFFFFF"/>
        <w:jc w:val="both"/>
        <w:rPr>
          <w:rFonts w:ascii="Verdana" w:hAnsi="Verdana"/>
          <w:spacing w:val="-4"/>
          <w:sz w:val="20"/>
          <w:szCs w:val="20"/>
          <w:lang w:val="bg-BG"/>
        </w:rPr>
      </w:pPr>
    </w:p>
    <w:p w14:paraId="582B2468"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pacing w:val="-4"/>
          <w:sz w:val="20"/>
          <w:szCs w:val="20"/>
          <w:lang w:val="bg-BG"/>
        </w:rPr>
        <w:t>Днес,</w:t>
      </w:r>
      <w:r w:rsidRPr="008E3181">
        <w:rPr>
          <w:rFonts w:ascii="Verdana" w:hAnsi="Verdana"/>
          <w:sz w:val="20"/>
          <w:szCs w:val="20"/>
          <w:lang w:val="bg-BG"/>
        </w:rPr>
        <w:t>……………………..</w:t>
      </w:r>
      <w:r w:rsidRPr="008E3181">
        <w:rPr>
          <w:rFonts w:ascii="Verdana" w:hAnsi="Verdana"/>
          <w:spacing w:val="-1"/>
          <w:sz w:val="20"/>
          <w:szCs w:val="20"/>
          <w:lang w:val="bg-BG"/>
        </w:rPr>
        <w:t xml:space="preserve">, в </w:t>
      </w:r>
      <w:r w:rsidRPr="008E3181">
        <w:rPr>
          <w:rFonts w:ascii="Verdana" w:hAnsi="Verdana"/>
          <w:sz w:val="20"/>
          <w:szCs w:val="20"/>
          <w:lang w:val="bg-BG"/>
        </w:rPr>
        <w:t xml:space="preserve">гр. София, </w:t>
      </w:r>
      <w:r w:rsidRPr="008E3181">
        <w:rPr>
          <w:rFonts w:ascii="Verdana" w:hAnsi="Verdana"/>
          <w:spacing w:val="-1"/>
          <w:sz w:val="20"/>
          <w:szCs w:val="20"/>
          <w:lang w:val="bg-BG"/>
        </w:rPr>
        <w:t>между:</w:t>
      </w:r>
    </w:p>
    <w:p w14:paraId="0A209947" w14:textId="77777777" w:rsidR="006551D4" w:rsidRPr="008E3181" w:rsidRDefault="006551D4" w:rsidP="006551D4">
      <w:pPr>
        <w:shd w:val="clear" w:color="auto" w:fill="FFFFFF"/>
        <w:jc w:val="both"/>
        <w:rPr>
          <w:rFonts w:ascii="Verdana" w:hAnsi="Verdana"/>
          <w:sz w:val="20"/>
          <w:szCs w:val="20"/>
          <w:lang w:val="bg-BG"/>
        </w:rPr>
      </w:pPr>
    </w:p>
    <w:p w14:paraId="1FA4F710" w14:textId="2FE9452E"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“СОФИЙСКА ВОДА” АД</w:t>
      </w:r>
      <w:r w:rsidRPr="008E3181">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8E3181">
        <w:rPr>
          <w:rFonts w:ascii="Verdana" w:hAnsi="Verdana"/>
          <w:sz w:val="20"/>
          <w:szCs w:val="20"/>
          <w:lang w:val="bg-BG"/>
        </w:rPr>
        <w:t>Васил Тренев</w:t>
      </w:r>
      <w:r w:rsidRPr="008E3181">
        <w:rPr>
          <w:rFonts w:ascii="Verdana" w:hAnsi="Verdana"/>
          <w:sz w:val="20"/>
          <w:szCs w:val="20"/>
          <w:lang w:val="bg-BG"/>
        </w:rPr>
        <w:t xml:space="preserve"> в качеството му на Изпълнителен директор, </w:t>
      </w:r>
      <w:r w:rsidRPr="008E3181">
        <w:rPr>
          <w:rFonts w:ascii="Verdana" w:hAnsi="Verdana"/>
          <w:b/>
          <w:sz w:val="20"/>
          <w:szCs w:val="20"/>
          <w:lang w:val="bg-BG"/>
        </w:rPr>
        <w:t>наричано за краткост в този договор Възложител</w:t>
      </w:r>
      <w:r w:rsidRPr="008E3181">
        <w:rPr>
          <w:rFonts w:ascii="Verdana" w:hAnsi="Verdana"/>
          <w:sz w:val="20"/>
          <w:szCs w:val="20"/>
          <w:lang w:val="bg-BG" w:eastAsia="bg-BG"/>
        </w:rPr>
        <w:t>,</w:t>
      </w:r>
      <w:r w:rsidRPr="008E3181">
        <w:rPr>
          <w:rFonts w:ascii="Verdana" w:hAnsi="Verdana"/>
          <w:sz w:val="20"/>
          <w:szCs w:val="20"/>
          <w:lang w:val="bg-BG"/>
        </w:rPr>
        <w:t xml:space="preserve"> </w:t>
      </w:r>
      <w:r w:rsidRPr="008E3181">
        <w:rPr>
          <w:rFonts w:ascii="Verdana" w:hAnsi="Verdana"/>
          <w:sz w:val="20"/>
          <w:szCs w:val="20"/>
          <w:lang w:val="bg-BG" w:eastAsia="bg-BG"/>
        </w:rPr>
        <w:t>от една страна,</w:t>
      </w:r>
    </w:p>
    <w:p w14:paraId="16A6D21E"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z w:val="20"/>
          <w:szCs w:val="20"/>
          <w:lang w:val="bg-BG"/>
        </w:rPr>
        <w:t xml:space="preserve">и </w:t>
      </w:r>
    </w:p>
    <w:p w14:paraId="18D7904F"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sz w:val="20"/>
          <w:szCs w:val="20"/>
          <w:lang w:val="bg-BG" w:eastAsia="bg-BG"/>
        </w:rPr>
        <w:t>,</w:t>
      </w:r>
      <w:r w:rsidRPr="008E3181">
        <w:rPr>
          <w:rFonts w:ascii="Verdana" w:hAnsi="Verdana"/>
          <w:sz w:val="20"/>
          <w:szCs w:val="20"/>
          <w:lang w:val="bg-BG"/>
        </w:rPr>
        <w:t xml:space="preserve"> </w:t>
      </w:r>
    </w:p>
    <w:p w14:paraId="20C7DE26"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със седалище и адрес на управление: ………………………………………………………,</w:t>
      </w:r>
    </w:p>
    <w:p w14:paraId="2EA21B2B" w14:textId="77777777" w:rsidR="006551D4" w:rsidRPr="008E3181" w:rsidRDefault="006551D4" w:rsidP="006551D4">
      <w:pPr>
        <w:widowControl w:val="0"/>
        <w:autoSpaceDE w:val="0"/>
        <w:autoSpaceDN w:val="0"/>
        <w:adjustRightInd w:val="0"/>
        <w:jc w:val="both"/>
        <w:rPr>
          <w:rFonts w:ascii="Verdana" w:hAnsi="Verdana"/>
          <w:b/>
          <w:sz w:val="20"/>
          <w:szCs w:val="20"/>
          <w:lang w:val="bg-BG" w:eastAsia="bg-BG"/>
        </w:rPr>
      </w:pPr>
      <w:r w:rsidRPr="008E3181">
        <w:rPr>
          <w:rFonts w:ascii="Verdana" w:hAnsi="Verdana"/>
          <w:sz w:val="20"/>
          <w:szCs w:val="20"/>
          <w:lang w:val="bg-BG"/>
        </w:rPr>
        <w:t>ЕИК ……………………………………………………………………………………………</w:t>
      </w:r>
    </w:p>
    <w:p w14:paraId="1BF8FF6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представляван/а/о от </w:t>
      </w:r>
      <w:r w:rsidRPr="008E3181">
        <w:rPr>
          <w:rFonts w:ascii="Verdana" w:hAnsi="Verdana"/>
          <w:sz w:val="20"/>
          <w:szCs w:val="20"/>
          <w:lang w:val="bg-BG"/>
        </w:rPr>
        <w:t>…………………………………………………………………………, в качеството на ………………………………………………………………………………..</w:t>
      </w:r>
      <w:r w:rsidRPr="008E3181">
        <w:rPr>
          <w:rFonts w:ascii="Verdana" w:hAnsi="Verdana"/>
          <w:sz w:val="20"/>
          <w:szCs w:val="20"/>
          <w:lang w:val="bg-BG" w:eastAsia="bg-BG"/>
        </w:rPr>
        <w:t>,</w:t>
      </w:r>
    </w:p>
    <w:p w14:paraId="3A6B413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наричан/а/о за краткост </w:t>
      </w:r>
      <w:r w:rsidRPr="008E3181">
        <w:rPr>
          <w:rFonts w:ascii="Verdana" w:hAnsi="Verdana"/>
          <w:b/>
          <w:color w:val="000000"/>
          <w:sz w:val="20"/>
          <w:szCs w:val="20"/>
          <w:lang w:val="bg-BG"/>
        </w:rPr>
        <w:t>ИЗПЪЛНИТЕЛ</w:t>
      </w:r>
      <w:r w:rsidRPr="008E3181">
        <w:rPr>
          <w:rFonts w:ascii="Verdana" w:hAnsi="Verdana"/>
          <w:sz w:val="20"/>
          <w:szCs w:val="20"/>
          <w:lang w:val="bg-BG" w:eastAsia="bg-BG"/>
        </w:rPr>
        <w:t>, от друга страна,</w:t>
      </w:r>
    </w:p>
    <w:p w14:paraId="3FB21EFE" w14:textId="77777777" w:rsidR="006551D4" w:rsidRPr="008E3181" w:rsidRDefault="006551D4" w:rsidP="006551D4">
      <w:pPr>
        <w:shd w:val="clear" w:color="auto" w:fill="FFFFFF"/>
        <w:jc w:val="both"/>
        <w:rPr>
          <w:rFonts w:ascii="Verdana" w:hAnsi="Verdana"/>
          <w:sz w:val="20"/>
          <w:szCs w:val="20"/>
          <w:lang w:val="bg-BG" w:eastAsia="bg-BG"/>
        </w:rPr>
      </w:pPr>
    </w:p>
    <w:p w14:paraId="2F5BD6B5"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w:t>
      </w:r>
      <w:r w:rsidRPr="008E3181">
        <w:rPr>
          <w:rFonts w:ascii="Verdana" w:hAnsi="Verdana"/>
          <w:sz w:val="20"/>
          <w:szCs w:val="20"/>
          <w:lang w:val="bg-BG"/>
        </w:rPr>
        <w:t>ВЪЗЛОЖИТЕЛЯТ и ИЗПЪЛНИТЕЛЯТ наричани заедно „</w:t>
      </w:r>
      <w:r w:rsidRPr="008E3181">
        <w:rPr>
          <w:rFonts w:ascii="Verdana" w:hAnsi="Verdana"/>
          <w:b/>
          <w:sz w:val="20"/>
          <w:szCs w:val="20"/>
          <w:lang w:val="bg-BG"/>
        </w:rPr>
        <w:t>Страните</w:t>
      </w:r>
      <w:r w:rsidRPr="008E3181">
        <w:rPr>
          <w:rFonts w:ascii="Verdana" w:hAnsi="Verdana"/>
          <w:sz w:val="20"/>
          <w:szCs w:val="20"/>
          <w:lang w:val="bg-BG"/>
        </w:rPr>
        <w:t>“, а всеки от тях поотделно „</w:t>
      </w:r>
      <w:r w:rsidRPr="008E3181">
        <w:rPr>
          <w:rFonts w:ascii="Verdana" w:hAnsi="Verdana"/>
          <w:b/>
          <w:sz w:val="20"/>
          <w:szCs w:val="20"/>
          <w:lang w:val="bg-BG"/>
        </w:rPr>
        <w:t>Страна</w:t>
      </w:r>
      <w:r w:rsidRPr="008E3181">
        <w:rPr>
          <w:rFonts w:ascii="Verdana" w:hAnsi="Verdana"/>
          <w:sz w:val="20"/>
          <w:szCs w:val="20"/>
          <w:lang w:val="bg-BG"/>
        </w:rPr>
        <w:t>“</w:t>
      </w:r>
      <w:r w:rsidRPr="008E3181">
        <w:rPr>
          <w:rFonts w:ascii="Verdana" w:hAnsi="Verdana"/>
          <w:sz w:val="20"/>
          <w:szCs w:val="20"/>
          <w:lang w:val="bg-BG" w:eastAsia="bg-BG"/>
        </w:rPr>
        <w:t>);</w:t>
      </w:r>
    </w:p>
    <w:p w14:paraId="7148AED3" w14:textId="77777777" w:rsidR="006551D4" w:rsidRPr="008E3181" w:rsidRDefault="006551D4" w:rsidP="006551D4">
      <w:pPr>
        <w:shd w:val="clear" w:color="auto" w:fill="FFFFFF"/>
        <w:jc w:val="both"/>
        <w:rPr>
          <w:rFonts w:ascii="Verdana" w:hAnsi="Verdana"/>
          <w:sz w:val="20"/>
          <w:szCs w:val="20"/>
          <w:lang w:val="bg-BG"/>
        </w:rPr>
      </w:pPr>
    </w:p>
    <w:p w14:paraId="4C5A8F20" w14:textId="5D0FE318" w:rsidR="003D27AE"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на основание</w:t>
      </w:r>
      <w:r w:rsidRPr="008E3181">
        <w:rPr>
          <w:rFonts w:ascii="Verdana" w:hAnsi="Verdana"/>
          <w:sz w:val="20"/>
          <w:szCs w:val="20"/>
          <w:lang w:val="bg-BG"/>
        </w:rPr>
        <w:t xml:space="preserve"> чл. 112 от Закона за обществените поръчки „</w:t>
      </w:r>
      <w:r w:rsidRPr="008E3181">
        <w:rPr>
          <w:rFonts w:ascii="Verdana" w:hAnsi="Verdana"/>
          <w:b/>
          <w:sz w:val="20"/>
          <w:szCs w:val="20"/>
          <w:lang w:val="bg-BG"/>
        </w:rPr>
        <w:t>ЗОП</w:t>
      </w:r>
      <w:r w:rsidRPr="008E3181">
        <w:rPr>
          <w:rFonts w:ascii="Verdana" w:hAnsi="Verdana"/>
          <w:sz w:val="20"/>
          <w:szCs w:val="20"/>
          <w:lang w:val="bg-BG"/>
        </w:rPr>
        <w:t xml:space="preserve">“ и Решение СН……./………  </w:t>
      </w:r>
      <w:r w:rsidRPr="008E3181">
        <w:rPr>
          <w:rFonts w:ascii="Verdana" w:hAnsi="Verdana"/>
          <w:color w:val="000000"/>
          <w:sz w:val="20"/>
          <w:szCs w:val="20"/>
          <w:lang w:val="bg-BG"/>
        </w:rPr>
        <w:t xml:space="preserve">на </w:t>
      </w:r>
      <w:r w:rsidRPr="008E3181">
        <w:rPr>
          <w:rFonts w:ascii="Verdana" w:hAnsi="Verdana"/>
          <w:sz w:val="20"/>
          <w:szCs w:val="20"/>
          <w:lang w:val="bg-BG"/>
        </w:rPr>
        <w:t>ВЪЗЛОЖИТЕЛЯ</w:t>
      </w:r>
      <w:r w:rsidRPr="008E3181">
        <w:rPr>
          <w:rFonts w:ascii="Verdana" w:hAnsi="Verdana"/>
          <w:color w:val="000000"/>
          <w:sz w:val="20"/>
          <w:szCs w:val="20"/>
          <w:lang w:val="bg-BG"/>
        </w:rPr>
        <w:t xml:space="preserve"> за определяне на ИЗПЪЛНИТЕЛ </w:t>
      </w:r>
      <w:r w:rsidRPr="008E3181">
        <w:rPr>
          <w:rFonts w:ascii="Verdana" w:hAnsi="Verdana"/>
          <w:sz w:val="20"/>
          <w:szCs w:val="20"/>
          <w:lang w:val="bg-BG"/>
        </w:rPr>
        <w:t xml:space="preserve">на обществена поръчка с предмет: </w:t>
      </w:r>
      <w:r w:rsidR="003D27AE" w:rsidRPr="008E3181">
        <w:rPr>
          <w:rFonts w:ascii="Verdana" w:hAnsi="Verdana"/>
          <w:b/>
          <w:sz w:val="20"/>
          <w:szCs w:val="20"/>
          <w:lang w:val="bg-BG"/>
        </w:rPr>
        <w:t>„Удължаване на гаранционната поддръжка на оборудване и софтуер за защита от бедствия и аварии на „Софийска вода“ АД”</w:t>
      </w:r>
      <w:r w:rsidR="00B026D0" w:rsidRPr="008E3181">
        <w:rPr>
          <w:rFonts w:ascii="Verdana" w:hAnsi="Verdana"/>
          <w:b/>
          <w:sz w:val="20"/>
          <w:szCs w:val="20"/>
          <w:lang w:val="bg-BG"/>
        </w:rPr>
        <w:t>,</w:t>
      </w:r>
    </w:p>
    <w:p w14:paraId="03B18617" w14:textId="77777777" w:rsidR="006551D4" w:rsidRPr="008E3181" w:rsidRDefault="006551D4" w:rsidP="006551D4">
      <w:pPr>
        <w:tabs>
          <w:tab w:val="left" w:pos="-720"/>
        </w:tabs>
        <w:jc w:val="both"/>
        <w:rPr>
          <w:rFonts w:ascii="Verdana" w:hAnsi="Verdana"/>
          <w:b/>
          <w:sz w:val="20"/>
          <w:szCs w:val="20"/>
          <w:lang w:val="bg-BG"/>
        </w:rPr>
      </w:pPr>
      <w:r w:rsidRPr="008E3181">
        <w:rPr>
          <w:rFonts w:ascii="Verdana" w:hAnsi="Verdana"/>
          <w:b/>
          <w:sz w:val="20"/>
          <w:szCs w:val="20"/>
          <w:lang w:val="bg-BG"/>
        </w:rPr>
        <w:tab/>
      </w:r>
    </w:p>
    <w:p w14:paraId="4C71C9B7" w14:textId="77777777" w:rsidR="006551D4" w:rsidRPr="008E3181" w:rsidRDefault="006551D4" w:rsidP="006551D4">
      <w:pPr>
        <w:tabs>
          <w:tab w:val="left" w:pos="-720"/>
        </w:tabs>
        <w:jc w:val="both"/>
        <w:rPr>
          <w:rFonts w:ascii="Verdana" w:hAnsi="Verdana"/>
          <w:sz w:val="20"/>
          <w:szCs w:val="20"/>
          <w:lang w:val="bg-BG"/>
        </w:rPr>
      </w:pPr>
      <w:r w:rsidRPr="008E3181">
        <w:rPr>
          <w:rFonts w:ascii="Verdana" w:hAnsi="Verdana"/>
          <w:sz w:val="20"/>
          <w:szCs w:val="20"/>
          <w:lang w:val="bg-BG"/>
        </w:rPr>
        <w:t>се сключи този договор („</w:t>
      </w:r>
      <w:r w:rsidRPr="008E3181">
        <w:rPr>
          <w:rFonts w:ascii="Verdana" w:hAnsi="Verdana"/>
          <w:b/>
          <w:sz w:val="20"/>
          <w:szCs w:val="20"/>
          <w:lang w:val="bg-BG"/>
        </w:rPr>
        <w:t>Договора</w:t>
      </w:r>
      <w:r w:rsidRPr="008E3181">
        <w:rPr>
          <w:rFonts w:ascii="Verdana" w:hAnsi="Verdana"/>
          <w:sz w:val="20"/>
          <w:szCs w:val="20"/>
          <w:lang w:val="bg-BG"/>
        </w:rPr>
        <w:t>/</w:t>
      </w:r>
      <w:r w:rsidRPr="008E3181">
        <w:rPr>
          <w:rFonts w:ascii="Verdana" w:hAnsi="Verdana"/>
          <w:b/>
          <w:sz w:val="20"/>
          <w:szCs w:val="20"/>
          <w:lang w:val="bg-BG"/>
        </w:rPr>
        <w:t>Договорът</w:t>
      </w:r>
      <w:r w:rsidRPr="008E3181">
        <w:rPr>
          <w:rFonts w:ascii="Verdana" w:hAnsi="Verdana"/>
          <w:sz w:val="20"/>
          <w:szCs w:val="20"/>
          <w:lang w:val="bg-BG"/>
        </w:rPr>
        <w:t>“) за следното:</w:t>
      </w:r>
    </w:p>
    <w:p w14:paraId="44545583" w14:textId="77777777" w:rsidR="006551D4" w:rsidRPr="008E3181" w:rsidRDefault="006551D4" w:rsidP="006551D4">
      <w:pPr>
        <w:tabs>
          <w:tab w:val="left" w:pos="3544"/>
        </w:tabs>
        <w:jc w:val="center"/>
        <w:rPr>
          <w:rFonts w:ascii="Verdana" w:hAnsi="Verdana"/>
          <w:sz w:val="20"/>
          <w:szCs w:val="20"/>
          <w:lang w:val="bg-BG"/>
        </w:rPr>
      </w:pPr>
    </w:p>
    <w:p w14:paraId="726148D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ПРЕДМЕТ НА ДОГОВОРА</w:t>
      </w:r>
    </w:p>
    <w:p w14:paraId="33CB5FDB" w14:textId="75F0BAEB" w:rsidR="006551D4"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Чл. 1.</w:t>
      </w:r>
      <w:r w:rsidRPr="008E3181">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3D27AE" w:rsidRPr="008E3181">
        <w:rPr>
          <w:rFonts w:ascii="Verdana" w:hAnsi="Verdana"/>
          <w:sz w:val="20"/>
          <w:szCs w:val="20"/>
          <w:lang w:val="bg-BG"/>
        </w:rPr>
        <w:t xml:space="preserve">Удължаване на гаранционната поддръжка на оборудване и софтуер за защита от бедствия и аварии на „Софийска вода“ АД”, </w:t>
      </w:r>
      <w:r w:rsidRPr="008E3181">
        <w:rPr>
          <w:rFonts w:ascii="Verdana" w:hAnsi="Verdana"/>
          <w:sz w:val="20"/>
          <w:szCs w:val="20"/>
          <w:lang w:val="bg-BG"/>
        </w:rPr>
        <w:t xml:space="preserve">наричани за краткост „Услугите“. </w:t>
      </w:r>
    </w:p>
    <w:p w14:paraId="1C2914B3" w14:textId="77777777" w:rsidR="006551D4" w:rsidRPr="008E3181" w:rsidRDefault="006551D4" w:rsidP="006551D4">
      <w:pPr>
        <w:widowControl w:val="0"/>
        <w:jc w:val="both"/>
        <w:rPr>
          <w:rFonts w:ascii="Verdana" w:hAnsi="Verdana"/>
          <w:sz w:val="20"/>
          <w:szCs w:val="20"/>
          <w:lang w:val="bg-BG"/>
        </w:rPr>
      </w:pPr>
    </w:p>
    <w:p w14:paraId="6F0BDD15" w14:textId="1CAB5D18" w:rsidR="006551D4" w:rsidRPr="008E3181" w:rsidRDefault="006551D4" w:rsidP="006551D4">
      <w:pPr>
        <w:jc w:val="both"/>
        <w:rPr>
          <w:rFonts w:ascii="Verdana" w:eastAsia="Calibri" w:hAnsi="Verdana"/>
          <w:sz w:val="20"/>
          <w:szCs w:val="20"/>
          <w:lang w:val="bg-BG"/>
        </w:rPr>
      </w:pPr>
      <w:r w:rsidRPr="008E3181">
        <w:rPr>
          <w:rFonts w:ascii="Verdana" w:hAnsi="Verdana"/>
          <w:b/>
          <w:sz w:val="20"/>
          <w:szCs w:val="20"/>
          <w:lang w:val="bg-BG"/>
        </w:rPr>
        <w:t>Чл. 2.</w:t>
      </w:r>
      <w:r w:rsidRPr="008E3181">
        <w:rPr>
          <w:rFonts w:ascii="Verdana" w:hAnsi="Verdana"/>
          <w:sz w:val="20"/>
          <w:szCs w:val="20"/>
          <w:lang w:val="bg-BG"/>
        </w:rPr>
        <w:t xml:space="preserve"> ИЗПЪЛНИТЕЛЯТ</w:t>
      </w:r>
      <w:r w:rsidRPr="008E3181">
        <w:rPr>
          <w:rFonts w:ascii="Verdana" w:hAnsi="Verdana"/>
          <w:bCs/>
          <w:sz w:val="20"/>
          <w:szCs w:val="20"/>
          <w:lang w:val="bg-BG"/>
        </w:rPr>
        <w:t xml:space="preserve"> се задължава да </w:t>
      </w:r>
      <w:r w:rsidRPr="008E3181">
        <w:rPr>
          <w:rFonts w:ascii="Verdana" w:hAnsi="Verdana"/>
          <w:sz w:val="20"/>
          <w:szCs w:val="20"/>
          <w:lang w:val="bg-BG"/>
        </w:rPr>
        <w:t>предоставя</w:t>
      </w:r>
      <w:r w:rsidRPr="008E3181">
        <w:rPr>
          <w:rFonts w:ascii="Verdana" w:hAnsi="Verdana"/>
          <w:bCs/>
          <w:sz w:val="20"/>
          <w:szCs w:val="20"/>
          <w:lang w:val="bg-BG"/>
        </w:rPr>
        <w:t xml:space="preserve"> Услугите </w:t>
      </w:r>
      <w:r w:rsidRPr="008E3181">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w:t>
      </w:r>
      <w:r w:rsidR="00B026D0" w:rsidRPr="008E3181">
        <w:rPr>
          <w:rFonts w:ascii="Verdana" w:hAnsi="Verdana"/>
          <w:sz w:val="20"/>
          <w:szCs w:val="20"/>
          <w:lang w:val="bg-BG"/>
        </w:rPr>
        <w:t xml:space="preserve"> 1, 2 </w:t>
      </w:r>
      <w:r w:rsidRPr="008E3181">
        <w:rPr>
          <w:rFonts w:ascii="Verdana" w:hAnsi="Verdana"/>
          <w:sz w:val="20"/>
          <w:szCs w:val="20"/>
          <w:lang w:val="bg-BG"/>
        </w:rPr>
        <w:t xml:space="preserve">и </w:t>
      </w:r>
      <w:r w:rsidR="00B026D0" w:rsidRPr="008E3181">
        <w:rPr>
          <w:rFonts w:ascii="Verdana" w:hAnsi="Verdana"/>
          <w:color w:val="000000" w:themeColor="text1"/>
          <w:sz w:val="20"/>
          <w:szCs w:val="20"/>
          <w:lang w:val="bg-BG"/>
        </w:rPr>
        <w:t>3</w:t>
      </w:r>
      <w:r w:rsidRPr="008E3181">
        <w:rPr>
          <w:rFonts w:ascii="Verdana" w:hAnsi="Verdana"/>
          <w:sz w:val="20"/>
          <w:szCs w:val="20"/>
          <w:lang w:val="bg-BG"/>
        </w:rPr>
        <w:t xml:space="preserve"> към този Договор („</w:t>
      </w:r>
      <w:r w:rsidRPr="008E3181">
        <w:rPr>
          <w:rFonts w:ascii="Verdana" w:hAnsi="Verdana"/>
          <w:b/>
          <w:sz w:val="20"/>
          <w:szCs w:val="20"/>
          <w:lang w:val="bg-BG"/>
        </w:rPr>
        <w:t>Приложенията</w:t>
      </w:r>
      <w:r w:rsidRPr="008E3181">
        <w:rPr>
          <w:rFonts w:ascii="Verdana" w:hAnsi="Verdana"/>
          <w:sz w:val="20"/>
          <w:szCs w:val="20"/>
          <w:lang w:val="bg-BG"/>
        </w:rPr>
        <w:t>“) и представляващи неразделна част от него.</w:t>
      </w:r>
    </w:p>
    <w:p w14:paraId="352D6877" w14:textId="77777777" w:rsidR="006551D4" w:rsidRPr="008E3181" w:rsidRDefault="006551D4" w:rsidP="006551D4">
      <w:pPr>
        <w:widowControl w:val="0"/>
        <w:jc w:val="both"/>
        <w:rPr>
          <w:rFonts w:ascii="Verdana" w:hAnsi="Verdana"/>
          <w:b/>
          <w:sz w:val="20"/>
          <w:szCs w:val="20"/>
          <w:lang w:val="bg-BG"/>
        </w:rPr>
      </w:pPr>
    </w:p>
    <w:p w14:paraId="2A0D5E32" w14:textId="7777777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Чл. 3.</w:t>
      </w:r>
      <w:r w:rsidRPr="008E3181">
        <w:rPr>
          <w:rFonts w:ascii="Verdana" w:hAnsi="Verdana"/>
          <w:sz w:val="20"/>
          <w:szCs w:val="20"/>
          <w:lang w:val="bg-BG"/>
        </w:rPr>
        <w:t xml:space="preserve"> В срок до 5 дни от датата на сключване на Договора, но  </w:t>
      </w:r>
      <w:r w:rsidRPr="008E3181">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E3181">
        <w:rPr>
          <w:rFonts w:ascii="Verdana" w:hAnsi="Verdana"/>
          <w:sz w:val="20"/>
          <w:szCs w:val="20"/>
          <w:lang w:val="bg-BG"/>
        </w:rPr>
        <w:t xml:space="preserve"> в срок до 5 дни от настъпване на съответното обстоятелство</w:t>
      </w:r>
      <w:r w:rsidRPr="008E3181">
        <w:rPr>
          <w:rFonts w:ascii="Verdana" w:hAnsi="Verdana"/>
          <w:sz w:val="20"/>
          <w:szCs w:val="20"/>
          <w:lang w:val="bg-BG" w:eastAsia="bg-BG"/>
        </w:rPr>
        <w:t>.</w:t>
      </w:r>
      <w:r w:rsidRPr="008E3181">
        <w:rPr>
          <w:rFonts w:ascii="Verdana" w:hAnsi="Verdana"/>
          <w:i/>
          <w:sz w:val="20"/>
          <w:szCs w:val="20"/>
          <w:lang w:val="bg-BG"/>
        </w:rPr>
        <w:t xml:space="preserve"> </w:t>
      </w:r>
    </w:p>
    <w:p w14:paraId="5DE36A25"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СРОК  НА ДОГОВОРА. СРОК И МЯСТО НА ИЗПЪЛНЕНИЕ</w:t>
      </w:r>
    </w:p>
    <w:p w14:paraId="0FF6EEA7" w14:textId="4A095056" w:rsidR="00B026D0" w:rsidRPr="008E3181" w:rsidRDefault="006551D4" w:rsidP="006551D4">
      <w:pPr>
        <w:jc w:val="both"/>
        <w:rPr>
          <w:rFonts w:ascii="Verdana" w:hAnsi="Verdana"/>
          <w:sz w:val="20"/>
          <w:szCs w:val="20"/>
          <w:lang w:val="bg-BG"/>
        </w:rPr>
      </w:pPr>
      <w:r w:rsidRPr="008E3181">
        <w:rPr>
          <w:rFonts w:ascii="Verdana" w:hAnsi="Verdana"/>
          <w:b/>
          <w:sz w:val="20"/>
          <w:szCs w:val="20"/>
          <w:lang w:val="bg-BG"/>
        </w:rPr>
        <w:t>Чл. 4.</w:t>
      </w:r>
      <w:r w:rsidRPr="008E3181">
        <w:rPr>
          <w:rFonts w:ascii="Verdana" w:hAnsi="Verdana"/>
          <w:sz w:val="20"/>
          <w:szCs w:val="20"/>
          <w:lang w:val="bg-BG"/>
        </w:rPr>
        <w:t xml:space="preserve"> Договорът влиза в сила на </w:t>
      </w:r>
      <w:r w:rsidR="00B026D0" w:rsidRPr="008E3181">
        <w:rPr>
          <w:rFonts w:ascii="Verdana" w:hAnsi="Verdana"/>
          <w:color w:val="000000" w:themeColor="text1"/>
          <w:sz w:val="20"/>
          <w:szCs w:val="20"/>
          <w:lang w:val="bg-BG"/>
        </w:rPr>
        <w:t>02</w:t>
      </w:r>
      <w:r w:rsidRPr="008E3181">
        <w:rPr>
          <w:rFonts w:ascii="Verdana" w:hAnsi="Verdana"/>
          <w:color w:val="000000" w:themeColor="text1"/>
          <w:sz w:val="20"/>
          <w:szCs w:val="20"/>
          <w:lang w:val="bg-BG"/>
        </w:rPr>
        <w:t>.</w:t>
      </w:r>
      <w:r w:rsidR="00B026D0" w:rsidRPr="008E3181">
        <w:rPr>
          <w:rFonts w:ascii="Verdana" w:hAnsi="Verdana"/>
          <w:color w:val="000000" w:themeColor="text1"/>
          <w:sz w:val="20"/>
          <w:szCs w:val="20"/>
          <w:lang w:val="bg-BG"/>
        </w:rPr>
        <w:t>12.</w:t>
      </w:r>
      <w:r w:rsidRPr="008E3181">
        <w:rPr>
          <w:rFonts w:ascii="Verdana" w:hAnsi="Verdana"/>
          <w:color w:val="000000" w:themeColor="text1"/>
          <w:sz w:val="20"/>
          <w:szCs w:val="20"/>
          <w:lang w:val="bg-BG"/>
        </w:rPr>
        <w:t>2019</w:t>
      </w:r>
      <w:r w:rsidRPr="008E3181">
        <w:rPr>
          <w:rFonts w:ascii="Verdana" w:hAnsi="Verdana"/>
          <w:i/>
          <w:color w:val="000000" w:themeColor="text1"/>
          <w:sz w:val="20"/>
          <w:szCs w:val="20"/>
          <w:lang w:val="bg-BG"/>
        </w:rPr>
        <w:t xml:space="preserve"> </w:t>
      </w:r>
      <w:r w:rsidRPr="008E3181">
        <w:rPr>
          <w:rFonts w:ascii="Verdana" w:hAnsi="Verdana"/>
          <w:i/>
          <w:sz w:val="20"/>
          <w:szCs w:val="20"/>
          <w:lang w:val="bg-BG"/>
        </w:rPr>
        <w:t xml:space="preserve">г. </w:t>
      </w:r>
      <w:r w:rsidRPr="008E3181">
        <w:rPr>
          <w:rFonts w:ascii="Verdana" w:hAnsi="Verdana"/>
          <w:sz w:val="20"/>
          <w:szCs w:val="20"/>
          <w:lang w:val="bg-BG"/>
        </w:rPr>
        <w:t xml:space="preserve">и е със срок на действие </w:t>
      </w:r>
      <w:r w:rsidR="00B026D0" w:rsidRPr="00227E9D">
        <w:rPr>
          <w:rFonts w:ascii="Verdana" w:hAnsi="Verdana"/>
          <w:b/>
          <w:sz w:val="20"/>
          <w:szCs w:val="20"/>
          <w:lang w:val="bg-BG"/>
        </w:rPr>
        <w:t>3</w:t>
      </w:r>
      <w:r w:rsidRPr="00227E9D">
        <w:rPr>
          <w:rFonts w:ascii="Verdana" w:hAnsi="Verdana"/>
          <w:b/>
          <w:sz w:val="20"/>
          <w:szCs w:val="20"/>
          <w:lang w:val="bg-BG"/>
        </w:rPr>
        <w:t xml:space="preserve"> (</w:t>
      </w:r>
      <w:r w:rsidR="00B026D0" w:rsidRPr="00227E9D">
        <w:rPr>
          <w:rFonts w:ascii="Verdana" w:hAnsi="Verdana"/>
          <w:b/>
          <w:i/>
          <w:sz w:val="20"/>
          <w:szCs w:val="20"/>
          <w:lang w:val="bg-BG"/>
        </w:rPr>
        <w:t>три</w:t>
      </w:r>
      <w:r w:rsidRPr="00227E9D">
        <w:rPr>
          <w:rFonts w:ascii="Verdana" w:hAnsi="Verdana"/>
          <w:b/>
          <w:sz w:val="20"/>
          <w:szCs w:val="20"/>
          <w:lang w:val="bg-BG"/>
        </w:rPr>
        <w:t>) годин</w:t>
      </w:r>
      <w:r w:rsidR="00D42B0F" w:rsidRPr="00227E9D">
        <w:rPr>
          <w:rFonts w:ascii="Verdana" w:hAnsi="Verdana"/>
          <w:b/>
          <w:sz w:val="20"/>
          <w:szCs w:val="20"/>
          <w:lang w:val="bg-BG"/>
        </w:rPr>
        <w:t>и</w:t>
      </w:r>
      <w:r w:rsidR="00940D68">
        <w:rPr>
          <w:rFonts w:ascii="Verdana" w:hAnsi="Verdana"/>
          <w:sz w:val="20"/>
          <w:szCs w:val="20"/>
          <w:lang w:val="bg-BG"/>
        </w:rPr>
        <w:t>.</w:t>
      </w:r>
      <w:r w:rsidRPr="008E3181">
        <w:rPr>
          <w:rFonts w:ascii="Verdana" w:hAnsi="Verdana"/>
          <w:sz w:val="20"/>
          <w:szCs w:val="20"/>
          <w:lang w:val="bg-BG"/>
        </w:rPr>
        <w:t xml:space="preserve"> </w:t>
      </w:r>
      <w:r w:rsidR="00C737C9" w:rsidRPr="008E3181">
        <w:rPr>
          <w:rFonts w:ascii="Verdana" w:hAnsi="Verdana"/>
          <w:sz w:val="20"/>
          <w:szCs w:val="20"/>
          <w:lang w:val="bg-BG"/>
        </w:rPr>
        <w:t>В случай че бъде сключен след посочената дата, договорът влиза в сила считано от датата на подписването му</w:t>
      </w:r>
      <w:r w:rsidR="00B026D0" w:rsidRPr="008E3181">
        <w:rPr>
          <w:rFonts w:ascii="Verdana" w:hAnsi="Verdana"/>
          <w:sz w:val="20"/>
          <w:szCs w:val="20"/>
          <w:lang w:val="bg-BG"/>
        </w:rPr>
        <w:t>.</w:t>
      </w:r>
    </w:p>
    <w:p w14:paraId="07753D6A" w14:textId="4BBE86CB" w:rsidR="006551D4" w:rsidRPr="008E3181" w:rsidRDefault="006551D4" w:rsidP="00B026D0">
      <w:pPr>
        <w:jc w:val="both"/>
        <w:rPr>
          <w:rFonts w:ascii="Verdana" w:hAnsi="Verdana"/>
          <w:sz w:val="20"/>
          <w:szCs w:val="20"/>
          <w:lang w:val="bg-BG"/>
        </w:rPr>
      </w:pPr>
      <w:r w:rsidRPr="008E3181">
        <w:rPr>
          <w:rFonts w:ascii="Verdana" w:hAnsi="Verdana"/>
          <w:b/>
          <w:sz w:val="20"/>
          <w:szCs w:val="20"/>
          <w:lang w:val="bg-BG"/>
        </w:rPr>
        <w:lastRenderedPageBreak/>
        <w:t xml:space="preserve">Чл. </w:t>
      </w:r>
      <w:r w:rsidR="00B026D0" w:rsidRPr="008E3181">
        <w:rPr>
          <w:rFonts w:ascii="Verdana" w:hAnsi="Verdana"/>
          <w:b/>
          <w:sz w:val="20"/>
          <w:szCs w:val="20"/>
          <w:lang w:val="bg-BG"/>
        </w:rPr>
        <w:t>5</w:t>
      </w:r>
      <w:r w:rsidRPr="008E3181">
        <w:rPr>
          <w:rFonts w:ascii="Verdana" w:hAnsi="Verdana"/>
          <w:b/>
          <w:sz w:val="20"/>
          <w:szCs w:val="20"/>
          <w:lang w:val="bg-BG"/>
        </w:rPr>
        <w:t>.</w:t>
      </w:r>
      <w:r w:rsidRPr="008E3181">
        <w:rPr>
          <w:rFonts w:ascii="Verdana" w:hAnsi="Verdana"/>
          <w:sz w:val="20"/>
          <w:szCs w:val="20"/>
          <w:lang w:val="bg-BG"/>
        </w:rPr>
        <w:t xml:space="preserve"> Мястото на изпълнение на Договора е на територия</w:t>
      </w:r>
      <w:r w:rsidR="0007022E" w:rsidRPr="008E3181">
        <w:rPr>
          <w:rFonts w:ascii="Verdana" w:hAnsi="Verdana"/>
          <w:sz w:val="20"/>
          <w:szCs w:val="20"/>
          <w:lang w:val="bg-BG"/>
        </w:rPr>
        <w:t>та на</w:t>
      </w:r>
      <w:r w:rsidRPr="008E3181">
        <w:rPr>
          <w:rFonts w:ascii="Verdana" w:hAnsi="Verdana"/>
          <w:sz w:val="20"/>
          <w:szCs w:val="20"/>
          <w:lang w:val="bg-BG"/>
        </w:rPr>
        <w:t xml:space="preserve"> </w:t>
      </w:r>
      <w:r w:rsidR="00B026D0" w:rsidRPr="008E3181">
        <w:rPr>
          <w:rFonts w:ascii="Verdana" w:hAnsi="Verdana"/>
          <w:sz w:val="20"/>
          <w:szCs w:val="20"/>
          <w:lang w:val="bg-BG"/>
        </w:rPr>
        <w:t>гр.София</w:t>
      </w:r>
      <w:r w:rsidR="00D42B0F" w:rsidRPr="008E3181">
        <w:rPr>
          <w:rFonts w:ascii="Verdana" w:hAnsi="Verdana"/>
          <w:sz w:val="20"/>
          <w:szCs w:val="20"/>
          <w:lang w:val="bg-BG"/>
        </w:rPr>
        <w:t xml:space="preserve"> и гр. Каспичан</w:t>
      </w:r>
      <w:r w:rsidR="00B026D0" w:rsidRPr="008E3181">
        <w:rPr>
          <w:rFonts w:ascii="Verdana" w:hAnsi="Verdana"/>
          <w:sz w:val="20"/>
          <w:szCs w:val="20"/>
          <w:lang w:val="bg-BG"/>
        </w:rPr>
        <w:t>.</w:t>
      </w:r>
    </w:p>
    <w:p w14:paraId="219CFAA1" w14:textId="19C93095" w:rsidR="006551D4" w:rsidRPr="008E3181" w:rsidRDefault="006551D4" w:rsidP="006551D4">
      <w:pPr>
        <w:widowControl w:val="0"/>
        <w:jc w:val="both"/>
        <w:rPr>
          <w:rFonts w:ascii="Verdana" w:hAnsi="Verdana"/>
          <w:b/>
          <w:sz w:val="20"/>
          <w:szCs w:val="20"/>
          <w:lang w:val="en-US"/>
        </w:rPr>
      </w:pPr>
    </w:p>
    <w:p w14:paraId="1E47C92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ЦЕНА, РЕД И СРОКОВЕ ЗА ПЛАЩАНЕ. </w:t>
      </w:r>
    </w:p>
    <w:p w14:paraId="1D2C9F6C" w14:textId="0F50A2F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6</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w:t>
      </w:r>
      <w:r w:rsidRPr="008E3181">
        <w:rPr>
          <w:rFonts w:ascii="Verdana" w:hAnsi="Verdana"/>
          <w:color w:val="FF0000"/>
          <w:sz w:val="20"/>
          <w:szCs w:val="20"/>
        </w:rPr>
        <w:t xml:space="preserve"> </w:t>
      </w:r>
      <w:r w:rsidRPr="008E3181">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209EA" w:rsidRPr="008E3181">
        <w:rPr>
          <w:rFonts w:ascii="Verdana" w:hAnsi="Verdana"/>
          <w:sz w:val="20"/>
          <w:szCs w:val="20"/>
          <w:lang w:val="bg-BG"/>
        </w:rPr>
        <w:t> …………………</w:t>
      </w:r>
      <w:r w:rsidRPr="008E3181">
        <w:rPr>
          <w:rFonts w:ascii="Verdana" w:hAnsi="Verdana"/>
          <w:sz w:val="20"/>
          <w:szCs w:val="20"/>
          <w:lang w:val="en-US"/>
        </w:rPr>
        <w:t xml:space="preserve">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00977277" w:rsidRPr="008E3181">
        <w:rPr>
          <w:rFonts w:ascii="Verdana" w:hAnsi="Verdana"/>
          <w:sz w:val="20"/>
          <w:szCs w:val="20"/>
          <w:lang w:val="en-US"/>
        </w:rPr>
        <w:t xml:space="preserve"> (</w:t>
      </w:r>
      <w:r w:rsidR="00977277" w:rsidRPr="008E3181">
        <w:rPr>
          <w:rFonts w:ascii="Verdana" w:hAnsi="Verdana"/>
          <w:i/>
          <w:sz w:val="20"/>
          <w:szCs w:val="20"/>
          <w:lang w:val="bg-BG"/>
        </w:rPr>
        <w:t>попълва се на етап подписване на договор</w:t>
      </w:r>
      <w:r w:rsidR="00977277" w:rsidRPr="008E3181">
        <w:rPr>
          <w:rFonts w:ascii="Verdana" w:hAnsi="Verdana"/>
          <w:sz w:val="20"/>
          <w:szCs w:val="20"/>
          <w:lang w:val="en-US"/>
        </w:rPr>
        <w:t>)</w:t>
      </w:r>
      <w:r w:rsidRPr="008E3181">
        <w:rPr>
          <w:rFonts w:ascii="Verdana" w:hAnsi="Verdana"/>
          <w:sz w:val="20"/>
          <w:szCs w:val="20"/>
          <w:lang w:val="bg-BG"/>
        </w:rPr>
        <w:t xml:space="preserve"> лева без ДДС  и </w:t>
      </w:r>
      <w:r w:rsidR="00A209EA" w:rsidRPr="008E3181">
        <w:rPr>
          <w:rFonts w:ascii="Verdana" w:hAnsi="Verdana"/>
          <w:sz w:val="20"/>
          <w:szCs w:val="20"/>
          <w:lang w:val="bg-BG"/>
        </w:rPr>
        <w:t>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Pr="008E3181">
        <w:rPr>
          <w:rFonts w:ascii="Verdana" w:hAnsi="Verdana"/>
          <w:sz w:val="20"/>
          <w:szCs w:val="20"/>
          <w:lang w:val="bg-BG"/>
        </w:rPr>
        <w:t xml:space="preserve"> </w:t>
      </w:r>
      <w:r w:rsidRPr="008E3181">
        <w:rPr>
          <w:rFonts w:ascii="Verdana" w:hAnsi="Verdana"/>
          <w:color w:val="000000"/>
          <w:sz w:val="20"/>
          <w:szCs w:val="20"/>
          <w:lang w:val="bg-BG" w:eastAsia="bg-BG"/>
        </w:rPr>
        <w:t>лева</w:t>
      </w:r>
      <w:r w:rsidRPr="008E3181">
        <w:rPr>
          <w:rFonts w:ascii="Verdana" w:hAnsi="Verdana"/>
          <w:sz w:val="20"/>
          <w:szCs w:val="20"/>
          <w:lang w:val="bg-BG"/>
        </w:rPr>
        <w:t xml:space="preserve"> с ДДС (наричана по-нататък „</w:t>
      </w:r>
      <w:r w:rsidRPr="008E3181">
        <w:rPr>
          <w:rFonts w:ascii="Verdana" w:hAnsi="Verdana"/>
          <w:b/>
          <w:sz w:val="20"/>
          <w:szCs w:val="20"/>
          <w:lang w:val="bg-BG"/>
        </w:rPr>
        <w:t>Цената</w:t>
      </w:r>
      <w:r w:rsidRPr="008E3181">
        <w:rPr>
          <w:rFonts w:ascii="Verdana" w:hAnsi="Verdana"/>
          <w:sz w:val="20"/>
          <w:szCs w:val="20"/>
          <w:lang w:val="bg-BG"/>
        </w:rPr>
        <w:t>“ или „Стойността на Договора“).</w:t>
      </w:r>
    </w:p>
    <w:p w14:paraId="53ECB0B9" w14:textId="77777777" w:rsidR="006551D4" w:rsidRPr="008E3181" w:rsidRDefault="006551D4" w:rsidP="006551D4">
      <w:pPr>
        <w:widowControl w:val="0"/>
        <w:jc w:val="both"/>
        <w:rPr>
          <w:rFonts w:ascii="Verdana" w:hAnsi="Verdana"/>
          <w:bCs/>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E3181">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3A4495C7" w14:textId="3880DF5C"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(3)</w:t>
      </w:r>
      <w:r w:rsidRPr="008E3181">
        <w:rPr>
          <w:rFonts w:ascii="Verdana" w:hAnsi="Verdana"/>
          <w:sz w:val="20"/>
          <w:szCs w:val="20"/>
          <w:lang w:val="bg-BG"/>
        </w:rPr>
        <w:t xml:space="preserve"> </w:t>
      </w:r>
      <w:r w:rsidR="00737EF4" w:rsidRPr="008E3181">
        <w:rPr>
          <w:rFonts w:ascii="Verdana" w:hAnsi="Verdana"/>
          <w:sz w:val="20"/>
          <w:szCs w:val="20"/>
          <w:lang w:val="bg-BG"/>
        </w:rPr>
        <w:t xml:space="preserve">Единичните </w:t>
      </w:r>
      <w:r w:rsidRPr="008E3181">
        <w:rPr>
          <w:rFonts w:ascii="Verdana" w:hAnsi="Verdana"/>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9335D7" w14:textId="0A91BB00" w:rsidR="002710D7" w:rsidRPr="008E3181" w:rsidRDefault="006551D4" w:rsidP="00CD4C21">
      <w:pPr>
        <w:tabs>
          <w:tab w:val="left" w:pos="709"/>
        </w:tabs>
        <w:jc w:val="both"/>
        <w:rPr>
          <w:rFonts w:ascii="Verdana" w:hAnsi="Verdana"/>
          <w:sz w:val="20"/>
          <w:szCs w:val="20"/>
          <w:lang w:val="bg-BG"/>
        </w:rPr>
      </w:pPr>
      <w:r w:rsidRPr="008E3181">
        <w:rPr>
          <w:rFonts w:ascii="Verdana" w:hAnsi="Verdana"/>
          <w:b/>
          <w:sz w:val="20"/>
          <w:szCs w:val="20"/>
          <w:lang w:val="bg-BG"/>
        </w:rPr>
        <w:t>(4)</w:t>
      </w:r>
      <w:r w:rsidRPr="008E3181">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5631C30D" w14:textId="093E74FF" w:rsidR="00CD4C21" w:rsidRPr="008E3181" w:rsidRDefault="00CD4C21" w:rsidP="00CD4C21">
      <w:pPr>
        <w:tabs>
          <w:tab w:val="left" w:leader="dot" w:pos="12960"/>
        </w:tabs>
        <w:spacing w:after="120"/>
        <w:jc w:val="both"/>
        <w:rPr>
          <w:rFonts w:ascii="Verdana" w:hAnsi="Verdana"/>
          <w:sz w:val="20"/>
          <w:szCs w:val="20"/>
          <w:lang w:val="bg-BG"/>
        </w:rPr>
      </w:pPr>
      <w:r w:rsidRPr="008E3181">
        <w:rPr>
          <w:rFonts w:ascii="Verdana" w:hAnsi="Verdana"/>
          <w:sz w:val="20"/>
          <w:szCs w:val="20"/>
          <w:lang w:val="en-US"/>
        </w:rPr>
        <w:t>(</w:t>
      </w:r>
      <w:r w:rsidR="009B540E" w:rsidRPr="008E3181">
        <w:rPr>
          <w:rFonts w:ascii="Verdana" w:hAnsi="Verdana"/>
          <w:sz w:val="20"/>
          <w:szCs w:val="20"/>
          <w:lang w:val="bg-BG"/>
        </w:rPr>
        <w:t>5</w:t>
      </w:r>
      <w:r w:rsidRPr="008E3181">
        <w:rPr>
          <w:rFonts w:ascii="Verdana" w:hAnsi="Verdana"/>
          <w:sz w:val="20"/>
          <w:szCs w:val="20"/>
          <w:lang w:val="en-US"/>
        </w:rPr>
        <w:t>)</w:t>
      </w:r>
      <w:r w:rsidR="00D42B0F" w:rsidRPr="008E3181">
        <w:rPr>
          <w:rFonts w:ascii="Verdana" w:hAnsi="Verdana"/>
          <w:sz w:val="20"/>
          <w:szCs w:val="20"/>
          <w:lang w:val="bg-BG"/>
        </w:rPr>
        <w:t xml:space="preserve"> </w:t>
      </w:r>
      <w:r w:rsidR="002710D7" w:rsidRPr="008E3181">
        <w:rPr>
          <w:rFonts w:ascii="Verdana" w:hAnsi="Verdana"/>
          <w:sz w:val="20"/>
          <w:szCs w:val="20"/>
          <w:lang w:val="bg-BG"/>
        </w:rPr>
        <w:t>Всички цени са в български лева, без ДДС и до втория знак след десетичната запетая.</w:t>
      </w:r>
    </w:p>
    <w:p w14:paraId="61C98B3C" w14:textId="3E83D6FE" w:rsidR="006551D4" w:rsidRPr="008E3181" w:rsidRDefault="006551D4" w:rsidP="00CD4C21">
      <w:pPr>
        <w:widowControl w:val="0"/>
        <w:jc w:val="both"/>
        <w:rPr>
          <w:rFonts w:ascii="Verdana" w:hAnsi="Verdana"/>
          <w:b/>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7</w:t>
      </w:r>
      <w:r w:rsidRPr="008E3181">
        <w:rPr>
          <w:rFonts w:ascii="Verdana" w:hAnsi="Verdana"/>
          <w:b/>
          <w:sz w:val="20"/>
          <w:szCs w:val="20"/>
          <w:lang w:val="bg-BG"/>
        </w:rPr>
        <w:t xml:space="preserve">. </w:t>
      </w:r>
      <w:r w:rsidRPr="008E3181">
        <w:rPr>
          <w:rFonts w:ascii="Verdana" w:hAnsi="Verdana"/>
          <w:sz w:val="20"/>
          <w:szCs w:val="20"/>
          <w:lang w:val="bg-BG"/>
        </w:rPr>
        <w:t>ВЪЗЛОЖИТЕЛЯТ плаща на ИЗПЪЛНИТЕЛ</w:t>
      </w:r>
      <w:r w:rsidR="00CD4C21" w:rsidRPr="008E3181">
        <w:rPr>
          <w:rFonts w:ascii="Verdana" w:hAnsi="Verdana"/>
          <w:sz w:val="20"/>
          <w:szCs w:val="20"/>
          <w:lang w:val="bg-BG"/>
        </w:rPr>
        <w:t>Я Цената по този Договор, на годишна база, съгласно посочената в ценовата таблица, „Обща цена за поддръжка за една календарна година в лева без ДДС“. Ако периодът на извършване на услугите е по-малък от една календарна година,  фактурирането ще се извършва на пропорционална база за съответния период.</w:t>
      </w:r>
      <w:r w:rsidRPr="008E3181">
        <w:rPr>
          <w:rFonts w:ascii="Verdana" w:hAnsi="Verdana"/>
          <w:b/>
          <w:i/>
          <w:color w:val="FF0000"/>
          <w:sz w:val="20"/>
          <w:szCs w:val="20"/>
          <w:highlight w:val="lightGray"/>
          <w:u w:val="single"/>
          <w:lang w:val="bg-BG"/>
        </w:rPr>
        <w:t xml:space="preserve"> </w:t>
      </w:r>
    </w:p>
    <w:p w14:paraId="0BEF578A" w14:textId="70D464E4"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w:t>
      </w:r>
      <w:r w:rsidR="00AD2F63" w:rsidRPr="008E3181">
        <w:rPr>
          <w:rFonts w:ascii="Verdana" w:hAnsi="Verdana"/>
          <w:b/>
          <w:sz w:val="20"/>
          <w:szCs w:val="20"/>
          <w:lang w:val="bg-BG"/>
        </w:rPr>
        <w:t>л. 8</w:t>
      </w:r>
      <w:r w:rsidRPr="008E3181">
        <w:rPr>
          <w:rFonts w:ascii="Verdana" w:hAnsi="Verdana"/>
          <w:b/>
          <w:sz w:val="20"/>
          <w:szCs w:val="20"/>
          <w:lang w:val="bg-BG"/>
        </w:rPr>
        <w:t>.</w:t>
      </w:r>
      <w:r w:rsidRPr="008E3181">
        <w:rPr>
          <w:rFonts w:ascii="Verdana" w:hAnsi="Verdana"/>
          <w:sz w:val="20"/>
          <w:szCs w:val="20"/>
          <w:lang w:val="bg-BG"/>
        </w:rPr>
        <w:t xml:space="preserve"> (1) Всяко плащане по този Договор, се извършва въз основа на следните документи:</w:t>
      </w:r>
    </w:p>
    <w:p w14:paraId="77FDFB55" w14:textId="030ED1D1" w:rsidR="006551D4" w:rsidRPr="008E3181" w:rsidRDefault="00737EF4" w:rsidP="006551D4">
      <w:pPr>
        <w:widowControl w:val="0"/>
        <w:jc w:val="both"/>
        <w:rPr>
          <w:rFonts w:ascii="Verdana" w:hAnsi="Verdana"/>
          <w:sz w:val="20"/>
          <w:szCs w:val="20"/>
          <w:lang w:val="bg-BG"/>
        </w:rPr>
      </w:pPr>
      <w:r w:rsidRPr="008E3181">
        <w:rPr>
          <w:rFonts w:ascii="Verdana" w:hAnsi="Verdana"/>
          <w:sz w:val="20"/>
          <w:szCs w:val="20"/>
          <w:lang w:val="bg-BG"/>
        </w:rPr>
        <w:t xml:space="preserve">1. </w:t>
      </w:r>
      <w:r w:rsidR="006551D4" w:rsidRPr="008E3181">
        <w:rPr>
          <w:rFonts w:ascii="Verdana" w:hAnsi="Verdana"/>
          <w:sz w:val="20"/>
          <w:szCs w:val="20"/>
          <w:lang w:val="bg-BG"/>
        </w:rPr>
        <w:t xml:space="preserve">приемо-предавателен протокол за приемане на Услугите за съответната </w:t>
      </w:r>
      <w:r w:rsidR="00E80BEE" w:rsidRPr="008E3181">
        <w:rPr>
          <w:rFonts w:ascii="Verdana" w:hAnsi="Verdana"/>
          <w:sz w:val="20"/>
          <w:szCs w:val="20"/>
          <w:lang w:val="bg-BG"/>
        </w:rPr>
        <w:t>период</w:t>
      </w:r>
      <w:r w:rsidR="006551D4" w:rsidRPr="008E3181">
        <w:rPr>
          <w:rFonts w:ascii="Verdana" w:hAnsi="Verdana"/>
          <w:sz w:val="20"/>
          <w:szCs w:val="20"/>
          <w:lang w:val="bg-BG"/>
        </w:rPr>
        <w:t>, подписан от ВЪЗЛОЖИТЕЛЯ и ИЗПЪЛНИТЕЛЯ</w:t>
      </w:r>
      <w:r w:rsidR="006551D4" w:rsidRPr="008E3181">
        <w:rPr>
          <w:rFonts w:ascii="Verdana" w:hAnsi="Verdana"/>
          <w:color w:val="000000" w:themeColor="text1"/>
          <w:sz w:val="20"/>
          <w:szCs w:val="20"/>
          <w:lang w:val="bg-BG"/>
        </w:rPr>
        <w:t>,</w:t>
      </w:r>
      <w:r w:rsidR="006551D4" w:rsidRPr="008E3181">
        <w:rPr>
          <w:rFonts w:ascii="Verdana" w:hAnsi="Verdana"/>
          <w:sz w:val="20"/>
          <w:szCs w:val="20"/>
          <w:lang w:val="bg-BG"/>
        </w:rPr>
        <w:t xml:space="preserve"> при съответно спазване на разпоредбите на Раздел VI (Предаване и приемане на изпълнението) от Договора; и</w:t>
      </w:r>
    </w:p>
    <w:p w14:paraId="659FE08A" w14:textId="51047753" w:rsidR="006551D4" w:rsidRPr="008E3181" w:rsidRDefault="009B540E" w:rsidP="006551D4">
      <w:pPr>
        <w:widowControl w:val="0"/>
        <w:jc w:val="both"/>
        <w:rPr>
          <w:rFonts w:ascii="Verdana" w:hAnsi="Verdana"/>
          <w:sz w:val="20"/>
          <w:szCs w:val="20"/>
          <w:lang w:val="bg-BG"/>
        </w:rPr>
      </w:pPr>
      <w:r w:rsidRPr="008E3181">
        <w:rPr>
          <w:rFonts w:ascii="Verdana" w:hAnsi="Verdana"/>
          <w:sz w:val="20"/>
          <w:szCs w:val="20"/>
          <w:lang w:val="bg-BG"/>
        </w:rPr>
        <w:t>2</w:t>
      </w:r>
      <w:r w:rsidR="006551D4" w:rsidRPr="008E3181">
        <w:rPr>
          <w:rFonts w:ascii="Verdana" w:hAnsi="Verdana"/>
          <w:sz w:val="20"/>
          <w:szCs w:val="20"/>
          <w:lang w:val="bg-BG"/>
        </w:rPr>
        <w:t>. фактура за дължимата сума, издадена от ИЗПЪЛНИТЕЛЯ и представена на отдел „Финансово счетоводство“ на ВЪЗЛОЖИТЕЛЯ.</w:t>
      </w:r>
    </w:p>
    <w:p w14:paraId="4176074B" w14:textId="465512B9" w:rsidR="006551D4" w:rsidRPr="008E3181" w:rsidRDefault="006551D4" w:rsidP="006551D4">
      <w:pPr>
        <w:widowControl w:val="0"/>
        <w:jc w:val="both"/>
        <w:rPr>
          <w:rFonts w:ascii="Verdana" w:hAnsi="Verdana"/>
          <w:sz w:val="20"/>
          <w:szCs w:val="20"/>
          <w:lang w:val="bg-BG"/>
        </w:rPr>
      </w:pPr>
      <w:r w:rsidRPr="008E3181">
        <w:rPr>
          <w:rFonts w:ascii="Verdana" w:hAnsi="Verdana"/>
          <w:sz w:val="20"/>
          <w:szCs w:val="20"/>
          <w:lang w:val="bg-BG"/>
        </w:rPr>
        <w:t>(</w:t>
      </w:r>
      <w:r w:rsidR="00AD2F63" w:rsidRPr="008E3181">
        <w:rPr>
          <w:rFonts w:ascii="Verdana" w:hAnsi="Verdana"/>
          <w:sz w:val="20"/>
          <w:szCs w:val="20"/>
          <w:lang w:val="en-US"/>
        </w:rPr>
        <w:t>2</w:t>
      </w:r>
      <w:r w:rsidRPr="008E3181">
        <w:rPr>
          <w:rFonts w:ascii="Verdana" w:hAnsi="Verdana"/>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8E3181" w:rsidRDefault="006551D4" w:rsidP="006551D4">
      <w:pPr>
        <w:widowControl w:val="0"/>
        <w:jc w:val="both"/>
        <w:rPr>
          <w:rFonts w:ascii="Verdana" w:hAnsi="Verdana"/>
          <w:b/>
          <w:sz w:val="20"/>
          <w:szCs w:val="20"/>
          <w:lang w:val="bg-BG"/>
        </w:rPr>
      </w:pPr>
    </w:p>
    <w:p w14:paraId="466A6AAD" w14:textId="68F8752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en-US"/>
        </w:rPr>
        <w:t>9</w:t>
      </w:r>
      <w:r w:rsidRPr="008E3181">
        <w:rPr>
          <w:rFonts w:ascii="Verdana" w:hAnsi="Verdana"/>
          <w:b/>
          <w:sz w:val="20"/>
          <w:szCs w:val="20"/>
          <w:lang w:val="bg-BG"/>
        </w:rPr>
        <w:t xml:space="preserve">. (1) </w:t>
      </w:r>
      <w:r w:rsidRPr="008E3181">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w:t>
      </w:r>
    </w:p>
    <w:p w14:paraId="282B883A"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w:t>
      </w:r>
    </w:p>
    <w:p w14:paraId="2915D17E"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w:t>
      </w:r>
    </w:p>
    <w:p w14:paraId="45129FFF"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rPr>
        <w:t>(2)</w:t>
      </w:r>
      <w:r w:rsidRPr="008E3181">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8E3181">
        <w:rPr>
          <w:rFonts w:ascii="Verdana" w:hAnsi="Verdana"/>
          <w:sz w:val="20"/>
          <w:szCs w:val="20"/>
          <w:lang w:val="bg-BG"/>
        </w:rPr>
        <w:t>3</w:t>
      </w:r>
      <w:r w:rsidRPr="008E3181">
        <w:rPr>
          <w:rFonts w:ascii="Verdana" w:hAnsi="Verdana"/>
          <w:i/>
          <w:sz w:val="20"/>
          <w:szCs w:val="20"/>
          <w:lang w:val="bg-BG"/>
        </w:rPr>
        <w:t xml:space="preserve"> (три</w:t>
      </w:r>
      <w:r w:rsidRPr="008E3181">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8E3181" w:rsidRDefault="006551D4" w:rsidP="006551D4">
      <w:pPr>
        <w:jc w:val="both"/>
        <w:rPr>
          <w:rFonts w:ascii="Verdana" w:hAnsi="Verdana"/>
          <w:b/>
          <w:sz w:val="20"/>
          <w:szCs w:val="20"/>
          <w:lang w:val="bg-BG"/>
        </w:rPr>
      </w:pPr>
    </w:p>
    <w:p w14:paraId="2C7847B8"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ГАРАНЦИЯ ЗА ИЗПЪЛНЕНИЕ </w:t>
      </w:r>
    </w:p>
    <w:p w14:paraId="1D642780"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Гаранция за изпълнение</w:t>
      </w:r>
    </w:p>
    <w:p w14:paraId="264C222F" w14:textId="77777777" w:rsidR="006551D4" w:rsidRPr="008E3181" w:rsidRDefault="006551D4" w:rsidP="006551D4">
      <w:pPr>
        <w:shd w:val="clear" w:color="auto" w:fill="FFFFFF"/>
        <w:jc w:val="both"/>
        <w:rPr>
          <w:rFonts w:ascii="Verdana" w:hAnsi="Verdana"/>
          <w:b/>
          <w:sz w:val="20"/>
          <w:szCs w:val="20"/>
          <w:lang w:val="bg-BG"/>
        </w:rPr>
      </w:pPr>
    </w:p>
    <w:p w14:paraId="51C81FE4" w14:textId="74C4A3FF"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lastRenderedPageBreak/>
        <w:t>Чл. 1</w:t>
      </w:r>
      <w:r w:rsidR="00AD2F63"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color w:val="000000"/>
          <w:spacing w:val="1"/>
          <w:sz w:val="20"/>
          <w:szCs w:val="20"/>
          <w:lang w:val="bg-BG"/>
        </w:rPr>
        <w:t xml:space="preserve">При подписването на този Договор, ИЗПЪЛНИТЕЛЯТ представя на </w:t>
      </w:r>
      <w:r w:rsidRPr="008E3181">
        <w:rPr>
          <w:rFonts w:ascii="Verdana" w:hAnsi="Verdana"/>
          <w:sz w:val="20"/>
          <w:szCs w:val="20"/>
          <w:lang w:val="bg-BG"/>
        </w:rPr>
        <w:t>ВЪЗЛОЖИТЕЛЯ</w:t>
      </w:r>
      <w:r w:rsidRPr="008E3181">
        <w:rPr>
          <w:rFonts w:ascii="Verdana" w:hAnsi="Verdana"/>
          <w:color w:val="000000"/>
          <w:spacing w:val="1"/>
          <w:sz w:val="20"/>
          <w:szCs w:val="20"/>
          <w:lang w:val="bg-BG"/>
        </w:rPr>
        <w:t xml:space="preserve"> гаранция за изпълнение в размер на </w:t>
      </w:r>
      <w:r w:rsidR="00AD2F63" w:rsidRPr="008E3181">
        <w:rPr>
          <w:rFonts w:ascii="Verdana" w:hAnsi="Verdana"/>
          <w:color w:val="000000"/>
          <w:spacing w:val="1"/>
          <w:sz w:val="20"/>
          <w:szCs w:val="20"/>
          <w:lang w:val="en-US"/>
        </w:rPr>
        <w:t>5</w:t>
      </w:r>
      <w:r w:rsidRPr="008E3181">
        <w:rPr>
          <w:rFonts w:ascii="Verdana" w:hAnsi="Verdana"/>
          <w:color w:val="000000"/>
          <w:spacing w:val="1"/>
          <w:sz w:val="20"/>
          <w:szCs w:val="20"/>
          <w:lang w:val="bg-BG"/>
        </w:rPr>
        <w:t xml:space="preserve">% от </w:t>
      </w:r>
      <w:r w:rsidR="008F6673" w:rsidRPr="008E3181">
        <w:rPr>
          <w:rFonts w:ascii="Verdana" w:hAnsi="Verdana"/>
          <w:color w:val="000000" w:themeColor="text1"/>
          <w:spacing w:val="1"/>
          <w:sz w:val="20"/>
          <w:szCs w:val="20"/>
          <w:lang w:val="bg-BG"/>
        </w:rPr>
        <w:t xml:space="preserve">максималната </w:t>
      </w:r>
      <w:r w:rsidRPr="008E3181">
        <w:rPr>
          <w:rFonts w:ascii="Verdana" w:hAnsi="Verdana"/>
          <w:color w:val="000000" w:themeColor="text1"/>
          <w:spacing w:val="-2"/>
          <w:sz w:val="20"/>
          <w:szCs w:val="20"/>
          <w:lang w:val="bg-BG"/>
        </w:rPr>
        <w:t xml:space="preserve">стойност </w:t>
      </w:r>
      <w:r w:rsidRPr="008E3181">
        <w:rPr>
          <w:rFonts w:ascii="Verdana" w:hAnsi="Verdana"/>
          <w:color w:val="000000"/>
          <w:spacing w:val="-2"/>
          <w:sz w:val="20"/>
          <w:szCs w:val="20"/>
          <w:lang w:val="bg-BG"/>
        </w:rPr>
        <w:t xml:space="preserve">на Договора без ДДС </w:t>
      </w:r>
      <w:r w:rsidRPr="008E3181">
        <w:rPr>
          <w:rFonts w:ascii="Verdana" w:hAnsi="Verdana"/>
          <w:color w:val="000000" w:themeColor="text1"/>
          <w:spacing w:val="-2"/>
          <w:sz w:val="20"/>
          <w:szCs w:val="20"/>
          <w:lang w:val="bg-BG"/>
        </w:rPr>
        <w:t>без опции и подновявания</w:t>
      </w:r>
      <w:r w:rsidRPr="008E3181">
        <w:rPr>
          <w:rFonts w:ascii="Verdana" w:hAnsi="Verdana"/>
          <w:color w:val="000000"/>
          <w:spacing w:val="-2"/>
          <w:sz w:val="20"/>
          <w:szCs w:val="20"/>
          <w:lang w:val="bg-BG"/>
        </w:rPr>
        <w:t xml:space="preserve">, а именно </w:t>
      </w:r>
      <w:r w:rsidRPr="008E3181">
        <w:rPr>
          <w:rFonts w:ascii="Verdana" w:hAnsi="Verdana"/>
          <w:sz w:val="20"/>
          <w:szCs w:val="20"/>
          <w:lang w:val="bg-BG"/>
        </w:rPr>
        <w:t>……… (…………………………) лева („</w:t>
      </w:r>
      <w:r w:rsidRPr="008E3181">
        <w:rPr>
          <w:rFonts w:ascii="Verdana" w:hAnsi="Verdana"/>
          <w:b/>
          <w:sz w:val="20"/>
          <w:szCs w:val="20"/>
          <w:lang w:val="bg-BG"/>
        </w:rPr>
        <w:t>Гаранцията за изпълнение</w:t>
      </w:r>
      <w:r w:rsidRPr="008E3181">
        <w:rPr>
          <w:rFonts w:ascii="Verdana" w:hAnsi="Verdana"/>
          <w:sz w:val="20"/>
          <w:szCs w:val="20"/>
          <w:lang w:val="bg-BG"/>
        </w:rPr>
        <w:t>“), която служи за обезпечаване на изпълнението на задълженията на ИЗПЪЛНИТЕЛЯ по Договора</w:t>
      </w:r>
      <w:r w:rsidRPr="008E3181">
        <w:rPr>
          <w:rFonts w:ascii="Verdana" w:hAnsi="Verdana"/>
          <w:color w:val="000000"/>
          <w:spacing w:val="-2"/>
          <w:sz w:val="20"/>
          <w:szCs w:val="20"/>
          <w:lang w:val="bg-BG"/>
        </w:rPr>
        <w:t xml:space="preserve">. </w:t>
      </w:r>
    </w:p>
    <w:p w14:paraId="057C5E39" w14:textId="77777777" w:rsidR="006551D4" w:rsidRPr="008E3181" w:rsidRDefault="006551D4" w:rsidP="006551D4">
      <w:pPr>
        <w:shd w:val="clear" w:color="auto" w:fill="FFFFFF"/>
        <w:jc w:val="both"/>
        <w:rPr>
          <w:rFonts w:ascii="Verdana" w:hAnsi="Verdana"/>
          <w:color w:val="000000"/>
          <w:spacing w:val="-2"/>
          <w:sz w:val="20"/>
          <w:szCs w:val="20"/>
          <w:lang w:val="bg-BG"/>
        </w:rPr>
      </w:pPr>
    </w:p>
    <w:p w14:paraId="0F3775DF" w14:textId="543BAD5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1</w:t>
      </w:r>
      <w:r w:rsidRPr="008E3181">
        <w:rPr>
          <w:rFonts w:ascii="Verdana" w:hAnsi="Verdana"/>
          <w:b/>
          <w:sz w:val="20"/>
          <w:szCs w:val="20"/>
          <w:lang w:val="bg-BG"/>
        </w:rPr>
        <w:t xml:space="preserve">. (1) </w:t>
      </w:r>
      <w:r w:rsidRPr="008E3181">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8E3181">
        <w:rPr>
          <w:rFonts w:ascii="Verdana" w:hAnsi="Verdana"/>
          <w:color w:val="000000" w:themeColor="text1"/>
          <w:spacing w:val="-2"/>
          <w:sz w:val="20"/>
          <w:szCs w:val="20"/>
          <w:lang w:val="bg-BG"/>
        </w:rPr>
        <w:t>5</w:t>
      </w:r>
      <w:r w:rsidRPr="008E3181">
        <w:rPr>
          <w:rFonts w:ascii="Verdana" w:hAnsi="Verdana"/>
          <w:color w:val="000000" w:themeColor="text1"/>
          <w:spacing w:val="-2"/>
          <w:sz w:val="20"/>
          <w:szCs w:val="20"/>
          <w:lang w:val="bg-BG"/>
        </w:rPr>
        <w:t xml:space="preserve"> (</w:t>
      </w:r>
      <w:r w:rsidR="002972E2" w:rsidRPr="008E3181">
        <w:rPr>
          <w:rFonts w:ascii="Verdana" w:hAnsi="Verdana"/>
          <w:i/>
          <w:color w:val="000000" w:themeColor="text1"/>
          <w:spacing w:val="-2"/>
          <w:sz w:val="20"/>
          <w:szCs w:val="20"/>
          <w:lang w:val="bg-BG"/>
        </w:rPr>
        <w:t>пет</w:t>
      </w:r>
      <w:r w:rsidRPr="008E3181">
        <w:rPr>
          <w:rFonts w:ascii="Verdana" w:hAnsi="Verdana"/>
          <w:color w:val="000000" w:themeColor="text1"/>
          <w:spacing w:val="-2"/>
          <w:sz w:val="20"/>
          <w:szCs w:val="20"/>
          <w:lang w:val="bg-BG"/>
        </w:rPr>
        <w:t xml:space="preserve">) </w:t>
      </w:r>
      <w:r w:rsidRPr="008E3181">
        <w:rPr>
          <w:rFonts w:ascii="Verdana" w:hAnsi="Verdana"/>
          <w:color w:val="000000"/>
          <w:spacing w:val="-2"/>
          <w:sz w:val="20"/>
          <w:szCs w:val="20"/>
          <w:lang w:val="bg-BG"/>
        </w:rPr>
        <w:t>дни от подписването на допълнително споразумение за изменението.</w:t>
      </w:r>
    </w:p>
    <w:p w14:paraId="5DB19239"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 xml:space="preserve">(2) </w:t>
      </w:r>
      <w:r w:rsidRPr="008E3181">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2</w:t>
      </w:r>
      <w:r w:rsidRPr="008E3181">
        <w:rPr>
          <w:rFonts w:ascii="Verdana" w:hAnsi="Verdana"/>
          <w:sz w:val="20"/>
          <w:szCs w:val="20"/>
          <w:lang w:val="bg-BG"/>
        </w:rPr>
        <w:t xml:space="preserve"> от Договора; и/или;</w:t>
      </w:r>
    </w:p>
    <w:p w14:paraId="399DD85F" w14:textId="6D9FCBA2"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sz w:val="20"/>
          <w:szCs w:val="20"/>
          <w:lang w:val="bg-BG"/>
        </w:rPr>
        <w:t xml:space="preserve">2. </w:t>
      </w:r>
      <w:r w:rsidRPr="008E3181">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5AE7ECEA"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4</w:t>
      </w:r>
      <w:r w:rsidR="00AD2F63"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от Договора.</w:t>
      </w:r>
    </w:p>
    <w:p w14:paraId="666DF4D2" w14:textId="77777777" w:rsidR="006551D4" w:rsidRPr="008E3181"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5D1B5D8F"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Чл. 1</w:t>
      </w:r>
      <w:r w:rsidR="00AD2F63" w:rsidRPr="008E3181">
        <w:rPr>
          <w:rFonts w:ascii="Verdana" w:hAnsi="Verdana"/>
          <w:b/>
          <w:color w:val="000000"/>
          <w:spacing w:val="-2"/>
          <w:sz w:val="20"/>
          <w:szCs w:val="20"/>
          <w:lang w:val="en-US"/>
        </w:rPr>
        <w:t>2</w:t>
      </w:r>
      <w:r w:rsidRPr="008E3181">
        <w:rPr>
          <w:rFonts w:ascii="Verdana" w:hAnsi="Verdana"/>
          <w:b/>
          <w:color w:val="000000"/>
          <w:spacing w:val="-2"/>
          <w:sz w:val="20"/>
          <w:szCs w:val="20"/>
          <w:lang w:val="bg-BG"/>
        </w:rPr>
        <w:t xml:space="preserve">. </w:t>
      </w:r>
      <w:r w:rsidRPr="008E3181">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"Експресбанк“ АД</w:t>
      </w:r>
    </w:p>
    <w:p w14:paraId="0D2C40FD"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TTBB BG22</w:t>
      </w:r>
    </w:p>
    <w:p w14:paraId="75C5CF12"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BG28 TTBB 9400 1523 0569 25</w:t>
      </w:r>
    </w:p>
    <w:p w14:paraId="40A5E957" w14:textId="77777777" w:rsidR="006551D4" w:rsidRPr="008E3181" w:rsidRDefault="006551D4" w:rsidP="006551D4">
      <w:pPr>
        <w:shd w:val="clear" w:color="auto" w:fill="FFFFFF"/>
        <w:jc w:val="both"/>
        <w:rPr>
          <w:rFonts w:ascii="Verdana" w:hAnsi="Verdana"/>
          <w:b/>
          <w:color w:val="000000"/>
          <w:spacing w:val="-2"/>
          <w:sz w:val="20"/>
          <w:szCs w:val="20"/>
          <w:lang w:val="bg-BG"/>
        </w:rPr>
      </w:pPr>
    </w:p>
    <w:p w14:paraId="37F57590" w14:textId="497E1A80"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3</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банкова гаранция</w:t>
      </w:r>
      <w:r w:rsidRPr="008E3181">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color w:val="000000"/>
          <w:sz w:val="20"/>
          <w:szCs w:val="20"/>
          <w:lang w:val="bg-BG"/>
        </w:rPr>
        <w:t xml:space="preserve">2. </w:t>
      </w:r>
      <w:r w:rsidR="00EA3E59" w:rsidRPr="008E3181">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8E3181">
        <w:rPr>
          <w:rFonts w:ascii="Verdana" w:hAnsi="Verdana"/>
          <w:color w:val="000000" w:themeColor="text1"/>
          <w:sz w:val="20"/>
          <w:szCs w:val="20"/>
          <w:lang w:val="bg-BG"/>
        </w:rPr>
        <w:t xml:space="preserve">плюс 30 (тридесет) дни </w:t>
      </w:r>
      <w:r w:rsidR="00EA3E59" w:rsidRPr="008E3181">
        <w:rPr>
          <w:rFonts w:ascii="Verdana" w:hAnsi="Verdana"/>
          <w:color w:val="000000"/>
          <w:sz w:val="20"/>
          <w:szCs w:val="20"/>
          <w:lang w:val="bg-BG"/>
        </w:rPr>
        <w:t xml:space="preserve">след прекратяването на Договора, като при необходимост срокът на </w:t>
      </w:r>
    </w:p>
    <w:p w14:paraId="30AAA875" w14:textId="77777777" w:rsidR="00EA3E59" w:rsidRPr="008E3181" w:rsidRDefault="00EA3E59" w:rsidP="00EA3E59">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8E3181" w:rsidRDefault="00EA3E59" w:rsidP="00EA3E59">
      <w:pPr>
        <w:shd w:val="clear" w:color="auto" w:fill="FFFFFF"/>
        <w:jc w:val="both"/>
        <w:rPr>
          <w:rFonts w:ascii="Verdana" w:hAnsi="Verdana"/>
          <w:b/>
          <w:color w:val="000000"/>
          <w:spacing w:val="-2"/>
          <w:sz w:val="20"/>
          <w:szCs w:val="20"/>
          <w:lang w:val="bg-BG"/>
        </w:rPr>
      </w:pPr>
      <w:r w:rsidRPr="008E3181">
        <w:rPr>
          <w:rFonts w:ascii="Verdana" w:hAnsi="Verdana"/>
          <w:b/>
          <w:color w:val="000000"/>
          <w:spacing w:val="-2"/>
          <w:sz w:val="20"/>
          <w:szCs w:val="20"/>
          <w:lang w:val="bg-BG"/>
        </w:rPr>
        <w:t xml:space="preserve"> </w:t>
      </w:r>
    </w:p>
    <w:p w14:paraId="4F6902BB" w14:textId="343042B5" w:rsidR="006551D4"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Банковите разходи по откриването и поддържането на Гаранцията </w:t>
      </w:r>
      <w:r w:rsidRPr="008E3181">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E3181">
        <w:rPr>
          <w:rFonts w:ascii="Verdana" w:hAnsi="Verdana"/>
          <w:color w:val="000000"/>
          <w:spacing w:val="-2"/>
          <w:sz w:val="20"/>
          <w:szCs w:val="20"/>
          <w:lang w:val="bg-BG"/>
        </w:rPr>
        <w:t>са за сметка на ИЗПЪЛНИТЕЛЯ.</w:t>
      </w:r>
    </w:p>
    <w:p w14:paraId="0A9A90C9" w14:textId="77777777" w:rsidR="006551D4" w:rsidRPr="008E3181" w:rsidRDefault="006551D4" w:rsidP="006551D4">
      <w:pPr>
        <w:shd w:val="clear" w:color="auto" w:fill="FFFFFF"/>
        <w:jc w:val="both"/>
        <w:rPr>
          <w:rFonts w:ascii="Verdana" w:hAnsi="Verdana"/>
          <w:b/>
          <w:color w:val="000000"/>
          <w:spacing w:val="-2"/>
          <w:sz w:val="20"/>
          <w:szCs w:val="20"/>
          <w:highlight w:val="yellow"/>
          <w:lang w:val="bg-BG"/>
        </w:rPr>
      </w:pPr>
    </w:p>
    <w:p w14:paraId="66B1221E" w14:textId="2482B43D"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4</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8E3181" w:rsidRDefault="00EA3E59" w:rsidP="00EA3E59">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lastRenderedPageBreak/>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8E3181"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8E3181" w:rsidRDefault="006551D4" w:rsidP="006551D4">
      <w:pPr>
        <w:shd w:val="clear" w:color="auto" w:fill="FFFFFF"/>
        <w:jc w:val="both"/>
        <w:rPr>
          <w:rFonts w:ascii="Verdana" w:hAnsi="Verdana"/>
          <w:color w:val="000000"/>
          <w:spacing w:val="1"/>
          <w:sz w:val="20"/>
          <w:szCs w:val="20"/>
          <w:lang w:val="en-US"/>
        </w:rPr>
      </w:pPr>
      <w:r w:rsidRPr="008E3181">
        <w:rPr>
          <w:rFonts w:ascii="Verdana" w:hAnsi="Verdana"/>
          <w:b/>
          <w:sz w:val="20"/>
          <w:szCs w:val="20"/>
          <w:lang w:val="bg-BG"/>
        </w:rPr>
        <w:t xml:space="preserve">(2) </w:t>
      </w:r>
      <w:r w:rsidRPr="008E3181">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8E3181">
        <w:rPr>
          <w:rFonts w:ascii="Verdana" w:hAnsi="Verdana"/>
          <w:color w:val="000000"/>
          <w:spacing w:val="1"/>
          <w:sz w:val="20"/>
          <w:szCs w:val="20"/>
        </w:rPr>
        <w:t xml:space="preserve"> </w:t>
      </w:r>
    </w:p>
    <w:p w14:paraId="120E5C8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C00DA0C" w14:textId="735E59C0"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sz w:val="20"/>
          <w:szCs w:val="20"/>
          <w:lang w:val="bg-BG"/>
        </w:rPr>
        <w:t xml:space="preserve">Чл. </w:t>
      </w:r>
      <w:r w:rsidR="004E2BBD" w:rsidRPr="008E3181">
        <w:rPr>
          <w:rFonts w:ascii="Verdana" w:hAnsi="Verdana"/>
          <w:b/>
          <w:sz w:val="20"/>
          <w:szCs w:val="20"/>
          <w:lang w:val="bg-BG"/>
        </w:rPr>
        <w:t>1</w:t>
      </w:r>
      <w:r w:rsidR="004E2BBD" w:rsidRPr="008E3181">
        <w:rPr>
          <w:rFonts w:ascii="Verdana" w:hAnsi="Verdana"/>
          <w:b/>
          <w:sz w:val="20"/>
          <w:szCs w:val="20"/>
          <w:lang w:val="en-US"/>
        </w:rPr>
        <w:t>5</w:t>
      </w:r>
      <w:r w:rsidRPr="008E3181">
        <w:rPr>
          <w:rFonts w:ascii="Verdana" w:hAnsi="Verdana"/>
          <w:b/>
          <w:sz w:val="20"/>
          <w:szCs w:val="20"/>
          <w:lang w:val="bg-BG"/>
        </w:rPr>
        <w:t xml:space="preserve">. (1) </w:t>
      </w:r>
      <w:r w:rsidRPr="008E3181">
        <w:rPr>
          <w:rFonts w:ascii="Verdana" w:hAnsi="Verdana"/>
          <w:color w:val="000000"/>
          <w:spacing w:val="1"/>
          <w:sz w:val="20"/>
          <w:szCs w:val="20"/>
          <w:lang w:val="bg-BG"/>
        </w:rPr>
        <w:t xml:space="preserve">ВЪЗЛОЖИТЕЛЯТ освобождава Гаранцията за изпълнение в срок до </w:t>
      </w:r>
      <w:r w:rsidRPr="008E3181">
        <w:rPr>
          <w:rFonts w:ascii="Verdana" w:hAnsi="Verdana"/>
          <w:color w:val="000000" w:themeColor="text1"/>
          <w:spacing w:val="1"/>
          <w:sz w:val="20"/>
          <w:szCs w:val="20"/>
          <w:lang w:val="bg-BG"/>
        </w:rPr>
        <w:t>45 (</w:t>
      </w:r>
      <w:r w:rsidRPr="008E3181">
        <w:rPr>
          <w:rFonts w:ascii="Verdana" w:hAnsi="Verdana"/>
          <w:i/>
          <w:color w:val="000000" w:themeColor="text1"/>
          <w:spacing w:val="1"/>
          <w:sz w:val="20"/>
          <w:szCs w:val="20"/>
          <w:lang w:val="bg-BG"/>
        </w:rPr>
        <w:t>четиридесет и пет</w:t>
      </w:r>
      <w:r w:rsidRPr="008E3181">
        <w:rPr>
          <w:rFonts w:ascii="Verdana" w:hAnsi="Verdana"/>
          <w:color w:val="000000" w:themeColor="text1"/>
          <w:spacing w:val="1"/>
          <w:sz w:val="20"/>
          <w:szCs w:val="20"/>
          <w:lang w:val="bg-BG"/>
        </w:rPr>
        <w:t>) дни</w:t>
      </w:r>
      <w:r w:rsidRPr="008E3181">
        <w:rPr>
          <w:rFonts w:ascii="Verdana" w:hAnsi="Verdana"/>
          <w:color w:val="000000"/>
          <w:spacing w:val="1"/>
          <w:sz w:val="20"/>
          <w:szCs w:val="20"/>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8E3181">
        <w:rPr>
          <w:rFonts w:ascii="Verdana" w:hAnsi="Verdana"/>
          <w:color w:val="000000"/>
          <w:spacing w:val="-2"/>
          <w:sz w:val="20"/>
          <w:szCs w:val="20"/>
          <w:lang w:val="bg-BG"/>
        </w:rPr>
        <w:t>.</w:t>
      </w:r>
    </w:p>
    <w:p w14:paraId="57B9D5E0"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Освобождаването на Гаранцията за изпълнение се извършва, както следва:</w:t>
      </w:r>
    </w:p>
    <w:p w14:paraId="0F4ED236" w14:textId="330E1E13" w:rsidR="006551D4" w:rsidRPr="008E3181"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8E3181">
        <w:rPr>
          <w:rFonts w:ascii="Verdana" w:hAnsi="Verdana"/>
          <w:color w:val="000000"/>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8E3181">
        <w:rPr>
          <w:rFonts w:ascii="Verdana" w:hAnsi="Verdana"/>
          <w:color w:val="000000"/>
          <w:spacing w:val="-2"/>
          <w:sz w:val="20"/>
          <w:szCs w:val="20"/>
          <w:lang w:val="en-US"/>
        </w:rPr>
        <w:t>9</w:t>
      </w:r>
      <w:r w:rsidRPr="008E3181">
        <w:rPr>
          <w:rFonts w:ascii="Verdana" w:hAnsi="Verdana"/>
          <w:color w:val="000000"/>
          <w:spacing w:val="-2"/>
          <w:sz w:val="20"/>
          <w:szCs w:val="20"/>
          <w:lang w:val="bg-BG"/>
        </w:rPr>
        <w:t xml:space="preserve"> от Договора, </w:t>
      </w:r>
      <w:r w:rsidRPr="008E3181">
        <w:rPr>
          <w:rFonts w:ascii="Verdana" w:hAnsi="Verdana"/>
          <w:color w:val="000000" w:themeColor="text1"/>
          <w:spacing w:val="-2"/>
          <w:sz w:val="20"/>
          <w:szCs w:val="20"/>
          <w:lang w:val="bg-BG"/>
        </w:rPr>
        <w:t>чиято актуалност ИЗПЪЛНИТЕЛЯТ потвърждава писмено на ВЪЗЛОЖИТЕЛЯ;</w:t>
      </w:r>
    </w:p>
    <w:p w14:paraId="5DE3214E"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когато е във формата на застраховка – чрез връщане на оригинала на </w:t>
      </w:r>
      <w:r w:rsidRPr="008E3181">
        <w:rPr>
          <w:rFonts w:ascii="Verdana" w:hAnsi="Verdana"/>
          <w:color w:val="000000"/>
          <w:spacing w:val="1"/>
          <w:sz w:val="20"/>
          <w:szCs w:val="20"/>
          <w:lang w:val="bg-BG"/>
        </w:rPr>
        <w:t xml:space="preserve">застрахователната полица </w:t>
      </w:r>
      <w:r w:rsidRPr="008E3181">
        <w:rPr>
          <w:rFonts w:ascii="Verdana" w:hAnsi="Verdana"/>
          <w:color w:val="000000"/>
          <w:spacing w:val="-2"/>
          <w:sz w:val="20"/>
          <w:szCs w:val="20"/>
          <w:lang w:val="bg-BG"/>
        </w:rPr>
        <w:t>на представител на ИЗПЪЛНИТЕЛЯ или упълномощено от него лице.</w:t>
      </w:r>
    </w:p>
    <w:p w14:paraId="1F7040E6" w14:textId="66C71D36"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 </w:t>
      </w:r>
      <w:r w:rsidRPr="008E3181">
        <w:rPr>
          <w:rFonts w:ascii="Verdana" w:hAnsi="Verdana"/>
          <w:b/>
          <w:color w:val="000000"/>
          <w:spacing w:val="-2"/>
          <w:sz w:val="20"/>
          <w:szCs w:val="20"/>
          <w:lang w:val="bg-BG"/>
        </w:rPr>
        <w:t>(</w:t>
      </w:r>
      <w:r w:rsidR="009B540E" w:rsidRPr="008E3181">
        <w:rPr>
          <w:rFonts w:ascii="Verdana" w:hAnsi="Verdana"/>
          <w:b/>
          <w:color w:val="000000"/>
          <w:spacing w:val="-2"/>
          <w:sz w:val="20"/>
          <w:szCs w:val="20"/>
          <w:lang w:val="bg-BG"/>
        </w:rPr>
        <w:t>3</w:t>
      </w:r>
      <w:r w:rsidRPr="008E3181">
        <w:rPr>
          <w:rFonts w:ascii="Verdana" w:hAnsi="Verdana"/>
          <w:b/>
          <w:color w:val="000000"/>
          <w:spacing w:val="-2"/>
          <w:sz w:val="20"/>
          <w:szCs w:val="20"/>
          <w:lang w:val="bg-BG"/>
        </w:rPr>
        <w:t>)</w:t>
      </w:r>
      <w:r w:rsidRPr="008E3181">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8E3181" w:rsidRDefault="002B78F8" w:rsidP="002B78F8">
      <w:pPr>
        <w:pStyle w:val="CommentText"/>
        <w:rPr>
          <w:rFonts w:ascii="Verdana" w:hAnsi="Verdana"/>
          <w:lang w:val="bg-BG"/>
        </w:rPr>
      </w:pPr>
      <w:r w:rsidRPr="008E3181">
        <w:rPr>
          <w:rFonts w:ascii="Verdana" w:hAnsi="Verdana"/>
          <w:spacing w:val="-2"/>
        </w:rPr>
        <w:t>(</w:t>
      </w:r>
      <w:r w:rsidR="009B540E" w:rsidRPr="008E3181">
        <w:rPr>
          <w:rFonts w:ascii="Verdana" w:hAnsi="Verdana"/>
          <w:spacing w:val="-2"/>
          <w:lang w:val="bg-BG"/>
        </w:rPr>
        <w:t>4</w:t>
      </w:r>
      <w:r w:rsidRPr="008E3181">
        <w:rPr>
          <w:rFonts w:ascii="Verdana" w:hAnsi="Verdana"/>
          <w:spacing w:val="-2"/>
        </w:rPr>
        <w:t xml:space="preserve">) </w:t>
      </w:r>
      <w:r w:rsidRPr="008E3181">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8E3181">
        <w:rPr>
          <w:rFonts w:ascii="Verdana" w:hAnsi="Verdana"/>
          <w:snapToGrid w:val="0"/>
        </w:rPr>
        <w:t>SWIFT</w:t>
      </w:r>
      <w:r w:rsidRPr="008E3181">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ab/>
      </w:r>
    </w:p>
    <w:p w14:paraId="4B9E5070" w14:textId="0936BC39"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bg-BG"/>
        </w:rPr>
        <w:t>1</w:t>
      </w:r>
      <w:r w:rsidR="00337128"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BD1F0C4" w14:textId="13DF7F2C" w:rsidR="006551D4" w:rsidRPr="008E3181" w:rsidRDefault="006551D4" w:rsidP="006551D4">
      <w:pPr>
        <w:shd w:val="clear" w:color="auto" w:fill="FFFFFF"/>
        <w:tabs>
          <w:tab w:val="left" w:pos="-180"/>
        </w:tabs>
        <w:jc w:val="both"/>
        <w:rPr>
          <w:rFonts w:ascii="Verdana" w:hAnsi="Verdana"/>
          <w:b/>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17</w:t>
      </w:r>
      <w:r w:rsidRPr="008E3181">
        <w:rPr>
          <w:rFonts w:ascii="Verdana" w:hAnsi="Verdana"/>
          <w:b/>
          <w:sz w:val="20"/>
          <w:szCs w:val="20"/>
          <w:lang w:val="bg-BG"/>
        </w:rPr>
        <w:t xml:space="preserve">. </w:t>
      </w:r>
      <w:r w:rsidRPr="008E3181">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8E3181"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1</w:t>
      </w:r>
      <w:r w:rsidR="006551D4" w:rsidRPr="008E3181">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w:t>
      </w:r>
      <w:r w:rsidR="006551D4" w:rsidRPr="008E3181">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3C699F81" w14:textId="533F89F8" w:rsidR="00B216E4" w:rsidRPr="008E3181" w:rsidRDefault="00B216E4" w:rsidP="006551D4">
      <w:pPr>
        <w:shd w:val="clear" w:color="auto" w:fill="FFFFFF"/>
        <w:tabs>
          <w:tab w:val="left" w:pos="-180"/>
        </w:tabs>
        <w:jc w:val="both"/>
        <w:rPr>
          <w:rFonts w:ascii="Verdana" w:hAnsi="Verdana"/>
          <w:color w:val="000000"/>
          <w:spacing w:val="-2"/>
          <w:sz w:val="20"/>
          <w:szCs w:val="20"/>
          <w:lang w:val="bg-BG"/>
        </w:rPr>
      </w:pPr>
      <w:r>
        <w:rPr>
          <w:rFonts w:ascii="Verdana" w:hAnsi="Verdana"/>
          <w:color w:val="000000"/>
          <w:spacing w:val="-2"/>
          <w:sz w:val="20"/>
          <w:szCs w:val="20"/>
          <w:lang w:val="bg-BG"/>
        </w:rPr>
        <w:t xml:space="preserve">3. </w:t>
      </w:r>
      <w:r w:rsidRPr="00B216E4">
        <w:rPr>
          <w:rFonts w:ascii="Verdana" w:hAnsi="Verdana"/>
          <w:color w:val="000000"/>
          <w:spacing w:val="-2"/>
          <w:sz w:val="20"/>
          <w:szCs w:val="20"/>
          <w:lang w:val="bg-BG"/>
        </w:rPr>
        <w:t>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r>
        <w:rPr>
          <w:rFonts w:ascii="Verdana" w:hAnsi="Verdana"/>
          <w:color w:val="000000"/>
          <w:spacing w:val="-2"/>
          <w:sz w:val="20"/>
          <w:szCs w:val="20"/>
          <w:lang w:val="bg-BG"/>
        </w:rPr>
        <w:t>.</w:t>
      </w:r>
    </w:p>
    <w:p w14:paraId="418112E3"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34281FB0"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18</w:t>
      </w:r>
      <w:r w:rsidRPr="008E3181">
        <w:rPr>
          <w:rFonts w:ascii="Verdana" w:hAnsi="Verdana"/>
          <w:b/>
          <w:sz w:val="20"/>
          <w:szCs w:val="20"/>
          <w:lang w:val="bg-BG"/>
        </w:rPr>
        <w:t xml:space="preserve">. </w:t>
      </w:r>
      <w:r w:rsidRPr="008E3181">
        <w:rPr>
          <w:rFonts w:ascii="Verdana" w:hAnsi="Verdana"/>
          <w:sz w:val="20"/>
          <w:szCs w:val="20"/>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8E3181" w:rsidRDefault="006551D4" w:rsidP="006551D4">
      <w:pPr>
        <w:shd w:val="clear" w:color="auto" w:fill="FFFFFF"/>
        <w:tabs>
          <w:tab w:val="left" w:pos="-180"/>
        </w:tabs>
        <w:jc w:val="both"/>
        <w:rPr>
          <w:rFonts w:ascii="Verdana" w:hAnsi="Verdana"/>
          <w:sz w:val="20"/>
          <w:szCs w:val="20"/>
          <w:lang w:val="bg-BG"/>
        </w:rPr>
      </w:pPr>
    </w:p>
    <w:p w14:paraId="09E78DF2" w14:textId="402A8558"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19</w:t>
      </w:r>
      <w:r w:rsidRPr="008E3181">
        <w:rPr>
          <w:rFonts w:ascii="Verdana" w:hAnsi="Verdana"/>
          <w:b/>
          <w:sz w:val="20"/>
          <w:szCs w:val="20"/>
          <w:lang w:val="bg-BG"/>
        </w:rPr>
        <w:t xml:space="preserve">. </w:t>
      </w:r>
      <w:r w:rsidRPr="008E3181">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E3181">
        <w:rPr>
          <w:rFonts w:ascii="Verdana" w:hAnsi="Verdana"/>
          <w:i/>
          <w:sz w:val="20"/>
          <w:szCs w:val="20"/>
          <w:lang w:val="bg-BG"/>
        </w:rPr>
        <w:t>пет</w:t>
      </w:r>
      <w:r w:rsidRPr="008E3181">
        <w:rPr>
          <w:rFonts w:ascii="Verdana" w:hAnsi="Verdana"/>
          <w:sz w:val="20"/>
          <w:szCs w:val="20"/>
          <w:lang w:val="bg-BG"/>
        </w:rPr>
        <w:t xml:space="preserve">) </w:t>
      </w:r>
      <w:r w:rsidRPr="008E3181">
        <w:rPr>
          <w:rFonts w:ascii="Verdana" w:hAnsi="Verdana"/>
          <w:sz w:val="20"/>
          <w:szCs w:val="20"/>
          <w:lang w:val="bg-BG"/>
        </w:rPr>
        <w:lastRenderedPageBreak/>
        <w:t xml:space="preserve">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8E3181">
        <w:rPr>
          <w:rFonts w:ascii="Verdana" w:hAnsi="Verdana"/>
          <w:color w:val="000000" w:themeColor="text1"/>
          <w:sz w:val="20"/>
          <w:szCs w:val="20"/>
          <w:lang w:val="bg-BG"/>
        </w:rPr>
        <w:t>13</w:t>
      </w:r>
      <w:r w:rsidRPr="008E3181">
        <w:rPr>
          <w:rFonts w:ascii="Verdana" w:hAnsi="Verdana"/>
          <w:sz w:val="20"/>
          <w:szCs w:val="20"/>
          <w:lang w:val="bg-BG"/>
        </w:rPr>
        <w:t xml:space="preserve"> от Договора.</w:t>
      </w:r>
    </w:p>
    <w:p w14:paraId="133D3E08" w14:textId="77777777" w:rsidR="006551D4" w:rsidRPr="008E3181" w:rsidRDefault="006551D4" w:rsidP="006551D4">
      <w:pPr>
        <w:jc w:val="both"/>
        <w:rPr>
          <w:rFonts w:ascii="Verdana" w:eastAsia="Calibri" w:hAnsi="Verdana"/>
          <w:sz w:val="20"/>
          <w:szCs w:val="20"/>
          <w:lang w:val="bg-BG" w:eastAsia="bg-BG"/>
        </w:rPr>
      </w:pPr>
    </w:p>
    <w:p w14:paraId="2F816677" w14:textId="77777777" w:rsidR="006551D4" w:rsidRPr="008E3181" w:rsidRDefault="006551D4" w:rsidP="006551D4">
      <w:pPr>
        <w:jc w:val="both"/>
        <w:rPr>
          <w:rFonts w:ascii="Verdana" w:hAnsi="Verdana"/>
          <w:sz w:val="20"/>
          <w:szCs w:val="20"/>
          <w:lang w:val="bg-BG" w:eastAsia="bg-BG"/>
        </w:rPr>
      </w:pPr>
      <w:r w:rsidRPr="008E3181">
        <w:rPr>
          <w:rFonts w:ascii="Verdana" w:hAnsi="Verdana"/>
          <w:b/>
          <w:sz w:val="20"/>
          <w:szCs w:val="20"/>
          <w:lang w:val="bg-BG" w:eastAsia="bg-BG"/>
        </w:rPr>
        <w:t xml:space="preserve"> </w:t>
      </w:r>
    </w:p>
    <w:p w14:paraId="1244A77E" w14:textId="77777777" w:rsidR="006551D4" w:rsidRPr="008E3181" w:rsidRDefault="006551D4" w:rsidP="006551D4">
      <w:pPr>
        <w:jc w:val="both"/>
        <w:rPr>
          <w:rFonts w:ascii="Verdana" w:hAnsi="Verdana"/>
          <w:b/>
          <w:sz w:val="20"/>
          <w:szCs w:val="20"/>
          <w:lang w:val="bg-BG"/>
        </w:rPr>
      </w:pPr>
      <w:r w:rsidRPr="008E3181">
        <w:rPr>
          <w:rFonts w:ascii="Verdana" w:hAnsi="Verdana"/>
          <w:b/>
          <w:sz w:val="20"/>
          <w:szCs w:val="20"/>
          <w:lang w:val="bg-BG"/>
        </w:rPr>
        <w:t xml:space="preserve">Общи условия относно Гаранцията за изпълнение </w:t>
      </w:r>
    </w:p>
    <w:p w14:paraId="6EDA5274" w14:textId="77777777" w:rsidR="006551D4" w:rsidRPr="008E3181" w:rsidRDefault="006551D4" w:rsidP="006551D4">
      <w:pPr>
        <w:jc w:val="both"/>
        <w:rPr>
          <w:rFonts w:ascii="Verdana" w:hAnsi="Verdana"/>
          <w:b/>
          <w:sz w:val="20"/>
          <w:szCs w:val="20"/>
          <w:lang w:val="bg-BG"/>
        </w:rPr>
      </w:pPr>
    </w:p>
    <w:p w14:paraId="489A297F" w14:textId="016D07C9" w:rsidR="006551D4" w:rsidRPr="008E3181" w:rsidRDefault="006551D4" w:rsidP="006551D4">
      <w:pPr>
        <w:jc w:val="both"/>
        <w:rPr>
          <w:rFonts w:ascii="Verdana" w:eastAsia="Calibri" w:hAnsi="Verdana"/>
          <w:sz w:val="20"/>
          <w:szCs w:val="20"/>
          <w:lang w:val="bg-BG" w:eastAsia="bg-BG"/>
        </w:rPr>
      </w:pPr>
      <w:r w:rsidRPr="008E3181">
        <w:rPr>
          <w:rFonts w:ascii="Verdana" w:hAnsi="Verdana"/>
          <w:b/>
          <w:sz w:val="20"/>
          <w:szCs w:val="20"/>
          <w:lang w:val="bg-BG"/>
        </w:rPr>
        <w:t xml:space="preserve">Чл. </w:t>
      </w:r>
      <w:r w:rsidR="00337128" w:rsidRPr="008E3181">
        <w:rPr>
          <w:rFonts w:ascii="Verdana" w:hAnsi="Verdana"/>
          <w:b/>
          <w:sz w:val="20"/>
          <w:szCs w:val="20"/>
          <w:lang w:val="bg-BG"/>
        </w:rPr>
        <w:t>2</w:t>
      </w:r>
      <w:r w:rsidR="00337128"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ПРАВА И ЗАДЪЛЖЕНИЯ НА СТРАНИТЕ</w:t>
      </w:r>
    </w:p>
    <w:p w14:paraId="18D57DFF" w14:textId="3B9FAE32" w:rsidR="006551D4" w:rsidRPr="008E3181" w:rsidRDefault="006551D4" w:rsidP="006551D4">
      <w:pPr>
        <w:jc w:val="both"/>
        <w:rPr>
          <w:rFonts w:ascii="Verdana" w:hAnsi="Verdana"/>
          <w:b/>
          <w:bCs/>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1</w:t>
      </w:r>
      <w:r w:rsidRPr="008E3181">
        <w:rPr>
          <w:rFonts w:ascii="Verdana" w:hAnsi="Verdana"/>
          <w:b/>
          <w:bCs/>
          <w:color w:val="000000"/>
          <w:spacing w:val="1"/>
          <w:sz w:val="20"/>
          <w:szCs w:val="20"/>
          <w:lang w:val="bg-BG"/>
        </w:rPr>
        <w:t xml:space="preserve">. </w:t>
      </w:r>
      <w:r w:rsidRPr="008E3181">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8E3181" w:rsidRDefault="006551D4" w:rsidP="006551D4">
      <w:pPr>
        <w:jc w:val="both"/>
        <w:rPr>
          <w:rFonts w:ascii="Verdana" w:eastAsia="Calibri" w:hAnsi="Verdana"/>
          <w:sz w:val="20"/>
          <w:szCs w:val="20"/>
          <w:highlight w:val="yellow"/>
          <w:lang w:val="bg-BG" w:eastAsia="bg-BG"/>
        </w:rPr>
      </w:pPr>
    </w:p>
    <w:p w14:paraId="6C7642B8" w14:textId="77777777" w:rsidR="006551D4" w:rsidRPr="008E3181" w:rsidRDefault="006551D4" w:rsidP="006551D4">
      <w:pPr>
        <w:jc w:val="both"/>
        <w:rPr>
          <w:rFonts w:ascii="Verdana"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ИЗПЪЛНИТЕЛЯ</w:t>
      </w:r>
    </w:p>
    <w:p w14:paraId="0FEA8B67" w14:textId="77777777" w:rsidR="006551D4" w:rsidRPr="008E3181" w:rsidRDefault="006551D4" w:rsidP="006551D4">
      <w:pPr>
        <w:jc w:val="both"/>
        <w:rPr>
          <w:rFonts w:ascii="Verdana" w:hAnsi="Verdana"/>
          <w:bCs/>
          <w:color w:val="000000"/>
          <w:spacing w:val="1"/>
          <w:sz w:val="20"/>
          <w:szCs w:val="20"/>
          <w:lang w:val="bg-BG"/>
        </w:rPr>
      </w:pPr>
      <w:r w:rsidRPr="008E3181">
        <w:rPr>
          <w:rFonts w:ascii="Verdana" w:hAnsi="Verdana"/>
          <w:bCs/>
          <w:color w:val="000000"/>
          <w:spacing w:val="1"/>
          <w:sz w:val="20"/>
          <w:szCs w:val="20"/>
          <w:lang w:val="bg-BG"/>
        </w:rPr>
        <w:tab/>
      </w:r>
    </w:p>
    <w:p w14:paraId="33F299F4" w14:textId="7CE92770"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2</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ИЗПЪЛНИТЕЛЯТ има право:</w:t>
      </w:r>
      <w:r w:rsidRPr="008E3181">
        <w:rPr>
          <w:rFonts w:ascii="Verdana" w:hAnsi="Verdana"/>
          <w:b/>
          <w:color w:val="000000"/>
          <w:spacing w:val="1"/>
          <w:sz w:val="20"/>
          <w:szCs w:val="20"/>
          <w:lang w:val="bg-BG"/>
        </w:rPr>
        <w:tab/>
      </w:r>
    </w:p>
    <w:p w14:paraId="7D08ED92" w14:textId="16B025DF"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8E3181">
        <w:rPr>
          <w:rFonts w:ascii="Verdana" w:hAnsi="Verdana"/>
          <w:color w:val="000000"/>
          <w:spacing w:val="1"/>
          <w:sz w:val="20"/>
          <w:szCs w:val="20"/>
          <w:lang w:val="en-US"/>
        </w:rPr>
        <w:t>6</w:t>
      </w:r>
      <w:r w:rsidR="00337128" w:rsidRPr="008E3181">
        <w:rPr>
          <w:rFonts w:ascii="Verdana" w:hAnsi="Verdana"/>
          <w:color w:val="000000"/>
          <w:spacing w:val="1"/>
          <w:sz w:val="20"/>
          <w:szCs w:val="20"/>
          <w:lang w:val="bg-BG"/>
        </w:rPr>
        <w:t xml:space="preserve"> </w:t>
      </w:r>
      <w:r w:rsidRPr="008E3181">
        <w:rPr>
          <w:rFonts w:ascii="Verdana" w:hAnsi="Verdana"/>
          <w:color w:val="000000"/>
          <w:spacing w:val="1"/>
          <w:sz w:val="20"/>
          <w:szCs w:val="20"/>
          <w:lang w:val="bg-BG"/>
        </w:rPr>
        <w:t xml:space="preserve">– </w:t>
      </w:r>
      <w:r w:rsidR="00337128" w:rsidRPr="008E3181">
        <w:rPr>
          <w:rFonts w:ascii="Verdana" w:hAnsi="Verdana"/>
          <w:color w:val="000000"/>
          <w:spacing w:val="1"/>
          <w:sz w:val="20"/>
          <w:szCs w:val="20"/>
          <w:lang w:val="en-US"/>
        </w:rPr>
        <w:t>9</w:t>
      </w:r>
      <w:r w:rsidRPr="008E3181">
        <w:rPr>
          <w:rFonts w:ascii="Verdana" w:hAnsi="Verdana"/>
          <w:color w:val="000000"/>
          <w:spacing w:val="1"/>
          <w:sz w:val="20"/>
          <w:szCs w:val="20"/>
          <w:lang w:val="bg-BG"/>
        </w:rPr>
        <w:t xml:space="preserve"> от договора;</w:t>
      </w:r>
    </w:p>
    <w:p w14:paraId="5A8EE243"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8E3181" w:rsidRDefault="006551D4" w:rsidP="006551D4">
      <w:pPr>
        <w:jc w:val="both"/>
        <w:rPr>
          <w:rFonts w:ascii="Verdana" w:hAnsi="Verdana"/>
          <w:color w:val="000000"/>
          <w:spacing w:val="1"/>
          <w:sz w:val="20"/>
          <w:szCs w:val="20"/>
          <w:lang w:val="bg-BG"/>
        </w:rPr>
      </w:pPr>
      <w:bookmarkStart w:id="4" w:name="_DV_M80"/>
      <w:bookmarkEnd w:id="4"/>
      <w:r w:rsidRPr="008E3181">
        <w:rPr>
          <w:rFonts w:ascii="Verdana" w:hAnsi="Verdana"/>
          <w:color w:val="000000"/>
          <w:spacing w:val="1"/>
          <w:sz w:val="20"/>
          <w:szCs w:val="20"/>
          <w:lang w:val="bg-BG"/>
        </w:rPr>
        <w:tab/>
      </w:r>
    </w:p>
    <w:p w14:paraId="1117506A" w14:textId="49FB1FB2"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3</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ИЗПЪЛНИТЕЛЯТ се задължава:</w:t>
      </w:r>
    </w:p>
    <w:p w14:paraId="4674B7D1" w14:textId="42223B8E" w:rsidR="006551D4" w:rsidRPr="008E3181" w:rsidRDefault="006551D4" w:rsidP="006551D4">
      <w:pPr>
        <w:jc w:val="both"/>
        <w:rPr>
          <w:rFonts w:ascii="Verdana" w:hAnsi="Verdana"/>
          <w:color w:val="000000"/>
          <w:spacing w:val="1"/>
          <w:sz w:val="20"/>
          <w:szCs w:val="20"/>
          <w:lang w:val="bg-BG"/>
        </w:rPr>
      </w:pPr>
      <w:bookmarkStart w:id="5" w:name="_DV_M81"/>
      <w:bookmarkEnd w:id="5"/>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2. да представ</w:t>
      </w:r>
      <w:r w:rsidR="00F228DE" w:rsidRPr="008E3181">
        <w:rPr>
          <w:rFonts w:ascii="Verdana" w:hAnsi="Verdana"/>
          <w:color w:val="000000"/>
          <w:spacing w:val="1"/>
          <w:sz w:val="20"/>
          <w:szCs w:val="20"/>
          <w:lang w:val="bg-BG"/>
        </w:rPr>
        <w:t xml:space="preserve">я на ВЪЗЛОЖИТЕЛЯ </w:t>
      </w:r>
      <w:r w:rsidRPr="008E3181">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8E3181" w:rsidRDefault="006551D4" w:rsidP="006551D4">
      <w:pPr>
        <w:jc w:val="both"/>
        <w:rPr>
          <w:rFonts w:ascii="Verdana" w:hAnsi="Verdana"/>
          <w:color w:val="000000"/>
          <w:spacing w:val="1"/>
          <w:sz w:val="20"/>
          <w:szCs w:val="20"/>
          <w:lang w:val="bg-BG"/>
        </w:rPr>
      </w:pPr>
      <w:bookmarkStart w:id="6" w:name="_DV_M82"/>
      <w:bookmarkEnd w:id="6"/>
      <w:r w:rsidRPr="008E3181">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1B606F41" w14:textId="30D2E5B5"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5.</w:t>
      </w:r>
      <w:bookmarkStart w:id="7" w:name="_DV_M84"/>
      <w:bookmarkEnd w:id="7"/>
      <w:r w:rsidRPr="008E3181">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w:t>
      </w:r>
      <w:r w:rsidRPr="008E3181">
        <w:rPr>
          <w:rFonts w:ascii="Verdana" w:hAnsi="Verdana"/>
          <w:color w:val="000000" w:themeColor="text1"/>
          <w:spacing w:val="1"/>
          <w:sz w:val="20"/>
          <w:szCs w:val="20"/>
          <w:lang w:val="bg-BG"/>
        </w:rPr>
        <w:t xml:space="preserve"> </w:t>
      </w:r>
      <w:r w:rsidR="00CA3481" w:rsidRPr="008E3181">
        <w:rPr>
          <w:rFonts w:ascii="Verdana" w:hAnsi="Verdana"/>
          <w:color w:val="000000" w:themeColor="text1"/>
          <w:spacing w:val="1"/>
          <w:sz w:val="20"/>
          <w:szCs w:val="20"/>
          <w:lang w:val="en-US"/>
        </w:rPr>
        <w:t>63</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 xml:space="preserve">от Договора;  </w:t>
      </w:r>
    </w:p>
    <w:p w14:paraId="5D98E308" w14:textId="3E1489FA"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434D52C7" w14:textId="453341F1" w:rsidR="006551D4" w:rsidRPr="008E3181" w:rsidRDefault="006551D4" w:rsidP="006551D4">
      <w:pPr>
        <w:jc w:val="both"/>
        <w:rPr>
          <w:rFonts w:ascii="Verdana" w:hAnsi="Verdana"/>
          <w:sz w:val="20"/>
          <w:szCs w:val="20"/>
          <w:lang w:val="bg-BG" w:eastAsia="bg-BG"/>
        </w:rPr>
      </w:pPr>
      <w:bookmarkStart w:id="8" w:name="_DV_M83"/>
      <w:bookmarkStart w:id="9" w:name="_DV_M85"/>
      <w:bookmarkStart w:id="10" w:name="_DV_M86"/>
      <w:bookmarkStart w:id="11" w:name="_DV_M87"/>
      <w:bookmarkEnd w:id="8"/>
      <w:bookmarkEnd w:id="9"/>
      <w:bookmarkEnd w:id="10"/>
      <w:bookmarkEnd w:id="11"/>
      <w:r w:rsidRPr="008E3181">
        <w:rPr>
          <w:rFonts w:ascii="Verdana" w:hAnsi="Verdana"/>
          <w:sz w:val="20"/>
          <w:szCs w:val="20"/>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8E3181">
        <w:rPr>
          <w:rFonts w:ascii="Verdana" w:hAnsi="Verdana"/>
          <w:sz w:val="20"/>
          <w:szCs w:val="20"/>
          <w:lang w:eastAsia="bg-BG"/>
        </w:rPr>
        <w:t>5</w:t>
      </w:r>
      <w:r w:rsidRPr="008E3181">
        <w:rPr>
          <w:rFonts w:ascii="Verdana" w:hAnsi="Verdana"/>
          <w:sz w:val="20"/>
          <w:szCs w:val="20"/>
          <w:lang w:val="bg-BG" w:eastAsia="bg-BG"/>
        </w:rPr>
        <w:t xml:space="preserve"> дни от сключване на настоящия Договор. В срок до </w:t>
      </w:r>
      <w:r w:rsidRPr="008E3181">
        <w:rPr>
          <w:rFonts w:ascii="Verdana" w:hAnsi="Verdana"/>
          <w:sz w:val="20"/>
          <w:szCs w:val="20"/>
        </w:rPr>
        <w:t>5</w:t>
      </w:r>
      <w:r w:rsidRPr="008E3181">
        <w:rPr>
          <w:rFonts w:ascii="Verdana" w:hAnsi="Verdana"/>
          <w:sz w:val="20"/>
          <w:szCs w:val="20"/>
          <w:lang w:val="bg-BG"/>
        </w:rPr>
        <w:t xml:space="preserve"> (</w:t>
      </w:r>
      <w:r w:rsidRPr="008E3181">
        <w:rPr>
          <w:rFonts w:ascii="Verdana" w:hAnsi="Verdana"/>
          <w:i/>
          <w:sz w:val="20"/>
          <w:szCs w:val="20"/>
          <w:lang w:val="bg-BG"/>
        </w:rPr>
        <w:t>пет</w:t>
      </w:r>
      <w:r w:rsidRPr="008E3181">
        <w:rPr>
          <w:rFonts w:ascii="Verdana" w:hAnsi="Verdana"/>
          <w:sz w:val="20"/>
          <w:szCs w:val="20"/>
          <w:lang w:val="bg-BG"/>
        </w:rPr>
        <w:t xml:space="preserve">) дни </w:t>
      </w:r>
      <w:r w:rsidRPr="008E3181">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00ED36A3" w:rsidRPr="00227E9D">
        <w:t>чл. 66, ал. 2</w:t>
      </w:r>
      <w:r w:rsidRPr="008E3181">
        <w:rPr>
          <w:rFonts w:ascii="Verdana" w:hAnsi="Verdana"/>
          <w:sz w:val="20"/>
          <w:szCs w:val="20"/>
          <w:lang w:val="bg-BG" w:eastAsia="bg-BG"/>
        </w:rPr>
        <w:t xml:space="preserve"> и </w:t>
      </w:r>
      <w:r w:rsidR="00ED36A3" w:rsidRPr="00227E9D">
        <w:t>11 ЗОП</w:t>
      </w:r>
      <w:r w:rsidRPr="008E3181">
        <w:rPr>
          <w:rFonts w:ascii="Verdana" w:hAnsi="Verdana"/>
          <w:sz w:val="20"/>
          <w:szCs w:val="20"/>
          <w:lang w:val="bg-BG" w:eastAsia="bg-BG"/>
        </w:rPr>
        <w:t xml:space="preserve"> (</w:t>
      </w:r>
      <w:r w:rsidRPr="008E3181">
        <w:rPr>
          <w:rFonts w:ascii="Verdana" w:hAnsi="Verdana"/>
          <w:i/>
          <w:sz w:val="20"/>
          <w:szCs w:val="20"/>
          <w:lang w:val="bg-BG" w:eastAsia="bg-BG"/>
        </w:rPr>
        <w:t>ако е приложимо</w:t>
      </w:r>
      <w:r w:rsidRPr="008E3181">
        <w:rPr>
          <w:rFonts w:ascii="Verdana" w:hAnsi="Verdana"/>
          <w:sz w:val="20"/>
          <w:szCs w:val="20"/>
          <w:lang w:val="bg-BG" w:eastAsia="bg-BG"/>
        </w:rPr>
        <w:t>).</w:t>
      </w:r>
    </w:p>
    <w:p w14:paraId="086D6BCC" w14:textId="77777777" w:rsidR="006551D4" w:rsidRPr="008E3181" w:rsidRDefault="006551D4" w:rsidP="006551D4">
      <w:pPr>
        <w:jc w:val="both"/>
        <w:rPr>
          <w:rFonts w:ascii="Verdana" w:hAnsi="Verdana"/>
          <w:sz w:val="20"/>
          <w:szCs w:val="20"/>
          <w:lang w:val="bg-BG" w:eastAsia="bg-BG"/>
        </w:rPr>
      </w:pPr>
      <w:r w:rsidRPr="008E3181">
        <w:rPr>
          <w:rFonts w:ascii="Verdana" w:hAnsi="Verdana"/>
          <w:sz w:val="20"/>
          <w:szCs w:val="20"/>
          <w:lang w:val="bg-BG" w:eastAsia="bg-BG"/>
        </w:rPr>
        <w:t xml:space="preserve">10. </w:t>
      </w:r>
      <w:r w:rsidRPr="008E318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1AA1959"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1F01AE72"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AE80670"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6FB1520D"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6FA714C7"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38811F6"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07461034"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5E63632D"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37D2BD35"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732760C1"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9CAC35A" w14:textId="77777777" w:rsidR="00F228DE" w:rsidRPr="008E3181" w:rsidRDefault="00F228DE" w:rsidP="00F228DE">
      <w:pPr>
        <w:pStyle w:val="ListParagraph"/>
        <w:numPr>
          <w:ilvl w:val="1"/>
          <w:numId w:val="34"/>
        </w:numPr>
        <w:tabs>
          <w:tab w:val="left" w:pos="720"/>
          <w:tab w:val="left" w:pos="1620"/>
        </w:tabs>
        <w:spacing w:before="60" w:after="60"/>
        <w:contextualSpacing w:val="0"/>
        <w:jc w:val="both"/>
        <w:outlineLvl w:val="0"/>
        <w:rPr>
          <w:rFonts w:ascii="Verdana" w:hAnsi="Verdana"/>
          <w:vanish/>
          <w:sz w:val="20"/>
          <w:szCs w:val="20"/>
          <w:lang w:val="bg-BG"/>
        </w:rPr>
      </w:pPr>
    </w:p>
    <w:p w14:paraId="68CD19DE" w14:textId="48B7AF3E" w:rsidR="006551D4" w:rsidRPr="008E3181" w:rsidRDefault="006551D4" w:rsidP="00F228DE">
      <w:pPr>
        <w:numPr>
          <w:ilvl w:val="2"/>
          <w:numId w:val="34"/>
        </w:numPr>
        <w:tabs>
          <w:tab w:val="left" w:pos="720"/>
          <w:tab w:val="left" w:pos="1620"/>
        </w:tabs>
        <w:spacing w:before="60" w:after="60"/>
        <w:jc w:val="both"/>
        <w:outlineLvl w:val="0"/>
        <w:rPr>
          <w:rFonts w:ascii="Verdana" w:eastAsia="Calibri" w:hAnsi="Verdana"/>
          <w:sz w:val="20"/>
          <w:szCs w:val="20"/>
          <w:lang w:val="bg-BG"/>
        </w:rPr>
      </w:pPr>
      <w:r w:rsidRPr="008E3181">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8E3181" w:rsidRDefault="006551D4" w:rsidP="006551D4">
      <w:pPr>
        <w:numPr>
          <w:ilvl w:val="2"/>
          <w:numId w:val="34"/>
        </w:numPr>
        <w:tabs>
          <w:tab w:val="left" w:pos="720"/>
          <w:tab w:val="left" w:pos="1620"/>
        </w:tabs>
        <w:spacing w:before="60" w:after="60"/>
        <w:jc w:val="both"/>
        <w:outlineLvl w:val="0"/>
        <w:rPr>
          <w:rFonts w:ascii="Verdana" w:hAnsi="Verdana"/>
          <w:sz w:val="20"/>
          <w:szCs w:val="20"/>
          <w:lang w:val="bg-BG"/>
        </w:rPr>
      </w:pPr>
      <w:r w:rsidRPr="008E318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8E3181" w:rsidRDefault="006551D4" w:rsidP="006551D4">
      <w:pPr>
        <w:spacing w:before="60" w:after="60"/>
        <w:ind w:left="720"/>
        <w:jc w:val="both"/>
        <w:outlineLvl w:val="0"/>
        <w:rPr>
          <w:rFonts w:ascii="Verdana" w:hAnsi="Verdana"/>
          <w:sz w:val="20"/>
          <w:szCs w:val="20"/>
          <w:lang w:val="bg-BG"/>
        </w:rPr>
      </w:pPr>
      <w:r w:rsidRPr="008E318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Застрахователните полици се представят на Възложителя при поискване.</w:t>
      </w:r>
    </w:p>
    <w:p w14:paraId="5EEC24E1" w14:textId="43346856" w:rsidR="006551D4" w:rsidRPr="008E3181" w:rsidRDefault="006551D4" w:rsidP="006551D4">
      <w:pPr>
        <w:jc w:val="both"/>
        <w:rPr>
          <w:rFonts w:ascii="Verdana" w:hAnsi="Verdana"/>
          <w:sz w:val="20"/>
          <w:szCs w:val="20"/>
          <w:lang w:val="bg-BG"/>
        </w:rPr>
      </w:pPr>
    </w:p>
    <w:p w14:paraId="244FBF94" w14:textId="77777777" w:rsidR="006551D4" w:rsidRPr="008E3181" w:rsidRDefault="006551D4" w:rsidP="006551D4">
      <w:pPr>
        <w:jc w:val="both"/>
        <w:rPr>
          <w:rFonts w:ascii="Verdana" w:eastAsia="Calibri"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ВЪЗЛОЖИТЕЛЯ</w:t>
      </w:r>
    </w:p>
    <w:p w14:paraId="22756390" w14:textId="77777777" w:rsidR="006551D4" w:rsidRPr="008E3181" w:rsidRDefault="006551D4" w:rsidP="006551D4">
      <w:pPr>
        <w:jc w:val="both"/>
        <w:rPr>
          <w:rFonts w:ascii="Verdana" w:hAnsi="Verdana"/>
          <w:bCs/>
          <w:color w:val="000000"/>
          <w:spacing w:val="1"/>
          <w:sz w:val="20"/>
          <w:szCs w:val="20"/>
          <w:lang w:val="bg-BG"/>
        </w:rPr>
      </w:pPr>
    </w:p>
    <w:p w14:paraId="0C795A24" w14:textId="4CEE39EF"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4</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ВЪЗЛОЖИТЕЛЯТ има право:</w:t>
      </w:r>
    </w:p>
    <w:p w14:paraId="2683CDDA" w14:textId="77777777" w:rsidR="006551D4" w:rsidRPr="008E3181" w:rsidRDefault="006551D4" w:rsidP="006551D4">
      <w:pPr>
        <w:jc w:val="both"/>
        <w:rPr>
          <w:rFonts w:ascii="Verdana" w:hAnsi="Verdana"/>
          <w:color w:val="000000"/>
          <w:spacing w:val="1"/>
          <w:sz w:val="20"/>
          <w:szCs w:val="20"/>
          <w:lang w:val="bg-BG"/>
        </w:rPr>
      </w:pPr>
      <w:bookmarkStart w:id="12" w:name="_DV_M94"/>
      <w:bookmarkEnd w:id="12"/>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8E3181" w:rsidRDefault="006551D4" w:rsidP="006551D4">
      <w:pPr>
        <w:jc w:val="both"/>
        <w:rPr>
          <w:rFonts w:ascii="Verdana" w:hAnsi="Verdana"/>
          <w:color w:val="000000"/>
          <w:spacing w:val="1"/>
          <w:sz w:val="20"/>
          <w:szCs w:val="20"/>
          <w:lang w:val="bg-BG"/>
        </w:rPr>
      </w:pPr>
      <w:bookmarkStart w:id="13" w:name="_DV_M95"/>
      <w:bookmarkEnd w:id="13"/>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3.</w:t>
      </w:r>
      <w:r w:rsidRPr="008E3181">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3926E94C" w14:textId="49FFD14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4.</w:t>
      </w:r>
      <w:r w:rsidRPr="008E3181">
        <w:rPr>
          <w:rFonts w:ascii="Verdana" w:hAnsi="Verdana"/>
          <w:color w:val="000000"/>
          <w:spacing w:val="1"/>
          <w:sz w:val="20"/>
          <w:szCs w:val="20"/>
          <w:lang w:val="bg-BG"/>
        </w:rPr>
        <w:t xml:space="preserve"> да изисква от</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4404AD" w:rsidRPr="008E3181">
        <w:rPr>
          <w:rFonts w:ascii="Verdana" w:hAnsi="Verdana"/>
          <w:color w:val="000000" w:themeColor="text1"/>
          <w:spacing w:val="1"/>
          <w:sz w:val="20"/>
          <w:szCs w:val="20"/>
          <w:lang w:val="en-US"/>
        </w:rPr>
        <w:t>27</w:t>
      </w:r>
      <w:r w:rsidRPr="008E3181">
        <w:rPr>
          <w:rFonts w:ascii="Verdana" w:hAnsi="Verdana"/>
          <w:color w:val="000000"/>
          <w:spacing w:val="1"/>
          <w:sz w:val="20"/>
          <w:szCs w:val="20"/>
          <w:lang w:val="bg-BG"/>
        </w:rPr>
        <w:t xml:space="preserve"> от Договора;</w:t>
      </w:r>
    </w:p>
    <w:p w14:paraId="24D0D2DE" w14:textId="099B6D3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5.</w:t>
      </w:r>
      <w:r w:rsidRPr="008E3181">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4404AD" w:rsidRPr="008E3181">
        <w:rPr>
          <w:rFonts w:ascii="Verdana" w:hAnsi="Verdana"/>
          <w:color w:val="000000"/>
          <w:spacing w:val="1"/>
          <w:sz w:val="20"/>
          <w:szCs w:val="20"/>
          <w:lang w:val="en-US"/>
        </w:rPr>
        <w:t>27</w:t>
      </w:r>
      <w:r w:rsidRPr="008E3181">
        <w:rPr>
          <w:rFonts w:ascii="Verdana" w:hAnsi="Verdana"/>
          <w:color w:val="000000"/>
          <w:spacing w:val="1"/>
          <w:sz w:val="20"/>
          <w:szCs w:val="20"/>
          <w:lang w:val="bg-BG"/>
        </w:rPr>
        <w:t xml:space="preserve"> от Договора;</w:t>
      </w:r>
    </w:p>
    <w:p w14:paraId="7A364259" w14:textId="77777777" w:rsidR="006551D4" w:rsidRPr="008E3181" w:rsidRDefault="006551D4" w:rsidP="006551D4">
      <w:pPr>
        <w:jc w:val="both"/>
        <w:rPr>
          <w:rFonts w:ascii="Verdana" w:hAnsi="Verdana"/>
          <w:color w:val="000000"/>
          <w:spacing w:val="1"/>
          <w:sz w:val="20"/>
          <w:szCs w:val="20"/>
          <w:lang w:val="bg-BG"/>
        </w:rPr>
      </w:pPr>
    </w:p>
    <w:p w14:paraId="0E9C36EA" w14:textId="0E17800D" w:rsidR="006551D4" w:rsidRPr="008E3181" w:rsidRDefault="006551D4" w:rsidP="006551D4">
      <w:pPr>
        <w:jc w:val="both"/>
        <w:rPr>
          <w:rFonts w:ascii="Verdana" w:hAnsi="Verdana"/>
          <w:b/>
          <w:color w:val="000000"/>
          <w:spacing w:val="1"/>
          <w:sz w:val="20"/>
          <w:szCs w:val="20"/>
          <w:lang w:val="bg-BG"/>
        </w:rPr>
      </w:pPr>
      <w:bookmarkStart w:id="14" w:name="_DV_M96"/>
      <w:bookmarkStart w:id="15" w:name="_DV_M97"/>
      <w:bookmarkStart w:id="16" w:name="_DV_M98"/>
      <w:bookmarkStart w:id="17" w:name="_DV_M99"/>
      <w:bookmarkEnd w:id="14"/>
      <w:bookmarkEnd w:id="15"/>
      <w:bookmarkEnd w:id="16"/>
      <w:bookmarkEnd w:id="17"/>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5</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ВЪЗЛОЖИТЕЛЯТ се задължава:</w:t>
      </w:r>
    </w:p>
    <w:p w14:paraId="19F355C0" w14:textId="77777777" w:rsidR="006551D4" w:rsidRPr="008E3181" w:rsidRDefault="006551D4" w:rsidP="006551D4">
      <w:pPr>
        <w:jc w:val="both"/>
        <w:rPr>
          <w:rFonts w:ascii="Verdana" w:hAnsi="Verdana"/>
          <w:color w:val="000000"/>
          <w:spacing w:val="1"/>
          <w:sz w:val="20"/>
          <w:szCs w:val="20"/>
          <w:lang w:val="bg-BG"/>
        </w:rPr>
      </w:pPr>
      <w:bookmarkStart w:id="18" w:name="_DV_M100"/>
      <w:bookmarkEnd w:id="18"/>
      <w:r w:rsidRPr="008E3181">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8E3181" w:rsidRDefault="006551D4" w:rsidP="006551D4">
      <w:pPr>
        <w:jc w:val="both"/>
        <w:rPr>
          <w:rFonts w:ascii="Verdana" w:hAnsi="Verdana"/>
          <w:color w:val="000000"/>
          <w:spacing w:val="1"/>
          <w:sz w:val="20"/>
          <w:szCs w:val="20"/>
          <w:lang w:val="bg-BG"/>
        </w:rPr>
      </w:pPr>
      <w:bookmarkStart w:id="19" w:name="_DV_M101"/>
      <w:bookmarkEnd w:id="19"/>
      <w:r w:rsidRPr="008E3181">
        <w:rPr>
          <w:rFonts w:ascii="Verdana" w:hAnsi="Verdana"/>
          <w:color w:val="000000"/>
          <w:spacing w:val="1"/>
          <w:sz w:val="20"/>
          <w:szCs w:val="20"/>
          <w:lang w:val="bg-BG"/>
        </w:rPr>
        <w:t>3</w:t>
      </w:r>
      <w:r w:rsidRPr="008E3181">
        <w:rPr>
          <w:rFonts w:ascii="Verdana" w:hAnsi="Verdana"/>
          <w:bCs/>
          <w:color w:val="000000"/>
          <w:spacing w:val="1"/>
          <w:sz w:val="20"/>
          <w:szCs w:val="20"/>
          <w:lang w:val="bg-BG"/>
        </w:rPr>
        <w:t>.</w:t>
      </w:r>
      <w:r w:rsidRPr="008E3181">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5D3C2386" w:rsidR="006551D4" w:rsidRPr="008E3181" w:rsidRDefault="006551D4" w:rsidP="006551D4">
      <w:pPr>
        <w:jc w:val="both"/>
        <w:rPr>
          <w:rFonts w:ascii="Verdana" w:hAnsi="Verdana"/>
          <w:color w:val="000000" w:themeColor="text1"/>
          <w:spacing w:val="1"/>
          <w:sz w:val="20"/>
          <w:szCs w:val="20"/>
          <w:lang w:val="bg-BG"/>
        </w:rPr>
      </w:pPr>
      <w:r w:rsidRPr="008E3181">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8E3181" w:rsidDel="0007022E">
        <w:rPr>
          <w:rFonts w:ascii="Verdana" w:hAnsi="Verdana"/>
          <w:color w:val="000000"/>
          <w:spacing w:val="1"/>
          <w:sz w:val="20"/>
          <w:szCs w:val="20"/>
          <w:lang w:val="bg-BG"/>
        </w:rPr>
        <w:t xml:space="preserve"> </w:t>
      </w:r>
      <w:r w:rsidR="00ED36A3">
        <w:rPr>
          <w:rFonts w:ascii="Verdana" w:hAnsi="Verdana"/>
          <w:color w:val="000000" w:themeColor="text1"/>
          <w:spacing w:val="1"/>
          <w:sz w:val="20"/>
          <w:szCs w:val="20"/>
          <w:lang w:val="bg-BG"/>
        </w:rPr>
        <w:t>44</w:t>
      </w:r>
      <w:r w:rsidRPr="008E3181">
        <w:rPr>
          <w:rFonts w:ascii="Verdana" w:hAnsi="Verdana"/>
          <w:color w:val="000000" w:themeColor="text1"/>
          <w:spacing w:val="1"/>
          <w:sz w:val="20"/>
          <w:szCs w:val="20"/>
          <w:lang w:val="bg-BG"/>
        </w:rPr>
        <w:t xml:space="preserve"> от Договора;</w:t>
      </w:r>
    </w:p>
    <w:p w14:paraId="03589535" w14:textId="77777777" w:rsidR="006551D4" w:rsidRPr="008E3181" w:rsidRDefault="006551D4" w:rsidP="006551D4">
      <w:pPr>
        <w:jc w:val="both"/>
        <w:rPr>
          <w:rFonts w:ascii="Verdana" w:hAnsi="Verdana"/>
          <w:color w:val="000000" w:themeColor="text1"/>
          <w:spacing w:val="1"/>
          <w:sz w:val="20"/>
          <w:szCs w:val="20"/>
          <w:lang w:val="bg-BG"/>
        </w:rPr>
      </w:pPr>
      <w:bookmarkStart w:id="20" w:name="_DV_M102"/>
      <w:bookmarkEnd w:id="20"/>
      <w:r w:rsidRPr="008E3181">
        <w:rPr>
          <w:rFonts w:ascii="Verdana" w:hAnsi="Verdana"/>
          <w:bCs/>
          <w:color w:val="000000" w:themeColor="text1"/>
          <w:spacing w:val="1"/>
          <w:sz w:val="20"/>
          <w:szCs w:val="20"/>
          <w:lang w:val="bg-BG"/>
        </w:rPr>
        <w:t>5.</w:t>
      </w:r>
      <w:r w:rsidRPr="008E3181">
        <w:rPr>
          <w:rFonts w:ascii="Verdana" w:hAnsi="Verdana"/>
          <w:color w:val="000000" w:themeColor="text1"/>
          <w:spacing w:val="1"/>
          <w:sz w:val="20"/>
          <w:szCs w:val="20"/>
          <w:lang w:val="bg-BG"/>
        </w:rPr>
        <w:t xml:space="preserve"> да оказва съдействие на ИЗПЪЛНИТЕЛЯ във връзка с изпълнението на този Договор;</w:t>
      </w:r>
    </w:p>
    <w:p w14:paraId="57E2B0B9" w14:textId="58C68094" w:rsidR="006551D4" w:rsidRPr="008E3181" w:rsidRDefault="006551D4" w:rsidP="0085063D">
      <w:pPr>
        <w:jc w:val="both"/>
        <w:rPr>
          <w:rFonts w:ascii="Verdana" w:hAnsi="Verdana"/>
          <w:color w:val="000000"/>
          <w:spacing w:val="1"/>
          <w:sz w:val="20"/>
          <w:szCs w:val="20"/>
          <w:lang w:val="bg-BG"/>
        </w:rPr>
      </w:pPr>
      <w:r w:rsidRPr="008E3181">
        <w:rPr>
          <w:rFonts w:ascii="Verdana" w:hAnsi="Verdana"/>
          <w:color w:val="000000" w:themeColor="text1"/>
          <w:spacing w:val="1"/>
          <w:sz w:val="20"/>
          <w:szCs w:val="20"/>
          <w:lang w:val="bg-BG"/>
        </w:rPr>
        <w:t xml:space="preserve">6. да освободи представената от ИЗПЪЛНИТЕЛЯ Гаранция за, съгласно клаузите на чл. </w:t>
      </w:r>
      <w:r w:rsidR="004404AD" w:rsidRPr="008E3181">
        <w:rPr>
          <w:rFonts w:ascii="Verdana" w:hAnsi="Verdana"/>
          <w:color w:val="000000" w:themeColor="text1"/>
          <w:spacing w:val="1"/>
          <w:sz w:val="20"/>
          <w:szCs w:val="20"/>
          <w:lang w:val="bg-BG"/>
        </w:rPr>
        <w:t>1</w:t>
      </w:r>
      <w:r w:rsidR="004404AD" w:rsidRPr="008E3181">
        <w:rPr>
          <w:rFonts w:ascii="Verdana" w:hAnsi="Verdana"/>
          <w:color w:val="000000" w:themeColor="text1"/>
          <w:spacing w:val="1"/>
          <w:sz w:val="20"/>
          <w:szCs w:val="20"/>
          <w:lang w:val="en-US"/>
        </w:rPr>
        <w:t>5</w:t>
      </w:r>
      <w:r w:rsidRPr="008E3181">
        <w:rPr>
          <w:rFonts w:ascii="Verdana" w:hAnsi="Verdana"/>
          <w:color w:val="000000" w:themeColor="text1"/>
          <w:spacing w:val="1"/>
          <w:sz w:val="20"/>
          <w:szCs w:val="20"/>
          <w:lang w:val="bg-BG"/>
        </w:rPr>
        <w:t>/</w:t>
      </w:r>
      <w:r w:rsidR="004404AD" w:rsidRPr="008E3181">
        <w:rPr>
          <w:rFonts w:ascii="Verdana" w:hAnsi="Verdana"/>
          <w:color w:val="000000" w:themeColor="text1"/>
          <w:spacing w:val="1"/>
          <w:sz w:val="20"/>
          <w:szCs w:val="20"/>
          <w:lang w:val="en-US"/>
        </w:rPr>
        <w:t>19</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p>
    <w:p w14:paraId="20C598DB" w14:textId="77777777" w:rsidR="006551D4" w:rsidRPr="008E3181" w:rsidRDefault="006551D4" w:rsidP="006551D4">
      <w:pPr>
        <w:widowControl w:val="0"/>
        <w:autoSpaceDE w:val="0"/>
        <w:autoSpaceDN w:val="0"/>
        <w:adjustRightInd w:val="0"/>
        <w:jc w:val="both"/>
        <w:rPr>
          <w:rFonts w:ascii="Verdana" w:hAnsi="Verdana"/>
          <w:bCs/>
          <w:sz w:val="20"/>
          <w:szCs w:val="20"/>
          <w:lang w:val="bg-BG" w:eastAsia="bg-BG"/>
        </w:rPr>
      </w:pPr>
    </w:p>
    <w:p w14:paraId="5785DAB4" w14:textId="38F839C8"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ПРЕДАВАНЕ И ПРИЕМАНЕ НА ИЗПЪЛНЕНИЕТО</w:t>
      </w:r>
    </w:p>
    <w:p w14:paraId="452420BA" w14:textId="76A58E82"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bg-BG"/>
        </w:rPr>
        <w:t>2</w:t>
      </w:r>
      <w:r w:rsidR="004404AD"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E3181">
        <w:rPr>
          <w:rFonts w:ascii="Verdana" w:hAnsi="Verdana"/>
          <w:b/>
          <w:sz w:val="20"/>
          <w:szCs w:val="20"/>
          <w:lang w:val="bg-BG"/>
        </w:rPr>
        <w:t>Приемо-предавателен протокол</w:t>
      </w:r>
      <w:r w:rsidRPr="008E3181">
        <w:rPr>
          <w:rFonts w:ascii="Verdana" w:hAnsi="Verdana"/>
          <w:sz w:val="20"/>
          <w:szCs w:val="20"/>
          <w:lang w:val="bg-BG"/>
        </w:rPr>
        <w:t>“)</w:t>
      </w:r>
      <w:r w:rsidRPr="008E3181">
        <w:rPr>
          <w:rFonts w:ascii="Verdana" w:hAnsi="Verdana"/>
          <w:sz w:val="20"/>
          <w:szCs w:val="20"/>
        </w:rPr>
        <w:t>]</w:t>
      </w:r>
      <w:r w:rsidRPr="008E3181">
        <w:rPr>
          <w:rFonts w:ascii="Verdana" w:hAnsi="Verdana"/>
          <w:sz w:val="20"/>
          <w:szCs w:val="20"/>
          <w:lang w:val="bg-BG"/>
        </w:rPr>
        <w:t>.</w:t>
      </w:r>
      <w:r w:rsidRPr="008E3181">
        <w:rPr>
          <w:rFonts w:ascii="Verdana" w:hAnsi="Verdana"/>
          <w:sz w:val="20"/>
          <w:szCs w:val="20"/>
          <w:lang w:val="bg-BG"/>
        </w:rPr>
        <w:tab/>
      </w:r>
    </w:p>
    <w:p w14:paraId="16086AA5" w14:textId="77777777" w:rsidR="006551D4" w:rsidRPr="008E3181" w:rsidRDefault="006551D4" w:rsidP="006551D4">
      <w:pPr>
        <w:tabs>
          <w:tab w:val="left" w:pos="0"/>
        </w:tabs>
        <w:jc w:val="both"/>
        <w:rPr>
          <w:rFonts w:ascii="Verdana" w:hAnsi="Verdana"/>
          <w:b/>
          <w:sz w:val="20"/>
          <w:szCs w:val="20"/>
          <w:lang w:val="bg-BG"/>
        </w:rPr>
      </w:pPr>
    </w:p>
    <w:p w14:paraId="5BF00512" w14:textId="1B0D0593" w:rsidR="006551D4" w:rsidRPr="008E3181" w:rsidRDefault="006551D4" w:rsidP="006551D4">
      <w:pPr>
        <w:tabs>
          <w:tab w:val="left" w:pos="0"/>
        </w:tabs>
        <w:jc w:val="both"/>
        <w:rPr>
          <w:rFonts w:ascii="Verdana" w:hAnsi="Verdana"/>
          <w:bCs/>
          <w:sz w:val="20"/>
          <w:szCs w:val="20"/>
          <w:lang w:val="bg-BG"/>
        </w:rPr>
      </w:pPr>
      <w:r w:rsidRPr="008E3181">
        <w:rPr>
          <w:rFonts w:ascii="Verdana" w:hAnsi="Verdana"/>
          <w:b/>
          <w:sz w:val="20"/>
          <w:szCs w:val="20"/>
          <w:lang w:val="bg-BG"/>
        </w:rPr>
        <w:lastRenderedPageBreak/>
        <w:t xml:space="preserve">Чл. </w:t>
      </w:r>
      <w:r w:rsidR="004404AD" w:rsidRPr="008E3181">
        <w:rPr>
          <w:rFonts w:ascii="Verdana" w:hAnsi="Verdana"/>
          <w:b/>
          <w:sz w:val="20"/>
          <w:szCs w:val="20"/>
          <w:lang w:val="en-US"/>
        </w:rPr>
        <w:t>27</w:t>
      </w:r>
      <w:r w:rsidRPr="008E3181">
        <w:rPr>
          <w:rFonts w:ascii="Verdana" w:hAnsi="Verdana"/>
          <w:b/>
          <w:sz w:val="20"/>
          <w:szCs w:val="20"/>
          <w:lang w:val="bg-BG"/>
        </w:rPr>
        <w:t>. (1)</w:t>
      </w:r>
      <w:r w:rsidRPr="008E3181">
        <w:rPr>
          <w:rFonts w:ascii="Verdana" w:hAnsi="Verdana"/>
          <w:sz w:val="20"/>
          <w:szCs w:val="20"/>
          <w:lang w:val="bg-BG"/>
        </w:rPr>
        <w:t xml:space="preserve"> ВЪЗЛОЖИТЕЛЯТ има право:</w:t>
      </w:r>
      <w:bookmarkStart w:id="21" w:name="_DV_M64"/>
      <w:bookmarkEnd w:id="21"/>
    </w:p>
    <w:p w14:paraId="21FF682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1. да приеме изпълнението, когато отговаря на договореното;</w:t>
      </w:r>
      <w:bookmarkStart w:id="22" w:name="_DV_M65"/>
      <w:bookmarkEnd w:id="22"/>
    </w:p>
    <w:p w14:paraId="5E4C1149"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3983771F" w:rsidR="006551D4" w:rsidRPr="008E3181" w:rsidRDefault="006551D4" w:rsidP="0085063D">
      <w:pPr>
        <w:tabs>
          <w:tab w:val="left" w:pos="0"/>
        </w:tabs>
        <w:jc w:val="both"/>
        <w:rPr>
          <w:rFonts w:ascii="Verdana" w:hAnsi="Verdana"/>
          <w:bCs/>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E3181">
        <w:rPr>
          <w:rFonts w:ascii="Verdana" w:hAnsi="Verdana"/>
          <w:color w:val="000000"/>
          <w:spacing w:val="1"/>
          <w:sz w:val="20"/>
          <w:szCs w:val="20"/>
          <w:lang w:val="bg-BG"/>
        </w:rPr>
        <w:t xml:space="preserve">. </w:t>
      </w:r>
      <w:r w:rsidRPr="008E3181">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E3181">
        <w:rPr>
          <w:rFonts w:ascii="Verdana" w:hAnsi="Verdana"/>
          <w:color w:val="000000"/>
          <w:spacing w:val="1"/>
          <w:sz w:val="20"/>
          <w:szCs w:val="20"/>
          <w:lang w:val="bg-BG"/>
        </w:rPr>
        <w:t xml:space="preserve">чл. </w:t>
      </w:r>
      <w:r w:rsidR="00DB2770" w:rsidRPr="008E3181">
        <w:rPr>
          <w:rFonts w:ascii="Verdana" w:hAnsi="Verdana"/>
          <w:color w:val="000000" w:themeColor="text1"/>
          <w:spacing w:val="1"/>
          <w:sz w:val="20"/>
          <w:szCs w:val="20"/>
          <w:lang w:val="bg-BG"/>
        </w:rPr>
        <w:t xml:space="preserve">28 </w:t>
      </w:r>
      <w:r w:rsidRPr="008E3181">
        <w:rPr>
          <w:rFonts w:ascii="Verdana" w:hAnsi="Verdana"/>
          <w:color w:val="000000" w:themeColor="text1"/>
          <w:spacing w:val="1"/>
          <w:sz w:val="20"/>
          <w:szCs w:val="20"/>
          <w:lang w:val="bg-BG"/>
        </w:rPr>
        <w:t xml:space="preserve">– </w:t>
      </w:r>
      <w:r w:rsidR="005A6C00" w:rsidRPr="008E3181">
        <w:rPr>
          <w:rFonts w:ascii="Verdana" w:hAnsi="Verdana"/>
          <w:color w:val="000000" w:themeColor="text1"/>
          <w:spacing w:val="1"/>
          <w:sz w:val="20"/>
          <w:szCs w:val="20"/>
          <w:lang w:val="bg-BG"/>
        </w:rPr>
        <w:t>3</w:t>
      </w:r>
      <w:r w:rsidR="00CA3481" w:rsidRPr="008E3181">
        <w:rPr>
          <w:rFonts w:ascii="Verdana" w:hAnsi="Verdana"/>
          <w:color w:val="000000" w:themeColor="text1"/>
          <w:spacing w:val="1"/>
          <w:sz w:val="20"/>
          <w:szCs w:val="20"/>
        </w:rPr>
        <w:t>7</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r w:rsidRPr="008E3181">
        <w:rPr>
          <w:rFonts w:ascii="Verdana" w:hAnsi="Verdana"/>
          <w:sz w:val="20"/>
          <w:szCs w:val="20"/>
          <w:lang w:val="bg-BG"/>
        </w:rPr>
        <w:t>.</w:t>
      </w:r>
      <w:bookmarkStart w:id="23" w:name="_DV_M67"/>
      <w:bookmarkStart w:id="24" w:name="_DV_M68"/>
      <w:bookmarkStart w:id="25" w:name="_DV_M69"/>
      <w:bookmarkEnd w:id="23"/>
      <w:bookmarkEnd w:id="24"/>
      <w:bookmarkEnd w:id="25"/>
      <w:r w:rsidRPr="008E3181">
        <w:rPr>
          <w:rFonts w:ascii="Verdana" w:hAnsi="Verdana"/>
          <w:b/>
          <w:sz w:val="20"/>
          <w:szCs w:val="20"/>
          <w:lang w:val="bg-BG"/>
        </w:rPr>
        <w:tab/>
      </w:r>
    </w:p>
    <w:p w14:paraId="22BC25FE" w14:textId="02B24117" w:rsidR="006C4109"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НЕУСТОЙКИ ПРИ НЕИЗПЪЛНЕНИЕ</w:t>
      </w:r>
    </w:p>
    <w:p w14:paraId="1F503828" w14:textId="538EDCB8"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w:t>
      </w:r>
      <w:r w:rsidR="006C4109" w:rsidRPr="008E3181">
        <w:rPr>
          <w:rFonts w:ascii="Verdana" w:hAnsi="Verdana"/>
          <w:b/>
          <w:sz w:val="20"/>
          <w:szCs w:val="20"/>
          <w:lang w:val="bg-BG"/>
        </w:rPr>
        <w:t>28</w:t>
      </w:r>
      <w:r w:rsidRPr="008E3181">
        <w:rPr>
          <w:rFonts w:ascii="Verdana" w:hAnsi="Verdana"/>
          <w:b/>
          <w:sz w:val="20"/>
          <w:szCs w:val="20"/>
          <w:lang w:val="bg-BG"/>
        </w:rPr>
        <w:t>.</w:t>
      </w:r>
      <w:r w:rsidRPr="008E3181">
        <w:rPr>
          <w:rFonts w:ascii="Verdana" w:hAnsi="Verdana"/>
          <w:b/>
          <w:sz w:val="20"/>
          <w:szCs w:val="20"/>
          <w:lang w:val="en-US"/>
        </w:rPr>
        <w:t xml:space="preserve"> </w:t>
      </w:r>
      <w:r w:rsidRPr="008E3181">
        <w:rPr>
          <w:rFonts w:ascii="Verdana" w:hAnsi="Verdana"/>
          <w:sz w:val="20"/>
          <w:szCs w:val="20"/>
          <w:lang w:val="bg-BG"/>
        </w:rPr>
        <w:t>В случай че Изпълнителят просрочи времето за отстраняване на възникнали повреди и възстановяване на нормалната работа на оборудването и софтуера, предмет на договора, в съответния срок, съгласно т.1 от Техническ</w:t>
      </w:r>
      <w:r w:rsidR="005A6C00" w:rsidRPr="008E3181">
        <w:rPr>
          <w:rFonts w:ascii="Verdana" w:hAnsi="Verdana"/>
          <w:sz w:val="20"/>
          <w:szCs w:val="20"/>
          <w:lang w:val="bg-BG"/>
        </w:rPr>
        <w:t>а</w:t>
      </w:r>
      <w:r w:rsidRPr="008E3181">
        <w:rPr>
          <w:rFonts w:ascii="Verdana" w:hAnsi="Verdana"/>
          <w:sz w:val="20"/>
          <w:szCs w:val="20"/>
          <w:lang w:val="bg-BG"/>
        </w:rPr>
        <w:t xml:space="preserve"> </w:t>
      </w:r>
      <w:r w:rsidR="005A6C00" w:rsidRPr="008E3181">
        <w:rPr>
          <w:rFonts w:ascii="Verdana" w:hAnsi="Verdana"/>
          <w:sz w:val="20"/>
          <w:szCs w:val="20"/>
          <w:lang w:val="bg-BG"/>
        </w:rPr>
        <w:t>спецификация (Приложение 1) към</w:t>
      </w:r>
      <w:r w:rsidRPr="008E3181">
        <w:rPr>
          <w:rFonts w:ascii="Verdana" w:hAnsi="Verdana"/>
          <w:sz w:val="20"/>
          <w:szCs w:val="20"/>
          <w:lang w:val="bg-BG"/>
        </w:rPr>
        <w:t xml:space="preserve"> договора, Изпълнителят дължи на Възложителя неустойка в размер на </w:t>
      </w:r>
      <w:r w:rsidR="00A343A2" w:rsidRPr="008E3181">
        <w:rPr>
          <w:rFonts w:ascii="Verdana" w:hAnsi="Verdana"/>
          <w:sz w:val="20"/>
          <w:szCs w:val="20"/>
          <w:lang w:val="bg-BG"/>
        </w:rPr>
        <w:t>5</w:t>
      </w:r>
      <w:r w:rsidRPr="008E3181">
        <w:rPr>
          <w:rFonts w:ascii="Verdana" w:hAnsi="Verdana"/>
          <w:sz w:val="20"/>
          <w:szCs w:val="20"/>
          <w:lang w:val="bg-BG"/>
        </w:rPr>
        <w:t>00 лв</w:t>
      </w:r>
      <w:r w:rsidR="00B67BCE" w:rsidRPr="008E3181">
        <w:rPr>
          <w:rFonts w:ascii="Verdana" w:hAnsi="Verdana"/>
          <w:sz w:val="20"/>
          <w:szCs w:val="20"/>
          <w:lang w:val="bg-BG"/>
        </w:rPr>
        <w:t>.</w:t>
      </w:r>
      <w:r w:rsidRPr="008E3181">
        <w:rPr>
          <w:rFonts w:ascii="Verdana" w:hAnsi="Verdana"/>
          <w:sz w:val="20"/>
          <w:szCs w:val="20"/>
          <w:lang w:val="bg-BG"/>
        </w:rPr>
        <w:t xml:space="preserve"> за всеки работен ден забава</w:t>
      </w:r>
      <w:r w:rsidR="00A343A2" w:rsidRPr="008E3181">
        <w:rPr>
          <w:rFonts w:ascii="Verdana" w:hAnsi="Verdana"/>
          <w:sz w:val="20"/>
          <w:szCs w:val="20"/>
          <w:lang w:val="bg-BG"/>
        </w:rPr>
        <w:t>, но не повече от 5</w:t>
      </w:r>
      <w:r w:rsidR="007C508A" w:rsidRPr="008E3181">
        <w:rPr>
          <w:rFonts w:ascii="Verdana" w:hAnsi="Verdana"/>
          <w:sz w:val="20"/>
          <w:szCs w:val="20"/>
          <w:lang w:val="bg-BG"/>
        </w:rPr>
        <w:t> 000 (</w:t>
      </w:r>
      <w:r w:rsidR="00A343A2" w:rsidRPr="008E3181">
        <w:rPr>
          <w:rFonts w:ascii="Verdana" w:hAnsi="Verdana"/>
          <w:sz w:val="20"/>
          <w:szCs w:val="20"/>
          <w:lang w:val="bg-BG"/>
        </w:rPr>
        <w:t>пет</w:t>
      </w:r>
      <w:r w:rsidR="007C508A" w:rsidRPr="008E3181">
        <w:rPr>
          <w:rFonts w:ascii="Verdana" w:hAnsi="Verdana"/>
          <w:sz w:val="20"/>
          <w:szCs w:val="20"/>
          <w:lang w:val="bg-BG"/>
        </w:rPr>
        <w:t xml:space="preserve"> хиляди) лева</w:t>
      </w:r>
      <w:r w:rsidRPr="008E3181">
        <w:rPr>
          <w:rFonts w:ascii="Verdana" w:hAnsi="Verdana"/>
          <w:sz w:val="20"/>
          <w:szCs w:val="20"/>
          <w:lang w:val="bg-BG"/>
        </w:rPr>
        <w:t xml:space="preserve"> </w:t>
      </w:r>
    </w:p>
    <w:p w14:paraId="45A8B5D4" w14:textId="2F797E87" w:rsidR="00F67A20" w:rsidRPr="008E3181" w:rsidRDefault="00B67BCE" w:rsidP="008E3181">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w:t>
      </w:r>
      <w:r w:rsidR="007C508A" w:rsidRPr="008E3181">
        <w:rPr>
          <w:rFonts w:ascii="Verdana" w:hAnsi="Verdana"/>
          <w:b/>
          <w:snapToGrid/>
          <w:color w:val="auto"/>
          <w:sz w:val="20"/>
          <w:szCs w:val="20"/>
          <w:lang w:val="bg-BG" w:eastAsia="en-US"/>
        </w:rPr>
        <w:t>29</w:t>
      </w:r>
      <w:r w:rsidRPr="008E3181">
        <w:rPr>
          <w:rFonts w:ascii="Verdana" w:hAnsi="Verdana"/>
          <w:snapToGrid/>
          <w:color w:val="auto"/>
          <w:sz w:val="20"/>
          <w:szCs w:val="20"/>
          <w:lang w:val="bg-BG" w:eastAsia="en-US"/>
        </w:rPr>
        <w:t xml:space="preserve">. </w:t>
      </w:r>
      <w:r w:rsidR="00F67A20" w:rsidRPr="008E3181">
        <w:rPr>
          <w:rFonts w:ascii="Verdana" w:hAnsi="Verdana"/>
          <w:snapToGrid/>
          <w:color w:val="auto"/>
          <w:sz w:val="20"/>
          <w:szCs w:val="20"/>
          <w:lang w:val="bg-BG" w:eastAsia="en-US"/>
        </w:rPr>
        <w:t>В случай че Изпълнителят не спази времето за реакция, съгласно  т.</w:t>
      </w:r>
      <w:r w:rsidR="00A343A2" w:rsidRPr="008E3181">
        <w:rPr>
          <w:rFonts w:ascii="Verdana" w:hAnsi="Verdana"/>
          <w:snapToGrid/>
          <w:color w:val="auto"/>
          <w:sz w:val="20"/>
          <w:szCs w:val="20"/>
          <w:lang w:val="bg-BG" w:eastAsia="en-US"/>
        </w:rPr>
        <w:t>9</w:t>
      </w:r>
      <w:r w:rsidR="00F67A20" w:rsidRPr="008E3181">
        <w:rPr>
          <w:rFonts w:ascii="Verdana" w:hAnsi="Verdana"/>
          <w:snapToGrid/>
          <w:color w:val="auto"/>
          <w:sz w:val="20"/>
          <w:szCs w:val="20"/>
          <w:lang w:val="bg-BG" w:eastAsia="en-US"/>
        </w:rPr>
        <w:t xml:space="preserve"> от Техническата спецификация </w:t>
      </w:r>
      <w:r w:rsidR="00F67A20" w:rsidRPr="008E3181">
        <w:rPr>
          <w:rFonts w:ascii="Verdana" w:hAnsi="Verdana"/>
          <w:sz w:val="20"/>
          <w:szCs w:val="20"/>
          <w:lang w:val="bg-BG"/>
        </w:rPr>
        <w:t>(Приложение 1)</w:t>
      </w:r>
      <w:r w:rsidR="00F67A20" w:rsidRPr="008E3181">
        <w:rPr>
          <w:rFonts w:ascii="Verdana" w:hAnsi="Verdana"/>
          <w:snapToGrid/>
          <w:color w:val="auto"/>
          <w:sz w:val="20"/>
          <w:szCs w:val="20"/>
          <w:lang w:val="bg-BG" w:eastAsia="en-US"/>
        </w:rPr>
        <w:t xml:space="preserve">, то той дължи неустойка в размер на </w:t>
      </w:r>
      <w:r w:rsidR="00A343A2" w:rsidRPr="008E3181">
        <w:rPr>
          <w:rFonts w:ascii="Verdana" w:hAnsi="Verdana"/>
          <w:snapToGrid/>
          <w:color w:val="auto"/>
          <w:sz w:val="20"/>
          <w:szCs w:val="20"/>
          <w:lang w:val="bg-BG" w:eastAsia="en-US"/>
        </w:rPr>
        <w:t>50 (петдесет)</w:t>
      </w:r>
      <w:r w:rsidR="00F67A20" w:rsidRPr="008E3181">
        <w:rPr>
          <w:rFonts w:ascii="Verdana" w:hAnsi="Verdana"/>
          <w:snapToGrid/>
          <w:color w:val="auto"/>
          <w:sz w:val="20"/>
          <w:szCs w:val="20"/>
          <w:lang w:val="bg-BG" w:eastAsia="en-US"/>
        </w:rPr>
        <w:t xml:space="preserve"> лева за всеки  час забава, но не повече от 2</w:t>
      </w:r>
      <w:r w:rsidR="00201FFA" w:rsidRPr="008E3181">
        <w:rPr>
          <w:rFonts w:ascii="Verdana" w:hAnsi="Verdana"/>
          <w:snapToGrid/>
          <w:color w:val="auto"/>
          <w:sz w:val="20"/>
          <w:szCs w:val="20"/>
          <w:lang w:val="bg-BG" w:eastAsia="en-US"/>
        </w:rPr>
        <w:t> </w:t>
      </w:r>
      <w:r w:rsidR="00F67A20" w:rsidRPr="008E3181">
        <w:rPr>
          <w:rFonts w:ascii="Verdana" w:hAnsi="Verdana"/>
          <w:snapToGrid/>
          <w:color w:val="auto"/>
          <w:sz w:val="20"/>
          <w:szCs w:val="20"/>
          <w:lang w:val="bg-BG" w:eastAsia="en-US"/>
        </w:rPr>
        <w:t>500</w:t>
      </w:r>
      <w:r w:rsidR="00201FFA" w:rsidRPr="008E3181">
        <w:rPr>
          <w:rFonts w:ascii="Verdana" w:hAnsi="Verdana"/>
          <w:snapToGrid/>
          <w:color w:val="auto"/>
          <w:sz w:val="20"/>
          <w:szCs w:val="20"/>
          <w:lang w:val="bg-BG" w:eastAsia="en-US"/>
        </w:rPr>
        <w:t xml:space="preserve"> (две хиляди и петстотин)</w:t>
      </w:r>
      <w:r w:rsidR="00F67A20" w:rsidRPr="008E3181">
        <w:rPr>
          <w:rFonts w:ascii="Verdana" w:hAnsi="Verdana"/>
          <w:snapToGrid/>
          <w:color w:val="auto"/>
          <w:sz w:val="20"/>
          <w:szCs w:val="20"/>
          <w:lang w:val="bg-BG" w:eastAsia="en-US"/>
        </w:rPr>
        <w:t xml:space="preserve"> лева.</w:t>
      </w:r>
    </w:p>
    <w:p w14:paraId="76D2598F" w14:textId="77777777" w:rsidR="00A343A2" w:rsidRPr="008E3181" w:rsidRDefault="00A343A2" w:rsidP="008E3181">
      <w:pPr>
        <w:pStyle w:val="p50"/>
        <w:tabs>
          <w:tab w:val="left" w:pos="1440"/>
        </w:tabs>
        <w:suppressAutoHyphens/>
        <w:ind w:left="0" w:firstLine="0"/>
        <w:rPr>
          <w:rFonts w:ascii="Verdana" w:hAnsi="Verdana"/>
          <w:snapToGrid/>
          <w:color w:val="auto"/>
          <w:sz w:val="20"/>
          <w:szCs w:val="20"/>
          <w:lang w:val="bg-BG" w:eastAsia="en-US"/>
        </w:rPr>
      </w:pPr>
    </w:p>
    <w:p w14:paraId="05A702B9" w14:textId="77777777" w:rsidR="00A343A2" w:rsidRPr="008E3181" w:rsidRDefault="00A343A2" w:rsidP="008E3181">
      <w:pPr>
        <w:tabs>
          <w:tab w:val="left" w:pos="419"/>
        </w:tabs>
        <w:jc w:val="both"/>
        <w:rPr>
          <w:rFonts w:ascii="Verdana" w:hAnsi="Verdana"/>
          <w:sz w:val="20"/>
          <w:szCs w:val="20"/>
          <w:lang w:val="bg-BG"/>
        </w:rPr>
      </w:pPr>
      <w:r w:rsidRPr="008E3181">
        <w:rPr>
          <w:rFonts w:ascii="Verdana" w:hAnsi="Verdana"/>
          <w:b/>
          <w:sz w:val="20"/>
          <w:szCs w:val="20"/>
          <w:lang w:val="bg-BG"/>
        </w:rPr>
        <w:t>Чл.30.</w:t>
      </w:r>
      <w:r w:rsidRPr="008E3181">
        <w:rPr>
          <w:rFonts w:ascii="Verdana" w:hAnsi="Verdana"/>
          <w:sz w:val="20"/>
          <w:szCs w:val="20"/>
          <w:lang w:val="bg-BG"/>
        </w:rPr>
        <w:t xml:space="preserve"> В случай че Изпълнителят не предостави на Възложителя достъп до новите версии на софтуера и документ, издаден от производителя в срок, съгласно т.5 от Техническата спецификация (Приложение 1) към договора, Изпълнителят дължи на Възложителя неустойка в размер на 100 лв. за всеки работен ден забава, но не повече от 1 000 (хиляда) лева.</w:t>
      </w:r>
    </w:p>
    <w:p w14:paraId="638715C5" w14:textId="77777777" w:rsidR="00F86802" w:rsidRPr="008E3181" w:rsidRDefault="00F86802" w:rsidP="008E3181">
      <w:pPr>
        <w:tabs>
          <w:tab w:val="left" w:pos="419"/>
        </w:tabs>
        <w:jc w:val="both"/>
        <w:rPr>
          <w:rFonts w:ascii="Verdana" w:hAnsi="Verdana"/>
          <w:sz w:val="20"/>
          <w:szCs w:val="20"/>
          <w:lang w:val="bg-BG"/>
        </w:rPr>
      </w:pPr>
    </w:p>
    <w:p w14:paraId="505B0C18" w14:textId="341A31A3" w:rsidR="00F86802" w:rsidRPr="008E3181" w:rsidRDefault="00F86802" w:rsidP="00F86802">
      <w:pPr>
        <w:spacing w:after="120"/>
        <w:jc w:val="both"/>
        <w:rPr>
          <w:rFonts w:ascii="Verdana" w:hAnsi="Verdana"/>
          <w:sz w:val="20"/>
          <w:szCs w:val="20"/>
          <w:lang w:val="bg-BG"/>
        </w:rPr>
      </w:pPr>
      <w:r w:rsidRPr="008E3181">
        <w:rPr>
          <w:rFonts w:ascii="Verdana" w:hAnsi="Verdana"/>
          <w:b/>
          <w:sz w:val="20"/>
          <w:szCs w:val="20"/>
          <w:lang w:val="bg-BG"/>
        </w:rPr>
        <w:t>Чл.3</w:t>
      </w:r>
      <w:r w:rsidR="00A343A2" w:rsidRPr="008E3181">
        <w:rPr>
          <w:rFonts w:ascii="Verdana" w:hAnsi="Verdana"/>
          <w:b/>
          <w:sz w:val="20"/>
          <w:szCs w:val="20"/>
          <w:lang w:val="bg-BG"/>
        </w:rPr>
        <w:t>1</w:t>
      </w:r>
      <w:r w:rsidRPr="008E3181">
        <w:rPr>
          <w:rFonts w:ascii="Verdana" w:hAnsi="Verdana"/>
          <w:b/>
          <w:sz w:val="20"/>
          <w:szCs w:val="20"/>
          <w:lang w:val="bg-BG"/>
        </w:rPr>
        <w:t>.</w:t>
      </w:r>
      <w:r w:rsidRPr="008E3181">
        <w:rPr>
          <w:rFonts w:ascii="Verdana" w:hAnsi="Verdana"/>
          <w:sz w:val="20"/>
          <w:szCs w:val="20"/>
          <w:lang w:val="bg-BG"/>
        </w:rPr>
        <w:t xml:space="preserve"> </w:t>
      </w:r>
      <w:r w:rsidR="00431BF2" w:rsidRPr="008E3181">
        <w:rPr>
          <w:rFonts w:ascii="Verdana" w:hAnsi="Verdana"/>
          <w:sz w:val="20"/>
          <w:szCs w:val="20"/>
          <w:lang w:val="bg-BG"/>
        </w:rPr>
        <w:t>В случай че Изпълнителят е в забава с толкова дни/часове, че Възложителят има право да получи максималния размер на н</w:t>
      </w:r>
      <w:r w:rsidR="00201FFA" w:rsidRPr="008E3181">
        <w:rPr>
          <w:rFonts w:ascii="Verdana" w:hAnsi="Verdana"/>
          <w:sz w:val="20"/>
          <w:szCs w:val="20"/>
          <w:lang w:val="bg-BG"/>
        </w:rPr>
        <w:t>еустойката по т.</w:t>
      </w:r>
      <w:r w:rsidR="007C508A" w:rsidRPr="008E3181">
        <w:rPr>
          <w:rFonts w:ascii="Verdana" w:hAnsi="Verdana"/>
          <w:sz w:val="20"/>
          <w:szCs w:val="20"/>
          <w:lang w:val="bg-BG"/>
        </w:rPr>
        <w:t>28</w:t>
      </w:r>
      <w:r w:rsidR="00A343A2" w:rsidRPr="008E3181">
        <w:rPr>
          <w:rFonts w:ascii="Verdana" w:hAnsi="Verdana"/>
          <w:sz w:val="20"/>
          <w:szCs w:val="20"/>
          <w:lang w:val="bg-BG"/>
        </w:rPr>
        <w:t>, т.29</w:t>
      </w:r>
      <w:r w:rsidR="007C508A" w:rsidRPr="008E3181">
        <w:rPr>
          <w:rFonts w:ascii="Verdana" w:hAnsi="Verdana"/>
          <w:sz w:val="20"/>
          <w:szCs w:val="20"/>
          <w:lang w:val="bg-BG"/>
        </w:rPr>
        <w:t xml:space="preserve"> или</w:t>
      </w:r>
      <w:r w:rsidR="00431BF2" w:rsidRPr="008E3181">
        <w:rPr>
          <w:rFonts w:ascii="Verdana" w:hAnsi="Verdana"/>
          <w:sz w:val="20"/>
          <w:szCs w:val="20"/>
          <w:lang w:val="bg-BG"/>
        </w:rPr>
        <w:t xml:space="preserve"> т.</w:t>
      </w:r>
      <w:r w:rsidR="00A343A2" w:rsidRPr="008E3181">
        <w:rPr>
          <w:rFonts w:ascii="Verdana" w:hAnsi="Verdana"/>
          <w:sz w:val="20"/>
          <w:szCs w:val="20"/>
          <w:lang w:val="bg-BG"/>
        </w:rPr>
        <w:t>30</w:t>
      </w:r>
      <w:r w:rsidR="00201FFA" w:rsidRPr="008E3181">
        <w:rPr>
          <w:rFonts w:ascii="Verdana" w:hAnsi="Verdana"/>
          <w:sz w:val="20"/>
          <w:szCs w:val="20"/>
          <w:lang w:val="bg-BG"/>
        </w:rPr>
        <w:t xml:space="preserve"> </w:t>
      </w:r>
      <w:r w:rsidR="00431BF2" w:rsidRPr="008E3181">
        <w:rPr>
          <w:rFonts w:ascii="Verdana" w:hAnsi="Verdana"/>
          <w:sz w:val="20"/>
          <w:szCs w:val="20"/>
          <w:lang w:val="bg-BG"/>
        </w:rPr>
        <w:t>от настоящия раздел, ще се счита, че Изпълнителят е в съществено неизпълнение на Договора. В такъв случай Възложителят има право:</w:t>
      </w:r>
    </w:p>
    <w:p w14:paraId="4FEBD347" w14:textId="2BF2913C" w:rsidR="00F86802" w:rsidRPr="008E3181" w:rsidRDefault="00F732A8" w:rsidP="008E3181">
      <w:pPr>
        <w:pStyle w:val="ListParagraph"/>
        <w:spacing w:after="120"/>
        <w:ind w:left="0"/>
        <w:jc w:val="both"/>
        <w:rPr>
          <w:rFonts w:ascii="Verdana" w:hAnsi="Verdana"/>
          <w:sz w:val="20"/>
          <w:szCs w:val="20"/>
          <w:lang w:val="bg-BG"/>
        </w:rPr>
      </w:pPr>
      <w:r w:rsidRPr="008E3181">
        <w:rPr>
          <w:rFonts w:ascii="Verdana" w:hAnsi="Verdana"/>
          <w:b/>
          <w:sz w:val="20"/>
          <w:szCs w:val="20"/>
          <w:lang w:val="bg-BG"/>
        </w:rPr>
        <w:t>(1)</w:t>
      </w:r>
      <w:r w:rsidRPr="008E3181">
        <w:rPr>
          <w:rFonts w:ascii="Verdana" w:hAnsi="Verdana"/>
          <w:sz w:val="20"/>
          <w:szCs w:val="20"/>
          <w:lang w:val="bg-BG"/>
        </w:rPr>
        <w:t xml:space="preserve"> </w:t>
      </w:r>
      <w:r w:rsidR="00F86802" w:rsidRPr="008E3181">
        <w:rPr>
          <w:rFonts w:ascii="Verdana" w:hAnsi="Verdana"/>
          <w:sz w:val="20"/>
          <w:szCs w:val="20"/>
          <w:lang w:val="bg-BG"/>
        </w:rPr>
        <w:t xml:space="preserve">да прекрати едностранно Договора поради неизпълнение от страна на Изпълнителя и да задържи представената от него гаранция за добро изпълнение и/или </w:t>
      </w:r>
    </w:p>
    <w:p w14:paraId="1E80D087" w14:textId="07851E68" w:rsidR="00F732A8" w:rsidRPr="008E3181" w:rsidRDefault="00F732A8" w:rsidP="00F732A8">
      <w:pPr>
        <w:spacing w:after="120"/>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w:t>
      </w:r>
      <w:r w:rsidR="00201FFA" w:rsidRPr="008E3181">
        <w:rPr>
          <w:rFonts w:ascii="Verdana" w:eastAsia="Calibri" w:hAnsi="Verdana"/>
          <w:sz w:val="20"/>
          <w:szCs w:val="20"/>
        </w:rPr>
        <w:t>да поръча на трета страна да извърши услугата и/или доставката и/или да отстрани повредата</w:t>
      </w:r>
      <w:r w:rsidR="00F86802" w:rsidRPr="008E3181">
        <w:rPr>
          <w:rFonts w:ascii="Verdana" w:hAnsi="Verdana"/>
          <w:sz w:val="20"/>
          <w:szCs w:val="20"/>
          <w:lang w:val="bg-BG"/>
        </w:rPr>
        <w:t>, като изпълнението на последните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62CCB92A" w14:textId="7315D205"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Чл.3</w:t>
      </w:r>
      <w:r w:rsidR="00F35331" w:rsidRPr="008E3181">
        <w:rPr>
          <w:rFonts w:ascii="Verdana" w:hAnsi="Verdana"/>
          <w:b/>
          <w:sz w:val="20"/>
          <w:szCs w:val="20"/>
          <w:lang w:val="bg-BG"/>
        </w:rPr>
        <w:t>2</w:t>
      </w:r>
      <w:r w:rsidRPr="008E3181">
        <w:rPr>
          <w:rFonts w:ascii="Verdana" w:hAnsi="Verdana"/>
          <w:sz w:val="20"/>
          <w:szCs w:val="20"/>
          <w:lang w:val="bg-BG"/>
        </w:rPr>
        <w:t xml:space="preserve">. В случай че Изпълнителят не изпълни в срок задължението си за уведомяване по т.7 от </w:t>
      </w:r>
      <w:r w:rsidR="005A6C00" w:rsidRPr="008E3181">
        <w:rPr>
          <w:rFonts w:ascii="Verdana" w:hAnsi="Verdana"/>
          <w:sz w:val="20"/>
          <w:szCs w:val="20"/>
          <w:lang w:val="bg-BG"/>
        </w:rPr>
        <w:t>Техническата спецификация (Приложение 1) към договора</w:t>
      </w:r>
      <w:r w:rsidRPr="008E3181">
        <w:rPr>
          <w:rFonts w:ascii="Verdana" w:hAnsi="Verdana"/>
          <w:sz w:val="20"/>
          <w:szCs w:val="20"/>
          <w:lang w:val="bg-BG"/>
        </w:rPr>
        <w:t xml:space="preserve">, същият дължи заплащане на неустойка в размер на 2% (два процента) от стойността на договора. </w:t>
      </w:r>
    </w:p>
    <w:p w14:paraId="43DD7288" w14:textId="75BC1718" w:rsidR="003B41CC" w:rsidRPr="008E3181" w:rsidRDefault="00F35331"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Чл.33</w:t>
      </w:r>
      <w:r w:rsidR="00640E83" w:rsidRPr="008E3181">
        <w:rPr>
          <w:rFonts w:ascii="Verdana" w:hAnsi="Verdana"/>
          <w:b/>
          <w:snapToGrid/>
          <w:color w:val="auto"/>
          <w:sz w:val="20"/>
          <w:szCs w:val="20"/>
          <w:lang w:val="bg-BG" w:eastAsia="en-US"/>
        </w:rPr>
        <w:t>.</w:t>
      </w:r>
      <w:r w:rsidRPr="008E3181">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В случай че Изпълнителят прекрати едностранно Договора, без да има правно основание за това, същият дължи на Възложителя неустойка в размер на 1</w:t>
      </w:r>
      <w:r w:rsidR="006E17FF" w:rsidRPr="008E3181">
        <w:rPr>
          <w:rFonts w:ascii="Verdana" w:hAnsi="Verdana"/>
          <w:snapToGrid/>
          <w:color w:val="auto"/>
          <w:sz w:val="20"/>
          <w:szCs w:val="20"/>
          <w:lang w:val="bg-BG" w:eastAsia="en-US"/>
        </w:rPr>
        <w:t>0</w:t>
      </w:r>
      <w:r w:rsidR="003B41CC" w:rsidRPr="008E3181">
        <w:rPr>
          <w:rFonts w:ascii="Verdana" w:hAnsi="Verdana"/>
          <w:snapToGrid/>
          <w:color w:val="auto"/>
          <w:sz w:val="20"/>
          <w:szCs w:val="20"/>
          <w:lang w:val="bg-BG" w:eastAsia="en-US"/>
        </w:rPr>
        <w:t>% /десет процента/ от стойността на Договора. В този случай, Изпълнителят</w:t>
      </w:r>
      <w:r w:rsidR="003B41CC" w:rsidRPr="008E3181" w:rsidDel="00CE2DF0">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0796DC9A" w14:textId="01983A8E" w:rsidR="00640E83" w:rsidRPr="008E3181" w:rsidRDefault="00640E83"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lastRenderedPageBreak/>
        <w:t>Чл.34.</w:t>
      </w:r>
      <w:r w:rsidRPr="008E3181">
        <w:rPr>
          <w:rFonts w:ascii="Verdana" w:hAnsi="Verdana"/>
          <w:snapToGrid/>
          <w:color w:val="auto"/>
          <w:sz w:val="20"/>
          <w:szCs w:val="20"/>
          <w:lang w:val="bg-BG" w:eastAsia="en-US"/>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404912" w14:textId="1D2C5CC8" w:rsidR="00127F30" w:rsidRPr="008E3181" w:rsidRDefault="00127F30" w:rsidP="005A6C00">
      <w:pPr>
        <w:spacing w:before="120" w:after="120"/>
        <w:jc w:val="both"/>
        <w:rPr>
          <w:rFonts w:ascii="Verdana" w:hAnsi="Verdana"/>
          <w:sz w:val="20"/>
          <w:szCs w:val="20"/>
          <w:lang w:val="bg-BG"/>
        </w:rPr>
      </w:pPr>
      <w:r w:rsidRPr="008E3181">
        <w:rPr>
          <w:rFonts w:ascii="Verdana" w:hAnsi="Verdana"/>
          <w:b/>
          <w:sz w:val="20"/>
          <w:szCs w:val="20"/>
          <w:lang w:val="bg-BG"/>
        </w:rPr>
        <w:t>Чл.</w:t>
      </w:r>
      <w:r w:rsidR="00F86802" w:rsidRPr="008E3181">
        <w:rPr>
          <w:rFonts w:ascii="Verdana" w:hAnsi="Verdana"/>
          <w:b/>
          <w:sz w:val="20"/>
          <w:szCs w:val="20"/>
          <w:lang w:val="bg-BG"/>
        </w:rPr>
        <w:t>3</w:t>
      </w:r>
      <w:r w:rsidR="00640E83" w:rsidRPr="008E3181">
        <w:rPr>
          <w:rFonts w:ascii="Verdana" w:hAnsi="Verdana"/>
          <w:b/>
          <w:sz w:val="20"/>
          <w:szCs w:val="20"/>
          <w:lang w:val="bg-BG"/>
        </w:rPr>
        <w:t>5</w:t>
      </w:r>
      <w:r w:rsidRPr="008E3181">
        <w:rPr>
          <w:rFonts w:ascii="Verdana" w:hAnsi="Verdana"/>
          <w:b/>
          <w:sz w:val="20"/>
          <w:szCs w:val="20"/>
          <w:lang w:val="bg-BG"/>
        </w:rPr>
        <w:t>.</w:t>
      </w:r>
      <w:r w:rsidR="00F86802" w:rsidRPr="008E3181">
        <w:rPr>
          <w:rFonts w:ascii="Verdana" w:hAnsi="Verdana"/>
          <w:sz w:val="20"/>
          <w:szCs w:val="20"/>
          <w:lang w:val="bg-BG"/>
        </w:rPr>
        <w:t xml:space="preserve"> </w:t>
      </w:r>
      <w:r w:rsidRPr="008E3181">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8E3181">
          <w:rPr>
            <w:rFonts w:ascii="Verdana" w:hAnsi="Verdana"/>
            <w:sz w:val="20"/>
            <w:szCs w:val="20"/>
            <w:lang w:val="bg-BG"/>
          </w:rPr>
          <w:t>Възложителя</w:t>
        </w:r>
      </w:hyperlink>
      <w:r w:rsidRPr="008E3181">
        <w:rPr>
          <w:rFonts w:ascii="Verdana" w:hAnsi="Verdana"/>
          <w:sz w:val="20"/>
          <w:szCs w:val="20"/>
          <w:lang w:val="bg-BG"/>
        </w:rPr>
        <w:t xml:space="preserve"> за налагането на съответната неустойка.</w:t>
      </w:r>
    </w:p>
    <w:p w14:paraId="62AEBED0" w14:textId="26F45BDA"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Чл.</w:t>
      </w:r>
      <w:r w:rsidR="00640E83" w:rsidRPr="008E3181">
        <w:rPr>
          <w:rFonts w:ascii="Verdana" w:hAnsi="Verdana"/>
          <w:b/>
          <w:sz w:val="20"/>
          <w:szCs w:val="20"/>
          <w:lang w:val="bg-BG"/>
        </w:rPr>
        <w:t>36</w:t>
      </w:r>
      <w:r w:rsidRPr="008E3181">
        <w:rPr>
          <w:rFonts w:ascii="Verdana" w:hAnsi="Verdana"/>
          <w:b/>
          <w:sz w:val="20"/>
          <w:szCs w:val="20"/>
          <w:lang w:val="bg-BG"/>
        </w:rPr>
        <w:t xml:space="preserve">. </w:t>
      </w:r>
      <w:r w:rsidR="00411D82" w:rsidRPr="008E3181">
        <w:rPr>
          <w:rFonts w:ascii="Verdana" w:hAnsi="Verdana"/>
          <w:sz w:val="20"/>
          <w:szCs w:val="20"/>
          <w:lang w:val="bg-BG"/>
        </w:rPr>
        <w:t xml:space="preserve">Налагането </w:t>
      </w:r>
      <w:r w:rsidRPr="008E3181">
        <w:rPr>
          <w:rFonts w:ascii="Verdana" w:hAnsi="Verdana"/>
          <w:sz w:val="20"/>
          <w:szCs w:val="20"/>
          <w:lang w:val="bg-BG"/>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07748C05" w:rsidR="00127F30" w:rsidRPr="008E3181" w:rsidRDefault="00127F30" w:rsidP="00127F30">
      <w:pPr>
        <w:pStyle w:val="p50"/>
        <w:tabs>
          <w:tab w:val="clear" w:pos="760"/>
          <w:tab w:val="left" w:pos="1440"/>
        </w:tabs>
        <w:suppressAutoHyphens/>
        <w:rPr>
          <w:rFonts w:ascii="Verdana" w:hAnsi="Verdana"/>
          <w:b/>
          <w:bCs/>
          <w:color w:val="auto"/>
          <w:sz w:val="20"/>
          <w:szCs w:val="20"/>
          <w:lang w:val="bg-BG"/>
        </w:rPr>
      </w:pPr>
      <w:r w:rsidRPr="008E3181">
        <w:rPr>
          <w:rFonts w:ascii="Verdana" w:hAnsi="Verdana"/>
          <w:b/>
          <w:color w:val="auto"/>
          <w:sz w:val="20"/>
          <w:szCs w:val="20"/>
          <w:lang w:val="bg-BG"/>
        </w:rPr>
        <w:t>Чл.</w:t>
      </w:r>
      <w:r w:rsidR="00F86802" w:rsidRPr="008E3181">
        <w:rPr>
          <w:rFonts w:ascii="Verdana" w:hAnsi="Verdana"/>
          <w:b/>
          <w:color w:val="auto"/>
          <w:sz w:val="20"/>
          <w:szCs w:val="20"/>
        </w:rPr>
        <w:t>3</w:t>
      </w:r>
      <w:r w:rsidR="00640E83" w:rsidRPr="008E3181">
        <w:rPr>
          <w:rFonts w:ascii="Verdana" w:hAnsi="Verdana"/>
          <w:b/>
          <w:color w:val="auto"/>
          <w:sz w:val="20"/>
          <w:szCs w:val="20"/>
          <w:lang w:val="bg-BG"/>
        </w:rPr>
        <w:t>7</w:t>
      </w:r>
      <w:r w:rsidR="00F86802" w:rsidRPr="008E3181">
        <w:rPr>
          <w:rFonts w:ascii="Verdana" w:hAnsi="Verdana"/>
          <w:b/>
          <w:color w:val="auto"/>
          <w:sz w:val="20"/>
          <w:szCs w:val="20"/>
        </w:rPr>
        <w:t>.</w:t>
      </w:r>
      <w:r w:rsidRPr="008E3181">
        <w:rPr>
          <w:rFonts w:ascii="Verdana" w:hAnsi="Verdana"/>
          <w:b/>
          <w:color w:val="auto"/>
          <w:sz w:val="20"/>
          <w:szCs w:val="20"/>
          <w:lang w:val="bg-BG"/>
        </w:rPr>
        <w:t xml:space="preserve"> САНКЦИИ</w:t>
      </w:r>
      <w:r w:rsidRPr="008E3181">
        <w:rPr>
          <w:rFonts w:ascii="Verdana" w:hAnsi="Verdana"/>
          <w:b/>
          <w:bCs/>
          <w:color w:val="auto"/>
          <w:sz w:val="20"/>
          <w:szCs w:val="20"/>
          <w:lang w:val="bg-BG"/>
        </w:rPr>
        <w:t>, НАЛАГАНИ НА “СОФИЙСКА ВОДА” АД</w:t>
      </w:r>
    </w:p>
    <w:p w14:paraId="4DD57DCA" w14:textId="77777777" w:rsidR="00127F30" w:rsidRPr="008E3181" w:rsidRDefault="00127F30" w:rsidP="00127F30">
      <w:pPr>
        <w:suppressAutoHyphens/>
        <w:jc w:val="both"/>
        <w:rPr>
          <w:rFonts w:ascii="Verdana" w:hAnsi="Verdana"/>
          <w:sz w:val="20"/>
          <w:szCs w:val="20"/>
          <w:lang w:val="bg-BG"/>
        </w:rPr>
      </w:pPr>
      <w:r w:rsidRPr="008E3181">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CD23D7E" w14:textId="77777777" w:rsidR="00127F30" w:rsidRPr="008E3181" w:rsidRDefault="00127F30" w:rsidP="006551D4">
      <w:pPr>
        <w:jc w:val="both"/>
        <w:rPr>
          <w:rFonts w:ascii="Verdana" w:hAnsi="Verdana"/>
          <w:sz w:val="20"/>
          <w:szCs w:val="20"/>
          <w:lang w:val="bg-BG"/>
        </w:rPr>
      </w:pPr>
    </w:p>
    <w:p w14:paraId="64DB20FB"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ПРЕКРАТЯВАНЕ НА ДОГОВОРА</w:t>
      </w:r>
    </w:p>
    <w:p w14:paraId="458D1AD8" w14:textId="0F4EEB0A"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38</w:t>
      </w:r>
      <w:r w:rsidRPr="008E3181">
        <w:rPr>
          <w:rFonts w:ascii="Verdana" w:hAnsi="Verdana"/>
          <w:b/>
          <w:sz w:val="20"/>
          <w:szCs w:val="20"/>
          <w:lang w:val="bg-BG"/>
        </w:rPr>
        <w:t>.</w:t>
      </w:r>
      <w:r w:rsidRPr="008E3181">
        <w:rPr>
          <w:rFonts w:ascii="Verdana" w:hAnsi="Verdana"/>
          <w:sz w:val="20"/>
          <w:szCs w:val="20"/>
          <w:lang w:val="bg-BG"/>
        </w:rPr>
        <w:t xml:space="preserve"> (1) Този Договор се прекратява:</w:t>
      </w:r>
    </w:p>
    <w:p w14:paraId="514BAC41"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1. с изтичане на Срока на Договора</w:t>
      </w:r>
    </w:p>
    <w:p w14:paraId="5F1C2702"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8E3181" w:rsidRDefault="00990C45" w:rsidP="006551D4">
      <w:pPr>
        <w:keepLines/>
        <w:jc w:val="both"/>
        <w:rPr>
          <w:rFonts w:ascii="Verdana" w:hAnsi="Verdana"/>
          <w:sz w:val="20"/>
          <w:szCs w:val="20"/>
          <w:lang w:val="bg-BG"/>
        </w:rPr>
      </w:pPr>
      <w:r w:rsidRPr="008E3181">
        <w:rPr>
          <w:rFonts w:ascii="Verdana" w:hAnsi="Verdana"/>
          <w:sz w:val="20"/>
          <w:szCs w:val="20"/>
          <w:lang w:val="bg-BG"/>
        </w:rPr>
        <w:t>3</w:t>
      </w:r>
      <w:r w:rsidR="006551D4" w:rsidRPr="008E3181">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5. при условията по чл. 5, ал. 1, т. 3 от ЗИФОДРЮПДРСЛ.</w:t>
      </w:r>
    </w:p>
    <w:p w14:paraId="5C8F6FC8"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Договорът може да бъде прекратен</w:t>
      </w:r>
    </w:p>
    <w:p w14:paraId="05C03DED"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w:t>
      </w:r>
      <w:r w:rsidRPr="008E3181">
        <w:rPr>
          <w:rFonts w:ascii="Verdana" w:hAnsi="Verdana"/>
          <w:sz w:val="20"/>
          <w:szCs w:val="20"/>
          <w:lang w:val="bg-BG"/>
        </w:rPr>
        <w:tab/>
        <w:t>по взаимно съгласие на Страните, изразено в писмена форма;</w:t>
      </w:r>
    </w:p>
    <w:p w14:paraId="3B1460A6" w14:textId="21CEFEFE"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w:t>
      </w:r>
      <w:r w:rsidRPr="008E3181">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17CC98F3" w14:textId="1E1A81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3. Възложителят има право да прекрати договора с едномесечно писмено предизвестие. </w:t>
      </w:r>
    </w:p>
    <w:p w14:paraId="62B4219F" w14:textId="77777777" w:rsidR="00650F15" w:rsidRPr="008E3181" w:rsidRDefault="00650F15" w:rsidP="00650F15">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62A273" w14:textId="0BB0B47C" w:rsidR="00650F15" w:rsidRPr="008E3181" w:rsidRDefault="00650F15" w:rsidP="00650F15">
      <w:pPr>
        <w:pStyle w:val="p50"/>
        <w:tabs>
          <w:tab w:val="clear" w:pos="760"/>
          <w:tab w:val="left" w:pos="1440"/>
        </w:tabs>
        <w:suppressAutoHyphens/>
        <w:ind w:left="0" w:firstLine="0"/>
        <w:rPr>
          <w:rFonts w:ascii="Verdana" w:hAnsi="Verdana"/>
          <w:snapToGrid/>
          <w:color w:val="auto"/>
          <w:sz w:val="20"/>
          <w:szCs w:val="20"/>
          <w:lang w:val="bg-BG" w:eastAsia="en-US"/>
        </w:rPr>
      </w:pPr>
      <w:r w:rsidRPr="008E3181">
        <w:rPr>
          <w:rFonts w:ascii="Verdana" w:hAnsi="Verdana"/>
          <w:snapToGrid/>
          <w:color w:val="auto"/>
          <w:sz w:val="20"/>
          <w:szCs w:val="20"/>
          <w:lang w:val="bg-BG" w:eastAsia="en-US"/>
        </w:rPr>
        <w:t xml:space="preserve">1.  в случай че по време на срока на договора Изпълнителят </w:t>
      </w:r>
      <w:r w:rsidR="00B216E4" w:rsidRPr="00B216E4">
        <w:rPr>
          <w:rFonts w:ascii="Verdana" w:hAnsi="Verdana"/>
          <w:snapToGrid/>
          <w:color w:val="auto"/>
          <w:sz w:val="20"/>
          <w:szCs w:val="20"/>
          <w:lang w:val="bg-BG" w:eastAsia="en-US"/>
        </w:rPr>
        <w:t>загуби оторизацията си от производителя и/или правото да предоставя лицензите и/или поддръжките, предмет на договора</w:t>
      </w:r>
      <w:r w:rsidR="00B216E4" w:rsidRPr="00B216E4" w:rsidDel="00B216E4">
        <w:rPr>
          <w:rFonts w:ascii="Verdana" w:hAnsi="Verdana"/>
          <w:snapToGrid/>
          <w:color w:val="auto"/>
          <w:sz w:val="20"/>
          <w:szCs w:val="20"/>
          <w:lang w:val="bg-BG" w:eastAsia="en-US"/>
        </w:rPr>
        <w:t xml:space="preserve"> </w:t>
      </w:r>
    </w:p>
    <w:p w14:paraId="76787AAC" w14:textId="77777777" w:rsidR="00650F15" w:rsidRPr="008E3181" w:rsidRDefault="00650F15" w:rsidP="006551D4">
      <w:pPr>
        <w:keepLines/>
        <w:autoSpaceDE w:val="0"/>
        <w:autoSpaceDN w:val="0"/>
        <w:jc w:val="both"/>
        <w:rPr>
          <w:rFonts w:ascii="Verdana" w:hAnsi="Verdana"/>
          <w:sz w:val="20"/>
          <w:szCs w:val="20"/>
          <w:lang w:val="bg-BG"/>
        </w:rPr>
      </w:pPr>
    </w:p>
    <w:p w14:paraId="1F14512F" w14:textId="618E725B"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39</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5742998" w14:textId="0F4D4143" w:rsidR="00C15BC9" w:rsidRPr="008E3181" w:rsidRDefault="006551D4" w:rsidP="00C15BC9">
      <w:pPr>
        <w:keepLines/>
        <w:tabs>
          <w:tab w:val="left" w:pos="4950"/>
        </w:tabs>
        <w:autoSpaceDE w:val="0"/>
        <w:autoSpaceDN w:val="0"/>
        <w:jc w:val="both"/>
        <w:rPr>
          <w:rFonts w:ascii="Verdana" w:hAnsi="Verdana"/>
          <w:sz w:val="20"/>
          <w:szCs w:val="20"/>
        </w:rPr>
      </w:pPr>
      <w:r w:rsidRPr="008E3181">
        <w:rPr>
          <w:rFonts w:ascii="Verdana" w:hAnsi="Verdana"/>
          <w:b/>
          <w:sz w:val="20"/>
          <w:szCs w:val="20"/>
          <w:lang w:val="bg-BG"/>
        </w:rPr>
        <w:t>(2)</w:t>
      </w:r>
      <w:r w:rsidRPr="008E3181">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8E3181">
        <w:rPr>
          <w:rFonts w:ascii="Verdana" w:hAnsi="Verdana"/>
          <w:sz w:val="20"/>
          <w:szCs w:val="20"/>
          <w:lang w:val="bg-BG"/>
        </w:rPr>
        <w:t>,</w:t>
      </w:r>
      <w:r w:rsidR="00C15BC9" w:rsidRPr="008E3181">
        <w:rPr>
          <w:rFonts w:ascii="Verdana" w:hAnsi="Verdana"/>
          <w:sz w:val="20"/>
          <w:szCs w:val="20"/>
        </w:rPr>
        <w:t>съгласно случаите, посочени като съществено неизпълнение в Раздел Неустойки.</w:t>
      </w:r>
    </w:p>
    <w:p w14:paraId="697B46AC" w14:textId="21CD6B60" w:rsidR="006551D4" w:rsidRPr="008E3181" w:rsidRDefault="006551D4" w:rsidP="006551D4">
      <w:pPr>
        <w:keepLines/>
        <w:tabs>
          <w:tab w:val="left" w:pos="4950"/>
        </w:tabs>
        <w:autoSpaceDE w:val="0"/>
        <w:autoSpaceDN w:val="0"/>
        <w:jc w:val="both"/>
        <w:rPr>
          <w:rFonts w:ascii="Verdana" w:hAnsi="Verdana"/>
          <w:sz w:val="20"/>
          <w:szCs w:val="20"/>
          <w:lang w:val="bg-BG"/>
        </w:rPr>
      </w:pPr>
    </w:p>
    <w:p w14:paraId="13D590EE" w14:textId="3CBB131E" w:rsidR="006551D4" w:rsidRPr="008E3181" w:rsidRDefault="00C15BC9" w:rsidP="0085063D">
      <w:pPr>
        <w:keepLines/>
        <w:autoSpaceDE w:val="0"/>
        <w:autoSpaceDN w:val="0"/>
        <w:jc w:val="both"/>
        <w:rPr>
          <w:rFonts w:ascii="Verdana" w:hAnsi="Verdana"/>
          <w:sz w:val="20"/>
          <w:szCs w:val="20"/>
          <w:lang w:val="bg-BG"/>
        </w:rPr>
      </w:pPr>
      <w:r w:rsidRPr="008E3181" w:rsidDel="00C15BC9">
        <w:rPr>
          <w:rFonts w:ascii="Verdana" w:hAnsi="Verdana"/>
          <w:color w:val="FF0000"/>
          <w:sz w:val="20"/>
          <w:szCs w:val="20"/>
          <w:lang w:val="bg-BG"/>
        </w:rPr>
        <w:t xml:space="preserve"> </w:t>
      </w:r>
      <w:r w:rsidR="006551D4" w:rsidRPr="008E3181">
        <w:rPr>
          <w:rFonts w:ascii="Verdana" w:hAnsi="Verdana"/>
          <w:b/>
          <w:sz w:val="20"/>
          <w:szCs w:val="20"/>
          <w:lang w:val="bg-BG"/>
        </w:rPr>
        <w:t xml:space="preserve">(3) </w:t>
      </w:r>
      <w:r w:rsidR="006551D4" w:rsidRPr="008E3181">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8E3181">
        <w:rPr>
          <w:rFonts w:ascii="Verdana" w:hAnsi="Verdana"/>
          <w:sz w:val="20"/>
          <w:szCs w:val="20"/>
          <w:lang w:val="bg-BG"/>
        </w:rPr>
        <w:t>непременно в уговореното време.</w:t>
      </w:r>
    </w:p>
    <w:p w14:paraId="0325C924" w14:textId="77777777" w:rsidR="006551D4" w:rsidRPr="008E3181" w:rsidRDefault="006551D4" w:rsidP="006551D4">
      <w:pPr>
        <w:keepLines/>
        <w:autoSpaceDE w:val="0"/>
        <w:autoSpaceDN w:val="0"/>
        <w:jc w:val="both"/>
        <w:rPr>
          <w:rFonts w:ascii="Verdana" w:hAnsi="Verdana"/>
          <w:sz w:val="20"/>
          <w:szCs w:val="20"/>
          <w:lang w:val="bg-BG"/>
        </w:rPr>
      </w:pPr>
    </w:p>
    <w:p w14:paraId="5BA212EA" w14:textId="514318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lastRenderedPageBreak/>
        <w:t xml:space="preserve">Чл. </w:t>
      </w:r>
      <w:r w:rsidR="005E1F2C" w:rsidRPr="008E3181">
        <w:rPr>
          <w:rFonts w:ascii="Verdana" w:hAnsi="Verdana"/>
          <w:b/>
          <w:sz w:val="20"/>
          <w:szCs w:val="20"/>
          <w:lang w:val="bg-BG"/>
        </w:rPr>
        <w:t>40</w:t>
      </w:r>
      <w:r w:rsidRPr="008E3181">
        <w:rPr>
          <w:rFonts w:ascii="Verdana" w:hAnsi="Verdana"/>
          <w:b/>
          <w:sz w:val="20"/>
          <w:szCs w:val="20"/>
          <w:lang w:val="bg-BG"/>
        </w:rPr>
        <w:t xml:space="preserve">. </w:t>
      </w:r>
      <w:r w:rsidRPr="008E3181">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 ИЗПЪЛНИТЕЛЯТ се задължава:</w:t>
      </w:r>
    </w:p>
    <w:p w14:paraId="7A96BB0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б) да предаде на ВЪЗЛОЖИТЕЛЯ всички</w:t>
      </w:r>
      <w:r w:rsidR="00990C45" w:rsidRPr="008E3181">
        <w:rPr>
          <w:rFonts w:ascii="Verdana" w:hAnsi="Verdana"/>
          <w:sz w:val="20"/>
          <w:szCs w:val="20"/>
          <w:lang w:val="bg-BG"/>
        </w:rPr>
        <w:t xml:space="preserve"> </w:t>
      </w:r>
      <w:r w:rsidRPr="008E3181">
        <w:rPr>
          <w:rFonts w:ascii="Verdana" w:hAnsi="Verdana"/>
          <w:sz w:val="20"/>
          <w:szCs w:val="20"/>
          <w:lang w:val="bg-BG"/>
        </w:rPr>
        <w:t>работи, изготвени от него в изпълнение на Договора до датата на прекратяването; и</w:t>
      </w:r>
    </w:p>
    <w:p w14:paraId="0D017EE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8E3181" w:rsidRDefault="006551D4" w:rsidP="006551D4">
      <w:pPr>
        <w:keepLines/>
        <w:jc w:val="both"/>
        <w:rPr>
          <w:rFonts w:ascii="Verdana" w:hAnsi="Verdana"/>
          <w:sz w:val="20"/>
          <w:szCs w:val="20"/>
          <w:lang w:val="bg-BG"/>
        </w:rPr>
      </w:pPr>
    </w:p>
    <w:p w14:paraId="041A3FC6" w14:textId="21FA233E"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w:t>
      </w:r>
      <w:r w:rsidR="0021625F" w:rsidRPr="008E3181">
        <w:rPr>
          <w:rFonts w:ascii="Verdana" w:hAnsi="Verdana"/>
          <w:b/>
          <w:sz w:val="20"/>
          <w:szCs w:val="20"/>
          <w:lang w:val="bg-BG"/>
        </w:rPr>
        <w:t>1</w:t>
      </w:r>
      <w:r w:rsidRPr="008E3181">
        <w:rPr>
          <w:rFonts w:ascii="Verdana" w:hAnsi="Verdana"/>
          <w:b/>
          <w:sz w:val="20"/>
          <w:szCs w:val="20"/>
          <w:lang w:val="bg-BG"/>
        </w:rPr>
        <w:t xml:space="preserve">. </w:t>
      </w:r>
      <w:r w:rsidRPr="008E3181">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8E3181" w:rsidRDefault="006551D4" w:rsidP="006551D4">
      <w:pPr>
        <w:shd w:val="clear" w:color="auto" w:fill="FFFFFF"/>
        <w:jc w:val="both"/>
        <w:rPr>
          <w:rFonts w:ascii="Verdana" w:hAnsi="Verdana"/>
          <w:bCs/>
          <w:color w:val="000000"/>
          <w:sz w:val="20"/>
          <w:szCs w:val="20"/>
          <w:lang w:val="bg-BG"/>
        </w:rPr>
      </w:pPr>
    </w:p>
    <w:p w14:paraId="5EB935F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ОБЩИ РАЗПОРЕДБИ</w:t>
      </w:r>
    </w:p>
    <w:p w14:paraId="025748E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Дефинирани понятия и тълкуване </w:t>
      </w:r>
    </w:p>
    <w:p w14:paraId="6993898C" w14:textId="77777777" w:rsidR="006551D4" w:rsidRPr="008E3181" w:rsidRDefault="006551D4" w:rsidP="006551D4">
      <w:pPr>
        <w:suppressAutoHyphens/>
        <w:jc w:val="both"/>
        <w:rPr>
          <w:rFonts w:ascii="Verdana" w:hAnsi="Verdana"/>
          <w:noProof/>
          <w:sz w:val="20"/>
          <w:szCs w:val="20"/>
          <w:lang w:val="bg-BG" w:eastAsia="cs-CZ"/>
        </w:rPr>
      </w:pPr>
    </w:p>
    <w:p w14:paraId="5C10A756" w14:textId="5AD8CFF7" w:rsidR="006551D4" w:rsidRPr="008E3181" w:rsidRDefault="006551D4" w:rsidP="006551D4">
      <w:pPr>
        <w:suppressAutoHyphens/>
        <w:jc w:val="both"/>
        <w:rPr>
          <w:rFonts w:ascii="Verdana" w:hAnsi="Verdana"/>
          <w:b/>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42</w:t>
      </w:r>
      <w:r w:rsidRPr="008E3181">
        <w:rPr>
          <w:rFonts w:ascii="Verdana" w:hAnsi="Verdana"/>
          <w:b/>
          <w:sz w:val="20"/>
          <w:szCs w:val="20"/>
          <w:lang w:val="bg-BG"/>
        </w:rPr>
        <w:t xml:space="preserve">. (1) </w:t>
      </w:r>
      <w:r w:rsidRPr="008E3181">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(2) </w:t>
      </w:r>
      <w:r w:rsidRPr="008E3181">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8E3181">
        <w:rPr>
          <w:rFonts w:ascii="Verdana" w:hAnsi="Verdana"/>
          <w:noProof/>
          <w:sz w:val="20"/>
          <w:szCs w:val="20"/>
          <w:lang w:val="bg-BG" w:eastAsia="cs-CZ"/>
        </w:rPr>
        <w:t>ора.</w:t>
      </w:r>
    </w:p>
    <w:p w14:paraId="1FDC6AD9"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Спазване на приложими норми </w:t>
      </w:r>
    </w:p>
    <w:p w14:paraId="058EB5B8" w14:textId="77777777" w:rsidR="006551D4" w:rsidRPr="008E3181" w:rsidRDefault="006551D4" w:rsidP="006551D4">
      <w:pPr>
        <w:suppressAutoHyphens/>
        <w:jc w:val="both"/>
        <w:rPr>
          <w:rFonts w:ascii="Verdana" w:hAnsi="Verdana"/>
          <w:noProof/>
          <w:sz w:val="20"/>
          <w:szCs w:val="20"/>
          <w:lang w:val="bg-BG" w:eastAsia="cs-CZ"/>
        </w:rPr>
      </w:pPr>
    </w:p>
    <w:p w14:paraId="4EDE0BF7" w14:textId="39A62B8A"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43</w:t>
      </w:r>
      <w:r w:rsidRPr="008E3181">
        <w:rPr>
          <w:rFonts w:ascii="Verdana" w:hAnsi="Verdana"/>
          <w:b/>
          <w:sz w:val="20"/>
          <w:szCs w:val="20"/>
          <w:lang w:val="bg-BG"/>
        </w:rPr>
        <w:t xml:space="preserve">. </w:t>
      </w:r>
      <w:r w:rsidRPr="008E3181">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E3181">
        <w:rPr>
          <w:rFonts w:ascii="Verdana" w:hAnsi="Verdana"/>
          <w:noProof/>
          <w:sz w:val="20"/>
          <w:szCs w:val="20"/>
          <w:lang w:eastAsia="cs-CZ"/>
        </w:rPr>
        <w:t xml:space="preserve">  </w:t>
      </w:r>
      <w:r w:rsidRPr="008E3181">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8E3181" w:rsidRDefault="006551D4" w:rsidP="006551D4">
      <w:pPr>
        <w:suppressAutoHyphens/>
        <w:jc w:val="both"/>
        <w:rPr>
          <w:rFonts w:ascii="Verdana" w:hAnsi="Verdana"/>
          <w:noProof/>
          <w:sz w:val="20"/>
          <w:szCs w:val="20"/>
          <w:u w:val="single"/>
          <w:lang w:val="bg-BG" w:eastAsia="cs-CZ"/>
        </w:rPr>
      </w:pPr>
    </w:p>
    <w:p w14:paraId="72CB7B7A"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Конфиденциалност </w:t>
      </w:r>
    </w:p>
    <w:p w14:paraId="034CDCC7" w14:textId="77777777" w:rsidR="006551D4" w:rsidRPr="008E3181" w:rsidRDefault="006551D4" w:rsidP="006551D4">
      <w:pPr>
        <w:suppressAutoHyphens/>
        <w:jc w:val="both"/>
        <w:rPr>
          <w:rFonts w:ascii="Verdana" w:hAnsi="Verdana"/>
          <w:b/>
          <w:sz w:val="20"/>
          <w:szCs w:val="20"/>
          <w:lang w:val="bg-BG"/>
        </w:rPr>
      </w:pPr>
    </w:p>
    <w:p w14:paraId="36BE6FAC" w14:textId="36C581EE"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44</w:t>
      </w:r>
      <w:r w:rsidRPr="008E3181">
        <w:rPr>
          <w:rFonts w:ascii="Verdana" w:hAnsi="Verdana"/>
          <w:b/>
          <w:sz w:val="20"/>
          <w:szCs w:val="20"/>
          <w:lang w:val="bg-BG"/>
        </w:rPr>
        <w:t xml:space="preserve">. </w:t>
      </w:r>
      <w:r w:rsidRPr="008E3181">
        <w:rPr>
          <w:rFonts w:ascii="Verdana" w:hAnsi="Verdana"/>
          <w:b/>
          <w:bCs/>
          <w:noProof/>
          <w:sz w:val="20"/>
          <w:szCs w:val="20"/>
          <w:lang w:val="bg-BG" w:eastAsia="en-GB"/>
        </w:rPr>
        <w:t xml:space="preserve">(1) </w:t>
      </w:r>
      <w:r w:rsidRPr="008E3181">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E3181">
        <w:rPr>
          <w:rFonts w:ascii="Verdana" w:hAnsi="Verdana"/>
          <w:b/>
          <w:bCs/>
          <w:noProof/>
          <w:sz w:val="20"/>
          <w:szCs w:val="20"/>
          <w:lang w:val="bg-BG" w:eastAsia="en-GB"/>
        </w:rPr>
        <w:t>Конфиденциална информация</w:t>
      </w:r>
      <w:r w:rsidRPr="008E3181">
        <w:rPr>
          <w:rFonts w:ascii="Verdana" w:hAnsi="Verdana"/>
          <w:bCs/>
          <w:noProof/>
          <w:sz w:val="20"/>
          <w:szCs w:val="20"/>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8E3181" w:rsidRDefault="006551D4" w:rsidP="006551D4">
      <w:pPr>
        <w:suppressAutoHyphens/>
        <w:jc w:val="both"/>
        <w:rPr>
          <w:rFonts w:ascii="Verdana" w:hAnsi="Verdana"/>
          <w:bCs/>
          <w:noProof/>
          <w:sz w:val="20"/>
          <w:szCs w:val="20"/>
          <w:lang w:val="bg-BG" w:eastAsia="en-GB"/>
        </w:rPr>
      </w:pPr>
    </w:p>
    <w:p w14:paraId="16A1D39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lastRenderedPageBreak/>
        <w:t>(2)</w:t>
      </w:r>
      <w:r w:rsidRPr="008E3181">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sz w:val="20"/>
          <w:szCs w:val="20"/>
          <w:lang w:val="bg-BG"/>
        </w:rPr>
        <w:t>В</w:t>
      </w:r>
      <w:r w:rsidRPr="008E3181">
        <w:rPr>
          <w:rFonts w:ascii="Verdana" w:hAnsi="Verdana"/>
          <w:sz w:val="20"/>
          <w:szCs w:val="20"/>
        </w:rPr>
        <w:t xml:space="preserve"> случаите по точки 2 или 3 </w:t>
      </w:r>
      <w:r w:rsidRPr="008E3181">
        <w:rPr>
          <w:rFonts w:ascii="Verdana" w:hAnsi="Verdana"/>
          <w:sz w:val="20"/>
          <w:szCs w:val="20"/>
          <w:lang w:val="bg-BG"/>
        </w:rPr>
        <w:t>С</w:t>
      </w:r>
      <w:r w:rsidRPr="008E3181">
        <w:rPr>
          <w:rFonts w:ascii="Verdana" w:hAnsi="Verdana"/>
          <w:sz w:val="20"/>
          <w:szCs w:val="20"/>
        </w:rPr>
        <w:t>траната, която следва да предостави информацията, уведомява незабавно другата Страна по Договора</w:t>
      </w:r>
      <w:r w:rsidRPr="008E3181">
        <w:rPr>
          <w:rFonts w:ascii="Verdana" w:hAnsi="Verdana"/>
          <w:bCs/>
          <w:noProof/>
          <w:sz w:val="20"/>
          <w:szCs w:val="20"/>
          <w:lang w:val="bg-BG" w:eastAsia="en-GB"/>
        </w:rPr>
        <w:t>.</w:t>
      </w:r>
    </w:p>
    <w:p w14:paraId="6404D665"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bCs/>
          <w:noProof/>
          <w:sz w:val="20"/>
          <w:szCs w:val="20"/>
          <w:lang w:val="bg-BG" w:eastAsia="en-GB"/>
        </w:rPr>
        <w:t>(4)</w:t>
      </w:r>
      <w:r w:rsidRPr="008E3181">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8E3181"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8E3181" w:rsidRDefault="006551D4" w:rsidP="006551D4">
      <w:pPr>
        <w:suppressAutoHyphens/>
        <w:jc w:val="both"/>
        <w:rPr>
          <w:rFonts w:ascii="Verdana" w:hAnsi="Verdana"/>
          <w:bCs/>
          <w:noProof/>
          <w:sz w:val="20"/>
          <w:szCs w:val="20"/>
          <w:u w:val="single"/>
          <w:lang w:val="bg-BG" w:eastAsia="en-GB"/>
        </w:rPr>
      </w:pPr>
      <w:r w:rsidRPr="008E3181">
        <w:rPr>
          <w:rFonts w:ascii="Verdana" w:hAnsi="Verdana"/>
          <w:bCs/>
          <w:noProof/>
          <w:sz w:val="20"/>
          <w:szCs w:val="20"/>
          <w:u w:val="single"/>
          <w:lang w:val="bg-BG" w:eastAsia="en-GB"/>
        </w:rPr>
        <w:t>Публични изявления</w:t>
      </w:r>
    </w:p>
    <w:p w14:paraId="581BDAB0" w14:textId="77777777" w:rsidR="006551D4" w:rsidRPr="008E3181" w:rsidRDefault="006551D4" w:rsidP="006551D4">
      <w:pPr>
        <w:suppressAutoHyphens/>
        <w:jc w:val="both"/>
        <w:rPr>
          <w:rFonts w:ascii="Verdana" w:hAnsi="Verdana"/>
          <w:noProof/>
          <w:sz w:val="20"/>
          <w:szCs w:val="20"/>
          <w:lang w:val="bg-BG" w:eastAsia="en-GB"/>
        </w:rPr>
      </w:pPr>
      <w:bookmarkStart w:id="26" w:name="_DV_M169"/>
      <w:bookmarkStart w:id="27" w:name="_DV_M170"/>
      <w:bookmarkEnd w:id="26"/>
      <w:bookmarkEnd w:id="27"/>
    </w:p>
    <w:p w14:paraId="3FA1864D" w14:textId="33BD8BF6"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Чл.</w:t>
      </w:r>
      <w:r w:rsidR="005E1F2C" w:rsidRPr="008E3181">
        <w:rPr>
          <w:rFonts w:ascii="Verdana" w:hAnsi="Verdana"/>
          <w:b/>
          <w:sz w:val="20"/>
          <w:szCs w:val="20"/>
          <w:lang w:val="bg-BG"/>
        </w:rPr>
        <w:t>45</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E3181">
        <w:rPr>
          <w:rFonts w:ascii="Verdana" w:hAnsi="Verdana"/>
          <w:bCs/>
          <w:noProof/>
          <w:sz w:val="20"/>
          <w:szCs w:val="20"/>
          <w:lang w:val="bg-BG" w:eastAsia="en-GB"/>
        </w:rPr>
        <w:t xml:space="preserve">ВЪЗЛОЖИТЕЛЯ </w:t>
      </w:r>
      <w:r w:rsidRPr="008E3181">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8E3181" w:rsidRDefault="006551D4" w:rsidP="006551D4">
      <w:pPr>
        <w:suppressAutoHyphens/>
        <w:jc w:val="both"/>
        <w:rPr>
          <w:rFonts w:ascii="Verdana" w:hAnsi="Verdana"/>
          <w:noProof/>
          <w:sz w:val="20"/>
          <w:szCs w:val="20"/>
          <w:lang w:val="bg-BG" w:eastAsia="en-GB"/>
        </w:rPr>
      </w:pPr>
    </w:p>
    <w:p w14:paraId="41FB846A" w14:textId="77777777" w:rsidR="006551D4" w:rsidRPr="008E3181" w:rsidRDefault="006551D4" w:rsidP="006551D4">
      <w:pPr>
        <w:suppressAutoHyphens/>
        <w:jc w:val="both"/>
        <w:rPr>
          <w:rFonts w:ascii="Verdana" w:hAnsi="Verdana"/>
          <w:noProof/>
          <w:sz w:val="20"/>
          <w:szCs w:val="20"/>
          <w:u w:val="single"/>
          <w:lang w:val="bg-BG" w:eastAsia="cs-CZ"/>
        </w:rPr>
      </w:pPr>
      <w:r w:rsidRPr="008E3181">
        <w:rPr>
          <w:rFonts w:ascii="Verdana" w:hAnsi="Verdana"/>
          <w:noProof/>
          <w:sz w:val="20"/>
          <w:szCs w:val="20"/>
          <w:u w:val="single"/>
          <w:lang w:val="bg-BG" w:eastAsia="cs-CZ"/>
        </w:rPr>
        <w:t>Авторски права</w:t>
      </w:r>
    </w:p>
    <w:p w14:paraId="6913B644" w14:textId="77777777" w:rsidR="006551D4" w:rsidRPr="008E3181" w:rsidRDefault="006551D4" w:rsidP="006551D4">
      <w:pPr>
        <w:suppressAutoHyphens/>
        <w:jc w:val="both"/>
        <w:rPr>
          <w:rFonts w:ascii="Verdana" w:hAnsi="Verdana"/>
          <w:b/>
          <w:bCs/>
          <w:noProof/>
          <w:sz w:val="20"/>
          <w:szCs w:val="20"/>
          <w:lang w:val="bg-BG" w:eastAsia="cs-CZ"/>
        </w:rPr>
      </w:pPr>
    </w:p>
    <w:p w14:paraId="34442DCA" w14:textId="7538BD11"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46</w:t>
      </w:r>
      <w:r w:rsidRPr="008E3181">
        <w:rPr>
          <w:rFonts w:ascii="Verdana" w:hAnsi="Verdana"/>
          <w:b/>
          <w:sz w:val="20"/>
          <w:szCs w:val="20"/>
          <w:lang w:val="bg-BG"/>
        </w:rPr>
        <w:t xml:space="preserve">. </w:t>
      </w:r>
      <w:r w:rsidRPr="008E3181">
        <w:rPr>
          <w:rFonts w:ascii="Verdana" w:hAnsi="Verdana"/>
          <w:b/>
          <w:bCs/>
          <w:noProof/>
          <w:sz w:val="20"/>
          <w:szCs w:val="20"/>
          <w:lang w:val="bg-BG" w:eastAsia="cs-CZ"/>
        </w:rPr>
        <w:t>(1)</w:t>
      </w:r>
      <w:r w:rsidRPr="008E3181">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(2)</w:t>
      </w:r>
      <w:r w:rsidRPr="008E3181">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(3)</w:t>
      </w:r>
      <w:r w:rsidRPr="008E3181">
        <w:rPr>
          <w:rFonts w:ascii="Verdana" w:hAnsi="Verdana"/>
          <w:b/>
          <w:bCs/>
          <w:noProof/>
          <w:sz w:val="20"/>
          <w:szCs w:val="20"/>
          <w:lang w:val="bg-BG" w:eastAsia="cs-CZ"/>
        </w:rPr>
        <w:t xml:space="preserve"> </w:t>
      </w:r>
      <w:r w:rsidRPr="008E3181">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bCs/>
          <w:noProof/>
          <w:sz w:val="20"/>
          <w:szCs w:val="20"/>
          <w:lang w:val="bg-BG" w:eastAsia="cs-CZ"/>
        </w:rPr>
        <w:t>(4)</w:t>
      </w:r>
      <w:r w:rsidRPr="008E3181">
        <w:rPr>
          <w:rFonts w:ascii="Verdana" w:hAnsi="Verdana"/>
          <w:b/>
          <w:noProof/>
          <w:sz w:val="20"/>
          <w:szCs w:val="20"/>
          <w:lang w:val="bg-BG" w:eastAsia="cs-CZ"/>
        </w:rPr>
        <w:t xml:space="preserve"> </w:t>
      </w:r>
      <w:r w:rsidRPr="008E3181">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8E3181" w:rsidRDefault="006551D4" w:rsidP="006551D4">
      <w:pPr>
        <w:suppressAutoHyphens/>
        <w:jc w:val="both"/>
        <w:rPr>
          <w:rFonts w:ascii="Verdana" w:hAnsi="Verdana"/>
          <w:noProof/>
          <w:sz w:val="20"/>
          <w:szCs w:val="20"/>
          <w:lang w:val="bg-BG" w:eastAsia="en-GB"/>
        </w:rPr>
      </w:pPr>
    </w:p>
    <w:p w14:paraId="6923B1E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u w:val="single"/>
          <w:lang w:val="bg-BG" w:eastAsia="cs-CZ"/>
        </w:rPr>
        <w:t>Прехвърляне на права и задължения</w:t>
      </w:r>
    </w:p>
    <w:p w14:paraId="196C6933" w14:textId="77777777" w:rsidR="006551D4" w:rsidRPr="008E3181" w:rsidRDefault="006551D4" w:rsidP="006551D4">
      <w:pPr>
        <w:suppressAutoHyphens/>
        <w:jc w:val="both"/>
        <w:rPr>
          <w:rFonts w:ascii="Verdana" w:hAnsi="Verdana"/>
          <w:noProof/>
          <w:sz w:val="20"/>
          <w:szCs w:val="20"/>
          <w:lang w:val="bg-BG" w:eastAsia="cs-CZ"/>
        </w:rPr>
      </w:pPr>
    </w:p>
    <w:p w14:paraId="6F0C762F" w14:textId="738438C8"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47</w:t>
      </w:r>
      <w:r w:rsidRPr="008E3181">
        <w:rPr>
          <w:rFonts w:ascii="Verdana" w:hAnsi="Verdana"/>
          <w:b/>
          <w:sz w:val="20"/>
          <w:szCs w:val="20"/>
          <w:lang w:val="bg-BG"/>
        </w:rPr>
        <w:t xml:space="preserve">. </w:t>
      </w:r>
      <w:r w:rsidRPr="008E3181">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E3181">
        <w:rPr>
          <w:rFonts w:ascii="Verdana" w:hAnsi="Verdana"/>
          <w:sz w:val="20"/>
          <w:szCs w:val="20"/>
          <w:lang w:val="bg-BG" w:eastAsia="bg-BG"/>
        </w:rPr>
        <w:t xml:space="preserve"> </w:t>
      </w:r>
      <w:r w:rsidRPr="008E3181">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8E3181" w:rsidRDefault="006551D4" w:rsidP="006551D4">
      <w:pPr>
        <w:suppressAutoHyphens/>
        <w:jc w:val="both"/>
        <w:rPr>
          <w:rFonts w:ascii="Verdana" w:hAnsi="Verdana"/>
          <w:noProof/>
          <w:sz w:val="20"/>
          <w:szCs w:val="20"/>
          <w:u w:val="single"/>
          <w:lang w:val="bg-BG" w:eastAsia="en-GB"/>
        </w:rPr>
      </w:pPr>
    </w:p>
    <w:p w14:paraId="54A3CBA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Изменения</w:t>
      </w:r>
    </w:p>
    <w:p w14:paraId="2AC9D20A" w14:textId="77777777" w:rsidR="006551D4" w:rsidRPr="008E3181" w:rsidRDefault="006551D4" w:rsidP="006551D4">
      <w:pPr>
        <w:suppressAutoHyphens/>
        <w:jc w:val="both"/>
        <w:rPr>
          <w:rFonts w:ascii="Verdana" w:hAnsi="Verdana"/>
          <w:noProof/>
          <w:sz w:val="20"/>
          <w:szCs w:val="20"/>
          <w:lang w:val="bg-BG" w:eastAsia="en-GB"/>
        </w:rPr>
      </w:pPr>
    </w:p>
    <w:p w14:paraId="1B8B9ED4" w14:textId="60D73898"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48</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8E3181" w:rsidRDefault="006551D4" w:rsidP="006551D4">
      <w:pPr>
        <w:suppressAutoHyphens/>
        <w:jc w:val="both"/>
        <w:rPr>
          <w:rFonts w:ascii="Verdana" w:hAnsi="Verdana"/>
          <w:noProof/>
          <w:sz w:val="20"/>
          <w:szCs w:val="20"/>
          <w:lang w:val="bg-BG" w:eastAsia="en-GB"/>
        </w:rPr>
      </w:pPr>
    </w:p>
    <w:p w14:paraId="2D6196A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Непреодолима сила</w:t>
      </w:r>
    </w:p>
    <w:p w14:paraId="13DD8865" w14:textId="77777777" w:rsidR="006551D4" w:rsidRPr="008E3181" w:rsidRDefault="006551D4" w:rsidP="006551D4">
      <w:pPr>
        <w:suppressAutoHyphens/>
        <w:jc w:val="both"/>
        <w:rPr>
          <w:rFonts w:ascii="Verdana" w:hAnsi="Verdana"/>
          <w:noProof/>
          <w:sz w:val="20"/>
          <w:szCs w:val="20"/>
          <w:lang w:val="bg-BG" w:eastAsia="en-GB"/>
        </w:rPr>
      </w:pPr>
    </w:p>
    <w:p w14:paraId="34C64A9B" w14:textId="0C6C65A2"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49</w:t>
      </w:r>
      <w:r w:rsidRPr="008E3181">
        <w:rPr>
          <w:rFonts w:ascii="Verdana" w:hAnsi="Verdana"/>
          <w:b/>
          <w:sz w:val="20"/>
          <w:szCs w:val="20"/>
          <w:lang w:val="bg-BG"/>
        </w:rPr>
        <w:t xml:space="preserve">. (1) </w:t>
      </w:r>
      <w:r w:rsidRPr="008E3181">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8E3181" w:rsidRDefault="006551D4" w:rsidP="006551D4">
      <w:pPr>
        <w:suppressAutoHyphens/>
        <w:jc w:val="both"/>
        <w:rPr>
          <w:rFonts w:ascii="Verdana" w:hAnsi="Verdana"/>
          <w:noProof/>
          <w:sz w:val="20"/>
          <w:szCs w:val="20"/>
          <w:lang w:val="bg-BG" w:eastAsia="en-GB"/>
        </w:rPr>
      </w:pPr>
    </w:p>
    <w:p w14:paraId="000CAD3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Нищожност на отделни клаузи</w:t>
      </w:r>
    </w:p>
    <w:p w14:paraId="015F07C8" w14:textId="77777777" w:rsidR="006551D4" w:rsidRPr="008E3181" w:rsidRDefault="006551D4" w:rsidP="006551D4">
      <w:pPr>
        <w:suppressAutoHyphens/>
        <w:jc w:val="both"/>
        <w:rPr>
          <w:rFonts w:ascii="Verdana" w:hAnsi="Verdana"/>
          <w:noProof/>
          <w:sz w:val="20"/>
          <w:szCs w:val="20"/>
          <w:lang w:val="bg-BG" w:eastAsia="en-GB"/>
        </w:rPr>
      </w:pPr>
    </w:p>
    <w:p w14:paraId="35BA387C" w14:textId="194BD28C" w:rsidR="006551D4" w:rsidRPr="008E3181" w:rsidRDefault="006551D4" w:rsidP="006551D4">
      <w:pPr>
        <w:suppressAutoHyphens/>
        <w:jc w:val="both"/>
        <w:rPr>
          <w:rFonts w:ascii="Verdana" w:hAnsi="Verdana"/>
          <w:b/>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50</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8E3181" w:rsidRDefault="006551D4" w:rsidP="006551D4">
      <w:pPr>
        <w:suppressAutoHyphens/>
        <w:jc w:val="both"/>
        <w:rPr>
          <w:rFonts w:ascii="Verdana" w:hAnsi="Verdana"/>
          <w:noProof/>
          <w:sz w:val="20"/>
          <w:szCs w:val="20"/>
          <w:lang w:val="bg-BG" w:eastAsia="en-GB"/>
        </w:rPr>
      </w:pPr>
    </w:p>
    <w:p w14:paraId="0F1B378D"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Уведомления</w:t>
      </w:r>
    </w:p>
    <w:p w14:paraId="222EE14F" w14:textId="77777777" w:rsidR="006551D4" w:rsidRPr="008E3181" w:rsidRDefault="006551D4" w:rsidP="006551D4">
      <w:pPr>
        <w:suppressAutoHyphens/>
        <w:jc w:val="both"/>
        <w:rPr>
          <w:rFonts w:ascii="Verdana" w:hAnsi="Verdana"/>
          <w:b/>
          <w:noProof/>
          <w:sz w:val="20"/>
          <w:szCs w:val="20"/>
          <w:lang w:val="bg-BG" w:eastAsia="en-GB"/>
        </w:rPr>
      </w:pPr>
    </w:p>
    <w:p w14:paraId="7B86594E" w14:textId="361DD455"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51</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За ВЪЗЛОЖИТЕЛЯ:</w:t>
      </w:r>
    </w:p>
    <w:p w14:paraId="0BA298A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Адрес за кореспонденция: …………………………………………. </w:t>
      </w:r>
    </w:p>
    <w:p w14:paraId="77C5FC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01788EE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090F814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32E015B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Контролиращ служител по договора: ………………………………………….</w:t>
      </w:r>
    </w:p>
    <w:p w14:paraId="59AE7319" w14:textId="77777777" w:rsidR="006551D4" w:rsidRPr="008E3181" w:rsidRDefault="006551D4" w:rsidP="006551D4">
      <w:pPr>
        <w:suppressAutoHyphens/>
        <w:jc w:val="both"/>
        <w:rPr>
          <w:rFonts w:ascii="Verdana" w:hAnsi="Verdana"/>
          <w:noProof/>
          <w:sz w:val="20"/>
          <w:szCs w:val="20"/>
          <w:lang w:val="bg-BG" w:eastAsia="en-GB"/>
        </w:rPr>
      </w:pPr>
    </w:p>
    <w:p w14:paraId="14826535"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2. За ИЗПЪЛНИТЕЛЯ: </w:t>
      </w:r>
    </w:p>
    <w:p w14:paraId="6971594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Адрес за кореспонденция: ………………….</w:t>
      </w:r>
    </w:p>
    <w:p w14:paraId="3C79D28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288E5C9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7881B9C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23C113B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w:t>
      </w:r>
    </w:p>
    <w:p w14:paraId="411DEFE1" w14:textId="77777777" w:rsidR="006551D4" w:rsidRPr="008E3181" w:rsidRDefault="006551D4" w:rsidP="006551D4">
      <w:pPr>
        <w:suppressAutoHyphens/>
        <w:jc w:val="both"/>
        <w:rPr>
          <w:rFonts w:ascii="Verdana" w:hAnsi="Verdana"/>
          <w:noProof/>
          <w:sz w:val="20"/>
          <w:szCs w:val="20"/>
          <w:lang w:val="bg-BG" w:eastAsia="en-GB"/>
        </w:rPr>
      </w:pPr>
    </w:p>
    <w:p w14:paraId="34885E82"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lastRenderedPageBreak/>
        <w:t>(3)</w:t>
      </w:r>
      <w:r w:rsidRPr="008E3181">
        <w:rPr>
          <w:rFonts w:ascii="Verdana" w:hAnsi="Verdana"/>
          <w:noProof/>
          <w:sz w:val="20"/>
          <w:szCs w:val="20"/>
          <w:lang w:val="bg-BG" w:eastAsia="en-GB"/>
        </w:rPr>
        <w:t xml:space="preserve"> За дата на уведомлението се счита:</w:t>
      </w:r>
    </w:p>
    <w:p w14:paraId="6E9E7DE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приемането – при изпращане по факс;</w:t>
      </w:r>
    </w:p>
    <w:p w14:paraId="31BA96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8E3181" w:rsidRDefault="006551D4" w:rsidP="006551D4">
      <w:pPr>
        <w:suppressAutoHyphens/>
        <w:jc w:val="both"/>
        <w:rPr>
          <w:rFonts w:ascii="Verdana" w:hAnsi="Verdana"/>
          <w:noProof/>
          <w:sz w:val="20"/>
          <w:szCs w:val="20"/>
          <w:lang w:val="bg-BG" w:eastAsia="en-GB"/>
        </w:rPr>
      </w:pPr>
    </w:p>
    <w:p w14:paraId="7E3462C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(5)</w:t>
      </w:r>
      <w:r w:rsidRPr="008E3181">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3181">
        <w:rPr>
          <w:rFonts w:ascii="Verdana" w:hAnsi="Verdana"/>
          <w:bCs/>
          <w:noProof/>
          <w:sz w:val="20"/>
          <w:szCs w:val="20"/>
          <w:lang w:val="bg-BG" w:eastAsia="en-GB"/>
        </w:rPr>
        <w:t>ИЗПЪЛНИТЕЛЯ</w:t>
      </w:r>
      <w:r w:rsidRPr="008E3181">
        <w:rPr>
          <w:rFonts w:ascii="Verdana" w:hAnsi="Verdana"/>
          <w:noProof/>
          <w:sz w:val="20"/>
          <w:szCs w:val="20"/>
          <w:lang w:val="bg-BG" w:eastAsia="en-GB"/>
        </w:rPr>
        <w:t xml:space="preserve">, същият се задължава да уведоми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Език</w:t>
      </w:r>
    </w:p>
    <w:p w14:paraId="11B8F1D4" w14:textId="77777777" w:rsidR="006551D4" w:rsidRPr="008E3181" w:rsidRDefault="006551D4" w:rsidP="006551D4">
      <w:pPr>
        <w:suppressAutoHyphens/>
        <w:jc w:val="both"/>
        <w:rPr>
          <w:rFonts w:ascii="Verdana" w:hAnsi="Verdana"/>
          <w:noProof/>
          <w:sz w:val="20"/>
          <w:szCs w:val="20"/>
          <w:lang w:val="bg-BG" w:eastAsia="en-GB"/>
        </w:rPr>
      </w:pPr>
    </w:p>
    <w:p w14:paraId="7F220257" w14:textId="543BA5DE"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52</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Този Договор се сключва на български език. </w:t>
      </w:r>
    </w:p>
    <w:p w14:paraId="56C0C9E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8E3181" w:rsidRDefault="006551D4" w:rsidP="006551D4">
      <w:pPr>
        <w:suppressAutoHyphens/>
        <w:jc w:val="both"/>
        <w:rPr>
          <w:rFonts w:ascii="Verdana" w:hAnsi="Verdana"/>
          <w:noProof/>
          <w:sz w:val="20"/>
          <w:szCs w:val="20"/>
          <w:u w:val="single"/>
          <w:lang w:val="bg-BG" w:eastAsia="en-GB"/>
        </w:rPr>
      </w:pPr>
    </w:p>
    <w:p w14:paraId="4A769E8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Приложимо право</w:t>
      </w:r>
    </w:p>
    <w:p w14:paraId="43AD2711" w14:textId="77777777" w:rsidR="006551D4" w:rsidRPr="008E3181" w:rsidRDefault="006551D4" w:rsidP="006551D4">
      <w:pPr>
        <w:suppressAutoHyphens/>
        <w:jc w:val="both"/>
        <w:rPr>
          <w:rFonts w:ascii="Verdana" w:hAnsi="Verdana"/>
          <w:noProof/>
          <w:sz w:val="20"/>
          <w:szCs w:val="20"/>
          <w:lang w:val="bg-BG" w:eastAsia="en-GB"/>
        </w:rPr>
      </w:pPr>
    </w:p>
    <w:p w14:paraId="63DA23F8" w14:textId="0AAF5C0C"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 xml:space="preserve">53. </w:t>
      </w:r>
      <w:r w:rsidRPr="008E3181">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8E3181" w:rsidRDefault="006551D4" w:rsidP="006551D4">
      <w:pPr>
        <w:suppressAutoHyphens/>
        <w:jc w:val="both"/>
        <w:rPr>
          <w:rFonts w:ascii="Verdana" w:hAnsi="Verdana"/>
          <w:noProof/>
          <w:sz w:val="20"/>
          <w:szCs w:val="20"/>
          <w:lang w:val="bg-BG" w:eastAsia="en-GB"/>
        </w:rPr>
      </w:pPr>
    </w:p>
    <w:p w14:paraId="7BD8473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Разрешаване на спорове</w:t>
      </w:r>
    </w:p>
    <w:p w14:paraId="33318B42" w14:textId="77777777" w:rsidR="006551D4" w:rsidRPr="008E3181" w:rsidRDefault="006551D4" w:rsidP="006551D4">
      <w:pPr>
        <w:suppressAutoHyphens/>
        <w:jc w:val="both"/>
        <w:rPr>
          <w:rFonts w:ascii="Verdana" w:hAnsi="Verdana"/>
          <w:bCs/>
          <w:noProof/>
          <w:sz w:val="20"/>
          <w:szCs w:val="20"/>
          <w:lang w:val="bg-BG" w:eastAsia="en-GB"/>
        </w:rPr>
      </w:pPr>
    </w:p>
    <w:p w14:paraId="0EB84151" w14:textId="7866E2F3"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54</w:t>
      </w:r>
      <w:r w:rsidRPr="008E3181">
        <w:rPr>
          <w:rFonts w:ascii="Verdana" w:hAnsi="Verdana"/>
          <w:b/>
          <w:sz w:val="20"/>
          <w:szCs w:val="20"/>
          <w:lang w:val="bg-BG"/>
        </w:rPr>
        <w:t xml:space="preserve">. </w:t>
      </w:r>
      <w:r w:rsidRPr="008E3181">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E3181">
        <w:rPr>
          <w:rFonts w:ascii="Verdana" w:hAnsi="Verdana"/>
          <w:noProof/>
          <w:sz w:val="20"/>
          <w:szCs w:val="20"/>
          <w:lang w:val="bg-BG" w:eastAsia="en-GB"/>
        </w:rPr>
        <w:t>от компетентния български съд</w:t>
      </w:r>
      <w:r w:rsidRPr="008E3181">
        <w:rPr>
          <w:rFonts w:ascii="Verdana" w:hAnsi="Verdana"/>
          <w:bCs/>
          <w:noProof/>
          <w:sz w:val="20"/>
          <w:szCs w:val="20"/>
          <w:lang w:val="bg-BG" w:eastAsia="en-GB"/>
        </w:rPr>
        <w:t>.</w:t>
      </w:r>
    </w:p>
    <w:p w14:paraId="38A40697" w14:textId="77777777" w:rsidR="00F228DE" w:rsidRPr="008E3181"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8E3181" w:rsidRDefault="00F228DE" w:rsidP="00F228DE">
      <w:pPr>
        <w:widowControl w:val="0"/>
        <w:autoSpaceDE w:val="0"/>
        <w:autoSpaceDN w:val="0"/>
        <w:adjustRightInd w:val="0"/>
        <w:jc w:val="both"/>
        <w:rPr>
          <w:rFonts w:ascii="Verdana" w:hAnsi="Verdana"/>
          <w:b/>
          <w:bCs/>
          <w:sz w:val="20"/>
          <w:szCs w:val="20"/>
          <w:u w:val="single"/>
          <w:lang w:val="bg-BG" w:eastAsia="bg-BG"/>
        </w:rPr>
      </w:pPr>
      <w:r w:rsidRPr="008E3181">
        <w:rPr>
          <w:rFonts w:ascii="Verdana" w:hAnsi="Verdana"/>
          <w:b/>
          <w:bCs/>
          <w:sz w:val="20"/>
          <w:szCs w:val="20"/>
          <w:u w:val="single"/>
          <w:lang w:val="bg-BG" w:eastAsia="bg-BG"/>
        </w:rPr>
        <w:t>Специални права и задължения на Страните</w:t>
      </w:r>
    </w:p>
    <w:p w14:paraId="18C2DCF4" w14:textId="77777777" w:rsidR="00574CC0" w:rsidRPr="008E3181" w:rsidRDefault="00574CC0" w:rsidP="00574CC0">
      <w:pPr>
        <w:keepLines/>
        <w:tabs>
          <w:tab w:val="left" w:pos="900"/>
          <w:tab w:val="left" w:pos="8640"/>
        </w:tabs>
        <w:suppressAutoHyphens/>
        <w:spacing w:after="240"/>
        <w:jc w:val="both"/>
        <w:rPr>
          <w:rFonts w:ascii="Verdana" w:hAnsi="Verdana"/>
          <w:iCs/>
          <w:sz w:val="20"/>
          <w:szCs w:val="20"/>
        </w:rPr>
      </w:pPr>
    </w:p>
    <w:p w14:paraId="43088421" w14:textId="2CAEB0FD" w:rsidR="00574CC0" w:rsidRPr="008E3181" w:rsidRDefault="00574CC0" w:rsidP="00574CC0">
      <w:pPr>
        <w:keepLines/>
        <w:tabs>
          <w:tab w:val="left" w:pos="900"/>
          <w:tab w:val="left" w:pos="8640"/>
        </w:tabs>
        <w:suppressAutoHyphens/>
        <w:spacing w:after="240"/>
        <w:jc w:val="both"/>
        <w:rPr>
          <w:rFonts w:ascii="Verdana" w:hAnsi="Verdana"/>
          <w:iCs/>
          <w:sz w:val="20"/>
          <w:szCs w:val="20"/>
        </w:rPr>
      </w:pPr>
      <w:r w:rsidRPr="008E3181">
        <w:rPr>
          <w:rFonts w:ascii="Verdana" w:hAnsi="Verdana"/>
          <w:b/>
          <w:iCs/>
          <w:sz w:val="20"/>
          <w:szCs w:val="20"/>
          <w:lang w:val="bg-BG"/>
        </w:rPr>
        <w:t>Чл.</w:t>
      </w:r>
      <w:r w:rsidR="005E1F2C" w:rsidRPr="008E3181">
        <w:rPr>
          <w:rFonts w:ascii="Verdana" w:hAnsi="Verdana"/>
          <w:b/>
          <w:iCs/>
          <w:sz w:val="20"/>
          <w:szCs w:val="20"/>
          <w:lang w:val="bg-BG"/>
        </w:rPr>
        <w:t>55</w:t>
      </w:r>
      <w:r w:rsidRPr="008E3181">
        <w:rPr>
          <w:rFonts w:ascii="Verdana" w:hAnsi="Verdana"/>
          <w:b/>
          <w:iCs/>
          <w:sz w:val="20"/>
          <w:szCs w:val="20"/>
          <w:lang w:val="bg-BG"/>
        </w:rPr>
        <w:t>.</w:t>
      </w:r>
      <w:r w:rsidRPr="008E3181">
        <w:rPr>
          <w:rFonts w:ascii="Verdana" w:hAnsi="Verdana"/>
          <w:iCs/>
          <w:sz w:val="20"/>
          <w:szCs w:val="20"/>
          <w:lang w:val="bg-BG"/>
        </w:rPr>
        <w:t xml:space="preserve"> </w:t>
      </w:r>
      <w:r w:rsidRPr="008E3181">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8E3181">
        <w:rPr>
          <w:rFonts w:ascii="Verdana" w:hAnsi="Verdana"/>
          <w:iCs/>
          <w:sz w:val="20"/>
          <w:szCs w:val="20"/>
          <w:lang w:val="bg-BG"/>
        </w:rPr>
        <w:t>същият</w:t>
      </w:r>
      <w:r w:rsidRPr="008E3181">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до </w:t>
      </w:r>
      <w:r w:rsidR="005E1F2C" w:rsidRPr="008E3181">
        <w:rPr>
          <w:rFonts w:ascii="Verdana" w:hAnsi="Verdana"/>
          <w:iCs/>
          <w:sz w:val="20"/>
          <w:szCs w:val="20"/>
          <w:lang w:val="bg-BG"/>
        </w:rPr>
        <w:t>48 000</w:t>
      </w:r>
      <w:r w:rsidRPr="008E3181">
        <w:rPr>
          <w:rFonts w:ascii="Verdana" w:hAnsi="Verdana"/>
          <w:iCs/>
          <w:sz w:val="20"/>
          <w:szCs w:val="20"/>
        </w:rPr>
        <w:t xml:space="preserve"> </w:t>
      </w:r>
      <w:r w:rsidRPr="008E3181">
        <w:rPr>
          <w:rFonts w:ascii="Verdana" w:hAnsi="Verdana"/>
          <w:iCs/>
          <w:sz w:val="20"/>
          <w:szCs w:val="20"/>
          <w:lang w:val="en-US"/>
        </w:rPr>
        <w:t>(</w:t>
      </w:r>
      <w:r w:rsidR="005E1F2C" w:rsidRPr="008E3181">
        <w:rPr>
          <w:rFonts w:ascii="Verdana" w:hAnsi="Verdana"/>
          <w:iCs/>
          <w:sz w:val="20"/>
          <w:szCs w:val="20"/>
          <w:lang w:val="bg-BG"/>
        </w:rPr>
        <w:t>Четиридесет и осем хиляди</w:t>
      </w:r>
      <w:r w:rsidRPr="008E3181">
        <w:rPr>
          <w:rFonts w:ascii="Verdana" w:hAnsi="Verdana"/>
          <w:iCs/>
          <w:sz w:val="20"/>
          <w:szCs w:val="20"/>
          <w:lang w:val="en-US"/>
        </w:rPr>
        <w:t>)</w:t>
      </w:r>
      <w:r w:rsidRPr="008E3181">
        <w:rPr>
          <w:rFonts w:ascii="Verdana" w:hAnsi="Verdana"/>
          <w:iCs/>
          <w:sz w:val="20"/>
          <w:szCs w:val="20"/>
          <w:lang w:val="bg-BG"/>
        </w:rPr>
        <w:t xml:space="preserve"> лева </w:t>
      </w:r>
      <w:r w:rsidRPr="008E3181">
        <w:rPr>
          <w:rFonts w:ascii="Verdana" w:hAnsi="Verdana"/>
          <w:iCs/>
          <w:sz w:val="20"/>
          <w:szCs w:val="20"/>
        </w:rPr>
        <w:t>без ДДС.</w:t>
      </w:r>
    </w:p>
    <w:p w14:paraId="7BF3AC55" w14:textId="1C302771"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E272287" w14:textId="77777777"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E647361" w14:textId="77777777"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7EAB1E03" w14:textId="77777777"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F222CEB" w14:textId="327D86CA" w:rsidR="006A5C46" w:rsidRPr="008E3181" w:rsidRDefault="006A5C46" w:rsidP="006A5C46">
      <w:pPr>
        <w:suppressAutoHyphens/>
        <w:jc w:val="both"/>
        <w:rPr>
          <w:rFonts w:ascii="Verdana" w:hAnsi="Verdana"/>
          <w:sz w:val="20"/>
          <w:szCs w:val="20"/>
          <w:lang w:val="en-US"/>
        </w:rPr>
      </w:pPr>
    </w:p>
    <w:p w14:paraId="7714389B" w14:textId="1F21CDDE" w:rsidR="006A5C46" w:rsidRPr="008E3181" w:rsidRDefault="00574CC0" w:rsidP="0010519E">
      <w:pPr>
        <w:keepNext/>
        <w:widowControl w:val="0"/>
        <w:spacing w:before="60" w:after="60"/>
        <w:jc w:val="both"/>
        <w:outlineLvl w:val="0"/>
        <w:rPr>
          <w:rFonts w:ascii="Verdana" w:hAnsi="Verdana"/>
          <w:b/>
          <w:bCs/>
          <w:color w:val="000000" w:themeColor="text1"/>
          <w:sz w:val="20"/>
          <w:szCs w:val="20"/>
          <w:lang w:val="bg-BG"/>
        </w:rPr>
      </w:pPr>
      <w:r w:rsidRPr="008E3181">
        <w:rPr>
          <w:rFonts w:ascii="Verdana" w:hAnsi="Verdana"/>
          <w:b/>
          <w:sz w:val="20"/>
          <w:szCs w:val="20"/>
          <w:lang w:val="bg-BG"/>
        </w:rPr>
        <w:lastRenderedPageBreak/>
        <w:t>Чл.</w:t>
      </w:r>
      <w:r w:rsidR="005E1F2C" w:rsidRPr="008E3181">
        <w:rPr>
          <w:rFonts w:ascii="Verdana" w:hAnsi="Verdana"/>
          <w:b/>
          <w:sz w:val="20"/>
          <w:szCs w:val="20"/>
          <w:lang w:val="bg-BG"/>
        </w:rPr>
        <w:t xml:space="preserve">56 </w:t>
      </w:r>
      <w:r w:rsidR="005E1F2C" w:rsidRPr="008E3181">
        <w:rPr>
          <w:rFonts w:ascii="Verdana" w:hAnsi="Verdana"/>
          <w:b/>
          <w:bCs/>
          <w:color w:val="000000" w:themeColor="text1"/>
          <w:sz w:val="20"/>
          <w:szCs w:val="20"/>
          <w:lang w:val="bg-BG"/>
        </w:rPr>
        <w:t>.</w:t>
      </w:r>
      <w:r w:rsidR="006A5C46" w:rsidRPr="008E3181">
        <w:rPr>
          <w:rFonts w:ascii="Verdana" w:hAnsi="Verdana"/>
          <w:b/>
          <w:bCs/>
          <w:color w:val="000000" w:themeColor="text1"/>
          <w:sz w:val="20"/>
          <w:szCs w:val="20"/>
          <w:lang w:val="bg-BG"/>
        </w:rPr>
        <w:t>ЗАЩИТА НА ЛИЧНИТЕ ДАННИ</w:t>
      </w:r>
    </w:p>
    <w:p w14:paraId="5DCC888B" w14:textId="77777777" w:rsidR="006A5C46" w:rsidRPr="008E3181" w:rsidRDefault="006A5C46" w:rsidP="00574CC0">
      <w:pPr>
        <w:pStyle w:val="ListParagraph"/>
        <w:numPr>
          <w:ilvl w:val="1"/>
          <w:numId w:val="38"/>
        </w:numPr>
        <w:ind w:left="284" w:hanging="284"/>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8E3181" w:rsidRDefault="006A5C46" w:rsidP="00574CC0">
      <w:pPr>
        <w:pStyle w:val="ListParagraph"/>
        <w:numPr>
          <w:ilvl w:val="1"/>
          <w:numId w:val="38"/>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6FFB4A7E" w:rsidR="006A5C46" w:rsidRDefault="006A5C46" w:rsidP="00574CC0">
      <w:pPr>
        <w:pStyle w:val="ListParagraph"/>
        <w:numPr>
          <w:ilvl w:val="1"/>
          <w:numId w:val="38"/>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807D7D" w14:textId="329B3454" w:rsidR="00647671" w:rsidRPr="000C2BDD" w:rsidRDefault="00647671" w:rsidP="00227E9D">
      <w:pPr>
        <w:jc w:val="both"/>
        <w:rPr>
          <w:rFonts w:ascii="Verdana" w:hAnsi="Verdana"/>
          <w:b/>
          <w:color w:val="000000" w:themeColor="text1"/>
          <w:sz w:val="20"/>
          <w:szCs w:val="20"/>
          <w:lang w:val="bg-BG"/>
        </w:rPr>
      </w:pPr>
      <w:r w:rsidRPr="000C2BDD">
        <w:rPr>
          <w:rFonts w:ascii="Verdana" w:hAnsi="Verdana"/>
          <w:b/>
          <w:color w:val="000000" w:themeColor="text1"/>
          <w:sz w:val="20"/>
          <w:szCs w:val="20"/>
          <w:lang w:val="bg-BG"/>
        </w:rPr>
        <w:t xml:space="preserve">Чл. 57 </w:t>
      </w:r>
      <w:r w:rsidRPr="000C2BDD">
        <w:rPr>
          <w:rFonts w:ascii="Verdana" w:hAnsi="Verdana"/>
          <w:b/>
          <w:color w:val="000000" w:themeColor="text1"/>
          <w:sz w:val="20"/>
          <w:szCs w:val="20"/>
          <w:lang w:val="bg-BG"/>
        </w:rPr>
        <w:tab/>
        <w:t>АНТИКОРУПЦИОННА КЛАУЗА</w:t>
      </w:r>
    </w:p>
    <w:p w14:paraId="695B1061"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1.1.</w:t>
      </w:r>
      <w:r w:rsidRPr="00227E9D">
        <w:rPr>
          <w:rFonts w:ascii="Verdana" w:hAnsi="Verdana"/>
          <w:color w:val="000000" w:themeColor="text1"/>
          <w:sz w:val="20"/>
          <w:szCs w:val="20"/>
          <w:lang w:val="bg-BG"/>
        </w:rPr>
        <w:tab/>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w:t>
      </w:r>
      <w:r w:rsidRPr="00227E9D">
        <w:rPr>
          <w:rFonts w:ascii="Verdana" w:hAnsi="Verdana"/>
          <w:color w:val="000000" w:themeColor="text1"/>
          <w:sz w:val="20"/>
          <w:szCs w:val="20"/>
          <w:lang w:val="bg-BG"/>
        </w:rPr>
        <w:lastRenderedPageBreak/>
        <w:t>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1.2.</w:t>
      </w:r>
      <w:r w:rsidRPr="00647671">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1.3.</w:t>
      </w:r>
      <w:r w:rsidRPr="00647671">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6C06DD0"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1.4.</w:t>
      </w:r>
      <w:r w:rsidRPr="00647671">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6F418885"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w:t>
      </w:r>
      <w:r w:rsidRPr="00647671">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01F4CDA"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1.5.1.</w:t>
      </w:r>
      <w:r w:rsidRPr="00647671">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BD42ED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1.5.2.</w:t>
      </w:r>
      <w:r w:rsidRPr="00647671">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1.6.</w:t>
      </w:r>
      <w:r w:rsidRPr="00227E9D">
        <w:rPr>
          <w:rFonts w:ascii="Verdana" w:hAnsi="Verdana"/>
          <w:color w:val="000000" w:themeColor="text1"/>
          <w:sz w:val="20"/>
          <w:szCs w:val="20"/>
          <w:lang w:val="bg-BG"/>
        </w:rPr>
        <w:tab/>
        <w:t xml:space="preserve">Ако Изпълнителят наруши някое условие на настоящия раздел: </w:t>
      </w:r>
    </w:p>
    <w:p w14:paraId="1665AE66" w14:textId="18D0E251" w:rsidR="00647671" w:rsidRPr="00227E9D"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1.6.1.</w:t>
      </w:r>
      <w:r w:rsidRPr="00647671">
        <w:rPr>
          <w:rFonts w:ascii="Verdana" w:hAnsi="Verdana"/>
          <w:color w:val="000000" w:themeColor="text1"/>
          <w:sz w:val="20"/>
          <w:szCs w:val="20"/>
          <w:lang w:val="bg-BG"/>
        </w:rPr>
        <w:tab/>
        <w:t xml:space="preserve">Възложителят може незабавно да прекрати този Договор без предизвестие и без да има каквито и да било задължения. </w:t>
      </w:r>
      <w:r w:rsidRPr="00227E9D">
        <w:rPr>
          <w:rFonts w:ascii="Verdana" w:hAnsi="Verdana"/>
          <w:color w:val="000000" w:themeColor="text1"/>
          <w:sz w:val="20"/>
          <w:szCs w:val="20"/>
          <w:lang w:val="bg-BG"/>
        </w:rPr>
        <w:t>1.6.2.</w:t>
      </w:r>
      <w:r w:rsidRPr="00227E9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8E3181" w:rsidRDefault="006A5C46" w:rsidP="006A5C46">
      <w:pPr>
        <w:suppressAutoHyphens/>
        <w:jc w:val="both"/>
        <w:rPr>
          <w:rFonts w:ascii="Verdana" w:hAnsi="Verdana"/>
          <w:sz w:val="20"/>
          <w:szCs w:val="20"/>
          <w:lang w:val="bg-BG"/>
        </w:rPr>
      </w:pPr>
    </w:p>
    <w:p w14:paraId="36D26B6A" w14:textId="74F9FB64" w:rsidR="006551D4" w:rsidRPr="008E3181" w:rsidRDefault="006551D4" w:rsidP="006A5C46">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Екземпляри</w:t>
      </w:r>
    </w:p>
    <w:p w14:paraId="416F7FD9" w14:textId="77777777" w:rsidR="006551D4" w:rsidRPr="008E3181" w:rsidRDefault="006551D4" w:rsidP="006551D4">
      <w:pPr>
        <w:suppressAutoHyphens/>
        <w:jc w:val="both"/>
        <w:rPr>
          <w:rFonts w:ascii="Verdana" w:hAnsi="Verdana"/>
          <w:noProof/>
          <w:sz w:val="20"/>
          <w:szCs w:val="20"/>
          <w:lang w:val="bg-BG" w:eastAsia="en-GB"/>
        </w:rPr>
      </w:pPr>
    </w:p>
    <w:p w14:paraId="6D888677" w14:textId="76B4D250"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647671">
        <w:rPr>
          <w:rFonts w:ascii="Verdana" w:hAnsi="Verdana"/>
          <w:b/>
          <w:sz w:val="20"/>
          <w:szCs w:val="20"/>
          <w:lang w:val="bg-BG"/>
        </w:rPr>
        <w:t>8</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8E3181"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8E3181" w:rsidRDefault="006551D4" w:rsidP="006551D4">
      <w:pPr>
        <w:autoSpaceDE w:val="0"/>
        <w:autoSpaceDN w:val="0"/>
        <w:adjustRightInd w:val="0"/>
        <w:jc w:val="both"/>
        <w:rPr>
          <w:rFonts w:ascii="Verdana" w:hAnsi="Verdana"/>
          <w:sz w:val="20"/>
          <w:szCs w:val="20"/>
          <w:lang w:val="bg-BG" w:eastAsia="bg-BG"/>
        </w:rPr>
      </w:pPr>
      <w:r w:rsidRPr="008E3181">
        <w:rPr>
          <w:rFonts w:ascii="Verdana" w:hAnsi="Verdana"/>
          <w:sz w:val="20"/>
          <w:szCs w:val="20"/>
          <w:u w:val="single"/>
          <w:lang w:val="bg-BG" w:eastAsia="bg-BG"/>
        </w:rPr>
        <w:t>Приложения</w:t>
      </w:r>
      <w:r w:rsidRPr="008E3181">
        <w:rPr>
          <w:rFonts w:ascii="Verdana" w:hAnsi="Verdana"/>
          <w:sz w:val="20"/>
          <w:szCs w:val="20"/>
          <w:lang w:val="bg-BG" w:eastAsia="bg-BG"/>
        </w:rPr>
        <w:t>:</w:t>
      </w:r>
    </w:p>
    <w:p w14:paraId="6303F0AD" w14:textId="03D78BF8" w:rsidR="006551D4" w:rsidRPr="008E3181" w:rsidRDefault="006551D4" w:rsidP="006551D4">
      <w:pPr>
        <w:autoSpaceDE w:val="0"/>
        <w:autoSpaceDN w:val="0"/>
        <w:adjustRightInd w:val="0"/>
        <w:jc w:val="both"/>
        <w:rPr>
          <w:rFonts w:ascii="Verdana" w:hAnsi="Verdana"/>
          <w:b/>
          <w:sz w:val="20"/>
          <w:szCs w:val="20"/>
          <w:lang w:val="bg-BG"/>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647671">
        <w:rPr>
          <w:rFonts w:ascii="Verdana" w:hAnsi="Verdana"/>
          <w:b/>
          <w:sz w:val="20"/>
          <w:szCs w:val="20"/>
          <w:lang w:val="bg-BG"/>
        </w:rPr>
        <w:t>9</w:t>
      </w:r>
      <w:r w:rsidRPr="008E3181">
        <w:rPr>
          <w:rFonts w:ascii="Verdana" w:hAnsi="Verdana"/>
          <w:b/>
          <w:sz w:val="20"/>
          <w:szCs w:val="20"/>
          <w:lang w:val="bg-BG"/>
        </w:rPr>
        <w:t xml:space="preserve">. </w:t>
      </w:r>
      <w:r w:rsidRPr="008E3181">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1 – Техническа спецификация;</w:t>
      </w:r>
    </w:p>
    <w:p w14:paraId="7307ABA7"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2 – Техническо предложение на ИЗПЪЛНИТЕЛЯ;</w:t>
      </w:r>
    </w:p>
    <w:p w14:paraId="08512AAB"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3 – Ценово предложение на ИЗПЪЛНИТЕЛЯ;</w:t>
      </w:r>
    </w:p>
    <w:p w14:paraId="747F44D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5 – Гаранция за изпълнение;</w:t>
      </w:r>
    </w:p>
    <w:p w14:paraId="06DD5E7B" w14:textId="2468712B" w:rsidR="002A08C5" w:rsidRPr="008E3181"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8E3181" w14:paraId="407198FA" w14:textId="77777777" w:rsidTr="00A448F7">
        <w:trPr>
          <w:jc w:val="right"/>
        </w:trPr>
        <w:tc>
          <w:tcPr>
            <w:tcW w:w="4261" w:type="dxa"/>
          </w:tcPr>
          <w:p w14:paraId="2352645D"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lastRenderedPageBreak/>
              <w:t>/……………………………./</w:t>
            </w:r>
          </w:p>
          <w:p w14:paraId="2AE101D4" w14:textId="1E77EC1F" w:rsidR="002A08C5" w:rsidRPr="008E3181" w:rsidRDefault="0010519E" w:rsidP="00A448F7">
            <w:pPr>
              <w:spacing w:before="120" w:after="120"/>
              <w:ind w:right="299"/>
              <w:rPr>
                <w:rFonts w:ascii="Verdana" w:hAnsi="Verdana"/>
                <w:sz w:val="20"/>
                <w:szCs w:val="20"/>
                <w:lang w:val="bg-BG"/>
              </w:rPr>
            </w:pPr>
            <w:r w:rsidRPr="008E3181">
              <w:rPr>
                <w:rFonts w:ascii="Verdana" w:hAnsi="Verdana"/>
                <w:sz w:val="20"/>
                <w:szCs w:val="20"/>
                <w:lang w:val="bg-BG"/>
              </w:rPr>
              <w:t>Васил Тренев</w:t>
            </w:r>
          </w:p>
          <w:p w14:paraId="150FE4C8"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Изпълнителен директор</w:t>
            </w:r>
          </w:p>
          <w:p w14:paraId="1DC87A11"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Софийска вода АД</w:t>
            </w:r>
          </w:p>
          <w:p w14:paraId="2EFF9480" w14:textId="77777777" w:rsidR="002A08C5" w:rsidRPr="008E3181" w:rsidRDefault="002A08C5" w:rsidP="00A448F7">
            <w:pPr>
              <w:spacing w:before="120" w:after="120"/>
              <w:ind w:right="299"/>
              <w:rPr>
                <w:rFonts w:ascii="Verdana" w:hAnsi="Verdana"/>
                <w:b/>
                <w:bCs/>
                <w:sz w:val="20"/>
                <w:szCs w:val="20"/>
                <w:lang w:val="bg-BG"/>
              </w:rPr>
            </w:pPr>
            <w:r w:rsidRPr="008E3181">
              <w:rPr>
                <w:rFonts w:ascii="Verdana" w:hAnsi="Verdana"/>
                <w:b/>
                <w:bCs/>
                <w:sz w:val="20"/>
                <w:szCs w:val="20"/>
                <w:lang w:val="bg-BG"/>
              </w:rPr>
              <w:t>Възложител</w:t>
            </w:r>
          </w:p>
          <w:p w14:paraId="1DF0C06E" w14:textId="77777777" w:rsidR="002A08C5" w:rsidRPr="008E3181" w:rsidRDefault="002A08C5" w:rsidP="00A448F7">
            <w:pPr>
              <w:spacing w:before="120" w:after="120"/>
              <w:ind w:right="299"/>
              <w:rPr>
                <w:rFonts w:ascii="Verdana" w:hAnsi="Verdana"/>
                <w:b/>
                <w:bCs/>
                <w:sz w:val="20"/>
                <w:szCs w:val="20"/>
                <w:lang w:val="bg-BG"/>
              </w:rPr>
            </w:pPr>
          </w:p>
          <w:p w14:paraId="6076B506" w14:textId="5D5D94E8" w:rsidR="002A08C5" w:rsidRPr="008E3181"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68BA07F2"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43CFCE38"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16270520"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0C875FC4" w14:textId="51EE77F3" w:rsidR="002A08C5" w:rsidRPr="008E3181" w:rsidRDefault="002A08C5" w:rsidP="00574CC0">
            <w:pPr>
              <w:spacing w:before="120" w:after="120"/>
              <w:ind w:right="299"/>
              <w:rPr>
                <w:rFonts w:ascii="Verdana" w:hAnsi="Verdana"/>
                <w:sz w:val="20"/>
                <w:szCs w:val="20"/>
                <w:lang w:val="bg-BG"/>
              </w:rPr>
            </w:pPr>
            <w:r w:rsidRPr="008E3181">
              <w:rPr>
                <w:rFonts w:ascii="Verdana" w:hAnsi="Verdana"/>
                <w:b/>
                <w:bCs/>
                <w:sz w:val="20"/>
                <w:szCs w:val="20"/>
                <w:lang w:val="bg-BG"/>
              </w:rPr>
              <w:t>Изпълнител</w:t>
            </w:r>
          </w:p>
        </w:tc>
      </w:tr>
    </w:tbl>
    <w:p w14:paraId="367B13CC" w14:textId="1AB485B7" w:rsidR="00574CC0" w:rsidRPr="008E3181" w:rsidRDefault="00574CC0" w:rsidP="00574CC0">
      <w:pPr>
        <w:keepLines/>
        <w:spacing w:before="90" w:after="90"/>
        <w:rPr>
          <w:rFonts w:ascii="Verdana" w:hAnsi="Verdana"/>
          <w:sz w:val="20"/>
          <w:szCs w:val="20"/>
          <w:lang w:val="bg-BG"/>
        </w:rPr>
      </w:pPr>
    </w:p>
    <w:p w14:paraId="1A7A6D5D" w14:textId="76A36D7D" w:rsidR="00EB315B" w:rsidRPr="008E3181" w:rsidRDefault="00EB315B" w:rsidP="00574CC0">
      <w:pPr>
        <w:keepLines/>
        <w:spacing w:before="90" w:after="90"/>
        <w:rPr>
          <w:rFonts w:ascii="Verdana" w:hAnsi="Verdana"/>
          <w:sz w:val="20"/>
          <w:szCs w:val="20"/>
          <w:lang w:val="bg-BG"/>
        </w:rPr>
      </w:pPr>
    </w:p>
    <w:p w14:paraId="76AC4B65" w14:textId="0CCCE535" w:rsidR="00EB315B" w:rsidRPr="008E3181" w:rsidRDefault="00EB315B" w:rsidP="00574CC0">
      <w:pPr>
        <w:keepLines/>
        <w:spacing w:before="90" w:after="90"/>
        <w:rPr>
          <w:rFonts w:ascii="Verdana" w:hAnsi="Verdana"/>
          <w:sz w:val="20"/>
          <w:szCs w:val="20"/>
          <w:lang w:val="bg-BG"/>
        </w:rPr>
      </w:pPr>
    </w:p>
    <w:p w14:paraId="2B81CA6B" w14:textId="0D0741B3" w:rsidR="00EB315B" w:rsidRPr="008E3181" w:rsidRDefault="00EB315B" w:rsidP="00574CC0">
      <w:pPr>
        <w:keepLines/>
        <w:spacing w:before="90" w:after="90"/>
        <w:rPr>
          <w:rFonts w:ascii="Verdana" w:hAnsi="Verdana"/>
          <w:sz w:val="20"/>
          <w:szCs w:val="20"/>
          <w:lang w:val="bg-BG"/>
        </w:rPr>
      </w:pPr>
    </w:p>
    <w:p w14:paraId="6A701796" w14:textId="09236FA9" w:rsidR="00EB315B" w:rsidRDefault="00EB315B" w:rsidP="00574CC0">
      <w:pPr>
        <w:keepLines/>
        <w:spacing w:before="90" w:after="90"/>
        <w:rPr>
          <w:rFonts w:ascii="Verdana" w:hAnsi="Verdana"/>
          <w:sz w:val="20"/>
          <w:szCs w:val="20"/>
          <w:lang w:val="bg-BG"/>
        </w:rPr>
      </w:pPr>
    </w:p>
    <w:p w14:paraId="2F7F6868" w14:textId="6DCDC0D8" w:rsidR="008E3181" w:rsidRDefault="008E3181" w:rsidP="00574CC0">
      <w:pPr>
        <w:keepLines/>
        <w:spacing w:before="90" w:after="90"/>
        <w:rPr>
          <w:rFonts w:ascii="Verdana" w:hAnsi="Verdana"/>
          <w:sz w:val="20"/>
          <w:szCs w:val="20"/>
          <w:lang w:val="bg-BG"/>
        </w:rPr>
      </w:pPr>
    </w:p>
    <w:p w14:paraId="096BFDC8" w14:textId="4C2B81B0" w:rsidR="008E3181" w:rsidRDefault="008E3181" w:rsidP="00574CC0">
      <w:pPr>
        <w:keepLines/>
        <w:spacing w:before="90" w:after="90"/>
        <w:rPr>
          <w:rFonts w:ascii="Verdana" w:hAnsi="Verdana"/>
          <w:sz w:val="20"/>
          <w:szCs w:val="20"/>
          <w:lang w:val="bg-BG"/>
        </w:rPr>
      </w:pPr>
    </w:p>
    <w:p w14:paraId="3C1B13EE" w14:textId="48FDAC86" w:rsidR="008E3181" w:rsidRDefault="008E3181" w:rsidP="00574CC0">
      <w:pPr>
        <w:keepLines/>
        <w:spacing w:before="90" w:after="90"/>
        <w:rPr>
          <w:rFonts w:ascii="Verdana" w:hAnsi="Verdana"/>
          <w:sz w:val="20"/>
          <w:szCs w:val="20"/>
          <w:lang w:val="bg-BG"/>
        </w:rPr>
      </w:pPr>
    </w:p>
    <w:p w14:paraId="46D06250" w14:textId="1D3ADCDF" w:rsidR="008E3181" w:rsidRDefault="008E3181" w:rsidP="00574CC0">
      <w:pPr>
        <w:keepLines/>
        <w:spacing w:before="90" w:after="90"/>
        <w:rPr>
          <w:rFonts w:ascii="Verdana" w:hAnsi="Verdana"/>
          <w:sz w:val="20"/>
          <w:szCs w:val="20"/>
          <w:lang w:val="bg-BG"/>
        </w:rPr>
      </w:pPr>
    </w:p>
    <w:p w14:paraId="76382529" w14:textId="42737C51" w:rsidR="008E3181" w:rsidRDefault="008E3181" w:rsidP="00574CC0">
      <w:pPr>
        <w:keepLines/>
        <w:spacing w:before="90" w:after="90"/>
        <w:rPr>
          <w:rFonts w:ascii="Verdana" w:hAnsi="Verdana"/>
          <w:sz w:val="20"/>
          <w:szCs w:val="20"/>
          <w:lang w:val="bg-BG"/>
        </w:rPr>
      </w:pPr>
    </w:p>
    <w:p w14:paraId="6374FFD2" w14:textId="12BB7035" w:rsidR="008E3181" w:rsidRDefault="008E3181" w:rsidP="00574CC0">
      <w:pPr>
        <w:keepLines/>
        <w:spacing w:before="90" w:after="90"/>
        <w:rPr>
          <w:rFonts w:ascii="Verdana" w:hAnsi="Verdana"/>
          <w:sz w:val="20"/>
          <w:szCs w:val="20"/>
          <w:lang w:val="bg-BG"/>
        </w:rPr>
      </w:pPr>
    </w:p>
    <w:p w14:paraId="3BCC5362" w14:textId="40154818" w:rsidR="008E3181" w:rsidRDefault="008E3181" w:rsidP="00574CC0">
      <w:pPr>
        <w:keepLines/>
        <w:spacing w:before="90" w:after="90"/>
        <w:rPr>
          <w:rFonts w:ascii="Verdana" w:hAnsi="Verdana"/>
          <w:sz w:val="20"/>
          <w:szCs w:val="20"/>
          <w:lang w:val="bg-BG"/>
        </w:rPr>
      </w:pPr>
    </w:p>
    <w:p w14:paraId="0B7BA07B" w14:textId="481C5910" w:rsidR="008E3181" w:rsidRDefault="008E3181" w:rsidP="00574CC0">
      <w:pPr>
        <w:keepLines/>
        <w:spacing w:before="90" w:after="90"/>
        <w:rPr>
          <w:rFonts w:ascii="Verdana" w:hAnsi="Verdana"/>
          <w:sz w:val="20"/>
          <w:szCs w:val="20"/>
          <w:lang w:val="bg-BG"/>
        </w:rPr>
      </w:pPr>
    </w:p>
    <w:p w14:paraId="02918A77" w14:textId="26235233" w:rsidR="008E3181" w:rsidRDefault="008E3181" w:rsidP="00574CC0">
      <w:pPr>
        <w:keepLines/>
        <w:spacing w:before="90" w:after="90"/>
        <w:rPr>
          <w:rFonts w:ascii="Verdana" w:hAnsi="Verdana"/>
          <w:sz w:val="20"/>
          <w:szCs w:val="20"/>
          <w:lang w:val="bg-BG"/>
        </w:rPr>
      </w:pPr>
    </w:p>
    <w:p w14:paraId="341522E7" w14:textId="53666190" w:rsidR="008E3181" w:rsidRDefault="008E3181" w:rsidP="00574CC0">
      <w:pPr>
        <w:keepLines/>
        <w:spacing w:before="90" w:after="90"/>
        <w:rPr>
          <w:rFonts w:ascii="Verdana" w:hAnsi="Verdana"/>
          <w:sz w:val="20"/>
          <w:szCs w:val="20"/>
          <w:lang w:val="bg-BG"/>
        </w:rPr>
      </w:pPr>
    </w:p>
    <w:p w14:paraId="19B9C4A1" w14:textId="346B2593" w:rsidR="008E3181" w:rsidRDefault="008E3181" w:rsidP="00574CC0">
      <w:pPr>
        <w:keepLines/>
        <w:spacing w:before="90" w:after="90"/>
        <w:rPr>
          <w:rFonts w:ascii="Verdana" w:hAnsi="Verdana"/>
          <w:sz w:val="20"/>
          <w:szCs w:val="20"/>
          <w:lang w:val="bg-BG"/>
        </w:rPr>
      </w:pPr>
    </w:p>
    <w:p w14:paraId="0D8D505F" w14:textId="4E800D98" w:rsidR="008E3181" w:rsidRDefault="008E3181" w:rsidP="00574CC0">
      <w:pPr>
        <w:keepLines/>
        <w:spacing w:before="90" w:after="90"/>
        <w:rPr>
          <w:rFonts w:ascii="Verdana" w:hAnsi="Verdana"/>
          <w:sz w:val="20"/>
          <w:szCs w:val="20"/>
          <w:lang w:val="bg-BG"/>
        </w:rPr>
      </w:pPr>
    </w:p>
    <w:p w14:paraId="21965783" w14:textId="19CA7452" w:rsidR="008E3181" w:rsidRDefault="008E3181" w:rsidP="00574CC0">
      <w:pPr>
        <w:keepLines/>
        <w:spacing w:before="90" w:after="90"/>
        <w:rPr>
          <w:rFonts w:ascii="Verdana" w:hAnsi="Verdana"/>
          <w:sz w:val="20"/>
          <w:szCs w:val="20"/>
          <w:lang w:val="bg-BG"/>
        </w:rPr>
      </w:pPr>
    </w:p>
    <w:p w14:paraId="06DD404A" w14:textId="5916292E" w:rsidR="008E3181" w:rsidRDefault="008E3181" w:rsidP="00574CC0">
      <w:pPr>
        <w:keepLines/>
        <w:spacing w:before="90" w:after="90"/>
        <w:rPr>
          <w:rFonts w:ascii="Verdana" w:hAnsi="Verdana"/>
          <w:sz w:val="20"/>
          <w:szCs w:val="20"/>
          <w:lang w:val="bg-BG"/>
        </w:rPr>
      </w:pPr>
    </w:p>
    <w:p w14:paraId="4236A68C" w14:textId="1DF3D26C" w:rsidR="008E3181" w:rsidRDefault="008E3181" w:rsidP="00574CC0">
      <w:pPr>
        <w:keepLines/>
        <w:spacing w:before="90" w:after="90"/>
        <w:rPr>
          <w:rFonts w:ascii="Verdana" w:hAnsi="Verdana"/>
          <w:sz w:val="20"/>
          <w:szCs w:val="20"/>
          <w:lang w:val="bg-BG"/>
        </w:rPr>
      </w:pPr>
    </w:p>
    <w:p w14:paraId="2DDC43CA" w14:textId="6D5ED418" w:rsidR="008E3181" w:rsidRDefault="008E3181" w:rsidP="00574CC0">
      <w:pPr>
        <w:keepLines/>
        <w:spacing w:before="90" w:after="90"/>
        <w:rPr>
          <w:rFonts w:ascii="Verdana" w:hAnsi="Verdana"/>
          <w:sz w:val="20"/>
          <w:szCs w:val="20"/>
          <w:lang w:val="bg-BG"/>
        </w:rPr>
      </w:pPr>
    </w:p>
    <w:p w14:paraId="69FB8265" w14:textId="60D97E93" w:rsidR="008E3181" w:rsidRDefault="008E3181" w:rsidP="00574CC0">
      <w:pPr>
        <w:keepLines/>
        <w:spacing w:before="90" w:after="90"/>
        <w:rPr>
          <w:rFonts w:ascii="Verdana" w:hAnsi="Verdana"/>
          <w:sz w:val="20"/>
          <w:szCs w:val="20"/>
          <w:lang w:val="bg-BG"/>
        </w:rPr>
      </w:pPr>
    </w:p>
    <w:p w14:paraId="12D9AB97" w14:textId="53D57D15" w:rsidR="008E3181" w:rsidRDefault="008E3181" w:rsidP="00574CC0">
      <w:pPr>
        <w:keepLines/>
        <w:spacing w:before="90" w:after="90"/>
        <w:rPr>
          <w:rFonts w:ascii="Verdana" w:hAnsi="Verdana"/>
          <w:sz w:val="20"/>
          <w:szCs w:val="20"/>
          <w:lang w:val="bg-BG"/>
        </w:rPr>
      </w:pPr>
    </w:p>
    <w:p w14:paraId="402C69E4" w14:textId="26CD7D31" w:rsidR="008E3181" w:rsidRDefault="008E3181" w:rsidP="00574CC0">
      <w:pPr>
        <w:keepLines/>
        <w:spacing w:before="90" w:after="90"/>
        <w:rPr>
          <w:rFonts w:ascii="Verdana" w:hAnsi="Verdana"/>
          <w:sz w:val="20"/>
          <w:szCs w:val="20"/>
          <w:lang w:val="bg-BG"/>
        </w:rPr>
      </w:pPr>
    </w:p>
    <w:p w14:paraId="34488E94" w14:textId="3B0588C1" w:rsidR="008E3181" w:rsidRDefault="008E3181" w:rsidP="00574CC0">
      <w:pPr>
        <w:keepLines/>
        <w:spacing w:before="90" w:after="90"/>
        <w:rPr>
          <w:rFonts w:ascii="Verdana" w:hAnsi="Verdana"/>
          <w:sz w:val="20"/>
          <w:szCs w:val="20"/>
          <w:lang w:val="bg-BG"/>
        </w:rPr>
      </w:pPr>
    </w:p>
    <w:p w14:paraId="5E5C37EB" w14:textId="221BD2D1" w:rsidR="008E3181" w:rsidRDefault="008E3181" w:rsidP="00574CC0">
      <w:pPr>
        <w:keepLines/>
        <w:spacing w:before="90" w:after="90"/>
        <w:rPr>
          <w:rFonts w:ascii="Verdana" w:hAnsi="Verdana"/>
          <w:sz w:val="20"/>
          <w:szCs w:val="20"/>
          <w:lang w:val="bg-BG"/>
        </w:rPr>
      </w:pPr>
    </w:p>
    <w:p w14:paraId="626D1DD8" w14:textId="628D2487" w:rsidR="008E3181" w:rsidRDefault="008E3181" w:rsidP="00574CC0">
      <w:pPr>
        <w:keepLines/>
        <w:spacing w:before="90" w:after="90"/>
        <w:rPr>
          <w:rFonts w:ascii="Verdana" w:hAnsi="Verdana"/>
          <w:sz w:val="20"/>
          <w:szCs w:val="20"/>
          <w:lang w:val="bg-BG"/>
        </w:rPr>
      </w:pPr>
    </w:p>
    <w:p w14:paraId="5BBF2DFA" w14:textId="77777777" w:rsidR="008E3181" w:rsidRPr="008E3181" w:rsidRDefault="008E3181" w:rsidP="00574CC0">
      <w:pPr>
        <w:keepLines/>
        <w:spacing w:before="90" w:after="90"/>
        <w:rPr>
          <w:rFonts w:ascii="Verdana" w:hAnsi="Verdana"/>
          <w:sz w:val="20"/>
          <w:szCs w:val="20"/>
          <w:lang w:val="bg-BG"/>
        </w:rPr>
      </w:pPr>
    </w:p>
    <w:p w14:paraId="02B000F2" w14:textId="41AB89C5" w:rsidR="00EB315B" w:rsidRPr="008E3181" w:rsidRDefault="00EB315B" w:rsidP="00574CC0">
      <w:pPr>
        <w:keepLines/>
        <w:spacing w:before="90" w:after="90"/>
        <w:rPr>
          <w:rFonts w:ascii="Verdana" w:hAnsi="Verdana"/>
          <w:sz w:val="20"/>
          <w:szCs w:val="20"/>
          <w:lang w:val="bg-BG"/>
        </w:rPr>
      </w:pPr>
    </w:p>
    <w:p w14:paraId="789C6483" w14:textId="7C6C4D3C" w:rsidR="002A08C5" w:rsidRPr="008E3181" w:rsidRDefault="00574CC0" w:rsidP="00574CC0">
      <w:pPr>
        <w:keepLines/>
        <w:spacing w:before="90" w:after="90"/>
        <w:jc w:val="right"/>
        <w:rPr>
          <w:rFonts w:ascii="Verdana" w:hAnsi="Verdana"/>
          <w:b/>
          <w:i/>
          <w:sz w:val="20"/>
          <w:szCs w:val="20"/>
          <w:lang w:val="bg-BG"/>
        </w:rPr>
      </w:pPr>
      <w:r w:rsidRPr="008E3181">
        <w:rPr>
          <w:rFonts w:ascii="Verdana" w:hAnsi="Verdana"/>
          <w:b/>
          <w:i/>
          <w:sz w:val="20"/>
          <w:szCs w:val="20"/>
          <w:lang w:val="bg-BG"/>
        </w:rPr>
        <w:t>Приложение 1</w:t>
      </w:r>
    </w:p>
    <w:p w14:paraId="40CFD80A" w14:textId="77777777" w:rsidR="002A08C5" w:rsidRPr="008E3181" w:rsidRDefault="002A08C5" w:rsidP="002A08C5">
      <w:pPr>
        <w:keepLines/>
        <w:spacing w:before="90" w:after="90"/>
        <w:ind w:left="624"/>
        <w:jc w:val="center"/>
        <w:rPr>
          <w:rFonts w:ascii="Verdana" w:hAnsi="Verdana"/>
          <w:sz w:val="20"/>
          <w:szCs w:val="20"/>
          <w:lang w:val="bg-BG"/>
        </w:rPr>
      </w:pPr>
    </w:p>
    <w:p w14:paraId="06C16A9B" w14:textId="3F2AA96C" w:rsidR="00EB315B" w:rsidRPr="008E3181" w:rsidRDefault="00EB315B" w:rsidP="00EB315B">
      <w:pPr>
        <w:keepLines/>
        <w:spacing w:before="90" w:after="90"/>
        <w:rPr>
          <w:rFonts w:ascii="Verdana" w:hAnsi="Verdana"/>
          <w:b/>
          <w:sz w:val="20"/>
          <w:szCs w:val="20"/>
          <w:lang w:val="bg-BG"/>
        </w:rPr>
      </w:pPr>
    </w:p>
    <w:p w14:paraId="1E20497F" w14:textId="5DA77F82" w:rsidR="002A08C5" w:rsidRPr="008E3181"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8E3181">
        <w:rPr>
          <w:rFonts w:ascii="Verdana" w:hAnsi="Verdana"/>
          <w:b/>
          <w:color w:val="auto"/>
          <w:sz w:val="20"/>
          <w:szCs w:val="20"/>
          <w:lang w:val="bg-BG"/>
        </w:rPr>
        <w:t>ТЕХНИЧЕСК</w:t>
      </w:r>
      <w:r w:rsidR="00EB315B" w:rsidRPr="008E3181">
        <w:rPr>
          <w:rFonts w:ascii="Verdana" w:hAnsi="Verdana"/>
          <w:b/>
          <w:color w:val="auto"/>
          <w:sz w:val="20"/>
          <w:szCs w:val="20"/>
          <w:lang w:val="bg-BG"/>
        </w:rPr>
        <w:t>А</w:t>
      </w:r>
      <w:r w:rsidRPr="008E3181">
        <w:rPr>
          <w:rFonts w:ascii="Verdana" w:hAnsi="Verdana"/>
          <w:b/>
          <w:color w:val="auto"/>
          <w:sz w:val="20"/>
          <w:szCs w:val="20"/>
          <w:lang w:val="bg-BG"/>
        </w:rPr>
        <w:t xml:space="preserve"> </w:t>
      </w:r>
      <w:r w:rsidR="00EB315B" w:rsidRPr="008E3181">
        <w:rPr>
          <w:rFonts w:ascii="Verdana" w:hAnsi="Verdana"/>
          <w:b/>
          <w:color w:val="auto"/>
          <w:sz w:val="20"/>
          <w:szCs w:val="20"/>
          <w:lang w:val="bg-BG"/>
        </w:rPr>
        <w:t>СПЕЦИФИКАЦИЯ</w:t>
      </w:r>
    </w:p>
    <w:bookmarkEnd w:id="3"/>
    <w:p w14:paraId="7F07BB61" w14:textId="77777777" w:rsidR="0010519E" w:rsidRPr="008E3181" w:rsidRDefault="0010519E" w:rsidP="0010519E">
      <w:pPr>
        <w:tabs>
          <w:tab w:val="left" w:pos="567"/>
        </w:tabs>
        <w:spacing w:before="120" w:after="120"/>
        <w:ind w:left="360" w:hanging="360"/>
        <w:jc w:val="both"/>
        <w:rPr>
          <w:rFonts w:ascii="Verdana" w:hAnsi="Verdana"/>
          <w:b/>
          <w:bCs/>
          <w:sz w:val="20"/>
          <w:szCs w:val="20"/>
          <w:lang w:val="bg-BG"/>
        </w:rPr>
      </w:pPr>
      <w:r w:rsidRPr="008E3181">
        <w:rPr>
          <w:rFonts w:ascii="Verdana" w:hAnsi="Verdana"/>
          <w:b/>
          <w:bCs/>
          <w:sz w:val="20"/>
          <w:szCs w:val="20"/>
          <w:lang w:val="bg-BG"/>
        </w:rPr>
        <w:t>ПРЕДМЕТ НА ДОГОВОРА</w:t>
      </w:r>
    </w:p>
    <w:p w14:paraId="66AC876D" w14:textId="32635253"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lastRenderedPageBreak/>
        <w:t xml:space="preserve"> Осъществяване на гаранционна поддръжка на оборудването и софтуера, описани в </w:t>
      </w:r>
      <w:r w:rsidR="00194A34">
        <w:rPr>
          <w:rFonts w:ascii="Verdana" w:eastAsia="Calibri" w:hAnsi="Verdana"/>
          <w:bCs/>
          <w:spacing w:val="-3"/>
          <w:sz w:val="20"/>
          <w:szCs w:val="20"/>
          <w:lang w:val="bg-BG"/>
        </w:rPr>
        <w:t>Таблица</w:t>
      </w:r>
      <w:r w:rsidRPr="008E3181">
        <w:rPr>
          <w:rFonts w:ascii="Verdana" w:eastAsia="Calibri" w:hAnsi="Verdana"/>
          <w:bCs/>
          <w:spacing w:val="-3"/>
          <w:sz w:val="20"/>
          <w:szCs w:val="20"/>
          <w:lang w:val="bg-BG"/>
        </w:rPr>
        <w:t xml:space="preserve"> 1, в съответствие с гаранционните условия на фирмите производители, с ниво на предоставяне на услугата - 8 (осем) часа на ден в рамките на работното време на Възложителя от 8:00 до </w:t>
      </w:r>
      <w:r w:rsidRPr="008E3181">
        <w:rPr>
          <w:rFonts w:ascii="Verdana" w:eastAsia="Calibri" w:hAnsi="Verdana"/>
          <w:bCs/>
          <w:spacing w:val="-3"/>
          <w:sz w:val="20"/>
          <w:szCs w:val="20"/>
          <w:lang w:val="en-US"/>
        </w:rPr>
        <w:t>16</w:t>
      </w:r>
      <w:r w:rsidRPr="008E3181">
        <w:rPr>
          <w:rFonts w:ascii="Verdana" w:eastAsia="Calibri" w:hAnsi="Verdana"/>
          <w:bCs/>
          <w:spacing w:val="-3"/>
          <w:sz w:val="20"/>
          <w:szCs w:val="20"/>
          <w:lang w:val="bg-BG"/>
        </w:rPr>
        <w:t>:</w:t>
      </w:r>
      <w:r w:rsidRPr="008E3181">
        <w:rPr>
          <w:rFonts w:ascii="Verdana" w:eastAsia="Calibri" w:hAnsi="Verdana"/>
          <w:bCs/>
          <w:spacing w:val="-3"/>
          <w:sz w:val="20"/>
          <w:szCs w:val="20"/>
          <w:lang w:val="en-US"/>
        </w:rPr>
        <w:t>3</w:t>
      </w:r>
      <w:r w:rsidRPr="008E3181">
        <w:rPr>
          <w:rFonts w:ascii="Verdana" w:eastAsia="Calibri" w:hAnsi="Verdana"/>
          <w:bCs/>
          <w:spacing w:val="-3"/>
          <w:sz w:val="20"/>
          <w:szCs w:val="20"/>
          <w:lang w:val="bg-BG"/>
        </w:rPr>
        <w:t>0,  5 (пет) дни в седмицата от понеделник до петък, с време за отстраняване на възникнали повреди и възстановяване на нормалната работа на оборудването и софтуера до 5 (пет) работни дни след информиране от страна на Възложителя.</w:t>
      </w:r>
    </w:p>
    <w:p w14:paraId="03D43EF0" w14:textId="77777777"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en-US"/>
        </w:rPr>
        <w:t xml:space="preserve">  </w:t>
      </w:r>
      <w:r w:rsidRPr="008E3181">
        <w:rPr>
          <w:rFonts w:ascii="Verdana" w:eastAsia="Calibri" w:hAnsi="Verdana"/>
          <w:bCs/>
          <w:spacing w:val="-3"/>
          <w:sz w:val="20"/>
          <w:szCs w:val="20"/>
          <w:lang w:val="bg-BG"/>
        </w:rPr>
        <w:t>Гаранционната поддръжка трябва да се извършва след постъпване на заявка, подадена от ВЪЗЛОЖИТЕЛЯ по имейл, факс, телефон, система за регистриране на инциденти и проблеми и след потвърждаване на заявката от Изпълнителя в писмена форма за кореспонденция (имейл, факс, система за регистриране на инциденти и проблеми) към Възложителя.</w:t>
      </w:r>
    </w:p>
    <w:p w14:paraId="007F249B" w14:textId="77777777"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en-US"/>
        </w:rPr>
        <w:t xml:space="preserve">  </w:t>
      </w:r>
      <w:r w:rsidRPr="008E3181">
        <w:rPr>
          <w:rFonts w:ascii="Verdana" w:eastAsia="Calibri" w:hAnsi="Verdana"/>
          <w:bCs/>
          <w:spacing w:val="-3"/>
          <w:sz w:val="20"/>
          <w:szCs w:val="20"/>
          <w:lang w:val="bg-BG"/>
        </w:rPr>
        <w:t>В гаранционната поддръжка на оборудването влизат:</w:t>
      </w:r>
    </w:p>
    <w:p w14:paraId="28ABF041" w14:textId="77777777" w:rsidR="0010519E" w:rsidRPr="008E3181" w:rsidRDefault="0010519E" w:rsidP="0010519E">
      <w:pPr>
        <w:numPr>
          <w:ilvl w:val="0"/>
          <w:numId w:val="45"/>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разходи за оригинални резервни части или цяла машина/и;</w:t>
      </w:r>
    </w:p>
    <w:p w14:paraId="672CABF4" w14:textId="77777777" w:rsidR="0010519E" w:rsidRPr="008E3181" w:rsidRDefault="0010519E" w:rsidP="0010519E">
      <w:pPr>
        <w:numPr>
          <w:ilvl w:val="0"/>
          <w:numId w:val="45"/>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 xml:space="preserve">обновявания, „updates“ и „patches” на </w:t>
      </w:r>
      <w:r w:rsidRPr="008E3181">
        <w:rPr>
          <w:rFonts w:ascii="Verdana" w:eastAsia="Calibri" w:hAnsi="Verdana"/>
          <w:bCs/>
          <w:spacing w:val="-3"/>
          <w:sz w:val="20"/>
          <w:szCs w:val="20"/>
          <w:lang w:val="en-US"/>
        </w:rPr>
        <w:t xml:space="preserve">firmware </w:t>
      </w:r>
      <w:r w:rsidRPr="008E3181">
        <w:rPr>
          <w:rFonts w:ascii="Verdana" w:eastAsia="Calibri" w:hAnsi="Verdana"/>
          <w:bCs/>
          <w:spacing w:val="-3"/>
          <w:sz w:val="20"/>
          <w:szCs w:val="20"/>
          <w:lang w:val="bg-BG"/>
        </w:rPr>
        <w:t>на устройствата;</w:t>
      </w:r>
    </w:p>
    <w:p w14:paraId="37CD99C7" w14:textId="77777777" w:rsidR="0010519E" w:rsidRPr="008E3181" w:rsidRDefault="0010519E" w:rsidP="0010519E">
      <w:pPr>
        <w:numPr>
          <w:ilvl w:val="0"/>
          <w:numId w:val="45"/>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диагностика и текущ ремонт за поддържане или възстановяване на доброто работно състояние на оборудването;</w:t>
      </w:r>
    </w:p>
    <w:p w14:paraId="65913943" w14:textId="77777777" w:rsidR="0010519E" w:rsidRPr="008E3181" w:rsidRDefault="0010519E" w:rsidP="0010519E">
      <w:pPr>
        <w:numPr>
          <w:ilvl w:val="0"/>
          <w:numId w:val="45"/>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монтаж и демонтаж на оборудването;</w:t>
      </w:r>
    </w:p>
    <w:p w14:paraId="0F4EB49B" w14:textId="77777777" w:rsidR="0010519E" w:rsidRPr="008E3181" w:rsidRDefault="0010519E" w:rsidP="0010519E">
      <w:pPr>
        <w:numPr>
          <w:ilvl w:val="0"/>
          <w:numId w:val="45"/>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подмяна на необходимите резервни части;</w:t>
      </w:r>
    </w:p>
    <w:p w14:paraId="59735C0C" w14:textId="77777777" w:rsidR="0010519E" w:rsidRPr="008E3181" w:rsidRDefault="0010519E" w:rsidP="0010519E">
      <w:pPr>
        <w:numPr>
          <w:ilvl w:val="0"/>
          <w:numId w:val="45"/>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възстановяване на конфигурацията и нормалния режим на работа на оборудването в съответното местонахождение</w:t>
      </w:r>
    </w:p>
    <w:p w14:paraId="399F2BF9" w14:textId="77777777" w:rsidR="0010519E" w:rsidRPr="008E3181" w:rsidRDefault="0010519E" w:rsidP="0010519E">
      <w:pPr>
        <w:numPr>
          <w:ilvl w:val="0"/>
          <w:numId w:val="45"/>
        </w:numPr>
        <w:spacing w:after="200" w:line="240" w:lineRule="exact"/>
        <w:ind w:hanging="981"/>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разходи за труд;</w:t>
      </w:r>
    </w:p>
    <w:p w14:paraId="2A66D3B6" w14:textId="77777777" w:rsidR="0010519E" w:rsidRPr="008E3181" w:rsidRDefault="0010519E" w:rsidP="0010519E">
      <w:pPr>
        <w:numPr>
          <w:ilvl w:val="0"/>
          <w:numId w:val="45"/>
        </w:numPr>
        <w:spacing w:after="200" w:line="240" w:lineRule="exact"/>
        <w:ind w:hanging="981"/>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транспортни и командировъчни разходи.</w:t>
      </w:r>
    </w:p>
    <w:p w14:paraId="45D4C84E" w14:textId="7184FFD1" w:rsidR="0010519E" w:rsidRPr="008E3181" w:rsidRDefault="0010519E" w:rsidP="0010519E">
      <w:pPr>
        <w:numPr>
          <w:ilvl w:val="0"/>
          <w:numId w:val="44"/>
        </w:numPr>
        <w:spacing w:before="120" w:after="120" w:line="240" w:lineRule="exact"/>
        <w:ind w:left="426" w:hanging="426"/>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се задължава да извършва дейностите по гаранционна поддръжка, включително диагностика и ремонт - съгласно техническите изисквания за този вид оборудване на фирмата производител.</w:t>
      </w:r>
    </w:p>
    <w:p w14:paraId="0F15345A" w14:textId="5414120A"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До 10 (десет) работни дни след поръчка на гаранционната поддръжка за софту</w:t>
      </w:r>
      <w:r w:rsidR="00BD7478" w:rsidRPr="008E3181">
        <w:rPr>
          <w:rFonts w:ascii="Verdana" w:eastAsia="Calibri" w:hAnsi="Verdana"/>
          <w:bCs/>
          <w:spacing w:val="-3"/>
          <w:sz w:val="20"/>
          <w:szCs w:val="20"/>
          <w:lang w:val="bg-BG"/>
        </w:rPr>
        <w:t>е</w:t>
      </w:r>
      <w:r w:rsidRPr="008E3181">
        <w:rPr>
          <w:rFonts w:ascii="Verdana" w:eastAsia="Calibri" w:hAnsi="Verdana"/>
          <w:bCs/>
          <w:spacing w:val="-3"/>
          <w:sz w:val="20"/>
          <w:szCs w:val="20"/>
          <w:lang w:val="bg-BG"/>
        </w:rPr>
        <w:t>ра, Изпълнителят предоставя на Възложителя достъп до новите версии на софтуера и документ,  издаден от производителя, удостоверяващ валидността на гаранционната поддръжка/право на ползване по вид и обем съгласно вида и възложените количества, в полза на Възложителя.</w:t>
      </w:r>
    </w:p>
    <w:p w14:paraId="3B861645" w14:textId="7FA3F00B"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За представения съгласно условията на договора документ по предходната точка страните по договора подписват приемо-предавателен протокол.</w:t>
      </w:r>
    </w:p>
    <w:p w14:paraId="22112A0A" w14:textId="46DA1A4F"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следва да уведоми Възложителя в срок до 7 (седем) работни дни, в случай че в срока на договора загуби оторизацията си от производителя и правото да предоставя лицензите или поддръжките, предмет на договора.</w:t>
      </w:r>
    </w:p>
    <w:p w14:paraId="0786745D" w14:textId="24CE4C2E"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се задължава да извършва и осигурява:</w:t>
      </w:r>
    </w:p>
    <w:p w14:paraId="4C2AC623" w14:textId="77777777" w:rsidR="0010519E" w:rsidRPr="008E3181" w:rsidRDefault="0010519E" w:rsidP="0010519E">
      <w:pPr>
        <w:numPr>
          <w:ilvl w:val="1"/>
          <w:numId w:val="44"/>
        </w:numPr>
        <w:spacing w:before="120" w:after="120" w:line="240" w:lineRule="exact"/>
        <w:ind w:left="885" w:hanging="426"/>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Отдалечено или на място съдействие за определяне на проблема;</w:t>
      </w:r>
    </w:p>
    <w:p w14:paraId="200008F4" w14:textId="77777777" w:rsidR="0010519E" w:rsidRPr="008E3181" w:rsidRDefault="0010519E" w:rsidP="0010519E">
      <w:pPr>
        <w:numPr>
          <w:ilvl w:val="1"/>
          <w:numId w:val="44"/>
        </w:numPr>
        <w:spacing w:before="120" w:after="120" w:line="240" w:lineRule="exact"/>
        <w:ind w:left="885" w:hanging="426"/>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привеждане на оборудването/софтуера в нормално работно състояние.</w:t>
      </w:r>
    </w:p>
    <w:p w14:paraId="3C64431F" w14:textId="09586827" w:rsidR="0010519E" w:rsidRPr="008E3181" w:rsidRDefault="00F67A20" w:rsidP="00D115B5">
      <w:pPr>
        <w:numPr>
          <w:ilvl w:val="0"/>
          <w:numId w:val="44"/>
        </w:numPr>
        <w:spacing w:before="120" w:after="120" w:line="240" w:lineRule="exact"/>
        <w:ind w:left="284" w:hanging="284"/>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 xml:space="preserve">Време за реакция - </w:t>
      </w:r>
      <w:r w:rsidR="0010519E" w:rsidRPr="008E3181">
        <w:rPr>
          <w:rFonts w:ascii="Verdana" w:eastAsia="Calibri" w:hAnsi="Verdana"/>
          <w:bCs/>
          <w:spacing w:val="-3"/>
          <w:sz w:val="20"/>
          <w:szCs w:val="20"/>
          <w:lang w:val="bg-BG"/>
        </w:rPr>
        <w:t xml:space="preserve">ИЗПЪЛНИТЕЛЯТ се задължава в срок от 2 /два/ часа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w:t>
      </w:r>
      <w:r w:rsidR="0010519E" w:rsidRPr="008E3181">
        <w:rPr>
          <w:rFonts w:ascii="Verdana" w:eastAsia="Calibri" w:hAnsi="Verdana"/>
          <w:bCs/>
          <w:spacing w:val="-3"/>
          <w:sz w:val="20"/>
          <w:szCs w:val="20"/>
          <w:lang w:val="bg-BG"/>
        </w:rPr>
        <w:lastRenderedPageBreak/>
        <w:t>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транспортирането на оборудването се извършва за сметка на ИЗПЪЛНИТЕЛЯ.</w:t>
      </w:r>
    </w:p>
    <w:p w14:paraId="6D6FC4DD" w14:textId="77777777"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ще извършва дейностите по гаранционно обслужване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73E052DC" w14:textId="77777777"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7FD7B66F" w14:textId="77777777" w:rsidR="0010519E" w:rsidRPr="008E3181" w:rsidRDefault="0010519E" w:rsidP="0010519E">
      <w:pPr>
        <w:numPr>
          <w:ilvl w:val="0"/>
          <w:numId w:val="44"/>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117EAB8D" w14:textId="77777777" w:rsidR="0010519E" w:rsidRPr="008E3181" w:rsidRDefault="0010519E" w:rsidP="0010519E">
      <w:pPr>
        <w:numPr>
          <w:ilvl w:val="0"/>
          <w:numId w:val="44"/>
        </w:numPr>
        <w:spacing w:after="200" w:line="276" w:lineRule="auto"/>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договора без предизвестие.</w:t>
      </w:r>
    </w:p>
    <w:p w14:paraId="4387F100" w14:textId="161589D3" w:rsidR="0010519E" w:rsidRPr="008E3181" w:rsidRDefault="0010519E" w:rsidP="0010519E">
      <w:pPr>
        <w:keepLines/>
        <w:numPr>
          <w:ilvl w:val="0"/>
          <w:numId w:val="44"/>
        </w:numPr>
        <w:tabs>
          <w:tab w:val="left" w:pos="-720"/>
        </w:tabs>
        <w:suppressAutoHyphens/>
        <w:spacing w:before="120" w:after="120" w:line="276" w:lineRule="auto"/>
        <w:jc w:val="both"/>
        <w:rPr>
          <w:rFonts w:ascii="Verdana" w:eastAsia="Calibri" w:hAnsi="Verdana"/>
          <w:bCs/>
          <w:color w:val="000000"/>
          <w:spacing w:val="-3"/>
          <w:sz w:val="20"/>
          <w:szCs w:val="20"/>
          <w:lang w:val="bg-BG"/>
        </w:rPr>
      </w:pPr>
      <w:r w:rsidRPr="008E3181">
        <w:rPr>
          <w:rFonts w:ascii="Verdana" w:eastAsia="Calibri" w:hAnsi="Verdana"/>
          <w:bCs/>
          <w:color w:val="000000"/>
          <w:spacing w:val="-3"/>
          <w:sz w:val="20"/>
          <w:szCs w:val="20"/>
          <w:lang w:val="bg-BG"/>
        </w:rPr>
        <w:t>Поддръжките по съответните позиции от</w:t>
      </w:r>
      <w:r w:rsidR="00194A34">
        <w:rPr>
          <w:rFonts w:ascii="Verdana" w:eastAsia="Calibri" w:hAnsi="Verdana"/>
          <w:bCs/>
          <w:color w:val="000000"/>
          <w:spacing w:val="-3"/>
          <w:sz w:val="20"/>
          <w:szCs w:val="20"/>
          <w:lang w:val="bg-BG"/>
        </w:rPr>
        <w:t xml:space="preserve"> Таблица</w:t>
      </w:r>
      <w:r w:rsidRPr="008E3181">
        <w:rPr>
          <w:rFonts w:ascii="Verdana" w:eastAsia="Calibri" w:hAnsi="Verdana"/>
          <w:bCs/>
          <w:color w:val="000000"/>
          <w:spacing w:val="-3"/>
          <w:sz w:val="20"/>
          <w:szCs w:val="20"/>
          <w:lang w:val="bg-BG"/>
        </w:rPr>
        <w:t xml:space="preserve"> 1 се поръчват на Изпълнителя, с изпращане на поръчка от Възложителя с посочени позиция на артикул от </w:t>
      </w:r>
      <w:r w:rsidR="00194A34">
        <w:rPr>
          <w:rFonts w:ascii="Verdana" w:eastAsia="Calibri" w:hAnsi="Verdana"/>
          <w:bCs/>
          <w:color w:val="000000"/>
          <w:spacing w:val="-3"/>
          <w:sz w:val="20"/>
          <w:szCs w:val="20"/>
          <w:lang w:val="bg-BG"/>
        </w:rPr>
        <w:t>Таблица</w:t>
      </w:r>
      <w:r w:rsidRPr="008E3181">
        <w:rPr>
          <w:rFonts w:ascii="Verdana" w:eastAsia="Calibri" w:hAnsi="Verdana"/>
          <w:bCs/>
          <w:color w:val="000000"/>
          <w:spacing w:val="-3"/>
          <w:sz w:val="20"/>
          <w:szCs w:val="20"/>
          <w:lang w:val="bg-BG"/>
        </w:rPr>
        <w:t xml:space="preserve"> 1. На Доставчика не се гарантира, че ще бъдат поръчани всички позиции от </w:t>
      </w:r>
      <w:r w:rsidR="00194A34">
        <w:rPr>
          <w:rFonts w:ascii="Verdana" w:eastAsia="Calibri" w:hAnsi="Verdana"/>
          <w:bCs/>
          <w:color w:val="000000"/>
          <w:spacing w:val="-3"/>
          <w:sz w:val="20"/>
          <w:szCs w:val="20"/>
          <w:lang w:val="bg-BG"/>
        </w:rPr>
        <w:t>Таблица</w:t>
      </w:r>
      <w:r w:rsidRPr="008E3181">
        <w:rPr>
          <w:rFonts w:ascii="Verdana" w:eastAsia="Calibri" w:hAnsi="Verdana"/>
          <w:bCs/>
          <w:color w:val="000000"/>
          <w:spacing w:val="-3"/>
          <w:sz w:val="20"/>
          <w:szCs w:val="20"/>
          <w:lang w:val="bg-BG"/>
        </w:rPr>
        <w:t xml:space="preserve"> 1.</w:t>
      </w:r>
    </w:p>
    <w:p w14:paraId="5135705B" w14:textId="59EF192D" w:rsidR="0010519E" w:rsidRPr="008E3181" w:rsidRDefault="00194A34" w:rsidP="0010519E">
      <w:pPr>
        <w:keepLines/>
        <w:tabs>
          <w:tab w:val="left" w:pos="-720"/>
        </w:tabs>
        <w:suppressAutoHyphens/>
        <w:spacing w:before="120" w:after="120" w:line="276" w:lineRule="auto"/>
        <w:ind w:left="390"/>
        <w:jc w:val="both"/>
        <w:rPr>
          <w:rFonts w:ascii="Verdana" w:eastAsia="Calibri" w:hAnsi="Verdana"/>
          <w:bCs/>
          <w:color w:val="000000"/>
          <w:spacing w:val="-3"/>
          <w:sz w:val="20"/>
          <w:szCs w:val="20"/>
          <w:lang w:val="bg-BG"/>
        </w:rPr>
      </w:pPr>
      <w:r>
        <w:rPr>
          <w:rFonts w:ascii="Verdana" w:eastAsia="Calibri" w:hAnsi="Verdana"/>
          <w:bCs/>
          <w:color w:val="000000"/>
          <w:spacing w:val="-3"/>
          <w:sz w:val="20"/>
          <w:szCs w:val="20"/>
          <w:lang w:val="bg-BG"/>
        </w:rPr>
        <w:t>Таблица</w:t>
      </w:r>
      <w:r w:rsidR="0010519E" w:rsidRPr="008E3181">
        <w:rPr>
          <w:rFonts w:ascii="Verdana" w:eastAsia="Calibri" w:hAnsi="Verdana"/>
          <w:bCs/>
          <w:color w:val="000000"/>
          <w:spacing w:val="-3"/>
          <w:sz w:val="20"/>
          <w:szCs w:val="20"/>
          <w:lang w:val="bg-BG"/>
        </w:rPr>
        <w:t xml:space="preserve"> 1:</w:t>
      </w:r>
    </w:p>
    <w:tbl>
      <w:tblPr>
        <w:tblW w:w="86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79"/>
        <w:gridCol w:w="2551"/>
        <w:gridCol w:w="843"/>
        <w:gridCol w:w="2552"/>
        <w:gridCol w:w="2060"/>
      </w:tblGrid>
      <w:tr w:rsidR="0010519E" w:rsidRPr="008E3181" w14:paraId="4E9716DB" w14:textId="77777777" w:rsidTr="00D115B5">
        <w:trPr>
          <w:trHeight w:val="516"/>
          <w:jc w:val="center"/>
        </w:trPr>
        <w:tc>
          <w:tcPr>
            <w:tcW w:w="679" w:type="dxa"/>
            <w:shd w:val="clear" w:color="auto" w:fill="auto"/>
            <w:tcMar>
              <w:top w:w="0" w:type="dxa"/>
              <w:left w:w="108" w:type="dxa"/>
              <w:bottom w:w="0" w:type="dxa"/>
              <w:right w:w="108" w:type="dxa"/>
            </w:tcMar>
            <w:vAlign w:val="center"/>
          </w:tcPr>
          <w:p w14:paraId="0A24275B" w14:textId="77777777" w:rsidR="0010519E" w:rsidRPr="00D115B5" w:rsidRDefault="0010519E" w:rsidP="00D115B5">
            <w:pPr>
              <w:pStyle w:val="ListParagraph"/>
              <w:ind w:left="219" w:hanging="219"/>
              <w:rPr>
                <w:rFonts w:ascii="Verdana" w:hAnsi="Verdana"/>
                <w:b/>
                <w:bCs/>
                <w:color w:val="000000"/>
                <w:sz w:val="18"/>
                <w:szCs w:val="18"/>
                <w:lang w:val="en-US"/>
              </w:rPr>
            </w:pPr>
            <w:r w:rsidRPr="00D115B5">
              <w:rPr>
                <w:rFonts w:ascii="Verdana" w:hAnsi="Verdana"/>
                <w:b/>
                <w:bCs/>
                <w:color w:val="000000"/>
                <w:sz w:val="18"/>
                <w:szCs w:val="18"/>
                <w:lang w:val="en-US"/>
              </w:rPr>
              <w:t>No.</w:t>
            </w:r>
          </w:p>
        </w:tc>
        <w:tc>
          <w:tcPr>
            <w:tcW w:w="2551" w:type="dxa"/>
            <w:shd w:val="clear" w:color="auto" w:fill="auto"/>
            <w:tcMar>
              <w:top w:w="0" w:type="dxa"/>
              <w:left w:w="108" w:type="dxa"/>
              <w:bottom w:w="0" w:type="dxa"/>
              <w:right w:w="108" w:type="dxa"/>
            </w:tcMar>
            <w:vAlign w:val="center"/>
          </w:tcPr>
          <w:p w14:paraId="28068ECC" w14:textId="77777777" w:rsidR="0010519E" w:rsidRPr="00D115B5" w:rsidRDefault="0010519E" w:rsidP="002C6C39">
            <w:pPr>
              <w:rPr>
                <w:rFonts w:ascii="Verdana" w:hAnsi="Verdana"/>
                <w:b/>
                <w:bCs/>
                <w:color w:val="000000"/>
                <w:sz w:val="18"/>
                <w:szCs w:val="18"/>
                <w:lang w:val="bg-BG"/>
              </w:rPr>
            </w:pPr>
            <w:r w:rsidRPr="00D115B5">
              <w:rPr>
                <w:rFonts w:ascii="Verdana" w:hAnsi="Verdana"/>
                <w:b/>
                <w:bCs/>
                <w:color w:val="000000"/>
                <w:sz w:val="18"/>
                <w:szCs w:val="18"/>
                <w:lang w:val="bg-BG"/>
              </w:rPr>
              <w:t>Наименование</w:t>
            </w:r>
          </w:p>
        </w:tc>
        <w:tc>
          <w:tcPr>
            <w:tcW w:w="843" w:type="dxa"/>
            <w:shd w:val="clear" w:color="auto" w:fill="auto"/>
            <w:tcMar>
              <w:top w:w="0" w:type="dxa"/>
              <w:left w:w="108" w:type="dxa"/>
              <w:bottom w:w="0" w:type="dxa"/>
              <w:right w:w="108" w:type="dxa"/>
            </w:tcMar>
            <w:vAlign w:val="center"/>
          </w:tcPr>
          <w:p w14:paraId="1EA0FF8E" w14:textId="77777777" w:rsidR="0010519E" w:rsidRPr="00D115B5" w:rsidRDefault="0010519E" w:rsidP="002C6C39">
            <w:pPr>
              <w:jc w:val="center"/>
              <w:rPr>
                <w:rFonts w:ascii="Verdana" w:hAnsi="Verdana"/>
                <w:b/>
                <w:bCs/>
                <w:color w:val="000000"/>
                <w:sz w:val="18"/>
                <w:szCs w:val="18"/>
                <w:lang w:val="bg-BG"/>
              </w:rPr>
            </w:pPr>
            <w:r w:rsidRPr="00D115B5">
              <w:rPr>
                <w:rFonts w:ascii="Verdana" w:hAnsi="Verdana"/>
                <w:b/>
                <w:bCs/>
                <w:color w:val="000000"/>
                <w:sz w:val="18"/>
                <w:szCs w:val="18"/>
                <w:lang w:val="bg-BG"/>
              </w:rPr>
              <w:t>Брой</w:t>
            </w:r>
          </w:p>
        </w:tc>
        <w:tc>
          <w:tcPr>
            <w:tcW w:w="2552" w:type="dxa"/>
            <w:shd w:val="clear" w:color="auto" w:fill="auto"/>
            <w:tcMar>
              <w:top w:w="0" w:type="dxa"/>
              <w:left w:w="108" w:type="dxa"/>
              <w:bottom w:w="0" w:type="dxa"/>
              <w:right w:w="108" w:type="dxa"/>
            </w:tcMar>
            <w:vAlign w:val="center"/>
          </w:tcPr>
          <w:p w14:paraId="21789D17" w14:textId="77777777" w:rsidR="0010519E" w:rsidRPr="00D115B5" w:rsidRDefault="0010519E" w:rsidP="002C6C39">
            <w:pPr>
              <w:jc w:val="both"/>
              <w:rPr>
                <w:rFonts w:ascii="Verdana" w:hAnsi="Verdana"/>
                <w:b/>
                <w:bCs/>
                <w:color w:val="000000"/>
                <w:sz w:val="18"/>
                <w:szCs w:val="18"/>
                <w:lang w:val="bg-BG"/>
              </w:rPr>
            </w:pPr>
            <w:r w:rsidRPr="00D115B5">
              <w:rPr>
                <w:rFonts w:ascii="Verdana" w:hAnsi="Verdana"/>
                <w:b/>
                <w:bCs/>
                <w:color w:val="000000"/>
                <w:sz w:val="18"/>
                <w:szCs w:val="18"/>
                <w:lang w:val="bg-BG"/>
              </w:rPr>
              <w:t>Марка и модел</w:t>
            </w:r>
          </w:p>
        </w:tc>
        <w:tc>
          <w:tcPr>
            <w:tcW w:w="2060" w:type="dxa"/>
            <w:shd w:val="clear" w:color="auto" w:fill="auto"/>
            <w:noWrap/>
            <w:tcMar>
              <w:top w:w="0" w:type="dxa"/>
              <w:left w:w="108" w:type="dxa"/>
              <w:bottom w:w="0" w:type="dxa"/>
              <w:right w:w="108" w:type="dxa"/>
            </w:tcMar>
            <w:vAlign w:val="center"/>
          </w:tcPr>
          <w:p w14:paraId="2B2F3F2B" w14:textId="77777777" w:rsidR="0010519E" w:rsidRPr="00195110" w:rsidRDefault="0010519E" w:rsidP="002C6C39">
            <w:pPr>
              <w:jc w:val="right"/>
              <w:rPr>
                <w:rFonts w:ascii="Verdana" w:hAnsi="Verdana"/>
                <w:b/>
                <w:color w:val="000000"/>
                <w:sz w:val="18"/>
                <w:szCs w:val="18"/>
                <w:lang w:val="bg-BG"/>
              </w:rPr>
            </w:pPr>
            <w:r w:rsidRPr="00195110">
              <w:rPr>
                <w:rFonts w:ascii="Verdana" w:hAnsi="Verdana"/>
                <w:b/>
                <w:color w:val="000000"/>
                <w:sz w:val="18"/>
                <w:szCs w:val="18"/>
                <w:lang w:val="bg-BG"/>
              </w:rPr>
              <w:t>Старт на поддръжката</w:t>
            </w:r>
          </w:p>
        </w:tc>
      </w:tr>
      <w:tr w:rsidR="0010519E" w:rsidRPr="008E3181" w14:paraId="55626B01" w14:textId="77777777" w:rsidTr="00D115B5">
        <w:trPr>
          <w:trHeight w:val="516"/>
          <w:jc w:val="center"/>
        </w:trPr>
        <w:tc>
          <w:tcPr>
            <w:tcW w:w="679" w:type="dxa"/>
            <w:shd w:val="clear" w:color="auto" w:fill="auto"/>
            <w:tcMar>
              <w:top w:w="0" w:type="dxa"/>
              <w:left w:w="108" w:type="dxa"/>
              <w:bottom w:w="0" w:type="dxa"/>
              <w:right w:w="108" w:type="dxa"/>
            </w:tcMar>
            <w:vAlign w:val="center"/>
            <w:hideMark/>
          </w:tcPr>
          <w:p w14:paraId="1554BF48" w14:textId="77777777" w:rsidR="0010519E" w:rsidRPr="008E3181" w:rsidRDefault="0010519E" w:rsidP="00D115B5">
            <w:pPr>
              <w:pStyle w:val="ListParagraph"/>
              <w:ind w:left="287" w:hanging="287"/>
              <w:rPr>
                <w:rFonts w:ascii="Verdana" w:eastAsiaTheme="minorHAnsi" w:hAnsi="Verdana" w:cs="Calibri"/>
                <w:b/>
                <w:bCs/>
                <w:color w:val="000000"/>
                <w:sz w:val="20"/>
                <w:szCs w:val="20"/>
              </w:rPr>
            </w:pPr>
            <w:r w:rsidRPr="008E3181">
              <w:rPr>
                <w:rFonts w:ascii="Verdana" w:hAnsi="Verdana"/>
                <w:b/>
                <w:bCs/>
                <w:color w:val="000000"/>
                <w:sz w:val="20"/>
                <w:szCs w:val="20"/>
              </w:rPr>
              <w:t xml:space="preserve">1.    </w:t>
            </w:r>
          </w:p>
        </w:tc>
        <w:tc>
          <w:tcPr>
            <w:tcW w:w="2551" w:type="dxa"/>
            <w:shd w:val="clear" w:color="auto" w:fill="auto"/>
            <w:tcMar>
              <w:top w:w="0" w:type="dxa"/>
              <w:left w:w="108" w:type="dxa"/>
              <w:bottom w:w="0" w:type="dxa"/>
              <w:right w:w="108" w:type="dxa"/>
            </w:tcMar>
            <w:vAlign w:val="center"/>
            <w:hideMark/>
          </w:tcPr>
          <w:p w14:paraId="6F3AD9F6"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Опорен комутатор</w:t>
            </w:r>
          </w:p>
        </w:tc>
        <w:tc>
          <w:tcPr>
            <w:tcW w:w="843" w:type="dxa"/>
            <w:shd w:val="clear" w:color="auto" w:fill="auto"/>
            <w:tcMar>
              <w:top w:w="0" w:type="dxa"/>
              <w:left w:w="108" w:type="dxa"/>
              <w:bottom w:w="0" w:type="dxa"/>
              <w:right w:w="108" w:type="dxa"/>
            </w:tcMar>
            <w:vAlign w:val="center"/>
            <w:hideMark/>
          </w:tcPr>
          <w:p w14:paraId="3FC8A409"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2</w:t>
            </w:r>
          </w:p>
        </w:tc>
        <w:tc>
          <w:tcPr>
            <w:tcW w:w="2552" w:type="dxa"/>
            <w:shd w:val="clear" w:color="auto" w:fill="auto"/>
            <w:tcMar>
              <w:top w:w="0" w:type="dxa"/>
              <w:left w:w="108" w:type="dxa"/>
              <w:bottom w:w="0" w:type="dxa"/>
              <w:right w:w="108" w:type="dxa"/>
            </w:tcMar>
            <w:vAlign w:val="center"/>
            <w:hideMark/>
          </w:tcPr>
          <w:p w14:paraId="0F49B5E1"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2 бр. Cisco Catalyst WS-C3850-24T-S</w:t>
            </w:r>
          </w:p>
        </w:tc>
        <w:tc>
          <w:tcPr>
            <w:tcW w:w="2060" w:type="dxa"/>
            <w:shd w:val="clear" w:color="auto" w:fill="auto"/>
            <w:noWrap/>
            <w:tcMar>
              <w:top w:w="0" w:type="dxa"/>
              <w:left w:w="108" w:type="dxa"/>
              <w:bottom w:w="0" w:type="dxa"/>
              <w:right w:w="108" w:type="dxa"/>
            </w:tcMar>
            <w:vAlign w:val="center"/>
            <w:hideMark/>
          </w:tcPr>
          <w:p w14:paraId="19D32C97"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lang w:val="bg-BG"/>
              </w:rPr>
              <w:t>31.12.2019</w:t>
            </w:r>
          </w:p>
        </w:tc>
      </w:tr>
      <w:tr w:rsidR="0010519E" w:rsidRPr="008E3181" w14:paraId="04B62789" w14:textId="77777777" w:rsidTr="00D115B5">
        <w:trPr>
          <w:trHeight w:val="768"/>
          <w:jc w:val="center"/>
        </w:trPr>
        <w:tc>
          <w:tcPr>
            <w:tcW w:w="679" w:type="dxa"/>
            <w:shd w:val="clear" w:color="auto" w:fill="auto"/>
            <w:tcMar>
              <w:top w:w="0" w:type="dxa"/>
              <w:left w:w="108" w:type="dxa"/>
              <w:bottom w:w="0" w:type="dxa"/>
              <w:right w:w="108" w:type="dxa"/>
            </w:tcMar>
            <w:vAlign w:val="center"/>
            <w:hideMark/>
          </w:tcPr>
          <w:p w14:paraId="3BAFF083"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2.    </w:t>
            </w:r>
          </w:p>
        </w:tc>
        <w:tc>
          <w:tcPr>
            <w:tcW w:w="2551" w:type="dxa"/>
            <w:shd w:val="clear" w:color="auto" w:fill="auto"/>
            <w:tcMar>
              <w:top w:w="0" w:type="dxa"/>
              <w:left w:w="108" w:type="dxa"/>
              <w:bottom w:w="0" w:type="dxa"/>
              <w:right w:w="108" w:type="dxa"/>
            </w:tcMar>
            <w:vAlign w:val="center"/>
            <w:hideMark/>
          </w:tcPr>
          <w:p w14:paraId="67AAA1B0"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Опорен маршрутизатор и VPN концентратор</w:t>
            </w:r>
          </w:p>
        </w:tc>
        <w:tc>
          <w:tcPr>
            <w:tcW w:w="843" w:type="dxa"/>
            <w:shd w:val="clear" w:color="auto" w:fill="auto"/>
            <w:tcMar>
              <w:top w:w="0" w:type="dxa"/>
              <w:left w:w="108" w:type="dxa"/>
              <w:bottom w:w="0" w:type="dxa"/>
              <w:right w:w="108" w:type="dxa"/>
            </w:tcMar>
            <w:vAlign w:val="center"/>
            <w:hideMark/>
          </w:tcPr>
          <w:p w14:paraId="1809BD73"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2</w:t>
            </w:r>
          </w:p>
        </w:tc>
        <w:tc>
          <w:tcPr>
            <w:tcW w:w="2552" w:type="dxa"/>
            <w:shd w:val="clear" w:color="auto" w:fill="auto"/>
            <w:tcMar>
              <w:top w:w="0" w:type="dxa"/>
              <w:left w:w="108" w:type="dxa"/>
              <w:bottom w:w="0" w:type="dxa"/>
              <w:right w:w="108" w:type="dxa"/>
            </w:tcMar>
            <w:vAlign w:val="center"/>
            <w:hideMark/>
          </w:tcPr>
          <w:p w14:paraId="48B59674"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2 бр. Cisco ASR1001X-2.5G-VPN</w:t>
            </w:r>
          </w:p>
        </w:tc>
        <w:tc>
          <w:tcPr>
            <w:tcW w:w="2060" w:type="dxa"/>
            <w:shd w:val="clear" w:color="auto" w:fill="auto"/>
            <w:noWrap/>
            <w:tcMar>
              <w:top w:w="0" w:type="dxa"/>
              <w:left w:w="108" w:type="dxa"/>
              <w:bottom w:w="0" w:type="dxa"/>
              <w:right w:w="108" w:type="dxa"/>
            </w:tcMar>
            <w:vAlign w:val="center"/>
            <w:hideMark/>
          </w:tcPr>
          <w:p w14:paraId="7959CA63" w14:textId="77777777" w:rsidR="0010519E" w:rsidRPr="008E3181" w:rsidRDefault="0010519E" w:rsidP="002C6C39">
            <w:pPr>
              <w:jc w:val="right"/>
              <w:rPr>
                <w:rFonts w:ascii="Verdana" w:eastAsiaTheme="minorHAnsi" w:hAnsi="Verdana" w:cs="Calibri"/>
                <w:color w:val="000000"/>
                <w:sz w:val="20"/>
                <w:szCs w:val="20"/>
                <w:lang w:val="bg-BG"/>
              </w:rPr>
            </w:pPr>
            <w:r w:rsidRPr="008E3181">
              <w:rPr>
                <w:rFonts w:ascii="Verdana" w:hAnsi="Verdana"/>
                <w:color w:val="000000"/>
                <w:sz w:val="20"/>
                <w:szCs w:val="20"/>
                <w:lang w:val="bg-BG"/>
              </w:rPr>
              <w:t>06.01.2020</w:t>
            </w:r>
          </w:p>
        </w:tc>
      </w:tr>
      <w:tr w:rsidR="0010519E" w:rsidRPr="008E3181" w14:paraId="2E001510" w14:textId="77777777" w:rsidTr="00D115B5">
        <w:trPr>
          <w:trHeight w:val="516"/>
          <w:jc w:val="center"/>
        </w:trPr>
        <w:tc>
          <w:tcPr>
            <w:tcW w:w="679" w:type="dxa"/>
            <w:shd w:val="clear" w:color="auto" w:fill="auto"/>
            <w:tcMar>
              <w:top w:w="0" w:type="dxa"/>
              <w:left w:w="108" w:type="dxa"/>
              <w:bottom w:w="0" w:type="dxa"/>
              <w:right w:w="108" w:type="dxa"/>
            </w:tcMar>
            <w:vAlign w:val="center"/>
            <w:hideMark/>
          </w:tcPr>
          <w:p w14:paraId="5B177814"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3.    </w:t>
            </w:r>
          </w:p>
        </w:tc>
        <w:tc>
          <w:tcPr>
            <w:tcW w:w="2551" w:type="dxa"/>
            <w:shd w:val="clear" w:color="auto" w:fill="auto"/>
            <w:tcMar>
              <w:top w:w="0" w:type="dxa"/>
              <w:left w:w="108" w:type="dxa"/>
              <w:bottom w:w="0" w:type="dxa"/>
              <w:right w:w="108" w:type="dxa"/>
            </w:tcMar>
            <w:vAlign w:val="center"/>
            <w:hideMark/>
          </w:tcPr>
          <w:p w14:paraId="2E6671C8"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Периметър комутатор</w:t>
            </w:r>
          </w:p>
        </w:tc>
        <w:tc>
          <w:tcPr>
            <w:tcW w:w="843" w:type="dxa"/>
            <w:shd w:val="clear" w:color="auto" w:fill="auto"/>
            <w:tcMar>
              <w:top w:w="0" w:type="dxa"/>
              <w:left w:w="108" w:type="dxa"/>
              <w:bottom w:w="0" w:type="dxa"/>
              <w:right w:w="108" w:type="dxa"/>
            </w:tcMar>
            <w:vAlign w:val="center"/>
            <w:hideMark/>
          </w:tcPr>
          <w:p w14:paraId="2B27C951"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2</w:t>
            </w:r>
          </w:p>
        </w:tc>
        <w:tc>
          <w:tcPr>
            <w:tcW w:w="2552" w:type="dxa"/>
            <w:shd w:val="clear" w:color="auto" w:fill="auto"/>
            <w:tcMar>
              <w:top w:w="0" w:type="dxa"/>
              <w:left w:w="108" w:type="dxa"/>
              <w:bottom w:w="0" w:type="dxa"/>
              <w:right w:w="108" w:type="dxa"/>
            </w:tcMar>
            <w:vAlign w:val="center"/>
            <w:hideMark/>
          </w:tcPr>
          <w:p w14:paraId="30630317"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2 бр. Cisco Catalyst WS-C2960X-24TS-L</w:t>
            </w:r>
          </w:p>
        </w:tc>
        <w:tc>
          <w:tcPr>
            <w:tcW w:w="2060" w:type="dxa"/>
            <w:shd w:val="clear" w:color="auto" w:fill="auto"/>
            <w:noWrap/>
            <w:tcMar>
              <w:top w:w="0" w:type="dxa"/>
              <w:left w:w="108" w:type="dxa"/>
              <w:bottom w:w="0" w:type="dxa"/>
              <w:right w:w="108" w:type="dxa"/>
            </w:tcMar>
            <w:vAlign w:val="center"/>
            <w:hideMark/>
          </w:tcPr>
          <w:p w14:paraId="617A5AF3" w14:textId="77777777" w:rsidR="0010519E" w:rsidRPr="008E3181" w:rsidRDefault="0010519E" w:rsidP="002C6C39">
            <w:pPr>
              <w:jc w:val="right"/>
              <w:rPr>
                <w:rFonts w:ascii="Verdana" w:hAnsi="Verdana"/>
                <w:color w:val="000000"/>
                <w:sz w:val="20"/>
                <w:szCs w:val="20"/>
                <w:lang w:val="bg-BG"/>
              </w:rPr>
            </w:pPr>
            <w:r w:rsidRPr="008E3181">
              <w:rPr>
                <w:rFonts w:ascii="Verdana" w:hAnsi="Verdana"/>
                <w:color w:val="000000"/>
                <w:sz w:val="20"/>
                <w:szCs w:val="20"/>
              </w:rPr>
              <w:t>2</w:t>
            </w:r>
            <w:r w:rsidRPr="008E3181">
              <w:rPr>
                <w:rFonts w:ascii="Verdana" w:hAnsi="Verdana"/>
                <w:color w:val="000000"/>
                <w:sz w:val="20"/>
                <w:szCs w:val="20"/>
                <w:lang w:val="bg-BG"/>
              </w:rPr>
              <w:t>8.12.2019</w:t>
            </w:r>
          </w:p>
        </w:tc>
      </w:tr>
      <w:tr w:rsidR="0010519E" w:rsidRPr="008E3181" w14:paraId="77DA710A" w14:textId="77777777" w:rsidTr="00D115B5">
        <w:trPr>
          <w:trHeight w:val="516"/>
          <w:jc w:val="center"/>
        </w:trPr>
        <w:tc>
          <w:tcPr>
            <w:tcW w:w="679" w:type="dxa"/>
            <w:shd w:val="clear" w:color="auto" w:fill="auto"/>
            <w:tcMar>
              <w:top w:w="0" w:type="dxa"/>
              <w:left w:w="108" w:type="dxa"/>
              <w:bottom w:w="0" w:type="dxa"/>
              <w:right w:w="108" w:type="dxa"/>
            </w:tcMar>
            <w:vAlign w:val="center"/>
            <w:hideMark/>
          </w:tcPr>
          <w:p w14:paraId="5434D928" w14:textId="77777777" w:rsidR="0010519E" w:rsidRPr="008E3181" w:rsidRDefault="0010519E" w:rsidP="00D115B5">
            <w:pPr>
              <w:rPr>
                <w:rFonts w:ascii="Verdana" w:eastAsiaTheme="minorHAnsi" w:hAnsi="Verdana" w:cs="Calibri"/>
                <w:b/>
                <w:bCs/>
                <w:color w:val="000000"/>
                <w:sz w:val="20"/>
                <w:szCs w:val="20"/>
              </w:rPr>
            </w:pPr>
            <w:r w:rsidRPr="008E3181">
              <w:rPr>
                <w:rFonts w:ascii="Verdana" w:hAnsi="Verdana"/>
                <w:b/>
                <w:bCs/>
                <w:color w:val="000000"/>
                <w:sz w:val="20"/>
                <w:szCs w:val="20"/>
              </w:rPr>
              <w:t xml:space="preserve">4.    </w:t>
            </w:r>
          </w:p>
        </w:tc>
        <w:tc>
          <w:tcPr>
            <w:tcW w:w="2551" w:type="dxa"/>
            <w:shd w:val="clear" w:color="auto" w:fill="auto"/>
            <w:tcMar>
              <w:top w:w="0" w:type="dxa"/>
              <w:left w:w="108" w:type="dxa"/>
              <w:bottom w:w="0" w:type="dxa"/>
              <w:right w:w="108" w:type="dxa"/>
            </w:tcMar>
            <w:vAlign w:val="center"/>
            <w:hideMark/>
          </w:tcPr>
          <w:p w14:paraId="0A7BC547"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Защитна стена</w:t>
            </w:r>
          </w:p>
        </w:tc>
        <w:tc>
          <w:tcPr>
            <w:tcW w:w="843" w:type="dxa"/>
            <w:shd w:val="clear" w:color="auto" w:fill="auto"/>
            <w:tcMar>
              <w:top w:w="0" w:type="dxa"/>
              <w:left w:w="108" w:type="dxa"/>
              <w:bottom w:w="0" w:type="dxa"/>
              <w:right w:w="108" w:type="dxa"/>
            </w:tcMar>
            <w:vAlign w:val="center"/>
            <w:hideMark/>
          </w:tcPr>
          <w:p w14:paraId="494BDDEE"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7E8DC295"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1 бр. Check Point - CPAP-SG4200-NGTP</w:t>
            </w:r>
          </w:p>
        </w:tc>
        <w:tc>
          <w:tcPr>
            <w:tcW w:w="2060" w:type="dxa"/>
            <w:shd w:val="clear" w:color="auto" w:fill="auto"/>
            <w:noWrap/>
            <w:tcMar>
              <w:top w:w="0" w:type="dxa"/>
              <w:left w:w="108" w:type="dxa"/>
              <w:bottom w:w="0" w:type="dxa"/>
              <w:right w:w="108" w:type="dxa"/>
            </w:tcMar>
            <w:vAlign w:val="bottom"/>
            <w:hideMark/>
          </w:tcPr>
          <w:p w14:paraId="1F6EC724" w14:textId="4F906054" w:rsidR="0010519E" w:rsidRPr="008E3181" w:rsidRDefault="0010519E" w:rsidP="002C6C39">
            <w:pPr>
              <w:rPr>
                <w:rFonts w:ascii="Verdana" w:eastAsiaTheme="minorHAnsi" w:hAnsi="Verdana" w:cs="Calibri"/>
                <w:color w:val="000000"/>
                <w:sz w:val="20"/>
                <w:szCs w:val="20"/>
              </w:rPr>
            </w:pPr>
            <w:r w:rsidRPr="008E3181">
              <w:rPr>
                <w:rFonts w:ascii="Verdana" w:hAnsi="Verdana"/>
                <w:color w:val="000000"/>
                <w:sz w:val="20"/>
                <w:szCs w:val="20"/>
              </w:rPr>
              <w:t> </w:t>
            </w:r>
            <w:r w:rsidR="00834D5E">
              <w:rPr>
                <w:rFonts w:ascii="Verdana" w:hAnsi="Verdana"/>
                <w:color w:val="000000"/>
                <w:sz w:val="20"/>
                <w:szCs w:val="20"/>
              </w:rPr>
              <w:t>01.12.2019</w:t>
            </w:r>
          </w:p>
        </w:tc>
      </w:tr>
      <w:tr w:rsidR="0010519E" w:rsidRPr="008E3181" w14:paraId="49A8EBA7" w14:textId="77777777" w:rsidTr="00D115B5">
        <w:trPr>
          <w:trHeight w:val="288"/>
          <w:jc w:val="center"/>
        </w:trPr>
        <w:tc>
          <w:tcPr>
            <w:tcW w:w="679" w:type="dxa"/>
            <w:vMerge w:val="restart"/>
            <w:shd w:val="clear" w:color="auto" w:fill="auto"/>
            <w:tcMar>
              <w:top w:w="0" w:type="dxa"/>
              <w:left w:w="108" w:type="dxa"/>
              <w:bottom w:w="0" w:type="dxa"/>
              <w:right w:w="108" w:type="dxa"/>
            </w:tcMar>
            <w:vAlign w:val="center"/>
            <w:hideMark/>
          </w:tcPr>
          <w:p w14:paraId="122F78FB" w14:textId="77777777" w:rsidR="0010519E" w:rsidRPr="008E3181" w:rsidRDefault="0010519E" w:rsidP="00D115B5">
            <w:pPr>
              <w:rPr>
                <w:rFonts w:ascii="Verdana" w:eastAsiaTheme="minorHAnsi" w:hAnsi="Verdana" w:cs="Calibri"/>
                <w:b/>
                <w:bCs/>
                <w:color w:val="000000"/>
                <w:sz w:val="20"/>
                <w:szCs w:val="20"/>
              </w:rPr>
            </w:pPr>
            <w:r w:rsidRPr="008E3181">
              <w:rPr>
                <w:rFonts w:ascii="Verdana" w:hAnsi="Verdana"/>
                <w:b/>
                <w:bCs/>
                <w:color w:val="000000"/>
                <w:sz w:val="20"/>
                <w:szCs w:val="20"/>
              </w:rPr>
              <w:t xml:space="preserve">5.    </w:t>
            </w:r>
          </w:p>
        </w:tc>
        <w:tc>
          <w:tcPr>
            <w:tcW w:w="2551" w:type="dxa"/>
            <w:vMerge w:val="restart"/>
            <w:shd w:val="clear" w:color="auto" w:fill="auto"/>
            <w:tcMar>
              <w:top w:w="0" w:type="dxa"/>
              <w:left w:w="108" w:type="dxa"/>
              <w:bottom w:w="0" w:type="dxa"/>
              <w:right w:w="108" w:type="dxa"/>
            </w:tcMar>
            <w:vAlign w:val="center"/>
            <w:hideMark/>
          </w:tcPr>
          <w:p w14:paraId="424101D6"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Сървърна система от модулен тип</w:t>
            </w:r>
          </w:p>
        </w:tc>
        <w:tc>
          <w:tcPr>
            <w:tcW w:w="843" w:type="dxa"/>
            <w:vMerge w:val="restart"/>
            <w:shd w:val="clear" w:color="auto" w:fill="auto"/>
            <w:tcMar>
              <w:top w:w="0" w:type="dxa"/>
              <w:left w:w="108" w:type="dxa"/>
              <w:bottom w:w="0" w:type="dxa"/>
              <w:right w:w="108" w:type="dxa"/>
            </w:tcMar>
            <w:vAlign w:val="center"/>
            <w:hideMark/>
          </w:tcPr>
          <w:p w14:paraId="52F0419D"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6611F9D3"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Cisco</w:t>
            </w:r>
          </w:p>
        </w:tc>
        <w:tc>
          <w:tcPr>
            <w:tcW w:w="2060" w:type="dxa"/>
            <w:vMerge w:val="restart"/>
            <w:shd w:val="clear" w:color="auto" w:fill="auto"/>
            <w:noWrap/>
            <w:tcMar>
              <w:top w:w="0" w:type="dxa"/>
              <w:left w:w="108" w:type="dxa"/>
              <w:bottom w:w="0" w:type="dxa"/>
              <w:right w:w="108" w:type="dxa"/>
            </w:tcMar>
            <w:vAlign w:val="center"/>
            <w:hideMark/>
          </w:tcPr>
          <w:p w14:paraId="5AAA1307" w14:textId="77777777" w:rsidR="0010519E" w:rsidRPr="008E3181" w:rsidRDefault="0010519E" w:rsidP="002C6C39">
            <w:pPr>
              <w:jc w:val="right"/>
              <w:rPr>
                <w:rFonts w:ascii="Verdana" w:eastAsiaTheme="minorHAnsi" w:hAnsi="Verdana" w:cs="Calibri"/>
                <w:color w:val="000000"/>
                <w:sz w:val="20"/>
                <w:szCs w:val="20"/>
                <w:lang w:val="bg-BG"/>
              </w:rPr>
            </w:pPr>
            <w:r w:rsidRPr="008E3181">
              <w:rPr>
                <w:rFonts w:ascii="Verdana" w:hAnsi="Verdana"/>
                <w:color w:val="000000"/>
                <w:sz w:val="20"/>
                <w:szCs w:val="20"/>
                <w:lang w:val="bg-BG"/>
              </w:rPr>
              <w:t>28.12.2019</w:t>
            </w:r>
          </w:p>
        </w:tc>
      </w:tr>
      <w:tr w:rsidR="00333A1A" w:rsidRPr="008E3181" w14:paraId="7E6AAF4E" w14:textId="77777777" w:rsidTr="00121043">
        <w:trPr>
          <w:trHeight w:val="824"/>
          <w:jc w:val="center"/>
        </w:trPr>
        <w:tc>
          <w:tcPr>
            <w:tcW w:w="679" w:type="dxa"/>
            <w:vMerge/>
            <w:shd w:val="clear" w:color="auto" w:fill="auto"/>
            <w:vAlign w:val="center"/>
            <w:hideMark/>
          </w:tcPr>
          <w:p w14:paraId="70654606" w14:textId="77777777" w:rsidR="00333A1A" w:rsidRPr="008E3181" w:rsidRDefault="00333A1A"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783C44A5" w14:textId="77777777" w:rsidR="00333A1A" w:rsidRPr="008E3181" w:rsidRDefault="00333A1A"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B226082" w14:textId="77777777" w:rsidR="00333A1A" w:rsidRPr="008E3181" w:rsidRDefault="00333A1A"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65C57F46" w14:textId="77777777"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p w14:paraId="30DD2ABA" w14:textId="64B086B4"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UCS 5108 mini, UCS B200 M4</w:t>
            </w:r>
          </w:p>
        </w:tc>
        <w:tc>
          <w:tcPr>
            <w:tcW w:w="2060" w:type="dxa"/>
            <w:vMerge/>
            <w:shd w:val="clear" w:color="auto" w:fill="auto"/>
            <w:vAlign w:val="center"/>
            <w:hideMark/>
          </w:tcPr>
          <w:p w14:paraId="2FBCF0B2" w14:textId="77777777" w:rsidR="00333A1A" w:rsidRPr="008E3181" w:rsidRDefault="00333A1A" w:rsidP="002C6C39">
            <w:pPr>
              <w:rPr>
                <w:rFonts w:ascii="Verdana" w:eastAsiaTheme="minorHAnsi" w:hAnsi="Verdana" w:cs="Calibri"/>
                <w:color w:val="000000"/>
                <w:sz w:val="20"/>
                <w:szCs w:val="20"/>
              </w:rPr>
            </w:pPr>
          </w:p>
        </w:tc>
      </w:tr>
      <w:tr w:rsidR="0010519E" w:rsidRPr="008E3181" w14:paraId="0A39656A" w14:textId="77777777" w:rsidTr="00D115B5">
        <w:trPr>
          <w:trHeight w:val="288"/>
          <w:jc w:val="center"/>
        </w:trPr>
        <w:tc>
          <w:tcPr>
            <w:tcW w:w="679" w:type="dxa"/>
            <w:vMerge w:val="restart"/>
            <w:shd w:val="clear" w:color="auto" w:fill="auto"/>
            <w:tcMar>
              <w:top w:w="0" w:type="dxa"/>
              <w:left w:w="108" w:type="dxa"/>
              <w:bottom w:w="0" w:type="dxa"/>
              <w:right w:w="108" w:type="dxa"/>
            </w:tcMar>
            <w:vAlign w:val="center"/>
            <w:hideMark/>
          </w:tcPr>
          <w:p w14:paraId="7B6EA241" w14:textId="77777777" w:rsidR="0010519E" w:rsidRPr="008E3181" w:rsidRDefault="0010519E" w:rsidP="002C6C39">
            <w:pPr>
              <w:rPr>
                <w:rFonts w:ascii="Verdana" w:eastAsiaTheme="minorHAnsi" w:hAnsi="Verdana" w:cs="Calibri"/>
                <w:color w:val="000000"/>
                <w:sz w:val="20"/>
                <w:szCs w:val="20"/>
              </w:rPr>
            </w:pPr>
            <w:r w:rsidRPr="008E3181">
              <w:rPr>
                <w:rFonts w:ascii="Verdana" w:hAnsi="Verdana"/>
                <w:color w:val="000000"/>
                <w:sz w:val="20"/>
                <w:szCs w:val="20"/>
              </w:rPr>
              <w:t xml:space="preserve">5.1.     </w:t>
            </w:r>
          </w:p>
        </w:tc>
        <w:tc>
          <w:tcPr>
            <w:tcW w:w="2551" w:type="dxa"/>
            <w:vMerge w:val="restart"/>
            <w:shd w:val="clear" w:color="auto" w:fill="auto"/>
            <w:tcMar>
              <w:top w:w="0" w:type="dxa"/>
              <w:left w:w="108" w:type="dxa"/>
              <w:bottom w:w="0" w:type="dxa"/>
              <w:right w:w="108" w:type="dxa"/>
            </w:tcMar>
            <w:vAlign w:val="center"/>
            <w:hideMark/>
          </w:tcPr>
          <w:p w14:paraId="5E539724"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Шаси</w:t>
            </w:r>
          </w:p>
        </w:tc>
        <w:tc>
          <w:tcPr>
            <w:tcW w:w="843" w:type="dxa"/>
            <w:vMerge w:val="restart"/>
            <w:shd w:val="clear" w:color="auto" w:fill="auto"/>
            <w:tcMar>
              <w:top w:w="0" w:type="dxa"/>
              <w:left w:w="108" w:type="dxa"/>
              <w:bottom w:w="0" w:type="dxa"/>
              <w:right w:w="108" w:type="dxa"/>
            </w:tcMar>
            <w:vAlign w:val="center"/>
            <w:hideMark/>
          </w:tcPr>
          <w:p w14:paraId="47DA1FE9"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160713B3"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Cisco</w:t>
            </w:r>
          </w:p>
        </w:tc>
        <w:tc>
          <w:tcPr>
            <w:tcW w:w="2060" w:type="dxa"/>
            <w:vMerge/>
            <w:shd w:val="clear" w:color="auto" w:fill="auto"/>
            <w:vAlign w:val="center"/>
            <w:hideMark/>
          </w:tcPr>
          <w:p w14:paraId="288B7CA4" w14:textId="77777777" w:rsidR="0010519E" w:rsidRPr="008E3181" w:rsidRDefault="0010519E" w:rsidP="002C6C39">
            <w:pPr>
              <w:rPr>
                <w:rFonts w:ascii="Verdana" w:eastAsiaTheme="minorHAnsi" w:hAnsi="Verdana" w:cs="Calibri"/>
                <w:color w:val="000000"/>
                <w:sz w:val="20"/>
                <w:szCs w:val="20"/>
              </w:rPr>
            </w:pPr>
          </w:p>
        </w:tc>
      </w:tr>
      <w:tr w:rsidR="0010519E" w:rsidRPr="008E3181" w14:paraId="464FD458" w14:textId="77777777" w:rsidTr="00D115B5">
        <w:trPr>
          <w:trHeight w:val="300"/>
          <w:jc w:val="center"/>
        </w:trPr>
        <w:tc>
          <w:tcPr>
            <w:tcW w:w="679" w:type="dxa"/>
            <w:vMerge/>
            <w:shd w:val="clear" w:color="auto" w:fill="auto"/>
            <w:vAlign w:val="center"/>
            <w:hideMark/>
          </w:tcPr>
          <w:p w14:paraId="56F45212" w14:textId="77777777" w:rsidR="0010519E" w:rsidRPr="008E3181" w:rsidRDefault="0010519E" w:rsidP="002C6C39">
            <w:pPr>
              <w:rPr>
                <w:rFonts w:ascii="Verdana" w:eastAsiaTheme="minorHAnsi" w:hAnsi="Verdana" w:cs="Calibri"/>
                <w:color w:val="000000"/>
                <w:sz w:val="20"/>
                <w:szCs w:val="20"/>
              </w:rPr>
            </w:pPr>
          </w:p>
        </w:tc>
        <w:tc>
          <w:tcPr>
            <w:tcW w:w="2551" w:type="dxa"/>
            <w:vMerge/>
            <w:shd w:val="clear" w:color="auto" w:fill="auto"/>
            <w:vAlign w:val="center"/>
            <w:hideMark/>
          </w:tcPr>
          <w:p w14:paraId="75FD7013"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16C18C8E"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1A39DC9C"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UCS 5108 mini</w:t>
            </w:r>
          </w:p>
        </w:tc>
        <w:tc>
          <w:tcPr>
            <w:tcW w:w="2060" w:type="dxa"/>
            <w:vMerge/>
            <w:shd w:val="clear" w:color="auto" w:fill="auto"/>
            <w:vAlign w:val="center"/>
            <w:hideMark/>
          </w:tcPr>
          <w:p w14:paraId="38D108EA" w14:textId="77777777" w:rsidR="0010519E" w:rsidRPr="008E3181" w:rsidRDefault="0010519E" w:rsidP="002C6C39">
            <w:pPr>
              <w:rPr>
                <w:rFonts w:ascii="Verdana" w:eastAsiaTheme="minorHAnsi" w:hAnsi="Verdana" w:cs="Calibri"/>
                <w:color w:val="000000"/>
                <w:sz w:val="20"/>
                <w:szCs w:val="20"/>
              </w:rPr>
            </w:pPr>
          </w:p>
        </w:tc>
      </w:tr>
      <w:tr w:rsidR="0010519E" w:rsidRPr="008E3181" w14:paraId="7C9742BA" w14:textId="77777777" w:rsidTr="00D115B5">
        <w:trPr>
          <w:trHeight w:val="288"/>
          <w:jc w:val="center"/>
        </w:trPr>
        <w:tc>
          <w:tcPr>
            <w:tcW w:w="679" w:type="dxa"/>
            <w:vMerge w:val="restart"/>
            <w:shd w:val="clear" w:color="auto" w:fill="auto"/>
            <w:tcMar>
              <w:top w:w="0" w:type="dxa"/>
              <w:left w:w="108" w:type="dxa"/>
              <w:bottom w:w="0" w:type="dxa"/>
              <w:right w:w="108" w:type="dxa"/>
            </w:tcMar>
            <w:vAlign w:val="center"/>
            <w:hideMark/>
          </w:tcPr>
          <w:p w14:paraId="7F921DEA" w14:textId="77777777" w:rsidR="0010519E" w:rsidRPr="008E3181" w:rsidRDefault="0010519E" w:rsidP="002C6C39">
            <w:pPr>
              <w:rPr>
                <w:rFonts w:ascii="Verdana" w:eastAsiaTheme="minorHAnsi" w:hAnsi="Verdana" w:cs="Calibri"/>
                <w:color w:val="000000"/>
                <w:sz w:val="20"/>
                <w:szCs w:val="20"/>
              </w:rPr>
            </w:pPr>
            <w:r w:rsidRPr="008E3181">
              <w:rPr>
                <w:rFonts w:ascii="Verdana" w:hAnsi="Verdana"/>
                <w:color w:val="000000"/>
                <w:sz w:val="20"/>
                <w:szCs w:val="20"/>
              </w:rPr>
              <w:t xml:space="preserve">5.2.     </w:t>
            </w:r>
          </w:p>
        </w:tc>
        <w:tc>
          <w:tcPr>
            <w:tcW w:w="2551" w:type="dxa"/>
            <w:vMerge w:val="restart"/>
            <w:shd w:val="clear" w:color="auto" w:fill="auto"/>
            <w:tcMar>
              <w:top w:w="0" w:type="dxa"/>
              <w:left w:w="108" w:type="dxa"/>
              <w:bottom w:w="0" w:type="dxa"/>
              <w:right w:w="108" w:type="dxa"/>
            </w:tcMar>
            <w:vAlign w:val="center"/>
            <w:hideMark/>
          </w:tcPr>
          <w:p w14:paraId="23929411"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Сървър от модулен тип (blade server)</w:t>
            </w:r>
          </w:p>
        </w:tc>
        <w:tc>
          <w:tcPr>
            <w:tcW w:w="843" w:type="dxa"/>
            <w:vMerge w:val="restart"/>
            <w:shd w:val="clear" w:color="auto" w:fill="auto"/>
            <w:tcMar>
              <w:top w:w="0" w:type="dxa"/>
              <w:left w:w="108" w:type="dxa"/>
              <w:bottom w:w="0" w:type="dxa"/>
              <w:right w:w="108" w:type="dxa"/>
            </w:tcMar>
            <w:vAlign w:val="center"/>
            <w:hideMark/>
          </w:tcPr>
          <w:p w14:paraId="494725F8"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4</w:t>
            </w:r>
          </w:p>
        </w:tc>
        <w:tc>
          <w:tcPr>
            <w:tcW w:w="2552" w:type="dxa"/>
            <w:shd w:val="clear" w:color="auto" w:fill="auto"/>
            <w:tcMar>
              <w:top w:w="0" w:type="dxa"/>
              <w:left w:w="108" w:type="dxa"/>
              <w:bottom w:w="0" w:type="dxa"/>
              <w:right w:w="108" w:type="dxa"/>
            </w:tcMar>
            <w:vAlign w:val="center"/>
            <w:hideMark/>
          </w:tcPr>
          <w:p w14:paraId="4988741C"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Cisco</w:t>
            </w:r>
          </w:p>
        </w:tc>
        <w:tc>
          <w:tcPr>
            <w:tcW w:w="2060" w:type="dxa"/>
            <w:vMerge/>
            <w:shd w:val="clear" w:color="auto" w:fill="auto"/>
            <w:vAlign w:val="center"/>
            <w:hideMark/>
          </w:tcPr>
          <w:p w14:paraId="12DB27EC" w14:textId="77777777" w:rsidR="0010519E" w:rsidRPr="008E3181" w:rsidRDefault="0010519E" w:rsidP="002C6C39">
            <w:pPr>
              <w:rPr>
                <w:rFonts w:ascii="Verdana" w:eastAsiaTheme="minorHAnsi" w:hAnsi="Verdana" w:cs="Calibri"/>
                <w:color w:val="000000"/>
                <w:sz w:val="20"/>
                <w:szCs w:val="20"/>
              </w:rPr>
            </w:pPr>
          </w:p>
        </w:tc>
      </w:tr>
      <w:tr w:rsidR="0010519E" w:rsidRPr="008E3181" w14:paraId="623FEE53" w14:textId="77777777" w:rsidTr="00D115B5">
        <w:trPr>
          <w:trHeight w:val="300"/>
          <w:jc w:val="center"/>
        </w:trPr>
        <w:tc>
          <w:tcPr>
            <w:tcW w:w="679" w:type="dxa"/>
            <w:vMerge/>
            <w:shd w:val="clear" w:color="auto" w:fill="auto"/>
            <w:vAlign w:val="center"/>
            <w:hideMark/>
          </w:tcPr>
          <w:p w14:paraId="51E7CA09" w14:textId="77777777" w:rsidR="0010519E" w:rsidRPr="008E3181" w:rsidRDefault="0010519E" w:rsidP="002C6C39">
            <w:pPr>
              <w:rPr>
                <w:rFonts w:ascii="Verdana" w:eastAsiaTheme="minorHAnsi" w:hAnsi="Verdana" w:cs="Calibri"/>
                <w:color w:val="000000"/>
                <w:sz w:val="20"/>
                <w:szCs w:val="20"/>
              </w:rPr>
            </w:pPr>
          </w:p>
        </w:tc>
        <w:tc>
          <w:tcPr>
            <w:tcW w:w="2551" w:type="dxa"/>
            <w:vMerge/>
            <w:shd w:val="clear" w:color="auto" w:fill="auto"/>
            <w:vAlign w:val="center"/>
            <w:hideMark/>
          </w:tcPr>
          <w:p w14:paraId="443EADD6"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39FBA2B"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11B5CBC8"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UCS B200 M4</w:t>
            </w:r>
          </w:p>
        </w:tc>
        <w:tc>
          <w:tcPr>
            <w:tcW w:w="2060" w:type="dxa"/>
            <w:vMerge/>
            <w:shd w:val="clear" w:color="auto" w:fill="auto"/>
            <w:vAlign w:val="center"/>
            <w:hideMark/>
          </w:tcPr>
          <w:p w14:paraId="06576810" w14:textId="77777777" w:rsidR="0010519E" w:rsidRPr="008E3181" w:rsidRDefault="0010519E" w:rsidP="002C6C39">
            <w:pPr>
              <w:rPr>
                <w:rFonts w:ascii="Verdana" w:eastAsiaTheme="minorHAnsi" w:hAnsi="Verdana" w:cs="Calibri"/>
                <w:color w:val="000000"/>
                <w:sz w:val="20"/>
                <w:szCs w:val="20"/>
              </w:rPr>
            </w:pPr>
          </w:p>
        </w:tc>
      </w:tr>
      <w:tr w:rsidR="0010519E" w:rsidRPr="008E3181" w14:paraId="56A8C359" w14:textId="77777777" w:rsidTr="00D115B5">
        <w:trPr>
          <w:trHeight w:val="288"/>
          <w:jc w:val="center"/>
        </w:trPr>
        <w:tc>
          <w:tcPr>
            <w:tcW w:w="679" w:type="dxa"/>
            <w:vMerge w:val="restart"/>
            <w:shd w:val="clear" w:color="auto" w:fill="auto"/>
            <w:tcMar>
              <w:top w:w="0" w:type="dxa"/>
              <w:left w:w="108" w:type="dxa"/>
              <w:bottom w:w="0" w:type="dxa"/>
              <w:right w:w="108" w:type="dxa"/>
            </w:tcMar>
            <w:vAlign w:val="center"/>
            <w:hideMark/>
          </w:tcPr>
          <w:p w14:paraId="49A6CF0D" w14:textId="77777777" w:rsidR="0010519E" w:rsidRPr="008E3181" w:rsidRDefault="0010519E" w:rsidP="00D115B5">
            <w:pPr>
              <w:rPr>
                <w:rFonts w:ascii="Verdana" w:eastAsiaTheme="minorHAnsi" w:hAnsi="Verdana" w:cs="Calibri"/>
                <w:b/>
                <w:bCs/>
                <w:color w:val="000000"/>
                <w:sz w:val="20"/>
                <w:szCs w:val="20"/>
              </w:rPr>
            </w:pPr>
            <w:r w:rsidRPr="008E3181">
              <w:rPr>
                <w:rFonts w:ascii="Verdana" w:hAnsi="Verdana"/>
                <w:b/>
                <w:bCs/>
                <w:color w:val="000000"/>
                <w:sz w:val="20"/>
                <w:szCs w:val="20"/>
              </w:rPr>
              <w:t xml:space="preserve">6.    </w:t>
            </w:r>
          </w:p>
        </w:tc>
        <w:tc>
          <w:tcPr>
            <w:tcW w:w="2551" w:type="dxa"/>
            <w:vMerge w:val="restart"/>
            <w:shd w:val="clear" w:color="auto" w:fill="auto"/>
            <w:tcMar>
              <w:top w:w="0" w:type="dxa"/>
              <w:left w:w="108" w:type="dxa"/>
              <w:bottom w:w="0" w:type="dxa"/>
              <w:right w:w="108" w:type="dxa"/>
            </w:tcMar>
            <w:vAlign w:val="center"/>
            <w:hideMark/>
          </w:tcPr>
          <w:p w14:paraId="1F620AF4"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 xml:space="preserve">Софтуер за </w:t>
            </w:r>
            <w:r w:rsidRPr="008E3181">
              <w:rPr>
                <w:rFonts w:ascii="Verdana" w:hAnsi="Verdana"/>
                <w:b/>
                <w:bCs/>
                <w:color w:val="000000"/>
                <w:sz w:val="20"/>
                <w:szCs w:val="20"/>
              </w:rPr>
              <w:lastRenderedPageBreak/>
              <w:t>виртуализация</w:t>
            </w:r>
          </w:p>
        </w:tc>
        <w:tc>
          <w:tcPr>
            <w:tcW w:w="843" w:type="dxa"/>
            <w:vMerge w:val="restart"/>
            <w:shd w:val="clear" w:color="auto" w:fill="auto"/>
            <w:tcMar>
              <w:top w:w="0" w:type="dxa"/>
              <w:left w:w="108" w:type="dxa"/>
              <w:bottom w:w="0" w:type="dxa"/>
              <w:right w:w="108" w:type="dxa"/>
            </w:tcMar>
            <w:hideMark/>
          </w:tcPr>
          <w:p w14:paraId="0F4AF555" w14:textId="77777777" w:rsidR="0010519E" w:rsidRPr="008E3181" w:rsidRDefault="0010519E" w:rsidP="002C6C39">
            <w:pPr>
              <w:rPr>
                <w:rFonts w:ascii="Verdana" w:eastAsiaTheme="minorHAnsi" w:hAnsi="Verdana"/>
                <w:color w:val="000000"/>
                <w:sz w:val="20"/>
                <w:szCs w:val="20"/>
              </w:rPr>
            </w:pPr>
            <w:r w:rsidRPr="008E3181">
              <w:rPr>
                <w:rFonts w:ascii="Verdana" w:hAnsi="Verdana"/>
                <w:color w:val="000000"/>
                <w:sz w:val="20"/>
                <w:szCs w:val="20"/>
              </w:rPr>
              <w:lastRenderedPageBreak/>
              <w:t> </w:t>
            </w:r>
          </w:p>
        </w:tc>
        <w:tc>
          <w:tcPr>
            <w:tcW w:w="2552" w:type="dxa"/>
            <w:shd w:val="clear" w:color="auto" w:fill="auto"/>
            <w:tcMar>
              <w:top w:w="0" w:type="dxa"/>
              <w:left w:w="108" w:type="dxa"/>
              <w:bottom w:w="0" w:type="dxa"/>
              <w:right w:w="108" w:type="dxa"/>
            </w:tcMar>
            <w:vAlign w:val="center"/>
            <w:hideMark/>
          </w:tcPr>
          <w:p w14:paraId="49B26451"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VMware</w:t>
            </w:r>
          </w:p>
        </w:tc>
        <w:tc>
          <w:tcPr>
            <w:tcW w:w="2060" w:type="dxa"/>
            <w:vMerge w:val="restart"/>
            <w:shd w:val="clear" w:color="auto" w:fill="auto"/>
            <w:noWrap/>
            <w:tcMar>
              <w:top w:w="0" w:type="dxa"/>
              <w:left w:w="108" w:type="dxa"/>
              <w:bottom w:w="0" w:type="dxa"/>
              <w:right w:w="108" w:type="dxa"/>
            </w:tcMar>
            <w:vAlign w:val="center"/>
            <w:hideMark/>
          </w:tcPr>
          <w:p w14:paraId="5BBF583B" w14:textId="77777777" w:rsidR="0010519E" w:rsidRPr="008E3181" w:rsidRDefault="0010519E" w:rsidP="002C6C39">
            <w:pPr>
              <w:jc w:val="right"/>
              <w:rPr>
                <w:rFonts w:ascii="Verdana" w:eastAsiaTheme="minorHAnsi" w:hAnsi="Verdana" w:cs="Calibri"/>
                <w:color w:val="000000"/>
                <w:sz w:val="20"/>
                <w:szCs w:val="20"/>
                <w:lang w:val="bg-BG"/>
              </w:rPr>
            </w:pPr>
            <w:r w:rsidRPr="008E3181">
              <w:rPr>
                <w:rFonts w:ascii="Verdana" w:hAnsi="Verdana"/>
                <w:color w:val="000000"/>
                <w:sz w:val="20"/>
                <w:szCs w:val="20"/>
                <w:lang w:val="bg-BG"/>
              </w:rPr>
              <w:t>12.12.2019</w:t>
            </w:r>
          </w:p>
        </w:tc>
      </w:tr>
      <w:tr w:rsidR="0010519E" w:rsidRPr="008E3181" w14:paraId="3567A5D5" w14:textId="77777777" w:rsidTr="00D115B5">
        <w:trPr>
          <w:trHeight w:val="288"/>
          <w:jc w:val="center"/>
        </w:trPr>
        <w:tc>
          <w:tcPr>
            <w:tcW w:w="679" w:type="dxa"/>
            <w:vMerge/>
            <w:shd w:val="clear" w:color="auto" w:fill="auto"/>
            <w:vAlign w:val="center"/>
            <w:hideMark/>
          </w:tcPr>
          <w:p w14:paraId="235B0719"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762C14C8"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14264088"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1A866F42"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Модели:</w:t>
            </w:r>
          </w:p>
        </w:tc>
        <w:tc>
          <w:tcPr>
            <w:tcW w:w="2060" w:type="dxa"/>
            <w:vMerge/>
            <w:shd w:val="clear" w:color="auto" w:fill="auto"/>
            <w:vAlign w:val="center"/>
            <w:hideMark/>
          </w:tcPr>
          <w:p w14:paraId="32670640"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5472CF64" w14:textId="77777777" w:rsidTr="00D115B5">
        <w:trPr>
          <w:trHeight w:val="288"/>
          <w:jc w:val="center"/>
        </w:trPr>
        <w:tc>
          <w:tcPr>
            <w:tcW w:w="679" w:type="dxa"/>
            <w:vMerge/>
            <w:shd w:val="clear" w:color="auto" w:fill="auto"/>
            <w:vAlign w:val="center"/>
            <w:hideMark/>
          </w:tcPr>
          <w:p w14:paraId="6451BB63"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2E8EAB18"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246814D"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55DB28AF"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xml:space="preserve">vSphere 6 Standard </w:t>
            </w:r>
          </w:p>
        </w:tc>
        <w:tc>
          <w:tcPr>
            <w:tcW w:w="2060" w:type="dxa"/>
            <w:vMerge/>
            <w:shd w:val="clear" w:color="auto" w:fill="auto"/>
            <w:vAlign w:val="center"/>
            <w:hideMark/>
          </w:tcPr>
          <w:p w14:paraId="53B4A6E0"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7F14FC55" w14:textId="77777777" w:rsidTr="00D115B5">
        <w:trPr>
          <w:trHeight w:val="300"/>
          <w:jc w:val="center"/>
        </w:trPr>
        <w:tc>
          <w:tcPr>
            <w:tcW w:w="679" w:type="dxa"/>
            <w:vMerge/>
            <w:shd w:val="clear" w:color="auto" w:fill="auto"/>
            <w:vAlign w:val="center"/>
            <w:hideMark/>
          </w:tcPr>
          <w:p w14:paraId="538B1E5F"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1B1903B2"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29AF8DB2"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4EDBAAD3"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vCenter Server 6 Standard</w:t>
            </w:r>
          </w:p>
        </w:tc>
        <w:tc>
          <w:tcPr>
            <w:tcW w:w="2060" w:type="dxa"/>
            <w:vMerge/>
            <w:shd w:val="clear" w:color="auto" w:fill="auto"/>
            <w:vAlign w:val="center"/>
            <w:hideMark/>
          </w:tcPr>
          <w:p w14:paraId="5C352D3A"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5E844C5A" w14:textId="77777777" w:rsidTr="00D115B5">
        <w:trPr>
          <w:trHeight w:val="288"/>
          <w:jc w:val="center"/>
        </w:trPr>
        <w:tc>
          <w:tcPr>
            <w:tcW w:w="679" w:type="dxa"/>
            <w:vMerge w:val="restart"/>
            <w:shd w:val="clear" w:color="auto" w:fill="auto"/>
            <w:tcMar>
              <w:top w:w="0" w:type="dxa"/>
              <w:left w:w="108" w:type="dxa"/>
              <w:bottom w:w="0" w:type="dxa"/>
              <w:right w:w="108" w:type="dxa"/>
            </w:tcMar>
            <w:vAlign w:val="center"/>
            <w:hideMark/>
          </w:tcPr>
          <w:p w14:paraId="63214928"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7.    </w:t>
            </w:r>
          </w:p>
        </w:tc>
        <w:tc>
          <w:tcPr>
            <w:tcW w:w="2551" w:type="dxa"/>
            <w:vMerge w:val="restart"/>
            <w:shd w:val="clear" w:color="auto" w:fill="auto"/>
            <w:tcMar>
              <w:top w:w="0" w:type="dxa"/>
              <w:left w:w="108" w:type="dxa"/>
              <w:bottom w:w="0" w:type="dxa"/>
              <w:right w:w="108" w:type="dxa"/>
            </w:tcMar>
            <w:vAlign w:val="center"/>
            <w:hideMark/>
          </w:tcPr>
          <w:p w14:paraId="0F005C2D"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Дисков масив гр. София</w:t>
            </w:r>
          </w:p>
        </w:tc>
        <w:tc>
          <w:tcPr>
            <w:tcW w:w="843" w:type="dxa"/>
            <w:vMerge w:val="restart"/>
            <w:shd w:val="clear" w:color="auto" w:fill="auto"/>
            <w:tcMar>
              <w:top w:w="0" w:type="dxa"/>
              <w:left w:w="108" w:type="dxa"/>
              <w:bottom w:w="0" w:type="dxa"/>
              <w:right w:w="108" w:type="dxa"/>
            </w:tcMar>
            <w:vAlign w:val="center"/>
            <w:hideMark/>
          </w:tcPr>
          <w:p w14:paraId="1BDCD941"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02876138"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Hitachi Data Systems (HDS)</w:t>
            </w:r>
          </w:p>
        </w:tc>
        <w:tc>
          <w:tcPr>
            <w:tcW w:w="2060" w:type="dxa"/>
            <w:vMerge w:val="restart"/>
            <w:shd w:val="clear" w:color="auto" w:fill="auto"/>
            <w:noWrap/>
            <w:tcMar>
              <w:top w:w="0" w:type="dxa"/>
              <w:left w:w="108" w:type="dxa"/>
              <w:bottom w:w="0" w:type="dxa"/>
              <w:right w:w="108" w:type="dxa"/>
            </w:tcMar>
            <w:vAlign w:val="center"/>
            <w:hideMark/>
          </w:tcPr>
          <w:p w14:paraId="1EA94337"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01.01.2020</w:t>
            </w:r>
          </w:p>
        </w:tc>
      </w:tr>
      <w:tr w:rsidR="00333A1A" w:rsidRPr="008E3181" w14:paraId="0385D9E0" w14:textId="77777777" w:rsidTr="00121043">
        <w:trPr>
          <w:trHeight w:val="608"/>
          <w:jc w:val="center"/>
        </w:trPr>
        <w:tc>
          <w:tcPr>
            <w:tcW w:w="679" w:type="dxa"/>
            <w:vMerge/>
            <w:shd w:val="clear" w:color="auto" w:fill="auto"/>
            <w:vAlign w:val="center"/>
            <w:hideMark/>
          </w:tcPr>
          <w:p w14:paraId="14721275" w14:textId="77777777" w:rsidR="00333A1A" w:rsidRPr="008E3181" w:rsidRDefault="00333A1A"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773ACC58" w14:textId="77777777" w:rsidR="00333A1A" w:rsidRPr="008E3181" w:rsidRDefault="00333A1A"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25BE54DD" w14:textId="77777777" w:rsidR="00333A1A" w:rsidRPr="008E3181" w:rsidRDefault="00333A1A"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7A3CA738" w14:textId="77777777"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p w14:paraId="11CA76BC" w14:textId="03E7FF4A"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VSP G200</w:t>
            </w:r>
          </w:p>
        </w:tc>
        <w:tc>
          <w:tcPr>
            <w:tcW w:w="2060" w:type="dxa"/>
            <w:vMerge/>
            <w:shd w:val="clear" w:color="auto" w:fill="auto"/>
            <w:vAlign w:val="center"/>
            <w:hideMark/>
          </w:tcPr>
          <w:p w14:paraId="1F39B29C" w14:textId="77777777" w:rsidR="00333A1A" w:rsidRPr="008E3181" w:rsidRDefault="00333A1A" w:rsidP="002C6C39">
            <w:pPr>
              <w:jc w:val="right"/>
              <w:rPr>
                <w:rFonts w:ascii="Verdana" w:eastAsiaTheme="minorHAnsi" w:hAnsi="Verdana" w:cs="Calibri"/>
                <w:color w:val="000000"/>
                <w:sz w:val="20"/>
                <w:szCs w:val="20"/>
              </w:rPr>
            </w:pPr>
          </w:p>
        </w:tc>
      </w:tr>
      <w:tr w:rsidR="00333A1A" w:rsidRPr="008E3181" w14:paraId="305B6A0F" w14:textId="77777777" w:rsidTr="00121043">
        <w:trPr>
          <w:trHeight w:val="794"/>
          <w:jc w:val="center"/>
        </w:trPr>
        <w:tc>
          <w:tcPr>
            <w:tcW w:w="679" w:type="dxa"/>
            <w:vMerge w:val="restart"/>
            <w:shd w:val="clear" w:color="auto" w:fill="auto"/>
            <w:tcMar>
              <w:top w:w="0" w:type="dxa"/>
              <w:left w:w="108" w:type="dxa"/>
              <w:bottom w:w="0" w:type="dxa"/>
              <w:right w:w="108" w:type="dxa"/>
            </w:tcMar>
            <w:vAlign w:val="center"/>
            <w:hideMark/>
          </w:tcPr>
          <w:p w14:paraId="0F3E6E13" w14:textId="77777777" w:rsidR="00333A1A" w:rsidRPr="008E3181" w:rsidRDefault="00333A1A" w:rsidP="00D115B5">
            <w:pPr>
              <w:rPr>
                <w:rFonts w:ascii="Verdana" w:eastAsiaTheme="minorHAnsi" w:hAnsi="Verdana" w:cs="Calibri"/>
                <w:b/>
                <w:bCs/>
                <w:color w:val="000000"/>
                <w:sz w:val="20"/>
                <w:szCs w:val="20"/>
              </w:rPr>
            </w:pPr>
            <w:r w:rsidRPr="008E3181">
              <w:rPr>
                <w:rFonts w:ascii="Verdana" w:hAnsi="Verdana"/>
                <w:b/>
                <w:bCs/>
                <w:color w:val="000000"/>
                <w:sz w:val="20"/>
                <w:szCs w:val="20"/>
              </w:rPr>
              <w:t xml:space="preserve">8.    </w:t>
            </w:r>
          </w:p>
        </w:tc>
        <w:tc>
          <w:tcPr>
            <w:tcW w:w="2551" w:type="dxa"/>
            <w:vMerge w:val="restart"/>
            <w:shd w:val="clear" w:color="auto" w:fill="auto"/>
            <w:tcMar>
              <w:top w:w="0" w:type="dxa"/>
              <w:left w:w="108" w:type="dxa"/>
              <w:bottom w:w="0" w:type="dxa"/>
              <w:right w:w="108" w:type="dxa"/>
            </w:tcMar>
            <w:vAlign w:val="center"/>
            <w:hideMark/>
          </w:tcPr>
          <w:p w14:paraId="69118B84" w14:textId="77777777" w:rsidR="00333A1A" w:rsidRPr="008E3181" w:rsidRDefault="00333A1A" w:rsidP="002C6C39">
            <w:pPr>
              <w:rPr>
                <w:rFonts w:ascii="Verdana" w:eastAsiaTheme="minorHAnsi" w:hAnsi="Verdana" w:cs="Calibri"/>
                <w:b/>
                <w:bCs/>
                <w:color w:val="000000"/>
                <w:sz w:val="20"/>
                <w:szCs w:val="20"/>
              </w:rPr>
            </w:pPr>
            <w:r w:rsidRPr="008E3181">
              <w:rPr>
                <w:rFonts w:ascii="Verdana" w:hAnsi="Verdana"/>
                <w:b/>
                <w:bCs/>
                <w:color w:val="000000"/>
                <w:sz w:val="20"/>
                <w:szCs w:val="20"/>
              </w:rPr>
              <w:t>Обновяване на същесвтуващ дисков масив Hitachhi HUS130</w:t>
            </w:r>
          </w:p>
        </w:tc>
        <w:tc>
          <w:tcPr>
            <w:tcW w:w="843" w:type="dxa"/>
            <w:vMerge w:val="restart"/>
            <w:shd w:val="clear" w:color="auto" w:fill="auto"/>
            <w:tcMar>
              <w:top w:w="0" w:type="dxa"/>
              <w:left w:w="108" w:type="dxa"/>
              <w:bottom w:w="0" w:type="dxa"/>
              <w:right w:w="108" w:type="dxa"/>
            </w:tcMar>
            <w:vAlign w:val="center"/>
            <w:hideMark/>
          </w:tcPr>
          <w:p w14:paraId="61224521" w14:textId="77777777" w:rsidR="00333A1A" w:rsidRPr="008E3181" w:rsidRDefault="00333A1A"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43A203A2" w14:textId="77777777"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Hitachi Data Systems</w:t>
            </w:r>
          </w:p>
          <w:p w14:paraId="7AC2FEB1" w14:textId="39723C44"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tc>
        <w:tc>
          <w:tcPr>
            <w:tcW w:w="2060" w:type="dxa"/>
            <w:vMerge w:val="restart"/>
            <w:shd w:val="clear" w:color="auto" w:fill="auto"/>
            <w:noWrap/>
            <w:tcMar>
              <w:top w:w="0" w:type="dxa"/>
              <w:left w:w="108" w:type="dxa"/>
              <w:bottom w:w="0" w:type="dxa"/>
              <w:right w:w="108" w:type="dxa"/>
            </w:tcMar>
            <w:vAlign w:val="center"/>
            <w:hideMark/>
          </w:tcPr>
          <w:p w14:paraId="25B1C83C" w14:textId="77777777" w:rsidR="00333A1A" w:rsidRPr="008E3181" w:rsidRDefault="00333A1A" w:rsidP="002C6C39">
            <w:pPr>
              <w:jc w:val="right"/>
              <w:rPr>
                <w:rFonts w:ascii="Verdana" w:eastAsiaTheme="minorHAnsi" w:hAnsi="Verdana" w:cs="Calibri"/>
                <w:color w:val="000000"/>
                <w:sz w:val="20"/>
                <w:szCs w:val="20"/>
              </w:rPr>
            </w:pPr>
            <w:r w:rsidRPr="008E3181">
              <w:rPr>
                <w:rFonts w:ascii="Verdana" w:hAnsi="Verdana"/>
                <w:color w:val="000000"/>
                <w:sz w:val="20"/>
                <w:szCs w:val="20"/>
              </w:rPr>
              <w:t>01.01.2020</w:t>
            </w:r>
          </w:p>
        </w:tc>
      </w:tr>
      <w:tr w:rsidR="0010519E" w:rsidRPr="008E3181" w14:paraId="580570B3" w14:textId="77777777" w:rsidTr="00D115B5">
        <w:trPr>
          <w:trHeight w:val="288"/>
          <w:jc w:val="center"/>
        </w:trPr>
        <w:tc>
          <w:tcPr>
            <w:tcW w:w="679" w:type="dxa"/>
            <w:vMerge/>
            <w:shd w:val="clear" w:color="auto" w:fill="auto"/>
            <w:vAlign w:val="center"/>
            <w:hideMark/>
          </w:tcPr>
          <w:p w14:paraId="08B268ED"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3F700C29"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488F6659"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40563BEC"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xml:space="preserve">Модел: </w:t>
            </w:r>
          </w:p>
        </w:tc>
        <w:tc>
          <w:tcPr>
            <w:tcW w:w="2060" w:type="dxa"/>
            <w:vMerge/>
            <w:shd w:val="clear" w:color="auto" w:fill="auto"/>
            <w:vAlign w:val="center"/>
            <w:hideMark/>
          </w:tcPr>
          <w:p w14:paraId="4745B389"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3F261050" w14:textId="77777777" w:rsidTr="00D115B5">
        <w:trPr>
          <w:trHeight w:val="288"/>
          <w:jc w:val="center"/>
        </w:trPr>
        <w:tc>
          <w:tcPr>
            <w:tcW w:w="679" w:type="dxa"/>
            <w:vMerge/>
            <w:shd w:val="clear" w:color="auto" w:fill="auto"/>
            <w:vAlign w:val="center"/>
            <w:hideMark/>
          </w:tcPr>
          <w:p w14:paraId="63C16C60"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0E67878E"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4C7FC8C"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773055E8"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DF-F850-3HGSS-U.P</w:t>
            </w:r>
          </w:p>
        </w:tc>
        <w:tc>
          <w:tcPr>
            <w:tcW w:w="2060" w:type="dxa"/>
            <w:vMerge/>
            <w:shd w:val="clear" w:color="auto" w:fill="auto"/>
            <w:vAlign w:val="center"/>
            <w:hideMark/>
          </w:tcPr>
          <w:p w14:paraId="145C9753" w14:textId="77777777" w:rsidR="0010519E" w:rsidRPr="008E3181" w:rsidRDefault="0010519E" w:rsidP="002C6C39">
            <w:pPr>
              <w:jc w:val="right"/>
              <w:rPr>
                <w:rFonts w:ascii="Verdana" w:eastAsiaTheme="minorHAnsi" w:hAnsi="Verdana" w:cs="Calibri"/>
                <w:color w:val="000000"/>
                <w:sz w:val="20"/>
                <w:szCs w:val="20"/>
              </w:rPr>
            </w:pPr>
          </w:p>
        </w:tc>
      </w:tr>
      <w:tr w:rsidR="00333A1A" w:rsidRPr="008E3181" w14:paraId="4231DA6C" w14:textId="77777777" w:rsidTr="00121043">
        <w:trPr>
          <w:trHeight w:val="1037"/>
          <w:jc w:val="center"/>
        </w:trPr>
        <w:tc>
          <w:tcPr>
            <w:tcW w:w="679" w:type="dxa"/>
            <w:vMerge/>
            <w:shd w:val="clear" w:color="auto" w:fill="auto"/>
            <w:vAlign w:val="center"/>
            <w:hideMark/>
          </w:tcPr>
          <w:p w14:paraId="324C99A4" w14:textId="77777777" w:rsidR="00333A1A" w:rsidRPr="008E3181" w:rsidRDefault="00333A1A"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3FAEF47B" w14:textId="77777777" w:rsidR="00333A1A" w:rsidRPr="008E3181" w:rsidRDefault="00333A1A"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5E5EC99" w14:textId="77777777" w:rsidR="00333A1A" w:rsidRPr="008E3181" w:rsidRDefault="00333A1A"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7D85184D" w14:textId="77777777"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p w14:paraId="50B28239" w14:textId="76022DF1"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HUS 300GB SAS 10K RPM HDD SFF for CBSS/DBS-Upg</w:t>
            </w:r>
          </w:p>
        </w:tc>
        <w:tc>
          <w:tcPr>
            <w:tcW w:w="2060" w:type="dxa"/>
            <w:vMerge/>
            <w:shd w:val="clear" w:color="auto" w:fill="auto"/>
            <w:vAlign w:val="center"/>
            <w:hideMark/>
          </w:tcPr>
          <w:p w14:paraId="6B3A99F9" w14:textId="77777777" w:rsidR="00333A1A" w:rsidRPr="008E3181" w:rsidRDefault="00333A1A" w:rsidP="002C6C39">
            <w:pPr>
              <w:jc w:val="right"/>
              <w:rPr>
                <w:rFonts w:ascii="Verdana" w:eastAsiaTheme="minorHAnsi" w:hAnsi="Verdana" w:cs="Calibri"/>
                <w:color w:val="000000"/>
                <w:sz w:val="20"/>
                <w:szCs w:val="20"/>
              </w:rPr>
            </w:pPr>
          </w:p>
        </w:tc>
      </w:tr>
      <w:tr w:rsidR="0010519E" w:rsidRPr="008E3181" w14:paraId="66B60B9E" w14:textId="77777777" w:rsidTr="00D115B5">
        <w:trPr>
          <w:trHeight w:val="1968"/>
          <w:jc w:val="center"/>
        </w:trPr>
        <w:tc>
          <w:tcPr>
            <w:tcW w:w="679" w:type="dxa"/>
            <w:vMerge w:val="restart"/>
            <w:shd w:val="clear" w:color="auto" w:fill="auto"/>
            <w:tcMar>
              <w:top w:w="0" w:type="dxa"/>
              <w:left w:w="108" w:type="dxa"/>
              <w:bottom w:w="0" w:type="dxa"/>
              <w:right w:w="108" w:type="dxa"/>
            </w:tcMar>
            <w:vAlign w:val="center"/>
            <w:hideMark/>
          </w:tcPr>
          <w:p w14:paraId="134C98F6"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9.    </w:t>
            </w:r>
          </w:p>
        </w:tc>
        <w:tc>
          <w:tcPr>
            <w:tcW w:w="2551" w:type="dxa"/>
            <w:vMerge w:val="restart"/>
            <w:shd w:val="clear" w:color="auto" w:fill="auto"/>
            <w:tcMar>
              <w:top w:w="0" w:type="dxa"/>
              <w:left w:w="108" w:type="dxa"/>
              <w:bottom w:w="0" w:type="dxa"/>
              <w:right w:w="108" w:type="dxa"/>
            </w:tcMar>
            <w:vAlign w:val="center"/>
            <w:hideMark/>
          </w:tcPr>
          <w:p w14:paraId="7C94D2F4"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Система за виртуализиране на външни дискови масиви (СВВДМ) в гр. София</w:t>
            </w:r>
          </w:p>
        </w:tc>
        <w:tc>
          <w:tcPr>
            <w:tcW w:w="843" w:type="dxa"/>
            <w:vMerge w:val="restart"/>
            <w:shd w:val="clear" w:color="auto" w:fill="auto"/>
            <w:tcMar>
              <w:top w:w="0" w:type="dxa"/>
              <w:left w:w="108" w:type="dxa"/>
              <w:bottom w:w="0" w:type="dxa"/>
              <w:right w:w="108" w:type="dxa"/>
            </w:tcMar>
            <w:vAlign w:val="center"/>
            <w:hideMark/>
          </w:tcPr>
          <w:p w14:paraId="746DE6AE"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37378DC8"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Hitachi Data Systems</w:t>
            </w:r>
          </w:p>
        </w:tc>
        <w:tc>
          <w:tcPr>
            <w:tcW w:w="2060" w:type="dxa"/>
            <w:vMerge w:val="restart"/>
            <w:shd w:val="clear" w:color="auto" w:fill="auto"/>
            <w:noWrap/>
            <w:tcMar>
              <w:top w:w="0" w:type="dxa"/>
              <w:left w:w="108" w:type="dxa"/>
              <w:bottom w:w="0" w:type="dxa"/>
              <w:right w:w="108" w:type="dxa"/>
            </w:tcMar>
            <w:vAlign w:val="center"/>
            <w:hideMark/>
          </w:tcPr>
          <w:p w14:paraId="69471323"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01.01.2020</w:t>
            </w:r>
          </w:p>
        </w:tc>
      </w:tr>
      <w:tr w:rsidR="0010519E" w:rsidRPr="008E3181" w14:paraId="6EA7D662" w14:textId="77777777" w:rsidTr="00D115B5">
        <w:trPr>
          <w:trHeight w:val="300"/>
          <w:jc w:val="center"/>
        </w:trPr>
        <w:tc>
          <w:tcPr>
            <w:tcW w:w="679" w:type="dxa"/>
            <w:vMerge/>
            <w:shd w:val="clear" w:color="auto" w:fill="auto"/>
            <w:vAlign w:val="center"/>
            <w:hideMark/>
          </w:tcPr>
          <w:p w14:paraId="70E8876F"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23A0A1C4"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646A9A2B"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68A945C6"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VSP G200, HUVM, HTSM</w:t>
            </w:r>
          </w:p>
        </w:tc>
        <w:tc>
          <w:tcPr>
            <w:tcW w:w="2060" w:type="dxa"/>
            <w:vMerge/>
            <w:shd w:val="clear" w:color="auto" w:fill="auto"/>
            <w:vAlign w:val="center"/>
            <w:hideMark/>
          </w:tcPr>
          <w:p w14:paraId="40E6BB2F" w14:textId="77777777" w:rsidR="0010519E" w:rsidRPr="008E3181" w:rsidRDefault="0010519E" w:rsidP="002C6C39">
            <w:pPr>
              <w:jc w:val="right"/>
              <w:rPr>
                <w:rFonts w:ascii="Verdana" w:eastAsiaTheme="minorHAnsi" w:hAnsi="Verdana" w:cs="Calibri"/>
                <w:color w:val="000000"/>
                <w:sz w:val="20"/>
                <w:szCs w:val="20"/>
              </w:rPr>
            </w:pPr>
          </w:p>
        </w:tc>
      </w:tr>
      <w:tr w:rsidR="00333A1A" w:rsidRPr="008E3181" w14:paraId="4B447690" w14:textId="77777777" w:rsidTr="00121043">
        <w:trPr>
          <w:trHeight w:val="794"/>
          <w:jc w:val="center"/>
        </w:trPr>
        <w:tc>
          <w:tcPr>
            <w:tcW w:w="679" w:type="dxa"/>
            <w:vMerge w:val="restart"/>
            <w:shd w:val="clear" w:color="auto" w:fill="auto"/>
            <w:tcMar>
              <w:top w:w="0" w:type="dxa"/>
              <w:left w:w="108" w:type="dxa"/>
              <w:bottom w:w="0" w:type="dxa"/>
              <w:right w:w="108" w:type="dxa"/>
            </w:tcMar>
            <w:vAlign w:val="center"/>
            <w:hideMark/>
          </w:tcPr>
          <w:p w14:paraId="37D8656A" w14:textId="77777777" w:rsidR="00333A1A" w:rsidRPr="008E3181" w:rsidRDefault="00333A1A" w:rsidP="00D115B5">
            <w:pPr>
              <w:rPr>
                <w:rFonts w:ascii="Verdana" w:eastAsiaTheme="minorHAnsi" w:hAnsi="Verdana" w:cs="Calibri"/>
                <w:b/>
                <w:bCs/>
                <w:color w:val="000000"/>
                <w:sz w:val="20"/>
                <w:szCs w:val="20"/>
              </w:rPr>
            </w:pPr>
            <w:r w:rsidRPr="008E3181">
              <w:rPr>
                <w:rFonts w:ascii="Verdana" w:hAnsi="Verdana"/>
                <w:b/>
                <w:bCs/>
                <w:color w:val="000000"/>
                <w:sz w:val="20"/>
                <w:szCs w:val="20"/>
              </w:rPr>
              <w:t xml:space="preserve">10. </w:t>
            </w:r>
          </w:p>
        </w:tc>
        <w:tc>
          <w:tcPr>
            <w:tcW w:w="2551" w:type="dxa"/>
            <w:vMerge w:val="restart"/>
            <w:shd w:val="clear" w:color="auto" w:fill="auto"/>
            <w:tcMar>
              <w:top w:w="0" w:type="dxa"/>
              <w:left w:w="108" w:type="dxa"/>
              <w:bottom w:w="0" w:type="dxa"/>
              <w:right w:w="108" w:type="dxa"/>
            </w:tcMar>
            <w:vAlign w:val="center"/>
            <w:hideMark/>
          </w:tcPr>
          <w:p w14:paraId="03B75812" w14:textId="77777777" w:rsidR="00333A1A" w:rsidRPr="008E3181" w:rsidRDefault="00333A1A" w:rsidP="002C6C39">
            <w:pPr>
              <w:rPr>
                <w:rFonts w:ascii="Verdana" w:eastAsiaTheme="minorHAnsi" w:hAnsi="Verdana" w:cs="Calibri"/>
                <w:b/>
                <w:bCs/>
                <w:color w:val="000000"/>
                <w:sz w:val="20"/>
                <w:szCs w:val="20"/>
              </w:rPr>
            </w:pPr>
            <w:r w:rsidRPr="008E3181">
              <w:rPr>
                <w:rFonts w:ascii="Verdana" w:hAnsi="Verdana"/>
                <w:b/>
                <w:bCs/>
                <w:color w:val="000000"/>
                <w:sz w:val="20"/>
                <w:szCs w:val="20"/>
              </w:rPr>
              <w:t>Дисков масив гр. Каспичан</w:t>
            </w:r>
          </w:p>
        </w:tc>
        <w:tc>
          <w:tcPr>
            <w:tcW w:w="843" w:type="dxa"/>
            <w:vMerge w:val="restart"/>
            <w:shd w:val="clear" w:color="auto" w:fill="auto"/>
            <w:tcMar>
              <w:top w:w="0" w:type="dxa"/>
              <w:left w:w="108" w:type="dxa"/>
              <w:bottom w:w="0" w:type="dxa"/>
              <w:right w:w="108" w:type="dxa"/>
            </w:tcMar>
            <w:vAlign w:val="center"/>
            <w:hideMark/>
          </w:tcPr>
          <w:p w14:paraId="2BBA65BC" w14:textId="77777777" w:rsidR="00333A1A" w:rsidRPr="008E3181" w:rsidRDefault="00333A1A"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108B98AC" w14:textId="77777777"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Hitachi Data Systems</w:t>
            </w:r>
          </w:p>
          <w:p w14:paraId="28DDA3CE" w14:textId="566CC00C" w:rsidR="00333A1A" w:rsidRPr="008E3181" w:rsidRDefault="00333A1A"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tc>
        <w:tc>
          <w:tcPr>
            <w:tcW w:w="2060" w:type="dxa"/>
            <w:vMerge w:val="restart"/>
            <w:shd w:val="clear" w:color="auto" w:fill="auto"/>
            <w:noWrap/>
            <w:tcMar>
              <w:top w:w="0" w:type="dxa"/>
              <w:left w:w="108" w:type="dxa"/>
              <w:bottom w:w="0" w:type="dxa"/>
              <w:right w:w="108" w:type="dxa"/>
            </w:tcMar>
            <w:vAlign w:val="center"/>
            <w:hideMark/>
          </w:tcPr>
          <w:p w14:paraId="59E1ECC0" w14:textId="77777777" w:rsidR="00333A1A" w:rsidRPr="008E3181" w:rsidRDefault="00333A1A" w:rsidP="002C6C39">
            <w:pPr>
              <w:jc w:val="right"/>
              <w:rPr>
                <w:rFonts w:ascii="Verdana" w:eastAsiaTheme="minorHAnsi" w:hAnsi="Verdana" w:cs="Calibri"/>
                <w:color w:val="000000"/>
                <w:sz w:val="20"/>
                <w:szCs w:val="20"/>
              </w:rPr>
            </w:pPr>
            <w:r w:rsidRPr="008E3181">
              <w:rPr>
                <w:rFonts w:ascii="Verdana" w:hAnsi="Verdana"/>
                <w:color w:val="000000"/>
                <w:sz w:val="20"/>
                <w:szCs w:val="20"/>
              </w:rPr>
              <w:t>01.01.2020</w:t>
            </w:r>
          </w:p>
        </w:tc>
      </w:tr>
      <w:tr w:rsidR="0010519E" w:rsidRPr="008E3181" w14:paraId="79939EC7" w14:textId="77777777" w:rsidTr="00D115B5">
        <w:trPr>
          <w:trHeight w:val="768"/>
          <w:jc w:val="center"/>
        </w:trPr>
        <w:tc>
          <w:tcPr>
            <w:tcW w:w="679" w:type="dxa"/>
            <w:vMerge/>
            <w:shd w:val="clear" w:color="auto" w:fill="auto"/>
            <w:vAlign w:val="center"/>
            <w:hideMark/>
          </w:tcPr>
          <w:p w14:paraId="15A0E001"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57BE3DCF"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85617ED"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59E09DE3"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VSP G200</w:t>
            </w:r>
          </w:p>
        </w:tc>
        <w:tc>
          <w:tcPr>
            <w:tcW w:w="2060" w:type="dxa"/>
            <w:vMerge/>
            <w:shd w:val="clear" w:color="auto" w:fill="auto"/>
            <w:vAlign w:val="center"/>
            <w:hideMark/>
          </w:tcPr>
          <w:p w14:paraId="1915EF8C"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177A5DB8" w14:textId="77777777" w:rsidTr="00D115B5">
        <w:trPr>
          <w:trHeight w:val="2472"/>
          <w:jc w:val="center"/>
        </w:trPr>
        <w:tc>
          <w:tcPr>
            <w:tcW w:w="679" w:type="dxa"/>
            <w:vMerge w:val="restart"/>
            <w:shd w:val="clear" w:color="auto" w:fill="auto"/>
            <w:tcMar>
              <w:top w:w="0" w:type="dxa"/>
              <w:left w:w="108" w:type="dxa"/>
              <w:bottom w:w="0" w:type="dxa"/>
              <w:right w:w="108" w:type="dxa"/>
            </w:tcMar>
            <w:vAlign w:val="center"/>
            <w:hideMark/>
          </w:tcPr>
          <w:p w14:paraId="2F3F3F17"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11. </w:t>
            </w:r>
          </w:p>
        </w:tc>
        <w:tc>
          <w:tcPr>
            <w:tcW w:w="2551" w:type="dxa"/>
            <w:vMerge w:val="restart"/>
            <w:shd w:val="clear" w:color="auto" w:fill="auto"/>
            <w:tcMar>
              <w:top w:w="0" w:type="dxa"/>
              <w:left w:w="108" w:type="dxa"/>
              <w:bottom w:w="0" w:type="dxa"/>
              <w:right w:w="108" w:type="dxa"/>
            </w:tcMar>
            <w:vAlign w:val="center"/>
            <w:hideMark/>
          </w:tcPr>
          <w:p w14:paraId="28642681"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Система за виртуализаия на външни дискови масиви (СВВДМ) в гр. Каспичан</w:t>
            </w:r>
          </w:p>
        </w:tc>
        <w:tc>
          <w:tcPr>
            <w:tcW w:w="843" w:type="dxa"/>
            <w:vMerge w:val="restart"/>
            <w:shd w:val="clear" w:color="auto" w:fill="auto"/>
            <w:tcMar>
              <w:top w:w="0" w:type="dxa"/>
              <w:left w:w="108" w:type="dxa"/>
              <w:bottom w:w="0" w:type="dxa"/>
              <w:right w:w="108" w:type="dxa"/>
            </w:tcMar>
            <w:vAlign w:val="center"/>
            <w:hideMark/>
          </w:tcPr>
          <w:p w14:paraId="2525F1D7"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3BBB89D1"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Hitachi Data Systems</w:t>
            </w:r>
          </w:p>
        </w:tc>
        <w:tc>
          <w:tcPr>
            <w:tcW w:w="2060" w:type="dxa"/>
            <w:vMerge w:val="restart"/>
            <w:shd w:val="clear" w:color="auto" w:fill="auto"/>
            <w:noWrap/>
            <w:tcMar>
              <w:top w:w="0" w:type="dxa"/>
              <w:left w:w="108" w:type="dxa"/>
              <w:bottom w:w="0" w:type="dxa"/>
              <w:right w:w="108" w:type="dxa"/>
            </w:tcMar>
            <w:vAlign w:val="center"/>
            <w:hideMark/>
          </w:tcPr>
          <w:p w14:paraId="24A2E00F"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01.01.2020</w:t>
            </w:r>
          </w:p>
        </w:tc>
      </w:tr>
      <w:tr w:rsidR="0010519E" w:rsidRPr="008E3181" w14:paraId="06F2C7A3" w14:textId="77777777" w:rsidTr="00D115B5">
        <w:trPr>
          <w:trHeight w:val="288"/>
          <w:jc w:val="center"/>
        </w:trPr>
        <w:tc>
          <w:tcPr>
            <w:tcW w:w="679" w:type="dxa"/>
            <w:vMerge/>
            <w:shd w:val="clear" w:color="auto" w:fill="auto"/>
            <w:vAlign w:val="center"/>
            <w:hideMark/>
          </w:tcPr>
          <w:p w14:paraId="4C6A0D25"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1B873237"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2C9E1F6E"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49288252"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tc>
        <w:tc>
          <w:tcPr>
            <w:tcW w:w="2060" w:type="dxa"/>
            <w:vMerge/>
            <w:shd w:val="clear" w:color="auto" w:fill="auto"/>
            <w:vAlign w:val="center"/>
            <w:hideMark/>
          </w:tcPr>
          <w:p w14:paraId="321C68F2"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16EA69E0" w14:textId="77777777" w:rsidTr="00D115B5">
        <w:trPr>
          <w:trHeight w:val="300"/>
          <w:jc w:val="center"/>
        </w:trPr>
        <w:tc>
          <w:tcPr>
            <w:tcW w:w="679" w:type="dxa"/>
            <w:vMerge/>
            <w:shd w:val="clear" w:color="auto" w:fill="auto"/>
            <w:vAlign w:val="center"/>
            <w:hideMark/>
          </w:tcPr>
          <w:p w14:paraId="2AE162C7"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2397265D"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78A78EDB"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4F2055ED"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VSP G200, HUVM</w:t>
            </w:r>
          </w:p>
        </w:tc>
        <w:tc>
          <w:tcPr>
            <w:tcW w:w="2060" w:type="dxa"/>
            <w:vMerge/>
            <w:shd w:val="clear" w:color="auto" w:fill="auto"/>
            <w:vAlign w:val="center"/>
            <w:hideMark/>
          </w:tcPr>
          <w:p w14:paraId="268D545E"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5D759719" w14:textId="77777777" w:rsidTr="00D115B5">
        <w:trPr>
          <w:trHeight w:val="1260"/>
          <w:jc w:val="center"/>
        </w:trPr>
        <w:tc>
          <w:tcPr>
            <w:tcW w:w="679" w:type="dxa"/>
            <w:vMerge w:val="restart"/>
            <w:shd w:val="clear" w:color="auto" w:fill="auto"/>
            <w:tcMar>
              <w:top w:w="0" w:type="dxa"/>
              <w:left w:w="108" w:type="dxa"/>
              <w:bottom w:w="0" w:type="dxa"/>
              <w:right w:w="108" w:type="dxa"/>
            </w:tcMar>
            <w:vAlign w:val="center"/>
            <w:hideMark/>
          </w:tcPr>
          <w:p w14:paraId="39EC740B"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12. </w:t>
            </w:r>
          </w:p>
        </w:tc>
        <w:tc>
          <w:tcPr>
            <w:tcW w:w="2551" w:type="dxa"/>
            <w:vMerge w:val="restart"/>
            <w:shd w:val="clear" w:color="auto" w:fill="auto"/>
            <w:tcMar>
              <w:top w:w="0" w:type="dxa"/>
              <w:left w:w="108" w:type="dxa"/>
              <w:bottom w:w="0" w:type="dxa"/>
              <w:right w:w="108" w:type="dxa"/>
            </w:tcMar>
            <w:vAlign w:val="center"/>
            <w:hideMark/>
          </w:tcPr>
          <w:p w14:paraId="3F2C9047"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Система за репликация на данни между гр. София и гр. Каспичан</w:t>
            </w:r>
          </w:p>
        </w:tc>
        <w:tc>
          <w:tcPr>
            <w:tcW w:w="843" w:type="dxa"/>
            <w:vMerge w:val="restart"/>
            <w:shd w:val="clear" w:color="auto" w:fill="auto"/>
            <w:tcMar>
              <w:top w:w="0" w:type="dxa"/>
              <w:left w:w="108" w:type="dxa"/>
              <w:bottom w:w="0" w:type="dxa"/>
              <w:right w:w="108" w:type="dxa"/>
            </w:tcMar>
            <w:hideMark/>
          </w:tcPr>
          <w:p w14:paraId="2BA7DC2B" w14:textId="77777777" w:rsidR="0010519E" w:rsidRPr="008E3181" w:rsidRDefault="0010519E" w:rsidP="002C6C39">
            <w:pPr>
              <w:rPr>
                <w:rFonts w:ascii="Verdana" w:eastAsiaTheme="minorHAnsi" w:hAnsi="Verdana"/>
                <w:color w:val="000000"/>
                <w:sz w:val="20"/>
                <w:szCs w:val="20"/>
              </w:rPr>
            </w:pPr>
            <w:r w:rsidRPr="008E3181">
              <w:rPr>
                <w:rFonts w:ascii="Verdana" w:hAnsi="Verdana"/>
                <w:color w:val="000000"/>
                <w:sz w:val="20"/>
                <w:szCs w:val="20"/>
              </w:rPr>
              <w:t> </w:t>
            </w:r>
          </w:p>
        </w:tc>
        <w:tc>
          <w:tcPr>
            <w:tcW w:w="2552" w:type="dxa"/>
            <w:shd w:val="clear" w:color="auto" w:fill="auto"/>
            <w:tcMar>
              <w:top w:w="0" w:type="dxa"/>
              <w:left w:w="108" w:type="dxa"/>
              <w:bottom w:w="0" w:type="dxa"/>
              <w:right w:w="108" w:type="dxa"/>
            </w:tcMar>
            <w:vAlign w:val="center"/>
            <w:hideMark/>
          </w:tcPr>
          <w:p w14:paraId="61B6386F"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Hitachi Data Systems</w:t>
            </w:r>
          </w:p>
        </w:tc>
        <w:tc>
          <w:tcPr>
            <w:tcW w:w="2060" w:type="dxa"/>
            <w:vMerge w:val="restart"/>
            <w:shd w:val="clear" w:color="auto" w:fill="auto"/>
            <w:noWrap/>
            <w:tcMar>
              <w:top w:w="0" w:type="dxa"/>
              <w:left w:w="108" w:type="dxa"/>
              <w:bottom w:w="0" w:type="dxa"/>
              <w:right w:w="108" w:type="dxa"/>
            </w:tcMar>
            <w:vAlign w:val="center"/>
            <w:hideMark/>
          </w:tcPr>
          <w:p w14:paraId="269FD9DC"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01.01.2020</w:t>
            </w:r>
          </w:p>
        </w:tc>
      </w:tr>
      <w:tr w:rsidR="0010519E" w:rsidRPr="008E3181" w14:paraId="2DA0BD50" w14:textId="77777777" w:rsidTr="00D115B5">
        <w:trPr>
          <w:trHeight w:val="288"/>
          <w:jc w:val="center"/>
        </w:trPr>
        <w:tc>
          <w:tcPr>
            <w:tcW w:w="679" w:type="dxa"/>
            <w:vMerge/>
            <w:shd w:val="clear" w:color="auto" w:fill="auto"/>
            <w:vAlign w:val="center"/>
            <w:hideMark/>
          </w:tcPr>
          <w:p w14:paraId="0332938B"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4652FFD5"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792D5B08"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5C0A2BC7"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tc>
        <w:tc>
          <w:tcPr>
            <w:tcW w:w="2060" w:type="dxa"/>
            <w:vMerge/>
            <w:shd w:val="clear" w:color="auto" w:fill="auto"/>
            <w:vAlign w:val="center"/>
            <w:hideMark/>
          </w:tcPr>
          <w:p w14:paraId="0D3E6476"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46EE2534" w14:textId="77777777" w:rsidTr="00D115B5">
        <w:trPr>
          <w:trHeight w:val="288"/>
          <w:jc w:val="center"/>
        </w:trPr>
        <w:tc>
          <w:tcPr>
            <w:tcW w:w="679" w:type="dxa"/>
            <w:vMerge/>
            <w:shd w:val="clear" w:color="auto" w:fill="auto"/>
            <w:vAlign w:val="center"/>
            <w:hideMark/>
          </w:tcPr>
          <w:p w14:paraId="0A8B739E"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22DF27CD"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6606AE2D"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2954D1DC"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w:t>
            </w:r>
          </w:p>
        </w:tc>
        <w:tc>
          <w:tcPr>
            <w:tcW w:w="2060" w:type="dxa"/>
            <w:vMerge/>
            <w:shd w:val="clear" w:color="auto" w:fill="auto"/>
            <w:vAlign w:val="center"/>
            <w:hideMark/>
          </w:tcPr>
          <w:p w14:paraId="3603B2C6"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22D0ECB5" w14:textId="77777777" w:rsidTr="00D115B5">
        <w:trPr>
          <w:trHeight w:val="756"/>
          <w:jc w:val="center"/>
        </w:trPr>
        <w:tc>
          <w:tcPr>
            <w:tcW w:w="679" w:type="dxa"/>
            <w:vMerge/>
            <w:shd w:val="clear" w:color="auto" w:fill="auto"/>
            <w:vAlign w:val="center"/>
            <w:hideMark/>
          </w:tcPr>
          <w:p w14:paraId="39161C79"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204F2CF8"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187CE5DC"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0A8AF281"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VSP G200, София</w:t>
            </w:r>
          </w:p>
        </w:tc>
        <w:tc>
          <w:tcPr>
            <w:tcW w:w="2060" w:type="dxa"/>
            <w:vMerge/>
            <w:shd w:val="clear" w:color="auto" w:fill="auto"/>
            <w:vAlign w:val="center"/>
            <w:hideMark/>
          </w:tcPr>
          <w:p w14:paraId="0F860094"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45D83EEF" w14:textId="77777777" w:rsidTr="00D115B5">
        <w:trPr>
          <w:trHeight w:val="504"/>
          <w:jc w:val="center"/>
        </w:trPr>
        <w:tc>
          <w:tcPr>
            <w:tcW w:w="679" w:type="dxa"/>
            <w:vMerge/>
            <w:shd w:val="clear" w:color="auto" w:fill="auto"/>
            <w:vAlign w:val="center"/>
            <w:hideMark/>
          </w:tcPr>
          <w:p w14:paraId="4415A569"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0D7775D4"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3AF000D6"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245CDBC6"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HRpM, HUR</w:t>
            </w:r>
          </w:p>
        </w:tc>
        <w:tc>
          <w:tcPr>
            <w:tcW w:w="2060" w:type="dxa"/>
            <w:vMerge/>
            <w:shd w:val="clear" w:color="auto" w:fill="auto"/>
            <w:vAlign w:val="center"/>
            <w:hideMark/>
          </w:tcPr>
          <w:p w14:paraId="19680017"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7EC2A7AD" w14:textId="77777777" w:rsidTr="00D115B5">
        <w:trPr>
          <w:trHeight w:val="288"/>
          <w:jc w:val="center"/>
        </w:trPr>
        <w:tc>
          <w:tcPr>
            <w:tcW w:w="679" w:type="dxa"/>
            <w:vMerge/>
            <w:shd w:val="clear" w:color="auto" w:fill="auto"/>
            <w:vAlign w:val="center"/>
            <w:hideMark/>
          </w:tcPr>
          <w:p w14:paraId="13F322BB"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7188137B"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0C6054B1"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669DB947"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tc>
        <w:tc>
          <w:tcPr>
            <w:tcW w:w="2060" w:type="dxa"/>
            <w:vMerge/>
            <w:shd w:val="clear" w:color="auto" w:fill="auto"/>
            <w:vAlign w:val="center"/>
            <w:hideMark/>
          </w:tcPr>
          <w:p w14:paraId="4BD9D4B9"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6CC82AB4" w14:textId="77777777" w:rsidTr="00D115B5">
        <w:trPr>
          <w:trHeight w:val="1272"/>
          <w:jc w:val="center"/>
        </w:trPr>
        <w:tc>
          <w:tcPr>
            <w:tcW w:w="679" w:type="dxa"/>
            <w:vMerge/>
            <w:shd w:val="clear" w:color="auto" w:fill="auto"/>
            <w:vAlign w:val="center"/>
            <w:hideMark/>
          </w:tcPr>
          <w:p w14:paraId="0CA79C53"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1524D507"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410D1BD9" w14:textId="77777777" w:rsidR="0010519E" w:rsidRPr="008E3181" w:rsidRDefault="0010519E" w:rsidP="002C6C39">
            <w:pPr>
              <w:rPr>
                <w:rFonts w:ascii="Verdana" w:eastAsiaTheme="minorHAnsi" w:hAnsi="Verdana"/>
                <w:color w:val="000000"/>
                <w:sz w:val="20"/>
                <w:szCs w:val="20"/>
              </w:rPr>
            </w:pPr>
          </w:p>
        </w:tc>
        <w:tc>
          <w:tcPr>
            <w:tcW w:w="2552" w:type="dxa"/>
            <w:shd w:val="clear" w:color="auto" w:fill="auto"/>
            <w:tcMar>
              <w:top w:w="0" w:type="dxa"/>
              <w:left w:w="108" w:type="dxa"/>
              <w:bottom w:w="0" w:type="dxa"/>
              <w:right w:w="108" w:type="dxa"/>
            </w:tcMar>
            <w:vAlign w:val="center"/>
            <w:hideMark/>
          </w:tcPr>
          <w:p w14:paraId="2EF2376A"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VSP G200, София, HRpM, HUR</w:t>
            </w:r>
          </w:p>
        </w:tc>
        <w:tc>
          <w:tcPr>
            <w:tcW w:w="2060" w:type="dxa"/>
            <w:vMerge/>
            <w:shd w:val="clear" w:color="auto" w:fill="auto"/>
            <w:vAlign w:val="center"/>
            <w:hideMark/>
          </w:tcPr>
          <w:p w14:paraId="1D44A059"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48A9D1D5" w14:textId="77777777" w:rsidTr="00D115B5">
        <w:trPr>
          <w:trHeight w:val="1272"/>
          <w:jc w:val="center"/>
        </w:trPr>
        <w:tc>
          <w:tcPr>
            <w:tcW w:w="679" w:type="dxa"/>
            <w:shd w:val="clear" w:color="auto" w:fill="auto"/>
            <w:tcMar>
              <w:top w:w="0" w:type="dxa"/>
              <w:left w:w="108" w:type="dxa"/>
              <w:bottom w:w="0" w:type="dxa"/>
              <w:right w:w="108" w:type="dxa"/>
            </w:tcMar>
            <w:vAlign w:val="center"/>
            <w:hideMark/>
          </w:tcPr>
          <w:p w14:paraId="561B3A51" w14:textId="77777777" w:rsidR="0010519E" w:rsidRPr="008E3181" w:rsidRDefault="0010519E" w:rsidP="00D115B5">
            <w:pPr>
              <w:ind w:firstLine="4"/>
              <w:rPr>
                <w:rFonts w:ascii="Verdana" w:eastAsiaTheme="minorHAnsi" w:hAnsi="Verdana" w:cs="Calibri"/>
                <w:b/>
                <w:bCs/>
                <w:color w:val="000000"/>
                <w:sz w:val="20"/>
                <w:szCs w:val="20"/>
              </w:rPr>
            </w:pPr>
            <w:r w:rsidRPr="008E3181">
              <w:rPr>
                <w:rFonts w:ascii="Verdana" w:hAnsi="Verdana"/>
                <w:b/>
                <w:bCs/>
                <w:color w:val="000000"/>
                <w:sz w:val="20"/>
                <w:szCs w:val="20"/>
              </w:rPr>
              <w:t xml:space="preserve">13. </w:t>
            </w:r>
          </w:p>
        </w:tc>
        <w:tc>
          <w:tcPr>
            <w:tcW w:w="2551" w:type="dxa"/>
            <w:shd w:val="clear" w:color="auto" w:fill="auto"/>
            <w:tcMar>
              <w:top w:w="0" w:type="dxa"/>
              <w:left w:w="108" w:type="dxa"/>
              <w:bottom w:w="0" w:type="dxa"/>
              <w:right w:w="108" w:type="dxa"/>
            </w:tcMar>
            <w:vAlign w:val="center"/>
            <w:hideMark/>
          </w:tcPr>
          <w:p w14:paraId="6D992A3D"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Система за WAN оптимизиране на репликацията на данни между гр. София и гр. Каспичан</w:t>
            </w:r>
          </w:p>
        </w:tc>
        <w:tc>
          <w:tcPr>
            <w:tcW w:w="843" w:type="dxa"/>
            <w:shd w:val="clear" w:color="auto" w:fill="auto"/>
            <w:tcMar>
              <w:top w:w="0" w:type="dxa"/>
              <w:left w:w="108" w:type="dxa"/>
              <w:bottom w:w="0" w:type="dxa"/>
              <w:right w:w="108" w:type="dxa"/>
            </w:tcMar>
            <w:vAlign w:val="center"/>
            <w:hideMark/>
          </w:tcPr>
          <w:p w14:paraId="27F646D2"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2E07A60E"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2 бр. Silver Peak VRX-4 Velocity 100 Mbps</w:t>
            </w:r>
          </w:p>
        </w:tc>
        <w:tc>
          <w:tcPr>
            <w:tcW w:w="2060" w:type="dxa"/>
            <w:shd w:val="clear" w:color="auto" w:fill="auto"/>
            <w:noWrap/>
            <w:tcMar>
              <w:top w:w="0" w:type="dxa"/>
              <w:left w:w="108" w:type="dxa"/>
              <w:bottom w:w="0" w:type="dxa"/>
              <w:right w:w="108" w:type="dxa"/>
            </w:tcMar>
            <w:vAlign w:val="center"/>
            <w:hideMark/>
          </w:tcPr>
          <w:p w14:paraId="767A30AA"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21.12.2019</w:t>
            </w:r>
          </w:p>
        </w:tc>
      </w:tr>
      <w:tr w:rsidR="0010519E" w:rsidRPr="008E3181" w14:paraId="4DE3BC55" w14:textId="77777777" w:rsidTr="00D115B5">
        <w:trPr>
          <w:trHeight w:val="288"/>
          <w:jc w:val="center"/>
        </w:trPr>
        <w:tc>
          <w:tcPr>
            <w:tcW w:w="679" w:type="dxa"/>
            <w:vMerge w:val="restart"/>
            <w:shd w:val="clear" w:color="auto" w:fill="auto"/>
            <w:tcMar>
              <w:top w:w="0" w:type="dxa"/>
              <w:left w:w="108" w:type="dxa"/>
              <w:bottom w:w="0" w:type="dxa"/>
              <w:right w:w="108" w:type="dxa"/>
            </w:tcMar>
            <w:vAlign w:val="center"/>
            <w:hideMark/>
          </w:tcPr>
          <w:p w14:paraId="35E3BDC2" w14:textId="77777777" w:rsidR="0010519E" w:rsidRPr="008E3181" w:rsidRDefault="0010519E" w:rsidP="00D115B5">
            <w:pPr>
              <w:rPr>
                <w:rFonts w:ascii="Verdana" w:eastAsiaTheme="minorHAnsi" w:hAnsi="Verdana" w:cs="Calibri"/>
                <w:b/>
                <w:bCs/>
                <w:color w:val="000000"/>
                <w:sz w:val="20"/>
                <w:szCs w:val="20"/>
              </w:rPr>
            </w:pPr>
            <w:r w:rsidRPr="008E3181">
              <w:rPr>
                <w:rFonts w:ascii="Verdana" w:hAnsi="Verdana"/>
                <w:b/>
                <w:bCs/>
                <w:color w:val="000000"/>
                <w:sz w:val="20"/>
                <w:szCs w:val="20"/>
              </w:rPr>
              <w:t xml:space="preserve">14. </w:t>
            </w:r>
          </w:p>
        </w:tc>
        <w:tc>
          <w:tcPr>
            <w:tcW w:w="2551" w:type="dxa"/>
            <w:vMerge w:val="restart"/>
            <w:shd w:val="clear" w:color="auto" w:fill="auto"/>
            <w:tcMar>
              <w:top w:w="0" w:type="dxa"/>
              <w:left w:w="108" w:type="dxa"/>
              <w:bottom w:w="0" w:type="dxa"/>
              <w:right w:w="108" w:type="dxa"/>
            </w:tcMar>
            <w:vAlign w:val="center"/>
            <w:hideMark/>
          </w:tcPr>
          <w:p w14:paraId="7CF38C19"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Обновяване на SAN средата в гр. София</w:t>
            </w:r>
          </w:p>
        </w:tc>
        <w:tc>
          <w:tcPr>
            <w:tcW w:w="843" w:type="dxa"/>
            <w:vMerge w:val="restart"/>
            <w:shd w:val="clear" w:color="auto" w:fill="auto"/>
            <w:tcMar>
              <w:top w:w="0" w:type="dxa"/>
              <w:left w:w="108" w:type="dxa"/>
              <w:bottom w:w="0" w:type="dxa"/>
              <w:right w:w="108" w:type="dxa"/>
            </w:tcMar>
            <w:vAlign w:val="center"/>
            <w:hideMark/>
          </w:tcPr>
          <w:p w14:paraId="26528602"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center"/>
            <w:hideMark/>
          </w:tcPr>
          <w:p w14:paraId="46EBB5FF"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w:t>
            </w:r>
          </w:p>
        </w:tc>
        <w:tc>
          <w:tcPr>
            <w:tcW w:w="2060" w:type="dxa"/>
            <w:vMerge w:val="restart"/>
            <w:shd w:val="clear" w:color="auto" w:fill="auto"/>
            <w:noWrap/>
            <w:tcMar>
              <w:top w:w="0" w:type="dxa"/>
              <w:left w:w="108" w:type="dxa"/>
              <w:bottom w:w="0" w:type="dxa"/>
              <w:right w:w="108" w:type="dxa"/>
            </w:tcMar>
            <w:vAlign w:val="center"/>
            <w:hideMark/>
          </w:tcPr>
          <w:p w14:paraId="5BB1C51C"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21.12.2019</w:t>
            </w:r>
          </w:p>
        </w:tc>
      </w:tr>
      <w:tr w:rsidR="0010519E" w:rsidRPr="008E3181" w14:paraId="25108E1B" w14:textId="77777777" w:rsidTr="00D115B5">
        <w:trPr>
          <w:trHeight w:val="288"/>
          <w:jc w:val="center"/>
        </w:trPr>
        <w:tc>
          <w:tcPr>
            <w:tcW w:w="679" w:type="dxa"/>
            <w:vMerge/>
            <w:shd w:val="clear" w:color="auto" w:fill="auto"/>
            <w:vAlign w:val="center"/>
            <w:hideMark/>
          </w:tcPr>
          <w:p w14:paraId="34BCD7B4"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4BABF187"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1E5D996B"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07D35B64"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Brocade</w:t>
            </w:r>
          </w:p>
        </w:tc>
        <w:tc>
          <w:tcPr>
            <w:tcW w:w="2060" w:type="dxa"/>
            <w:vMerge/>
            <w:shd w:val="clear" w:color="auto" w:fill="auto"/>
            <w:vAlign w:val="center"/>
            <w:hideMark/>
          </w:tcPr>
          <w:p w14:paraId="5265C3AC"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76254E4E" w14:textId="77777777" w:rsidTr="00D115B5">
        <w:trPr>
          <w:trHeight w:val="288"/>
          <w:jc w:val="center"/>
        </w:trPr>
        <w:tc>
          <w:tcPr>
            <w:tcW w:w="679" w:type="dxa"/>
            <w:vMerge/>
            <w:shd w:val="clear" w:color="auto" w:fill="auto"/>
            <w:vAlign w:val="center"/>
            <w:hideMark/>
          </w:tcPr>
          <w:p w14:paraId="07285583"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316542CE"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14C0A5DD"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3DA7DEA2"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 </w:t>
            </w:r>
          </w:p>
        </w:tc>
        <w:tc>
          <w:tcPr>
            <w:tcW w:w="2060" w:type="dxa"/>
            <w:vMerge/>
            <w:shd w:val="clear" w:color="auto" w:fill="auto"/>
            <w:vAlign w:val="center"/>
            <w:hideMark/>
          </w:tcPr>
          <w:p w14:paraId="6C14D466"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49B0D021" w14:textId="77777777" w:rsidTr="00D115B5">
        <w:trPr>
          <w:trHeight w:val="288"/>
          <w:jc w:val="center"/>
        </w:trPr>
        <w:tc>
          <w:tcPr>
            <w:tcW w:w="679" w:type="dxa"/>
            <w:vMerge/>
            <w:shd w:val="clear" w:color="auto" w:fill="auto"/>
            <w:vAlign w:val="center"/>
            <w:hideMark/>
          </w:tcPr>
          <w:p w14:paraId="1039ECEB"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19429A1D"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2B1EFA7E"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5E7C70D7"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Модел: 300</w:t>
            </w:r>
          </w:p>
        </w:tc>
        <w:tc>
          <w:tcPr>
            <w:tcW w:w="2060" w:type="dxa"/>
            <w:vMerge/>
            <w:shd w:val="clear" w:color="auto" w:fill="auto"/>
            <w:vAlign w:val="center"/>
            <w:hideMark/>
          </w:tcPr>
          <w:p w14:paraId="6701C35E"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251899CC" w14:textId="77777777" w:rsidTr="00D115B5">
        <w:trPr>
          <w:trHeight w:val="516"/>
          <w:jc w:val="center"/>
        </w:trPr>
        <w:tc>
          <w:tcPr>
            <w:tcW w:w="679" w:type="dxa"/>
            <w:vMerge/>
            <w:shd w:val="clear" w:color="auto" w:fill="auto"/>
            <w:vAlign w:val="center"/>
            <w:hideMark/>
          </w:tcPr>
          <w:p w14:paraId="1F2D59CE" w14:textId="77777777" w:rsidR="0010519E" w:rsidRPr="008E3181" w:rsidRDefault="0010519E" w:rsidP="002C6C39">
            <w:pPr>
              <w:rPr>
                <w:rFonts w:ascii="Verdana" w:eastAsiaTheme="minorHAnsi" w:hAnsi="Verdana" w:cs="Calibri"/>
                <w:b/>
                <w:bCs/>
                <w:color w:val="000000"/>
                <w:sz w:val="20"/>
                <w:szCs w:val="20"/>
              </w:rPr>
            </w:pPr>
          </w:p>
        </w:tc>
        <w:tc>
          <w:tcPr>
            <w:tcW w:w="2551" w:type="dxa"/>
            <w:vMerge/>
            <w:shd w:val="clear" w:color="auto" w:fill="auto"/>
            <w:vAlign w:val="center"/>
            <w:hideMark/>
          </w:tcPr>
          <w:p w14:paraId="29DB092E" w14:textId="77777777" w:rsidR="0010519E" w:rsidRPr="008E3181" w:rsidRDefault="0010519E" w:rsidP="002C6C39">
            <w:pPr>
              <w:rPr>
                <w:rFonts w:ascii="Verdana" w:eastAsiaTheme="minorHAnsi" w:hAnsi="Verdana" w:cs="Calibri"/>
                <w:b/>
                <w:bCs/>
                <w:color w:val="000000"/>
                <w:sz w:val="20"/>
                <w:szCs w:val="20"/>
              </w:rPr>
            </w:pPr>
          </w:p>
        </w:tc>
        <w:tc>
          <w:tcPr>
            <w:tcW w:w="843" w:type="dxa"/>
            <w:vMerge/>
            <w:shd w:val="clear" w:color="auto" w:fill="auto"/>
            <w:vAlign w:val="center"/>
            <w:hideMark/>
          </w:tcPr>
          <w:p w14:paraId="52FBFF47" w14:textId="77777777" w:rsidR="0010519E" w:rsidRPr="008E3181" w:rsidRDefault="0010519E" w:rsidP="002C6C39">
            <w:pPr>
              <w:rPr>
                <w:rFonts w:ascii="Verdana" w:eastAsiaTheme="minorHAnsi" w:hAnsi="Verdana" w:cs="Calibri"/>
                <w:b/>
                <w:bCs/>
                <w:color w:val="000000"/>
                <w:sz w:val="20"/>
                <w:szCs w:val="20"/>
              </w:rPr>
            </w:pPr>
          </w:p>
        </w:tc>
        <w:tc>
          <w:tcPr>
            <w:tcW w:w="2552" w:type="dxa"/>
            <w:shd w:val="clear" w:color="auto" w:fill="auto"/>
            <w:tcMar>
              <w:top w:w="0" w:type="dxa"/>
              <w:left w:w="108" w:type="dxa"/>
              <w:bottom w:w="0" w:type="dxa"/>
              <w:right w:w="108" w:type="dxa"/>
            </w:tcMar>
            <w:vAlign w:val="center"/>
            <w:hideMark/>
          </w:tcPr>
          <w:p w14:paraId="287D3145"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Лицензи за порт активация и SFP модули.</w:t>
            </w:r>
          </w:p>
        </w:tc>
        <w:tc>
          <w:tcPr>
            <w:tcW w:w="2060" w:type="dxa"/>
            <w:vMerge/>
            <w:shd w:val="clear" w:color="auto" w:fill="auto"/>
            <w:vAlign w:val="center"/>
            <w:hideMark/>
          </w:tcPr>
          <w:p w14:paraId="65D7DBD0" w14:textId="77777777" w:rsidR="0010519E" w:rsidRPr="008E3181" w:rsidRDefault="0010519E" w:rsidP="002C6C39">
            <w:pPr>
              <w:jc w:val="right"/>
              <w:rPr>
                <w:rFonts w:ascii="Verdana" w:eastAsiaTheme="minorHAnsi" w:hAnsi="Verdana" w:cs="Calibri"/>
                <w:color w:val="000000"/>
                <w:sz w:val="20"/>
                <w:szCs w:val="20"/>
              </w:rPr>
            </w:pPr>
          </w:p>
        </w:tc>
      </w:tr>
      <w:tr w:rsidR="0010519E" w:rsidRPr="008E3181" w14:paraId="3753054E" w14:textId="77777777" w:rsidTr="00D115B5">
        <w:trPr>
          <w:trHeight w:val="288"/>
          <w:jc w:val="center"/>
        </w:trPr>
        <w:tc>
          <w:tcPr>
            <w:tcW w:w="679" w:type="dxa"/>
            <w:shd w:val="clear" w:color="auto" w:fill="auto"/>
            <w:tcMar>
              <w:top w:w="0" w:type="dxa"/>
              <w:left w:w="108" w:type="dxa"/>
              <w:bottom w:w="0" w:type="dxa"/>
              <w:right w:w="108" w:type="dxa"/>
            </w:tcMar>
            <w:vAlign w:val="center"/>
            <w:hideMark/>
          </w:tcPr>
          <w:p w14:paraId="4CE6B096" w14:textId="40AD3041" w:rsidR="0010519E" w:rsidRPr="008E3181" w:rsidRDefault="0010519E" w:rsidP="00333A1A">
            <w:pPr>
              <w:rPr>
                <w:rFonts w:ascii="Verdana" w:eastAsiaTheme="minorHAnsi" w:hAnsi="Verdana" w:cs="Calibri"/>
                <w:b/>
                <w:bCs/>
                <w:color w:val="000000"/>
                <w:sz w:val="20"/>
                <w:szCs w:val="20"/>
              </w:rPr>
            </w:pPr>
            <w:r w:rsidRPr="008E3181">
              <w:rPr>
                <w:rFonts w:ascii="Verdana" w:hAnsi="Verdana"/>
                <w:b/>
                <w:bCs/>
                <w:color w:val="000000"/>
                <w:sz w:val="20"/>
                <w:szCs w:val="20"/>
              </w:rPr>
              <w:t>1</w:t>
            </w:r>
            <w:r w:rsidR="00E2323C" w:rsidRPr="008E3181">
              <w:rPr>
                <w:rFonts w:ascii="Verdana" w:hAnsi="Verdana"/>
                <w:b/>
                <w:bCs/>
                <w:color w:val="000000"/>
                <w:sz w:val="20"/>
                <w:szCs w:val="20"/>
                <w:lang w:val="bg-BG"/>
              </w:rPr>
              <w:t>5</w:t>
            </w:r>
            <w:r w:rsidRPr="008E3181">
              <w:rPr>
                <w:rFonts w:ascii="Verdana" w:hAnsi="Verdana"/>
                <w:b/>
                <w:bCs/>
                <w:color w:val="000000"/>
                <w:sz w:val="20"/>
                <w:szCs w:val="20"/>
              </w:rPr>
              <w:t xml:space="preserve">. </w:t>
            </w:r>
          </w:p>
        </w:tc>
        <w:tc>
          <w:tcPr>
            <w:tcW w:w="2551" w:type="dxa"/>
            <w:shd w:val="clear" w:color="auto" w:fill="auto"/>
            <w:tcMar>
              <w:top w:w="0" w:type="dxa"/>
              <w:left w:w="108" w:type="dxa"/>
              <w:bottom w:w="0" w:type="dxa"/>
              <w:right w:w="108" w:type="dxa"/>
            </w:tcMar>
            <w:vAlign w:val="center"/>
            <w:hideMark/>
          </w:tcPr>
          <w:p w14:paraId="491136C5" w14:textId="77777777" w:rsidR="0010519E" w:rsidRPr="008E3181" w:rsidRDefault="0010519E" w:rsidP="002C6C39">
            <w:pPr>
              <w:rPr>
                <w:rFonts w:ascii="Verdana" w:eastAsiaTheme="minorHAnsi" w:hAnsi="Verdana" w:cs="Calibri"/>
                <w:b/>
                <w:bCs/>
                <w:color w:val="000000"/>
                <w:sz w:val="20"/>
                <w:szCs w:val="20"/>
              </w:rPr>
            </w:pPr>
            <w:r w:rsidRPr="008E3181">
              <w:rPr>
                <w:rFonts w:ascii="Verdana" w:hAnsi="Verdana"/>
                <w:b/>
                <w:bCs/>
                <w:color w:val="000000"/>
                <w:sz w:val="20"/>
                <w:szCs w:val="20"/>
              </w:rPr>
              <w:t>Софтуер за резервни копия</w:t>
            </w:r>
          </w:p>
        </w:tc>
        <w:tc>
          <w:tcPr>
            <w:tcW w:w="843" w:type="dxa"/>
            <w:shd w:val="clear" w:color="auto" w:fill="auto"/>
            <w:tcMar>
              <w:top w:w="0" w:type="dxa"/>
              <w:left w:w="108" w:type="dxa"/>
              <w:bottom w:w="0" w:type="dxa"/>
              <w:right w:w="108" w:type="dxa"/>
            </w:tcMar>
            <w:vAlign w:val="bottom"/>
            <w:hideMark/>
          </w:tcPr>
          <w:p w14:paraId="346EF9F6" w14:textId="77777777" w:rsidR="0010519E" w:rsidRPr="008E3181" w:rsidRDefault="0010519E" w:rsidP="002C6C39">
            <w:pPr>
              <w:jc w:val="center"/>
              <w:rPr>
                <w:rFonts w:ascii="Verdana" w:eastAsiaTheme="minorHAnsi" w:hAnsi="Verdana" w:cs="Calibri"/>
                <w:b/>
                <w:bCs/>
                <w:color w:val="000000"/>
                <w:sz w:val="20"/>
                <w:szCs w:val="20"/>
              </w:rPr>
            </w:pPr>
            <w:r w:rsidRPr="008E3181">
              <w:rPr>
                <w:rFonts w:ascii="Verdana" w:hAnsi="Verdana"/>
                <w:b/>
                <w:bCs/>
                <w:color w:val="000000"/>
                <w:sz w:val="20"/>
                <w:szCs w:val="20"/>
              </w:rPr>
              <w:t>1</w:t>
            </w:r>
          </w:p>
        </w:tc>
        <w:tc>
          <w:tcPr>
            <w:tcW w:w="2552" w:type="dxa"/>
            <w:shd w:val="clear" w:color="auto" w:fill="auto"/>
            <w:tcMar>
              <w:top w:w="0" w:type="dxa"/>
              <w:left w:w="108" w:type="dxa"/>
              <w:bottom w:w="0" w:type="dxa"/>
              <w:right w:w="108" w:type="dxa"/>
            </w:tcMar>
            <w:vAlign w:val="bottom"/>
            <w:hideMark/>
          </w:tcPr>
          <w:p w14:paraId="20781668" w14:textId="77777777" w:rsidR="0010519E" w:rsidRPr="008E3181" w:rsidRDefault="0010519E" w:rsidP="002C6C39">
            <w:pPr>
              <w:jc w:val="both"/>
              <w:rPr>
                <w:rFonts w:ascii="Verdana" w:eastAsiaTheme="minorHAnsi" w:hAnsi="Verdana" w:cs="Calibri"/>
                <w:b/>
                <w:bCs/>
                <w:color w:val="000000"/>
                <w:sz w:val="20"/>
                <w:szCs w:val="20"/>
              </w:rPr>
            </w:pPr>
            <w:r w:rsidRPr="008E3181">
              <w:rPr>
                <w:rFonts w:ascii="Verdana" w:hAnsi="Verdana"/>
                <w:b/>
                <w:bCs/>
                <w:color w:val="000000"/>
                <w:sz w:val="20"/>
                <w:szCs w:val="20"/>
              </w:rPr>
              <w:t>Марка: Veeam</w:t>
            </w:r>
          </w:p>
        </w:tc>
        <w:tc>
          <w:tcPr>
            <w:tcW w:w="2060" w:type="dxa"/>
            <w:shd w:val="clear" w:color="auto" w:fill="auto"/>
            <w:noWrap/>
            <w:tcMar>
              <w:top w:w="0" w:type="dxa"/>
              <w:left w:w="108" w:type="dxa"/>
              <w:bottom w:w="0" w:type="dxa"/>
              <w:right w:w="108" w:type="dxa"/>
            </w:tcMar>
            <w:vAlign w:val="center"/>
            <w:hideMark/>
          </w:tcPr>
          <w:p w14:paraId="3A00448F" w14:textId="77777777" w:rsidR="0010519E" w:rsidRPr="008E3181" w:rsidRDefault="0010519E" w:rsidP="002C6C39">
            <w:pPr>
              <w:jc w:val="right"/>
              <w:rPr>
                <w:rFonts w:ascii="Verdana" w:eastAsiaTheme="minorHAnsi" w:hAnsi="Verdana" w:cs="Calibri"/>
                <w:color w:val="000000"/>
                <w:sz w:val="20"/>
                <w:szCs w:val="20"/>
              </w:rPr>
            </w:pPr>
            <w:r w:rsidRPr="008E3181">
              <w:rPr>
                <w:rFonts w:ascii="Verdana" w:hAnsi="Verdana"/>
                <w:color w:val="000000"/>
                <w:sz w:val="20"/>
                <w:szCs w:val="20"/>
              </w:rPr>
              <w:t>12.12.2019</w:t>
            </w:r>
          </w:p>
        </w:tc>
      </w:tr>
    </w:tbl>
    <w:p w14:paraId="3A54C59B" w14:textId="77777777" w:rsidR="000657F8" w:rsidRPr="008E3181" w:rsidRDefault="000657F8" w:rsidP="000657F8">
      <w:pPr>
        <w:pStyle w:val="p50"/>
        <w:keepLines/>
        <w:tabs>
          <w:tab w:val="left" w:pos="6705"/>
        </w:tabs>
        <w:suppressAutoHyphens/>
        <w:spacing w:before="120" w:line="200" w:lineRule="atLeast"/>
        <w:ind w:right="57"/>
        <w:rPr>
          <w:rFonts w:ascii="Verdana" w:hAnsi="Verdana"/>
          <w:b/>
          <w:bCs/>
          <w:color w:val="auto"/>
          <w:sz w:val="20"/>
          <w:szCs w:val="20"/>
          <w:lang w:val="bg-BG"/>
        </w:rPr>
        <w:sectPr w:rsidR="000657F8" w:rsidRPr="008E3181" w:rsidSect="0010519E">
          <w:pgSz w:w="11909" w:h="16834" w:code="9"/>
          <w:pgMar w:top="1440" w:right="1440" w:bottom="1135" w:left="1440" w:header="709" w:footer="284" w:gutter="0"/>
          <w:cols w:space="708"/>
          <w:docGrid w:linePitch="299"/>
        </w:sectPr>
      </w:pPr>
    </w:p>
    <w:p w14:paraId="38D0423C" w14:textId="756648D3" w:rsidR="00EB315B" w:rsidRPr="008E3181" w:rsidRDefault="00EB315B" w:rsidP="00EB315B">
      <w:pPr>
        <w:spacing w:before="120" w:after="120"/>
        <w:jc w:val="right"/>
        <w:rPr>
          <w:rFonts w:ascii="Verdana" w:hAnsi="Verdana"/>
          <w:sz w:val="20"/>
          <w:szCs w:val="20"/>
          <w:lang w:val="bg-BG"/>
        </w:rPr>
      </w:pPr>
    </w:p>
    <w:p w14:paraId="6210BCFA" w14:textId="77777777" w:rsidR="0010519E" w:rsidRPr="008E3181" w:rsidRDefault="0010519E" w:rsidP="0010519E">
      <w:pPr>
        <w:keepLines/>
        <w:numPr>
          <w:ilvl w:val="0"/>
          <w:numId w:val="46"/>
        </w:numPr>
        <w:tabs>
          <w:tab w:val="left" w:pos="567"/>
        </w:tabs>
        <w:spacing w:before="120" w:after="120"/>
        <w:jc w:val="both"/>
        <w:rPr>
          <w:rFonts w:ascii="Verdana" w:hAnsi="Verdana"/>
          <w:b/>
          <w:color w:val="000000"/>
          <w:sz w:val="20"/>
          <w:szCs w:val="20"/>
          <w:lang w:val="bg-BG"/>
        </w:rPr>
      </w:pPr>
      <w:r w:rsidRPr="008E3181">
        <w:rPr>
          <w:rFonts w:ascii="Verdana" w:hAnsi="Verdana"/>
          <w:b/>
          <w:color w:val="000000"/>
          <w:sz w:val="20"/>
          <w:szCs w:val="20"/>
          <w:lang w:val="bg-BG"/>
        </w:rPr>
        <w:t>ДРУГИ</w:t>
      </w:r>
    </w:p>
    <w:p w14:paraId="372EC0A0" w14:textId="77777777" w:rsidR="0010519E" w:rsidRPr="008E3181" w:rsidRDefault="0010519E" w:rsidP="0010519E">
      <w:pPr>
        <w:pStyle w:val="ListParagraph"/>
        <w:numPr>
          <w:ilvl w:val="0"/>
          <w:numId w:val="47"/>
        </w:numPr>
        <w:spacing w:before="60"/>
        <w:jc w:val="both"/>
        <w:rPr>
          <w:rFonts w:ascii="Verdana" w:hAnsi="Verdana"/>
          <w:sz w:val="20"/>
          <w:szCs w:val="20"/>
          <w:lang w:val="bg-BG"/>
        </w:rPr>
      </w:pPr>
      <w:r w:rsidRPr="008E3181">
        <w:rPr>
          <w:rFonts w:ascii="Verdana" w:hAnsi="Verdana"/>
          <w:sz w:val="20"/>
          <w:szCs w:val="20"/>
          <w:lang w:val="bg-BG"/>
        </w:rPr>
        <w:t>Изпълнителят се задължава да извършва дейностите по договора, съгласно техническите изисквания на фирмата – производител за съответния вид оборудване и чрез квалифициран и сертифициран персонал за работа с оборудването.</w:t>
      </w:r>
    </w:p>
    <w:p w14:paraId="17A092FE" w14:textId="77777777" w:rsidR="0010519E" w:rsidRPr="008E3181" w:rsidRDefault="0010519E" w:rsidP="0010519E">
      <w:pPr>
        <w:pStyle w:val="ListParagraph"/>
        <w:numPr>
          <w:ilvl w:val="0"/>
          <w:numId w:val="47"/>
        </w:numPr>
        <w:spacing w:before="60"/>
        <w:jc w:val="both"/>
        <w:rPr>
          <w:rFonts w:ascii="Verdana" w:hAnsi="Verdana"/>
          <w:sz w:val="20"/>
          <w:szCs w:val="20"/>
          <w:lang w:val="bg-BG"/>
        </w:rPr>
      </w:pPr>
      <w:r w:rsidRPr="008E3181">
        <w:rPr>
          <w:rFonts w:ascii="Verdana" w:hAnsi="Verdana"/>
          <w:sz w:val="20"/>
          <w:szCs w:val="20"/>
          <w:lang w:val="bg-BG"/>
        </w:rPr>
        <w:t xml:space="preserve">Техническите документи и дейности трябва да се разработват/извършват от опитен експерти, ангажиран с изпълнението на поръчката като се вземат предвид спецификите в дейността на Възложителя. </w:t>
      </w:r>
    </w:p>
    <w:p w14:paraId="0633DE16" w14:textId="77777777" w:rsidR="0010519E" w:rsidRPr="008E3181" w:rsidRDefault="0010519E" w:rsidP="0010519E">
      <w:pPr>
        <w:pStyle w:val="ListParagraph"/>
        <w:numPr>
          <w:ilvl w:val="0"/>
          <w:numId w:val="47"/>
        </w:numPr>
        <w:spacing w:before="60"/>
        <w:jc w:val="both"/>
        <w:rPr>
          <w:rFonts w:ascii="Verdana" w:hAnsi="Verdana"/>
          <w:sz w:val="20"/>
          <w:szCs w:val="20"/>
          <w:lang w:val="bg-BG"/>
        </w:rPr>
      </w:pPr>
      <w:r w:rsidRPr="008E3181">
        <w:rPr>
          <w:rFonts w:ascii="Verdana" w:hAnsi="Verdana"/>
          <w:sz w:val="20"/>
          <w:szCs w:val="20"/>
          <w:lang w:val="bg-BG"/>
        </w:rPr>
        <w:t xml:space="preserve">Изпълнителят следва да планира и съгласува с Възложителя спиранията на оборудване/системи с цел да минимизира влиянието върху услугите, предоставяни от Възложителя. </w:t>
      </w:r>
    </w:p>
    <w:p w14:paraId="0EDBB43B" w14:textId="77777777" w:rsidR="0010519E" w:rsidRPr="008E3181" w:rsidRDefault="0010519E" w:rsidP="0010519E">
      <w:pPr>
        <w:pStyle w:val="ListParagraph"/>
        <w:numPr>
          <w:ilvl w:val="0"/>
          <w:numId w:val="47"/>
        </w:numPr>
        <w:spacing w:before="60"/>
        <w:jc w:val="both"/>
        <w:rPr>
          <w:rFonts w:ascii="Verdana" w:hAnsi="Verdana"/>
          <w:sz w:val="20"/>
          <w:szCs w:val="20"/>
        </w:rPr>
      </w:pPr>
      <w:r w:rsidRPr="008E3181">
        <w:rPr>
          <w:rFonts w:ascii="Verdana" w:hAnsi="Verdana"/>
          <w:sz w:val="20"/>
          <w:szCs w:val="20"/>
          <w:lang w:val="bg-BG"/>
        </w:rPr>
        <w:t>Възложителят има право да извършва проверки на стадия и начина на изпълнение на възложената работа</w:t>
      </w:r>
      <w:r w:rsidRPr="008E3181">
        <w:rPr>
          <w:rFonts w:ascii="Verdana" w:hAnsi="Verdana"/>
          <w:sz w:val="20"/>
          <w:szCs w:val="20"/>
        </w:rPr>
        <w:t>.</w:t>
      </w:r>
    </w:p>
    <w:p w14:paraId="1D9E04CA" w14:textId="77777777" w:rsidR="0010519E" w:rsidRPr="008E3181" w:rsidRDefault="0010519E" w:rsidP="0010519E">
      <w:pPr>
        <w:spacing w:before="60"/>
        <w:jc w:val="both"/>
        <w:rPr>
          <w:rFonts w:ascii="Verdana" w:hAnsi="Verdana"/>
          <w:sz w:val="20"/>
          <w:szCs w:val="20"/>
        </w:rPr>
      </w:pPr>
    </w:p>
    <w:p w14:paraId="02C7D877" w14:textId="77777777" w:rsidR="00EB315B" w:rsidRPr="008E3181" w:rsidRDefault="00EB315B" w:rsidP="00EB315B">
      <w:pPr>
        <w:spacing w:before="120" w:after="120"/>
        <w:jc w:val="right"/>
        <w:rPr>
          <w:rFonts w:ascii="Verdana" w:hAnsi="Verdana"/>
          <w:sz w:val="20"/>
          <w:szCs w:val="20"/>
          <w:lang w:val="bg-BG"/>
        </w:rPr>
      </w:pPr>
    </w:p>
    <w:p w14:paraId="4B2A7074" w14:textId="77777777" w:rsidR="00EB315B" w:rsidRPr="008E3181" w:rsidRDefault="00EB315B" w:rsidP="00EB315B">
      <w:pPr>
        <w:spacing w:before="120" w:after="120"/>
        <w:jc w:val="right"/>
        <w:rPr>
          <w:rFonts w:ascii="Verdana" w:hAnsi="Verdana"/>
          <w:sz w:val="20"/>
          <w:szCs w:val="20"/>
          <w:lang w:val="bg-BG"/>
        </w:rPr>
      </w:pPr>
    </w:p>
    <w:p w14:paraId="06534DD4" w14:textId="77777777" w:rsidR="00EB315B" w:rsidRPr="008E3181" w:rsidRDefault="00EB315B" w:rsidP="00EB315B">
      <w:pPr>
        <w:spacing w:before="120" w:after="120"/>
        <w:jc w:val="right"/>
        <w:rPr>
          <w:rFonts w:ascii="Verdana" w:hAnsi="Verdana"/>
          <w:sz w:val="20"/>
          <w:szCs w:val="20"/>
          <w:lang w:val="bg-BG"/>
        </w:rPr>
      </w:pPr>
    </w:p>
    <w:p w14:paraId="2AF36DFB" w14:textId="77777777" w:rsidR="00EB315B" w:rsidRPr="008E3181" w:rsidRDefault="00EB315B" w:rsidP="00EB315B">
      <w:pPr>
        <w:spacing w:before="120" w:after="120"/>
        <w:jc w:val="right"/>
        <w:rPr>
          <w:rFonts w:ascii="Verdana" w:hAnsi="Verdana"/>
          <w:sz w:val="20"/>
          <w:szCs w:val="20"/>
          <w:lang w:val="bg-BG"/>
        </w:rPr>
      </w:pPr>
    </w:p>
    <w:p w14:paraId="066D8432" w14:textId="77777777" w:rsidR="00B34A0C" w:rsidRPr="008E3181" w:rsidRDefault="00B34A0C" w:rsidP="00EB315B">
      <w:pPr>
        <w:spacing w:before="120" w:after="120"/>
        <w:jc w:val="right"/>
        <w:rPr>
          <w:rFonts w:ascii="Verdana" w:hAnsi="Verdana"/>
          <w:sz w:val="20"/>
          <w:szCs w:val="20"/>
          <w:lang w:val="bg-BG"/>
        </w:rPr>
      </w:pPr>
    </w:p>
    <w:p w14:paraId="2A1BF749" w14:textId="77777777" w:rsidR="00B34A0C" w:rsidRPr="008E3181" w:rsidRDefault="00B34A0C" w:rsidP="00EB315B">
      <w:pPr>
        <w:spacing w:before="120" w:after="120"/>
        <w:jc w:val="right"/>
        <w:rPr>
          <w:rFonts w:ascii="Verdana" w:hAnsi="Verdana"/>
          <w:sz w:val="20"/>
          <w:szCs w:val="20"/>
          <w:lang w:val="bg-BG"/>
        </w:rPr>
      </w:pPr>
    </w:p>
    <w:p w14:paraId="4F90BEAB" w14:textId="77777777" w:rsidR="00B34A0C" w:rsidRPr="008E3181" w:rsidRDefault="00B34A0C" w:rsidP="00EB315B">
      <w:pPr>
        <w:spacing w:before="120" w:after="120"/>
        <w:jc w:val="right"/>
        <w:rPr>
          <w:rFonts w:ascii="Verdana" w:hAnsi="Verdana"/>
          <w:sz w:val="20"/>
          <w:szCs w:val="20"/>
          <w:lang w:val="bg-BG"/>
        </w:rPr>
      </w:pPr>
    </w:p>
    <w:p w14:paraId="1E607F01" w14:textId="77777777" w:rsidR="00B34A0C" w:rsidRPr="008E3181" w:rsidRDefault="00B34A0C" w:rsidP="00EB315B">
      <w:pPr>
        <w:spacing w:before="120" w:after="120"/>
        <w:jc w:val="right"/>
        <w:rPr>
          <w:rFonts w:ascii="Verdana" w:hAnsi="Verdana"/>
          <w:sz w:val="20"/>
          <w:szCs w:val="20"/>
          <w:lang w:val="bg-BG"/>
        </w:rPr>
      </w:pPr>
    </w:p>
    <w:p w14:paraId="4C98A52C" w14:textId="77777777" w:rsidR="00B34A0C" w:rsidRPr="008E3181" w:rsidRDefault="00B34A0C" w:rsidP="00EB315B">
      <w:pPr>
        <w:spacing w:before="120" w:after="120"/>
        <w:jc w:val="right"/>
        <w:rPr>
          <w:rFonts w:ascii="Verdana" w:hAnsi="Verdana"/>
          <w:sz w:val="20"/>
          <w:szCs w:val="20"/>
          <w:lang w:val="bg-BG"/>
        </w:rPr>
      </w:pPr>
    </w:p>
    <w:p w14:paraId="27BE8610" w14:textId="77777777" w:rsidR="00B34A0C" w:rsidRPr="008E3181" w:rsidRDefault="00B34A0C" w:rsidP="00EB315B">
      <w:pPr>
        <w:spacing w:before="120" w:after="120"/>
        <w:jc w:val="right"/>
        <w:rPr>
          <w:rFonts w:ascii="Verdana" w:hAnsi="Verdana"/>
          <w:sz w:val="20"/>
          <w:szCs w:val="20"/>
          <w:lang w:val="bg-BG"/>
        </w:rPr>
      </w:pPr>
    </w:p>
    <w:p w14:paraId="4C4EAB12" w14:textId="77777777" w:rsidR="00B34A0C" w:rsidRPr="008E3181" w:rsidRDefault="00B34A0C" w:rsidP="00EB315B">
      <w:pPr>
        <w:spacing w:before="120" w:after="120"/>
        <w:jc w:val="right"/>
        <w:rPr>
          <w:rFonts w:ascii="Verdana" w:hAnsi="Verdana"/>
          <w:sz w:val="20"/>
          <w:szCs w:val="20"/>
          <w:lang w:val="bg-BG"/>
        </w:rPr>
      </w:pPr>
    </w:p>
    <w:p w14:paraId="0CFE937E" w14:textId="77777777" w:rsidR="00B34A0C" w:rsidRPr="008E3181" w:rsidRDefault="00B34A0C" w:rsidP="00EB315B">
      <w:pPr>
        <w:spacing w:before="120" w:after="120"/>
        <w:jc w:val="right"/>
        <w:rPr>
          <w:rFonts w:ascii="Verdana" w:hAnsi="Verdana"/>
          <w:sz w:val="20"/>
          <w:szCs w:val="20"/>
          <w:lang w:val="bg-BG"/>
        </w:rPr>
      </w:pPr>
    </w:p>
    <w:p w14:paraId="2C67543F" w14:textId="77777777" w:rsidR="00B34A0C" w:rsidRPr="008E3181" w:rsidRDefault="00B34A0C" w:rsidP="00EB315B">
      <w:pPr>
        <w:spacing w:before="120" w:after="120"/>
        <w:jc w:val="right"/>
        <w:rPr>
          <w:rFonts w:ascii="Verdana" w:hAnsi="Verdana"/>
          <w:sz w:val="20"/>
          <w:szCs w:val="20"/>
          <w:lang w:val="bg-BG"/>
        </w:rPr>
      </w:pPr>
    </w:p>
    <w:p w14:paraId="4ABB0E9B" w14:textId="77777777" w:rsidR="00B34A0C" w:rsidRPr="008E3181" w:rsidRDefault="00B34A0C" w:rsidP="00EB315B">
      <w:pPr>
        <w:spacing w:before="120" w:after="120"/>
        <w:jc w:val="right"/>
        <w:rPr>
          <w:rFonts w:ascii="Verdana" w:hAnsi="Verdana"/>
          <w:sz w:val="20"/>
          <w:szCs w:val="20"/>
          <w:lang w:val="bg-BG"/>
        </w:rPr>
      </w:pPr>
    </w:p>
    <w:p w14:paraId="2E1E8852" w14:textId="77777777" w:rsidR="00B34A0C" w:rsidRPr="008E3181" w:rsidRDefault="00B34A0C" w:rsidP="00EB315B">
      <w:pPr>
        <w:spacing w:before="120" w:after="120"/>
        <w:jc w:val="right"/>
        <w:rPr>
          <w:rFonts w:ascii="Verdana" w:hAnsi="Verdana"/>
          <w:sz w:val="20"/>
          <w:szCs w:val="20"/>
          <w:lang w:val="bg-BG"/>
        </w:rPr>
      </w:pPr>
    </w:p>
    <w:p w14:paraId="0117DFE3" w14:textId="77777777" w:rsidR="00B34A0C" w:rsidRPr="008E3181" w:rsidRDefault="00B34A0C" w:rsidP="00EB315B">
      <w:pPr>
        <w:spacing w:before="120" w:after="120"/>
        <w:jc w:val="right"/>
        <w:rPr>
          <w:rFonts w:ascii="Verdana" w:hAnsi="Verdana"/>
          <w:sz w:val="20"/>
          <w:szCs w:val="20"/>
          <w:lang w:val="bg-BG"/>
        </w:rPr>
      </w:pPr>
    </w:p>
    <w:p w14:paraId="716BD789" w14:textId="77777777" w:rsidR="00B34A0C" w:rsidRPr="008E3181" w:rsidRDefault="00B34A0C" w:rsidP="00EB315B">
      <w:pPr>
        <w:spacing w:before="120" w:after="120"/>
        <w:jc w:val="right"/>
        <w:rPr>
          <w:rFonts w:ascii="Verdana" w:hAnsi="Verdana"/>
          <w:sz w:val="20"/>
          <w:szCs w:val="20"/>
          <w:lang w:val="bg-BG"/>
        </w:rPr>
      </w:pPr>
    </w:p>
    <w:p w14:paraId="665BCC29" w14:textId="77777777" w:rsidR="00B34A0C" w:rsidRPr="008E3181" w:rsidRDefault="00B34A0C" w:rsidP="00EB315B">
      <w:pPr>
        <w:spacing w:before="120" w:after="120"/>
        <w:jc w:val="right"/>
        <w:rPr>
          <w:rFonts w:ascii="Verdana" w:hAnsi="Verdana"/>
          <w:sz w:val="20"/>
          <w:szCs w:val="20"/>
          <w:lang w:val="bg-BG"/>
        </w:rPr>
      </w:pPr>
    </w:p>
    <w:p w14:paraId="4D82EC53" w14:textId="77777777" w:rsidR="00B34A0C" w:rsidRPr="008E3181" w:rsidRDefault="00B34A0C" w:rsidP="00EB315B">
      <w:pPr>
        <w:spacing w:before="120" w:after="120"/>
        <w:jc w:val="right"/>
        <w:rPr>
          <w:rFonts w:ascii="Verdana" w:hAnsi="Verdana"/>
          <w:sz w:val="20"/>
          <w:szCs w:val="20"/>
          <w:lang w:val="bg-BG"/>
        </w:rPr>
      </w:pPr>
    </w:p>
    <w:p w14:paraId="121BF9A7" w14:textId="77777777" w:rsidR="00B34A0C" w:rsidRPr="008E3181" w:rsidRDefault="00B34A0C" w:rsidP="00EB315B">
      <w:pPr>
        <w:spacing w:before="120" w:after="120"/>
        <w:jc w:val="right"/>
        <w:rPr>
          <w:rFonts w:ascii="Verdana" w:hAnsi="Verdana"/>
          <w:sz w:val="20"/>
          <w:szCs w:val="20"/>
          <w:lang w:val="bg-BG"/>
        </w:rPr>
      </w:pPr>
    </w:p>
    <w:p w14:paraId="1CF00A9E" w14:textId="77777777" w:rsidR="00B34A0C" w:rsidRPr="008E3181" w:rsidRDefault="00B34A0C" w:rsidP="00EB315B">
      <w:pPr>
        <w:spacing w:before="120" w:after="120"/>
        <w:jc w:val="right"/>
        <w:rPr>
          <w:rFonts w:ascii="Verdana" w:hAnsi="Verdana"/>
          <w:sz w:val="20"/>
          <w:szCs w:val="20"/>
          <w:lang w:val="bg-BG"/>
        </w:rPr>
      </w:pPr>
    </w:p>
    <w:p w14:paraId="7EAFA6B3" w14:textId="77777777" w:rsidR="00B34A0C" w:rsidRPr="008E3181" w:rsidRDefault="00B34A0C" w:rsidP="00EB315B">
      <w:pPr>
        <w:spacing w:before="120" w:after="120"/>
        <w:jc w:val="right"/>
        <w:rPr>
          <w:rFonts w:ascii="Verdana" w:hAnsi="Verdana"/>
          <w:sz w:val="20"/>
          <w:szCs w:val="20"/>
          <w:lang w:val="bg-BG"/>
        </w:rPr>
      </w:pPr>
    </w:p>
    <w:p w14:paraId="617FBE8D" w14:textId="77777777" w:rsidR="00B34A0C" w:rsidRPr="008E3181" w:rsidRDefault="00B34A0C" w:rsidP="00EB315B">
      <w:pPr>
        <w:spacing w:before="120" w:after="120"/>
        <w:jc w:val="right"/>
        <w:rPr>
          <w:rFonts w:ascii="Verdana" w:hAnsi="Verdana"/>
          <w:sz w:val="20"/>
          <w:szCs w:val="20"/>
          <w:lang w:val="bg-BG"/>
        </w:rPr>
      </w:pPr>
    </w:p>
    <w:p w14:paraId="02E7B38D" w14:textId="77777777" w:rsidR="00B34A0C" w:rsidRPr="008E3181" w:rsidRDefault="00B34A0C" w:rsidP="00EB315B">
      <w:pPr>
        <w:spacing w:before="120" w:after="120"/>
        <w:jc w:val="right"/>
        <w:rPr>
          <w:rFonts w:ascii="Verdana" w:hAnsi="Verdana"/>
          <w:sz w:val="20"/>
          <w:szCs w:val="20"/>
          <w:lang w:val="bg-BG"/>
        </w:rPr>
      </w:pPr>
    </w:p>
    <w:p w14:paraId="699DE39F" w14:textId="77777777" w:rsidR="00B34A0C" w:rsidRPr="008E3181" w:rsidRDefault="00B34A0C" w:rsidP="00EB315B">
      <w:pPr>
        <w:spacing w:before="120" w:after="120"/>
        <w:jc w:val="right"/>
        <w:rPr>
          <w:rFonts w:ascii="Verdana" w:hAnsi="Verdana"/>
          <w:sz w:val="20"/>
          <w:szCs w:val="20"/>
          <w:lang w:val="bg-BG"/>
        </w:rPr>
      </w:pPr>
    </w:p>
    <w:p w14:paraId="1CF63DEB" w14:textId="77777777" w:rsidR="00B34A0C" w:rsidRPr="008E3181" w:rsidRDefault="00B34A0C" w:rsidP="00EB315B">
      <w:pPr>
        <w:spacing w:before="120" w:after="120"/>
        <w:jc w:val="right"/>
        <w:rPr>
          <w:rFonts w:ascii="Verdana" w:hAnsi="Verdana"/>
          <w:sz w:val="20"/>
          <w:szCs w:val="20"/>
          <w:lang w:val="bg-BG"/>
        </w:rPr>
      </w:pPr>
    </w:p>
    <w:p w14:paraId="3E0EA7A0" w14:textId="77777777" w:rsidR="00B34A0C" w:rsidRPr="008E3181" w:rsidRDefault="00B34A0C" w:rsidP="00EB315B">
      <w:pPr>
        <w:spacing w:before="120" w:after="120"/>
        <w:jc w:val="right"/>
        <w:rPr>
          <w:rFonts w:ascii="Verdana" w:hAnsi="Verdana"/>
          <w:sz w:val="20"/>
          <w:szCs w:val="20"/>
          <w:lang w:val="bg-BG"/>
        </w:rPr>
      </w:pPr>
    </w:p>
    <w:p w14:paraId="47E41B56" w14:textId="3187B3EF" w:rsidR="00904538" w:rsidRPr="008E3181" w:rsidRDefault="00EB315B" w:rsidP="00EB315B">
      <w:pPr>
        <w:spacing w:before="120" w:after="120"/>
        <w:jc w:val="right"/>
        <w:rPr>
          <w:rFonts w:ascii="Verdana" w:hAnsi="Verdana"/>
          <w:sz w:val="20"/>
          <w:szCs w:val="20"/>
          <w:lang w:val="bg-BG"/>
        </w:rPr>
      </w:pPr>
      <w:r w:rsidRPr="008E3181">
        <w:rPr>
          <w:rFonts w:ascii="Verdana" w:hAnsi="Verdana"/>
          <w:sz w:val="20"/>
          <w:szCs w:val="20"/>
          <w:lang w:val="bg-BG"/>
        </w:rPr>
        <w:t>Приложение 3</w:t>
      </w:r>
    </w:p>
    <w:p w14:paraId="2A79DB9B" w14:textId="77777777" w:rsidR="00904538" w:rsidRPr="008E3181" w:rsidRDefault="00904538" w:rsidP="00621135">
      <w:pPr>
        <w:spacing w:before="120" w:after="120"/>
        <w:jc w:val="both"/>
        <w:rPr>
          <w:rFonts w:ascii="Verdana" w:hAnsi="Verdana"/>
          <w:sz w:val="20"/>
          <w:szCs w:val="20"/>
          <w:lang w:val="bg-BG"/>
        </w:rPr>
      </w:pPr>
    </w:p>
    <w:p w14:paraId="306F1353" w14:textId="1D3D5B41" w:rsidR="00621135" w:rsidRPr="008E3181" w:rsidRDefault="00621135" w:rsidP="00B34A0C">
      <w:pPr>
        <w:pStyle w:val="ListParagraph"/>
        <w:tabs>
          <w:tab w:val="left" w:pos="720"/>
          <w:tab w:val="left" w:leader="dot" w:pos="12960"/>
        </w:tabs>
        <w:spacing w:before="120" w:after="120"/>
        <w:ind w:left="360"/>
        <w:jc w:val="both"/>
        <w:rPr>
          <w:rFonts w:ascii="Verdana" w:hAnsi="Verdana"/>
          <w:b/>
          <w:sz w:val="20"/>
          <w:szCs w:val="20"/>
          <w:lang w:val="bg-BG"/>
        </w:rPr>
      </w:pPr>
      <w:r w:rsidRPr="008E3181">
        <w:rPr>
          <w:rFonts w:ascii="Verdana" w:hAnsi="Verdana"/>
          <w:b/>
          <w:sz w:val="20"/>
          <w:szCs w:val="20"/>
          <w:lang w:val="bg-BG"/>
        </w:rPr>
        <w:t>ЦЕНОВА ТАБЛИЦА</w:t>
      </w:r>
    </w:p>
    <w:p w14:paraId="525E4861" w14:textId="1B0A1CF9" w:rsidR="00B34A0C" w:rsidRPr="008E3181" w:rsidRDefault="00B34A0C" w:rsidP="00B34A0C">
      <w:pPr>
        <w:pStyle w:val="ListParagraph"/>
        <w:tabs>
          <w:tab w:val="left" w:pos="720"/>
          <w:tab w:val="left" w:leader="dot" w:pos="12960"/>
        </w:tabs>
        <w:spacing w:before="120" w:after="120"/>
        <w:ind w:left="360"/>
        <w:jc w:val="both"/>
        <w:rPr>
          <w:rFonts w:ascii="Verdana" w:hAnsi="Verdana"/>
          <w:b/>
          <w:sz w:val="20"/>
          <w:szCs w:val="20"/>
          <w:lang w:val="bg-BG"/>
        </w:rPr>
      </w:pPr>
    </w:p>
    <w:tbl>
      <w:tblPr>
        <w:tblW w:w="10207" w:type="dxa"/>
        <w:tblInd w:w="-923" w:type="dxa"/>
        <w:tblLayout w:type="fixed"/>
        <w:tblCellMar>
          <w:left w:w="70" w:type="dxa"/>
          <w:right w:w="70" w:type="dxa"/>
        </w:tblCellMar>
        <w:tblLook w:val="04A0" w:firstRow="1" w:lastRow="0" w:firstColumn="1" w:lastColumn="0" w:noHBand="0" w:noVBand="1"/>
      </w:tblPr>
      <w:tblGrid>
        <w:gridCol w:w="582"/>
        <w:gridCol w:w="1985"/>
        <w:gridCol w:w="836"/>
        <w:gridCol w:w="3260"/>
        <w:gridCol w:w="1701"/>
        <w:gridCol w:w="1843"/>
      </w:tblGrid>
      <w:tr w:rsidR="0089415E" w:rsidRPr="008E3181" w14:paraId="1F2B72AB" w14:textId="77777777" w:rsidTr="00227E9D">
        <w:trPr>
          <w:trHeight w:val="10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77E9B" w14:textId="77777777" w:rsidR="0089415E" w:rsidRPr="008E3181" w:rsidRDefault="0089415E" w:rsidP="0089415E">
            <w:pPr>
              <w:jc w:val="center"/>
              <w:rPr>
                <w:rFonts w:ascii="Verdana" w:hAnsi="Verdana" w:cs="Calibri"/>
                <w:b/>
                <w:bCs/>
                <w:color w:val="000000"/>
                <w:sz w:val="20"/>
                <w:szCs w:val="20"/>
                <w:lang w:val="bg-BG" w:eastAsia="bg-BG"/>
              </w:rPr>
            </w:pPr>
            <w:r w:rsidRPr="008E3181">
              <w:rPr>
                <w:rFonts w:ascii="Verdana" w:hAnsi="Verdana" w:cs="Calibri"/>
                <w:b/>
                <w:bCs/>
                <w:color w:val="000000"/>
                <w:sz w:val="20"/>
                <w:szCs w:val="20"/>
                <w:lang w:val="en-US" w:eastAsia="bg-BG"/>
              </w:rPr>
              <w:t>No.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2B0BAD3" w14:textId="77777777" w:rsidR="0089415E" w:rsidRPr="008E3181" w:rsidRDefault="0089415E" w:rsidP="0089415E">
            <w:pPr>
              <w:jc w:val="center"/>
              <w:rPr>
                <w:rFonts w:ascii="Verdana" w:hAnsi="Verdana" w:cs="Calibri"/>
                <w:b/>
                <w:bCs/>
                <w:color w:val="000000"/>
                <w:sz w:val="20"/>
                <w:szCs w:val="20"/>
                <w:lang w:val="bg-BG" w:eastAsia="bg-BG"/>
              </w:rPr>
            </w:pPr>
            <w:r w:rsidRPr="008E3181">
              <w:rPr>
                <w:rFonts w:ascii="Verdana" w:hAnsi="Verdana" w:cs="Calibri"/>
                <w:b/>
                <w:bCs/>
                <w:color w:val="000000"/>
                <w:sz w:val="20"/>
                <w:szCs w:val="20"/>
                <w:lang w:val="bg-BG" w:eastAsia="bg-BG"/>
              </w:rPr>
              <w:t>Наименование</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30FC2B89" w14:textId="334974FC" w:rsidR="0089415E" w:rsidRPr="008E3181" w:rsidRDefault="0089415E" w:rsidP="0089415E">
            <w:pPr>
              <w:jc w:val="center"/>
              <w:rPr>
                <w:rFonts w:ascii="Verdana" w:hAnsi="Verdana" w:cs="Calibri"/>
                <w:b/>
                <w:bCs/>
                <w:color w:val="000000"/>
                <w:sz w:val="20"/>
                <w:szCs w:val="20"/>
                <w:lang w:val="bg-BG" w:eastAsia="bg-BG"/>
              </w:rPr>
            </w:pPr>
            <w:r w:rsidRPr="008E3181">
              <w:rPr>
                <w:rFonts w:ascii="Verdana" w:hAnsi="Verdana" w:cs="Calibri"/>
                <w:b/>
                <w:bCs/>
                <w:color w:val="000000"/>
                <w:sz w:val="20"/>
                <w:szCs w:val="20"/>
                <w:lang w:val="bg-BG" w:eastAsia="bg-BG"/>
              </w:rPr>
              <w:t>Бр</w:t>
            </w:r>
            <w:r w:rsidR="00AD47DC">
              <w:rPr>
                <w:rFonts w:ascii="Verdana" w:hAnsi="Verdana" w:cs="Calibri"/>
                <w:b/>
                <w:bCs/>
                <w:color w:val="000000"/>
                <w:sz w:val="20"/>
                <w:szCs w:val="20"/>
                <w:lang w:val="bg-BG" w:eastAsia="bg-BG"/>
              </w:rPr>
              <w:t>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51EFC69" w14:textId="77777777" w:rsidR="0089415E" w:rsidRPr="008E3181" w:rsidRDefault="0089415E" w:rsidP="0089415E">
            <w:pPr>
              <w:jc w:val="center"/>
              <w:rPr>
                <w:rFonts w:ascii="Verdana" w:hAnsi="Verdana" w:cs="Calibri"/>
                <w:b/>
                <w:bCs/>
                <w:color w:val="000000"/>
                <w:sz w:val="20"/>
                <w:szCs w:val="20"/>
                <w:lang w:val="bg-BG" w:eastAsia="bg-BG"/>
              </w:rPr>
            </w:pPr>
            <w:r w:rsidRPr="008E3181">
              <w:rPr>
                <w:rFonts w:ascii="Verdana" w:hAnsi="Verdana" w:cs="Calibri"/>
                <w:b/>
                <w:bCs/>
                <w:color w:val="000000"/>
                <w:sz w:val="20"/>
                <w:szCs w:val="20"/>
                <w:lang w:val="bg-BG" w:eastAsia="bg-BG"/>
              </w:rPr>
              <w:t>Марка и модел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24934B" w14:textId="64494454" w:rsidR="0089415E" w:rsidRPr="008E3181" w:rsidRDefault="00940D68" w:rsidP="00940D68">
            <w:pPr>
              <w:jc w:val="center"/>
              <w:rPr>
                <w:rFonts w:ascii="Verdana" w:hAnsi="Verdana" w:cs="Calibri"/>
                <w:b/>
                <w:bCs/>
                <w:color w:val="000000"/>
                <w:sz w:val="20"/>
                <w:szCs w:val="20"/>
                <w:lang w:val="bg-BG" w:eastAsia="bg-BG"/>
              </w:rPr>
            </w:pPr>
            <w:r w:rsidRPr="00940D68">
              <w:rPr>
                <w:rFonts w:ascii="Verdana" w:hAnsi="Verdana" w:cs="Calibri"/>
                <w:b/>
                <w:bCs/>
                <w:color w:val="000000"/>
                <w:sz w:val="20"/>
                <w:szCs w:val="20"/>
                <w:lang w:val="bg-BG" w:eastAsia="bg-BG"/>
              </w:rPr>
              <w:t>Единична цена за поддръжка за една</w:t>
            </w:r>
            <w:r w:rsidR="00506848">
              <w:rPr>
                <w:rFonts w:ascii="Verdana" w:hAnsi="Verdana" w:cs="Calibri"/>
                <w:b/>
                <w:bCs/>
                <w:color w:val="000000"/>
                <w:sz w:val="20"/>
                <w:szCs w:val="20"/>
                <w:lang w:val="bg-BG" w:eastAsia="bg-BG"/>
              </w:rPr>
              <w:t xml:space="preserve"> календарна</w:t>
            </w:r>
            <w:r w:rsidRPr="00940D68">
              <w:rPr>
                <w:rFonts w:ascii="Verdana" w:hAnsi="Verdana" w:cs="Calibri"/>
                <w:b/>
                <w:bCs/>
                <w:color w:val="000000"/>
                <w:sz w:val="20"/>
                <w:szCs w:val="20"/>
                <w:lang w:val="bg-BG" w:eastAsia="bg-BG"/>
              </w:rPr>
              <w:t xml:space="preserve"> година в лева без ДДС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337565" w14:textId="1870D383" w:rsidR="0089415E" w:rsidRPr="008E3181" w:rsidRDefault="0089415E" w:rsidP="00940D68">
            <w:pPr>
              <w:jc w:val="center"/>
              <w:rPr>
                <w:rFonts w:ascii="Verdana" w:hAnsi="Verdana" w:cs="Calibri"/>
                <w:b/>
                <w:bCs/>
                <w:color w:val="000000"/>
                <w:sz w:val="20"/>
                <w:szCs w:val="20"/>
                <w:lang w:val="bg-BG" w:eastAsia="bg-BG"/>
              </w:rPr>
            </w:pPr>
            <w:r w:rsidRPr="008E3181">
              <w:rPr>
                <w:rFonts w:ascii="Verdana" w:hAnsi="Verdana" w:cs="Calibri"/>
                <w:b/>
                <w:bCs/>
                <w:color w:val="000000"/>
                <w:sz w:val="20"/>
                <w:szCs w:val="20"/>
                <w:lang w:val="bg-BG" w:eastAsia="bg-BG"/>
              </w:rPr>
              <w:t xml:space="preserve">Обща цена </w:t>
            </w:r>
            <w:r w:rsidR="00940D68">
              <w:rPr>
                <w:rFonts w:ascii="Verdana" w:hAnsi="Verdana" w:cs="Calibri"/>
                <w:b/>
                <w:bCs/>
                <w:color w:val="000000"/>
                <w:sz w:val="20"/>
                <w:szCs w:val="20"/>
                <w:lang w:val="bg-BG" w:eastAsia="bg-BG"/>
              </w:rPr>
              <w:t xml:space="preserve">за поддръжка за </w:t>
            </w:r>
            <w:r w:rsidRPr="008E3181">
              <w:rPr>
                <w:rFonts w:ascii="Verdana" w:hAnsi="Verdana" w:cs="Calibri"/>
                <w:b/>
                <w:bCs/>
                <w:color w:val="000000"/>
                <w:sz w:val="20"/>
                <w:szCs w:val="20"/>
                <w:lang w:val="bg-BG" w:eastAsia="bg-BG"/>
              </w:rPr>
              <w:t xml:space="preserve"> една </w:t>
            </w:r>
            <w:r w:rsidR="00506848">
              <w:rPr>
                <w:rFonts w:ascii="Verdana" w:hAnsi="Verdana" w:cs="Calibri"/>
                <w:b/>
                <w:bCs/>
                <w:color w:val="000000"/>
                <w:sz w:val="20"/>
                <w:szCs w:val="20"/>
                <w:lang w:val="bg-BG" w:eastAsia="bg-BG"/>
              </w:rPr>
              <w:t xml:space="preserve">календарна </w:t>
            </w:r>
            <w:r w:rsidRPr="008E3181">
              <w:rPr>
                <w:rFonts w:ascii="Verdana" w:hAnsi="Verdana" w:cs="Calibri"/>
                <w:b/>
                <w:bCs/>
                <w:color w:val="000000"/>
                <w:sz w:val="20"/>
                <w:szCs w:val="20"/>
                <w:lang w:val="bg-BG" w:eastAsia="bg-BG"/>
              </w:rPr>
              <w:t>година</w:t>
            </w:r>
            <w:r w:rsidR="00940D68">
              <w:rPr>
                <w:rFonts w:ascii="Verdana" w:hAnsi="Verdana" w:cs="Calibri"/>
                <w:b/>
                <w:bCs/>
                <w:color w:val="000000"/>
                <w:sz w:val="20"/>
                <w:szCs w:val="20"/>
                <w:lang w:val="bg-BG" w:eastAsia="bg-BG"/>
              </w:rPr>
              <w:t xml:space="preserve"> в лева без ДДС</w:t>
            </w:r>
          </w:p>
        </w:tc>
      </w:tr>
      <w:tr w:rsidR="0089415E" w:rsidRPr="008E3181" w14:paraId="3DFA1B1A" w14:textId="77777777" w:rsidTr="00227E9D">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DACED4"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1985" w:type="dxa"/>
            <w:tcBorders>
              <w:top w:val="nil"/>
              <w:left w:val="nil"/>
              <w:bottom w:val="single" w:sz="4" w:space="0" w:color="auto"/>
              <w:right w:val="single" w:sz="4" w:space="0" w:color="auto"/>
            </w:tcBorders>
            <w:shd w:val="clear" w:color="auto" w:fill="auto"/>
            <w:vAlign w:val="center"/>
            <w:hideMark/>
          </w:tcPr>
          <w:p w14:paraId="453D8A8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Опорен комутатор</w:t>
            </w:r>
          </w:p>
        </w:tc>
        <w:tc>
          <w:tcPr>
            <w:tcW w:w="836" w:type="dxa"/>
            <w:tcBorders>
              <w:top w:val="nil"/>
              <w:left w:val="nil"/>
              <w:bottom w:val="single" w:sz="4" w:space="0" w:color="auto"/>
              <w:right w:val="single" w:sz="4" w:space="0" w:color="auto"/>
            </w:tcBorders>
            <w:shd w:val="clear" w:color="auto" w:fill="auto"/>
            <w:vAlign w:val="center"/>
            <w:hideMark/>
          </w:tcPr>
          <w:p w14:paraId="64F781DA"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2</w:t>
            </w:r>
          </w:p>
        </w:tc>
        <w:tc>
          <w:tcPr>
            <w:tcW w:w="3260" w:type="dxa"/>
            <w:tcBorders>
              <w:top w:val="nil"/>
              <w:left w:val="nil"/>
              <w:bottom w:val="single" w:sz="4" w:space="0" w:color="auto"/>
              <w:right w:val="single" w:sz="4" w:space="0" w:color="auto"/>
            </w:tcBorders>
            <w:shd w:val="clear" w:color="auto" w:fill="auto"/>
            <w:vAlign w:val="center"/>
            <w:hideMark/>
          </w:tcPr>
          <w:p w14:paraId="063D863B" w14:textId="77777777" w:rsidR="0089415E" w:rsidRPr="008E3181" w:rsidRDefault="0089415E" w:rsidP="002C6C39">
            <w:pPr>
              <w:jc w:val="both"/>
              <w:rPr>
                <w:rFonts w:ascii="Verdana" w:hAnsi="Verdana" w:cs="Calibri"/>
                <w:color w:val="000000"/>
                <w:sz w:val="20"/>
                <w:szCs w:val="20"/>
                <w:lang w:val="bg-BG" w:eastAsia="bg-BG"/>
              </w:rPr>
            </w:pPr>
            <w:r w:rsidRPr="008E3181">
              <w:rPr>
                <w:rFonts w:ascii="Verdana" w:hAnsi="Verdana" w:cs="Calibri"/>
                <w:color w:val="000000"/>
                <w:sz w:val="20"/>
                <w:szCs w:val="20"/>
                <w:lang w:eastAsia="bg-BG"/>
              </w:rPr>
              <w:t>2 бр. Cisco Catalyst WS-C3850-24T-S</w:t>
            </w:r>
          </w:p>
        </w:tc>
        <w:tc>
          <w:tcPr>
            <w:tcW w:w="1701" w:type="dxa"/>
            <w:tcBorders>
              <w:top w:val="nil"/>
              <w:left w:val="nil"/>
              <w:bottom w:val="single" w:sz="4" w:space="0" w:color="auto"/>
              <w:right w:val="single" w:sz="4" w:space="0" w:color="auto"/>
            </w:tcBorders>
            <w:shd w:val="clear" w:color="auto" w:fill="auto"/>
            <w:noWrap/>
            <w:vAlign w:val="bottom"/>
            <w:hideMark/>
          </w:tcPr>
          <w:p w14:paraId="5C5D7FB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F959E3"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4E46B434" w14:textId="77777777" w:rsidTr="00227E9D">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EEE92C8"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2.    </w:t>
            </w:r>
          </w:p>
        </w:tc>
        <w:tc>
          <w:tcPr>
            <w:tcW w:w="1985" w:type="dxa"/>
            <w:tcBorders>
              <w:top w:val="nil"/>
              <w:left w:val="nil"/>
              <w:bottom w:val="single" w:sz="4" w:space="0" w:color="auto"/>
              <w:right w:val="single" w:sz="4" w:space="0" w:color="auto"/>
            </w:tcBorders>
            <w:shd w:val="clear" w:color="auto" w:fill="auto"/>
            <w:vAlign w:val="center"/>
            <w:hideMark/>
          </w:tcPr>
          <w:p w14:paraId="6181D06E"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Опорен маршрутизатор и VPN концентратор</w:t>
            </w:r>
          </w:p>
        </w:tc>
        <w:tc>
          <w:tcPr>
            <w:tcW w:w="836" w:type="dxa"/>
            <w:tcBorders>
              <w:top w:val="nil"/>
              <w:left w:val="nil"/>
              <w:bottom w:val="single" w:sz="4" w:space="0" w:color="auto"/>
              <w:right w:val="single" w:sz="4" w:space="0" w:color="auto"/>
            </w:tcBorders>
            <w:shd w:val="clear" w:color="auto" w:fill="auto"/>
            <w:vAlign w:val="center"/>
            <w:hideMark/>
          </w:tcPr>
          <w:p w14:paraId="4C25FAA1"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2</w:t>
            </w:r>
          </w:p>
        </w:tc>
        <w:tc>
          <w:tcPr>
            <w:tcW w:w="3260" w:type="dxa"/>
            <w:tcBorders>
              <w:top w:val="nil"/>
              <w:left w:val="nil"/>
              <w:bottom w:val="single" w:sz="4" w:space="0" w:color="auto"/>
              <w:right w:val="single" w:sz="4" w:space="0" w:color="auto"/>
            </w:tcBorders>
            <w:shd w:val="clear" w:color="auto" w:fill="auto"/>
            <w:vAlign w:val="center"/>
            <w:hideMark/>
          </w:tcPr>
          <w:p w14:paraId="680CD731" w14:textId="77777777" w:rsidR="0089415E" w:rsidRPr="008E3181" w:rsidRDefault="0089415E" w:rsidP="002C6C39">
            <w:pPr>
              <w:jc w:val="both"/>
              <w:rPr>
                <w:rFonts w:ascii="Verdana" w:hAnsi="Verdana" w:cs="Calibri"/>
                <w:color w:val="000000"/>
                <w:sz w:val="20"/>
                <w:szCs w:val="20"/>
                <w:lang w:val="bg-BG" w:eastAsia="bg-BG"/>
              </w:rPr>
            </w:pPr>
            <w:r w:rsidRPr="008E3181">
              <w:rPr>
                <w:rFonts w:ascii="Verdana" w:hAnsi="Verdana" w:cs="Calibri"/>
                <w:color w:val="000000"/>
                <w:sz w:val="20"/>
                <w:szCs w:val="20"/>
                <w:lang w:eastAsia="bg-BG"/>
              </w:rPr>
              <w:t>2 бр. Cisco ASR1001X-2.5G-VPN</w:t>
            </w:r>
          </w:p>
        </w:tc>
        <w:tc>
          <w:tcPr>
            <w:tcW w:w="1701" w:type="dxa"/>
            <w:tcBorders>
              <w:top w:val="nil"/>
              <w:left w:val="nil"/>
              <w:bottom w:val="single" w:sz="4" w:space="0" w:color="auto"/>
              <w:right w:val="single" w:sz="4" w:space="0" w:color="auto"/>
            </w:tcBorders>
            <w:shd w:val="clear" w:color="auto" w:fill="auto"/>
            <w:noWrap/>
            <w:vAlign w:val="bottom"/>
            <w:hideMark/>
          </w:tcPr>
          <w:p w14:paraId="158446A5"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96E7C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136A38BD" w14:textId="77777777" w:rsidTr="00227E9D">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97C12D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3.  </w:t>
            </w:r>
          </w:p>
        </w:tc>
        <w:tc>
          <w:tcPr>
            <w:tcW w:w="1985" w:type="dxa"/>
            <w:tcBorders>
              <w:top w:val="nil"/>
              <w:left w:val="nil"/>
              <w:bottom w:val="single" w:sz="4" w:space="0" w:color="auto"/>
              <w:right w:val="single" w:sz="4" w:space="0" w:color="auto"/>
            </w:tcBorders>
            <w:shd w:val="clear" w:color="auto" w:fill="auto"/>
            <w:vAlign w:val="center"/>
            <w:hideMark/>
          </w:tcPr>
          <w:p w14:paraId="77EBCE25"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Периметър комутатор</w:t>
            </w:r>
          </w:p>
        </w:tc>
        <w:tc>
          <w:tcPr>
            <w:tcW w:w="836" w:type="dxa"/>
            <w:tcBorders>
              <w:top w:val="nil"/>
              <w:left w:val="nil"/>
              <w:bottom w:val="single" w:sz="4" w:space="0" w:color="auto"/>
              <w:right w:val="single" w:sz="4" w:space="0" w:color="auto"/>
            </w:tcBorders>
            <w:shd w:val="clear" w:color="auto" w:fill="auto"/>
            <w:vAlign w:val="center"/>
            <w:hideMark/>
          </w:tcPr>
          <w:p w14:paraId="2C504DF0"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2</w:t>
            </w:r>
          </w:p>
        </w:tc>
        <w:tc>
          <w:tcPr>
            <w:tcW w:w="3260" w:type="dxa"/>
            <w:tcBorders>
              <w:top w:val="nil"/>
              <w:left w:val="nil"/>
              <w:bottom w:val="single" w:sz="4" w:space="0" w:color="auto"/>
              <w:right w:val="single" w:sz="4" w:space="0" w:color="auto"/>
            </w:tcBorders>
            <w:shd w:val="clear" w:color="auto" w:fill="auto"/>
            <w:vAlign w:val="center"/>
            <w:hideMark/>
          </w:tcPr>
          <w:p w14:paraId="1FCACAA1" w14:textId="77777777" w:rsidR="0089415E" w:rsidRPr="008E3181" w:rsidRDefault="0089415E" w:rsidP="002C6C39">
            <w:pPr>
              <w:jc w:val="both"/>
              <w:rPr>
                <w:rFonts w:ascii="Verdana" w:hAnsi="Verdana" w:cs="Calibri"/>
                <w:color w:val="000000"/>
                <w:sz w:val="20"/>
                <w:szCs w:val="20"/>
                <w:lang w:val="bg-BG" w:eastAsia="bg-BG"/>
              </w:rPr>
            </w:pPr>
            <w:r w:rsidRPr="008E3181">
              <w:rPr>
                <w:rFonts w:ascii="Verdana" w:hAnsi="Verdana" w:cs="Calibri"/>
                <w:color w:val="000000"/>
                <w:sz w:val="20"/>
                <w:szCs w:val="20"/>
                <w:lang w:eastAsia="bg-BG"/>
              </w:rPr>
              <w:t>2 бр. Cisco Catalyst WS-C2960X-24TS-L</w:t>
            </w:r>
          </w:p>
        </w:tc>
        <w:tc>
          <w:tcPr>
            <w:tcW w:w="1701" w:type="dxa"/>
            <w:tcBorders>
              <w:top w:val="nil"/>
              <w:left w:val="nil"/>
              <w:bottom w:val="single" w:sz="4" w:space="0" w:color="auto"/>
              <w:right w:val="single" w:sz="4" w:space="0" w:color="auto"/>
            </w:tcBorders>
            <w:shd w:val="clear" w:color="auto" w:fill="auto"/>
            <w:noWrap/>
            <w:vAlign w:val="bottom"/>
            <w:hideMark/>
          </w:tcPr>
          <w:p w14:paraId="5520275C"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92CA5D"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7149B946" w14:textId="77777777" w:rsidTr="00227E9D">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D0F742A"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4.    </w:t>
            </w:r>
          </w:p>
        </w:tc>
        <w:tc>
          <w:tcPr>
            <w:tcW w:w="1985" w:type="dxa"/>
            <w:tcBorders>
              <w:top w:val="nil"/>
              <w:left w:val="nil"/>
              <w:bottom w:val="single" w:sz="4" w:space="0" w:color="auto"/>
              <w:right w:val="single" w:sz="4" w:space="0" w:color="auto"/>
            </w:tcBorders>
            <w:shd w:val="clear" w:color="auto" w:fill="auto"/>
            <w:vAlign w:val="center"/>
            <w:hideMark/>
          </w:tcPr>
          <w:p w14:paraId="04E8505E"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Защитна стена</w:t>
            </w:r>
          </w:p>
        </w:tc>
        <w:tc>
          <w:tcPr>
            <w:tcW w:w="836" w:type="dxa"/>
            <w:tcBorders>
              <w:top w:val="nil"/>
              <w:left w:val="nil"/>
              <w:bottom w:val="single" w:sz="4" w:space="0" w:color="auto"/>
              <w:right w:val="single" w:sz="4" w:space="0" w:color="auto"/>
            </w:tcBorders>
            <w:shd w:val="clear" w:color="auto" w:fill="auto"/>
            <w:vAlign w:val="center"/>
            <w:hideMark/>
          </w:tcPr>
          <w:p w14:paraId="5F5FE935"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nil"/>
              <w:left w:val="nil"/>
              <w:bottom w:val="single" w:sz="4" w:space="0" w:color="auto"/>
              <w:right w:val="single" w:sz="4" w:space="0" w:color="auto"/>
            </w:tcBorders>
            <w:shd w:val="clear" w:color="auto" w:fill="auto"/>
            <w:vAlign w:val="center"/>
            <w:hideMark/>
          </w:tcPr>
          <w:p w14:paraId="7D8285E5" w14:textId="77777777" w:rsidR="0089415E" w:rsidRPr="008E3181" w:rsidRDefault="0089415E" w:rsidP="002C6C39">
            <w:pPr>
              <w:jc w:val="both"/>
              <w:rPr>
                <w:rFonts w:ascii="Verdana" w:hAnsi="Verdana" w:cs="Calibri"/>
                <w:color w:val="000000"/>
                <w:sz w:val="20"/>
                <w:szCs w:val="20"/>
                <w:lang w:val="bg-BG" w:eastAsia="bg-BG"/>
              </w:rPr>
            </w:pPr>
            <w:r w:rsidRPr="008E3181">
              <w:rPr>
                <w:rFonts w:ascii="Verdana" w:hAnsi="Verdana" w:cs="Calibri"/>
                <w:color w:val="000000"/>
                <w:sz w:val="20"/>
                <w:szCs w:val="20"/>
                <w:lang w:eastAsia="bg-BG"/>
              </w:rPr>
              <w:t>1 бр. Check Point - CPAP-SG4200-NGTP</w:t>
            </w:r>
          </w:p>
        </w:tc>
        <w:tc>
          <w:tcPr>
            <w:tcW w:w="1701" w:type="dxa"/>
            <w:tcBorders>
              <w:top w:val="nil"/>
              <w:left w:val="nil"/>
              <w:bottom w:val="single" w:sz="4" w:space="0" w:color="auto"/>
              <w:right w:val="single" w:sz="4" w:space="0" w:color="auto"/>
            </w:tcBorders>
            <w:shd w:val="clear" w:color="auto" w:fill="auto"/>
            <w:noWrap/>
            <w:vAlign w:val="bottom"/>
            <w:hideMark/>
          </w:tcPr>
          <w:p w14:paraId="74D636F1"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06B48F"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43911D19" w14:textId="77777777" w:rsidTr="00227E9D">
        <w:trPr>
          <w:trHeight w:val="600"/>
        </w:trPr>
        <w:tc>
          <w:tcPr>
            <w:tcW w:w="582" w:type="dxa"/>
            <w:tcBorders>
              <w:top w:val="nil"/>
              <w:left w:val="single" w:sz="4" w:space="0" w:color="auto"/>
              <w:bottom w:val="nil"/>
              <w:right w:val="single" w:sz="4" w:space="0" w:color="auto"/>
            </w:tcBorders>
            <w:shd w:val="clear" w:color="auto" w:fill="auto"/>
            <w:vAlign w:val="center"/>
            <w:hideMark/>
          </w:tcPr>
          <w:p w14:paraId="34559EC7"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5.    </w:t>
            </w:r>
          </w:p>
        </w:tc>
        <w:tc>
          <w:tcPr>
            <w:tcW w:w="1985" w:type="dxa"/>
            <w:tcBorders>
              <w:top w:val="nil"/>
              <w:left w:val="nil"/>
              <w:bottom w:val="nil"/>
              <w:right w:val="single" w:sz="4" w:space="0" w:color="auto"/>
            </w:tcBorders>
            <w:shd w:val="clear" w:color="auto" w:fill="auto"/>
            <w:vAlign w:val="center"/>
            <w:hideMark/>
          </w:tcPr>
          <w:p w14:paraId="53B904F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Сървърна система от модулен тип</w:t>
            </w:r>
          </w:p>
        </w:tc>
        <w:tc>
          <w:tcPr>
            <w:tcW w:w="836" w:type="dxa"/>
            <w:tcBorders>
              <w:top w:val="nil"/>
              <w:left w:val="nil"/>
              <w:bottom w:val="nil"/>
              <w:right w:val="single" w:sz="4" w:space="0" w:color="auto"/>
            </w:tcBorders>
            <w:shd w:val="clear" w:color="auto" w:fill="auto"/>
            <w:vAlign w:val="center"/>
            <w:hideMark/>
          </w:tcPr>
          <w:p w14:paraId="7BFF8AC8"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nil"/>
              <w:left w:val="nil"/>
              <w:bottom w:val="nil"/>
              <w:right w:val="single" w:sz="4" w:space="0" w:color="auto"/>
            </w:tcBorders>
            <w:shd w:val="clear" w:color="auto" w:fill="auto"/>
            <w:vAlign w:val="center"/>
            <w:hideMark/>
          </w:tcPr>
          <w:p w14:paraId="157C16D1"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Cisco</w:t>
            </w:r>
            <w:r w:rsidRPr="008E3181">
              <w:rPr>
                <w:rFonts w:ascii="Verdana" w:hAnsi="Verdana" w:cs="Calibri"/>
                <w:color w:val="000000"/>
                <w:sz w:val="20"/>
                <w:szCs w:val="20"/>
                <w:lang w:eastAsia="bg-BG"/>
              </w:rPr>
              <w:br/>
              <w:t>Модел: UCS 5108 mini, UCS B200 M4</w:t>
            </w:r>
          </w:p>
        </w:tc>
        <w:tc>
          <w:tcPr>
            <w:tcW w:w="1701" w:type="dxa"/>
            <w:tcBorders>
              <w:top w:val="nil"/>
              <w:left w:val="nil"/>
              <w:bottom w:val="single" w:sz="4" w:space="0" w:color="auto"/>
              <w:right w:val="single" w:sz="4" w:space="0" w:color="auto"/>
            </w:tcBorders>
            <w:shd w:val="clear" w:color="auto" w:fill="auto"/>
            <w:noWrap/>
            <w:vAlign w:val="bottom"/>
            <w:hideMark/>
          </w:tcPr>
          <w:p w14:paraId="661720D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53A29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52777693" w14:textId="77777777" w:rsidTr="00227E9D">
        <w:trPr>
          <w:trHeight w:val="6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3116224C"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5.1.     </w:t>
            </w:r>
          </w:p>
        </w:tc>
        <w:tc>
          <w:tcPr>
            <w:tcW w:w="1985" w:type="dxa"/>
            <w:tcBorders>
              <w:top w:val="single" w:sz="4" w:space="0" w:color="auto"/>
              <w:left w:val="nil"/>
              <w:bottom w:val="nil"/>
              <w:right w:val="single" w:sz="4" w:space="0" w:color="auto"/>
            </w:tcBorders>
            <w:shd w:val="clear" w:color="auto" w:fill="auto"/>
            <w:vAlign w:val="center"/>
            <w:hideMark/>
          </w:tcPr>
          <w:p w14:paraId="392E8BC3"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Шаси</w:t>
            </w:r>
          </w:p>
        </w:tc>
        <w:tc>
          <w:tcPr>
            <w:tcW w:w="836" w:type="dxa"/>
            <w:tcBorders>
              <w:top w:val="single" w:sz="4" w:space="0" w:color="auto"/>
              <w:left w:val="nil"/>
              <w:bottom w:val="nil"/>
              <w:right w:val="single" w:sz="4" w:space="0" w:color="auto"/>
            </w:tcBorders>
            <w:shd w:val="clear" w:color="auto" w:fill="auto"/>
            <w:vAlign w:val="center"/>
            <w:hideMark/>
          </w:tcPr>
          <w:p w14:paraId="49B47CA0"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nil"/>
              <w:right w:val="single" w:sz="4" w:space="0" w:color="auto"/>
            </w:tcBorders>
            <w:shd w:val="clear" w:color="auto" w:fill="auto"/>
            <w:vAlign w:val="center"/>
            <w:hideMark/>
          </w:tcPr>
          <w:p w14:paraId="2C1DD63A"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Cisco</w:t>
            </w:r>
            <w:r w:rsidRPr="008E3181">
              <w:rPr>
                <w:rFonts w:ascii="Verdana" w:hAnsi="Verdana" w:cs="Calibri"/>
                <w:color w:val="000000"/>
                <w:sz w:val="20"/>
                <w:szCs w:val="20"/>
                <w:lang w:eastAsia="bg-BG"/>
              </w:rPr>
              <w:br/>
              <w:t>Модел: UCS 5108 mini</w:t>
            </w:r>
          </w:p>
        </w:tc>
        <w:tc>
          <w:tcPr>
            <w:tcW w:w="1701" w:type="dxa"/>
            <w:tcBorders>
              <w:top w:val="nil"/>
              <w:left w:val="nil"/>
              <w:bottom w:val="single" w:sz="4" w:space="0" w:color="auto"/>
              <w:right w:val="single" w:sz="4" w:space="0" w:color="auto"/>
            </w:tcBorders>
            <w:shd w:val="clear" w:color="auto" w:fill="auto"/>
            <w:noWrap/>
            <w:vAlign w:val="bottom"/>
            <w:hideMark/>
          </w:tcPr>
          <w:p w14:paraId="098FD91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72A87"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67AB53D0" w14:textId="77777777" w:rsidTr="00227E9D">
        <w:trPr>
          <w:trHeight w:val="6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4C0CD738"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5.2.     </w:t>
            </w:r>
          </w:p>
        </w:tc>
        <w:tc>
          <w:tcPr>
            <w:tcW w:w="1985" w:type="dxa"/>
            <w:tcBorders>
              <w:top w:val="single" w:sz="4" w:space="0" w:color="auto"/>
              <w:left w:val="nil"/>
              <w:bottom w:val="nil"/>
              <w:right w:val="single" w:sz="4" w:space="0" w:color="auto"/>
            </w:tcBorders>
            <w:shd w:val="clear" w:color="auto" w:fill="auto"/>
            <w:vAlign w:val="center"/>
            <w:hideMark/>
          </w:tcPr>
          <w:p w14:paraId="23A955D0"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Сървър от модулен тип (blade server)</w:t>
            </w:r>
          </w:p>
        </w:tc>
        <w:tc>
          <w:tcPr>
            <w:tcW w:w="836" w:type="dxa"/>
            <w:tcBorders>
              <w:top w:val="single" w:sz="4" w:space="0" w:color="auto"/>
              <w:left w:val="nil"/>
              <w:bottom w:val="nil"/>
              <w:right w:val="single" w:sz="4" w:space="0" w:color="auto"/>
            </w:tcBorders>
            <w:shd w:val="clear" w:color="auto" w:fill="auto"/>
            <w:vAlign w:val="center"/>
            <w:hideMark/>
          </w:tcPr>
          <w:p w14:paraId="324DD791"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4</w:t>
            </w:r>
          </w:p>
        </w:tc>
        <w:tc>
          <w:tcPr>
            <w:tcW w:w="3260" w:type="dxa"/>
            <w:tcBorders>
              <w:top w:val="single" w:sz="4" w:space="0" w:color="auto"/>
              <w:left w:val="nil"/>
              <w:bottom w:val="nil"/>
              <w:right w:val="single" w:sz="4" w:space="0" w:color="auto"/>
            </w:tcBorders>
            <w:shd w:val="clear" w:color="auto" w:fill="auto"/>
            <w:vAlign w:val="center"/>
            <w:hideMark/>
          </w:tcPr>
          <w:p w14:paraId="6F53A8B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Cisco</w:t>
            </w:r>
            <w:r w:rsidRPr="008E3181">
              <w:rPr>
                <w:rFonts w:ascii="Verdana" w:hAnsi="Verdana" w:cs="Calibri"/>
                <w:color w:val="000000"/>
                <w:sz w:val="20"/>
                <w:szCs w:val="20"/>
                <w:lang w:eastAsia="bg-BG"/>
              </w:rPr>
              <w:br/>
              <w:t>Модел: UCS B200 M4</w:t>
            </w:r>
          </w:p>
        </w:tc>
        <w:tc>
          <w:tcPr>
            <w:tcW w:w="1701" w:type="dxa"/>
            <w:tcBorders>
              <w:top w:val="nil"/>
              <w:left w:val="nil"/>
              <w:bottom w:val="single" w:sz="4" w:space="0" w:color="auto"/>
              <w:right w:val="single" w:sz="4" w:space="0" w:color="auto"/>
            </w:tcBorders>
            <w:shd w:val="clear" w:color="auto" w:fill="auto"/>
            <w:noWrap/>
            <w:vAlign w:val="bottom"/>
            <w:hideMark/>
          </w:tcPr>
          <w:p w14:paraId="119D26AD"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170A5"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2C9B64D5" w14:textId="77777777" w:rsidTr="00227E9D">
        <w:trPr>
          <w:trHeight w:val="9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32BB45A7"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6.    </w:t>
            </w:r>
          </w:p>
        </w:tc>
        <w:tc>
          <w:tcPr>
            <w:tcW w:w="1985" w:type="dxa"/>
            <w:tcBorders>
              <w:top w:val="single" w:sz="4" w:space="0" w:color="auto"/>
              <w:left w:val="nil"/>
              <w:bottom w:val="nil"/>
              <w:right w:val="single" w:sz="4" w:space="0" w:color="auto"/>
            </w:tcBorders>
            <w:shd w:val="clear" w:color="auto" w:fill="auto"/>
            <w:vAlign w:val="center"/>
            <w:hideMark/>
          </w:tcPr>
          <w:p w14:paraId="556BF18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Софтуер за виртуализация</w:t>
            </w:r>
          </w:p>
        </w:tc>
        <w:tc>
          <w:tcPr>
            <w:tcW w:w="836" w:type="dxa"/>
            <w:tcBorders>
              <w:top w:val="single" w:sz="4" w:space="0" w:color="auto"/>
              <w:left w:val="nil"/>
              <w:bottom w:val="nil"/>
              <w:right w:val="single" w:sz="4" w:space="0" w:color="auto"/>
            </w:tcBorders>
            <w:shd w:val="clear" w:color="auto" w:fill="auto"/>
            <w:vAlign w:val="center"/>
            <w:hideMark/>
          </w:tcPr>
          <w:p w14:paraId="291CD9E6"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 </w:t>
            </w:r>
          </w:p>
        </w:tc>
        <w:tc>
          <w:tcPr>
            <w:tcW w:w="3260" w:type="dxa"/>
            <w:tcBorders>
              <w:top w:val="single" w:sz="4" w:space="0" w:color="auto"/>
              <w:left w:val="nil"/>
              <w:bottom w:val="nil"/>
              <w:right w:val="single" w:sz="4" w:space="0" w:color="auto"/>
            </w:tcBorders>
            <w:shd w:val="clear" w:color="auto" w:fill="auto"/>
            <w:vAlign w:val="center"/>
            <w:hideMark/>
          </w:tcPr>
          <w:p w14:paraId="52E025F1"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Vmware</w:t>
            </w:r>
            <w:r w:rsidRPr="008E3181">
              <w:rPr>
                <w:rFonts w:ascii="Verdana" w:hAnsi="Verdana" w:cs="Calibri"/>
                <w:color w:val="000000"/>
                <w:sz w:val="20"/>
                <w:szCs w:val="20"/>
                <w:lang w:eastAsia="bg-BG"/>
              </w:rPr>
              <w:br/>
              <w:t>Модели:</w:t>
            </w:r>
            <w:r w:rsidRPr="008E3181">
              <w:rPr>
                <w:rFonts w:ascii="Verdana" w:hAnsi="Verdana" w:cs="Calibri"/>
                <w:color w:val="000000"/>
                <w:sz w:val="20"/>
                <w:szCs w:val="20"/>
                <w:lang w:eastAsia="bg-BG"/>
              </w:rPr>
              <w:br/>
              <w:t xml:space="preserve">vSphere 6 Standard </w:t>
            </w:r>
            <w:r w:rsidRPr="008E3181">
              <w:rPr>
                <w:rFonts w:ascii="Verdana" w:hAnsi="Verdana" w:cs="Calibri"/>
                <w:color w:val="000000"/>
                <w:sz w:val="20"/>
                <w:szCs w:val="20"/>
                <w:lang w:eastAsia="bg-BG"/>
              </w:rPr>
              <w:br/>
              <w:t>vCenter Server 6 Standard</w:t>
            </w:r>
          </w:p>
        </w:tc>
        <w:tc>
          <w:tcPr>
            <w:tcW w:w="1701" w:type="dxa"/>
            <w:tcBorders>
              <w:top w:val="nil"/>
              <w:left w:val="nil"/>
              <w:bottom w:val="single" w:sz="4" w:space="0" w:color="auto"/>
              <w:right w:val="single" w:sz="4" w:space="0" w:color="auto"/>
            </w:tcBorders>
            <w:shd w:val="clear" w:color="auto" w:fill="auto"/>
            <w:noWrap/>
            <w:vAlign w:val="bottom"/>
            <w:hideMark/>
          </w:tcPr>
          <w:p w14:paraId="6002026E"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241DE3"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106EA822" w14:textId="77777777" w:rsidTr="00227E9D">
        <w:trPr>
          <w:trHeight w:val="6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6078114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7.    </w:t>
            </w:r>
          </w:p>
        </w:tc>
        <w:tc>
          <w:tcPr>
            <w:tcW w:w="1985" w:type="dxa"/>
            <w:tcBorders>
              <w:top w:val="single" w:sz="4" w:space="0" w:color="auto"/>
              <w:left w:val="nil"/>
              <w:bottom w:val="nil"/>
              <w:right w:val="single" w:sz="4" w:space="0" w:color="auto"/>
            </w:tcBorders>
            <w:shd w:val="clear" w:color="auto" w:fill="auto"/>
            <w:vAlign w:val="center"/>
            <w:hideMark/>
          </w:tcPr>
          <w:p w14:paraId="793B98B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Дисков масив гр. София</w:t>
            </w:r>
          </w:p>
        </w:tc>
        <w:tc>
          <w:tcPr>
            <w:tcW w:w="836" w:type="dxa"/>
            <w:tcBorders>
              <w:top w:val="single" w:sz="4" w:space="0" w:color="auto"/>
              <w:left w:val="nil"/>
              <w:bottom w:val="nil"/>
              <w:right w:val="single" w:sz="4" w:space="0" w:color="auto"/>
            </w:tcBorders>
            <w:shd w:val="clear" w:color="auto" w:fill="auto"/>
            <w:vAlign w:val="center"/>
            <w:hideMark/>
          </w:tcPr>
          <w:p w14:paraId="7E5ED96E"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nil"/>
              <w:right w:val="single" w:sz="4" w:space="0" w:color="auto"/>
            </w:tcBorders>
            <w:shd w:val="clear" w:color="auto" w:fill="auto"/>
            <w:vAlign w:val="center"/>
            <w:hideMark/>
          </w:tcPr>
          <w:p w14:paraId="17C84447"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Hitachi Data Systems (HDS)</w:t>
            </w:r>
            <w:r w:rsidRPr="008E3181">
              <w:rPr>
                <w:rFonts w:ascii="Verdana" w:hAnsi="Verdana" w:cs="Calibri"/>
                <w:color w:val="000000"/>
                <w:sz w:val="20"/>
                <w:szCs w:val="20"/>
                <w:lang w:eastAsia="bg-BG"/>
              </w:rPr>
              <w:br/>
              <w:t>Модел: VSP G200</w:t>
            </w:r>
          </w:p>
        </w:tc>
        <w:tc>
          <w:tcPr>
            <w:tcW w:w="1701" w:type="dxa"/>
            <w:tcBorders>
              <w:top w:val="nil"/>
              <w:left w:val="nil"/>
              <w:bottom w:val="single" w:sz="4" w:space="0" w:color="auto"/>
              <w:right w:val="single" w:sz="4" w:space="0" w:color="auto"/>
            </w:tcBorders>
            <w:shd w:val="clear" w:color="auto" w:fill="auto"/>
            <w:noWrap/>
            <w:vAlign w:val="bottom"/>
            <w:hideMark/>
          </w:tcPr>
          <w:p w14:paraId="611E2895"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07D47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42897FC0" w14:textId="77777777" w:rsidTr="00227E9D">
        <w:trPr>
          <w:trHeight w:val="12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0034DE1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8.    </w:t>
            </w:r>
          </w:p>
        </w:tc>
        <w:tc>
          <w:tcPr>
            <w:tcW w:w="1985" w:type="dxa"/>
            <w:tcBorders>
              <w:top w:val="single" w:sz="4" w:space="0" w:color="auto"/>
              <w:left w:val="nil"/>
              <w:bottom w:val="nil"/>
              <w:right w:val="single" w:sz="4" w:space="0" w:color="auto"/>
            </w:tcBorders>
            <w:shd w:val="clear" w:color="auto" w:fill="auto"/>
            <w:vAlign w:val="center"/>
            <w:hideMark/>
          </w:tcPr>
          <w:p w14:paraId="07390BF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Обновяване на същесвтуващ дисков масив Hitachhi HUS130</w:t>
            </w:r>
          </w:p>
        </w:tc>
        <w:tc>
          <w:tcPr>
            <w:tcW w:w="836" w:type="dxa"/>
            <w:tcBorders>
              <w:top w:val="single" w:sz="4" w:space="0" w:color="auto"/>
              <w:left w:val="nil"/>
              <w:bottom w:val="nil"/>
              <w:right w:val="single" w:sz="4" w:space="0" w:color="auto"/>
            </w:tcBorders>
            <w:shd w:val="clear" w:color="auto" w:fill="auto"/>
            <w:vAlign w:val="center"/>
            <w:hideMark/>
          </w:tcPr>
          <w:p w14:paraId="328D0D5A"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nil"/>
              <w:right w:val="single" w:sz="4" w:space="0" w:color="auto"/>
            </w:tcBorders>
            <w:shd w:val="clear" w:color="auto" w:fill="auto"/>
            <w:vAlign w:val="center"/>
            <w:hideMark/>
          </w:tcPr>
          <w:p w14:paraId="6845F8E5"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Hitachi Data Systems</w:t>
            </w:r>
            <w:r w:rsidRPr="008E3181">
              <w:rPr>
                <w:rFonts w:ascii="Verdana" w:hAnsi="Verdana" w:cs="Calibri"/>
                <w:color w:val="000000"/>
                <w:sz w:val="20"/>
                <w:szCs w:val="20"/>
                <w:lang w:eastAsia="bg-BG"/>
              </w:rPr>
              <w:br/>
              <w:t xml:space="preserve">Модел: </w:t>
            </w:r>
            <w:r w:rsidRPr="008E3181">
              <w:rPr>
                <w:rFonts w:ascii="Verdana" w:hAnsi="Verdana" w:cs="Calibri"/>
                <w:color w:val="000000"/>
                <w:sz w:val="20"/>
                <w:szCs w:val="20"/>
                <w:lang w:eastAsia="bg-BG"/>
              </w:rPr>
              <w:br/>
              <w:t>DF-F850-3HGSS-U.P</w:t>
            </w:r>
            <w:r w:rsidRPr="008E3181">
              <w:rPr>
                <w:rFonts w:ascii="Verdana" w:hAnsi="Verdana" w:cs="Calibri"/>
                <w:color w:val="000000"/>
                <w:sz w:val="20"/>
                <w:szCs w:val="20"/>
                <w:lang w:eastAsia="bg-BG"/>
              </w:rPr>
              <w:br/>
              <w:t>HUS 300GB SAS 10K RPM HDD SFF for CBSS/DBS-Upg</w:t>
            </w:r>
          </w:p>
        </w:tc>
        <w:tc>
          <w:tcPr>
            <w:tcW w:w="1701" w:type="dxa"/>
            <w:tcBorders>
              <w:top w:val="nil"/>
              <w:left w:val="nil"/>
              <w:bottom w:val="single" w:sz="4" w:space="0" w:color="auto"/>
              <w:right w:val="single" w:sz="4" w:space="0" w:color="auto"/>
            </w:tcBorders>
            <w:shd w:val="clear" w:color="auto" w:fill="auto"/>
            <w:noWrap/>
            <w:vAlign w:val="bottom"/>
            <w:hideMark/>
          </w:tcPr>
          <w:p w14:paraId="2EF3A730"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61AF28"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2E7742BF" w14:textId="77777777" w:rsidTr="00227E9D">
        <w:trPr>
          <w:trHeight w:val="9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2FF6CA0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9.    </w:t>
            </w:r>
          </w:p>
        </w:tc>
        <w:tc>
          <w:tcPr>
            <w:tcW w:w="1985" w:type="dxa"/>
            <w:tcBorders>
              <w:top w:val="single" w:sz="4" w:space="0" w:color="auto"/>
              <w:left w:val="nil"/>
              <w:bottom w:val="nil"/>
              <w:right w:val="single" w:sz="4" w:space="0" w:color="auto"/>
            </w:tcBorders>
            <w:shd w:val="clear" w:color="auto" w:fill="auto"/>
            <w:vAlign w:val="center"/>
            <w:hideMark/>
          </w:tcPr>
          <w:p w14:paraId="29B07FBA"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Система за виртуализиране на външни дискови масиви (СВВДМ) в гр. София</w:t>
            </w:r>
          </w:p>
        </w:tc>
        <w:tc>
          <w:tcPr>
            <w:tcW w:w="836" w:type="dxa"/>
            <w:tcBorders>
              <w:top w:val="single" w:sz="4" w:space="0" w:color="auto"/>
              <w:left w:val="nil"/>
              <w:bottom w:val="nil"/>
              <w:right w:val="single" w:sz="4" w:space="0" w:color="auto"/>
            </w:tcBorders>
            <w:shd w:val="clear" w:color="auto" w:fill="auto"/>
            <w:vAlign w:val="center"/>
            <w:hideMark/>
          </w:tcPr>
          <w:p w14:paraId="7320C39B"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nil"/>
              <w:right w:val="single" w:sz="4" w:space="0" w:color="auto"/>
            </w:tcBorders>
            <w:shd w:val="clear" w:color="auto" w:fill="auto"/>
            <w:vAlign w:val="center"/>
            <w:hideMark/>
          </w:tcPr>
          <w:p w14:paraId="4AFD049F"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Hitachi Data Systems</w:t>
            </w:r>
            <w:r w:rsidRPr="008E3181">
              <w:rPr>
                <w:rFonts w:ascii="Verdana" w:hAnsi="Verdana" w:cs="Calibri"/>
                <w:color w:val="000000"/>
                <w:sz w:val="20"/>
                <w:szCs w:val="20"/>
                <w:lang w:eastAsia="bg-BG"/>
              </w:rPr>
              <w:br/>
              <w:t>Модел: VSP G200, HUVM, HTSM</w:t>
            </w:r>
          </w:p>
        </w:tc>
        <w:tc>
          <w:tcPr>
            <w:tcW w:w="1701" w:type="dxa"/>
            <w:tcBorders>
              <w:top w:val="nil"/>
              <w:left w:val="nil"/>
              <w:bottom w:val="single" w:sz="4" w:space="0" w:color="auto"/>
              <w:right w:val="single" w:sz="4" w:space="0" w:color="auto"/>
            </w:tcBorders>
            <w:shd w:val="clear" w:color="auto" w:fill="auto"/>
            <w:noWrap/>
            <w:vAlign w:val="bottom"/>
            <w:hideMark/>
          </w:tcPr>
          <w:p w14:paraId="4CC6722C"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16EC61"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76A57988" w14:textId="77777777" w:rsidTr="00227E9D">
        <w:trPr>
          <w:trHeight w:val="6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30485674"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10. </w:t>
            </w:r>
          </w:p>
        </w:tc>
        <w:tc>
          <w:tcPr>
            <w:tcW w:w="1985" w:type="dxa"/>
            <w:tcBorders>
              <w:top w:val="single" w:sz="4" w:space="0" w:color="auto"/>
              <w:left w:val="nil"/>
              <w:bottom w:val="nil"/>
              <w:right w:val="single" w:sz="4" w:space="0" w:color="auto"/>
            </w:tcBorders>
            <w:shd w:val="clear" w:color="auto" w:fill="auto"/>
            <w:vAlign w:val="center"/>
            <w:hideMark/>
          </w:tcPr>
          <w:p w14:paraId="62297B67"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Дисков масив гр. Каспичан</w:t>
            </w:r>
          </w:p>
        </w:tc>
        <w:tc>
          <w:tcPr>
            <w:tcW w:w="836" w:type="dxa"/>
            <w:tcBorders>
              <w:top w:val="single" w:sz="4" w:space="0" w:color="auto"/>
              <w:left w:val="nil"/>
              <w:bottom w:val="nil"/>
              <w:right w:val="single" w:sz="4" w:space="0" w:color="auto"/>
            </w:tcBorders>
            <w:shd w:val="clear" w:color="auto" w:fill="auto"/>
            <w:vAlign w:val="center"/>
            <w:hideMark/>
          </w:tcPr>
          <w:p w14:paraId="6C700165"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nil"/>
              <w:right w:val="single" w:sz="4" w:space="0" w:color="auto"/>
            </w:tcBorders>
            <w:shd w:val="clear" w:color="auto" w:fill="auto"/>
            <w:vAlign w:val="center"/>
            <w:hideMark/>
          </w:tcPr>
          <w:p w14:paraId="1FF27DDF"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Hitachi Data Systems</w:t>
            </w:r>
            <w:r w:rsidRPr="008E3181">
              <w:rPr>
                <w:rFonts w:ascii="Verdana" w:hAnsi="Verdana" w:cs="Calibri"/>
                <w:color w:val="000000"/>
                <w:sz w:val="20"/>
                <w:szCs w:val="20"/>
                <w:lang w:eastAsia="bg-BG"/>
              </w:rPr>
              <w:br/>
              <w:t>Модел: VSP G200</w:t>
            </w:r>
          </w:p>
        </w:tc>
        <w:tc>
          <w:tcPr>
            <w:tcW w:w="1701" w:type="dxa"/>
            <w:tcBorders>
              <w:top w:val="nil"/>
              <w:left w:val="nil"/>
              <w:bottom w:val="single" w:sz="4" w:space="0" w:color="auto"/>
              <w:right w:val="single" w:sz="4" w:space="0" w:color="auto"/>
            </w:tcBorders>
            <w:shd w:val="clear" w:color="auto" w:fill="auto"/>
            <w:noWrap/>
            <w:vAlign w:val="bottom"/>
            <w:hideMark/>
          </w:tcPr>
          <w:p w14:paraId="36872D9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ED24B0"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6289C57C" w14:textId="77777777" w:rsidTr="00227E9D">
        <w:trPr>
          <w:trHeight w:val="9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45345183"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11. </w:t>
            </w:r>
          </w:p>
        </w:tc>
        <w:tc>
          <w:tcPr>
            <w:tcW w:w="1985" w:type="dxa"/>
            <w:tcBorders>
              <w:top w:val="single" w:sz="4" w:space="0" w:color="auto"/>
              <w:left w:val="nil"/>
              <w:bottom w:val="nil"/>
              <w:right w:val="single" w:sz="4" w:space="0" w:color="auto"/>
            </w:tcBorders>
            <w:shd w:val="clear" w:color="auto" w:fill="auto"/>
            <w:vAlign w:val="center"/>
            <w:hideMark/>
          </w:tcPr>
          <w:p w14:paraId="0327F938"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Система за виртуализаия на външни дискови масиви (СВВДМ) в гр. Каспичан</w:t>
            </w:r>
          </w:p>
        </w:tc>
        <w:tc>
          <w:tcPr>
            <w:tcW w:w="836" w:type="dxa"/>
            <w:tcBorders>
              <w:top w:val="single" w:sz="4" w:space="0" w:color="auto"/>
              <w:left w:val="nil"/>
              <w:bottom w:val="nil"/>
              <w:right w:val="single" w:sz="4" w:space="0" w:color="auto"/>
            </w:tcBorders>
            <w:shd w:val="clear" w:color="auto" w:fill="auto"/>
            <w:vAlign w:val="center"/>
            <w:hideMark/>
          </w:tcPr>
          <w:p w14:paraId="2F9078AA"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nil"/>
              <w:right w:val="single" w:sz="4" w:space="0" w:color="auto"/>
            </w:tcBorders>
            <w:shd w:val="clear" w:color="auto" w:fill="auto"/>
            <w:vAlign w:val="center"/>
            <w:hideMark/>
          </w:tcPr>
          <w:p w14:paraId="5471E8C0"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Hitachi Data Systems</w:t>
            </w:r>
            <w:r w:rsidRPr="008E3181">
              <w:rPr>
                <w:rFonts w:ascii="Verdana" w:hAnsi="Verdana" w:cs="Calibri"/>
                <w:color w:val="000000"/>
                <w:sz w:val="20"/>
                <w:szCs w:val="20"/>
                <w:lang w:eastAsia="bg-BG"/>
              </w:rPr>
              <w:br/>
              <w:t>Модел: VSP G200, HUVM</w:t>
            </w:r>
          </w:p>
        </w:tc>
        <w:tc>
          <w:tcPr>
            <w:tcW w:w="1701" w:type="dxa"/>
            <w:tcBorders>
              <w:top w:val="nil"/>
              <w:left w:val="nil"/>
              <w:bottom w:val="single" w:sz="4" w:space="0" w:color="auto"/>
              <w:right w:val="single" w:sz="4" w:space="0" w:color="auto"/>
            </w:tcBorders>
            <w:shd w:val="clear" w:color="auto" w:fill="auto"/>
            <w:noWrap/>
            <w:vAlign w:val="bottom"/>
            <w:hideMark/>
          </w:tcPr>
          <w:p w14:paraId="18AE7252"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646BD5"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7ED04CE5" w14:textId="77777777" w:rsidTr="00227E9D">
        <w:trPr>
          <w:trHeight w:val="1200"/>
        </w:trPr>
        <w:tc>
          <w:tcPr>
            <w:tcW w:w="582" w:type="dxa"/>
            <w:tcBorders>
              <w:top w:val="single" w:sz="4" w:space="0" w:color="auto"/>
              <w:left w:val="single" w:sz="4" w:space="0" w:color="auto"/>
              <w:bottom w:val="nil"/>
              <w:right w:val="single" w:sz="4" w:space="0" w:color="auto"/>
            </w:tcBorders>
            <w:shd w:val="clear" w:color="auto" w:fill="auto"/>
            <w:vAlign w:val="center"/>
            <w:hideMark/>
          </w:tcPr>
          <w:p w14:paraId="5A6A10AB"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lastRenderedPageBreak/>
              <w:t xml:space="preserve">12. </w:t>
            </w:r>
          </w:p>
        </w:tc>
        <w:tc>
          <w:tcPr>
            <w:tcW w:w="1985" w:type="dxa"/>
            <w:tcBorders>
              <w:top w:val="single" w:sz="4" w:space="0" w:color="auto"/>
              <w:left w:val="nil"/>
              <w:bottom w:val="nil"/>
              <w:right w:val="single" w:sz="4" w:space="0" w:color="auto"/>
            </w:tcBorders>
            <w:shd w:val="clear" w:color="auto" w:fill="auto"/>
            <w:vAlign w:val="center"/>
            <w:hideMark/>
          </w:tcPr>
          <w:p w14:paraId="320E5C2B"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Система за репликация на данни между гр. София и гр. Каспичан</w:t>
            </w:r>
          </w:p>
        </w:tc>
        <w:tc>
          <w:tcPr>
            <w:tcW w:w="836" w:type="dxa"/>
            <w:tcBorders>
              <w:top w:val="single" w:sz="4" w:space="0" w:color="auto"/>
              <w:left w:val="nil"/>
              <w:bottom w:val="nil"/>
              <w:right w:val="single" w:sz="4" w:space="0" w:color="auto"/>
            </w:tcBorders>
            <w:shd w:val="clear" w:color="auto" w:fill="auto"/>
            <w:vAlign w:val="center"/>
            <w:hideMark/>
          </w:tcPr>
          <w:p w14:paraId="6BF2B49C"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w:t>
            </w:r>
          </w:p>
        </w:tc>
        <w:tc>
          <w:tcPr>
            <w:tcW w:w="3260" w:type="dxa"/>
            <w:tcBorders>
              <w:top w:val="single" w:sz="4" w:space="0" w:color="auto"/>
              <w:left w:val="nil"/>
              <w:bottom w:val="nil"/>
              <w:right w:val="single" w:sz="4" w:space="0" w:color="auto"/>
            </w:tcBorders>
            <w:shd w:val="clear" w:color="auto" w:fill="auto"/>
            <w:vAlign w:val="center"/>
            <w:hideMark/>
          </w:tcPr>
          <w:p w14:paraId="5907C074"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Hitachi Data Systems</w:t>
            </w:r>
            <w:r w:rsidRPr="008E3181">
              <w:rPr>
                <w:rFonts w:ascii="Verdana" w:hAnsi="Verdana" w:cs="Calibri"/>
                <w:color w:val="000000"/>
                <w:sz w:val="20"/>
                <w:szCs w:val="20"/>
                <w:lang w:eastAsia="bg-BG"/>
              </w:rPr>
              <w:br/>
              <w:t>Модел:</w:t>
            </w:r>
            <w:r w:rsidRPr="008E3181">
              <w:rPr>
                <w:rFonts w:ascii="Verdana" w:hAnsi="Verdana" w:cs="Calibri"/>
                <w:color w:val="000000"/>
                <w:sz w:val="20"/>
                <w:szCs w:val="20"/>
                <w:lang w:eastAsia="bg-BG"/>
              </w:rPr>
              <w:br/>
              <w:t>VSP G200, София</w:t>
            </w:r>
            <w:r w:rsidRPr="008E3181">
              <w:rPr>
                <w:rFonts w:ascii="Verdana" w:hAnsi="Verdana" w:cs="Calibri"/>
                <w:color w:val="000000"/>
                <w:sz w:val="20"/>
                <w:szCs w:val="20"/>
                <w:lang w:eastAsia="bg-BG"/>
              </w:rPr>
              <w:br/>
              <w:t>HRpM, HUR</w:t>
            </w:r>
            <w:r w:rsidRPr="008E3181">
              <w:rPr>
                <w:rFonts w:ascii="Verdana" w:hAnsi="Verdana" w:cs="Calibri"/>
                <w:color w:val="000000"/>
                <w:sz w:val="20"/>
                <w:szCs w:val="20"/>
                <w:lang w:eastAsia="bg-BG"/>
              </w:rPr>
              <w:br/>
              <w:t>VSP G200, София, HRpM, HUR</w:t>
            </w:r>
          </w:p>
        </w:tc>
        <w:tc>
          <w:tcPr>
            <w:tcW w:w="1701" w:type="dxa"/>
            <w:tcBorders>
              <w:top w:val="nil"/>
              <w:left w:val="nil"/>
              <w:bottom w:val="single" w:sz="4" w:space="0" w:color="auto"/>
              <w:right w:val="single" w:sz="4" w:space="0" w:color="auto"/>
            </w:tcBorders>
            <w:shd w:val="clear" w:color="auto" w:fill="auto"/>
            <w:noWrap/>
            <w:vAlign w:val="bottom"/>
            <w:hideMark/>
          </w:tcPr>
          <w:p w14:paraId="272C9804"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D086CD"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7B1809D3" w14:textId="77777777" w:rsidTr="00227E9D">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2F91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13.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BA7944"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Система за WAN оптимизиране на репликацията на данни между гр. София и гр. Каспичан</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5CCAE8FD"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F591018" w14:textId="77777777" w:rsidR="0089415E" w:rsidRPr="008E3181" w:rsidRDefault="0089415E" w:rsidP="002C6C39">
            <w:pPr>
              <w:jc w:val="both"/>
              <w:rPr>
                <w:rFonts w:ascii="Verdana" w:hAnsi="Verdana" w:cs="Calibri"/>
                <w:color w:val="000000"/>
                <w:sz w:val="20"/>
                <w:szCs w:val="20"/>
                <w:lang w:val="bg-BG" w:eastAsia="bg-BG"/>
              </w:rPr>
            </w:pPr>
            <w:r w:rsidRPr="008E3181">
              <w:rPr>
                <w:rFonts w:ascii="Verdana" w:hAnsi="Verdana" w:cs="Calibri"/>
                <w:color w:val="000000"/>
                <w:sz w:val="20"/>
                <w:szCs w:val="20"/>
                <w:lang w:eastAsia="bg-BG"/>
              </w:rPr>
              <w:t>2 бр. Silver Peak VRX-4 Velocity 100 Mbps</w:t>
            </w:r>
          </w:p>
        </w:tc>
        <w:tc>
          <w:tcPr>
            <w:tcW w:w="1701" w:type="dxa"/>
            <w:tcBorders>
              <w:top w:val="nil"/>
              <w:left w:val="nil"/>
              <w:bottom w:val="single" w:sz="4" w:space="0" w:color="auto"/>
              <w:right w:val="single" w:sz="4" w:space="0" w:color="auto"/>
            </w:tcBorders>
            <w:shd w:val="clear" w:color="auto" w:fill="auto"/>
            <w:noWrap/>
            <w:vAlign w:val="bottom"/>
            <w:hideMark/>
          </w:tcPr>
          <w:p w14:paraId="02A2A21D"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31F1DA"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7FF49EE8" w14:textId="77777777" w:rsidTr="00227E9D">
        <w:trPr>
          <w:trHeight w:val="900"/>
        </w:trPr>
        <w:tc>
          <w:tcPr>
            <w:tcW w:w="582" w:type="dxa"/>
            <w:tcBorders>
              <w:top w:val="nil"/>
              <w:left w:val="single" w:sz="4" w:space="0" w:color="auto"/>
              <w:bottom w:val="nil"/>
              <w:right w:val="single" w:sz="4" w:space="0" w:color="auto"/>
            </w:tcBorders>
            <w:shd w:val="clear" w:color="auto" w:fill="auto"/>
            <w:vAlign w:val="center"/>
            <w:hideMark/>
          </w:tcPr>
          <w:p w14:paraId="643DDC19"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 xml:space="preserve">14. </w:t>
            </w:r>
          </w:p>
        </w:tc>
        <w:tc>
          <w:tcPr>
            <w:tcW w:w="1985" w:type="dxa"/>
            <w:tcBorders>
              <w:top w:val="nil"/>
              <w:left w:val="nil"/>
              <w:bottom w:val="nil"/>
              <w:right w:val="single" w:sz="4" w:space="0" w:color="auto"/>
            </w:tcBorders>
            <w:shd w:val="clear" w:color="auto" w:fill="auto"/>
            <w:vAlign w:val="center"/>
            <w:hideMark/>
          </w:tcPr>
          <w:p w14:paraId="343197A7"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Обновяване на SAN средата в гр. София</w:t>
            </w:r>
          </w:p>
        </w:tc>
        <w:tc>
          <w:tcPr>
            <w:tcW w:w="836" w:type="dxa"/>
            <w:tcBorders>
              <w:top w:val="nil"/>
              <w:left w:val="nil"/>
              <w:bottom w:val="nil"/>
              <w:right w:val="single" w:sz="4" w:space="0" w:color="auto"/>
            </w:tcBorders>
            <w:shd w:val="clear" w:color="auto" w:fill="auto"/>
            <w:vAlign w:val="center"/>
            <w:hideMark/>
          </w:tcPr>
          <w:p w14:paraId="6D93C313"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nil"/>
              <w:left w:val="nil"/>
              <w:bottom w:val="nil"/>
              <w:right w:val="single" w:sz="4" w:space="0" w:color="auto"/>
            </w:tcBorders>
            <w:shd w:val="clear" w:color="auto" w:fill="auto"/>
            <w:vAlign w:val="center"/>
            <w:hideMark/>
          </w:tcPr>
          <w:p w14:paraId="58AF8ED6"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Brocade</w:t>
            </w:r>
            <w:r w:rsidRPr="008E3181">
              <w:rPr>
                <w:rFonts w:ascii="Verdana" w:hAnsi="Verdana" w:cs="Calibri"/>
                <w:color w:val="000000"/>
                <w:sz w:val="20"/>
                <w:szCs w:val="20"/>
                <w:lang w:eastAsia="bg-BG"/>
              </w:rPr>
              <w:br/>
              <w:t>Модел: 300</w:t>
            </w:r>
            <w:r w:rsidRPr="008E3181">
              <w:rPr>
                <w:rFonts w:ascii="Verdana" w:hAnsi="Verdana" w:cs="Calibri"/>
                <w:color w:val="000000"/>
                <w:sz w:val="20"/>
                <w:szCs w:val="20"/>
                <w:lang w:eastAsia="bg-BG"/>
              </w:rPr>
              <w:br/>
              <w:t>Лицензи за порт активация и SFP модули.</w:t>
            </w:r>
          </w:p>
        </w:tc>
        <w:tc>
          <w:tcPr>
            <w:tcW w:w="1701" w:type="dxa"/>
            <w:tcBorders>
              <w:top w:val="nil"/>
              <w:left w:val="nil"/>
              <w:bottom w:val="single" w:sz="4" w:space="0" w:color="auto"/>
              <w:right w:val="single" w:sz="4" w:space="0" w:color="auto"/>
            </w:tcBorders>
            <w:shd w:val="clear" w:color="auto" w:fill="auto"/>
            <w:noWrap/>
            <w:vAlign w:val="bottom"/>
            <w:hideMark/>
          </w:tcPr>
          <w:p w14:paraId="735D13FD"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D4BA1C"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2B69B93D" w14:textId="77777777" w:rsidTr="00227E9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2DA4" w14:textId="64DDA66E" w:rsidR="0089415E" w:rsidRPr="008E3181" w:rsidRDefault="0089415E" w:rsidP="00E2323C">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r w:rsidRPr="008E3181">
              <w:rPr>
                <w:rFonts w:ascii="Verdana" w:hAnsi="Verdana" w:cs="Calibri"/>
                <w:color w:val="000000"/>
                <w:sz w:val="20"/>
                <w:szCs w:val="20"/>
                <w:lang w:val="bg-BG" w:eastAsia="bg-BG"/>
              </w:rPr>
              <w:t>5</w:t>
            </w:r>
            <w:r w:rsidRPr="008E3181">
              <w:rPr>
                <w:rFonts w:ascii="Verdana" w:hAnsi="Verdana" w:cs="Calibri"/>
                <w:color w:val="000000"/>
                <w:sz w:val="20"/>
                <w:szCs w:val="20"/>
                <w:lang w:eastAsia="bg-BG"/>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F4DBB3"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eastAsia="bg-BG"/>
              </w:rPr>
              <w:t>Софтуер за резервни копия</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349D23D1" w14:textId="77777777" w:rsidR="0089415E" w:rsidRPr="008E3181" w:rsidRDefault="0089415E" w:rsidP="002C6C39">
            <w:pPr>
              <w:jc w:val="center"/>
              <w:rPr>
                <w:rFonts w:ascii="Verdana" w:hAnsi="Verdana" w:cs="Calibri"/>
                <w:color w:val="000000"/>
                <w:sz w:val="20"/>
                <w:szCs w:val="20"/>
                <w:lang w:val="bg-BG" w:eastAsia="bg-BG"/>
              </w:rPr>
            </w:pPr>
            <w:r w:rsidRPr="008E3181">
              <w:rPr>
                <w:rFonts w:ascii="Verdana" w:hAnsi="Verdana" w:cs="Calibri"/>
                <w:color w:val="000000"/>
                <w:sz w:val="20"/>
                <w:szCs w:val="20"/>
                <w:lang w:eastAsia="bg-BG"/>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B73CED6" w14:textId="77777777" w:rsidR="0089415E" w:rsidRPr="008E3181" w:rsidRDefault="0089415E" w:rsidP="002C6C39">
            <w:pPr>
              <w:jc w:val="both"/>
              <w:rPr>
                <w:rFonts w:ascii="Verdana" w:hAnsi="Verdana" w:cs="Calibri"/>
                <w:color w:val="000000"/>
                <w:sz w:val="20"/>
                <w:szCs w:val="20"/>
                <w:lang w:val="bg-BG" w:eastAsia="bg-BG"/>
              </w:rPr>
            </w:pPr>
            <w:r w:rsidRPr="008E3181">
              <w:rPr>
                <w:rFonts w:ascii="Verdana" w:hAnsi="Verdana" w:cs="Calibri"/>
                <w:color w:val="000000"/>
                <w:sz w:val="20"/>
                <w:szCs w:val="20"/>
                <w:lang w:eastAsia="bg-BG"/>
              </w:rPr>
              <w:t>Марка: Veeam</w:t>
            </w:r>
          </w:p>
        </w:tc>
        <w:tc>
          <w:tcPr>
            <w:tcW w:w="1701" w:type="dxa"/>
            <w:tcBorders>
              <w:top w:val="nil"/>
              <w:left w:val="nil"/>
              <w:bottom w:val="single" w:sz="4" w:space="0" w:color="auto"/>
              <w:right w:val="single" w:sz="4" w:space="0" w:color="auto"/>
            </w:tcBorders>
            <w:shd w:val="clear" w:color="auto" w:fill="auto"/>
            <w:noWrap/>
            <w:vAlign w:val="bottom"/>
            <w:hideMark/>
          </w:tcPr>
          <w:p w14:paraId="42DA7391"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90646E" w14:textId="77777777" w:rsidR="0089415E" w:rsidRPr="008E3181" w:rsidRDefault="0089415E" w:rsidP="002C6C39">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r w:rsidR="0089415E" w:rsidRPr="008E3181" w14:paraId="51FC573A" w14:textId="77777777" w:rsidTr="00227E9D">
        <w:trPr>
          <w:trHeight w:val="300"/>
        </w:trPr>
        <w:tc>
          <w:tcPr>
            <w:tcW w:w="582" w:type="dxa"/>
            <w:tcBorders>
              <w:top w:val="single" w:sz="4" w:space="0" w:color="auto"/>
              <w:left w:val="single" w:sz="4" w:space="0" w:color="auto"/>
              <w:bottom w:val="single" w:sz="4" w:space="0" w:color="auto"/>
            </w:tcBorders>
            <w:shd w:val="clear" w:color="auto" w:fill="auto"/>
            <w:noWrap/>
            <w:vAlign w:val="center"/>
          </w:tcPr>
          <w:p w14:paraId="6EF214B8" w14:textId="316ED06B" w:rsidR="0089415E" w:rsidRPr="008E3181" w:rsidRDefault="0089415E" w:rsidP="00A343A2">
            <w:pPr>
              <w:rPr>
                <w:rFonts w:ascii="Verdana" w:hAnsi="Verdana" w:cs="Calibri"/>
                <w:color w:val="000000"/>
                <w:sz w:val="20"/>
                <w:szCs w:val="20"/>
                <w:lang w:eastAsia="bg-BG"/>
              </w:rPr>
            </w:pPr>
          </w:p>
        </w:tc>
        <w:tc>
          <w:tcPr>
            <w:tcW w:w="1985" w:type="dxa"/>
            <w:tcBorders>
              <w:top w:val="single" w:sz="4" w:space="0" w:color="auto"/>
              <w:bottom w:val="single" w:sz="4" w:space="0" w:color="auto"/>
            </w:tcBorders>
            <w:shd w:val="clear" w:color="auto" w:fill="auto"/>
            <w:vAlign w:val="center"/>
          </w:tcPr>
          <w:p w14:paraId="5811BED8" w14:textId="3158C8EC" w:rsidR="0089415E" w:rsidRPr="008E3181" w:rsidRDefault="0089415E" w:rsidP="00A343A2">
            <w:pPr>
              <w:rPr>
                <w:rFonts w:ascii="Verdana" w:hAnsi="Verdana" w:cs="Calibri"/>
                <w:color w:val="000000"/>
                <w:sz w:val="20"/>
                <w:szCs w:val="20"/>
                <w:lang w:eastAsia="bg-BG"/>
              </w:rPr>
            </w:pPr>
          </w:p>
        </w:tc>
        <w:tc>
          <w:tcPr>
            <w:tcW w:w="836" w:type="dxa"/>
            <w:tcBorders>
              <w:top w:val="single" w:sz="4" w:space="0" w:color="auto"/>
              <w:bottom w:val="single" w:sz="4" w:space="0" w:color="auto"/>
            </w:tcBorders>
            <w:shd w:val="clear" w:color="auto" w:fill="auto"/>
            <w:vAlign w:val="center"/>
          </w:tcPr>
          <w:p w14:paraId="3BD342CE" w14:textId="64411F40" w:rsidR="0089415E" w:rsidRPr="008E3181" w:rsidRDefault="0089415E" w:rsidP="00A343A2">
            <w:pPr>
              <w:jc w:val="center"/>
              <w:rPr>
                <w:rFonts w:ascii="Verdana" w:hAnsi="Verdana" w:cs="Calibri"/>
                <w:color w:val="000000"/>
                <w:sz w:val="20"/>
                <w:szCs w:val="20"/>
                <w:lang w:eastAsia="bg-BG"/>
              </w:rPr>
            </w:pPr>
          </w:p>
        </w:tc>
        <w:tc>
          <w:tcPr>
            <w:tcW w:w="3260" w:type="dxa"/>
            <w:tcBorders>
              <w:top w:val="single" w:sz="4" w:space="0" w:color="auto"/>
              <w:bottom w:val="single" w:sz="4" w:space="0" w:color="auto"/>
            </w:tcBorders>
            <w:shd w:val="clear" w:color="auto" w:fill="auto"/>
            <w:vAlign w:val="center"/>
          </w:tcPr>
          <w:p w14:paraId="32B6A69D" w14:textId="63A24BC1" w:rsidR="0089415E" w:rsidRPr="008E3181" w:rsidRDefault="0089415E" w:rsidP="00A343A2">
            <w:pPr>
              <w:jc w:val="both"/>
              <w:rPr>
                <w:rFonts w:ascii="Verdana" w:hAnsi="Verdana" w:cs="Calibri"/>
                <w:color w:val="000000"/>
                <w:sz w:val="20"/>
                <w:szCs w:val="20"/>
                <w:lang w:eastAsia="bg-BG"/>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CEE7055" w14:textId="3FB7FFDF" w:rsidR="0089415E" w:rsidRPr="00195110" w:rsidRDefault="0089415E" w:rsidP="00A343A2">
            <w:pPr>
              <w:rPr>
                <w:rFonts w:ascii="Verdana" w:hAnsi="Verdana" w:cs="Calibri"/>
                <w:b/>
                <w:color w:val="000000"/>
                <w:sz w:val="20"/>
                <w:szCs w:val="20"/>
                <w:lang w:val="bg-BG" w:eastAsia="bg-BG"/>
              </w:rPr>
            </w:pPr>
            <w:r w:rsidRPr="00195110">
              <w:rPr>
                <w:rFonts w:ascii="Verdana" w:hAnsi="Verdana" w:cs="Calibri"/>
                <w:b/>
                <w:color w:val="000000"/>
                <w:sz w:val="20"/>
                <w:szCs w:val="20"/>
                <w:lang w:val="bg-BG" w:eastAsia="bg-BG"/>
              </w:rPr>
              <w:t> Общо:</w:t>
            </w:r>
          </w:p>
        </w:tc>
        <w:tc>
          <w:tcPr>
            <w:tcW w:w="1843" w:type="dxa"/>
            <w:tcBorders>
              <w:top w:val="nil"/>
              <w:left w:val="nil"/>
              <w:bottom w:val="single" w:sz="4" w:space="0" w:color="auto"/>
              <w:right w:val="single" w:sz="4" w:space="0" w:color="auto"/>
            </w:tcBorders>
            <w:shd w:val="clear" w:color="auto" w:fill="auto"/>
            <w:noWrap/>
            <w:vAlign w:val="bottom"/>
            <w:hideMark/>
          </w:tcPr>
          <w:p w14:paraId="42585687" w14:textId="77777777" w:rsidR="0089415E" w:rsidRPr="008E3181" w:rsidRDefault="0089415E" w:rsidP="00A343A2">
            <w:pPr>
              <w:rPr>
                <w:rFonts w:ascii="Verdana" w:hAnsi="Verdana" w:cs="Calibri"/>
                <w:color w:val="000000"/>
                <w:sz w:val="20"/>
                <w:szCs w:val="20"/>
                <w:lang w:val="bg-BG" w:eastAsia="bg-BG"/>
              </w:rPr>
            </w:pPr>
            <w:r w:rsidRPr="008E3181">
              <w:rPr>
                <w:rFonts w:ascii="Verdana" w:hAnsi="Verdana" w:cs="Calibri"/>
                <w:color w:val="000000"/>
                <w:sz w:val="20"/>
                <w:szCs w:val="20"/>
                <w:lang w:val="bg-BG" w:eastAsia="bg-BG"/>
              </w:rPr>
              <w:t> </w:t>
            </w:r>
          </w:p>
        </w:tc>
      </w:tr>
    </w:tbl>
    <w:p w14:paraId="30451F76" w14:textId="77777777" w:rsidR="00621135" w:rsidRPr="008E3181" w:rsidRDefault="00621135" w:rsidP="00621135">
      <w:pPr>
        <w:tabs>
          <w:tab w:val="left" w:pos="720"/>
          <w:tab w:val="left" w:leader="dot" w:pos="12960"/>
        </w:tabs>
        <w:ind w:left="720"/>
        <w:jc w:val="both"/>
        <w:rPr>
          <w:rFonts w:ascii="Verdana" w:hAnsi="Verdana"/>
          <w:sz w:val="20"/>
          <w:szCs w:val="20"/>
          <w:lang w:val="bg-BG"/>
        </w:rPr>
      </w:pPr>
    </w:p>
    <w:p w14:paraId="63C87336" w14:textId="08BAE2ED" w:rsidR="00621135" w:rsidRPr="008E3181" w:rsidRDefault="00621135" w:rsidP="00621135">
      <w:pPr>
        <w:tabs>
          <w:tab w:val="left" w:pos="720"/>
          <w:tab w:val="left" w:leader="dot" w:pos="12960"/>
        </w:tabs>
        <w:spacing w:before="120" w:after="120"/>
        <w:jc w:val="both"/>
        <w:rPr>
          <w:rFonts w:ascii="Verdana" w:hAnsi="Verdana"/>
          <w:b/>
          <w:iCs/>
          <w:sz w:val="20"/>
          <w:szCs w:val="20"/>
          <w:lang w:val="bg-BG"/>
        </w:rPr>
      </w:pPr>
      <w:r w:rsidRPr="008E3181">
        <w:rPr>
          <w:rFonts w:ascii="Verdana" w:hAnsi="Verdana"/>
          <w:bCs/>
          <w:i/>
          <w:sz w:val="20"/>
          <w:szCs w:val="20"/>
          <w:lang w:val="bg-BG"/>
        </w:rPr>
        <w:t>Подпис и печат на участника: ...............................</w:t>
      </w:r>
      <w:r w:rsidRPr="008E3181">
        <w:rPr>
          <w:rFonts w:ascii="Verdana" w:hAnsi="Verdana"/>
          <w:b/>
          <w:iCs/>
          <w:sz w:val="20"/>
          <w:szCs w:val="20"/>
          <w:lang w:val="bg-BG"/>
        </w:rPr>
        <w:t xml:space="preserve">     </w:t>
      </w:r>
    </w:p>
    <w:p w14:paraId="04A05BB1" w14:textId="044413C2"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2B6AEFA" w14:textId="6C1E515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224703E" w14:textId="0CEF02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3394A6" w14:textId="4C2C1D7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372D7F0" w14:textId="6E7E785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4DC3D23" w14:textId="754A8EB1"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5105A6" w14:textId="4D7C0CB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B00378C" w14:textId="48AAE5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F272FE9" w14:textId="1A4BC72D"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824C1B1" w14:textId="0E6AB54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EB8B2E4" w14:textId="6BF87C78"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36CBE601" w14:textId="7A791E0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3830583" w14:textId="75D2047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502E92F" w14:textId="111F80AC"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097F04C" w14:textId="673468D3"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0A66594" w14:textId="25C9B6A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671F997" w14:textId="203C0598"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9AF6013" w14:textId="49550C1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EBDB861" w14:textId="16A04EFA"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F028013" w14:textId="1ED97113"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6D3BA59" w14:textId="4211E78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3EC0979" w14:textId="6B1F1ED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23EF1B76" w14:textId="18B5F3BF"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754AD1F" w14:textId="10E4E90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8CD69B2" w14:textId="68FD9B41"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643A00AD" w14:textId="09EB0454"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811C809" w14:textId="155BA6BA"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7817E37F" w14:textId="252DEDFD"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6E0FD88D"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5AFB09BC" w14:textId="5C0AE3E6" w:rsidR="006F5913" w:rsidRPr="008E3181" w:rsidRDefault="006F5913" w:rsidP="006F5913">
      <w:pPr>
        <w:pStyle w:val="Heading1"/>
        <w:numPr>
          <w:ilvl w:val="0"/>
          <w:numId w:val="0"/>
        </w:numPr>
        <w:ind w:right="431"/>
        <w:jc w:val="center"/>
        <w:rPr>
          <w:rFonts w:ascii="Verdana" w:hAnsi="Verdana"/>
          <w:sz w:val="20"/>
          <w:szCs w:val="20"/>
          <w:lang w:val="bg-BG"/>
        </w:rPr>
        <w:sectPr w:rsidR="006F5913" w:rsidRPr="008E3181" w:rsidSect="008E5F84">
          <w:headerReference w:type="default" r:id="rId12"/>
          <w:pgSz w:w="11907" w:h="16840"/>
          <w:pgMar w:top="1411" w:right="1417" w:bottom="734" w:left="1411" w:header="734" w:footer="734" w:gutter="0"/>
          <w:pgNumType w:start="98"/>
          <w:cols w:space="720"/>
          <w:vAlign w:val="center"/>
          <w:docGrid w:linePitch="360"/>
        </w:sectPr>
      </w:pPr>
      <w:bookmarkStart w:id="28" w:name="_Hlt534258021"/>
      <w:bookmarkEnd w:id="28"/>
      <w:r w:rsidRPr="008E3181">
        <w:rPr>
          <w:rFonts w:ascii="Verdana" w:hAnsi="Verdana"/>
          <w:sz w:val="20"/>
          <w:szCs w:val="20"/>
          <w:lang w:val="bg-BG"/>
        </w:rPr>
        <w:t>ОБРАЗЦИ</w:t>
      </w:r>
    </w:p>
    <w:p w14:paraId="7B0504E9" w14:textId="77777777" w:rsidR="006F5913" w:rsidRPr="008E3181" w:rsidRDefault="006F5913" w:rsidP="006F5913">
      <w:pPr>
        <w:keepLines/>
        <w:ind w:left="624"/>
        <w:jc w:val="right"/>
        <w:rPr>
          <w:rFonts w:ascii="Verdana" w:hAnsi="Verdana"/>
          <w:b/>
          <w:bCs/>
          <w:sz w:val="20"/>
          <w:szCs w:val="20"/>
          <w:lang w:val="bg-BG"/>
        </w:rPr>
      </w:pPr>
      <w:r w:rsidRPr="008E3181">
        <w:rPr>
          <w:rFonts w:ascii="Verdana" w:hAnsi="Verdana"/>
          <w:b/>
          <w:bCs/>
          <w:sz w:val="20"/>
          <w:szCs w:val="20"/>
          <w:lang w:val="bg-BG"/>
        </w:rPr>
        <w:lastRenderedPageBreak/>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2"/>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3"/>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8E3181">
        <w:rPr>
          <w:rFonts w:ascii="Verdana" w:hAnsi="Verdana"/>
          <w:b/>
          <w:sz w:val="20"/>
          <w:szCs w:val="20"/>
          <w:lang w:val="en-US"/>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5"/>
            </w:r>
            <w:r w:rsidRPr="008E3181">
              <w:rPr>
                <w:rFonts w:ascii="Verdana" w:hAnsi="Verdana"/>
                <w:sz w:val="20"/>
                <w:szCs w:val="20"/>
                <w:lang w:val="bg-BG"/>
              </w:rPr>
              <w:t>:</w:t>
            </w:r>
          </w:p>
        </w:tc>
        <w:tc>
          <w:tcPr>
            <w:tcW w:w="4645" w:type="dxa"/>
            <w:shd w:val="clear" w:color="auto" w:fill="auto"/>
          </w:tcPr>
          <w:p w14:paraId="6EA9B161" w14:textId="389AFA3C" w:rsidR="00C91D5F" w:rsidRPr="008E3181" w:rsidRDefault="00C91D5F" w:rsidP="00C91D5F">
            <w:pPr>
              <w:jc w:val="both"/>
              <w:rPr>
                <w:rFonts w:ascii="Verdana" w:hAnsi="Verdana"/>
                <w:b/>
                <w:sz w:val="20"/>
                <w:szCs w:val="20"/>
                <w:lang w:val="bg-BG"/>
              </w:rPr>
            </w:pPr>
            <w:r w:rsidRPr="008E3181">
              <w:rPr>
                <w:rFonts w:ascii="Verdana" w:hAnsi="Verdana"/>
                <w:b/>
                <w:sz w:val="20"/>
                <w:szCs w:val="20"/>
                <w:lang w:val="bg-BG"/>
              </w:rPr>
              <w:t>„</w:t>
            </w:r>
            <w:r w:rsidR="004D6B98" w:rsidRPr="008E3181">
              <w:rPr>
                <w:rFonts w:ascii="Verdana" w:hAnsi="Verdana"/>
                <w:b/>
                <w:sz w:val="20"/>
                <w:szCs w:val="20"/>
                <w:lang w:val="bg-BG"/>
              </w:rPr>
              <w:t xml:space="preserve">Удължаване на гаранционната поддръжка на оборудване и софтуер за защита от бедствия и аварии на </w:t>
            </w:r>
            <w:r w:rsidR="004D6B98" w:rsidRPr="008E3181">
              <w:rPr>
                <w:rFonts w:ascii="Verdana" w:hAnsi="Verdana"/>
                <w:b/>
                <w:sz w:val="20"/>
                <w:szCs w:val="20"/>
                <w:lang w:val="bg-BG"/>
              </w:rPr>
              <w:lastRenderedPageBreak/>
              <w:t>„Софийска вода“ АД</w:t>
            </w:r>
            <w:r w:rsidRPr="008E3181">
              <w:rPr>
                <w:rFonts w:ascii="Verdana" w:hAnsi="Verdana"/>
                <w:sz w:val="20"/>
                <w:szCs w:val="20"/>
              </w:rPr>
              <w:t>”</w:t>
            </w:r>
          </w:p>
          <w:p w14:paraId="22925DC3" w14:textId="611D24DE" w:rsidR="006F5913" w:rsidRPr="008E3181" w:rsidRDefault="006F5913" w:rsidP="00C72753">
            <w:pPr>
              <w:rPr>
                <w:rFonts w:ascii="Verdana" w:hAnsi="Verdana"/>
                <w:sz w:val="20"/>
                <w:szCs w:val="20"/>
                <w:lang w:val="bg-BG"/>
              </w:rPr>
            </w:pP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6"/>
            </w:r>
            <w:r w:rsidRPr="008E3181">
              <w:rPr>
                <w:rFonts w:ascii="Verdana" w:hAnsi="Verdana"/>
                <w:sz w:val="20"/>
                <w:szCs w:val="20"/>
                <w:lang w:val="bg-BG"/>
              </w:rPr>
              <w:t>:</w:t>
            </w:r>
          </w:p>
        </w:tc>
        <w:tc>
          <w:tcPr>
            <w:tcW w:w="4645" w:type="dxa"/>
            <w:shd w:val="clear" w:color="auto" w:fill="auto"/>
          </w:tcPr>
          <w:p w14:paraId="69CCEAC6" w14:textId="3C8AA24A" w:rsidR="006F5913" w:rsidRPr="008E3181" w:rsidRDefault="004D6B98" w:rsidP="00C91D5F">
            <w:pPr>
              <w:rPr>
                <w:rFonts w:ascii="Verdana" w:hAnsi="Verdana"/>
                <w:sz w:val="20"/>
                <w:szCs w:val="20"/>
                <w:lang w:val="bg-BG"/>
              </w:rPr>
            </w:pPr>
            <w:r w:rsidRPr="008E3181">
              <w:rPr>
                <w:rFonts w:ascii="Verdana" w:hAnsi="Verdana"/>
                <w:sz w:val="20"/>
                <w:szCs w:val="20"/>
                <w:lang w:val="bg-BG"/>
              </w:rPr>
              <w:t>ТТ001837</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3"/>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5863DF">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0"/>
            </w:r>
          </w:p>
        </w:tc>
      </w:tr>
      <w:tr w:rsidR="006F5913" w:rsidRPr="008E3181"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lastRenderedPageBreak/>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1"/>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дата:[   ], буква(и): [   ], причина(а):[   ]</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2"/>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3"/>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4"/>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 xml:space="preserve">Решението или </w:t>
            </w:r>
            <w:r w:rsidRPr="008E3181">
              <w:rPr>
                <w:rFonts w:ascii="Verdana" w:hAnsi="Verdana"/>
                <w:sz w:val="20"/>
                <w:szCs w:val="20"/>
              </w:rPr>
              <w:lastRenderedPageBreak/>
              <w:t>актът с окончателен и обвързващ характер ли е?</w:t>
            </w:r>
          </w:p>
          <w:p w14:paraId="389A4E08" w14:textId="77777777" w:rsidR="006F5913" w:rsidRPr="008E3181" w:rsidRDefault="006F5913" w:rsidP="005863DF">
            <w:pPr>
              <w:pStyle w:val="Tiret1"/>
              <w:numPr>
                <w:ilvl w:val="0"/>
                <w:numId w:val="8"/>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12B06153" w14:textId="77777777" w:rsidR="006F5913" w:rsidRPr="008E3181" w:rsidRDefault="006F5913" w:rsidP="005863DF">
            <w:pPr>
              <w:pStyle w:val="Tiret1"/>
              <w:numPr>
                <w:ilvl w:val="0"/>
                <w:numId w:val="8"/>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8E3181"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lastRenderedPageBreak/>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8E3181"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5"/>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7"/>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r>
            <w:r w:rsidRPr="008E3181">
              <w:rPr>
                <w:rFonts w:ascii="Verdana" w:hAnsi="Verdana"/>
                <w:sz w:val="20"/>
                <w:szCs w:val="20"/>
              </w:rPr>
              <w:lastRenderedPageBreak/>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2"/>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 xml:space="preserve">Той е вписан в съответния професионален или търговски </w:t>
            </w:r>
            <w:r w:rsidRPr="008E3181">
              <w:rPr>
                <w:rFonts w:ascii="Verdana" w:hAnsi="Verdana"/>
                <w:b/>
                <w:sz w:val="20"/>
                <w:szCs w:val="20"/>
                <w:lang w:val="bg-BG"/>
              </w:rPr>
              <w:lastRenderedPageBreak/>
              <w:t>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3"/>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lastRenderedPageBreak/>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4"/>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 xml:space="preserve">оборот в областта и за броя години, изисквани в съответното обявление </w:t>
            </w:r>
            <w:r w:rsidRPr="008E3181">
              <w:rPr>
                <w:rFonts w:ascii="Verdana" w:hAnsi="Verdana"/>
                <w:b/>
                <w:sz w:val="20"/>
                <w:szCs w:val="20"/>
                <w:lang w:val="bg-BG"/>
              </w:rPr>
              <w:lastRenderedPageBreak/>
              <w:t>или документацията за поръчката, е както следва</w:t>
            </w:r>
            <w:r w:rsidRPr="008E3181">
              <w:rPr>
                <w:rStyle w:val="FootnoteReference"/>
                <w:rFonts w:ascii="Verdana" w:hAnsi="Verdana"/>
                <w:b/>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6"/>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7"/>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38"/>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lastRenderedPageBreak/>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Брой години (този период е определен в </w:t>
            </w:r>
            <w:r w:rsidRPr="008E3181">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1б) Само за </w:t>
            </w:r>
            <w:r w:rsidRPr="008E3181">
              <w:rPr>
                <w:rFonts w:ascii="Verdana" w:hAnsi="Verdana"/>
                <w:b/>
                <w:i/>
                <w:sz w:val="20"/>
                <w:szCs w:val="20"/>
                <w:lang w:val="bg-BG"/>
              </w:rPr>
              <w:t>обществени поръчки за 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0"/>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1"/>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2"/>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r>
            <w:r w:rsidRPr="008E3181">
              <w:rPr>
                <w:rFonts w:ascii="Verdana" w:hAnsi="Verdana"/>
                <w:sz w:val="20"/>
                <w:szCs w:val="20"/>
                <w:lang w:val="bg-BG"/>
              </w:rPr>
              <w:lastRenderedPageBreak/>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3"/>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4"/>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8E3181">
              <w:rPr>
                <w:rFonts w:ascii="Verdana" w:hAnsi="Verdana"/>
                <w:sz w:val="20"/>
                <w:szCs w:val="20"/>
                <w:lang w:val="bg-BG"/>
              </w:rPr>
              <w:lastRenderedPageBreak/>
              <w:t>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 xml:space="preserve">уеб адрес, орган или служба, издаващи документа, точно позоваване на </w:t>
            </w:r>
            <w:r w:rsidRPr="008E3181">
              <w:rPr>
                <w:rFonts w:ascii="Verdana" w:hAnsi="Verdana"/>
                <w:i/>
                <w:sz w:val="20"/>
                <w:szCs w:val="20"/>
                <w:lang w:val="bg-BG"/>
              </w:rPr>
              <w:lastRenderedPageBreak/>
              <w:t>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w:t>
            </w:r>
            <w:r w:rsidRPr="008E3181">
              <w:rPr>
                <w:rFonts w:ascii="Verdana" w:hAnsi="Verdana"/>
                <w:sz w:val="20"/>
                <w:szCs w:val="20"/>
                <w:lang w:val="bg-BG"/>
              </w:rPr>
              <w:lastRenderedPageBreak/>
              <w:t>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5"/>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6"/>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7"/>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48"/>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lastRenderedPageBreak/>
        <w:t>б) считано от 18 октомври 2018 г. най-късно</w:t>
      </w:r>
      <w:r w:rsidRPr="008E3181">
        <w:rPr>
          <w:rStyle w:val="FootnoteReference"/>
          <w:rFonts w:ascii="Verdana" w:hAnsi="Verdana"/>
          <w:i/>
          <w:sz w:val="20"/>
          <w:szCs w:val="20"/>
          <w:lang w:val="bg-BG"/>
        </w:rPr>
        <w:footnoteReference w:id="49"/>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C72753">
          <w:headerReference w:type="default" r:id="rId13"/>
          <w:pgSz w:w="11906" w:h="16838" w:code="9"/>
          <w:pgMar w:top="851" w:right="1440" w:bottom="1559" w:left="1440" w:header="425" w:footer="539" w:gutter="0"/>
          <w:cols w:space="708"/>
          <w:docGrid w:linePitch="360"/>
        </w:sectPr>
      </w:pPr>
    </w:p>
    <w:p w14:paraId="2A730C48" w14:textId="77777777" w:rsidR="00130291" w:rsidRPr="008E3181" w:rsidRDefault="00130291" w:rsidP="00130291">
      <w:pPr>
        <w:rPr>
          <w:rFonts w:ascii="Verdana" w:hAnsi="Verdana"/>
          <w:sz w:val="20"/>
          <w:szCs w:val="20"/>
          <w:lang w:val="bg-BG"/>
        </w:rPr>
      </w:pPr>
    </w:p>
    <w:p w14:paraId="055A2AD2" w14:textId="77777777" w:rsidR="006F5913" w:rsidRPr="008E3181" w:rsidRDefault="006F5913" w:rsidP="006F5913">
      <w:pPr>
        <w:spacing w:after="200"/>
        <w:rPr>
          <w:rFonts w:ascii="Verdana" w:hAnsi="Verdana"/>
          <w:b/>
          <w:sz w:val="20"/>
          <w:szCs w:val="20"/>
          <w:lang w:val="bg-BG"/>
        </w:rPr>
      </w:pPr>
    </w:p>
    <w:p w14:paraId="21FA9A2C" w14:textId="77777777" w:rsidR="006F5913" w:rsidRPr="008E3181" w:rsidRDefault="006F5913" w:rsidP="006F5913">
      <w:pPr>
        <w:spacing w:after="200"/>
        <w:ind w:left="6372" w:firstLine="708"/>
        <w:rPr>
          <w:rFonts w:ascii="Verdana" w:hAnsi="Verdana"/>
          <w:b/>
          <w:bCs/>
          <w:sz w:val="20"/>
          <w:szCs w:val="20"/>
          <w:lang w:val="bg-BG"/>
        </w:rPr>
      </w:pPr>
      <w:r w:rsidRPr="008E3181">
        <w:rPr>
          <w:rFonts w:ascii="Verdana" w:hAnsi="Verdana"/>
          <w:b/>
          <w:bCs/>
          <w:sz w:val="20"/>
          <w:szCs w:val="20"/>
          <w:lang w:val="bg-BG"/>
        </w:rPr>
        <w:t>Образец</w:t>
      </w:r>
    </w:p>
    <w:p w14:paraId="25F9518B" w14:textId="77777777" w:rsidR="006F5913" w:rsidRPr="008E3181" w:rsidRDefault="006F5913" w:rsidP="006F5913">
      <w:pPr>
        <w:shd w:val="clear" w:color="auto" w:fill="FFFFFF"/>
        <w:jc w:val="center"/>
        <w:outlineLvl w:val="0"/>
        <w:rPr>
          <w:rFonts w:ascii="Verdana" w:hAnsi="Verdana"/>
          <w:b/>
          <w:sz w:val="20"/>
          <w:szCs w:val="20"/>
          <w:lang w:val="bg-BG"/>
        </w:rPr>
      </w:pPr>
    </w:p>
    <w:p w14:paraId="68BA06E1" w14:textId="77777777" w:rsidR="006F5913" w:rsidRPr="008E3181" w:rsidRDefault="006F5913" w:rsidP="006F5913">
      <w:pPr>
        <w:shd w:val="clear" w:color="auto" w:fill="FFFFFF"/>
        <w:jc w:val="center"/>
        <w:outlineLvl w:val="0"/>
        <w:rPr>
          <w:rFonts w:ascii="Verdana" w:hAnsi="Verdana"/>
          <w:b/>
          <w:sz w:val="20"/>
          <w:szCs w:val="20"/>
          <w:lang w:val="bg-BG"/>
        </w:rPr>
      </w:pPr>
      <w:r w:rsidRPr="008E3181">
        <w:rPr>
          <w:rFonts w:ascii="Verdana" w:hAnsi="Verdana"/>
          <w:b/>
          <w:sz w:val="20"/>
          <w:szCs w:val="20"/>
          <w:lang w:val="bg-BG"/>
        </w:rPr>
        <w:t>ПРЕДЛОЖЕНИЕ ЗА ИЗПЪЛНЕНИЕ НА ПОРЪЧКАТА</w:t>
      </w:r>
    </w:p>
    <w:p w14:paraId="43A6C738" w14:textId="77777777" w:rsidR="006F5913" w:rsidRPr="008E3181" w:rsidRDefault="006F5913" w:rsidP="006F5913">
      <w:pPr>
        <w:shd w:val="clear" w:color="auto" w:fill="FFFFFF"/>
        <w:jc w:val="center"/>
        <w:rPr>
          <w:rFonts w:ascii="Verdana" w:hAnsi="Verdana"/>
          <w:b/>
          <w:sz w:val="20"/>
          <w:szCs w:val="20"/>
          <w:lang w:val="bg-BG"/>
        </w:rPr>
      </w:pPr>
    </w:p>
    <w:p w14:paraId="7035953E" w14:textId="77777777" w:rsidR="006F5913" w:rsidRPr="008E3181" w:rsidRDefault="006F5913" w:rsidP="006F5913">
      <w:pPr>
        <w:shd w:val="clear" w:color="auto" w:fill="FFFFFF"/>
        <w:jc w:val="center"/>
        <w:rPr>
          <w:rFonts w:ascii="Verdana" w:hAnsi="Verdana"/>
          <w:b/>
          <w:sz w:val="20"/>
          <w:szCs w:val="20"/>
          <w:lang w:val="bg-BG"/>
        </w:rPr>
      </w:pPr>
    </w:p>
    <w:p w14:paraId="52AB6CEC"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 xml:space="preserve">Долуподписаният/ата/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157E8E40"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/собствено бащино фамилно име /</w:t>
      </w:r>
    </w:p>
    <w:p w14:paraId="3323F209" w14:textId="77777777" w:rsidR="006F5913" w:rsidRPr="008E3181" w:rsidRDefault="006F5913" w:rsidP="006F5913">
      <w:pPr>
        <w:jc w:val="both"/>
        <w:rPr>
          <w:rFonts w:ascii="Verdana" w:hAnsi="Verdana"/>
          <w:sz w:val="20"/>
          <w:szCs w:val="20"/>
          <w:lang w:val="bg-BG"/>
        </w:rPr>
      </w:pPr>
    </w:p>
    <w:p w14:paraId="0509135F" w14:textId="77777777" w:rsidR="006F5913" w:rsidRPr="008E3181" w:rsidRDefault="006F5913" w:rsidP="006F5913">
      <w:pPr>
        <w:widowControl w:val="0"/>
        <w:autoSpaceDE w:val="0"/>
        <w:autoSpaceDN w:val="0"/>
        <w:adjustRightInd w:val="0"/>
        <w:jc w:val="both"/>
        <w:rPr>
          <w:rFonts w:ascii="Verdana" w:hAnsi="Verdana"/>
          <w:sz w:val="20"/>
          <w:szCs w:val="20"/>
          <w:lang w:val="bg-BG"/>
        </w:rPr>
      </w:pPr>
      <w:r w:rsidRPr="008E3181">
        <w:rPr>
          <w:rFonts w:ascii="Verdana" w:hAnsi="Verdana"/>
          <w:sz w:val="20"/>
          <w:szCs w:val="20"/>
          <w:lang w:val="bg-BG"/>
        </w:rPr>
        <w:t xml:space="preserve">в качеството си на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p>
    <w:p w14:paraId="4838DDA8" w14:textId="77777777" w:rsidR="006F5913" w:rsidRPr="008E3181" w:rsidRDefault="006F5913" w:rsidP="006F5913">
      <w:pPr>
        <w:widowControl w:val="0"/>
        <w:autoSpaceDE w:val="0"/>
        <w:autoSpaceDN w:val="0"/>
        <w:adjustRightInd w:val="0"/>
        <w:jc w:val="center"/>
        <w:rPr>
          <w:rFonts w:ascii="Verdana" w:hAnsi="Verdana"/>
          <w:sz w:val="20"/>
          <w:szCs w:val="20"/>
          <w:vertAlign w:val="superscript"/>
          <w:lang w:val="bg-BG"/>
        </w:rPr>
      </w:pPr>
      <w:r w:rsidRPr="008E3181">
        <w:rPr>
          <w:rFonts w:ascii="Verdana" w:hAnsi="Verdana"/>
          <w:i/>
          <w:sz w:val="20"/>
          <w:szCs w:val="20"/>
          <w:vertAlign w:val="superscript"/>
          <w:lang w:val="bg-BG"/>
        </w:rPr>
        <w:t>/посочва се качеството на лицето</w:t>
      </w:r>
      <w:r w:rsidRPr="008E3181">
        <w:rPr>
          <w:rFonts w:ascii="Verdana" w:hAnsi="Verdana"/>
          <w:sz w:val="20"/>
          <w:szCs w:val="20"/>
          <w:vertAlign w:val="superscript"/>
          <w:lang w:val="bg-BG"/>
        </w:rPr>
        <w:t>/</w:t>
      </w:r>
    </w:p>
    <w:p w14:paraId="489C4E12"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в</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2F6BF2CA"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/наименование на участника/</w:t>
      </w:r>
    </w:p>
    <w:p w14:paraId="5B4DF896" w14:textId="77777777" w:rsidR="006F5913" w:rsidRPr="008E3181" w:rsidRDefault="006F5913" w:rsidP="006F5913">
      <w:pPr>
        <w:jc w:val="both"/>
        <w:rPr>
          <w:rFonts w:ascii="Verdana" w:hAnsi="Verdana"/>
          <w:b/>
          <w:sz w:val="20"/>
          <w:szCs w:val="20"/>
          <w:lang w:val="bg-BG"/>
        </w:rPr>
      </w:pPr>
    </w:p>
    <w:p w14:paraId="520D460C" w14:textId="5065D514" w:rsidR="00C91D5F" w:rsidRPr="008E3181" w:rsidRDefault="006F5913" w:rsidP="00C91D5F">
      <w:pPr>
        <w:jc w:val="both"/>
        <w:rPr>
          <w:rFonts w:ascii="Verdana" w:hAnsi="Verdana"/>
          <w:b/>
          <w:sz w:val="20"/>
          <w:szCs w:val="20"/>
          <w:lang w:val="bg-BG"/>
        </w:rPr>
      </w:pPr>
      <w:r w:rsidRPr="008E3181">
        <w:rPr>
          <w:rFonts w:ascii="Verdana" w:hAnsi="Verdana"/>
          <w:sz w:val="20"/>
          <w:szCs w:val="20"/>
          <w:lang w:val="bg-BG"/>
        </w:rPr>
        <w:t>Относно: Процедура за възлагане на обществена поръчка с</w:t>
      </w:r>
      <w:r w:rsidR="00C91D5F" w:rsidRPr="008E3181">
        <w:rPr>
          <w:rFonts w:ascii="Verdana" w:hAnsi="Verdana"/>
          <w:bCs/>
          <w:sz w:val="20"/>
          <w:szCs w:val="20"/>
          <w:lang w:val="bg-BG"/>
        </w:rPr>
        <w:t xml:space="preserve"> номер </w:t>
      </w:r>
      <w:r w:rsidR="004D6B98" w:rsidRPr="008E3181">
        <w:rPr>
          <w:rFonts w:ascii="Verdana" w:hAnsi="Verdana"/>
          <w:bCs/>
          <w:sz w:val="20"/>
          <w:szCs w:val="20"/>
          <w:lang w:val="bg-BG"/>
        </w:rPr>
        <w:t>ТТ001837</w:t>
      </w:r>
      <w:r w:rsidRPr="008E3181">
        <w:rPr>
          <w:rFonts w:ascii="Verdana" w:hAnsi="Verdana"/>
          <w:bCs/>
          <w:sz w:val="20"/>
          <w:szCs w:val="20"/>
          <w:lang w:val="bg-BG"/>
        </w:rPr>
        <w:t xml:space="preserve"> и предмет: </w:t>
      </w:r>
      <w:r w:rsidRPr="008E3181">
        <w:rPr>
          <w:rFonts w:ascii="Verdana" w:hAnsi="Verdana"/>
          <w:b/>
          <w:sz w:val="20"/>
          <w:szCs w:val="20"/>
          <w:lang w:val="bg-BG"/>
        </w:rPr>
        <w:t>„</w:t>
      </w:r>
      <w:r w:rsidR="004D6B98" w:rsidRPr="008E3181">
        <w:rPr>
          <w:rFonts w:ascii="Verdana" w:hAnsi="Verdana"/>
          <w:b/>
          <w:sz w:val="20"/>
          <w:szCs w:val="20"/>
          <w:lang w:val="bg-BG"/>
        </w:rPr>
        <w:t>Удължаване на гаранционната поддръжка на оборудване и софтуер за защита от бедствия и аварии на „Софийска вода“ АД</w:t>
      </w:r>
      <w:r w:rsidR="00C91D5F" w:rsidRPr="008E3181">
        <w:rPr>
          <w:rFonts w:ascii="Verdana" w:hAnsi="Verdana"/>
          <w:sz w:val="20"/>
          <w:szCs w:val="20"/>
        </w:rPr>
        <w:t>”</w:t>
      </w:r>
    </w:p>
    <w:p w14:paraId="59467E17" w14:textId="64A6BE43" w:rsidR="006F5913" w:rsidRPr="008E3181" w:rsidRDefault="006F5913" w:rsidP="006F5913">
      <w:pPr>
        <w:pStyle w:val="Footer"/>
        <w:tabs>
          <w:tab w:val="right" w:pos="4500"/>
          <w:tab w:val="left" w:pos="8460"/>
        </w:tabs>
        <w:jc w:val="both"/>
        <w:rPr>
          <w:rFonts w:ascii="Verdana" w:hAnsi="Verdana"/>
          <w:b/>
          <w:sz w:val="20"/>
          <w:szCs w:val="20"/>
          <w:lang w:val="bg-BG"/>
        </w:rPr>
      </w:pPr>
    </w:p>
    <w:p w14:paraId="7FB564B2" w14:textId="77777777" w:rsidR="006F5913" w:rsidRPr="008E3181"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8E3181" w:rsidRDefault="006F5913" w:rsidP="006F5913">
      <w:pPr>
        <w:jc w:val="both"/>
        <w:rPr>
          <w:rFonts w:ascii="Verdana" w:hAnsi="Verdana"/>
          <w:bCs/>
          <w:sz w:val="20"/>
          <w:szCs w:val="20"/>
          <w:lang w:val="bg-BG"/>
        </w:rPr>
      </w:pPr>
    </w:p>
    <w:p w14:paraId="28706402" w14:textId="77777777" w:rsidR="006F5913" w:rsidRPr="008E3181" w:rsidRDefault="006F5913" w:rsidP="006F5913">
      <w:pPr>
        <w:shd w:val="clear" w:color="auto" w:fill="FFFFFF"/>
        <w:jc w:val="both"/>
        <w:rPr>
          <w:rFonts w:ascii="Verdana" w:hAnsi="Verdana"/>
          <w:sz w:val="20"/>
          <w:szCs w:val="20"/>
          <w:lang w:val="bg-BG"/>
        </w:rPr>
      </w:pPr>
    </w:p>
    <w:p w14:paraId="7AB963A2" w14:textId="77777777" w:rsidR="006F5913" w:rsidRPr="008E3181" w:rsidRDefault="006F5913" w:rsidP="006F5913">
      <w:pPr>
        <w:shd w:val="clear" w:color="auto" w:fill="FFFFFF"/>
        <w:jc w:val="center"/>
        <w:rPr>
          <w:rFonts w:ascii="Verdana" w:hAnsi="Verdana"/>
          <w:sz w:val="20"/>
          <w:szCs w:val="20"/>
          <w:lang w:val="bg-BG"/>
        </w:rPr>
      </w:pPr>
      <w:r w:rsidRPr="008E3181">
        <w:rPr>
          <w:rFonts w:ascii="Verdana" w:hAnsi="Verdana"/>
          <w:i/>
          <w:sz w:val="20"/>
          <w:szCs w:val="20"/>
          <w:lang w:val="bg-BG"/>
        </w:rPr>
        <w:t xml:space="preserve"> </w:t>
      </w:r>
    </w:p>
    <w:p w14:paraId="353045EC"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r w:rsidRPr="008E3181">
        <w:rPr>
          <w:rFonts w:ascii="Verdana" w:hAnsi="Verdana"/>
          <w:b w:val="0"/>
          <w:bCs/>
          <w:color w:val="auto"/>
          <w:sz w:val="20"/>
          <w:lang w:val="bg-BG"/>
        </w:rPr>
        <w:t>УВАЖАЕМИ ДАМИ И ГОСПОДА,</w:t>
      </w:r>
    </w:p>
    <w:p w14:paraId="17F7432E"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3E21D9A" w:rsidR="006F5913" w:rsidRPr="008E3181" w:rsidRDefault="006F5913" w:rsidP="006F5913">
      <w:pPr>
        <w:shd w:val="clear" w:color="auto" w:fill="FFFFFF"/>
        <w:spacing w:before="120" w:after="120"/>
        <w:ind w:firstLine="709"/>
        <w:jc w:val="both"/>
        <w:rPr>
          <w:rFonts w:ascii="Verdana" w:hAnsi="Verdana"/>
          <w:b/>
          <w:sz w:val="20"/>
          <w:szCs w:val="20"/>
          <w:lang w:val="bg-BG"/>
        </w:rPr>
      </w:pPr>
      <w:r w:rsidRPr="008E3181">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8E3181">
        <w:rPr>
          <w:rFonts w:ascii="Verdana" w:hAnsi="Verdana" w:cs="Tahoma"/>
          <w:sz w:val="20"/>
          <w:szCs w:val="20"/>
          <w:lang w:val="bg-BG"/>
        </w:rPr>
        <w:t xml:space="preserve"> в проекта на договор и неговите </w:t>
      </w:r>
      <w:r w:rsidR="00325ED0" w:rsidRPr="008E3181">
        <w:rPr>
          <w:rFonts w:ascii="Verdana" w:hAnsi="Verdana" w:cs="Tahoma"/>
          <w:sz w:val="20"/>
          <w:szCs w:val="20"/>
          <w:lang w:val="bg-BG"/>
        </w:rPr>
        <w:t>приложения</w:t>
      </w:r>
      <w:r w:rsidRPr="008E3181">
        <w:rPr>
          <w:rFonts w:ascii="Verdana" w:hAnsi="Verdana" w:cs="Tahoma"/>
          <w:sz w:val="20"/>
          <w:szCs w:val="20"/>
          <w:lang w:val="bg-BG"/>
        </w:rPr>
        <w:t>, технически спецификации и изисквания на възложителя</w:t>
      </w:r>
      <w:r w:rsidRPr="008E3181">
        <w:rPr>
          <w:rFonts w:ascii="Verdana" w:hAnsi="Verdana"/>
          <w:sz w:val="20"/>
          <w:szCs w:val="20"/>
          <w:lang w:val="bg-BG"/>
        </w:rPr>
        <w:t>.</w:t>
      </w:r>
    </w:p>
    <w:p w14:paraId="3870472A" w14:textId="77777777" w:rsidR="006F5913" w:rsidRPr="008E3181" w:rsidRDefault="006F5913" w:rsidP="006F5913">
      <w:pPr>
        <w:shd w:val="clear" w:color="auto" w:fill="FFFFFF"/>
        <w:ind w:firstLine="709"/>
        <w:jc w:val="both"/>
        <w:rPr>
          <w:rFonts w:ascii="Verdana" w:hAnsi="Verdana"/>
          <w:bCs/>
          <w:sz w:val="20"/>
          <w:szCs w:val="20"/>
          <w:lang w:val="bg-BG"/>
        </w:rPr>
      </w:pPr>
      <w:r w:rsidRPr="008E3181">
        <w:rPr>
          <w:rFonts w:ascii="Verdana" w:hAnsi="Verdana"/>
          <w:sz w:val="20"/>
          <w:szCs w:val="20"/>
          <w:lang w:val="bg-BG"/>
        </w:rPr>
        <w:tab/>
      </w:r>
    </w:p>
    <w:p w14:paraId="4666EFDF" w14:textId="77777777" w:rsidR="006F5913" w:rsidRPr="008E3181" w:rsidRDefault="006F5913" w:rsidP="006F5913">
      <w:pPr>
        <w:shd w:val="clear" w:color="auto" w:fill="FFFFFF"/>
        <w:ind w:firstLine="360"/>
        <w:jc w:val="both"/>
        <w:rPr>
          <w:rFonts w:ascii="Verdana" w:hAnsi="Verdana"/>
          <w:sz w:val="20"/>
          <w:szCs w:val="20"/>
          <w:lang w:val="bg-BG"/>
        </w:rPr>
      </w:pPr>
      <w:r w:rsidRPr="008E3181">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8E3181" w:rsidRDefault="006F5913" w:rsidP="006F5913">
      <w:pPr>
        <w:shd w:val="clear" w:color="auto" w:fill="FFFFFF"/>
        <w:jc w:val="both"/>
        <w:rPr>
          <w:rFonts w:ascii="Verdana" w:hAnsi="Verdana"/>
          <w:sz w:val="20"/>
          <w:szCs w:val="20"/>
          <w:lang w:val="bg-BG"/>
        </w:rPr>
      </w:pPr>
    </w:p>
    <w:p w14:paraId="70BD47D4" w14:textId="77777777" w:rsidR="006F5913" w:rsidRPr="008E3181" w:rsidRDefault="006F5913" w:rsidP="006F5913">
      <w:pPr>
        <w:keepLines/>
        <w:overflowPunct w:val="0"/>
        <w:autoSpaceDE w:val="0"/>
        <w:autoSpaceDN w:val="0"/>
        <w:spacing w:before="120" w:after="120"/>
        <w:ind w:firstLine="720"/>
        <w:jc w:val="both"/>
        <w:rPr>
          <w:rFonts w:ascii="Verdana" w:hAnsi="Verdana"/>
          <w:sz w:val="20"/>
          <w:szCs w:val="20"/>
          <w:lang w:val="bg-BG"/>
        </w:rPr>
      </w:pPr>
      <w:r w:rsidRPr="008E318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8E3181" w:rsidRDefault="006F5913" w:rsidP="006F5913">
      <w:pPr>
        <w:keepLines/>
        <w:tabs>
          <w:tab w:val="left" w:pos="8931"/>
        </w:tabs>
        <w:spacing w:after="240"/>
        <w:jc w:val="both"/>
        <w:rPr>
          <w:rFonts w:ascii="Verdana" w:hAnsi="Verdana"/>
          <w:sz w:val="20"/>
          <w:szCs w:val="20"/>
          <w:lang w:val="bg-BG"/>
        </w:rPr>
      </w:pPr>
    </w:p>
    <w:p w14:paraId="58BB9BD1" w14:textId="77777777" w:rsidR="006F5913" w:rsidRPr="008E3181" w:rsidRDefault="006F5913" w:rsidP="006F5913">
      <w:pPr>
        <w:shd w:val="clear" w:color="auto" w:fill="FFFFFF"/>
        <w:jc w:val="both"/>
        <w:rPr>
          <w:rFonts w:ascii="Verdana" w:hAnsi="Verdana"/>
          <w:b/>
          <w:sz w:val="20"/>
          <w:szCs w:val="20"/>
          <w:lang w:val="bg-BG"/>
        </w:rPr>
      </w:pPr>
      <w:r w:rsidRPr="008E3181">
        <w:rPr>
          <w:rFonts w:ascii="Verdana" w:hAnsi="Verdana"/>
          <w:b/>
          <w:sz w:val="20"/>
          <w:szCs w:val="20"/>
          <w:lang w:val="bg-BG"/>
        </w:rPr>
        <w:t>Дата: ..............................  Подпис и печат: ................................</w:t>
      </w:r>
    </w:p>
    <w:p w14:paraId="30558315" w14:textId="77777777" w:rsidR="006F5913" w:rsidRPr="008E3181" w:rsidRDefault="006F5913" w:rsidP="006F5913">
      <w:pPr>
        <w:shd w:val="clear" w:color="auto" w:fill="FFFFFF"/>
        <w:ind w:right="70" w:firstLine="709"/>
        <w:jc w:val="both"/>
        <w:rPr>
          <w:rFonts w:ascii="Verdana" w:hAnsi="Verdana"/>
          <w:sz w:val="20"/>
          <w:szCs w:val="20"/>
          <w:lang w:val="bg-BG"/>
        </w:rPr>
      </w:pP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p>
    <w:p w14:paraId="5B929485" w14:textId="77777777" w:rsidR="006F5913" w:rsidRPr="008E3181" w:rsidRDefault="006F5913" w:rsidP="006F5913">
      <w:pPr>
        <w:shd w:val="clear" w:color="auto" w:fill="FFFFFF"/>
        <w:outlineLvl w:val="0"/>
        <w:rPr>
          <w:rFonts w:ascii="Verdana" w:hAnsi="Verdana"/>
          <w:b/>
          <w:sz w:val="20"/>
          <w:szCs w:val="20"/>
          <w:lang w:val="bg-BG"/>
        </w:rPr>
      </w:pPr>
    </w:p>
    <w:p w14:paraId="75BD9D81" w14:textId="660323C8" w:rsidR="006F5913" w:rsidRPr="008E3181" w:rsidRDefault="006F5913" w:rsidP="006F5913">
      <w:pPr>
        <w:keepLines/>
        <w:jc w:val="right"/>
        <w:rPr>
          <w:rFonts w:ascii="Verdana" w:hAnsi="Verdana"/>
          <w:b/>
          <w:bCs/>
          <w:sz w:val="20"/>
          <w:szCs w:val="20"/>
          <w:lang w:val="bg-BG"/>
        </w:rPr>
      </w:pPr>
      <w:r w:rsidRPr="008E3181">
        <w:rPr>
          <w:rFonts w:ascii="Verdana" w:hAnsi="Verdana"/>
          <w:b/>
          <w:sz w:val="20"/>
          <w:szCs w:val="20"/>
          <w:lang w:val="bg-BG"/>
        </w:rPr>
        <w:br w:type="page"/>
      </w:r>
      <w:r w:rsidRPr="008E3181">
        <w:rPr>
          <w:rFonts w:ascii="Verdana" w:hAnsi="Verdana"/>
          <w:b/>
          <w:bCs/>
          <w:sz w:val="20"/>
          <w:szCs w:val="20"/>
          <w:lang w:val="bg-BG"/>
        </w:rPr>
        <w:lastRenderedPageBreak/>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8E3181"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41839CC4" w14:textId="77777777" w:rsidTr="00C72753">
        <w:trPr>
          <w:trHeight w:val="263"/>
        </w:trPr>
        <w:tc>
          <w:tcPr>
            <w:tcW w:w="523" w:type="pct"/>
            <w:shd w:val="clear" w:color="auto" w:fill="auto"/>
            <w:vAlign w:val="center"/>
          </w:tcPr>
          <w:p w14:paraId="18521C1A"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3DC009E" w14:textId="77777777" w:rsidTr="00C72753">
        <w:trPr>
          <w:trHeight w:val="223"/>
        </w:trPr>
        <w:tc>
          <w:tcPr>
            <w:tcW w:w="523" w:type="pct"/>
            <w:shd w:val="clear" w:color="auto" w:fill="auto"/>
            <w:vAlign w:val="center"/>
          </w:tcPr>
          <w:p w14:paraId="7121D4B5"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48D1B12" w14:textId="77777777" w:rsidTr="00C72753">
        <w:trPr>
          <w:trHeight w:val="223"/>
        </w:trPr>
        <w:tc>
          <w:tcPr>
            <w:tcW w:w="523" w:type="pct"/>
            <w:shd w:val="clear" w:color="auto" w:fill="auto"/>
            <w:vAlign w:val="center"/>
          </w:tcPr>
          <w:p w14:paraId="2A10533D"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3C4EB9AB" w14:textId="77777777" w:rsidTr="00C72753">
        <w:trPr>
          <w:trHeight w:val="223"/>
        </w:trPr>
        <w:tc>
          <w:tcPr>
            <w:tcW w:w="523" w:type="pct"/>
            <w:shd w:val="clear" w:color="auto" w:fill="auto"/>
            <w:vAlign w:val="center"/>
          </w:tcPr>
          <w:p w14:paraId="6454686A"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83D6B8F" w14:textId="77777777" w:rsidTr="00C72753">
        <w:trPr>
          <w:trHeight w:val="263"/>
        </w:trPr>
        <w:tc>
          <w:tcPr>
            <w:tcW w:w="523" w:type="pct"/>
            <w:shd w:val="clear" w:color="auto" w:fill="auto"/>
            <w:vAlign w:val="center"/>
          </w:tcPr>
          <w:p w14:paraId="3834A28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631B664" w14:textId="77777777" w:rsidTr="00C72753">
        <w:trPr>
          <w:trHeight w:val="223"/>
        </w:trPr>
        <w:tc>
          <w:tcPr>
            <w:tcW w:w="523" w:type="pct"/>
            <w:shd w:val="clear" w:color="auto" w:fill="auto"/>
            <w:vAlign w:val="center"/>
          </w:tcPr>
          <w:p w14:paraId="7754242A"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9FE7825" w14:textId="77777777" w:rsidTr="00C72753">
        <w:trPr>
          <w:trHeight w:val="223"/>
        </w:trPr>
        <w:tc>
          <w:tcPr>
            <w:tcW w:w="523" w:type="pct"/>
            <w:shd w:val="clear" w:color="auto" w:fill="auto"/>
            <w:vAlign w:val="center"/>
          </w:tcPr>
          <w:p w14:paraId="1C2F1789"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48A4DA4" w14:textId="77777777" w:rsidTr="00C72753">
        <w:trPr>
          <w:trHeight w:val="223"/>
        </w:trPr>
        <w:tc>
          <w:tcPr>
            <w:tcW w:w="523" w:type="pct"/>
            <w:shd w:val="clear" w:color="auto" w:fill="auto"/>
            <w:vAlign w:val="center"/>
          </w:tcPr>
          <w:p w14:paraId="625408F8"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F8A8C51" w14:textId="77777777" w:rsidTr="00C72753">
        <w:trPr>
          <w:trHeight w:val="223"/>
        </w:trPr>
        <w:tc>
          <w:tcPr>
            <w:tcW w:w="523" w:type="pct"/>
            <w:shd w:val="clear" w:color="auto" w:fill="auto"/>
            <w:vAlign w:val="center"/>
          </w:tcPr>
          <w:p w14:paraId="48D14C0B"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4AAD441" w14:textId="77777777" w:rsidTr="00C72753">
        <w:trPr>
          <w:trHeight w:val="223"/>
        </w:trPr>
        <w:tc>
          <w:tcPr>
            <w:tcW w:w="523" w:type="pct"/>
            <w:shd w:val="clear" w:color="auto" w:fill="auto"/>
            <w:vAlign w:val="center"/>
          </w:tcPr>
          <w:p w14:paraId="4135D72B"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21B5D1E1" w14:textId="77777777" w:rsidTr="00C72753">
        <w:trPr>
          <w:trHeight w:val="223"/>
        </w:trPr>
        <w:tc>
          <w:tcPr>
            <w:tcW w:w="523" w:type="pct"/>
            <w:shd w:val="clear" w:color="auto" w:fill="auto"/>
            <w:vAlign w:val="center"/>
          </w:tcPr>
          <w:p w14:paraId="789D7CE1"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FA7A71C" w14:textId="77777777" w:rsidTr="00C72753">
        <w:trPr>
          <w:trHeight w:val="275"/>
        </w:trPr>
        <w:tc>
          <w:tcPr>
            <w:tcW w:w="523" w:type="pct"/>
            <w:shd w:val="clear" w:color="auto" w:fill="auto"/>
            <w:vAlign w:val="center"/>
          </w:tcPr>
          <w:p w14:paraId="574179A2"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C54A69F" w14:textId="77777777" w:rsidTr="00C72753">
        <w:trPr>
          <w:trHeight w:val="263"/>
        </w:trPr>
        <w:tc>
          <w:tcPr>
            <w:tcW w:w="523" w:type="pct"/>
            <w:shd w:val="clear" w:color="auto" w:fill="auto"/>
            <w:vAlign w:val="center"/>
          </w:tcPr>
          <w:p w14:paraId="7DC2AB2B"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A3663CD" w14:textId="77777777" w:rsidTr="00C72753">
        <w:trPr>
          <w:trHeight w:val="223"/>
        </w:trPr>
        <w:tc>
          <w:tcPr>
            <w:tcW w:w="523" w:type="pct"/>
            <w:shd w:val="clear" w:color="auto" w:fill="auto"/>
            <w:vAlign w:val="center"/>
          </w:tcPr>
          <w:p w14:paraId="368900D9"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161A9FA9" w14:textId="77777777" w:rsidTr="00C72753">
        <w:trPr>
          <w:trHeight w:val="223"/>
        </w:trPr>
        <w:tc>
          <w:tcPr>
            <w:tcW w:w="523" w:type="pct"/>
            <w:shd w:val="clear" w:color="auto" w:fill="auto"/>
            <w:vAlign w:val="center"/>
          </w:tcPr>
          <w:p w14:paraId="439F9141"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2DE3BAD2" w14:textId="77777777" w:rsidTr="00C72753">
        <w:trPr>
          <w:trHeight w:val="223"/>
        </w:trPr>
        <w:tc>
          <w:tcPr>
            <w:tcW w:w="523" w:type="pct"/>
            <w:shd w:val="clear" w:color="auto" w:fill="auto"/>
            <w:vAlign w:val="center"/>
          </w:tcPr>
          <w:p w14:paraId="166BC62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81C6805" w14:textId="77777777" w:rsidTr="00C72753">
        <w:trPr>
          <w:trHeight w:val="223"/>
        </w:trPr>
        <w:tc>
          <w:tcPr>
            <w:tcW w:w="523" w:type="pct"/>
            <w:shd w:val="clear" w:color="auto" w:fill="auto"/>
            <w:vAlign w:val="center"/>
          </w:tcPr>
          <w:p w14:paraId="1482C676"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0F74CCE" w14:textId="77777777" w:rsidTr="00C72753">
        <w:trPr>
          <w:trHeight w:val="275"/>
        </w:trPr>
        <w:tc>
          <w:tcPr>
            <w:tcW w:w="523" w:type="pct"/>
            <w:shd w:val="clear" w:color="auto" w:fill="auto"/>
            <w:vAlign w:val="center"/>
          </w:tcPr>
          <w:p w14:paraId="74CF8E62"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4A32E98" w14:textId="77777777" w:rsidTr="00C72753">
        <w:trPr>
          <w:trHeight w:val="263"/>
        </w:trPr>
        <w:tc>
          <w:tcPr>
            <w:tcW w:w="523" w:type="pct"/>
            <w:shd w:val="clear" w:color="auto" w:fill="auto"/>
            <w:vAlign w:val="center"/>
          </w:tcPr>
          <w:p w14:paraId="1A4A4A3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118085D" w14:textId="77777777" w:rsidTr="00C72753">
        <w:trPr>
          <w:trHeight w:val="223"/>
        </w:trPr>
        <w:tc>
          <w:tcPr>
            <w:tcW w:w="523" w:type="pct"/>
            <w:shd w:val="clear" w:color="auto" w:fill="auto"/>
            <w:vAlign w:val="center"/>
          </w:tcPr>
          <w:p w14:paraId="033F4348"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FC4B925" w14:textId="77777777" w:rsidTr="00C72753">
        <w:trPr>
          <w:trHeight w:val="223"/>
        </w:trPr>
        <w:tc>
          <w:tcPr>
            <w:tcW w:w="523" w:type="pct"/>
            <w:shd w:val="clear" w:color="auto" w:fill="auto"/>
            <w:vAlign w:val="center"/>
          </w:tcPr>
          <w:p w14:paraId="4205C9D4"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AF75086" w14:textId="77777777" w:rsidTr="00C72753">
        <w:trPr>
          <w:trHeight w:val="223"/>
        </w:trPr>
        <w:tc>
          <w:tcPr>
            <w:tcW w:w="523" w:type="pct"/>
            <w:shd w:val="clear" w:color="auto" w:fill="auto"/>
            <w:vAlign w:val="center"/>
          </w:tcPr>
          <w:p w14:paraId="38FFCEA8"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D7AB6DE" w14:textId="77777777" w:rsidTr="00C72753">
        <w:trPr>
          <w:trHeight w:val="223"/>
        </w:trPr>
        <w:tc>
          <w:tcPr>
            <w:tcW w:w="523" w:type="pct"/>
            <w:shd w:val="clear" w:color="auto" w:fill="auto"/>
            <w:vAlign w:val="center"/>
          </w:tcPr>
          <w:p w14:paraId="4CD8EAD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4"/>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6752D" w14:textId="77777777" w:rsidR="000733D3" w:rsidRDefault="000733D3" w:rsidP="006F5913">
      <w:r>
        <w:separator/>
      </w:r>
    </w:p>
  </w:endnote>
  <w:endnote w:type="continuationSeparator" w:id="0">
    <w:p w14:paraId="34C25786" w14:textId="77777777" w:rsidR="000733D3" w:rsidRDefault="000733D3" w:rsidP="006F5913">
      <w:r>
        <w:continuationSeparator/>
      </w:r>
    </w:p>
  </w:endnote>
  <w:endnote w:type="continuationNotice" w:id="1">
    <w:p w14:paraId="262048D0" w14:textId="77777777" w:rsidR="000733D3" w:rsidRDefault="00073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37438ECF" w:rsidR="008E5F84" w:rsidRDefault="008E5F84">
    <w:pPr>
      <w:pStyle w:val="Footer"/>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8E5F84" w:rsidRDefault="008E5F84">
    <w:pPr>
      <w:pStyle w:val="Footer"/>
      <w:jc w:val="right"/>
    </w:pPr>
  </w:p>
  <w:p w14:paraId="15F4D94D" w14:textId="77777777" w:rsidR="0089415E" w:rsidRPr="00075FC0" w:rsidRDefault="0089415E"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3C6D" w14:textId="77777777" w:rsidR="000733D3" w:rsidRDefault="000733D3" w:rsidP="006F5913">
      <w:r>
        <w:separator/>
      </w:r>
    </w:p>
  </w:footnote>
  <w:footnote w:type="continuationSeparator" w:id="0">
    <w:p w14:paraId="16FEE77B" w14:textId="77777777" w:rsidR="000733D3" w:rsidRDefault="000733D3" w:rsidP="006F5913">
      <w:r>
        <w:continuationSeparator/>
      </w:r>
    </w:p>
  </w:footnote>
  <w:footnote w:type="continuationNotice" w:id="1">
    <w:p w14:paraId="2B36B9EA" w14:textId="77777777" w:rsidR="000733D3" w:rsidRDefault="000733D3"/>
  </w:footnote>
  <w:footnote w:id="2">
    <w:p w14:paraId="06F9EDB0"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89415E" w:rsidRPr="00856263" w:rsidRDefault="0089415E"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89415E" w:rsidRPr="00856263" w:rsidRDefault="0089415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89415E" w:rsidRDefault="0089415E">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89415E" w:rsidRDefault="008941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89415E" w:rsidRDefault="0089415E">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89415E" w:rsidRDefault="0089415E">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89415E" w:rsidRDefault="008941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1" w15:restartNumberingAfterBreak="0">
    <w:nsid w:val="075743CF"/>
    <w:multiLevelType w:val="multilevel"/>
    <w:tmpl w:val="94A652B4"/>
    <w:lvl w:ilvl="0">
      <w:start w:val="1"/>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9"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0"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3E6412"/>
    <w:multiLevelType w:val="multilevel"/>
    <w:tmpl w:val="BAC0DD4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ascii="Verdana" w:eastAsia="Times New Roman" w:hAnsi="Verdana" w:cs="Times New Roman"/>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4" w15:restartNumberingAfterBreak="0">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5"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43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E755F67"/>
    <w:multiLevelType w:val="multilevel"/>
    <w:tmpl w:val="E1B80242"/>
    <w:lvl w:ilvl="0">
      <w:start w:val="1"/>
      <w:numFmt w:val="decimal"/>
      <w:lvlText w:val="%1."/>
      <w:lvlJc w:val="left"/>
      <w:pPr>
        <w:tabs>
          <w:tab w:val="num" w:pos="720"/>
        </w:tabs>
        <w:ind w:left="720" w:hanging="360"/>
      </w:pPr>
      <w:rPr>
        <w:rFonts w:ascii="Verdana" w:hAnsi="Verdana" w:hint="default"/>
        <w:b w:val="0"/>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2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1A04966"/>
    <w:multiLevelType w:val="multilevel"/>
    <w:tmpl w:val="CF5C7A0C"/>
    <w:lvl w:ilvl="0">
      <w:start w:val="1"/>
      <w:numFmt w:val="decimal"/>
      <w:lvlText w:val="%1."/>
      <w:lvlJc w:val="left"/>
      <w:pPr>
        <w:ind w:left="360" w:hanging="360"/>
      </w:pPr>
    </w:lvl>
    <w:lvl w:ilvl="1">
      <w:start w:val="3"/>
      <w:numFmt w:val="decimal"/>
      <w:lvlText w:val="%1.%2."/>
      <w:lvlJc w:val="left"/>
      <w:pPr>
        <w:ind w:left="432" w:hanging="432"/>
      </w:pPr>
    </w:lvl>
    <w:lvl w:ilvl="2">
      <w:start w:val="1"/>
      <w:numFmt w:val="decimal"/>
      <w:lvlText w:val="(%3)"/>
      <w:lvlJc w:val="left"/>
      <w:pPr>
        <w:ind w:left="930" w:hanging="504"/>
      </w:pPr>
      <w:rPr>
        <w:rFonts w:ascii="Verdana" w:eastAsia="Times New Roman" w:hAnsi="Verdana"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2667C8"/>
    <w:multiLevelType w:val="hybridMultilevel"/>
    <w:tmpl w:val="802CC0C8"/>
    <w:lvl w:ilvl="0" w:tplc="F04424B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5" w15:restartNumberingAfterBreak="0">
    <w:nsid w:val="43D87821"/>
    <w:multiLevelType w:val="hybridMultilevel"/>
    <w:tmpl w:val="CA5EF8A2"/>
    <w:lvl w:ilvl="0" w:tplc="DD664754">
      <w:start w:val="2"/>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571"/>
        </w:tabs>
        <w:ind w:left="1211"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6A1C7A10"/>
    <w:multiLevelType w:val="multilevel"/>
    <w:tmpl w:val="35EE6E86"/>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5" w15:restartNumberingAfterBreak="0">
    <w:nsid w:val="6C1956A4"/>
    <w:multiLevelType w:val="multilevel"/>
    <w:tmpl w:val="E16EE9BE"/>
    <w:lvl w:ilvl="0">
      <w:start w:val="1"/>
      <w:numFmt w:val="decimal"/>
      <w:lvlText w:val="%1."/>
      <w:lvlJc w:val="left"/>
      <w:pPr>
        <w:tabs>
          <w:tab w:val="num" w:pos="360"/>
        </w:tabs>
        <w:ind w:left="360" w:hanging="360"/>
      </w:pPr>
      <w:rPr>
        <w:rFonts w:ascii="Verdana" w:eastAsia="Times New Roman" w:hAnsi="Verdana" w:cs="Times New Roman"/>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A490B3E"/>
    <w:multiLevelType w:val="multilevel"/>
    <w:tmpl w:val="E2C0684A"/>
    <w:lvl w:ilvl="0">
      <w:start w:val="2"/>
      <w:numFmt w:val="decimal"/>
      <w:lvlText w:val="%1."/>
      <w:lvlJc w:val="left"/>
      <w:pPr>
        <w:ind w:left="510" w:hanging="510"/>
      </w:pPr>
      <w:rPr>
        <w:rFonts w:cs="Times New Roman" w:hint="default"/>
      </w:rPr>
    </w:lvl>
    <w:lvl w:ilvl="1">
      <w:start w:val="4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
  </w:num>
  <w:num w:numId="4">
    <w:abstractNumId w:val="40"/>
  </w:num>
  <w:num w:numId="5">
    <w:abstractNumId w:val="32"/>
    <w:lvlOverride w:ilvl="0">
      <w:startOverride w:val="1"/>
    </w:lvlOverride>
  </w:num>
  <w:num w:numId="6">
    <w:abstractNumId w:val="24"/>
    <w:lvlOverride w:ilvl="0">
      <w:startOverride w:val="1"/>
    </w:lvlOverride>
  </w:num>
  <w:num w:numId="7">
    <w:abstractNumId w:val="32"/>
  </w:num>
  <w:num w:numId="8">
    <w:abstractNumId w:val="24"/>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3"/>
  </w:num>
  <w:num w:numId="13">
    <w:abstractNumId w:val="29"/>
  </w:num>
  <w:num w:numId="14">
    <w:abstractNumId w:val="17"/>
  </w:num>
  <w:num w:numId="15">
    <w:abstractNumId w:val="36"/>
  </w:num>
  <w:num w:numId="16">
    <w:abstractNumId w:val="8"/>
  </w:num>
  <w:num w:numId="17">
    <w:abstractNumId w:val="26"/>
  </w:num>
  <w:num w:numId="18">
    <w:abstractNumId w:val="37"/>
  </w:num>
  <w:num w:numId="19">
    <w:abstractNumId w:val="3"/>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9"/>
  </w:num>
  <w:num w:numId="23">
    <w:abstractNumId w:val="1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num>
  <w:num w:numId="27">
    <w:abstractNumId w:val="3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31"/>
  </w:num>
  <w:num w:numId="32">
    <w:abstractNumId w:val="12"/>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3"/>
  </w:num>
  <w:num w:numId="37">
    <w:abstractNumId w:val="33"/>
  </w:num>
  <w:num w:numId="38">
    <w:abstractNumId w:val="28"/>
  </w:num>
  <w:num w:numId="39">
    <w:abstractNumId w:val="6"/>
  </w:num>
  <w:num w:numId="4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21DD1"/>
    <w:rsid w:val="00032780"/>
    <w:rsid w:val="00040A7A"/>
    <w:rsid w:val="0004671C"/>
    <w:rsid w:val="000559A6"/>
    <w:rsid w:val="000649A3"/>
    <w:rsid w:val="000657F8"/>
    <w:rsid w:val="0007022E"/>
    <w:rsid w:val="000733D3"/>
    <w:rsid w:val="000A4EBD"/>
    <w:rsid w:val="000B331B"/>
    <w:rsid w:val="000C1D45"/>
    <w:rsid w:val="000C2BDD"/>
    <w:rsid w:val="000D62B3"/>
    <w:rsid w:val="000E3E35"/>
    <w:rsid w:val="000E73FB"/>
    <w:rsid w:val="000F0557"/>
    <w:rsid w:val="000F1CB8"/>
    <w:rsid w:val="000F4984"/>
    <w:rsid w:val="00103F4C"/>
    <w:rsid w:val="0010519E"/>
    <w:rsid w:val="00121043"/>
    <w:rsid w:val="00125AB2"/>
    <w:rsid w:val="00126F62"/>
    <w:rsid w:val="00127F30"/>
    <w:rsid w:val="00130291"/>
    <w:rsid w:val="0013364B"/>
    <w:rsid w:val="001337A9"/>
    <w:rsid w:val="0014482C"/>
    <w:rsid w:val="00145F9B"/>
    <w:rsid w:val="001725A9"/>
    <w:rsid w:val="00176F55"/>
    <w:rsid w:val="0017715E"/>
    <w:rsid w:val="00185104"/>
    <w:rsid w:val="00194A34"/>
    <w:rsid w:val="00195110"/>
    <w:rsid w:val="00197C44"/>
    <w:rsid w:val="001A2C87"/>
    <w:rsid w:val="001B7BC3"/>
    <w:rsid w:val="001C33E5"/>
    <w:rsid w:val="001C78C2"/>
    <w:rsid w:val="001D45F4"/>
    <w:rsid w:val="001D60D5"/>
    <w:rsid w:val="001E7227"/>
    <w:rsid w:val="001E7BC5"/>
    <w:rsid w:val="001F2386"/>
    <w:rsid w:val="00201FFA"/>
    <w:rsid w:val="002050CB"/>
    <w:rsid w:val="00213EE3"/>
    <w:rsid w:val="0021625F"/>
    <w:rsid w:val="00223D0B"/>
    <w:rsid w:val="0022433D"/>
    <w:rsid w:val="00225C8D"/>
    <w:rsid w:val="002263B9"/>
    <w:rsid w:val="00227E9D"/>
    <w:rsid w:val="00236B9F"/>
    <w:rsid w:val="0024151B"/>
    <w:rsid w:val="00243FFC"/>
    <w:rsid w:val="00244FDE"/>
    <w:rsid w:val="00252BB2"/>
    <w:rsid w:val="00256633"/>
    <w:rsid w:val="002676AF"/>
    <w:rsid w:val="002710D7"/>
    <w:rsid w:val="00285812"/>
    <w:rsid w:val="002926D1"/>
    <w:rsid w:val="002948FB"/>
    <w:rsid w:val="002972E2"/>
    <w:rsid w:val="002A08C5"/>
    <w:rsid w:val="002A1029"/>
    <w:rsid w:val="002A20BD"/>
    <w:rsid w:val="002A23AB"/>
    <w:rsid w:val="002B3A9A"/>
    <w:rsid w:val="002B78F8"/>
    <w:rsid w:val="002C0428"/>
    <w:rsid w:val="002C13BC"/>
    <w:rsid w:val="002C380A"/>
    <w:rsid w:val="002C55BD"/>
    <w:rsid w:val="002C5A2E"/>
    <w:rsid w:val="002C6C39"/>
    <w:rsid w:val="002E0E11"/>
    <w:rsid w:val="002E6991"/>
    <w:rsid w:val="002F19FB"/>
    <w:rsid w:val="002F322C"/>
    <w:rsid w:val="002F3B65"/>
    <w:rsid w:val="002F69E2"/>
    <w:rsid w:val="0030355F"/>
    <w:rsid w:val="00310CC9"/>
    <w:rsid w:val="00325351"/>
    <w:rsid w:val="00325ED0"/>
    <w:rsid w:val="003301C6"/>
    <w:rsid w:val="00333A1A"/>
    <w:rsid w:val="00337128"/>
    <w:rsid w:val="00342847"/>
    <w:rsid w:val="00350B61"/>
    <w:rsid w:val="0035634D"/>
    <w:rsid w:val="00367B62"/>
    <w:rsid w:val="00372DCA"/>
    <w:rsid w:val="003735DF"/>
    <w:rsid w:val="0037648B"/>
    <w:rsid w:val="0038079F"/>
    <w:rsid w:val="00381CF5"/>
    <w:rsid w:val="00384E7F"/>
    <w:rsid w:val="00385D5E"/>
    <w:rsid w:val="003925FA"/>
    <w:rsid w:val="00395349"/>
    <w:rsid w:val="003B41CC"/>
    <w:rsid w:val="003C019F"/>
    <w:rsid w:val="003D27AE"/>
    <w:rsid w:val="003D31F2"/>
    <w:rsid w:val="003D3ACB"/>
    <w:rsid w:val="003D3E1D"/>
    <w:rsid w:val="003D6CF3"/>
    <w:rsid w:val="003D7C41"/>
    <w:rsid w:val="003E58C2"/>
    <w:rsid w:val="00405283"/>
    <w:rsid w:val="00411C59"/>
    <w:rsid w:val="00411D82"/>
    <w:rsid w:val="00431BF2"/>
    <w:rsid w:val="004337E1"/>
    <w:rsid w:val="00434792"/>
    <w:rsid w:val="004404AD"/>
    <w:rsid w:val="0044414F"/>
    <w:rsid w:val="0046285F"/>
    <w:rsid w:val="0047311E"/>
    <w:rsid w:val="00473A19"/>
    <w:rsid w:val="00482041"/>
    <w:rsid w:val="00487FEA"/>
    <w:rsid w:val="004905BA"/>
    <w:rsid w:val="004946DD"/>
    <w:rsid w:val="00497732"/>
    <w:rsid w:val="004A01D9"/>
    <w:rsid w:val="004A2509"/>
    <w:rsid w:val="004B4065"/>
    <w:rsid w:val="004C57A4"/>
    <w:rsid w:val="004C7820"/>
    <w:rsid w:val="004D6B98"/>
    <w:rsid w:val="004E1339"/>
    <w:rsid w:val="004E2BBD"/>
    <w:rsid w:val="004E606B"/>
    <w:rsid w:val="004F1E25"/>
    <w:rsid w:val="004F2948"/>
    <w:rsid w:val="004F77AE"/>
    <w:rsid w:val="004F7F07"/>
    <w:rsid w:val="00506848"/>
    <w:rsid w:val="00510F21"/>
    <w:rsid w:val="00526C09"/>
    <w:rsid w:val="0053364D"/>
    <w:rsid w:val="00537F52"/>
    <w:rsid w:val="00541675"/>
    <w:rsid w:val="0055123D"/>
    <w:rsid w:val="0055377F"/>
    <w:rsid w:val="00554B56"/>
    <w:rsid w:val="00571F96"/>
    <w:rsid w:val="00574CC0"/>
    <w:rsid w:val="0058499A"/>
    <w:rsid w:val="005863DF"/>
    <w:rsid w:val="00591030"/>
    <w:rsid w:val="0059320A"/>
    <w:rsid w:val="00593806"/>
    <w:rsid w:val="00593D5D"/>
    <w:rsid w:val="005A18E0"/>
    <w:rsid w:val="005A6C00"/>
    <w:rsid w:val="005B3074"/>
    <w:rsid w:val="005C1A7C"/>
    <w:rsid w:val="005C6A6C"/>
    <w:rsid w:val="005D1215"/>
    <w:rsid w:val="005D222D"/>
    <w:rsid w:val="005E1F2C"/>
    <w:rsid w:val="005E64F0"/>
    <w:rsid w:val="005E7529"/>
    <w:rsid w:val="00612210"/>
    <w:rsid w:val="00613198"/>
    <w:rsid w:val="00621135"/>
    <w:rsid w:val="00624DF8"/>
    <w:rsid w:val="0062648D"/>
    <w:rsid w:val="006275EF"/>
    <w:rsid w:val="00640C2D"/>
    <w:rsid w:val="00640E83"/>
    <w:rsid w:val="00647671"/>
    <w:rsid w:val="00650F15"/>
    <w:rsid w:val="006551D4"/>
    <w:rsid w:val="00656193"/>
    <w:rsid w:val="00661A03"/>
    <w:rsid w:val="0066325A"/>
    <w:rsid w:val="00677C5A"/>
    <w:rsid w:val="00693A69"/>
    <w:rsid w:val="006944BE"/>
    <w:rsid w:val="006A4B61"/>
    <w:rsid w:val="006A5C46"/>
    <w:rsid w:val="006A7916"/>
    <w:rsid w:val="006C0456"/>
    <w:rsid w:val="006C4109"/>
    <w:rsid w:val="006E17FF"/>
    <w:rsid w:val="006F5913"/>
    <w:rsid w:val="007252EA"/>
    <w:rsid w:val="00736045"/>
    <w:rsid w:val="00737EF4"/>
    <w:rsid w:val="007459C1"/>
    <w:rsid w:val="007470E3"/>
    <w:rsid w:val="00752EEB"/>
    <w:rsid w:val="007708F5"/>
    <w:rsid w:val="007709BA"/>
    <w:rsid w:val="00772451"/>
    <w:rsid w:val="00782A35"/>
    <w:rsid w:val="00790711"/>
    <w:rsid w:val="00797282"/>
    <w:rsid w:val="007A0862"/>
    <w:rsid w:val="007B04EB"/>
    <w:rsid w:val="007B4ECE"/>
    <w:rsid w:val="007B66FB"/>
    <w:rsid w:val="007C508A"/>
    <w:rsid w:val="007D4FA2"/>
    <w:rsid w:val="007E3686"/>
    <w:rsid w:val="00801021"/>
    <w:rsid w:val="00807F0F"/>
    <w:rsid w:val="00813BDF"/>
    <w:rsid w:val="00815957"/>
    <w:rsid w:val="008227B7"/>
    <w:rsid w:val="00825F93"/>
    <w:rsid w:val="00826D03"/>
    <w:rsid w:val="008327AE"/>
    <w:rsid w:val="00834D5E"/>
    <w:rsid w:val="00844466"/>
    <w:rsid w:val="00845015"/>
    <w:rsid w:val="0085063D"/>
    <w:rsid w:val="00856068"/>
    <w:rsid w:val="0088628F"/>
    <w:rsid w:val="0089415E"/>
    <w:rsid w:val="008971B6"/>
    <w:rsid w:val="008A0A18"/>
    <w:rsid w:val="008A3E2B"/>
    <w:rsid w:val="008A41E3"/>
    <w:rsid w:val="008B1C20"/>
    <w:rsid w:val="008D1948"/>
    <w:rsid w:val="008D59F4"/>
    <w:rsid w:val="008E3181"/>
    <w:rsid w:val="008E4E7B"/>
    <w:rsid w:val="008E5F84"/>
    <w:rsid w:val="008F1196"/>
    <w:rsid w:val="008F257D"/>
    <w:rsid w:val="008F6673"/>
    <w:rsid w:val="008F6D92"/>
    <w:rsid w:val="009027E9"/>
    <w:rsid w:val="00904538"/>
    <w:rsid w:val="0091076F"/>
    <w:rsid w:val="00911D9E"/>
    <w:rsid w:val="00915CCA"/>
    <w:rsid w:val="00916845"/>
    <w:rsid w:val="0092538C"/>
    <w:rsid w:val="009365AC"/>
    <w:rsid w:val="00940D68"/>
    <w:rsid w:val="009470E0"/>
    <w:rsid w:val="009502D1"/>
    <w:rsid w:val="0095124C"/>
    <w:rsid w:val="00953905"/>
    <w:rsid w:val="0095455A"/>
    <w:rsid w:val="0095616E"/>
    <w:rsid w:val="00960215"/>
    <w:rsid w:val="00961456"/>
    <w:rsid w:val="00965115"/>
    <w:rsid w:val="00966CF2"/>
    <w:rsid w:val="00975154"/>
    <w:rsid w:val="00976992"/>
    <w:rsid w:val="00976FDE"/>
    <w:rsid w:val="00977277"/>
    <w:rsid w:val="00980FFB"/>
    <w:rsid w:val="00990C45"/>
    <w:rsid w:val="009920E2"/>
    <w:rsid w:val="009942EC"/>
    <w:rsid w:val="00995498"/>
    <w:rsid w:val="009B0BB1"/>
    <w:rsid w:val="009B540E"/>
    <w:rsid w:val="009B5934"/>
    <w:rsid w:val="009B70E5"/>
    <w:rsid w:val="009B7196"/>
    <w:rsid w:val="009C5F30"/>
    <w:rsid w:val="009C6A83"/>
    <w:rsid w:val="009D5DEE"/>
    <w:rsid w:val="009F6FA0"/>
    <w:rsid w:val="00A017DE"/>
    <w:rsid w:val="00A02EB6"/>
    <w:rsid w:val="00A06413"/>
    <w:rsid w:val="00A1138F"/>
    <w:rsid w:val="00A209EA"/>
    <w:rsid w:val="00A324D3"/>
    <w:rsid w:val="00A32F1C"/>
    <w:rsid w:val="00A343A2"/>
    <w:rsid w:val="00A42D5E"/>
    <w:rsid w:val="00A4487E"/>
    <w:rsid w:val="00A448F7"/>
    <w:rsid w:val="00A54E2B"/>
    <w:rsid w:val="00A56654"/>
    <w:rsid w:val="00A757A5"/>
    <w:rsid w:val="00A77C99"/>
    <w:rsid w:val="00A80367"/>
    <w:rsid w:val="00A80F5A"/>
    <w:rsid w:val="00A83B79"/>
    <w:rsid w:val="00A8433B"/>
    <w:rsid w:val="00A95140"/>
    <w:rsid w:val="00AA15F9"/>
    <w:rsid w:val="00AB0C5B"/>
    <w:rsid w:val="00AB1894"/>
    <w:rsid w:val="00AB6659"/>
    <w:rsid w:val="00AC056B"/>
    <w:rsid w:val="00AC7365"/>
    <w:rsid w:val="00AD2F63"/>
    <w:rsid w:val="00AD47DC"/>
    <w:rsid w:val="00AD5492"/>
    <w:rsid w:val="00B023BC"/>
    <w:rsid w:val="00B026D0"/>
    <w:rsid w:val="00B1065A"/>
    <w:rsid w:val="00B216E4"/>
    <w:rsid w:val="00B22A7A"/>
    <w:rsid w:val="00B23178"/>
    <w:rsid w:val="00B34A0C"/>
    <w:rsid w:val="00B34F8E"/>
    <w:rsid w:val="00B404E3"/>
    <w:rsid w:val="00B41B2C"/>
    <w:rsid w:val="00B54D86"/>
    <w:rsid w:val="00B65EAE"/>
    <w:rsid w:val="00B67BCE"/>
    <w:rsid w:val="00B732D5"/>
    <w:rsid w:val="00B85A85"/>
    <w:rsid w:val="00B96F15"/>
    <w:rsid w:val="00B97B06"/>
    <w:rsid w:val="00BC0517"/>
    <w:rsid w:val="00BD6551"/>
    <w:rsid w:val="00BD7478"/>
    <w:rsid w:val="00BD7ED1"/>
    <w:rsid w:val="00BE0EBF"/>
    <w:rsid w:val="00BF1BBC"/>
    <w:rsid w:val="00BF316A"/>
    <w:rsid w:val="00BF356B"/>
    <w:rsid w:val="00BF41AB"/>
    <w:rsid w:val="00BF5A27"/>
    <w:rsid w:val="00C15BC9"/>
    <w:rsid w:val="00C15EF2"/>
    <w:rsid w:val="00C20341"/>
    <w:rsid w:val="00C35C46"/>
    <w:rsid w:val="00C46A50"/>
    <w:rsid w:val="00C549CE"/>
    <w:rsid w:val="00C573F2"/>
    <w:rsid w:val="00C60032"/>
    <w:rsid w:val="00C61F69"/>
    <w:rsid w:val="00C666BA"/>
    <w:rsid w:val="00C719D7"/>
    <w:rsid w:val="00C72753"/>
    <w:rsid w:val="00C737C9"/>
    <w:rsid w:val="00C77AA0"/>
    <w:rsid w:val="00C84244"/>
    <w:rsid w:val="00C85917"/>
    <w:rsid w:val="00C91D5F"/>
    <w:rsid w:val="00CA0C6D"/>
    <w:rsid w:val="00CA3473"/>
    <w:rsid w:val="00CA3481"/>
    <w:rsid w:val="00CA5A91"/>
    <w:rsid w:val="00CA62CF"/>
    <w:rsid w:val="00CB4D13"/>
    <w:rsid w:val="00CC34F4"/>
    <w:rsid w:val="00CC3F2F"/>
    <w:rsid w:val="00CD4C21"/>
    <w:rsid w:val="00CE5F71"/>
    <w:rsid w:val="00CF14CD"/>
    <w:rsid w:val="00CF5D70"/>
    <w:rsid w:val="00D02184"/>
    <w:rsid w:val="00D115B5"/>
    <w:rsid w:val="00D2343E"/>
    <w:rsid w:val="00D42B0F"/>
    <w:rsid w:val="00D519E0"/>
    <w:rsid w:val="00D52E80"/>
    <w:rsid w:val="00D56FD8"/>
    <w:rsid w:val="00D578A1"/>
    <w:rsid w:val="00D6174B"/>
    <w:rsid w:val="00D63F4B"/>
    <w:rsid w:val="00D64C90"/>
    <w:rsid w:val="00D73A5F"/>
    <w:rsid w:val="00D83DDC"/>
    <w:rsid w:val="00D83DFE"/>
    <w:rsid w:val="00D976B1"/>
    <w:rsid w:val="00DA3517"/>
    <w:rsid w:val="00DA47E5"/>
    <w:rsid w:val="00DB2770"/>
    <w:rsid w:val="00DB5D73"/>
    <w:rsid w:val="00DC0F4E"/>
    <w:rsid w:val="00DD3195"/>
    <w:rsid w:val="00DD6C12"/>
    <w:rsid w:val="00DE2F0B"/>
    <w:rsid w:val="00DE32AF"/>
    <w:rsid w:val="00DF0477"/>
    <w:rsid w:val="00DF28D9"/>
    <w:rsid w:val="00DF29AB"/>
    <w:rsid w:val="00DF2B17"/>
    <w:rsid w:val="00E018F7"/>
    <w:rsid w:val="00E1511B"/>
    <w:rsid w:val="00E15869"/>
    <w:rsid w:val="00E2323C"/>
    <w:rsid w:val="00E24C8A"/>
    <w:rsid w:val="00E257A2"/>
    <w:rsid w:val="00E26147"/>
    <w:rsid w:val="00E27B9C"/>
    <w:rsid w:val="00E46AEC"/>
    <w:rsid w:val="00E502A8"/>
    <w:rsid w:val="00E5708F"/>
    <w:rsid w:val="00E61B15"/>
    <w:rsid w:val="00E71704"/>
    <w:rsid w:val="00E76005"/>
    <w:rsid w:val="00E80BEE"/>
    <w:rsid w:val="00E817AE"/>
    <w:rsid w:val="00E84762"/>
    <w:rsid w:val="00E869EC"/>
    <w:rsid w:val="00E8752D"/>
    <w:rsid w:val="00E943BE"/>
    <w:rsid w:val="00EA3E59"/>
    <w:rsid w:val="00EA75FC"/>
    <w:rsid w:val="00EB2AB1"/>
    <w:rsid w:val="00EB30AA"/>
    <w:rsid w:val="00EB315B"/>
    <w:rsid w:val="00EC1227"/>
    <w:rsid w:val="00EC3147"/>
    <w:rsid w:val="00ED028F"/>
    <w:rsid w:val="00ED35AB"/>
    <w:rsid w:val="00ED36A3"/>
    <w:rsid w:val="00EE7F8C"/>
    <w:rsid w:val="00F0489C"/>
    <w:rsid w:val="00F228DE"/>
    <w:rsid w:val="00F23AF1"/>
    <w:rsid w:val="00F24B9B"/>
    <w:rsid w:val="00F35077"/>
    <w:rsid w:val="00F35331"/>
    <w:rsid w:val="00F50280"/>
    <w:rsid w:val="00F5291B"/>
    <w:rsid w:val="00F52F0E"/>
    <w:rsid w:val="00F56F07"/>
    <w:rsid w:val="00F65EA0"/>
    <w:rsid w:val="00F67A20"/>
    <w:rsid w:val="00F73041"/>
    <w:rsid w:val="00F732A8"/>
    <w:rsid w:val="00F75C0F"/>
    <w:rsid w:val="00F7668C"/>
    <w:rsid w:val="00F83B95"/>
    <w:rsid w:val="00F86802"/>
    <w:rsid w:val="00F8787B"/>
    <w:rsid w:val="00F91625"/>
    <w:rsid w:val="00F95BFB"/>
    <w:rsid w:val="00F97CDC"/>
    <w:rsid w:val="00FB42D6"/>
    <w:rsid w:val="00FB6F47"/>
    <w:rsid w:val="00FC0B3B"/>
    <w:rsid w:val="00FD3EF7"/>
    <w:rsid w:val="00FD5DD7"/>
    <w:rsid w:val="00FE5D5B"/>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7"/>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6"/>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3"/>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21"/>
      </w:numPr>
    </w:pPr>
  </w:style>
  <w:style w:type="numbering" w:styleId="1ai">
    <w:name w:val="Outline List 1"/>
    <w:basedOn w:val="NoList"/>
    <w:uiPriority w:val="99"/>
    <w:unhideWhenUsed/>
    <w:rsid w:val="006F5913"/>
    <w:pPr>
      <w:numPr>
        <w:numId w:val="22"/>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ТТ001837</DocTitle>
    <DocDescription xmlns="b1f3b5ea-2115-432e-8ddc-6d5e77145f65" xsi:nil="true"/>
    <DocExpirationDate xmlns="b1f3b5ea-2115-432e-8ddc-6d5e77145f65" xsi:nil="true"/>
    <IsFromAccountant xmlns="b1f3b5ea-2115-432e-8ddc-6d5e77145f65">false</IsFromAccountant>
    <PublicOrder xmlns="b1f3b5ea-2115-432e-8ddc-6d5e77145f65">1612</PublicOrder>
  </documentManagement>
</p:properties>
</file>

<file path=customXml/itemProps1.xml><?xml version="1.0" encoding="utf-8"?>
<ds:datastoreItem xmlns:ds="http://schemas.openxmlformats.org/officeDocument/2006/customXml" ds:itemID="{04E63989-BB5E-4218-AA5D-ADC5F9F06322}"/>
</file>

<file path=customXml/itemProps2.xml><?xml version="1.0" encoding="utf-8"?>
<ds:datastoreItem xmlns:ds="http://schemas.openxmlformats.org/officeDocument/2006/customXml" ds:itemID="{171DE737-24BE-4CC6-AD69-6F38249DE738}"/>
</file>

<file path=customXml/itemProps3.xml><?xml version="1.0" encoding="utf-8"?>
<ds:datastoreItem xmlns:ds="http://schemas.openxmlformats.org/officeDocument/2006/customXml" ds:itemID="{3DF83F7D-07F0-486E-B3B7-8553B0200139}"/>
</file>

<file path=customXml/itemProps4.xml><?xml version="1.0" encoding="utf-8"?>
<ds:datastoreItem xmlns:ds="http://schemas.openxmlformats.org/officeDocument/2006/customXml" ds:itemID="{E134AA13-F801-40A9-93F9-7A2D5B4E71E7}"/>
</file>

<file path=docProps/app.xml><?xml version="1.0" encoding="utf-8"?>
<Properties xmlns="http://schemas.openxmlformats.org/officeDocument/2006/extended-properties" xmlns:vt="http://schemas.openxmlformats.org/officeDocument/2006/docPropsVTypes">
  <Template>Normal.dotm</Template>
  <TotalTime>143</TotalTime>
  <Pages>63</Pages>
  <Words>19283</Words>
  <Characters>109914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8</cp:revision>
  <cp:lastPrinted>2019-05-10T08:17:00Z</cp:lastPrinted>
  <dcterms:created xsi:type="dcterms:W3CDTF">2019-05-08T10:10:00Z</dcterms:created>
  <dcterms:modified xsi:type="dcterms:W3CDTF">2019-05-22T08:53:00Z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