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3E7CE" w14:textId="4E337FCC" w:rsidR="003616DE" w:rsidRDefault="00AB1FB9" w:rsidP="00CB3F4D">
      <w:pPr>
        <w:keepLines/>
        <w:spacing w:before="240" w:after="240"/>
        <w:jc w:val="center"/>
        <w:outlineLvl w:val="0"/>
        <w:rPr>
          <w:rFonts w:ascii="Verdana" w:hAnsi="Verdana"/>
          <w:b/>
          <w:sz w:val="20"/>
          <w:szCs w:val="20"/>
          <w:lang w:val="bg-BG"/>
        </w:rPr>
      </w:pPr>
      <w:r>
        <w:rPr>
          <w:rFonts w:ascii="Verdana" w:hAnsi="Verdana"/>
          <w:b/>
          <w:sz w:val="20"/>
          <w:szCs w:val="20"/>
          <w:lang w:val="en-US"/>
        </w:rPr>
        <w:t xml:space="preserve">                                                                                                                                                                                                                                                                                                                                                                                                                                                                   </w:t>
      </w:r>
      <w:r w:rsidR="003616DE">
        <w:rPr>
          <w:rFonts w:ascii="Verdana" w:hAnsi="Verdana"/>
          <w:b/>
          <w:sz w:val="20"/>
          <w:szCs w:val="20"/>
          <w:lang w:val="bg-BG"/>
        </w:rPr>
        <w:t>ПРОЦЕДУРА ЗА ВЪЗЛАГАНЕ НА ОБЩЕСТВЕНА ПОРЪЧКА</w:t>
      </w:r>
    </w:p>
    <w:p w14:paraId="5A46636A" w14:textId="77777777" w:rsidR="003616DE" w:rsidRDefault="003616DE" w:rsidP="00CB3F4D">
      <w:pPr>
        <w:keepLines/>
        <w:spacing w:before="240" w:after="240"/>
        <w:jc w:val="center"/>
        <w:outlineLvl w:val="0"/>
        <w:rPr>
          <w:rFonts w:ascii="Verdana" w:hAnsi="Verdana"/>
          <w:b/>
          <w:sz w:val="20"/>
          <w:szCs w:val="20"/>
          <w:lang w:val="bg-BG"/>
        </w:rPr>
      </w:pPr>
      <w:r>
        <w:rPr>
          <w:rFonts w:ascii="Verdana" w:hAnsi="Verdana"/>
          <w:b/>
          <w:sz w:val="20"/>
          <w:szCs w:val="20"/>
          <w:lang w:val="bg-BG"/>
        </w:rPr>
        <w:t>ВИД: ОТКРИТА ПРОЦЕДУРА</w:t>
      </w:r>
    </w:p>
    <w:p w14:paraId="7A7774DB" w14:textId="53CAEA12" w:rsidR="003616DE" w:rsidRDefault="003616DE" w:rsidP="00CB3F4D">
      <w:pPr>
        <w:keepLines/>
        <w:spacing w:before="240" w:after="240"/>
        <w:jc w:val="center"/>
        <w:outlineLvl w:val="0"/>
        <w:rPr>
          <w:rFonts w:ascii="Verdana" w:hAnsi="Verdana"/>
          <w:b/>
          <w:sz w:val="20"/>
          <w:szCs w:val="20"/>
          <w:lang w:val="bg-BG"/>
        </w:rPr>
      </w:pPr>
      <w:r>
        <w:rPr>
          <w:rFonts w:ascii="Verdana" w:hAnsi="Verdana"/>
          <w:b/>
          <w:sz w:val="20"/>
          <w:szCs w:val="20"/>
          <w:lang w:val="bg-BG"/>
        </w:rPr>
        <w:t>№ ТТ001761</w:t>
      </w:r>
    </w:p>
    <w:p w14:paraId="6741882F" w14:textId="77777777" w:rsidR="003616DE" w:rsidRDefault="003616DE" w:rsidP="00CB3F4D">
      <w:pPr>
        <w:keepLines/>
        <w:spacing w:before="240" w:after="240"/>
        <w:jc w:val="center"/>
        <w:outlineLvl w:val="0"/>
        <w:rPr>
          <w:rFonts w:ascii="Verdana" w:hAnsi="Verdana"/>
          <w:b/>
          <w:sz w:val="20"/>
          <w:szCs w:val="20"/>
          <w:lang w:val="bg-BG"/>
        </w:rPr>
      </w:pPr>
    </w:p>
    <w:p w14:paraId="0F902077" w14:textId="3F9992D1" w:rsidR="006F7253" w:rsidRDefault="003616DE" w:rsidP="006F7253">
      <w:pPr>
        <w:jc w:val="both"/>
        <w:rPr>
          <w:rFonts w:ascii="Verdana" w:hAnsi="Verdana"/>
          <w:b/>
          <w:sz w:val="20"/>
          <w:szCs w:val="20"/>
          <w:lang w:val="bg-BG"/>
        </w:rPr>
      </w:pPr>
      <w:r>
        <w:rPr>
          <w:rFonts w:ascii="Verdana" w:hAnsi="Verdana"/>
          <w:b/>
          <w:sz w:val="20"/>
          <w:szCs w:val="20"/>
          <w:lang w:val="bg-BG"/>
        </w:rPr>
        <w:t>ПРЕДМЕТ</w:t>
      </w:r>
      <w:r w:rsidR="006F7253" w:rsidRPr="00273898">
        <w:rPr>
          <w:rFonts w:ascii="Verdana" w:hAnsi="Verdana"/>
          <w:b/>
          <w:sz w:val="20"/>
          <w:szCs w:val="20"/>
          <w:lang w:val="bg-BG"/>
        </w:rPr>
        <w:t>: „</w:t>
      </w:r>
      <w:r w:rsidR="00075FC0" w:rsidRPr="00075FC0">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00075FC0" w:rsidRPr="00075FC0">
        <w:rPr>
          <w:rFonts w:ascii="Verdana" w:hAnsi="Verdana"/>
          <w:b/>
          <w:sz w:val="20"/>
          <w:szCs w:val="20"/>
          <w:lang w:val="en-US"/>
        </w:rPr>
        <w:t xml:space="preserve"> </w:t>
      </w:r>
      <w:r w:rsidR="00075FC0" w:rsidRPr="00075FC0">
        <w:rPr>
          <w:rFonts w:ascii="Verdana" w:hAnsi="Verdana"/>
          <w:b/>
          <w:sz w:val="20"/>
          <w:szCs w:val="20"/>
        </w:rPr>
        <w:t>в техния обхват – зона Юг и зона Север</w:t>
      </w:r>
      <w:r w:rsidR="006F7253" w:rsidRPr="00273898">
        <w:rPr>
          <w:rFonts w:ascii="Verdana" w:hAnsi="Verdana"/>
          <w:b/>
          <w:sz w:val="20"/>
          <w:szCs w:val="20"/>
          <w:lang w:val="bg-BG"/>
        </w:rPr>
        <w:t>“</w:t>
      </w:r>
    </w:p>
    <w:p w14:paraId="0C4B6E99" w14:textId="77777777" w:rsidR="003616DE" w:rsidRDefault="003616DE" w:rsidP="006F7253">
      <w:pPr>
        <w:jc w:val="both"/>
        <w:rPr>
          <w:rFonts w:ascii="Verdana" w:hAnsi="Verdana"/>
          <w:b/>
          <w:sz w:val="20"/>
          <w:szCs w:val="20"/>
          <w:lang w:val="bg-BG"/>
        </w:rPr>
      </w:pPr>
    </w:p>
    <w:p w14:paraId="01A2432E" w14:textId="77777777" w:rsidR="003616DE" w:rsidRDefault="003616DE" w:rsidP="003616DE">
      <w:pPr>
        <w:jc w:val="center"/>
        <w:rPr>
          <w:rFonts w:ascii="Verdana" w:hAnsi="Verdana"/>
          <w:b/>
          <w:sz w:val="20"/>
          <w:szCs w:val="20"/>
          <w:lang w:val="bg-BG"/>
        </w:rPr>
      </w:pPr>
    </w:p>
    <w:p w14:paraId="48F7FABA" w14:textId="77777777" w:rsidR="003616DE" w:rsidRDefault="003616DE" w:rsidP="003616DE">
      <w:pPr>
        <w:jc w:val="center"/>
        <w:rPr>
          <w:rFonts w:ascii="Verdana" w:hAnsi="Verdana"/>
          <w:b/>
          <w:sz w:val="20"/>
          <w:szCs w:val="20"/>
          <w:lang w:val="bg-BG"/>
        </w:rPr>
      </w:pPr>
    </w:p>
    <w:p w14:paraId="6C5A8231" w14:textId="77777777" w:rsidR="003616DE" w:rsidRDefault="003616DE" w:rsidP="003616DE">
      <w:pPr>
        <w:jc w:val="center"/>
        <w:rPr>
          <w:rFonts w:ascii="Verdana" w:hAnsi="Verdana"/>
          <w:b/>
          <w:sz w:val="20"/>
          <w:szCs w:val="20"/>
          <w:lang w:val="bg-BG"/>
        </w:rPr>
      </w:pPr>
    </w:p>
    <w:p w14:paraId="13C200F0" w14:textId="62F68B2B" w:rsidR="003616DE" w:rsidRPr="003616DE" w:rsidRDefault="003616DE" w:rsidP="003616DE">
      <w:pPr>
        <w:jc w:val="center"/>
        <w:rPr>
          <w:rFonts w:ascii="Verdana" w:hAnsi="Verdana"/>
          <w:b/>
          <w:sz w:val="20"/>
          <w:szCs w:val="20"/>
          <w:lang w:val="bg-BG"/>
        </w:rPr>
      </w:pPr>
      <w:r w:rsidRPr="003616DE">
        <w:rPr>
          <w:rFonts w:ascii="Verdana" w:hAnsi="Verdana"/>
          <w:b/>
          <w:sz w:val="20"/>
          <w:szCs w:val="20"/>
          <w:lang w:val="bg-BG"/>
        </w:rPr>
        <w:t xml:space="preserve">ДОКУМЕНТАЦИЯ ЗА </w:t>
      </w:r>
      <w:r>
        <w:rPr>
          <w:rFonts w:ascii="Verdana" w:hAnsi="Verdana"/>
          <w:b/>
          <w:sz w:val="20"/>
          <w:szCs w:val="20"/>
          <w:lang w:val="bg-BG"/>
        </w:rPr>
        <w:t>УЧАСТИЕ</w:t>
      </w:r>
    </w:p>
    <w:p w14:paraId="44DEA3A5" w14:textId="77777777" w:rsidR="003616DE" w:rsidRPr="00273898" w:rsidRDefault="003616DE" w:rsidP="006F7253">
      <w:pPr>
        <w:jc w:val="both"/>
        <w:rPr>
          <w:rFonts w:ascii="Verdana" w:hAnsi="Verdana"/>
          <w:b/>
          <w:sz w:val="20"/>
          <w:szCs w:val="20"/>
          <w:lang w:val="bg-BG"/>
        </w:rPr>
      </w:pPr>
    </w:p>
    <w:p w14:paraId="6D82725D" w14:textId="77777777" w:rsidR="003616DE" w:rsidRDefault="003616DE" w:rsidP="00A873DF">
      <w:pPr>
        <w:keepLines/>
        <w:spacing w:before="240" w:after="240"/>
        <w:jc w:val="center"/>
        <w:outlineLvl w:val="0"/>
        <w:rPr>
          <w:rFonts w:ascii="Verdana" w:hAnsi="Verdana"/>
          <w:b/>
          <w:sz w:val="20"/>
          <w:szCs w:val="20"/>
          <w:lang w:val="bg-BG"/>
        </w:rPr>
      </w:pPr>
    </w:p>
    <w:p w14:paraId="0F49AAEF" w14:textId="1091CC27" w:rsidR="00CB3F4D" w:rsidRPr="003616DE" w:rsidRDefault="00CB3F4D" w:rsidP="00A873DF">
      <w:pPr>
        <w:keepLines/>
        <w:spacing w:before="240" w:after="240"/>
        <w:jc w:val="center"/>
        <w:outlineLvl w:val="0"/>
        <w:rPr>
          <w:rFonts w:ascii="Verdana" w:hAnsi="Verdana" w:cs="Arial"/>
          <w:b/>
          <w:bCs/>
          <w:sz w:val="20"/>
          <w:szCs w:val="20"/>
          <w:lang w:val="bg-BG"/>
        </w:rPr>
        <w:sectPr w:rsidR="00CB3F4D" w:rsidRPr="003616DE" w:rsidSect="003173A5">
          <w:headerReference w:type="default" r:id="rId12"/>
          <w:footerReference w:type="default" r:id="rId13"/>
          <w:pgSz w:w="11906" w:h="16838" w:code="9"/>
          <w:pgMar w:top="173" w:right="1440" w:bottom="902" w:left="1440" w:header="709" w:footer="575" w:gutter="0"/>
          <w:cols w:space="708"/>
          <w:vAlign w:val="center"/>
          <w:docGrid w:linePitch="360"/>
        </w:sectPr>
      </w:pPr>
    </w:p>
    <w:p w14:paraId="0F49AAF0" w14:textId="77777777" w:rsidR="00CB3F4D" w:rsidRPr="00273898" w:rsidRDefault="00CB3F4D" w:rsidP="00CB3F4D">
      <w:pPr>
        <w:keepLines/>
        <w:rPr>
          <w:rFonts w:ascii="Verdana" w:hAnsi="Verdana"/>
          <w:b/>
          <w:sz w:val="20"/>
          <w:szCs w:val="20"/>
          <w:lang w:val="bg-BG"/>
        </w:rPr>
      </w:pPr>
      <w:r w:rsidRPr="00273898">
        <w:rPr>
          <w:rFonts w:ascii="Verdana" w:hAnsi="Verdana"/>
          <w:b/>
          <w:sz w:val="20"/>
          <w:szCs w:val="20"/>
          <w:lang w:val="bg-BG"/>
        </w:rPr>
        <w:lastRenderedPageBreak/>
        <w:t>“СОФИЙСКА ВОДА” АД</w:t>
      </w:r>
    </w:p>
    <w:p w14:paraId="0F49AAF1" w14:textId="77777777" w:rsidR="00CB3F4D" w:rsidRPr="00273898" w:rsidRDefault="00CB3F4D" w:rsidP="00CB3F4D">
      <w:pPr>
        <w:keepLines/>
        <w:ind w:left="720" w:hanging="720"/>
        <w:jc w:val="both"/>
        <w:rPr>
          <w:rFonts w:ascii="Verdana" w:hAnsi="Verdana"/>
          <w:b/>
          <w:sz w:val="20"/>
          <w:szCs w:val="20"/>
          <w:lang w:val="bg-BG"/>
        </w:rPr>
      </w:pPr>
    </w:p>
    <w:p w14:paraId="0F49AAF2" w14:textId="7DF264F8" w:rsidR="00CB3F4D" w:rsidRPr="00273898" w:rsidRDefault="00CB3F4D" w:rsidP="00CB3F4D">
      <w:pPr>
        <w:keepLines/>
        <w:jc w:val="both"/>
        <w:rPr>
          <w:rFonts w:ascii="Verdana" w:hAnsi="Verdana"/>
          <w:b/>
          <w:sz w:val="20"/>
          <w:szCs w:val="20"/>
          <w:lang w:val="bg-BG"/>
        </w:rPr>
      </w:pPr>
      <w:r w:rsidRPr="00273898">
        <w:rPr>
          <w:rFonts w:ascii="Verdana" w:hAnsi="Verdana"/>
          <w:b/>
          <w:sz w:val="20"/>
          <w:szCs w:val="20"/>
          <w:lang w:val="bg-BG"/>
        </w:rPr>
        <w:t>„</w:t>
      </w:r>
      <w:r w:rsidR="00075FC0" w:rsidRPr="00075FC0">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00075FC0" w:rsidRPr="00075FC0">
        <w:rPr>
          <w:rFonts w:ascii="Verdana" w:hAnsi="Verdana"/>
          <w:b/>
          <w:sz w:val="20"/>
          <w:szCs w:val="20"/>
          <w:lang w:val="en-US"/>
        </w:rPr>
        <w:t xml:space="preserve"> </w:t>
      </w:r>
      <w:r w:rsidR="00075FC0" w:rsidRPr="00075FC0">
        <w:rPr>
          <w:rFonts w:ascii="Verdana" w:hAnsi="Verdana"/>
          <w:b/>
          <w:sz w:val="20"/>
          <w:szCs w:val="20"/>
        </w:rPr>
        <w:t>в техния обхват – зона Юг и зона Север.</w:t>
      </w:r>
      <w:r w:rsidRPr="00273898">
        <w:rPr>
          <w:rFonts w:ascii="Verdana" w:hAnsi="Verdana"/>
          <w:b/>
          <w:iCs/>
          <w:sz w:val="20"/>
          <w:szCs w:val="20"/>
          <w:lang w:val="bg-BG"/>
        </w:rPr>
        <w:t>“</w:t>
      </w:r>
    </w:p>
    <w:p w14:paraId="0F49AAF3" w14:textId="77777777" w:rsidR="00CB3F4D" w:rsidRPr="00273898" w:rsidRDefault="00CB3F4D" w:rsidP="00CB3F4D">
      <w:pPr>
        <w:keepLines/>
        <w:jc w:val="both"/>
        <w:rPr>
          <w:rFonts w:ascii="Verdana" w:hAnsi="Verdana" w:cs="Arial"/>
          <w:b/>
          <w:bCs/>
          <w:sz w:val="20"/>
          <w:szCs w:val="20"/>
          <w:lang w:val="bg-BG"/>
        </w:rPr>
      </w:pPr>
    </w:p>
    <w:p w14:paraId="0F49AAF4" w14:textId="77777777" w:rsidR="00CB3F4D" w:rsidRPr="00273898" w:rsidRDefault="00CB3F4D" w:rsidP="00CB3F4D">
      <w:pPr>
        <w:keepLines/>
        <w:spacing w:after="240"/>
        <w:ind w:left="720" w:hanging="720"/>
        <w:jc w:val="both"/>
        <w:rPr>
          <w:rFonts w:ascii="Verdana" w:hAnsi="Verdana"/>
          <w:sz w:val="20"/>
          <w:szCs w:val="20"/>
          <w:lang w:val="bg-BG"/>
        </w:rPr>
      </w:pPr>
      <w:r w:rsidRPr="00273898">
        <w:rPr>
          <w:rFonts w:ascii="Verdana" w:hAnsi="Verdana"/>
          <w:b/>
          <w:sz w:val="20"/>
          <w:szCs w:val="20"/>
          <w:lang w:val="bg-BG"/>
        </w:rPr>
        <w:t>СЪДЪРЖАНИЕ:</w:t>
      </w:r>
    </w:p>
    <w:p w14:paraId="0F49AAF5" w14:textId="5084D71E" w:rsidR="00CB3F4D" w:rsidRPr="00273898" w:rsidRDefault="00CB3F4D" w:rsidP="003616DE">
      <w:pPr>
        <w:keepLines/>
        <w:spacing w:before="120" w:after="120"/>
        <w:rPr>
          <w:rFonts w:ascii="Verdana" w:hAnsi="Verdana"/>
          <w:b/>
          <w:bCs/>
          <w:sz w:val="20"/>
          <w:szCs w:val="20"/>
          <w:lang w:val="bg-BG"/>
        </w:rPr>
      </w:pPr>
      <w:r w:rsidRPr="00273898">
        <w:rPr>
          <w:rFonts w:ascii="Verdana" w:hAnsi="Verdana"/>
          <w:b/>
          <w:bCs/>
          <w:sz w:val="20"/>
          <w:szCs w:val="20"/>
          <w:lang w:val="bg-BG"/>
        </w:rPr>
        <w:t>ИНСТРУКЦИИ КЪМ УЧАСТНИЦИТЕ</w:t>
      </w:r>
    </w:p>
    <w:p w14:paraId="0F49AAF6" w14:textId="77777777" w:rsidR="00CB3F4D" w:rsidRPr="00273898" w:rsidRDefault="00CB3F4D" w:rsidP="003616DE">
      <w:pPr>
        <w:keepLines/>
        <w:spacing w:before="120" w:after="120"/>
        <w:rPr>
          <w:rFonts w:ascii="Verdana" w:hAnsi="Verdana"/>
          <w:b/>
          <w:bCs/>
          <w:sz w:val="20"/>
          <w:szCs w:val="20"/>
          <w:lang w:val="bg-BG"/>
        </w:rPr>
      </w:pPr>
      <w:r w:rsidRPr="00273898">
        <w:rPr>
          <w:rFonts w:ascii="Verdana" w:hAnsi="Verdana"/>
          <w:b/>
          <w:bCs/>
          <w:sz w:val="20"/>
          <w:szCs w:val="20"/>
          <w:lang w:val="bg-BG"/>
        </w:rPr>
        <w:t>ПРОЕКТОДОГОВОР, включително:</w:t>
      </w:r>
    </w:p>
    <w:p w14:paraId="0F49AAF7"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А: </w:t>
      </w:r>
      <w:r w:rsidRPr="00273898">
        <w:rPr>
          <w:rFonts w:ascii="Verdana" w:hAnsi="Verdana"/>
          <w:bCs/>
          <w:sz w:val="20"/>
          <w:szCs w:val="20"/>
          <w:lang w:val="bg-BG"/>
        </w:rPr>
        <w:t>ТЕХНИЧЕСКО ЗАДАНИЕ – ПРЕДМЕТ НА ДОГОВОРА</w:t>
      </w:r>
    </w:p>
    <w:p w14:paraId="0F49AAF8"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Б: </w:t>
      </w:r>
      <w:r w:rsidRPr="00273898">
        <w:rPr>
          <w:rFonts w:ascii="Verdana" w:hAnsi="Verdana"/>
          <w:bCs/>
          <w:sz w:val="20"/>
          <w:szCs w:val="20"/>
          <w:lang w:val="bg-BG"/>
        </w:rPr>
        <w:t>ЦЕНИ И ДАННИ</w:t>
      </w:r>
    </w:p>
    <w:p w14:paraId="0F49AAF9"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В: </w:t>
      </w:r>
      <w:r w:rsidRPr="00273898">
        <w:rPr>
          <w:rFonts w:ascii="Verdana" w:hAnsi="Verdana"/>
          <w:bCs/>
          <w:sz w:val="20"/>
          <w:szCs w:val="20"/>
          <w:lang w:val="bg-BG"/>
        </w:rPr>
        <w:t>СПЕЦИФИЧНИ УСЛОВИЯ НА ДОГОВОРА</w:t>
      </w:r>
    </w:p>
    <w:p w14:paraId="0F49AAFA"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Г: </w:t>
      </w:r>
      <w:r w:rsidRPr="00273898">
        <w:rPr>
          <w:rFonts w:ascii="Verdana" w:hAnsi="Verdana"/>
          <w:bCs/>
          <w:sz w:val="20"/>
          <w:szCs w:val="20"/>
          <w:lang w:val="bg-BG"/>
        </w:rPr>
        <w:t xml:space="preserve">ОБЩИ УСЛОВИЯ НА ДОГОВОРА </w:t>
      </w:r>
    </w:p>
    <w:p w14:paraId="0F49AAFB" w14:textId="5F4A0AA3" w:rsidR="00CB3F4D" w:rsidRPr="00273898" w:rsidRDefault="00AB0FF4" w:rsidP="003616DE">
      <w:pPr>
        <w:keepLines/>
        <w:spacing w:before="120" w:after="120"/>
        <w:rPr>
          <w:rFonts w:ascii="Verdana" w:hAnsi="Verdana"/>
          <w:b/>
          <w:bCs/>
          <w:sz w:val="20"/>
          <w:szCs w:val="20"/>
          <w:lang w:val="bg-BG"/>
        </w:rPr>
        <w:sectPr w:rsidR="00CB3F4D" w:rsidRPr="00273898" w:rsidSect="00D967E6">
          <w:headerReference w:type="default" r:id="rId14"/>
          <w:pgSz w:w="11906" w:h="16838" w:code="9"/>
          <w:pgMar w:top="1440" w:right="1440" w:bottom="1440" w:left="1440" w:header="709" w:footer="432" w:gutter="0"/>
          <w:cols w:space="708"/>
          <w:docGrid w:linePitch="360"/>
        </w:sectPr>
      </w:pPr>
      <w:r w:rsidRPr="00273898">
        <w:rPr>
          <w:rFonts w:ascii="Verdana" w:hAnsi="Verdana"/>
          <w:b/>
          <w:bCs/>
          <w:sz w:val="20"/>
          <w:szCs w:val="20"/>
          <w:lang w:val="bg-BG"/>
        </w:rPr>
        <w:t xml:space="preserve">ПРИЛОЖЕНИЯ И </w:t>
      </w:r>
      <w:r w:rsidR="00CB3F4D" w:rsidRPr="00273898">
        <w:rPr>
          <w:rFonts w:ascii="Verdana" w:hAnsi="Verdana"/>
          <w:b/>
          <w:bCs/>
          <w:sz w:val="20"/>
          <w:szCs w:val="20"/>
          <w:lang w:val="bg-BG"/>
        </w:rPr>
        <w:t>ОБРАЗЦИ</w:t>
      </w:r>
    </w:p>
    <w:p w14:paraId="0F49AAFC" w14:textId="20B2CA03" w:rsidR="00CB3F4D" w:rsidRPr="00273898" w:rsidRDefault="00CB3F4D" w:rsidP="00CB3F4D">
      <w:pPr>
        <w:spacing w:after="200"/>
        <w:jc w:val="center"/>
        <w:rPr>
          <w:rFonts w:ascii="Verdana" w:hAnsi="Verdana"/>
          <w:b/>
          <w:sz w:val="20"/>
          <w:szCs w:val="20"/>
          <w:lang w:val="bg-BG"/>
        </w:rPr>
      </w:pPr>
      <w:bookmarkStart w:id="0" w:name="_Ref534250921"/>
      <w:r w:rsidRPr="00273898">
        <w:rPr>
          <w:rFonts w:ascii="Verdana" w:hAnsi="Verdana"/>
          <w:b/>
          <w:sz w:val="20"/>
          <w:szCs w:val="20"/>
          <w:lang w:val="bg-BG"/>
        </w:rPr>
        <w:lastRenderedPageBreak/>
        <w:t xml:space="preserve">ИНСТРУКЦИИ КЪМ </w:t>
      </w:r>
      <w:bookmarkEnd w:id="0"/>
      <w:r w:rsidRPr="00273898">
        <w:rPr>
          <w:rFonts w:ascii="Verdana" w:hAnsi="Verdana"/>
          <w:b/>
          <w:sz w:val="20"/>
          <w:szCs w:val="20"/>
          <w:lang w:val="bg-BG"/>
        </w:rPr>
        <w:t>УЧАСТНИЦИТЕ</w:t>
      </w:r>
    </w:p>
    <w:p w14:paraId="0F49AAFD" w14:textId="77777777" w:rsidR="00CB3F4D" w:rsidRPr="00273898" w:rsidRDefault="00CB3F4D" w:rsidP="00CB3F4D">
      <w:pPr>
        <w:keepLines/>
        <w:rPr>
          <w:rFonts w:ascii="Verdana" w:hAnsi="Verdana"/>
          <w:sz w:val="20"/>
          <w:szCs w:val="20"/>
          <w:lang w:val="bg-BG"/>
        </w:rPr>
        <w:sectPr w:rsidR="00CB3F4D" w:rsidRPr="00273898" w:rsidSect="003616DE">
          <w:pgSz w:w="11906" w:h="16838" w:code="9"/>
          <w:pgMar w:top="1440" w:right="1440" w:bottom="1440" w:left="1440" w:header="709" w:footer="663" w:gutter="0"/>
          <w:pgNumType w:start="3"/>
          <w:cols w:space="708"/>
          <w:vAlign w:val="center"/>
          <w:docGrid w:linePitch="360"/>
        </w:sectPr>
      </w:pPr>
    </w:p>
    <w:p w14:paraId="0F49AAFE" w14:textId="5AC0B721" w:rsidR="00CB3F4D" w:rsidRPr="00273898" w:rsidRDefault="00CB3F4D" w:rsidP="00CB3F4D">
      <w:pPr>
        <w:keepLines/>
        <w:spacing w:after="120"/>
        <w:jc w:val="center"/>
        <w:rPr>
          <w:rFonts w:ascii="Verdana" w:hAnsi="Verdana"/>
          <w:b/>
          <w:sz w:val="20"/>
          <w:szCs w:val="20"/>
          <w:lang w:val="bg-BG"/>
        </w:rPr>
      </w:pPr>
      <w:bookmarkStart w:id="1" w:name="_Ref534249757"/>
      <w:r w:rsidRPr="00273898">
        <w:rPr>
          <w:rFonts w:ascii="Verdana" w:hAnsi="Verdana"/>
          <w:b/>
          <w:sz w:val="20"/>
          <w:szCs w:val="20"/>
          <w:lang w:val="bg-BG"/>
        </w:rPr>
        <w:lastRenderedPageBreak/>
        <w:t xml:space="preserve">ИНСТРУКЦИИ КЪМ </w:t>
      </w:r>
      <w:bookmarkEnd w:id="1"/>
      <w:r w:rsidRPr="00273898">
        <w:rPr>
          <w:rFonts w:ascii="Verdana" w:hAnsi="Verdana"/>
          <w:b/>
          <w:sz w:val="20"/>
          <w:szCs w:val="20"/>
          <w:lang w:val="bg-BG"/>
        </w:rPr>
        <w:t>УЧАСТНИЦИТЕ</w:t>
      </w:r>
    </w:p>
    <w:p w14:paraId="0F49AAFF" w14:textId="2E3E410F" w:rsidR="00CB3F4D" w:rsidRPr="00273898" w:rsidRDefault="00CB3F4D"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Тези инструкции се издават като ръководство на участниците, участващи в процедурата и не представляват част от </w:t>
      </w:r>
      <w:r w:rsidR="00CC06F9" w:rsidRPr="00273898">
        <w:rPr>
          <w:rFonts w:ascii="Verdana" w:hAnsi="Verdana" w:cs="Arial"/>
          <w:sz w:val="20"/>
          <w:szCs w:val="20"/>
          <w:lang w:val="bg-BG"/>
        </w:rPr>
        <w:t xml:space="preserve">проекта на </w:t>
      </w:r>
      <w:r w:rsidRPr="00273898">
        <w:rPr>
          <w:rFonts w:ascii="Verdana" w:hAnsi="Verdana" w:cs="Arial"/>
          <w:sz w:val="20"/>
          <w:szCs w:val="20"/>
          <w:lang w:val="bg-BG"/>
        </w:rPr>
        <w:t>договора.</w:t>
      </w:r>
    </w:p>
    <w:p w14:paraId="0F49AB01" w14:textId="74615A24" w:rsidR="00CB3F4D" w:rsidRPr="00273898" w:rsidRDefault="00033BFA"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7C02FA">
        <w:rPr>
          <w:rFonts w:ascii="Verdana" w:hAnsi="Verdana" w:cs="Arial"/>
          <w:sz w:val="20"/>
          <w:szCs w:val="20"/>
          <w:lang w:val="bg-BG"/>
        </w:rPr>
        <w:t xml:space="preserve">могат да </w:t>
      </w:r>
      <w:r w:rsidR="00CB3F4D" w:rsidRPr="00273898">
        <w:rPr>
          <w:rFonts w:ascii="Verdana" w:hAnsi="Verdana" w:cs="Arial"/>
          <w:sz w:val="20"/>
          <w:szCs w:val="20"/>
          <w:lang w:val="bg-BG"/>
        </w:rPr>
        <w:t>уведомят лицето за контакт по процедурата за</w:t>
      </w:r>
      <w:r w:rsidR="009435B5">
        <w:rPr>
          <w:rFonts w:ascii="Verdana" w:hAnsi="Verdana" w:cs="Arial"/>
          <w:sz w:val="20"/>
          <w:szCs w:val="20"/>
          <w:lang w:val="bg-BG"/>
        </w:rPr>
        <w:t xml:space="preserve"> установени</w:t>
      </w:r>
      <w:r w:rsidR="00CB3F4D" w:rsidRPr="00273898">
        <w:rPr>
          <w:rFonts w:ascii="Verdana" w:hAnsi="Verdana" w:cs="Arial"/>
          <w:sz w:val="20"/>
          <w:szCs w:val="20"/>
          <w:lang w:val="bg-BG"/>
        </w:rPr>
        <w:t xml:space="preserve"> явни двусмислия, грешки или пропуски в </w:t>
      </w:r>
      <w:r w:rsidR="00E23EE8" w:rsidRPr="00273898">
        <w:rPr>
          <w:rFonts w:ascii="Verdana" w:hAnsi="Verdana" w:cs="Arial"/>
          <w:sz w:val="20"/>
          <w:szCs w:val="20"/>
          <w:lang w:val="bg-BG"/>
        </w:rPr>
        <w:t xml:space="preserve">настоящата </w:t>
      </w:r>
      <w:r w:rsidR="00CB3F4D" w:rsidRPr="00273898">
        <w:rPr>
          <w:rFonts w:ascii="Verdana" w:hAnsi="Verdana" w:cs="Arial"/>
          <w:sz w:val="20"/>
          <w:szCs w:val="20"/>
          <w:lang w:val="bg-BG"/>
        </w:rPr>
        <w:t xml:space="preserve">документация. </w:t>
      </w:r>
    </w:p>
    <w:p w14:paraId="0F49AB02" w14:textId="481FA2C7" w:rsidR="00CB3F4D" w:rsidRPr="00273898" w:rsidRDefault="00CB3F4D" w:rsidP="00D940B1">
      <w:pPr>
        <w:keepLines/>
        <w:numPr>
          <w:ilvl w:val="0"/>
          <w:numId w:val="1"/>
        </w:numPr>
        <w:spacing w:before="120" w:after="120"/>
        <w:jc w:val="both"/>
        <w:rPr>
          <w:rFonts w:ascii="Verdana" w:hAnsi="Verdana"/>
          <w:sz w:val="20"/>
          <w:szCs w:val="20"/>
          <w:lang w:val="bg-BG"/>
        </w:rPr>
      </w:pPr>
      <w:r w:rsidRPr="00273898">
        <w:rPr>
          <w:rFonts w:ascii="Verdana" w:hAnsi="Verdana" w:cs="Arial"/>
          <w:b/>
          <w:sz w:val="20"/>
          <w:szCs w:val="20"/>
          <w:lang w:val="bg-BG"/>
        </w:rPr>
        <w:t>Предмет на обществената поръчка</w:t>
      </w:r>
      <w:r w:rsidRPr="00273898">
        <w:rPr>
          <w:rFonts w:ascii="Verdana" w:hAnsi="Verdana" w:cs="Arial"/>
          <w:sz w:val="20"/>
          <w:szCs w:val="20"/>
          <w:lang w:val="bg-BG"/>
        </w:rPr>
        <w:t xml:space="preserve">: </w:t>
      </w:r>
      <w:r w:rsidRPr="00273898">
        <w:rPr>
          <w:rFonts w:ascii="Verdana" w:hAnsi="Verdana" w:cs="Arial"/>
          <w:b/>
          <w:sz w:val="20"/>
          <w:szCs w:val="20"/>
          <w:lang w:val="bg-BG"/>
        </w:rPr>
        <w:t>„</w:t>
      </w:r>
      <w:r w:rsidR="00FA622A" w:rsidRPr="00FA622A">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00FA622A" w:rsidRPr="00FA622A">
        <w:rPr>
          <w:rFonts w:ascii="Verdana" w:hAnsi="Verdana"/>
          <w:b/>
          <w:sz w:val="20"/>
          <w:szCs w:val="20"/>
          <w:lang w:val="en-US"/>
        </w:rPr>
        <w:t xml:space="preserve"> </w:t>
      </w:r>
      <w:r w:rsidR="00FA622A" w:rsidRPr="00FA622A">
        <w:rPr>
          <w:rFonts w:ascii="Verdana" w:hAnsi="Verdana"/>
          <w:b/>
          <w:sz w:val="20"/>
          <w:szCs w:val="20"/>
        </w:rPr>
        <w:t>в техния обхват – зона Юг и зона Север</w:t>
      </w:r>
      <w:r w:rsidRPr="00273898">
        <w:rPr>
          <w:rFonts w:ascii="Verdana" w:hAnsi="Verdana" w:cs="Arial"/>
          <w:b/>
          <w:sz w:val="20"/>
          <w:szCs w:val="20"/>
          <w:lang w:val="bg-BG"/>
        </w:rPr>
        <w:t>“.</w:t>
      </w:r>
    </w:p>
    <w:p w14:paraId="390D2B72" w14:textId="472C6CF8" w:rsidR="00376C4C" w:rsidRPr="00273898" w:rsidRDefault="00376C4C" w:rsidP="00D940B1">
      <w:pPr>
        <w:keepLines/>
        <w:numPr>
          <w:ilvl w:val="0"/>
          <w:numId w:val="1"/>
        </w:numPr>
        <w:tabs>
          <w:tab w:val="num" w:pos="851"/>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Предметът на </w:t>
      </w:r>
      <w:r w:rsidR="007C727C" w:rsidRPr="00273898">
        <w:rPr>
          <w:rFonts w:ascii="Verdana" w:hAnsi="Verdana" w:cs="Arial"/>
          <w:sz w:val="20"/>
          <w:szCs w:val="20"/>
          <w:lang w:val="bg-BG"/>
        </w:rPr>
        <w:t xml:space="preserve">процедурата за </w:t>
      </w:r>
      <w:r w:rsidR="00F476E7" w:rsidRPr="00273898">
        <w:rPr>
          <w:rFonts w:ascii="Verdana" w:hAnsi="Verdana" w:cs="Arial"/>
          <w:sz w:val="20"/>
          <w:szCs w:val="20"/>
          <w:lang w:val="bg-BG"/>
        </w:rPr>
        <w:t xml:space="preserve">възлагане на </w:t>
      </w:r>
      <w:r w:rsidRPr="00273898">
        <w:rPr>
          <w:rFonts w:ascii="Verdana" w:hAnsi="Verdana" w:cs="Arial"/>
          <w:sz w:val="20"/>
          <w:szCs w:val="20"/>
          <w:lang w:val="bg-BG"/>
        </w:rPr>
        <w:t xml:space="preserve">обществена поръчка е разделен на следните </w:t>
      </w:r>
      <w:r w:rsidRPr="00273898">
        <w:rPr>
          <w:rFonts w:ascii="Verdana" w:hAnsi="Verdana" w:cs="Arial"/>
          <w:b/>
          <w:sz w:val="20"/>
          <w:szCs w:val="20"/>
          <w:lang w:val="bg-BG"/>
        </w:rPr>
        <w:t>обособени позиции</w:t>
      </w:r>
      <w:r w:rsidRPr="00273898">
        <w:rPr>
          <w:rFonts w:ascii="Verdana" w:hAnsi="Verdana" w:cs="Arial"/>
          <w:sz w:val="20"/>
          <w:szCs w:val="20"/>
          <w:lang w:val="bg-BG"/>
        </w:rPr>
        <w:t>:</w:t>
      </w:r>
    </w:p>
    <w:p w14:paraId="790EF7CE" w14:textId="2EA099FB" w:rsidR="007B64E5" w:rsidRPr="00273898" w:rsidRDefault="00786B2D" w:rsidP="00D940B1">
      <w:pPr>
        <w:keepLines/>
        <w:numPr>
          <w:ilvl w:val="1"/>
          <w:numId w:val="1"/>
        </w:numPr>
        <w:spacing w:before="120" w:after="120"/>
        <w:jc w:val="both"/>
        <w:rPr>
          <w:rFonts w:ascii="Verdana" w:hAnsi="Verdana"/>
          <w:sz w:val="20"/>
          <w:szCs w:val="20"/>
          <w:lang w:val="bg-BG"/>
        </w:rPr>
      </w:pPr>
      <w:r w:rsidRPr="00786B2D">
        <w:rPr>
          <w:rFonts w:ascii="Verdana" w:hAnsi="Verdana"/>
          <w:b/>
          <w:sz w:val="20"/>
          <w:szCs w:val="20"/>
          <w:lang w:val="bg-BG"/>
        </w:rPr>
        <w:t>О</w:t>
      </w:r>
      <w:r w:rsidR="00376C4C" w:rsidRPr="00786B2D">
        <w:rPr>
          <w:rFonts w:ascii="Verdana" w:hAnsi="Verdana"/>
          <w:b/>
          <w:sz w:val="20"/>
          <w:szCs w:val="20"/>
          <w:lang w:val="bg-BG"/>
        </w:rPr>
        <w:t>бособена позиция</w:t>
      </w:r>
      <w:r w:rsidRPr="00786B2D">
        <w:rPr>
          <w:rFonts w:ascii="Verdana" w:hAnsi="Verdana"/>
          <w:b/>
          <w:sz w:val="20"/>
          <w:szCs w:val="20"/>
          <w:lang w:val="bg-BG"/>
        </w:rPr>
        <w:t xml:space="preserve"> 1</w:t>
      </w:r>
      <w:r w:rsidR="00376C4C" w:rsidRPr="00786B2D">
        <w:rPr>
          <w:rFonts w:ascii="Verdana" w:hAnsi="Verdana"/>
          <w:b/>
          <w:sz w:val="20"/>
          <w:szCs w:val="20"/>
          <w:lang w:val="bg-BG"/>
        </w:rPr>
        <w:t>:</w:t>
      </w:r>
      <w:r w:rsidR="007420AF" w:rsidRPr="00273898">
        <w:rPr>
          <w:rFonts w:ascii="Verdana" w:hAnsi="Verdana"/>
          <w:b/>
          <w:bCs/>
          <w:spacing w:val="-3"/>
          <w:sz w:val="20"/>
          <w:szCs w:val="20"/>
          <w:lang w:val="bg-BG"/>
        </w:rPr>
        <w:t xml:space="preserve"> </w:t>
      </w:r>
      <w:r w:rsidR="00FA622A" w:rsidRPr="00FA622A">
        <w:rPr>
          <w:rFonts w:ascii="Verdana" w:hAnsi="Verdana"/>
          <w:bCs/>
          <w:sz w:val="20"/>
          <w:szCs w:val="20"/>
        </w:rPr>
        <w:t xml:space="preserve">Изпълнение на инвестиционни проекти по канализационната мрежа, включително реконструкция на части от водопроводната мрежа в техния обхват – </w:t>
      </w:r>
      <w:r w:rsidR="00FA622A" w:rsidRPr="00FA622A">
        <w:rPr>
          <w:rFonts w:ascii="Verdana" w:hAnsi="Verdana"/>
          <w:b/>
          <w:bCs/>
          <w:sz w:val="20"/>
          <w:szCs w:val="20"/>
        </w:rPr>
        <w:t>зона Юг</w:t>
      </w:r>
      <w:r w:rsidR="00A376EB" w:rsidRPr="00FA622A">
        <w:rPr>
          <w:rFonts w:ascii="Verdana" w:hAnsi="Verdana"/>
          <w:b/>
          <w:sz w:val="20"/>
          <w:szCs w:val="20"/>
          <w:lang w:val="bg-BG"/>
        </w:rPr>
        <w:t>;</w:t>
      </w:r>
    </w:p>
    <w:p w14:paraId="1F17F02F" w14:textId="094BD9DC" w:rsidR="00376C4C" w:rsidRPr="00273898" w:rsidRDefault="00786B2D" w:rsidP="00D940B1">
      <w:pPr>
        <w:keepLines/>
        <w:numPr>
          <w:ilvl w:val="1"/>
          <w:numId w:val="1"/>
        </w:numPr>
        <w:spacing w:before="120" w:after="120"/>
        <w:jc w:val="both"/>
        <w:rPr>
          <w:rFonts w:ascii="Verdana" w:hAnsi="Verdana"/>
          <w:sz w:val="20"/>
          <w:szCs w:val="20"/>
          <w:lang w:val="bg-BG"/>
        </w:rPr>
      </w:pPr>
      <w:r w:rsidRPr="00786B2D">
        <w:rPr>
          <w:rFonts w:ascii="Verdana" w:hAnsi="Verdana"/>
          <w:b/>
          <w:sz w:val="20"/>
          <w:szCs w:val="20"/>
          <w:lang w:val="bg-BG"/>
        </w:rPr>
        <w:t>О</w:t>
      </w:r>
      <w:r w:rsidR="00376C4C" w:rsidRPr="00786B2D">
        <w:rPr>
          <w:rFonts w:ascii="Verdana" w:hAnsi="Verdana"/>
          <w:b/>
          <w:sz w:val="20"/>
          <w:szCs w:val="20"/>
          <w:lang w:val="bg-BG"/>
        </w:rPr>
        <w:t>бособена позиция</w:t>
      </w:r>
      <w:r w:rsidRPr="00786B2D">
        <w:rPr>
          <w:rFonts w:ascii="Verdana" w:hAnsi="Verdana"/>
          <w:b/>
          <w:sz w:val="20"/>
          <w:szCs w:val="20"/>
          <w:lang w:val="bg-BG"/>
        </w:rPr>
        <w:t xml:space="preserve"> 2</w:t>
      </w:r>
      <w:r w:rsidR="00376C4C" w:rsidRPr="00786B2D">
        <w:rPr>
          <w:rFonts w:ascii="Verdana" w:hAnsi="Verdana"/>
          <w:b/>
          <w:sz w:val="20"/>
          <w:szCs w:val="20"/>
          <w:lang w:val="bg-BG"/>
        </w:rPr>
        <w:t>:</w:t>
      </w:r>
      <w:r w:rsidR="007420AF" w:rsidRPr="00273898">
        <w:rPr>
          <w:rFonts w:ascii="Verdana" w:hAnsi="Verdana"/>
          <w:sz w:val="20"/>
          <w:szCs w:val="20"/>
          <w:lang w:val="bg-BG"/>
        </w:rPr>
        <w:t xml:space="preserve"> </w:t>
      </w:r>
      <w:r w:rsidR="00FA622A" w:rsidRPr="00FA622A">
        <w:rPr>
          <w:rFonts w:ascii="Verdana" w:hAnsi="Verdana"/>
          <w:bCs/>
          <w:sz w:val="20"/>
          <w:szCs w:val="20"/>
        </w:rPr>
        <w:t xml:space="preserve">Изпълнение на инвестиционни проекти по канализационната мрежа, включително реконструкция на части от водопроводната мрежа в техния обхват – </w:t>
      </w:r>
      <w:r w:rsidR="00FA622A" w:rsidRPr="00FA622A">
        <w:rPr>
          <w:rFonts w:ascii="Verdana" w:hAnsi="Verdana"/>
          <w:b/>
          <w:bCs/>
          <w:sz w:val="20"/>
          <w:szCs w:val="20"/>
        </w:rPr>
        <w:t>зона Север</w:t>
      </w:r>
      <w:r w:rsidR="00A376EB" w:rsidRPr="00273898">
        <w:rPr>
          <w:rFonts w:ascii="Verdana" w:hAnsi="Verdana"/>
          <w:sz w:val="20"/>
          <w:szCs w:val="20"/>
          <w:lang w:val="bg-BG"/>
        </w:rPr>
        <w:t>.</w:t>
      </w:r>
    </w:p>
    <w:p w14:paraId="3BBB60E6" w14:textId="6257D6DE" w:rsidR="005D1A40" w:rsidRPr="00273898" w:rsidRDefault="00550613" w:rsidP="00D940B1">
      <w:pPr>
        <w:keepLines/>
        <w:numPr>
          <w:ilvl w:val="0"/>
          <w:numId w:val="1"/>
        </w:numPr>
        <w:tabs>
          <w:tab w:val="num" w:pos="851"/>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5D1A40" w:rsidRPr="00273898">
        <w:rPr>
          <w:rFonts w:ascii="Verdana" w:hAnsi="Verdana" w:cs="Arial"/>
          <w:sz w:val="20"/>
          <w:szCs w:val="20"/>
          <w:lang w:val="bg-BG"/>
        </w:rPr>
        <w:t xml:space="preserve">имат право да подадат оферта </w:t>
      </w:r>
      <w:r w:rsidR="005D1A40" w:rsidRPr="00273898">
        <w:rPr>
          <w:rFonts w:ascii="Verdana" w:hAnsi="Verdana" w:cs="Arial"/>
          <w:b/>
          <w:sz w:val="20"/>
          <w:szCs w:val="20"/>
          <w:lang w:val="bg-BG"/>
        </w:rPr>
        <w:t>само за една обособена позиция</w:t>
      </w:r>
      <w:r w:rsidR="005D1A40" w:rsidRPr="00273898">
        <w:rPr>
          <w:rFonts w:ascii="Verdana" w:hAnsi="Verdana" w:cs="Arial"/>
          <w:sz w:val="20"/>
          <w:szCs w:val="20"/>
          <w:lang w:val="bg-BG"/>
        </w:rPr>
        <w:t xml:space="preserve"> от настоящата процедура за възлагане на обществена поръчка. </w:t>
      </w:r>
    </w:p>
    <w:p w14:paraId="45A324C1" w14:textId="7AD6DBD9" w:rsidR="00FE3CB6" w:rsidRPr="00273898" w:rsidRDefault="00CB3F4D" w:rsidP="00D940B1">
      <w:pPr>
        <w:keepLines/>
        <w:numPr>
          <w:ilvl w:val="0"/>
          <w:numId w:val="1"/>
        </w:numPr>
        <w:spacing w:before="120" w:after="120"/>
        <w:jc w:val="both"/>
        <w:rPr>
          <w:rFonts w:ascii="Verdana" w:hAnsi="Verdana"/>
          <w:spacing w:val="-5"/>
          <w:sz w:val="20"/>
          <w:szCs w:val="20"/>
          <w:lang w:val="bg-BG"/>
        </w:rPr>
      </w:pPr>
      <w:r w:rsidRPr="003616DE">
        <w:rPr>
          <w:rFonts w:ascii="Verdana" w:hAnsi="Verdana" w:cs="Arial"/>
          <w:b/>
          <w:sz w:val="20"/>
          <w:szCs w:val="20"/>
          <w:lang w:val="bg-BG"/>
        </w:rPr>
        <w:t xml:space="preserve">Прогнозна стойност на обществената </w:t>
      </w:r>
      <w:r w:rsidR="00FE3CB6" w:rsidRPr="003616DE">
        <w:rPr>
          <w:rFonts w:ascii="Verdana" w:hAnsi="Verdana" w:cs="Arial"/>
          <w:b/>
          <w:sz w:val="20"/>
          <w:szCs w:val="20"/>
          <w:lang w:val="bg-BG"/>
        </w:rPr>
        <w:t>поръчка</w:t>
      </w:r>
      <w:r w:rsidR="00FE3CB6" w:rsidRPr="00273898">
        <w:rPr>
          <w:rFonts w:ascii="Verdana" w:hAnsi="Verdana" w:cs="Arial"/>
          <w:sz w:val="20"/>
          <w:szCs w:val="20"/>
          <w:lang w:val="bg-BG"/>
        </w:rPr>
        <w:t>, която не е гарантирана</w:t>
      </w:r>
      <w:r w:rsidR="003616DE">
        <w:rPr>
          <w:rFonts w:ascii="Verdana" w:hAnsi="Verdana" w:cs="Arial"/>
          <w:sz w:val="20"/>
          <w:szCs w:val="20"/>
          <w:lang w:val="bg-BG"/>
        </w:rPr>
        <w:t xml:space="preserve"> и е само за информация</w:t>
      </w:r>
      <w:r w:rsidRPr="00273898">
        <w:rPr>
          <w:rFonts w:ascii="Verdana" w:hAnsi="Verdana" w:cs="Arial"/>
          <w:sz w:val="20"/>
          <w:szCs w:val="20"/>
          <w:lang w:val="bg-BG"/>
        </w:rPr>
        <w:t xml:space="preserve">: </w:t>
      </w:r>
    </w:p>
    <w:p w14:paraId="0F49AB03" w14:textId="612A09A6" w:rsidR="00CB3F4D" w:rsidRPr="00273898" w:rsidRDefault="00786B2D" w:rsidP="00D940B1">
      <w:pPr>
        <w:keepLines/>
        <w:numPr>
          <w:ilvl w:val="1"/>
          <w:numId w:val="1"/>
        </w:numPr>
        <w:spacing w:before="120" w:after="120"/>
        <w:jc w:val="both"/>
        <w:rPr>
          <w:rFonts w:ascii="Verdana" w:hAnsi="Verdana"/>
          <w:spacing w:val="-5"/>
          <w:sz w:val="20"/>
          <w:szCs w:val="20"/>
          <w:lang w:val="bg-BG"/>
        </w:rPr>
      </w:pPr>
      <w:r w:rsidRPr="00786B2D">
        <w:rPr>
          <w:rFonts w:ascii="Verdana" w:hAnsi="Verdana"/>
          <w:b/>
          <w:sz w:val="20"/>
          <w:szCs w:val="20"/>
          <w:lang w:val="bg-BG"/>
        </w:rPr>
        <w:t>О</w:t>
      </w:r>
      <w:r w:rsidR="00FE3CB6" w:rsidRPr="00786B2D">
        <w:rPr>
          <w:rFonts w:ascii="Verdana" w:hAnsi="Verdana"/>
          <w:b/>
          <w:sz w:val="20"/>
          <w:szCs w:val="20"/>
          <w:lang w:val="bg-BG"/>
        </w:rPr>
        <w:t>бособена позиция</w:t>
      </w:r>
      <w:r w:rsidRPr="00786B2D">
        <w:rPr>
          <w:rFonts w:ascii="Verdana" w:hAnsi="Verdana"/>
          <w:b/>
          <w:sz w:val="20"/>
          <w:szCs w:val="20"/>
          <w:lang w:val="bg-BG"/>
        </w:rPr>
        <w:t xml:space="preserve"> 1</w:t>
      </w:r>
      <w:r w:rsidR="00FE3CB6" w:rsidRPr="00786B2D">
        <w:rPr>
          <w:rFonts w:ascii="Verdana" w:hAnsi="Verdana" w:cs="Arial"/>
          <w:b/>
          <w:sz w:val="20"/>
          <w:szCs w:val="20"/>
          <w:lang w:val="bg-BG"/>
        </w:rPr>
        <w:t>:</w:t>
      </w:r>
      <w:r w:rsidR="00FE3CB6" w:rsidRPr="00273898">
        <w:rPr>
          <w:rFonts w:ascii="Verdana" w:hAnsi="Verdana" w:cs="Arial"/>
          <w:sz w:val="20"/>
          <w:szCs w:val="20"/>
          <w:lang w:val="bg-BG"/>
        </w:rPr>
        <w:t xml:space="preserve"> </w:t>
      </w:r>
      <w:r w:rsidR="006B328F">
        <w:rPr>
          <w:rFonts w:ascii="Verdana" w:hAnsi="Verdana" w:cs="Arial"/>
          <w:b/>
          <w:sz w:val="20"/>
          <w:szCs w:val="20"/>
          <w:lang w:val="bg-BG"/>
        </w:rPr>
        <w:t>1</w:t>
      </w:r>
      <w:r>
        <w:rPr>
          <w:rFonts w:ascii="Verdana" w:hAnsi="Verdana" w:cs="Arial"/>
          <w:b/>
          <w:sz w:val="20"/>
          <w:szCs w:val="20"/>
          <w:lang w:val="bg-BG"/>
        </w:rPr>
        <w:t>7</w:t>
      </w:r>
      <w:r w:rsidR="00B97860" w:rsidRPr="006B328F">
        <w:rPr>
          <w:rFonts w:ascii="Verdana" w:hAnsi="Verdana" w:cs="Arial"/>
          <w:b/>
          <w:sz w:val="20"/>
          <w:szCs w:val="20"/>
          <w:lang w:val="bg-BG"/>
        </w:rPr>
        <w:t xml:space="preserve"> </w:t>
      </w:r>
      <w:r>
        <w:rPr>
          <w:rFonts w:ascii="Verdana" w:hAnsi="Verdana" w:cs="Arial"/>
          <w:b/>
          <w:sz w:val="20"/>
          <w:szCs w:val="20"/>
          <w:lang w:val="bg-BG"/>
        </w:rPr>
        <w:t>8</w:t>
      </w:r>
      <w:r w:rsidR="00E25268" w:rsidRPr="00273898">
        <w:rPr>
          <w:rFonts w:ascii="Verdana" w:hAnsi="Verdana" w:cs="Arial"/>
          <w:b/>
          <w:sz w:val="20"/>
          <w:szCs w:val="20"/>
          <w:lang w:val="bg-BG"/>
        </w:rPr>
        <w:t>5</w:t>
      </w:r>
      <w:r w:rsidR="00B97860" w:rsidRPr="00273898">
        <w:rPr>
          <w:rFonts w:ascii="Verdana" w:hAnsi="Verdana" w:cs="Arial"/>
          <w:b/>
          <w:sz w:val="20"/>
          <w:szCs w:val="20"/>
          <w:lang w:val="bg-BG"/>
        </w:rPr>
        <w:t>0 000</w:t>
      </w:r>
      <w:r w:rsidR="00B97860" w:rsidRPr="00273898">
        <w:rPr>
          <w:rFonts w:ascii="Verdana" w:hAnsi="Verdana" w:cs="Arial"/>
          <w:sz w:val="20"/>
          <w:szCs w:val="20"/>
          <w:lang w:val="bg-BG"/>
        </w:rPr>
        <w:t xml:space="preserve"> </w:t>
      </w:r>
      <w:r w:rsidR="00B97860" w:rsidRPr="00786B2D">
        <w:rPr>
          <w:rFonts w:ascii="Verdana" w:hAnsi="Verdana" w:cs="Arial"/>
          <w:b/>
          <w:sz w:val="20"/>
          <w:szCs w:val="20"/>
          <w:lang w:val="bg-BG"/>
        </w:rPr>
        <w:t>лв. без ДДС</w:t>
      </w:r>
      <w:r w:rsidR="00B97860" w:rsidRPr="00273898">
        <w:rPr>
          <w:rFonts w:ascii="Verdana" w:hAnsi="Verdana" w:cs="Arial"/>
          <w:sz w:val="20"/>
          <w:szCs w:val="20"/>
          <w:lang w:val="bg-BG"/>
        </w:rPr>
        <w:t xml:space="preserve">, от които </w:t>
      </w:r>
      <w:r>
        <w:rPr>
          <w:rFonts w:ascii="Verdana" w:hAnsi="Verdana" w:cs="Arial"/>
          <w:sz w:val="20"/>
          <w:szCs w:val="20"/>
          <w:lang w:val="bg-BG"/>
        </w:rPr>
        <w:t>5</w:t>
      </w:r>
      <w:r w:rsidR="00B97860" w:rsidRPr="00273898">
        <w:rPr>
          <w:rFonts w:ascii="Verdana" w:hAnsi="Verdana" w:cs="Arial"/>
          <w:sz w:val="20"/>
          <w:szCs w:val="20"/>
          <w:lang w:val="bg-BG"/>
        </w:rPr>
        <w:t xml:space="preserve"> </w:t>
      </w:r>
      <w:r>
        <w:rPr>
          <w:rFonts w:ascii="Verdana" w:hAnsi="Verdana" w:cs="Arial"/>
          <w:sz w:val="20"/>
          <w:szCs w:val="20"/>
          <w:lang w:val="bg-BG"/>
        </w:rPr>
        <w:t>2</w:t>
      </w:r>
      <w:r w:rsidR="00B97860" w:rsidRPr="00273898">
        <w:rPr>
          <w:rFonts w:ascii="Verdana" w:hAnsi="Verdana" w:cs="Arial"/>
          <w:sz w:val="20"/>
          <w:szCs w:val="20"/>
          <w:lang w:val="bg-BG"/>
        </w:rPr>
        <w:t>50 000 лв. бе</w:t>
      </w:r>
      <w:r w:rsidR="003B1213" w:rsidRPr="00273898">
        <w:rPr>
          <w:rFonts w:ascii="Verdana" w:hAnsi="Verdana" w:cs="Arial"/>
          <w:sz w:val="20"/>
          <w:szCs w:val="20"/>
          <w:lang w:val="bg-BG"/>
        </w:rPr>
        <w:t>з</w:t>
      </w:r>
      <w:r w:rsidR="00B97860" w:rsidRPr="00273898">
        <w:rPr>
          <w:rFonts w:ascii="Verdana" w:hAnsi="Verdana" w:cs="Arial"/>
          <w:sz w:val="20"/>
          <w:szCs w:val="20"/>
          <w:lang w:val="bg-BG"/>
        </w:rPr>
        <w:t xml:space="preserve"> ДДС се отнасят за опцията за продължаване на срока </w:t>
      </w:r>
      <w:r w:rsidR="006923BA" w:rsidRPr="00273898">
        <w:rPr>
          <w:rFonts w:ascii="Verdana" w:hAnsi="Verdana" w:cs="Arial"/>
          <w:sz w:val="20"/>
          <w:szCs w:val="20"/>
          <w:lang w:val="bg-BG"/>
        </w:rPr>
        <w:t>за възлагане по</w:t>
      </w:r>
      <w:r w:rsidR="00B97860" w:rsidRPr="00273898">
        <w:rPr>
          <w:rFonts w:ascii="Verdana" w:hAnsi="Verdana" w:cs="Arial"/>
          <w:sz w:val="20"/>
          <w:szCs w:val="20"/>
          <w:lang w:val="bg-BG"/>
        </w:rPr>
        <w:t xml:space="preserve"> договора с </w:t>
      </w:r>
      <w:r w:rsidR="009F2FA3" w:rsidRPr="00273898">
        <w:rPr>
          <w:rFonts w:ascii="Verdana" w:hAnsi="Verdana" w:cs="Arial"/>
          <w:sz w:val="20"/>
          <w:szCs w:val="20"/>
          <w:lang w:val="bg-BG"/>
        </w:rPr>
        <w:t xml:space="preserve">до </w:t>
      </w:r>
      <w:r w:rsidR="00B97860" w:rsidRPr="00273898">
        <w:rPr>
          <w:rFonts w:ascii="Verdana" w:hAnsi="Verdana" w:cs="Arial"/>
          <w:sz w:val="20"/>
          <w:szCs w:val="20"/>
          <w:lang w:val="bg-BG"/>
        </w:rPr>
        <w:t>12 месеца</w:t>
      </w:r>
      <w:r w:rsidR="006B328F">
        <w:rPr>
          <w:rFonts w:ascii="Verdana" w:hAnsi="Verdana" w:cs="Arial"/>
          <w:sz w:val="20"/>
          <w:szCs w:val="20"/>
          <w:lang w:val="bg-BG"/>
        </w:rPr>
        <w:t xml:space="preserve"> и </w:t>
      </w:r>
      <w:r>
        <w:rPr>
          <w:rFonts w:ascii="Verdana" w:hAnsi="Verdana" w:cs="Arial"/>
          <w:sz w:val="20"/>
          <w:szCs w:val="20"/>
          <w:lang w:val="bg-BG"/>
        </w:rPr>
        <w:t>2</w:t>
      </w:r>
      <w:r w:rsidR="006B328F">
        <w:rPr>
          <w:rFonts w:ascii="Verdana" w:hAnsi="Verdana" w:cs="Arial"/>
          <w:sz w:val="20"/>
          <w:szCs w:val="20"/>
          <w:lang w:val="bg-BG"/>
        </w:rPr>
        <w:t xml:space="preserve"> </w:t>
      </w:r>
      <w:r>
        <w:rPr>
          <w:rFonts w:ascii="Verdana" w:hAnsi="Verdana" w:cs="Arial"/>
          <w:sz w:val="20"/>
          <w:szCs w:val="20"/>
          <w:lang w:val="bg-BG"/>
        </w:rPr>
        <w:t>1</w:t>
      </w:r>
      <w:r w:rsidR="006B328F">
        <w:rPr>
          <w:rFonts w:ascii="Verdana" w:hAnsi="Verdana" w:cs="Arial"/>
          <w:sz w:val="20"/>
          <w:szCs w:val="20"/>
          <w:lang w:val="bg-BG"/>
        </w:rPr>
        <w:t xml:space="preserve">00 000 лв. без ДДС се отнасят за опцията за </w:t>
      </w:r>
      <w:r w:rsidR="00C26B9A">
        <w:rPr>
          <w:rFonts w:ascii="Verdana" w:hAnsi="Verdana" w:cs="Arial"/>
          <w:sz w:val="20"/>
          <w:szCs w:val="20"/>
          <w:lang w:val="bg-BG"/>
        </w:rPr>
        <w:t xml:space="preserve">възлагане </w:t>
      </w:r>
      <w:r w:rsidR="006B328F">
        <w:rPr>
          <w:rFonts w:ascii="Verdana" w:hAnsi="Verdana" w:cs="Arial"/>
          <w:sz w:val="20"/>
          <w:szCs w:val="20"/>
          <w:lang w:val="bg-BG"/>
        </w:rPr>
        <w:t xml:space="preserve">до 20% от </w:t>
      </w:r>
      <w:r w:rsidR="000D48A7">
        <w:rPr>
          <w:rFonts w:ascii="Verdana" w:hAnsi="Verdana" w:cs="Arial"/>
          <w:sz w:val="20"/>
          <w:szCs w:val="20"/>
          <w:lang w:val="bg-BG"/>
        </w:rPr>
        <w:t xml:space="preserve">прогнозната </w:t>
      </w:r>
      <w:r w:rsidR="006B328F">
        <w:rPr>
          <w:rFonts w:ascii="Verdana" w:hAnsi="Verdana" w:cs="Arial"/>
          <w:sz w:val="20"/>
          <w:szCs w:val="20"/>
          <w:lang w:val="bg-BG"/>
        </w:rPr>
        <w:t>стойност на договора, в случай, че се изчерпи преди изтичане на срока му</w:t>
      </w:r>
      <w:r w:rsidR="00CB3F4D" w:rsidRPr="00273898">
        <w:rPr>
          <w:rFonts w:ascii="Verdana" w:hAnsi="Verdana"/>
          <w:spacing w:val="-5"/>
          <w:sz w:val="20"/>
          <w:szCs w:val="20"/>
          <w:lang w:val="bg-BG"/>
        </w:rPr>
        <w:t xml:space="preserve">. </w:t>
      </w:r>
    </w:p>
    <w:p w14:paraId="6529634B" w14:textId="24C10597" w:rsidR="00557DC7" w:rsidRPr="00273898" w:rsidRDefault="00786B2D" w:rsidP="00D940B1">
      <w:pPr>
        <w:keepLines/>
        <w:numPr>
          <w:ilvl w:val="1"/>
          <w:numId w:val="1"/>
        </w:numPr>
        <w:spacing w:before="120" w:after="120"/>
        <w:jc w:val="both"/>
        <w:rPr>
          <w:rFonts w:ascii="Verdana" w:hAnsi="Verdana"/>
          <w:spacing w:val="-5"/>
          <w:sz w:val="20"/>
          <w:szCs w:val="20"/>
          <w:lang w:val="bg-BG"/>
        </w:rPr>
      </w:pPr>
      <w:r w:rsidRPr="00786B2D">
        <w:rPr>
          <w:rFonts w:ascii="Verdana" w:hAnsi="Verdana"/>
          <w:b/>
          <w:sz w:val="20"/>
          <w:szCs w:val="20"/>
          <w:lang w:val="bg-BG"/>
        </w:rPr>
        <w:t>О</w:t>
      </w:r>
      <w:r w:rsidR="00FE3CB6" w:rsidRPr="00786B2D">
        <w:rPr>
          <w:rFonts w:ascii="Verdana" w:hAnsi="Verdana"/>
          <w:b/>
          <w:sz w:val="20"/>
          <w:szCs w:val="20"/>
          <w:lang w:val="bg-BG"/>
        </w:rPr>
        <w:t>бособена позиция</w:t>
      </w:r>
      <w:r w:rsidRPr="00786B2D">
        <w:rPr>
          <w:rFonts w:ascii="Verdana" w:hAnsi="Verdana"/>
          <w:b/>
          <w:sz w:val="20"/>
          <w:szCs w:val="20"/>
          <w:lang w:val="bg-BG"/>
        </w:rPr>
        <w:t xml:space="preserve"> 2</w:t>
      </w:r>
      <w:r w:rsidR="00FE3CB6" w:rsidRPr="00786B2D">
        <w:rPr>
          <w:rFonts w:ascii="Verdana" w:hAnsi="Verdana"/>
          <w:b/>
          <w:sz w:val="20"/>
          <w:szCs w:val="20"/>
          <w:lang w:val="bg-BG"/>
        </w:rPr>
        <w:t>:</w:t>
      </w:r>
      <w:r w:rsidR="00557DC7" w:rsidRPr="00273898">
        <w:rPr>
          <w:rFonts w:ascii="Verdana" w:hAnsi="Verdana" w:cs="Arial"/>
          <w:sz w:val="20"/>
          <w:szCs w:val="20"/>
          <w:lang w:val="bg-BG"/>
        </w:rPr>
        <w:t xml:space="preserve"> </w:t>
      </w:r>
      <w:r w:rsidR="00891DCE">
        <w:rPr>
          <w:rFonts w:ascii="Verdana" w:hAnsi="Verdana" w:cs="Arial"/>
          <w:b/>
          <w:sz w:val="20"/>
          <w:szCs w:val="20"/>
          <w:lang w:val="bg-BG"/>
        </w:rPr>
        <w:t>17</w:t>
      </w:r>
      <w:r w:rsidR="006B328F" w:rsidRPr="006B328F">
        <w:rPr>
          <w:rFonts w:ascii="Verdana" w:hAnsi="Verdana" w:cs="Arial"/>
          <w:b/>
          <w:sz w:val="20"/>
          <w:szCs w:val="20"/>
          <w:lang w:val="bg-BG"/>
        </w:rPr>
        <w:t xml:space="preserve"> </w:t>
      </w:r>
      <w:r w:rsidR="00891DCE">
        <w:rPr>
          <w:rFonts w:ascii="Verdana" w:hAnsi="Verdana" w:cs="Arial"/>
          <w:b/>
          <w:sz w:val="20"/>
          <w:szCs w:val="20"/>
          <w:lang w:val="bg-BG"/>
        </w:rPr>
        <w:t>8</w:t>
      </w:r>
      <w:r w:rsidR="006B328F" w:rsidRPr="006B328F">
        <w:rPr>
          <w:rFonts w:ascii="Verdana" w:hAnsi="Verdana" w:cs="Arial"/>
          <w:b/>
          <w:sz w:val="20"/>
          <w:szCs w:val="20"/>
          <w:lang w:val="bg-BG"/>
        </w:rPr>
        <w:t>50 </w:t>
      </w:r>
      <w:r w:rsidR="006B328F" w:rsidRPr="00786B2D">
        <w:rPr>
          <w:rFonts w:ascii="Verdana" w:hAnsi="Verdana" w:cs="Arial"/>
          <w:b/>
          <w:sz w:val="20"/>
          <w:szCs w:val="20"/>
          <w:lang w:val="bg-BG"/>
        </w:rPr>
        <w:t>000 лв. без ДДС</w:t>
      </w:r>
      <w:r w:rsidR="006B328F" w:rsidRPr="006B328F">
        <w:rPr>
          <w:rFonts w:ascii="Verdana" w:hAnsi="Verdana" w:cs="Arial"/>
          <w:sz w:val="20"/>
          <w:szCs w:val="20"/>
          <w:lang w:val="bg-BG"/>
        </w:rPr>
        <w:t xml:space="preserve">, от които </w:t>
      </w:r>
      <w:r>
        <w:rPr>
          <w:rFonts w:ascii="Verdana" w:hAnsi="Verdana" w:cs="Arial"/>
          <w:sz w:val="20"/>
          <w:szCs w:val="20"/>
          <w:lang w:val="bg-BG"/>
        </w:rPr>
        <w:t>5</w:t>
      </w:r>
      <w:r w:rsidR="006B328F" w:rsidRPr="006B328F">
        <w:rPr>
          <w:rFonts w:ascii="Verdana" w:hAnsi="Verdana" w:cs="Arial"/>
          <w:sz w:val="20"/>
          <w:szCs w:val="20"/>
          <w:lang w:val="bg-BG"/>
        </w:rPr>
        <w:t xml:space="preserve"> </w:t>
      </w:r>
      <w:r>
        <w:rPr>
          <w:rFonts w:ascii="Verdana" w:hAnsi="Verdana" w:cs="Arial"/>
          <w:sz w:val="20"/>
          <w:szCs w:val="20"/>
          <w:lang w:val="bg-BG"/>
        </w:rPr>
        <w:t>2</w:t>
      </w:r>
      <w:r w:rsidR="006B328F" w:rsidRPr="006B328F">
        <w:rPr>
          <w:rFonts w:ascii="Verdana" w:hAnsi="Verdana" w:cs="Arial"/>
          <w:sz w:val="20"/>
          <w:szCs w:val="20"/>
          <w:lang w:val="bg-BG"/>
        </w:rPr>
        <w:t xml:space="preserve">50 000 лв. без ДДС се отнасят за опцията за продължаване на срока за възлагане по договора с до 12 месеца и </w:t>
      </w:r>
      <w:r>
        <w:rPr>
          <w:rFonts w:ascii="Verdana" w:hAnsi="Verdana" w:cs="Arial"/>
          <w:sz w:val="20"/>
          <w:szCs w:val="20"/>
          <w:lang w:val="bg-BG"/>
        </w:rPr>
        <w:t>2</w:t>
      </w:r>
      <w:r w:rsidR="006B328F" w:rsidRPr="006B328F">
        <w:rPr>
          <w:rFonts w:ascii="Verdana" w:hAnsi="Verdana" w:cs="Arial"/>
          <w:sz w:val="20"/>
          <w:szCs w:val="20"/>
          <w:lang w:val="bg-BG"/>
        </w:rPr>
        <w:t xml:space="preserve"> </w:t>
      </w:r>
      <w:r>
        <w:rPr>
          <w:rFonts w:ascii="Verdana" w:hAnsi="Verdana" w:cs="Arial"/>
          <w:sz w:val="20"/>
          <w:szCs w:val="20"/>
          <w:lang w:val="bg-BG"/>
        </w:rPr>
        <w:t>1</w:t>
      </w:r>
      <w:r w:rsidR="006B328F" w:rsidRPr="006B328F">
        <w:rPr>
          <w:rFonts w:ascii="Verdana" w:hAnsi="Verdana" w:cs="Arial"/>
          <w:sz w:val="20"/>
          <w:szCs w:val="20"/>
          <w:lang w:val="bg-BG"/>
        </w:rPr>
        <w:t xml:space="preserve">00 000 лв. без ДДС се отнасят за опцията за </w:t>
      </w:r>
      <w:r w:rsidR="00BC1123">
        <w:rPr>
          <w:rFonts w:ascii="Verdana" w:hAnsi="Verdana" w:cs="Arial"/>
          <w:sz w:val="20"/>
          <w:szCs w:val="20"/>
          <w:lang w:val="bg-BG"/>
        </w:rPr>
        <w:t>възлагане</w:t>
      </w:r>
      <w:r w:rsidR="00BC1123" w:rsidRPr="006B328F">
        <w:rPr>
          <w:rFonts w:ascii="Verdana" w:hAnsi="Verdana" w:cs="Arial"/>
          <w:sz w:val="20"/>
          <w:szCs w:val="20"/>
          <w:lang w:val="bg-BG"/>
        </w:rPr>
        <w:t xml:space="preserve"> </w:t>
      </w:r>
      <w:r w:rsidR="006B328F" w:rsidRPr="006B328F">
        <w:rPr>
          <w:rFonts w:ascii="Verdana" w:hAnsi="Verdana" w:cs="Arial"/>
          <w:sz w:val="20"/>
          <w:szCs w:val="20"/>
          <w:lang w:val="bg-BG"/>
        </w:rPr>
        <w:t xml:space="preserve">до 20% от </w:t>
      </w:r>
      <w:r w:rsidR="000D48A7">
        <w:rPr>
          <w:rFonts w:ascii="Verdana" w:hAnsi="Verdana" w:cs="Arial"/>
          <w:sz w:val="20"/>
          <w:szCs w:val="20"/>
          <w:lang w:val="bg-BG"/>
        </w:rPr>
        <w:t xml:space="preserve">прогнозната </w:t>
      </w:r>
      <w:r w:rsidR="006B328F" w:rsidRPr="006B328F">
        <w:rPr>
          <w:rFonts w:ascii="Verdana" w:hAnsi="Verdana" w:cs="Arial"/>
          <w:sz w:val="20"/>
          <w:szCs w:val="20"/>
          <w:lang w:val="bg-BG"/>
        </w:rPr>
        <w:t>стойност на договора, в случай, че се изчерпи преди изтичане на срока му</w:t>
      </w:r>
      <w:r w:rsidR="00557DC7" w:rsidRPr="00273898">
        <w:rPr>
          <w:rFonts w:ascii="Verdana" w:hAnsi="Verdana"/>
          <w:spacing w:val="-5"/>
          <w:sz w:val="20"/>
          <w:szCs w:val="20"/>
          <w:lang w:val="bg-BG"/>
        </w:rPr>
        <w:t xml:space="preserve">. </w:t>
      </w:r>
    </w:p>
    <w:p w14:paraId="0F49AB04" w14:textId="67617943" w:rsidR="00CB3F4D" w:rsidRPr="00273898" w:rsidRDefault="00CB3F4D" w:rsidP="00D940B1">
      <w:pPr>
        <w:keepLines/>
        <w:numPr>
          <w:ilvl w:val="0"/>
          <w:numId w:val="1"/>
        </w:numPr>
        <w:spacing w:before="120" w:after="120"/>
        <w:jc w:val="both"/>
        <w:rPr>
          <w:rFonts w:ascii="Verdana" w:hAnsi="Verdana" w:cs="Arial"/>
          <w:b/>
          <w:sz w:val="20"/>
          <w:szCs w:val="20"/>
          <w:lang w:val="bg-BG"/>
        </w:rPr>
      </w:pPr>
      <w:r w:rsidRPr="00273898">
        <w:rPr>
          <w:rFonts w:ascii="Verdana" w:hAnsi="Verdana" w:cs="Arial"/>
          <w:b/>
          <w:sz w:val="20"/>
          <w:szCs w:val="20"/>
          <w:lang w:val="bg-BG"/>
        </w:rPr>
        <w:t xml:space="preserve">Гаранция за </w:t>
      </w:r>
      <w:r w:rsidR="00BF79BB" w:rsidRPr="00273898">
        <w:rPr>
          <w:rFonts w:ascii="Verdana" w:hAnsi="Verdana" w:cs="Arial"/>
          <w:b/>
          <w:sz w:val="20"/>
          <w:szCs w:val="20"/>
          <w:lang w:val="bg-BG"/>
        </w:rPr>
        <w:t xml:space="preserve">обезпечаване на </w:t>
      </w:r>
      <w:r w:rsidRPr="00273898">
        <w:rPr>
          <w:rFonts w:ascii="Verdana" w:hAnsi="Verdana" w:cs="Arial"/>
          <w:b/>
          <w:sz w:val="20"/>
          <w:szCs w:val="20"/>
          <w:lang w:val="bg-BG"/>
        </w:rPr>
        <w:t>изпълнение</w:t>
      </w:r>
      <w:r w:rsidR="00BF79BB" w:rsidRPr="00273898">
        <w:rPr>
          <w:rFonts w:ascii="Verdana" w:hAnsi="Verdana" w:cs="Arial"/>
          <w:b/>
          <w:sz w:val="20"/>
          <w:szCs w:val="20"/>
          <w:lang w:val="bg-BG"/>
        </w:rPr>
        <w:t>то</w:t>
      </w:r>
      <w:r w:rsidRPr="00273898">
        <w:rPr>
          <w:rFonts w:ascii="Verdana" w:hAnsi="Verdana" w:cs="Arial"/>
          <w:b/>
          <w:sz w:val="20"/>
          <w:szCs w:val="20"/>
          <w:lang w:val="bg-BG"/>
        </w:rPr>
        <w:t>:</w:t>
      </w:r>
    </w:p>
    <w:p w14:paraId="0F49AB05" w14:textId="4E71C8F1" w:rsidR="00CB3F4D" w:rsidRPr="00273898" w:rsidRDefault="00CB3F4D" w:rsidP="00D940B1">
      <w:pPr>
        <w:keepLines/>
        <w:numPr>
          <w:ilvl w:val="1"/>
          <w:numId w:val="1"/>
        </w:numPr>
        <w:tabs>
          <w:tab w:val="num" w:pos="851"/>
        </w:tabs>
        <w:spacing w:before="120" w:after="120"/>
        <w:ind w:left="851" w:hanging="567"/>
        <w:jc w:val="both"/>
        <w:rPr>
          <w:rFonts w:ascii="Verdana" w:hAnsi="Verdana" w:cs="Arial"/>
          <w:sz w:val="20"/>
          <w:szCs w:val="20"/>
          <w:lang w:val="bg-BG"/>
        </w:rPr>
      </w:pPr>
      <w:r w:rsidRPr="00273898">
        <w:rPr>
          <w:rFonts w:ascii="Verdana" w:hAnsi="Verdana" w:cs="Arial"/>
          <w:sz w:val="20"/>
          <w:szCs w:val="20"/>
          <w:lang w:val="bg-BG"/>
        </w:rPr>
        <w:t xml:space="preserve">Размерът на гаранцията за </w:t>
      </w:r>
      <w:r w:rsidR="006144AF" w:rsidRPr="00273898">
        <w:rPr>
          <w:rFonts w:ascii="Verdana" w:hAnsi="Verdana" w:cs="Arial"/>
          <w:sz w:val="20"/>
          <w:szCs w:val="20"/>
          <w:lang w:val="bg-BG"/>
        </w:rPr>
        <w:t xml:space="preserve">обезпечаване на </w:t>
      </w:r>
      <w:r w:rsidRPr="00273898">
        <w:rPr>
          <w:rFonts w:ascii="Verdana" w:hAnsi="Verdana" w:cs="Arial"/>
          <w:sz w:val="20"/>
          <w:szCs w:val="20"/>
          <w:lang w:val="bg-BG"/>
        </w:rPr>
        <w:t>изпълнение</w:t>
      </w:r>
      <w:r w:rsidR="006144AF" w:rsidRPr="00273898">
        <w:rPr>
          <w:rFonts w:ascii="Verdana" w:hAnsi="Verdana" w:cs="Arial"/>
          <w:sz w:val="20"/>
          <w:szCs w:val="20"/>
          <w:lang w:val="bg-BG"/>
        </w:rPr>
        <w:t>то</w:t>
      </w:r>
      <w:r w:rsidRPr="00273898">
        <w:rPr>
          <w:rFonts w:ascii="Verdana" w:hAnsi="Verdana" w:cs="Arial"/>
          <w:sz w:val="20"/>
          <w:szCs w:val="20"/>
          <w:lang w:val="bg-BG"/>
        </w:rPr>
        <w:t xml:space="preserve"> е </w:t>
      </w:r>
      <w:r w:rsidR="00786B2D">
        <w:rPr>
          <w:rFonts w:ascii="Verdana" w:hAnsi="Verdana" w:cs="Arial"/>
          <w:sz w:val="20"/>
          <w:szCs w:val="20"/>
          <w:lang w:val="bg-BG"/>
        </w:rPr>
        <w:t>2</w:t>
      </w:r>
      <w:r w:rsidRPr="00273898">
        <w:rPr>
          <w:rFonts w:ascii="Verdana" w:hAnsi="Verdana" w:cs="Arial"/>
          <w:sz w:val="20"/>
          <w:szCs w:val="20"/>
          <w:lang w:val="bg-BG"/>
        </w:rPr>
        <w:t xml:space="preserve">% от прогнозната стойност на </w:t>
      </w:r>
      <w:r w:rsidR="00286B2C" w:rsidRPr="00273898">
        <w:rPr>
          <w:rFonts w:ascii="Verdana" w:hAnsi="Verdana" w:cs="Arial"/>
          <w:sz w:val="20"/>
          <w:szCs w:val="20"/>
          <w:lang w:val="bg-BG"/>
        </w:rPr>
        <w:t xml:space="preserve">съответната обособена позиция от </w:t>
      </w:r>
      <w:r w:rsidR="0071022A" w:rsidRPr="00273898">
        <w:rPr>
          <w:rFonts w:ascii="Verdana" w:hAnsi="Verdana" w:cs="Arial"/>
          <w:sz w:val="20"/>
          <w:szCs w:val="20"/>
          <w:lang w:val="bg-BG"/>
        </w:rPr>
        <w:t xml:space="preserve">обществената поръчка </w:t>
      </w:r>
      <w:r w:rsidR="00546451" w:rsidRPr="00273898">
        <w:rPr>
          <w:rFonts w:ascii="Verdana" w:hAnsi="Verdana" w:cs="Arial"/>
          <w:sz w:val="20"/>
          <w:szCs w:val="20"/>
          <w:lang w:val="bg-BG"/>
        </w:rPr>
        <w:t xml:space="preserve">без </w:t>
      </w:r>
      <w:r w:rsidR="00CF38FA" w:rsidRPr="00273898">
        <w:rPr>
          <w:rFonts w:ascii="Verdana" w:hAnsi="Verdana" w:cs="Arial"/>
          <w:sz w:val="20"/>
          <w:szCs w:val="20"/>
          <w:lang w:val="bg-BG"/>
        </w:rPr>
        <w:t>да се включва</w:t>
      </w:r>
      <w:r w:rsidRPr="00273898">
        <w:rPr>
          <w:rFonts w:ascii="Verdana" w:hAnsi="Verdana" w:cs="Arial"/>
          <w:sz w:val="20"/>
          <w:szCs w:val="20"/>
          <w:lang w:val="bg-BG"/>
        </w:rPr>
        <w:t xml:space="preserve"> стойността на опциите. Условията й са упоменати в договора. </w:t>
      </w:r>
    </w:p>
    <w:p w14:paraId="0F49AB06" w14:textId="53622B6C" w:rsidR="00CB3F4D" w:rsidRPr="00273898" w:rsidRDefault="00CB3F4D" w:rsidP="00D940B1">
      <w:pPr>
        <w:keepLines/>
        <w:numPr>
          <w:ilvl w:val="1"/>
          <w:numId w:val="1"/>
        </w:numPr>
        <w:tabs>
          <w:tab w:val="num" w:pos="851"/>
        </w:tabs>
        <w:spacing w:before="120" w:after="120"/>
        <w:ind w:left="851" w:hanging="567"/>
        <w:jc w:val="both"/>
        <w:rPr>
          <w:rFonts w:ascii="Verdana" w:hAnsi="Verdana" w:cs="Tahoma"/>
          <w:sz w:val="20"/>
          <w:szCs w:val="20"/>
          <w:lang w:val="bg-BG"/>
        </w:rPr>
      </w:pPr>
      <w:r w:rsidRPr="00273898">
        <w:rPr>
          <w:rFonts w:ascii="Verdana" w:hAnsi="Verdana" w:cs="Tahoma"/>
          <w:sz w:val="20"/>
          <w:szCs w:val="20"/>
          <w:lang w:val="bg-BG"/>
        </w:rPr>
        <w:t>Гаранцият</w:t>
      </w:r>
      <w:r w:rsidR="00281662" w:rsidRPr="00273898">
        <w:rPr>
          <w:rFonts w:ascii="Verdana" w:hAnsi="Verdana" w:cs="Tahoma"/>
          <w:sz w:val="20"/>
          <w:szCs w:val="20"/>
          <w:lang w:val="bg-BG"/>
        </w:rPr>
        <w:t>а</w:t>
      </w:r>
      <w:r w:rsidRPr="00273898">
        <w:rPr>
          <w:rFonts w:ascii="Verdana" w:hAnsi="Verdana" w:cs="Tahoma"/>
          <w:sz w:val="20"/>
          <w:szCs w:val="20"/>
          <w:lang w:val="bg-BG"/>
        </w:rPr>
        <w:t xml:space="preserve"> за </w:t>
      </w:r>
      <w:r w:rsidR="00C13F86"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C13F86" w:rsidRPr="00273898">
        <w:rPr>
          <w:rFonts w:ascii="Verdana" w:hAnsi="Verdana" w:cs="Tahoma"/>
          <w:sz w:val="20"/>
          <w:szCs w:val="20"/>
          <w:lang w:val="bg-BG"/>
        </w:rPr>
        <w:t>то</w:t>
      </w:r>
      <w:r w:rsidRPr="00273898">
        <w:rPr>
          <w:rFonts w:ascii="Verdana" w:hAnsi="Verdana" w:cs="Tahoma"/>
          <w:sz w:val="20"/>
          <w:szCs w:val="20"/>
          <w:lang w:val="bg-BG"/>
        </w:rPr>
        <w:t xml:space="preserve"> се предоставя в една от следните форми: </w:t>
      </w:r>
    </w:p>
    <w:p w14:paraId="0F49AB07"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273898">
        <w:rPr>
          <w:rFonts w:ascii="Verdana" w:hAnsi="Verdana"/>
          <w:sz w:val="20"/>
          <w:szCs w:val="20"/>
          <w:lang w:val="bg-BG"/>
        </w:rPr>
        <w:t>Парична</w:t>
      </w:r>
      <w:r w:rsidRPr="00273898">
        <w:rPr>
          <w:rFonts w:ascii="Verdana" w:hAnsi="Verdana" w:cs="Tahoma"/>
          <w:sz w:val="20"/>
          <w:szCs w:val="20"/>
          <w:lang w:val="bg-BG"/>
        </w:rPr>
        <w:t xml:space="preserve"> сума:</w:t>
      </w:r>
    </w:p>
    <w:p w14:paraId="0F49AB09" w14:textId="23F26383" w:rsidR="00CB3F4D" w:rsidRPr="00273898" w:rsidRDefault="00CB3F4D" w:rsidP="00D940B1">
      <w:pPr>
        <w:keepLines/>
        <w:numPr>
          <w:ilvl w:val="3"/>
          <w:numId w:val="1"/>
        </w:numPr>
        <w:tabs>
          <w:tab w:val="clear" w:pos="2705"/>
          <w:tab w:val="num" w:pos="1558"/>
          <w:tab w:val="num" w:pos="1843"/>
        </w:tabs>
        <w:spacing w:before="120" w:after="120"/>
        <w:ind w:left="1843" w:hanging="992"/>
        <w:jc w:val="both"/>
        <w:rPr>
          <w:rFonts w:ascii="Verdana" w:hAnsi="Verdana"/>
          <w:sz w:val="20"/>
          <w:szCs w:val="20"/>
          <w:lang w:val="bg-BG"/>
        </w:rPr>
      </w:pPr>
      <w:r w:rsidRPr="00273898">
        <w:rPr>
          <w:rFonts w:ascii="Verdana" w:hAnsi="Verdana"/>
          <w:sz w:val="20"/>
          <w:szCs w:val="20"/>
          <w:lang w:val="bg-BG"/>
        </w:rPr>
        <w:t xml:space="preserve">Преведена по банков път </w:t>
      </w:r>
      <w:r w:rsidR="009F2FA3" w:rsidRPr="00273898">
        <w:rPr>
          <w:rFonts w:ascii="Verdana" w:hAnsi="Verdana"/>
          <w:sz w:val="20"/>
          <w:szCs w:val="20"/>
          <w:lang w:val="bg-BG"/>
        </w:rPr>
        <w:t xml:space="preserve">по следната </w:t>
      </w:r>
      <w:r w:rsidRPr="00273898">
        <w:rPr>
          <w:rFonts w:ascii="Verdana" w:hAnsi="Verdana"/>
          <w:sz w:val="20"/>
          <w:szCs w:val="20"/>
          <w:lang w:val="bg-BG"/>
        </w:rPr>
        <w:t>сметка на "Софийска вода" АД: Общинска банка, клон Денкоглу, IBAN: BG07 SOMB 9130 1010 3079 02, BIC: SOMB BGSF</w:t>
      </w:r>
      <w:r w:rsidR="00F9612D" w:rsidRPr="00273898">
        <w:rPr>
          <w:rFonts w:ascii="Verdana" w:hAnsi="Verdana"/>
          <w:sz w:val="20"/>
          <w:szCs w:val="20"/>
          <w:lang w:val="bg-BG"/>
        </w:rPr>
        <w:t>, като в основанието се посочва</w:t>
      </w:r>
      <w:r w:rsidR="00F155EB" w:rsidRPr="00273898">
        <w:rPr>
          <w:rFonts w:ascii="Verdana" w:hAnsi="Verdana"/>
          <w:sz w:val="20"/>
          <w:szCs w:val="20"/>
          <w:lang w:val="bg-BG"/>
        </w:rPr>
        <w:t>т</w:t>
      </w:r>
      <w:r w:rsidRPr="00273898">
        <w:rPr>
          <w:rFonts w:ascii="Verdana" w:hAnsi="Verdana"/>
          <w:sz w:val="20"/>
          <w:szCs w:val="20"/>
          <w:lang w:val="bg-BG"/>
        </w:rPr>
        <w:t xml:space="preserve"> номер</w:t>
      </w:r>
      <w:r w:rsidR="00F155EB" w:rsidRPr="00273898">
        <w:rPr>
          <w:rFonts w:ascii="Verdana" w:hAnsi="Verdana"/>
          <w:sz w:val="20"/>
          <w:szCs w:val="20"/>
          <w:lang w:val="bg-BG"/>
        </w:rPr>
        <w:t>ата</w:t>
      </w:r>
      <w:r w:rsidRPr="00273898">
        <w:rPr>
          <w:rFonts w:ascii="Verdana" w:hAnsi="Verdana"/>
          <w:sz w:val="20"/>
          <w:szCs w:val="20"/>
          <w:lang w:val="bg-BG"/>
        </w:rPr>
        <w:t xml:space="preserve"> на </w:t>
      </w:r>
      <w:r w:rsidR="00F9612D" w:rsidRPr="00273898">
        <w:rPr>
          <w:rFonts w:ascii="Verdana" w:hAnsi="Verdana"/>
          <w:sz w:val="20"/>
          <w:szCs w:val="20"/>
          <w:lang w:val="bg-BG"/>
        </w:rPr>
        <w:t>процедурата и обособената позиция</w:t>
      </w:r>
      <w:r w:rsidRPr="00273898">
        <w:rPr>
          <w:rFonts w:ascii="Verdana" w:hAnsi="Verdana"/>
          <w:sz w:val="20"/>
          <w:szCs w:val="20"/>
          <w:lang w:val="bg-BG"/>
        </w:rPr>
        <w:t>.</w:t>
      </w:r>
    </w:p>
    <w:p w14:paraId="0F49AB0A" w14:textId="6F4B9B06"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273898">
        <w:rPr>
          <w:rFonts w:ascii="Verdana" w:hAnsi="Verdana"/>
          <w:sz w:val="20"/>
          <w:szCs w:val="20"/>
          <w:lang w:val="bg-BG"/>
        </w:rPr>
        <w:t>Банкова</w:t>
      </w:r>
      <w:r w:rsidRPr="00273898">
        <w:rPr>
          <w:rFonts w:ascii="Verdana" w:hAnsi="Verdana" w:cs="Tahoma"/>
          <w:sz w:val="20"/>
          <w:szCs w:val="20"/>
          <w:lang w:val="bg-BG"/>
        </w:rPr>
        <w:t xml:space="preserve"> </w:t>
      </w:r>
      <w:r w:rsidRPr="00273898">
        <w:rPr>
          <w:rFonts w:ascii="Verdana" w:hAnsi="Verdana"/>
          <w:sz w:val="20"/>
          <w:szCs w:val="20"/>
          <w:lang w:val="bg-BG"/>
        </w:rPr>
        <w:t>гаранция</w:t>
      </w:r>
      <w:r w:rsidRPr="00273898">
        <w:rPr>
          <w:rFonts w:ascii="Verdana" w:hAnsi="Verdana" w:cs="Tahoma"/>
          <w:sz w:val="20"/>
          <w:szCs w:val="20"/>
          <w:lang w:val="bg-BG"/>
        </w:rPr>
        <w:t>:</w:t>
      </w:r>
      <w:r w:rsidRPr="00273898">
        <w:rPr>
          <w:rFonts w:ascii="Verdana" w:hAnsi="Verdana"/>
          <w:sz w:val="20"/>
          <w:szCs w:val="20"/>
          <w:lang w:val="bg-BG"/>
        </w:rPr>
        <w:t xml:space="preserve"> оригинал за съответния предвиден в проекта на договор срок. </w:t>
      </w:r>
    </w:p>
    <w:p w14:paraId="0F49AB0B" w14:textId="0F0F4B81"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sz w:val="20"/>
          <w:szCs w:val="20"/>
          <w:lang w:val="bg-BG"/>
        </w:rPr>
        <w:t>Застраховка</w:t>
      </w:r>
      <w:r w:rsidRPr="00273898">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2CEFC464"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lastRenderedPageBreak/>
        <w:t xml:space="preserve">Изисквания към гаранцията за </w:t>
      </w:r>
      <w:r w:rsidR="00435AFE"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435AFE" w:rsidRPr="00273898">
        <w:rPr>
          <w:rFonts w:ascii="Verdana" w:hAnsi="Verdana" w:cs="Tahoma"/>
          <w:sz w:val="20"/>
          <w:szCs w:val="20"/>
          <w:lang w:val="bg-BG"/>
        </w:rPr>
        <w:t>то</w:t>
      </w:r>
      <w:r w:rsidRPr="00273898">
        <w:rPr>
          <w:rFonts w:ascii="Verdana" w:hAnsi="Verdana" w:cs="Tahoma"/>
          <w:sz w:val="20"/>
          <w:szCs w:val="20"/>
          <w:lang w:val="bg-BG"/>
        </w:rPr>
        <w:t>:</w:t>
      </w:r>
    </w:p>
    <w:p w14:paraId="0F49AB0D"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При представяне на застраховка или банкова гаранция, същите следва да бъдат </w:t>
      </w:r>
      <w:r w:rsidRPr="00273898">
        <w:rPr>
          <w:rFonts w:ascii="Verdana" w:hAnsi="Verdana"/>
          <w:b/>
          <w:bCs/>
          <w:sz w:val="20"/>
          <w:szCs w:val="20"/>
          <w:lang w:val="bg-BG"/>
        </w:rPr>
        <w:t>неотменими и безусловни.</w:t>
      </w:r>
    </w:p>
    <w:p w14:paraId="0F49AB0F"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F49AB11"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7AFDF84" w14:textId="77777777" w:rsidR="00F36AC3" w:rsidRPr="00F36AC3" w:rsidRDefault="00F36AC3" w:rsidP="00F36AC3">
      <w:pPr>
        <w:pStyle w:val="ListParagraph"/>
        <w:numPr>
          <w:ilvl w:val="2"/>
          <w:numId w:val="1"/>
        </w:numPr>
        <w:tabs>
          <w:tab w:val="clear" w:pos="2858"/>
          <w:tab w:val="num" w:pos="1418"/>
        </w:tabs>
        <w:ind w:left="1418" w:hanging="851"/>
        <w:jc w:val="both"/>
        <w:rPr>
          <w:rFonts w:ascii="Verdana" w:hAnsi="Verdana" w:cs="Tahoma"/>
          <w:sz w:val="20"/>
          <w:szCs w:val="20"/>
          <w:lang w:val="bg-BG"/>
        </w:rPr>
      </w:pPr>
      <w:r w:rsidRPr="00F36AC3">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0F49AB12"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b/>
          <w:sz w:val="20"/>
          <w:szCs w:val="20"/>
          <w:lang w:val="bg-BG"/>
        </w:rPr>
      </w:pPr>
      <w:r w:rsidRPr="00273898">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273898">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E93CB0E" w14:textId="5C1D922C" w:rsidR="004B39B2" w:rsidRPr="00273898" w:rsidRDefault="00B24380"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00CB3F4D" w:rsidRPr="00273898">
        <w:rPr>
          <w:rFonts w:ascii="Verdana" w:hAnsi="Verdana" w:cs="Tahoma"/>
          <w:sz w:val="20"/>
          <w:szCs w:val="20"/>
          <w:lang w:val="bg-BG"/>
        </w:rPr>
        <w:t>.</w:t>
      </w:r>
      <w:r w:rsidR="004B39B2" w:rsidRPr="00273898">
        <w:rPr>
          <w:rFonts w:ascii="Verdana" w:hAnsi="Verdana"/>
          <w:spacing w:val="1"/>
          <w:lang w:val="bg-BG"/>
        </w:rPr>
        <w:t xml:space="preserve"> </w:t>
      </w:r>
      <w:r w:rsidR="004B39B2" w:rsidRPr="00273898">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76E19992"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E4E2756" w14:textId="757D84F6" w:rsidR="00401A10" w:rsidRPr="00273898"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В случай, че гаранцията е под формата на застраховка, </w:t>
      </w:r>
      <w:r w:rsidR="00125EA1" w:rsidRPr="00273898">
        <w:rPr>
          <w:rFonts w:ascii="Verdana" w:hAnsi="Verdana" w:cs="Tahoma"/>
          <w:sz w:val="20"/>
          <w:szCs w:val="20"/>
          <w:lang w:val="bg-BG"/>
        </w:rPr>
        <w:t>застрахователната премия по нея</w:t>
      </w:r>
      <w:r w:rsidRPr="00273898">
        <w:rPr>
          <w:rFonts w:ascii="Verdana" w:hAnsi="Verdana" w:cs="Tahoma"/>
          <w:sz w:val="20"/>
          <w:szCs w:val="20"/>
          <w:lang w:val="bg-BG"/>
        </w:rPr>
        <w:t xml:space="preserve"> следва да е платена изцяло при представянето й на възложителя преди сключване на договора</w:t>
      </w:r>
      <w:r w:rsidR="00C20A79" w:rsidRPr="00273898">
        <w:rPr>
          <w:rFonts w:ascii="Verdana" w:hAnsi="Verdana" w:cs="Tahoma"/>
          <w:sz w:val="20"/>
          <w:szCs w:val="20"/>
          <w:lang w:val="bg-BG"/>
        </w:rPr>
        <w:t xml:space="preserve"> за обществената поръчка</w:t>
      </w:r>
      <w:r w:rsidRPr="00273898">
        <w:rPr>
          <w:rFonts w:ascii="Verdana" w:hAnsi="Verdana" w:cs="Tahoma"/>
          <w:sz w:val="20"/>
          <w:szCs w:val="20"/>
          <w:lang w:val="bg-BG"/>
        </w:rPr>
        <w:t xml:space="preserve">. </w:t>
      </w:r>
    </w:p>
    <w:p w14:paraId="0F49AB14" w14:textId="48C10334" w:rsidR="00CB3F4D" w:rsidRPr="00273898"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 </w:t>
      </w:r>
      <w:r w:rsidR="00CB3F4D" w:rsidRPr="00273898">
        <w:rPr>
          <w:rFonts w:ascii="Verdana" w:hAnsi="Verdana" w:cs="Tahoma"/>
          <w:sz w:val="20"/>
          <w:szCs w:val="20"/>
          <w:lang w:val="bg-BG"/>
        </w:rPr>
        <w:t xml:space="preserve">Когато участникът, избран за изпълнител на </w:t>
      </w:r>
      <w:r w:rsidR="00382130" w:rsidRPr="00273898">
        <w:rPr>
          <w:rFonts w:ascii="Verdana" w:hAnsi="Verdana" w:cs="Tahoma"/>
          <w:sz w:val="20"/>
          <w:szCs w:val="20"/>
          <w:lang w:val="bg-BG"/>
        </w:rPr>
        <w:t>обществената поръчка</w:t>
      </w:r>
      <w:r w:rsidR="00CB3F4D" w:rsidRPr="00273898">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w:t>
      </w:r>
      <w:r w:rsidR="008A4A3C" w:rsidRPr="00273898">
        <w:rPr>
          <w:rFonts w:ascii="Verdana" w:hAnsi="Verdana" w:cs="Tahoma"/>
          <w:sz w:val="20"/>
          <w:szCs w:val="20"/>
          <w:lang w:val="bg-BG"/>
        </w:rPr>
        <w:t xml:space="preserve">обезпечаване на </w:t>
      </w:r>
      <w:r w:rsidR="00CB3F4D" w:rsidRPr="00273898">
        <w:rPr>
          <w:rFonts w:ascii="Verdana" w:hAnsi="Verdana" w:cs="Tahoma"/>
          <w:sz w:val="20"/>
          <w:szCs w:val="20"/>
          <w:lang w:val="bg-BG"/>
        </w:rPr>
        <w:t>изпълнение</w:t>
      </w:r>
      <w:r w:rsidR="008A4A3C" w:rsidRPr="00273898">
        <w:rPr>
          <w:rFonts w:ascii="Verdana" w:hAnsi="Verdana" w:cs="Tahoma"/>
          <w:sz w:val="20"/>
          <w:szCs w:val="20"/>
          <w:lang w:val="bg-BG"/>
        </w:rPr>
        <w:t>то</w:t>
      </w:r>
      <w:r w:rsidR="00CB3F4D" w:rsidRPr="00273898">
        <w:rPr>
          <w:rFonts w:ascii="Verdana" w:hAnsi="Verdana" w:cs="Tahoma"/>
          <w:sz w:val="20"/>
          <w:szCs w:val="20"/>
          <w:lang w:val="bg-BG"/>
        </w:rPr>
        <w:t xml:space="preserve"> се представят и в превод на български език. </w:t>
      </w:r>
    </w:p>
    <w:p w14:paraId="0F49AB15" w14:textId="06D12258"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Условията и сроковете за задържане или освобождаване на гаранцията за </w:t>
      </w:r>
      <w:r w:rsidR="008A4A3C"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8A4A3C" w:rsidRPr="00273898">
        <w:rPr>
          <w:rFonts w:ascii="Verdana" w:hAnsi="Verdana" w:cs="Tahoma"/>
          <w:sz w:val="20"/>
          <w:szCs w:val="20"/>
          <w:lang w:val="bg-BG"/>
        </w:rPr>
        <w:t>то</w:t>
      </w:r>
      <w:r w:rsidRPr="00273898">
        <w:rPr>
          <w:rFonts w:ascii="Verdana" w:hAnsi="Verdana" w:cs="Tahoma"/>
          <w:sz w:val="20"/>
          <w:szCs w:val="20"/>
          <w:lang w:val="bg-BG"/>
        </w:rPr>
        <w:t xml:space="preserve"> са уредени в </w:t>
      </w:r>
      <w:r w:rsidR="00CC06F9" w:rsidRPr="00273898">
        <w:rPr>
          <w:rFonts w:ascii="Verdana" w:hAnsi="Verdana" w:cs="Tahoma"/>
          <w:sz w:val="20"/>
          <w:szCs w:val="20"/>
          <w:lang w:val="bg-BG"/>
        </w:rPr>
        <w:t xml:space="preserve">проекта на </w:t>
      </w:r>
      <w:r w:rsidRPr="00273898">
        <w:rPr>
          <w:rFonts w:ascii="Verdana" w:hAnsi="Verdana" w:cs="Tahoma"/>
          <w:sz w:val="20"/>
          <w:szCs w:val="20"/>
          <w:lang w:val="bg-BG"/>
        </w:rPr>
        <w:t xml:space="preserve">договора за обществена поръчка. </w:t>
      </w:r>
    </w:p>
    <w:p w14:paraId="71F3B873" w14:textId="78EE1FE0" w:rsidR="006D6CDD" w:rsidRPr="006D6CDD" w:rsidRDefault="00CB3F4D" w:rsidP="006D6CDD">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273898">
        <w:rPr>
          <w:rFonts w:ascii="Verdana" w:hAnsi="Verdana" w:cs="Arial"/>
          <w:b/>
          <w:sz w:val="20"/>
          <w:szCs w:val="20"/>
          <w:lang w:val="bg-BG"/>
        </w:rPr>
        <w:lastRenderedPageBreak/>
        <w:t>Възложител</w:t>
      </w:r>
      <w:r w:rsidRPr="00273898">
        <w:rPr>
          <w:rFonts w:ascii="Verdana" w:hAnsi="Verdana" w:cs="Arial"/>
          <w:sz w:val="20"/>
          <w:szCs w:val="20"/>
          <w:lang w:val="bg-BG"/>
        </w:rPr>
        <w:t xml:space="preserve">: </w:t>
      </w:r>
      <w:r w:rsidRPr="00832297">
        <w:rPr>
          <w:rFonts w:ascii="Verdana" w:hAnsi="Verdana"/>
          <w:sz w:val="20"/>
          <w:szCs w:val="20"/>
          <w:lang w:val="bg-BG"/>
        </w:rPr>
        <w:t>Фредерик Лоран Фарош</w:t>
      </w:r>
      <w:r w:rsidR="000650C9" w:rsidRPr="00273898">
        <w:rPr>
          <w:rFonts w:ascii="Verdana" w:hAnsi="Verdana" w:cs="Arial"/>
          <w:sz w:val="20"/>
          <w:szCs w:val="20"/>
          <w:lang w:val="bg-BG"/>
        </w:rPr>
        <w:t xml:space="preserve"> </w:t>
      </w:r>
      <w:r w:rsidRPr="00273898">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6D6CDD">
        <w:rPr>
          <w:rFonts w:ascii="Verdana" w:hAnsi="Verdana" w:cs="Arial"/>
          <w:sz w:val="20"/>
          <w:szCs w:val="20"/>
          <w:lang w:val="bg-BG"/>
        </w:rPr>
        <w:t>Елена Петкова</w:t>
      </w:r>
      <w:r w:rsidRPr="00273898">
        <w:rPr>
          <w:rFonts w:ascii="Verdana" w:hAnsi="Verdana" w:cs="Arial"/>
          <w:sz w:val="20"/>
          <w:szCs w:val="20"/>
          <w:lang w:val="bg-BG"/>
        </w:rPr>
        <w:t>, тел: +359 2 81 22 5</w:t>
      </w:r>
      <w:r w:rsidR="006D6CDD">
        <w:rPr>
          <w:rFonts w:ascii="Verdana" w:hAnsi="Verdana" w:cs="Arial"/>
          <w:sz w:val="20"/>
          <w:szCs w:val="20"/>
          <w:lang w:val="bg-BG"/>
        </w:rPr>
        <w:t>60</w:t>
      </w:r>
      <w:r w:rsidRPr="00273898">
        <w:rPr>
          <w:rFonts w:ascii="Verdana" w:hAnsi="Verdana" w:cs="Arial"/>
          <w:sz w:val="20"/>
          <w:szCs w:val="20"/>
          <w:lang w:val="bg-BG"/>
        </w:rPr>
        <w:t xml:space="preserve">, Факс: +359 2 81 22 588/589, имейл: </w:t>
      </w:r>
      <w:hyperlink r:id="rId15" w:history="1">
        <w:r w:rsidR="006D6CDD" w:rsidRPr="00F7219E">
          <w:rPr>
            <w:rStyle w:val="Hyperlink"/>
            <w:rFonts w:ascii="Verdana" w:hAnsi="Verdana"/>
            <w:bCs/>
            <w:sz w:val="20"/>
            <w:szCs w:val="20"/>
          </w:rPr>
          <w:t>epetkova</w:t>
        </w:r>
        <w:r w:rsidR="006D6CDD" w:rsidRPr="00F7219E">
          <w:rPr>
            <w:rStyle w:val="Hyperlink"/>
            <w:rFonts w:ascii="Verdana" w:hAnsi="Verdana" w:cs="Arial"/>
            <w:sz w:val="20"/>
            <w:szCs w:val="20"/>
            <w:lang w:val="bg-BG"/>
          </w:rPr>
          <w:t>@sofiyskavoda.bg</w:t>
        </w:r>
      </w:hyperlink>
      <w:r w:rsidRPr="00273898">
        <w:rPr>
          <w:rFonts w:ascii="Verdana" w:hAnsi="Verdana" w:cs="Arial"/>
          <w:sz w:val="20"/>
          <w:szCs w:val="20"/>
          <w:lang w:val="bg-BG"/>
        </w:rPr>
        <w:t>.</w:t>
      </w:r>
      <w:r w:rsidR="006D6CDD">
        <w:rPr>
          <w:rFonts w:ascii="Verdana" w:hAnsi="Verdana" w:cs="Arial"/>
          <w:sz w:val="20"/>
          <w:szCs w:val="20"/>
          <w:lang w:val="en-US"/>
        </w:rPr>
        <w:t xml:space="preserve"> </w:t>
      </w:r>
    </w:p>
    <w:p w14:paraId="0F49AB17" w14:textId="0D72E85F"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 xml:space="preserve">Срокът на договора </w:t>
      </w:r>
      <w:r w:rsidRPr="00273898">
        <w:rPr>
          <w:rFonts w:ascii="Verdana" w:hAnsi="Verdana" w:cs="Tahoma"/>
          <w:sz w:val="20"/>
          <w:szCs w:val="20"/>
          <w:lang w:val="bg-BG"/>
        </w:rPr>
        <w:t>е посочен в проекта на договор</w:t>
      </w:r>
      <w:r w:rsidR="0015141D" w:rsidRPr="00273898">
        <w:rPr>
          <w:rFonts w:ascii="Verdana" w:hAnsi="Verdana" w:cs="Tahoma"/>
          <w:sz w:val="20"/>
          <w:szCs w:val="20"/>
          <w:lang w:val="bg-BG"/>
        </w:rPr>
        <w:t>а</w:t>
      </w:r>
      <w:r w:rsidRPr="00273898">
        <w:rPr>
          <w:rFonts w:ascii="Verdana" w:hAnsi="Verdana" w:cs="Tahoma"/>
          <w:sz w:val="20"/>
          <w:szCs w:val="20"/>
          <w:lang w:val="bg-BG"/>
        </w:rPr>
        <w:t>.</w:t>
      </w:r>
    </w:p>
    <w:p w14:paraId="0F49AB18" w14:textId="051C212D"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 xml:space="preserve">Техническите спецификации, </w:t>
      </w:r>
      <w:r w:rsidRPr="00273898">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w:t>
      </w:r>
      <w:r w:rsidR="00832297">
        <w:rPr>
          <w:rFonts w:ascii="Verdana" w:hAnsi="Verdana" w:cs="Tahoma"/>
          <w:sz w:val="20"/>
          <w:szCs w:val="20"/>
          <w:lang w:val="bg-BG"/>
        </w:rPr>
        <w:t>,</w:t>
      </w:r>
      <w:r w:rsidRPr="00273898">
        <w:rPr>
          <w:rFonts w:ascii="Verdana" w:hAnsi="Verdana" w:cs="Tahoma"/>
          <w:sz w:val="20"/>
          <w:szCs w:val="20"/>
          <w:lang w:val="bg-BG"/>
        </w:rPr>
        <w:t xml:space="preserve"> които са неразделна част от него.</w:t>
      </w:r>
    </w:p>
    <w:p w14:paraId="0F49AB19" w14:textId="77777777"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Разяснения по условията на процедурата</w:t>
      </w:r>
    </w:p>
    <w:p w14:paraId="0F49AB1A" w14:textId="2FA4B789"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273898">
        <w:rPr>
          <w:rStyle w:val="ala30"/>
          <w:rFonts w:ascii="Verdana" w:hAnsi="Verdana" w:cs="Tahoma"/>
          <w:sz w:val="20"/>
          <w:szCs w:val="20"/>
          <w:lang w:val="bg-BG"/>
        </w:rPr>
        <w:t>Лицата могат да поискат писмено</w:t>
      </w:r>
      <w:r w:rsidRPr="00273898">
        <w:rPr>
          <w:rStyle w:val="FootnoteReference"/>
          <w:rFonts w:ascii="Verdana" w:hAnsi="Verdana" w:cs="Tahoma"/>
          <w:sz w:val="20"/>
          <w:szCs w:val="20"/>
          <w:lang w:val="bg-BG"/>
        </w:rPr>
        <w:footnoteReference w:id="2"/>
      </w:r>
      <w:r w:rsidRPr="00273898">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71118E" w:rsidRPr="00273898">
        <w:rPr>
          <w:rStyle w:val="ala30"/>
          <w:rFonts w:ascii="Verdana" w:hAnsi="Verdana" w:cs="Tahoma"/>
          <w:sz w:val="20"/>
          <w:szCs w:val="20"/>
          <w:lang w:val="bg-BG"/>
        </w:rPr>
        <w:t xml:space="preserve">оферти </w:t>
      </w:r>
      <w:r w:rsidRPr="00273898">
        <w:rPr>
          <w:rStyle w:val="ala30"/>
          <w:rFonts w:ascii="Verdana" w:hAnsi="Verdana" w:cs="Tahoma"/>
          <w:sz w:val="20"/>
          <w:szCs w:val="20"/>
          <w:lang w:val="bg-BG"/>
        </w:rPr>
        <w:t xml:space="preserve">за участие. </w:t>
      </w:r>
    </w:p>
    <w:p w14:paraId="0F49AB1B" w14:textId="5D21CDD9" w:rsidR="00CB3F4D" w:rsidRPr="00273898" w:rsidRDefault="00CB3F4D" w:rsidP="00B077E0">
      <w:pPr>
        <w:spacing w:before="120" w:after="120"/>
        <w:ind w:firstLine="567"/>
        <w:jc w:val="both"/>
        <w:rPr>
          <w:rFonts w:ascii="Verdana" w:hAnsi="Verdana" w:cs="Tahoma"/>
          <w:sz w:val="20"/>
          <w:szCs w:val="20"/>
          <w:lang w:val="bg-BG"/>
        </w:rPr>
      </w:pPr>
      <w:r w:rsidRPr="00273898">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w:t>
      </w:r>
      <w:r w:rsidR="0071118E" w:rsidRPr="00273898">
        <w:rPr>
          <w:rFonts w:ascii="Verdana" w:hAnsi="Verdana" w:cs="Tahoma"/>
          <w:sz w:val="20"/>
          <w:szCs w:val="20"/>
          <w:lang w:val="bg-BG"/>
        </w:rPr>
        <w:t xml:space="preserve">оферти </w:t>
      </w:r>
      <w:r w:rsidRPr="00273898">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48A3B773" w:rsidR="00CB3F4D" w:rsidRPr="00273898" w:rsidRDefault="00CB3F4D" w:rsidP="00CB3F4D">
      <w:pPr>
        <w:spacing w:before="120" w:after="120"/>
        <w:ind w:firstLine="567"/>
        <w:jc w:val="both"/>
        <w:rPr>
          <w:rFonts w:ascii="Verdana" w:hAnsi="Verdana" w:cs="Tahoma"/>
          <w:sz w:val="20"/>
          <w:szCs w:val="20"/>
          <w:lang w:val="bg-BG"/>
        </w:rPr>
      </w:pPr>
      <w:r w:rsidRPr="00273898">
        <w:rPr>
          <w:rFonts w:ascii="Verdana" w:hAnsi="Verdana" w:cs="Tahoma"/>
          <w:sz w:val="20"/>
          <w:szCs w:val="20"/>
          <w:lang w:val="bg-BG"/>
        </w:rPr>
        <w:t xml:space="preserve">Възложителят </w:t>
      </w:r>
      <w:r w:rsidRPr="00273898">
        <w:rPr>
          <w:rFonts w:ascii="Verdana" w:hAnsi="Verdana" w:cs="Tahoma"/>
          <w:b/>
          <w:sz w:val="20"/>
          <w:szCs w:val="20"/>
          <w:lang w:val="bg-BG"/>
        </w:rPr>
        <w:t>не</w:t>
      </w:r>
      <w:r w:rsidRPr="00273898">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4BC18501" w:rsidR="00CB3F4D" w:rsidRPr="00273898" w:rsidRDefault="00CB3F4D" w:rsidP="00CB3F4D">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В случай, че писменото искане за разяснение се входира в Деловодството на възложителя</w:t>
      </w:r>
      <w:r w:rsidRPr="00273898">
        <w:rPr>
          <w:rFonts w:ascii="Verdana" w:hAnsi="Verdana"/>
          <w:sz w:val="20"/>
          <w:szCs w:val="20"/>
          <w:lang w:val="bg-BG"/>
        </w:rPr>
        <w:t xml:space="preserve">, то </w:t>
      </w:r>
      <w:r w:rsidRPr="00273898">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E922E25" w:rsidR="00CB3F4D" w:rsidRPr="00273898" w:rsidRDefault="00CB3F4D" w:rsidP="00CB3F4D">
      <w:pPr>
        <w:spacing w:before="120" w:after="120"/>
        <w:ind w:firstLine="567"/>
        <w:jc w:val="both"/>
        <w:rPr>
          <w:rFonts w:ascii="Verdana" w:hAnsi="Verdana"/>
          <w:sz w:val="20"/>
          <w:szCs w:val="20"/>
          <w:lang w:val="bg-BG"/>
        </w:rPr>
      </w:pPr>
      <w:r w:rsidRPr="00273898">
        <w:rPr>
          <w:rFonts w:ascii="Verdana" w:hAnsi="Verdana" w:cs="Arial"/>
          <w:sz w:val="20"/>
          <w:szCs w:val="20"/>
          <w:lang w:val="bg-BG"/>
        </w:rPr>
        <w:t xml:space="preserve">Деловодството на “Софийска вода” АД е с </w:t>
      </w:r>
      <w:r w:rsidRPr="00273898">
        <w:rPr>
          <w:rFonts w:ascii="Verdana" w:hAnsi="Verdana" w:cs="Arial"/>
          <w:i/>
          <w:sz w:val="20"/>
          <w:szCs w:val="20"/>
          <w:lang w:val="bg-BG"/>
        </w:rPr>
        <w:t>работно време</w:t>
      </w:r>
      <w:r w:rsidRPr="00273898">
        <w:rPr>
          <w:rFonts w:ascii="Verdana" w:hAnsi="Verdana" w:cs="Arial"/>
          <w:sz w:val="20"/>
          <w:szCs w:val="20"/>
          <w:lang w:val="bg-BG"/>
        </w:rPr>
        <w:t xml:space="preserve"> от 08:00 до 16:30 часа всеки работен ден и </w:t>
      </w:r>
      <w:r w:rsidR="00D805B2" w:rsidRPr="00273898">
        <w:rPr>
          <w:rFonts w:ascii="Verdana" w:hAnsi="Verdana" w:cs="Arial"/>
          <w:sz w:val="20"/>
          <w:szCs w:val="20"/>
          <w:lang w:val="bg-BG"/>
        </w:rPr>
        <w:t xml:space="preserve">се намира на </w:t>
      </w:r>
      <w:r w:rsidRPr="00273898">
        <w:rPr>
          <w:rFonts w:ascii="Verdana" w:hAnsi="Verdana" w:cs="Arial"/>
          <w:i/>
          <w:sz w:val="20"/>
          <w:szCs w:val="20"/>
          <w:lang w:val="bg-BG"/>
        </w:rPr>
        <w:t>адрес</w:t>
      </w:r>
      <w:r w:rsidRPr="00273898">
        <w:rPr>
          <w:rFonts w:ascii="Verdana" w:hAnsi="Verdana" w:cs="Arial"/>
          <w:sz w:val="20"/>
          <w:szCs w:val="20"/>
          <w:lang w:val="bg-BG"/>
        </w:rPr>
        <w:t>: “Софийска вода” АД, град София 1766, район Младост, ж.к. Младост ІV, ул. "Бизнес парк" №1, сграда 2А.</w:t>
      </w:r>
    </w:p>
    <w:p w14:paraId="0F49AB21" w14:textId="40AA9FC9" w:rsidR="00CB3F4D" w:rsidRPr="00273898" w:rsidRDefault="00CB3F4D" w:rsidP="00D940B1">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273898">
        <w:rPr>
          <w:rFonts w:ascii="Verdana" w:hAnsi="Verdana"/>
          <w:bCs/>
          <w:sz w:val="20"/>
          <w:szCs w:val="20"/>
          <w:lang w:val="bg-BG"/>
        </w:rPr>
        <w:t xml:space="preserve">Всички действия на възложителя към участниците са в писмен вид. Обменът на </w:t>
      </w:r>
      <w:r w:rsidRPr="00273898">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B66E82" w:rsidRPr="00273898">
        <w:rPr>
          <w:rFonts w:ascii="Verdana" w:hAnsi="Verdana"/>
          <w:sz w:val="20"/>
          <w:szCs w:val="20"/>
          <w:lang w:val="bg-BG"/>
        </w:rPr>
        <w:t>като съобщението</w:t>
      </w:r>
      <w:r w:rsidR="002842B9" w:rsidRPr="00273898">
        <w:rPr>
          <w:rFonts w:ascii="Verdana" w:hAnsi="Verdana"/>
          <w:sz w:val="20"/>
          <w:szCs w:val="20"/>
          <w:lang w:val="bg-BG"/>
        </w:rPr>
        <w:t>,</w:t>
      </w:r>
      <w:r w:rsidR="00B66E82" w:rsidRPr="00273898">
        <w:rPr>
          <w:rFonts w:ascii="Verdana" w:hAnsi="Verdana"/>
          <w:sz w:val="20"/>
          <w:szCs w:val="20"/>
          <w:lang w:val="bg-BG"/>
        </w:rPr>
        <w:t xml:space="preserve"> </w:t>
      </w:r>
      <w:r w:rsidR="00725AD6" w:rsidRPr="00273898">
        <w:rPr>
          <w:rFonts w:ascii="Verdana" w:hAnsi="Verdana"/>
          <w:sz w:val="20"/>
          <w:szCs w:val="20"/>
          <w:lang w:val="bg-BG"/>
        </w:rPr>
        <w:t>с което се изпраща</w:t>
      </w:r>
      <w:r w:rsidR="002842B9" w:rsidRPr="00273898">
        <w:rPr>
          <w:rFonts w:ascii="Verdana" w:hAnsi="Verdana"/>
          <w:sz w:val="20"/>
          <w:szCs w:val="20"/>
          <w:lang w:val="bg-BG"/>
        </w:rPr>
        <w:t>,</w:t>
      </w:r>
      <w:r w:rsidR="00725AD6" w:rsidRPr="00273898">
        <w:rPr>
          <w:rFonts w:ascii="Verdana" w:hAnsi="Verdana"/>
          <w:sz w:val="20"/>
          <w:szCs w:val="20"/>
          <w:lang w:val="bg-BG"/>
        </w:rPr>
        <w:t xml:space="preserve"> </w:t>
      </w:r>
      <w:r w:rsidR="00B66E82" w:rsidRPr="00273898">
        <w:rPr>
          <w:rFonts w:ascii="Verdana" w:hAnsi="Verdana"/>
          <w:sz w:val="20"/>
          <w:szCs w:val="20"/>
          <w:lang w:val="bg-BG"/>
        </w:rPr>
        <w:t xml:space="preserve">се подписва с електронен подпис </w:t>
      </w:r>
      <w:r w:rsidRPr="00273898">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6CC0BDF4" w:rsidR="00CB3F4D" w:rsidRPr="00273898" w:rsidRDefault="00CB3F4D" w:rsidP="00D940B1">
      <w:pPr>
        <w:keepLines/>
        <w:numPr>
          <w:ilvl w:val="0"/>
          <w:numId w:val="1"/>
        </w:numPr>
        <w:tabs>
          <w:tab w:val="clear" w:pos="624"/>
          <w:tab w:val="num" w:pos="-1080"/>
        </w:tabs>
        <w:spacing w:before="120" w:after="120"/>
        <w:jc w:val="both"/>
        <w:rPr>
          <w:rFonts w:ascii="Verdana" w:hAnsi="Verdana" w:cs="Arial"/>
          <w:sz w:val="20"/>
          <w:szCs w:val="20"/>
          <w:lang w:val="bg-BG"/>
        </w:rPr>
      </w:pPr>
      <w:r w:rsidRPr="00273898">
        <w:rPr>
          <w:rFonts w:ascii="Verdana" w:hAnsi="Verdana" w:cs="Arial"/>
          <w:b/>
          <w:sz w:val="20"/>
          <w:szCs w:val="20"/>
          <w:lang w:val="bg-BG"/>
        </w:rPr>
        <w:t>Подготовка на офертата</w:t>
      </w:r>
    </w:p>
    <w:p w14:paraId="0F49AB23" w14:textId="08B10DB3"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273898">
        <w:rPr>
          <w:rFonts w:ascii="Verdana" w:eastAsia="Calibri" w:hAnsi="Verdana" w:cs="TimesNewRomanPSMT"/>
          <w:sz w:val="20"/>
          <w:szCs w:val="20"/>
          <w:lang w:val="bg-BG"/>
        </w:rPr>
        <w:t xml:space="preserve"> </w:t>
      </w:r>
      <w:r w:rsidRPr="00273898">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14E7936C" w:rsidR="00CB3F4D" w:rsidRPr="00273898" w:rsidRDefault="009A2BC0"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 xml:space="preserve">Участникът </w:t>
      </w:r>
      <w:r w:rsidR="00CB3F4D" w:rsidRPr="00273898">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AF062C" w:rsidRPr="00273898">
        <w:rPr>
          <w:rFonts w:ascii="Verdana" w:hAnsi="Verdana" w:cs="Arial"/>
          <w:sz w:val="20"/>
          <w:szCs w:val="20"/>
          <w:lang w:val="bg-BG"/>
        </w:rPr>
        <w:t>обществената поръчка</w:t>
      </w:r>
      <w:r w:rsidR="00CB3F4D" w:rsidRPr="00273898">
        <w:rPr>
          <w:rFonts w:ascii="Verdana" w:hAnsi="Verdana" w:cs="Arial"/>
          <w:sz w:val="20"/>
          <w:szCs w:val="20"/>
          <w:lang w:val="bg-BG"/>
        </w:rPr>
        <w:t>.</w:t>
      </w:r>
    </w:p>
    <w:p w14:paraId="4455DF20" w14:textId="77777777" w:rsidR="000B31EA" w:rsidRPr="00273898" w:rsidRDefault="000B31EA" w:rsidP="000B31EA">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sz w:val="20"/>
          <w:szCs w:val="20"/>
          <w:lang w:val="bg-BG"/>
        </w:rPr>
        <w:lastRenderedPageBreak/>
        <w:t>Опаковката</w:t>
      </w:r>
      <w:r w:rsidRPr="00273898">
        <w:rPr>
          <w:rFonts w:ascii="Verdana" w:hAnsi="Verdana" w:cs="Tahoma"/>
          <w:sz w:val="20"/>
          <w:szCs w:val="20"/>
          <w:lang w:val="bg-BG"/>
        </w:rPr>
        <w:t xml:space="preserve"> с офертата следва да включва </w:t>
      </w:r>
      <w:r w:rsidRPr="00273898">
        <w:rPr>
          <w:rFonts w:ascii="Verdana" w:hAnsi="Verdana"/>
          <w:sz w:val="20"/>
          <w:szCs w:val="20"/>
          <w:lang w:val="bg-BG"/>
        </w:rPr>
        <w:t>документите</w:t>
      </w:r>
      <w:r w:rsidRPr="00273898">
        <w:rPr>
          <w:rFonts w:ascii="Verdana" w:hAnsi="Verdana" w:cs="Tahoma"/>
          <w:sz w:val="20"/>
          <w:szCs w:val="20"/>
          <w:lang w:val="bg-BG"/>
        </w:rPr>
        <w:t xml:space="preserve"> по чл.39, ал.2 и </w:t>
      </w:r>
      <w:r w:rsidRPr="00273898">
        <w:rPr>
          <w:rFonts w:ascii="Verdana" w:hAnsi="Verdana" w:cs="Arial"/>
          <w:sz w:val="20"/>
          <w:szCs w:val="20"/>
          <w:lang w:val="bg-BG"/>
        </w:rPr>
        <w:t>ал</w:t>
      </w:r>
      <w:r w:rsidRPr="00273898">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F49AB28" w14:textId="31768E61" w:rsidR="00CB3F4D" w:rsidRPr="00273898" w:rsidRDefault="00E7448C"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 xml:space="preserve">Офертата </w:t>
      </w:r>
      <w:r w:rsidR="00CB3F4D" w:rsidRPr="00273898">
        <w:rPr>
          <w:rFonts w:ascii="Verdana" w:hAnsi="Verdana" w:cs="Arial"/>
          <w:sz w:val="20"/>
          <w:szCs w:val="20"/>
          <w:lang w:val="bg-BG"/>
        </w:rPr>
        <w:t xml:space="preserve">се изготвя </w:t>
      </w:r>
      <w:r w:rsidR="00CB3F4D" w:rsidRPr="00DD2090">
        <w:rPr>
          <w:rFonts w:ascii="Verdana" w:hAnsi="Verdana" w:cs="Arial"/>
          <w:b/>
          <w:sz w:val="20"/>
          <w:szCs w:val="20"/>
          <w:lang w:val="bg-BG"/>
        </w:rPr>
        <w:t>на български език</w:t>
      </w:r>
      <w:r w:rsidR="00CB3F4D" w:rsidRPr="00273898">
        <w:rPr>
          <w:rFonts w:ascii="Verdana" w:hAnsi="Verdana" w:cs="Arial"/>
          <w:sz w:val="20"/>
          <w:szCs w:val="20"/>
          <w:lang w:val="bg-BG"/>
        </w:rPr>
        <w:t>.</w:t>
      </w:r>
    </w:p>
    <w:p w14:paraId="0F49AB29" w14:textId="258C922F" w:rsidR="00CB3F4D" w:rsidRPr="00273898" w:rsidDel="00BD2CF4" w:rsidRDefault="00556B2A"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Участниците</w:t>
      </w:r>
      <w:r w:rsidRPr="00273898">
        <w:rPr>
          <w:rFonts w:ascii="Verdana" w:hAnsi="Verdana"/>
          <w:sz w:val="20"/>
          <w:szCs w:val="20"/>
          <w:lang w:val="bg-BG"/>
        </w:rPr>
        <w:t xml:space="preserve"> </w:t>
      </w:r>
      <w:r w:rsidR="00CB3F4D" w:rsidRPr="00273898">
        <w:rPr>
          <w:rFonts w:ascii="Verdana" w:hAnsi="Verdana"/>
          <w:sz w:val="20"/>
          <w:szCs w:val="20"/>
          <w:lang w:val="bg-BG"/>
        </w:rPr>
        <w:t xml:space="preserve">трябва да използват съдържащите се в документацията за </w:t>
      </w:r>
      <w:r w:rsidR="00E23EE8" w:rsidRPr="00273898">
        <w:rPr>
          <w:rFonts w:ascii="Verdana" w:hAnsi="Verdana"/>
          <w:sz w:val="20"/>
          <w:szCs w:val="20"/>
          <w:lang w:val="bg-BG"/>
        </w:rPr>
        <w:t xml:space="preserve">обществената поръчка </w:t>
      </w:r>
      <w:r w:rsidR="00CB3F4D" w:rsidRPr="00273898">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0F49AB2A" w14:textId="59B9B355"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83025A" w:rsidRPr="00273898">
        <w:rPr>
          <w:rFonts w:ascii="Verdana" w:hAnsi="Verdana" w:cs="Arial"/>
          <w:sz w:val="20"/>
          <w:szCs w:val="20"/>
          <w:lang w:val="bg-BG"/>
        </w:rPr>
        <w:t xml:space="preserve"> (когато закон</w:t>
      </w:r>
      <w:r w:rsidR="00E33208" w:rsidRPr="00273898">
        <w:rPr>
          <w:rFonts w:ascii="Verdana" w:hAnsi="Verdana" w:cs="Arial"/>
          <w:sz w:val="20"/>
          <w:szCs w:val="20"/>
          <w:lang w:val="bg-BG"/>
        </w:rPr>
        <w:t>ът го</w:t>
      </w:r>
      <w:r w:rsidR="0083025A" w:rsidRPr="00273898">
        <w:rPr>
          <w:rFonts w:ascii="Verdana" w:hAnsi="Verdana" w:cs="Arial"/>
          <w:sz w:val="20"/>
          <w:szCs w:val="20"/>
          <w:lang w:val="bg-BG"/>
        </w:rPr>
        <w:t xml:space="preserve"> </w:t>
      </w:r>
      <w:r w:rsidR="00E33208" w:rsidRPr="00273898">
        <w:rPr>
          <w:rFonts w:ascii="Verdana" w:hAnsi="Verdana" w:cs="Arial"/>
          <w:sz w:val="20"/>
          <w:szCs w:val="20"/>
          <w:lang w:val="bg-BG"/>
        </w:rPr>
        <w:t>допуска</w:t>
      </w:r>
      <w:r w:rsidR="0083025A" w:rsidRPr="00273898">
        <w:rPr>
          <w:rFonts w:ascii="Verdana" w:hAnsi="Verdana" w:cs="Arial"/>
          <w:sz w:val="20"/>
          <w:szCs w:val="20"/>
          <w:lang w:val="bg-BG"/>
        </w:rPr>
        <w:t>)</w:t>
      </w:r>
      <w:r w:rsidRPr="00273898">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586490BF" w:rsidR="00CB3F4D" w:rsidRPr="00273898" w:rsidRDefault="00CB3F4D" w:rsidP="00D940B1">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273898">
        <w:rPr>
          <w:rStyle w:val="alcapt2"/>
          <w:rFonts w:ascii="Verdana" w:hAnsi="Verdana" w:cs="Tahoma"/>
          <w:b/>
          <w:i w:val="0"/>
          <w:sz w:val="20"/>
          <w:szCs w:val="20"/>
          <w:lang w:val="bg-BG"/>
        </w:rPr>
        <w:t>Подаване на  оферта</w:t>
      </w:r>
    </w:p>
    <w:p w14:paraId="0F49AB2C" w14:textId="79618FAF" w:rsidR="00CB3F4D" w:rsidRPr="00273898" w:rsidRDefault="00AD1766"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sz w:val="20"/>
          <w:szCs w:val="20"/>
          <w:lang w:val="bg-BG"/>
        </w:rPr>
        <w:t xml:space="preserve">Офертата се представя </w:t>
      </w:r>
      <w:r w:rsidRPr="00273898">
        <w:rPr>
          <w:rFonts w:ascii="Verdana" w:hAnsi="Verdana" w:cs="Tahoma"/>
          <w:sz w:val="20"/>
          <w:szCs w:val="20"/>
          <w:lang w:val="bg-BG"/>
        </w:rPr>
        <w:t xml:space="preserve">в </w:t>
      </w:r>
      <w:r w:rsidRPr="00273898">
        <w:rPr>
          <w:rFonts w:ascii="Verdana" w:hAnsi="Verdana" w:cs="Tahoma"/>
          <w:b/>
          <w:sz w:val="20"/>
          <w:szCs w:val="20"/>
          <w:lang w:val="bg-BG"/>
        </w:rPr>
        <w:t>запечатана непрозрачна опаковка</w:t>
      </w:r>
      <w:r w:rsidRPr="00273898">
        <w:rPr>
          <w:rFonts w:ascii="Verdana" w:hAnsi="Verdana" w:cs="Tahoma"/>
          <w:sz w:val="20"/>
          <w:szCs w:val="20"/>
          <w:lang w:val="bg-BG"/>
        </w:rPr>
        <w:t>, върху която се посочват</w:t>
      </w:r>
      <w:r w:rsidR="00CB3F4D" w:rsidRPr="00273898">
        <w:rPr>
          <w:rFonts w:ascii="Verdana" w:hAnsi="Verdana" w:cs="Tahoma"/>
          <w:sz w:val="20"/>
          <w:szCs w:val="20"/>
          <w:lang w:val="bg-BG"/>
        </w:rPr>
        <w:t xml:space="preserve">: </w:t>
      </w:r>
    </w:p>
    <w:p w14:paraId="0F49AB2D" w14:textId="2ED22B6E"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0F49AB2E"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4E710DF5" w:rsidR="00CB3F4D" w:rsidRPr="00273898" w:rsidRDefault="00972CC9"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наименованието на поръчката и обособената позиция, за която се подават документите</w:t>
      </w:r>
      <w:r w:rsidR="00CB3F4D" w:rsidRPr="00273898">
        <w:rPr>
          <w:rFonts w:ascii="Verdana" w:hAnsi="Verdana" w:cs="Tahoma"/>
          <w:sz w:val="20"/>
          <w:szCs w:val="20"/>
          <w:lang w:val="bg-BG"/>
        </w:rPr>
        <w:t xml:space="preserve">. </w:t>
      </w:r>
    </w:p>
    <w:p w14:paraId="3F2FDDAB" w14:textId="06F589BF" w:rsidR="00CF1D4F" w:rsidRPr="00273898" w:rsidRDefault="00CF1D4F" w:rsidP="00CF1D4F">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На плика с надпис „Предлагани ценови параметри" следва да се посочи наименованието на участника и на поръчката, както и обособената позиция, за която се </w:t>
      </w:r>
      <w:r w:rsidR="00763B07" w:rsidRPr="00273898">
        <w:rPr>
          <w:rFonts w:ascii="Verdana" w:hAnsi="Verdana" w:cs="Tahoma"/>
          <w:sz w:val="20"/>
          <w:szCs w:val="20"/>
          <w:lang w:val="bg-BG"/>
        </w:rPr>
        <w:t>отнася</w:t>
      </w:r>
      <w:r w:rsidRPr="00273898">
        <w:rPr>
          <w:rFonts w:ascii="Verdana" w:hAnsi="Verdana" w:cs="Tahoma"/>
          <w:sz w:val="20"/>
          <w:szCs w:val="20"/>
          <w:lang w:val="bg-BG"/>
        </w:rPr>
        <w:t>.</w:t>
      </w:r>
    </w:p>
    <w:p w14:paraId="0F49AB30" w14:textId="623159BA"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b/>
          <w:i w:val="0"/>
          <w:iCs w:val="0"/>
          <w:sz w:val="20"/>
          <w:szCs w:val="20"/>
          <w:lang w:val="bg-BG"/>
        </w:rPr>
        <w:t xml:space="preserve">Място </w:t>
      </w:r>
      <w:r w:rsidRPr="00273898">
        <w:rPr>
          <w:rStyle w:val="alcapt2"/>
          <w:rFonts w:ascii="Verdana" w:hAnsi="Verdana" w:cs="Tahoma"/>
          <w:i w:val="0"/>
          <w:iCs w:val="0"/>
          <w:sz w:val="20"/>
          <w:szCs w:val="20"/>
          <w:lang w:val="bg-BG"/>
        </w:rPr>
        <w:t xml:space="preserve">за подаване на офертата: </w:t>
      </w:r>
      <w:r w:rsidRPr="00273898">
        <w:rPr>
          <w:rFonts w:ascii="Verdana" w:hAnsi="Verdana" w:cs="Arial"/>
          <w:sz w:val="20"/>
          <w:szCs w:val="20"/>
          <w:lang w:val="bg-BG"/>
        </w:rPr>
        <w:t>Деловодството на “Софийска вода” АД, град София 1766</w:t>
      </w:r>
      <w:r w:rsidRPr="00273898">
        <w:rPr>
          <w:rFonts w:ascii="Verdana" w:hAnsi="Verdana"/>
          <w:sz w:val="20"/>
          <w:szCs w:val="20"/>
          <w:lang w:val="bg-BG"/>
        </w:rPr>
        <w:t xml:space="preserve">, </w:t>
      </w:r>
      <w:r w:rsidRPr="00273898">
        <w:rPr>
          <w:rFonts w:ascii="Verdana" w:hAnsi="Verdana" w:cs="Arial"/>
          <w:sz w:val="20"/>
          <w:szCs w:val="20"/>
          <w:lang w:val="bg-BG"/>
        </w:rPr>
        <w:t>район Младост, ж. к. Младост ІV, ул. "Бизнес парк" №1, сграда 2А.</w:t>
      </w:r>
    </w:p>
    <w:p w14:paraId="63BDA01D" w14:textId="1A4C19BA" w:rsidR="0088054C"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b/>
          <w:i w:val="0"/>
          <w:iCs w:val="0"/>
          <w:sz w:val="20"/>
          <w:szCs w:val="20"/>
          <w:lang w:val="bg-BG"/>
        </w:rPr>
        <w:t>Краен срок</w:t>
      </w:r>
      <w:r w:rsidRPr="00273898">
        <w:rPr>
          <w:rFonts w:ascii="Verdana" w:hAnsi="Verdana" w:cs="Arial"/>
          <w:b/>
          <w:sz w:val="20"/>
          <w:szCs w:val="20"/>
          <w:lang w:val="bg-BG"/>
        </w:rPr>
        <w:t xml:space="preserve"> </w:t>
      </w:r>
      <w:r w:rsidRPr="00273898">
        <w:rPr>
          <w:rFonts w:ascii="Verdana" w:hAnsi="Verdana" w:cs="Arial"/>
          <w:sz w:val="20"/>
          <w:szCs w:val="20"/>
          <w:lang w:val="bg-BG"/>
        </w:rPr>
        <w:t>за подаване</w:t>
      </w:r>
      <w:r w:rsidRPr="00273898">
        <w:rPr>
          <w:rFonts w:ascii="Verdana" w:hAnsi="Verdana" w:cs="Arial"/>
          <w:b/>
          <w:sz w:val="20"/>
          <w:szCs w:val="20"/>
          <w:lang w:val="bg-BG"/>
        </w:rPr>
        <w:t xml:space="preserve"> </w:t>
      </w:r>
      <w:r w:rsidRPr="00273898">
        <w:rPr>
          <w:rFonts w:ascii="Verdana" w:hAnsi="Verdana" w:cs="Arial"/>
          <w:sz w:val="20"/>
          <w:szCs w:val="20"/>
          <w:lang w:val="bg-BG"/>
        </w:rPr>
        <w:t xml:space="preserve">на </w:t>
      </w:r>
      <w:r w:rsidR="00405D18" w:rsidRPr="00273898">
        <w:rPr>
          <w:rFonts w:ascii="Verdana" w:hAnsi="Verdana" w:cs="Arial"/>
          <w:sz w:val="20"/>
          <w:szCs w:val="20"/>
          <w:lang w:val="bg-BG"/>
        </w:rPr>
        <w:t>офертата</w:t>
      </w:r>
      <w:r w:rsidRPr="00273898">
        <w:rPr>
          <w:rFonts w:ascii="Verdana" w:hAnsi="Verdana" w:cs="Arial"/>
          <w:sz w:val="20"/>
          <w:szCs w:val="20"/>
          <w:lang w:val="bg-BG"/>
        </w:rPr>
        <w:t>: не по-късно до 16:30 часа в деня, определен за краен срок и посочен в обявлението.</w:t>
      </w:r>
      <w:r w:rsidRPr="00273898">
        <w:rPr>
          <w:rFonts w:ascii="Verdana" w:hAnsi="Verdana" w:cs="Tahoma"/>
          <w:sz w:val="20"/>
          <w:szCs w:val="20"/>
          <w:lang w:val="bg-BG"/>
        </w:rPr>
        <w:t xml:space="preserve"> </w:t>
      </w:r>
    </w:p>
    <w:p w14:paraId="0F49AB31" w14:textId="3626A853"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16953D3F" w:rsidR="00CB3F4D" w:rsidRPr="00273898" w:rsidRDefault="00FE61E8"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parcapt2"/>
          <w:rFonts w:ascii="Verdana" w:hAnsi="Verdana" w:cs="Tahoma"/>
          <w:b w:val="0"/>
          <w:bCs w:val="0"/>
          <w:iCs/>
          <w:sz w:val="20"/>
          <w:szCs w:val="20"/>
          <w:lang w:val="bg-BG"/>
        </w:rPr>
        <w:t>Офертата</w:t>
      </w:r>
      <w:r w:rsidRPr="00273898">
        <w:rPr>
          <w:rStyle w:val="parcapt2"/>
          <w:rFonts w:ascii="Verdana" w:hAnsi="Verdana" w:cs="Tahoma"/>
          <w:b w:val="0"/>
          <w:bCs w:val="0"/>
          <w:sz w:val="20"/>
          <w:szCs w:val="20"/>
          <w:lang w:val="bg-BG"/>
        </w:rPr>
        <w:t xml:space="preserve"> </w:t>
      </w:r>
      <w:r w:rsidR="00CB3F4D" w:rsidRPr="00273898">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6BBB431D"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i w:val="0"/>
          <w:sz w:val="20"/>
          <w:szCs w:val="20"/>
          <w:lang w:val="bg-BG"/>
        </w:rPr>
        <w:t>За</w:t>
      </w:r>
      <w:r w:rsidRPr="00273898">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273898">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0A0A9464"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sz w:val="20"/>
          <w:szCs w:val="20"/>
          <w:lang w:val="bg-BG"/>
        </w:rPr>
        <w:t>При</w:t>
      </w:r>
      <w:r w:rsidRPr="00273898">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52EB86AF"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273898">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412861B9"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sz w:val="20"/>
          <w:szCs w:val="20"/>
          <w:lang w:val="bg-BG"/>
        </w:rPr>
        <w:lastRenderedPageBreak/>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724E3F" w:rsidRPr="00273898">
        <w:rPr>
          <w:rFonts w:ascii="Verdana" w:hAnsi="Verdana"/>
          <w:sz w:val="20"/>
          <w:szCs w:val="20"/>
          <w:lang w:val="bg-BG"/>
        </w:rPr>
        <w:t xml:space="preserve">Офертите </w:t>
      </w:r>
      <w:r w:rsidRPr="00273898">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539BCDD"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A721F4E" w14:textId="77777777" w:rsidR="00C943F6" w:rsidRPr="00273898" w:rsidRDefault="00CB3F4D" w:rsidP="00D940B1">
      <w:pPr>
        <w:pStyle w:val="ListParagraph"/>
        <w:numPr>
          <w:ilvl w:val="0"/>
          <w:numId w:val="1"/>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Не се допуска представяне на варианти в офертата.</w:t>
      </w:r>
    </w:p>
    <w:p w14:paraId="387D9D2D" w14:textId="77777777" w:rsidR="00C943F6" w:rsidRPr="00273898" w:rsidRDefault="00C943F6" w:rsidP="00C943F6">
      <w:pPr>
        <w:pStyle w:val="ListParagraph"/>
        <w:numPr>
          <w:ilvl w:val="0"/>
          <w:numId w:val="1"/>
        </w:numPr>
        <w:spacing w:before="120" w:after="120"/>
        <w:contextualSpacing w:val="0"/>
        <w:jc w:val="both"/>
        <w:rPr>
          <w:rFonts w:ascii="Verdana" w:hAnsi="Verdana" w:cs="Tahoma"/>
          <w:sz w:val="20"/>
          <w:szCs w:val="20"/>
          <w:lang w:val="bg-BG"/>
        </w:rPr>
      </w:pPr>
      <w:r w:rsidRPr="00273898">
        <w:rPr>
          <w:rFonts w:ascii="Verdana" w:hAnsi="Verdana" w:cs="Arial"/>
          <w:sz w:val="20"/>
          <w:szCs w:val="20"/>
          <w:lang w:val="bg-BG"/>
        </w:rPr>
        <w:t>Участниците</w:t>
      </w:r>
      <w:r w:rsidRPr="00273898">
        <w:rPr>
          <w:rFonts w:ascii="Verdana" w:hAnsi="Verdana" w:cs="Tahoma"/>
          <w:sz w:val="20"/>
          <w:szCs w:val="20"/>
          <w:lang w:val="bg-BG"/>
        </w:rPr>
        <w:t xml:space="preserve"> </w:t>
      </w:r>
      <w:r w:rsidRPr="00273898">
        <w:rPr>
          <w:rFonts w:ascii="Verdana" w:hAnsi="Verdana" w:cs="Tahoma"/>
          <w:b/>
          <w:sz w:val="20"/>
          <w:szCs w:val="20"/>
          <w:lang w:val="bg-BG"/>
        </w:rPr>
        <w:t>не</w:t>
      </w:r>
      <w:r w:rsidRPr="00273898">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49AB3A" w14:textId="186B77EE" w:rsidR="00CB3F4D" w:rsidRPr="00273898" w:rsidRDefault="00CB3F4D" w:rsidP="00D940B1">
      <w:pPr>
        <w:pStyle w:val="ListParagraph"/>
        <w:numPr>
          <w:ilvl w:val="0"/>
          <w:numId w:val="1"/>
        </w:numPr>
        <w:spacing w:before="120" w:after="120"/>
        <w:contextualSpacing w:val="0"/>
        <w:jc w:val="both"/>
        <w:rPr>
          <w:rFonts w:ascii="Verdana" w:hAnsi="Verdana" w:cs="Arial"/>
          <w:b/>
          <w:sz w:val="20"/>
          <w:szCs w:val="20"/>
          <w:lang w:val="bg-BG"/>
        </w:rPr>
      </w:pPr>
      <w:r w:rsidRPr="00273898">
        <w:rPr>
          <w:rFonts w:ascii="Verdana" w:hAnsi="Verdana" w:cs="Arial"/>
          <w:b/>
          <w:sz w:val="20"/>
          <w:szCs w:val="20"/>
          <w:lang w:val="bg-BG"/>
        </w:rPr>
        <w:t>Основания за отстраняване</w:t>
      </w:r>
      <w:r w:rsidR="00F74110" w:rsidRPr="00273898">
        <w:rPr>
          <w:rFonts w:ascii="Verdana" w:hAnsi="Verdana" w:cs="Arial"/>
          <w:b/>
          <w:sz w:val="20"/>
          <w:szCs w:val="20"/>
          <w:lang w:val="bg-BG"/>
        </w:rPr>
        <w:t>,</w:t>
      </w:r>
      <w:r w:rsidRPr="00273898">
        <w:rPr>
          <w:rFonts w:ascii="Verdana" w:hAnsi="Verdana" w:cs="Arial"/>
          <w:b/>
          <w:sz w:val="20"/>
          <w:szCs w:val="20"/>
          <w:lang w:val="bg-BG"/>
        </w:rPr>
        <w:t xml:space="preserve"> </w:t>
      </w:r>
      <w:r w:rsidR="00F74110" w:rsidRPr="00273898">
        <w:rPr>
          <w:rFonts w:ascii="Verdana" w:hAnsi="Verdana" w:cs="Arial"/>
          <w:b/>
          <w:sz w:val="20"/>
          <w:szCs w:val="20"/>
          <w:lang w:val="bg-BG"/>
        </w:rPr>
        <w:t>отнасящи се за личното състояние на участниците</w:t>
      </w:r>
    </w:p>
    <w:p w14:paraId="0F49AB3B" w14:textId="6DE49E08"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Style w:val="ala62"/>
          <w:rFonts w:ascii="Verdana" w:hAnsi="Verdana" w:cs="Tahoma"/>
          <w:sz w:val="20"/>
          <w:szCs w:val="20"/>
          <w:lang w:val="bg-BG"/>
        </w:rPr>
        <w:t xml:space="preserve">За </w:t>
      </w:r>
      <w:r w:rsidR="00D7192D" w:rsidRPr="00273898">
        <w:rPr>
          <w:rStyle w:val="ala62"/>
          <w:rFonts w:ascii="Verdana" w:hAnsi="Verdana" w:cs="Tahoma"/>
          <w:sz w:val="20"/>
          <w:szCs w:val="20"/>
          <w:lang w:val="bg-BG"/>
        </w:rPr>
        <w:t xml:space="preserve">участниците </w:t>
      </w:r>
      <w:r w:rsidRPr="00273898">
        <w:rPr>
          <w:rStyle w:val="ala62"/>
          <w:rFonts w:ascii="Verdana" w:hAnsi="Verdana" w:cs="Tahoma"/>
          <w:sz w:val="20"/>
          <w:szCs w:val="20"/>
          <w:lang w:val="bg-BG"/>
        </w:rPr>
        <w:t xml:space="preserve">да не са налице основанията за отстраняване </w:t>
      </w:r>
      <w:r w:rsidRPr="00273898">
        <w:rPr>
          <w:rFonts w:ascii="Verdana" w:hAnsi="Verdana" w:cs="Arial"/>
          <w:sz w:val="20"/>
          <w:szCs w:val="20"/>
          <w:lang w:val="bg-BG"/>
        </w:rPr>
        <w:t>посочени в чл.54, ал.1, т.1-7 и чл.55, ал.1, т.1, 3, 4, 5 от ЗОП:</w:t>
      </w:r>
    </w:p>
    <w:p w14:paraId="0F49AB3C" w14:textId="77777777" w:rsidR="00CB3F4D" w:rsidRPr="00273898" w:rsidRDefault="00CB3F4D" w:rsidP="00832297">
      <w:pPr>
        <w:spacing w:before="120" w:after="120"/>
        <w:ind w:left="142"/>
        <w:jc w:val="both"/>
        <w:rPr>
          <w:rStyle w:val="ala49"/>
          <w:rFonts w:ascii="Verdana" w:hAnsi="Verdana"/>
          <w:i/>
          <w:sz w:val="20"/>
          <w:szCs w:val="20"/>
          <w:lang w:val="bg-BG"/>
        </w:rPr>
      </w:pPr>
      <w:r w:rsidRPr="00273898">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i/>
          <w:sz w:val="20"/>
          <w:szCs w:val="20"/>
          <w:lang w:val="bg-BG"/>
        </w:rPr>
      </w:pPr>
      <w:r w:rsidRPr="00273898">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273898" w:rsidRDefault="00CB3F4D" w:rsidP="00CB3F4D">
      <w:pPr>
        <w:pStyle w:val="ListParagraph"/>
        <w:spacing w:before="120" w:after="120"/>
        <w:ind w:left="142"/>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0F49AB41"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т.5) е установено, че: </w:t>
      </w:r>
    </w:p>
    <w:p w14:paraId="0F49AB43"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Style w:val="alcapt2"/>
          <w:rFonts w:ascii="Verdana" w:hAnsi="Verdana" w:cs="Tahoma"/>
          <w:sz w:val="20"/>
          <w:szCs w:val="20"/>
          <w:lang w:val="bg-BG"/>
        </w:rPr>
        <w:t>а)</w:t>
      </w:r>
      <w:r w:rsidRPr="00273898">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iCs/>
          <w:sz w:val="20"/>
          <w:szCs w:val="20"/>
          <w:lang w:val="bg-BG"/>
        </w:rPr>
        <w:t>б)</w:t>
      </w:r>
      <w:r w:rsidRPr="00273898">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018C65FB"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т.6) </w:t>
      </w:r>
      <w:r w:rsidR="002B4410" w:rsidRPr="002B4410">
        <w:rPr>
          <w:rFonts w:ascii="Verdana" w:hAnsi="Verdana" w:cs="Tahoma"/>
          <w:i/>
          <w:sz w:val="20"/>
          <w:szCs w:val="20"/>
          <w:lang w:val="ru-RU"/>
        </w:rPr>
        <w:t xml:space="preserve">е установено с влязло в сила наказателно постановление, принудителна административна мярка по чл. </w:t>
      </w:r>
      <w:proofErr w:type="gramStart"/>
      <w:r w:rsidR="002B4410" w:rsidRPr="002B4410">
        <w:rPr>
          <w:rFonts w:ascii="Verdana" w:hAnsi="Verdana" w:cs="Tahoma"/>
          <w:i/>
          <w:sz w:val="20"/>
          <w:szCs w:val="20"/>
          <w:lang w:val="ru-RU"/>
        </w:rPr>
        <w:t>404 от Кодекса на труда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w:t>
      </w:r>
      <w:r w:rsidR="002B4410" w:rsidRPr="002B4410">
        <w:rPr>
          <w:rFonts w:ascii="Verdana" w:hAnsi="Verdana" w:cs="Tahoma"/>
          <w:i/>
          <w:sz w:val="20"/>
          <w:szCs w:val="20"/>
        </w:rPr>
        <w:t xml:space="preserve"> </w:t>
      </w:r>
      <w:r w:rsidR="002B4410" w:rsidRPr="002B4410">
        <w:rPr>
          <w:rFonts w:ascii="Verdana" w:hAnsi="Verdana" w:cs="Tahoma"/>
          <w:i/>
          <w:sz w:val="20"/>
          <w:szCs w:val="20"/>
          <w:lang w:val="ru-RU"/>
        </w:rPr>
        <w:t>или аналогични задължения</w:t>
      </w:r>
      <w:proofErr w:type="gramEnd"/>
      <w:r w:rsidR="002B4410" w:rsidRPr="002B4410">
        <w:rPr>
          <w:rFonts w:ascii="Verdana" w:hAnsi="Verdana" w:cs="Tahoma"/>
          <w:i/>
          <w:sz w:val="20"/>
          <w:szCs w:val="20"/>
          <w:lang w:val="ru-RU"/>
        </w:rPr>
        <w:t xml:space="preserve">, установени с акт на компетентен орган, съгласно </w:t>
      </w:r>
      <w:r w:rsidR="002B4410" w:rsidRPr="002B4410">
        <w:rPr>
          <w:rFonts w:ascii="Verdana" w:hAnsi="Verdana" w:cs="Tahoma"/>
          <w:i/>
          <w:sz w:val="20"/>
          <w:szCs w:val="20"/>
          <w:lang w:val="ru-RU"/>
        </w:rPr>
        <w:lastRenderedPageBreak/>
        <w:t>законодателството на държавата, в която кандидатът или участникът е установен</w:t>
      </w:r>
      <w:r w:rsidRPr="00273898">
        <w:rPr>
          <w:rFonts w:ascii="Verdana" w:hAnsi="Verdana" w:cs="Tahoma"/>
          <w:i/>
          <w:sz w:val="20"/>
          <w:szCs w:val="20"/>
          <w:lang w:val="bg-BG"/>
        </w:rPr>
        <w:t xml:space="preserve">; </w:t>
      </w:r>
    </w:p>
    <w:p w14:paraId="0F49AB46"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77777777" w:rsidR="00CB3F4D" w:rsidRPr="00273898" w:rsidRDefault="00CB3F4D" w:rsidP="00CB3F4D">
      <w:pPr>
        <w:pStyle w:val="ListParagraph"/>
        <w:spacing w:before="120" w:after="120"/>
        <w:ind w:left="142"/>
        <w:contextualSpacing w:val="0"/>
        <w:jc w:val="both"/>
        <w:rPr>
          <w:rFonts w:ascii="Verdana" w:hAnsi="Verdana" w:cs="Tahoma"/>
          <w:sz w:val="20"/>
          <w:szCs w:val="20"/>
          <w:lang w:val="bg-BG"/>
        </w:rPr>
      </w:pPr>
      <w:r w:rsidRPr="00273898">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т.5) опитал е да: </w:t>
      </w:r>
    </w:p>
    <w:p w14:paraId="0F49AB4C" w14:textId="77777777" w:rsidR="00CB3F4D" w:rsidRPr="00273898" w:rsidRDefault="00CB3F4D" w:rsidP="00CB3F4D">
      <w:pPr>
        <w:pStyle w:val="ListParagraph"/>
        <w:spacing w:before="120" w:after="120"/>
        <w:ind w:hanging="11"/>
        <w:contextualSpacing w:val="0"/>
        <w:jc w:val="both"/>
        <w:rPr>
          <w:rFonts w:ascii="Verdana" w:hAnsi="Verdana" w:cs="Tahoma"/>
          <w:i/>
          <w:sz w:val="20"/>
          <w:szCs w:val="20"/>
          <w:lang w:val="bg-BG"/>
        </w:rPr>
      </w:pPr>
      <w:r w:rsidRPr="00273898">
        <w:rPr>
          <w:rStyle w:val="alcapt2"/>
          <w:rFonts w:ascii="Verdana" w:hAnsi="Verdana" w:cs="Tahoma"/>
          <w:sz w:val="20"/>
          <w:szCs w:val="20"/>
          <w:lang w:val="bg-BG"/>
        </w:rPr>
        <w:t>а)</w:t>
      </w:r>
      <w:r w:rsidRPr="00273898">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273898" w:rsidRDefault="00CB3F4D" w:rsidP="00CB3F4D">
      <w:pPr>
        <w:pStyle w:val="ListParagraph"/>
        <w:spacing w:before="120" w:after="120"/>
        <w:ind w:hanging="11"/>
        <w:contextualSpacing w:val="0"/>
        <w:jc w:val="both"/>
        <w:rPr>
          <w:rFonts w:ascii="Verdana" w:hAnsi="Verdana" w:cs="Tahoma"/>
          <w:i/>
          <w:sz w:val="20"/>
          <w:szCs w:val="20"/>
          <w:lang w:val="bg-BG"/>
        </w:rPr>
      </w:pPr>
      <w:r w:rsidRPr="00273898">
        <w:rPr>
          <w:rFonts w:ascii="Verdana" w:hAnsi="Verdana"/>
          <w:i/>
          <w:iCs/>
          <w:sz w:val="20"/>
          <w:szCs w:val="20"/>
          <w:lang w:val="bg-BG"/>
        </w:rPr>
        <w:t>б)</w:t>
      </w:r>
      <w:r w:rsidRPr="00273898">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77777777" w:rsidR="00CB3F4D" w:rsidRPr="00273898" w:rsidRDefault="00CB3F4D"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F49AB4F" w14:textId="1C9477CA" w:rsidR="00CB3F4D" w:rsidRPr="00273898" w:rsidRDefault="00D7192D"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cs="Tahoma"/>
          <w:sz w:val="20"/>
          <w:szCs w:val="20"/>
          <w:lang w:val="bg-BG"/>
        </w:rPr>
        <w:t xml:space="preserve">Участникът </w:t>
      </w:r>
      <w:r w:rsidR="00CB3F4D" w:rsidRPr="00273898">
        <w:rPr>
          <w:rStyle w:val="ala62"/>
          <w:rFonts w:ascii="Verdana" w:hAnsi="Verdana" w:cs="Tahoma"/>
          <w:sz w:val="20"/>
          <w:szCs w:val="20"/>
          <w:lang w:val="bg-BG"/>
        </w:rPr>
        <w:t xml:space="preserve">декларира липсата на съответните основания за отстраняване в Раздели А, Б и В на </w:t>
      </w:r>
      <w:r w:rsidR="00CB3F4D" w:rsidRPr="00273898">
        <w:rPr>
          <w:rFonts w:ascii="Verdana" w:hAnsi="Verdana"/>
          <w:sz w:val="20"/>
          <w:szCs w:val="20"/>
          <w:lang w:val="bg-BG"/>
        </w:rPr>
        <w:t xml:space="preserve">Част III: Основания за изключване </w:t>
      </w:r>
      <w:r w:rsidR="00CB3F4D" w:rsidRPr="00273898">
        <w:rPr>
          <w:rStyle w:val="ala62"/>
          <w:rFonts w:ascii="Verdana" w:hAnsi="Verdana" w:cs="Tahoma"/>
          <w:sz w:val="20"/>
          <w:szCs w:val="20"/>
          <w:lang w:val="bg-BG"/>
        </w:rPr>
        <w:t>на Единен европейски документ за обществени поръчки (</w:t>
      </w:r>
      <w:r w:rsidR="00CB3F4D" w:rsidRPr="00273898">
        <w:rPr>
          <w:rStyle w:val="ala62"/>
          <w:rFonts w:ascii="Verdana" w:hAnsi="Verdana" w:cs="Tahoma"/>
          <w:b/>
          <w:sz w:val="20"/>
          <w:szCs w:val="20"/>
          <w:lang w:val="bg-BG"/>
        </w:rPr>
        <w:t>ЕЕДОП</w:t>
      </w:r>
      <w:r w:rsidR="00CB3F4D" w:rsidRPr="00273898">
        <w:rPr>
          <w:rStyle w:val="ala62"/>
          <w:rFonts w:ascii="Verdana" w:hAnsi="Verdana" w:cs="Tahoma"/>
          <w:sz w:val="20"/>
          <w:szCs w:val="20"/>
          <w:lang w:val="bg-BG"/>
        </w:rPr>
        <w:t>) - по образец, приложен в документацията</w:t>
      </w:r>
      <w:r w:rsidR="00E23EE8" w:rsidRPr="00273898">
        <w:rPr>
          <w:rStyle w:val="ala62"/>
          <w:rFonts w:ascii="Verdana" w:hAnsi="Verdana" w:cs="Tahoma"/>
          <w:sz w:val="20"/>
          <w:szCs w:val="20"/>
          <w:lang w:val="bg-BG"/>
        </w:rPr>
        <w:t xml:space="preserve"> за обществената поръчка</w:t>
      </w:r>
      <w:r w:rsidR="00CB3F4D" w:rsidRPr="00273898">
        <w:rPr>
          <w:rStyle w:val="ala62"/>
          <w:rFonts w:ascii="Verdana" w:hAnsi="Verdana" w:cs="Tahoma"/>
          <w:sz w:val="20"/>
          <w:szCs w:val="20"/>
          <w:lang w:val="bg-BG"/>
        </w:rPr>
        <w:t>.</w:t>
      </w:r>
    </w:p>
    <w:p w14:paraId="29BA0BDD" w14:textId="07B14CCE" w:rsidR="00216AA4" w:rsidRPr="00273898" w:rsidRDefault="00216AA4" w:rsidP="00216AA4">
      <w:pPr>
        <w:spacing w:before="120" w:after="120"/>
        <w:ind w:firstLine="567"/>
        <w:jc w:val="both"/>
        <w:rPr>
          <w:rStyle w:val="ala62"/>
          <w:rFonts w:ascii="Verdana" w:hAnsi="Verdana"/>
          <w:sz w:val="20"/>
          <w:szCs w:val="20"/>
          <w:lang w:val="bg-BG"/>
        </w:rPr>
      </w:pPr>
      <w:r w:rsidRPr="00273898">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273898" w:rsidRDefault="00CB3F4D" w:rsidP="00D940B1">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273898">
        <w:rPr>
          <w:rStyle w:val="ala33"/>
          <w:rFonts w:ascii="Verdana" w:hAnsi="Verdana" w:cs="Tahoma"/>
          <w:color w:val="auto"/>
          <w:sz w:val="20"/>
          <w:szCs w:val="20"/>
          <w:lang w:val="bg-BG"/>
        </w:rPr>
        <w:t xml:space="preserve">Доказване на предприетите мерки за доказване на надеждност по чл.56 от ЗОП, </w:t>
      </w:r>
      <w:r w:rsidRPr="00273898">
        <w:rPr>
          <w:rStyle w:val="ala33"/>
          <w:rFonts w:ascii="Verdana" w:hAnsi="Verdana" w:cs="Tahoma"/>
          <w:b/>
          <w:color w:val="auto"/>
          <w:sz w:val="20"/>
          <w:szCs w:val="20"/>
          <w:lang w:val="bg-BG"/>
        </w:rPr>
        <w:t>когато е приложимо:</w:t>
      </w:r>
    </w:p>
    <w:p w14:paraId="0F49AB51" w14:textId="78FDF206" w:rsidR="00CB3F4D" w:rsidRPr="00273898" w:rsidRDefault="00A42C81"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sz w:val="20"/>
          <w:szCs w:val="20"/>
          <w:lang w:val="bg-BG"/>
        </w:rPr>
        <w:t>Участник</w:t>
      </w:r>
      <w:r w:rsidR="00CB3F4D" w:rsidRPr="00273898">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13AC5E4" w:rsidR="00CB3F4D" w:rsidRPr="00273898" w:rsidRDefault="00CB3F4D" w:rsidP="00CB3F4D">
      <w:pPr>
        <w:pStyle w:val="ListParagraph"/>
        <w:tabs>
          <w:tab w:val="num" w:pos="2717"/>
        </w:tabs>
        <w:spacing w:before="120" w:after="120"/>
        <w:ind w:left="2268"/>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За тази цел </w:t>
      </w:r>
      <w:r w:rsidR="00BE00CE" w:rsidRPr="00273898">
        <w:rPr>
          <w:rStyle w:val="ala62"/>
          <w:rFonts w:ascii="Verdana" w:hAnsi="Verdana"/>
          <w:sz w:val="20"/>
          <w:szCs w:val="20"/>
          <w:lang w:val="bg-BG"/>
        </w:rPr>
        <w:t xml:space="preserve">участникът </w:t>
      </w:r>
      <w:r w:rsidRPr="00273898">
        <w:rPr>
          <w:rStyle w:val="ala62"/>
          <w:rFonts w:ascii="Verdana" w:hAnsi="Verdana"/>
          <w:sz w:val="20"/>
          <w:szCs w:val="20"/>
          <w:lang w:val="bg-BG"/>
        </w:rPr>
        <w:t xml:space="preserve">може да докаже, че: </w:t>
      </w:r>
    </w:p>
    <w:p w14:paraId="0F49AB53"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49AB59" w14:textId="6DA6E99A" w:rsidR="00CB3F4D" w:rsidRPr="00273898" w:rsidRDefault="00886E06"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предприетите </w:t>
      </w:r>
      <w:r w:rsidR="00CB3F4D" w:rsidRPr="00273898">
        <w:rPr>
          <w:rStyle w:val="ala62"/>
          <w:rFonts w:ascii="Verdana" w:hAnsi="Verdana"/>
          <w:sz w:val="20"/>
          <w:szCs w:val="20"/>
          <w:lang w:val="bg-BG"/>
        </w:rPr>
        <w:t xml:space="preserve">мерки за доказване на надеждност по чл.56 ЗОП се описват </w:t>
      </w:r>
      <w:r w:rsidRPr="00273898">
        <w:rPr>
          <w:rStyle w:val="ala62"/>
          <w:rFonts w:ascii="Verdana" w:hAnsi="Verdana"/>
          <w:sz w:val="20"/>
          <w:szCs w:val="20"/>
          <w:lang w:val="bg-BG"/>
        </w:rPr>
        <w:t xml:space="preserve">от съответния участник </w:t>
      </w:r>
      <w:r w:rsidR="00CB3F4D" w:rsidRPr="00273898">
        <w:rPr>
          <w:rStyle w:val="ala62"/>
          <w:rFonts w:ascii="Verdana" w:hAnsi="Verdana"/>
          <w:sz w:val="20"/>
          <w:szCs w:val="20"/>
          <w:lang w:val="bg-BG"/>
        </w:rPr>
        <w:t xml:space="preserve">в ЕЕДОП. </w:t>
      </w:r>
    </w:p>
    <w:p w14:paraId="0F49AB5A" w14:textId="08706B05"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273898">
        <w:rPr>
          <w:rStyle w:val="ala62"/>
          <w:rFonts w:ascii="Verdana" w:eastAsia="Calibri" w:hAnsi="Verdana"/>
          <w:sz w:val="20"/>
          <w:szCs w:val="20"/>
          <w:lang w:val="bg-BG"/>
        </w:rPr>
        <w:t xml:space="preserve">Възложителят преценява предприетите от </w:t>
      </w:r>
      <w:r w:rsidR="00AC1DB2" w:rsidRPr="00273898">
        <w:rPr>
          <w:rStyle w:val="ala62"/>
          <w:rFonts w:ascii="Verdana" w:eastAsia="Calibri" w:hAnsi="Verdana"/>
          <w:sz w:val="20"/>
          <w:szCs w:val="20"/>
          <w:lang w:val="bg-BG"/>
        </w:rPr>
        <w:t xml:space="preserve">участника </w:t>
      </w:r>
      <w:r w:rsidRPr="00273898">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5BC6653F" w:rsidR="00CB3F4D" w:rsidRPr="00273898" w:rsidRDefault="00246845"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eastAsia="Calibri" w:hAnsi="Verdana" w:cs="TimesNewRomanPS-ItalicMT"/>
          <w:i/>
          <w:iCs/>
          <w:sz w:val="20"/>
          <w:szCs w:val="20"/>
          <w:lang w:val="bg-BG"/>
        </w:rPr>
        <w:t>Участник</w:t>
      </w:r>
      <w:r w:rsidR="00CB3F4D" w:rsidRPr="00273898">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0F49AB5C" w14:textId="65271832" w:rsidR="00CB3F4D" w:rsidRPr="002B4410"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Не могат да участват в процедура за възлагане на обществена поръчка </w:t>
      </w:r>
      <w:r w:rsidR="00363589" w:rsidRPr="00273898">
        <w:rPr>
          <w:rFonts w:ascii="Verdana" w:hAnsi="Verdana" w:cs="Tahoma"/>
          <w:color w:val="auto"/>
          <w:sz w:val="20"/>
          <w:szCs w:val="20"/>
          <w:lang w:val="bg-BG"/>
        </w:rPr>
        <w:t>участници</w:t>
      </w:r>
      <w:r w:rsidRPr="00273898">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B6636BA" w14:textId="77777777" w:rsidR="002B4410" w:rsidRPr="002B4410" w:rsidRDefault="002B4410" w:rsidP="002B4410">
      <w:pPr>
        <w:pStyle w:val="ListParagraph"/>
        <w:numPr>
          <w:ilvl w:val="1"/>
          <w:numId w:val="1"/>
        </w:numPr>
        <w:rPr>
          <w:rFonts w:ascii="Verdana" w:hAnsi="Verdana" w:cs="Tahoma"/>
          <w:snapToGrid w:val="0"/>
          <w:sz w:val="20"/>
          <w:szCs w:val="20"/>
          <w:lang w:val="bg-BG" w:eastAsia="bg-BG"/>
        </w:rPr>
      </w:pPr>
      <w:r w:rsidRPr="002B4410">
        <w:rPr>
          <w:rFonts w:ascii="Verdana" w:hAnsi="Verdana" w:cs="Tahoma"/>
          <w:snapToGrid w:val="0"/>
          <w:sz w:val="20"/>
          <w:szCs w:val="20"/>
          <w:lang w:val="bg-BG" w:eastAsia="bg-BG"/>
        </w:rPr>
        <w:t>Свързани лица  не могат да бъдат самостоятелни участници в една и съща процедура.</w:t>
      </w:r>
    </w:p>
    <w:p w14:paraId="4CD98CE5" w14:textId="77777777" w:rsidR="002B4410" w:rsidRPr="002B4410" w:rsidRDefault="002B4410" w:rsidP="002B4410">
      <w:pPr>
        <w:pStyle w:val="p50"/>
        <w:numPr>
          <w:ilvl w:val="1"/>
          <w:numId w:val="1"/>
        </w:numPr>
        <w:rPr>
          <w:rFonts w:ascii="Verdana" w:hAnsi="Verdana" w:cs="Tahoma"/>
          <w:sz w:val="20"/>
          <w:szCs w:val="20"/>
          <w:lang w:val="ru-RU"/>
        </w:rPr>
      </w:pPr>
      <w:r w:rsidRPr="002B4410">
        <w:rPr>
          <w:rFonts w:ascii="Verdana" w:hAnsi="Verdana" w:cs="Tahoma"/>
          <w:sz w:val="20"/>
          <w:szCs w:val="20"/>
          <w:lang w:val="ru-RU"/>
        </w:rPr>
        <w:t xml:space="preserve">В Раздел Г </w:t>
      </w:r>
      <w:proofErr w:type="gramStart"/>
      <w:r w:rsidRPr="002B4410">
        <w:rPr>
          <w:rFonts w:ascii="Verdana" w:hAnsi="Verdana" w:cs="Tahoma"/>
          <w:sz w:val="20"/>
          <w:szCs w:val="20"/>
          <w:lang w:val="ru-RU"/>
        </w:rPr>
        <w:t>на</w:t>
      </w:r>
      <w:proofErr w:type="gramEnd"/>
      <w:r w:rsidRPr="002B4410">
        <w:rPr>
          <w:rFonts w:ascii="Verdana" w:hAnsi="Verdana" w:cs="Tahoma"/>
          <w:sz w:val="20"/>
          <w:szCs w:val="20"/>
          <w:lang w:val="ru-RU"/>
        </w:rPr>
        <w:t xml:space="preserve"> Част III: Основания за изключване на ЕЕДОП участникът декларира липсата на следните национални основания за отстраняване:</w:t>
      </w:r>
    </w:p>
    <w:p w14:paraId="50FF1D22" w14:textId="77777777" w:rsidR="002B4410" w:rsidRPr="002B4410" w:rsidRDefault="002B4410" w:rsidP="0059083C">
      <w:pPr>
        <w:pStyle w:val="p50"/>
        <w:keepLines/>
        <w:numPr>
          <w:ilvl w:val="0"/>
          <w:numId w:val="49"/>
        </w:numPr>
        <w:spacing w:before="120" w:after="120"/>
        <w:rPr>
          <w:rFonts w:ascii="Verdana" w:hAnsi="Verdana" w:cs="Tahoma"/>
          <w:sz w:val="20"/>
          <w:szCs w:val="20"/>
          <w:lang w:val="en-GB"/>
        </w:rPr>
      </w:pPr>
      <w:proofErr w:type="gramStart"/>
      <w:r w:rsidRPr="002B4410">
        <w:rPr>
          <w:rFonts w:ascii="Verdana" w:hAnsi="Verdana" w:cs="Tahoma"/>
          <w:sz w:val="20"/>
          <w:szCs w:val="20"/>
          <w:lang w:val="en-GB"/>
        </w:rPr>
        <w:t>осъждания</w:t>
      </w:r>
      <w:proofErr w:type="gramEnd"/>
      <w:r w:rsidRPr="002B4410">
        <w:rPr>
          <w:rFonts w:ascii="Verdana" w:hAnsi="Verdana" w:cs="Tahoma"/>
          <w:sz w:val="20"/>
          <w:szCs w:val="20"/>
          <w:lang w:val="en-GB"/>
        </w:rPr>
        <w:t xml:space="preserve"> за престъпления по чл. 194 – 208, чл. 213а – 217, чл. 219 – 252 и чл. 254а – 255а и чл. 256 - 260 НК (чл. 54, ал. 1, т. 1 от ЗОП); </w:t>
      </w:r>
    </w:p>
    <w:p w14:paraId="660D896D" w14:textId="77777777" w:rsidR="002B4410" w:rsidRPr="002B4410" w:rsidRDefault="002B4410" w:rsidP="0059083C">
      <w:pPr>
        <w:pStyle w:val="p50"/>
        <w:keepLines/>
        <w:numPr>
          <w:ilvl w:val="0"/>
          <w:numId w:val="49"/>
        </w:numPr>
        <w:spacing w:before="120" w:after="120"/>
        <w:rPr>
          <w:rFonts w:ascii="Verdana" w:hAnsi="Verdana" w:cs="Tahoma"/>
          <w:sz w:val="20"/>
          <w:szCs w:val="20"/>
          <w:lang w:val="en-GB"/>
        </w:rPr>
      </w:pPr>
      <w:proofErr w:type="gramStart"/>
      <w:r w:rsidRPr="002B4410">
        <w:rPr>
          <w:rFonts w:ascii="Verdana" w:hAnsi="Verdana" w:cs="Tahoma"/>
          <w:sz w:val="20"/>
          <w:szCs w:val="20"/>
          <w:lang w:val="en-GB"/>
        </w:rPr>
        <w:t>нарушения</w:t>
      </w:r>
      <w:proofErr w:type="gramEnd"/>
      <w:r w:rsidRPr="002B4410">
        <w:rPr>
          <w:rFonts w:ascii="Verdana" w:hAnsi="Verdana" w:cs="Tahoma"/>
          <w:sz w:val="20"/>
          <w:szCs w:val="20"/>
          <w:lang w:val="en-GB"/>
        </w:rPr>
        <w:t xml:space="preserve"> по чл. 61, ал. 1, чл. 62, ал. 1 или 3, чл. 63, ал. 1 или 2, чл. 228, ал. 3 от Кодекса на труда (чл. 54, ал. 1, т. 6 от ЗОП); </w:t>
      </w:r>
    </w:p>
    <w:p w14:paraId="305DFFE7" w14:textId="77777777" w:rsidR="002B4410" w:rsidRPr="002B4410" w:rsidRDefault="002B4410" w:rsidP="0059083C">
      <w:pPr>
        <w:pStyle w:val="p50"/>
        <w:keepLines/>
        <w:numPr>
          <w:ilvl w:val="0"/>
          <w:numId w:val="49"/>
        </w:numPr>
        <w:spacing w:before="120" w:after="120"/>
        <w:rPr>
          <w:rFonts w:ascii="Verdana" w:hAnsi="Verdana" w:cs="Tahoma"/>
          <w:sz w:val="20"/>
          <w:szCs w:val="20"/>
          <w:lang w:val="en-GB"/>
        </w:rPr>
      </w:pPr>
      <w:proofErr w:type="gramStart"/>
      <w:r w:rsidRPr="002B4410">
        <w:rPr>
          <w:rFonts w:ascii="Verdana" w:hAnsi="Verdana" w:cs="Tahoma"/>
          <w:sz w:val="20"/>
          <w:szCs w:val="20"/>
          <w:lang w:val="en-GB"/>
        </w:rPr>
        <w:t>нарушения</w:t>
      </w:r>
      <w:proofErr w:type="gramEnd"/>
      <w:r w:rsidRPr="002B4410">
        <w:rPr>
          <w:rFonts w:ascii="Verdana" w:hAnsi="Verdana" w:cs="Tahoma"/>
          <w:sz w:val="20"/>
          <w:szCs w:val="20"/>
          <w:lang w:val="en-GB"/>
        </w:rPr>
        <w:t xml:space="preserve"> по чл. 13, ал. 1 от Закона за трудовата миграция и трудовата мобилност в сила от 23.05.2018 г. (чл. 54, ал. 1, т. 6 от ЗОП); </w:t>
      </w:r>
    </w:p>
    <w:p w14:paraId="212F0A93" w14:textId="77777777" w:rsidR="002B4410" w:rsidRPr="002B4410" w:rsidRDefault="002B4410" w:rsidP="0059083C">
      <w:pPr>
        <w:pStyle w:val="p50"/>
        <w:keepLines/>
        <w:numPr>
          <w:ilvl w:val="0"/>
          <w:numId w:val="49"/>
        </w:numPr>
        <w:spacing w:before="120" w:after="120"/>
        <w:rPr>
          <w:rFonts w:ascii="Verdana" w:hAnsi="Verdana" w:cs="Tahoma"/>
          <w:sz w:val="20"/>
          <w:szCs w:val="20"/>
          <w:lang w:val="en-GB"/>
        </w:rPr>
      </w:pPr>
      <w:proofErr w:type="gramStart"/>
      <w:r w:rsidRPr="002B4410">
        <w:rPr>
          <w:rFonts w:ascii="Verdana" w:hAnsi="Verdana" w:cs="Tahoma"/>
          <w:sz w:val="20"/>
          <w:szCs w:val="20"/>
          <w:lang w:val="en-GB"/>
        </w:rPr>
        <w:t>наличие</w:t>
      </w:r>
      <w:proofErr w:type="gramEnd"/>
      <w:r w:rsidRPr="002B4410">
        <w:rPr>
          <w:rFonts w:ascii="Verdana" w:hAnsi="Verdana" w:cs="Tahoma"/>
          <w:sz w:val="20"/>
          <w:szCs w:val="20"/>
          <w:lang w:val="en-GB"/>
        </w:rPr>
        <w:t xml:space="preserve"> на свързаност по смисъла на пар. 2, т. 45 от ДР на ЗОП между кандидати/ участници в конкретна процедура (чл. 107, т. 4 от ЗОП); </w:t>
      </w:r>
    </w:p>
    <w:p w14:paraId="24B57216" w14:textId="77777777" w:rsidR="002B4410" w:rsidRPr="002B4410" w:rsidRDefault="002B4410" w:rsidP="0059083C">
      <w:pPr>
        <w:pStyle w:val="p50"/>
        <w:keepLines/>
        <w:numPr>
          <w:ilvl w:val="0"/>
          <w:numId w:val="49"/>
        </w:numPr>
        <w:spacing w:before="120" w:after="120"/>
        <w:rPr>
          <w:rFonts w:ascii="Verdana" w:hAnsi="Verdana" w:cs="Tahoma"/>
          <w:sz w:val="20"/>
          <w:szCs w:val="20"/>
          <w:lang w:val="en-GB"/>
        </w:rPr>
      </w:pPr>
      <w:proofErr w:type="gramStart"/>
      <w:r w:rsidRPr="002B4410">
        <w:rPr>
          <w:rFonts w:ascii="Verdana" w:hAnsi="Verdana" w:cs="Tahoma"/>
          <w:sz w:val="20"/>
          <w:szCs w:val="20"/>
          <w:lang w:val="en-GB"/>
        </w:rPr>
        <w:lastRenderedPageBreak/>
        <w:t>наличие</w:t>
      </w:r>
      <w:proofErr w:type="gramEnd"/>
      <w:r w:rsidRPr="002B4410">
        <w:rPr>
          <w:rFonts w:ascii="Verdana" w:hAnsi="Verdana" w:cs="Tahoma"/>
          <w:sz w:val="20"/>
          <w:szCs w:val="20"/>
          <w:lang w:val="en-GB"/>
        </w:rPr>
        <w:t xml:space="preserve">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2B4410">
        <w:rPr>
          <w:rFonts w:ascii="Verdana" w:hAnsi="Verdana" w:cs="Tahoma"/>
          <w:sz w:val="20"/>
          <w:szCs w:val="20"/>
          <w:lang w:val="bg-BG"/>
        </w:rPr>
        <w:t>.</w:t>
      </w:r>
    </w:p>
    <w:p w14:paraId="11DA35D8" w14:textId="4F54A5A4" w:rsidR="002B4410" w:rsidRPr="002B4410" w:rsidRDefault="002B4410" w:rsidP="002B4410">
      <w:pPr>
        <w:pStyle w:val="p50"/>
        <w:keepLines/>
        <w:spacing w:before="120" w:after="120"/>
        <w:ind w:left="1287" w:firstLine="0"/>
        <w:rPr>
          <w:rFonts w:ascii="Verdana" w:hAnsi="Verdana" w:cs="Tahoma"/>
          <w:sz w:val="20"/>
          <w:szCs w:val="20"/>
          <w:lang w:val="en-GB"/>
        </w:rPr>
      </w:pPr>
      <w:proofErr w:type="gramStart"/>
      <w:r w:rsidRPr="002B4410">
        <w:rPr>
          <w:rFonts w:ascii="Verdana" w:hAnsi="Verdana" w:cs="Tahoma"/>
          <w:sz w:val="20"/>
          <w:szCs w:val="20"/>
          <w:lang w:val="en-GB"/>
        </w:rPr>
        <w:t>Липсата на обстоятелства, свързани с националните основания за отстраняване се декларира</w:t>
      </w:r>
      <w:r w:rsidRPr="002B4410">
        <w:rPr>
          <w:rFonts w:ascii="Verdana" w:hAnsi="Verdana" w:cs="Tahoma"/>
          <w:sz w:val="20"/>
          <w:szCs w:val="20"/>
          <w:lang w:val="bg-BG"/>
        </w:rPr>
        <w:t>т</w:t>
      </w:r>
      <w:r w:rsidRPr="002B4410">
        <w:rPr>
          <w:rFonts w:ascii="Verdana" w:hAnsi="Verdana" w:cs="Tahoma"/>
          <w:sz w:val="20"/>
          <w:szCs w:val="20"/>
          <w:lang w:val="en-GB"/>
        </w:rPr>
        <w:t xml:space="preserve"> в ЕЕДОП в полето „Прилагат ли се специфичните национални основания за изключване“.</w:t>
      </w:r>
      <w:proofErr w:type="gramEnd"/>
      <w:r w:rsidRPr="002B4410">
        <w:rPr>
          <w:rFonts w:ascii="Verdana" w:hAnsi="Verdana" w:cs="Tahoma"/>
          <w:sz w:val="20"/>
          <w:szCs w:val="20"/>
          <w:lang w:val="en-GB"/>
        </w:rPr>
        <w:t xml:space="preserve"> Отговор „не</w:t>
      </w:r>
      <w:proofErr w:type="gramStart"/>
      <w:r w:rsidRPr="002B4410">
        <w:rPr>
          <w:rFonts w:ascii="Verdana" w:hAnsi="Verdana" w:cs="Tahoma"/>
          <w:sz w:val="20"/>
          <w:szCs w:val="20"/>
          <w:lang w:val="en-GB"/>
        </w:rPr>
        <w:t>“ се</w:t>
      </w:r>
      <w:proofErr w:type="gramEnd"/>
      <w:r w:rsidRPr="002B4410">
        <w:rPr>
          <w:rFonts w:ascii="Verdana" w:hAnsi="Verdana" w:cs="Tahoma"/>
          <w:sz w:val="20"/>
          <w:szCs w:val="20"/>
          <w:lang w:val="en-GB"/>
        </w:rPr>
        <w:t xml:space="preserve"> отнася за всички обстоятелства. При отговор „да</w:t>
      </w:r>
      <w:proofErr w:type="gramStart"/>
      <w:r w:rsidRPr="002B4410">
        <w:rPr>
          <w:rFonts w:ascii="Verdana" w:hAnsi="Verdana" w:cs="Tahoma"/>
          <w:sz w:val="20"/>
          <w:szCs w:val="20"/>
          <w:lang w:val="en-GB"/>
        </w:rPr>
        <w:t>“ лицето</w:t>
      </w:r>
      <w:proofErr w:type="gramEnd"/>
      <w:r w:rsidRPr="002B4410">
        <w:rPr>
          <w:rFonts w:ascii="Verdana" w:hAnsi="Verdana" w:cs="Tahoma"/>
          <w:sz w:val="20"/>
          <w:szCs w:val="20"/>
          <w:lang w:val="en-GB"/>
        </w:rPr>
        <w:t xml:space="preserve"> трябва да посочи конкретното обстоятелство, както и евентуално предприетите мерки за надеждност.</w:t>
      </w:r>
    </w:p>
    <w:p w14:paraId="0F49AB5D" w14:textId="2B93B25E" w:rsidR="00CB3F4D" w:rsidRPr="00273898" w:rsidRDefault="00CB3F4D" w:rsidP="00D940B1">
      <w:pPr>
        <w:keepLines/>
        <w:numPr>
          <w:ilvl w:val="0"/>
          <w:numId w:val="1"/>
        </w:numPr>
        <w:spacing w:before="120" w:after="120"/>
        <w:jc w:val="both"/>
        <w:rPr>
          <w:rFonts w:ascii="Verdana" w:hAnsi="Verdana" w:cs="Arial"/>
          <w:sz w:val="20"/>
          <w:szCs w:val="20"/>
          <w:lang w:val="bg-BG"/>
        </w:rPr>
      </w:pPr>
      <w:r w:rsidRPr="00273898">
        <w:rPr>
          <w:rStyle w:val="alcapt2"/>
          <w:rFonts w:ascii="Verdana" w:hAnsi="Verdana" w:cs="Tahoma"/>
          <w:b/>
          <w:i w:val="0"/>
          <w:sz w:val="20"/>
          <w:szCs w:val="20"/>
          <w:lang w:val="bg-BG"/>
        </w:rPr>
        <w:t>КРИТЕРИИ</w:t>
      </w:r>
      <w:r w:rsidRPr="00273898">
        <w:rPr>
          <w:rFonts w:ascii="Verdana" w:hAnsi="Verdana" w:cs="Arial"/>
          <w:b/>
          <w:sz w:val="20"/>
          <w:szCs w:val="20"/>
          <w:lang w:val="bg-BG"/>
        </w:rPr>
        <w:t xml:space="preserve"> ЗА ПОДБОР</w:t>
      </w:r>
      <w:r w:rsidRPr="00273898">
        <w:rPr>
          <w:rFonts w:ascii="Verdana" w:hAnsi="Verdana" w:cs="Arial"/>
          <w:sz w:val="20"/>
          <w:szCs w:val="20"/>
          <w:lang w:val="bg-BG"/>
        </w:rPr>
        <w:t xml:space="preserve"> – </w:t>
      </w:r>
      <w:r w:rsidRPr="00273898">
        <w:rPr>
          <w:rFonts w:ascii="Verdana" w:hAnsi="Verdana"/>
          <w:b/>
          <w:sz w:val="20"/>
          <w:szCs w:val="20"/>
          <w:lang w:val="bg-BG"/>
        </w:rPr>
        <w:t xml:space="preserve">изисквания към </w:t>
      </w:r>
      <w:r w:rsidR="00B9612A" w:rsidRPr="00273898">
        <w:rPr>
          <w:rFonts w:ascii="Verdana" w:hAnsi="Verdana"/>
          <w:b/>
          <w:sz w:val="20"/>
          <w:szCs w:val="20"/>
          <w:lang w:val="bg-BG"/>
        </w:rPr>
        <w:t xml:space="preserve">участниците </w:t>
      </w:r>
      <w:r w:rsidRPr="00273898">
        <w:rPr>
          <w:rFonts w:ascii="Verdana" w:hAnsi="Verdana"/>
          <w:b/>
          <w:sz w:val="20"/>
          <w:szCs w:val="20"/>
          <w:lang w:val="bg-BG"/>
        </w:rPr>
        <w:t>и посочване на информация относно съответствието с тях в ЕЕДОП</w:t>
      </w:r>
    </w:p>
    <w:p w14:paraId="0F49AB5E"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olor w:val="auto"/>
          <w:sz w:val="20"/>
          <w:szCs w:val="20"/>
          <w:lang w:val="bg-BG"/>
        </w:rPr>
      </w:pPr>
      <w:r w:rsidRPr="00273898">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a55"/>
          <w:rFonts w:ascii="Verdana" w:hAnsi="Verdana"/>
          <w:sz w:val="20"/>
          <w:szCs w:val="20"/>
          <w:lang w:val="bg-BG"/>
        </w:rPr>
      </w:pPr>
      <w:r w:rsidRPr="00273898">
        <w:rPr>
          <w:rStyle w:val="ala55"/>
          <w:rFonts w:ascii="Verdana" w:hAnsi="Verdana" w:cs="Tahoma"/>
          <w:b/>
          <w:i/>
          <w:sz w:val="20"/>
          <w:szCs w:val="20"/>
          <w:lang w:val="bg-BG"/>
        </w:rPr>
        <w:t>Изискване</w:t>
      </w:r>
      <w:r w:rsidRPr="00273898">
        <w:rPr>
          <w:rStyle w:val="ala55"/>
          <w:rFonts w:ascii="Verdana" w:hAnsi="Verdana" w:cs="Tahoma"/>
          <w:sz w:val="20"/>
          <w:szCs w:val="20"/>
          <w:lang w:val="bg-BG"/>
        </w:rPr>
        <w:t>:</w:t>
      </w:r>
    </w:p>
    <w:p w14:paraId="4F19F5BF" w14:textId="77777777" w:rsidR="00BC1123" w:rsidRDefault="00562F74" w:rsidP="007D4737">
      <w:pPr>
        <w:keepLines/>
        <w:spacing w:before="120" w:after="120"/>
        <w:ind w:firstLine="708"/>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CB3F4D" w:rsidRPr="00273898">
        <w:rPr>
          <w:rFonts w:ascii="Verdana" w:hAnsi="Verdana" w:cs="Arial"/>
          <w:sz w:val="20"/>
          <w:szCs w:val="20"/>
          <w:lang w:val="bg-BG"/>
        </w:rPr>
        <w:t>да са вписани в Централен професионален регистър на строителя, с право да изпълняват</w:t>
      </w:r>
      <w:r w:rsidR="00BC1123">
        <w:rPr>
          <w:rFonts w:ascii="Verdana" w:hAnsi="Verdana" w:cs="Arial"/>
          <w:sz w:val="20"/>
          <w:szCs w:val="20"/>
          <w:lang w:val="bg-BG"/>
        </w:rPr>
        <w:t>:</w:t>
      </w:r>
    </w:p>
    <w:p w14:paraId="0605E040" w14:textId="374D513B" w:rsidR="00BC1123" w:rsidRPr="006120BE" w:rsidRDefault="00BC1123" w:rsidP="006120BE">
      <w:pPr>
        <w:pStyle w:val="ListParagraph"/>
        <w:keepLines/>
        <w:numPr>
          <w:ilvl w:val="0"/>
          <w:numId w:val="49"/>
        </w:numPr>
        <w:jc w:val="both"/>
        <w:rPr>
          <w:rFonts w:ascii="Verdana" w:hAnsi="Verdana" w:cs="Arial"/>
          <w:sz w:val="20"/>
          <w:szCs w:val="20"/>
          <w:lang w:val="bg-BG"/>
        </w:rPr>
      </w:pPr>
      <w:r w:rsidRPr="006120BE">
        <w:rPr>
          <w:rFonts w:ascii="Verdana" w:hAnsi="Verdana" w:cs="Arial"/>
          <w:sz w:val="20"/>
          <w:szCs w:val="20"/>
          <w:lang w:val="bg-BG"/>
        </w:rPr>
        <w:t xml:space="preserve">строежи от четвърта група, от първа до четвърта категория и втора група, от </w:t>
      </w:r>
      <w:r w:rsidR="00D70356">
        <w:rPr>
          <w:rFonts w:ascii="Verdana" w:hAnsi="Verdana" w:cs="Arial"/>
          <w:sz w:val="20"/>
          <w:szCs w:val="20"/>
          <w:lang w:val="bg-BG"/>
        </w:rPr>
        <w:t>втора</w:t>
      </w:r>
      <w:r w:rsidRPr="006120BE">
        <w:rPr>
          <w:rFonts w:ascii="Verdana" w:hAnsi="Verdana" w:cs="Arial"/>
          <w:sz w:val="20"/>
          <w:szCs w:val="20"/>
          <w:lang w:val="bg-BG"/>
        </w:rPr>
        <w:t xml:space="preserve"> до четвърта категория за удостоверения, издадени преди 01.01.2018</w:t>
      </w:r>
      <w:r w:rsidR="00D838D8">
        <w:rPr>
          <w:rFonts w:ascii="Verdana" w:hAnsi="Verdana" w:cs="Arial"/>
          <w:sz w:val="20"/>
          <w:szCs w:val="20"/>
          <w:lang w:val="en-US"/>
        </w:rPr>
        <w:t xml:space="preserve"> </w:t>
      </w:r>
      <w:r w:rsidRPr="006120BE">
        <w:rPr>
          <w:rFonts w:ascii="Verdana" w:hAnsi="Verdana" w:cs="Arial"/>
          <w:sz w:val="20"/>
          <w:szCs w:val="20"/>
          <w:lang w:val="bg-BG"/>
        </w:rPr>
        <w:t>г.</w:t>
      </w:r>
    </w:p>
    <w:p w14:paraId="35F69606" w14:textId="4FE64210" w:rsidR="00196BFE" w:rsidRPr="00832297" w:rsidRDefault="00196BFE" w:rsidP="006120BE">
      <w:pPr>
        <w:keepLines/>
        <w:spacing w:before="60"/>
        <w:ind w:left="579" w:firstLine="708"/>
        <w:jc w:val="both"/>
        <w:rPr>
          <w:rFonts w:ascii="Verdana" w:hAnsi="Verdana" w:cs="Arial"/>
          <w:b/>
          <w:sz w:val="20"/>
          <w:szCs w:val="20"/>
          <w:lang w:val="bg-BG"/>
        </w:rPr>
      </w:pPr>
      <w:r w:rsidRPr="00832297">
        <w:rPr>
          <w:rFonts w:ascii="Verdana" w:hAnsi="Verdana" w:cs="Arial"/>
          <w:b/>
          <w:sz w:val="20"/>
          <w:szCs w:val="20"/>
          <w:lang w:val="bg-BG"/>
        </w:rPr>
        <w:t>или</w:t>
      </w:r>
    </w:p>
    <w:p w14:paraId="0F49AB60" w14:textId="154F5F3F" w:rsidR="00CB3F4D" w:rsidRDefault="00CB3F4D" w:rsidP="006120BE">
      <w:pPr>
        <w:pStyle w:val="ListParagraph"/>
        <w:keepLines/>
        <w:numPr>
          <w:ilvl w:val="0"/>
          <w:numId w:val="49"/>
        </w:numPr>
        <w:jc w:val="both"/>
        <w:rPr>
          <w:rFonts w:ascii="Verdana" w:hAnsi="Verdana" w:cs="Arial"/>
          <w:sz w:val="20"/>
          <w:szCs w:val="20"/>
          <w:lang w:val="bg-BG"/>
        </w:rPr>
      </w:pPr>
      <w:r w:rsidRPr="00273898">
        <w:rPr>
          <w:rFonts w:ascii="Verdana" w:hAnsi="Verdana" w:cs="Arial"/>
          <w:sz w:val="20"/>
          <w:szCs w:val="20"/>
          <w:lang w:val="bg-BG"/>
        </w:rPr>
        <w:t xml:space="preserve">строежи от </w:t>
      </w:r>
      <w:r w:rsidR="00B948FB" w:rsidRPr="00273898">
        <w:rPr>
          <w:rFonts w:ascii="Verdana" w:hAnsi="Verdana" w:cs="Arial"/>
          <w:sz w:val="20"/>
          <w:szCs w:val="20"/>
          <w:lang w:val="bg-BG"/>
        </w:rPr>
        <w:t xml:space="preserve">четвърта група, от първа до </w:t>
      </w:r>
      <w:r w:rsidR="00BA0AD4">
        <w:rPr>
          <w:rFonts w:ascii="Verdana" w:hAnsi="Verdana" w:cs="Arial"/>
          <w:sz w:val="20"/>
          <w:szCs w:val="20"/>
          <w:lang w:val="bg-BG"/>
        </w:rPr>
        <w:t>пета</w:t>
      </w:r>
      <w:r w:rsidR="00BA0AD4" w:rsidRPr="00273898">
        <w:rPr>
          <w:rFonts w:ascii="Verdana" w:hAnsi="Verdana" w:cs="Arial"/>
          <w:sz w:val="20"/>
          <w:szCs w:val="20"/>
          <w:lang w:val="bg-BG"/>
        </w:rPr>
        <w:t xml:space="preserve"> </w:t>
      </w:r>
      <w:r w:rsidR="00B948FB" w:rsidRPr="00273898">
        <w:rPr>
          <w:rFonts w:ascii="Verdana" w:hAnsi="Verdana" w:cs="Arial"/>
          <w:sz w:val="20"/>
          <w:szCs w:val="20"/>
          <w:lang w:val="bg-BG"/>
        </w:rPr>
        <w:t xml:space="preserve">категория и втора група, от втора </w:t>
      </w:r>
      <w:r w:rsidR="00BA0AD4" w:rsidRPr="00273898">
        <w:rPr>
          <w:rFonts w:ascii="Verdana" w:hAnsi="Verdana" w:cs="Arial"/>
          <w:sz w:val="20"/>
          <w:szCs w:val="20"/>
          <w:lang w:val="bg-BG"/>
        </w:rPr>
        <w:t xml:space="preserve"> </w:t>
      </w:r>
      <w:r w:rsidR="00B948FB" w:rsidRPr="00273898">
        <w:rPr>
          <w:rFonts w:ascii="Verdana" w:hAnsi="Verdana" w:cs="Arial"/>
          <w:sz w:val="20"/>
          <w:szCs w:val="20"/>
          <w:lang w:val="bg-BG"/>
        </w:rPr>
        <w:t xml:space="preserve">до </w:t>
      </w:r>
      <w:r w:rsidR="00BA0AD4">
        <w:rPr>
          <w:rFonts w:ascii="Verdana" w:hAnsi="Verdana" w:cs="Arial"/>
          <w:sz w:val="20"/>
          <w:szCs w:val="20"/>
          <w:lang w:val="bg-BG"/>
        </w:rPr>
        <w:t>пета</w:t>
      </w:r>
      <w:r w:rsidR="00BA0AD4" w:rsidRPr="00273898">
        <w:rPr>
          <w:rFonts w:ascii="Verdana" w:hAnsi="Verdana" w:cs="Arial"/>
          <w:sz w:val="20"/>
          <w:szCs w:val="20"/>
          <w:lang w:val="bg-BG"/>
        </w:rPr>
        <w:t xml:space="preserve"> </w:t>
      </w:r>
      <w:r w:rsidR="00B948FB" w:rsidRPr="00273898">
        <w:rPr>
          <w:rFonts w:ascii="Verdana" w:hAnsi="Verdana" w:cs="Arial"/>
          <w:sz w:val="20"/>
          <w:szCs w:val="20"/>
          <w:lang w:val="bg-BG"/>
        </w:rPr>
        <w:t>категория</w:t>
      </w:r>
      <w:r w:rsidR="00196BFE" w:rsidRPr="00196BFE">
        <w:rPr>
          <w:rFonts w:ascii="Verdana" w:hAnsi="Verdana" w:cs="Arial"/>
          <w:sz w:val="16"/>
          <w:szCs w:val="16"/>
          <w:lang w:val="bg-BG"/>
        </w:rPr>
        <w:t xml:space="preserve"> </w:t>
      </w:r>
      <w:r w:rsidR="00196BFE" w:rsidRPr="006120BE">
        <w:rPr>
          <w:rFonts w:ascii="Verdana" w:hAnsi="Verdana" w:cs="Arial"/>
          <w:sz w:val="20"/>
          <w:szCs w:val="20"/>
          <w:lang w:val="bg-BG"/>
        </w:rPr>
        <w:t>за удостоверения, издадени след 01.01.2018г</w:t>
      </w:r>
      <w:r w:rsidR="00196BFE">
        <w:rPr>
          <w:rFonts w:ascii="Verdana" w:hAnsi="Verdana" w:cs="Arial"/>
          <w:sz w:val="20"/>
          <w:szCs w:val="20"/>
          <w:lang w:val="bg-BG"/>
        </w:rPr>
        <w:t>.</w:t>
      </w:r>
      <w:r w:rsidR="002B4410">
        <w:rPr>
          <w:rFonts w:ascii="Verdana" w:hAnsi="Verdana" w:cs="Arial"/>
          <w:sz w:val="20"/>
          <w:szCs w:val="20"/>
          <w:lang w:val="en-US"/>
        </w:rPr>
        <w:t xml:space="preserve"> </w:t>
      </w:r>
      <w:r w:rsidR="002B4410" w:rsidRPr="002B4410">
        <w:rPr>
          <w:rFonts w:ascii="Verdana" w:hAnsi="Verdana" w:cs="Arial"/>
          <w:bCs/>
          <w:sz w:val="20"/>
          <w:szCs w:val="20"/>
          <w:lang w:val="bg-BG"/>
        </w:rPr>
        <w:t>или да са вписани в аналогичен регистър, съгласно законодателството на държавата в която са установени</w:t>
      </w:r>
      <w:r w:rsidRPr="00273898">
        <w:rPr>
          <w:rFonts w:ascii="Verdana" w:hAnsi="Verdana" w:cs="Arial"/>
          <w:sz w:val="20"/>
          <w:szCs w:val="20"/>
          <w:lang w:val="bg-BG"/>
        </w:rPr>
        <w:t>.</w:t>
      </w:r>
    </w:p>
    <w:p w14:paraId="3C2C4788" w14:textId="6EB969CC" w:rsidR="00BC1123" w:rsidRPr="00273898" w:rsidRDefault="00BC1123" w:rsidP="007D4737">
      <w:pPr>
        <w:keepLines/>
        <w:spacing w:before="120" w:after="120"/>
        <w:ind w:firstLine="708"/>
        <w:jc w:val="both"/>
        <w:rPr>
          <w:rFonts w:ascii="Verdana" w:hAnsi="Verdana" w:cs="Arial"/>
          <w:sz w:val="20"/>
          <w:szCs w:val="20"/>
          <w:lang w:val="bg-BG"/>
        </w:rPr>
      </w:pPr>
    </w:p>
    <w:p w14:paraId="076C5D64" w14:textId="77777777" w:rsidR="00D73D8E" w:rsidRPr="00273898" w:rsidRDefault="00D73D8E"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273898">
        <w:rPr>
          <w:rFonts w:ascii="Verdana" w:hAnsi="Verdana" w:cs="Tahoma"/>
          <w:b/>
          <w:i/>
          <w:sz w:val="20"/>
          <w:szCs w:val="20"/>
          <w:lang w:val="bg-BG"/>
        </w:rPr>
        <w:t>Доказване</w:t>
      </w:r>
      <w:r w:rsidRPr="00273898">
        <w:rPr>
          <w:rFonts w:ascii="Verdana" w:hAnsi="Verdana" w:cs="Tahoma"/>
          <w:i/>
          <w:sz w:val="20"/>
          <w:szCs w:val="20"/>
          <w:lang w:val="bg-BG"/>
        </w:rPr>
        <w:t>:</w:t>
      </w:r>
    </w:p>
    <w:p w14:paraId="0F49AB61" w14:textId="7F6F57C4" w:rsidR="00CB3F4D" w:rsidRPr="00273898" w:rsidRDefault="00F24604" w:rsidP="00A91DD4">
      <w:pPr>
        <w:autoSpaceDE w:val="0"/>
        <w:autoSpaceDN w:val="0"/>
        <w:adjustRightInd w:val="0"/>
        <w:spacing w:before="120" w:after="120"/>
        <w:ind w:firstLine="708"/>
        <w:jc w:val="both"/>
        <w:rPr>
          <w:rStyle w:val="ala55"/>
          <w:rFonts w:ascii="Verdana" w:hAnsi="Verdana" w:cs="Tahoma"/>
          <w:i/>
          <w:sz w:val="20"/>
          <w:szCs w:val="20"/>
          <w:lang w:val="bg-BG"/>
        </w:rPr>
      </w:pPr>
      <w:r w:rsidRPr="00273898">
        <w:rPr>
          <w:rFonts w:ascii="Verdana" w:hAnsi="Verdana" w:cs="Tahoma"/>
          <w:i/>
          <w:sz w:val="20"/>
          <w:szCs w:val="20"/>
          <w:lang w:val="bg-BG"/>
        </w:rPr>
        <w:t xml:space="preserve">Участниците </w:t>
      </w:r>
      <w:r w:rsidR="00CB3F4D" w:rsidRPr="00273898">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3DC1BEA9" w14:textId="022C5CC0" w:rsidR="00B540F1" w:rsidRPr="00273898" w:rsidRDefault="00B540F1" w:rsidP="00A91DD4">
      <w:pPr>
        <w:autoSpaceDE w:val="0"/>
        <w:autoSpaceDN w:val="0"/>
        <w:adjustRightInd w:val="0"/>
        <w:spacing w:before="120" w:after="120"/>
        <w:ind w:firstLine="567"/>
        <w:jc w:val="both"/>
        <w:rPr>
          <w:rStyle w:val="ala55"/>
          <w:rFonts w:ascii="Verdana" w:hAnsi="Verdana" w:cs="Tahoma"/>
          <w:i/>
          <w:sz w:val="20"/>
          <w:szCs w:val="20"/>
          <w:lang w:val="bg-BG"/>
        </w:rPr>
      </w:pPr>
      <w:r w:rsidRPr="00273898">
        <w:rPr>
          <w:rFonts w:ascii="Verdana" w:hAnsi="Verdana" w:cs="Arial"/>
          <w:i/>
          <w:sz w:val="20"/>
          <w:szCs w:val="20"/>
          <w:lang w:val="bg-BG"/>
        </w:rPr>
        <w:t xml:space="preserve">Копие от </w:t>
      </w:r>
      <w:r w:rsidR="00BA0AD4">
        <w:rPr>
          <w:rFonts w:ascii="Verdana" w:hAnsi="Verdana" w:cs="Arial"/>
          <w:i/>
          <w:sz w:val="20"/>
          <w:szCs w:val="20"/>
          <w:lang w:val="bg-BG"/>
        </w:rPr>
        <w:t xml:space="preserve">валидно </w:t>
      </w:r>
      <w:r w:rsidRPr="00273898">
        <w:rPr>
          <w:rFonts w:ascii="Verdana" w:hAnsi="Verdana" w:cs="Arial"/>
          <w:i/>
          <w:sz w:val="20"/>
          <w:szCs w:val="20"/>
          <w:lang w:val="bg-BG"/>
        </w:rPr>
        <w:t>удостоверение за вписване в Централен професионален регистър на строителя за изисканите групи и категории се представя от участника</w:t>
      </w:r>
      <w:r w:rsidR="00435F1B" w:rsidRPr="00273898">
        <w:rPr>
          <w:rFonts w:ascii="Verdana" w:hAnsi="Verdana" w:cs="Arial"/>
          <w:i/>
          <w:sz w:val="20"/>
          <w:szCs w:val="20"/>
          <w:lang w:val="bg-BG"/>
        </w:rPr>
        <w:t>,</w:t>
      </w:r>
      <w:r w:rsidRPr="00273898">
        <w:rPr>
          <w:rFonts w:ascii="Verdana" w:hAnsi="Verdana" w:cs="Arial"/>
          <w:i/>
          <w:sz w:val="20"/>
          <w:szCs w:val="20"/>
          <w:lang w:val="bg-BG"/>
        </w:rPr>
        <w:t xml:space="preserve"> избран за изпълнител</w:t>
      </w:r>
      <w:r w:rsidR="00435F1B" w:rsidRPr="00273898">
        <w:rPr>
          <w:rFonts w:ascii="Verdana" w:hAnsi="Verdana" w:cs="Arial"/>
          <w:i/>
          <w:sz w:val="20"/>
          <w:szCs w:val="20"/>
          <w:lang w:val="bg-BG"/>
        </w:rPr>
        <w:t>,</w:t>
      </w:r>
      <w:r w:rsidRPr="00273898">
        <w:rPr>
          <w:rFonts w:ascii="Verdana" w:hAnsi="Verdana" w:cs="Arial"/>
          <w:i/>
          <w:sz w:val="20"/>
          <w:szCs w:val="20"/>
          <w:lang w:val="bg-BG"/>
        </w:rPr>
        <w:t xml:space="preserve"> преди сключване на договор. </w:t>
      </w:r>
      <w:r w:rsidR="006120BE" w:rsidRPr="006120BE">
        <w:rPr>
          <w:rFonts w:ascii="Verdana" w:hAnsi="Verdana" w:cs="Arial"/>
          <w:i/>
          <w:sz w:val="20"/>
          <w:szCs w:val="20"/>
          <w:lang w:val="bg-BG"/>
        </w:rPr>
        <w:t>В случай, че участникът е чуждестранно лице, преди сключване на договора следва да извърши регистрация и да представи документ за вписване в ЦПРС.</w:t>
      </w:r>
    </w:p>
    <w:p w14:paraId="0F49AB62" w14:textId="77777777" w:rsidR="00CB3F4D" w:rsidRPr="00273898" w:rsidRDefault="00CB3F4D" w:rsidP="006120BE">
      <w:pPr>
        <w:numPr>
          <w:ilvl w:val="1"/>
          <w:numId w:val="1"/>
        </w:numPr>
        <w:spacing w:before="120" w:after="120"/>
        <w:jc w:val="both"/>
        <w:rPr>
          <w:rFonts w:ascii="Verdana" w:hAnsi="Verdana"/>
          <w:sz w:val="20"/>
          <w:szCs w:val="20"/>
          <w:lang w:val="bg-BG"/>
        </w:rPr>
      </w:pPr>
      <w:r w:rsidRPr="00273898">
        <w:rPr>
          <w:rFonts w:ascii="Verdana" w:hAnsi="Verdana"/>
          <w:b/>
          <w:sz w:val="20"/>
          <w:szCs w:val="20"/>
          <w:lang w:val="bg-BG"/>
        </w:rPr>
        <w:t xml:space="preserve">Технически и професионални способности </w:t>
      </w:r>
    </w:p>
    <w:p w14:paraId="0F49AB63" w14:textId="60B8A5A6" w:rsidR="00CB3F4D" w:rsidRPr="00273898" w:rsidRDefault="00CB3F4D" w:rsidP="006120BE">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273898">
        <w:rPr>
          <w:rStyle w:val="alcapt2"/>
          <w:rFonts w:ascii="Verdana" w:hAnsi="Verdana" w:cs="Tahoma"/>
          <w:b/>
          <w:sz w:val="20"/>
          <w:szCs w:val="20"/>
          <w:lang w:val="bg-BG"/>
        </w:rPr>
        <w:t>Изисквания относно идентичен и</w:t>
      </w:r>
      <w:r w:rsidR="00861C03" w:rsidRPr="00273898">
        <w:rPr>
          <w:rStyle w:val="alcapt2"/>
          <w:rFonts w:ascii="Verdana" w:hAnsi="Verdana" w:cs="Tahoma"/>
          <w:b/>
          <w:sz w:val="20"/>
          <w:szCs w:val="20"/>
          <w:lang w:val="bg-BG"/>
        </w:rPr>
        <w:t>ли</w:t>
      </w:r>
      <w:r w:rsidRPr="00273898">
        <w:rPr>
          <w:rStyle w:val="alcapt2"/>
          <w:rFonts w:ascii="Verdana" w:hAnsi="Verdana" w:cs="Tahoma"/>
          <w:b/>
          <w:sz w:val="20"/>
          <w:szCs w:val="20"/>
          <w:lang w:val="bg-BG"/>
        </w:rPr>
        <w:t xml:space="preserve"> сходен опит и тяхното доказване</w:t>
      </w:r>
      <w:r w:rsidRPr="00273898">
        <w:rPr>
          <w:rStyle w:val="alcapt2"/>
          <w:rFonts w:ascii="Verdana" w:hAnsi="Verdana" w:cs="Tahoma"/>
          <w:sz w:val="20"/>
          <w:szCs w:val="20"/>
          <w:lang w:val="bg-BG"/>
        </w:rPr>
        <w:t>:</w:t>
      </w:r>
      <w:r w:rsidRPr="00273898">
        <w:rPr>
          <w:rFonts w:ascii="Verdana" w:hAnsi="Verdana" w:cs="Arial"/>
          <w:sz w:val="20"/>
          <w:szCs w:val="20"/>
          <w:lang w:val="bg-BG"/>
        </w:rPr>
        <w:t xml:space="preserve"> </w:t>
      </w:r>
    </w:p>
    <w:p w14:paraId="0F49AB64" w14:textId="1AF6A1EC" w:rsidR="00CB3F4D" w:rsidRPr="00AC37F6" w:rsidRDefault="002B4410" w:rsidP="006120BE">
      <w:pPr>
        <w:numPr>
          <w:ilvl w:val="3"/>
          <w:numId w:val="1"/>
        </w:numPr>
        <w:spacing w:before="120" w:after="120"/>
        <w:jc w:val="both"/>
        <w:rPr>
          <w:rFonts w:ascii="Verdana" w:hAnsi="Verdana" w:cs="Arial"/>
          <w:sz w:val="20"/>
          <w:szCs w:val="20"/>
          <w:lang w:val="bg-BG"/>
        </w:rPr>
      </w:pPr>
      <w:r w:rsidRPr="002B4410">
        <w:rPr>
          <w:rFonts w:ascii="Verdana" w:hAnsi="Verdana" w:cs="Arial"/>
          <w:sz w:val="20"/>
          <w:szCs w:val="20"/>
        </w:rPr>
        <w:t>Всеки кандидат трябва да има опит в изпълнението на улична канализационна мрежа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без да се включват отводнителни канали – канали за отводняване на улично платно, освен в случаите, когато се изпълняват като система с битов канал – разделна канализационна мрежа в един и същи участък</w:t>
      </w:r>
      <w:r w:rsidR="00BA0AD4">
        <w:rPr>
          <w:rFonts w:ascii="Verdana" w:hAnsi="Verdana" w:cs="Arial"/>
          <w:sz w:val="20"/>
          <w:szCs w:val="20"/>
          <w:lang w:val="bg-BG"/>
        </w:rPr>
        <w:t>,</w:t>
      </w:r>
      <w:r w:rsidRPr="002B4410">
        <w:rPr>
          <w:rFonts w:ascii="Verdana" w:hAnsi="Verdana" w:cs="Arial"/>
          <w:sz w:val="20"/>
          <w:szCs w:val="20"/>
        </w:rPr>
        <w:t xml:space="preserve"> и без да се включват външни канализационни колектори – колектори извън населено място) за </w:t>
      </w:r>
      <w:r w:rsidR="00E12E94">
        <w:rPr>
          <w:rFonts w:ascii="Verdana" w:hAnsi="Verdana" w:cs="Arial"/>
          <w:sz w:val="20"/>
          <w:szCs w:val="20"/>
          <w:lang w:val="bg-BG"/>
        </w:rPr>
        <w:t>последните</w:t>
      </w:r>
      <w:r w:rsidRPr="002B4410">
        <w:rPr>
          <w:rFonts w:ascii="Verdana" w:hAnsi="Verdana" w:cs="Arial"/>
          <w:sz w:val="20"/>
          <w:szCs w:val="20"/>
        </w:rPr>
        <w:t xml:space="preserve"> 5  години, считано до датата на подаване на </w:t>
      </w:r>
      <w:r w:rsidR="00E12E94">
        <w:rPr>
          <w:rFonts w:ascii="Verdana" w:hAnsi="Verdana" w:cs="Arial"/>
          <w:sz w:val="20"/>
          <w:szCs w:val="20"/>
          <w:lang w:val="bg-BG"/>
        </w:rPr>
        <w:t>офертата</w:t>
      </w:r>
      <w:r w:rsidRPr="002B4410">
        <w:rPr>
          <w:rFonts w:ascii="Verdana" w:hAnsi="Verdana" w:cs="Arial"/>
          <w:sz w:val="20"/>
          <w:szCs w:val="20"/>
        </w:rPr>
        <w:t xml:space="preserve">, с </w:t>
      </w:r>
      <w:r w:rsidR="0081455D" w:rsidRPr="00AC37F6">
        <w:rPr>
          <w:rFonts w:ascii="Verdana" w:hAnsi="Verdana" w:cs="Arial"/>
          <w:sz w:val="20"/>
          <w:szCs w:val="20"/>
          <w:lang w:val="bg-BG"/>
        </w:rPr>
        <w:t>дължина</w:t>
      </w:r>
      <w:r w:rsidR="0081455D" w:rsidRPr="00AC37F6">
        <w:rPr>
          <w:rFonts w:ascii="Verdana" w:hAnsi="Verdana" w:cs="Arial"/>
          <w:sz w:val="20"/>
          <w:szCs w:val="20"/>
        </w:rPr>
        <w:t xml:space="preserve"> </w:t>
      </w:r>
      <w:r w:rsidR="00AC37F6" w:rsidRPr="00AC37F6">
        <w:rPr>
          <w:rFonts w:ascii="Verdana" w:hAnsi="Verdana" w:cs="Arial"/>
          <w:sz w:val="20"/>
          <w:szCs w:val="20"/>
        </w:rPr>
        <w:t>1</w:t>
      </w:r>
      <w:r w:rsidR="00AC37F6" w:rsidRPr="006120BE">
        <w:rPr>
          <w:rFonts w:ascii="Verdana" w:hAnsi="Verdana" w:cs="Arial"/>
          <w:sz w:val="20"/>
          <w:szCs w:val="20"/>
          <w:lang w:val="bg-BG"/>
        </w:rPr>
        <w:t>3</w:t>
      </w:r>
      <w:r w:rsidR="00AC37F6" w:rsidRPr="00AC37F6">
        <w:rPr>
          <w:rFonts w:ascii="Verdana" w:hAnsi="Verdana" w:cs="Arial"/>
          <w:sz w:val="20"/>
          <w:szCs w:val="20"/>
        </w:rPr>
        <w:t xml:space="preserve"> </w:t>
      </w:r>
      <w:r w:rsidRPr="00AC37F6">
        <w:rPr>
          <w:rFonts w:ascii="Verdana" w:hAnsi="Verdana" w:cs="Arial"/>
          <w:sz w:val="20"/>
          <w:szCs w:val="20"/>
        </w:rPr>
        <w:t xml:space="preserve">км. За </w:t>
      </w:r>
      <w:r w:rsidRPr="00AC37F6">
        <w:rPr>
          <w:rFonts w:ascii="Verdana" w:hAnsi="Verdana" w:cs="Arial"/>
          <w:sz w:val="20"/>
          <w:szCs w:val="20"/>
        </w:rPr>
        <w:lastRenderedPageBreak/>
        <w:t>доказване на съответствие с това изискване се признава и опита в строителството на сградни канализационни отклонения (СКО)</w:t>
      </w:r>
      <w:r w:rsidR="00CB3F4D" w:rsidRPr="00AC37F6">
        <w:rPr>
          <w:rFonts w:ascii="Verdana" w:hAnsi="Verdana" w:cs="Arial"/>
          <w:sz w:val="20"/>
          <w:szCs w:val="20"/>
          <w:lang w:val="bg-BG"/>
        </w:rPr>
        <w:t>.</w:t>
      </w:r>
    </w:p>
    <w:p w14:paraId="6B9C06C0" w14:textId="4A8369C1" w:rsidR="00F912A0" w:rsidRPr="00AC37F6" w:rsidRDefault="00E12E94" w:rsidP="006120BE">
      <w:pPr>
        <w:numPr>
          <w:ilvl w:val="3"/>
          <w:numId w:val="1"/>
        </w:numPr>
        <w:spacing w:before="120" w:after="120"/>
        <w:jc w:val="both"/>
        <w:rPr>
          <w:rFonts w:ascii="Verdana" w:hAnsi="Verdana" w:cs="Arial"/>
          <w:sz w:val="20"/>
          <w:szCs w:val="20"/>
          <w:lang w:val="bg-BG"/>
        </w:rPr>
      </w:pPr>
      <w:r w:rsidRPr="00E12E94">
        <w:rPr>
          <w:rFonts w:ascii="Verdana" w:hAnsi="Verdana" w:cs="Arial"/>
          <w:sz w:val="20"/>
          <w:szCs w:val="20"/>
        </w:rPr>
        <w:t>Всеки кандидат трябва да има опит в изпълнението на улична водопроводна мрежа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и без да се включват довеждащи водопроводи</w:t>
      </w:r>
      <w:r w:rsidR="0081455D">
        <w:rPr>
          <w:rFonts w:ascii="Verdana" w:hAnsi="Verdana" w:cs="Arial"/>
          <w:sz w:val="20"/>
          <w:szCs w:val="20"/>
          <w:lang w:val="bg-BG"/>
        </w:rPr>
        <w:t>,</w:t>
      </w:r>
      <w:r w:rsidRPr="00E12E94">
        <w:rPr>
          <w:rFonts w:ascii="Verdana" w:hAnsi="Verdana" w:cs="Arial"/>
          <w:sz w:val="20"/>
          <w:szCs w:val="20"/>
        </w:rPr>
        <w:t xml:space="preserve"> </w:t>
      </w:r>
      <w:r w:rsidR="0081455D">
        <w:rPr>
          <w:rFonts w:ascii="Verdana" w:hAnsi="Verdana" w:cs="Arial"/>
          <w:sz w:val="20"/>
          <w:szCs w:val="20"/>
          <w:lang w:val="bg-BG"/>
        </w:rPr>
        <w:t xml:space="preserve">изградени </w:t>
      </w:r>
      <w:r w:rsidRPr="00E12E94">
        <w:rPr>
          <w:rFonts w:ascii="Verdana" w:hAnsi="Verdana" w:cs="Arial"/>
          <w:sz w:val="20"/>
          <w:szCs w:val="20"/>
        </w:rPr>
        <w:t xml:space="preserve">извън населено място) за </w:t>
      </w:r>
      <w:r>
        <w:rPr>
          <w:rFonts w:ascii="Verdana" w:hAnsi="Verdana" w:cs="Arial"/>
          <w:sz w:val="20"/>
          <w:szCs w:val="20"/>
          <w:lang w:val="bg-BG"/>
        </w:rPr>
        <w:t>последните</w:t>
      </w:r>
      <w:r w:rsidRPr="00E12E94">
        <w:rPr>
          <w:rFonts w:ascii="Verdana" w:hAnsi="Verdana" w:cs="Arial"/>
          <w:sz w:val="20"/>
          <w:szCs w:val="20"/>
        </w:rPr>
        <w:t xml:space="preserve"> 5 години, считано до датата на подаване на </w:t>
      </w:r>
      <w:r>
        <w:rPr>
          <w:rFonts w:ascii="Verdana" w:hAnsi="Verdana" w:cs="Arial"/>
          <w:sz w:val="20"/>
          <w:szCs w:val="20"/>
          <w:lang w:val="bg-BG"/>
        </w:rPr>
        <w:t>офертата</w:t>
      </w:r>
      <w:r w:rsidRPr="00E12E94">
        <w:rPr>
          <w:rFonts w:ascii="Verdana" w:hAnsi="Verdana" w:cs="Arial"/>
          <w:sz w:val="20"/>
          <w:szCs w:val="20"/>
        </w:rPr>
        <w:t xml:space="preserve">, с </w:t>
      </w:r>
      <w:r w:rsidR="005F277E">
        <w:rPr>
          <w:rFonts w:ascii="Verdana" w:hAnsi="Verdana" w:cs="Arial"/>
          <w:sz w:val="20"/>
          <w:szCs w:val="20"/>
          <w:lang w:val="bg-BG"/>
        </w:rPr>
        <w:t>дължина</w:t>
      </w:r>
      <w:r w:rsidR="005F277E" w:rsidRPr="00E12E94">
        <w:rPr>
          <w:rFonts w:ascii="Verdana" w:hAnsi="Verdana" w:cs="Arial"/>
          <w:sz w:val="20"/>
          <w:szCs w:val="20"/>
        </w:rPr>
        <w:t xml:space="preserve"> </w:t>
      </w:r>
      <w:r w:rsidRPr="00AC37F6">
        <w:rPr>
          <w:rFonts w:ascii="Verdana" w:hAnsi="Verdana" w:cs="Arial"/>
          <w:sz w:val="20"/>
          <w:szCs w:val="20"/>
          <w:lang w:val="en-US"/>
        </w:rPr>
        <w:t>9</w:t>
      </w:r>
      <w:r w:rsidRPr="00AC37F6">
        <w:rPr>
          <w:rFonts w:ascii="Verdana" w:hAnsi="Verdana" w:cs="Arial"/>
          <w:sz w:val="20"/>
          <w:szCs w:val="20"/>
        </w:rPr>
        <w:t xml:space="preserve"> км. За доказване на съответствие с това изискване се признава и опита в строителството на сградни водопроводни отклонения (СВО)</w:t>
      </w:r>
      <w:r w:rsidR="00F912A0" w:rsidRPr="00AC37F6">
        <w:rPr>
          <w:rFonts w:ascii="Verdana" w:hAnsi="Verdana" w:cs="Arial"/>
          <w:sz w:val="20"/>
          <w:szCs w:val="20"/>
          <w:lang w:val="bg-BG"/>
        </w:rPr>
        <w:t xml:space="preserve">. </w:t>
      </w:r>
    </w:p>
    <w:p w14:paraId="7838F0BB" w14:textId="2E7CF9CA" w:rsidR="00D91387" w:rsidRPr="00273898" w:rsidRDefault="00E12E94" w:rsidP="006120BE">
      <w:pPr>
        <w:numPr>
          <w:ilvl w:val="3"/>
          <w:numId w:val="1"/>
        </w:numPr>
        <w:spacing w:before="120" w:after="120"/>
        <w:jc w:val="both"/>
        <w:rPr>
          <w:rFonts w:ascii="Verdana" w:hAnsi="Verdana" w:cs="Arial"/>
          <w:sz w:val="20"/>
          <w:szCs w:val="20"/>
          <w:lang w:val="bg-BG"/>
        </w:rPr>
      </w:pPr>
      <w:r w:rsidRPr="00E12E94">
        <w:rPr>
          <w:rFonts w:ascii="Verdana" w:hAnsi="Verdana" w:cs="Arial"/>
          <w:sz w:val="20"/>
          <w:szCs w:val="20"/>
          <w:lang w:val="bg-BG"/>
        </w:rPr>
        <w:t xml:space="preserve">Минимум 50% от обема, изискан по </w:t>
      </w:r>
      <w:r w:rsidR="00DD5E22">
        <w:rPr>
          <w:rFonts w:ascii="Verdana" w:hAnsi="Verdana" w:cs="Arial"/>
          <w:sz w:val="20"/>
          <w:szCs w:val="20"/>
          <w:lang w:val="bg-BG"/>
        </w:rPr>
        <w:t>т.17.2.1.1.</w:t>
      </w:r>
      <w:r w:rsidRPr="00E12E94">
        <w:rPr>
          <w:rFonts w:ascii="Verdana" w:hAnsi="Verdana" w:cs="Arial"/>
          <w:sz w:val="20"/>
          <w:szCs w:val="20"/>
          <w:lang w:val="bg-BG"/>
        </w:rPr>
        <w:t xml:space="preserve"> трябва да е за обекти, изпълнени в територия на населено място категория „0” и „1”, определени в Приложение 2 „Категоризация на населените места” със Заповед №  РД-02-14-2021 от 14 август 2012 г. на МРРБ и изменения към нея, отразени със Заповед №РД-02-14-808 от 25 август 2014г. и Заповед №РД-02-14-704 от 13 септември 2016г.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r w:rsidR="00D91387" w:rsidRPr="00273898">
        <w:rPr>
          <w:rFonts w:ascii="Verdana" w:hAnsi="Verdana" w:cs="Arial"/>
          <w:sz w:val="20"/>
          <w:szCs w:val="20"/>
          <w:lang w:val="bg-BG"/>
        </w:rPr>
        <w:t>.</w:t>
      </w:r>
    </w:p>
    <w:p w14:paraId="3B781D7C" w14:textId="0B878AB6" w:rsidR="00D91387" w:rsidRPr="00AC37F6" w:rsidRDefault="00E12E94" w:rsidP="006120BE">
      <w:pPr>
        <w:numPr>
          <w:ilvl w:val="3"/>
          <w:numId w:val="1"/>
        </w:numPr>
        <w:spacing w:before="120" w:after="120"/>
        <w:jc w:val="both"/>
        <w:rPr>
          <w:rFonts w:ascii="Verdana" w:hAnsi="Verdana" w:cs="Arial"/>
          <w:sz w:val="20"/>
          <w:szCs w:val="20"/>
          <w:lang w:val="bg-BG"/>
        </w:rPr>
      </w:pPr>
      <w:r w:rsidRPr="00E12E94">
        <w:rPr>
          <w:rFonts w:ascii="Verdana" w:hAnsi="Verdana" w:cs="Arial"/>
          <w:sz w:val="20"/>
          <w:szCs w:val="20"/>
          <w:lang w:val="bg-BG"/>
        </w:rPr>
        <w:t xml:space="preserve">Поне един от обектите по </w:t>
      </w:r>
      <w:r w:rsidR="00DD5E22">
        <w:rPr>
          <w:rFonts w:ascii="Verdana" w:hAnsi="Verdana" w:cs="Arial"/>
          <w:sz w:val="20"/>
          <w:szCs w:val="20"/>
          <w:lang w:val="bg-BG"/>
        </w:rPr>
        <w:t>т.17.2.1.2.</w:t>
      </w:r>
      <w:r w:rsidRPr="00E12E94">
        <w:rPr>
          <w:rFonts w:ascii="Verdana" w:hAnsi="Verdana" w:cs="Arial"/>
          <w:sz w:val="20"/>
          <w:szCs w:val="20"/>
          <w:lang w:val="bg-BG"/>
        </w:rPr>
        <w:t xml:space="preserve"> трябва да включва строителство на чугунен водопровод с минимална дължина на изпълнения </w:t>
      </w:r>
      <w:r w:rsidRPr="00AC37F6">
        <w:rPr>
          <w:rFonts w:ascii="Verdana" w:hAnsi="Verdana" w:cs="Arial"/>
          <w:sz w:val="20"/>
          <w:szCs w:val="20"/>
          <w:lang w:val="bg-BG"/>
        </w:rPr>
        <w:t>участък 300 м</w:t>
      </w:r>
      <w:r w:rsidR="00D91387" w:rsidRPr="00AC37F6">
        <w:rPr>
          <w:rFonts w:ascii="Verdana" w:hAnsi="Verdana" w:cs="Arial"/>
          <w:sz w:val="20"/>
          <w:szCs w:val="20"/>
          <w:lang w:val="bg-BG"/>
        </w:rPr>
        <w:t>.</w:t>
      </w:r>
    </w:p>
    <w:p w14:paraId="42A79AA3" w14:textId="0B880A14" w:rsidR="00E12E94" w:rsidRPr="00AC37F6" w:rsidRDefault="00E12E94" w:rsidP="006120BE">
      <w:pPr>
        <w:numPr>
          <w:ilvl w:val="3"/>
          <w:numId w:val="1"/>
        </w:numPr>
        <w:spacing w:before="120" w:after="120"/>
        <w:jc w:val="both"/>
        <w:rPr>
          <w:rFonts w:ascii="Verdana" w:hAnsi="Verdana" w:cs="Arial"/>
          <w:sz w:val="20"/>
          <w:szCs w:val="20"/>
          <w:lang w:val="bg-BG"/>
        </w:rPr>
      </w:pPr>
      <w:r w:rsidRPr="00AC37F6">
        <w:rPr>
          <w:rFonts w:ascii="Verdana" w:hAnsi="Verdana" w:cs="Arial"/>
          <w:sz w:val="20"/>
          <w:szCs w:val="20"/>
          <w:lang w:val="bg-BG"/>
        </w:rPr>
        <w:t xml:space="preserve">Поне един от обектите по </w:t>
      </w:r>
      <w:r w:rsidR="00DD5E22" w:rsidRPr="00AC37F6">
        <w:rPr>
          <w:rFonts w:ascii="Verdana" w:hAnsi="Verdana" w:cs="Arial"/>
          <w:sz w:val="20"/>
          <w:szCs w:val="20"/>
          <w:lang w:val="bg-BG"/>
        </w:rPr>
        <w:t xml:space="preserve">т.17.2.1.1. </w:t>
      </w:r>
      <w:r w:rsidRPr="00AC37F6">
        <w:rPr>
          <w:rFonts w:ascii="Verdana" w:hAnsi="Verdana" w:cs="Arial"/>
          <w:sz w:val="20"/>
          <w:szCs w:val="20"/>
          <w:lang w:val="bg-BG"/>
        </w:rPr>
        <w:t>трябва да съдържа строителство на уличен канал/уличен канализационен колектор с дължина минимум 100 м. и с диаметър на канализационните тръби ф 1200 мм. или по-голям.</w:t>
      </w:r>
    </w:p>
    <w:p w14:paraId="431BBDE5" w14:textId="7CF7605A" w:rsidR="00E12E94" w:rsidRDefault="00E12E94" w:rsidP="006120BE">
      <w:pPr>
        <w:numPr>
          <w:ilvl w:val="3"/>
          <w:numId w:val="1"/>
        </w:numPr>
        <w:spacing w:before="120" w:after="120"/>
        <w:jc w:val="both"/>
        <w:rPr>
          <w:rFonts w:ascii="Verdana" w:hAnsi="Verdana" w:cs="Arial"/>
          <w:sz w:val="20"/>
          <w:szCs w:val="20"/>
          <w:lang w:val="bg-BG"/>
        </w:rPr>
      </w:pPr>
      <w:r w:rsidRPr="00E12E94">
        <w:rPr>
          <w:rFonts w:ascii="Verdana" w:hAnsi="Verdana" w:cs="Arial"/>
          <w:sz w:val="20"/>
          <w:szCs w:val="20"/>
          <w:lang w:val="bg-BG"/>
        </w:rPr>
        <w:t xml:space="preserve">Поне един от обектите по </w:t>
      </w:r>
      <w:r w:rsidR="00DD5E22">
        <w:rPr>
          <w:rFonts w:ascii="Verdana" w:hAnsi="Verdana" w:cs="Arial"/>
          <w:sz w:val="20"/>
          <w:szCs w:val="20"/>
          <w:lang w:val="bg-BG"/>
        </w:rPr>
        <w:t>т.17.2.1.3.</w:t>
      </w:r>
      <w:r w:rsidRPr="00E12E94">
        <w:rPr>
          <w:rFonts w:ascii="Verdana" w:hAnsi="Verdana" w:cs="Arial"/>
          <w:sz w:val="20"/>
          <w:szCs w:val="20"/>
          <w:lang w:val="bg-BG"/>
        </w:rPr>
        <w:t xml:space="preserve"> трябва да включва изпълнение на паралелни уличен канал/уличен канализационен колектор и водопровод в един общ участък от улица</w:t>
      </w:r>
      <w:r>
        <w:rPr>
          <w:rFonts w:ascii="Verdana" w:hAnsi="Verdana" w:cs="Arial"/>
          <w:sz w:val="20"/>
          <w:szCs w:val="20"/>
          <w:lang w:val="bg-BG"/>
        </w:rPr>
        <w:t>.</w:t>
      </w:r>
    </w:p>
    <w:p w14:paraId="435ACBB6" w14:textId="1D834617" w:rsidR="00E12E94" w:rsidRPr="00E12E94" w:rsidRDefault="00E12E94" w:rsidP="006120BE">
      <w:pPr>
        <w:numPr>
          <w:ilvl w:val="3"/>
          <w:numId w:val="1"/>
        </w:numPr>
        <w:spacing w:before="120" w:after="120"/>
        <w:jc w:val="both"/>
        <w:rPr>
          <w:rFonts w:ascii="Verdana" w:hAnsi="Verdana" w:cs="Arial"/>
          <w:sz w:val="20"/>
          <w:szCs w:val="20"/>
          <w:lang w:val="bg-BG"/>
        </w:rPr>
      </w:pPr>
      <w:r w:rsidRPr="00E12E94">
        <w:rPr>
          <w:rFonts w:ascii="Verdana" w:hAnsi="Verdana" w:cs="Arial"/>
          <w:sz w:val="20"/>
          <w:szCs w:val="20"/>
          <w:lang w:val="bg-BG"/>
        </w:rPr>
        <w:t xml:space="preserve">Поне един от обектите по </w:t>
      </w:r>
      <w:r w:rsidR="00DD5E22">
        <w:rPr>
          <w:rFonts w:ascii="Verdana" w:hAnsi="Verdana" w:cs="Arial"/>
          <w:sz w:val="20"/>
          <w:szCs w:val="20"/>
          <w:lang w:val="bg-BG"/>
        </w:rPr>
        <w:t>т.17.2.1.1.</w:t>
      </w:r>
      <w:r w:rsidRPr="00E12E94">
        <w:rPr>
          <w:rFonts w:ascii="Verdana" w:hAnsi="Verdana" w:cs="Arial"/>
          <w:sz w:val="20"/>
          <w:szCs w:val="20"/>
          <w:lang w:val="bg-BG"/>
        </w:rPr>
        <w:t xml:space="preserve"> трябва да включва строителство на минимум едно от следните съоръжения</w:t>
      </w:r>
      <w:r w:rsidR="00C04D0E">
        <w:rPr>
          <w:rFonts w:ascii="Verdana" w:hAnsi="Verdana" w:cs="Arial"/>
          <w:sz w:val="20"/>
          <w:szCs w:val="20"/>
          <w:lang w:val="bg-BG"/>
        </w:rPr>
        <w:t xml:space="preserve"> -</w:t>
      </w:r>
      <w:r w:rsidR="00C04D0E" w:rsidRPr="00C04D0E">
        <w:rPr>
          <w:rFonts w:ascii="Verdana" w:hAnsi="Verdana" w:cs="Arial"/>
          <w:sz w:val="20"/>
          <w:szCs w:val="20"/>
          <w:lang w:val="bg-BG"/>
        </w:rPr>
        <w:t xml:space="preserve"> </w:t>
      </w:r>
      <w:r w:rsidR="00C04D0E" w:rsidRPr="00A81642">
        <w:rPr>
          <w:rFonts w:ascii="Verdana" w:hAnsi="Verdana" w:cs="Arial"/>
          <w:sz w:val="20"/>
          <w:szCs w:val="20"/>
          <w:lang w:val="bg-BG"/>
        </w:rPr>
        <w:t>елементи на канализационна</w:t>
      </w:r>
      <w:r w:rsidR="00C04D0E">
        <w:rPr>
          <w:rFonts w:ascii="Verdana" w:hAnsi="Verdana" w:cs="Arial"/>
          <w:sz w:val="20"/>
          <w:szCs w:val="20"/>
          <w:lang w:val="bg-BG"/>
        </w:rPr>
        <w:t>та</w:t>
      </w:r>
      <w:r w:rsidR="00C04D0E" w:rsidRPr="00A81642">
        <w:rPr>
          <w:rFonts w:ascii="Verdana" w:hAnsi="Verdana" w:cs="Arial"/>
          <w:sz w:val="20"/>
          <w:szCs w:val="20"/>
          <w:lang w:val="bg-BG"/>
        </w:rPr>
        <w:t xml:space="preserve"> мрежа</w:t>
      </w:r>
      <w:r w:rsidRPr="00E12E94">
        <w:rPr>
          <w:rFonts w:ascii="Verdana" w:hAnsi="Verdana" w:cs="Arial"/>
          <w:sz w:val="20"/>
          <w:szCs w:val="20"/>
          <w:lang w:val="bg-BG"/>
        </w:rPr>
        <w:t xml:space="preserve">: </w:t>
      </w:r>
    </w:p>
    <w:p w14:paraId="0D45EC39" w14:textId="535E7E9C" w:rsidR="00E12E94" w:rsidRPr="00E12E94" w:rsidRDefault="00E12E94" w:rsidP="006120BE">
      <w:pPr>
        <w:numPr>
          <w:ilvl w:val="4"/>
          <w:numId w:val="1"/>
        </w:numPr>
        <w:spacing w:before="120" w:after="120"/>
        <w:jc w:val="both"/>
        <w:rPr>
          <w:rFonts w:ascii="Verdana" w:hAnsi="Verdana" w:cs="Arial"/>
          <w:sz w:val="20"/>
          <w:szCs w:val="20"/>
          <w:lang w:val="bg-BG"/>
        </w:rPr>
      </w:pPr>
      <w:r w:rsidRPr="00A24521">
        <w:rPr>
          <w:rFonts w:ascii="Verdana" w:hAnsi="Verdana" w:cs="Arial"/>
          <w:b/>
          <w:sz w:val="20"/>
          <w:szCs w:val="20"/>
          <w:lang w:val="bg-BG"/>
        </w:rPr>
        <w:t>преливна шахта</w:t>
      </w:r>
      <w:r w:rsidRPr="00E12E94">
        <w:rPr>
          <w:rFonts w:ascii="Verdana" w:hAnsi="Verdana" w:cs="Arial"/>
          <w:sz w:val="20"/>
          <w:szCs w:val="20"/>
          <w:lang w:val="bg-BG"/>
        </w:rPr>
        <w:t xml:space="preserve"> - правоъгълно монолитно съоръжение с преливен ръб, осигуряващо отливането на разредените смесени водни количества след достигане на приетата степен на разреждане </w:t>
      </w:r>
    </w:p>
    <w:p w14:paraId="4E83F7C9" w14:textId="77777777" w:rsidR="00E12E94" w:rsidRPr="00E12E94" w:rsidRDefault="00E12E94" w:rsidP="006120BE">
      <w:pPr>
        <w:spacing w:before="120" w:after="120"/>
        <w:ind w:left="2705"/>
        <w:jc w:val="both"/>
        <w:rPr>
          <w:rFonts w:ascii="Verdana" w:hAnsi="Verdana" w:cs="Arial"/>
          <w:sz w:val="20"/>
          <w:szCs w:val="20"/>
          <w:lang w:val="bg-BG"/>
        </w:rPr>
      </w:pPr>
      <w:r w:rsidRPr="00E12E94">
        <w:rPr>
          <w:rFonts w:ascii="Verdana" w:hAnsi="Verdana" w:cs="Arial"/>
          <w:sz w:val="20"/>
          <w:szCs w:val="20"/>
          <w:lang w:val="bg-BG"/>
        </w:rPr>
        <w:t>или</w:t>
      </w:r>
    </w:p>
    <w:p w14:paraId="37C5B2E3" w14:textId="4FBBDE1C" w:rsidR="00E12E94" w:rsidRPr="00E12E94" w:rsidRDefault="00E12E94" w:rsidP="006120BE">
      <w:pPr>
        <w:numPr>
          <w:ilvl w:val="4"/>
          <w:numId w:val="1"/>
        </w:numPr>
        <w:spacing w:before="120" w:after="120"/>
        <w:jc w:val="both"/>
        <w:rPr>
          <w:rFonts w:ascii="Verdana" w:hAnsi="Verdana" w:cs="Arial"/>
          <w:sz w:val="20"/>
          <w:szCs w:val="20"/>
          <w:lang w:val="bg-BG"/>
        </w:rPr>
      </w:pPr>
      <w:r w:rsidRPr="00E12E94">
        <w:rPr>
          <w:rFonts w:ascii="Verdana" w:hAnsi="Verdana" w:cs="Arial"/>
          <w:sz w:val="20"/>
          <w:szCs w:val="20"/>
          <w:lang w:val="bg-BG"/>
        </w:rPr>
        <w:t>монолитно съоръжение с надлъжен профил тип „практически профил“, каквото е</w:t>
      </w:r>
      <w:r w:rsidR="00101B5C">
        <w:rPr>
          <w:rFonts w:ascii="Verdana" w:hAnsi="Verdana" w:cs="Arial"/>
          <w:sz w:val="20"/>
          <w:szCs w:val="20"/>
          <w:lang w:val="bg-BG"/>
        </w:rPr>
        <w:t>:</w:t>
      </w:r>
    </w:p>
    <w:p w14:paraId="366C7247" w14:textId="77777777" w:rsidR="00E12E94" w:rsidRPr="00E12E94" w:rsidRDefault="00E12E94" w:rsidP="006120BE">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b/>
          <w:sz w:val="20"/>
          <w:szCs w:val="20"/>
          <w:lang w:val="bg-BG"/>
        </w:rPr>
        <w:t>шахта с пад</w:t>
      </w:r>
      <w:r w:rsidRPr="00E12E94">
        <w:rPr>
          <w:rFonts w:ascii="Verdana" w:hAnsi="Verdana" w:cs="Arial"/>
          <w:sz w:val="20"/>
          <w:szCs w:val="20"/>
          <w:lang w:val="bg-BG"/>
        </w:rPr>
        <w:t xml:space="preserve"> при диаметър на довеждащия канал над 500мм и пад с височина до 3м  </w:t>
      </w:r>
    </w:p>
    <w:p w14:paraId="7968D007" w14:textId="77777777" w:rsidR="00E12E94" w:rsidRPr="00E12E94" w:rsidRDefault="00E12E94" w:rsidP="006120BE">
      <w:pPr>
        <w:spacing w:before="120" w:after="120"/>
        <w:ind w:left="2705"/>
        <w:jc w:val="both"/>
        <w:rPr>
          <w:rFonts w:ascii="Verdana" w:hAnsi="Verdana" w:cs="Arial"/>
          <w:sz w:val="20"/>
          <w:szCs w:val="20"/>
          <w:lang w:val="bg-BG"/>
        </w:rPr>
      </w:pPr>
      <w:r w:rsidRPr="00E12E94">
        <w:rPr>
          <w:rFonts w:ascii="Verdana" w:hAnsi="Verdana" w:cs="Arial"/>
          <w:sz w:val="20"/>
          <w:szCs w:val="20"/>
          <w:lang w:val="bg-BG"/>
        </w:rPr>
        <w:t>или</w:t>
      </w:r>
    </w:p>
    <w:p w14:paraId="45018C43" w14:textId="7544B8FA" w:rsidR="00E12E94" w:rsidRPr="00E12E94" w:rsidRDefault="00E12E94" w:rsidP="006120BE">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b/>
          <w:sz w:val="20"/>
          <w:szCs w:val="20"/>
          <w:lang w:val="bg-BG"/>
        </w:rPr>
        <w:lastRenderedPageBreak/>
        <w:t>каскадна шахта тип бързоток</w:t>
      </w:r>
      <w:r w:rsidRPr="00E12E94">
        <w:rPr>
          <w:rFonts w:ascii="Verdana" w:hAnsi="Verdana" w:cs="Arial"/>
          <w:sz w:val="20"/>
          <w:szCs w:val="20"/>
          <w:lang w:val="bg-BG"/>
        </w:rPr>
        <w:t xml:space="preserve">, при диаметър на довеждащия канал над 500мм,  </w:t>
      </w:r>
    </w:p>
    <w:p w14:paraId="676EB995" w14:textId="77777777" w:rsidR="00E12E94" w:rsidRPr="00E12E94" w:rsidRDefault="00E12E94" w:rsidP="006120BE">
      <w:pPr>
        <w:spacing w:before="120" w:after="120"/>
        <w:ind w:left="2705"/>
        <w:jc w:val="both"/>
        <w:rPr>
          <w:rFonts w:ascii="Verdana" w:hAnsi="Verdana" w:cs="Arial"/>
          <w:sz w:val="20"/>
          <w:szCs w:val="20"/>
          <w:lang w:val="bg-BG"/>
        </w:rPr>
      </w:pPr>
      <w:r w:rsidRPr="00E12E94">
        <w:rPr>
          <w:rFonts w:ascii="Verdana" w:hAnsi="Verdana" w:cs="Arial"/>
          <w:sz w:val="20"/>
          <w:szCs w:val="20"/>
          <w:lang w:val="bg-BG"/>
        </w:rPr>
        <w:t>или</w:t>
      </w:r>
    </w:p>
    <w:p w14:paraId="5619BD24" w14:textId="43A45377" w:rsidR="00E12E94" w:rsidRPr="006120BE" w:rsidRDefault="00E12E94" w:rsidP="006120BE">
      <w:pPr>
        <w:numPr>
          <w:ilvl w:val="4"/>
          <w:numId w:val="1"/>
        </w:numPr>
        <w:spacing w:before="120" w:after="120"/>
        <w:jc w:val="both"/>
        <w:rPr>
          <w:rFonts w:ascii="Verdana" w:hAnsi="Verdana" w:cs="Arial"/>
          <w:sz w:val="20"/>
          <w:szCs w:val="20"/>
          <w:lang w:val="bg-BG"/>
        </w:rPr>
      </w:pPr>
      <w:r w:rsidRPr="00005DE6">
        <w:rPr>
          <w:rFonts w:ascii="Verdana" w:hAnsi="Verdana"/>
          <w:sz w:val="20"/>
          <w:lang w:val="bg-BG"/>
        </w:rPr>
        <w:t xml:space="preserve">минимум </w:t>
      </w:r>
      <w:r w:rsidRPr="00005DE6">
        <w:rPr>
          <w:rFonts w:ascii="Verdana" w:hAnsi="Verdana"/>
          <w:b/>
          <w:sz w:val="20"/>
          <w:lang w:val="bg-BG"/>
        </w:rPr>
        <w:t>5</w:t>
      </w:r>
      <w:r w:rsidRPr="00167E8A">
        <w:rPr>
          <w:rFonts w:ascii="Verdana" w:hAnsi="Verdana"/>
          <w:sz w:val="20"/>
          <w:lang w:val="bg-BG"/>
        </w:rPr>
        <w:t xml:space="preserve"> (пет) </w:t>
      </w:r>
      <w:r w:rsidRPr="00167E8A">
        <w:rPr>
          <w:rFonts w:ascii="Verdana" w:hAnsi="Verdana"/>
          <w:b/>
          <w:sz w:val="20"/>
          <w:lang w:val="bg-BG"/>
        </w:rPr>
        <w:t>стоманобетонни ревизионни шахти с ди</w:t>
      </w:r>
      <w:r w:rsidRPr="00D264BF">
        <w:rPr>
          <w:rFonts w:ascii="Verdana" w:hAnsi="Verdana"/>
          <w:b/>
          <w:sz w:val="20"/>
          <w:lang w:val="bg-BG"/>
        </w:rPr>
        <w:t>аметър 2000 мм</w:t>
      </w:r>
      <w:r w:rsidRPr="00BD104D">
        <w:rPr>
          <w:rFonts w:ascii="Verdana" w:hAnsi="Verdana"/>
          <w:sz w:val="20"/>
          <w:lang w:val="bg-BG"/>
        </w:rPr>
        <w:t xml:space="preserve"> в</w:t>
      </w:r>
      <w:r w:rsidRPr="00C04D0E">
        <w:rPr>
          <w:rFonts w:ascii="Verdana" w:hAnsi="Verdana" w:cs="Arial"/>
          <w:sz w:val="20"/>
          <w:szCs w:val="20"/>
          <w:lang w:val="bg-BG"/>
        </w:rPr>
        <w:t xml:space="preserve"> обхвата на един инвестиционен проект</w:t>
      </w:r>
    </w:p>
    <w:p w14:paraId="0F49AB68" w14:textId="77777777" w:rsidR="00CB3F4D" w:rsidRPr="00273898" w:rsidRDefault="00CB3F4D" w:rsidP="00D940B1">
      <w:pPr>
        <w:keepLines/>
        <w:numPr>
          <w:ilvl w:val="3"/>
          <w:numId w:val="1"/>
        </w:numPr>
        <w:spacing w:before="120" w:after="120"/>
        <w:jc w:val="both"/>
        <w:rPr>
          <w:rFonts w:ascii="Verdana" w:hAnsi="Verdana" w:cs="Arial"/>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p>
    <w:p w14:paraId="2B20A9A8" w14:textId="5AE1B2A3" w:rsidR="00A24521" w:rsidRPr="00A24521" w:rsidRDefault="00A24521" w:rsidP="00A24521">
      <w:pPr>
        <w:autoSpaceDE w:val="0"/>
        <w:autoSpaceDN w:val="0"/>
        <w:adjustRightInd w:val="0"/>
        <w:spacing w:before="120" w:after="120"/>
        <w:ind w:firstLine="708"/>
        <w:jc w:val="both"/>
        <w:rPr>
          <w:rFonts w:ascii="Verdana" w:hAnsi="Verdana" w:cs="Arial"/>
          <w:sz w:val="20"/>
          <w:szCs w:val="20"/>
          <w:lang w:val="bg-BG"/>
        </w:rPr>
      </w:pPr>
      <w:r w:rsidRPr="00A24521">
        <w:rPr>
          <w:rFonts w:ascii="Verdana" w:hAnsi="Verdana" w:cs="Arial"/>
          <w:sz w:val="20"/>
          <w:szCs w:val="20"/>
          <w:lang w:val="bg-BG"/>
        </w:rPr>
        <w:t>Списък с успешно изпълнени и завършени за периода</w:t>
      </w:r>
      <w:r w:rsidR="0081455D">
        <w:rPr>
          <w:rFonts w:ascii="Verdana" w:hAnsi="Verdana" w:cs="Arial"/>
          <w:sz w:val="20"/>
          <w:szCs w:val="20"/>
          <w:lang w:val="bg-BG"/>
        </w:rPr>
        <w:t>,</w:t>
      </w:r>
      <w:r w:rsidRPr="00A24521">
        <w:rPr>
          <w:rFonts w:ascii="Verdana" w:hAnsi="Verdana" w:cs="Arial"/>
          <w:sz w:val="20"/>
          <w:szCs w:val="20"/>
          <w:lang w:val="bg-BG"/>
        </w:rPr>
        <w:t xml:space="preserve"> обхващащ предходните 5 години, считано до датата на подаване на </w:t>
      </w:r>
      <w:r w:rsidR="004C7A2A">
        <w:rPr>
          <w:rFonts w:ascii="Verdana" w:hAnsi="Verdana" w:cs="Arial"/>
          <w:sz w:val="20"/>
          <w:szCs w:val="20"/>
          <w:lang w:val="bg-BG"/>
        </w:rPr>
        <w:t>офертата</w:t>
      </w:r>
      <w:r w:rsidRPr="00A24521">
        <w:rPr>
          <w:rFonts w:ascii="Verdana" w:hAnsi="Verdana" w:cs="Arial"/>
          <w:sz w:val="20"/>
          <w:szCs w:val="20"/>
          <w:lang w:val="bg-BG"/>
        </w:rPr>
        <w:t xml:space="preserve"> за участие улична канализационна мрежа и улична водопроводна мрежа. Списъкът трябва да съдържа следната информация за всеки от изпълнените обекти: възложител, наименование на обекта по договор, място на изпълнение, </w:t>
      </w:r>
      <w:r w:rsidRPr="00C04D0E">
        <w:rPr>
          <w:rFonts w:ascii="Verdana" w:hAnsi="Verdana" w:cs="Arial"/>
          <w:sz w:val="20"/>
          <w:szCs w:val="20"/>
          <w:lang w:val="bg-BG"/>
        </w:rPr>
        <w:t>времеви период на изпълнение на строителството (в рамките на изискуемия), обем  на улична канализационна мрежа и улична водопроводна мрежа, по видове работи, по начина описан по</w:t>
      </w:r>
      <w:r w:rsidR="00101B5C" w:rsidRPr="00C04D0E">
        <w:rPr>
          <w:rFonts w:ascii="Verdana" w:hAnsi="Verdana" w:cs="Arial"/>
          <w:sz w:val="20"/>
          <w:szCs w:val="20"/>
          <w:lang w:val="bg-BG"/>
        </w:rPr>
        <w:t>-</w:t>
      </w:r>
      <w:r w:rsidRPr="00C04D0E">
        <w:rPr>
          <w:rFonts w:ascii="Verdana" w:hAnsi="Verdana" w:cs="Arial"/>
          <w:sz w:val="20"/>
          <w:szCs w:val="20"/>
          <w:lang w:val="bg-BG"/>
        </w:rPr>
        <w:t>горе, изпълнена и завършена, през последните 5 години считано до датата на подаване на</w:t>
      </w:r>
      <w:r w:rsidR="004C7A2A" w:rsidRPr="00C04D0E">
        <w:rPr>
          <w:rFonts w:ascii="Verdana" w:hAnsi="Verdana" w:cs="Arial"/>
          <w:sz w:val="20"/>
          <w:szCs w:val="20"/>
          <w:lang w:val="bg-BG"/>
        </w:rPr>
        <w:t xml:space="preserve"> офертата</w:t>
      </w:r>
      <w:r w:rsidRPr="00C04D0E">
        <w:rPr>
          <w:rFonts w:ascii="Verdana" w:hAnsi="Verdana" w:cs="Arial"/>
          <w:sz w:val="20"/>
          <w:szCs w:val="20"/>
          <w:lang w:val="bg-BG"/>
        </w:rPr>
        <w:t xml:space="preserve">. От списъка трябва да е видно изпълнението на изискванията от </w:t>
      </w:r>
      <w:r w:rsidR="00DD5E22" w:rsidRPr="00C04D0E">
        <w:rPr>
          <w:rFonts w:ascii="Verdana" w:hAnsi="Verdana" w:cs="Arial"/>
          <w:sz w:val="20"/>
          <w:szCs w:val="20"/>
          <w:lang w:val="bg-BG"/>
        </w:rPr>
        <w:t xml:space="preserve">т.17.2.1.1. </w:t>
      </w:r>
      <w:r w:rsidRPr="00C04D0E">
        <w:rPr>
          <w:rFonts w:ascii="Verdana" w:hAnsi="Verdana" w:cs="Arial"/>
          <w:sz w:val="20"/>
          <w:szCs w:val="20"/>
          <w:lang w:val="bg-BG"/>
        </w:rPr>
        <w:t xml:space="preserve">до </w:t>
      </w:r>
      <w:r w:rsidR="00DD5E22" w:rsidRPr="00C04D0E">
        <w:rPr>
          <w:rFonts w:ascii="Verdana" w:hAnsi="Verdana" w:cs="Arial"/>
          <w:sz w:val="20"/>
          <w:szCs w:val="20"/>
          <w:lang w:val="bg-BG"/>
        </w:rPr>
        <w:t xml:space="preserve">т.17.2.1.7. </w:t>
      </w:r>
      <w:r w:rsidRPr="00C04D0E">
        <w:rPr>
          <w:rFonts w:ascii="Verdana" w:hAnsi="Verdana" w:cs="Arial"/>
          <w:sz w:val="20"/>
          <w:szCs w:val="20"/>
          <w:lang w:val="bg-BG"/>
        </w:rPr>
        <w:t xml:space="preserve"> по-горе. В случай, че в списъка фигурират обекти, изпълнени от кандидата като част от обединение или като подизпълнител, кандидатът следва да декларира обема на изпълнените от него работи. Когато в списъка е посочен обект, чието изпълнение е започнало преди периода обхващащ предходните 5 години, считано до датата на подаване на </w:t>
      </w:r>
      <w:r w:rsidR="0045296E" w:rsidRPr="00C04D0E">
        <w:rPr>
          <w:rFonts w:ascii="Verdana" w:hAnsi="Verdana" w:cs="Arial"/>
          <w:sz w:val="20"/>
          <w:szCs w:val="20"/>
          <w:lang w:val="bg-BG"/>
        </w:rPr>
        <w:t xml:space="preserve">офертата </w:t>
      </w:r>
      <w:r w:rsidRPr="00C04D0E">
        <w:rPr>
          <w:rFonts w:ascii="Verdana" w:hAnsi="Verdana" w:cs="Arial"/>
          <w:sz w:val="20"/>
          <w:szCs w:val="20"/>
          <w:lang w:val="bg-BG"/>
        </w:rPr>
        <w:t>за участие, то кандидатът следва да декларира обема на изпълнената</w:t>
      </w:r>
      <w:r w:rsidRPr="00A24521">
        <w:rPr>
          <w:rFonts w:ascii="Verdana" w:hAnsi="Verdana" w:cs="Arial"/>
          <w:sz w:val="20"/>
          <w:szCs w:val="20"/>
          <w:lang w:val="bg-BG"/>
        </w:rPr>
        <w:t xml:space="preserve"> част, попадаща в изискуемия период.</w:t>
      </w:r>
    </w:p>
    <w:p w14:paraId="50188B91" w14:textId="6AB8D736" w:rsidR="008B313B" w:rsidRPr="00273898" w:rsidRDefault="00A24521" w:rsidP="00A24521">
      <w:pPr>
        <w:autoSpaceDE w:val="0"/>
        <w:autoSpaceDN w:val="0"/>
        <w:adjustRightInd w:val="0"/>
        <w:spacing w:before="120" w:after="120"/>
        <w:ind w:firstLine="708"/>
        <w:jc w:val="both"/>
        <w:rPr>
          <w:rFonts w:ascii="Verdana" w:hAnsi="Verdana" w:cs="Arial"/>
          <w:sz w:val="20"/>
          <w:szCs w:val="20"/>
          <w:lang w:val="bg-BG"/>
        </w:rPr>
      </w:pPr>
      <w:r w:rsidRPr="00A24521">
        <w:rPr>
          <w:rFonts w:ascii="Verdana" w:hAnsi="Verdana" w:cs="Arial"/>
          <w:sz w:val="20"/>
          <w:szCs w:val="20"/>
          <w:lang w:val="bg-BG"/>
        </w:rPr>
        <w:t>За всеки един от обектите от списъка по</w:t>
      </w:r>
      <w:r w:rsidR="00DD5E22">
        <w:rPr>
          <w:rFonts w:ascii="Verdana" w:hAnsi="Verdana" w:cs="Arial"/>
          <w:sz w:val="20"/>
          <w:szCs w:val="20"/>
          <w:lang w:val="bg-BG"/>
        </w:rPr>
        <w:t>-горе</w:t>
      </w:r>
      <w:r w:rsidRPr="00A24521">
        <w:rPr>
          <w:rFonts w:ascii="Verdana" w:hAnsi="Verdana" w:cs="Arial"/>
          <w:sz w:val="20"/>
          <w:szCs w:val="20"/>
          <w:lang w:val="bg-BG"/>
        </w:rPr>
        <w:t xml:space="preserve">, преди подписване на договора, </w:t>
      </w:r>
      <w:r w:rsidR="00733362">
        <w:rPr>
          <w:rFonts w:ascii="Verdana" w:hAnsi="Verdana" w:cs="Arial"/>
          <w:sz w:val="20"/>
          <w:szCs w:val="20"/>
          <w:lang w:val="bg-BG"/>
        </w:rPr>
        <w:t>участникът, избран за изпълнител,</w:t>
      </w:r>
      <w:r w:rsidRPr="00A24521">
        <w:rPr>
          <w:rFonts w:ascii="Verdana" w:hAnsi="Verdana" w:cs="Arial"/>
          <w:sz w:val="20"/>
          <w:szCs w:val="20"/>
          <w:lang w:val="bg-BG"/>
        </w:rPr>
        <w:t xml:space="preserve"> следва да представи удостоверение за добро изпълнение, издадено от съответния възложител, което съдържа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w:t>
      </w:r>
      <w:r w:rsidR="00CB3F4D" w:rsidRPr="00273898">
        <w:rPr>
          <w:rFonts w:ascii="Verdana" w:hAnsi="Verdana" w:cs="Arial"/>
          <w:sz w:val="20"/>
          <w:szCs w:val="20"/>
          <w:lang w:val="bg-BG"/>
        </w:rPr>
        <w:t xml:space="preserve">. </w:t>
      </w:r>
    </w:p>
    <w:p w14:paraId="7F548A9E" w14:textId="3E4971E4" w:rsidR="00B42927" w:rsidRPr="00273898" w:rsidRDefault="00CB3F4D"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Списъкът </w:t>
      </w:r>
      <w:r w:rsidR="00733362" w:rsidRPr="006120BE">
        <w:rPr>
          <w:rFonts w:ascii="Verdana" w:hAnsi="Verdana" w:cs="Tahoma"/>
          <w:sz w:val="20"/>
          <w:szCs w:val="20"/>
          <w:lang w:val="bg-BG"/>
        </w:rPr>
        <w:t>се посочва</w:t>
      </w:r>
      <w:r w:rsidRPr="00273898">
        <w:rPr>
          <w:rFonts w:ascii="Verdana" w:hAnsi="Verdana" w:cs="Tahoma"/>
          <w:i/>
          <w:sz w:val="20"/>
          <w:szCs w:val="20"/>
          <w:lang w:val="bg-BG"/>
        </w:rPr>
        <w:t xml:space="preserve"> в Част IV: Критерии за подбор, Раздел В: </w:t>
      </w:r>
      <w:r w:rsidR="0078200E" w:rsidRPr="00273898">
        <w:rPr>
          <w:rFonts w:ascii="Verdana" w:hAnsi="Verdana" w:cs="Tahoma"/>
          <w:i/>
          <w:sz w:val="20"/>
          <w:szCs w:val="20"/>
          <w:lang w:val="bg-BG"/>
        </w:rPr>
        <w:t xml:space="preserve">Технически </w:t>
      </w:r>
      <w:r w:rsidRPr="00273898">
        <w:rPr>
          <w:rFonts w:ascii="Verdana" w:hAnsi="Verdana" w:cs="Tahoma"/>
          <w:i/>
          <w:sz w:val="20"/>
          <w:szCs w:val="20"/>
          <w:lang w:val="bg-BG"/>
        </w:rPr>
        <w:t xml:space="preserve">и професионални способности, т. 1 а) от ЕЕДОП. </w:t>
      </w:r>
    </w:p>
    <w:p w14:paraId="0F49AB6B" w14:textId="6956C363" w:rsidR="00CB3F4D" w:rsidRPr="00273898" w:rsidRDefault="002E7A39"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Удостоверенията </w:t>
      </w:r>
      <w:r w:rsidR="00CB3F4D" w:rsidRPr="00273898">
        <w:rPr>
          <w:rFonts w:ascii="Verdana" w:hAnsi="Verdana" w:cs="Tahoma"/>
          <w:i/>
          <w:sz w:val="20"/>
          <w:szCs w:val="20"/>
          <w:lang w:val="bg-BG"/>
        </w:rPr>
        <w:t xml:space="preserve">ще бъдат представени преди сключване на договор от избрания за изпълнител </w:t>
      </w:r>
      <w:r w:rsidR="00875A3F" w:rsidRPr="00273898">
        <w:rPr>
          <w:rFonts w:ascii="Verdana" w:hAnsi="Verdana" w:cs="Tahoma"/>
          <w:i/>
          <w:sz w:val="20"/>
          <w:szCs w:val="20"/>
          <w:lang w:val="bg-BG"/>
        </w:rPr>
        <w:t>участник</w:t>
      </w:r>
      <w:r w:rsidR="00CB3F4D" w:rsidRPr="00273898">
        <w:rPr>
          <w:rFonts w:ascii="Verdana" w:hAnsi="Verdana" w:cs="Tahoma"/>
          <w:i/>
          <w:sz w:val="20"/>
          <w:szCs w:val="20"/>
          <w:lang w:val="bg-BG"/>
        </w:rPr>
        <w:t>.</w:t>
      </w:r>
    </w:p>
    <w:p w14:paraId="0F49AB6C"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273898">
        <w:rPr>
          <w:rFonts w:ascii="Verdana" w:hAnsi="Verdana" w:cs="Arial"/>
          <w:b/>
          <w:i/>
          <w:sz w:val="20"/>
          <w:szCs w:val="20"/>
          <w:lang w:val="bg-BG"/>
        </w:rPr>
        <w:t>Изисквания относно лицата, които ще изпълняват строителството и тяхното доказване:</w:t>
      </w:r>
    </w:p>
    <w:p w14:paraId="3CF3D27C" w14:textId="0C62CE26" w:rsidR="00C1590F" w:rsidRPr="00273898" w:rsidRDefault="00A24521" w:rsidP="00D940B1">
      <w:pPr>
        <w:numPr>
          <w:ilvl w:val="3"/>
          <w:numId w:val="1"/>
        </w:numPr>
        <w:tabs>
          <w:tab w:val="num" w:pos="737"/>
        </w:tabs>
        <w:spacing w:before="90" w:after="90"/>
        <w:jc w:val="both"/>
        <w:rPr>
          <w:rFonts w:ascii="Verdana" w:hAnsi="Verdana" w:cs="Arial"/>
          <w:sz w:val="20"/>
          <w:szCs w:val="20"/>
          <w:lang w:val="bg-BG"/>
        </w:rPr>
      </w:pPr>
      <w:r w:rsidRPr="00A24521">
        <w:rPr>
          <w:rFonts w:ascii="Verdana" w:hAnsi="Verdana" w:cs="Arial"/>
          <w:sz w:val="20"/>
          <w:szCs w:val="20"/>
          <w:lang w:val="bg-BG"/>
        </w:rPr>
        <w:t>Всеки кандидат трябва да разполага с квалифициран инженерно - технически персонал и работници, както следва:</w:t>
      </w:r>
    </w:p>
    <w:p w14:paraId="2841D19F"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най-малко 4-ма технически ръководители, които да отговарят на изискването на чл.163 а, ал. 4 от ЗУТ и да имат професионален опит като технически ръководител или строителен техник минимум 3 г. или еквивалентно;</w:t>
      </w:r>
    </w:p>
    <w:p w14:paraId="00137B49" w14:textId="112A38A2"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най-малко един заварчик на стоманени тръби и елементи, който има валидно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 или еквивалентно. Заварчикът на стоманените тръби може да е от списъчния състав на екипите;</w:t>
      </w:r>
    </w:p>
    <w:p w14:paraId="066D4DAE" w14:textId="443E67EC"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lastRenderedPageBreak/>
        <w:t>най-малко един правоспособен кранист;</w:t>
      </w:r>
    </w:p>
    <w:p w14:paraId="69AAA981" w14:textId="52107AA5"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най-малко 4 постоянни екипа, всеки включващ в състава си минимум:</w:t>
      </w:r>
    </w:p>
    <w:p w14:paraId="5335B498" w14:textId="77777777" w:rsidR="00A24521" w:rsidRPr="00A24521" w:rsidRDefault="00A24521" w:rsidP="0059083C">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sz w:val="20"/>
          <w:szCs w:val="20"/>
          <w:lang w:val="bg-BG"/>
        </w:rPr>
        <w:t>2 бр. машинисти на пътно строителна механизация;</w:t>
      </w:r>
    </w:p>
    <w:p w14:paraId="4E5E194A" w14:textId="77777777" w:rsidR="00A24521" w:rsidRPr="00A24521" w:rsidRDefault="00A24521" w:rsidP="0059083C">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sz w:val="20"/>
          <w:szCs w:val="20"/>
          <w:lang w:val="bg-BG"/>
        </w:rPr>
        <w:t>2 бр. шофьори ;</w:t>
      </w:r>
    </w:p>
    <w:p w14:paraId="0AFCFF35" w14:textId="77777777" w:rsidR="00A24521" w:rsidRPr="00A24521" w:rsidRDefault="00A24521" w:rsidP="0059083C">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sz w:val="20"/>
          <w:szCs w:val="20"/>
          <w:lang w:val="bg-BG"/>
        </w:rPr>
        <w:t>2 бр. монтажници с призната специалност 5820502 „Външни ВиК мрежи”,  съгласно „Списък на професиите за професионално образование и обучение” (утвърден със Заповед № РД 09-74/20.01.2014 г. на МОН) към Закона за професионалното образование и обучение (ЗПОО) или еквивалент;</w:t>
      </w:r>
    </w:p>
    <w:p w14:paraId="26D74722" w14:textId="77777777" w:rsidR="00A24521" w:rsidRPr="00A24521" w:rsidRDefault="00A24521" w:rsidP="0059083C">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sz w:val="20"/>
          <w:szCs w:val="20"/>
          <w:lang w:val="bg-BG"/>
        </w:rPr>
        <w:t>1 бр. заварчик на полиетиленови тръби, който има валидно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 или еквивалент. Заварчикът на полиетиленови тръби може да е от списъчния състав на екипа, в който е включен;</w:t>
      </w:r>
    </w:p>
    <w:p w14:paraId="2BD0A3A4" w14:textId="77777777" w:rsidR="00A24521" w:rsidRPr="00A24521" w:rsidRDefault="00A24521" w:rsidP="0059083C">
      <w:pPr>
        <w:pStyle w:val="ListParagraph"/>
        <w:numPr>
          <w:ilvl w:val="0"/>
          <w:numId w:val="50"/>
        </w:numPr>
        <w:spacing w:before="120" w:after="120"/>
        <w:jc w:val="both"/>
        <w:rPr>
          <w:rFonts w:ascii="Verdana" w:hAnsi="Verdana" w:cs="Arial"/>
          <w:sz w:val="20"/>
          <w:szCs w:val="20"/>
          <w:lang w:val="bg-BG"/>
        </w:rPr>
      </w:pPr>
      <w:r w:rsidRPr="00A24521">
        <w:rPr>
          <w:rFonts w:ascii="Verdana" w:hAnsi="Verdana" w:cs="Arial"/>
          <w:sz w:val="20"/>
          <w:szCs w:val="20"/>
          <w:lang w:val="bg-BG"/>
        </w:rPr>
        <w:t>1 бр. арматурист с призната специалност 5820303 „Армировка и бетон”, съгласно „Списък на професиите за професионално образование и обучение” (утвърден със Заповед № РД 09-74/20.01.2014 г. на МОН) към Закона за професионалното образование и обучение (ЗПОО) или еквивалент;</w:t>
      </w:r>
    </w:p>
    <w:p w14:paraId="2E40FD32" w14:textId="7E229E92" w:rsidR="00C1590F" w:rsidRPr="00A24521" w:rsidRDefault="00A24521" w:rsidP="0059083C">
      <w:pPr>
        <w:pStyle w:val="ListParagraph"/>
        <w:numPr>
          <w:ilvl w:val="0"/>
          <w:numId w:val="50"/>
        </w:numPr>
        <w:tabs>
          <w:tab w:val="num" w:pos="3960"/>
        </w:tabs>
        <w:spacing w:before="120" w:after="120"/>
        <w:jc w:val="both"/>
        <w:rPr>
          <w:rFonts w:ascii="Verdana" w:hAnsi="Verdana" w:cs="Arial"/>
          <w:sz w:val="20"/>
          <w:szCs w:val="20"/>
          <w:lang w:val="bg-BG"/>
        </w:rPr>
      </w:pPr>
      <w:r w:rsidRPr="00A24521">
        <w:rPr>
          <w:rFonts w:ascii="Verdana" w:hAnsi="Verdana" w:cs="Arial"/>
          <w:sz w:val="20"/>
          <w:szCs w:val="20"/>
          <w:lang w:val="bg-BG"/>
        </w:rPr>
        <w:t>1 бр. кофражист с призната специалност 5820302 „Кофражи”, съгласно „Списък на професиите за професионално образование и обучение” (утвърден със Заповед № РД 09-74/20.01.2014 г. на МОН) към Закона за професионалното образование и обучение (ЗПОО) или еквивалент</w:t>
      </w:r>
      <w:r w:rsidR="00BF71D0" w:rsidRPr="00A24521">
        <w:rPr>
          <w:rFonts w:ascii="Verdana" w:hAnsi="Verdana" w:cs="Arial"/>
          <w:sz w:val="20"/>
          <w:szCs w:val="20"/>
          <w:lang w:val="bg-BG"/>
        </w:rPr>
        <w:t>.</w:t>
      </w:r>
    </w:p>
    <w:p w14:paraId="0F49AB73" w14:textId="77777777" w:rsidR="00CB3F4D" w:rsidRPr="00273898" w:rsidRDefault="00CB3F4D" w:rsidP="00D940B1">
      <w:pPr>
        <w:pStyle w:val="ListParagraph"/>
        <w:numPr>
          <w:ilvl w:val="3"/>
          <w:numId w:val="1"/>
        </w:numPr>
        <w:spacing w:before="120" w:after="120"/>
        <w:contextualSpacing w:val="0"/>
        <w:jc w:val="both"/>
        <w:rPr>
          <w:rFonts w:ascii="Verdana" w:hAnsi="Verdana" w:cs="Tahoma"/>
          <w:i/>
          <w:sz w:val="20"/>
          <w:szCs w:val="20"/>
          <w:lang w:val="bg-BG"/>
        </w:rPr>
      </w:pPr>
      <w:r w:rsidRPr="00273898">
        <w:rPr>
          <w:rFonts w:ascii="Verdana" w:hAnsi="Verdana" w:cs="Arial"/>
          <w:b/>
          <w:i/>
          <w:sz w:val="20"/>
          <w:szCs w:val="20"/>
          <w:lang w:val="bg-BG"/>
        </w:rPr>
        <w:t>Доказване</w:t>
      </w:r>
      <w:r w:rsidRPr="00273898">
        <w:rPr>
          <w:rFonts w:ascii="Verdana" w:hAnsi="Verdana" w:cs="Arial"/>
          <w:sz w:val="20"/>
          <w:szCs w:val="20"/>
          <w:lang w:val="bg-BG"/>
        </w:rPr>
        <w:t xml:space="preserve">: </w:t>
      </w:r>
    </w:p>
    <w:p w14:paraId="06047CAB" w14:textId="2925A13A" w:rsidR="00877E36" w:rsidRPr="00877E36" w:rsidRDefault="00877E36" w:rsidP="00877E36">
      <w:pPr>
        <w:spacing w:before="120" w:after="120"/>
        <w:jc w:val="both"/>
        <w:rPr>
          <w:rFonts w:ascii="Verdana" w:hAnsi="Verdana" w:cs="Arial"/>
          <w:sz w:val="20"/>
          <w:szCs w:val="20"/>
          <w:lang w:val="bg-BG"/>
        </w:rPr>
      </w:pPr>
      <w:r w:rsidRPr="00877E36">
        <w:rPr>
          <w:rFonts w:ascii="Verdana" w:hAnsi="Verdana" w:cs="Arial"/>
          <w:sz w:val="20"/>
          <w:szCs w:val="20"/>
          <w:lang w:val="bg-BG"/>
        </w:rPr>
        <w:t>Списък включващ квалифицирания инженерно - технически персонал и работници, които ще отговарят за изпълнение на предмета на обществената поръчка, съгласно изискванията в т.</w:t>
      </w:r>
      <w:r>
        <w:rPr>
          <w:rFonts w:ascii="Verdana" w:hAnsi="Verdana" w:cs="Arial"/>
          <w:sz w:val="20"/>
          <w:szCs w:val="20"/>
          <w:lang w:val="bg-BG"/>
        </w:rPr>
        <w:t>17.2.2.1.</w:t>
      </w:r>
      <w:r w:rsidRPr="00877E36">
        <w:rPr>
          <w:rFonts w:ascii="Verdana" w:hAnsi="Verdana" w:cs="Arial"/>
          <w:sz w:val="20"/>
          <w:szCs w:val="20"/>
          <w:lang w:val="bg-BG"/>
        </w:rPr>
        <w:t xml:space="preserve"> по-горе. </w:t>
      </w:r>
    </w:p>
    <w:p w14:paraId="752F588D" w14:textId="77777777" w:rsidR="00877E36" w:rsidRPr="00877E36" w:rsidRDefault="00877E36" w:rsidP="00877E36">
      <w:pPr>
        <w:spacing w:before="120" w:after="120"/>
        <w:jc w:val="both"/>
        <w:rPr>
          <w:rFonts w:ascii="Verdana" w:hAnsi="Verdana" w:cs="Arial"/>
          <w:sz w:val="20"/>
          <w:szCs w:val="20"/>
          <w:lang w:val="bg-BG"/>
        </w:rPr>
      </w:pPr>
      <w:r w:rsidRPr="00877E36">
        <w:rPr>
          <w:rFonts w:ascii="Verdana" w:hAnsi="Verdana" w:cs="Arial"/>
          <w:sz w:val="20"/>
          <w:szCs w:val="20"/>
          <w:lang w:val="bg-BG"/>
        </w:rPr>
        <w:t>Информацията трябва да обхваща всички специалисти (технически ръководител, шофьори, монтажници, машинисти и т.н.) и в нея трябва да са посочени минимум:</w:t>
      </w:r>
    </w:p>
    <w:p w14:paraId="34650E69" w14:textId="77777777" w:rsidR="00877E36" w:rsidRPr="00877E36" w:rsidRDefault="00877E36" w:rsidP="0059083C">
      <w:pPr>
        <w:pStyle w:val="ListParagraph"/>
        <w:numPr>
          <w:ilvl w:val="0"/>
          <w:numId w:val="51"/>
        </w:numPr>
        <w:spacing w:before="120" w:after="120"/>
        <w:jc w:val="both"/>
        <w:rPr>
          <w:rFonts w:ascii="Verdana" w:hAnsi="Verdana" w:cs="Arial"/>
          <w:sz w:val="20"/>
          <w:szCs w:val="20"/>
          <w:lang w:val="bg-BG"/>
        </w:rPr>
      </w:pPr>
      <w:r w:rsidRPr="00877E36">
        <w:rPr>
          <w:rFonts w:ascii="Verdana" w:hAnsi="Verdana" w:cs="Arial"/>
          <w:sz w:val="20"/>
          <w:szCs w:val="20"/>
          <w:lang w:val="bg-BG"/>
        </w:rPr>
        <w:t>имената на лицата;</w:t>
      </w:r>
    </w:p>
    <w:p w14:paraId="23E6AF48" w14:textId="23A6F567" w:rsidR="00877E36" w:rsidRPr="00877E36" w:rsidRDefault="00877E36" w:rsidP="0059083C">
      <w:pPr>
        <w:pStyle w:val="ListParagraph"/>
        <w:numPr>
          <w:ilvl w:val="0"/>
          <w:numId w:val="51"/>
        </w:numPr>
        <w:spacing w:before="120" w:after="120"/>
        <w:jc w:val="both"/>
        <w:rPr>
          <w:rFonts w:ascii="Verdana" w:hAnsi="Verdana" w:cs="Arial"/>
          <w:sz w:val="20"/>
          <w:szCs w:val="20"/>
          <w:lang w:val="bg-BG"/>
        </w:rPr>
      </w:pPr>
      <w:r w:rsidRPr="00877E36">
        <w:rPr>
          <w:rFonts w:ascii="Verdana" w:hAnsi="Verdana" w:cs="Arial"/>
          <w:sz w:val="20"/>
          <w:szCs w:val="20"/>
          <w:lang w:val="bg-BG"/>
        </w:rPr>
        <w:t xml:space="preserve">професионалната квалификация, вкл. </w:t>
      </w:r>
      <w:r w:rsidR="00DF42C4">
        <w:rPr>
          <w:rFonts w:ascii="Verdana" w:hAnsi="Verdana" w:cs="Arial"/>
          <w:sz w:val="20"/>
          <w:szCs w:val="20"/>
          <w:lang w:val="bg-BG"/>
        </w:rPr>
        <w:t xml:space="preserve">описване на </w:t>
      </w:r>
      <w:r w:rsidRPr="00877E36">
        <w:rPr>
          <w:rFonts w:ascii="Verdana" w:hAnsi="Verdana" w:cs="Arial"/>
          <w:sz w:val="20"/>
          <w:szCs w:val="20"/>
          <w:lang w:val="bg-BG"/>
        </w:rPr>
        <w:t xml:space="preserve">номер и издател на свидетелството за професионална квалификация – за монтажниците, кофражистите, арматуристите и </w:t>
      </w:r>
      <w:r w:rsidR="000E7BEB" w:rsidRPr="00877E36">
        <w:rPr>
          <w:rFonts w:ascii="Verdana" w:hAnsi="Verdana" w:cs="Arial"/>
          <w:sz w:val="20"/>
          <w:szCs w:val="20"/>
          <w:lang w:val="bg-BG"/>
        </w:rPr>
        <w:t xml:space="preserve">номер и издател на </w:t>
      </w:r>
      <w:r w:rsidRPr="00877E36">
        <w:rPr>
          <w:rFonts w:ascii="Verdana" w:hAnsi="Verdana" w:cs="Arial"/>
          <w:sz w:val="20"/>
          <w:szCs w:val="20"/>
          <w:lang w:val="bg-BG"/>
        </w:rPr>
        <w:t>свидетелството за правоспособност – за машинистите и заварчиците;</w:t>
      </w:r>
    </w:p>
    <w:p w14:paraId="63DF2E87" w14:textId="57214742" w:rsidR="00877E36" w:rsidRPr="00877E36" w:rsidRDefault="00877E36" w:rsidP="0059083C">
      <w:pPr>
        <w:pStyle w:val="ListParagraph"/>
        <w:numPr>
          <w:ilvl w:val="0"/>
          <w:numId w:val="51"/>
        </w:numPr>
        <w:spacing w:before="120" w:after="120"/>
        <w:jc w:val="both"/>
        <w:rPr>
          <w:rFonts w:ascii="Verdana" w:hAnsi="Verdana" w:cs="Arial"/>
          <w:sz w:val="20"/>
          <w:szCs w:val="20"/>
          <w:lang w:val="bg-BG"/>
        </w:rPr>
      </w:pPr>
      <w:r w:rsidRPr="00877E36">
        <w:rPr>
          <w:rFonts w:ascii="Verdana" w:hAnsi="Verdana" w:cs="Arial"/>
          <w:sz w:val="20"/>
          <w:szCs w:val="20"/>
          <w:lang w:val="bg-BG"/>
        </w:rPr>
        <w:t xml:space="preserve">брой години професионален опит като технически ръководител или строителен техник - за предложените технически ръководители. </w:t>
      </w:r>
    </w:p>
    <w:p w14:paraId="0408D4ED" w14:textId="77777777" w:rsidR="00877E36" w:rsidRPr="00877E36" w:rsidRDefault="00877E36" w:rsidP="00877E36">
      <w:pPr>
        <w:spacing w:before="120" w:after="120"/>
        <w:jc w:val="both"/>
        <w:rPr>
          <w:rFonts w:ascii="Verdana" w:hAnsi="Verdana" w:cs="Arial"/>
          <w:sz w:val="20"/>
          <w:szCs w:val="20"/>
          <w:lang w:val="bg-BG"/>
        </w:rPr>
      </w:pPr>
      <w:r w:rsidRPr="00877E36">
        <w:rPr>
          <w:rFonts w:ascii="Verdana" w:hAnsi="Verdana" w:cs="Arial"/>
          <w:sz w:val="20"/>
          <w:szCs w:val="20"/>
          <w:lang w:val="bg-BG"/>
        </w:rPr>
        <w:t>От списъка трябва да е видно съответствието с изискванията, посочени в горните точки.</w:t>
      </w:r>
    </w:p>
    <w:p w14:paraId="0F49AB75" w14:textId="26B98B51" w:rsidR="00CB3F4D" w:rsidRPr="00273898" w:rsidRDefault="0038564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Списъкът </w:t>
      </w:r>
      <w:r w:rsidR="00CB3F4D" w:rsidRPr="00273898">
        <w:rPr>
          <w:rFonts w:ascii="Verdana" w:hAnsi="Verdana" w:cs="Tahoma"/>
          <w:i/>
          <w:sz w:val="20"/>
          <w:szCs w:val="20"/>
          <w:lang w:val="bg-BG"/>
        </w:rPr>
        <w:t xml:space="preserve">се посочва в Част IV: Критерии за подбор, Раздел В: </w:t>
      </w:r>
      <w:r w:rsidR="00547E8C"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и</w:t>
      </w:r>
      <w:r w:rsidR="00CB3F4D" w:rsidRPr="00273898">
        <w:rPr>
          <w:rFonts w:ascii="Verdana" w:hAnsi="Verdana"/>
          <w:i/>
          <w:sz w:val="20"/>
          <w:szCs w:val="20"/>
          <w:lang w:val="bg-BG"/>
        </w:rPr>
        <w:t xml:space="preserve"> </w:t>
      </w:r>
      <w:r w:rsidR="00CB3F4D" w:rsidRPr="00273898">
        <w:rPr>
          <w:rFonts w:ascii="Verdana" w:hAnsi="Verdana" w:cs="Tahoma"/>
          <w:i/>
          <w:sz w:val="20"/>
          <w:szCs w:val="20"/>
          <w:lang w:val="bg-BG"/>
        </w:rPr>
        <w:t>професионални способности, т. 2) от ЕЕДОП.</w:t>
      </w:r>
    </w:p>
    <w:p w14:paraId="0F49AB76" w14:textId="2CC93CD6"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273898">
        <w:rPr>
          <w:rFonts w:ascii="Verdana" w:hAnsi="Verdana" w:cs="Arial"/>
          <w:b/>
          <w:i/>
          <w:sz w:val="20"/>
          <w:szCs w:val="20"/>
          <w:lang w:val="bg-BG"/>
        </w:rPr>
        <w:lastRenderedPageBreak/>
        <w:t xml:space="preserve">Изисквания относно </w:t>
      </w:r>
      <w:r w:rsidRPr="00273898">
        <w:rPr>
          <w:rFonts w:ascii="Verdana" w:hAnsi="Verdana" w:cs="Tahoma"/>
          <w:b/>
          <w:i/>
          <w:sz w:val="20"/>
          <w:szCs w:val="20"/>
          <w:lang w:val="bg-BG"/>
        </w:rPr>
        <w:t>техническо</w:t>
      </w:r>
      <w:r w:rsidR="00D8751F" w:rsidRPr="00273898">
        <w:rPr>
          <w:rFonts w:ascii="Verdana" w:hAnsi="Verdana" w:cs="Tahoma"/>
          <w:b/>
          <w:i/>
          <w:sz w:val="20"/>
          <w:szCs w:val="20"/>
          <w:lang w:val="bg-BG"/>
        </w:rPr>
        <w:t>то</w:t>
      </w:r>
      <w:r w:rsidRPr="00273898">
        <w:rPr>
          <w:rFonts w:ascii="Verdana" w:hAnsi="Verdana" w:cs="Tahoma"/>
          <w:b/>
          <w:i/>
          <w:sz w:val="20"/>
          <w:szCs w:val="20"/>
          <w:lang w:val="bg-BG"/>
        </w:rPr>
        <w:t xml:space="preserve"> оборудване, необходим</w:t>
      </w:r>
      <w:r w:rsidR="00D8751F" w:rsidRPr="00273898">
        <w:rPr>
          <w:rFonts w:ascii="Verdana" w:hAnsi="Verdana" w:cs="Tahoma"/>
          <w:b/>
          <w:i/>
          <w:sz w:val="20"/>
          <w:szCs w:val="20"/>
          <w:lang w:val="bg-BG"/>
        </w:rPr>
        <w:t>о</w:t>
      </w:r>
      <w:r w:rsidRPr="00273898">
        <w:rPr>
          <w:rFonts w:ascii="Verdana" w:hAnsi="Verdana" w:cs="Tahoma"/>
          <w:b/>
          <w:i/>
          <w:sz w:val="20"/>
          <w:szCs w:val="20"/>
          <w:lang w:val="bg-BG"/>
        </w:rPr>
        <w:t xml:space="preserve"> за изпълнение на поръчката и тяхното доказване</w:t>
      </w:r>
    </w:p>
    <w:p w14:paraId="6E83FBE6" w14:textId="77777777" w:rsidR="00A24521" w:rsidRPr="00A24521" w:rsidRDefault="00A24521" w:rsidP="00A24521">
      <w:pPr>
        <w:numPr>
          <w:ilvl w:val="3"/>
          <w:numId w:val="1"/>
        </w:numPr>
        <w:spacing w:before="90" w:after="90"/>
        <w:jc w:val="both"/>
        <w:rPr>
          <w:rFonts w:ascii="Verdana" w:hAnsi="Verdana" w:cs="Arial"/>
          <w:sz w:val="20"/>
          <w:szCs w:val="20"/>
          <w:lang w:val="bg-BG"/>
        </w:rPr>
      </w:pPr>
      <w:r w:rsidRPr="00A24521">
        <w:rPr>
          <w:rFonts w:ascii="Verdana" w:hAnsi="Verdana" w:cs="Arial"/>
          <w:sz w:val="20"/>
          <w:szCs w:val="20"/>
          <w:lang w:val="bg-BG"/>
        </w:rPr>
        <w:t>Всеки кандидат трябва да разполага минимум със следното основно оборудване, транспортни средства и механизация за изпълнението на работите, предмет на обществената поръчка:</w:t>
      </w:r>
    </w:p>
    <w:p w14:paraId="116AF386"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 xml:space="preserve">Багери – 6 броя, от които задължително: </w:t>
      </w:r>
    </w:p>
    <w:p w14:paraId="4F0D04AA" w14:textId="216C261D" w:rsidR="00A24521" w:rsidRPr="00A24521" w:rsidRDefault="00A24521" w:rsidP="0059083C">
      <w:pPr>
        <w:pStyle w:val="ListParagraph"/>
        <w:numPr>
          <w:ilvl w:val="0"/>
          <w:numId w:val="50"/>
        </w:numPr>
        <w:spacing w:before="90" w:after="90"/>
        <w:jc w:val="both"/>
        <w:rPr>
          <w:rFonts w:ascii="Verdana" w:hAnsi="Verdana" w:cs="Arial"/>
          <w:sz w:val="20"/>
          <w:szCs w:val="20"/>
          <w:lang w:val="bg-BG"/>
        </w:rPr>
      </w:pPr>
      <w:r w:rsidRPr="00A24521">
        <w:rPr>
          <w:rFonts w:ascii="Verdana" w:hAnsi="Verdana" w:cs="Arial"/>
          <w:sz w:val="20"/>
          <w:szCs w:val="20"/>
          <w:lang w:val="bg-BG"/>
        </w:rPr>
        <w:t>4 бр. колесни, един от които да е</w:t>
      </w:r>
      <w:r w:rsidRPr="00A24521">
        <w:rPr>
          <w:rFonts w:ascii="Verdana" w:hAnsi="Verdana" w:cs="Arial"/>
          <w:i/>
          <w:sz w:val="20"/>
          <w:szCs w:val="20"/>
          <w:lang w:val="bg-BG"/>
        </w:rPr>
        <w:t xml:space="preserve"> </w:t>
      </w:r>
      <w:r w:rsidRPr="00A24521">
        <w:rPr>
          <w:rFonts w:ascii="Verdana" w:hAnsi="Verdana" w:cs="Arial"/>
          <w:sz w:val="20"/>
          <w:szCs w:val="20"/>
          <w:lang w:val="bg-BG"/>
        </w:rPr>
        <w:t xml:space="preserve">с работно тегло минимум 16 тона, въртящ се, с възможност да копае укрепен изкоп с дълбочина до 5,00м включително, а останалите 3бр. да са комбинирани колесни; </w:t>
      </w:r>
    </w:p>
    <w:p w14:paraId="4178D54F" w14:textId="0F0D82BA" w:rsidR="00A24521" w:rsidRPr="00A24521" w:rsidRDefault="00A24521" w:rsidP="0059083C">
      <w:pPr>
        <w:pStyle w:val="ListParagraph"/>
        <w:numPr>
          <w:ilvl w:val="0"/>
          <w:numId w:val="50"/>
        </w:numPr>
        <w:spacing w:before="90" w:after="90"/>
        <w:jc w:val="both"/>
        <w:rPr>
          <w:rFonts w:ascii="Verdana" w:hAnsi="Verdana" w:cs="Arial"/>
          <w:sz w:val="20"/>
          <w:szCs w:val="20"/>
          <w:lang w:val="bg-BG"/>
        </w:rPr>
      </w:pPr>
      <w:r w:rsidRPr="00A24521">
        <w:rPr>
          <w:rFonts w:ascii="Verdana" w:hAnsi="Verdana" w:cs="Arial"/>
          <w:sz w:val="20"/>
          <w:szCs w:val="20"/>
          <w:lang w:val="bg-BG"/>
        </w:rPr>
        <w:t>2 бр. верижни, един от които да е предназначен за изкопни работи в ограничени и утежнени пространствени условия в градска среда, като траншейни изкопи с дълбочина ≥ 6,00 м. и възможност за пълно завъртане на багера на 180 градуса в двете посоки в просека с широчина максимум 4 м. между охранителните огради на изкопа за ограничаване (обезопасяване) на изкопа;</w:t>
      </w:r>
    </w:p>
    <w:p w14:paraId="539C1296"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Мини багер за работа в междублоково пространство- 1 бр;</w:t>
      </w:r>
    </w:p>
    <w:p w14:paraId="2581EAFF"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Самосвал - 6 броя;</w:t>
      </w:r>
    </w:p>
    <w:p w14:paraId="0420FEB3"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Мини челен товарач – 2 броя;</w:t>
      </w:r>
    </w:p>
    <w:p w14:paraId="00D7C623"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 xml:space="preserve"> Микробус – 4 броя;</w:t>
      </w:r>
    </w:p>
    <w:p w14:paraId="70D8ED86" w14:textId="77777777" w:rsidR="00A24521" w:rsidRPr="00A24521" w:rsidRDefault="00A24521" w:rsidP="00A24521">
      <w:pPr>
        <w:spacing w:before="90" w:after="90"/>
        <w:ind w:left="2880"/>
        <w:jc w:val="both"/>
        <w:rPr>
          <w:rFonts w:ascii="Verdana" w:hAnsi="Verdana" w:cs="Arial"/>
          <w:i/>
          <w:sz w:val="20"/>
          <w:szCs w:val="20"/>
          <w:lang w:val="bg-BG"/>
        </w:rPr>
      </w:pPr>
      <w:r w:rsidRPr="00A24521">
        <w:rPr>
          <w:rFonts w:ascii="Verdana" w:hAnsi="Verdana" w:cs="Arial"/>
          <w:i/>
          <w:sz w:val="20"/>
          <w:szCs w:val="20"/>
          <w:lang w:val="bg-BG"/>
        </w:rPr>
        <w:t>Основни видове машини и оборудване:</w:t>
      </w:r>
    </w:p>
    <w:p w14:paraId="4D1D3274"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Пневматична машина за изпълнение на хоризонтален сондаж до ф110 мм включително – 1 брой;</w:t>
      </w:r>
    </w:p>
    <w:p w14:paraId="74256C6C"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Хидравлична машина за изпълнение на хоризонтален сондаж до ф630 мм. включително – 1 брой;</w:t>
      </w:r>
    </w:p>
    <w:p w14:paraId="5ABD54BB"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Хидравлична машина с оптично насочване за изпълнение на хоризонтален сондаж и монтиране при контрол на наклона  на тръби с диаметър до Ф1200мм вкл. – 1 брой;</w:t>
      </w:r>
    </w:p>
    <w:p w14:paraId="2C68808C"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Машина за челно заваряване от ф 63 мм до ф315 мм включително – 1 брой;</w:t>
      </w:r>
    </w:p>
    <w:p w14:paraId="401842F1"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Ел. генератор - 3 броя, единия от които да бъде трифазен за 6 kW;</w:t>
      </w:r>
    </w:p>
    <w:p w14:paraId="7DCCE759"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 xml:space="preserve"> Водна помпа - 4 броя, като минимум една да е за 900 л/мин и напор 8м;</w:t>
      </w:r>
    </w:p>
    <w:p w14:paraId="38D42C55"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Ръчна трамбовка - 3 броя;</w:t>
      </w:r>
    </w:p>
    <w:p w14:paraId="3EB57B0A"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Фугорезачка - 1 брой;</w:t>
      </w:r>
    </w:p>
    <w:p w14:paraId="533E1762"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Вибро-валяк еднобандажен за уплътняване на земни маси – 1 брой.</w:t>
      </w:r>
    </w:p>
    <w:p w14:paraId="1013E1E5"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Вибро-валяк двубандажен за уплътняване на пътни настилки с ширина на барабана до 1 м – 1 брой;</w:t>
      </w:r>
    </w:p>
    <w:p w14:paraId="65CDD91E"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lastRenderedPageBreak/>
        <w:t>Вибро-валяк двубандажен за уплътняване на пътни настилки с ширина на барабана над 1,50 м. – 1 брой;</w:t>
      </w:r>
    </w:p>
    <w:p w14:paraId="250F4651" w14:textId="77777777" w:rsidR="00A24521" w:rsidRPr="00B94435" w:rsidRDefault="00A24521" w:rsidP="00A24521">
      <w:pPr>
        <w:numPr>
          <w:ilvl w:val="4"/>
          <w:numId w:val="1"/>
        </w:numPr>
        <w:spacing w:before="90" w:after="90"/>
        <w:jc w:val="both"/>
        <w:rPr>
          <w:rFonts w:ascii="Verdana" w:hAnsi="Verdana" w:cs="Arial"/>
          <w:sz w:val="20"/>
          <w:szCs w:val="20"/>
          <w:lang w:val="bg-BG"/>
        </w:rPr>
      </w:pPr>
      <w:r w:rsidRPr="00B94435">
        <w:rPr>
          <w:rFonts w:ascii="Verdana" w:hAnsi="Verdana" w:cs="Arial"/>
          <w:sz w:val="20"/>
          <w:szCs w:val="20"/>
          <w:lang w:val="bg-BG"/>
        </w:rPr>
        <w:t>Фреза – 1 брой</w:t>
      </w:r>
    </w:p>
    <w:p w14:paraId="3EBEAB68" w14:textId="37226291"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Дозаторна помпа – 1 брой;</w:t>
      </w:r>
    </w:p>
    <w:p w14:paraId="33C28ACD"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 xml:space="preserve"> Тестова помпа за изпитване под налягане – 1 брой;</w:t>
      </w:r>
    </w:p>
    <w:p w14:paraId="4953A207" w14:textId="77777777"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Управляема самоходна камера за видеоинспекция по дължина на проводи - 1 брой;</w:t>
      </w:r>
    </w:p>
    <w:p w14:paraId="11D0C619" w14:textId="74BF4B0C" w:rsidR="009628C4" w:rsidRPr="00273898" w:rsidRDefault="00A24521" w:rsidP="00A24521">
      <w:pPr>
        <w:spacing w:before="90" w:after="90"/>
        <w:jc w:val="both"/>
        <w:rPr>
          <w:rFonts w:ascii="Verdana" w:hAnsi="Verdana" w:cs="Arial"/>
          <w:b/>
          <w:sz w:val="20"/>
          <w:szCs w:val="20"/>
          <w:lang w:val="bg-BG"/>
        </w:rPr>
      </w:pPr>
      <w:r w:rsidRPr="00A24521">
        <w:rPr>
          <w:rFonts w:ascii="Verdana" w:hAnsi="Verdana" w:cs="Arial"/>
          <w:sz w:val="20"/>
          <w:szCs w:val="20"/>
          <w:lang w:val="bg-BG"/>
        </w:rPr>
        <w:t>Средствата за транспортиране на строителни отпадъци следва да са регистрирани по реда на Закон за управление на отпадъците (ЗУО) за транспортиране на най-малко следните строителни отпадъци: бетон (код-170101);  желязо и стомана (код-170405), асфалтови смеси (код-170302), строителни материали, съдържащи азбест (код-170605*), пластмаса (код-170203), почва и камъни (код-170504), смесени отпадъци от строителство и събаряне (код-170904).</w:t>
      </w:r>
    </w:p>
    <w:p w14:paraId="0F49AB81" w14:textId="77777777" w:rsidR="00CB3F4D" w:rsidRPr="00273898" w:rsidRDefault="00CB3F4D" w:rsidP="00D940B1">
      <w:pPr>
        <w:numPr>
          <w:ilvl w:val="3"/>
          <w:numId w:val="1"/>
        </w:numPr>
        <w:spacing w:before="90" w:after="90"/>
        <w:jc w:val="both"/>
        <w:rPr>
          <w:rFonts w:ascii="Verdana" w:hAnsi="Verdana" w:cs="Tahoma"/>
          <w:i/>
          <w:sz w:val="20"/>
          <w:szCs w:val="20"/>
          <w:lang w:val="bg-BG"/>
        </w:rPr>
      </w:pPr>
      <w:r w:rsidRPr="00273898">
        <w:rPr>
          <w:rFonts w:ascii="Verdana" w:hAnsi="Verdana" w:cs="Arial"/>
          <w:b/>
          <w:i/>
          <w:sz w:val="20"/>
          <w:szCs w:val="20"/>
          <w:lang w:val="bg-BG"/>
        </w:rPr>
        <w:t>Доказване</w:t>
      </w:r>
      <w:r w:rsidRPr="00273898">
        <w:rPr>
          <w:rFonts w:ascii="Verdana" w:hAnsi="Verdana" w:cs="Arial"/>
          <w:sz w:val="20"/>
          <w:szCs w:val="20"/>
          <w:lang w:val="bg-BG"/>
        </w:rPr>
        <w:t>:</w:t>
      </w:r>
    </w:p>
    <w:p w14:paraId="0F49AB82" w14:textId="0C5ECCC8" w:rsidR="00CB3F4D" w:rsidRPr="00273898" w:rsidRDefault="00A24521" w:rsidP="00A24521">
      <w:pPr>
        <w:autoSpaceDE w:val="0"/>
        <w:autoSpaceDN w:val="0"/>
        <w:adjustRightInd w:val="0"/>
        <w:spacing w:before="120" w:after="120"/>
        <w:jc w:val="both"/>
        <w:rPr>
          <w:rFonts w:ascii="Verdana" w:hAnsi="Verdana" w:cs="Arial"/>
          <w:sz w:val="20"/>
          <w:szCs w:val="20"/>
          <w:lang w:val="bg-BG"/>
        </w:rPr>
      </w:pPr>
      <w:r>
        <w:rPr>
          <w:rFonts w:ascii="Verdana" w:hAnsi="Verdana" w:cs="Tahoma"/>
          <w:sz w:val="20"/>
          <w:szCs w:val="20"/>
          <w:lang w:val="bg-BG"/>
        </w:rPr>
        <w:t xml:space="preserve">Списък на </w:t>
      </w:r>
      <w:r w:rsidRPr="00A24521">
        <w:rPr>
          <w:rFonts w:ascii="Verdana" w:hAnsi="Verdana" w:cs="Tahoma"/>
          <w:sz w:val="20"/>
          <w:szCs w:val="20"/>
          <w:lang w:val="bg-BG"/>
        </w:rPr>
        <w:t xml:space="preserve"> техническото оборудване за изпълнението на предмета на поръчката. Списъкът трябва да съдържа информация относно вид</w:t>
      </w:r>
      <w:r w:rsidR="0037484C">
        <w:rPr>
          <w:rFonts w:ascii="Verdana" w:hAnsi="Verdana" w:cs="Tahoma"/>
          <w:sz w:val="20"/>
          <w:szCs w:val="20"/>
          <w:lang w:val="bg-BG"/>
        </w:rPr>
        <w:t>а</w:t>
      </w:r>
      <w:r w:rsidRPr="00A24521">
        <w:rPr>
          <w:rFonts w:ascii="Verdana" w:hAnsi="Verdana" w:cs="Tahoma"/>
          <w:sz w:val="20"/>
          <w:szCs w:val="20"/>
          <w:lang w:val="bg-BG"/>
        </w:rPr>
        <w:t>, капацитет</w:t>
      </w:r>
      <w:r w:rsidR="0037484C">
        <w:rPr>
          <w:rFonts w:ascii="Verdana" w:hAnsi="Verdana" w:cs="Tahoma"/>
          <w:sz w:val="20"/>
          <w:szCs w:val="20"/>
          <w:lang w:val="bg-BG"/>
        </w:rPr>
        <w:t>а</w:t>
      </w:r>
      <w:r w:rsidRPr="00A24521">
        <w:rPr>
          <w:rFonts w:ascii="Verdana" w:hAnsi="Verdana" w:cs="Tahoma"/>
          <w:sz w:val="20"/>
          <w:szCs w:val="20"/>
          <w:lang w:val="bg-BG"/>
        </w:rPr>
        <w:t xml:space="preserve"> (в приложимите съгласно изискванията случаи), в това число технически параметри на багерите, достатъчни за доказване на конкретните изисквания за тези багери и собственост на всички посочени оборудване, механизация и транспортни средства. Посочените в </w:t>
      </w:r>
      <w:r>
        <w:rPr>
          <w:rFonts w:ascii="Verdana" w:hAnsi="Verdana" w:cs="Tahoma"/>
          <w:sz w:val="20"/>
          <w:szCs w:val="20"/>
          <w:lang w:val="bg-BG"/>
        </w:rPr>
        <w:t>списъка</w:t>
      </w:r>
      <w:r w:rsidRPr="00A24521">
        <w:rPr>
          <w:rFonts w:ascii="Verdana" w:hAnsi="Verdana" w:cs="Tahoma"/>
          <w:sz w:val="20"/>
          <w:szCs w:val="20"/>
          <w:lang w:val="bg-BG"/>
        </w:rPr>
        <w:t xml:space="preserve"> основно оборудване, транспортни средства и механизация трябва да отговарят на изискванията на т.</w:t>
      </w:r>
      <w:r>
        <w:rPr>
          <w:rFonts w:ascii="Verdana" w:hAnsi="Verdana" w:cs="Tahoma"/>
          <w:sz w:val="20"/>
          <w:szCs w:val="20"/>
          <w:lang w:val="bg-BG"/>
        </w:rPr>
        <w:t>17.2.3.1</w:t>
      </w:r>
      <w:r w:rsidRPr="00A24521">
        <w:rPr>
          <w:rFonts w:ascii="Verdana" w:hAnsi="Verdana" w:cs="Tahoma"/>
          <w:sz w:val="20"/>
          <w:szCs w:val="20"/>
          <w:lang w:val="bg-BG"/>
        </w:rPr>
        <w:t xml:space="preserve">. и съответствието им с тези изисквания трябва да е видно в </w:t>
      </w:r>
      <w:r>
        <w:rPr>
          <w:rFonts w:ascii="Verdana" w:hAnsi="Verdana" w:cs="Tahoma"/>
          <w:sz w:val="20"/>
          <w:szCs w:val="20"/>
          <w:lang w:val="bg-BG"/>
        </w:rPr>
        <w:t>списъка</w:t>
      </w:r>
      <w:r w:rsidRPr="00A24521">
        <w:rPr>
          <w:rFonts w:ascii="Verdana" w:hAnsi="Verdana" w:cs="Tahoma"/>
          <w:sz w:val="20"/>
          <w:szCs w:val="20"/>
          <w:lang w:val="bg-BG"/>
        </w:rPr>
        <w:t xml:space="preserve">. В случай, че кандидатът е декларирал оборудване като ресурс на трето лице, следва да посочи </w:t>
      </w:r>
      <w:r>
        <w:rPr>
          <w:rFonts w:ascii="Verdana" w:hAnsi="Verdana" w:cs="Tahoma"/>
          <w:sz w:val="20"/>
          <w:szCs w:val="20"/>
          <w:lang w:val="bg-BG"/>
        </w:rPr>
        <w:t>ЕЕДОП</w:t>
      </w:r>
      <w:r w:rsidRPr="00A24521">
        <w:rPr>
          <w:rFonts w:ascii="Verdana" w:hAnsi="Verdana" w:cs="Tahoma"/>
          <w:sz w:val="20"/>
          <w:szCs w:val="20"/>
          <w:lang w:val="bg-BG"/>
        </w:rPr>
        <w:t xml:space="preserve"> наименованието на третото лице и да представи доказателства, че при изпълнението на поръчката ще има на разположение ресурсите на третите лица</w:t>
      </w:r>
      <w:r w:rsidR="00CB3F4D" w:rsidRPr="00273898">
        <w:rPr>
          <w:rFonts w:ascii="Verdana" w:hAnsi="Verdana" w:cs="Arial"/>
          <w:sz w:val="20"/>
          <w:szCs w:val="20"/>
          <w:lang w:val="bg-BG"/>
        </w:rPr>
        <w:t>.</w:t>
      </w:r>
    </w:p>
    <w:p w14:paraId="0F49AB83" w14:textId="6D636067" w:rsidR="00CB3F4D" w:rsidRPr="00273898" w:rsidRDefault="00CB23C8" w:rsidP="00A91DD4">
      <w:pPr>
        <w:spacing w:before="90" w:after="90"/>
        <w:ind w:firstLine="708"/>
        <w:jc w:val="both"/>
        <w:rPr>
          <w:rFonts w:ascii="Verdana" w:hAnsi="Verdana" w:cs="Tahoma"/>
          <w:i/>
          <w:sz w:val="20"/>
          <w:szCs w:val="20"/>
          <w:lang w:val="bg-BG"/>
        </w:rPr>
      </w:pPr>
      <w:r w:rsidRPr="00273898">
        <w:rPr>
          <w:rFonts w:ascii="Verdana" w:hAnsi="Verdana" w:cs="Arial"/>
          <w:i/>
          <w:sz w:val="20"/>
          <w:szCs w:val="20"/>
          <w:lang w:val="bg-BG"/>
        </w:rPr>
        <w:t>Декларацията</w:t>
      </w:r>
      <w:r w:rsidR="00CB3F4D" w:rsidRPr="00273898">
        <w:rPr>
          <w:rFonts w:ascii="Verdana" w:hAnsi="Verdana" w:cs="Tahoma"/>
          <w:i/>
          <w:sz w:val="20"/>
          <w:szCs w:val="20"/>
          <w:lang w:val="bg-BG"/>
        </w:rPr>
        <w:t xml:space="preserve"> се посочва в Част IV: Критерии за подбор, Раздел В: </w:t>
      </w:r>
      <w:r w:rsidR="00623DA9"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и</w:t>
      </w:r>
      <w:r w:rsidR="00CB3F4D" w:rsidRPr="00273898">
        <w:rPr>
          <w:rFonts w:ascii="Verdana" w:hAnsi="Verdana"/>
          <w:i/>
          <w:sz w:val="20"/>
          <w:szCs w:val="20"/>
          <w:lang w:val="bg-BG"/>
        </w:rPr>
        <w:t xml:space="preserve"> </w:t>
      </w:r>
      <w:r w:rsidR="00CB3F4D" w:rsidRPr="00273898">
        <w:rPr>
          <w:rFonts w:ascii="Verdana" w:hAnsi="Verdana" w:cs="Tahoma"/>
          <w:i/>
          <w:sz w:val="20"/>
          <w:szCs w:val="20"/>
          <w:lang w:val="bg-BG"/>
        </w:rPr>
        <w:t>професионални способности, т. 9) от ЕЕДОП.</w:t>
      </w:r>
    </w:p>
    <w:p w14:paraId="78E866A8" w14:textId="66CFF627" w:rsidR="004810B4" w:rsidRPr="00273898" w:rsidRDefault="004810B4" w:rsidP="00D940B1">
      <w:pPr>
        <w:pStyle w:val="ListParagraph"/>
        <w:numPr>
          <w:ilvl w:val="2"/>
          <w:numId w:val="1"/>
        </w:numPr>
        <w:tabs>
          <w:tab w:val="num" w:pos="2268"/>
        </w:tabs>
        <w:spacing w:before="120" w:after="120"/>
        <w:ind w:left="2268" w:hanging="992"/>
        <w:contextualSpacing w:val="0"/>
        <w:jc w:val="both"/>
        <w:rPr>
          <w:rFonts w:ascii="Verdana" w:hAnsi="Verdana" w:cs="Tahoma"/>
          <w:sz w:val="20"/>
          <w:szCs w:val="20"/>
          <w:lang w:val="bg-BG"/>
        </w:rPr>
      </w:pPr>
      <w:r w:rsidRPr="00273898">
        <w:rPr>
          <w:rFonts w:ascii="Verdana" w:hAnsi="Verdana" w:cs="Tahoma"/>
          <w:b/>
          <w:i/>
          <w:sz w:val="20"/>
          <w:szCs w:val="20"/>
          <w:lang w:val="bg-BG"/>
        </w:rPr>
        <w:t>Изискване</w:t>
      </w:r>
      <w:r w:rsidRPr="00273898">
        <w:rPr>
          <w:rFonts w:ascii="Verdana" w:hAnsi="Verdana" w:cs="Tahoma"/>
          <w:sz w:val="20"/>
          <w:szCs w:val="20"/>
          <w:lang w:val="bg-BG"/>
        </w:rPr>
        <w:t xml:space="preserve">: </w:t>
      </w:r>
      <w:r w:rsidR="00877E36" w:rsidRPr="00877E36">
        <w:rPr>
          <w:rFonts w:ascii="Verdana" w:hAnsi="Verdana" w:cs="Tahoma"/>
          <w:sz w:val="20"/>
          <w:szCs w:val="20"/>
          <w:lang w:val="bg-BG"/>
        </w:rPr>
        <w:t xml:space="preserve">Всеки кандидат трябва да има внедрена система за управление на качеството в съответствие с изискванията на </w:t>
      </w:r>
      <w:r w:rsidR="00F37E1A">
        <w:rPr>
          <w:rFonts w:ascii="Verdana" w:hAnsi="Verdana" w:cs="Tahoma"/>
          <w:sz w:val="20"/>
          <w:szCs w:val="20"/>
          <w:lang w:val="en-US"/>
        </w:rPr>
        <w:t xml:space="preserve">EN </w:t>
      </w:r>
      <w:r w:rsidR="00877E36" w:rsidRPr="00877E36">
        <w:rPr>
          <w:rFonts w:ascii="Verdana" w:hAnsi="Verdana" w:cs="Tahoma"/>
          <w:sz w:val="20"/>
          <w:szCs w:val="20"/>
          <w:lang w:val="bg-BG"/>
        </w:rPr>
        <w:t>ISO 9001 или еквивалент с обхват на сертификацията строителство, включващо строителството, предмет на поръчката</w:t>
      </w:r>
    </w:p>
    <w:p w14:paraId="06B73B16" w14:textId="2BE2D8B1"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r w:rsidR="00877E36" w:rsidRPr="00877E36">
        <w:rPr>
          <w:rFonts w:ascii="Verdana" w:hAnsi="Verdana" w:cs="Tahoma"/>
          <w:sz w:val="20"/>
          <w:szCs w:val="20"/>
          <w:lang w:val="bg-BG"/>
        </w:rPr>
        <w:t>Валиден сертификат за регистрация по EN ISO 9001 или еквивалент, издаден от акредитиран орган, с обхват на сертификацията строителство, включващо строителството, предмет на поръчката, заверено копие от който се представя от участника</w:t>
      </w:r>
      <w:r w:rsidR="00731D61">
        <w:rPr>
          <w:rFonts w:ascii="Verdana" w:hAnsi="Verdana" w:cs="Tahoma"/>
          <w:sz w:val="20"/>
          <w:szCs w:val="20"/>
          <w:lang w:val="bg-BG"/>
        </w:rPr>
        <w:t>,</w:t>
      </w:r>
      <w:r w:rsidR="00877E36" w:rsidRPr="00877E36">
        <w:rPr>
          <w:rFonts w:ascii="Verdana" w:hAnsi="Verdana" w:cs="Tahoma"/>
          <w:sz w:val="20"/>
          <w:szCs w:val="20"/>
          <w:lang w:val="bg-BG"/>
        </w:rPr>
        <w:t xml:space="preserve"> избран за изпълнител</w:t>
      </w:r>
      <w:r w:rsidR="00731D61">
        <w:rPr>
          <w:rFonts w:ascii="Verdana" w:hAnsi="Verdana" w:cs="Tahoma"/>
          <w:sz w:val="20"/>
          <w:szCs w:val="20"/>
          <w:lang w:val="bg-BG"/>
        </w:rPr>
        <w:t>,</w:t>
      </w:r>
      <w:r w:rsidR="00877E36" w:rsidRPr="00877E36">
        <w:rPr>
          <w:rFonts w:ascii="Verdana" w:hAnsi="Verdana" w:cs="Tahoma"/>
          <w:sz w:val="20"/>
          <w:szCs w:val="20"/>
          <w:lang w:val="bg-BG"/>
        </w:rPr>
        <w:t xml:space="preserve"> преди сключване на договора</w:t>
      </w:r>
      <w:r w:rsidR="00877E36">
        <w:rPr>
          <w:rFonts w:ascii="Verdana" w:hAnsi="Verdana" w:cs="Tahoma"/>
          <w:sz w:val="20"/>
          <w:szCs w:val="20"/>
          <w:lang w:val="bg-BG"/>
        </w:rPr>
        <w:t>.</w:t>
      </w:r>
    </w:p>
    <w:p w14:paraId="3E627ECD" w14:textId="12FE4142" w:rsidR="004810B4" w:rsidRPr="00273898" w:rsidRDefault="004810B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Информацията </w:t>
      </w:r>
      <w:r w:rsidR="007B44DD" w:rsidRPr="00273898">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00D4254A" w:rsidRPr="00273898">
        <w:rPr>
          <w:rFonts w:ascii="Verdana" w:hAnsi="Verdana" w:cs="Tahoma"/>
          <w:i/>
          <w:sz w:val="20"/>
          <w:szCs w:val="20"/>
          <w:lang w:val="bg-BG"/>
        </w:rPr>
        <w:t xml:space="preserve">относно </w:t>
      </w:r>
      <w:r w:rsidRPr="00273898">
        <w:rPr>
          <w:rFonts w:ascii="Verdana" w:hAnsi="Verdana" w:cs="Tahoma"/>
          <w:i/>
          <w:sz w:val="20"/>
          <w:szCs w:val="20"/>
          <w:lang w:val="bg-BG"/>
        </w:rPr>
        <w:t xml:space="preserve">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w:t>
      </w:r>
      <w:r w:rsidR="00623DA9" w:rsidRPr="00273898">
        <w:rPr>
          <w:rFonts w:ascii="Verdana" w:hAnsi="Verdana" w:cs="Tahoma"/>
          <w:i/>
          <w:sz w:val="20"/>
          <w:szCs w:val="20"/>
          <w:lang w:val="bg-BG"/>
        </w:rPr>
        <w:t xml:space="preserve">Стандарти </w:t>
      </w:r>
      <w:r w:rsidRPr="00273898">
        <w:rPr>
          <w:rFonts w:ascii="Verdana" w:hAnsi="Verdana" w:cs="Tahoma"/>
          <w:i/>
          <w:sz w:val="20"/>
          <w:szCs w:val="20"/>
          <w:lang w:val="bg-BG"/>
        </w:rPr>
        <w:t xml:space="preserve">за осигуряване на качеството и стандарти за екологично управление от ЕЕДОП. </w:t>
      </w:r>
    </w:p>
    <w:p w14:paraId="63A76712" w14:textId="389FD571"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i/>
          <w:sz w:val="20"/>
          <w:szCs w:val="20"/>
          <w:lang w:val="bg-BG"/>
        </w:rPr>
        <w:t>Забележка</w:t>
      </w:r>
      <w:r w:rsidRPr="00273898">
        <w:rPr>
          <w:rFonts w:ascii="Verdana" w:hAnsi="Verdana" w:cs="Tahoma"/>
          <w:sz w:val="20"/>
          <w:szCs w:val="20"/>
          <w:lang w:val="bg-BG"/>
        </w:rPr>
        <w:t xml:space="preserve">: </w:t>
      </w:r>
      <w:r w:rsidRPr="00273898">
        <w:rPr>
          <w:rFonts w:ascii="Verdana" w:hAnsi="Verdana" w:cs="Tahoma"/>
          <w:i/>
          <w:sz w:val="20"/>
          <w:szCs w:val="20"/>
          <w:lang w:val="bg-BG"/>
        </w:rPr>
        <w:t xml:space="preserve">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w:t>
      </w:r>
      <w:r w:rsidR="006C0F37" w:rsidRPr="00273898">
        <w:rPr>
          <w:rFonts w:ascii="Verdana" w:hAnsi="Verdana" w:cs="Tahoma"/>
          <w:i/>
          <w:sz w:val="20"/>
          <w:szCs w:val="20"/>
          <w:lang w:val="bg-BG"/>
        </w:rPr>
        <w:t>участник</w:t>
      </w:r>
      <w:r w:rsidR="006C0F37">
        <w:rPr>
          <w:rFonts w:ascii="Verdana" w:hAnsi="Verdana" w:cs="Tahoma"/>
          <w:i/>
          <w:sz w:val="20"/>
          <w:szCs w:val="20"/>
          <w:lang w:val="bg-BG"/>
        </w:rPr>
        <w:t>ът</w:t>
      </w:r>
      <w:r w:rsidR="006C0F37" w:rsidRPr="00273898">
        <w:rPr>
          <w:rFonts w:ascii="Verdana" w:hAnsi="Verdana" w:cs="Tahoma"/>
          <w:i/>
          <w:sz w:val="20"/>
          <w:szCs w:val="20"/>
          <w:lang w:val="bg-BG"/>
        </w:rPr>
        <w:t xml:space="preserve"> </w:t>
      </w:r>
      <w:r w:rsidRPr="00273898">
        <w:rPr>
          <w:rFonts w:ascii="Verdana" w:hAnsi="Verdana" w:cs="Tahoma"/>
          <w:i/>
          <w:sz w:val="20"/>
          <w:szCs w:val="20"/>
          <w:lang w:val="bg-BG"/>
        </w:rPr>
        <w:t>не е имал достъп до такива сертификати или е нямал възможност да ги получи в съответните срокове по независещи от него причини. В този случа</w:t>
      </w:r>
      <w:r w:rsidR="00623DA9" w:rsidRPr="00273898">
        <w:rPr>
          <w:rFonts w:ascii="Verdana" w:hAnsi="Verdana" w:cs="Tahoma"/>
          <w:i/>
          <w:sz w:val="20"/>
          <w:szCs w:val="20"/>
          <w:lang w:val="bg-BG"/>
        </w:rPr>
        <w:t>й</w:t>
      </w:r>
      <w:r w:rsidRPr="00273898">
        <w:rPr>
          <w:rFonts w:ascii="Verdana" w:hAnsi="Verdana" w:cs="Tahoma"/>
          <w:i/>
          <w:sz w:val="20"/>
          <w:szCs w:val="20"/>
          <w:lang w:val="bg-BG"/>
        </w:rPr>
        <w:t xml:space="preserve"> </w:t>
      </w:r>
      <w:r w:rsidRPr="00273898">
        <w:rPr>
          <w:rFonts w:ascii="Verdana" w:hAnsi="Verdana" w:cs="Tahoma"/>
          <w:i/>
          <w:sz w:val="20"/>
          <w:szCs w:val="20"/>
          <w:lang w:val="bg-BG"/>
        </w:rPr>
        <w:lastRenderedPageBreak/>
        <w:t>участник</w:t>
      </w:r>
      <w:r w:rsidR="00AE1DC2" w:rsidRPr="00273898">
        <w:rPr>
          <w:rFonts w:ascii="Verdana" w:hAnsi="Verdana" w:cs="Tahoma"/>
          <w:i/>
          <w:sz w:val="20"/>
          <w:szCs w:val="20"/>
          <w:lang w:val="bg-BG"/>
        </w:rPr>
        <w:t>ът</w:t>
      </w:r>
      <w:r w:rsidRPr="00273898">
        <w:rPr>
          <w:rFonts w:ascii="Verdana" w:hAnsi="Verdana" w:cs="Tahoma"/>
          <w:i/>
          <w:sz w:val="20"/>
          <w:szCs w:val="20"/>
          <w:lang w:val="bg-BG"/>
        </w:rPr>
        <w:t xml:space="preserve"> трябва да е в състояние да докаже, че предлаганите мерки са еквивалентни на изискваните</w:t>
      </w:r>
      <w:r w:rsidRPr="00273898">
        <w:rPr>
          <w:rFonts w:ascii="Verdana" w:hAnsi="Verdana" w:cs="Tahoma"/>
          <w:sz w:val="20"/>
          <w:szCs w:val="20"/>
          <w:lang w:val="bg-BG"/>
        </w:rPr>
        <w:t>.</w:t>
      </w:r>
    </w:p>
    <w:p w14:paraId="282A0D42" w14:textId="53231ADF" w:rsidR="004810B4" w:rsidRPr="00273898" w:rsidRDefault="004810B4" w:rsidP="00D940B1">
      <w:pPr>
        <w:pStyle w:val="ListParagraph"/>
        <w:numPr>
          <w:ilvl w:val="2"/>
          <w:numId w:val="1"/>
        </w:numPr>
        <w:tabs>
          <w:tab w:val="num" w:pos="2268"/>
        </w:tabs>
        <w:spacing w:before="120" w:after="120"/>
        <w:ind w:left="2268" w:hanging="992"/>
        <w:contextualSpacing w:val="0"/>
        <w:jc w:val="both"/>
        <w:rPr>
          <w:rFonts w:ascii="Verdana" w:hAnsi="Verdana"/>
          <w:sz w:val="20"/>
          <w:szCs w:val="20"/>
          <w:lang w:val="bg-BG"/>
        </w:rPr>
      </w:pPr>
      <w:r w:rsidRPr="00273898">
        <w:rPr>
          <w:rFonts w:ascii="Verdana" w:hAnsi="Verdana" w:cs="Tahoma"/>
          <w:b/>
          <w:i/>
          <w:sz w:val="20"/>
          <w:szCs w:val="20"/>
          <w:lang w:val="bg-BG"/>
        </w:rPr>
        <w:t>Изискване</w:t>
      </w:r>
      <w:r w:rsidRPr="00273898">
        <w:rPr>
          <w:rFonts w:ascii="Verdana" w:hAnsi="Verdana" w:cs="Tahoma"/>
          <w:sz w:val="20"/>
          <w:szCs w:val="20"/>
          <w:lang w:val="bg-BG"/>
        </w:rPr>
        <w:t xml:space="preserve">: </w:t>
      </w:r>
      <w:r w:rsidR="00877E36" w:rsidRPr="00877E36">
        <w:rPr>
          <w:rFonts w:ascii="Verdana" w:hAnsi="Verdana" w:cs="Tahoma"/>
          <w:sz w:val="20"/>
          <w:szCs w:val="20"/>
          <w:lang w:val="bg-BG"/>
        </w:rPr>
        <w:t xml:space="preserve">Всеки кандидат трябва да има внедрена система за управление на околната среда </w:t>
      </w:r>
      <w:r w:rsidR="00F37E1A">
        <w:rPr>
          <w:rFonts w:ascii="Verdana" w:hAnsi="Verdana" w:cs="Tahoma"/>
          <w:sz w:val="20"/>
          <w:szCs w:val="20"/>
          <w:lang w:val="en-US"/>
        </w:rPr>
        <w:t xml:space="preserve">EN </w:t>
      </w:r>
      <w:r w:rsidR="00877E36" w:rsidRPr="00877E36">
        <w:rPr>
          <w:rFonts w:ascii="Verdana" w:hAnsi="Verdana" w:cs="Tahoma"/>
          <w:sz w:val="20"/>
          <w:szCs w:val="20"/>
          <w:lang w:val="bg-BG"/>
        </w:rPr>
        <w:t>ISO 14001 или еквивалент с обхват на сертификацията строителство, включващо строителството, предмет на поръчката</w:t>
      </w:r>
      <w:r w:rsidRPr="00273898">
        <w:rPr>
          <w:rFonts w:ascii="Verdana" w:hAnsi="Verdana" w:cs="Tahoma"/>
          <w:sz w:val="20"/>
          <w:szCs w:val="20"/>
          <w:lang w:val="bg-BG"/>
        </w:rPr>
        <w:t>.</w:t>
      </w:r>
    </w:p>
    <w:p w14:paraId="704B7025" w14:textId="42DCF113"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r w:rsidR="00877E36" w:rsidRPr="00877E36">
        <w:rPr>
          <w:rFonts w:ascii="Verdana" w:hAnsi="Verdana" w:cs="Tahoma"/>
          <w:sz w:val="20"/>
          <w:szCs w:val="20"/>
          <w:lang w:val="bg-BG"/>
        </w:rPr>
        <w:t>Валиден сертификат за регистрация по EN ISO 14001 или еквивалент, издаден от акредитиран орган, с обхват на сертификацията строителство, включващо строителството, предмет на поръчката, заверено копие от който се представя от участника избран за изпълнител преди сключване на договора</w:t>
      </w:r>
      <w:r w:rsidR="00877E36">
        <w:rPr>
          <w:rFonts w:ascii="Verdana" w:hAnsi="Verdana" w:cs="Tahoma"/>
          <w:sz w:val="20"/>
          <w:szCs w:val="20"/>
          <w:lang w:val="bg-BG"/>
        </w:rPr>
        <w:t xml:space="preserve">. </w:t>
      </w:r>
    </w:p>
    <w:p w14:paraId="191A2D1C" w14:textId="16835909" w:rsidR="004810B4" w:rsidRPr="00273898" w:rsidRDefault="004810B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Информацията </w:t>
      </w:r>
      <w:r w:rsidR="007B44DD" w:rsidRPr="00273898">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273898">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w:t>
      </w:r>
      <w:r w:rsidR="00623DA9" w:rsidRPr="00273898">
        <w:rPr>
          <w:rFonts w:ascii="Verdana" w:hAnsi="Verdana" w:cs="Tahoma"/>
          <w:i/>
          <w:sz w:val="20"/>
          <w:szCs w:val="20"/>
          <w:lang w:val="bg-BG"/>
        </w:rPr>
        <w:t xml:space="preserve">Стандарти </w:t>
      </w:r>
      <w:r w:rsidRPr="00273898">
        <w:rPr>
          <w:rFonts w:ascii="Verdana" w:hAnsi="Verdana" w:cs="Tahoma"/>
          <w:i/>
          <w:sz w:val="20"/>
          <w:szCs w:val="20"/>
          <w:lang w:val="bg-BG"/>
        </w:rPr>
        <w:t xml:space="preserve">за осигуряване на качеството и стандарти за екологично управление от ЕЕДОП. </w:t>
      </w:r>
    </w:p>
    <w:p w14:paraId="1C4153C8" w14:textId="31194D01" w:rsidR="004810B4" w:rsidRPr="00273898" w:rsidRDefault="004810B4" w:rsidP="00A91DD4">
      <w:pPr>
        <w:autoSpaceDE w:val="0"/>
        <w:autoSpaceDN w:val="0"/>
        <w:adjustRightInd w:val="0"/>
        <w:spacing w:before="120" w:after="120"/>
        <w:ind w:firstLine="708"/>
        <w:jc w:val="both"/>
        <w:rPr>
          <w:rFonts w:ascii="Verdana" w:hAnsi="Verdana"/>
          <w:sz w:val="20"/>
          <w:szCs w:val="20"/>
          <w:lang w:val="bg-BG"/>
        </w:rPr>
      </w:pPr>
      <w:r w:rsidRPr="00273898">
        <w:rPr>
          <w:rFonts w:ascii="Verdana" w:hAnsi="Verdana" w:cs="Tahoma"/>
          <w:i/>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w:t>
      </w:r>
      <w:r w:rsidR="006C0F37" w:rsidRPr="00273898">
        <w:rPr>
          <w:rFonts w:ascii="Verdana" w:hAnsi="Verdana" w:cs="Tahoma"/>
          <w:i/>
          <w:sz w:val="20"/>
          <w:szCs w:val="20"/>
          <w:lang w:val="bg-BG"/>
        </w:rPr>
        <w:t>участник</w:t>
      </w:r>
      <w:r w:rsidR="006C0F37">
        <w:rPr>
          <w:rFonts w:ascii="Verdana" w:hAnsi="Verdana" w:cs="Tahoma"/>
          <w:i/>
          <w:sz w:val="20"/>
          <w:szCs w:val="20"/>
          <w:lang w:val="bg-BG"/>
        </w:rPr>
        <w:t>ът</w:t>
      </w:r>
      <w:r w:rsidR="006C0F37" w:rsidRPr="00273898">
        <w:rPr>
          <w:rFonts w:ascii="Verdana" w:hAnsi="Verdana" w:cs="Tahoma"/>
          <w:i/>
          <w:sz w:val="20"/>
          <w:szCs w:val="20"/>
          <w:lang w:val="bg-BG"/>
        </w:rPr>
        <w:t xml:space="preserve"> </w:t>
      </w:r>
      <w:r w:rsidRPr="00273898">
        <w:rPr>
          <w:rFonts w:ascii="Verdana" w:hAnsi="Verdana" w:cs="Tahoma"/>
          <w:i/>
          <w:sz w:val="20"/>
          <w:szCs w:val="20"/>
          <w:lang w:val="bg-BG"/>
        </w:rPr>
        <w:t>не е имал достъп до такива сертификати или е нямал възможност да ги получи в съответните срокове по независещи от него причини. В този случа</w:t>
      </w:r>
      <w:r w:rsidR="00245C35" w:rsidRPr="00273898">
        <w:rPr>
          <w:rFonts w:ascii="Verdana" w:hAnsi="Verdana" w:cs="Tahoma"/>
          <w:i/>
          <w:sz w:val="20"/>
          <w:szCs w:val="20"/>
          <w:lang w:val="bg-BG"/>
        </w:rPr>
        <w:t>й</w:t>
      </w:r>
      <w:r w:rsidRPr="00273898">
        <w:rPr>
          <w:rFonts w:ascii="Verdana" w:hAnsi="Verdana" w:cs="Tahoma"/>
          <w:i/>
          <w:sz w:val="20"/>
          <w:szCs w:val="20"/>
          <w:lang w:val="bg-BG"/>
        </w:rPr>
        <w:t xml:space="preserve"> участник</w:t>
      </w:r>
      <w:r w:rsidR="00245C35" w:rsidRPr="00273898">
        <w:rPr>
          <w:rFonts w:ascii="Verdana" w:hAnsi="Verdana" w:cs="Tahoma"/>
          <w:i/>
          <w:sz w:val="20"/>
          <w:szCs w:val="20"/>
          <w:lang w:val="bg-BG"/>
        </w:rPr>
        <w:t>ът</w:t>
      </w:r>
      <w:r w:rsidRPr="00273898">
        <w:rPr>
          <w:rFonts w:ascii="Verdana" w:hAnsi="Verdana" w:cs="Tahoma"/>
          <w:i/>
          <w:sz w:val="20"/>
          <w:szCs w:val="20"/>
          <w:lang w:val="bg-BG"/>
        </w:rPr>
        <w:t xml:space="preserve"> трябва да е в състояние да докаже, че предлаганите мерки са еквивалентни на изискваните.</w:t>
      </w:r>
    </w:p>
    <w:p w14:paraId="0F49AB86" w14:textId="19B7BB81" w:rsidR="00CB3F4D" w:rsidRPr="00273898" w:rsidRDefault="00CB3F4D" w:rsidP="00D940B1">
      <w:pPr>
        <w:keepLines/>
        <w:numPr>
          <w:ilvl w:val="0"/>
          <w:numId w:val="1"/>
        </w:numPr>
        <w:spacing w:before="120" w:after="120"/>
        <w:jc w:val="both"/>
        <w:rPr>
          <w:rFonts w:ascii="Verdana" w:hAnsi="Verdana"/>
          <w:b/>
          <w:sz w:val="20"/>
          <w:szCs w:val="20"/>
          <w:lang w:val="bg-BG"/>
        </w:rPr>
      </w:pPr>
      <w:r w:rsidRPr="00273898">
        <w:rPr>
          <w:rStyle w:val="parcapt2"/>
          <w:rFonts w:ascii="Verdana" w:hAnsi="Verdana" w:cs="Tahoma"/>
          <w:sz w:val="20"/>
          <w:szCs w:val="20"/>
          <w:lang w:val="bg-BG"/>
        </w:rPr>
        <w:t xml:space="preserve">Съдържание на опаковката с </w:t>
      </w:r>
      <w:r w:rsidR="00207418" w:rsidRPr="00273898">
        <w:rPr>
          <w:rStyle w:val="parcapt2"/>
          <w:rFonts w:ascii="Verdana" w:hAnsi="Verdana" w:cs="Tahoma"/>
          <w:sz w:val="20"/>
          <w:szCs w:val="20"/>
          <w:lang w:val="bg-BG"/>
        </w:rPr>
        <w:t>офертата:</w:t>
      </w:r>
    </w:p>
    <w:p w14:paraId="0F49AB87" w14:textId="3FCADC6A" w:rsidR="00CB3F4D"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b/>
          <w:sz w:val="20"/>
          <w:szCs w:val="20"/>
          <w:lang w:val="bg-BG"/>
        </w:rPr>
        <w:t>Единен</w:t>
      </w:r>
      <w:r w:rsidRPr="00273898">
        <w:rPr>
          <w:rFonts w:ascii="Verdana" w:hAnsi="Verdana"/>
          <w:sz w:val="20"/>
          <w:szCs w:val="20"/>
          <w:lang w:val="bg-BG" w:eastAsia="bg-BG"/>
        </w:rPr>
        <w:t xml:space="preserve"> европейски документ за обществени поръчки (ЕЕДОП) за </w:t>
      </w:r>
      <w:r w:rsidR="00E01CE9" w:rsidRPr="00273898">
        <w:rPr>
          <w:rFonts w:ascii="Verdana" w:hAnsi="Verdana"/>
          <w:sz w:val="20"/>
          <w:szCs w:val="20"/>
          <w:lang w:val="bg-BG" w:eastAsia="bg-BG"/>
        </w:rPr>
        <w:t xml:space="preserve">участника </w:t>
      </w:r>
      <w:r w:rsidRPr="00273898">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w:t>
      </w:r>
      <w:r w:rsidR="00877E36">
        <w:rPr>
          <w:rFonts w:ascii="Verdana" w:hAnsi="Verdana"/>
          <w:sz w:val="20"/>
          <w:szCs w:val="20"/>
          <w:lang w:val="bg-BG" w:eastAsia="bg-BG"/>
        </w:rPr>
        <w:t>ани в изпълнението на поръчката.</w:t>
      </w:r>
    </w:p>
    <w:p w14:paraId="19BE979B" w14:textId="0949FFE5" w:rsidR="00877E36" w:rsidRPr="00273898" w:rsidRDefault="00877E36" w:rsidP="00877E36">
      <w:pPr>
        <w:keepLines/>
        <w:spacing w:before="120" w:after="120"/>
        <w:ind w:left="993"/>
        <w:jc w:val="both"/>
        <w:rPr>
          <w:rFonts w:ascii="Verdana" w:hAnsi="Verdana"/>
          <w:sz w:val="20"/>
          <w:szCs w:val="20"/>
          <w:lang w:val="bg-BG" w:eastAsia="bg-BG"/>
        </w:rPr>
      </w:pPr>
      <w:r w:rsidRPr="00877E36">
        <w:rPr>
          <w:rFonts w:ascii="Verdana" w:hAnsi="Verdana"/>
          <w:sz w:val="20"/>
          <w:szCs w:val="20"/>
          <w:lang w:val="bg-BG" w:eastAsia="bg-BG"/>
        </w:rPr>
        <w:t>Приложеният в документацията ЕЕДОП в „.doc” формат следва да бъде  – попълнен, конвертиран в нередактируем формат, подписан електронно и попълнен представен съобразно инструкциите в настоящата документация.</w:t>
      </w:r>
    </w:p>
    <w:p w14:paraId="0F49AB88"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273898">
        <w:rPr>
          <w:rStyle w:val="alcapt2"/>
          <w:rFonts w:ascii="Verdana" w:hAnsi="Verdana" w:cs="Tahoma"/>
          <w:b/>
          <w:sz w:val="20"/>
          <w:szCs w:val="20"/>
          <w:lang w:val="bg-BG"/>
        </w:rPr>
        <w:t>Инструкции за попълване и представяне на ЕЕДОП</w:t>
      </w:r>
      <w:r w:rsidRPr="00273898">
        <w:rPr>
          <w:rStyle w:val="alcapt2"/>
          <w:rFonts w:ascii="Verdana" w:hAnsi="Verdana" w:cs="Tahoma"/>
          <w:sz w:val="20"/>
          <w:szCs w:val="20"/>
          <w:lang w:val="bg-BG"/>
        </w:rPr>
        <w:t xml:space="preserve">: </w:t>
      </w:r>
    </w:p>
    <w:p w14:paraId="0F49AB89" w14:textId="6F093F3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273898">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F49AB8A" w14:textId="2D7F4C4F" w:rsidR="00CB3F4D" w:rsidRPr="00877E36" w:rsidRDefault="00CB3F4D" w:rsidP="00877E36">
      <w:pPr>
        <w:pStyle w:val="p50"/>
        <w:spacing w:before="120" w:after="120"/>
        <w:rPr>
          <w:rStyle w:val="ala33"/>
          <w:rFonts w:ascii="Verdana" w:hAnsi="Verdana"/>
          <w:b/>
          <w:bCs/>
          <w:i/>
          <w:iCs/>
          <w:sz w:val="20"/>
          <w:szCs w:val="20"/>
          <w:lang w:val="bg-BG"/>
        </w:rPr>
      </w:pPr>
      <w:r w:rsidRPr="00273898">
        <w:rPr>
          <w:rStyle w:val="ala33"/>
          <w:rFonts w:ascii="Verdana" w:hAnsi="Verdana" w:cs="Tahoma"/>
          <w:i/>
          <w:color w:val="auto"/>
          <w:sz w:val="20"/>
          <w:szCs w:val="20"/>
          <w:lang w:val="bg-BG"/>
        </w:rPr>
        <w:tab/>
      </w:r>
      <w:r w:rsidRPr="00273898">
        <w:rPr>
          <w:rStyle w:val="ala33"/>
          <w:rFonts w:ascii="Verdana" w:hAnsi="Verdana" w:cs="Tahoma"/>
          <w:i/>
          <w:color w:val="auto"/>
          <w:sz w:val="20"/>
          <w:szCs w:val="20"/>
          <w:lang w:val="bg-BG"/>
        </w:rPr>
        <w:tab/>
      </w:r>
      <w:r w:rsidRPr="00273898">
        <w:rPr>
          <w:rStyle w:val="ala33"/>
          <w:rFonts w:ascii="Verdana" w:hAnsi="Verdana" w:cs="Tahoma"/>
          <w:i/>
          <w:color w:val="auto"/>
          <w:sz w:val="20"/>
          <w:szCs w:val="20"/>
          <w:lang w:val="bg-BG"/>
        </w:rPr>
        <w:tab/>
      </w:r>
      <w:r w:rsidR="00877E36" w:rsidRPr="00877E36">
        <w:rPr>
          <w:rFonts w:ascii="Verdana" w:hAnsi="Verdana"/>
          <w:b/>
          <w:bCs/>
          <w:i/>
          <w:iCs/>
          <w:sz w:val="20"/>
          <w:szCs w:val="20"/>
          <w:lang w:val="bg-BG"/>
        </w:rPr>
        <w:t>Попълненият ЕЕДОП трябва да бъде подписан с квалифициран електронен подпис на задълженото/ите лице/а по чл. 40 от ППЗОП, с посочване на име и качеството на лицето (лицата), кое/ито го подписва/т.</w:t>
      </w:r>
      <w:r w:rsidR="00465FD1" w:rsidRPr="00273898">
        <w:rPr>
          <w:rStyle w:val="ala33"/>
          <w:rFonts w:ascii="Verdana" w:hAnsi="Verdana" w:cs="Tahoma"/>
          <w:i/>
          <w:color w:val="auto"/>
          <w:sz w:val="20"/>
          <w:szCs w:val="20"/>
          <w:lang w:val="bg-BG"/>
        </w:rPr>
        <w:t xml:space="preserve"> </w:t>
      </w:r>
    </w:p>
    <w:p w14:paraId="0F49AB8B"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273898">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273898">
        <w:rPr>
          <w:rStyle w:val="ala33"/>
          <w:rFonts w:ascii="Verdana" w:hAnsi="Verdana" w:cs="Tahoma"/>
          <w:color w:val="auto"/>
          <w:sz w:val="20"/>
          <w:szCs w:val="20"/>
          <w:lang w:val="bg-BG"/>
        </w:rPr>
        <w:t>обстоятелства</w:t>
      </w:r>
      <w:r w:rsidRPr="00273898">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7E3D917" w14:textId="77777777" w:rsidR="001637F9" w:rsidRPr="00273898" w:rsidRDefault="001637F9" w:rsidP="001637F9">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27389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F49AB8C" w14:textId="1251B56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lastRenderedPageBreak/>
        <w:t xml:space="preserve">В случай, че </w:t>
      </w:r>
      <w:r w:rsidR="002653AC" w:rsidRPr="00273898">
        <w:rPr>
          <w:rStyle w:val="ala33"/>
          <w:rFonts w:ascii="Verdana" w:hAnsi="Verdana" w:cs="Tahoma"/>
          <w:i/>
          <w:color w:val="auto"/>
          <w:sz w:val="20"/>
          <w:szCs w:val="20"/>
          <w:lang w:val="bg-BG"/>
        </w:rPr>
        <w:t xml:space="preserve">участникът </w:t>
      </w:r>
      <w:r w:rsidRPr="00273898">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3A7E06A"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w:t>
      </w:r>
      <w:r w:rsidR="002653AC" w:rsidRPr="00273898">
        <w:rPr>
          <w:rStyle w:val="ala33"/>
          <w:rFonts w:ascii="Verdana" w:hAnsi="Verdana" w:cs="Tahoma"/>
          <w:i/>
          <w:color w:val="auto"/>
          <w:sz w:val="20"/>
          <w:szCs w:val="20"/>
          <w:lang w:val="bg-BG"/>
        </w:rPr>
        <w:t xml:space="preserve">участникът </w:t>
      </w:r>
      <w:r w:rsidRPr="00273898">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0C08215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за </w:t>
      </w:r>
      <w:r w:rsidR="002653AC" w:rsidRPr="00273898">
        <w:rPr>
          <w:rStyle w:val="ala33"/>
          <w:rFonts w:ascii="Verdana" w:hAnsi="Verdana" w:cs="Tahoma"/>
          <w:i/>
          <w:color w:val="auto"/>
          <w:sz w:val="20"/>
          <w:szCs w:val="20"/>
          <w:lang w:val="bg-BG"/>
        </w:rPr>
        <w:t xml:space="preserve">участник </w:t>
      </w:r>
      <w:r w:rsidRPr="00273898">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E3026C" w:rsidRPr="00273898">
        <w:rPr>
          <w:rStyle w:val="ala33"/>
          <w:rFonts w:ascii="Verdana" w:hAnsi="Verdana" w:cs="Tahoma"/>
          <w:i/>
          <w:color w:val="auto"/>
          <w:sz w:val="20"/>
          <w:szCs w:val="20"/>
          <w:lang w:val="bg-BG"/>
        </w:rPr>
        <w:t xml:space="preserve">офертата </w:t>
      </w:r>
      <w:r w:rsidRPr="00273898">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1D7953D1" w14:textId="77777777" w:rsidR="00951261" w:rsidRPr="00951261" w:rsidRDefault="00951261" w:rsidP="00951261">
      <w:pPr>
        <w:pStyle w:val="p50"/>
        <w:keepLines/>
        <w:numPr>
          <w:ilvl w:val="3"/>
          <w:numId w:val="1"/>
        </w:numPr>
        <w:tabs>
          <w:tab w:val="clear" w:pos="2705"/>
          <w:tab w:val="num" w:pos="2552"/>
        </w:tabs>
        <w:spacing w:before="120" w:after="120"/>
        <w:ind w:left="2552" w:hanging="1134"/>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5291438E" w14:textId="77777777" w:rsidR="00951261" w:rsidRPr="00951261" w:rsidRDefault="00951261" w:rsidP="00951261">
      <w:pPr>
        <w:pStyle w:val="p50"/>
        <w:keepLines/>
        <w:numPr>
          <w:ilvl w:val="3"/>
          <w:numId w:val="1"/>
        </w:numPr>
        <w:tabs>
          <w:tab w:val="clear" w:pos="2705"/>
          <w:tab w:val="num" w:pos="2552"/>
        </w:tabs>
        <w:spacing w:before="120" w:after="120"/>
        <w:ind w:hanging="1287"/>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29D97521" w14:textId="77777777" w:rsidR="00951261" w:rsidRPr="00951261" w:rsidRDefault="00951261" w:rsidP="00951261">
      <w:pPr>
        <w:pStyle w:val="p50"/>
        <w:keepLines/>
        <w:spacing w:before="120" w:after="120"/>
        <w:ind w:left="2705" w:firstLine="0"/>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0F49AB91" w14:textId="166F44F6" w:rsidR="00CB3F4D" w:rsidRPr="00273898" w:rsidRDefault="00951261" w:rsidP="00951261">
      <w:pPr>
        <w:pStyle w:val="p50"/>
        <w:keepLines/>
        <w:numPr>
          <w:ilvl w:val="3"/>
          <w:numId w:val="1"/>
        </w:numPr>
        <w:tabs>
          <w:tab w:val="clear" w:pos="760"/>
          <w:tab w:val="clear" w:pos="2705"/>
          <w:tab w:val="num" w:pos="2552"/>
        </w:tabs>
        <w:spacing w:before="120" w:after="120" w:line="240" w:lineRule="auto"/>
        <w:ind w:hanging="1287"/>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и .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r w:rsidR="00CB3F4D" w:rsidRPr="00273898">
        <w:rPr>
          <w:rStyle w:val="ala33"/>
          <w:rFonts w:ascii="Verdana" w:hAnsi="Verdana" w:cs="Tahoma"/>
          <w:i/>
          <w:color w:val="auto"/>
          <w:sz w:val="20"/>
          <w:szCs w:val="20"/>
          <w:lang w:val="bg-BG"/>
        </w:rPr>
        <w:t>.</w:t>
      </w:r>
    </w:p>
    <w:p w14:paraId="0F49AB94" w14:textId="53660B01"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273898">
        <w:rPr>
          <w:rStyle w:val="ala62"/>
          <w:rFonts w:ascii="Verdana" w:hAnsi="Verdana" w:cs="Tahoma"/>
          <w:i/>
          <w:sz w:val="20"/>
          <w:szCs w:val="20"/>
          <w:lang w:val="bg-BG"/>
        </w:rPr>
        <w:lastRenderedPageBreak/>
        <w:t xml:space="preserve">Възложителят може да изисква от </w:t>
      </w:r>
      <w:r w:rsidR="007A7FA0" w:rsidRPr="00273898">
        <w:rPr>
          <w:rStyle w:val="ala62"/>
          <w:rFonts w:ascii="Verdana" w:hAnsi="Verdana" w:cs="Tahoma"/>
          <w:i/>
          <w:sz w:val="20"/>
          <w:szCs w:val="20"/>
          <w:lang w:val="bg-BG"/>
        </w:rPr>
        <w:t xml:space="preserve">участниците </w:t>
      </w:r>
      <w:r w:rsidRPr="00273898">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0CC102BA" w:rsidR="00CB3F4D" w:rsidRPr="00273898" w:rsidRDefault="00CB3F4D" w:rsidP="00D940B1">
      <w:pPr>
        <w:keepLines/>
        <w:numPr>
          <w:ilvl w:val="1"/>
          <w:numId w:val="1"/>
        </w:numPr>
        <w:spacing w:before="120" w:after="120"/>
        <w:ind w:left="993" w:hanging="709"/>
        <w:jc w:val="both"/>
        <w:rPr>
          <w:rStyle w:val="ala62"/>
          <w:rFonts w:ascii="Verdana" w:hAnsi="Verdana" w:cs="Tahoma"/>
          <w:sz w:val="20"/>
          <w:szCs w:val="20"/>
          <w:lang w:val="bg-BG"/>
        </w:rPr>
      </w:pPr>
      <w:r w:rsidRPr="00273898">
        <w:rPr>
          <w:rStyle w:val="ala62"/>
          <w:rFonts w:ascii="Verdana" w:hAnsi="Verdana" w:cs="Tahoma"/>
          <w:sz w:val="20"/>
          <w:szCs w:val="20"/>
          <w:lang w:val="bg-BG"/>
        </w:rPr>
        <w:t xml:space="preserve">Информация относно правно-организационната форма, под която </w:t>
      </w:r>
      <w:r w:rsidR="0086341C" w:rsidRPr="00273898">
        <w:rPr>
          <w:rStyle w:val="ala62"/>
          <w:rFonts w:ascii="Verdana" w:hAnsi="Verdana" w:cs="Tahoma"/>
          <w:sz w:val="20"/>
          <w:szCs w:val="20"/>
          <w:lang w:val="bg-BG"/>
        </w:rPr>
        <w:t xml:space="preserve">участникът </w:t>
      </w:r>
      <w:r w:rsidRPr="00273898">
        <w:rPr>
          <w:rStyle w:val="ala62"/>
          <w:rFonts w:ascii="Verdana" w:hAnsi="Verdana" w:cs="Tahoma"/>
          <w:sz w:val="20"/>
          <w:szCs w:val="20"/>
          <w:lang w:val="bg-BG"/>
        </w:rPr>
        <w:t xml:space="preserve">осъществява дейността си, както </w:t>
      </w:r>
      <w:r w:rsidRPr="00273898">
        <w:rPr>
          <w:rStyle w:val="ala62"/>
          <w:rFonts w:ascii="Verdana" w:hAnsi="Verdana" w:cs="Tahoma"/>
          <w:b/>
          <w:sz w:val="20"/>
          <w:szCs w:val="20"/>
          <w:lang w:val="bg-BG"/>
        </w:rPr>
        <w:t>и списък на всички задължени лица по смисъла на чл.54, ал.2 и чл.55, ал.3 от ЗОП</w:t>
      </w:r>
      <w:r w:rsidRPr="00273898">
        <w:rPr>
          <w:rStyle w:val="ala62"/>
          <w:rFonts w:ascii="Verdana" w:hAnsi="Verdana" w:cs="Tahoma"/>
          <w:sz w:val="20"/>
          <w:szCs w:val="20"/>
          <w:lang w:val="bg-BG"/>
        </w:rPr>
        <w:t xml:space="preserve">, независимо от наименованието на органите, в които участват, или длъжностите, които заемат; </w:t>
      </w:r>
    </w:p>
    <w:p w14:paraId="0F49AB96" w14:textId="6392597B"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Информацията се подписва от законния представител на </w:t>
      </w:r>
      <w:r w:rsidR="005B39C5" w:rsidRPr="00273898">
        <w:rPr>
          <w:rStyle w:val="ala33"/>
          <w:rFonts w:ascii="Verdana" w:hAnsi="Verdana" w:cs="Tahoma"/>
          <w:i/>
          <w:sz w:val="20"/>
          <w:szCs w:val="20"/>
          <w:lang w:val="bg-BG"/>
        </w:rPr>
        <w:t xml:space="preserve">участника </w:t>
      </w:r>
      <w:r w:rsidRPr="00273898">
        <w:rPr>
          <w:rStyle w:val="ala33"/>
          <w:rFonts w:ascii="Verdana" w:hAnsi="Verdana" w:cs="Tahoma"/>
          <w:i/>
          <w:sz w:val="20"/>
          <w:szCs w:val="20"/>
          <w:lang w:val="bg-BG"/>
        </w:rPr>
        <w:t>или от надлежно упълномощено лице.</w:t>
      </w:r>
    </w:p>
    <w:p w14:paraId="0F49AB97" w14:textId="007FC191" w:rsidR="00CB3F4D" w:rsidRPr="00273898" w:rsidRDefault="00CB3F4D" w:rsidP="00A91DD4">
      <w:pPr>
        <w:autoSpaceDE w:val="0"/>
        <w:autoSpaceDN w:val="0"/>
        <w:adjustRightInd w:val="0"/>
        <w:spacing w:before="120" w:after="120"/>
        <w:ind w:firstLine="708"/>
        <w:jc w:val="both"/>
        <w:rPr>
          <w:rStyle w:val="ala62"/>
          <w:rFonts w:ascii="Verdana" w:hAnsi="Verdana" w:cs="Tahoma"/>
          <w:i/>
          <w:sz w:val="20"/>
          <w:szCs w:val="20"/>
          <w:lang w:val="bg-BG"/>
        </w:rPr>
      </w:pPr>
      <w:r w:rsidRPr="00273898">
        <w:rPr>
          <w:rStyle w:val="ala33"/>
          <w:rFonts w:ascii="Verdana" w:hAnsi="Verdana" w:cs="Tahoma"/>
          <w:i/>
          <w:sz w:val="20"/>
          <w:szCs w:val="20"/>
          <w:lang w:val="bg-BG"/>
        </w:rPr>
        <w:t xml:space="preserve">Задължените лица по смисъла на чл.54, ал.2 и чл.55, ал.3 от ЗОП са лицата, които представляват </w:t>
      </w:r>
      <w:r w:rsidR="00AE6315" w:rsidRPr="00273898">
        <w:rPr>
          <w:rStyle w:val="ala33"/>
          <w:rFonts w:ascii="Verdana" w:hAnsi="Verdana" w:cs="Tahoma"/>
          <w:i/>
          <w:sz w:val="20"/>
          <w:szCs w:val="20"/>
          <w:lang w:val="bg-BG"/>
        </w:rPr>
        <w:t>участника</w:t>
      </w:r>
      <w:r w:rsidRPr="00273898">
        <w:rPr>
          <w:rStyle w:val="ala33"/>
          <w:rFonts w:ascii="Verdana" w:hAnsi="Verdana" w:cs="Tahoma"/>
          <w:i/>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0F49AB98" w14:textId="40319125"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В случай че </w:t>
      </w:r>
      <w:r w:rsidR="0013520A" w:rsidRPr="00273898">
        <w:rPr>
          <w:rStyle w:val="ala33"/>
          <w:rFonts w:ascii="Verdana" w:hAnsi="Verdana" w:cs="Tahoma"/>
          <w:i/>
          <w:sz w:val="20"/>
          <w:szCs w:val="20"/>
          <w:lang w:val="bg-BG"/>
        </w:rPr>
        <w:t xml:space="preserve">участникът </w:t>
      </w:r>
      <w:r w:rsidRPr="00273898">
        <w:rPr>
          <w:rStyle w:val="ala33"/>
          <w:rFonts w:ascii="Verdana" w:hAnsi="Verdana" w:cs="Tahoma"/>
          <w:i/>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rPr>
        <w:t>Документи</w:t>
      </w:r>
      <w:r w:rsidRPr="00273898">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5B90BC36"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eastAsia="bg-BG"/>
        </w:rPr>
        <w:t xml:space="preserve">В случай че </w:t>
      </w:r>
      <w:r w:rsidR="004B65D6" w:rsidRPr="00273898">
        <w:rPr>
          <w:rFonts w:ascii="Verdana" w:hAnsi="Verdana"/>
          <w:sz w:val="20"/>
          <w:szCs w:val="20"/>
          <w:lang w:val="bg-BG" w:eastAsia="bg-BG"/>
        </w:rPr>
        <w:t xml:space="preserve">участникът </w:t>
      </w:r>
      <w:r w:rsidRPr="00273898">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273898" w:rsidRDefault="00CB3F4D" w:rsidP="00191464">
      <w:pPr>
        <w:pStyle w:val="ListParagraph"/>
        <w:numPr>
          <w:ilvl w:val="0"/>
          <w:numId w:val="14"/>
        </w:numPr>
        <w:spacing w:before="120" w:after="120"/>
        <w:contextualSpacing w:val="0"/>
        <w:jc w:val="both"/>
        <w:textAlignment w:val="center"/>
        <w:rPr>
          <w:rFonts w:ascii="Verdana" w:hAnsi="Verdana"/>
          <w:sz w:val="20"/>
          <w:szCs w:val="20"/>
          <w:lang w:val="bg-BG" w:eastAsia="bg-BG"/>
        </w:rPr>
      </w:pPr>
      <w:r w:rsidRPr="00273898">
        <w:rPr>
          <w:rFonts w:ascii="Verdana" w:hAnsi="Verdana"/>
          <w:sz w:val="20"/>
          <w:szCs w:val="20"/>
          <w:lang w:val="bg-BG" w:eastAsia="bg-BG"/>
        </w:rPr>
        <w:t>правата и задълженията на участниците в обединението;</w:t>
      </w:r>
    </w:p>
    <w:p w14:paraId="0F49ABA0" w14:textId="77777777" w:rsidR="00CB3F4D" w:rsidRPr="00273898" w:rsidRDefault="00CB3F4D" w:rsidP="00191464">
      <w:pPr>
        <w:pStyle w:val="ListParagraph"/>
        <w:numPr>
          <w:ilvl w:val="0"/>
          <w:numId w:val="14"/>
        </w:numPr>
        <w:spacing w:before="120" w:after="120"/>
        <w:contextualSpacing w:val="0"/>
        <w:jc w:val="both"/>
        <w:textAlignment w:val="center"/>
        <w:rPr>
          <w:rFonts w:ascii="Verdana" w:hAnsi="Verdana"/>
          <w:sz w:val="20"/>
          <w:szCs w:val="20"/>
          <w:lang w:val="bg-BG" w:eastAsia="bg-BG"/>
        </w:rPr>
      </w:pPr>
      <w:r w:rsidRPr="00273898">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273898" w:rsidRDefault="00CB3F4D" w:rsidP="00191464">
      <w:pPr>
        <w:pStyle w:val="ListParagraph"/>
        <w:numPr>
          <w:ilvl w:val="0"/>
          <w:numId w:val="14"/>
        </w:numPr>
        <w:spacing w:before="120" w:after="120"/>
        <w:contextualSpacing w:val="0"/>
        <w:jc w:val="both"/>
        <w:textAlignment w:val="center"/>
        <w:rPr>
          <w:rFonts w:ascii="Verdana" w:hAnsi="Verdana" w:cs="Tahoma"/>
          <w:sz w:val="20"/>
          <w:szCs w:val="20"/>
          <w:lang w:val="bg-BG"/>
        </w:rPr>
      </w:pPr>
      <w:r w:rsidRPr="00273898">
        <w:rPr>
          <w:rFonts w:ascii="Verdana" w:hAnsi="Verdana"/>
          <w:sz w:val="20"/>
          <w:szCs w:val="20"/>
          <w:lang w:val="bg-BG" w:eastAsia="bg-BG"/>
        </w:rPr>
        <w:t>дейностите, които ще изпълнява всеки член на обединението.</w:t>
      </w:r>
      <w:r w:rsidRPr="00273898">
        <w:rPr>
          <w:rFonts w:ascii="Verdana" w:hAnsi="Verdana" w:cs="Tahoma"/>
          <w:sz w:val="20"/>
          <w:szCs w:val="20"/>
          <w:lang w:val="bg-BG"/>
        </w:rPr>
        <w:t xml:space="preserve"> </w:t>
      </w:r>
    </w:p>
    <w:p w14:paraId="0F49ABA2" w14:textId="77777777" w:rsidR="00CB3F4D" w:rsidRPr="00273898" w:rsidRDefault="00CB3F4D" w:rsidP="00A91DD4">
      <w:pPr>
        <w:autoSpaceDE w:val="0"/>
        <w:autoSpaceDN w:val="0"/>
        <w:adjustRightInd w:val="0"/>
        <w:spacing w:before="120" w:after="120"/>
        <w:ind w:firstLine="708"/>
        <w:jc w:val="both"/>
        <w:rPr>
          <w:rFonts w:ascii="Verdana" w:hAnsi="Verdana"/>
          <w:sz w:val="20"/>
          <w:szCs w:val="20"/>
          <w:lang w:val="bg-BG" w:eastAsia="bg-BG"/>
        </w:rPr>
      </w:pPr>
      <w:r w:rsidRPr="00273898">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273898">
        <w:rPr>
          <w:rFonts w:ascii="Verdana" w:hAnsi="Verdana"/>
          <w:b/>
          <w:sz w:val="20"/>
          <w:szCs w:val="20"/>
          <w:lang w:val="bg-BG" w:eastAsia="bg-BG"/>
        </w:rPr>
        <w:t>солидарна отговорност</w:t>
      </w:r>
      <w:r w:rsidRPr="00273898">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2266F3" w14:textId="4D79DD42" w:rsidR="0069041A" w:rsidRPr="00273898" w:rsidRDefault="00F9194A" w:rsidP="0069041A">
      <w:pPr>
        <w:keepLines/>
        <w:numPr>
          <w:ilvl w:val="1"/>
          <w:numId w:val="1"/>
        </w:numPr>
        <w:spacing w:before="120" w:after="120"/>
        <w:ind w:left="993" w:hanging="709"/>
        <w:jc w:val="both"/>
        <w:rPr>
          <w:rFonts w:ascii="Verdana" w:hAnsi="Verdana"/>
          <w:sz w:val="20"/>
          <w:szCs w:val="20"/>
          <w:lang w:val="bg-BG"/>
        </w:rPr>
      </w:pPr>
      <w:r w:rsidRPr="00F9194A">
        <w:rPr>
          <w:rFonts w:ascii="Verdana" w:hAnsi="Verdana"/>
          <w:b/>
          <w:sz w:val="20"/>
          <w:szCs w:val="20"/>
          <w:lang w:val="bg-BG"/>
        </w:rPr>
        <w:t xml:space="preserve">Техническо предложение, </w:t>
      </w:r>
      <w:r w:rsidRPr="00F9194A">
        <w:rPr>
          <w:rFonts w:ascii="Verdana" w:hAnsi="Verdana"/>
          <w:b/>
          <w:sz w:val="20"/>
          <w:szCs w:val="20"/>
          <w:u w:val="single"/>
          <w:lang w:val="bg-BG"/>
        </w:rPr>
        <w:t>поотделно комплектувано с посочване на съответната обособена позиция</w:t>
      </w:r>
      <w:r w:rsidR="0069041A" w:rsidRPr="00273898">
        <w:rPr>
          <w:rFonts w:ascii="Verdana" w:hAnsi="Verdana"/>
          <w:sz w:val="20"/>
          <w:szCs w:val="20"/>
          <w:lang w:val="bg-BG"/>
        </w:rPr>
        <w:t xml:space="preserve">, в което участникът </w:t>
      </w:r>
      <w:r w:rsidR="0069041A" w:rsidRPr="00273898">
        <w:rPr>
          <w:rFonts w:ascii="Verdana" w:hAnsi="Verdana"/>
          <w:b/>
          <w:sz w:val="20"/>
          <w:szCs w:val="20"/>
          <w:lang w:val="bg-BG"/>
        </w:rPr>
        <w:t>не</w:t>
      </w:r>
      <w:r w:rsidR="0069041A" w:rsidRPr="00273898">
        <w:rPr>
          <w:rFonts w:ascii="Verdana" w:hAnsi="Verdana"/>
          <w:sz w:val="20"/>
          <w:szCs w:val="20"/>
          <w:lang w:val="bg-BG"/>
        </w:rPr>
        <w:t xml:space="preserve"> следва да посочва цени. </w:t>
      </w:r>
    </w:p>
    <w:p w14:paraId="59D43677" w14:textId="77777777" w:rsidR="0069041A" w:rsidRPr="00273898" w:rsidRDefault="0069041A" w:rsidP="0069041A">
      <w:pPr>
        <w:keepLines/>
        <w:spacing w:before="120" w:after="120"/>
        <w:ind w:left="993"/>
        <w:jc w:val="both"/>
        <w:rPr>
          <w:rFonts w:ascii="Verdana" w:hAnsi="Verdana"/>
          <w:sz w:val="20"/>
          <w:szCs w:val="20"/>
          <w:lang w:val="bg-BG"/>
        </w:rPr>
      </w:pPr>
      <w:r w:rsidRPr="00273898">
        <w:rPr>
          <w:rFonts w:ascii="Verdana" w:hAnsi="Verdana"/>
          <w:sz w:val="20"/>
          <w:szCs w:val="20"/>
          <w:lang w:val="bg-BG"/>
        </w:rPr>
        <w:t xml:space="preserve">Техническото предложение трябва да съдържа: </w:t>
      </w:r>
    </w:p>
    <w:p w14:paraId="3D3A6A4B"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50CA1C8"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50A723A9"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Декларация за съгласие с клаузите на приложения проект на договор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p>
    <w:p w14:paraId="370FF877" w14:textId="77777777" w:rsidR="0069041A"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273898">
        <w:rPr>
          <w:rFonts w:ascii="Verdana" w:hAnsi="Verdana" w:cs="Tahoma"/>
          <w:sz w:val="20"/>
          <w:szCs w:val="20"/>
          <w:lang w:val="bg-BG"/>
        </w:rPr>
        <w:t xml:space="preserve">Декларация за срока на валидност на офертата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r w:rsidRPr="00273898">
        <w:rPr>
          <w:rFonts w:ascii="Verdana" w:hAnsi="Verdana" w:cs="Arial"/>
          <w:sz w:val="20"/>
          <w:szCs w:val="20"/>
          <w:lang w:val="bg-BG"/>
        </w:rPr>
        <w:t xml:space="preserve">Офертите трябва да са със </w:t>
      </w:r>
      <w:r w:rsidRPr="00273898">
        <w:rPr>
          <w:rFonts w:ascii="Verdana" w:hAnsi="Verdana" w:cs="Arial"/>
          <w:b/>
          <w:sz w:val="20"/>
          <w:szCs w:val="20"/>
          <w:lang w:val="bg-BG"/>
        </w:rPr>
        <w:t>срок на валидност</w:t>
      </w:r>
      <w:r w:rsidRPr="00273898">
        <w:rPr>
          <w:rFonts w:ascii="Verdana" w:hAnsi="Verdana" w:cs="Arial"/>
          <w:sz w:val="20"/>
          <w:szCs w:val="20"/>
          <w:lang w:val="bg-BG"/>
        </w:rPr>
        <w:t xml:space="preserve"> </w:t>
      </w:r>
      <w:r w:rsidRPr="00273898">
        <w:rPr>
          <w:rFonts w:ascii="Verdana" w:hAnsi="Verdana" w:cs="Arial"/>
          <w:b/>
          <w:sz w:val="20"/>
          <w:szCs w:val="20"/>
          <w:lang w:val="bg-BG"/>
        </w:rPr>
        <w:t>най-малко 5 месеца</w:t>
      </w:r>
      <w:r w:rsidRPr="00273898">
        <w:rPr>
          <w:rFonts w:ascii="Verdana" w:hAnsi="Verdana" w:cs="Arial"/>
          <w:sz w:val="20"/>
          <w:szCs w:val="20"/>
          <w:lang w:val="bg-BG"/>
        </w:rPr>
        <w:t>, считано</w:t>
      </w:r>
      <w:r w:rsidRPr="00273898">
        <w:rPr>
          <w:rFonts w:ascii="Verdana" w:hAnsi="Verdana" w:cs="Arial"/>
          <w:b/>
          <w:sz w:val="20"/>
          <w:szCs w:val="20"/>
          <w:lang w:val="bg-BG"/>
        </w:rPr>
        <w:t xml:space="preserve"> </w:t>
      </w:r>
      <w:r w:rsidRPr="00273898">
        <w:rPr>
          <w:rFonts w:ascii="Verdana" w:hAnsi="Verdana" w:cs="Arial"/>
          <w:sz w:val="20"/>
          <w:szCs w:val="20"/>
          <w:lang w:val="bg-BG"/>
        </w:rPr>
        <w:t>от датата, определена за краен срок за получаване на офертите.</w:t>
      </w:r>
    </w:p>
    <w:p w14:paraId="69E12813" w14:textId="77777777" w:rsidR="0029738F" w:rsidRPr="0029738F" w:rsidRDefault="0029738F" w:rsidP="0029738F">
      <w:pPr>
        <w:pStyle w:val="ListParagraph"/>
        <w:numPr>
          <w:ilvl w:val="2"/>
          <w:numId w:val="1"/>
        </w:numPr>
        <w:tabs>
          <w:tab w:val="clear" w:pos="2858"/>
          <w:tab w:val="num" w:pos="1701"/>
        </w:tabs>
        <w:spacing w:before="120" w:after="240"/>
        <w:ind w:left="1701" w:hanging="992"/>
        <w:jc w:val="both"/>
        <w:rPr>
          <w:rFonts w:ascii="Verdana" w:hAnsi="Verdana" w:cs="Arial"/>
          <w:sz w:val="20"/>
          <w:szCs w:val="20"/>
          <w:lang w:val="bg-BG"/>
        </w:rPr>
      </w:pPr>
      <w:r w:rsidRPr="0029738F">
        <w:rPr>
          <w:rFonts w:ascii="Verdana" w:hAnsi="Verdana" w:cs="Arial"/>
          <w:sz w:val="20"/>
          <w:szCs w:val="20"/>
          <w:lang w:val="bg-BG"/>
        </w:rPr>
        <w:lastRenderedPageBreak/>
        <w:t xml:space="preserve">Декларация, че посочените в списъка квалифициран инженерно-технически персонал и работници ще бъдат реално ангажирани във възлаганите обекти при изпълнението на обществената поръчка и няма да сменя техническите ръководители, посочени в офертата му, без предварително писмено уведомление до Възложителя. </w:t>
      </w:r>
    </w:p>
    <w:p w14:paraId="7ABBC08C" w14:textId="7B623C9F" w:rsidR="0069041A" w:rsidRPr="00273898" w:rsidRDefault="0069041A" w:rsidP="0029738F">
      <w:pPr>
        <w:pStyle w:val="ListParagraph"/>
        <w:numPr>
          <w:ilvl w:val="2"/>
          <w:numId w:val="1"/>
        </w:numPr>
        <w:tabs>
          <w:tab w:val="clear" w:pos="2858"/>
        </w:tabs>
        <w:spacing w:before="360" w:after="120"/>
        <w:ind w:left="1701" w:hanging="992"/>
        <w:contextualSpacing w:val="0"/>
        <w:jc w:val="both"/>
        <w:rPr>
          <w:rFonts w:ascii="Verdana" w:hAnsi="Verdana"/>
          <w:bCs/>
          <w:sz w:val="20"/>
          <w:szCs w:val="20"/>
          <w:lang w:val="bg-BG"/>
        </w:rPr>
      </w:pPr>
      <w:r w:rsidRPr="00273898">
        <w:rPr>
          <w:rStyle w:val="ala62"/>
          <w:rFonts w:ascii="Verdana" w:hAnsi="Verdana" w:cs="Tahoma"/>
          <w:sz w:val="20"/>
          <w:szCs w:val="20"/>
          <w:lang w:val="bg-BG"/>
        </w:rPr>
        <w:t>Опис</w:t>
      </w:r>
      <w:r w:rsidRPr="00273898">
        <w:rPr>
          <w:rFonts w:ascii="Verdana" w:hAnsi="Verdana"/>
          <w:bCs/>
          <w:sz w:val="20"/>
          <w:szCs w:val="20"/>
          <w:lang w:val="bg-BG"/>
        </w:rPr>
        <w:t xml:space="preserve"> на представените документи в офертата (по образец).</w:t>
      </w:r>
    </w:p>
    <w:p w14:paraId="0FD6BA77" w14:textId="7C1EB73C" w:rsidR="0069041A" w:rsidRPr="00273898" w:rsidRDefault="0069041A" w:rsidP="008D3A69">
      <w:pPr>
        <w:keepLines/>
        <w:numPr>
          <w:ilvl w:val="1"/>
          <w:numId w:val="1"/>
        </w:numPr>
        <w:spacing w:before="120" w:after="120"/>
        <w:ind w:left="993" w:hanging="709"/>
        <w:jc w:val="both"/>
        <w:rPr>
          <w:rFonts w:ascii="Verdana" w:hAnsi="Verdana"/>
          <w:b/>
          <w:bCs/>
          <w:sz w:val="20"/>
          <w:szCs w:val="20"/>
          <w:lang w:val="bg-BG"/>
        </w:rPr>
      </w:pPr>
      <w:r w:rsidRPr="00273898">
        <w:rPr>
          <w:rFonts w:ascii="Verdana" w:hAnsi="Verdana"/>
          <w:b/>
          <w:sz w:val="20"/>
          <w:szCs w:val="20"/>
          <w:lang w:val="bg-BG"/>
        </w:rPr>
        <w:t>ОТДЕЛЕН</w:t>
      </w:r>
      <w:r w:rsidRPr="00273898">
        <w:rPr>
          <w:rFonts w:ascii="Verdana" w:hAnsi="Verdana"/>
          <w:b/>
          <w:bCs/>
          <w:sz w:val="20"/>
          <w:szCs w:val="20"/>
          <w:lang w:val="bg-BG"/>
        </w:rPr>
        <w:t xml:space="preserve"> запечатан непрозрачен плик „</w:t>
      </w:r>
      <w:r w:rsidRPr="00273898">
        <w:rPr>
          <w:rFonts w:ascii="Verdana" w:hAnsi="Verdana" w:cs="Tahoma"/>
          <w:b/>
          <w:sz w:val="20"/>
          <w:szCs w:val="20"/>
          <w:lang w:val="bg-BG"/>
        </w:rPr>
        <w:t>Предлагани ценови параметри</w:t>
      </w:r>
      <w:r w:rsidRPr="00273898">
        <w:rPr>
          <w:rFonts w:ascii="Verdana" w:hAnsi="Verdana"/>
          <w:b/>
          <w:bCs/>
          <w:sz w:val="20"/>
          <w:szCs w:val="20"/>
          <w:lang w:val="bg-BG"/>
        </w:rPr>
        <w:t xml:space="preserve">”, </w:t>
      </w:r>
      <w:r w:rsidR="00F9194A" w:rsidRPr="00F9194A">
        <w:rPr>
          <w:rFonts w:ascii="Verdana" w:hAnsi="Verdana"/>
          <w:b/>
          <w:bCs/>
          <w:sz w:val="20"/>
          <w:szCs w:val="20"/>
          <w:u w:val="single"/>
          <w:lang w:val="bg-BG"/>
        </w:rPr>
        <w:t>с посочване на съответната обособена позиция</w:t>
      </w:r>
      <w:r w:rsidR="00F9194A">
        <w:rPr>
          <w:rFonts w:ascii="Verdana" w:hAnsi="Verdana"/>
          <w:b/>
          <w:bCs/>
          <w:sz w:val="20"/>
          <w:szCs w:val="20"/>
          <w:u w:val="single"/>
          <w:lang w:val="bg-BG"/>
        </w:rPr>
        <w:t>,</w:t>
      </w:r>
      <w:r w:rsidR="00F9194A" w:rsidRPr="00F9194A">
        <w:rPr>
          <w:rFonts w:ascii="Verdana" w:hAnsi="Verdana"/>
          <w:b/>
          <w:bCs/>
          <w:sz w:val="20"/>
          <w:szCs w:val="20"/>
          <w:lang w:val="bg-BG"/>
        </w:rPr>
        <w:t xml:space="preserve"> </w:t>
      </w:r>
      <w:r w:rsidRPr="00273898">
        <w:rPr>
          <w:rFonts w:ascii="Verdana" w:hAnsi="Verdana"/>
          <w:bCs/>
          <w:sz w:val="20"/>
          <w:szCs w:val="20"/>
          <w:lang w:val="bg-BG"/>
        </w:rPr>
        <w:t xml:space="preserve">който трябва да съдържа, попълнени на </w:t>
      </w:r>
      <w:r w:rsidRPr="00273898">
        <w:rPr>
          <w:rFonts w:ascii="Verdana" w:hAnsi="Verdana" w:cs="Arial"/>
          <w:sz w:val="20"/>
          <w:szCs w:val="20"/>
          <w:lang w:val="bg-BG"/>
        </w:rPr>
        <w:t>съответните</w:t>
      </w:r>
      <w:r w:rsidRPr="00273898">
        <w:rPr>
          <w:rFonts w:ascii="Verdana" w:hAnsi="Verdana"/>
          <w:bCs/>
          <w:sz w:val="20"/>
          <w:szCs w:val="20"/>
          <w:lang w:val="bg-BG"/>
        </w:rPr>
        <w:t xml:space="preserve"> места Ценова</w:t>
      </w:r>
      <w:r w:rsidRPr="00273898">
        <w:rPr>
          <w:rFonts w:ascii="Verdana" w:hAnsi="Verdana" w:cs="Arial"/>
          <w:bCs/>
          <w:sz w:val="20"/>
          <w:szCs w:val="20"/>
          <w:lang w:val="bg-BG"/>
        </w:rPr>
        <w:t xml:space="preserve"> таблица</w:t>
      </w:r>
      <w:r w:rsidR="00D51978">
        <w:rPr>
          <w:rFonts w:ascii="Verdana" w:hAnsi="Verdana" w:cs="Arial"/>
          <w:bCs/>
          <w:sz w:val="20"/>
          <w:szCs w:val="20"/>
          <w:lang w:val="en-US"/>
        </w:rPr>
        <w:t xml:space="preserve"> A</w:t>
      </w:r>
      <w:r w:rsidRPr="00273898">
        <w:rPr>
          <w:rFonts w:ascii="Verdana" w:hAnsi="Verdana" w:cs="Arial"/>
          <w:bCs/>
          <w:sz w:val="20"/>
          <w:szCs w:val="20"/>
          <w:lang w:val="bg-BG"/>
        </w:rPr>
        <w:t xml:space="preserve">, Ценова таблица </w:t>
      </w:r>
      <w:r w:rsidR="00D51978">
        <w:rPr>
          <w:rFonts w:ascii="Verdana" w:hAnsi="Verdana" w:cs="Arial"/>
          <w:bCs/>
          <w:sz w:val="20"/>
          <w:szCs w:val="20"/>
          <w:lang w:val="en-US"/>
        </w:rPr>
        <w:t>B</w:t>
      </w:r>
      <w:r w:rsidR="002007BF" w:rsidRPr="00273898">
        <w:rPr>
          <w:rFonts w:ascii="Verdana" w:hAnsi="Verdana" w:cs="Arial"/>
          <w:bCs/>
          <w:sz w:val="20"/>
          <w:szCs w:val="20"/>
          <w:lang w:val="bg-BG"/>
        </w:rPr>
        <w:t xml:space="preserve">, Ценова таблица </w:t>
      </w:r>
      <w:r w:rsidR="00D51978">
        <w:rPr>
          <w:rFonts w:ascii="Verdana" w:hAnsi="Verdana" w:cs="Arial"/>
          <w:bCs/>
          <w:sz w:val="20"/>
          <w:szCs w:val="20"/>
          <w:lang w:val="en-US"/>
        </w:rPr>
        <w:t>C,</w:t>
      </w:r>
      <w:r w:rsidRPr="00273898">
        <w:rPr>
          <w:rFonts w:ascii="Verdana" w:hAnsi="Verdana" w:cs="Arial"/>
          <w:bCs/>
          <w:sz w:val="20"/>
          <w:szCs w:val="20"/>
          <w:lang w:val="bg-BG"/>
        </w:rPr>
        <w:t xml:space="preserve"> </w:t>
      </w:r>
      <w:r w:rsidR="00D51978" w:rsidRPr="00D51978">
        <w:rPr>
          <w:rFonts w:ascii="Verdana" w:hAnsi="Verdana" w:cs="Arial"/>
          <w:bCs/>
          <w:sz w:val="20"/>
          <w:szCs w:val="20"/>
          <w:lang w:val="bg-BG"/>
        </w:rPr>
        <w:t xml:space="preserve">Ценова таблица </w:t>
      </w:r>
      <w:r w:rsidR="00D51978">
        <w:rPr>
          <w:rFonts w:ascii="Verdana" w:hAnsi="Verdana" w:cs="Arial"/>
          <w:bCs/>
          <w:sz w:val="20"/>
          <w:szCs w:val="20"/>
          <w:lang w:val="en-US"/>
        </w:rPr>
        <w:t>D</w:t>
      </w:r>
      <w:r w:rsidR="00D51978" w:rsidRPr="00D51978">
        <w:rPr>
          <w:rFonts w:ascii="Verdana" w:hAnsi="Verdana" w:cs="Arial"/>
          <w:bCs/>
          <w:sz w:val="20"/>
          <w:szCs w:val="20"/>
          <w:lang w:val="bg-BG"/>
        </w:rPr>
        <w:t xml:space="preserve"> </w:t>
      </w:r>
      <w:r w:rsidRPr="00273898">
        <w:rPr>
          <w:rFonts w:ascii="Verdana" w:hAnsi="Verdana" w:cs="Arial"/>
          <w:bCs/>
          <w:sz w:val="20"/>
          <w:szCs w:val="20"/>
          <w:lang w:val="bg-BG"/>
        </w:rPr>
        <w:t xml:space="preserve">и Ценова Таблица </w:t>
      </w:r>
      <w:r w:rsidR="00D51978">
        <w:rPr>
          <w:rFonts w:ascii="Verdana" w:hAnsi="Verdana" w:cs="Arial"/>
          <w:bCs/>
          <w:sz w:val="20"/>
          <w:szCs w:val="20"/>
          <w:lang w:val="en-US"/>
        </w:rPr>
        <w:t>E</w:t>
      </w:r>
      <w:r w:rsidRPr="00273898">
        <w:rPr>
          <w:rFonts w:ascii="Verdana" w:hAnsi="Verdana" w:cs="Arial"/>
          <w:bCs/>
          <w:sz w:val="20"/>
          <w:szCs w:val="20"/>
          <w:lang w:val="bg-BG"/>
        </w:rPr>
        <w:t xml:space="preserve"> от Ра</w:t>
      </w:r>
      <w:r w:rsidRPr="00273898">
        <w:rPr>
          <w:rFonts w:ascii="Verdana" w:hAnsi="Verdana" w:cs="Arial"/>
          <w:sz w:val="20"/>
          <w:szCs w:val="20"/>
          <w:lang w:val="bg-BG"/>
        </w:rPr>
        <w:t>здел Б: “Це</w:t>
      </w:r>
      <w:r w:rsidRPr="00273898">
        <w:rPr>
          <w:rFonts w:ascii="Verdana" w:hAnsi="Verdana" w:cs="Arial"/>
          <w:bCs/>
          <w:sz w:val="20"/>
          <w:szCs w:val="20"/>
          <w:lang w:val="bg-BG"/>
        </w:rPr>
        <w:t>ни и да</w:t>
      </w:r>
      <w:r w:rsidRPr="00273898">
        <w:rPr>
          <w:rFonts w:ascii="Verdana" w:hAnsi="Verdana" w:cs="Arial"/>
          <w:sz w:val="20"/>
          <w:szCs w:val="20"/>
          <w:lang w:val="bg-BG"/>
        </w:rPr>
        <w:t xml:space="preserve">нни” на хартиен и </w:t>
      </w:r>
      <w:r w:rsidRPr="00273898">
        <w:rPr>
          <w:rFonts w:ascii="Verdana" w:hAnsi="Verdana" w:cs="Arial"/>
          <w:b/>
          <w:sz w:val="20"/>
          <w:szCs w:val="20"/>
          <w:lang w:val="bg-BG"/>
        </w:rPr>
        <w:t>електронен (CD) носител (на Еxcel).</w:t>
      </w:r>
    </w:p>
    <w:p w14:paraId="7265F984" w14:textId="4FAE5C51" w:rsidR="0094248D" w:rsidRPr="0094248D" w:rsidRDefault="00D51978" w:rsidP="0094248D">
      <w:pPr>
        <w:pStyle w:val="ListParagraph"/>
        <w:numPr>
          <w:ilvl w:val="2"/>
          <w:numId w:val="1"/>
        </w:numPr>
        <w:tabs>
          <w:tab w:val="clear" w:pos="2858"/>
        </w:tabs>
        <w:spacing w:before="120" w:after="120"/>
        <w:ind w:left="1701" w:hanging="992"/>
        <w:jc w:val="both"/>
        <w:rPr>
          <w:rFonts w:ascii="Verdana" w:hAnsi="Verdana"/>
          <w:iCs/>
          <w:sz w:val="20"/>
          <w:szCs w:val="20"/>
          <w:lang w:val="bg-BG"/>
        </w:rPr>
      </w:pPr>
      <w:r w:rsidRPr="00D51978">
        <w:rPr>
          <w:rFonts w:ascii="Verdana" w:hAnsi="Verdana"/>
          <w:iCs/>
          <w:sz w:val="20"/>
          <w:szCs w:val="20"/>
          <w:lang w:val="bg-BG"/>
        </w:rPr>
        <w:t xml:space="preserve">В Ценова таблица А са дадени пределни единичните цени </w:t>
      </w:r>
      <w:r w:rsidR="00431BDB">
        <w:rPr>
          <w:rFonts w:ascii="Verdana" w:hAnsi="Verdana"/>
          <w:iCs/>
          <w:sz w:val="20"/>
          <w:szCs w:val="20"/>
          <w:lang w:val="bg-BG"/>
        </w:rPr>
        <w:t xml:space="preserve">в лв. </w:t>
      </w:r>
      <w:r w:rsidRPr="00D51978">
        <w:rPr>
          <w:rFonts w:ascii="Verdana" w:hAnsi="Verdana"/>
          <w:iCs/>
          <w:sz w:val="20"/>
          <w:szCs w:val="20"/>
          <w:lang w:val="bg-BG"/>
        </w:rPr>
        <w:t>на видовете строително - монтажни работи и услуги, предмет на договора. Кандидатът трябва да попълни предлаганата от него отстъпка, отнасящ се за всички пределни единични цени  от същата таблица.</w:t>
      </w:r>
    </w:p>
    <w:p w14:paraId="02FFB85D" w14:textId="4D223E81" w:rsidR="00D51978" w:rsidRPr="0094248D" w:rsidRDefault="00D51978" w:rsidP="0094248D">
      <w:pPr>
        <w:pStyle w:val="ListParagraph"/>
        <w:numPr>
          <w:ilvl w:val="2"/>
          <w:numId w:val="1"/>
        </w:numPr>
        <w:tabs>
          <w:tab w:val="clear" w:pos="2858"/>
        </w:tabs>
        <w:spacing w:before="120" w:after="120"/>
        <w:ind w:left="1701" w:hanging="992"/>
        <w:jc w:val="both"/>
        <w:rPr>
          <w:rFonts w:ascii="Verdana" w:hAnsi="Verdana"/>
          <w:iCs/>
          <w:sz w:val="20"/>
          <w:szCs w:val="20"/>
          <w:lang w:val="bg-BG"/>
        </w:rPr>
      </w:pPr>
      <w:r w:rsidRPr="0094248D">
        <w:rPr>
          <w:rFonts w:ascii="Verdana" w:hAnsi="Verdana"/>
          <w:iCs/>
          <w:sz w:val="20"/>
          <w:szCs w:val="20"/>
          <w:lang w:val="bg-BG"/>
        </w:rPr>
        <w:t>Предлаганата отстъпка в Ценова таблица А трябва да е в процент, положителна цифра, до първия знак след десетичната запетая.</w:t>
      </w:r>
    </w:p>
    <w:p w14:paraId="275074E5" w14:textId="77777777" w:rsidR="00D51978" w:rsidRPr="00D51978" w:rsidRDefault="00D51978" w:rsidP="00D51978">
      <w:pPr>
        <w:pStyle w:val="ListParagraph"/>
        <w:numPr>
          <w:ilvl w:val="2"/>
          <w:numId w:val="1"/>
        </w:numPr>
        <w:tabs>
          <w:tab w:val="clear" w:pos="2858"/>
        </w:tabs>
        <w:spacing w:before="120" w:after="120"/>
        <w:ind w:left="1701" w:hanging="992"/>
        <w:jc w:val="both"/>
        <w:rPr>
          <w:rFonts w:ascii="Verdana" w:hAnsi="Verdana"/>
          <w:iCs/>
          <w:sz w:val="20"/>
          <w:szCs w:val="20"/>
          <w:lang w:val="bg-BG"/>
        </w:rPr>
      </w:pPr>
      <w:r w:rsidRPr="00D51978">
        <w:rPr>
          <w:rFonts w:ascii="Verdana" w:hAnsi="Verdana"/>
          <w:iCs/>
          <w:sz w:val="20"/>
          <w:szCs w:val="20"/>
          <w:lang w:val="bg-BG"/>
        </w:rPr>
        <w:t>В Ценова таблица B са посочени строителни продукти, предназначени за канализация и монтажни работи, които ще бъдат доставяни от Изпълнителя, съгласно сключения договор по настоящата процедура. Кандидатът попълва предлаганите от него цена за доставка (колона 5), цена за монтаж (колона 6), единична цена (колона 7=5+6) и произведение от единична цена и коефициент на тежест (колона 9) за всички строителни продукти и монтажни работи, посочени в ценовата таблица. Всички резултати, записани в клетки от колона „Произведение на единична цена и коефициент на тежест” се сумират, като резултатът се записва в клетка „Обща стойност на Ценова таблица В“.</w:t>
      </w:r>
    </w:p>
    <w:p w14:paraId="54A13601" w14:textId="3ED55E33" w:rsidR="00D51978" w:rsidRPr="00D51978" w:rsidRDefault="00D51978" w:rsidP="00D51978">
      <w:pPr>
        <w:pStyle w:val="ListParagraph"/>
        <w:numPr>
          <w:ilvl w:val="2"/>
          <w:numId w:val="1"/>
        </w:numPr>
        <w:tabs>
          <w:tab w:val="clear" w:pos="2858"/>
        </w:tabs>
        <w:spacing w:before="120" w:after="120"/>
        <w:ind w:left="1701" w:hanging="992"/>
        <w:jc w:val="both"/>
        <w:rPr>
          <w:rFonts w:ascii="Verdana" w:hAnsi="Verdana"/>
          <w:iCs/>
          <w:sz w:val="20"/>
          <w:szCs w:val="20"/>
          <w:lang w:val="bg-BG"/>
        </w:rPr>
      </w:pPr>
      <w:r w:rsidRPr="00D51978">
        <w:rPr>
          <w:rFonts w:ascii="Verdana" w:hAnsi="Verdana"/>
          <w:iCs/>
          <w:sz w:val="20"/>
          <w:szCs w:val="20"/>
          <w:lang w:val="bg-BG"/>
        </w:rPr>
        <w:t>В Ценова таблица С са посочени строителни продукти предназначени за водоснабдяване които ще бъдат доставяни от Изпълнителя, съгласно сключения договор по настоящата процедура. Кандидатът попълва в колона „единична цена” предлаганите от него единични цени за посочените видове строителни продукти</w:t>
      </w:r>
      <w:r w:rsidR="00553C09">
        <w:rPr>
          <w:rFonts w:ascii="Verdana" w:hAnsi="Verdana"/>
          <w:iCs/>
          <w:sz w:val="20"/>
          <w:szCs w:val="20"/>
          <w:lang w:val="bg-BG"/>
        </w:rPr>
        <w:t>, които не могат да бъдат по-високи от посочените пределни цени. В</w:t>
      </w:r>
      <w:r w:rsidRPr="00D51978">
        <w:rPr>
          <w:rFonts w:ascii="Verdana" w:hAnsi="Verdana"/>
          <w:iCs/>
          <w:sz w:val="20"/>
          <w:szCs w:val="20"/>
          <w:lang w:val="bg-BG"/>
        </w:rPr>
        <w:t xml:space="preserve"> колона „Произведение на единична цена и коефициент на тежест” посочва произведенията между единичните цени и съответните коефициенти за тежест.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C“.</w:t>
      </w:r>
    </w:p>
    <w:p w14:paraId="315CA28A" w14:textId="7CE95F08" w:rsidR="00664DC1" w:rsidRPr="0094248D" w:rsidRDefault="00D51978" w:rsidP="00D51978">
      <w:pPr>
        <w:pStyle w:val="ListParagraph"/>
        <w:numPr>
          <w:ilvl w:val="2"/>
          <w:numId w:val="1"/>
        </w:numPr>
        <w:tabs>
          <w:tab w:val="clear" w:pos="2858"/>
        </w:tabs>
        <w:spacing w:before="120" w:after="120"/>
        <w:ind w:left="1701" w:hanging="992"/>
        <w:jc w:val="both"/>
        <w:rPr>
          <w:rFonts w:ascii="Verdana" w:hAnsi="Verdana"/>
          <w:iCs/>
          <w:sz w:val="20"/>
          <w:szCs w:val="20"/>
          <w:lang w:val="bg-BG"/>
        </w:rPr>
      </w:pPr>
      <w:r w:rsidRPr="00D51978">
        <w:rPr>
          <w:rFonts w:ascii="Verdana" w:hAnsi="Verdana"/>
          <w:iCs/>
          <w:sz w:val="20"/>
          <w:szCs w:val="20"/>
          <w:lang w:val="bg-BG"/>
        </w:rPr>
        <w:t xml:space="preserve">В Ценова таблица D са посочени </w:t>
      </w:r>
      <w:r w:rsidR="00553C09">
        <w:rPr>
          <w:rFonts w:ascii="Verdana" w:hAnsi="Verdana"/>
          <w:iCs/>
          <w:sz w:val="20"/>
          <w:szCs w:val="20"/>
          <w:lang w:val="bg-BG"/>
        </w:rPr>
        <w:t xml:space="preserve">услуги и </w:t>
      </w:r>
      <w:r w:rsidRPr="00D51978">
        <w:rPr>
          <w:rFonts w:ascii="Verdana" w:hAnsi="Verdana"/>
          <w:iCs/>
          <w:sz w:val="20"/>
          <w:szCs w:val="20"/>
          <w:lang w:val="bg-BG"/>
        </w:rPr>
        <w:t>строителни продукти предназначени за водоснабдяване, които ще бъдат доставяни от Изпълнителя, съгласно сключения договор по настоящата процедура. Кандидатът попълва в колона „единична цена” предлаганите от него единични цени за посочените видове строителни продукти</w:t>
      </w:r>
      <w:r w:rsidR="00553C09">
        <w:rPr>
          <w:rFonts w:ascii="Verdana" w:hAnsi="Verdana"/>
          <w:iCs/>
          <w:sz w:val="20"/>
          <w:szCs w:val="20"/>
          <w:lang w:val="bg-BG"/>
        </w:rPr>
        <w:t xml:space="preserve"> и услуги</w:t>
      </w:r>
      <w:r w:rsidRPr="00D51978">
        <w:rPr>
          <w:rFonts w:ascii="Verdana" w:hAnsi="Verdana"/>
          <w:iCs/>
          <w:sz w:val="20"/>
          <w:szCs w:val="20"/>
          <w:lang w:val="bg-BG"/>
        </w:rPr>
        <w:t>, а в колона „Произведение на единична цена и коефициент на тежест” посочва произведенията между единичните цени и съответните коефициенти за тежест.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D“.</w:t>
      </w:r>
    </w:p>
    <w:p w14:paraId="56AB6B2E" w14:textId="1A8BB321" w:rsidR="0094248D" w:rsidRPr="00D51978" w:rsidRDefault="0094248D" w:rsidP="00D51978">
      <w:pPr>
        <w:pStyle w:val="ListParagraph"/>
        <w:numPr>
          <w:ilvl w:val="2"/>
          <w:numId w:val="1"/>
        </w:numPr>
        <w:tabs>
          <w:tab w:val="clear" w:pos="2858"/>
        </w:tabs>
        <w:spacing w:before="120" w:after="120"/>
        <w:ind w:left="1701" w:hanging="992"/>
        <w:jc w:val="both"/>
        <w:rPr>
          <w:rFonts w:ascii="Verdana" w:hAnsi="Verdana"/>
          <w:iCs/>
          <w:sz w:val="20"/>
          <w:szCs w:val="20"/>
          <w:lang w:val="bg-BG"/>
        </w:rPr>
      </w:pPr>
      <w:r w:rsidRPr="0094248D">
        <w:rPr>
          <w:rFonts w:ascii="Verdana" w:hAnsi="Verdana"/>
          <w:iCs/>
          <w:sz w:val="20"/>
          <w:szCs w:val="20"/>
          <w:lang w:val="bg-BG"/>
        </w:rPr>
        <w:t xml:space="preserve">В Ценова таблица </w:t>
      </w:r>
      <w:r>
        <w:rPr>
          <w:rFonts w:ascii="Verdana" w:hAnsi="Verdana"/>
          <w:iCs/>
          <w:sz w:val="20"/>
          <w:szCs w:val="20"/>
          <w:lang w:val="en-US"/>
        </w:rPr>
        <w:t>E</w:t>
      </w:r>
      <w:r w:rsidRPr="0094248D">
        <w:rPr>
          <w:rFonts w:ascii="Verdana" w:hAnsi="Verdana"/>
          <w:iCs/>
          <w:sz w:val="20"/>
          <w:szCs w:val="20"/>
          <w:lang w:val="bg-BG"/>
        </w:rPr>
        <w:t xml:space="preserve"> са посочени строителни продукти предназначени за водоснабдяване, които ще бъдат доставяни от </w:t>
      </w:r>
      <w:r w:rsidRPr="0094248D">
        <w:rPr>
          <w:rFonts w:ascii="Verdana" w:hAnsi="Verdana"/>
          <w:iCs/>
          <w:sz w:val="20"/>
          <w:szCs w:val="20"/>
          <w:lang w:val="bg-BG"/>
        </w:rPr>
        <w:lastRenderedPageBreak/>
        <w:t>Изпълнителя, съгласно сключения договор по настоящата процедура. Кандидатът попълва в колона „единична цена” предлаганите от него единични цени за посочените видове строителни продукти,</w:t>
      </w:r>
      <w:r w:rsidR="00940338" w:rsidRPr="00940338">
        <w:rPr>
          <w:rFonts w:ascii="Verdana" w:hAnsi="Verdana"/>
          <w:iCs/>
          <w:sz w:val="20"/>
          <w:szCs w:val="20"/>
          <w:lang w:val="bg-BG"/>
        </w:rPr>
        <w:t xml:space="preserve"> </w:t>
      </w:r>
      <w:r w:rsidR="00940338">
        <w:rPr>
          <w:rFonts w:ascii="Verdana" w:hAnsi="Verdana"/>
          <w:iCs/>
          <w:sz w:val="20"/>
          <w:szCs w:val="20"/>
          <w:lang w:val="bg-BG"/>
        </w:rPr>
        <w:t>които не могат да бъдат по-високи от посочените пределни цени. В</w:t>
      </w:r>
      <w:r w:rsidRPr="0094248D">
        <w:rPr>
          <w:rFonts w:ascii="Verdana" w:hAnsi="Verdana"/>
          <w:iCs/>
          <w:sz w:val="20"/>
          <w:szCs w:val="20"/>
          <w:lang w:val="bg-BG"/>
        </w:rPr>
        <w:t xml:space="preserve"> колона „Произведение на единична цена и коефициент на тежест” посочва произведенията между единичните цени и съответните коефициенти за тежест.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w:t>
      </w:r>
      <w:r>
        <w:rPr>
          <w:rFonts w:ascii="Verdana" w:hAnsi="Verdana"/>
          <w:iCs/>
          <w:sz w:val="20"/>
          <w:szCs w:val="20"/>
          <w:lang w:val="en-US"/>
        </w:rPr>
        <w:t>E</w:t>
      </w:r>
      <w:r w:rsidRPr="0094248D">
        <w:rPr>
          <w:rFonts w:ascii="Verdana" w:hAnsi="Verdana"/>
          <w:iCs/>
          <w:sz w:val="20"/>
          <w:szCs w:val="20"/>
          <w:lang w:val="bg-BG"/>
        </w:rPr>
        <w:t>“.</w:t>
      </w:r>
    </w:p>
    <w:p w14:paraId="30D5A2F0" w14:textId="2D4E9799"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 xml:space="preserve">Единичните цени в Ценови таблици </w:t>
      </w:r>
      <w:r w:rsidR="00D51978" w:rsidRPr="00D51978">
        <w:rPr>
          <w:rFonts w:ascii="Verdana" w:hAnsi="Verdana"/>
          <w:bCs/>
          <w:iCs/>
          <w:sz w:val="20"/>
          <w:szCs w:val="20"/>
          <w:lang w:val="en-US"/>
        </w:rPr>
        <w:t>B, C, D</w:t>
      </w:r>
      <w:r w:rsidR="00D51978" w:rsidRPr="00D51978">
        <w:rPr>
          <w:rFonts w:ascii="Verdana" w:hAnsi="Verdana"/>
          <w:bCs/>
          <w:iCs/>
          <w:sz w:val="20"/>
          <w:szCs w:val="20"/>
          <w:lang w:val="bg-BG"/>
        </w:rPr>
        <w:t xml:space="preserve"> и </w:t>
      </w:r>
      <w:r w:rsidR="00D51978" w:rsidRPr="00D51978">
        <w:rPr>
          <w:rFonts w:ascii="Verdana" w:hAnsi="Verdana"/>
          <w:bCs/>
          <w:iCs/>
          <w:sz w:val="20"/>
          <w:szCs w:val="20"/>
          <w:lang w:val="en-US"/>
        </w:rPr>
        <w:t>E</w:t>
      </w:r>
      <w:r w:rsidR="00D51978" w:rsidRPr="00D51978">
        <w:rPr>
          <w:rFonts w:ascii="Verdana" w:hAnsi="Verdana"/>
          <w:b/>
          <w:bCs/>
          <w:iCs/>
          <w:sz w:val="20"/>
          <w:szCs w:val="20"/>
          <w:lang w:val="bg-BG"/>
        </w:rPr>
        <w:t xml:space="preserve"> </w:t>
      </w:r>
      <w:r w:rsidRPr="00273898">
        <w:rPr>
          <w:rFonts w:ascii="Verdana" w:hAnsi="Verdana"/>
          <w:iCs/>
          <w:sz w:val="20"/>
          <w:szCs w:val="20"/>
          <w:lang w:val="bg-BG"/>
        </w:rPr>
        <w:t>трябва да се представят в български лева, без ДДС и до втория знак след десетичната запетая.</w:t>
      </w:r>
    </w:p>
    <w:p w14:paraId="0ED88E7B" w14:textId="1127954D"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 xml:space="preserve">Оферираните цени следва да </w:t>
      </w:r>
      <w:r w:rsidR="006B3CB1">
        <w:rPr>
          <w:rFonts w:ascii="Verdana" w:hAnsi="Verdana"/>
          <w:iCs/>
          <w:sz w:val="20"/>
          <w:szCs w:val="20"/>
          <w:lang w:val="bg-BG"/>
        </w:rPr>
        <w:t xml:space="preserve">са </w:t>
      </w:r>
      <w:r w:rsidRPr="00273898">
        <w:rPr>
          <w:rFonts w:ascii="Verdana" w:hAnsi="Verdana"/>
          <w:iCs/>
          <w:sz w:val="20"/>
          <w:szCs w:val="20"/>
          <w:lang w:val="bg-BG"/>
        </w:rPr>
        <w:t>съобразени с изискванията на документацията за обществената поръчка, вкл. Раздел Б от проекта на договор.</w:t>
      </w:r>
    </w:p>
    <w:p w14:paraId="12A46808"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273898">
        <w:rPr>
          <w:rFonts w:ascii="Verdana" w:hAnsi="Verdana"/>
          <w:iCs/>
          <w:sz w:val="20"/>
          <w:szCs w:val="20"/>
          <w:lang w:val="bg-BG"/>
        </w:rPr>
        <w:t>Оферираните цени следва да включват всички договорни задължения на изпълнителя по договора, било подразбиращи се или изрично упоменати.</w:t>
      </w:r>
    </w:p>
    <w:p w14:paraId="4837AD7C" w14:textId="0EE27FD4"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b/>
          <w:bCs/>
          <w:sz w:val="20"/>
          <w:szCs w:val="20"/>
          <w:lang w:val="bg-BG"/>
        </w:rPr>
      </w:pPr>
      <w:r w:rsidRPr="00273898">
        <w:rPr>
          <w:rFonts w:ascii="Verdana" w:hAnsi="Verdana"/>
          <w:b/>
          <w:iCs/>
          <w:sz w:val="20"/>
          <w:szCs w:val="20"/>
          <w:lang w:val="bg-BG"/>
        </w:rPr>
        <w:t>Задължително се попълват всички редове в Ценовите таблиц</w:t>
      </w:r>
      <w:r w:rsidRPr="00273898">
        <w:rPr>
          <w:rFonts w:ascii="Verdana" w:hAnsi="Verdana"/>
          <w:b/>
          <w:bCs/>
          <w:sz w:val="20"/>
          <w:szCs w:val="20"/>
          <w:lang w:val="bg-BG"/>
        </w:rPr>
        <w:t xml:space="preserve">и. В случай, че не е попълнен който е да е ред от Ценови таблици </w:t>
      </w:r>
      <w:r w:rsidR="00D51978">
        <w:rPr>
          <w:rFonts w:ascii="Verdana" w:hAnsi="Verdana"/>
          <w:b/>
          <w:bCs/>
          <w:sz w:val="20"/>
          <w:szCs w:val="20"/>
          <w:lang w:val="en-US"/>
        </w:rPr>
        <w:t>B, C, D</w:t>
      </w:r>
      <w:r w:rsidRPr="00273898">
        <w:rPr>
          <w:rFonts w:ascii="Verdana" w:hAnsi="Verdana"/>
          <w:b/>
          <w:bCs/>
          <w:sz w:val="20"/>
          <w:szCs w:val="20"/>
          <w:lang w:val="bg-BG"/>
        </w:rPr>
        <w:t xml:space="preserve"> и </w:t>
      </w:r>
      <w:r w:rsidR="00D51978">
        <w:rPr>
          <w:rFonts w:ascii="Verdana" w:hAnsi="Verdana"/>
          <w:b/>
          <w:bCs/>
          <w:sz w:val="20"/>
          <w:szCs w:val="20"/>
          <w:lang w:val="en-US"/>
        </w:rPr>
        <w:t>E</w:t>
      </w:r>
      <w:r w:rsidRPr="00273898">
        <w:rPr>
          <w:rFonts w:ascii="Verdana" w:hAnsi="Verdana"/>
          <w:b/>
          <w:bCs/>
          <w:sz w:val="20"/>
          <w:szCs w:val="20"/>
          <w:lang w:val="bg-BG"/>
        </w:rPr>
        <w:t xml:space="preserve"> или отстъпката от Ценова таблица </w:t>
      </w:r>
      <w:r w:rsidR="00D51978">
        <w:rPr>
          <w:rFonts w:ascii="Verdana" w:hAnsi="Verdana"/>
          <w:b/>
          <w:bCs/>
          <w:sz w:val="20"/>
          <w:szCs w:val="20"/>
          <w:lang w:val="en-US"/>
        </w:rPr>
        <w:t>A</w:t>
      </w:r>
      <w:r w:rsidR="00664DC1" w:rsidRPr="00273898">
        <w:rPr>
          <w:rFonts w:ascii="Verdana" w:hAnsi="Verdana"/>
          <w:b/>
          <w:bCs/>
          <w:sz w:val="20"/>
          <w:szCs w:val="20"/>
          <w:lang w:val="bg-BG"/>
        </w:rPr>
        <w:t xml:space="preserve"> </w:t>
      </w:r>
      <w:r w:rsidRPr="00273898">
        <w:rPr>
          <w:rFonts w:ascii="Verdana" w:hAnsi="Verdana"/>
          <w:b/>
          <w:bCs/>
          <w:sz w:val="20"/>
          <w:szCs w:val="20"/>
          <w:lang w:val="bg-BG"/>
        </w:rPr>
        <w:t>от Раздел Б: „Цени и данни”, ще се счита, че участникът не е попълнил коректно таблиците и предложението му няма да бъде оценявано.</w:t>
      </w:r>
    </w:p>
    <w:p w14:paraId="1B0738D4"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273898">
        <w:rPr>
          <w:rFonts w:ascii="Verdana" w:hAnsi="Verdana"/>
          <w:iCs/>
          <w:sz w:val="20"/>
          <w:szCs w:val="20"/>
          <w:lang w:val="bg-BG"/>
        </w:rPr>
        <w:t>При</w:t>
      </w:r>
      <w:r w:rsidRPr="00273898">
        <w:rPr>
          <w:rFonts w:ascii="Verdana" w:hAnsi="Verdana"/>
          <w:bCs/>
          <w:sz w:val="20"/>
          <w:szCs w:val="20"/>
          <w:lang w:val="bg-BG"/>
        </w:rPr>
        <w:t xml:space="preserve"> </w:t>
      </w:r>
      <w:r w:rsidRPr="00273898">
        <w:rPr>
          <w:rFonts w:ascii="Verdana" w:hAnsi="Verdana"/>
          <w:iCs/>
          <w:sz w:val="20"/>
          <w:szCs w:val="20"/>
          <w:lang w:val="bg-BG"/>
        </w:rPr>
        <w:t>противоречие</w:t>
      </w:r>
      <w:r w:rsidRPr="00273898">
        <w:rPr>
          <w:rFonts w:ascii="Verdana" w:hAnsi="Verdana"/>
          <w:bCs/>
          <w:sz w:val="20"/>
          <w:szCs w:val="20"/>
          <w:lang w:val="bg-BG"/>
        </w:rPr>
        <w:t xml:space="preserve"> в данните от хартиения и електронния носител, с предимство се ползват тези на хартиения носител.</w:t>
      </w:r>
    </w:p>
    <w:p w14:paraId="0F49ABA5" w14:textId="00675C27" w:rsidR="00CB3F4D" w:rsidRPr="00273898" w:rsidRDefault="007237EE" w:rsidP="00D940B1">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273898">
        <w:rPr>
          <w:rFonts w:ascii="Verdana" w:hAnsi="Verdana" w:cs="Tahoma"/>
          <w:b/>
          <w:color w:val="auto"/>
          <w:sz w:val="20"/>
          <w:szCs w:val="20"/>
          <w:lang w:val="bg-BG"/>
        </w:rPr>
        <w:t>Участници</w:t>
      </w:r>
      <w:r w:rsidR="00CB3F4D" w:rsidRPr="00273898">
        <w:rPr>
          <w:rFonts w:ascii="Verdana" w:hAnsi="Verdana" w:cs="Tahoma"/>
          <w:b/>
          <w:color w:val="auto"/>
          <w:sz w:val="20"/>
          <w:szCs w:val="20"/>
          <w:lang w:val="bg-BG"/>
        </w:rPr>
        <w:t>, подизпълнители и ползване на капацитета на трети лица</w:t>
      </w:r>
    </w:p>
    <w:p w14:paraId="0F49ABA6" w14:textId="1846FEFD" w:rsidR="00CB3F4D" w:rsidRPr="00273898" w:rsidRDefault="007237EE"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Участник </w:t>
      </w:r>
      <w:r w:rsidR="00CB3F4D" w:rsidRPr="00273898">
        <w:rPr>
          <w:rFonts w:ascii="Verdana" w:hAnsi="Verdana" w:cs="Tahoma"/>
          <w:color w:val="auto"/>
          <w:sz w:val="20"/>
          <w:szCs w:val="20"/>
          <w:lang w:val="bg-BG"/>
        </w:rPr>
        <w:t>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CB3F4D" w:rsidRPr="00273898">
        <w:rPr>
          <w:rFonts w:ascii="Verdana" w:hAnsi="Verdana" w:cs="Arial"/>
          <w:i/>
          <w:color w:val="auto"/>
          <w:sz w:val="20"/>
          <w:szCs w:val="20"/>
          <w:lang w:val="bg-BG"/>
        </w:rPr>
        <w:t>.</w:t>
      </w:r>
    </w:p>
    <w:p w14:paraId="0F49ABA7"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273898">
        <w:rPr>
          <w:rFonts w:ascii="Verdana" w:hAnsi="Verdana" w:cs="Tahoma"/>
          <w:b/>
          <w:sz w:val="20"/>
          <w:szCs w:val="20"/>
          <w:lang w:val="bg-BG"/>
        </w:rPr>
        <w:t>само една оферта</w:t>
      </w:r>
      <w:r w:rsidRPr="00273898">
        <w:rPr>
          <w:rFonts w:ascii="Verdana" w:hAnsi="Verdana" w:cs="Tahoma"/>
          <w:sz w:val="20"/>
          <w:szCs w:val="20"/>
          <w:lang w:val="bg-BG"/>
        </w:rPr>
        <w:t xml:space="preserve">. </w:t>
      </w:r>
    </w:p>
    <w:p w14:paraId="0F49ABA8" w14:textId="7E716613"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F65DCEA"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273898"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273898">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273898">
        <w:rPr>
          <w:rFonts w:ascii="Verdana" w:hAnsi="Verdana" w:cs="Tahoma"/>
          <w:color w:val="auto"/>
          <w:sz w:val="20"/>
          <w:szCs w:val="20"/>
          <w:lang w:val="bg-BG"/>
        </w:rPr>
        <w:t xml:space="preserve"> </w:t>
      </w:r>
    </w:p>
    <w:p w14:paraId="0F49ABAC"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б) лицата, чиято дейност се контролира от трето лице;</w:t>
      </w:r>
    </w:p>
    <w:p w14:paraId="0F49ABAE"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в) лицата, които съвместно контролират трето лице;</w:t>
      </w:r>
    </w:p>
    <w:p w14:paraId="0F49ABAF"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hAnsi="Verdana" w:cs="Tahoma"/>
          <w:i/>
          <w:sz w:val="20"/>
          <w:szCs w:val="20"/>
          <w:lang w:val="bg-BG"/>
        </w:rPr>
        <w:lastRenderedPageBreak/>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273898">
        <w:rPr>
          <w:rFonts w:ascii="Verdana" w:eastAsia="Calibri" w:hAnsi="Verdana" w:cs="TimesNewRomanPSMT"/>
          <w:i/>
          <w:sz w:val="20"/>
          <w:szCs w:val="20"/>
          <w:lang w:val="bg-BG"/>
        </w:rPr>
        <w:t>включително.</w:t>
      </w:r>
    </w:p>
    <w:p w14:paraId="0F49ABB0"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При участие на </w:t>
      </w:r>
      <w:r w:rsidRPr="00273898">
        <w:rPr>
          <w:rFonts w:ascii="Verdana" w:hAnsi="Verdana" w:cs="Tahoma"/>
          <w:b/>
          <w:color w:val="auto"/>
          <w:sz w:val="20"/>
          <w:szCs w:val="20"/>
          <w:lang w:val="bg-BG"/>
        </w:rPr>
        <w:t>обединения</w:t>
      </w:r>
      <w:r w:rsidRPr="00273898">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273898">
        <w:rPr>
          <w:rFonts w:ascii="Verdana" w:hAnsi="Verdana" w:cs="Tahoma"/>
          <w:b/>
          <w:color w:val="auto"/>
          <w:sz w:val="20"/>
          <w:szCs w:val="20"/>
          <w:lang w:val="bg-BG"/>
        </w:rPr>
        <w:t>изключение</w:t>
      </w:r>
      <w:r w:rsidRPr="00273898">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61D8DA24"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Style w:val="ala27"/>
          <w:rFonts w:ascii="Verdana" w:hAnsi="Verdana" w:cs="Tahoma"/>
          <w:b/>
          <w:color w:val="auto"/>
          <w:sz w:val="20"/>
          <w:szCs w:val="20"/>
          <w:lang w:val="bg-BG"/>
        </w:rPr>
        <w:t>Клон на чуждестранно лице</w:t>
      </w:r>
      <w:r w:rsidRPr="00273898">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F49ABB6"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b/>
          <w:color w:val="auto"/>
          <w:sz w:val="20"/>
          <w:szCs w:val="20"/>
          <w:lang w:val="bg-BG"/>
        </w:rPr>
        <w:t>Подизпълнители</w:t>
      </w:r>
    </w:p>
    <w:p w14:paraId="0F49ABB8" w14:textId="3CB4A571" w:rsidR="00CB3F4D" w:rsidRPr="00273898"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Style w:val="ala61"/>
          <w:rFonts w:ascii="Verdana" w:hAnsi="Verdana" w:cs="Tahoma"/>
          <w:sz w:val="20"/>
          <w:szCs w:val="20"/>
          <w:lang w:val="bg-BG"/>
        </w:rPr>
        <w:t xml:space="preserve">Участниците </w:t>
      </w:r>
      <w:r w:rsidR="00CB3F4D" w:rsidRPr="00273898">
        <w:rPr>
          <w:rStyle w:val="ala61"/>
          <w:rFonts w:ascii="Verdana" w:hAnsi="Verdana" w:cs="Tahoma"/>
          <w:sz w:val="20"/>
          <w:szCs w:val="20"/>
          <w:lang w:val="bg-BG"/>
        </w:rPr>
        <w:t xml:space="preserve">посочват в </w:t>
      </w:r>
      <w:r w:rsidR="00BC382A" w:rsidRPr="00273898">
        <w:rPr>
          <w:rStyle w:val="ala61"/>
          <w:rFonts w:ascii="Verdana" w:hAnsi="Verdana" w:cs="Tahoma"/>
          <w:sz w:val="20"/>
          <w:szCs w:val="20"/>
          <w:lang w:val="bg-BG"/>
        </w:rPr>
        <w:t>ЕЕДОП</w:t>
      </w:r>
      <w:r w:rsidRPr="00273898">
        <w:rPr>
          <w:rStyle w:val="ala61"/>
          <w:rFonts w:ascii="Verdana" w:hAnsi="Verdana" w:cs="Tahoma"/>
          <w:sz w:val="20"/>
          <w:szCs w:val="20"/>
          <w:lang w:val="bg-BG"/>
        </w:rPr>
        <w:t xml:space="preserve"> </w:t>
      </w:r>
      <w:r w:rsidR="00CB3F4D" w:rsidRPr="00273898">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273898">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273898">
        <w:rPr>
          <w:rStyle w:val="ala61"/>
          <w:rFonts w:ascii="Verdana" w:hAnsi="Verdana" w:cs="Tahoma"/>
          <w:sz w:val="20"/>
          <w:szCs w:val="20"/>
          <w:lang w:val="bg-BG"/>
        </w:rPr>
        <w:t xml:space="preserve"> </w:t>
      </w:r>
    </w:p>
    <w:p w14:paraId="0F49ABB9"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Подизпълнителите</w:t>
      </w:r>
      <w:r w:rsidRPr="00273898">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Възложителят </w:t>
      </w:r>
      <w:r w:rsidRPr="00273898">
        <w:rPr>
          <w:rFonts w:ascii="Verdana" w:hAnsi="Verdana"/>
          <w:sz w:val="20"/>
          <w:szCs w:val="20"/>
          <w:lang w:val="bg-BG"/>
        </w:rPr>
        <w:t>изисква</w:t>
      </w:r>
      <w:r w:rsidRPr="00273898">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04120919" w:rsidR="00CB3F4D" w:rsidRPr="00273898" w:rsidRDefault="007A7FA0" w:rsidP="00D940B1">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273898">
        <w:rPr>
          <w:rFonts w:ascii="Verdana" w:hAnsi="Verdana"/>
          <w:color w:val="auto"/>
          <w:sz w:val="20"/>
          <w:szCs w:val="20"/>
          <w:lang w:val="bg-BG"/>
        </w:rPr>
        <w:t xml:space="preserve">Участниците </w:t>
      </w:r>
      <w:r w:rsidR="00CB3F4D" w:rsidRPr="00273898">
        <w:rPr>
          <w:rFonts w:ascii="Verdana" w:hAnsi="Verdana"/>
          <w:color w:val="auto"/>
          <w:sz w:val="20"/>
          <w:szCs w:val="20"/>
          <w:lang w:val="bg-BG"/>
        </w:rPr>
        <w:t xml:space="preserve">могат да използват </w:t>
      </w:r>
      <w:r w:rsidR="00CB3F4D" w:rsidRPr="00273898">
        <w:rPr>
          <w:rFonts w:ascii="Verdana" w:hAnsi="Verdana"/>
          <w:b/>
          <w:color w:val="auto"/>
          <w:sz w:val="20"/>
          <w:szCs w:val="20"/>
          <w:lang w:val="bg-BG"/>
        </w:rPr>
        <w:t>капацитета на трети лица</w:t>
      </w:r>
      <w:r w:rsidR="00CB3F4D" w:rsidRPr="00273898">
        <w:rPr>
          <w:rFonts w:ascii="Verdana" w:hAnsi="Verdana"/>
          <w:color w:val="auto"/>
          <w:sz w:val="20"/>
          <w:szCs w:val="20"/>
          <w:lang w:val="bg-BG"/>
        </w:rPr>
        <w:t>, при спазване на следните изисквания:</w:t>
      </w:r>
    </w:p>
    <w:p w14:paraId="0F49ABBC" w14:textId="42F3B7DC" w:rsidR="00CB3F4D" w:rsidRPr="00273898"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 xml:space="preserve">Участниците </w:t>
      </w:r>
      <w:r w:rsidR="00CB3F4D" w:rsidRPr="00273898">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1AE13A1B"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По</w:t>
      </w:r>
      <w:r w:rsidRPr="00273898">
        <w:rPr>
          <w:rFonts w:ascii="Verdana" w:hAnsi="Verdana" w:cs="Tahoma"/>
          <w:sz w:val="20"/>
          <w:szCs w:val="20"/>
          <w:lang w:val="bg-BG"/>
        </w:rPr>
        <w:t xml:space="preserve"> отношение на критериите, свързани с професионална компетентност, </w:t>
      </w:r>
      <w:r w:rsidR="007A7FA0" w:rsidRPr="00273898">
        <w:rPr>
          <w:rFonts w:ascii="Verdana" w:hAnsi="Verdana"/>
          <w:sz w:val="20"/>
          <w:szCs w:val="20"/>
          <w:lang w:val="bg-BG"/>
        </w:rPr>
        <w:t xml:space="preserve">участниците </w:t>
      </w:r>
      <w:r w:rsidRPr="00273898">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w:t>
      </w:r>
      <w:r w:rsidRPr="00273898">
        <w:rPr>
          <w:rFonts w:ascii="Verdana" w:hAnsi="Verdana" w:cs="Tahoma"/>
          <w:sz w:val="20"/>
          <w:szCs w:val="20"/>
          <w:lang w:val="bg-BG"/>
        </w:rPr>
        <w:lastRenderedPageBreak/>
        <w:t xml:space="preserve">ще участват в изпълнението на частта от поръчката, за която е необходим този капацитет. </w:t>
      </w:r>
    </w:p>
    <w:p w14:paraId="0F49ABBE" w14:textId="4D7EE6B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Когато</w:t>
      </w:r>
      <w:r w:rsidRPr="00273898">
        <w:rPr>
          <w:rFonts w:ascii="Verdana" w:hAnsi="Verdana" w:cs="Tahoma"/>
          <w:sz w:val="20"/>
          <w:szCs w:val="20"/>
          <w:lang w:val="bg-BG"/>
        </w:rPr>
        <w:t xml:space="preserve">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273898">
        <w:rPr>
          <w:rFonts w:ascii="Verdana" w:hAnsi="Verdana" w:cs="Tahoma"/>
          <w:b/>
          <w:sz w:val="20"/>
          <w:szCs w:val="20"/>
          <w:lang w:val="bg-BG"/>
        </w:rPr>
        <w:t>като представи документи за поетите от третите лица задължения</w:t>
      </w:r>
      <w:r w:rsidRPr="00273898">
        <w:rPr>
          <w:rFonts w:ascii="Verdana" w:hAnsi="Verdana" w:cs="Tahoma"/>
          <w:sz w:val="20"/>
          <w:szCs w:val="20"/>
          <w:lang w:val="bg-BG"/>
        </w:rPr>
        <w:t xml:space="preserve">. </w:t>
      </w:r>
    </w:p>
    <w:p w14:paraId="0F49ABBF" w14:textId="1865CA35"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Третите лица трябва да отговарят на съответните </w:t>
      </w:r>
      <w:r w:rsidRPr="00273898">
        <w:rPr>
          <w:rFonts w:ascii="Verdana" w:hAnsi="Verdana"/>
          <w:sz w:val="20"/>
          <w:szCs w:val="20"/>
          <w:lang w:val="bg-BG"/>
        </w:rPr>
        <w:t>критерии</w:t>
      </w:r>
      <w:r w:rsidRPr="00273898">
        <w:rPr>
          <w:rFonts w:ascii="Verdana" w:hAnsi="Verdana" w:cs="Tahoma"/>
          <w:sz w:val="20"/>
          <w:szCs w:val="20"/>
          <w:lang w:val="bg-BG"/>
        </w:rPr>
        <w:t xml:space="preserve"> за подбор, за доказването на които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140B10EC"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 xml:space="preserve">Възложителят изисква от </w:t>
      </w:r>
      <w:r w:rsidR="007A7FA0" w:rsidRPr="00273898">
        <w:rPr>
          <w:rFonts w:ascii="Verdana" w:hAnsi="Verdana"/>
          <w:sz w:val="20"/>
          <w:szCs w:val="20"/>
          <w:lang w:val="bg-BG"/>
        </w:rPr>
        <w:t xml:space="preserve">участника </w:t>
      </w:r>
      <w:r w:rsidRPr="00273898">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794F405"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Когато </w:t>
      </w:r>
      <w:r w:rsidR="007A7FA0" w:rsidRPr="00273898">
        <w:rPr>
          <w:rFonts w:ascii="Verdana" w:hAnsi="Verdana" w:cs="Tahoma"/>
          <w:sz w:val="20"/>
          <w:szCs w:val="20"/>
          <w:lang w:val="bg-BG"/>
        </w:rPr>
        <w:t xml:space="preserve">участника </w:t>
      </w:r>
      <w:r w:rsidRPr="00273898">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685210D4"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 случай, че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е </w:t>
      </w:r>
      <w:r w:rsidR="00AF2A1A" w:rsidRPr="00273898">
        <w:rPr>
          <w:rFonts w:ascii="Verdana" w:hAnsi="Verdana" w:cs="Tahoma"/>
          <w:sz w:val="20"/>
          <w:szCs w:val="20"/>
          <w:lang w:val="bg-BG"/>
        </w:rPr>
        <w:t>позовал</w:t>
      </w:r>
      <w:r w:rsidRPr="00273898">
        <w:rPr>
          <w:rFonts w:ascii="Verdana" w:hAnsi="Verdana" w:cs="Tahoma"/>
          <w:sz w:val="20"/>
          <w:szCs w:val="20"/>
          <w:lang w:val="bg-BG"/>
        </w:rPr>
        <w:t xml:space="preserve"> на </w:t>
      </w:r>
      <w:r w:rsidRPr="00273898">
        <w:rPr>
          <w:rFonts w:ascii="Verdana" w:hAnsi="Verdana"/>
          <w:sz w:val="20"/>
          <w:szCs w:val="20"/>
          <w:lang w:val="bg-BG"/>
        </w:rPr>
        <w:t>капацитета</w:t>
      </w:r>
      <w:r w:rsidRPr="00273898">
        <w:rPr>
          <w:rFonts w:ascii="Verdana" w:hAnsi="Verdana" w:cs="Tahoma"/>
          <w:sz w:val="20"/>
          <w:szCs w:val="20"/>
          <w:lang w:val="bg-BG"/>
        </w:rPr>
        <w:t xml:space="preserve"> на трето лице, за изпълнението на поръчката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273898">
        <w:rPr>
          <w:rFonts w:ascii="Verdana" w:hAnsi="Verdana" w:cs="Tahoma"/>
          <w:b/>
          <w:sz w:val="20"/>
          <w:szCs w:val="20"/>
          <w:lang w:val="bg-BG"/>
        </w:rPr>
        <w:t xml:space="preserve"> солидарна отговорност</w:t>
      </w:r>
      <w:r w:rsidRPr="00273898">
        <w:rPr>
          <w:rFonts w:ascii="Verdana" w:hAnsi="Verdana" w:cs="Tahoma"/>
          <w:sz w:val="20"/>
          <w:szCs w:val="20"/>
          <w:lang w:val="bg-BG"/>
        </w:rPr>
        <w:t xml:space="preserve">. </w:t>
      </w:r>
    </w:p>
    <w:p w14:paraId="0F49ABC3" w14:textId="7C8BB583"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bCs/>
          <w:sz w:val="20"/>
          <w:szCs w:val="20"/>
          <w:lang w:val="bg-BG"/>
        </w:rPr>
        <w:t xml:space="preserve">Отварянето на </w:t>
      </w:r>
      <w:r w:rsidR="007237EE" w:rsidRPr="00273898">
        <w:rPr>
          <w:rFonts w:ascii="Verdana" w:hAnsi="Verdana"/>
          <w:bCs/>
          <w:sz w:val="20"/>
          <w:szCs w:val="20"/>
          <w:lang w:val="bg-BG"/>
        </w:rPr>
        <w:t>офертите</w:t>
      </w:r>
      <w:r w:rsidR="004D576F" w:rsidRPr="00273898">
        <w:rPr>
          <w:rFonts w:ascii="Verdana" w:hAnsi="Verdana"/>
          <w:bCs/>
          <w:sz w:val="20"/>
          <w:szCs w:val="20"/>
          <w:lang w:val="bg-BG"/>
        </w:rPr>
        <w:t xml:space="preserve"> и ценовите предложения</w:t>
      </w:r>
      <w:r w:rsidR="007237EE" w:rsidRPr="00273898">
        <w:rPr>
          <w:rFonts w:ascii="Verdana" w:hAnsi="Verdana"/>
          <w:bCs/>
          <w:sz w:val="20"/>
          <w:szCs w:val="20"/>
          <w:lang w:val="bg-BG"/>
        </w:rPr>
        <w:t xml:space="preserve"> </w:t>
      </w:r>
      <w:r w:rsidRPr="00273898">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CB3CBE" w:rsidRPr="00273898">
        <w:rPr>
          <w:rFonts w:ascii="Verdana" w:hAnsi="Verdana"/>
          <w:bCs/>
          <w:sz w:val="20"/>
          <w:szCs w:val="20"/>
          <w:lang w:val="bg-BG"/>
        </w:rPr>
        <w:t xml:space="preserve">офертите </w:t>
      </w:r>
      <w:r w:rsidR="004D576F" w:rsidRPr="00273898">
        <w:rPr>
          <w:rFonts w:ascii="Verdana" w:hAnsi="Verdana"/>
          <w:bCs/>
          <w:sz w:val="20"/>
          <w:szCs w:val="20"/>
          <w:lang w:val="bg-BG"/>
        </w:rPr>
        <w:t xml:space="preserve">и ценовите предложения </w:t>
      </w:r>
      <w:r w:rsidRPr="00273898">
        <w:rPr>
          <w:rFonts w:ascii="Verdana" w:hAnsi="Verdana"/>
          <w:bCs/>
          <w:sz w:val="20"/>
          <w:szCs w:val="20"/>
          <w:lang w:val="bg-BG"/>
        </w:rPr>
        <w:t xml:space="preserve">е публично и на него могат да присъстват </w:t>
      </w:r>
      <w:r w:rsidR="00CB3CBE" w:rsidRPr="00273898">
        <w:rPr>
          <w:rFonts w:ascii="Verdana" w:hAnsi="Verdana"/>
          <w:bCs/>
          <w:sz w:val="20"/>
          <w:szCs w:val="20"/>
          <w:lang w:val="bg-BG"/>
        </w:rPr>
        <w:t xml:space="preserve">участниците </w:t>
      </w:r>
      <w:r w:rsidRPr="00273898">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5A7A2759" w14:textId="77777777" w:rsidR="00A6131F" w:rsidRPr="00273898" w:rsidRDefault="00A6131F" w:rsidP="00A6131F">
      <w:pPr>
        <w:keepLines/>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098D46A5"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Когато установи липса, непълнота или несъответствие на информацията, </w:t>
      </w:r>
      <w:r w:rsidRPr="00273898">
        <w:rPr>
          <w:rFonts w:ascii="Verdana" w:hAnsi="Verdana"/>
          <w:bCs/>
          <w:sz w:val="20"/>
          <w:szCs w:val="20"/>
          <w:lang w:val="bg-BG"/>
        </w:rPr>
        <w:t>включително</w:t>
      </w:r>
      <w:r w:rsidRPr="00273898">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5A4926" w:rsidRPr="00273898">
        <w:rPr>
          <w:rFonts w:ascii="Verdana" w:hAnsi="Verdana"/>
          <w:sz w:val="20"/>
          <w:szCs w:val="20"/>
          <w:lang w:val="bg-BG"/>
        </w:rPr>
        <w:t xml:space="preserve">участници </w:t>
      </w:r>
      <w:r w:rsidRPr="00273898">
        <w:rPr>
          <w:rFonts w:ascii="Verdana" w:hAnsi="Verdana"/>
          <w:sz w:val="20"/>
          <w:szCs w:val="20"/>
          <w:lang w:val="bg-BG"/>
        </w:rPr>
        <w:t xml:space="preserve">в деня на публикуването му в профила на купувача. </w:t>
      </w:r>
    </w:p>
    <w:p w14:paraId="0F49ABC6" w14:textId="0BE23088"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В срок до 5 работни дни от получаването на протокола по предходната точка </w:t>
      </w:r>
      <w:r w:rsidR="00981B53" w:rsidRPr="00273898">
        <w:rPr>
          <w:rFonts w:ascii="Verdana" w:hAnsi="Verdana"/>
          <w:sz w:val="20"/>
          <w:szCs w:val="20"/>
          <w:lang w:val="bg-BG"/>
        </w:rPr>
        <w:t>участниците</w:t>
      </w:r>
      <w:r w:rsidRPr="00273898">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F54988" w:rsidRPr="00273898">
        <w:rPr>
          <w:rFonts w:ascii="Verdana" w:hAnsi="Verdana"/>
          <w:sz w:val="20"/>
          <w:szCs w:val="20"/>
          <w:lang w:val="bg-BG"/>
        </w:rPr>
        <w:t xml:space="preserve">офертите </w:t>
      </w:r>
      <w:r w:rsidRPr="00273898">
        <w:rPr>
          <w:rFonts w:ascii="Verdana" w:hAnsi="Verdana"/>
          <w:sz w:val="20"/>
          <w:szCs w:val="20"/>
          <w:lang w:val="bg-BG"/>
        </w:rPr>
        <w:t xml:space="preserve">за участие. </w:t>
      </w:r>
    </w:p>
    <w:p w14:paraId="0F49ABC7" w14:textId="7FFC31BD"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455AB2" w:rsidRPr="00273898">
        <w:rPr>
          <w:rFonts w:ascii="Verdana" w:hAnsi="Verdana"/>
          <w:sz w:val="20"/>
          <w:szCs w:val="20"/>
          <w:lang w:val="bg-BG"/>
        </w:rPr>
        <w:t>участника</w:t>
      </w:r>
      <w:r w:rsidRPr="00273898">
        <w:rPr>
          <w:rFonts w:ascii="Verdana" w:hAnsi="Verdana"/>
          <w:sz w:val="20"/>
          <w:szCs w:val="20"/>
          <w:lang w:val="bg-BG"/>
        </w:rPr>
        <w:t xml:space="preserve">. </w:t>
      </w:r>
      <w:r w:rsidR="00252D93" w:rsidRPr="00273898">
        <w:rPr>
          <w:rFonts w:ascii="Verdana" w:hAnsi="Verdana"/>
          <w:sz w:val="20"/>
          <w:szCs w:val="20"/>
          <w:lang w:val="bg-BG"/>
        </w:rPr>
        <w:t xml:space="preserve">Участникът </w:t>
      </w:r>
      <w:r w:rsidRPr="00273898">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090D1048"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6F5078" w:rsidRPr="00273898">
        <w:rPr>
          <w:rFonts w:ascii="Verdana" w:hAnsi="Verdana"/>
          <w:sz w:val="20"/>
          <w:szCs w:val="20"/>
          <w:lang w:val="bg-BG"/>
        </w:rPr>
        <w:t>участника</w:t>
      </w:r>
      <w:r w:rsidRPr="00273898">
        <w:rPr>
          <w:rFonts w:ascii="Verdana" w:hAnsi="Verdana"/>
          <w:sz w:val="20"/>
          <w:szCs w:val="20"/>
          <w:lang w:val="bg-BG"/>
        </w:rPr>
        <w:t xml:space="preserve">. </w:t>
      </w:r>
    </w:p>
    <w:p w14:paraId="0F49ABC9" w14:textId="55364DEE"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lastRenderedPageBreak/>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6F5078" w:rsidRPr="00273898">
        <w:rPr>
          <w:rFonts w:ascii="Verdana" w:hAnsi="Verdana"/>
          <w:sz w:val="20"/>
          <w:szCs w:val="20"/>
          <w:lang w:val="bg-BG"/>
        </w:rPr>
        <w:t xml:space="preserve">участниците </w:t>
      </w:r>
      <w:r w:rsidRPr="00273898">
        <w:rPr>
          <w:rFonts w:ascii="Verdana" w:hAnsi="Verdana"/>
          <w:sz w:val="20"/>
          <w:szCs w:val="20"/>
          <w:lang w:val="bg-BG"/>
        </w:rPr>
        <w:t>с изискванията към личното състояние и критериите за подбор.</w:t>
      </w:r>
    </w:p>
    <w:p w14:paraId="0F49ABCA" w14:textId="1F589102"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При извършването на предварителния подбор и на всеки етап от процедурата </w:t>
      </w:r>
      <w:r w:rsidRPr="00273898">
        <w:rPr>
          <w:rFonts w:ascii="Verdana" w:hAnsi="Verdana"/>
          <w:bCs/>
          <w:sz w:val="20"/>
          <w:szCs w:val="20"/>
          <w:lang w:val="bg-BG"/>
        </w:rPr>
        <w:t>комисията</w:t>
      </w:r>
      <w:r w:rsidRPr="00273898">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A896BCF" w14:textId="5B01F747" w:rsidR="00F64B17" w:rsidRPr="00273898" w:rsidRDefault="00CB3F4D" w:rsidP="00666C96">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sidR="00F64B17" w:rsidRPr="00273898">
        <w:rPr>
          <w:rFonts w:ascii="Verdana" w:hAnsi="Verdana"/>
          <w:bCs/>
          <w:sz w:val="20"/>
          <w:szCs w:val="20"/>
          <w:lang w:val="bg-BG"/>
        </w:rPr>
        <w:t xml:space="preserve"> </w:t>
      </w:r>
    </w:p>
    <w:p w14:paraId="0FFCB050" w14:textId="6C04B3B8" w:rsidR="0038735F" w:rsidRPr="00273898" w:rsidRDefault="00CB3F4D" w:rsidP="0038735F">
      <w:pPr>
        <w:keepLines/>
        <w:numPr>
          <w:ilvl w:val="0"/>
          <w:numId w:val="1"/>
        </w:numPr>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Не по-късно от два работни дни преди датата на отваряне на ценовите </w:t>
      </w:r>
      <w:r w:rsidRPr="00273898">
        <w:rPr>
          <w:rFonts w:ascii="Verdana" w:hAnsi="Verdana"/>
          <w:bCs/>
          <w:sz w:val="20"/>
          <w:szCs w:val="20"/>
          <w:lang w:val="bg-BG"/>
        </w:rPr>
        <w:t>предложения</w:t>
      </w:r>
      <w:r w:rsidRPr="00273898">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w:t>
      </w:r>
      <w:r w:rsidR="00C87822" w:rsidRPr="00273898">
        <w:rPr>
          <w:rFonts w:ascii="Verdana" w:hAnsi="Verdana"/>
          <w:sz w:val="20"/>
          <w:szCs w:val="20"/>
          <w:lang w:val="bg-BG"/>
        </w:rPr>
        <w:t>.</w:t>
      </w:r>
      <w:r w:rsidR="0038735F" w:rsidRPr="00273898">
        <w:rPr>
          <w:rFonts w:ascii="Verdana" w:hAnsi="Verdana"/>
          <w:sz w:val="20"/>
          <w:szCs w:val="20"/>
          <w:lang w:val="bg-BG"/>
        </w:rPr>
        <w:t xml:space="preserve">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1FDD737" w14:textId="77777777" w:rsidR="00C61686" w:rsidRPr="00273898" w:rsidRDefault="00C61686" w:rsidP="00C61686">
      <w:pPr>
        <w:keepLines/>
        <w:numPr>
          <w:ilvl w:val="0"/>
          <w:numId w:val="1"/>
        </w:numPr>
        <w:tabs>
          <w:tab w:val="clear" w:pos="624"/>
        </w:tabs>
        <w:spacing w:before="120" w:after="120"/>
        <w:ind w:left="567" w:hanging="567"/>
        <w:jc w:val="both"/>
        <w:rPr>
          <w:rFonts w:ascii="Verdana" w:hAnsi="Verdana"/>
          <w:bCs/>
          <w:sz w:val="20"/>
          <w:szCs w:val="20"/>
          <w:lang w:val="bg-BG"/>
        </w:rPr>
      </w:pPr>
      <w:r w:rsidRPr="00273898">
        <w:rPr>
          <w:rFonts w:ascii="Verdana" w:hAnsi="Verdana"/>
          <w:bCs/>
          <w:sz w:val="20"/>
          <w:szCs w:val="20"/>
          <w:lang w:val="bg-BG"/>
        </w:rPr>
        <w:t>Комисията</w:t>
      </w:r>
      <w:r w:rsidRPr="00273898">
        <w:rPr>
          <w:rFonts w:ascii="Verdana" w:hAnsi="Verdana"/>
          <w:sz w:val="20"/>
          <w:szCs w:val="20"/>
          <w:lang w:val="bg-BG"/>
        </w:rPr>
        <w:t xml:space="preserve"> разглежда представените от участниците ценови предложения, </w:t>
      </w:r>
      <w:r w:rsidRPr="00273898">
        <w:rPr>
          <w:rFonts w:ascii="Verdana" w:hAnsi="Verdana"/>
          <w:bCs/>
          <w:sz w:val="20"/>
          <w:szCs w:val="20"/>
          <w:lang w:val="bg-BG"/>
        </w:rPr>
        <w:t>като</w:t>
      </w:r>
      <w:r w:rsidRPr="00273898">
        <w:rPr>
          <w:rFonts w:ascii="Verdana" w:hAnsi="Verdana"/>
          <w:sz w:val="20"/>
          <w:szCs w:val="20"/>
          <w:lang w:val="bg-BG"/>
        </w:rPr>
        <w:t xml:space="preserve"> на </w:t>
      </w:r>
      <w:r w:rsidRPr="00273898">
        <w:rPr>
          <w:rFonts w:ascii="Verdana" w:hAnsi="Verdana"/>
          <w:bCs/>
          <w:sz w:val="20"/>
          <w:szCs w:val="20"/>
          <w:lang w:val="bg-BG"/>
        </w:rPr>
        <w:t>оценка</w:t>
      </w:r>
      <w:r w:rsidRPr="00273898">
        <w:rPr>
          <w:rFonts w:ascii="Verdana" w:hAnsi="Verdana"/>
          <w:sz w:val="20"/>
          <w:szCs w:val="20"/>
          <w:lang w:val="bg-BG"/>
        </w:rPr>
        <w:t xml:space="preserve"> подлежат тези, които отговорят на изискванията на Възложителя.</w:t>
      </w:r>
    </w:p>
    <w:p w14:paraId="32F954F4" w14:textId="2C686C66" w:rsidR="00C61686" w:rsidRPr="00273898" w:rsidRDefault="00C61686" w:rsidP="00C61686">
      <w:pPr>
        <w:numPr>
          <w:ilvl w:val="1"/>
          <w:numId w:val="1"/>
        </w:numPr>
        <w:spacing w:before="120" w:after="120"/>
        <w:jc w:val="both"/>
        <w:rPr>
          <w:rFonts w:ascii="Verdana" w:hAnsi="Verdana"/>
          <w:bCs/>
          <w:sz w:val="20"/>
          <w:szCs w:val="20"/>
          <w:lang w:val="bg-BG"/>
        </w:rPr>
      </w:pPr>
      <w:r w:rsidRPr="00273898">
        <w:rPr>
          <w:rFonts w:ascii="Verdana" w:hAnsi="Verdana"/>
          <w:sz w:val="20"/>
          <w:szCs w:val="20"/>
          <w:lang w:val="bg-BG"/>
        </w:rPr>
        <w:t xml:space="preserve">В приложимите случаи </w:t>
      </w:r>
      <w:r w:rsidR="006C279E" w:rsidRPr="00273898">
        <w:rPr>
          <w:rFonts w:ascii="Verdana" w:hAnsi="Verdana"/>
          <w:sz w:val="20"/>
          <w:szCs w:val="20"/>
          <w:lang w:val="bg-BG"/>
        </w:rPr>
        <w:t xml:space="preserve">при </w:t>
      </w:r>
      <w:r w:rsidR="006C279E" w:rsidRPr="00273898">
        <w:rPr>
          <w:rFonts w:ascii="Verdana" w:hAnsi="Verdana"/>
          <w:bCs/>
          <w:sz w:val="20"/>
          <w:szCs w:val="20"/>
          <w:lang w:val="bg-BG"/>
        </w:rPr>
        <w:t>констатирани</w:t>
      </w:r>
      <w:r w:rsidRPr="00273898">
        <w:rPr>
          <w:rFonts w:ascii="Verdana" w:hAnsi="Verdana"/>
          <w:bCs/>
          <w:sz w:val="20"/>
          <w:szCs w:val="20"/>
          <w:lang w:val="bg-BG"/>
        </w:rPr>
        <w:t xml:space="preserve"> </w:t>
      </w:r>
      <w:r w:rsidRPr="00273898">
        <w:rPr>
          <w:rFonts w:ascii="Verdana" w:hAnsi="Verdana"/>
          <w:b/>
          <w:bCs/>
          <w:sz w:val="20"/>
          <w:szCs w:val="20"/>
          <w:lang w:val="bg-BG"/>
        </w:rPr>
        <w:t>аритметични грешки</w:t>
      </w:r>
      <w:r w:rsidRPr="00273898">
        <w:rPr>
          <w:rFonts w:ascii="Verdana" w:hAnsi="Verdana"/>
          <w:bCs/>
          <w:sz w:val="20"/>
          <w:szCs w:val="20"/>
          <w:lang w:val="bg-BG"/>
        </w:rPr>
        <w:t xml:space="preserve"> в Ценовите таблици </w:t>
      </w:r>
      <w:r w:rsidR="006C279E" w:rsidRPr="00273898">
        <w:rPr>
          <w:rFonts w:ascii="Verdana" w:hAnsi="Verdana"/>
          <w:bCs/>
          <w:sz w:val="20"/>
          <w:szCs w:val="20"/>
          <w:lang w:val="bg-BG"/>
        </w:rPr>
        <w:t>се прилагат</w:t>
      </w:r>
      <w:r w:rsidRPr="00273898">
        <w:rPr>
          <w:rFonts w:ascii="Verdana" w:hAnsi="Verdana"/>
          <w:bCs/>
          <w:sz w:val="20"/>
          <w:szCs w:val="20"/>
          <w:lang w:val="bg-BG"/>
        </w:rPr>
        <w:t xml:space="preserve"> следните правила: </w:t>
      </w:r>
    </w:p>
    <w:p w14:paraId="223CEF15" w14:textId="77777777"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При различия между стойности, изразени с цифри и думи, за вярно се приема </w:t>
      </w:r>
      <w:r w:rsidRPr="00273898">
        <w:rPr>
          <w:rFonts w:ascii="Verdana" w:hAnsi="Verdana"/>
          <w:sz w:val="20"/>
          <w:szCs w:val="20"/>
          <w:lang w:val="bg-BG"/>
        </w:rPr>
        <w:t>словесното</w:t>
      </w:r>
      <w:r w:rsidRPr="00273898">
        <w:rPr>
          <w:rFonts w:ascii="Verdana" w:hAnsi="Verdana"/>
          <w:bCs/>
          <w:sz w:val="20"/>
          <w:szCs w:val="20"/>
          <w:lang w:val="bg-BG"/>
        </w:rPr>
        <w:t xml:space="preserve"> изражение на стойността.</w:t>
      </w:r>
    </w:p>
    <w:p w14:paraId="16ACB553" w14:textId="77777777"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5046268" w14:textId="7AB4E992"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0F49ABE7" w14:textId="0EDD3CEA" w:rsidR="00CB3F4D" w:rsidRPr="00273898" w:rsidRDefault="006D6DA6"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Преди </w:t>
      </w:r>
      <w:r w:rsidR="00CB3F4D" w:rsidRPr="00273898">
        <w:rPr>
          <w:rFonts w:ascii="Verdana" w:hAnsi="Verdana"/>
          <w:sz w:val="20"/>
          <w:szCs w:val="20"/>
          <w:lang w:val="bg-BG"/>
        </w:rPr>
        <w:t xml:space="preserve">оценката </w:t>
      </w:r>
      <w:r w:rsidR="000E69A5" w:rsidRPr="00273898">
        <w:rPr>
          <w:rFonts w:ascii="Verdana" w:hAnsi="Verdana"/>
          <w:sz w:val="20"/>
          <w:szCs w:val="20"/>
          <w:lang w:val="bg-BG"/>
        </w:rPr>
        <w:t>на ценовото предложение</w:t>
      </w:r>
      <w:r w:rsidR="00CB3F4D" w:rsidRPr="00273898">
        <w:rPr>
          <w:rFonts w:ascii="Verdana" w:hAnsi="Verdana"/>
          <w:sz w:val="20"/>
          <w:szCs w:val="20"/>
          <w:lang w:val="bg-BG"/>
        </w:rPr>
        <w:t xml:space="preserve">, комисията извършва проверка за </w:t>
      </w:r>
      <w:r w:rsidR="00CB3F4D" w:rsidRPr="00273898">
        <w:rPr>
          <w:rFonts w:ascii="Verdana" w:hAnsi="Verdana"/>
          <w:bCs/>
          <w:sz w:val="20"/>
          <w:szCs w:val="20"/>
          <w:lang w:val="bg-BG"/>
        </w:rPr>
        <w:t>наличие</w:t>
      </w:r>
      <w:r w:rsidR="00CB3F4D" w:rsidRPr="00273898">
        <w:rPr>
          <w:rFonts w:ascii="Verdana" w:hAnsi="Verdana"/>
          <w:sz w:val="20"/>
          <w:szCs w:val="20"/>
          <w:lang w:val="bg-BG"/>
        </w:rPr>
        <w:t xml:space="preserve"> на основания по чл.72, ал.1 от ЗОП за необичайно благоприятни </w:t>
      </w:r>
      <w:r w:rsidR="00CB3F4D" w:rsidRPr="00273898">
        <w:rPr>
          <w:rFonts w:ascii="Verdana" w:hAnsi="Verdana"/>
          <w:bCs/>
          <w:sz w:val="20"/>
          <w:szCs w:val="20"/>
          <w:lang w:val="bg-BG"/>
        </w:rPr>
        <w:t>оферти</w:t>
      </w:r>
      <w:r w:rsidR="00CB3F4D" w:rsidRPr="00273898">
        <w:rPr>
          <w:rFonts w:ascii="Verdana" w:hAnsi="Verdana"/>
          <w:sz w:val="20"/>
          <w:szCs w:val="20"/>
          <w:lang w:val="bg-BG"/>
        </w:rPr>
        <w:t>. Когато предложение в офертата на участник</w:t>
      </w:r>
      <w:r w:rsidR="00CB3F4D" w:rsidRPr="00273898">
        <w:rPr>
          <w:rFonts w:ascii="Verdana" w:hAnsi="Verdana"/>
          <w:sz w:val="20"/>
          <w:szCs w:val="20"/>
          <w:u w:val="single"/>
          <w:lang w:val="bg-BG"/>
        </w:rPr>
        <w:t>,</w:t>
      </w:r>
      <w:r w:rsidR="00CB3F4D" w:rsidRPr="00273898">
        <w:rPr>
          <w:rFonts w:ascii="Verdana" w:hAnsi="Verdana"/>
          <w:b/>
          <w:sz w:val="20"/>
          <w:szCs w:val="20"/>
          <w:lang w:val="bg-BG"/>
        </w:rPr>
        <w:t xml:space="preserve"> </w:t>
      </w:r>
      <w:r w:rsidR="00CB3F4D" w:rsidRPr="00273898">
        <w:rPr>
          <w:rFonts w:ascii="Verdana" w:hAnsi="Verdana"/>
          <w:sz w:val="20"/>
          <w:szCs w:val="20"/>
          <w:lang w:val="bg-BG"/>
        </w:rPr>
        <w:t>свързано с</w:t>
      </w:r>
      <w:r w:rsidR="00CB3F4D" w:rsidRPr="00273898">
        <w:rPr>
          <w:rFonts w:ascii="Verdana" w:hAnsi="Verdana"/>
          <w:b/>
          <w:sz w:val="20"/>
          <w:szCs w:val="20"/>
          <w:lang w:val="bg-BG"/>
        </w:rPr>
        <w:t xml:space="preserve"> </w:t>
      </w:r>
      <w:r w:rsidR="00CB3F4D" w:rsidRPr="00273898">
        <w:rPr>
          <w:rFonts w:ascii="Verdana" w:hAnsi="Verdana"/>
          <w:sz w:val="20"/>
          <w:szCs w:val="20"/>
          <w:lang w:val="bg-BG"/>
        </w:rPr>
        <w:t>цена или разходи,</w:t>
      </w:r>
      <w:r w:rsidR="00CB3F4D" w:rsidRPr="00273898">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EB3D15" w:rsidRPr="00273898">
        <w:rPr>
          <w:rFonts w:ascii="Verdana" w:hAnsi="Verdana"/>
          <w:b/>
          <w:sz w:val="20"/>
          <w:szCs w:val="20"/>
          <w:lang w:val="bg-BG"/>
        </w:rPr>
        <w:t>показател</w:t>
      </w:r>
      <w:r w:rsidR="00CB3F4D" w:rsidRPr="00273898">
        <w:rPr>
          <w:rFonts w:ascii="Verdana" w:hAnsi="Verdana"/>
          <w:b/>
          <w:sz w:val="20"/>
          <w:szCs w:val="20"/>
          <w:lang w:val="bg-BG"/>
        </w:rPr>
        <w:t xml:space="preserve"> за оценка,</w:t>
      </w:r>
      <w:r w:rsidR="00CB3F4D" w:rsidRPr="00273898">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8" w14:textId="57E512F8"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bCs/>
          <w:sz w:val="20"/>
          <w:szCs w:val="20"/>
          <w:lang w:val="bg-BG"/>
        </w:rPr>
      </w:pPr>
      <w:r w:rsidRPr="00273898">
        <w:rPr>
          <w:rFonts w:ascii="Verdana" w:hAnsi="Verdana"/>
          <w:bCs/>
          <w:sz w:val="20"/>
          <w:szCs w:val="20"/>
          <w:lang w:val="bg-BG"/>
        </w:rPr>
        <w:t>След</w:t>
      </w:r>
      <w:r w:rsidRPr="00273898">
        <w:rPr>
          <w:rFonts w:ascii="Verdana" w:hAnsi="Verdana"/>
          <w:sz w:val="20"/>
          <w:szCs w:val="20"/>
          <w:lang w:val="bg-BG"/>
        </w:rPr>
        <w:t xml:space="preserve"> извършване на </w:t>
      </w:r>
      <w:r w:rsidR="00A82A3E" w:rsidRPr="00273898">
        <w:rPr>
          <w:rFonts w:ascii="Verdana" w:hAnsi="Verdana"/>
          <w:sz w:val="20"/>
          <w:szCs w:val="20"/>
          <w:lang w:val="bg-BG"/>
        </w:rPr>
        <w:t xml:space="preserve">горните </w:t>
      </w:r>
      <w:r w:rsidRPr="00273898">
        <w:rPr>
          <w:rFonts w:ascii="Verdana" w:hAnsi="Verdana"/>
          <w:sz w:val="20"/>
          <w:szCs w:val="20"/>
          <w:lang w:val="bg-BG"/>
        </w:rPr>
        <w:t xml:space="preserve">действия, </w:t>
      </w:r>
      <w:r w:rsidR="007B0643" w:rsidRPr="00273898">
        <w:rPr>
          <w:rFonts w:ascii="Verdana" w:hAnsi="Verdana"/>
          <w:sz w:val="20"/>
          <w:szCs w:val="20"/>
          <w:lang w:val="bg-BG"/>
        </w:rPr>
        <w:t xml:space="preserve">комисията ще извърши оценка </w:t>
      </w:r>
      <w:r w:rsidR="00774CFB" w:rsidRPr="00273898">
        <w:rPr>
          <w:rFonts w:ascii="Verdana" w:hAnsi="Verdana"/>
          <w:sz w:val="20"/>
          <w:szCs w:val="20"/>
          <w:lang w:val="bg-BG"/>
        </w:rPr>
        <w:t xml:space="preserve">поотделно за всяка обособена позиция </w:t>
      </w:r>
      <w:r w:rsidR="007B0643" w:rsidRPr="00273898">
        <w:rPr>
          <w:rFonts w:ascii="Verdana" w:hAnsi="Verdana"/>
          <w:sz w:val="20"/>
          <w:szCs w:val="20"/>
          <w:lang w:val="bg-BG"/>
        </w:rPr>
        <w:t xml:space="preserve">на </w:t>
      </w:r>
      <w:r w:rsidR="00323823" w:rsidRPr="00273898">
        <w:rPr>
          <w:rFonts w:ascii="Verdana" w:hAnsi="Verdana"/>
          <w:sz w:val="20"/>
          <w:szCs w:val="20"/>
          <w:lang w:val="bg-BG"/>
        </w:rPr>
        <w:t>ценовите предложения от офертите</w:t>
      </w:r>
      <w:r w:rsidRPr="00273898">
        <w:rPr>
          <w:rFonts w:ascii="Verdana" w:hAnsi="Verdana"/>
          <w:sz w:val="20"/>
          <w:szCs w:val="20"/>
          <w:lang w:val="bg-BG"/>
        </w:rPr>
        <w:t xml:space="preserve">, които отговарят на </w:t>
      </w:r>
      <w:r w:rsidRPr="00273898">
        <w:rPr>
          <w:rFonts w:ascii="Verdana" w:hAnsi="Verdana"/>
          <w:bCs/>
          <w:sz w:val="20"/>
          <w:szCs w:val="20"/>
          <w:lang w:val="bg-BG"/>
        </w:rPr>
        <w:t>изискванията</w:t>
      </w:r>
      <w:r w:rsidRPr="00273898">
        <w:rPr>
          <w:rFonts w:ascii="Verdana" w:hAnsi="Verdana"/>
          <w:sz w:val="20"/>
          <w:szCs w:val="20"/>
          <w:lang w:val="bg-BG"/>
        </w:rPr>
        <w:t xml:space="preserve"> на </w:t>
      </w:r>
      <w:r w:rsidR="00EB3D15" w:rsidRPr="00273898">
        <w:rPr>
          <w:rFonts w:ascii="Verdana" w:hAnsi="Verdana"/>
          <w:sz w:val="20"/>
          <w:szCs w:val="20"/>
          <w:lang w:val="bg-BG"/>
        </w:rPr>
        <w:t>възложителя</w:t>
      </w:r>
      <w:r w:rsidRPr="00273898">
        <w:rPr>
          <w:rFonts w:ascii="Verdana" w:hAnsi="Verdana" w:cs="Arial"/>
          <w:sz w:val="20"/>
          <w:szCs w:val="20"/>
          <w:lang w:val="bg-BG"/>
        </w:rPr>
        <w:t xml:space="preserve"> </w:t>
      </w:r>
      <w:r w:rsidR="00016961" w:rsidRPr="00273898">
        <w:rPr>
          <w:rFonts w:ascii="Verdana" w:hAnsi="Verdana" w:cs="Arial"/>
          <w:sz w:val="20"/>
          <w:szCs w:val="20"/>
          <w:lang w:val="bg-BG"/>
        </w:rPr>
        <w:t>въз основа на критерий</w:t>
      </w:r>
      <w:r w:rsidR="00007691" w:rsidRPr="00273898">
        <w:rPr>
          <w:rFonts w:ascii="Verdana" w:hAnsi="Verdana" w:cs="Arial"/>
          <w:sz w:val="20"/>
          <w:szCs w:val="20"/>
          <w:lang w:val="bg-BG"/>
        </w:rPr>
        <w:t xml:space="preserve"> за възлагане</w:t>
      </w:r>
      <w:r w:rsidR="00016961" w:rsidRPr="00273898">
        <w:rPr>
          <w:rFonts w:ascii="Verdana" w:hAnsi="Verdana" w:cs="Arial"/>
          <w:sz w:val="20"/>
          <w:szCs w:val="20"/>
          <w:lang w:val="bg-BG"/>
        </w:rPr>
        <w:t xml:space="preserve"> </w:t>
      </w:r>
      <w:r w:rsidR="00016961" w:rsidRPr="00273898">
        <w:rPr>
          <w:rFonts w:ascii="Verdana" w:hAnsi="Verdana" w:cs="Arial"/>
          <w:b/>
          <w:sz w:val="20"/>
          <w:szCs w:val="20"/>
          <w:lang w:val="bg-BG"/>
        </w:rPr>
        <w:t>най-ниска цена</w:t>
      </w:r>
      <w:r w:rsidR="00016961" w:rsidRPr="00273898">
        <w:rPr>
          <w:rFonts w:ascii="Verdana" w:hAnsi="Verdana" w:cs="Arial"/>
          <w:sz w:val="20"/>
          <w:szCs w:val="20"/>
          <w:lang w:val="bg-BG"/>
        </w:rPr>
        <w:t xml:space="preserve"> </w:t>
      </w:r>
      <w:r w:rsidR="006F6332" w:rsidRPr="00273898">
        <w:rPr>
          <w:rFonts w:ascii="Verdana" w:hAnsi="Verdana" w:cs="Arial"/>
          <w:sz w:val="20"/>
          <w:szCs w:val="20"/>
          <w:lang w:val="bg-BG"/>
        </w:rPr>
        <w:t>съгласно посочените по-долу показатели и методика за оценка</w:t>
      </w:r>
      <w:r w:rsidR="00556473" w:rsidRPr="00273898">
        <w:rPr>
          <w:rFonts w:ascii="Verdana" w:hAnsi="Verdana" w:cs="Arial"/>
          <w:sz w:val="20"/>
          <w:szCs w:val="20"/>
          <w:lang w:val="bg-BG"/>
        </w:rPr>
        <w:t xml:space="preserve">: </w:t>
      </w:r>
    </w:p>
    <w:p w14:paraId="7185CD38" w14:textId="15C21B50"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П1:</w:t>
      </w:r>
      <w:r w:rsidRPr="00A81A5E">
        <w:rPr>
          <w:rFonts w:ascii="Verdana" w:hAnsi="Verdana"/>
          <w:bCs/>
          <w:sz w:val="20"/>
          <w:szCs w:val="20"/>
          <w:lang w:val="bg-BG"/>
        </w:rPr>
        <w:t xml:space="preserve"> Процент отстъпка от единичните цени от Ценова таблица А - максимален брой точки 40. В Ценова таблица „A“ от Раздел Б: „Цени и данни”, приложена към документацията за участие, са посочени </w:t>
      </w:r>
      <w:r w:rsidR="00EB6804">
        <w:rPr>
          <w:rFonts w:ascii="Verdana" w:hAnsi="Verdana"/>
          <w:bCs/>
          <w:sz w:val="20"/>
          <w:szCs w:val="20"/>
          <w:lang w:val="bg-BG"/>
        </w:rPr>
        <w:t xml:space="preserve">пределни </w:t>
      </w:r>
      <w:r w:rsidRPr="00A81A5E">
        <w:rPr>
          <w:rFonts w:ascii="Verdana" w:hAnsi="Verdana"/>
          <w:bCs/>
          <w:sz w:val="20"/>
          <w:szCs w:val="20"/>
          <w:lang w:val="bg-BG"/>
        </w:rPr>
        <w:t>единични цени за видовете работи, предмет на обществената поръчка. В позиция 18.А.1</w:t>
      </w:r>
      <w:r w:rsidR="0065442A">
        <w:rPr>
          <w:rFonts w:ascii="Verdana" w:hAnsi="Verdana"/>
          <w:bCs/>
          <w:sz w:val="20"/>
          <w:szCs w:val="20"/>
          <w:lang w:val="en-US"/>
        </w:rPr>
        <w:t>3</w:t>
      </w:r>
      <w:r w:rsidRPr="00A81A5E">
        <w:rPr>
          <w:rFonts w:ascii="Verdana" w:hAnsi="Verdana"/>
          <w:bCs/>
          <w:sz w:val="20"/>
          <w:szCs w:val="20"/>
          <w:lang w:val="bg-BG"/>
        </w:rPr>
        <w:t xml:space="preserve"> (Процент отстъпка от единичните цени от Ценова таблица А) от Ценовата таблица „А“ всеки участник трябва да посочи предлагания от него общ процент отстъпка, който важи за всички единични цени от същата таблица. Процентът отстъпка от единичните цени трябва да е с точност до първия знак след </w:t>
      </w:r>
      <w:r w:rsidRPr="00A81A5E">
        <w:rPr>
          <w:rFonts w:ascii="Verdana" w:hAnsi="Verdana"/>
          <w:bCs/>
          <w:sz w:val="20"/>
          <w:szCs w:val="20"/>
          <w:lang w:val="bg-BG"/>
        </w:rPr>
        <w:lastRenderedPageBreak/>
        <w:t xml:space="preserve">десетичната запетая и да бъде положително число. Участникът предложил най-висок процент отстъпка получава 40 точки. Оценката на всеки от останалите допуснати участници се получава като предложението на съответния участник се умножи по 40 и резултатът се раздели на предложението с най-висок процент отстъпка. </w:t>
      </w:r>
    </w:p>
    <w:p w14:paraId="351EDFDF" w14:textId="5761C772"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П2:</w:t>
      </w:r>
      <w:r w:rsidRPr="00A81A5E">
        <w:rPr>
          <w:rFonts w:ascii="Verdana" w:hAnsi="Verdana"/>
          <w:bCs/>
          <w:sz w:val="20"/>
          <w:szCs w:val="20"/>
          <w:lang w:val="bg-BG"/>
        </w:rPr>
        <w:t xml:space="preserve"> Ценово предложение по Ценова таблица B - максимален брой точки 50. Участниците попълват единичните си цени в Ценова таблица B от Раздел Б: „Цени и данни”, приложени в документацията за участие. </w:t>
      </w:r>
      <w:r w:rsidR="00262C41">
        <w:rPr>
          <w:rFonts w:ascii="Verdana" w:hAnsi="Verdana"/>
          <w:bCs/>
          <w:sz w:val="20"/>
          <w:szCs w:val="20"/>
          <w:lang w:val="bg-BG"/>
        </w:rPr>
        <w:t>О</w:t>
      </w:r>
      <w:r w:rsidRPr="00A81A5E">
        <w:rPr>
          <w:rFonts w:ascii="Verdana" w:hAnsi="Verdana"/>
          <w:bCs/>
          <w:sz w:val="20"/>
          <w:szCs w:val="20"/>
          <w:lang w:val="bg-BG"/>
        </w:rPr>
        <w:t>ценяваното предложение на всеки допуснат участник се получава както следва: предложената цена за доставка се събира с предложената цена за монтаж и се формира единичната цена за всяка позиция. Така получените единични цени се умножават по коефициента за тежест за съответната позиция в ценовата таблица,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В“. Участникът с най-ниска обща стойност на оценяваното предложение получава максималния брой точки 50. Оценката за всеки от останалите допуснати участници се получава като най-ниското оценявано предложение се умножи по 50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7C7F31AB" w14:textId="5D2D4E08"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П3:</w:t>
      </w:r>
      <w:r w:rsidRPr="00A81A5E">
        <w:rPr>
          <w:rFonts w:ascii="Verdana" w:hAnsi="Verdana"/>
          <w:bCs/>
          <w:sz w:val="20"/>
          <w:szCs w:val="20"/>
          <w:lang w:val="bg-BG"/>
        </w:rPr>
        <w:t xml:space="preserve"> Ценово предложение по Ценова таблица С - максимален брой точки 4. Участниците попълват единичните си цени в Ценова таблица C от Раздел Б: „Цени и данни”, приложени в документацията за участие. </w:t>
      </w:r>
      <w:r w:rsidR="00262C41">
        <w:rPr>
          <w:rFonts w:ascii="Verdana" w:hAnsi="Verdana"/>
          <w:bCs/>
          <w:sz w:val="20"/>
          <w:szCs w:val="20"/>
          <w:lang w:val="bg-BG"/>
        </w:rPr>
        <w:t>О</w:t>
      </w:r>
      <w:r w:rsidRPr="00A81A5E">
        <w:rPr>
          <w:rFonts w:ascii="Verdana" w:hAnsi="Verdana"/>
          <w:bCs/>
          <w:sz w:val="20"/>
          <w:szCs w:val="20"/>
          <w:lang w:val="bg-BG"/>
        </w:rPr>
        <w:t>ценяваното предложение на всеки допуснат участник се получава като единичната цена за всяка позиция се умножи по коефициента за тежест за съответната позиция в ценовата таблица,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С“. Участникът с най-ниска обща стойност на оценяваното предложение получава максималния брой точки 4. Оценката за всеки от останалите допуснати участници се получава като най-ниското оценявано предложение се умножи по 4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36A16E26" w14:textId="56757A0B"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П4:</w:t>
      </w:r>
      <w:r w:rsidRPr="00A81A5E">
        <w:rPr>
          <w:rFonts w:ascii="Verdana" w:hAnsi="Verdana"/>
          <w:bCs/>
          <w:sz w:val="20"/>
          <w:szCs w:val="20"/>
          <w:lang w:val="bg-BG"/>
        </w:rPr>
        <w:t xml:space="preserve"> Ценово предложение по Ценова таблица </w:t>
      </w:r>
      <w:r w:rsidR="00262C41">
        <w:rPr>
          <w:rFonts w:ascii="Verdana" w:hAnsi="Verdana"/>
          <w:bCs/>
          <w:sz w:val="20"/>
          <w:szCs w:val="20"/>
          <w:lang w:val="en-US"/>
        </w:rPr>
        <w:t>D</w:t>
      </w:r>
      <w:r w:rsidR="00262C41" w:rsidRPr="00A81A5E">
        <w:rPr>
          <w:rFonts w:ascii="Verdana" w:hAnsi="Verdana"/>
          <w:bCs/>
          <w:sz w:val="20"/>
          <w:szCs w:val="20"/>
          <w:lang w:val="bg-BG"/>
        </w:rPr>
        <w:t xml:space="preserve"> </w:t>
      </w:r>
      <w:r w:rsidRPr="00A81A5E">
        <w:rPr>
          <w:rFonts w:ascii="Verdana" w:hAnsi="Verdana"/>
          <w:bCs/>
          <w:sz w:val="20"/>
          <w:szCs w:val="20"/>
          <w:lang w:val="bg-BG"/>
        </w:rPr>
        <w:t xml:space="preserve">- максимален брой точки 4. Участниците попълват единичните си цени в Ценова таблица D от Раздел Б: „Цени и данни”, приложени в документацията за участие. </w:t>
      </w:r>
      <w:r w:rsidR="00262C41">
        <w:rPr>
          <w:rFonts w:ascii="Verdana" w:hAnsi="Verdana"/>
          <w:bCs/>
          <w:sz w:val="20"/>
          <w:szCs w:val="20"/>
          <w:lang w:val="bg-BG"/>
        </w:rPr>
        <w:t>О</w:t>
      </w:r>
      <w:r w:rsidRPr="00A81A5E">
        <w:rPr>
          <w:rFonts w:ascii="Verdana" w:hAnsi="Verdana"/>
          <w:bCs/>
          <w:sz w:val="20"/>
          <w:szCs w:val="20"/>
          <w:lang w:val="bg-BG"/>
        </w:rPr>
        <w:t>ценяваното предложение на всеки допуснат участник се получава като единичната цена за всяка позиция се умножи по коефициента за тежест за съответната позиция в ценовата таблица,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D“. Участникът с най-ниска обща стойност на оценяваното предложение получава максималния брой точки 4. Оценката за всеки от останалите допуснати участници се получава като най-ниското оценявано предложение се умножи по 4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6A0B798D" w14:textId="3B2F1E2E"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lastRenderedPageBreak/>
        <w:t>Показател П5:</w:t>
      </w:r>
      <w:r w:rsidRPr="00A81A5E">
        <w:rPr>
          <w:rFonts w:ascii="Verdana" w:hAnsi="Verdana"/>
          <w:bCs/>
          <w:sz w:val="20"/>
          <w:szCs w:val="20"/>
          <w:lang w:val="bg-BG"/>
        </w:rPr>
        <w:t xml:space="preserve"> Ценово предложение по Ценова таблица </w:t>
      </w:r>
      <w:r w:rsidR="00262C41">
        <w:rPr>
          <w:rFonts w:ascii="Verdana" w:hAnsi="Verdana"/>
          <w:bCs/>
          <w:sz w:val="20"/>
          <w:szCs w:val="20"/>
          <w:lang w:val="en-US"/>
        </w:rPr>
        <w:t>E</w:t>
      </w:r>
      <w:r w:rsidR="00262C41" w:rsidRPr="00A81A5E">
        <w:rPr>
          <w:rFonts w:ascii="Verdana" w:hAnsi="Verdana"/>
          <w:bCs/>
          <w:sz w:val="20"/>
          <w:szCs w:val="20"/>
          <w:lang w:val="bg-BG"/>
        </w:rPr>
        <w:t xml:space="preserve"> </w:t>
      </w:r>
      <w:r w:rsidRPr="00A81A5E">
        <w:rPr>
          <w:rFonts w:ascii="Verdana" w:hAnsi="Verdana"/>
          <w:bCs/>
          <w:sz w:val="20"/>
          <w:szCs w:val="20"/>
          <w:lang w:val="bg-BG"/>
        </w:rPr>
        <w:t xml:space="preserve">- максимален брой точки 2. Участниците попълват единичните си цени в Ценова таблица E от Раздел Б: „Цени и данни”, приложени в документацията за участие. </w:t>
      </w:r>
      <w:r w:rsidR="00262C41">
        <w:rPr>
          <w:rFonts w:ascii="Verdana" w:hAnsi="Verdana"/>
          <w:bCs/>
          <w:sz w:val="20"/>
          <w:szCs w:val="20"/>
          <w:lang w:val="bg-BG"/>
        </w:rPr>
        <w:t>О</w:t>
      </w:r>
      <w:r w:rsidRPr="00A81A5E">
        <w:rPr>
          <w:rFonts w:ascii="Verdana" w:hAnsi="Verdana"/>
          <w:bCs/>
          <w:sz w:val="20"/>
          <w:szCs w:val="20"/>
          <w:lang w:val="bg-BG"/>
        </w:rPr>
        <w:t>ценяваното предложение на всеки допуснат участник се получава като единичната цена за всяка позиция се умножи по коефициента за тежест за съответната позиция в ценовата таблица,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E“. Участникът с най-ниска обща стойност на оценяваното предложение получава максималния брой точки 2. Оценката за всеки от останалите допуснати участници се получава като най-ниското оценявано предложение се умножи по 2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0F49ABEA" w14:textId="04FA7C3D" w:rsidR="00CB3F4D" w:rsidRPr="00A81A5E" w:rsidRDefault="00A81A5E" w:rsidP="00A81A5E">
      <w:pPr>
        <w:numPr>
          <w:ilvl w:val="1"/>
          <w:numId w:val="1"/>
        </w:numPr>
        <w:tabs>
          <w:tab w:val="left" w:pos="993"/>
        </w:tabs>
        <w:spacing w:before="120" w:after="120"/>
        <w:jc w:val="both"/>
        <w:rPr>
          <w:rFonts w:ascii="Verdana" w:hAnsi="Verdana"/>
          <w:bCs/>
          <w:spacing w:val="-3"/>
          <w:sz w:val="20"/>
          <w:szCs w:val="20"/>
          <w:lang w:val="bg-BG"/>
        </w:rPr>
      </w:pPr>
      <w:r w:rsidRPr="00A81A5E">
        <w:rPr>
          <w:rFonts w:ascii="Verdana" w:hAnsi="Verdana"/>
          <w:b/>
          <w:bCs/>
          <w:sz w:val="20"/>
          <w:szCs w:val="20"/>
          <w:lang w:val="bg-BG"/>
        </w:rPr>
        <w:t>Крайна оценка.</w:t>
      </w:r>
      <w:r w:rsidRPr="00A81A5E">
        <w:rPr>
          <w:rFonts w:ascii="Verdana" w:hAnsi="Verdana"/>
          <w:bCs/>
          <w:sz w:val="20"/>
          <w:szCs w:val="20"/>
          <w:lang w:val="bg-BG"/>
        </w:rPr>
        <w:t xml:space="preserve"> Крайната оценка за всяко предложение за съответната обособена позиция се получава като се съберат точките, получени по всички показатели КО=П1+П2+П3+П4+П5.</w:t>
      </w:r>
    </w:p>
    <w:p w14:paraId="0F49ABEB" w14:textId="41686299" w:rsidR="00CB3F4D" w:rsidRPr="00273898"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273898">
        <w:rPr>
          <w:rFonts w:ascii="Verdana" w:hAnsi="Verdana"/>
          <w:sz w:val="20"/>
          <w:szCs w:val="20"/>
          <w:lang w:val="bg-BG"/>
        </w:rPr>
        <w:t>Участникът</w:t>
      </w:r>
      <w:r w:rsidRPr="00273898">
        <w:rPr>
          <w:rFonts w:ascii="Verdana" w:hAnsi="Verdana"/>
          <w:bCs/>
          <w:spacing w:val="-3"/>
          <w:sz w:val="20"/>
          <w:szCs w:val="20"/>
          <w:lang w:val="bg-BG"/>
        </w:rPr>
        <w:t xml:space="preserve"> с най-висока </w:t>
      </w:r>
      <w:r w:rsidR="00547AC1" w:rsidRPr="00273898">
        <w:rPr>
          <w:rFonts w:ascii="Verdana" w:hAnsi="Verdana"/>
          <w:bCs/>
          <w:spacing w:val="-3"/>
          <w:sz w:val="20"/>
          <w:szCs w:val="20"/>
          <w:lang w:val="bg-BG"/>
        </w:rPr>
        <w:t xml:space="preserve">крайна </w:t>
      </w:r>
      <w:r w:rsidRPr="00273898">
        <w:rPr>
          <w:rFonts w:ascii="Verdana" w:hAnsi="Verdana"/>
          <w:bCs/>
          <w:spacing w:val="-3"/>
          <w:sz w:val="20"/>
          <w:szCs w:val="20"/>
          <w:lang w:val="bg-BG"/>
        </w:rPr>
        <w:t>оценка ще бъде класиран на първо място и избран за изпълнител на обществената поръчка</w:t>
      </w:r>
      <w:r w:rsidR="00F9194A">
        <w:rPr>
          <w:rFonts w:ascii="Verdana" w:hAnsi="Verdana"/>
          <w:bCs/>
          <w:spacing w:val="-3"/>
          <w:sz w:val="20"/>
          <w:szCs w:val="20"/>
          <w:lang w:val="bg-BG"/>
        </w:rPr>
        <w:t xml:space="preserve"> за съответната обособена позиция</w:t>
      </w:r>
      <w:r w:rsidRPr="00273898">
        <w:rPr>
          <w:rFonts w:ascii="Verdana" w:hAnsi="Verdana"/>
          <w:bCs/>
          <w:spacing w:val="-3"/>
          <w:sz w:val="20"/>
          <w:szCs w:val="20"/>
          <w:lang w:val="bg-BG"/>
        </w:rPr>
        <w:t>.</w:t>
      </w:r>
    </w:p>
    <w:p w14:paraId="0F49ABEC" w14:textId="4CF2E091" w:rsidR="00CB3F4D" w:rsidRPr="00273898"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273898">
        <w:rPr>
          <w:rFonts w:ascii="Verdana" w:hAnsi="Verdana" w:cs="Arial"/>
          <w:sz w:val="20"/>
          <w:szCs w:val="20"/>
          <w:lang w:val="bg-BG"/>
        </w:rPr>
        <w:t>В</w:t>
      </w:r>
      <w:r w:rsidRPr="00273898">
        <w:rPr>
          <w:rFonts w:ascii="Verdana" w:hAnsi="Verdana"/>
          <w:sz w:val="20"/>
          <w:szCs w:val="20"/>
          <w:lang w:val="bg-BG"/>
        </w:rPr>
        <w:t xml:space="preserve"> случай че на първо място бъдат класирани 2-ма или повече участника</w:t>
      </w:r>
      <w:r w:rsidR="00F9194A">
        <w:rPr>
          <w:rFonts w:ascii="Verdana" w:hAnsi="Verdana"/>
          <w:sz w:val="20"/>
          <w:szCs w:val="20"/>
          <w:lang w:val="bg-BG"/>
        </w:rPr>
        <w:t xml:space="preserve"> за съответната обособена позиция</w:t>
      </w:r>
      <w:r w:rsidRPr="00273898">
        <w:rPr>
          <w:rFonts w:ascii="Verdana" w:hAnsi="Verdana"/>
          <w:sz w:val="20"/>
          <w:szCs w:val="20"/>
          <w:lang w:val="bg-BG"/>
        </w:rPr>
        <w:t xml:space="preserve">, се </w:t>
      </w:r>
      <w:r w:rsidRPr="00273898">
        <w:rPr>
          <w:rFonts w:ascii="Verdana" w:hAnsi="Verdana"/>
          <w:bCs/>
          <w:sz w:val="20"/>
          <w:szCs w:val="20"/>
          <w:lang w:val="bg-BG"/>
        </w:rPr>
        <w:t>прилагат</w:t>
      </w:r>
      <w:r w:rsidRPr="00273898">
        <w:rPr>
          <w:rFonts w:ascii="Verdana" w:hAnsi="Verdana"/>
          <w:sz w:val="20"/>
          <w:szCs w:val="20"/>
          <w:lang w:val="bg-BG"/>
        </w:rPr>
        <w:t xml:space="preserve"> разпоредбите на чл.58 от ППЗОП. </w:t>
      </w:r>
    </w:p>
    <w:p w14:paraId="0F49ABED" w14:textId="0EA20AB4" w:rsidR="00CB3F4D" w:rsidRPr="00273898" w:rsidRDefault="00BF1593" w:rsidP="00D940B1">
      <w:pPr>
        <w:keepLines/>
        <w:numPr>
          <w:ilvl w:val="0"/>
          <w:numId w:val="1"/>
        </w:numPr>
        <w:tabs>
          <w:tab w:val="clear" w:pos="624"/>
          <w:tab w:val="num" w:pos="567"/>
        </w:tabs>
        <w:spacing w:before="120" w:after="120"/>
        <w:ind w:left="567" w:hanging="567"/>
        <w:jc w:val="both"/>
        <w:rPr>
          <w:rStyle w:val="ala35"/>
          <w:rFonts w:ascii="Verdana" w:hAnsi="Verdana" w:cs="Tahoma"/>
          <w:iCs/>
          <w:sz w:val="20"/>
          <w:szCs w:val="20"/>
          <w:lang w:val="bg-BG"/>
        </w:rPr>
      </w:pPr>
      <w:r w:rsidRPr="00273898">
        <w:rPr>
          <w:rStyle w:val="ala35"/>
          <w:rFonts w:ascii="Verdana" w:hAnsi="Verdana" w:cs="Tahoma"/>
          <w:sz w:val="20"/>
          <w:szCs w:val="20"/>
          <w:lang w:val="bg-BG"/>
        </w:rPr>
        <w:t xml:space="preserve">Участниците </w:t>
      </w:r>
      <w:r w:rsidR="00CB3F4D" w:rsidRPr="00273898">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273898">
        <w:rPr>
          <w:rFonts w:ascii="Verdana" w:hAnsi="Verdana"/>
          <w:bCs/>
          <w:sz w:val="20"/>
          <w:szCs w:val="20"/>
          <w:lang w:val="bg-BG"/>
        </w:rPr>
        <w:t>Процедурата</w:t>
      </w:r>
      <w:r w:rsidRPr="00273898">
        <w:rPr>
          <w:rFonts w:ascii="Verdana" w:hAnsi="Verdana"/>
          <w:sz w:val="20"/>
          <w:szCs w:val="20"/>
          <w:lang w:val="bg-BG"/>
        </w:rPr>
        <w:t xml:space="preserve"> приключва с решение за определяне на изпълнител по договора </w:t>
      </w:r>
      <w:r w:rsidRPr="00273898">
        <w:rPr>
          <w:rFonts w:ascii="Verdana" w:hAnsi="Verdana"/>
          <w:bCs/>
          <w:sz w:val="20"/>
          <w:szCs w:val="20"/>
          <w:lang w:val="bg-BG"/>
        </w:rPr>
        <w:t>или</w:t>
      </w:r>
      <w:r w:rsidRPr="00273898">
        <w:rPr>
          <w:rFonts w:ascii="Verdana" w:hAnsi="Verdana"/>
          <w:sz w:val="20"/>
          <w:szCs w:val="20"/>
          <w:lang w:val="bg-BG"/>
        </w:rPr>
        <w:t xml:space="preserve"> решение за прекратяване на процедурата.</w:t>
      </w:r>
    </w:p>
    <w:p w14:paraId="0F49ABEF" w14:textId="77777777" w:rsidR="00CB3F4D" w:rsidRPr="00273898" w:rsidRDefault="00CB3F4D" w:rsidP="00D940B1">
      <w:pPr>
        <w:keepLines/>
        <w:numPr>
          <w:ilvl w:val="0"/>
          <w:numId w:val="1"/>
        </w:numPr>
        <w:tabs>
          <w:tab w:val="clear" w:pos="624"/>
          <w:tab w:val="num" w:pos="567"/>
        </w:tabs>
        <w:spacing w:before="120" w:after="120"/>
        <w:ind w:left="567" w:hanging="567"/>
        <w:jc w:val="both"/>
        <w:rPr>
          <w:rStyle w:val="ala101"/>
          <w:rFonts w:ascii="Verdana" w:hAnsi="Verdana"/>
          <w:sz w:val="20"/>
          <w:szCs w:val="20"/>
          <w:lang w:val="bg-BG"/>
        </w:rPr>
      </w:pPr>
      <w:r w:rsidRPr="00273898">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273898">
        <w:rPr>
          <w:rStyle w:val="ala101"/>
          <w:rFonts w:ascii="Verdana" w:hAnsi="Verdana" w:cs="Tahoma"/>
          <w:sz w:val="20"/>
          <w:szCs w:val="20"/>
          <w:lang w:val="bg-BG"/>
        </w:rPr>
        <w:t xml:space="preserve">: </w:t>
      </w:r>
    </w:p>
    <w:p w14:paraId="0F49ABF0"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актуални документи, удостоверяващи </w:t>
      </w:r>
      <w:r w:rsidRPr="00273898">
        <w:rPr>
          <w:rFonts w:ascii="Verdana" w:hAnsi="Verdana" w:cs="Tahoma"/>
          <w:b/>
          <w:sz w:val="20"/>
          <w:szCs w:val="20"/>
          <w:lang w:val="bg-BG"/>
        </w:rPr>
        <w:t>липсата на основанията за отстраняване от процедурата</w:t>
      </w:r>
      <w:r w:rsidRPr="00273898">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273898" w:rsidRDefault="00CB3F4D" w:rsidP="00A81A5E">
      <w:pPr>
        <w:pStyle w:val="ListParagraph"/>
        <w:numPr>
          <w:ilvl w:val="0"/>
          <w:numId w:val="13"/>
        </w:numPr>
        <w:spacing w:before="120" w:after="120"/>
        <w:ind w:left="567" w:firstLine="0"/>
        <w:contextualSpacing w:val="0"/>
        <w:jc w:val="both"/>
        <w:rPr>
          <w:rFonts w:ascii="Verdana" w:hAnsi="Verdana"/>
          <w:sz w:val="20"/>
          <w:szCs w:val="20"/>
          <w:lang w:val="bg-BG"/>
        </w:rPr>
      </w:pPr>
      <w:r w:rsidRPr="00273898">
        <w:rPr>
          <w:rFonts w:ascii="Verdana" w:hAnsi="Verdana" w:cs="Tahoma"/>
          <w:sz w:val="20"/>
          <w:szCs w:val="20"/>
          <w:lang w:val="bg-BG"/>
        </w:rPr>
        <w:t xml:space="preserve">за обстоятелствата по чл.54, ал.1, т.1 ЗОП - свидетелство за съдимост; </w:t>
      </w:r>
    </w:p>
    <w:p w14:paraId="0F49ABF2" w14:textId="041A90A6" w:rsidR="00CB3F4D" w:rsidRPr="00273898" w:rsidRDefault="00CB3F4D" w:rsidP="00A81A5E">
      <w:pPr>
        <w:pStyle w:val="ListParagraph"/>
        <w:numPr>
          <w:ilvl w:val="0"/>
          <w:numId w:val="13"/>
        </w:numPr>
        <w:spacing w:before="120" w:after="120"/>
        <w:ind w:left="567" w:firstLine="0"/>
        <w:contextualSpacing w:val="0"/>
        <w:jc w:val="both"/>
        <w:rPr>
          <w:rFonts w:ascii="Verdana" w:hAnsi="Verdana" w:cs="Tahoma"/>
          <w:sz w:val="20"/>
          <w:szCs w:val="20"/>
          <w:lang w:val="bg-BG"/>
        </w:rPr>
      </w:pPr>
      <w:r w:rsidRPr="00273898">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731D61">
        <w:rPr>
          <w:rFonts w:ascii="Verdana" w:hAnsi="Verdana" w:cs="Tahoma"/>
          <w:sz w:val="20"/>
          <w:szCs w:val="20"/>
          <w:lang w:val="bg-BG"/>
        </w:rPr>
        <w:t>, издадени не по-късно от 30 дни преди сключване на договора</w:t>
      </w:r>
      <w:r w:rsidRPr="00273898">
        <w:rPr>
          <w:rFonts w:ascii="Verdana" w:hAnsi="Verdana" w:cs="Tahoma"/>
          <w:sz w:val="20"/>
          <w:szCs w:val="20"/>
          <w:lang w:val="bg-BG"/>
        </w:rPr>
        <w:t xml:space="preserve">; </w:t>
      </w:r>
    </w:p>
    <w:p w14:paraId="0F49ABF3" w14:textId="77777777" w:rsidR="00CB3F4D" w:rsidRPr="00273898" w:rsidRDefault="00CB3F4D" w:rsidP="00A81A5E">
      <w:pPr>
        <w:pStyle w:val="ListParagraph"/>
        <w:numPr>
          <w:ilvl w:val="0"/>
          <w:numId w:val="13"/>
        </w:numPr>
        <w:spacing w:before="120" w:after="120"/>
        <w:ind w:left="567" w:firstLine="0"/>
        <w:contextualSpacing w:val="0"/>
        <w:jc w:val="both"/>
        <w:rPr>
          <w:rFonts w:ascii="Verdana" w:hAnsi="Verdana" w:cs="Tahoma"/>
          <w:sz w:val="20"/>
          <w:szCs w:val="20"/>
          <w:lang w:val="bg-BG"/>
        </w:rPr>
      </w:pPr>
      <w:r w:rsidRPr="00273898">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0F49ABF5"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lastRenderedPageBreak/>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подлежащите на представяне преди сключване на договор актуални документи, </w:t>
      </w:r>
      <w:r w:rsidRPr="00273898">
        <w:rPr>
          <w:rFonts w:ascii="Verdana" w:hAnsi="Verdana" w:cs="Tahoma"/>
          <w:b/>
          <w:sz w:val="20"/>
          <w:szCs w:val="20"/>
          <w:lang w:val="bg-BG"/>
        </w:rPr>
        <w:t>удостоверяващи съответствието с поставените критерии за подбор</w:t>
      </w:r>
      <w:r w:rsidRPr="00273898">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273898" w:rsidRDefault="00CB3F4D" w:rsidP="00D940B1">
      <w:pPr>
        <w:pStyle w:val="ListParagraph"/>
        <w:numPr>
          <w:ilvl w:val="2"/>
          <w:numId w:val="1"/>
        </w:numPr>
        <w:tabs>
          <w:tab w:val="num" w:pos="1985"/>
        </w:tabs>
        <w:spacing w:before="120" w:after="120"/>
        <w:ind w:left="1985" w:hanging="1134"/>
        <w:contextualSpacing w:val="0"/>
        <w:jc w:val="both"/>
        <w:rPr>
          <w:rFonts w:ascii="Verdana" w:hAnsi="Verdana" w:cs="Tahoma"/>
          <w:sz w:val="20"/>
          <w:szCs w:val="20"/>
          <w:lang w:val="bg-BG"/>
        </w:rPr>
      </w:pPr>
      <w:r w:rsidRPr="00273898">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4CBFEAB2" w14:textId="78A4BB96" w:rsidR="008E06C0" w:rsidRPr="00491FBA" w:rsidRDefault="00CB3F4D" w:rsidP="007D517D">
      <w:pPr>
        <w:pStyle w:val="ListParagraph"/>
        <w:keepLines/>
        <w:spacing w:before="120" w:after="120"/>
        <w:ind w:left="1287"/>
        <w:jc w:val="both"/>
        <w:rPr>
          <w:rFonts w:ascii="Verdana" w:hAnsi="Verdana" w:cs="Arial"/>
          <w:sz w:val="20"/>
          <w:szCs w:val="20"/>
          <w:lang w:val="bg-BG"/>
        </w:rPr>
      </w:pPr>
      <w:r w:rsidRPr="00273898">
        <w:rPr>
          <w:rFonts w:ascii="Verdana" w:hAnsi="Verdana" w:cs="Arial"/>
          <w:sz w:val="20"/>
          <w:szCs w:val="20"/>
          <w:lang w:val="bg-BG"/>
        </w:rPr>
        <w:t xml:space="preserve">Копие от удостоверение за вписване в Централен професионален регистър на строителя с право да изпълнява </w:t>
      </w:r>
      <w:r w:rsidR="008E06C0" w:rsidRPr="00491FBA">
        <w:rPr>
          <w:rFonts w:ascii="Verdana" w:hAnsi="Verdana" w:cs="Arial"/>
          <w:sz w:val="20"/>
          <w:szCs w:val="20"/>
          <w:lang w:val="bg-BG"/>
        </w:rPr>
        <w:t xml:space="preserve">строежи от четвърта група, от първа до четвърта категория и втора група, от </w:t>
      </w:r>
      <w:r w:rsidR="008E06C0">
        <w:rPr>
          <w:rFonts w:ascii="Verdana" w:hAnsi="Verdana" w:cs="Arial"/>
          <w:sz w:val="20"/>
          <w:szCs w:val="20"/>
          <w:lang w:val="bg-BG"/>
        </w:rPr>
        <w:t>втора</w:t>
      </w:r>
      <w:r w:rsidR="008E06C0" w:rsidRPr="00491FBA">
        <w:rPr>
          <w:rFonts w:ascii="Verdana" w:hAnsi="Verdana" w:cs="Arial"/>
          <w:sz w:val="20"/>
          <w:szCs w:val="20"/>
          <w:lang w:val="bg-BG"/>
        </w:rPr>
        <w:t xml:space="preserve"> до четвърта категория за удостоверения, издадени преди 01.01.2018</w:t>
      </w:r>
      <w:r w:rsidR="008E06C0">
        <w:rPr>
          <w:rFonts w:ascii="Verdana" w:hAnsi="Verdana" w:cs="Arial"/>
          <w:sz w:val="20"/>
          <w:szCs w:val="20"/>
          <w:lang w:val="en-US"/>
        </w:rPr>
        <w:t xml:space="preserve"> </w:t>
      </w:r>
      <w:r w:rsidR="008E06C0" w:rsidRPr="00491FBA">
        <w:rPr>
          <w:rFonts w:ascii="Verdana" w:hAnsi="Verdana" w:cs="Arial"/>
          <w:sz w:val="20"/>
          <w:szCs w:val="20"/>
          <w:lang w:val="bg-BG"/>
        </w:rPr>
        <w:t>г.</w:t>
      </w:r>
    </w:p>
    <w:p w14:paraId="799B97B6" w14:textId="77777777" w:rsidR="008E06C0" w:rsidRPr="00491FBA" w:rsidRDefault="008E06C0" w:rsidP="008E06C0">
      <w:pPr>
        <w:keepLines/>
        <w:spacing w:before="120" w:after="120"/>
        <w:ind w:firstLine="708"/>
        <w:jc w:val="both"/>
        <w:rPr>
          <w:rFonts w:ascii="Verdana" w:hAnsi="Verdana" w:cs="Arial"/>
          <w:b/>
          <w:sz w:val="20"/>
          <w:szCs w:val="20"/>
          <w:lang w:val="bg-BG"/>
        </w:rPr>
      </w:pPr>
      <w:r w:rsidRPr="00491FBA">
        <w:rPr>
          <w:rFonts w:ascii="Verdana" w:hAnsi="Verdana" w:cs="Arial"/>
          <w:b/>
          <w:sz w:val="20"/>
          <w:szCs w:val="20"/>
          <w:lang w:val="bg-BG"/>
        </w:rPr>
        <w:t>или</w:t>
      </w:r>
    </w:p>
    <w:p w14:paraId="0F49ABFB" w14:textId="61181448" w:rsidR="00CB3F4D" w:rsidRPr="00273898" w:rsidRDefault="008E06C0" w:rsidP="007D517D">
      <w:pPr>
        <w:pStyle w:val="ListParagraph"/>
        <w:spacing w:before="120" w:after="120"/>
        <w:ind w:left="1440"/>
        <w:contextualSpacing w:val="0"/>
        <w:jc w:val="both"/>
        <w:rPr>
          <w:rFonts w:ascii="Verdana" w:hAnsi="Verdana" w:cs="Arial"/>
          <w:sz w:val="20"/>
          <w:szCs w:val="20"/>
          <w:lang w:val="bg-BG"/>
        </w:rPr>
      </w:pPr>
      <w:r w:rsidRPr="00273898">
        <w:rPr>
          <w:rFonts w:ascii="Verdana" w:hAnsi="Verdana" w:cs="Arial"/>
          <w:sz w:val="20"/>
          <w:szCs w:val="20"/>
          <w:lang w:val="bg-BG"/>
        </w:rPr>
        <w:t xml:space="preserve">строежи от четвърта група, от първа до </w:t>
      </w:r>
      <w:r>
        <w:rPr>
          <w:rFonts w:ascii="Verdana" w:hAnsi="Verdana" w:cs="Arial"/>
          <w:sz w:val="20"/>
          <w:szCs w:val="20"/>
          <w:lang w:val="bg-BG"/>
        </w:rPr>
        <w:t>пета</w:t>
      </w:r>
      <w:r w:rsidRPr="00273898">
        <w:rPr>
          <w:rFonts w:ascii="Verdana" w:hAnsi="Verdana" w:cs="Arial"/>
          <w:sz w:val="20"/>
          <w:szCs w:val="20"/>
          <w:lang w:val="bg-BG"/>
        </w:rPr>
        <w:t xml:space="preserve"> категория и втора група, от втора  до </w:t>
      </w:r>
      <w:r>
        <w:rPr>
          <w:rFonts w:ascii="Verdana" w:hAnsi="Verdana" w:cs="Arial"/>
          <w:sz w:val="20"/>
          <w:szCs w:val="20"/>
          <w:lang w:val="bg-BG"/>
        </w:rPr>
        <w:t>пета</w:t>
      </w:r>
      <w:r w:rsidRPr="00273898">
        <w:rPr>
          <w:rFonts w:ascii="Verdana" w:hAnsi="Verdana" w:cs="Arial"/>
          <w:sz w:val="20"/>
          <w:szCs w:val="20"/>
          <w:lang w:val="bg-BG"/>
        </w:rPr>
        <w:t xml:space="preserve"> категория</w:t>
      </w:r>
      <w:r w:rsidRPr="00196BFE">
        <w:rPr>
          <w:rFonts w:ascii="Verdana" w:hAnsi="Verdana" w:cs="Arial"/>
          <w:sz w:val="16"/>
          <w:szCs w:val="16"/>
          <w:lang w:val="bg-BG"/>
        </w:rPr>
        <w:t xml:space="preserve"> </w:t>
      </w:r>
      <w:r w:rsidRPr="00491FBA">
        <w:rPr>
          <w:rFonts w:ascii="Verdana" w:hAnsi="Verdana" w:cs="Arial"/>
          <w:sz w:val="20"/>
          <w:szCs w:val="20"/>
          <w:lang w:val="bg-BG"/>
        </w:rPr>
        <w:t>за удостоверения, издадени след 01.01.2018г</w:t>
      </w:r>
      <w:r>
        <w:rPr>
          <w:rFonts w:ascii="Verdana" w:hAnsi="Verdana" w:cs="Arial"/>
          <w:sz w:val="20"/>
          <w:szCs w:val="20"/>
          <w:lang w:val="bg-BG"/>
        </w:rPr>
        <w:t>.</w:t>
      </w:r>
    </w:p>
    <w:p w14:paraId="0F49ABFC" w14:textId="77777777" w:rsidR="00CB3F4D" w:rsidRPr="00273898" w:rsidRDefault="00CB3F4D" w:rsidP="00D940B1">
      <w:pPr>
        <w:pStyle w:val="ListParagraph"/>
        <w:numPr>
          <w:ilvl w:val="2"/>
          <w:numId w:val="1"/>
        </w:numPr>
        <w:tabs>
          <w:tab w:val="num" w:pos="1985"/>
        </w:tabs>
        <w:spacing w:before="120" w:after="120"/>
        <w:ind w:left="1985" w:hanging="1134"/>
        <w:contextualSpacing w:val="0"/>
        <w:jc w:val="both"/>
        <w:rPr>
          <w:rFonts w:ascii="Verdana" w:eastAsia="Calibri" w:hAnsi="Verdana" w:cs="TimesNewRomanPSMT"/>
          <w:sz w:val="20"/>
          <w:szCs w:val="20"/>
          <w:lang w:val="bg-BG"/>
        </w:rPr>
      </w:pPr>
      <w:r w:rsidRPr="00273898">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273898">
        <w:rPr>
          <w:rFonts w:ascii="Verdana" w:hAnsi="Verdana" w:cs="Tahoma"/>
          <w:sz w:val="20"/>
          <w:szCs w:val="20"/>
          <w:lang w:val="bg-BG"/>
        </w:rPr>
        <w:t>участникът</w:t>
      </w:r>
      <w:r w:rsidRPr="00273898">
        <w:rPr>
          <w:rFonts w:ascii="Verdana" w:eastAsia="Calibri" w:hAnsi="Verdana" w:cs="TimesNewRomanPSMT"/>
          <w:sz w:val="20"/>
          <w:szCs w:val="20"/>
          <w:lang w:val="bg-BG"/>
        </w:rPr>
        <w:t xml:space="preserve"> представя:</w:t>
      </w:r>
    </w:p>
    <w:p w14:paraId="0F49ABFD" w14:textId="7B998541" w:rsidR="00CB3F4D" w:rsidRPr="00273898" w:rsidRDefault="00CB3F4D" w:rsidP="00191464">
      <w:pPr>
        <w:pStyle w:val="ListParagraph"/>
        <w:numPr>
          <w:ilvl w:val="1"/>
          <w:numId w:val="12"/>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Удостоверения за добро изпълнение за декларираното</w:t>
      </w:r>
      <w:r w:rsidR="00426D93" w:rsidRPr="00273898">
        <w:rPr>
          <w:rFonts w:ascii="Verdana" w:hAnsi="Verdana" w:cs="Arial"/>
          <w:sz w:val="20"/>
          <w:szCs w:val="20"/>
          <w:lang w:val="bg-BG"/>
        </w:rPr>
        <w:t xml:space="preserve"> в ЕЕДОП</w:t>
      </w:r>
      <w:r w:rsidRPr="00273898">
        <w:rPr>
          <w:rFonts w:ascii="Verdana" w:hAnsi="Verdana" w:cs="Arial"/>
          <w:sz w:val="20"/>
          <w:szCs w:val="20"/>
          <w:lang w:val="bg-BG"/>
        </w:rPr>
        <w:t xml:space="preserve"> изпълнено строителство в съответствие с изискванията на възложителя.</w:t>
      </w:r>
    </w:p>
    <w:p w14:paraId="47DDC1DE" w14:textId="7A84FA98" w:rsidR="007174FC" w:rsidRPr="00273898" w:rsidRDefault="00D34719" w:rsidP="00191464">
      <w:pPr>
        <w:pStyle w:val="ListParagraph"/>
        <w:numPr>
          <w:ilvl w:val="1"/>
          <w:numId w:val="12"/>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 xml:space="preserve">Заверено от участника копие </w:t>
      </w:r>
      <w:r w:rsidR="007174FC" w:rsidRPr="00273898">
        <w:rPr>
          <w:rFonts w:ascii="Verdana" w:hAnsi="Verdana" w:cs="Arial"/>
          <w:sz w:val="20"/>
          <w:szCs w:val="20"/>
          <w:lang w:val="bg-BG"/>
        </w:rPr>
        <w:t xml:space="preserve">на валиден сертификат за регистрация по </w:t>
      </w:r>
      <w:r w:rsidR="00853CEB" w:rsidRPr="00273898">
        <w:rPr>
          <w:rFonts w:ascii="Verdana" w:hAnsi="Verdana" w:cs="Arial"/>
          <w:sz w:val="20"/>
          <w:szCs w:val="20"/>
          <w:lang w:val="bg-BG"/>
        </w:rPr>
        <w:t xml:space="preserve">EN </w:t>
      </w:r>
      <w:r w:rsidR="007174FC" w:rsidRPr="00273898">
        <w:rPr>
          <w:rFonts w:ascii="Verdana" w:hAnsi="Verdana" w:cs="Arial"/>
          <w:sz w:val="20"/>
          <w:szCs w:val="20"/>
          <w:lang w:val="bg-BG"/>
        </w:rPr>
        <w:t>ISO 9001 или еквивалент, издаден от акредитиран орган, с обхват на сертификацията строителство, включващо строителството, предмет на поръчката;</w:t>
      </w:r>
    </w:p>
    <w:p w14:paraId="4BFB1BAE" w14:textId="373E8152" w:rsidR="007174FC" w:rsidRPr="00273898" w:rsidRDefault="00D34719" w:rsidP="00191464">
      <w:pPr>
        <w:pStyle w:val="ListParagraph"/>
        <w:numPr>
          <w:ilvl w:val="1"/>
          <w:numId w:val="12"/>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 xml:space="preserve">Заверено от участника копие на валиден сертификат за регистрация по </w:t>
      </w:r>
      <w:r w:rsidR="00853CEB" w:rsidRPr="00273898">
        <w:rPr>
          <w:rFonts w:ascii="Verdana" w:hAnsi="Verdana" w:cs="Arial"/>
          <w:sz w:val="20"/>
          <w:szCs w:val="20"/>
          <w:lang w:val="bg-BG"/>
        </w:rPr>
        <w:t xml:space="preserve">EN </w:t>
      </w:r>
      <w:r w:rsidRPr="00273898">
        <w:rPr>
          <w:rFonts w:ascii="Verdana" w:hAnsi="Verdana" w:cs="Arial"/>
          <w:sz w:val="20"/>
          <w:szCs w:val="20"/>
          <w:lang w:val="bg-BG"/>
        </w:rPr>
        <w:t>ISO 14001 или еквивалент, издаден от акредитиран орган, с обхват на сертификацията строителство, включващо строителството, предмет на поръчката.</w:t>
      </w:r>
    </w:p>
    <w:p w14:paraId="0F49ABFE" w14:textId="318B084E" w:rsidR="00CB3F4D" w:rsidRPr="00273898" w:rsidRDefault="00CB3F4D" w:rsidP="00D940B1">
      <w:pPr>
        <w:keepLines/>
        <w:numPr>
          <w:ilvl w:val="1"/>
          <w:numId w:val="1"/>
        </w:numPr>
        <w:spacing w:before="120" w:after="120"/>
        <w:jc w:val="both"/>
        <w:rPr>
          <w:rFonts w:ascii="Verdana" w:hAnsi="Verdana"/>
          <w:sz w:val="20"/>
          <w:szCs w:val="20"/>
          <w:lang w:val="bg-BG"/>
        </w:rPr>
      </w:pPr>
      <w:r w:rsidRPr="00273898">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273898">
        <w:rPr>
          <w:rFonts w:ascii="Verdana" w:hAnsi="Verdana" w:cs="Tahoma"/>
          <w:b/>
          <w:sz w:val="20"/>
          <w:szCs w:val="20"/>
          <w:lang w:val="bg-BG"/>
        </w:rPr>
        <w:t>удостоверение за регистрация по БУЛСТАТ или еквивалентни документи</w:t>
      </w:r>
      <w:r w:rsidRPr="00273898">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50CD8630"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Определената гаранция за </w:t>
      </w:r>
      <w:r w:rsidR="00BF79BB"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BF79BB" w:rsidRPr="00273898">
        <w:rPr>
          <w:rFonts w:ascii="Verdana" w:hAnsi="Verdana" w:cs="Tahoma"/>
          <w:sz w:val="20"/>
          <w:szCs w:val="20"/>
          <w:lang w:val="bg-BG"/>
        </w:rPr>
        <w:t>то</w:t>
      </w:r>
      <w:r w:rsidRPr="00273898">
        <w:rPr>
          <w:rFonts w:ascii="Verdana" w:hAnsi="Verdana" w:cs="Tahoma"/>
          <w:sz w:val="20"/>
          <w:szCs w:val="20"/>
          <w:lang w:val="bg-BG"/>
        </w:rPr>
        <w:t xml:space="preserve"> на договора;</w:t>
      </w:r>
    </w:p>
    <w:p w14:paraId="127AAE0E" w14:textId="77777777" w:rsidR="00A81A5E" w:rsidRPr="00A81A5E" w:rsidRDefault="00A81A5E" w:rsidP="00A81A5E">
      <w:pPr>
        <w:keepLines/>
        <w:numPr>
          <w:ilvl w:val="1"/>
          <w:numId w:val="1"/>
        </w:numPr>
        <w:spacing w:before="120" w:after="120"/>
        <w:jc w:val="both"/>
        <w:rPr>
          <w:rFonts w:ascii="Verdana" w:hAnsi="Verdana"/>
          <w:bCs/>
          <w:sz w:val="20"/>
          <w:szCs w:val="20"/>
          <w:lang w:val="bg-BG"/>
        </w:rPr>
      </w:pPr>
      <w:r w:rsidRPr="00A81A5E">
        <w:rPr>
          <w:rFonts w:ascii="Verdana" w:hAnsi="Verdana"/>
          <w:bCs/>
          <w:sz w:val="20"/>
          <w:szCs w:val="20"/>
          <w:lang w:val="bg-BG"/>
        </w:rPr>
        <w:lastRenderedPageBreak/>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0773FD2C" w14:textId="77777777" w:rsidR="00A81A5E" w:rsidRPr="00A81A5E" w:rsidRDefault="00A81A5E" w:rsidP="00A81A5E">
      <w:pPr>
        <w:keepLines/>
        <w:numPr>
          <w:ilvl w:val="1"/>
          <w:numId w:val="1"/>
        </w:numPr>
        <w:spacing w:before="120" w:after="120"/>
        <w:jc w:val="both"/>
        <w:rPr>
          <w:rFonts w:ascii="Verdana" w:hAnsi="Verdana"/>
          <w:bCs/>
          <w:sz w:val="20"/>
          <w:szCs w:val="20"/>
          <w:lang w:val="bg-BG"/>
        </w:rPr>
      </w:pPr>
      <w:r w:rsidRPr="00A81A5E">
        <w:rPr>
          <w:rFonts w:ascii="Verdana" w:hAnsi="Verdana"/>
          <w:bCs/>
          <w:sz w:val="20"/>
          <w:szCs w:val="20"/>
          <w:lang w:val="bg-BG"/>
        </w:rPr>
        <w:t>Формуляр за компетентност по БЗР на контрактори с приложени изискуемите към него документи, както и декларация за осигурена техническа поддръжка, и проверка на използваните от контрактора  машини и оборудване съобразно предмета на договора (по образец).</w:t>
      </w:r>
    </w:p>
    <w:p w14:paraId="07C4294D" w14:textId="77777777" w:rsidR="00A81A5E" w:rsidRPr="00A81A5E" w:rsidRDefault="00A81A5E" w:rsidP="00A81A5E">
      <w:pPr>
        <w:keepLines/>
        <w:numPr>
          <w:ilvl w:val="1"/>
          <w:numId w:val="1"/>
        </w:numPr>
        <w:spacing w:before="120" w:after="120"/>
        <w:jc w:val="both"/>
        <w:rPr>
          <w:rFonts w:ascii="Verdana" w:hAnsi="Verdana"/>
          <w:bCs/>
          <w:sz w:val="20"/>
          <w:szCs w:val="20"/>
          <w:lang w:val="bg-BG"/>
        </w:rPr>
      </w:pPr>
      <w:r w:rsidRPr="00A81A5E">
        <w:rPr>
          <w:rFonts w:ascii="Verdana" w:hAnsi="Verdana"/>
          <w:bCs/>
          <w:sz w:val="20"/>
          <w:szCs w:val="20"/>
          <w:lang w:val="bg-BG"/>
        </w:rPr>
        <w:t>Подписано и попълнено „Споразумение за съвместно осигуряване и изпълнение на нормативните изисквания по опазване на околна среда“ , приложено към документацията за участие.</w:t>
      </w:r>
    </w:p>
    <w:p w14:paraId="705A059C" w14:textId="62BD65DF" w:rsidR="00A621BC" w:rsidRPr="00A621BC" w:rsidRDefault="00A621BC" w:rsidP="00A621BC">
      <w:pPr>
        <w:keepLines/>
        <w:numPr>
          <w:ilvl w:val="1"/>
          <w:numId w:val="1"/>
        </w:numPr>
        <w:spacing w:before="120" w:after="120"/>
        <w:jc w:val="both"/>
        <w:rPr>
          <w:rFonts w:ascii="Verdana" w:hAnsi="Verdana"/>
          <w:sz w:val="20"/>
          <w:szCs w:val="20"/>
          <w:lang w:val="bg-BG"/>
        </w:rPr>
      </w:pPr>
      <w:r w:rsidRPr="00A621BC">
        <w:rPr>
          <w:rFonts w:ascii="Verdana" w:hAnsi="Verdana"/>
          <w:sz w:val="20"/>
          <w:szCs w:val="20"/>
          <w:lang w:val="bg-BG"/>
        </w:rPr>
        <w:t>Валиден(и) договор(и) с лице(а) притежаващо(и) документ по реда на ЗУО за третиране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смесени отпадъци от строителство и събаряне (код-170904) на строителните отпадъци и за влагане на рециклирани строителни материали.</w:t>
      </w:r>
    </w:p>
    <w:p w14:paraId="4970CBB0" w14:textId="16FA09EF" w:rsidR="00A621BC" w:rsidRPr="00A621BC" w:rsidRDefault="00A621BC" w:rsidP="00A621BC">
      <w:pPr>
        <w:keepLines/>
        <w:numPr>
          <w:ilvl w:val="1"/>
          <w:numId w:val="1"/>
        </w:numPr>
        <w:spacing w:before="120" w:after="120"/>
        <w:jc w:val="both"/>
        <w:rPr>
          <w:rFonts w:ascii="Verdana" w:hAnsi="Verdana"/>
          <w:sz w:val="20"/>
          <w:szCs w:val="20"/>
          <w:lang w:val="bg-BG"/>
        </w:rPr>
      </w:pPr>
      <w:r w:rsidRPr="00A621BC">
        <w:rPr>
          <w:rFonts w:ascii="Verdana" w:hAnsi="Verdana"/>
          <w:sz w:val="20"/>
          <w:szCs w:val="20"/>
          <w:lang w:val="bg-BG"/>
        </w:rPr>
        <w:t>Документ издаден на изпълнителя по реда на Закона за управление на отпадъците (ЗУО) за транспортиране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смесени отпадъци от строителство и събаряне (код-170904) или действащ/и  договор(и) с лице(а) притежаващо(и) такъв документ (в случай, че изпълнителят е посочил в хода на процедурата, че ще използва ресурс на трето лице).</w:t>
      </w:r>
    </w:p>
    <w:p w14:paraId="0F49AC03" w14:textId="0AF688D4"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bCs/>
          <w:sz w:val="20"/>
          <w:szCs w:val="20"/>
          <w:lang w:val="bg-BG"/>
        </w:rPr>
        <w:t>Договорът не се подписва с участник който не е извършил</w:t>
      </w:r>
      <w:r w:rsidRPr="00273898">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0275B9" w:rsidRPr="00273898">
        <w:rPr>
          <w:rFonts w:ascii="Verdana" w:hAnsi="Verdana" w:cs="Tahoma"/>
          <w:sz w:val="20"/>
          <w:szCs w:val="20"/>
          <w:lang w:val="bg-BG"/>
        </w:rPr>
        <w:t>, включително посочените по-горе</w:t>
      </w:r>
      <w:r w:rsidRPr="00273898">
        <w:rPr>
          <w:rFonts w:ascii="Verdana" w:hAnsi="Verdana" w:cs="Tahoma"/>
          <w:sz w:val="20"/>
          <w:szCs w:val="20"/>
          <w:lang w:val="bg-BG"/>
        </w:rPr>
        <w:t xml:space="preserve">. </w:t>
      </w:r>
    </w:p>
    <w:p w14:paraId="0F49AC04" w14:textId="77777777" w:rsidR="00CB3F4D" w:rsidRPr="00273898" w:rsidRDefault="00CB3F4D" w:rsidP="00856263">
      <w:pPr>
        <w:keepLines/>
        <w:spacing w:before="120" w:after="120"/>
        <w:ind w:firstLine="567"/>
        <w:jc w:val="both"/>
        <w:rPr>
          <w:rFonts w:ascii="Verdana" w:hAnsi="Verdana"/>
          <w:bCs/>
          <w:sz w:val="20"/>
          <w:szCs w:val="20"/>
          <w:lang w:val="bg-BG"/>
        </w:rPr>
      </w:pPr>
      <w:r w:rsidRPr="00273898">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Възложителят не дължи възстановяване на разходите, направени от Участник, </w:t>
      </w:r>
      <w:r w:rsidRPr="00273898">
        <w:rPr>
          <w:rFonts w:ascii="Verdana" w:hAnsi="Verdana"/>
          <w:bCs/>
          <w:sz w:val="20"/>
          <w:szCs w:val="20"/>
          <w:lang w:val="bg-BG"/>
        </w:rPr>
        <w:t>във</w:t>
      </w:r>
      <w:r w:rsidRPr="00273898">
        <w:rPr>
          <w:rFonts w:ascii="Verdana" w:hAnsi="Verdana" w:cs="Arial"/>
          <w:sz w:val="20"/>
          <w:szCs w:val="20"/>
          <w:lang w:val="bg-BG"/>
        </w:rPr>
        <w:t xml:space="preserve"> връзка с участието му по настоящата процедура.</w:t>
      </w:r>
    </w:p>
    <w:p w14:paraId="0F49AC06"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По неуредените въпроси от настоящата документация ще се прилагат </w:t>
      </w:r>
      <w:r w:rsidRPr="00273898">
        <w:rPr>
          <w:rFonts w:ascii="Verdana" w:hAnsi="Verdana"/>
          <w:bCs/>
          <w:sz w:val="20"/>
          <w:szCs w:val="20"/>
          <w:lang w:val="bg-BG"/>
        </w:rPr>
        <w:t>разпоредбите</w:t>
      </w:r>
      <w:r w:rsidRPr="00273898">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273898" w:rsidRDefault="00562915" w:rsidP="00CB3F4D">
      <w:pPr>
        <w:keepLines/>
        <w:spacing w:before="90" w:after="90"/>
        <w:ind w:left="624"/>
        <w:jc w:val="center"/>
        <w:rPr>
          <w:rFonts w:ascii="Verdana" w:hAnsi="Verdana"/>
          <w:b/>
          <w:sz w:val="20"/>
          <w:szCs w:val="20"/>
          <w:lang w:val="bg-BG"/>
        </w:rPr>
        <w:sectPr w:rsidR="00562915" w:rsidRPr="00273898" w:rsidSect="00D967E6">
          <w:pgSz w:w="11906" w:h="16838" w:code="9"/>
          <w:pgMar w:top="1440" w:right="1440" w:bottom="1440" w:left="1440" w:header="709" w:footer="646" w:gutter="0"/>
          <w:cols w:space="708"/>
          <w:docGrid w:linePitch="360"/>
        </w:sectPr>
      </w:pPr>
      <w:bookmarkStart w:id="3" w:name="_Ref46649135"/>
    </w:p>
    <w:p w14:paraId="0F49AC0A" w14:textId="478654EB" w:rsidR="00CB3F4D" w:rsidRPr="00273898" w:rsidRDefault="00CB3F4D" w:rsidP="00CB3F4D">
      <w:pPr>
        <w:keepLines/>
        <w:spacing w:before="90" w:after="90"/>
        <w:ind w:left="624"/>
        <w:jc w:val="center"/>
        <w:rPr>
          <w:rFonts w:ascii="Verdana" w:hAnsi="Verdana"/>
          <w:b/>
          <w:sz w:val="20"/>
          <w:szCs w:val="20"/>
          <w:lang w:val="bg-BG"/>
        </w:rPr>
      </w:pPr>
      <w:r w:rsidRPr="00273898">
        <w:rPr>
          <w:rFonts w:ascii="Verdana" w:hAnsi="Verdana"/>
          <w:b/>
          <w:sz w:val="20"/>
          <w:szCs w:val="20"/>
          <w:lang w:val="bg-BG"/>
        </w:rPr>
        <w:lastRenderedPageBreak/>
        <w:t>ПРОЕКТО - ДОГОВОР</w:t>
      </w:r>
      <w:bookmarkEnd w:id="3"/>
    </w:p>
    <w:p w14:paraId="0F49AC0B" w14:textId="77777777" w:rsidR="00CB3F4D" w:rsidRPr="00273898" w:rsidRDefault="00CB3F4D" w:rsidP="00CB3F4D">
      <w:pPr>
        <w:pStyle w:val="Heading1"/>
        <w:keepNext w:val="0"/>
        <w:keepLines/>
        <w:jc w:val="center"/>
        <w:rPr>
          <w:rFonts w:ascii="Verdana" w:hAnsi="Verdana"/>
          <w:sz w:val="20"/>
          <w:szCs w:val="20"/>
          <w:lang w:val="bg-BG"/>
        </w:rPr>
        <w:sectPr w:rsidR="00CB3F4D" w:rsidRPr="00273898" w:rsidSect="00D967E6">
          <w:pgSz w:w="11906" w:h="16838" w:code="9"/>
          <w:pgMar w:top="1440" w:right="1440" w:bottom="1440" w:left="1440" w:header="709" w:footer="645" w:gutter="0"/>
          <w:cols w:space="708"/>
          <w:vAlign w:val="center"/>
          <w:docGrid w:linePitch="360"/>
        </w:sectPr>
      </w:pPr>
    </w:p>
    <w:p w14:paraId="2E1EA98F" w14:textId="77777777" w:rsidR="0064270C" w:rsidRPr="00273898" w:rsidRDefault="0064270C" w:rsidP="006E51C9">
      <w:pPr>
        <w:pStyle w:val="Title"/>
        <w:spacing w:before="120" w:after="120"/>
        <w:ind w:right="299"/>
        <w:rPr>
          <w:rFonts w:ascii="Verdana" w:hAnsi="Verdana"/>
          <w:sz w:val="20"/>
          <w:szCs w:val="20"/>
          <w:lang w:val="bg-BG"/>
        </w:rPr>
      </w:pPr>
      <w:r w:rsidRPr="00273898">
        <w:rPr>
          <w:rFonts w:ascii="Verdana" w:hAnsi="Verdana"/>
          <w:sz w:val="20"/>
          <w:szCs w:val="20"/>
          <w:lang w:val="bg-BG"/>
        </w:rPr>
        <w:lastRenderedPageBreak/>
        <w:t xml:space="preserve">ПРОЕКТО-ДОГОВОР </w:t>
      </w:r>
    </w:p>
    <w:p w14:paraId="695BA67E" w14:textId="61DD2764" w:rsidR="0064270C" w:rsidRPr="00273898" w:rsidRDefault="00D616A8" w:rsidP="006E51C9">
      <w:pPr>
        <w:pStyle w:val="Title"/>
        <w:spacing w:before="120" w:after="120"/>
        <w:ind w:right="299"/>
        <w:rPr>
          <w:rFonts w:ascii="Verdana" w:hAnsi="Verdana"/>
          <w:sz w:val="20"/>
          <w:szCs w:val="20"/>
          <w:lang w:val="bg-BG"/>
        </w:rPr>
      </w:pPr>
      <w:r w:rsidRPr="00D616A8">
        <w:rPr>
          <w:rFonts w:ascii="Verdana" w:hAnsi="Verdana"/>
          <w:sz w:val="20"/>
          <w:szCs w:val="20"/>
        </w:rPr>
        <w:t>Изпълнение на инвестиционни проекти по канализационната мрежа, включително реконструкция на части от водопроводната мрежа</w:t>
      </w:r>
      <w:r w:rsidRPr="00D616A8">
        <w:rPr>
          <w:rFonts w:ascii="Verdana" w:hAnsi="Verdana"/>
          <w:sz w:val="20"/>
          <w:szCs w:val="20"/>
          <w:lang w:val="en-US"/>
        </w:rPr>
        <w:t xml:space="preserve"> </w:t>
      </w:r>
      <w:r w:rsidRPr="00D616A8">
        <w:rPr>
          <w:rFonts w:ascii="Verdana" w:hAnsi="Verdana"/>
          <w:sz w:val="20"/>
          <w:szCs w:val="20"/>
        </w:rPr>
        <w:t>в техния обхват – зона Юг и зона Север</w:t>
      </w:r>
    </w:p>
    <w:p w14:paraId="7C0F1DEA" w14:textId="42A292D8"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 xml:space="preserve">Настоящият договор се сключи в гр. София на .......................... година на основание Решение ДР......../........... г. на Възложителя за избор на изпълнител на процедура за възлагане на обществена поръчка с № </w:t>
      </w:r>
      <w:r w:rsidR="00D967E6">
        <w:rPr>
          <w:rFonts w:ascii="Verdana" w:hAnsi="Verdana"/>
          <w:b/>
          <w:sz w:val="20"/>
          <w:szCs w:val="20"/>
          <w:lang w:val="bg-BG"/>
        </w:rPr>
        <w:t>ТТ001761</w:t>
      </w:r>
    </w:p>
    <w:p w14:paraId="6AFB9AA8" w14:textId="77777777"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между:</w:t>
      </w:r>
    </w:p>
    <w:p w14:paraId="51691A96" w14:textId="0CECB6A1"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“СОФИЙСКА ВОДА” АД</w:t>
      </w:r>
      <w:r w:rsidRPr="00273898">
        <w:rPr>
          <w:rFonts w:ascii="Verdana" w:hAnsi="Verdana"/>
          <w:sz w:val="20"/>
          <w:szCs w:val="20"/>
          <w:lang w:val="bg-BG"/>
        </w:rPr>
        <w:t xml:space="preserve">, регистрирано в Търговския регистър при Агенция по вписванията, ЕИК 130175000, представлявано от </w:t>
      </w:r>
      <w:r w:rsidRPr="006B3CB1">
        <w:rPr>
          <w:rFonts w:ascii="Verdana" w:hAnsi="Verdana"/>
          <w:sz w:val="20"/>
          <w:szCs w:val="20"/>
          <w:lang w:val="bg-BG"/>
        </w:rPr>
        <w:t xml:space="preserve">Фредерик </w:t>
      </w:r>
      <w:r w:rsidR="0072493C" w:rsidRPr="006B3CB1">
        <w:rPr>
          <w:rFonts w:ascii="Verdana" w:hAnsi="Verdana"/>
          <w:sz w:val="20"/>
          <w:szCs w:val="20"/>
          <w:lang w:val="bg-BG"/>
        </w:rPr>
        <w:t xml:space="preserve">Лоран </w:t>
      </w:r>
      <w:r w:rsidRPr="006B3CB1">
        <w:rPr>
          <w:rFonts w:ascii="Verdana" w:hAnsi="Verdana"/>
          <w:sz w:val="20"/>
          <w:szCs w:val="20"/>
          <w:lang w:val="bg-BG"/>
        </w:rPr>
        <w:t>Фарош</w:t>
      </w:r>
      <w:r w:rsidRPr="00273898">
        <w:rPr>
          <w:rFonts w:ascii="Verdana" w:hAnsi="Verdana"/>
          <w:sz w:val="20"/>
          <w:szCs w:val="20"/>
          <w:lang w:val="bg-BG"/>
        </w:rPr>
        <w:t xml:space="preserve"> в качеството му на Изпълнителен директор,</w:t>
      </w:r>
      <w:r w:rsidR="00192B43" w:rsidRPr="00273898">
        <w:rPr>
          <w:rFonts w:ascii="Verdana" w:hAnsi="Verdana"/>
          <w:sz w:val="20"/>
          <w:szCs w:val="20"/>
          <w:lang w:val="bg-BG"/>
        </w:rPr>
        <w:t xml:space="preserve"> </w:t>
      </w:r>
      <w:r w:rsidRPr="00273898">
        <w:rPr>
          <w:rFonts w:ascii="Verdana" w:hAnsi="Verdana"/>
          <w:b/>
          <w:sz w:val="20"/>
          <w:szCs w:val="20"/>
          <w:lang w:val="bg-BG"/>
        </w:rPr>
        <w:t>наричано за краткост в този договор Възложител;</w:t>
      </w:r>
    </w:p>
    <w:p w14:paraId="482DDA90" w14:textId="77777777" w:rsidR="0064270C" w:rsidRPr="00273898" w:rsidRDefault="0064270C" w:rsidP="006E51C9">
      <w:pPr>
        <w:spacing w:before="120" w:after="120"/>
        <w:ind w:right="299"/>
        <w:jc w:val="both"/>
        <w:rPr>
          <w:rFonts w:ascii="Verdana" w:hAnsi="Verdana"/>
          <w:b/>
          <w:bCs/>
          <w:sz w:val="20"/>
          <w:szCs w:val="20"/>
          <w:lang w:val="bg-BG"/>
        </w:rPr>
      </w:pPr>
      <w:r w:rsidRPr="00273898">
        <w:rPr>
          <w:rFonts w:ascii="Verdana" w:hAnsi="Verdana"/>
          <w:b/>
          <w:bCs/>
          <w:sz w:val="20"/>
          <w:szCs w:val="20"/>
          <w:lang w:val="bg-BG"/>
        </w:rPr>
        <w:t>и</w:t>
      </w:r>
    </w:p>
    <w:p w14:paraId="222699A3" w14:textId="42417140"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 xml:space="preserve">............................................, </w:t>
      </w:r>
      <w:r w:rsidRPr="00273898">
        <w:rPr>
          <w:rFonts w:ascii="Verdana" w:hAnsi="Verdana"/>
          <w:bCs/>
          <w:sz w:val="20"/>
          <w:szCs w:val="20"/>
          <w:lang w:val="bg-BG"/>
        </w:rPr>
        <w:t xml:space="preserve">регистрирано в Търговския регистър към Агенцията по вписванията, ЕИК №……………………………………, представлявано от ………………………………. в качеството му на ……………………………………, </w:t>
      </w:r>
      <w:r w:rsidRPr="00273898">
        <w:rPr>
          <w:rFonts w:ascii="Verdana" w:hAnsi="Verdana"/>
          <w:b/>
          <w:sz w:val="20"/>
          <w:szCs w:val="20"/>
          <w:lang w:val="bg-BG"/>
        </w:rPr>
        <w:t>наричано за краткост в този договор Изпълнител.</w:t>
      </w:r>
    </w:p>
    <w:p w14:paraId="70901A01" w14:textId="3A13957C" w:rsidR="0064270C" w:rsidRPr="00273898" w:rsidRDefault="0064270C" w:rsidP="006E51C9">
      <w:pPr>
        <w:pStyle w:val="Title"/>
        <w:spacing w:before="120" w:after="120"/>
        <w:ind w:right="299"/>
        <w:jc w:val="both"/>
        <w:rPr>
          <w:rFonts w:ascii="Verdana" w:hAnsi="Verdana"/>
          <w:sz w:val="20"/>
          <w:szCs w:val="20"/>
          <w:lang w:val="bg-BG"/>
        </w:rPr>
      </w:pPr>
      <w:r w:rsidRPr="00273898">
        <w:rPr>
          <w:rFonts w:ascii="Verdana" w:hAnsi="Verdana"/>
          <w:b w:val="0"/>
          <w:bCs w:val="0"/>
          <w:sz w:val="20"/>
          <w:szCs w:val="20"/>
          <w:lang w:val="bg-BG"/>
        </w:rPr>
        <w:t xml:space="preserve">Възложителят възлага, а Изпълнителят приема и се задължава да извършва работите, предмет на обособена позиция ……………………… от обществената поръчка за: </w:t>
      </w:r>
      <w:r w:rsidR="006471B2" w:rsidRPr="006471B2">
        <w:rPr>
          <w:rFonts w:ascii="Verdana" w:hAnsi="Verdana"/>
          <w:sz w:val="20"/>
          <w:szCs w:val="20"/>
        </w:rPr>
        <w:t>Изпълнение на инвестиционни проекти по канализационната мрежа, включително реконструкция на части от водопроводната мрежа</w:t>
      </w:r>
      <w:r w:rsidR="006471B2" w:rsidRPr="006471B2">
        <w:rPr>
          <w:rFonts w:ascii="Verdana" w:hAnsi="Verdana"/>
          <w:sz w:val="20"/>
          <w:szCs w:val="20"/>
          <w:lang w:val="en-US"/>
        </w:rPr>
        <w:t xml:space="preserve"> </w:t>
      </w:r>
      <w:r w:rsidR="006471B2" w:rsidRPr="006471B2">
        <w:rPr>
          <w:rFonts w:ascii="Verdana" w:hAnsi="Verdana"/>
          <w:sz w:val="20"/>
          <w:szCs w:val="20"/>
        </w:rPr>
        <w:t>в техния обхват – зона Юг и зона Север</w:t>
      </w:r>
      <w:r w:rsidRPr="00273898">
        <w:rPr>
          <w:rFonts w:ascii="Verdana" w:hAnsi="Verdana"/>
          <w:b w:val="0"/>
          <w:bCs w:val="0"/>
          <w:sz w:val="20"/>
          <w:szCs w:val="20"/>
          <w:lang w:val="bg-BG"/>
        </w:rPr>
        <w:t xml:space="preserve">, с № </w:t>
      </w:r>
      <w:r w:rsidR="000B0067" w:rsidRPr="00273898">
        <w:rPr>
          <w:rFonts w:ascii="Verdana" w:hAnsi="Verdana"/>
          <w:b w:val="0"/>
          <w:bCs w:val="0"/>
          <w:sz w:val="20"/>
          <w:szCs w:val="20"/>
          <w:lang w:val="bg-BG"/>
        </w:rPr>
        <w:t>ТТ001</w:t>
      </w:r>
      <w:r w:rsidR="00C1530F">
        <w:rPr>
          <w:rFonts w:ascii="Verdana" w:hAnsi="Verdana"/>
          <w:b w:val="0"/>
          <w:bCs w:val="0"/>
          <w:sz w:val="20"/>
          <w:szCs w:val="20"/>
          <w:lang w:val="bg-BG"/>
        </w:rPr>
        <w:t>761</w:t>
      </w:r>
      <w:r w:rsidRPr="00273898">
        <w:rPr>
          <w:rFonts w:ascii="Verdana" w:hAnsi="Verdana"/>
          <w:b w:val="0"/>
          <w:bCs w:val="0"/>
          <w:sz w:val="20"/>
          <w:szCs w:val="20"/>
          <w:lang w:val="bg-BG"/>
        </w:rPr>
        <w:t xml:space="preserve"> </w:t>
      </w:r>
      <w:r w:rsidRPr="00273898">
        <w:rPr>
          <w:rFonts w:ascii="Verdana" w:hAnsi="Verdana"/>
          <w:b w:val="0"/>
          <w:sz w:val="20"/>
          <w:szCs w:val="20"/>
          <w:lang w:val="bg-BG"/>
        </w:rPr>
        <w:t xml:space="preserve">съгласно одобрено от </w:t>
      </w:r>
      <w:r w:rsidRPr="00273898">
        <w:rPr>
          <w:rFonts w:ascii="Verdana" w:hAnsi="Verdana"/>
          <w:b w:val="0"/>
          <w:bCs w:val="0"/>
          <w:sz w:val="20"/>
          <w:szCs w:val="20"/>
          <w:lang w:val="bg-BG"/>
        </w:rPr>
        <w:t>Възложителя</w:t>
      </w:r>
      <w:r w:rsidRPr="00273898">
        <w:rPr>
          <w:rFonts w:ascii="Verdana" w:hAnsi="Verdana"/>
          <w:b w:val="0"/>
          <w:sz w:val="20"/>
          <w:szCs w:val="20"/>
          <w:lang w:val="bg-BG"/>
        </w:rPr>
        <w:t xml:space="preserve"> техническо-финансово предложение на </w:t>
      </w:r>
      <w:r w:rsidRPr="00273898">
        <w:rPr>
          <w:rFonts w:ascii="Verdana" w:hAnsi="Verdana"/>
          <w:b w:val="0"/>
          <w:bCs w:val="0"/>
          <w:sz w:val="20"/>
          <w:szCs w:val="20"/>
          <w:lang w:val="bg-BG"/>
        </w:rPr>
        <w:t xml:space="preserve">Изпълнителя </w:t>
      </w:r>
      <w:r w:rsidRPr="00273898">
        <w:rPr>
          <w:rFonts w:ascii="Verdana" w:hAnsi="Verdana"/>
          <w:b w:val="0"/>
          <w:sz w:val="20"/>
          <w:szCs w:val="20"/>
          <w:lang w:val="bg-BG"/>
        </w:rPr>
        <w:t>по</w:t>
      </w:r>
      <w:r w:rsidR="00C940A8" w:rsidRPr="00273898">
        <w:rPr>
          <w:rFonts w:ascii="Verdana" w:hAnsi="Verdana"/>
          <w:b w:val="0"/>
          <w:sz w:val="20"/>
          <w:szCs w:val="20"/>
          <w:lang w:val="bg-BG"/>
        </w:rPr>
        <w:t>дадено в</w:t>
      </w:r>
      <w:r w:rsidRPr="00273898">
        <w:rPr>
          <w:rFonts w:ascii="Verdana" w:hAnsi="Verdana"/>
          <w:b w:val="0"/>
          <w:sz w:val="20"/>
          <w:szCs w:val="20"/>
          <w:lang w:val="bg-BG"/>
        </w:rPr>
        <w:t xml:space="preserve"> процедура</w:t>
      </w:r>
      <w:r w:rsidR="00C940A8" w:rsidRPr="00273898">
        <w:rPr>
          <w:rFonts w:ascii="Verdana" w:hAnsi="Verdana"/>
          <w:b w:val="0"/>
          <w:sz w:val="20"/>
          <w:szCs w:val="20"/>
          <w:lang w:val="bg-BG"/>
        </w:rPr>
        <w:t>та</w:t>
      </w:r>
      <w:r w:rsidRPr="00273898">
        <w:rPr>
          <w:rFonts w:ascii="Verdana" w:hAnsi="Verdana"/>
          <w:b w:val="0"/>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273898" w:rsidRDefault="0064270C" w:rsidP="006E51C9">
      <w:pPr>
        <w:spacing w:before="120" w:after="120"/>
        <w:ind w:right="299"/>
        <w:jc w:val="both"/>
        <w:rPr>
          <w:rFonts w:ascii="Verdana" w:hAnsi="Verdana"/>
          <w:sz w:val="20"/>
          <w:szCs w:val="20"/>
          <w:lang w:val="bg-BG"/>
        </w:rPr>
      </w:pPr>
      <w:r w:rsidRPr="00273898">
        <w:rPr>
          <w:rFonts w:ascii="Verdana" w:hAnsi="Verdana"/>
          <w:b/>
          <w:bCs/>
          <w:sz w:val="20"/>
          <w:szCs w:val="20"/>
          <w:lang w:val="bg-BG"/>
        </w:rPr>
        <w:t>Възложителят и Изпълнителят се договориха за следното:</w:t>
      </w:r>
    </w:p>
    <w:p w14:paraId="7F7F001E" w14:textId="77777777"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46347882" w14:textId="72797FB1"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Следните документи трябва да съставят, да се четат и да се тълкуват като част от настоящия Договор</w:t>
      </w:r>
      <w:r w:rsidR="00D967E6">
        <w:rPr>
          <w:rFonts w:ascii="Verdana" w:hAnsi="Verdana"/>
          <w:sz w:val="20"/>
          <w:szCs w:val="20"/>
          <w:lang w:val="bg-BG"/>
        </w:rPr>
        <w:t xml:space="preserve"> </w:t>
      </w:r>
      <w:r w:rsidR="00D967E6" w:rsidRPr="00D967E6">
        <w:rPr>
          <w:rFonts w:ascii="Verdana" w:hAnsi="Verdana"/>
          <w:sz w:val="20"/>
          <w:szCs w:val="20"/>
          <w:lang w:val="bg-BG"/>
        </w:rPr>
        <w:t>и в случай на несъответствие при тълкуване имат предимство в посочения по – долу ред</w:t>
      </w:r>
      <w:r w:rsidRPr="00273898">
        <w:rPr>
          <w:rFonts w:ascii="Verdana" w:hAnsi="Verdana"/>
          <w:sz w:val="20"/>
          <w:szCs w:val="20"/>
          <w:lang w:val="bg-BG"/>
        </w:rPr>
        <w:t xml:space="preserve">: </w:t>
      </w:r>
    </w:p>
    <w:p w14:paraId="65FFE592" w14:textId="77777777" w:rsidR="0064270C" w:rsidRPr="00273898" w:rsidRDefault="0064270C" w:rsidP="0059083C">
      <w:pPr>
        <w:numPr>
          <w:ilvl w:val="1"/>
          <w:numId w:val="28"/>
        </w:numPr>
        <w:tabs>
          <w:tab w:val="clear" w:pos="1477"/>
          <w:tab w:val="num" w:pos="1440"/>
          <w:tab w:val="left" w:pos="8640"/>
        </w:tabs>
        <w:spacing w:before="120" w:after="120"/>
        <w:ind w:left="2700" w:right="299" w:hanging="1620"/>
        <w:rPr>
          <w:rFonts w:ascii="Verdana" w:hAnsi="Verdana"/>
          <w:sz w:val="20"/>
          <w:szCs w:val="20"/>
          <w:lang w:val="bg-BG"/>
        </w:rPr>
      </w:pPr>
      <w:r w:rsidRPr="00273898">
        <w:rPr>
          <w:rFonts w:ascii="Verdana" w:hAnsi="Verdana"/>
          <w:sz w:val="20"/>
          <w:szCs w:val="20"/>
          <w:lang w:val="bg-BG"/>
        </w:rPr>
        <w:t>Раздел А: “Техническо задание – предмет на договора”;</w:t>
      </w:r>
    </w:p>
    <w:p w14:paraId="251703C8" w14:textId="77777777" w:rsidR="0064270C" w:rsidRPr="00273898" w:rsidRDefault="0064270C" w:rsidP="0059083C">
      <w:pPr>
        <w:numPr>
          <w:ilvl w:val="1"/>
          <w:numId w:val="28"/>
        </w:numPr>
        <w:tabs>
          <w:tab w:val="clear" w:pos="1477"/>
          <w:tab w:val="num" w:pos="1440"/>
          <w:tab w:val="left" w:pos="8640"/>
        </w:tabs>
        <w:spacing w:before="120" w:after="120"/>
        <w:ind w:left="2520" w:right="299" w:hanging="1440"/>
        <w:rPr>
          <w:rFonts w:ascii="Verdana" w:hAnsi="Verdana"/>
          <w:sz w:val="20"/>
          <w:szCs w:val="20"/>
          <w:lang w:val="bg-BG"/>
        </w:rPr>
      </w:pPr>
      <w:r w:rsidRPr="00273898">
        <w:rPr>
          <w:rFonts w:ascii="Verdana" w:hAnsi="Verdana"/>
          <w:sz w:val="20"/>
          <w:szCs w:val="20"/>
          <w:lang w:val="bg-BG"/>
        </w:rPr>
        <w:t>Раздел Б: “Цени и данни”;</w:t>
      </w:r>
    </w:p>
    <w:p w14:paraId="7EF8DF27" w14:textId="77777777" w:rsidR="0064270C" w:rsidRPr="00273898" w:rsidRDefault="0064270C" w:rsidP="0059083C">
      <w:pPr>
        <w:numPr>
          <w:ilvl w:val="1"/>
          <w:numId w:val="28"/>
        </w:numPr>
        <w:tabs>
          <w:tab w:val="clear" w:pos="1477"/>
          <w:tab w:val="num" w:pos="1440"/>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Раздел В: “Специфични условия на договора”;</w:t>
      </w:r>
    </w:p>
    <w:p w14:paraId="2C95D0A8" w14:textId="77777777" w:rsidR="0064270C" w:rsidRPr="00273898" w:rsidRDefault="0064270C" w:rsidP="0059083C">
      <w:pPr>
        <w:numPr>
          <w:ilvl w:val="1"/>
          <w:numId w:val="28"/>
        </w:numPr>
        <w:tabs>
          <w:tab w:val="clear" w:pos="1477"/>
          <w:tab w:val="num" w:pos="1440"/>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Раздел Г: “Общи условия на договора за строителство”;</w:t>
      </w:r>
    </w:p>
    <w:p w14:paraId="0A728FAE" w14:textId="3D268787" w:rsidR="0064270C" w:rsidRPr="00273898" w:rsidRDefault="0064270C" w:rsidP="0059083C">
      <w:pPr>
        <w:numPr>
          <w:ilvl w:val="1"/>
          <w:numId w:val="28"/>
        </w:numPr>
        <w:tabs>
          <w:tab w:val="clear" w:pos="1477"/>
          <w:tab w:val="num" w:pos="1440"/>
          <w:tab w:val="left" w:pos="2700"/>
          <w:tab w:val="left" w:pos="8640"/>
        </w:tabs>
        <w:spacing w:before="120" w:after="120"/>
        <w:ind w:left="1474" w:right="299"/>
        <w:jc w:val="both"/>
        <w:rPr>
          <w:rFonts w:ascii="Verdana" w:hAnsi="Verdana"/>
          <w:sz w:val="20"/>
          <w:szCs w:val="20"/>
          <w:lang w:val="bg-BG"/>
        </w:rPr>
      </w:pPr>
      <w:r w:rsidRPr="00273898">
        <w:rPr>
          <w:rFonts w:ascii="Verdana" w:hAnsi="Verdana"/>
          <w:sz w:val="20"/>
          <w:szCs w:val="20"/>
          <w:lang w:val="bg-BG"/>
        </w:rPr>
        <w:t>“Пр</w:t>
      </w:r>
      <w:r w:rsidR="00C1530F">
        <w:rPr>
          <w:rFonts w:ascii="Verdana" w:hAnsi="Verdana"/>
          <w:sz w:val="20"/>
          <w:szCs w:val="20"/>
          <w:lang w:val="bg-BG"/>
        </w:rPr>
        <w:t>иложения”.</w:t>
      </w:r>
    </w:p>
    <w:p w14:paraId="79A47054" w14:textId="77777777"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Изпълнителят приема и се задължава да извършва работите, предмет на настоящия договор, в съответствие с изискванията на договора.</w:t>
      </w:r>
    </w:p>
    <w:p w14:paraId="34764E70" w14:textId="77777777"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В съответствие с качеството на изпълнението на задълженията по договора </w:t>
      </w:r>
      <w:r w:rsidRPr="00273898">
        <w:rPr>
          <w:rFonts w:ascii="Verdana" w:hAnsi="Verdana"/>
          <w:bCs/>
          <w:sz w:val="20"/>
          <w:szCs w:val="20"/>
          <w:lang w:val="bg-BG"/>
        </w:rPr>
        <w:t>Възложителят</w:t>
      </w:r>
      <w:r w:rsidRPr="00273898">
        <w:rPr>
          <w:rFonts w:ascii="Verdana" w:hAnsi="Verdana"/>
          <w:sz w:val="20"/>
          <w:szCs w:val="20"/>
          <w:lang w:val="bg-BG"/>
        </w:rPr>
        <w:t xml:space="preserve"> се задължава да заплаща на </w:t>
      </w:r>
      <w:r w:rsidRPr="00273898">
        <w:rPr>
          <w:rFonts w:ascii="Verdana" w:hAnsi="Verdana"/>
          <w:bCs/>
          <w:sz w:val="20"/>
          <w:szCs w:val="20"/>
          <w:lang w:val="bg-BG"/>
        </w:rPr>
        <w:t>Изпълнителя</w:t>
      </w:r>
      <w:r w:rsidRPr="00273898">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39ABE558" w14:textId="02048B24" w:rsidR="0064270C" w:rsidRPr="00CC52F3" w:rsidRDefault="0064270C" w:rsidP="00191464">
      <w:pPr>
        <w:numPr>
          <w:ilvl w:val="0"/>
          <w:numId w:val="5"/>
        </w:numPr>
        <w:tabs>
          <w:tab w:val="left" w:pos="8640"/>
        </w:tabs>
        <w:spacing w:before="120" w:after="120"/>
        <w:ind w:right="299"/>
        <w:jc w:val="both"/>
        <w:rPr>
          <w:rFonts w:ascii="Verdana" w:hAnsi="Verdana"/>
          <w:sz w:val="20"/>
          <w:szCs w:val="20"/>
          <w:lang w:val="bg-BG"/>
        </w:rPr>
      </w:pPr>
      <w:r w:rsidRPr="00CC52F3">
        <w:rPr>
          <w:rFonts w:ascii="Verdana" w:hAnsi="Verdana"/>
          <w:sz w:val="20"/>
          <w:szCs w:val="20"/>
          <w:lang w:val="bg-BG"/>
        </w:rPr>
        <w:t xml:space="preserve">Договорът влиза в сила от датата на подписването му и се сключва за срок от 36 месеца, считано от </w:t>
      </w:r>
      <w:r w:rsidR="00253EC5">
        <w:rPr>
          <w:rFonts w:ascii="Verdana" w:hAnsi="Verdana"/>
          <w:sz w:val="20"/>
          <w:szCs w:val="20"/>
          <w:lang w:val="bg-BG"/>
        </w:rPr>
        <w:t>датата на подписването му</w:t>
      </w:r>
      <w:r w:rsidRPr="00CC52F3">
        <w:rPr>
          <w:rFonts w:ascii="Verdana" w:hAnsi="Verdana"/>
          <w:sz w:val="20"/>
          <w:szCs w:val="20"/>
          <w:lang w:val="bg-BG"/>
        </w:rPr>
        <w:t xml:space="preserve">. </w:t>
      </w:r>
    </w:p>
    <w:p w14:paraId="128A45D3" w14:textId="16FCBA07" w:rsidR="0064270C" w:rsidRPr="00CC52F3" w:rsidRDefault="0064270C" w:rsidP="0059083C">
      <w:pPr>
        <w:pStyle w:val="BodyTextIndent"/>
        <w:numPr>
          <w:ilvl w:val="1"/>
          <w:numId w:val="47"/>
        </w:numPr>
        <w:tabs>
          <w:tab w:val="clear" w:pos="720"/>
        </w:tabs>
        <w:spacing w:before="120" w:after="120"/>
        <w:ind w:left="431" w:hanging="431"/>
        <w:rPr>
          <w:color w:val="auto"/>
          <w:sz w:val="20"/>
          <w:lang w:val="bg-BG"/>
        </w:rPr>
      </w:pPr>
      <w:r w:rsidRPr="00CC52F3">
        <w:rPr>
          <w:color w:val="auto"/>
          <w:sz w:val="20"/>
          <w:lang w:val="bg-BG"/>
        </w:rPr>
        <w:t xml:space="preserve">Възложителят може да възлага работи по договора в срок до 24 месеца, считано </w:t>
      </w:r>
      <w:r w:rsidR="004A6509" w:rsidRPr="00CC52F3">
        <w:rPr>
          <w:color w:val="auto"/>
          <w:sz w:val="20"/>
          <w:lang w:val="bg-BG"/>
        </w:rPr>
        <w:t>от датата на под</w:t>
      </w:r>
      <w:r w:rsidR="006A42F0">
        <w:rPr>
          <w:color w:val="auto"/>
          <w:sz w:val="20"/>
          <w:lang w:val="bg-BG"/>
        </w:rPr>
        <w:t>писването му</w:t>
      </w:r>
      <w:r w:rsidRPr="00CC52F3">
        <w:rPr>
          <w:color w:val="auto"/>
          <w:sz w:val="20"/>
          <w:lang w:val="bg-BG"/>
        </w:rPr>
        <w:t xml:space="preserve">. </w:t>
      </w:r>
    </w:p>
    <w:p w14:paraId="5DA575DC" w14:textId="77777777" w:rsidR="0064270C" w:rsidRPr="00CC52F3" w:rsidRDefault="0064270C" w:rsidP="0059083C">
      <w:pPr>
        <w:pStyle w:val="BodyTextIndent"/>
        <w:numPr>
          <w:ilvl w:val="1"/>
          <w:numId w:val="47"/>
        </w:numPr>
        <w:tabs>
          <w:tab w:val="clear" w:pos="720"/>
        </w:tabs>
        <w:spacing w:before="120" w:after="120"/>
        <w:ind w:left="431" w:hanging="431"/>
        <w:rPr>
          <w:color w:val="auto"/>
          <w:sz w:val="20"/>
          <w:lang w:val="bg-BG"/>
        </w:rPr>
      </w:pPr>
      <w:r w:rsidRPr="00CC52F3">
        <w:rPr>
          <w:color w:val="auto"/>
          <w:sz w:val="20"/>
          <w:lang w:val="bg-BG"/>
        </w:rPr>
        <w:lastRenderedPageBreak/>
        <w:t>В рамките на 12 месеца след изтичане на срока за възлагане, Изпълнителят се задължава да приключи всички възложени в срока за възлагане работи, които не са завършени през този срок.</w:t>
      </w:r>
    </w:p>
    <w:p w14:paraId="2FA75A54" w14:textId="73B4A095" w:rsidR="0064270C" w:rsidRPr="00273898" w:rsidRDefault="0064270C" w:rsidP="00191464">
      <w:pPr>
        <w:numPr>
          <w:ilvl w:val="0"/>
          <w:numId w:val="5"/>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t>Прогнозната и негарантирана стойност по договора</w:t>
      </w:r>
      <w:r w:rsidR="00A3405C" w:rsidRPr="00273898">
        <w:rPr>
          <w:rFonts w:ascii="Verdana" w:hAnsi="Verdana"/>
          <w:sz w:val="20"/>
          <w:szCs w:val="20"/>
          <w:lang w:val="bg-BG"/>
        </w:rPr>
        <w:t xml:space="preserve"> за </w:t>
      </w:r>
      <w:r w:rsidR="0039407A" w:rsidRPr="00273898">
        <w:rPr>
          <w:rFonts w:ascii="Verdana" w:hAnsi="Verdana"/>
          <w:sz w:val="20"/>
          <w:szCs w:val="20"/>
          <w:lang w:val="bg-BG"/>
        </w:rPr>
        <w:t>съответната</w:t>
      </w:r>
      <w:r w:rsidR="00A3405C" w:rsidRPr="00273898">
        <w:rPr>
          <w:rFonts w:ascii="Verdana" w:hAnsi="Verdana"/>
          <w:sz w:val="20"/>
          <w:szCs w:val="20"/>
          <w:lang w:val="bg-BG"/>
        </w:rPr>
        <w:t xml:space="preserve"> обособен</w:t>
      </w:r>
      <w:r w:rsidR="0039407A" w:rsidRPr="00273898">
        <w:rPr>
          <w:rFonts w:ascii="Verdana" w:hAnsi="Verdana"/>
          <w:sz w:val="20"/>
          <w:szCs w:val="20"/>
          <w:lang w:val="bg-BG"/>
        </w:rPr>
        <w:t>а</w:t>
      </w:r>
      <w:r w:rsidR="00A3405C" w:rsidRPr="00273898">
        <w:rPr>
          <w:rFonts w:ascii="Verdana" w:hAnsi="Verdana"/>
          <w:sz w:val="20"/>
          <w:szCs w:val="20"/>
          <w:lang w:val="bg-BG"/>
        </w:rPr>
        <w:t xml:space="preserve"> позици</w:t>
      </w:r>
      <w:r w:rsidR="0039407A" w:rsidRPr="00273898">
        <w:rPr>
          <w:rFonts w:ascii="Verdana" w:hAnsi="Verdana"/>
          <w:sz w:val="20"/>
          <w:szCs w:val="20"/>
          <w:lang w:val="bg-BG"/>
        </w:rPr>
        <w:t>я</w:t>
      </w:r>
      <w:r w:rsidRPr="00273898">
        <w:rPr>
          <w:rFonts w:ascii="Verdana" w:hAnsi="Verdana"/>
          <w:sz w:val="20"/>
          <w:szCs w:val="20"/>
          <w:lang w:val="bg-BG"/>
        </w:rPr>
        <w:t xml:space="preserve">, отнасяща се за дейности през горния срок за възлагане е в размер на </w:t>
      </w:r>
      <w:r w:rsidR="002B552D">
        <w:rPr>
          <w:rFonts w:ascii="Verdana" w:hAnsi="Verdana"/>
          <w:sz w:val="20"/>
          <w:szCs w:val="20"/>
          <w:lang w:val="bg-BG"/>
        </w:rPr>
        <w:t>10</w:t>
      </w:r>
      <w:r w:rsidRPr="00273898">
        <w:rPr>
          <w:rFonts w:ascii="Verdana" w:hAnsi="Verdana"/>
          <w:sz w:val="20"/>
          <w:szCs w:val="20"/>
          <w:lang w:val="bg-BG"/>
        </w:rPr>
        <w:t xml:space="preserve"> </w:t>
      </w:r>
      <w:r w:rsidR="002B552D">
        <w:rPr>
          <w:rFonts w:ascii="Verdana" w:hAnsi="Verdana"/>
          <w:sz w:val="20"/>
          <w:szCs w:val="20"/>
          <w:lang w:val="bg-BG"/>
        </w:rPr>
        <w:t>5</w:t>
      </w:r>
      <w:r w:rsidRPr="00273898">
        <w:rPr>
          <w:rFonts w:ascii="Verdana" w:hAnsi="Verdana"/>
          <w:sz w:val="20"/>
          <w:szCs w:val="20"/>
          <w:lang w:val="bg-BG"/>
        </w:rPr>
        <w:t>00 000 л</w:t>
      </w:r>
      <w:r w:rsidR="006A7C09" w:rsidRPr="00273898">
        <w:rPr>
          <w:rFonts w:ascii="Verdana" w:hAnsi="Verdana"/>
          <w:sz w:val="20"/>
          <w:szCs w:val="20"/>
          <w:lang w:val="bg-BG"/>
        </w:rPr>
        <w:t>в.</w:t>
      </w:r>
      <w:r w:rsidRPr="00273898">
        <w:rPr>
          <w:rFonts w:ascii="Verdana" w:hAnsi="Verdana"/>
          <w:sz w:val="20"/>
          <w:szCs w:val="20"/>
          <w:lang w:val="bg-BG"/>
        </w:rPr>
        <w:t xml:space="preserve"> без ДДС.</w:t>
      </w:r>
    </w:p>
    <w:p w14:paraId="42412773"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b/>
          <w:sz w:val="20"/>
          <w:szCs w:val="20"/>
          <w:lang w:val="bg-BG"/>
        </w:rPr>
        <w:t>Изменения и опции на договора</w:t>
      </w:r>
      <w:r w:rsidRPr="00273898">
        <w:rPr>
          <w:rFonts w:ascii="Verdana" w:hAnsi="Verdana"/>
          <w:sz w:val="20"/>
          <w:szCs w:val="20"/>
          <w:lang w:val="bg-BG"/>
        </w:rPr>
        <w:t>:</w:t>
      </w:r>
    </w:p>
    <w:p w14:paraId="589345EF" w14:textId="391FE819"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 xml:space="preserve">Когато към момента на изтичане на срока </w:t>
      </w:r>
      <w:r w:rsidR="002A37B8" w:rsidRPr="00273898">
        <w:rPr>
          <w:rFonts w:ascii="Verdana" w:hAnsi="Verdana"/>
          <w:sz w:val="20"/>
          <w:szCs w:val="20"/>
          <w:lang w:val="bg-BG"/>
        </w:rPr>
        <w:t>з</w:t>
      </w:r>
      <w:r w:rsidRPr="00273898">
        <w:rPr>
          <w:rFonts w:ascii="Verdana" w:hAnsi="Verdana"/>
          <w:sz w:val="20"/>
          <w:szCs w:val="20"/>
          <w:lang w:val="bg-BG"/>
        </w:rPr>
        <w:t xml:space="preserve">а възлагане на настоящия договор 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w:t>
      </w:r>
      <w:r w:rsidR="006A7C09" w:rsidRPr="00273898">
        <w:rPr>
          <w:rFonts w:ascii="Verdana" w:hAnsi="Verdana"/>
          <w:sz w:val="20"/>
          <w:szCs w:val="20"/>
          <w:lang w:val="bg-BG"/>
        </w:rPr>
        <w:t>за възлагане по</w:t>
      </w:r>
      <w:r w:rsidRPr="00273898">
        <w:rPr>
          <w:rFonts w:ascii="Verdana" w:hAnsi="Verdana"/>
          <w:sz w:val="20"/>
          <w:szCs w:val="20"/>
          <w:lang w:val="bg-BG"/>
        </w:rPr>
        <w:t xml:space="preserve"> настоящия договор може да бъде продължен до сключване на нов договор, но с не повече от 12 месеца.</w:t>
      </w:r>
    </w:p>
    <w:p w14:paraId="24EED5E4" w14:textId="720A1837"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П</w:t>
      </w:r>
      <w:r w:rsidR="00F56B0D" w:rsidRPr="00273898">
        <w:rPr>
          <w:rFonts w:ascii="Verdana" w:hAnsi="Verdana"/>
          <w:sz w:val="20"/>
          <w:szCs w:val="20"/>
          <w:lang w:val="bg-BG"/>
        </w:rPr>
        <w:t>рез периода на продължения срок</w:t>
      </w:r>
      <w:r w:rsidRPr="00273898">
        <w:rPr>
          <w:rFonts w:ascii="Verdana" w:hAnsi="Verdana"/>
          <w:sz w:val="20"/>
          <w:szCs w:val="20"/>
          <w:lang w:val="bg-BG"/>
        </w:rPr>
        <w:t xml:space="preserve"> </w:t>
      </w:r>
      <w:r w:rsidR="00F56B0D" w:rsidRPr="00273898">
        <w:rPr>
          <w:rFonts w:ascii="Verdana" w:hAnsi="Verdana"/>
          <w:sz w:val="20"/>
          <w:szCs w:val="20"/>
          <w:lang w:val="bg-BG"/>
        </w:rPr>
        <w:t>за възлагане</w:t>
      </w:r>
      <w:r w:rsidR="00896914">
        <w:rPr>
          <w:rFonts w:ascii="Verdana" w:hAnsi="Verdana"/>
          <w:sz w:val="20"/>
          <w:szCs w:val="20"/>
          <w:lang w:val="bg-BG"/>
        </w:rPr>
        <w:t>,</w:t>
      </w:r>
      <w:r w:rsidR="00F56B0D" w:rsidRPr="00273898">
        <w:rPr>
          <w:rFonts w:ascii="Verdana" w:hAnsi="Verdana"/>
          <w:sz w:val="20"/>
          <w:szCs w:val="20"/>
          <w:lang w:val="bg-BG"/>
        </w:rPr>
        <w:t xml:space="preserve"> </w:t>
      </w:r>
      <w:r w:rsidRPr="00273898">
        <w:rPr>
          <w:rFonts w:ascii="Verdana" w:hAnsi="Verdana"/>
          <w:sz w:val="20"/>
          <w:szCs w:val="20"/>
          <w:lang w:val="bg-BG"/>
        </w:rPr>
        <w:t xml:space="preserve">възложителят има право да възлага дейностите по предмета на договора на обща стойност </w:t>
      </w:r>
      <w:r w:rsidRPr="00273898">
        <w:rPr>
          <w:rFonts w:ascii="Verdana" w:hAnsi="Verdana"/>
          <w:bCs/>
          <w:sz w:val="20"/>
          <w:szCs w:val="20"/>
          <w:lang w:val="bg-BG"/>
        </w:rPr>
        <w:t xml:space="preserve">до </w:t>
      </w:r>
      <w:r w:rsidR="002B552D">
        <w:rPr>
          <w:rFonts w:ascii="Verdana" w:hAnsi="Verdana"/>
          <w:bCs/>
          <w:sz w:val="20"/>
          <w:szCs w:val="20"/>
          <w:lang w:val="bg-BG"/>
        </w:rPr>
        <w:t>5</w:t>
      </w:r>
      <w:r w:rsidRPr="00273898">
        <w:rPr>
          <w:rFonts w:ascii="Verdana" w:hAnsi="Verdana"/>
          <w:bCs/>
          <w:sz w:val="20"/>
          <w:szCs w:val="20"/>
          <w:lang w:val="bg-BG"/>
        </w:rPr>
        <w:t> </w:t>
      </w:r>
      <w:r w:rsidR="002B552D">
        <w:rPr>
          <w:rFonts w:ascii="Verdana" w:hAnsi="Verdana"/>
          <w:bCs/>
          <w:sz w:val="20"/>
          <w:szCs w:val="20"/>
          <w:lang w:val="bg-BG"/>
        </w:rPr>
        <w:t>2</w:t>
      </w:r>
      <w:r w:rsidR="00D76061" w:rsidRPr="00273898">
        <w:rPr>
          <w:rFonts w:ascii="Verdana" w:hAnsi="Verdana"/>
          <w:bCs/>
          <w:sz w:val="20"/>
          <w:szCs w:val="20"/>
          <w:lang w:val="bg-BG"/>
        </w:rPr>
        <w:t>5</w:t>
      </w:r>
      <w:r w:rsidRPr="00273898">
        <w:rPr>
          <w:rFonts w:ascii="Verdana" w:hAnsi="Verdana"/>
          <w:bCs/>
          <w:sz w:val="20"/>
          <w:szCs w:val="20"/>
          <w:lang w:val="bg-BG"/>
        </w:rPr>
        <w:t>0</w:t>
      </w:r>
      <w:r w:rsidR="00C870DB">
        <w:rPr>
          <w:rFonts w:ascii="Verdana" w:hAnsi="Verdana"/>
          <w:bCs/>
          <w:sz w:val="20"/>
          <w:szCs w:val="20"/>
          <w:lang w:val="bg-BG"/>
        </w:rPr>
        <w:t> </w:t>
      </w:r>
      <w:r w:rsidRPr="00273898">
        <w:rPr>
          <w:rFonts w:ascii="Verdana" w:hAnsi="Verdana"/>
          <w:bCs/>
          <w:sz w:val="20"/>
          <w:szCs w:val="20"/>
          <w:lang w:val="bg-BG"/>
        </w:rPr>
        <w:t>000</w:t>
      </w:r>
      <w:r w:rsidR="00C870DB">
        <w:rPr>
          <w:rFonts w:ascii="Verdana" w:hAnsi="Verdana"/>
          <w:bCs/>
          <w:sz w:val="20"/>
          <w:szCs w:val="20"/>
          <w:lang w:val="bg-BG"/>
        </w:rPr>
        <w:t xml:space="preserve"> лв.</w:t>
      </w:r>
      <w:r w:rsidRPr="00273898">
        <w:rPr>
          <w:rFonts w:ascii="Verdana" w:hAnsi="Verdana"/>
          <w:bCs/>
          <w:sz w:val="20"/>
          <w:szCs w:val="20"/>
          <w:lang w:val="bg-BG"/>
        </w:rPr>
        <w:t xml:space="preserve"> без ДДС.</w:t>
      </w:r>
    </w:p>
    <w:p w14:paraId="79904D2A" w14:textId="75F7D75E"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 xml:space="preserve">В случаите на продължаване на срока </w:t>
      </w:r>
      <w:r w:rsidR="00F56B0D" w:rsidRPr="00273898">
        <w:rPr>
          <w:rFonts w:ascii="Verdana" w:hAnsi="Verdana"/>
          <w:sz w:val="20"/>
          <w:szCs w:val="20"/>
          <w:lang w:val="bg-BG"/>
        </w:rPr>
        <w:t>за възлагане</w:t>
      </w:r>
      <w:r w:rsidR="00896914">
        <w:rPr>
          <w:rFonts w:ascii="Verdana" w:hAnsi="Verdana"/>
          <w:sz w:val="20"/>
          <w:szCs w:val="20"/>
          <w:lang w:val="bg-BG"/>
        </w:rPr>
        <w:t>,</w:t>
      </w:r>
      <w:r w:rsidRPr="00273898">
        <w:rPr>
          <w:rFonts w:ascii="Verdana" w:hAnsi="Verdana"/>
          <w:sz w:val="20"/>
          <w:szCs w:val="20"/>
          <w:lang w:val="bg-BG"/>
        </w:rPr>
        <w:t xml:space="preserve"> </w:t>
      </w:r>
      <w:r w:rsidRPr="00273898">
        <w:rPr>
          <w:rFonts w:ascii="Verdana" w:hAnsi="Verdana"/>
          <w:spacing w:val="-4"/>
          <w:sz w:val="20"/>
          <w:szCs w:val="20"/>
          <w:lang w:val="bg-BG"/>
        </w:rPr>
        <w:t xml:space="preserve">изпълнителят </w:t>
      </w:r>
      <w:r w:rsidRPr="00273898">
        <w:rPr>
          <w:rFonts w:ascii="Verdana" w:hAnsi="Verdana"/>
          <w:sz w:val="20"/>
          <w:szCs w:val="20"/>
          <w:lang w:val="bg-BG"/>
        </w:rPr>
        <w:t xml:space="preserve">удължава валидността на представената гаранция за </w:t>
      </w:r>
      <w:r w:rsidR="003C10B7"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3C10B7" w:rsidRPr="00273898">
        <w:rPr>
          <w:rFonts w:ascii="Verdana" w:hAnsi="Verdana"/>
          <w:sz w:val="20"/>
          <w:szCs w:val="20"/>
          <w:lang w:val="bg-BG"/>
        </w:rPr>
        <w:t>то</w:t>
      </w:r>
      <w:r w:rsidRPr="00273898">
        <w:rPr>
          <w:rFonts w:ascii="Verdana" w:hAnsi="Verdana"/>
          <w:sz w:val="20"/>
          <w:szCs w:val="20"/>
          <w:lang w:val="bg-BG"/>
        </w:rPr>
        <w:t>.</w:t>
      </w:r>
    </w:p>
    <w:p w14:paraId="4CD9145A" w14:textId="70DCF7FA" w:rsidR="00C870DB" w:rsidRPr="00C870DB" w:rsidRDefault="00C870DB" w:rsidP="00C870DB">
      <w:pPr>
        <w:keepLines/>
        <w:numPr>
          <w:ilvl w:val="1"/>
          <w:numId w:val="5"/>
        </w:numPr>
        <w:spacing w:before="120" w:after="120"/>
        <w:jc w:val="both"/>
        <w:rPr>
          <w:rFonts w:ascii="Verdana" w:hAnsi="Verdana"/>
          <w:sz w:val="20"/>
          <w:szCs w:val="20"/>
          <w:lang w:val="bg-BG"/>
        </w:rPr>
      </w:pPr>
      <w:r w:rsidRPr="00C870DB">
        <w:rPr>
          <w:rFonts w:ascii="Verdana" w:hAnsi="Verdana"/>
          <w:sz w:val="20"/>
          <w:szCs w:val="20"/>
          <w:lang w:val="bg-BG"/>
        </w:rPr>
        <w:t xml:space="preserve">В случай на изчерпване на стойността на договора преди изтичане на срока му и наличие за възложителя на текущи нужди от дейности, предмет на договора, както и при наличие на взаимно съгласие между страните, възложителят има право да възлага при условията на договора необходимите му дейности на обща стойност до 20 % от прогнозната стойност на договора, а именно - до </w:t>
      </w:r>
      <w:r>
        <w:rPr>
          <w:rFonts w:ascii="Verdana" w:hAnsi="Verdana"/>
          <w:sz w:val="20"/>
          <w:szCs w:val="20"/>
          <w:lang w:val="bg-BG"/>
        </w:rPr>
        <w:t xml:space="preserve">2 100 000 </w:t>
      </w:r>
      <w:r w:rsidRPr="00C870DB">
        <w:rPr>
          <w:rFonts w:ascii="Verdana" w:hAnsi="Verdana"/>
          <w:sz w:val="20"/>
          <w:szCs w:val="20"/>
          <w:lang w:val="bg-BG"/>
        </w:rPr>
        <w:t>лв</w:t>
      </w:r>
      <w:r>
        <w:rPr>
          <w:rFonts w:ascii="Verdana" w:hAnsi="Verdana"/>
          <w:sz w:val="20"/>
          <w:szCs w:val="20"/>
          <w:lang w:val="bg-BG"/>
        </w:rPr>
        <w:t>.</w:t>
      </w:r>
      <w:r w:rsidRPr="00C870DB">
        <w:rPr>
          <w:rFonts w:ascii="Verdana" w:hAnsi="Verdana"/>
          <w:sz w:val="20"/>
          <w:szCs w:val="20"/>
          <w:lang w:val="bg-BG"/>
        </w:rPr>
        <w:t xml:space="preserve"> без ДДС.</w:t>
      </w:r>
    </w:p>
    <w:p w14:paraId="3EEE8D46" w14:textId="59742576" w:rsidR="00C870DB" w:rsidRPr="00C870DB" w:rsidRDefault="00C870DB" w:rsidP="00C870DB">
      <w:pPr>
        <w:keepLines/>
        <w:numPr>
          <w:ilvl w:val="1"/>
          <w:numId w:val="5"/>
        </w:numPr>
        <w:spacing w:before="120" w:after="120"/>
        <w:jc w:val="both"/>
        <w:rPr>
          <w:rFonts w:ascii="Verdana" w:hAnsi="Verdana"/>
          <w:sz w:val="20"/>
          <w:szCs w:val="20"/>
          <w:lang w:val="bg-BG"/>
        </w:rPr>
      </w:pPr>
      <w:r w:rsidRPr="00C870DB">
        <w:rPr>
          <w:rFonts w:ascii="Verdana" w:hAnsi="Verdana"/>
          <w:sz w:val="20"/>
          <w:szCs w:val="20"/>
          <w:lang w:val="bg-BG"/>
        </w:rPr>
        <w:t>В случаите на такова изменение</w:t>
      </w:r>
      <w:r w:rsidR="00896914">
        <w:rPr>
          <w:rFonts w:ascii="Verdana" w:hAnsi="Verdana"/>
          <w:sz w:val="20"/>
          <w:szCs w:val="20"/>
          <w:lang w:val="bg-BG"/>
        </w:rPr>
        <w:t>,</w:t>
      </w:r>
      <w:r w:rsidRPr="00C870DB">
        <w:rPr>
          <w:rFonts w:ascii="Verdana" w:hAnsi="Verdana"/>
          <w:sz w:val="20"/>
          <w:szCs w:val="20"/>
          <w:lang w:val="bg-BG"/>
        </w:rPr>
        <w:t xml:space="preserve">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дейности.</w:t>
      </w:r>
    </w:p>
    <w:p w14:paraId="38E75CF7" w14:textId="77777777"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48532B7A" w14:textId="59F42112" w:rsidR="0015572E"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Изпълнителят е внесъл/представил гаранция за </w:t>
      </w:r>
      <w:r w:rsidR="00F61AC9"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F61AC9" w:rsidRPr="00273898">
        <w:rPr>
          <w:rFonts w:ascii="Verdana" w:hAnsi="Verdana"/>
          <w:sz w:val="20"/>
          <w:szCs w:val="20"/>
          <w:lang w:val="bg-BG"/>
        </w:rPr>
        <w:t>то</w:t>
      </w:r>
      <w:r w:rsidRPr="00273898">
        <w:rPr>
          <w:rFonts w:ascii="Verdana" w:hAnsi="Verdana"/>
          <w:sz w:val="20"/>
          <w:szCs w:val="20"/>
          <w:lang w:val="bg-BG"/>
        </w:rPr>
        <w:t xml:space="preserve"> на настоящия Договор в размер на </w:t>
      </w:r>
      <w:r w:rsidR="00C1530F">
        <w:rPr>
          <w:rFonts w:ascii="Verdana" w:hAnsi="Verdana"/>
          <w:sz w:val="20"/>
          <w:szCs w:val="20"/>
          <w:lang w:val="bg-BG"/>
        </w:rPr>
        <w:t>2</w:t>
      </w:r>
      <w:r w:rsidRPr="00273898">
        <w:rPr>
          <w:rFonts w:ascii="Verdana" w:hAnsi="Verdana"/>
          <w:sz w:val="20"/>
          <w:szCs w:val="20"/>
          <w:lang w:val="bg-BG"/>
        </w:rPr>
        <w:t xml:space="preserve"> % от прогнозната стойност на договора </w:t>
      </w:r>
      <w:r w:rsidRPr="00273898">
        <w:rPr>
          <w:rFonts w:ascii="Verdana" w:hAnsi="Verdana"/>
          <w:b/>
          <w:sz w:val="20"/>
          <w:szCs w:val="20"/>
          <w:lang w:val="bg-BG"/>
        </w:rPr>
        <w:t xml:space="preserve">без да се </w:t>
      </w:r>
      <w:r w:rsidRPr="00273898">
        <w:rPr>
          <w:rFonts w:ascii="Verdana" w:hAnsi="Verdana" w:cs="Arial"/>
          <w:b/>
          <w:sz w:val="20"/>
          <w:szCs w:val="20"/>
          <w:lang w:val="bg-BG"/>
        </w:rPr>
        <w:t xml:space="preserve"> включва стойността на опциите</w:t>
      </w:r>
      <w:r w:rsidRPr="00273898">
        <w:rPr>
          <w:rFonts w:ascii="Verdana" w:hAnsi="Verdana"/>
          <w:sz w:val="20"/>
          <w:szCs w:val="20"/>
          <w:lang w:val="bg-BG"/>
        </w:rPr>
        <w:t xml:space="preserve">. </w:t>
      </w:r>
    </w:p>
    <w:p w14:paraId="7837CE32" w14:textId="4D4A3C4D" w:rsidR="0015572E" w:rsidRPr="00273898" w:rsidRDefault="00C1530F" w:rsidP="00191464">
      <w:pPr>
        <w:numPr>
          <w:ilvl w:val="1"/>
          <w:numId w:val="5"/>
        </w:numPr>
        <w:tabs>
          <w:tab w:val="left" w:pos="426"/>
        </w:tabs>
        <w:spacing w:before="120" w:after="120"/>
        <w:ind w:right="299"/>
        <w:jc w:val="both"/>
        <w:rPr>
          <w:rFonts w:ascii="Verdana" w:hAnsi="Verdana"/>
          <w:sz w:val="20"/>
          <w:szCs w:val="20"/>
          <w:lang w:val="bg-BG"/>
        </w:rPr>
      </w:pPr>
      <w:r w:rsidRPr="00C1530F">
        <w:rPr>
          <w:rFonts w:ascii="Verdana" w:hAnsi="Verdana"/>
          <w:sz w:val="20"/>
          <w:szCs w:val="20"/>
          <w:lang w:val="bg-BG"/>
        </w:rPr>
        <w:t xml:space="preserve">80% от гаранцията се освобождават след получаването на Протокол образец №15 – Констативен протокол за установяване на годността за приемане на строежа (а в случаите, когато такъв не се изисква - след подписване на </w:t>
      </w:r>
      <w:r w:rsidR="00896914">
        <w:rPr>
          <w:rFonts w:ascii="Verdana" w:hAnsi="Verdana"/>
          <w:sz w:val="20"/>
          <w:szCs w:val="20"/>
          <w:lang w:val="bg-BG"/>
        </w:rPr>
        <w:t xml:space="preserve">протокол за </w:t>
      </w:r>
      <w:r w:rsidR="00896914" w:rsidRPr="00764504">
        <w:rPr>
          <w:rFonts w:ascii="Verdana" w:hAnsi="Verdana"/>
          <w:sz w:val="20"/>
          <w:szCs w:val="20"/>
          <w:lang w:val="bg-BG"/>
        </w:rPr>
        <w:t>окончателно завършени СМР без забележки между Изпълнителя и представители на Възложителя</w:t>
      </w:r>
      <w:r w:rsidRPr="00C1530F">
        <w:rPr>
          <w:rFonts w:ascii="Verdana" w:hAnsi="Verdana"/>
          <w:sz w:val="20"/>
          <w:szCs w:val="20"/>
          <w:lang w:val="bg-BG"/>
        </w:rPr>
        <w:t>) за последния строителен обект, изпълнен по договора, но не по-късно от 36 месеца след сключване на договора</w:t>
      </w:r>
      <w:r w:rsidR="00BC054B">
        <w:rPr>
          <w:rFonts w:ascii="Verdana" w:hAnsi="Verdana"/>
          <w:sz w:val="20"/>
          <w:szCs w:val="20"/>
          <w:lang w:val="bg-BG"/>
        </w:rPr>
        <w:t xml:space="preserve"> </w:t>
      </w:r>
      <w:r w:rsidR="00B23624" w:rsidRPr="00C1530F">
        <w:rPr>
          <w:rFonts w:ascii="Verdana" w:hAnsi="Verdana"/>
          <w:sz w:val="20"/>
          <w:szCs w:val="20"/>
          <w:lang w:val="bg-BG"/>
        </w:rPr>
        <w:t>(последният срок се удължава с до 12 месеца при прилагане на опция за продължаване на срока за възлагане)</w:t>
      </w:r>
      <w:r w:rsidRPr="00C1530F">
        <w:rPr>
          <w:rFonts w:ascii="Verdana" w:hAnsi="Verdana"/>
          <w:sz w:val="20"/>
          <w:szCs w:val="20"/>
          <w:lang w:val="bg-BG"/>
        </w:rPr>
        <w:t xml:space="preserve">. Останалите 20% от стойността на гаранцията се задържат за срок от 5 (пет) години, считано от датата на Разрешението за ползване (а в случаите, когато такова не се изисква - след подписване на </w:t>
      </w:r>
      <w:r w:rsidR="00CE5493">
        <w:rPr>
          <w:rFonts w:ascii="Verdana" w:hAnsi="Verdana"/>
          <w:sz w:val="20"/>
          <w:szCs w:val="20"/>
          <w:lang w:val="bg-BG"/>
        </w:rPr>
        <w:t xml:space="preserve">протокол за </w:t>
      </w:r>
      <w:r w:rsidR="00CE5493" w:rsidRPr="00764504">
        <w:rPr>
          <w:rFonts w:ascii="Verdana" w:hAnsi="Verdana"/>
          <w:sz w:val="20"/>
          <w:szCs w:val="20"/>
          <w:lang w:val="bg-BG"/>
        </w:rPr>
        <w:t>окончателно завършени СМР без забележки между Изпълнителя и представители на Възложителя</w:t>
      </w:r>
      <w:r w:rsidRPr="00C1530F">
        <w:rPr>
          <w:rFonts w:ascii="Verdana" w:hAnsi="Verdana"/>
          <w:sz w:val="20"/>
          <w:szCs w:val="20"/>
          <w:lang w:val="bg-BG"/>
        </w:rPr>
        <w:t>), за последния изпълнен по договора обект но не по-късно от 96 месеца след сключване на договора</w:t>
      </w:r>
      <w:r w:rsidR="0067189F" w:rsidRPr="00273898">
        <w:rPr>
          <w:rFonts w:ascii="Verdana" w:hAnsi="Verdana"/>
          <w:sz w:val="20"/>
          <w:szCs w:val="20"/>
          <w:lang w:val="bg-BG"/>
        </w:rPr>
        <w:t xml:space="preserve"> </w:t>
      </w:r>
      <w:r w:rsidRPr="00C1530F">
        <w:rPr>
          <w:rFonts w:ascii="Verdana" w:hAnsi="Verdana"/>
          <w:sz w:val="20"/>
          <w:szCs w:val="20"/>
          <w:lang w:val="bg-BG"/>
        </w:rPr>
        <w:t>(последният срок се удължава с до 12 месеца при прилагане на опция за продължаване на срока за възлагане).</w:t>
      </w:r>
    </w:p>
    <w:p w14:paraId="2D7E8DF8" w14:textId="77777777" w:rsidR="00C61A5C" w:rsidRPr="00273898" w:rsidRDefault="00C61A5C" w:rsidP="00191464">
      <w:pPr>
        <w:numPr>
          <w:ilvl w:val="1"/>
          <w:numId w:val="5"/>
        </w:numPr>
        <w:tabs>
          <w:tab w:val="left" w:pos="426"/>
        </w:tabs>
        <w:spacing w:before="120" w:after="120"/>
        <w:ind w:right="299"/>
        <w:jc w:val="both"/>
        <w:rPr>
          <w:rFonts w:ascii="Verdana" w:hAnsi="Verdana"/>
          <w:sz w:val="20"/>
          <w:szCs w:val="20"/>
          <w:lang w:val="bg-BG"/>
        </w:rPr>
      </w:pPr>
      <w:r w:rsidRPr="00273898">
        <w:rPr>
          <w:rFonts w:ascii="Verdana" w:hAnsi="Verdana"/>
          <w:spacing w:val="-4"/>
          <w:sz w:val="20"/>
          <w:szCs w:val="20"/>
          <w:lang w:val="bg-BG"/>
        </w:rPr>
        <w:t>Изпълнителят</w:t>
      </w:r>
      <w:r w:rsidRPr="00273898">
        <w:rPr>
          <w:rFonts w:ascii="Verdana" w:hAnsi="Verdana"/>
          <w:sz w:val="20"/>
          <w:szCs w:val="20"/>
          <w:lang w:val="bg-BG"/>
        </w:rPr>
        <w:t xml:space="preserve"> е длъжен да поддържа стойността на гаранцията за обезпечаване на изпълнението в пълен размер. </w:t>
      </w:r>
    </w:p>
    <w:p w14:paraId="01D26C89" w14:textId="77777777" w:rsidR="0064270C" w:rsidRPr="00273898" w:rsidRDefault="0064270C" w:rsidP="00191464">
      <w:pPr>
        <w:numPr>
          <w:ilvl w:val="0"/>
          <w:numId w:val="5"/>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009A821D" w14:textId="77777777" w:rsidR="0064270C" w:rsidRPr="00273898" w:rsidRDefault="0064270C" w:rsidP="00191464">
      <w:pPr>
        <w:numPr>
          <w:ilvl w:val="0"/>
          <w:numId w:val="5"/>
        </w:numPr>
        <w:tabs>
          <w:tab w:val="left" w:pos="426"/>
        </w:tabs>
        <w:spacing w:before="120" w:after="120"/>
        <w:ind w:right="299"/>
        <w:jc w:val="both"/>
        <w:rPr>
          <w:rFonts w:ascii="Verdana" w:hAnsi="Verdana"/>
          <w:sz w:val="20"/>
          <w:szCs w:val="20"/>
          <w:lang w:val="bg-BG"/>
        </w:rPr>
      </w:pPr>
      <w:r w:rsidRPr="00273898">
        <w:rPr>
          <w:rFonts w:ascii="Verdana" w:hAnsi="Verdana" w:cs="Tahoma"/>
          <w:sz w:val="20"/>
          <w:szCs w:val="20"/>
          <w:lang w:val="bg-BG"/>
        </w:rPr>
        <w:lastRenderedPageBreak/>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273898">
        <w:rPr>
          <w:rFonts w:ascii="Verdana" w:hAnsi="Verdana" w:cs="Tahoma"/>
          <w:b/>
          <w:sz w:val="20"/>
          <w:szCs w:val="20"/>
          <w:lang w:val="bg-BG"/>
        </w:rPr>
        <w:t>носят солидарна отговорност.</w:t>
      </w:r>
    </w:p>
    <w:p w14:paraId="427E4ACF"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sz w:val="20"/>
          <w:szCs w:val="20"/>
          <w:lang w:val="bg-BG"/>
        </w:rPr>
        <w:t xml:space="preserve">В </w:t>
      </w:r>
      <w:r w:rsidRPr="00273898">
        <w:rPr>
          <w:rFonts w:ascii="Verdana" w:hAnsi="Verdana" w:cs="Tahoma"/>
          <w:sz w:val="20"/>
          <w:szCs w:val="20"/>
          <w:lang w:val="bg-BG"/>
        </w:rPr>
        <w:t>случай</w:t>
      </w:r>
      <w:r w:rsidRPr="00273898">
        <w:rPr>
          <w:rFonts w:ascii="Verdana" w:hAnsi="Verdana"/>
          <w:sz w:val="20"/>
          <w:szCs w:val="20"/>
          <w:lang w:val="bg-BG"/>
        </w:rPr>
        <w:t xml:space="preserve"> че </w:t>
      </w:r>
      <w:r w:rsidRPr="00273898">
        <w:rPr>
          <w:rFonts w:ascii="Verdana" w:hAnsi="Verdana" w:cs="Tahoma"/>
          <w:sz w:val="20"/>
          <w:szCs w:val="20"/>
          <w:lang w:val="bg-BG"/>
        </w:rPr>
        <w:t xml:space="preserve">изпълнителят </w:t>
      </w:r>
      <w:r w:rsidRPr="00273898">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208C17C"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cs="Tahoma"/>
          <w:sz w:val="20"/>
          <w:szCs w:val="20"/>
          <w:lang w:val="bg-BG"/>
        </w:rPr>
        <w:t>Контролиращ</w:t>
      </w:r>
      <w:r w:rsidRPr="00273898">
        <w:rPr>
          <w:rFonts w:ascii="Verdana" w:hAnsi="Verdana"/>
          <w:sz w:val="20"/>
          <w:szCs w:val="20"/>
          <w:lang w:val="bg-BG"/>
        </w:rPr>
        <w:t xml:space="preserve"> служител по договора от страна на Възложителя: ...............................................................................................................</w:t>
      </w:r>
    </w:p>
    <w:p w14:paraId="24F37410"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sz w:val="20"/>
          <w:szCs w:val="20"/>
          <w:lang w:val="bg-BG"/>
        </w:rPr>
        <w:t>Контролиращ служител по договора от страна на Изпълнител: ...............................................................................................................</w:t>
      </w:r>
    </w:p>
    <w:p w14:paraId="2EF826DA" w14:textId="77777777" w:rsidR="0064270C" w:rsidRDefault="0064270C" w:rsidP="006E51C9">
      <w:pPr>
        <w:pStyle w:val="BodyTextIndent"/>
        <w:tabs>
          <w:tab w:val="left" w:pos="0"/>
        </w:tabs>
        <w:spacing w:before="120" w:after="120"/>
        <w:ind w:left="0" w:right="299" w:firstLine="0"/>
        <w:rPr>
          <w:color w:val="auto"/>
          <w:sz w:val="20"/>
          <w:lang w:val="bg-BG"/>
        </w:rPr>
      </w:pPr>
      <w:r w:rsidRPr="00273898">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68222BA7" w14:textId="77777777" w:rsidR="00C870DB" w:rsidRPr="00273898" w:rsidRDefault="00C870DB" w:rsidP="006E51C9">
      <w:pPr>
        <w:pStyle w:val="BodyTextIndent"/>
        <w:tabs>
          <w:tab w:val="left" w:pos="0"/>
        </w:tabs>
        <w:spacing w:before="120" w:after="120"/>
        <w:ind w:left="0" w:right="299" w:firstLine="0"/>
        <w:rPr>
          <w:color w:val="auto"/>
          <w:sz w:val="20"/>
          <w:lang w:val="bg-BG"/>
        </w:rPr>
      </w:pPr>
    </w:p>
    <w:tbl>
      <w:tblPr>
        <w:tblW w:w="0" w:type="auto"/>
        <w:jc w:val="right"/>
        <w:tblLayout w:type="fixed"/>
        <w:tblLook w:val="0000" w:firstRow="0" w:lastRow="0" w:firstColumn="0" w:lastColumn="0" w:noHBand="0" w:noVBand="0"/>
      </w:tblPr>
      <w:tblGrid>
        <w:gridCol w:w="4261"/>
        <w:gridCol w:w="4261"/>
      </w:tblGrid>
      <w:tr w:rsidR="0064270C" w:rsidRPr="00273898" w14:paraId="7D74515D" w14:textId="77777777" w:rsidTr="0064270C">
        <w:trPr>
          <w:jc w:val="right"/>
        </w:trPr>
        <w:tc>
          <w:tcPr>
            <w:tcW w:w="4261" w:type="dxa"/>
          </w:tcPr>
          <w:p w14:paraId="26FF5560"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 xml:space="preserve"> /……………………………./</w:t>
            </w:r>
          </w:p>
          <w:p w14:paraId="2C7B1BEB" w14:textId="77777777" w:rsidR="0064270C" w:rsidRPr="00273898" w:rsidRDefault="0064270C" w:rsidP="006E51C9">
            <w:pPr>
              <w:spacing w:before="120" w:after="120"/>
              <w:ind w:right="299"/>
              <w:rPr>
                <w:rFonts w:ascii="Verdana" w:hAnsi="Verdana"/>
                <w:sz w:val="20"/>
                <w:szCs w:val="20"/>
                <w:lang w:val="bg-BG"/>
              </w:rPr>
            </w:pPr>
            <w:r w:rsidRPr="006B3CB1">
              <w:rPr>
                <w:rFonts w:ascii="Verdana" w:hAnsi="Verdana"/>
                <w:sz w:val="20"/>
                <w:szCs w:val="20"/>
                <w:lang w:val="bg-BG"/>
              </w:rPr>
              <w:t>Фредерик Фарош</w:t>
            </w:r>
          </w:p>
          <w:p w14:paraId="09EACA42" w14:textId="77777777" w:rsidR="0064270C" w:rsidRPr="00273898" w:rsidRDefault="0064270C" w:rsidP="006E51C9">
            <w:pPr>
              <w:spacing w:before="120" w:after="120"/>
              <w:ind w:right="299"/>
              <w:rPr>
                <w:rFonts w:ascii="Verdana" w:hAnsi="Verdana"/>
                <w:sz w:val="20"/>
                <w:szCs w:val="20"/>
                <w:lang w:val="bg-BG"/>
              </w:rPr>
            </w:pPr>
            <w:r w:rsidRPr="00273898">
              <w:rPr>
                <w:rFonts w:ascii="Verdana" w:hAnsi="Verdana"/>
                <w:sz w:val="20"/>
                <w:szCs w:val="20"/>
                <w:lang w:val="bg-BG"/>
              </w:rPr>
              <w:t>Изпълнителен директор</w:t>
            </w:r>
          </w:p>
          <w:p w14:paraId="2FD8D18C" w14:textId="2BEBB9E8" w:rsidR="006E51C9" w:rsidRPr="00273898" w:rsidRDefault="006E51C9" w:rsidP="006E51C9">
            <w:pPr>
              <w:spacing w:before="120" w:after="120"/>
              <w:ind w:right="299"/>
              <w:rPr>
                <w:rFonts w:ascii="Verdana" w:hAnsi="Verdana"/>
                <w:sz w:val="20"/>
                <w:szCs w:val="20"/>
                <w:lang w:val="bg-BG"/>
              </w:rPr>
            </w:pPr>
            <w:r w:rsidRPr="00273898">
              <w:rPr>
                <w:rFonts w:ascii="Verdana" w:hAnsi="Verdana"/>
                <w:sz w:val="20"/>
                <w:szCs w:val="20"/>
                <w:lang w:val="bg-BG"/>
              </w:rPr>
              <w:t>Софийска вода АД</w:t>
            </w:r>
          </w:p>
          <w:p w14:paraId="0F46878A" w14:textId="77777777" w:rsidR="0064270C" w:rsidRPr="00273898" w:rsidRDefault="0064270C" w:rsidP="006E51C9">
            <w:pPr>
              <w:spacing w:before="120" w:after="120"/>
              <w:ind w:right="299"/>
              <w:rPr>
                <w:rFonts w:ascii="Verdana" w:hAnsi="Verdana"/>
                <w:b/>
                <w:bCs/>
                <w:sz w:val="20"/>
                <w:szCs w:val="20"/>
                <w:lang w:val="bg-BG"/>
              </w:rPr>
            </w:pPr>
            <w:r w:rsidRPr="00273898">
              <w:rPr>
                <w:rFonts w:ascii="Verdana" w:hAnsi="Verdana"/>
                <w:b/>
                <w:bCs/>
                <w:sz w:val="20"/>
                <w:szCs w:val="20"/>
                <w:lang w:val="bg-BG"/>
              </w:rPr>
              <w:t>Възложител</w:t>
            </w:r>
          </w:p>
          <w:p w14:paraId="2679434F" w14:textId="77777777" w:rsidR="006A7C09" w:rsidRPr="00273898" w:rsidRDefault="006A7C09" w:rsidP="006E51C9">
            <w:pPr>
              <w:spacing w:before="120" w:after="120"/>
              <w:ind w:right="299"/>
              <w:rPr>
                <w:rFonts w:ascii="Verdana" w:hAnsi="Verdana"/>
                <w:b/>
                <w:bCs/>
                <w:sz w:val="20"/>
                <w:szCs w:val="20"/>
                <w:lang w:val="bg-BG"/>
              </w:rPr>
            </w:pPr>
          </w:p>
        </w:tc>
        <w:tc>
          <w:tcPr>
            <w:tcW w:w="4261" w:type="dxa"/>
          </w:tcPr>
          <w:p w14:paraId="1518013F"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54F495AB"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14A44703" w14:textId="77777777" w:rsidR="006E51C9" w:rsidRPr="00273898" w:rsidRDefault="006E51C9"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48CB52D0" w14:textId="77777777" w:rsidR="006E51C9" w:rsidRPr="00273898" w:rsidRDefault="006E51C9"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167D6D44" w14:textId="77777777" w:rsidR="0064270C" w:rsidRPr="00273898" w:rsidRDefault="0064270C" w:rsidP="006E51C9">
            <w:pPr>
              <w:spacing w:before="120" w:after="120"/>
              <w:ind w:right="299"/>
              <w:rPr>
                <w:rFonts w:ascii="Verdana" w:hAnsi="Verdana"/>
                <w:b/>
                <w:bCs/>
                <w:sz w:val="20"/>
                <w:szCs w:val="20"/>
                <w:lang w:val="bg-BG"/>
              </w:rPr>
            </w:pPr>
            <w:r w:rsidRPr="00273898">
              <w:rPr>
                <w:rFonts w:ascii="Verdana" w:hAnsi="Verdana"/>
                <w:b/>
                <w:bCs/>
                <w:sz w:val="20"/>
                <w:szCs w:val="20"/>
                <w:lang w:val="bg-BG"/>
              </w:rPr>
              <w:t>Изпълнител</w:t>
            </w:r>
          </w:p>
          <w:p w14:paraId="64D58305" w14:textId="77777777" w:rsidR="006A7C09" w:rsidRPr="00273898" w:rsidRDefault="006A7C09" w:rsidP="006E51C9">
            <w:pPr>
              <w:spacing w:before="120" w:after="120"/>
              <w:ind w:right="299"/>
              <w:rPr>
                <w:rFonts w:ascii="Verdana" w:hAnsi="Verdana"/>
                <w:b/>
                <w:bCs/>
                <w:sz w:val="20"/>
                <w:szCs w:val="20"/>
                <w:lang w:val="bg-BG"/>
              </w:rPr>
            </w:pPr>
          </w:p>
          <w:p w14:paraId="1F3CE044" w14:textId="77777777" w:rsidR="006A7C09" w:rsidRPr="00273898" w:rsidRDefault="006A7C09" w:rsidP="006E51C9">
            <w:pPr>
              <w:spacing w:before="120" w:after="120"/>
              <w:ind w:right="299"/>
              <w:rPr>
                <w:rFonts w:ascii="Verdana" w:hAnsi="Verdana"/>
                <w:sz w:val="20"/>
                <w:szCs w:val="20"/>
                <w:lang w:val="bg-BG"/>
              </w:rPr>
            </w:pPr>
          </w:p>
        </w:tc>
      </w:tr>
    </w:tbl>
    <w:p w14:paraId="5933FDDF" w14:textId="75B7DAE7" w:rsidR="0064270C" w:rsidRPr="00273898" w:rsidRDefault="0064270C" w:rsidP="000B0067">
      <w:pPr>
        <w:pStyle w:val="Heading1"/>
        <w:numPr>
          <w:ilvl w:val="0"/>
          <w:numId w:val="0"/>
        </w:numPr>
        <w:spacing w:before="60"/>
        <w:ind w:right="299"/>
        <w:jc w:val="center"/>
        <w:rPr>
          <w:rFonts w:ascii="Verdana" w:hAnsi="Verdana"/>
          <w:sz w:val="20"/>
          <w:szCs w:val="20"/>
          <w:lang w:val="bg-BG"/>
        </w:rPr>
      </w:pPr>
      <w:bookmarkStart w:id="4" w:name="_Ref88446105"/>
      <w:bookmarkStart w:id="5" w:name="_Ref534250049"/>
      <w:bookmarkStart w:id="6" w:name="_Ref9051279"/>
    </w:p>
    <w:p w14:paraId="3A9F2E73" w14:textId="77777777" w:rsidR="0064270C" w:rsidRPr="00273898" w:rsidRDefault="0064270C" w:rsidP="0064270C">
      <w:pPr>
        <w:rPr>
          <w:rFonts w:ascii="Verdana" w:hAnsi="Verdana"/>
          <w:sz w:val="20"/>
          <w:szCs w:val="20"/>
          <w:lang w:val="bg-BG"/>
        </w:rPr>
      </w:pPr>
    </w:p>
    <w:p w14:paraId="07C5D4D6" w14:textId="77777777" w:rsidR="0064270C" w:rsidRPr="00273898" w:rsidRDefault="0064270C" w:rsidP="0064270C">
      <w:pPr>
        <w:rPr>
          <w:rFonts w:ascii="Verdana" w:hAnsi="Verdana"/>
          <w:sz w:val="20"/>
          <w:szCs w:val="20"/>
          <w:lang w:val="bg-BG"/>
        </w:rPr>
      </w:pPr>
    </w:p>
    <w:p w14:paraId="4B82CE2A" w14:textId="77777777" w:rsidR="0064270C" w:rsidRPr="00273898" w:rsidRDefault="0064270C" w:rsidP="0064270C">
      <w:pPr>
        <w:rPr>
          <w:rFonts w:ascii="Verdana" w:hAnsi="Verdana"/>
          <w:sz w:val="20"/>
          <w:szCs w:val="20"/>
          <w:lang w:val="bg-BG"/>
        </w:rPr>
      </w:pPr>
    </w:p>
    <w:p w14:paraId="742BF27A" w14:textId="77777777" w:rsidR="0064270C" w:rsidRPr="00273898" w:rsidRDefault="0064270C" w:rsidP="0064270C">
      <w:pPr>
        <w:rPr>
          <w:rFonts w:ascii="Verdana" w:hAnsi="Verdana"/>
          <w:sz w:val="20"/>
          <w:szCs w:val="20"/>
          <w:lang w:val="bg-BG"/>
        </w:rPr>
      </w:pPr>
    </w:p>
    <w:p w14:paraId="55022EA0" w14:textId="77777777" w:rsidR="0064270C" w:rsidRPr="00273898" w:rsidRDefault="0064270C" w:rsidP="0064270C">
      <w:pPr>
        <w:rPr>
          <w:rFonts w:ascii="Verdana" w:hAnsi="Verdana"/>
          <w:sz w:val="20"/>
          <w:szCs w:val="20"/>
          <w:lang w:val="bg-BG"/>
        </w:rPr>
      </w:pPr>
    </w:p>
    <w:p w14:paraId="4FC39727" w14:textId="77777777" w:rsidR="0064270C" w:rsidRPr="00273898" w:rsidRDefault="0064270C" w:rsidP="0064270C">
      <w:pPr>
        <w:rPr>
          <w:rFonts w:ascii="Verdana" w:hAnsi="Verdana"/>
          <w:sz w:val="20"/>
          <w:szCs w:val="20"/>
          <w:lang w:val="bg-BG"/>
        </w:rPr>
      </w:pPr>
    </w:p>
    <w:p w14:paraId="1D8A83A5" w14:textId="77777777" w:rsidR="0064270C" w:rsidRPr="00273898" w:rsidRDefault="0064270C" w:rsidP="0064270C">
      <w:pPr>
        <w:rPr>
          <w:rFonts w:ascii="Verdana" w:hAnsi="Verdana"/>
          <w:sz w:val="20"/>
          <w:szCs w:val="20"/>
          <w:lang w:val="bg-BG"/>
        </w:rPr>
      </w:pPr>
    </w:p>
    <w:p w14:paraId="65E90790" w14:textId="77777777" w:rsidR="0064270C" w:rsidRPr="00273898" w:rsidRDefault="0064270C" w:rsidP="0064270C">
      <w:pPr>
        <w:rPr>
          <w:rFonts w:ascii="Verdana" w:hAnsi="Verdana"/>
          <w:sz w:val="20"/>
          <w:szCs w:val="20"/>
          <w:lang w:val="bg-BG"/>
        </w:rPr>
      </w:pPr>
    </w:p>
    <w:p w14:paraId="37D4091D" w14:textId="77777777" w:rsidR="0064270C" w:rsidRPr="00273898" w:rsidRDefault="0064270C" w:rsidP="0064270C">
      <w:pPr>
        <w:rPr>
          <w:rFonts w:ascii="Verdana" w:hAnsi="Verdana"/>
          <w:sz w:val="20"/>
          <w:szCs w:val="20"/>
          <w:lang w:val="bg-BG"/>
        </w:rPr>
      </w:pPr>
    </w:p>
    <w:p w14:paraId="5C6E634B" w14:textId="77777777" w:rsidR="0064270C" w:rsidRPr="00273898" w:rsidRDefault="0064270C" w:rsidP="0064270C">
      <w:pPr>
        <w:rPr>
          <w:rFonts w:ascii="Verdana" w:hAnsi="Verdana"/>
          <w:sz w:val="20"/>
          <w:szCs w:val="20"/>
          <w:lang w:val="bg-BG"/>
        </w:rPr>
      </w:pPr>
    </w:p>
    <w:p w14:paraId="11E41236" w14:textId="77777777" w:rsidR="0064270C" w:rsidRPr="00273898" w:rsidRDefault="0064270C" w:rsidP="0064270C">
      <w:pPr>
        <w:rPr>
          <w:rFonts w:ascii="Verdana" w:hAnsi="Verdana"/>
          <w:sz w:val="20"/>
          <w:szCs w:val="20"/>
          <w:lang w:val="bg-BG"/>
        </w:rPr>
      </w:pPr>
    </w:p>
    <w:p w14:paraId="759B4C8C" w14:textId="77777777" w:rsidR="0064270C" w:rsidRPr="00273898" w:rsidRDefault="0064270C" w:rsidP="0064270C">
      <w:pPr>
        <w:rPr>
          <w:rFonts w:ascii="Verdana" w:hAnsi="Verdana"/>
          <w:sz w:val="20"/>
          <w:szCs w:val="20"/>
          <w:lang w:val="bg-BG"/>
        </w:rPr>
      </w:pPr>
    </w:p>
    <w:p w14:paraId="61D49A22" w14:textId="77777777" w:rsidR="0064270C" w:rsidRPr="00273898" w:rsidRDefault="0064270C" w:rsidP="0064270C">
      <w:pPr>
        <w:rPr>
          <w:rFonts w:ascii="Verdana" w:hAnsi="Verdana"/>
          <w:sz w:val="20"/>
          <w:szCs w:val="20"/>
          <w:lang w:val="bg-BG"/>
        </w:rPr>
      </w:pPr>
    </w:p>
    <w:p w14:paraId="3429ED2F" w14:textId="77777777" w:rsidR="0064270C" w:rsidRPr="00273898" w:rsidRDefault="0064270C" w:rsidP="0064270C">
      <w:pPr>
        <w:rPr>
          <w:rFonts w:ascii="Verdana" w:hAnsi="Verdana"/>
          <w:sz w:val="20"/>
          <w:szCs w:val="20"/>
          <w:lang w:val="bg-BG"/>
        </w:rPr>
      </w:pPr>
    </w:p>
    <w:p w14:paraId="477CEDF4" w14:textId="77777777" w:rsidR="0064270C" w:rsidRPr="00273898" w:rsidRDefault="0064270C" w:rsidP="0064270C">
      <w:pPr>
        <w:rPr>
          <w:rFonts w:ascii="Verdana" w:hAnsi="Verdana"/>
          <w:sz w:val="20"/>
          <w:szCs w:val="20"/>
          <w:lang w:val="bg-BG"/>
        </w:rPr>
      </w:pPr>
    </w:p>
    <w:p w14:paraId="1EC1873A" w14:textId="77777777" w:rsidR="0064270C" w:rsidRPr="00273898" w:rsidRDefault="0064270C" w:rsidP="0064270C">
      <w:pPr>
        <w:rPr>
          <w:rFonts w:ascii="Verdana" w:hAnsi="Verdana"/>
          <w:sz w:val="20"/>
          <w:szCs w:val="20"/>
          <w:lang w:val="bg-BG"/>
        </w:rPr>
      </w:pPr>
    </w:p>
    <w:p w14:paraId="016D90E5" w14:textId="77777777" w:rsidR="0064270C" w:rsidRPr="00273898" w:rsidRDefault="0064270C" w:rsidP="0064270C">
      <w:pPr>
        <w:rPr>
          <w:rFonts w:ascii="Verdana" w:hAnsi="Verdana"/>
          <w:sz w:val="20"/>
          <w:szCs w:val="20"/>
          <w:lang w:val="bg-BG"/>
        </w:rPr>
      </w:pPr>
    </w:p>
    <w:p w14:paraId="635C45FB" w14:textId="77777777" w:rsidR="0064270C" w:rsidRPr="00273898" w:rsidRDefault="0064270C" w:rsidP="0064270C">
      <w:pPr>
        <w:rPr>
          <w:rFonts w:ascii="Verdana" w:hAnsi="Verdana"/>
          <w:sz w:val="20"/>
          <w:szCs w:val="20"/>
          <w:lang w:val="bg-BG"/>
        </w:rPr>
      </w:pPr>
    </w:p>
    <w:p w14:paraId="65F58F24" w14:textId="77777777" w:rsidR="0064270C" w:rsidRPr="00273898" w:rsidRDefault="0064270C" w:rsidP="0064270C">
      <w:pPr>
        <w:rPr>
          <w:rFonts w:ascii="Verdana" w:hAnsi="Verdana"/>
          <w:sz w:val="20"/>
          <w:szCs w:val="20"/>
          <w:lang w:val="bg-BG"/>
        </w:rPr>
      </w:pPr>
    </w:p>
    <w:p w14:paraId="18813F08" w14:textId="77777777" w:rsidR="0064270C" w:rsidRPr="00273898" w:rsidRDefault="0064270C" w:rsidP="0064270C">
      <w:pPr>
        <w:rPr>
          <w:rFonts w:ascii="Verdana" w:hAnsi="Verdana"/>
          <w:sz w:val="20"/>
          <w:szCs w:val="20"/>
          <w:lang w:val="bg-BG"/>
        </w:rPr>
      </w:pPr>
    </w:p>
    <w:p w14:paraId="315BDF6A" w14:textId="77777777" w:rsidR="0064270C" w:rsidRPr="00273898" w:rsidRDefault="0064270C" w:rsidP="0064270C">
      <w:pPr>
        <w:rPr>
          <w:rFonts w:ascii="Verdana" w:hAnsi="Verdana"/>
          <w:sz w:val="20"/>
          <w:szCs w:val="20"/>
          <w:lang w:val="bg-BG"/>
        </w:rPr>
      </w:pPr>
    </w:p>
    <w:p w14:paraId="2C96A041" w14:textId="77777777" w:rsidR="0064270C" w:rsidRPr="00273898" w:rsidRDefault="0064270C" w:rsidP="0064270C">
      <w:pPr>
        <w:rPr>
          <w:rFonts w:ascii="Verdana" w:hAnsi="Verdana"/>
          <w:sz w:val="20"/>
          <w:szCs w:val="20"/>
          <w:lang w:val="bg-BG"/>
        </w:rPr>
      </w:pPr>
    </w:p>
    <w:p w14:paraId="298EA0AD" w14:textId="77777777" w:rsidR="0064270C" w:rsidRPr="00273898" w:rsidRDefault="0064270C" w:rsidP="0064270C">
      <w:pPr>
        <w:rPr>
          <w:rFonts w:ascii="Verdana" w:hAnsi="Verdana"/>
          <w:sz w:val="20"/>
          <w:szCs w:val="20"/>
          <w:lang w:val="bg-BG"/>
        </w:rPr>
      </w:pPr>
    </w:p>
    <w:p w14:paraId="5FB6D620" w14:textId="77777777" w:rsidR="0064270C" w:rsidRPr="00273898" w:rsidRDefault="0064270C" w:rsidP="0064270C">
      <w:pPr>
        <w:rPr>
          <w:rFonts w:ascii="Verdana" w:hAnsi="Verdana"/>
          <w:sz w:val="20"/>
          <w:szCs w:val="20"/>
          <w:lang w:val="bg-BG"/>
        </w:rPr>
      </w:pPr>
    </w:p>
    <w:p w14:paraId="04417C32" w14:textId="77777777" w:rsidR="0064270C" w:rsidRPr="00273898" w:rsidRDefault="0064270C" w:rsidP="0064270C">
      <w:pPr>
        <w:rPr>
          <w:rFonts w:ascii="Verdana" w:hAnsi="Verdana"/>
          <w:sz w:val="20"/>
          <w:szCs w:val="20"/>
          <w:lang w:val="bg-BG"/>
        </w:rPr>
      </w:pPr>
    </w:p>
    <w:p w14:paraId="5F463339" w14:textId="77777777" w:rsidR="0064270C" w:rsidRPr="00273898" w:rsidRDefault="0064270C" w:rsidP="0064270C">
      <w:pPr>
        <w:rPr>
          <w:rFonts w:ascii="Verdana" w:hAnsi="Verdana"/>
          <w:sz w:val="20"/>
          <w:szCs w:val="20"/>
          <w:lang w:val="bg-BG"/>
        </w:rPr>
      </w:pPr>
    </w:p>
    <w:p w14:paraId="2328003A" w14:textId="77777777" w:rsidR="0064270C" w:rsidRPr="00273898" w:rsidRDefault="0064270C" w:rsidP="0064270C">
      <w:pPr>
        <w:rPr>
          <w:rFonts w:ascii="Verdana" w:hAnsi="Verdana"/>
          <w:sz w:val="20"/>
          <w:szCs w:val="20"/>
          <w:lang w:val="bg-BG"/>
        </w:rPr>
      </w:pPr>
    </w:p>
    <w:p w14:paraId="509D87D6" w14:textId="77777777" w:rsidR="0064270C" w:rsidRPr="00273898" w:rsidRDefault="0064270C" w:rsidP="0064270C">
      <w:pPr>
        <w:rPr>
          <w:rFonts w:ascii="Verdana" w:hAnsi="Verdana"/>
          <w:sz w:val="20"/>
          <w:szCs w:val="20"/>
          <w:lang w:val="bg-BG"/>
        </w:rPr>
        <w:sectPr w:rsidR="0064270C" w:rsidRPr="00273898" w:rsidSect="00D967E6">
          <w:pgSz w:w="11906" w:h="16838" w:code="9"/>
          <w:pgMar w:top="238" w:right="1440" w:bottom="1440" w:left="1440" w:header="709" w:footer="0" w:gutter="0"/>
          <w:cols w:space="708"/>
          <w:vAlign w:val="center"/>
          <w:docGrid w:linePitch="360"/>
        </w:sectPr>
      </w:pPr>
    </w:p>
    <w:p w14:paraId="6C89F102" w14:textId="77777777" w:rsidR="00AC7F14" w:rsidRPr="00AC7F14" w:rsidRDefault="00AC7F14" w:rsidP="00AC7F14">
      <w:pPr>
        <w:rPr>
          <w:rFonts w:ascii="Verdana" w:hAnsi="Verdana"/>
          <w:b/>
          <w:bCs/>
          <w:sz w:val="20"/>
          <w:szCs w:val="20"/>
          <w:lang w:val="bg-BG"/>
        </w:rPr>
      </w:pPr>
      <w:bookmarkStart w:id="7" w:name="_РАЗДЕЛ_А:_ОБЩИ"/>
      <w:bookmarkStart w:id="8" w:name="ценаподоговора"/>
      <w:bookmarkStart w:id="9" w:name="услуги"/>
      <w:bookmarkStart w:id="10" w:name="официалнаинструкция"/>
      <w:bookmarkStart w:id="11" w:name="неустойки"/>
      <w:bookmarkStart w:id="12" w:name="_Ref534250083"/>
      <w:bookmarkEnd w:id="7"/>
      <w:bookmarkEnd w:id="8"/>
      <w:bookmarkEnd w:id="9"/>
      <w:bookmarkEnd w:id="10"/>
      <w:bookmarkEnd w:id="11"/>
    </w:p>
    <w:p w14:paraId="02EFBEF5" w14:textId="77777777" w:rsidR="00AC7F14" w:rsidRPr="00AC7F14" w:rsidRDefault="00AC7F14" w:rsidP="00AC7F14">
      <w:pPr>
        <w:rPr>
          <w:rFonts w:ascii="Verdana" w:hAnsi="Verdana"/>
          <w:b/>
          <w:bCs/>
          <w:sz w:val="20"/>
          <w:szCs w:val="20"/>
          <w:lang w:val="bg-BG"/>
        </w:rPr>
      </w:pPr>
    </w:p>
    <w:p w14:paraId="427D7FC4" w14:textId="77777777" w:rsidR="00AC7F14" w:rsidRPr="00AC7F14" w:rsidRDefault="00AC7F14" w:rsidP="00AC7F14">
      <w:pPr>
        <w:rPr>
          <w:rFonts w:ascii="Verdana" w:hAnsi="Verdana"/>
          <w:b/>
          <w:bCs/>
          <w:sz w:val="20"/>
          <w:szCs w:val="20"/>
          <w:lang w:val="bg-BG"/>
        </w:rPr>
      </w:pPr>
    </w:p>
    <w:p w14:paraId="639B55F9" w14:textId="77777777" w:rsidR="00AC7F14" w:rsidRPr="00AC7F14" w:rsidRDefault="00AC7F14" w:rsidP="00AC7F14">
      <w:pPr>
        <w:rPr>
          <w:rFonts w:ascii="Verdana" w:hAnsi="Verdana"/>
          <w:b/>
          <w:bCs/>
          <w:sz w:val="20"/>
          <w:szCs w:val="20"/>
          <w:lang w:val="bg-BG"/>
        </w:rPr>
      </w:pPr>
    </w:p>
    <w:p w14:paraId="593E2525" w14:textId="77777777" w:rsidR="00AC7F14" w:rsidRPr="00AC7F14" w:rsidRDefault="00AC7F14" w:rsidP="00AC7F14">
      <w:pPr>
        <w:rPr>
          <w:rFonts w:ascii="Verdana" w:hAnsi="Verdana"/>
          <w:b/>
          <w:bCs/>
          <w:sz w:val="20"/>
          <w:szCs w:val="20"/>
          <w:lang w:val="bg-BG"/>
        </w:rPr>
      </w:pPr>
    </w:p>
    <w:p w14:paraId="4023E7AA" w14:textId="77777777" w:rsidR="00AC7F14" w:rsidRPr="00AC7F14" w:rsidRDefault="00AC7F14" w:rsidP="00AC7F14">
      <w:pPr>
        <w:rPr>
          <w:rFonts w:ascii="Verdana" w:hAnsi="Verdana"/>
          <w:b/>
          <w:bCs/>
          <w:sz w:val="20"/>
          <w:szCs w:val="20"/>
          <w:lang w:val="bg-BG"/>
        </w:rPr>
      </w:pPr>
    </w:p>
    <w:p w14:paraId="3C7B3BD3" w14:textId="77777777" w:rsidR="00AC7F14" w:rsidRPr="00AC7F14" w:rsidRDefault="00AC7F14" w:rsidP="00AC7F14">
      <w:pPr>
        <w:rPr>
          <w:rFonts w:ascii="Verdana" w:hAnsi="Verdana"/>
          <w:b/>
          <w:bCs/>
          <w:sz w:val="20"/>
          <w:szCs w:val="20"/>
          <w:lang w:val="bg-BG"/>
        </w:rPr>
      </w:pPr>
    </w:p>
    <w:p w14:paraId="5EB2EA0A" w14:textId="77777777" w:rsidR="00AC7F14" w:rsidRPr="00AC7F14" w:rsidRDefault="00AC7F14" w:rsidP="00AC7F14">
      <w:pPr>
        <w:rPr>
          <w:rFonts w:ascii="Verdana" w:hAnsi="Verdana"/>
          <w:b/>
          <w:bCs/>
          <w:sz w:val="20"/>
          <w:szCs w:val="20"/>
          <w:lang w:val="bg-BG"/>
        </w:rPr>
      </w:pPr>
    </w:p>
    <w:p w14:paraId="10C95A0D" w14:textId="77777777" w:rsidR="00AC7F14" w:rsidRPr="00AC7F14" w:rsidRDefault="00AC7F14" w:rsidP="00AC7F14">
      <w:pPr>
        <w:rPr>
          <w:rFonts w:ascii="Verdana" w:hAnsi="Verdana"/>
          <w:b/>
          <w:bCs/>
          <w:sz w:val="20"/>
          <w:szCs w:val="20"/>
          <w:lang w:val="bg-BG"/>
        </w:rPr>
      </w:pPr>
    </w:p>
    <w:p w14:paraId="17906517" w14:textId="77777777" w:rsidR="00AC7F14" w:rsidRPr="00AC7F14" w:rsidRDefault="00AC7F14" w:rsidP="00AC7F14">
      <w:pPr>
        <w:rPr>
          <w:rFonts w:ascii="Verdana" w:hAnsi="Verdana"/>
          <w:b/>
          <w:bCs/>
          <w:sz w:val="20"/>
          <w:szCs w:val="20"/>
          <w:lang w:val="bg-BG"/>
        </w:rPr>
      </w:pPr>
    </w:p>
    <w:p w14:paraId="1982D7F5" w14:textId="77777777" w:rsidR="00AC7F14" w:rsidRPr="00AC7F14" w:rsidRDefault="00AC7F14" w:rsidP="00AC7F14">
      <w:pPr>
        <w:rPr>
          <w:rFonts w:ascii="Verdana" w:hAnsi="Verdana"/>
          <w:b/>
          <w:bCs/>
          <w:sz w:val="20"/>
          <w:szCs w:val="20"/>
          <w:lang w:val="bg-BG"/>
        </w:rPr>
      </w:pPr>
    </w:p>
    <w:p w14:paraId="4BA3991C" w14:textId="77777777" w:rsidR="00AC7F14" w:rsidRPr="00AC7F14" w:rsidRDefault="00AC7F14" w:rsidP="00AC7F14">
      <w:pPr>
        <w:rPr>
          <w:rFonts w:ascii="Verdana" w:hAnsi="Verdana"/>
          <w:b/>
          <w:bCs/>
          <w:sz w:val="20"/>
          <w:szCs w:val="20"/>
          <w:lang w:val="bg-BG"/>
        </w:rPr>
      </w:pPr>
    </w:p>
    <w:p w14:paraId="5E35AF78" w14:textId="77777777" w:rsidR="00AC7F14" w:rsidRPr="00AC7F14" w:rsidRDefault="00AC7F14" w:rsidP="00AC7F14">
      <w:pPr>
        <w:rPr>
          <w:rFonts w:ascii="Verdana" w:hAnsi="Verdana"/>
          <w:b/>
          <w:bCs/>
          <w:sz w:val="20"/>
          <w:szCs w:val="20"/>
          <w:lang w:val="bg-BG"/>
        </w:rPr>
      </w:pPr>
    </w:p>
    <w:p w14:paraId="4C9988CD" w14:textId="77777777" w:rsidR="00AC7F14" w:rsidRPr="00AC7F14" w:rsidRDefault="00AC7F14" w:rsidP="00AC7F14">
      <w:pPr>
        <w:rPr>
          <w:rFonts w:ascii="Verdana" w:hAnsi="Verdana"/>
          <w:b/>
          <w:bCs/>
          <w:sz w:val="20"/>
          <w:szCs w:val="20"/>
          <w:lang w:val="bg-BG"/>
        </w:rPr>
      </w:pPr>
    </w:p>
    <w:p w14:paraId="39220421" w14:textId="77777777" w:rsidR="00AC7F14" w:rsidRPr="00AC7F14" w:rsidRDefault="00AC7F14" w:rsidP="00AC7F14">
      <w:pPr>
        <w:rPr>
          <w:rFonts w:ascii="Verdana" w:hAnsi="Verdana"/>
          <w:b/>
          <w:bCs/>
          <w:sz w:val="20"/>
          <w:szCs w:val="20"/>
          <w:lang w:val="bg-BG"/>
        </w:rPr>
      </w:pPr>
    </w:p>
    <w:p w14:paraId="69052FCA" w14:textId="77777777" w:rsidR="00AC7F14" w:rsidRPr="00AC7F14" w:rsidRDefault="00AC7F14" w:rsidP="00AC7F14">
      <w:pPr>
        <w:rPr>
          <w:rFonts w:ascii="Verdana" w:hAnsi="Verdana"/>
          <w:b/>
          <w:bCs/>
          <w:sz w:val="20"/>
          <w:szCs w:val="20"/>
          <w:lang w:val="bg-BG"/>
        </w:rPr>
      </w:pPr>
    </w:p>
    <w:p w14:paraId="0707555E" w14:textId="77777777" w:rsidR="00AC7F14" w:rsidRPr="00AC7F14" w:rsidRDefault="00AC7F14" w:rsidP="00AC7F14">
      <w:pPr>
        <w:rPr>
          <w:rFonts w:ascii="Verdana" w:hAnsi="Verdana"/>
          <w:b/>
          <w:bCs/>
          <w:sz w:val="20"/>
          <w:szCs w:val="20"/>
          <w:lang w:val="bg-BG"/>
        </w:rPr>
      </w:pPr>
    </w:p>
    <w:p w14:paraId="3F62A9BA" w14:textId="77777777" w:rsidR="00AC7F14" w:rsidRPr="00AC7F14" w:rsidRDefault="00AC7F14" w:rsidP="00AC7F14">
      <w:pPr>
        <w:rPr>
          <w:rFonts w:ascii="Verdana" w:hAnsi="Verdana"/>
          <w:b/>
          <w:bCs/>
          <w:sz w:val="20"/>
          <w:szCs w:val="20"/>
          <w:lang w:val="bg-BG"/>
        </w:rPr>
      </w:pPr>
    </w:p>
    <w:p w14:paraId="47160F59" w14:textId="77777777" w:rsidR="00AC7F14" w:rsidRPr="00AC7F14" w:rsidRDefault="00AC7F14" w:rsidP="00AC7F14">
      <w:pPr>
        <w:rPr>
          <w:rFonts w:ascii="Verdana" w:hAnsi="Verdana"/>
          <w:b/>
          <w:bCs/>
          <w:sz w:val="20"/>
          <w:szCs w:val="20"/>
          <w:lang w:val="bg-BG"/>
        </w:rPr>
      </w:pPr>
    </w:p>
    <w:p w14:paraId="3457ADD0" w14:textId="77777777" w:rsidR="00AC7F14" w:rsidRPr="00AC7F14" w:rsidRDefault="00AC7F14" w:rsidP="00AC7F14">
      <w:pPr>
        <w:rPr>
          <w:rFonts w:ascii="Verdana" w:hAnsi="Verdana"/>
          <w:b/>
          <w:bCs/>
          <w:sz w:val="20"/>
          <w:szCs w:val="20"/>
          <w:lang w:val="bg-BG"/>
        </w:rPr>
      </w:pPr>
    </w:p>
    <w:p w14:paraId="22B3CE4B" w14:textId="77777777" w:rsidR="00AC7F14" w:rsidRPr="00AC7F14" w:rsidRDefault="00AC7F14" w:rsidP="00AC7F14">
      <w:pPr>
        <w:rPr>
          <w:rFonts w:ascii="Verdana" w:hAnsi="Verdana"/>
          <w:b/>
          <w:bCs/>
          <w:sz w:val="20"/>
          <w:szCs w:val="20"/>
          <w:lang w:val="bg-BG"/>
        </w:rPr>
      </w:pPr>
    </w:p>
    <w:p w14:paraId="66FDE2E5" w14:textId="77777777" w:rsidR="00AC7F14" w:rsidRPr="00AC7F14" w:rsidRDefault="00AC7F14" w:rsidP="00AC7F14">
      <w:pPr>
        <w:rPr>
          <w:rFonts w:ascii="Verdana" w:hAnsi="Verdana"/>
          <w:b/>
          <w:bCs/>
          <w:sz w:val="20"/>
          <w:szCs w:val="20"/>
          <w:lang w:val="bg-BG"/>
        </w:rPr>
      </w:pPr>
    </w:p>
    <w:p w14:paraId="34F64841" w14:textId="77777777" w:rsidR="00AC7F14" w:rsidRPr="00AC7F14" w:rsidRDefault="00AC7F14" w:rsidP="00AC7F14">
      <w:pPr>
        <w:rPr>
          <w:rFonts w:ascii="Verdana" w:hAnsi="Verdana"/>
          <w:b/>
          <w:bCs/>
          <w:sz w:val="20"/>
          <w:szCs w:val="20"/>
          <w:lang w:val="bg-BG"/>
        </w:rPr>
      </w:pPr>
    </w:p>
    <w:p w14:paraId="673EB004" w14:textId="77777777" w:rsidR="00AC7F14" w:rsidRPr="00AC7F14" w:rsidRDefault="00AC7F14" w:rsidP="00AC7F14">
      <w:pPr>
        <w:rPr>
          <w:rFonts w:ascii="Verdana" w:hAnsi="Verdana"/>
          <w:b/>
          <w:bCs/>
          <w:sz w:val="20"/>
          <w:szCs w:val="20"/>
          <w:lang w:val="bg-BG"/>
        </w:rPr>
      </w:pPr>
    </w:p>
    <w:p w14:paraId="6AF37174" w14:textId="77777777" w:rsidR="00AC7F14" w:rsidRPr="00AC7F14" w:rsidRDefault="00AC7F14" w:rsidP="00AC7F14">
      <w:pPr>
        <w:rPr>
          <w:rFonts w:ascii="Verdana" w:hAnsi="Verdana"/>
          <w:b/>
          <w:bCs/>
          <w:sz w:val="20"/>
          <w:szCs w:val="20"/>
          <w:lang w:val="bg-BG"/>
        </w:rPr>
      </w:pPr>
    </w:p>
    <w:p w14:paraId="18544D7A" w14:textId="77777777" w:rsidR="00AC7F14" w:rsidRPr="00AC7F14" w:rsidRDefault="00AC7F14" w:rsidP="00764504">
      <w:pPr>
        <w:keepNext/>
        <w:spacing w:before="60" w:after="60"/>
        <w:ind w:right="299"/>
        <w:jc w:val="center"/>
        <w:outlineLvl w:val="0"/>
        <w:rPr>
          <w:rFonts w:ascii="Verdana" w:hAnsi="Verdana"/>
          <w:b/>
          <w:bCs/>
          <w:sz w:val="20"/>
          <w:szCs w:val="20"/>
          <w:lang w:val="bg-BG"/>
        </w:rPr>
      </w:pPr>
      <w:r w:rsidRPr="00AC7F14">
        <w:rPr>
          <w:rFonts w:ascii="Verdana" w:hAnsi="Verdana"/>
          <w:b/>
          <w:bCs/>
          <w:sz w:val="20"/>
          <w:szCs w:val="20"/>
          <w:lang w:val="bg-BG"/>
        </w:rPr>
        <w:t>РАЗДЕЛ А: ТЕХНИЧЕСКО ЗАДАНИЕ – ПРЕДМЕТ НА ДОГОВОРА</w:t>
      </w:r>
    </w:p>
    <w:p w14:paraId="752D0F2B" w14:textId="77777777" w:rsidR="00AC7F14" w:rsidRPr="00AC7F14" w:rsidRDefault="00AC7F14" w:rsidP="00AC7F14">
      <w:pPr>
        <w:keepNext/>
        <w:numPr>
          <w:ilvl w:val="0"/>
          <w:numId w:val="18"/>
        </w:numPr>
        <w:spacing w:before="60" w:after="60"/>
        <w:ind w:left="602" w:right="299" w:firstLine="0"/>
        <w:outlineLvl w:val="0"/>
        <w:rPr>
          <w:rFonts w:ascii="Verdana" w:hAnsi="Verdana"/>
          <w:sz w:val="20"/>
          <w:szCs w:val="20"/>
          <w:u w:val="single"/>
          <w:lang w:val="bg-BG"/>
        </w:rPr>
        <w:sectPr w:rsidR="00AC7F14" w:rsidRPr="00AC7F14" w:rsidSect="00D967E6">
          <w:pgSz w:w="11906" w:h="16838" w:code="9"/>
          <w:pgMar w:top="232" w:right="1440" w:bottom="1440" w:left="1440" w:header="709" w:footer="0" w:gutter="0"/>
          <w:cols w:space="708"/>
          <w:docGrid w:linePitch="360"/>
        </w:sectPr>
      </w:pPr>
    </w:p>
    <w:p w14:paraId="4EE0679D" w14:textId="77777777" w:rsidR="00764504" w:rsidRPr="00764504" w:rsidRDefault="00764504" w:rsidP="00764504">
      <w:pPr>
        <w:keepNext/>
        <w:keepLines/>
        <w:spacing w:before="120" w:after="120"/>
        <w:jc w:val="center"/>
        <w:rPr>
          <w:rFonts w:ascii="Verdana" w:hAnsi="Verdana"/>
          <w:b/>
          <w:sz w:val="20"/>
          <w:szCs w:val="20"/>
          <w:lang w:val="bg-BG"/>
        </w:rPr>
      </w:pPr>
      <w:r w:rsidRPr="00764504">
        <w:rPr>
          <w:rFonts w:ascii="Verdana" w:hAnsi="Verdana"/>
          <w:b/>
          <w:sz w:val="20"/>
          <w:szCs w:val="20"/>
          <w:lang w:val="bg-BG"/>
        </w:rPr>
        <w:lastRenderedPageBreak/>
        <w:t xml:space="preserve">РАЗДЕЛ А: ТЕХНИЧЕСКО ЗАДАНИЕ – ПРЕДМЕТ НА ДОГОВОРА </w:t>
      </w:r>
    </w:p>
    <w:p w14:paraId="11F3C150" w14:textId="77777777" w:rsidR="00764504" w:rsidRPr="00764504" w:rsidRDefault="00764504" w:rsidP="00764504">
      <w:pPr>
        <w:keepNext/>
        <w:keepLines/>
        <w:spacing w:before="120" w:after="120"/>
        <w:jc w:val="both"/>
        <w:rPr>
          <w:rFonts w:ascii="Verdana" w:hAnsi="Verdana"/>
          <w:sz w:val="20"/>
          <w:szCs w:val="20"/>
          <w:lang w:val="bg-BG"/>
        </w:rPr>
      </w:pPr>
      <w:r w:rsidRPr="00764504">
        <w:rPr>
          <w:rFonts w:ascii="Verdana" w:hAnsi="Verdana"/>
          <w:sz w:val="20"/>
          <w:szCs w:val="20"/>
          <w:lang w:val="bg-BG"/>
        </w:rPr>
        <w:t>Раздел А: Техническо задание ;</w:t>
      </w:r>
    </w:p>
    <w:p w14:paraId="4F4BD448" w14:textId="77777777" w:rsidR="00764504" w:rsidRPr="00764504" w:rsidRDefault="00764504" w:rsidP="00764504">
      <w:pPr>
        <w:keepNext/>
        <w:keepLines/>
        <w:spacing w:before="120" w:after="120"/>
        <w:jc w:val="both"/>
        <w:rPr>
          <w:rFonts w:ascii="Verdana" w:hAnsi="Verdana"/>
          <w:sz w:val="20"/>
          <w:szCs w:val="20"/>
          <w:lang w:val="bg-BG"/>
        </w:rPr>
      </w:pPr>
      <w:r w:rsidRPr="00764504">
        <w:rPr>
          <w:rFonts w:ascii="Verdana" w:hAnsi="Verdana"/>
          <w:b/>
          <w:i/>
          <w:sz w:val="20"/>
          <w:szCs w:val="20"/>
          <w:lang w:val="bg-BG"/>
        </w:rPr>
        <w:t>Раздел А1:</w:t>
      </w:r>
      <w:r w:rsidRPr="00764504">
        <w:rPr>
          <w:rFonts w:ascii="Verdana" w:hAnsi="Verdana"/>
          <w:sz w:val="20"/>
          <w:szCs w:val="20"/>
          <w:lang w:val="bg-BG"/>
        </w:rPr>
        <w:t xml:space="preserve"> </w:t>
      </w:r>
      <w:r w:rsidRPr="00764504">
        <w:rPr>
          <w:rFonts w:ascii="Verdana" w:hAnsi="Verdana"/>
          <w:b/>
          <w:sz w:val="20"/>
          <w:szCs w:val="20"/>
          <w:lang w:val="bg-BG"/>
        </w:rPr>
        <w:t>ТЕХНИЧЕСКО ЗАДАНИЕ – ИЗИСКВАНИЯ КЪМ СТРОИТЕЛНИТЕ ПРОДУКТИ И СТРОИТЕЛНО МОНТАЖНИТЕ РАБОТИ, ОРГАНИЗАЦИЯ НА СТРОИТЕЛСТВОТО, БЕЗОПАСНОСТ И ЗДРАВЕ ПРИ РАБОТА И ОПАЗВАНЕ НА ОКОЛНАТА СРЕДА.</w:t>
      </w:r>
    </w:p>
    <w:p w14:paraId="2B1BAD2B" w14:textId="77777777" w:rsidR="00764504" w:rsidRPr="00764504" w:rsidRDefault="00764504" w:rsidP="00764504">
      <w:pPr>
        <w:keepNext/>
        <w:keepLines/>
        <w:spacing w:before="120" w:after="120"/>
        <w:jc w:val="both"/>
        <w:rPr>
          <w:rFonts w:ascii="Verdana" w:hAnsi="Verdana"/>
          <w:b/>
          <w:sz w:val="20"/>
          <w:szCs w:val="20"/>
          <w:lang w:val="bg-BG"/>
        </w:rPr>
      </w:pPr>
      <w:r w:rsidRPr="00764504">
        <w:rPr>
          <w:rFonts w:ascii="Verdana" w:hAnsi="Verdana"/>
          <w:b/>
          <w:i/>
          <w:sz w:val="20"/>
          <w:szCs w:val="20"/>
          <w:lang w:val="bg-BG"/>
        </w:rPr>
        <w:t>Раздел А2:</w:t>
      </w:r>
      <w:r w:rsidRPr="00764504">
        <w:rPr>
          <w:rFonts w:ascii="Verdana" w:hAnsi="Verdana"/>
          <w:sz w:val="20"/>
          <w:szCs w:val="20"/>
          <w:lang w:val="bg-BG"/>
        </w:rPr>
        <w:t xml:space="preserve"> </w:t>
      </w:r>
      <w:r w:rsidRPr="00764504">
        <w:rPr>
          <w:rFonts w:ascii="Verdana" w:hAnsi="Verdana"/>
          <w:b/>
          <w:sz w:val="20"/>
          <w:szCs w:val="20"/>
          <w:lang w:val="bg-BG"/>
        </w:rPr>
        <w:t>ТЕХНИЧЕСКО ЗАДАНИЕ – ДРУГИ СПЕЦИФИЧНИ ИЗИСКВАНИЯ ПРИ ИЗПЪЛНЕНИЕ НА ДОГОВОРА</w:t>
      </w:r>
    </w:p>
    <w:p w14:paraId="5FCF0A62" w14:textId="77777777" w:rsidR="00764504" w:rsidRPr="00764504" w:rsidRDefault="00764504" w:rsidP="00764504">
      <w:pPr>
        <w:keepNext/>
        <w:keepLines/>
        <w:spacing w:before="120" w:after="120"/>
        <w:jc w:val="both"/>
        <w:rPr>
          <w:rFonts w:ascii="Verdana" w:hAnsi="Verdana"/>
          <w:sz w:val="20"/>
          <w:szCs w:val="20"/>
          <w:lang w:val="bg-BG"/>
        </w:rPr>
      </w:pPr>
    </w:p>
    <w:p w14:paraId="24CE418C" w14:textId="77777777" w:rsidR="00764504" w:rsidRPr="00764504" w:rsidRDefault="00764504" w:rsidP="00764504">
      <w:pPr>
        <w:keepNext/>
        <w:keepLines/>
        <w:spacing w:before="120" w:after="120"/>
        <w:jc w:val="both"/>
        <w:rPr>
          <w:rFonts w:ascii="Verdana" w:hAnsi="Verdana"/>
          <w:sz w:val="20"/>
          <w:szCs w:val="20"/>
          <w:lang w:val="bg-BG"/>
        </w:rPr>
      </w:pPr>
      <w:r w:rsidRPr="00764504">
        <w:rPr>
          <w:rFonts w:ascii="Verdana" w:hAnsi="Verdana"/>
          <w:b/>
          <w:i/>
          <w:sz w:val="20"/>
          <w:szCs w:val="20"/>
          <w:lang w:val="bg-BG"/>
        </w:rPr>
        <w:t>Раздел А1:</w:t>
      </w:r>
      <w:r w:rsidRPr="00764504">
        <w:rPr>
          <w:rFonts w:ascii="Verdana" w:hAnsi="Verdana"/>
          <w:sz w:val="20"/>
          <w:szCs w:val="20"/>
          <w:lang w:val="bg-BG"/>
        </w:rPr>
        <w:t xml:space="preserve"> </w:t>
      </w:r>
      <w:r w:rsidRPr="00764504">
        <w:rPr>
          <w:rFonts w:ascii="Verdana" w:hAnsi="Verdana"/>
          <w:b/>
          <w:sz w:val="20"/>
          <w:szCs w:val="20"/>
          <w:lang w:val="bg-BG"/>
        </w:rPr>
        <w:t>ТЕХНИЧЕСКО ЗАДАНИЕ – ИЗИСКВАНИЯ КЪМ СТРОИТЕЛНИТЕ ПРОДУКТИ И СТРОИТЕЛНО МОНТАЖНИТЕ РАБОТИ, ОРГАНИЗАЦИЯ НА СТРОИТЕЛСТВОТО, БЕЗОПАСНОСТ И ЗДРАВЕ ПРИ РАБОТА И ОПАЗВАНЕ НА ОКОЛНАТА СРЕДА.</w:t>
      </w:r>
    </w:p>
    <w:p w14:paraId="17B55993" w14:textId="77777777" w:rsidR="00764504" w:rsidRPr="00764504" w:rsidRDefault="00764504" w:rsidP="0059083C">
      <w:pPr>
        <w:keepNext/>
        <w:keepLines/>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ПРЕДМЕТ НА ДОГОВОРА</w:t>
      </w:r>
    </w:p>
    <w:p w14:paraId="233A1B58" w14:textId="77777777" w:rsidR="00764504" w:rsidRPr="00764504" w:rsidRDefault="00764504" w:rsidP="0059083C">
      <w:pPr>
        <w:keepNext/>
        <w:keepLines/>
        <w:numPr>
          <w:ilvl w:val="1"/>
          <w:numId w:val="36"/>
        </w:numPr>
        <w:spacing w:before="120" w:after="120"/>
        <w:ind w:left="0" w:firstLine="851"/>
        <w:jc w:val="both"/>
        <w:rPr>
          <w:rFonts w:ascii="Verdana" w:hAnsi="Verdana"/>
          <w:bCs/>
          <w:iCs/>
          <w:sz w:val="20"/>
          <w:szCs w:val="20"/>
          <w:lang w:val="bg-BG"/>
        </w:rPr>
      </w:pPr>
      <w:r w:rsidRPr="00764504">
        <w:rPr>
          <w:rFonts w:ascii="Verdana" w:hAnsi="Verdana"/>
          <w:bCs/>
          <w:iCs/>
          <w:sz w:val="20"/>
          <w:szCs w:val="20"/>
          <w:lang w:val="bg-BG"/>
        </w:rPr>
        <w:t xml:space="preserve">Предмет на договора е изпълнение на инвестиционни проекти по канализационната мрежа, включително реконструкция на части от водопроводната мрежа, </w:t>
      </w:r>
      <w:r w:rsidRPr="00764504">
        <w:rPr>
          <w:rFonts w:ascii="Verdana" w:hAnsi="Verdana"/>
          <w:b/>
          <w:sz w:val="20"/>
          <w:szCs w:val="20"/>
          <w:lang w:val="bg-BG"/>
        </w:rPr>
        <w:t>в техния обхват</w:t>
      </w:r>
      <w:r w:rsidRPr="00764504">
        <w:rPr>
          <w:rFonts w:ascii="Verdana" w:hAnsi="Verdana"/>
          <w:bCs/>
          <w:iCs/>
          <w:sz w:val="20"/>
          <w:szCs w:val="20"/>
          <w:lang w:val="bg-BG"/>
        </w:rPr>
        <w:t>.</w:t>
      </w:r>
    </w:p>
    <w:p w14:paraId="0737C8A1" w14:textId="77777777" w:rsidR="00764504" w:rsidRPr="00764504" w:rsidRDefault="00764504" w:rsidP="0059083C">
      <w:pPr>
        <w:keepNext/>
        <w:keepLines/>
        <w:numPr>
          <w:ilvl w:val="1"/>
          <w:numId w:val="36"/>
        </w:numPr>
        <w:spacing w:before="120" w:after="120"/>
        <w:ind w:left="0" w:firstLine="851"/>
        <w:jc w:val="both"/>
        <w:rPr>
          <w:rFonts w:ascii="Verdana" w:hAnsi="Verdana"/>
          <w:bCs/>
          <w:iCs/>
          <w:sz w:val="20"/>
          <w:szCs w:val="20"/>
          <w:lang w:val="bg-BG"/>
        </w:rPr>
      </w:pPr>
      <w:r w:rsidRPr="00764504">
        <w:rPr>
          <w:rFonts w:ascii="Verdana" w:hAnsi="Verdana"/>
          <w:bCs/>
          <w:iCs/>
          <w:sz w:val="20"/>
          <w:szCs w:val="20"/>
          <w:lang w:val="bg-BG"/>
        </w:rPr>
        <w:t xml:space="preserve">Място на изпълнение: </w:t>
      </w:r>
    </w:p>
    <w:p w14:paraId="02186ACF" w14:textId="77777777" w:rsidR="00764504" w:rsidRPr="00764504" w:rsidRDefault="00764504" w:rsidP="0059083C">
      <w:pPr>
        <w:keepNext/>
        <w:keepLines/>
        <w:numPr>
          <w:ilvl w:val="2"/>
          <w:numId w:val="36"/>
        </w:numPr>
        <w:spacing w:before="120" w:after="120"/>
        <w:jc w:val="both"/>
        <w:rPr>
          <w:rFonts w:ascii="Verdana" w:hAnsi="Verdana"/>
          <w:bCs/>
          <w:iCs/>
          <w:sz w:val="20"/>
          <w:szCs w:val="20"/>
          <w:lang w:val="bg-BG"/>
        </w:rPr>
      </w:pPr>
      <w:r w:rsidRPr="00764504">
        <w:rPr>
          <w:rFonts w:ascii="Verdana" w:hAnsi="Verdana"/>
          <w:bCs/>
          <w:iCs/>
          <w:sz w:val="20"/>
          <w:szCs w:val="20"/>
          <w:lang w:val="bg-BG"/>
        </w:rPr>
        <w:t xml:space="preserve">За първа обособена позиция: територията на Столична община, Зона Юг съгласно Схема 1. </w:t>
      </w:r>
      <w:r w:rsidRPr="00764504">
        <w:rPr>
          <w:rFonts w:ascii="Verdana" w:hAnsi="Verdana"/>
          <w:b/>
          <w:bCs/>
          <w:iCs/>
          <w:sz w:val="20"/>
          <w:szCs w:val="20"/>
          <w:lang w:val="bg-BG"/>
        </w:rPr>
        <w:t>Зона Юг</w:t>
      </w:r>
      <w:r w:rsidRPr="00764504">
        <w:rPr>
          <w:rFonts w:ascii="Verdana" w:hAnsi="Verdana"/>
          <w:bCs/>
          <w:iCs/>
          <w:sz w:val="20"/>
          <w:szCs w:val="20"/>
          <w:lang w:val="bg-BG"/>
        </w:rPr>
        <w:t xml:space="preserve"> обхваща територията на следните общински райони:  Район ”Витоша”, Район „Младост”, Район „Студентски”, Район „Лозенец”, Район „Триадица”, Район „Красно село”, Район „Овча купел”, Район „Панчарево”. </w:t>
      </w:r>
    </w:p>
    <w:p w14:paraId="7DC64204" w14:textId="77777777" w:rsidR="00764504" w:rsidRPr="00764504" w:rsidRDefault="00764504" w:rsidP="0059083C">
      <w:pPr>
        <w:keepNext/>
        <w:keepLines/>
        <w:numPr>
          <w:ilvl w:val="2"/>
          <w:numId w:val="36"/>
        </w:numPr>
        <w:spacing w:before="120" w:after="120"/>
        <w:jc w:val="both"/>
        <w:rPr>
          <w:rFonts w:ascii="Verdana" w:hAnsi="Verdana"/>
          <w:bCs/>
          <w:iCs/>
          <w:sz w:val="20"/>
          <w:szCs w:val="20"/>
          <w:lang w:val="bg-BG"/>
        </w:rPr>
      </w:pPr>
      <w:r w:rsidRPr="00764504">
        <w:rPr>
          <w:rFonts w:ascii="Verdana" w:hAnsi="Verdana"/>
          <w:bCs/>
          <w:iCs/>
          <w:sz w:val="20"/>
          <w:szCs w:val="20"/>
          <w:lang w:val="bg-BG"/>
        </w:rPr>
        <w:t xml:space="preserve">За втора обособена позиция: територията на Столична община, Зона Север съгласно Схема 1. </w:t>
      </w:r>
      <w:r w:rsidRPr="00764504">
        <w:rPr>
          <w:rFonts w:ascii="Verdana" w:hAnsi="Verdana"/>
          <w:b/>
          <w:bCs/>
          <w:iCs/>
          <w:sz w:val="20"/>
          <w:szCs w:val="20"/>
          <w:lang w:val="bg-BG"/>
        </w:rPr>
        <w:t>Зона Север</w:t>
      </w:r>
      <w:r w:rsidRPr="00764504">
        <w:rPr>
          <w:rFonts w:ascii="Verdana" w:hAnsi="Verdana"/>
          <w:bCs/>
          <w:iCs/>
          <w:sz w:val="20"/>
          <w:szCs w:val="20"/>
          <w:lang w:val="bg-BG"/>
        </w:rPr>
        <w:t xml:space="preserve"> обхваща територията на следните общински райони: Район „Оборище”, Район „Възраждане”, Район „Нови Искър”, Район „Илинден”, Район „Красна поляна”, Район „Надежда”, Район „Връбница”, Район „Люлин”, Район „Банкя”, Район „Кремиковци”, Район „Слатина”, Район „Подуене”, Район „Сердика”, Район „Средец”, Район „Изгрев”, Район „Искър”. </w:t>
      </w:r>
    </w:p>
    <w:p w14:paraId="39DF83D9" w14:textId="77777777" w:rsidR="00764504" w:rsidRPr="00764504" w:rsidRDefault="00764504" w:rsidP="0059083C">
      <w:pPr>
        <w:keepNext/>
        <w:keepLines/>
        <w:numPr>
          <w:ilvl w:val="1"/>
          <w:numId w:val="36"/>
        </w:numPr>
        <w:spacing w:before="120" w:after="120"/>
        <w:ind w:left="0" w:firstLine="851"/>
        <w:jc w:val="both"/>
        <w:rPr>
          <w:rFonts w:ascii="Verdana" w:hAnsi="Verdana"/>
          <w:bCs/>
          <w:iCs/>
          <w:sz w:val="20"/>
          <w:szCs w:val="20"/>
          <w:lang w:val="bg-BG"/>
        </w:rPr>
      </w:pPr>
      <w:r w:rsidRPr="00764504">
        <w:rPr>
          <w:rFonts w:ascii="Verdana" w:hAnsi="Verdana"/>
          <w:bCs/>
          <w:iCs/>
          <w:sz w:val="20"/>
          <w:szCs w:val="20"/>
          <w:lang w:val="bg-BG"/>
        </w:rPr>
        <w:t xml:space="preserve">В случай на необходимост, на Изпълнителя може да му бъдат възложени обекти извън територията на мястото на изпълнение, отнасящо се за обособената позиция, предмет на договора, но на територията на Столична община. </w:t>
      </w:r>
    </w:p>
    <w:p w14:paraId="4ED1F811" w14:textId="77777777" w:rsidR="00764504" w:rsidRPr="00764504" w:rsidRDefault="00764504" w:rsidP="0059083C">
      <w:pPr>
        <w:keepNext/>
        <w:keepLines/>
        <w:numPr>
          <w:ilvl w:val="1"/>
          <w:numId w:val="36"/>
        </w:numPr>
        <w:spacing w:before="120" w:after="120"/>
        <w:ind w:left="0" w:firstLine="851"/>
        <w:jc w:val="both"/>
        <w:rPr>
          <w:rFonts w:ascii="Verdana" w:hAnsi="Verdana"/>
          <w:bCs/>
          <w:iCs/>
          <w:sz w:val="20"/>
          <w:szCs w:val="20"/>
          <w:lang w:val="bg-BG"/>
        </w:rPr>
      </w:pPr>
      <w:r w:rsidRPr="00764504">
        <w:rPr>
          <w:rFonts w:ascii="Verdana" w:hAnsi="Verdana"/>
          <w:bCs/>
          <w:iCs/>
          <w:sz w:val="20"/>
          <w:szCs w:val="20"/>
          <w:lang w:val="bg-BG"/>
        </w:rPr>
        <w:t>Възложителят може да възложи строителни работи от предмета на настоящия договор на изпълнителя по аналогичния рамков договор за другата зона в случай, че е възложил работа на изискваните 4 екипа на изпълнителя по този договор.</w:t>
      </w:r>
    </w:p>
    <w:p w14:paraId="68269504" w14:textId="77777777" w:rsidR="00764504" w:rsidRPr="00764504" w:rsidRDefault="00764504" w:rsidP="0059083C">
      <w:pPr>
        <w:keepNext/>
        <w:keepLines/>
        <w:numPr>
          <w:ilvl w:val="1"/>
          <w:numId w:val="36"/>
        </w:numPr>
        <w:spacing w:before="120" w:after="120"/>
        <w:ind w:left="0" w:firstLine="851"/>
        <w:jc w:val="both"/>
        <w:rPr>
          <w:rFonts w:ascii="Verdana" w:hAnsi="Verdana"/>
          <w:bCs/>
          <w:iCs/>
          <w:sz w:val="20"/>
          <w:szCs w:val="20"/>
          <w:lang w:val="bg-BG"/>
        </w:rPr>
      </w:pPr>
      <w:r w:rsidRPr="00764504">
        <w:rPr>
          <w:rFonts w:ascii="Verdana" w:hAnsi="Verdana"/>
          <w:bCs/>
          <w:iCs/>
          <w:sz w:val="20"/>
          <w:szCs w:val="20"/>
          <w:lang w:val="bg-BG"/>
        </w:rPr>
        <w:t>На Изпълнителя не са гарантирани количества и продължителност на дейностите.</w:t>
      </w:r>
    </w:p>
    <w:p w14:paraId="2B2FA96C" w14:textId="53D0DC2C" w:rsidR="00764504" w:rsidRPr="00764504" w:rsidRDefault="00764504" w:rsidP="0059083C">
      <w:pPr>
        <w:keepNext/>
        <w:keepLines/>
        <w:numPr>
          <w:ilvl w:val="1"/>
          <w:numId w:val="36"/>
        </w:numPr>
        <w:spacing w:before="120" w:after="120"/>
        <w:ind w:left="0" w:firstLine="851"/>
        <w:jc w:val="both"/>
        <w:rPr>
          <w:rFonts w:ascii="Verdana" w:hAnsi="Verdana"/>
          <w:bCs/>
          <w:iCs/>
          <w:sz w:val="20"/>
          <w:szCs w:val="20"/>
          <w:lang w:val="bg-BG"/>
        </w:rPr>
      </w:pPr>
      <w:r w:rsidRPr="00764504">
        <w:rPr>
          <w:rFonts w:ascii="Verdana" w:hAnsi="Verdana"/>
          <w:bCs/>
          <w:iCs/>
          <w:sz w:val="20"/>
          <w:szCs w:val="20"/>
          <w:lang w:val="bg-BG"/>
        </w:rPr>
        <w:t>Посочените в настоящето техническо задание изисквания и технически спецификации и параметри, които допълват проект</w:t>
      </w:r>
      <w:r w:rsidR="004211A1">
        <w:rPr>
          <w:rFonts w:ascii="Verdana" w:hAnsi="Verdana"/>
          <w:bCs/>
          <w:iCs/>
          <w:sz w:val="20"/>
          <w:szCs w:val="20"/>
          <w:lang w:val="bg-BG"/>
        </w:rPr>
        <w:t>ната документация</w:t>
      </w:r>
      <w:r w:rsidRPr="00764504">
        <w:rPr>
          <w:rFonts w:ascii="Verdana" w:hAnsi="Verdana"/>
          <w:bCs/>
          <w:iCs/>
          <w:sz w:val="20"/>
          <w:szCs w:val="20"/>
          <w:lang w:val="bg-BG"/>
        </w:rPr>
        <w:t>, са задължителни за спазване от Изпълнителя.</w:t>
      </w:r>
    </w:p>
    <w:p w14:paraId="5E836E72" w14:textId="77777777" w:rsidR="00764504" w:rsidRPr="00764504" w:rsidRDefault="00764504" w:rsidP="0059083C">
      <w:pPr>
        <w:keepNext/>
        <w:keepLines/>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 xml:space="preserve"> ОБЩА ИНФОРМАЦИЯ ЗА ОБХВАТА НА СТРОИТЕЛНО-МОНТАЖНИТЕ РАБОТИ (СМР).</w:t>
      </w:r>
    </w:p>
    <w:p w14:paraId="7330FFED"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Обхватът на строително - монтажните работите включва, но не се ограничава до:</w:t>
      </w:r>
    </w:p>
    <w:p w14:paraId="39D7123F" w14:textId="0E9B702F" w:rsidR="00764504" w:rsidRPr="00764504" w:rsidRDefault="00764504" w:rsidP="0059083C">
      <w:pPr>
        <w:keepNext/>
        <w:keepLines/>
        <w:numPr>
          <w:ilvl w:val="0"/>
          <w:numId w:val="46"/>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земни работи – </w:t>
      </w:r>
      <w:r w:rsidRPr="00764504">
        <w:rPr>
          <w:rFonts w:ascii="Verdana" w:hAnsi="Verdana"/>
          <w:sz w:val="20"/>
          <w:szCs w:val="20"/>
          <w:lang w:val="bg-BG"/>
        </w:rPr>
        <w:t xml:space="preserve">изкопаване и обратно засипване съгласно изискванията на </w:t>
      </w:r>
      <w:r w:rsidR="0037177A">
        <w:rPr>
          <w:rFonts w:ascii="Verdana" w:hAnsi="Verdana"/>
          <w:sz w:val="20"/>
          <w:szCs w:val="20"/>
          <w:lang w:val="bg-BG"/>
        </w:rPr>
        <w:t>проектната документация</w:t>
      </w:r>
      <w:r w:rsidRPr="00764504">
        <w:rPr>
          <w:rFonts w:ascii="Verdana" w:hAnsi="Verdana"/>
          <w:sz w:val="20"/>
          <w:szCs w:val="20"/>
          <w:lang w:val="bg-BG"/>
        </w:rPr>
        <w:t>;</w:t>
      </w:r>
    </w:p>
    <w:p w14:paraId="0AE3CB23" w14:textId="2AE655C2" w:rsidR="00764504" w:rsidRPr="00764504" w:rsidRDefault="00764504" w:rsidP="0059083C">
      <w:pPr>
        <w:keepNext/>
        <w:keepLines/>
        <w:numPr>
          <w:ilvl w:val="0"/>
          <w:numId w:val="46"/>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монтаж по траншеен способ или безизкопна технология на канализационни и/или водопроводни тръбопроводи и съоръжения и нови сградни канализационни или водопроводни отклонения и/или пресвързване на съществуващи такива, с технически спецификации и характеристики на строителните продукти – вид, диаметри, наклони, дължини и др., съгласно посочените в </w:t>
      </w:r>
      <w:r w:rsidR="0037177A">
        <w:rPr>
          <w:rFonts w:ascii="Verdana" w:hAnsi="Verdana" w:cs="Arial"/>
          <w:sz w:val="20"/>
          <w:szCs w:val="20"/>
          <w:lang w:val="bg-BG"/>
        </w:rPr>
        <w:t>проектната документация</w:t>
      </w:r>
      <w:r w:rsidRPr="00764504">
        <w:rPr>
          <w:rFonts w:ascii="Verdana" w:hAnsi="Verdana" w:cs="Arial"/>
          <w:sz w:val="20"/>
          <w:szCs w:val="20"/>
          <w:lang w:val="bg-BG"/>
        </w:rPr>
        <w:t xml:space="preserve">, </w:t>
      </w:r>
    </w:p>
    <w:p w14:paraId="5FF4C5CB" w14:textId="77777777" w:rsidR="00764504" w:rsidRPr="00764504" w:rsidRDefault="00764504" w:rsidP="0059083C">
      <w:pPr>
        <w:keepNext/>
        <w:keepLines/>
        <w:numPr>
          <w:ilvl w:val="0"/>
          <w:numId w:val="46"/>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бетонни, кофражи, армировъчни работи и съоръжения - изграждане на ревизионни шахти, улични оттоци и други съоръжения по водопроводната и/или канализационната мрежа;</w:t>
      </w:r>
    </w:p>
    <w:p w14:paraId="4C54F2E8" w14:textId="6174AA8C" w:rsidR="00764504" w:rsidRPr="00764504" w:rsidRDefault="0037177A" w:rsidP="0059083C">
      <w:pPr>
        <w:keepNext/>
        <w:keepLines/>
        <w:numPr>
          <w:ilvl w:val="0"/>
          <w:numId w:val="46"/>
        </w:numPr>
        <w:spacing w:before="120" w:after="120"/>
        <w:ind w:left="0" w:firstLine="567"/>
        <w:jc w:val="both"/>
        <w:rPr>
          <w:rFonts w:ascii="Verdana" w:hAnsi="Verdana" w:cs="Arial"/>
          <w:sz w:val="20"/>
          <w:szCs w:val="20"/>
          <w:lang w:val="bg-BG"/>
        </w:rPr>
      </w:pPr>
      <w:r>
        <w:rPr>
          <w:rFonts w:ascii="Verdana" w:hAnsi="Verdana"/>
          <w:bCs/>
          <w:iCs/>
          <w:sz w:val="20"/>
          <w:szCs w:val="20"/>
          <w:lang w:val="bg-BG"/>
        </w:rPr>
        <w:t>възстановяване/</w:t>
      </w:r>
      <w:r w:rsidR="00764504" w:rsidRPr="00764504">
        <w:rPr>
          <w:rFonts w:ascii="Verdana" w:hAnsi="Verdana"/>
          <w:bCs/>
          <w:iCs/>
          <w:sz w:val="20"/>
          <w:szCs w:val="20"/>
          <w:lang w:val="bg-BG"/>
        </w:rPr>
        <w:t>реконструкция и/или основен ремонт и/или строителство на нова транспортна инфраструктура и елементите й (</w:t>
      </w:r>
      <w:r>
        <w:rPr>
          <w:rFonts w:ascii="Verdana" w:hAnsi="Verdana"/>
          <w:bCs/>
          <w:iCs/>
          <w:sz w:val="20"/>
          <w:szCs w:val="20"/>
          <w:lang w:val="bg-BG"/>
        </w:rPr>
        <w:t>напр</w:t>
      </w:r>
      <w:r w:rsidR="00764504" w:rsidRPr="00764504">
        <w:rPr>
          <w:rFonts w:ascii="Verdana" w:hAnsi="Verdana"/>
          <w:bCs/>
          <w:iCs/>
          <w:sz w:val="20"/>
          <w:szCs w:val="20"/>
          <w:lang w:val="bg-BG"/>
        </w:rPr>
        <w:t>. възстановяване на асфалтови, паважни, трошено каменни, тротоарни настилки и други в пътна или улична мрежа).</w:t>
      </w:r>
    </w:p>
    <w:p w14:paraId="71F79947" w14:textId="77777777" w:rsidR="00764504" w:rsidRPr="00764504" w:rsidRDefault="00764504" w:rsidP="0059083C">
      <w:pPr>
        <w:keepNext/>
        <w:keepLines/>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ЗЕМНИ РАБОТИ – ИЗКОПАВАНЕ и ОБРАТНО ЗАСИПВАНЕ. СПЕЦИФИЧНИ ТЕХНИЧЕСКИ ИЗИСКВАНИЯ.</w:t>
      </w:r>
    </w:p>
    <w:p w14:paraId="42C02151" w14:textId="77777777" w:rsidR="00764504" w:rsidRPr="00764504" w:rsidRDefault="00A04D5F" w:rsidP="0059083C">
      <w:pPr>
        <w:keepNext/>
        <w:keepLines/>
        <w:numPr>
          <w:ilvl w:val="1"/>
          <w:numId w:val="35"/>
        </w:numPr>
        <w:tabs>
          <w:tab w:val="center" w:pos="-4395"/>
        </w:tabs>
        <w:spacing w:before="120" w:after="120"/>
        <w:ind w:left="0" w:firstLine="567"/>
        <w:jc w:val="both"/>
        <w:rPr>
          <w:rFonts w:ascii="Verdana" w:hAnsi="Verdana" w:cs="Arial"/>
          <w:sz w:val="20"/>
          <w:szCs w:val="20"/>
          <w:lang w:val="bg-BG" w:eastAsia="bg-BG"/>
        </w:rPr>
      </w:pPr>
      <w:hyperlink r:id="rId16" w:history="1">
        <w:r w:rsidR="00764504" w:rsidRPr="00764504">
          <w:rPr>
            <w:rFonts w:ascii="Verdana" w:hAnsi="Verdana" w:cs="Arial"/>
            <w:sz w:val="20"/>
            <w:szCs w:val="20"/>
            <w:lang w:val="bg-BG" w:eastAsia="bg-BG"/>
          </w:rPr>
          <w:t>Изпълнителят</w:t>
        </w:r>
      </w:hyperlink>
      <w:r w:rsidR="00764504" w:rsidRPr="00764504">
        <w:rPr>
          <w:rFonts w:ascii="Verdana" w:hAnsi="Verdana" w:cs="Arial"/>
          <w:sz w:val="20"/>
          <w:szCs w:val="20"/>
          <w:lang w:val="bg-BG" w:eastAsia="bg-BG"/>
        </w:rPr>
        <w:t xml:space="preserve"> отговаря за всички действия и задачи, необходими за изпълнение на р</w:t>
      </w:r>
      <w:hyperlink r:id="rId17" w:history="1">
        <w:r w:rsidR="00764504" w:rsidRPr="00764504">
          <w:rPr>
            <w:rFonts w:ascii="Verdana" w:hAnsi="Verdana" w:cs="Arial"/>
            <w:sz w:val="20"/>
            <w:szCs w:val="20"/>
            <w:lang w:val="bg-BG" w:eastAsia="bg-BG"/>
          </w:rPr>
          <w:t>аботите</w:t>
        </w:r>
      </w:hyperlink>
      <w:r w:rsidR="00764504" w:rsidRPr="00764504">
        <w:rPr>
          <w:rFonts w:ascii="Verdana" w:hAnsi="Verdana" w:cs="Arial"/>
          <w:sz w:val="20"/>
          <w:szCs w:val="20"/>
          <w:lang w:val="bg-BG" w:eastAsia="bg-BG"/>
        </w:rPr>
        <w:t xml:space="preserve"> по разрушаване на настилки, изкопаване, обратно засипване на изкопа и селективно събиране, депониране и транспортиране на получените в следствие на строително монтажните работи отпадъци, излишни земни маси и други.</w:t>
      </w:r>
    </w:p>
    <w:p w14:paraId="5FCB0940"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eastAsia="bg-BG"/>
        </w:rPr>
      </w:pPr>
      <w:r w:rsidRPr="00764504">
        <w:rPr>
          <w:rFonts w:ascii="Verdana" w:hAnsi="Verdana" w:cs="Arial"/>
          <w:sz w:val="20"/>
          <w:szCs w:val="20"/>
          <w:lang w:val="bg-BG" w:eastAsia="bg-BG"/>
        </w:rPr>
        <w:t>Настоящите предписания и инструкции се прилагат при изпълнението на земните работи, свързани с изкопите за траншеи, основи, насипи, обратни засипки и др., както и при направа на настилките – улично платно, тротоари, банкети и други, освен ако изискванията, предвидени или посочени в проекта, не са по-строги.</w:t>
      </w:r>
    </w:p>
    <w:p w14:paraId="0B2EBA83"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eastAsia="bg-BG"/>
        </w:rPr>
      </w:pPr>
      <w:r w:rsidRPr="00764504">
        <w:rPr>
          <w:rFonts w:ascii="Verdana" w:hAnsi="Verdana" w:cs="Arial"/>
          <w:color w:val="000000"/>
          <w:sz w:val="20"/>
          <w:szCs w:val="20"/>
          <w:lang w:val="bg-BG" w:eastAsia="bg-BG"/>
        </w:rPr>
        <w:t xml:space="preserve">Изпълнителят е отговорен за обособяването на </w:t>
      </w:r>
      <w:r w:rsidRPr="00764504">
        <w:rPr>
          <w:rFonts w:ascii="Verdana" w:hAnsi="Verdana"/>
          <w:color w:val="000000"/>
          <w:sz w:val="20"/>
          <w:szCs w:val="20"/>
          <w:lang w:val="bg-BG" w:eastAsia="bg-BG"/>
        </w:rPr>
        <w:t>площадка за депониране на инертните материали, съхранение на материалите и механизацията, необходими за изпълнение на строителството</w:t>
      </w:r>
      <w:r w:rsidRPr="00764504">
        <w:rPr>
          <w:rFonts w:ascii="Verdana" w:hAnsi="Verdana" w:cs="Arial"/>
          <w:color w:val="000000"/>
          <w:sz w:val="20"/>
          <w:szCs w:val="20"/>
          <w:lang w:val="bg-BG" w:eastAsia="bg-BG"/>
        </w:rPr>
        <w:t>, съгласувано със собственика на терена. Всички разходи свързани с площадката са за сметка на Изпълнителя.</w:t>
      </w:r>
    </w:p>
    <w:p w14:paraId="1AB5FA66"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е длъжен преди започване на строителството да направи проверка на теренните коти и котата на заустване в съществуващата РШ, посочени в проекта, и в случай на установена разлика, да уведоми Възложителя. </w:t>
      </w:r>
    </w:p>
    <w:p w14:paraId="5253E77B"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 време на строителството техническият ръководител на обекта е длъжен да предоставя на представител на Възложителя точна информация относно напредъка на строителството, замервания на изградените мрежи и съоръжения, както и планираните СМР за следващия етап.</w:t>
      </w:r>
    </w:p>
    <w:p w14:paraId="77E43E02" w14:textId="69E424F4"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е длъжен да вземе всички предпазни мерки, за да предотврати появата на щети нанесени от: обилни валежи или замръзвания, протичане и отцепване на откоси, повреди по настилката и съоръженията, повреди, дължащи се на раздуване на почвата и подобни щети, а ако те въпреки всичко се появят, трябва веднага да предприеме </w:t>
      </w:r>
      <w:r w:rsidR="00412878">
        <w:rPr>
          <w:rFonts w:ascii="Verdana" w:hAnsi="Verdana" w:cs="Arial"/>
          <w:sz w:val="20"/>
          <w:szCs w:val="20"/>
          <w:lang w:val="bg-BG"/>
        </w:rPr>
        <w:t xml:space="preserve">за своя сметка </w:t>
      </w:r>
      <w:r w:rsidRPr="00764504">
        <w:rPr>
          <w:rFonts w:ascii="Verdana" w:hAnsi="Verdana" w:cs="Arial"/>
          <w:sz w:val="20"/>
          <w:szCs w:val="20"/>
          <w:lang w:val="bg-BG"/>
        </w:rPr>
        <w:t>действия за тяхното отстраняване.</w:t>
      </w:r>
    </w:p>
    <w:p w14:paraId="0A2BDB40"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 време на строителството Изпълнителят е длъжен да осигури и поддържа условия за отводняване на строителната площадка и да вземе всички необходими мерки за предпазване на участъците, при които е възможно да настъпи опасно замръзване през зимата.</w:t>
      </w:r>
    </w:p>
    <w:p w14:paraId="4F86D7ED" w14:textId="7AEDA133"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Всички изкопни работи трябва да се извършват по такъв начин, че да причиняват най-малко неудобства и смущения на пешеходците и транспортния трафик, на подходите към сгради и други имоти. Изпълнителят трябва да предостави временни решения, </w:t>
      </w:r>
      <w:r w:rsidR="0037177A">
        <w:rPr>
          <w:rFonts w:ascii="Verdana" w:hAnsi="Verdana" w:cs="Arial"/>
          <w:sz w:val="20"/>
          <w:szCs w:val="20"/>
          <w:lang w:val="bg-BG"/>
        </w:rPr>
        <w:t>осигуряващи</w:t>
      </w:r>
      <w:r w:rsidRPr="00764504">
        <w:rPr>
          <w:rFonts w:ascii="Verdana" w:hAnsi="Verdana" w:cs="Arial"/>
          <w:sz w:val="20"/>
          <w:szCs w:val="20"/>
          <w:lang w:val="bg-BG"/>
        </w:rPr>
        <w:t xml:space="preserve"> подход на пешеходците и превозните средства, според нуждите и съгласувано с Възложителя.</w:t>
      </w:r>
    </w:p>
    <w:p w14:paraId="0316895A" w14:textId="225960A0"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bCs/>
          <w:iCs/>
          <w:sz w:val="20"/>
          <w:szCs w:val="20"/>
          <w:lang w:val="bg-BG"/>
        </w:rPr>
      </w:pPr>
      <w:r w:rsidRPr="00764504">
        <w:rPr>
          <w:rFonts w:ascii="Verdana" w:hAnsi="Verdana" w:cs="Arial"/>
          <w:sz w:val="20"/>
          <w:szCs w:val="20"/>
          <w:lang w:val="bg-BG"/>
        </w:rPr>
        <w:lastRenderedPageBreak/>
        <w:t xml:space="preserve">Изпълнителят предприема всички необходими мерки за отводняването на строителния изкоп. При необходимост от водочерпене, се съставя и подписва констативен протокол от Изпълнителя и Възложителя. Водочерпенето се отразява от Изпълнителя в дневник и се отчита от </w:t>
      </w:r>
      <w:r w:rsidR="00D90B7C">
        <w:rPr>
          <w:rFonts w:ascii="Verdana" w:hAnsi="Verdana" w:cs="Arial"/>
          <w:sz w:val="20"/>
          <w:szCs w:val="20"/>
          <w:lang w:val="bg-BG"/>
        </w:rPr>
        <w:t xml:space="preserve">представител на </w:t>
      </w:r>
      <w:r w:rsidRPr="00764504">
        <w:rPr>
          <w:rFonts w:ascii="Verdana" w:hAnsi="Verdana" w:cs="Arial"/>
          <w:sz w:val="20"/>
          <w:szCs w:val="20"/>
          <w:lang w:val="bg-BG"/>
        </w:rPr>
        <w:t>Контролиращ</w:t>
      </w:r>
      <w:r w:rsidR="00D90B7C">
        <w:rPr>
          <w:rFonts w:ascii="Verdana" w:hAnsi="Verdana" w:cs="Arial"/>
          <w:sz w:val="20"/>
          <w:szCs w:val="20"/>
          <w:lang w:val="bg-BG"/>
        </w:rPr>
        <w:t>ия</w:t>
      </w:r>
      <w:r w:rsidRPr="00764504">
        <w:rPr>
          <w:rFonts w:ascii="Verdana" w:hAnsi="Verdana" w:cs="Arial"/>
          <w:sz w:val="20"/>
          <w:szCs w:val="20"/>
          <w:lang w:val="bg-BG"/>
        </w:rPr>
        <w:t xml:space="preserve"> служител на Възложителя. При извършване на изкопните работи трябва да бъде гарантирано максималното отводняване на изкопа по всяко време. Изпълнителят трябва да осигури, монтира, поддържа и експлоатира такива помпи и оборудване като тласкатели и генератор, които могат да осигурят нивото на водите под това на основите на постоянните работи за срока на извършване на изкопните и бетоновите работи. В случай, че изкопът се е напълнил с вода вследствие на некачествено изпълнено отводняване на повърхностните или подпочвени води или поради забавяне на изпълнението, отстраняването на водата е за сметка на Изпълнителя.</w:t>
      </w:r>
    </w:p>
    <w:p w14:paraId="129FE48A" w14:textId="1665299E"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bCs/>
          <w:iCs/>
          <w:sz w:val="20"/>
          <w:szCs w:val="20"/>
          <w:lang w:val="bg-BG"/>
        </w:rPr>
      </w:pPr>
      <w:r w:rsidRPr="00764504">
        <w:rPr>
          <w:rFonts w:ascii="Verdana" w:hAnsi="Verdana" w:cs="Arial"/>
          <w:sz w:val="20"/>
          <w:szCs w:val="20"/>
          <w:lang w:val="bg-BG"/>
        </w:rPr>
        <w:t xml:space="preserve">Изпомпването на вода от изкопи да се извършва така, че изпомпената вода да се отвежда към канализационни шахти, оттоци или канавки. Изпомпване върху уличното платно се допуска само при липса на </w:t>
      </w:r>
      <w:r w:rsidR="0034252A">
        <w:rPr>
          <w:rFonts w:ascii="Verdana" w:hAnsi="Verdana" w:cs="Arial"/>
          <w:sz w:val="20"/>
          <w:szCs w:val="20"/>
          <w:lang w:val="bg-BG"/>
        </w:rPr>
        <w:t xml:space="preserve">техническа възможност за отвеждане в </w:t>
      </w:r>
      <w:r w:rsidRPr="00764504">
        <w:rPr>
          <w:rFonts w:ascii="Verdana" w:hAnsi="Verdana" w:cs="Arial"/>
          <w:sz w:val="20"/>
          <w:szCs w:val="20"/>
          <w:lang w:val="bg-BG"/>
        </w:rPr>
        <w:t xml:space="preserve">канавки, оттоци и шахти </w:t>
      </w:r>
      <w:r w:rsidR="0034252A">
        <w:rPr>
          <w:rFonts w:ascii="Verdana" w:hAnsi="Verdana" w:cs="Arial"/>
          <w:sz w:val="20"/>
          <w:szCs w:val="20"/>
          <w:lang w:val="bg-BG"/>
        </w:rPr>
        <w:t>и със съгласието на Възложителя</w:t>
      </w:r>
      <w:r w:rsidRPr="00764504">
        <w:rPr>
          <w:rFonts w:ascii="Verdana" w:hAnsi="Verdana" w:cs="Arial"/>
          <w:sz w:val="20"/>
          <w:szCs w:val="20"/>
          <w:lang w:val="bg-BG"/>
        </w:rPr>
        <w:t>.</w:t>
      </w:r>
    </w:p>
    <w:p w14:paraId="1B0F475F"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iCs/>
          <w:sz w:val="20"/>
          <w:szCs w:val="20"/>
          <w:lang w:val="bg-BG"/>
        </w:rPr>
        <w:t>Ръчен изкоп в земни или скални почви се признава до 10% от общия обем на съответния вид изкоп. Непредвидени обстоятелства относно породата на почвите се доказват с протокол между Изпълнител и Възложител.</w:t>
      </w:r>
    </w:p>
    <w:p w14:paraId="3431CBB3"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трябва да изпълнява изкопните работи по начин, който да гарантира целостта на откосите. При плътно вертикално укрепване, изкопите за проводи, основи и други трябва да бъдат укрепени през цялото време на изкопните работи. Укрепването на изкопа трябва да бъде демонтирано съобразно указанията на техническия ръководител в съответствие с предписанията на Производителя при напредването на обратната засипка на изкопа без да се създава опасност за работещите или изградените съоръжения. Изкопите, изискващи обратна засипка, трябва да останат открити само за необходимия минимален период. </w:t>
      </w:r>
    </w:p>
    <w:p w14:paraId="756050BD"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e задължен да осигури и използва надеждно укрепване, което да е съобразено с посочените в Проекта изчислителни параметри и спецификации.</w:t>
      </w:r>
    </w:p>
    <w:p w14:paraId="0B066424" w14:textId="26EAD420"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Укрепващите стоманени системи вкл. надстройките трябва да отговарят на БДС EN 13331</w:t>
      </w:r>
      <w:r w:rsidR="007C14FB">
        <w:rPr>
          <w:rFonts w:ascii="Verdana" w:hAnsi="Verdana" w:cs="Arial"/>
          <w:sz w:val="20"/>
          <w:szCs w:val="20"/>
          <w:lang w:val="bg-BG"/>
        </w:rPr>
        <w:t xml:space="preserve"> </w:t>
      </w:r>
      <w:r w:rsidRPr="00764504">
        <w:rPr>
          <w:rFonts w:ascii="Verdana" w:hAnsi="Verdana" w:cs="Arial"/>
          <w:sz w:val="20"/>
          <w:szCs w:val="20"/>
          <w:lang w:val="bg-BG"/>
        </w:rPr>
        <w:t xml:space="preserve">“Системи за укрепване на изкопи (част 1 и 2)“ или еквивалент. </w:t>
      </w:r>
    </w:p>
    <w:p w14:paraId="0F3C67C3"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Укрепителните системи трябва да притежават документи, съгласно НАРЕДБА № РД-02-20-1 от 5 февруари 2015 г. за условията и реда за влагане на строителни продукти в строежите на Република България. Изпълнителят е задължен по време на работа да спазва инструкциите от Ръководството за работа с използваното укрепване и Наредба № 2 от 22.03.2004 г. за минималните изисквания за здравословни и безопасни условия на труд при извършване на строителни и монтажни работи.</w:t>
      </w:r>
    </w:p>
    <w:p w14:paraId="1B655D8A"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Боксовото и релсовото стоманено укрепване трябва да е избрано от Изпълнителя така, че да отговаря на проектното допустимо натоварване, а височината до подпората да позволява директен монтаж на тръби с проектен диаметър. Изпълнителят е длъжен да поддържа широк набор от шпиндели, които да позволяват монтаж на боксовото и релсовото укрепване и надстройките в проектната широчина на изкопа. Броят на секциите и размерите на укрепителните системи трябва да осигуряват условия за директен монтаж на тръби с дължина 6,00 м. и проектен диаметър. Изпълнителят е длъжен да използва подходяща механизация за монтаж и демонтаж на укрепването.</w:t>
      </w:r>
    </w:p>
    <w:p w14:paraId="1AC2255E"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Обратната засипка трябва да се оформи до нивата и откосите, посочени в проекта. Ако е необходимо, Изпълнителят трябва да преустанови работата по насипите и/или изкопите, представляващи част от подходите към дадени съоръжения, докато се спазят изискванията за сроковете за набиране на якостта на съоръженията. </w:t>
      </w:r>
    </w:p>
    <w:p w14:paraId="25203D66"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Обратните засипки на котловани и траншеи за проводи трябва да се изпълняват, след извършена хидравлична проба на изградения провод. При изпълнение на изкопни работи в зимни условия не се допуска посипване със сол на замръзналите почви на разстояние, по-малко от десет метра от участъците с предвидено полагане на тръби или стоманобетонни конструкции.</w:t>
      </w:r>
    </w:p>
    <w:p w14:paraId="60E03903"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Всеки положен пласт трябва внимателно да бъде уплътнен посредством пневматична трамбовка, вибрационни валяци и/или друг вид уплътняващо оборудване. Уплътняването с механични средства трябва да се извършва по такъв начин, че да се избегне повреждане на изградените вече съоръжения.</w:t>
      </w:r>
    </w:p>
    <w:p w14:paraId="0982F83B"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Дъното на всички изкопи трябва да бъде оформено съобразно нивата, посочени в проекта. </w:t>
      </w:r>
    </w:p>
    <w:p w14:paraId="0079ABFB" w14:textId="38859D7D"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Широчината на изкопа трябва да бъде изпълнена съгласно профилите и размерите посочени в проекта и не може да бъде надвишавана. Не се допуска </w:t>
      </w:r>
      <w:r w:rsidR="00B57214">
        <w:rPr>
          <w:rFonts w:ascii="Verdana" w:hAnsi="Verdana" w:cs="Arial"/>
          <w:sz w:val="20"/>
          <w:szCs w:val="20"/>
          <w:lang w:val="bg-BG"/>
        </w:rPr>
        <w:t>увеличаване обема</w:t>
      </w:r>
      <w:r w:rsidRPr="00764504">
        <w:rPr>
          <w:rFonts w:ascii="Verdana" w:hAnsi="Verdana" w:cs="Arial"/>
          <w:sz w:val="20"/>
          <w:szCs w:val="20"/>
          <w:lang w:val="bg-BG"/>
        </w:rPr>
        <w:t xml:space="preserve"> на изкопите, с цел достигане на проектна дълбочина с механизацията, както и използване на механизация и оборудване, които не са съобразени със спецификите на строежа.</w:t>
      </w:r>
    </w:p>
    <w:p w14:paraId="56C766AB"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Като „Излишни изкопни работи” се определят изкопите извън габаритите, посочени в проекта. Изпълнителят няма право на никакви допълнителни заплащания за такива излишни изкопни работи или обратното им засипване, освен в случаите, когато тези изкопи са наредени от Възложителя. В случай на срутване на изкоп, вследствие на действия и/или бездействия на Изпълнителя, както и на причини, непредвидени от Изпълнителя, това ще се счита за излишни изкопни работи. Изпълнителят е отговорен да възстанови пътища, улици и тротоари, които са нарушени от подобни непредвидени причини.</w:t>
      </w:r>
    </w:p>
    <w:p w14:paraId="3ABA8796" w14:textId="4D84BA2C"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случай на нужда и само след изричното съгласие на Възложителя, Изпълнителят се задължава да изсече и</w:t>
      </w:r>
      <w:r w:rsidR="005510F5">
        <w:rPr>
          <w:rFonts w:ascii="Verdana" w:hAnsi="Verdana" w:cs="Arial"/>
          <w:sz w:val="20"/>
          <w:szCs w:val="20"/>
          <w:lang w:val="bg-BG"/>
        </w:rPr>
        <w:t>/или</w:t>
      </w:r>
      <w:r w:rsidRPr="00764504">
        <w:rPr>
          <w:rFonts w:ascii="Verdana" w:hAnsi="Verdana" w:cs="Arial"/>
          <w:sz w:val="20"/>
          <w:szCs w:val="20"/>
          <w:lang w:val="bg-BG"/>
        </w:rPr>
        <w:t xml:space="preserve"> изкорени храсти и дървета в обхвата на строително монтажните работи.</w:t>
      </w:r>
    </w:p>
    <w:p w14:paraId="20F06627"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Участъците от земното легло, които не отговарят на проектните изисквания за ниво трябва да бъдат преоформени до получаване на необходимите наклони и коти съгласно напречния профил.</w:t>
      </w:r>
    </w:p>
    <w:p w14:paraId="418BA5C8" w14:textId="7777777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е длъжен да подържа равно нивото на обратната засипка или на пътната основа с това на прилежащата улична настилка само, когато това писмено е възложено от Възложителя, така че да не се затруднява движението на транспортни средства и пешеходци. </w:t>
      </w:r>
    </w:p>
    <w:p w14:paraId="2563CBAA" w14:textId="073DBFC7" w:rsidR="00764504" w:rsidRPr="00764504" w:rsidRDefault="00764504" w:rsidP="0059083C">
      <w:pPr>
        <w:keepNext/>
        <w:keepLines/>
        <w:numPr>
          <w:ilvl w:val="1"/>
          <w:numId w:val="35"/>
        </w:numPr>
        <w:tabs>
          <w:tab w:val="center" w:pos="-4395"/>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за своя сметка организира контролни проби за проверка на постигнатата плътност или степен на уплътняване на пластове от обратната засипка на изкопа или пътна основа съгласно изискванията на Правила за приемане на Земни работи и земни съоръжения (Утвърдени със Заповед №РД-02-14-101/1988 г.).</w:t>
      </w:r>
      <w:r w:rsidR="00B57214">
        <w:rPr>
          <w:rFonts w:ascii="Verdana" w:hAnsi="Verdana" w:cs="Arial"/>
          <w:sz w:val="20"/>
          <w:szCs w:val="20"/>
          <w:lang w:val="bg-BG"/>
        </w:rPr>
        <w:t xml:space="preserve"> Изпълнителят уведомява Възложителя не по-малко от един работен ден за деня и часа на провеждане на пробите.</w:t>
      </w:r>
    </w:p>
    <w:p w14:paraId="008902B7"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Възложителят има право да използва независима акредитирана лаборатория за проверка на резултатите от постигнатата плътност или степен на уплътняване на обратните засипки или пътна основа. В случай, че резултатът от пробите не отговаря на проектните параметри или нормативни изисквания, разходите за контролните изпитвания са изцяло за сметка на Изпълнителя.</w:t>
      </w:r>
    </w:p>
    <w:p w14:paraId="2339E4AC" w14:textId="77777777" w:rsidR="00764504" w:rsidRPr="00764504" w:rsidRDefault="00764504" w:rsidP="0059083C">
      <w:pPr>
        <w:keepNext/>
        <w:keepLines/>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БЕТОННИ, КОФРАЖНИ, АРМИРОВЪЧНИ РАБОТИ ЗА СЪОРЪЖЕНИЯ.</w:t>
      </w:r>
    </w:p>
    <w:p w14:paraId="7F066B2E" w14:textId="77777777" w:rsidR="00764504" w:rsidRPr="00764504" w:rsidRDefault="00764504" w:rsidP="0059083C">
      <w:pPr>
        <w:keepNext/>
        <w:keepLines/>
        <w:numPr>
          <w:ilvl w:val="1"/>
          <w:numId w:val="35"/>
        </w:numPr>
        <w:spacing w:before="120" w:after="120"/>
        <w:ind w:left="0" w:firstLine="567"/>
        <w:jc w:val="both"/>
        <w:rPr>
          <w:rFonts w:ascii="Verdana" w:hAnsi="Verdana"/>
          <w:sz w:val="20"/>
          <w:lang w:val="bg-BG"/>
        </w:rPr>
      </w:pPr>
      <w:r w:rsidRPr="00764504">
        <w:rPr>
          <w:rFonts w:ascii="Verdana" w:hAnsi="Verdana"/>
          <w:sz w:val="20"/>
          <w:lang w:val="bg-BG"/>
        </w:rPr>
        <w:t>Изпълнителят извършва бетоновите и армировъчните работи в съответствие с проекта по част „Конструктивна“ и при установено несъответствие в проекта е длъжен незабавно да уведоми Възложителя и Проектанта.</w:t>
      </w:r>
    </w:p>
    <w:p w14:paraId="344AC11B" w14:textId="77E710B5"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Изпълнителят е длъжен да информира един работен ден предварително Проектанта по част „Конструктивна“ и строителния надзор на обекта за всяка планирана работа по армиране и бетониране на конструкции за упражняване на авторски надзор и разрешаване на следващата технологична операция по бетоновите работи. </w:t>
      </w:r>
    </w:p>
    <w:p w14:paraId="32DEEE91" w14:textId="7678F114"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предоставя за проверка експедиционните (доставните) бележки от бетоновия възел на </w:t>
      </w:r>
      <w:r w:rsidR="00CE2BFB">
        <w:rPr>
          <w:rFonts w:ascii="Verdana" w:hAnsi="Verdana" w:cs="Arial"/>
          <w:sz w:val="20"/>
          <w:szCs w:val="20"/>
          <w:lang w:val="bg-BG"/>
        </w:rPr>
        <w:t>п</w:t>
      </w:r>
      <w:r w:rsidR="00CE2BFB" w:rsidRPr="00764504">
        <w:rPr>
          <w:rFonts w:ascii="Verdana" w:hAnsi="Verdana" w:cs="Arial"/>
          <w:sz w:val="20"/>
          <w:szCs w:val="20"/>
          <w:lang w:val="bg-BG"/>
        </w:rPr>
        <w:t xml:space="preserve">редставител </w:t>
      </w:r>
      <w:r w:rsidRPr="00764504">
        <w:rPr>
          <w:rFonts w:ascii="Verdana" w:hAnsi="Verdana" w:cs="Arial"/>
          <w:sz w:val="20"/>
          <w:szCs w:val="20"/>
          <w:lang w:val="bg-BG"/>
        </w:rPr>
        <w:t>на Възложителя преди полагането на бетоновата смес.</w:t>
      </w:r>
    </w:p>
    <w:p w14:paraId="2D730EA3"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отговорен за цялата механизация, строителни продукти, работна ръка и охрана на труда, както и за изпълнението на необходимите дейности за правилното извършване на кофражни, армировъчни и бетонни работи според изискванията на проекта и указанията на Възложителя.</w:t>
      </w:r>
    </w:p>
    <w:p w14:paraId="32055483" w14:textId="6AE1C969"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Изпълнението на кофражни, армировъчни и бетонни работи се извършва в съответствие с изискванията на БДС EN 13670</w:t>
      </w:r>
      <w:r w:rsidR="007C14FB">
        <w:rPr>
          <w:rFonts w:ascii="Verdana" w:hAnsi="Verdana" w:cs="Arial"/>
          <w:sz w:val="20"/>
          <w:szCs w:val="20"/>
          <w:lang w:val="bg-BG"/>
        </w:rPr>
        <w:t>/</w:t>
      </w:r>
      <w:r w:rsidR="007C14FB">
        <w:rPr>
          <w:rFonts w:ascii="Verdana" w:hAnsi="Verdana" w:cs="Arial"/>
          <w:sz w:val="20"/>
          <w:szCs w:val="20"/>
          <w:lang w:val="en-US"/>
        </w:rPr>
        <w:t>NA</w:t>
      </w:r>
      <w:r w:rsidRPr="00764504">
        <w:rPr>
          <w:rFonts w:ascii="Verdana" w:hAnsi="Verdana" w:cs="Arial"/>
          <w:sz w:val="20"/>
          <w:szCs w:val="20"/>
          <w:lang w:val="bg-BG"/>
        </w:rPr>
        <w:t xml:space="preserve"> - Изпълнение на бетонни и стоманобетонни конструкции </w:t>
      </w:r>
      <w:r w:rsidR="007C14FB">
        <w:rPr>
          <w:rFonts w:ascii="Verdana" w:hAnsi="Verdana" w:cs="Arial"/>
          <w:sz w:val="20"/>
          <w:szCs w:val="20"/>
          <w:lang w:val="bg-BG"/>
        </w:rPr>
        <w:t>и Националното приложение към него</w:t>
      </w:r>
      <w:r w:rsidR="007C14FB" w:rsidRPr="00764504">
        <w:rPr>
          <w:rFonts w:ascii="Verdana" w:hAnsi="Verdana" w:cs="Arial"/>
          <w:sz w:val="20"/>
          <w:szCs w:val="20"/>
          <w:lang w:val="bg-BG"/>
        </w:rPr>
        <w:t xml:space="preserve"> </w:t>
      </w:r>
      <w:r w:rsidRPr="00764504">
        <w:rPr>
          <w:rFonts w:ascii="Verdana" w:hAnsi="Verdana" w:cs="Arial"/>
          <w:sz w:val="20"/>
          <w:szCs w:val="20"/>
          <w:lang w:val="bg-BG"/>
        </w:rPr>
        <w:t>или еквивалент. Спецификацията, свойствата, производството и съответствието на бетоните трябва да бъде съгласно БДС EN 206</w:t>
      </w:r>
      <w:r w:rsidR="007C14FB">
        <w:rPr>
          <w:rFonts w:ascii="Verdana" w:hAnsi="Verdana" w:cs="Arial"/>
          <w:sz w:val="20"/>
          <w:szCs w:val="20"/>
          <w:lang w:val="en-US"/>
        </w:rPr>
        <w:t xml:space="preserve"> +A1/NA</w:t>
      </w:r>
      <w:r w:rsidRPr="00764504">
        <w:rPr>
          <w:rFonts w:ascii="Verdana" w:hAnsi="Verdana" w:cs="Arial"/>
          <w:sz w:val="20"/>
          <w:szCs w:val="20"/>
          <w:lang w:val="bg-BG"/>
        </w:rPr>
        <w:t xml:space="preserve"> – Бетон</w:t>
      </w:r>
      <w:r w:rsidR="007C14FB">
        <w:rPr>
          <w:rFonts w:ascii="Verdana" w:hAnsi="Verdana" w:cs="Arial"/>
          <w:sz w:val="20"/>
          <w:szCs w:val="20"/>
          <w:lang w:val="en-US"/>
        </w:rPr>
        <w:t>.</w:t>
      </w:r>
      <w:r w:rsidRPr="00764504">
        <w:rPr>
          <w:rFonts w:ascii="Verdana" w:hAnsi="Verdana" w:cs="Arial"/>
          <w:sz w:val="20"/>
          <w:szCs w:val="20"/>
          <w:lang w:val="bg-BG"/>
        </w:rPr>
        <w:t xml:space="preserve"> Спецификация, свойства, производство и съответствие и Националното приложение към него или еквивалент.</w:t>
      </w:r>
    </w:p>
    <w:p w14:paraId="11880281" w14:textId="7916F949"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може да използва само бетонни смеси, които са произведени по одобрени и изпитани рецепти, придружени с протоколи от лицензирана лаборатория</w:t>
      </w:r>
      <w:r w:rsidR="00CE2BFB">
        <w:rPr>
          <w:rFonts w:ascii="Verdana" w:hAnsi="Verdana" w:cs="Arial"/>
          <w:sz w:val="20"/>
          <w:szCs w:val="20"/>
          <w:lang w:val="bg-BG"/>
        </w:rPr>
        <w:t>,</w:t>
      </w:r>
      <w:r w:rsidRPr="00764504">
        <w:rPr>
          <w:rFonts w:ascii="Verdana" w:hAnsi="Verdana" w:cs="Arial"/>
          <w:sz w:val="20"/>
          <w:szCs w:val="20"/>
          <w:lang w:val="bg-BG"/>
        </w:rPr>
        <w:t xml:space="preserve"> доказващи качеството на бетона.</w:t>
      </w:r>
    </w:p>
    <w:p w14:paraId="29D4CB55" w14:textId="53287B69"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Производството на бетон трябва да бъде по одобрена рецепта, която задължително включва: </w:t>
      </w:r>
      <w:r w:rsidR="00CE2BFB">
        <w:rPr>
          <w:rFonts w:ascii="Verdana" w:hAnsi="Verdana" w:cs="Arial"/>
          <w:sz w:val="20"/>
          <w:szCs w:val="20"/>
          <w:lang w:val="bg-BG"/>
        </w:rPr>
        <w:t>к</w:t>
      </w:r>
      <w:r w:rsidR="00CE2BFB" w:rsidRPr="00764504">
        <w:rPr>
          <w:rFonts w:ascii="Verdana" w:hAnsi="Verdana" w:cs="Arial"/>
          <w:sz w:val="20"/>
          <w:szCs w:val="20"/>
          <w:lang w:val="bg-BG"/>
        </w:rPr>
        <w:t xml:space="preserve">ласове </w:t>
      </w:r>
      <w:r w:rsidRPr="00764504">
        <w:rPr>
          <w:rFonts w:ascii="Verdana" w:hAnsi="Verdana" w:cs="Arial"/>
          <w:sz w:val="20"/>
          <w:szCs w:val="20"/>
          <w:lang w:val="bg-BG"/>
        </w:rPr>
        <w:t xml:space="preserve">на бетона на якост, водонепропускливост, мразоустойчивост и т.н.; </w:t>
      </w:r>
      <w:r w:rsidR="00CE2BFB">
        <w:rPr>
          <w:rFonts w:ascii="Verdana" w:hAnsi="Verdana" w:cs="Arial"/>
          <w:sz w:val="20"/>
          <w:szCs w:val="20"/>
          <w:lang w:val="bg-BG"/>
        </w:rPr>
        <w:t>к</w:t>
      </w:r>
      <w:r w:rsidR="00CE2BFB" w:rsidRPr="00764504">
        <w:rPr>
          <w:rFonts w:ascii="Verdana" w:hAnsi="Verdana" w:cs="Arial"/>
          <w:sz w:val="20"/>
          <w:szCs w:val="20"/>
          <w:lang w:val="bg-BG"/>
        </w:rPr>
        <w:t xml:space="preserve">лас </w:t>
      </w:r>
      <w:r w:rsidRPr="00764504">
        <w:rPr>
          <w:rFonts w:ascii="Verdana" w:hAnsi="Verdana" w:cs="Arial"/>
          <w:sz w:val="20"/>
          <w:szCs w:val="20"/>
          <w:lang w:val="bg-BG"/>
        </w:rPr>
        <w:t xml:space="preserve">на проектна консистенция; </w:t>
      </w:r>
      <w:r w:rsidR="00CE2BFB">
        <w:rPr>
          <w:rFonts w:ascii="Verdana" w:hAnsi="Verdana" w:cs="Arial"/>
          <w:sz w:val="20"/>
          <w:szCs w:val="20"/>
          <w:lang w:val="bg-BG"/>
        </w:rPr>
        <w:t>м</w:t>
      </w:r>
      <w:r w:rsidR="00CE2BFB" w:rsidRPr="00764504">
        <w:rPr>
          <w:rFonts w:ascii="Verdana" w:hAnsi="Verdana" w:cs="Arial"/>
          <w:sz w:val="20"/>
          <w:szCs w:val="20"/>
          <w:lang w:val="bg-BG"/>
        </w:rPr>
        <w:t xml:space="preserve">аксимален </w:t>
      </w:r>
      <w:r w:rsidRPr="00764504">
        <w:rPr>
          <w:rFonts w:ascii="Verdana" w:hAnsi="Verdana" w:cs="Arial"/>
          <w:sz w:val="20"/>
          <w:szCs w:val="20"/>
          <w:lang w:val="bg-BG"/>
        </w:rPr>
        <w:t xml:space="preserve">размер на зърното на едрия добавъчен материал; </w:t>
      </w:r>
      <w:r w:rsidR="00CE2BFB">
        <w:rPr>
          <w:rFonts w:ascii="Verdana" w:hAnsi="Verdana" w:cs="Arial"/>
          <w:sz w:val="20"/>
          <w:szCs w:val="20"/>
          <w:lang w:val="bg-BG"/>
        </w:rPr>
        <w:t>в</w:t>
      </w:r>
      <w:r w:rsidR="00CE2BFB" w:rsidRPr="00764504">
        <w:rPr>
          <w:rFonts w:ascii="Verdana" w:hAnsi="Verdana" w:cs="Arial"/>
          <w:sz w:val="20"/>
          <w:szCs w:val="20"/>
          <w:lang w:val="bg-BG"/>
        </w:rPr>
        <w:t xml:space="preserve">ид </w:t>
      </w:r>
      <w:r w:rsidRPr="00764504">
        <w:rPr>
          <w:rFonts w:ascii="Verdana" w:hAnsi="Verdana" w:cs="Arial"/>
          <w:sz w:val="20"/>
          <w:szCs w:val="20"/>
          <w:lang w:val="bg-BG"/>
        </w:rPr>
        <w:t xml:space="preserve">на химическата добавка; </w:t>
      </w:r>
      <w:r w:rsidR="00CE2BFB">
        <w:rPr>
          <w:rFonts w:ascii="Verdana" w:hAnsi="Verdana" w:cs="Arial"/>
          <w:sz w:val="20"/>
          <w:szCs w:val="20"/>
          <w:lang w:val="bg-BG"/>
        </w:rPr>
        <w:t>и</w:t>
      </w:r>
      <w:r w:rsidR="00CE2BFB" w:rsidRPr="00764504">
        <w:rPr>
          <w:rFonts w:ascii="Verdana" w:hAnsi="Verdana" w:cs="Arial"/>
          <w:sz w:val="20"/>
          <w:szCs w:val="20"/>
          <w:lang w:val="bg-BG"/>
        </w:rPr>
        <w:t xml:space="preserve">зисквания </w:t>
      </w:r>
      <w:r w:rsidRPr="00764504">
        <w:rPr>
          <w:rFonts w:ascii="Verdana" w:hAnsi="Verdana" w:cs="Arial"/>
          <w:sz w:val="20"/>
          <w:szCs w:val="20"/>
          <w:lang w:val="bg-BG"/>
        </w:rPr>
        <w:t xml:space="preserve">към добавъчния материал и цимента, вкл. минимални количества; </w:t>
      </w:r>
      <w:r w:rsidR="00CE2BFB">
        <w:rPr>
          <w:rFonts w:ascii="Verdana" w:hAnsi="Verdana" w:cs="Arial"/>
          <w:sz w:val="20"/>
          <w:szCs w:val="20"/>
          <w:lang w:val="bg-BG"/>
        </w:rPr>
        <w:t>у</w:t>
      </w:r>
      <w:r w:rsidR="00CE2BFB" w:rsidRPr="00764504">
        <w:rPr>
          <w:rFonts w:ascii="Verdana" w:hAnsi="Verdana" w:cs="Arial"/>
          <w:sz w:val="20"/>
          <w:szCs w:val="20"/>
          <w:lang w:val="bg-BG"/>
        </w:rPr>
        <w:t xml:space="preserve">словия </w:t>
      </w:r>
      <w:r w:rsidRPr="00764504">
        <w:rPr>
          <w:rFonts w:ascii="Verdana" w:hAnsi="Verdana" w:cs="Arial"/>
          <w:sz w:val="20"/>
          <w:szCs w:val="20"/>
          <w:lang w:val="bg-BG"/>
        </w:rPr>
        <w:t xml:space="preserve">на приготвяне, транспортиране и уплътняване на сместа; </w:t>
      </w:r>
      <w:r w:rsidR="00CE2BFB">
        <w:rPr>
          <w:rFonts w:ascii="Verdana" w:hAnsi="Verdana" w:cs="Arial"/>
          <w:sz w:val="20"/>
          <w:szCs w:val="20"/>
          <w:lang w:val="bg-BG"/>
        </w:rPr>
        <w:t>д</w:t>
      </w:r>
      <w:r w:rsidR="00CE2BFB" w:rsidRPr="00764504">
        <w:rPr>
          <w:rFonts w:ascii="Verdana" w:hAnsi="Verdana" w:cs="Arial"/>
          <w:sz w:val="20"/>
          <w:szCs w:val="20"/>
          <w:lang w:val="bg-BG"/>
        </w:rPr>
        <w:t xml:space="preserve">руги </w:t>
      </w:r>
      <w:r w:rsidRPr="00764504">
        <w:rPr>
          <w:rFonts w:ascii="Verdana" w:hAnsi="Verdana" w:cs="Arial"/>
          <w:sz w:val="20"/>
          <w:szCs w:val="20"/>
          <w:lang w:val="bg-BG"/>
        </w:rPr>
        <w:t>условия и свойства на бетона.</w:t>
      </w:r>
    </w:p>
    <w:p w14:paraId="638945C2"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Приготвянето на бетона трябва да се извършва в автоматичен бетонов център, който осигурява равномерно разпределение на съставките. Както на обекта, така и в бетоновия възел, вода трябва да се добавя само под контрол, но при никакви обстоятелства няма да се добавя през време на превозването.</w:t>
      </w:r>
    </w:p>
    <w:p w14:paraId="24460110" w14:textId="72F8BA13"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Ръчното приготвяне на бетона се извършва при условията, регламентирани в БДС EN 206</w:t>
      </w:r>
      <w:r w:rsidR="007C14FB">
        <w:rPr>
          <w:rFonts w:ascii="Verdana" w:hAnsi="Verdana" w:cs="Arial"/>
          <w:sz w:val="20"/>
          <w:szCs w:val="20"/>
          <w:lang w:val="en-US"/>
        </w:rPr>
        <w:t xml:space="preserve"> +A1</w:t>
      </w:r>
      <w:r w:rsidRPr="00764504">
        <w:rPr>
          <w:rFonts w:ascii="Verdana" w:hAnsi="Verdana" w:cs="Arial"/>
          <w:sz w:val="20"/>
          <w:szCs w:val="20"/>
          <w:lang w:val="bg-BG"/>
        </w:rPr>
        <w:t>/NА или еквивалент. Изпълнителят трябва да спазва следните изисквания за ръчно забъркване на бетонните смеси:</w:t>
      </w:r>
    </w:p>
    <w:p w14:paraId="2CA397A2" w14:textId="77777777" w:rsidR="00764504" w:rsidRPr="00764504" w:rsidRDefault="00764504" w:rsidP="0059083C">
      <w:pPr>
        <w:keepNext/>
        <w:keepLines/>
        <w:numPr>
          <w:ilvl w:val="2"/>
          <w:numId w:val="35"/>
        </w:numPr>
        <w:tabs>
          <w:tab w:val="left" w:pos="567"/>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да приготвя бетонните смеси съгласно одобрена рецепта за съответния клас бетон, който се изисква от проекта.</w:t>
      </w:r>
    </w:p>
    <w:p w14:paraId="1AFCED02" w14:textId="77777777" w:rsidR="00764504" w:rsidRPr="00764504" w:rsidRDefault="00764504" w:rsidP="0059083C">
      <w:pPr>
        <w:keepNext/>
        <w:keepLines/>
        <w:numPr>
          <w:ilvl w:val="2"/>
          <w:numId w:val="35"/>
        </w:numPr>
        <w:tabs>
          <w:tab w:val="left" w:pos="567"/>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да бъде извършено върху водонепропусклива площадка по начин, който осигурява равномерно разпределение на материалите.</w:t>
      </w:r>
    </w:p>
    <w:p w14:paraId="741D2051" w14:textId="77777777" w:rsidR="00764504" w:rsidRPr="00764504" w:rsidRDefault="00764504" w:rsidP="0059083C">
      <w:pPr>
        <w:keepNext/>
        <w:keepLines/>
        <w:numPr>
          <w:ilvl w:val="2"/>
          <w:numId w:val="35"/>
        </w:numPr>
        <w:tabs>
          <w:tab w:val="left" w:pos="567"/>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смесването на компонентите да продължи докато се получи хомогенна смес с необходимия състав.</w:t>
      </w:r>
    </w:p>
    <w:p w14:paraId="1C6DC547" w14:textId="4B0771B3" w:rsidR="00764504" w:rsidRPr="00764504" w:rsidRDefault="00764504" w:rsidP="0059083C">
      <w:pPr>
        <w:keepNext/>
        <w:keepLines/>
        <w:numPr>
          <w:ilvl w:val="2"/>
          <w:numId w:val="35"/>
        </w:numPr>
        <w:tabs>
          <w:tab w:val="left" w:pos="567"/>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да се извърши пробовземане и изпитване на пробни тела от приготвената на площадката „бетонна смес” от лицензирана лаборатория съгласно изискванията на БДС EN 12390</w:t>
      </w:r>
      <w:r w:rsidR="007C14FB">
        <w:rPr>
          <w:rFonts w:ascii="Verdana" w:hAnsi="Verdana" w:cs="Arial"/>
          <w:sz w:val="20"/>
          <w:szCs w:val="20"/>
          <w:lang w:val="en-US"/>
        </w:rPr>
        <w:t>-3</w:t>
      </w:r>
      <w:r w:rsidRPr="00764504">
        <w:rPr>
          <w:rFonts w:ascii="Verdana" w:hAnsi="Verdana" w:cs="Arial"/>
          <w:sz w:val="20"/>
          <w:szCs w:val="20"/>
          <w:lang w:val="bg-BG"/>
        </w:rPr>
        <w:t xml:space="preserve"> Изпитване на втвърден бетон</w:t>
      </w:r>
      <w:r w:rsidR="007C14FB">
        <w:rPr>
          <w:rFonts w:ascii="Verdana" w:hAnsi="Verdana" w:cs="Arial"/>
          <w:sz w:val="20"/>
          <w:szCs w:val="20"/>
          <w:lang w:val="en-US"/>
        </w:rPr>
        <w:t xml:space="preserve">, </w:t>
      </w:r>
      <w:r w:rsidR="007C14FB" w:rsidRPr="00387389">
        <w:rPr>
          <w:rFonts w:ascii="Verdana" w:hAnsi="Verdana" w:cs="Arial"/>
          <w:color w:val="3E3E3E"/>
          <w:sz w:val="20"/>
          <w:szCs w:val="20"/>
        </w:rPr>
        <w:t>Част 3: Якост на натиск на пробни тела</w:t>
      </w:r>
      <w:r w:rsidRPr="00387389">
        <w:rPr>
          <w:rFonts w:ascii="Verdana" w:hAnsi="Verdana" w:cs="Arial"/>
          <w:sz w:val="20"/>
          <w:szCs w:val="20"/>
          <w:lang w:val="bg-BG"/>
        </w:rPr>
        <w:t xml:space="preserve"> или еквивалент</w:t>
      </w:r>
      <w:r w:rsidR="007C14FB" w:rsidRPr="00387389">
        <w:rPr>
          <w:rFonts w:ascii="Verdana" w:hAnsi="Verdana" w:cs="Arial"/>
          <w:sz w:val="20"/>
          <w:szCs w:val="20"/>
          <w:lang w:val="en-US"/>
        </w:rPr>
        <w:t xml:space="preserve">, </w:t>
      </w:r>
      <w:r w:rsidR="007C14FB" w:rsidRPr="00387389">
        <w:rPr>
          <w:rFonts w:ascii="Verdana" w:hAnsi="Verdana" w:cs="Arial"/>
          <w:sz w:val="20"/>
          <w:szCs w:val="20"/>
          <w:lang w:val="bg-BG"/>
        </w:rPr>
        <w:t>БДС EN 12350-</w:t>
      </w:r>
      <w:r w:rsidR="007C14FB" w:rsidRPr="00A87265">
        <w:rPr>
          <w:rFonts w:ascii="Verdana" w:hAnsi="Verdana" w:cs="Arial"/>
          <w:sz w:val="20"/>
          <w:szCs w:val="20"/>
          <w:lang w:val="bg-BG"/>
        </w:rPr>
        <w:t>2</w:t>
      </w:r>
      <w:r w:rsidR="007C14FB" w:rsidRPr="00A87265">
        <w:rPr>
          <w:rFonts w:ascii="Arial" w:hAnsi="Arial" w:cs="Arial"/>
          <w:color w:val="3E3E3E"/>
          <w:sz w:val="20"/>
          <w:szCs w:val="20"/>
        </w:rPr>
        <w:t xml:space="preserve"> </w:t>
      </w:r>
      <w:r w:rsidR="007C14FB">
        <w:rPr>
          <w:rFonts w:ascii="Verdana" w:hAnsi="Verdana" w:cs="Arial"/>
          <w:sz w:val="20"/>
          <w:szCs w:val="20"/>
          <w:lang w:val="bg-BG"/>
        </w:rPr>
        <w:t>Изпитване на бетонна смес,</w:t>
      </w:r>
      <w:r w:rsidR="007C14FB">
        <w:rPr>
          <w:rFonts w:ascii="Arial" w:hAnsi="Arial" w:cs="Arial"/>
          <w:color w:val="828282"/>
          <w:sz w:val="20"/>
          <w:szCs w:val="20"/>
        </w:rPr>
        <w:t xml:space="preserve"> </w:t>
      </w:r>
      <w:r w:rsidR="007C14FB" w:rsidRPr="00D62594">
        <w:rPr>
          <w:rFonts w:ascii="Verdana" w:hAnsi="Verdana" w:cs="Arial"/>
          <w:sz w:val="20"/>
          <w:szCs w:val="20"/>
          <w:lang w:val="bg-BG"/>
        </w:rPr>
        <w:t>Част 2: Определяне на слягането</w:t>
      </w:r>
      <w:r w:rsidR="007C14FB">
        <w:rPr>
          <w:rFonts w:ascii="Verdana" w:hAnsi="Verdana" w:cs="Arial"/>
          <w:sz w:val="20"/>
          <w:szCs w:val="20"/>
          <w:lang w:val="en-US"/>
        </w:rPr>
        <w:t xml:space="preserve"> </w:t>
      </w:r>
      <w:r w:rsidR="007C14FB">
        <w:rPr>
          <w:rFonts w:ascii="Verdana" w:hAnsi="Verdana" w:cs="Arial"/>
          <w:sz w:val="20"/>
          <w:szCs w:val="20"/>
          <w:lang w:val="bg-BG"/>
        </w:rPr>
        <w:t>или еквивалент, БДС EN 12350-6 Изпитване на бетонна смес, Част 6:Плътност или еквивалент</w:t>
      </w:r>
      <w:r w:rsidRPr="00764504">
        <w:rPr>
          <w:rFonts w:ascii="Verdana" w:hAnsi="Verdana" w:cs="Arial"/>
          <w:sz w:val="20"/>
          <w:szCs w:val="20"/>
          <w:lang w:val="bg-BG"/>
        </w:rPr>
        <w:t>. Качествата на така приготвения бетон се доказват с протоколи от акредитирана лаборатория извършила изпитването на пробите.</w:t>
      </w:r>
    </w:p>
    <w:p w14:paraId="3A360664"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Окончателно оформената основа трябва да бъде приета от Възложителя, или проектанта, или Строителния надзор преди полагането на бетонната смес.</w:t>
      </w:r>
    </w:p>
    <w:p w14:paraId="459FFCC0"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Бетонът трябва да се полага така, че да се избегне разслояване на материалите и изместване на армировката и кофража. Всички използвани канали, легла и тръби трябва да са чисти и без втвърден бетон и друг подобен материал, вреден за бетонната смес.</w:t>
      </w:r>
    </w:p>
    <w:p w14:paraId="25B02419"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Бетонът трябва да бъде напълно уплътнен по време и след полагане и преди началото на свързване на цимента. Уплътняването трябва да се извършва чрез механично уплътняващо устройство в съответствие с насоките дадени по-долу.</w:t>
      </w:r>
    </w:p>
    <w:p w14:paraId="71659E75"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Вибрирането трябва да се извършва толкова дълго и с такава интензивност, че да се получи уплътняване на бетона без причиняване на разслояване на сместа.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14:paraId="627CE45D"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Бетонът се полага на пластове не по-големи от 30 см за армиран бетон и 50 см за масов бетон, с изключение, където друго е одобрено от Проектанта. Всеки пласт трябва да бъде положен и вибриран преди изсипването на следващия, така че да се избегне увреждане на несвързалия бетон и разделяне на повърхността на бетона на отделни части. Всеки пласт трябва да бъде вибриран така, че да се избегне образуването на празнини между него и  предишния пласт.</w:t>
      </w:r>
    </w:p>
    <w:p w14:paraId="6C51B958"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Когато полагането на бетон се прекъсне, повърхността на работната фуга трябва да бъде подготвена по начина, по който се изисква (наклон, изпъкналост или вдлъбнатина, свързване на армировка и т.н.) без мехурчета и слабо свързани зърна от добавъчния материал, съгласно програмата за извършване на бетонните работи и според указанията на Възложителя. Работната фуга трябва да бъде почистена от отпадъци, останки от инертен материал, циментово мляко и да бъде измита. Новият бетон трябва да бъде излят върху влажна, но не мокра работна фуга. При необходимост работната фуга може да се покрие с циментово мляко. </w:t>
      </w:r>
    </w:p>
    <w:p w14:paraId="164064F3" w14:textId="77A1B12C"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Пробите за изпитване на бетонната якост трябва да бъдат взети от мястото на приготвяне на бетона и/или от мястото на полагане. Контролът и </w:t>
      </w:r>
      <w:r w:rsidRPr="0013533D">
        <w:rPr>
          <w:rFonts w:ascii="Verdana" w:hAnsi="Verdana" w:cs="Arial"/>
          <w:sz w:val="20"/>
          <w:szCs w:val="20"/>
          <w:lang w:val="bg-BG"/>
        </w:rPr>
        <w:t xml:space="preserve">оценката на якостта на бетона, водонепропускливостта, мразоустойчивостта и плътността се извършват съгласно </w:t>
      </w:r>
      <w:r w:rsidR="00CA2F0A" w:rsidRPr="00CC52F3">
        <w:rPr>
          <w:rFonts w:ascii="Verdana" w:hAnsi="Verdana" w:cs="Arial"/>
          <w:sz w:val="20"/>
          <w:szCs w:val="20"/>
          <w:lang w:val="bg-BG"/>
        </w:rPr>
        <w:t xml:space="preserve">БДС EN </w:t>
      </w:r>
      <w:r w:rsidR="00CA2F0A" w:rsidRPr="00CC52F3">
        <w:rPr>
          <w:rFonts w:ascii="Verdana" w:hAnsi="Verdana" w:cs="Arial"/>
          <w:sz w:val="20"/>
          <w:szCs w:val="20"/>
          <w:lang w:val="en-US"/>
        </w:rPr>
        <w:t>12390-2</w:t>
      </w:r>
      <w:r w:rsidR="0013533D">
        <w:rPr>
          <w:rFonts w:ascii="Verdana" w:hAnsi="Verdana" w:cs="Arial"/>
          <w:sz w:val="20"/>
          <w:szCs w:val="20"/>
          <w:lang w:val="bg-BG"/>
        </w:rPr>
        <w:t xml:space="preserve"> или еквивалент</w:t>
      </w:r>
      <w:r w:rsidR="00CA2F0A" w:rsidRPr="00CC52F3">
        <w:rPr>
          <w:rFonts w:ascii="Verdana" w:hAnsi="Verdana" w:cs="Arial"/>
          <w:sz w:val="20"/>
          <w:szCs w:val="20"/>
          <w:lang w:val="bg-BG"/>
        </w:rPr>
        <w:t xml:space="preserve">, БДС EN </w:t>
      </w:r>
      <w:r w:rsidR="00CA2F0A" w:rsidRPr="00CC52F3">
        <w:rPr>
          <w:rFonts w:ascii="Verdana" w:hAnsi="Verdana" w:cs="Arial"/>
          <w:sz w:val="20"/>
          <w:szCs w:val="20"/>
          <w:lang w:val="en-US"/>
        </w:rPr>
        <w:t>12390-</w:t>
      </w:r>
      <w:r w:rsidR="00CA2F0A" w:rsidRPr="00CC52F3">
        <w:rPr>
          <w:rFonts w:ascii="Verdana" w:hAnsi="Verdana" w:cs="Arial"/>
          <w:sz w:val="20"/>
          <w:szCs w:val="20"/>
          <w:lang w:val="bg-BG"/>
        </w:rPr>
        <w:t>3</w:t>
      </w:r>
      <w:r w:rsidR="0013533D">
        <w:rPr>
          <w:rFonts w:ascii="Verdana" w:hAnsi="Verdana" w:cs="Arial"/>
          <w:sz w:val="20"/>
          <w:szCs w:val="20"/>
          <w:lang w:val="bg-BG"/>
        </w:rPr>
        <w:t xml:space="preserve"> или еквивалент</w:t>
      </w:r>
      <w:r w:rsidR="00CA2F0A" w:rsidRPr="00CC52F3">
        <w:rPr>
          <w:rFonts w:ascii="Verdana" w:hAnsi="Verdana" w:cs="Arial"/>
          <w:sz w:val="20"/>
          <w:szCs w:val="20"/>
          <w:lang w:val="bg-BG"/>
        </w:rPr>
        <w:t>,</w:t>
      </w:r>
      <w:r w:rsidR="00CA2F0A" w:rsidRPr="0013533D">
        <w:rPr>
          <w:rFonts w:ascii="Arial" w:hAnsi="Arial" w:cs="Arial"/>
          <w:b/>
          <w:bCs/>
          <w:color w:val="E53939"/>
          <w:sz w:val="30"/>
          <w:szCs w:val="30"/>
        </w:rPr>
        <w:t xml:space="preserve"> </w:t>
      </w:r>
      <w:r w:rsidR="0013533D" w:rsidRPr="00CC52F3">
        <w:rPr>
          <w:rFonts w:ascii="Verdana" w:hAnsi="Verdana" w:cs="Arial"/>
          <w:sz w:val="20"/>
          <w:szCs w:val="20"/>
          <w:lang w:val="en-US"/>
        </w:rPr>
        <w:t>БДС EN 12390</w:t>
      </w:r>
      <w:r w:rsidR="0013533D" w:rsidRPr="00CC52F3">
        <w:rPr>
          <w:rFonts w:ascii="Verdana" w:hAnsi="Verdana" w:cs="Arial"/>
          <w:sz w:val="20"/>
          <w:szCs w:val="20"/>
          <w:lang w:val="bg-BG"/>
        </w:rPr>
        <w:t>-</w:t>
      </w:r>
      <w:r w:rsidR="00CA2F0A" w:rsidRPr="00CC52F3">
        <w:rPr>
          <w:rFonts w:ascii="Verdana" w:hAnsi="Verdana" w:cs="Arial"/>
          <w:sz w:val="20"/>
          <w:szCs w:val="20"/>
          <w:lang w:val="en-US"/>
        </w:rPr>
        <w:t>7</w:t>
      </w:r>
      <w:r w:rsidR="0013533D">
        <w:rPr>
          <w:rFonts w:ascii="Verdana" w:hAnsi="Verdana" w:cs="Arial"/>
          <w:sz w:val="20"/>
          <w:szCs w:val="20"/>
          <w:lang w:val="bg-BG"/>
        </w:rPr>
        <w:t xml:space="preserve"> или еквивалент</w:t>
      </w:r>
      <w:r w:rsidR="0013533D" w:rsidRPr="00CC52F3">
        <w:rPr>
          <w:rFonts w:ascii="Verdana" w:hAnsi="Verdana" w:cs="Arial"/>
          <w:sz w:val="20"/>
          <w:szCs w:val="20"/>
          <w:lang w:val="bg-BG"/>
        </w:rPr>
        <w:t>,</w:t>
      </w:r>
      <w:r w:rsidR="0013533D">
        <w:rPr>
          <w:rFonts w:ascii="Verdana" w:hAnsi="Verdana" w:cs="Arial"/>
          <w:sz w:val="20"/>
          <w:szCs w:val="20"/>
          <w:lang w:val="bg-BG"/>
        </w:rPr>
        <w:t xml:space="preserve"> </w:t>
      </w:r>
      <w:r w:rsidRPr="0013533D">
        <w:rPr>
          <w:rFonts w:ascii="Verdana" w:hAnsi="Verdana" w:cs="Arial"/>
          <w:sz w:val="20"/>
          <w:szCs w:val="20"/>
          <w:lang w:val="bg-BG"/>
        </w:rPr>
        <w:t>БДС EN 206</w:t>
      </w:r>
      <w:r w:rsidR="007C14FB" w:rsidRPr="0013533D">
        <w:rPr>
          <w:rFonts w:ascii="Verdana" w:hAnsi="Verdana" w:cs="Arial"/>
          <w:sz w:val="20"/>
          <w:szCs w:val="20"/>
          <w:lang w:val="bg-BG"/>
        </w:rPr>
        <w:t>+А1/</w:t>
      </w:r>
      <w:r w:rsidR="007C14FB" w:rsidRPr="0013533D">
        <w:rPr>
          <w:rFonts w:ascii="Verdana" w:hAnsi="Verdana" w:cs="Arial"/>
          <w:sz w:val="20"/>
          <w:szCs w:val="20"/>
          <w:lang w:val="en-US"/>
        </w:rPr>
        <w:t>NA</w:t>
      </w:r>
      <w:r w:rsidRPr="00764504">
        <w:rPr>
          <w:rFonts w:ascii="Verdana" w:hAnsi="Verdana" w:cs="Arial"/>
          <w:sz w:val="20"/>
          <w:szCs w:val="20"/>
          <w:lang w:val="bg-BG"/>
        </w:rPr>
        <w:t xml:space="preserve"> или еквивалент. В определени случаи може да се наложи изпитване за определяне степента на набиране на якост на бетона. Степента на набиране на якост трябва да бъде определена върху бетонни проби съгласно </w:t>
      </w:r>
      <w:r w:rsidRPr="0013533D">
        <w:rPr>
          <w:rFonts w:ascii="Verdana" w:hAnsi="Verdana" w:cs="Arial"/>
          <w:sz w:val="20"/>
          <w:szCs w:val="20"/>
          <w:lang w:val="bg-BG"/>
        </w:rPr>
        <w:t>БДС EN 12390-1</w:t>
      </w:r>
      <w:r w:rsidRPr="00764504">
        <w:rPr>
          <w:rFonts w:ascii="Verdana" w:hAnsi="Verdana" w:cs="Arial"/>
          <w:sz w:val="20"/>
          <w:szCs w:val="20"/>
          <w:lang w:val="bg-BG"/>
        </w:rPr>
        <w:t xml:space="preserve"> или еквивалент и по безразрушителни методи съгласно </w:t>
      </w:r>
      <w:r w:rsidRPr="0013533D">
        <w:rPr>
          <w:rFonts w:ascii="Verdana" w:hAnsi="Verdana" w:cs="Arial"/>
          <w:sz w:val="20"/>
          <w:szCs w:val="20"/>
          <w:lang w:val="bg-BG"/>
        </w:rPr>
        <w:t>БДС EN 12504-2</w:t>
      </w:r>
      <w:r w:rsidRPr="00764504">
        <w:rPr>
          <w:rFonts w:ascii="Verdana" w:hAnsi="Verdana" w:cs="Arial"/>
          <w:sz w:val="20"/>
          <w:szCs w:val="20"/>
          <w:lang w:val="bg-BG"/>
        </w:rPr>
        <w:t xml:space="preserve"> или еквивалент.</w:t>
      </w:r>
    </w:p>
    <w:p w14:paraId="3F6D7B0B" w14:textId="34C26703"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отговорен и трябва да вземе всички необходими мерки, за да осигури качество на бетоновите работи и на произведените бетонови конструкции и елементи, като отчита вредното влияние на ниски (</w:t>
      </w:r>
      <w:r w:rsidR="00817D85">
        <w:rPr>
          <w:rFonts w:ascii="Verdana" w:hAnsi="Verdana" w:cs="Arial"/>
          <w:sz w:val="20"/>
          <w:szCs w:val="20"/>
          <w:lang w:val="bg-BG"/>
        </w:rPr>
        <w:t>по-ниски</w:t>
      </w:r>
      <w:r w:rsidRPr="00764504">
        <w:rPr>
          <w:rFonts w:ascii="Verdana" w:hAnsi="Verdana" w:cs="Arial"/>
          <w:sz w:val="20"/>
          <w:szCs w:val="20"/>
          <w:lang w:val="bg-BG"/>
        </w:rPr>
        <w:t xml:space="preserve"> от +5С) и високи (</w:t>
      </w:r>
      <w:r w:rsidR="00817D85">
        <w:rPr>
          <w:rFonts w:ascii="Verdana" w:hAnsi="Verdana" w:cs="Arial"/>
          <w:sz w:val="20"/>
          <w:szCs w:val="20"/>
          <w:lang w:val="bg-BG"/>
        </w:rPr>
        <w:t>по-високи</w:t>
      </w:r>
      <w:r w:rsidRPr="00764504">
        <w:rPr>
          <w:rFonts w:ascii="Verdana" w:hAnsi="Verdana" w:cs="Arial"/>
          <w:sz w:val="20"/>
          <w:szCs w:val="20"/>
          <w:lang w:val="bg-BG"/>
        </w:rPr>
        <w:t xml:space="preserve"> от +35С) температури на въздуха през деня и нощта, както и такива от студ, сняг и лед.</w:t>
      </w:r>
    </w:p>
    <w:p w14:paraId="66163ABF"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Мерките за предпазване на бетона от вредното влияние на ниските и високи температури трябва да бъдат одобрени от проектанта.</w:t>
      </w:r>
    </w:p>
    <w:p w14:paraId="7DD8A4D9"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Преди бетониране кофражът, армировката и всяка повърхност, с която бетонът ще бъде в допир трябва да се почистят от сняг, лед и замръзвания.</w:t>
      </w:r>
    </w:p>
    <w:p w14:paraId="7B391582" w14:textId="101C7F34"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 Изпълнителят трябва да осигури всички средства (защитни, изолационни покривала и т.н.) да предпази бетона от замръзване. Химическите добавки, прибавени към бетона в малки контролирани количества, за да подобрят свойствата на бетоновата смес или бетона, трябва да отговарят по класификация на изискванията на БДС EN 934-2</w:t>
      </w:r>
      <w:r w:rsidR="000C2C50">
        <w:rPr>
          <w:rFonts w:ascii="Verdana" w:hAnsi="Verdana" w:cs="Arial"/>
          <w:sz w:val="20"/>
          <w:szCs w:val="20"/>
          <w:lang w:val="en-US"/>
        </w:rPr>
        <w:t xml:space="preserve"> +A1/NA</w:t>
      </w:r>
      <w:r w:rsidRPr="00764504">
        <w:rPr>
          <w:rFonts w:ascii="Verdana" w:hAnsi="Verdana" w:cs="Arial"/>
          <w:sz w:val="20"/>
          <w:szCs w:val="20"/>
          <w:lang w:val="bg-BG"/>
        </w:rPr>
        <w:t xml:space="preserve"> или еквивалент. Този стандарт предписва и общите технически изисквания към добавките.</w:t>
      </w:r>
    </w:p>
    <w:p w14:paraId="57FB2605"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 Употребата на добавки не трябва да влияе отрицателно на втвърдяването на цимента, якостта, дълготрайността на бетона или на антикорозионната защита на армировката.</w:t>
      </w:r>
    </w:p>
    <w:p w14:paraId="58EE6927"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Кофражът и положеният бетон трябва да бъдат защитени от слънчево нагряване и сух вятър.</w:t>
      </w:r>
    </w:p>
    <w:p w14:paraId="4D44E71E"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 Незабавно след уплътняването на бетона и за достатъчно дълъг срок от време след това, той трябва да бъде предпазен от вредното влияние на атмосферните условия (включително от дъжд/сняг, рязка промяна на температурата, заледяване, съсъхване и т.н.). Методите на предпазване и продължителността му трябва да са такива, че бетонът да има задоволителна дълготрайност и якост, а бетоновият елемент да е подложен на минимални деформации и да не получи нежелано напукване, следствие на съсъхване.</w:t>
      </w:r>
    </w:p>
    <w:p w14:paraId="67633D97"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 Бетонови повърхности, изложени на условия, причиняващи изпарение на водата, съсъхване и напукване, трябва да бъдат защитени с брезент, зебло, пясък или друг материал, който ще ги запази влажни. Покриването трябва да се извърши веднага, след като бетонът се е втвърдил достатъчно, за да не се повреди повърхността. Видът на покритието трябва да бъде одобрен от проектанта и зависи от обстоятелствата. Ако се реши, че тези покривания не са нужни, бетоновата повърхност може да се поддържа влажна чрез пръскане и поливане с вода.</w:t>
      </w:r>
    </w:p>
    <w:p w14:paraId="653EC5EF"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 Ако се реши, че бетонът изисква грижи по време на втвърдяването, Изпълнителят трябва да достави необходимите помпи, тръби и пръскачки, така че откритата бетонова повърхност да е постоянно и изцяло напръскана с вода.</w:t>
      </w:r>
    </w:p>
    <w:p w14:paraId="343C5A3C" w14:textId="064A2FFE"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Техническите изисквания и общи правила за оценяване на съответствието, изпитване и документация на цименто-пясъчните строителни разтвори и замазки трябва да съответстват на БДС EN 998-2</w:t>
      </w:r>
      <w:r w:rsidR="005D30F7">
        <w:rPr>
          <w:rFonts w:ascii="Verdana" w:hAnsi="Verdana" w:cs="Arial"/>
          <w:sz w:val="20"/>
          <w:szCs w:val="20"/>
          <w:lang w:val="bg-BG"/>
        </w:rPr>
        <w:t>/</w:t>
      </w:r>
      <w:r w:rsidR="005D30F7">
        <w:rPr>
          <w:rFonts w:ascii="Verdana" w:hAnsi="Verdana" w:cs="Arial"/>
          <w:sz w:val="20"/>
          <w:szCs w:val="20"/>
          <w:lang w:val="en-US"/>
        </w:rPr>
        <w:t>NA</w:t>
      </w:r>
      <w:r w:rsidRPr="00764504">
        <w:rPr>
          <w:rFonts w:ascii="Verdana" w:hAnsi="Verdana" w:cs="Arial"/>
          <w:sz w:val="20"/>
          <w:szCs w:val="20"/>
          <w:lang w:val="bg-BG"/>
        </w:rPr>
        <w:t xml:space="preserve"> или еквивалент, Изисквания за разтвор за зидария. Част 2: Разтвор за зидане и Националното приложение към този стандарт.</w:t>
      </w:r>
    </w:p>
    <w:p w14:paraId="0A5E85AB" w14:textId="7DA95920"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Техническите изисквания за пясъка и метода за неговото изпитване са дадени в БДС EN 12620</w:t>
      </w:r>
      <w:r w:rsidR="005D30F7">
        <w:rPr>
          <w:rFonts w:ascii="Verdana" w:hAnsi="Verdana" w:cs="Arial"/>
          <w:sz w:val="20"/>
          <w:szCs w:val="20"/>
          <w:lang w:val="en-US"/>
        </w:rPr>
        <w:t>/NA</w:t>
      </w:r>
      <w:r w:rsidRPr="00764504">
        <w:rPr>
          <w:rFonts w:ascii="Verdana" w:hAnsi="Verdana" w:cs="Arial"/>
          <w:sz w:val="20"/>
          <w:szCs w:val="20"/>
          <w:lang w:val="bg-BG"/>
        </w:rPr>
        <w:t xml:space="preserve"> или еквивалент, а изискванията за останалите съставки на разтворите и замазките, са както за бетонни смеси.</w:t>
      </w:r>
    </w:p>
    <w:p w14:paraId="673AAABD"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Разтворите трябва да се произвеждат от механични смесители, според работни рецепти  и само малки количества може да се произвеждат ръчно с одобрението на Възложителя. Количеството произведен или доставен на площадката разтвор трябва да бъде употребено, преди да настъпи влошаване на качеството.</w:t>
      </w:r>
    </w:p>
    <w:p w14:paraId="50B508A6"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Подготовката на мястото за нанасяне на разтвора и изпълнението на замазки, подравняване, фуги и зидария трябва да бъдат извършени по сходен начин като за бетон приготвен ръчно. За положените разтвори се полагат грижи по същия начин, както за положен бетон.</w:t>
      </w:r>
    </w:p>
    <w:p w14:paraId="4C19A909" w14:textId="09258B88"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Правилата за взимане на проби и методите за изпитване на разтвори трябва да отговарят на БДС EN 1015</w:t>
      </w:r>
      <w:r w:rsidR="006055BA">
        <w:rPr>
          <w:rFonts w:ascii="Verdana" w:hAnsi="Verdana" w:cs="Arial"/>
          <w:sz w:val="20"/>
          <w:szCs w:val="20"/>
          <w:lang w:val="bg-BG"/>
        </w:rPr>
        <w:t>, по съответните части за вида изпитване</w:t>
      </w:r>
      <w:r w:rsidR="006055BA" w:rsidRPr="00764504">
        <w:rPr>
          <w:rFonts w:ascii="Verdana" w:hAnsi="Verdana" w:cs="Arial"/>
          <w:sz w:val="20"/>
          <w:szCs w:val="20"/>
          <w:lang w:val="bg-BG"/>
        </w:rPr>
        <w:t xml:space="preserve"> </w:t>
      </w:r>
      <w:r w:rsidRPr="00764504">
        <w:rPr>
          <w:rFonts w:ascii="Verdana" w:hAnsi="Verdana" w:cs="Arial"/>
          <w:sz w:val="20"/>
          <w:szCs w:val="20"/>
          <w:lang w:val="bg-BG"/>
        </w:rPr>
        <w:t>или еквивалент.</w:t>
      </w:r>
    </w:p>
    <w:p w14:paraId="0F76AB38" w14:textId="77777777" w:rsidR="00764504" w:rsidRPr="00764504" w:rsidRDefault="00764504" w:rsidP="0059083C">
      <w:pPr>
        <w:keepNext/>
        <w:keepLines/>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СМР ПО КАНАЛИЗАЦИОННА МРЕЖА И СЪОРЪЖЕНИЯ.</w:t>
      </w:r>
    </w:p>
    <w:p w14:paraId="56933ADD"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задължен да спазва изискванията на НАРЕДБА № РД-02-20-8 от 17.05.2013 г. за проектиране, изграждане и експлоатация на канализационни системи.</w:t>
      </w:r>
    </w:p>
    <w:p w14:paraId="694620FA"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Трасето на канала и съоръженията към него предвидени за изграждане се отлагат от Изпълнителя според отложените пикетни точки на проектирания провод и съоръжения съгласно проекта.</w:t>
      </w:r>
    </w:p>
    <w:p w14:paraId="426BF7DA" w14:textId="31EDD384"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 Местоположението на съществуващите проводи, които могат да бъдат засегнати с изкопните работи, се установяват от Изпълнителя преди изкопните работи. При необходимост, Изпълнителя</w:t>
      </w:r>
      <w:r w:rsidR="005B0173">
        <w:rPr>
          <w:rFonts w:ascii="Verdana" w:hAnsi="Verdana" w:cs="Arial"/>
          <w:sz w:val="20"/>
          <w:szCs w:val="20"/>
          <w:lang w:val="bg-BG"/>
        </w:rPr>
        <w:t>т</w:t>
      </w:r>
      <w:r w:rsidRPr="00764504">
        <w:rPr>
          <w:rFonts w:ascii="Verdana" w:hAnsi="Verdana" w:cs="Arial"/>
          <w:sz w:val="20"/>
          <w:szCs w:val="20"/>
          <w:lang w:val="bg-BG"/>
        </w:rPr>
        <w:t xml:space="preserve"> организира и извършва шурф за установяване местоположението и/или дълбочината им.</w:t>
      </w:r>
    </w:p>
    <w:p w14:paraId="431048A7"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е задължен да използва подходяща смазка при монтажа на тръби и фасонни части, съобразена с изискванията и указанията на производителя. </w:t>
      </w:r>
    </w:p>
    <w:p w14:paraId="62BFFC11"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Муфите на канализационните тръби трябва да са монтирани по такъв начин, че да са в допуска на изискванията на Производителя и да осигуряват водоплътност съгласно изискванията на БДС EN 1610 или еквивалент.</w:t>
      </w:r>
    </w:p>
    <w:p w14:paraId="7A360A5D" w14:textId="33909BEB"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Полагането и засипването на тръбите да се </w:t>
      </w:r>
      <w:r w:rsidR="005B0173" w:rsidRPr="00764504">
        <w:rPr>
          <w:rFonts w:ascii="Verdana" w:hAnsi="Verdana" w:cs="Arial"/>
          <w:sz w:val="20"/>
          <w:szCs w:val="20"/>
          <w:lang w:val="bg-BG"/>
        </w:rPr>
        <w:t>извърш</w:t>
      </w:r>
      <w:r w:rsidR="005B0173">
        <w:rPr>
          <w:rFonts w:ascii="Verdana" w:hAnsi="Verdana" w:cs="Arial"/>
          <w:sz w:val="20"/>
          <w:szCs w:val="20"/>
          <w:lang w:val="bg-BG"/>
        </w:rPr>
        <w:t>ва</w:t>
      </w:r>
      <w:r w:rsidR="005B0173" w:rsidRPr="00764504">
        <w:rPr>
          <w:rFonts w:ascii="Verdana" w:hAnsi="Verdana" w:cs="Arial"/>
          <w:sz w:val="20"/>
          <w:szCs w:val="20"/>
          <w:lang w:val="bg-BG"/>
        </w:rPr>
        <w:t xml:space="preserve"> </w:t>
      </w:r>
      <w:r w:rsidRPr="00764504">
        <w:rPr>
          <w:rFonts w:ascii="Verdana" w:hAnsi="Verdana" w:cs="Arial"/>
          <w:sz w:val="20"/>
          <w:szCs w:val="20"/>
          <w:lang w:val="bg-BG"/>
        </w:rPr>
        <w:t xml:space="preserve">съгласно </w:t>
      </w:r>
      <w:r w:rsidR="005B0173">
        <w:rPr>
          <w:rFonts w:ascii="Verdana" w:hAnsi="Verdana" w:cs="Arial"/>
          <w:sz w:val="20"/>
          <w:szCs w:val="20"/>
          <w:lang w:val="bg-BG"/>
        </w:rPr>
        <w:t>проектната документация</w:t>
      </w:r>
      <w:r w:rsidRPr="00764504">
        <w:rPr>
          <w:rFonts w:ascii="Verdana" w:hAnsi="Verdana" w:cs="Arial"/>
          <w:sz w:val="20"/>
          <w:szCs w:val="20"/>
          <w:lang w:val="bg-BG"/>
        </w:rPr>
        <w:t xml:space="preserve"> и изискванията на Приложение 1.</w:t>
      </w:r>
    </w:p>
    <w:p w14:paraId="06388B19"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Влаганите в строежа от Изпълнителя минерални скални материали за направа на обратна (основна) засипка на изкопа и за засипка - първоначална, странична, горна и долна част на основата и около тръбата, трябва да отговарят на проекта и на Приложение 1.</w:t>
      </w:r>
    </w:p>
    <w:p w14:paraId="423CF48E"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Сградните канализационни отклонения трябва да се изграждат по открит или безизкопен способ до изградена дворна ревизионна шахта или сградна шахта, ако няма други указания от Възложителя. Дворни ревизионни шахти се изграждат само след изрично разпореждане на Възложителя.</w:t>
      </w:r>
    </w:p>
    <w:p w14:paraId="377EC773"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 Изпълнителят е задължен да спазва технологична последователност при изпълнението на отделните видове работи по канализацията.</w:t>
      </w:r>
    </w:p>
    <w:p w14:paraId="15B654C8" w14:textId="01D32BC0"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При предвидено използване на безизкопни технологии в проекта Изпълнителят е длъжен да съобрази и избере метод за безтраншейно полагане и изпитване на тръбопроводите съгласно БДС EN 12889 или еквивалент, който в максимална степен да гарантира точността на изпълнение съгласно проекта. </w:t>
      </w:r>
    </w:p>
    <w:p w14:paraId="0EDF3382"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изцяло отговорен за действията си по отводняване на прилежащи имоти и сгради при наводнение в аварийна ситуация причинена от действието или бездействието му.</w:t>
      </w:r>
    </w:p>
    <w:p w14:paraId="23C7B435" w14:textId="1A36E8B8"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Възложителят приема изграден участък от канала след визуален и инструментален контрол</w:t>
      </w:r>
      <w:r w:rsidR="00521328">
        <w:rPr>
          <w:rFonts w:ascii="Verdana" w:hAnsi="Verdana" w:cs="Arial"/>
          <w:sz w:val="20"/>
          <w:szCs w:val="20"/>
          <w:lang w:val="bg-BG"/>
        </w:rPr>
        <w:t>,</w:t>
      </w:r>
      <w:r w:rsidRPr="00764504">
        <w:rPr>
          <w:rFonts w:ascii="Verdana" w:hAnsi="Verdana" w:cs="Arial"/>
          <w:sz w:val="20"/>
          <w:szCs w:val="20"/>
          <w:lang w:val="bg-BG"/>
        </w:rPr>
        <w:t xml:space="preserve"> включващ проверките съгласно чл. 151, ал.1 от НАРЕДБА № РД-02-20-8 от 17.05.2013 г. за проектиране, изграждане и експлоатация на канализационни системи, както и инспекция на провода и съоръженията към него с роботизирана камера, която доказва правилното изпълнение на строително - монтажните работи. Инспекцията на провода може да бъде възложена на Изпълнителя.</w:t>
      </w:r>
    </w:p>
    <w:p w14:paraId="3F590EA6" w14:textId="23763F20"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Резултатите от видеоинспекцията на изградения провод и съоръженията към него трябва да са съпроводени със записи и протоколи съгласно БДС EN13508-2 или еквивалент, които показват подробно всички характерни особености в обследвания участък - дефекти, отклонения, реален наклон и събития като включвания на тръби, чупки и други.</w:t>
      </w:r>
      <w:r w:rsidR="00817D85">
        <w:rPr>
          <w:rFonts w:ascii="Verdana" w:hAnsi="Verdana" w:cs="Arial"/>
          <w:sz w:val="20"/>
          <w:szCs w:val="20"/>
          <w:lang w:val="bg-BG"/>
        </w:rPr>
        <w:t xml:space="preserve"> След отстраняване на констатирани дефекти, отново се извършва видеоинспекция за сметка на Изпълнителя.</w:t>
      </w:r>
    </w:p>
    <w:p w14:paraId="5693D563" w14:textId="1D42195A"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осигурява всички строителни продукти, които са предназначени за канализация – тръби, стоманобетонни пръстени и плочи, капаци, стъпала, строителни продукти за хидроизолация, зидария, бетон и армировка за направа на съоръжения и други, в съответствие с техническите параметри заложени </w:t>
      </w:r>
      <w:r w:rsidRPr="003338A8">
        <w:rPr>
          <w:rFonts w:ascii="Verdana" w:hAnsi="Verdana" w:cs="Arial"/>
          <w:sz w:val="20"/>
          <w:szCs w:val="20"/>
          <w:lang w:val="bg-BG"/>
        </w:rPr>
        <w:t>в проект</w:t>
      </w:r>
      <w:r w:rsidR="003338A8" w:rsidRPr="00CC52F3">
        <w:rPr>
          <w:rFonts w:ascii="Verdana" w:hAnsi="Verdana" w:cs="Arial"/>
          <w:sz w:val="20"/>
          <w:szCs w:val="20"/>
          <w:lang w:val="bg-BG"/>
        </w:rPr>
        <w:t>ната документация</w:t>
      </w:r>
      <w:r w:rsidRPr="00764504">
        <w:rPr>
          <w:rFonts w:ascii="Verdana" w:hAnsi="Verdana" w:cs="Arial"/>
          <w:sz w:val="20"/>
          <w:szCs w:val="20"/>
          <w:lang w:val="bg-BG"/>
        </w:rPr>
        <w:t xml:space="preserve">  и количествено стойностната сметка.</w:t>
      </w:r>
    </w:p>
    <w:p w14:paraId="006E2411"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Канализационните тръби, бетонови пръстени, чугунени решетки, чугунени стъпала и други строителни продукти използвани за строителството на канализацията трябва да отговарят на следните изисквания: </w:t>
      </w:r>
    </w:p>
    <w:p w14:paraId="1C6A3F46" w14:textId="0BD358CF"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Стъклопластовите тръби трябва да бъдат произведени от стъклопласт съгласно БДС EN 14364</w:t>
      </w:r>
      <w:r w:rsidR="00ED5E6E">
        <w:rPr>
          <w:rFonts w:ascii="Verdana" w:hAnsi="Verdana" w:cs="Arial"/>
          <w:sz w:val="20"/>
          <w:szCs w:val="20"/>
          <w:lang w:val="bg-BG"/>
        </w:rPr>
        <w:t>/</w:t>
      </w:r>
      <w:r w:rsidR="00ED5E6E">
        <w:rPr>
          <w:rFonts w:ascii="Verdana" w:hAnsi="Verdana" w:cs="Arial"/>
          <w:sz w:val="20"/>
          <w:szCs w:val="20"/>
          <w:lang w:val="en-US"/>
        </w:rPr>
        <w:t>NA</w:t>
      </w:r>
      <w:r w:rsidRPr="00764504">
        <w:rPr>
          <w:rFonts w:ascii="Verdana" w:hAnsi="Verdana" w:cs="Arial"/>
          <w:sz w:val="20"/>
          <w:szCs w:val="20"/>
          <w:lang w:val="bg-BG"/>
        </w:rPr>
        <w:t xml:space="preserve"> „Пластмасови тръбопроводни системи за напорно или безнапорно отвеждане на отпадъчни води и канализация. Усилени със стъклени влакна термореактивни пластмаси (GRP) на основата на ненаситени полиестерни смоли (UP). Технически изисквания за тръби, свързващи части и връзки</w:t>
      </w:r>
      <w:r w:rsidR="00ED5E6E">
        <w:rPr>
          <w:rFonts w:ascii="Verdana" w:hAnsi="Verdana" w:cs="Arial"/>
          <w:sz w:val="20"/>
          <w:szCs w:val="20"/>
          <w:lang w:val="en-US"/>
        </w:rPr>
        <w:t xml:space="preserve">. </w:t>
      </w:r>
      <w:r w:rsidR="00ED5E6E" w:rsidRPr="005D38F0">
        <w:rPr>
          <w:rFonts w:ascii="Verdana" w:hAnsi="Verdana" w:cs="Arial"/>
          <w:sz w:val="20"/>
          <w:szCs w:val="20"/>
          <w:lang w:val="bg-BG"/>
        </w:rPr>
        <w:t>Национално приложение (NA)</w:t>
      </w:r>
      <w:r w:rsidRPr="00764504">
        <w:rPr>
          <w:rFonts w:ascii="Verdana" w:hAnsi="Verdana" w:cs="Arial"/>
          <w:sz w:val="20"/>
          <w:szCs w:val="20"/>
          <w:lang w:val="bg-BG"/>
        </w:rPr>
        <w:t xml:space="preserve">“  или еквивалент с дължини, диаметри, грапавина, номинално налягане, коравина на пръстена и </w:t>
      </w:r>
      <w:r w:rsidRPr="003338A8">
        <w:rPr>
          <w:rFonts w:ascii="Verdana" w:hAnsi="Verdana" w:cs="Arial"/>
          <w:sz w:val="20"/>
          <w:szCs w:val="20"/>
          <w:lang w:val="bg-BG"/>
        </w:rPr>
        <w:t>други съгласно проект</w:t>
      </w:r>
      <w:r w:rsidR="003338A8" w:rsidRPr="00CC52F3">
        <w:rPr>
          <w:rFonts w:ascii="Verdana" w:hAnsi="Verdana" w:cs="Arial"/>
          <w:sz w:val="20"/>
          <w:szCs w:val="20"/>
          <w:lang w:val="bg-BG"/>
        </w:rPr>
        <w:t>ната документация</w:t>
      </w:r>
      <w:r w:rsidRPr="00764504">
        <w:rPr>
          <w:rFonts w:ascii="Verdana" w:hAnsi="Verdana" w:cs="Arial"/>
          <w:sz w:val="20"/>
          <w:szCs w:val="20"/>
          <w:lang w:val="bg-BG"/>
        </w:rPr>
        <w:t>.</w:t>
      </w:r>
    </w:p>
    <w:p w14:paraId="330A2285" w14:textId="18A85BA1" w:rsidR="00764504" w:rsidRPr="00764504" w:rsidRDefault="00764504" w:rsidP="00764504">
      <w:pPr>
        <w:keepNext/>
        <w:keepLines/>
        <w:spacing w:before="120" w:after="120"/>
        <w:jc w:val="both"/>
        <w:rPr>
          <w:rFonts w:ascii="Verdana" w:hAnsi="Verdana" w:cs="Arial"/>
          <w:sz w:val="20"/>
          <w:szCs w:val="20"/>
          <w:lang w:val="bg-BG"/>
        </w:rPr>
      </w:pPr>
      <w:r w:rsidRPr="00764504">
        <w:rPr>
          <w:rFonts w:ascii="Verdana" w:hAnsi="Verdana" w:cs="Arial"/>
          <w:sz w:val="20"/>
          <w:szCs w:val="20"/>
          <w:lang w:val="bg-BG"/>
        </w:rPr>
        <w:t>Муфите на тръбите трябва да са стандартни, симетрични с вътрешен пръстен от EPDM, който да гарантира водоплътност на канала. Муфите за вграждане в монолитната част на шахтите трябва да са опесъчени</w:t>
      </w:r>
      <w:r w:rsidR="00986DFF">
        <w:rPr>
          <w:rFonts w:ascii="Verdana" w:hAnsi="Verdana" w:cs="Arial"/>
          <w:sz w:val="20"/>
          <w:szCs w:val="20"/>
          <w:lang w:val="bg-BG"/>
        </w:rPr>
        <w:t>,</w:t>
      </w:r>
      <w:r w:rsidRPr="00764504">
        <w:rPr>
          <w:rFonts w:ascii="Verdana" w:hAnsi="Verdana" w:cs="Arial"/>
          <w:sz w:val="20"/>
          <w:szCs w:val="20"/>
          <w:lang w:val="bg-BG"/>
        </w:rPr>
        <w:t xml:space="preserve"> с дължина позволяваща монтажа им при кофриране на монолитната част.</w:t>
      </w:r>
    </w:p>
    <w:p w14:paraId="26DB0F3D" w14:textId="4602AFC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Тръбите от непластифициран поливинилхлорид, полипропиленовите и полиетиленовите тръби трябва да отговарят на БДС EN 13476-1</w:t>
      </w:r>
      <w:r w:rsidR="00ED5E6E">
        <w:rPr>
          <w:rFonts w:ascii="Verdana" w:hAnsi="Verdana" w:cs="Arial"/>
          <w:sz w:val="20"/>
          <w:szCs w:val="20"/>
          <w:lang w:val="en-US"/>
        </w:rPr>
        <w:t xml:space="preserve"> </w:t>
      </w:r>
      <w:r w:rsidRPr="00764504">
        <w:rPr>
          <w:rFonts w:ascii="Verdana" w:hAnsi="Verdana" w:cs="Arial"/>
          <w:sz w:val="20"/>
          <w:szCs w:val="20"/>
          <w:lang w:val="bg-BG"/>
        </w:rPr>
        <w:t>и</w:t>
      </w:r>
      <w:r w:rsidR="00ED5E6E">
        <w:rPr>
          <w:rFonts w:ascii="Verdana" w:hAnsi="Verdana" w:cs="Arial"/>
          <w:sz w:val="20"/>
          <w:szCs w:val="20"/>
          <w:lang w:val="en-US"/>
        </w:rPr>
        <w:t xml:space="preserve"> </w:t>
      </w:r>
      <w:r w:rsidR="00ED5E6E" w:rsidRPr="00764504">
        <w:rPr>
          <w:rFonts w:ascii="Verdana" w:hAnsi="Verdana" w:cs="Arial"/>
          <w:sz w:val="20"/>
          <w:szCs w:val="20"/>
          <w:lang w:val="bg-BG"/>
        </w:rPr>
        <w:t>EN 13476-</w:t>
      </w:r>
      <w:r w:rsidRPr="00764504">
        <w:rPr>
          <w:rFonts w:ascii="Verdana" w:hAnsi="Verdana" w:cs="Arial"/>
          <w:sz w:val="20"/>
          <w:szCs w:val="20"/>
          <w:lang w:val="bg-BG"/>
        </w:rPr>
        <w:t>2</w:t>
      </w:r>
      <w:r w:rsidR="00ED5E6E">
        <w:rPr>
          <w:rFonts w:ascii="Verdana" w:hAnsi="Verdana" w:cs="Arial"/>
          <w:sz w:val="20"/>
          <w:szCs w:val="20"/>
          <w:lang w:val="en-US"/>
        </w:rPr>
        <w:t>/NA</w:t>
      </w:r>
      <w:r w:rsidRPr="00764504">
        <w:rPr>
          <w:rFonts w:ascii="Verdana" w:hAnsi="Verdana" w:cs="Arial"/>
          <w:sz w:val="20"/>
          <w:szCs w:val="20"/>
          <w:lang w:val="bg-BG"/>
        </w:rPr>
        <w:t>: „Пластмасови тръбопроводни системи за безнапорни подземни отводняване и канализация. Tръбопрoвoдни системи със сложно структурирана конструкция на стенaтa от непластифициран поливинилхлорид (PVC-U), полипропилен (PP) и полиетилен (РЕ)</w:t>
      </w:r>
      <w:r w:rsidR="00ED5E6E">
        <w:rPr>
          <w:rFonts w:ascii="Verdana" w:hAnsi="Verdana" w:cs="Arial"/>
          <w:sz w:val="20"/>
          <w:szCs w:val="20"/>
          <w:lang w:val="en-US"/>
        </w:rPr>
        <w:t xml:space="preserve">, </w:t>
      </w:r>
      <w:r w:rsidR="00ED5E6E">
        <w:rPr>
          <w:rFonts w:ascii="Verdana" w:hAnsi="Verdana" w:cs="Arial"/>
          <w:sz w:val="20"/>
          <w:szCs w:val="20"/>
          <w:lang w:val="bg-BG"/>
        </w:rPr>
        <w:t>Част 1 и Част 2 с Национално приложение</w:t>
      </w:r>
      <w:r w:rsidRPr="00764504">
        <w:rPr>
          <w:rFonts w:ascii="Verdana" w:hAnsi="Verdana" w:cs="Arial"/>
          <w:sz w:val="20"/>
          <w:szCs w:val="20"/>
          <w:lang w:val="bg-BG"/>
        </w:rPr>
        <w:t xml:space="preserve"> или еквивалент с диаметри, грапавина, номинално налягане, коравина на пръстена и други </w:t>
      </w:r>
      <w:r w:rsidRPr="003338A8">
        <w:rPr>
          <w:rFonts w:ascii="Verdana" w:hAnsi="Verdana" w:cs="Arial"/>
          <w:sz w:val="20"/>
          <w:szCs w:val="20"/>
          <w:lang w:val="bg-BG"/>
        </w:rPr>
        <w:t>съгласно проект</w:t>
      </w:r>
      <w:r w:rsidR="003338A8" w:rsidRPr="00CC52F3">
        <w:rPr>
          <w:rFonts w:ascii="Verdana" w:hAnsi="Verdana" w:cs="Arial"/>
          <w:sz w:val="20"/>
          <w:szCs w:val="20"/>
          <w:lang w:val="bg-BG"/>
        </w:rPr>
        <w:t>ната документация</w:t>
      </w:r>
    </w:p>
    <w:p w14:paraId="3CE45ADC" w14:textId="701E3012"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Бетоновите тръби трябва да са в съответствие БДС 17004 или еквивалент - Тръби бетонни безнапорни.</w:t>
      </w:r>
    </w:p>
    <w:p w14:paraId="1F7E74E4" w14:textId="51270704"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Бетоновите пръстени за шахти трябва да са армирани и да отговарят на БДС EN 1917  „Ревизионни шахти и ревизионни отвори от неармиран бетон, бетон със стоманени нишки и армиран бетон“ или еквивалент.</w:t>
      </w:r>
    </w:p>
    <w:p w14:paraId="51570B38" w14:textId="6145149E"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Чугунените стъпала на шахтите трябва да отговарят на БДС EN 13101 „Стъпала за входовете на подземни шахти“ или еквивалент.</w:t>
      </w:r>
    </w:p>
    <w:p w14:paraId="13564C9F" w14:textId="33A9D82E"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Капаците трябва да са произведени за проектното натоварване, с отвори и шумоизолиращо покритие, а пантите трябва да са устойчиви при многократно отваряне и затваряне. Чугунените капаци и решетки трябва да отговарят на БДС EN 124</w:t>
      </w:r>
      <w:r w:rsidR="00ED5E6E" w:rsidRPr="00ED5E6E">
        <w:rPr>
          <w:rFonts w:ascii="Verdana" w:hAnsi="Verdana" w:cs="Arial"/>
          <w:sz w:val="20"/>
          <w:szCs w:val="20"/>
          <w:lang w:val="bg-BG"/>
        </w:rPr>
        <w:t>-2</w:t>
      </w:r>
      <w:r w:rsidRPr="00764504">
        <w:rPr>
          <w:rFonts w:ascii="Verdana" w:hAnsi="Verdana" w:cs="Arial"/>
          <w:sz w:val="20"/>
          <w:szCs w:val="20"/>
          <w:lang w:val="bg-BG"/>
        </w:rPr>
        <w:t xml:space="preserve"> „</w:t>
      </w:r>
      <w:r w:rsidR="00ED5E6E" w:rsidRPr="00ED5E6E">
        <w:rPr>
          <w:rFonts w:ascii="Verdana" w:hAnsi="Verdana" w:cs="Arial"/>
          <w:sz w:val="20"/>
          <w:szCs w:val="20"/>
          <w:lang w:val="bg-BG"/>
        </w:rPr>
        <w:t>Покрития за водоприемници и ревизионни шахти за транспортни и пешеходни зони. Част 2: Покрития за водоприемници и ревизионни шахти, изработени от чугун</w:t>
      </w:r>
      <w:r w:rsidRPr="00764504">
        <w:rPr>
          <w:rFonts w:ascii="Verdana" w:hAnsi="Verdana" w:cs="Arial"/>
          <w:sz w:val="20"/>
          <w:szCs w:val="20"/>
          <w:lang w:val="bg-BG"/>
        </w:rPr>
        <w:t>“, или еквивалент.</w:t>
      </w:r>
    </w:p>
    <w:p w14:paraId="70C62B1A" w14:textId="15D7277E"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Уличните отоци трябва да отговарят на БДС 1463 – „Оттоци улични бетонни“, или еквивалент</w:t>
      </w:r>
    </w:p>
    <w:p w14:paraId="7D707F40" w14:textId="3DFE568F"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Хидроизолацииите на подземните части на сградите и съоръженията трябва да отговарят на БДС EN </w:t>
      </w:r>
      <w:r w:rsidR="00ED5E6E">
        <w:rPr>
          <w:rFonts w:ascii="Verdana" w:hAnsi="Verdana" w:cs="Arial"/>
          <w:sz w:val="20"/>
          <w:szCs w:val="20"/>
          <w:lang w:val="bg-BG"/>
        </w:rPr>
        <w:t>13707/</w:t>
      </w:r>
      <w:r w:rsidR="00ED5E6E" w:rsidRPr="00ED5E6E">
        <w:rPr>
          <w:rFonts w:ascii="Verdana" w:hAnsi="Verdana" w:cs="Arial"/>
          <w:sz w:val="20"/>
          <w:szCs w:val="20"/>
          <w:lang w:val="bg-BG"/>
        </w:rPr>
        <w:t>NA</w:t>
      </w:r>
      <w:r w:rsidR="00ED5E6E" w:rsidRPr="00764504">
        <w:rPr>
          <w:rFonts w:ascii="Verdana" w:hAnsi="Verdana" w:cs="Arial"/>
          <w:sz w:val="20"/>
          <w:szCs w:val="20"/>
          <w:lang w:val="bg-BG"/>
        </w:rPr>
        <w:t xml:space="preserve"> </w:t>
      </w:r>
      <w:r w:rsidR="00ED5E6E">
        <w:rPr>
          <w:rFonts w:ascii="Verdana" w:hAnsi="Verdana" w:cs="Arial"/>
          <w:sz w:val="20"/>
          <w:szCs w:val="20"/>
          <w:lang w:val="bg-BG"/>
        </w:rPr>
        <w:t>„</w:t>
      </w:r>
      <w:r w:rsidR="00ED5E6E" w:rsidRPr="003A60BF">
        <w:rPr>
          <w:rFonts w:ascii="Verdana" w:hAnsi="Verdana" w:cs="Arial"/>
          <w:sz w:val="20"/>
          <w:szCs w:val="20"/>
          <w:lang w:val="bg-BG"/>
        </w:rPr>
        <w:t>Огъваеми хидроизолационни мушами. Армирани битумни мушами за покривни хидроизолации. Определения и характеристики. Национално приложение (NА)“</w:t>
      </w:r>
      <w:r w:rsidRPr="00764504">
        <w:rPr>
          <w:rFonts w:ascii="Verdana" w:hAnsi="Verdana" w:cs="Arial"/>
          <w:sz w:val="20"/>
          <w:szCs w:val="20"/>
          <w:lang w:val="bg-BG"/>
        </w:rPr>
        <w:t>, или еквивалент.</w:t>
      </w:r>
    </w:p>
    <w:p w14:paraId="5FCEAF5C" w14:textId="77777777" w:rsidR="00764504" w:rsidRPr="00764504" w:rsidRDefault="00764504" w:rsidP="0059083C">
      <w:pPr>
        <w:keepNext/>
        <w:keepLines/>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СМР ПО ВОДОПРОВОДНАТА МРЕЖА И СЪОРЪЖЕНИЯ КЪМ НЕЯ.</w:t>
      </w:r>
    </w:p>
    <w:p w14:paraId="172A5908"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е длъжен да спазва изискванията на Наредба № 2 от 22 март 2005 г. за проектиране, изграждане и експлоатация на водоснабдителни системи </w:t>
      </w:r>
    </w:p>
    <w:p w14:paraId="4EA63E01" w14:textId="09D94608"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Трасето на водопровода и съоръженията към него се отлагат от Изпълнителя според пикетните точки съгласно </w:t>
      </w:r>
      <w:r w:rsidRPr="003338A8">
        <w:rPr>
          <w:rFonts w:ascii="Verdana" w:hAnsi="Verdana" w:cs="Arial"/>
          <w:sz w:val="20"/>
          <w:szCs w:val="20"/>
          <w:lang w:val="bg-BG"/>
        </w:rPr>
        <w:t>проект</w:t>
      </w:r>
      <w:r w:rsidR="003338A8" w:rsidRPr="0053602E">
        <w:rPr>
          <w:rFonts w:ascii="Verdana" w:hAnsi="Verdana" w:cs="Arial"/>
          <w:sz w:val="20"/>
          <w:szCs w:val="20"/>
          <w:lang w:val="bg-BG"/>
        </w:rPr>
        <w:t>ната документация</w:t>
      </w:r>
      <w:r w:rsidRPr="003338A8">
        <w:rPr>
          <w:rFonts w:ascii="Verdana" w:hAnsi="Verdana" w:cs="Arial"/>
          <w:sz w:val="20"/>
          <w:szCs w:val="20"/>
          <w:lang w:val="bg-BG"/>
        </w:rPr>
        <w:t>.</w:t>
      </w:r>
    </w:p>
    <w:p w14:paraId="5AA58BBF" w14:textId="77777777" w:rsidR="00764504" w:rsidRPr="00764504" w:rsidRDefault="00A04D5F" w:rsidP="0059083C">
      <w:pPr>
        <w:keepNext/>
        <w:keepLines/>
        <w:numPr>
          <w:ilvl w:val="1"/>
          <w:numId w:val="35"/>
        </w:numPr>
        <w:spacing w:before="120" w:after="120"/>
        <w:ind w:left="0" w:firstLine="567"/>
        <w:jc w:val="both"/>
        <w:rPr>
          <w:rFonts w:ascii="Verdana" w:hAnsi="Verdana" w:cs="Arial"/>
          <w:sz w:val="20"/>
          <w:szCs w:val="20"/>
          <w:lang w:val="bg-BG"/>
        </w:rPr>
      </w:pPr>
      <w:hyperlink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е отговорен за всички работи по монтирането на тръби и фитинги (направени по традиционния метод или по безизкопни технологии), което включва полагането, свързването и изпитването на всички тръби и фитинги. </w:t>
      </w:r>
      <w:hyperlink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ще извършва отрязването и подготовката на отворите на тръбите за тяхното свързване, където е необходимо и осигуряването на опорни или анкерни блокове. </w:t>
      </w:r>
    </w:p>
    <w:p w14:paraId="1BEF00FF" w14:textId="6F60446B"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Изпълнителят е задължен да спазва предвидената в </w:t>
      </w:r>
      <w:r w:rsidR="00521328">
        <w:rPr>
          <w:rFonts w:ascii="Verdana" w:hAnsi="Verdana" w:cs="Arial"/>
          <w:sz w:val="20"/>
          <w:szCs w:val="20"/>
          <w:lang w:val="bg-BG"/>
        </w:rPr>
        <w:t>проектната документация и/или възлагането</w:t>
      </w:r>
      <w:r w:rsidRPr="00764504">
        <w:rPr>
          <w:rFonts w:ascii="Verdana" w:hAnsi="Verdana" w:cs="Arial"/>
          <w:sz w:val="20"/>
          <w:szCs w:val="20"/>
          <w:lang w:val="bg-BG"/>
        </w:rPr>
        <w:t xml:space="preserve"> технология за полагане на тръбопроводите.</w:t>
      </w:r>
    </w:p>
    <w:p w14:paraId="3B05EB9D" w14:textId="5B2DC0D2"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използване на безизкопни технологии</w:t>
      </w:r>
      <w:r w:rsidR="002F676A">
        <w:rPr>
          <w:rFonts w:ascii="Verdana" w:hAnsi="Verdana" w:cs="Arial"/>
          <w:sz w:val="20"/>
          <w:szCs w:val="20"/>
          <w:lang w:val="bg-BG"/>
        </w:rPr>
        <w:t>,</w:t>
      </w:r>
      <w:r w:rsidRPr="00764504">
        <w:rPr>
          <w:rFonts w:ascii="Verdana" w:hAnsi="Verdana" w:cs="Arial"/>
          <w:sz w:val="20"/>
          <w:szCs w:val="20"/>
          <w:lang w:val="bg-BG"/>
        </w:rPr>
        <w:t xml:space="preserve"> Изпълнителят е длъжен да </w:t>
      </w:r>
      <w:r w:rsidR="00480A0C">
        <w:rPr>
          <w:rFonts w:ascii="Verdana" w:hAnsi="Verdana" w:cs="Arial"/>
          <w:sz w:val="20"/>
          <w:szCs w:val="20"/>
          <w:lang w:val="bg-BG"/>
        </w:rPr>
        <w:t>приложи</w:t>
      </w:r>
      <w:r w:rsidR="00480A0C" w:rsidRPr="00764504">
        <w:rPr>
          <w:rFonts w:ascii="Verdana" w:hAnsi="Verdana" w:cs="Arial"/>
          <w:sz w:val="20"/>
          <w:szCs w:val="20"/>
          <w:lang w:val="bg-BG"/>
        </w:rPr>
        <w:t xml:space="preserve"> </w:t>
      </w:r>
      <w:r w:rsidRPr="00764504">
        <w:rPr>
          <w:rFonts w:ascii="Verdana" w:hAnsi="Verdana" w:cs="Arial"/>
          <w:sz w:val="20"/>
          <w:szCs w:val="20"/>
          <w:lang w:val="bg-BG"/>
        </w:rPr>
        <w:t>метод, който да гарантира точността на изпълнение.</w:t>
      </w:r>
    </w:p>
    <w:p w14:paraId="6D2CA99E" w14:textId="054B0D30"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Местоположението на съществуващите проводи, които могат да бъдат засегнати с изкопните/безизкопните работи, се установява от Изпълнителя преди изкопните/безизкопните работи за водопровода. При необходимост, Изпълнителят организира и извършва шурф за установяване местоположението и/или дълбочината им.</w:t>
      </w:r>
    </w:p>
    <w:p w14:paraId="65740C74" w14:textId="5E11DC49" w:rsidR="00764504" w:rsidRPr="00764504" w:rsidRDefault="00A04D5F" w:rsidP="0059083C">
      <w:pPr>
        <w:keepNext/>
        <w:keepLines/>
        <w:numPr>
          <w:ilvl w:val="1"/>
          <w:numId w:val="35"/>
        </w:numPr>
        <w:spacing w:before="120" w:after="120"/>
        <w:ind w:left="0" w:firstLine="567"/>
        <w:jc w:val="both"/>
        <w:rPr>
          <w:rFonts w:ascii="Verdana" w:hAnsi="Verdana" w:cs="Arial"/>
          <w:sz w:val="20"/>
          <w:szCs w:val="20"/>
          <w:lang w:val="bg-BG"/>
        </w:rPr>
      </w:pPr>
      <w:hyperlink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е отговорен за всички работи по монтирането на тръби и фитинги (направени по традиционния метод или по безизкопни технологии), което включва </w:t>
      </w:r>
      <w:r w:rsidR="00480A0C" w:rsidRPr="00764504">
        <w:rPr>
          <w:rFonts w:ascii="Verdana" w:hAnsi="Verdana" w:cs="Arial"/>
          <w:sz w:val="20"/>
          <w:szCs w:val="20"/>
          <w:lang w:val="bg-BG"/>
        </w:rPr>
        <w:t xml:space="preserve">отрязването </w:t>
      </w:r>
      <w:r w:rsidR="00480A0C">
        <w:rPr>
          <w:rFonts w:ascii="Verdana" w:hAnsi="Verdana" w:cs="Arial"/>
          <w:sz w:val="20"/>
          <w:szCs w:val="20"/>
          <w:lang w:val="bg-BG"/>
        </w:rPr>
        <w:t xml:space="preserve">на тръбите </w:t>
      </w:r>
      <w:r w:rsidR="00480A0C" w:rsidRPr="00764504">
        <w:rPr>
          <w:rFonts w:ascii="Verdana" w:hAnsi="Verdana" w:cs="Arial"/>
          <w:sz w:val="20"/>
          <w:szCs w:val="20"/>
          <w:lang w:val="bg-BG"/>
        </w:rPr>
        <w:t>и подготовката на отворите</w:t>
      </w:r>
      <w:r w:rsidR="00480A0C">
        <w:rPr>
          <w:rFonts w:ascii="Verdana" w:hAnsi="Verdana" w:cs="Arial"/>
          <w:sz w:val="20"/>
          <w:szCs w:val="20"/>
          <w:lang w:val="bg-BG"/>
        </w:rPr>
        <w:t>,</w:t>
      </w:r>
      <w:r w:rsidR="00480A0C" w:rsidRPr="00764504">
        <w:rPr>
          <w:rFonts w:ascii="Verdana" w:hAnsi="Verdana" w:cs="Arial"/>
          <w:sz w:val="20"/>
          <w:szCs w:val="20"/>
          <w:lang w:val="bg-BG"/>
        </w:rPr>
        <w:t xml:space="preserve"> </w:t>
      </w:r>
      <w:r w:rsidR="00764504" w:rsidRPr="00764504">
        <w:rPr>
          <w:rFonts w:ascii="Verdana" w:hAnsi="Verdana" w:cs="Arial"/>
          <w:sz w:val="20"/>
          <w:szCs w:val="20"/>
          <w:lang w:val="bg-BG"/>
        </w:rPr>
        <w:t xml:space="preserve">полагането, свързването, </w:t>
      </w:r>
      <w:r w:rsidR="00480A0C">
        <w:rPr>
          <w:rFonts w:ascii="Verdana" w:hAnsi="Verdana" w:cs="Arial"/>
          <w:sz w:val="20"/>
          <w:szCs w:val="20"/>
          <w:lang w:val="bg-BG"/>
        </w:rPr>
        <w:t>укрепването</w:t>
      </w:r>
      <w:r w:rsidR="00480A0C" w:rsidRPr="00480A0C">
        <w:rPr>
          <w:rFonts w:ascii="Verdana" w:hAnsi="Verdana" w:cs="Arial"/>
          <w:sz w:val="20"/>
          <w:szCs w:val="20"/>
          <w:lang w:val="bg-BG"/>
        </w:rPr>
        <w:t xml:space="preserve"> </w:t>
      </w:r>
      <w:r w:rsidR="00480A0C" w:rsidRPr="00764504">
        <w:rPr>
          <w:rFonts w:ascii="Verdana" w:hAnsi="Verdana" w:cs="Arial"/>
          <w:sz w:val="20"/>
          <w:szCs w:val="20"/>
          <w:lang w:val="bg-BG"/>
        </w:rPr>
        <w:t>в случай на</w:t>
      </w:r>
      <w:r w:rsidR="00480A0C">
        <w:rPr>
          <w:rFonts w:ascii="Verdana" w:hAnsi="Verdana" w:cs="Arial"/>
          <w:sz w:val="20"/>
          <w:szCs w:val="20"/>
          <w:lang w:val="bg-BG"/>
        </w:rPr>
        <w:t xml:space="preserve"> необходимост, </w:t>
      </w:r>
      <w:r w:rsidR="00764504" w:rsidRPr="00764504">
        <w:rPr>
          <w:rFonts w:ascii="Verdana" w:hAnsi="Verdana" w:cs="Arial"/>
          <w:sz w:val="20"/>
          <w:szCs w:val="20"/>
          <w:lang w:val="bg-BG"/>
        </w:rPr>
        <w:t xml:space="preserve">дезинфекцията и изпитването на всички тръби и фитинги. </w:t>
      </w:r>
    </w:p>
    <w:p w14:paraId="300EBA4C" w14:textId="44E54FAD"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Полагането, засипването и сигнализирането на тръбите да се извърши съгласно </w:t>
      </w:r>
      <w:r w:rsidR="00521328">
        <w:rPr>
          <w:rFonts w:ascii="Verdana" w:hAnsi="Verdana" w:cs="Arial"/>
          <w:sz w:val="20"/>
          <w:szCs w:val="20"/>
          <w:lang w:val="bg-BG"/>
        </w:rPr>
        <w:t xml:space="preserve">изискванията на </w:t>
      </w:r>
      <w:r w:rsidRPr="00764504">
        <w:rPr>
          <w:rFonts w:ascii="Verdana" w:hAnsi="Verdana" w:cs="Arial"/>
          <w:sz w:val="20"/>
          <w:szCs w:val="20"/>
          <w:lang w:val="bg-BG"/>
        </w:rPr>
        <w:t>договора</w:t>
      </w:r>
      <w:r w:rsidR="00521328">
        <w:rPr>
          <w:rFonts w:ascii="Verdana" w:hAnsi="Verdana" w:cs="Arial"/>
          <w:sz w:val="20"/>
          <w:szCs w:val="20"/>
          <w:lang w:val="bg-BG"/>
        </w:rPr>
        <w:t xml:space="preserve"> и проектната документация,</w:t>
      </w:r>
      <w:r w:rsidRPr="00764504">
        <w:rPr>
          <w:rFonts w:ascii="Verdana" w:hAnsi="Verdana" w:cs="Arial"/>
          <w:sz w:val="20"/>
          <w:szCs w:val="20"/>
          <w:lang w:val="bg-BG"/>
        </w:rPr>
        <w:t xml:space="preserve"> и указанията на производителя.</w:t>
      </w:r>
    </w:p>
    <w:p w14:paraId="400DCEA0"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Използваните минерални скални материали за направа на обратна (основна) засипка на изкопа и за засипка - първоначална, странична, горна и долна част на основата и около тръбата, трябва да отговарят на проекта и на изискванията на Приложение 1.</w:t>
      </w:r>
    </w:p>
    <w:p w14:paraId="6CBCA1DF"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Новоизградените водопроводи се обозначават с лента с метални проводници (детекторна лента)  или с проводник за обозначаване на трасета съответно при траншейно и при безизкопно полагане на водопроводи. Изпълнителят е длъжен да осигури непрекъснатост на детекторната лента по цялото трасе на водопровода.</w:t>
      </w:r>
    </w:p>
    <w:p w14:paraId="1B9AC85F"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Полагането и свързването на тръби и фитинги трябва да се извършва съобразно предписанията на производителя, в случай че изискванията, предвидени или посочени от </w:t>
      </w:r>
      <w:hyperlink w:anchor="възложител" w:history="1">
        <w:r w:rsidRPr="00764504">
          <w:rPr>
            <w:rFonts w:ascii="Verdana" w:hAnsi="Verdana" w:cs="Arial"/>
            <w:sz w:val="20"/>
            <w:szCs w:val="20"/>
            <w:lang w:val="bg-BG"/>
          </w:rPr>
          <w:t>Възложителя</w:t>
        </w:r>
      </w:hyperlink>
      <w:r w:rsidRPr="00764504">
        <w:rPr>
          <w:rFonts w:ascii="Verdana" w:hAnsi="Verdana" w:cs="Arial"/>
          <w:sz w:val="20"/>
          <w:szCs w:val="20"/>
          <w:lang w:val="bg-BG"/>
        </w:rPr>
        <w:t xml:space="preserve"> в този Раздел А: Техническо задание – предмет на договора за строителство не са по-строги.</w:t>
      </w:r>
    </w:p>
    <w:p w14:paraId="1C05AEC5" w14:textId="77777777" w:rsidR="00764504" w:rsidRPr="00764504" w:rsidRDefault="00764504" w:rsidP="0059083C">
      <w:pPr>
        <w:keepNext/>
        <w:keepLines/>
        <w:numPr>
          <w:ilvl w:val="1"/>
          <w:numId w:val="35"/>
        </w:numPr>
        <w:spacing w:before="120" w:after="120"/>
        <w:ind w:left="0" w:firstLine="567"/>
        <w:jc w:val="both"/>
        <w:rPr>
          <w:rFonts w:ascii="Verdana" w:hAnsi="Verdana" w:cs="Arial"/>
          <w:spacing w:val="1"/>
          <w:sz w:val="20"/>
          <w:szCs w:val="20"/>
          <w:lang w:val="bg-BG"/>
        </w:rPr>
      </w:pPr>
      <w:r w:rsidRPr="00764504">
        <w:rPr>
          <w:rFonts w:ascii="Verdana" w:hAnsi="Verdana" w:cs="Arial"/>
          <w:spacing w:val="1"/>
          <w:sz w:val="20"/>
          <w:szCs w:val="20"/>
          <w:lang w:val="bg-BG"/>
        </w:rPr>
        <w:t>Изпълнителят е задължен да използва подходяща смазка при монтажа на водопроводните тръби и фасонни части, съобразена с изискванията на производителя.</w:t>
      </w:r>
    </w:p>
    <w:p w14:paraId="210E6F45"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Не се допуска използване на фитинги на бърза механична връзка при изграждане на водопровод с дължина над 10 м. и с диаметър по-голям или равен на 90 мм.</w:t>
      </w:r>
    </w:p>
    <w:p w14:paraId="41CF6A48"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Заваръчни работи се извършват само от квалифициран и упълномощен персонал, който е деклариран от Изпълнителя.</w:t>
      </w:r>
    </w:p>
    <w:p w14:paraId="4D2D192F"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Изисквания за почистване и дезинфекция на тръби и фитинги при полагането и свързването им:</w:t>
      </w:r>
    </w:p>
    <w:p w14:paraId="562BEF6C" w14:textId="77777777"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Дезинфекцията на тръби и фитинги ще се извършва съгласно  утвърдените вътрешни правила на Възложителя, които ще се предоставят на Изпълнителя след подписване на договора.</w:t>
      </w:r>
    </w:p>
    <w:p w14:paraId="6E8CE9C8" w14:textId="2AAE1347"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осигурява реагента, водоноска, дозаторна помпа и </w:t>
      </w:r>
      <w:r w:rsidR="00801F11">
        <w:rPr>
          <w:rFonts w:ascii="Verdana" w:hAnsi="Verdana" w:cs="Arial"/>
          <w:sz w:val="20"/>
          <w:szCs w:val="20"/>
          <w:lang w:val="bg-BG"/>
        </w:rPr>
        <w:t xml:space="preserve">каквото </w:t>
      </w:r>
      <w:r w:rsidR="00801F11" w:rsidRPr="00764504">
        <w:rPr>
          <w:rFonts w:ascii="Verdana" w:hAnsi="Verdana" w:cs="Arial"/>
          <w:sz w:val="20"/>
          <w:szCs w:val="20"/>
          <w:lang w:val="bg-BG"/>
        </w:rPr>
        <w:t>друг</w:t>
      </w:r>
      <w:r w:rsidR="00801F11">
        <w:rPr>
          <w:rFonts w:ascii="Verdana" w:hAnsi="Verdana" w:cs="Arial"/>
          <w:sz w:val="20"/>
          <w:szCs w:val="20"/>
          <w:lang w:val="bg-BG"/>
        </w:rPr>
        <w:t>о е</w:t>
      </w:r>
      <w:r w:rsidR="00801F11" w:rsidRPr="00764504">
        <w:rPr>
          <w:rFonts w:ascii="Verdana" w:hAnsi="Verdana" w:cs="Arial"/>
          <w:sz w:val="20"/>
          <w:szCs w:val="20"/>
          <w:lang w:val="bg-BG"/>
        </w:rPr>
        <w:t xml:space="preserve"> необходим</w:t>
      </w:r>
      <w:r w:rsidR="00801F11">
        <w:rPr>
          <w:rFonts w:ascii="Verdana" w:hAnsi="Verdana" w:cs="Arial"/>
          <w:sz w:val="20"/>
          <w:szCs w:val="20"/>
          <w:lang w:val="bg-BG"/>
        </w:rPr>
        <w:t>о</w:t>
      </w:r>
      <w:r w:rsidR="00801F11" w:rsidRPr="00764504">
        <w:rPr>
          <w:rFonts w:ascii="Verdana" w:hAnsi="Verdana" w:cs="Arial"/>
          <w:sz w:val="20"/>
          <w:szCs w:val="20"/>
          <w:lang w:val="bg-BG"/>
        </w:rPr>
        <w:t xml:space="preserve"> </w:t>
      </w:r>
      <w:r w:rsidRPr="00764504">
        <w:rPr>
          <w:rFonts w:ascii="Verdana" w:hAnsi="Verdana" w:cs="Arial"/>
          <w:sz w:val="20"/>
          <w:szCs w:val="20"/>
          <w:lang w:val="bg-BG"/>
        </w:rPr>
        <w:t>във връзка с осъществяване на дезинфекцията.</w:t>
      </w:r>
    </w:p>
    <w:p w14:paraId="2EF19EE9" w14:textId="77777777"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Строителните продукти, предназначени за водоснабдяване, които ще бъдат монтирани, не трябва да са в близост до изкопната почва или до материала за засипване;</w:t>
      </w:r>
    </w:p>
    <w:p w14:paraId="066A10DD" w14:textId="77777777"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Вътрешността на тръбата, която ще се монтира трябва да е защитена срещу проникване на нежелани предмети, както и да е чиста от пръст или от материалите за засипване;</w:t>
      </w:r>
    </w:p>
    <w:p w14:paraId="2E1594F3" w14:textId="77777777"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Вътрешността на всички тръби, фитинги и скоби, които са използвани по време на ремонтните работи, трябва да се измие или напръска с разтвор от минимум 1% на хипохлорид преди да се монтират;</w:t>
      </w:r>
    </w:p>
    <w:p w14:paraId="0CFFFDA1" w14:textId="3F507974"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Необходимо е да се измие или напръска повърхността на свързващите части с разтвор от минимум 1% на хипохлорид преди да се монтират (освен ако не са в условия на температура на замръзване).</w:t>
      </w:r>
    </w:p>
    <w:p w14:paraId="53B1CAAD" w14:textId="0D502AEA" w:rsidR="00764504" w:rsidRPr="00764504" w:rsidRDefault="00764504" w:rsidP="0059083C">
      <w:pPr>
        <w:keepNext/>
        <w:keepLines/>
        <w:numPr>
          <w:ilvl w:val="2"/>
          <w:numId w:val="35"/>
        </w:numPr>
        <w:tabs>
          <w:tab w:val="left" w:pos="-5529"/>
        </w:tabs>
        <w:autoSpaceDE w:val="0"/>
        <w:autoSpaceDN w:val="0"/>
        <w:adjustRightInd w:val="0"/>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е длъжен да извърши дезинфекция, преди пресвързването към съществуващата мрежа на новоизграден участък съгласно </w:t>
      </w:r>
      <w:r w:rsidRPr="00480A0C">
        <w:rPr>
          <w:rFonts w:ascii="Verdana" w:hAnsi="Verdana" w:cs="Arial"/>
          <w:sz w:val="20"/>
          <w:szCs w:val="20"/>
          <w:lang w:val="bg-BG"/>
        </w:rPr>
        <w:t>проект</w:t>
      </w:r>
      <w:r w:rsidR="00480A0C" w:rsidRPr="0053602E">
        <w:rPr>
          <w:rFonts w:ascii="Verdana" w:hAnsi="Verdana" w:cs="Arial"/>
          <w:sz w:val="20"/>
          <w:szCs w:val="20"/>
          <w:lang w:val="bg-BG"/>
        </w:rPr>
        <w:t>ната документация</w:t>
      </w:r>
      <w:r w:rsidRPr="00764504">
        <w:rPr>
          <w:rFonts w:ascii="Verdana" w:hAnsi="Verdana" w:cs="Arial"/>
          <w:sz w:val="20"/>
          <w:szCs w:val="20"/>
          <w:lang w:val="bg-BG"/>
        </w:rPr>
        <w:t xml:space="preserve"> или указанията на Възложителя.</w:t>
      </w:r>
    </w:p>
    <w:p w14:paraId="66B929BC"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монтаж на шиш за СК или ТСК се залепва капачката на обсадната тръба, за да не се позволява попадане на баластра в обсадната тръба. Шишовете трябва да са монтирани вертикални и да са на подходящо ниво, което позволява нормална експлоатация.</w:t>
      </w:r>
    </w:p>
    <w:p w14:paraId="6882F7CC"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прекъсване на СВО, се спазва следното изискване: „затапване” се извършва на подходящото място на уличния водопровод. Не се допуска „затапване” при ТСК /тротоарен спирателен кран/, както и дублиране на дейностите по прекъсване на СВО-то.</w:t>
      </w:r>
    </w:p>
    <w:p w14:paraId="03693989" w14:textId="578B0954"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Сградните водопроводни отклонения трябва да се изграждат по открит способ и/или безизкопна технология до първи спирателен кран пред </w:t>
      </w:r>
      <w:r w:rsidR="00801F11">
        <w:rPr>
          <w:rFonts w:ascii="Verdana" w:hAnsi="Verdana" w:cs="Arial"/>
          <w:sz w:val="20"/>
          <w:szCs w:val="20"/>
          <w:lang w:val="bg-BG"/>
        </w:rPr>
        <w:t>в</w:t>
      </w:r>
      <w:r w:rsidR="00801F11" w:rsidRPr="00764504">
        <w:rPr>
          <w:rFonts w:ascii="Verdana" w:hAnsi="Verdana" w:cs="Arial"/>
          <w:sz w:val="20"/>
          <w:szCs w:val="20"/>
          <w:lang w:val="bg-BG"/>
        </w:rPr>
        <w:t xml:space="preserve">одомерен </w:t>
      </w:r>
      <w:r w:rsidRPr="00764504">
        <w:rPr>
          <w:rFonts w:ascii="Verdana" w:hAnsi="Verdana" w:cs="Arial"/>
          <w:sz w:val="20"/>
          <w:szCs w:val="20"/>
          <w:lang w:val="bg-BG"/>
        </w:rPr>
        <w:t>възел, ако няма други указания от Възложителя.</w:t>
      </w:r>
    </w:p>
    <w:p w14:paraId="76D0E9E0" w14:textId="0BF1CFCF"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Водомерни шахти се изграждат само след изричното писмено разпореждане на Възложителя.</w:t>
      </w:r>
    </w:p>
    <w:p w14:paraId="47A91D8D"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използването на безизкопни технологии, Изпълнителят е задължен за своя сметка да организира и отстрани технологичните разтвори, съпътстващи процеса. Изпълнителят е задължен да изхвърля събрания технологичен разтвор в канализационната мрежа само на точно определени места, съгласувани предварително с Възложителя.</w:t>
      </w:r>
    </w:p>
    <w:p w14:paraId="3DDF88B5" w14:textId="212BF03A"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осигурява манометър, помпа и оборудване за хидравлично изпитване на изградения водопроводен участък за доказване на водоплътността, както и за проверка на якостта и изпълнението на тръбите, на фасонните части, връзките и водопроводните елементи. Хидравличното изпитване трябва да се извърши съгласно Наредба № 2 от 22 март 2005 г. за проектиране, изграждане и експлоатация на водоснабдителни системи освен ако изискванията на </w:t>
      </w:r>
      <w:r w:rsidRPr="00ED5959">
        <w:rPr>
          <w:rFonts w:ascii="Verdana" w:hAnsi="Verdana" w:cs="Arial"/>
          <w:sz w:val="20"/>
          <w:szCs w:val="20"/>
          <w:lang w:val="bg-BG"/>
        </w:rPr>
        <w:t>проект</w:t>
      </w:r>
      <w:r w:rsidR="00ED5959" w:rsidRPr="0053602E">
        <w:rPr>
          <w:rFonts w:ascii="Verdana" w:hAnsi="Verdana" w:cs="Arial"/>
          <w:sz w:val="20"/>
          <w:szCs w:val="20"/>
          <w:lang w:val="bg-BG"/>
        </w:rPr>
        <w:t>ната документация</w:t>
      </w:r>
      <w:r w:rsidRPr="00764504">
        <w:rPr>
          <w:rFonts w:ascii="Verdana" w:hAnsi="Verdana" w:cs="Arial"/>
          <w:sz w:val="20"/>
          <w:szCs w:val="20"/>
          <w:lang w:val="bg-BG"/>
        </w:rPr>
        <w:t xml:space="preserve"> не са по</w:t>
      </w:r>
      <w:r w:rsidR="0053602E">
        <w:rPr>
          <w:rFonts w:ascii="Verdana" w:hAnsi="Verdana" w:cs="Arial"/>
          <w:sz w:val="20"/>
          <w:szCs w:val="20"/>
          <w:lang w:val="bg-BG"/>
        </w:rPr>
        <w:t>-</w:t>
      </w:r>
      <w:r w:rsidRPr="00764504">
        <w:rPr>
          <w:rFonts w:ascii="Verdana" w:hAnsi="Verdana" w:cs="Arial"/>
          <w:sz w:val="20"/>
          <w:szCs w:val="20"/>
          <w:lang w:val="bg-BG"/>
        </w:rPr>
        <w:t xml:space="preserve">строги. </w:t>
      </w:r>
    </w:p>
    <w:p w14:paraId="438C6377"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Изпразване на водопроводната мрежа</w:t>
      </w:r>
    </w:p>
    <w:p w14:paraId="7BD0B2A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изпразване или промиване на водопроводната мрежа, когато за целта се използва съществуващ хидрант, то водата от същия се отвежда в съществуващ отток, канализационна  шахта или канавка, чрез подходящ за целта маркуч, когато съоръженията се намират на разстояние до 20 м. от хидранта.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1062BC7D"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Възложителят не е длъжен да осигури пълното изпразване на водопроводната мрежа, по която ще се извършват строително-монтажните работи за изграждането или реконструкциите й, предмет на Договора.</w:t>
      </w:r>
    </w:p>
    <w:p w14:paraId="36E5B8CA"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Водочерпене се прави при необходимост и се доказва с подписан протокол от Изпълнителя и  Възложителя.</w:t>
      </w:r>
    </w:p>
    <w:p w14:paraId="25EEEBC2"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Прекъсване на водоподаването</w:t>
      </w:r>
    </w:p>
    <w:p w14:paraId="59D74B2A"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Прекъсването на водоподаването се извършва съгласно утвърдените вътрешни процедури на Възложителя, които са задължителни за Изпълнителя.</w:t>
      </w:r>
    </w:p>
    <w:p w14:paraId="336B745B"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Графикът за прекъсване на водоподаването трябва да се представи на Възложителя от Изпълнителя най-късно 6 (шест) работни дни преди първата дата за прекъсване на водоподаването.</w:t>
      </w:r>
    </w:p>
    <w:p w14:paraId="3C5BA8B1"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планира прекъсването на водоподаването за направа на връзки на новоизградения водопровод към действащата водопроводна мрежа, така че датата на спиране да е след извършена дезинфекция и хидравлично изпитване на водопроводния участък съобразно изискванията на Възложителя.</w:t>
      </w:r>
    </w:p>
    <w:p w14:paraId="23635BC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Продължителността на всяко планирано  прекъсване на водоподаването се одобрява от Възложителя в съответствие с планираните за изпълнение строително монтажни работи.</w:t>
      </w:r>
    </w:p>
    <w:p w14:paraId="35C4B41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допускане от страна на Изпълнителя на прекъсване на водоподаването повече от одобрената продължителност Изпълнителят дължи неустойка, съгласно предвиденото в Раздел В: ”Специфични условия на договора”, както и поема всички разходи по осигуряване на алтернативното водоснабдяване на засегнатия район;</w:t>
      </w:r>
    </w:p>
    <w:p w14:paraId="563DA52E"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в определен от Възложителя срок е длъжен да:</w:t>
      </w:r>
    </w:p>
    <w:p w14:paraId="15F6B2DA" w14:textId="77777777" w:rsidR="00764504" w:rsidRPr="00764504" w:rsidRDefault="00764504" w:rsidP="0059083C">
      <w:pPr>
        <w:keepNext/>
        <w:keepLines/>
        <w:numPr>
          <w:ilvl w:val="0"/>
          <w:numId w:val="37"/>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Изготви и представи за одобряване от Възложителя график за спиране на водоподаването, в който подробно са описани възлите, в които ще се работи, както и дейностите, които са планирани по всеки възел;</w:t>
      </w:r>
    </w:p>
    <w:p w14:paraId="34380035" w14:textId="77777777" w:rsidR="00764504" w:rsidRPr="00764504" w:rsidRDefault="00764504" w:rsidP="0059083C">
      <w:pPr>
        <w:keepNext/>
        <w:keepLines/>
        <w:numPr>
          <w:ilvl w:val="0"/>
          <w:numId w:val="37"/>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Извърши необходимата подготовка за извършване на СМР, касаещи прекъсването на водоподаването в срока на одобрената продължителност от Възложителя;</w:t>
      </w:r>
    </w:p>
    <w:p w14:paraId="636CAEC5" w14:textId="77777777" w:rsidR="00764504" w:rsidRPr="00764504" w:rsidRDefault="00764504" w:rsidP="0059083C">
      <w:pPr>
        <w:keepNext/>
        <w:keepLines/>
        <w:numPr>
          <w:ilvl w:val="0"/>
          <w:numId w:val="37"/>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Уведоми Възложителя не по-късно от два работни дни преди началото на планираното прекъсване на водоподаването за възникнали съществени обстоятелства налагащи отмяната или отлагането му. При неизпълнение на това изискване на Изпълнителя се налага неустойка съгласно предвиденото в Раздел В: „Специфични условия на договора”.</w:t>
      </w:r>
    </w:p>
    <w:p w14:paraId="5B799A46"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Необходимите действия за прекъсване на водоподаването се извършват от представител на Възложителя;</w:t>
      </w:r>
    </w:p>
    <w:p w14:paraId="6320600C"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изпълнение на планираните СМР, касаещи прекъсването, да създаде необходимата организация за изпълнението им в сроковете, посочени в графика.</w:t>
      </w:r>
    </w:p>
    <w:p w14:paraId="6C11866C"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констатиране на невъзможност да се спази срока на одобрената продължителност за прекъсване на водоподаването, най-късно 2 часа преди изтичането му, Изпълнителя е длъжен да поиска разрешение за удължаване на срока. Получаването на това разрешение не отменя неустойките за неспазване на одобрената продължителност на прекъсване на водоподаването предвидени в Раздел В: „Специфични условия на договора”.</w:t>
      </w:r>
    </w:p>
    <w:p w14:paraId="775EC3CF"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След завършване на планираните СМР, касаещи прекъсването да уведоми своевременно представителя на Възложителя, който ще предприеме необходимите действия за възстановяване на водоподаването. </w:t>
      </w:r>
    </w:p>
    <w:p w14:paraId="098ACFAB"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длъжен да остане на мястото, където са извършени водопроводните връзки, в пълна готовност до пълно и сигурно възстановяване на водоподаването.</w:t>
      </w:r>
    </w:p>
    <w:p w14:paraId="2D4D832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възникване на аварийна ситуация при тези манипулации да уведоми НЕЗАБАВНО представителя на Възложителя и да спазва стриктно неговите инструкции за преодоляване на ситуацията.</w:t>
      </w:r>
    </w:p>
    <w:p w14:paraId="11AD3335"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графика за прекъсване на водоподаването Изпълнителят е необходимо да представи следната информация:</w:t>
      </w:r>
    </w:p>
    <w:p w14:paraId="3C922908"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Граници на участъците, които ще се превключват и са определящи за зоната на прекъсването и подробно описание на възлите, в които ще се работи, както и дейностите, които са планирани по всеки възел;</w:t>
      </w:r>
    </w:p>
    <w:p w14:paraId="4E3CFB43"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Брой на екипите, които ще работят по планираните СМР;</w:t>
      </w:r>
    </w:p>
    <w:p w14:paraId="14800DA3"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Датите, за които се планира прекъсване на водоподаването;</w:t>
      </w:r>
    </w:p>
    <w:p w14:paraId="0F97E6F5"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Планираната продължителност на прекъсването на водоподаването, включително начален и краен час.</w:t>
      </w:r>
    </w:p>
    <w:p w14:paraId="5183F615"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Възложителят може да откаже или отложи прекъсване на водоподаването при:</w:t>
      </w:r>
    </w:p>
    <w:p w14:paraId="4E845C7E"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Неизпълнение от страна на Изпълнителя на изискванията по чл. 6.24,  от този раздел;</w:t>
      </w:r>
    </w:p>
    <w:p w14:paraId="46DD37F2"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Възникнали обстоятелства, непозволяващи прекъсването (атмосферни условия, експлоатационни проблеми и др.);</w:t>
      </w:r>
    </w:p>
    <w:p w14:paraId="2FB82784"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промяна на утвърдените вътрешни процедури на Възложителя за прекъсването на водоподаването, Изпълнителят се задължава да изпълнява всички променени изисквания.</w:t>
      </w:r>
    </w:p>
    <w:p w14:paraId="46D0BC4F" w14:textId="77777777"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Не се допуска своеволно спиране на водоподаването от страна на Изпълнителя.</w:t>
      </w:r>
    </w:p>
    <w:p w14:paraId="50D4F5DE" w14:textId="2DABA4A8" w:rsidR="00764504" w:rsidRPr="00764504" w:rsidRDefault="00A04D5F" w:rsidP="0059083C">
      <w:pPr>
        <w:keepNext/>
        <w:keepLines/>
        <w:numPr>
          <w:ilvl w:val="1"/>
          <w:numId w:val="35"/>
        </w:numPr>
        <w:spacing w:before="120" w:after="120"/>
        <w:ind w:left="0" w:firstLine="567"/>
        <w:jc w:val="both"/>
        <w:rPr>
          <w:rFonts w:ascii="Verdana" w:hAnsi="Verdana" w:cs="Arial"/>
          <w:sz w:val="20"/>
          <w:szCs w:val="20"/>
          <w:lang w:val="bg-BG"/>
        </w:rPr>
      </w:pPr>
      <w:hyperlink w:anchor="възложител" w:history="1">
        <w:r w:rsidR="00764504" w:rsidRPr="00764504">
          <w:rPr>
            <w:rFonts w:ascii="Verdana" w:hAnsi="Verdana" w:cs="Arial"/>
            <w:sz w:val="20"/>
            <w:szCs w:val="20"/>
            <w:lang w:val="bg-BG"/>
          </w:rPr>
          <w:t>Възложителят</w:t>
        </w:r>
      </w:hyperlink>
      <w:r w:rsidR="00764504" w:rsidRPr="00764504">
        <w:rPr>
          <w:rFonts w:ascii="Verdana" w:hAnsi="Verdana" w:cs="Arial"/>
          <w:sz w:val="20"/>
          <w:szCs w:val="20"/>
          <w:lang w:val="bg-BG"/>
        </w:rPr>
        <w:t xml:space="preserve"> осигурява строителните продукти предназначени за водоснабдяване, подробно описани в Ценова таблица „Е“ от Раздел Б: „Цени и данни”, необходими за изпълнението на обекта – полиетиленови тръби, спирателна арматура, водовземни скоби, пожарни хидранти, обратни клапи, въздушници, универсални фланшови адаптори, комби фланци и други.</w:t>
      </w:r>
    </w:p>
    <w:p w14:paraId="14E93751" w14:textId="2CD894BA" w:rsidR="00764504" w:rsidRPr="00764504" w:rsidRDefault="00764504" w:rsidP="0059083C">
      <w:pPr>
        <w:keepNext/>
        <w:keepLines/>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осигурява строителните продукти предназначени за водоснабдяване  подробно описани в Ценова таблица С и </w:t>
      </w:r>
      <w:r w:rsidRPr="00764504">
        <w:rPr>
          <w:rFonts w:ascii="Verdana" w:hAnsi="Verdana" w:cs="Arial"/>
          <w:sz w:val="20"/>
          <w:szCs w:val="20"/>
          <w:lang w:val="en-US"/>
        </w:rPr>
        <w:t>D</w:t>
      </w:r>
      <w:r w:rsidRPr="00764504">
        <w:rPr>
          <w:rFonts w:ascii="Verdana" w:hAnsi="Verdana" w:cs="Arial"/>
          <w:sz w:val="20"/>
          <w:szCs w:val="20"/>
          <w:lang w:val="bg-BG"/>
        </w:rPr>
        <w:t xml:space="preserve"> от раздел Б: Цени и данни: РЕ електрозаваряеми и челнозаваряеми фитинги,  фланци – освободени и глухи, крепежни елементи, уплътнения, стоманени тръби и т.н., които трябва да отговарят на следните ТЕХНИЧЕСКИ СПЕЦИФИКАЦИИ, освен ако изискванията на проекта не са по - строги:</w:t>
      </w:r>
    </w:p>
    <w:p w14:paraId="51FBE6F5"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ОСВОБОДЕНИ ФЛАНЦИ ЗА PE ФЛАНШОВИ НАКРАЙНИЦИ</w:t>
      </w:r>
    </w:p>
    <w:p w14:paraId="47D81840"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Освободените фланци могат да бъдат от стомана или сферографитен чугун покрити с прахово епоксидно покритие и с отвори по </w:t>
      </w:r>
      <w:smartTag w:uri="urn:schemas-microsoft-com:office:smarttags" w:element="stockticker">
        <w:r w:rsidRPr="00764504">
          <w:rPr>
            <w:rFonts w:ascii="Verdana" w:hAnsi="Verdana" w:cs="Arial"/>
            <w:sz w:val="20"/>
            <w:szCs w:val="20"/>
            <w:lang w:val="bg-BG"/>
          </w:rPr>
          <w:t>ISO</w:t>
        </w:r>
      </w:smartTag>
      <w:r w:rsidRPr="00764504">
        <w:rPr>
          <w:rFonts w:ascii="Verdana" w:hAnsi="Verdana" w:cs="Arial"/>
          <w:sz w:val="20"/>
          <w:szCs w:val="20"/>
          <w:lang w:val="bg-BG"/>
        </w:rPr>
        <w:t xml:space="preserve"> 7005-2 (БДС EN1092 – 2;1997 – DIN 2501) или еквивалент.</w:t>
      </w:r>
    </w:p>
    <w:p w14:paraId="48272185"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Вътрешният отвор на фланеца да е престърган по размера (диаметъра) на фланшовия накрайник за PE (полиетиленови) тръби в частта, където ляга освободения фланец. </w:t>
      </w:r>
    </w:p>
    <w:p w14:paraId="203DD61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ВОДОВЗЕМНИ СКОБИ</w:t>
      </w:r>
    </w:p>
    <w:p w14:paraId="7F4B03F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Водовземни скоби – резбови за стомана, чугун и етернит</w:t>
      </w:r>
    </w:p>
    <w:p w14:paraId="7BE45C91"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Състоят се от:</w:t>
      </w:r>
    </w:p>
    <w:p w14:paraId="02C02349" w14:textId="77777777" w:rsidR="00764504" w:rsidRPr="00764504" w:rsidRDefault="00764504" w:rsidP="0059083C">
      <w:pPr>
        <w:keepNext/>
        <w:keepLines/>
        <w:numPr>
          <w:ilvl w:val="0"/>
          <w:numId w:val="32"/>
        </w:numPr>
        <w:tabs>
          <w:tab w:val="num" w:pos="36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Глава от сферографитен чугун (резбова) с епоксидно прахово покритие комплектована с уплътнителна гума от EPDM.</w:t>
      </w:r>
    </w:p>
    <w:p w14:paraId="20165DB2" w14:textId="77777777" w:rsidR="00764504" w:rsidRPr="00764504" w:rsidRDefault="00764504" w:rsidP="0059083C">
      <w:pPr>
        <w:keepNext/>
        <w:keepLines/>
        <w:numPr>
          <w:ilvl w:val="0"/>
          <w:numId w:val="32"/>
        </w:numPr>
        <w:tabs>
          <w:tab w:val="num" w:pos="36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Лента (чембер) (1 брой) от неръждаема стомана в двата края завършваща с шпилки, комплектовани с болт и шайба. Металната лента да е бандажирана с гумена лента. Връзката между всички части на металната лента трябва да са изпълнени с плътен заваръчен шев</w:t>
      </w:r>
    </w:p>
    <w:p w14:paraId="151535A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Водовземни скоби – резбови и фланшови за РЕ тръби</w:t>
      </w:r>
    </w:p>
    <w:p w14:paraId="69B83D27"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Състоят се от:</w:t>
      </w:r>
    </w:p>
    <w:p w14:paraId="5C0EFA2D" w14:textId="77777777" w:rsidR="00764504" w:rsidRPr="00764504" w:rsidRDefault="00764504" w:rsidP="0059083C">
      <w:pPr>
        <w:keepNext/>
        <w:keepLines/>
        <w:numPr>
          <w:ilvl w:val="0"/>
          <w:numId w:val="32"/>
        </w:numPr>
        <w:tabs>
          <w:tab w:val="num" w:pos="36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Две части (черупки) с полукръгла форма от сферографитен чугун с вътрешно и външно епоксидно прахово покритие комплектована с уплътнителна гума от EPDM,залепена по цялата повърхност на двете черупки от вътрешната страна и при отвора с релефни и концентрични кръгове служещи за уплътнение между скобата и тръбата;</w:t>
      </w:r>
    </w:p>
    <w:p w14:paraId="45A07799" w14:textId="77777777" w:rsidR="00764504" w:rsidRPr="00764504" w:rsidRDefault="00764504" w:rsidP="0059083C">
      <w:pPr>
        <w:keepNext/>
        <w:keepLines/>
        <w:numPr>
          <w:ilvl w:val="0"/>
          <w:numId w:val="32"/>
        </w:numPr>
        <w:tabs>
          <w:tab w:val="num" w:pos="36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Закрепващите болтове, гайки и шайби (4 – 8 бр. в зависимост от размера на скобата) трябва да са горещо поцинковани.</w:t>
      </w:r>
    </w:p>
    <w:p w14:paraId="38190DF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Водовземни скоби – фланшови за стомана,  чугун и етернит</w:t>
      </w:r>
    </w:p>
    <w:p w14:paraId="343966FE"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Състоят се от:</w:t>
      </w:r>
    </w:p>
    <w:p w14:paraId="1930E2D6" w14:textId="77777777" w:rsidR="00764504" w:rsidRPr="00764504" w:rsidRDefault="00764504" w:rsidP="0059083C">
      <w:pPr>
        <w:keepNext/>
        <w:keepLines/>
        <w:numPr>
          <w:ilvl w:val="0"/>
          <w:numId w:val="32"/>
        </w:numPr>
        <w:tabs>
          <w:tab w:val="num" w:pos="36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Глава от сферографитен чугун (фланшова) с епоксидно прахово покритие комплектована с уплътнителна гума от EPDM. Фланците на изхода трябва да отговарят на БДС EN1092 или еквивалент.</w:t>
      </w:r>
    </w:p>
    <w:p w14:paraId="037AE6F1" w14:textId="77777777" w:rsidR="00764504" w:rsidRPr="00764504" w:rsidRDefault="00764504" w:rsidP="0059083C">
      <w:pPr>
        <w:keepNext/>
        <w:keepLines/>
        <w:numPr>
          <w:ilvl w:val="0"/>
          <w:numId w:val="32"/>
        </w:numPr>
        <w:tabs>
          <w:tab w:val="num" w:pos="36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Лента (чембер) (2 – 4 брой в зависимост от размера) от неръждаема стомана в двата края завършваща с шпилки, комплектовани с болт и шайба. Металната лента да е бандажирана с гумена лента. Връзката между всички части на металната лента трябва да са изпълнени с плътен заваръчен шев.</w:t>
      </w:r>
    </w:p>
    <w:p w14:paraId="1CFA4BB3"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ПОЛИЕТИЛЕНОВИ ЕЛЕКТРОЗАВАРЯЕМИ И ЧЕЛНОЗАВАРЯЕМИ ФИТИНГИ</w:t>
      </w:r>
    </w:p>
    <w:p w14:paraId="4936C295" w14:textId="77777777" w:rsidR="00764504" w:rsidRPr="00764504" w:rsidRDefault="00764504" w:rsidP="00764504">
      <w:pPr>
        <w:keepNext/>
        <w:keepLines/>
        <w:tabs>
          <w:tab w:val="left" w:pos="709"/>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Полиетиленовите фитинги за електро и челна заварка трябва да отговарят на техническите норми и изисквания на БДС EN 12201-1/NA или еквивалент.</w:t>
      </w:r>
    </w:p>
    <w:p w14:paraId="54D39C94"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Електрозаваряеми фитинги</w:t>
      </w:r>
    </w:p>
    <w:p w14:paraId="552ABA6C" w14:textId="77777777" w:rsidR="00764504" w:rsidRPr="00764504" w:rsidRDefault="00764504" w:rsidP="0059083C">
      <w:pPr>
        <w:keepNext/>
        <w:keepLines/>
        <w:numPr>
          <w:ilvl w:val="4"/>
          <w:numId w:val="35"/>
        </w:numPr>
        <w:tabs>
          <w:tab w:val="left" w:pos="709"/>
        </w:tabs>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Фитингите за електрозаварка да са стандартизирани за работно налягане PN16, с изключение на електрозаваряемите муфи, и да бъдат изработени от РЕ100. Всеки фитинг да се доставя в отделна опаковка и с бар-код, който да съдържа пълна информация за начина на извършване на заварката, както и за необходимото време за изстиване на заварката. Фитингите да позволяват няколкократно повтаряне на заварката, в случай на прекъсване на заваръчния процес. Фитингите трябва да имат конструктивен ограничител, указващ дълбочината на проникване на тръбата.</w:t>
      </w:r>
    </w:p>
    <w:p w14:paraId="633EA736" w14:textId="77777777" w:rsidR="00764504" w:rsidRPr="00764504" w:rsidRDefault="00764504" w:rsidP="0059083C">
      <w:pPr>
        <w:keepNext/>
        <w:keepLines/>
        <w:numPr>
          <w:ilvl w:val="4"/>
          <w:numId w:val="35"/>
        </w:numPr>
        <w:tabs>
          <w:tab w:val="left" w:pos="709"/>
        </w:tabs>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Времето за стопяване трябва да е определено за всеки фитинг, така че да е сигурно, че температурата на топене след нагряване надхвърля 200°C, но е по-ниска от 250°C. Не трябва да има проникване на стопилка от муфа, заварена при максимална мощност при температура на околната среда 20°C.</w:t>
      </w:r>
    </w:p>
    <w:p w14:paraId="75A1A49F" w14:textId="77777777" w:rsidR="00764504" w:rsidRPr="00764504" w:rsidRDefault="00764504" w:rsidP="0059083C">
      <w:pPr>
        <w:keepNext/>
        <w:keepLines/>
        <w:numPr>
          <w:ilvl w:val="4"/>
          <w:numId w:val="35"/>
        </w:numPr>
        <w:tabs>
          <w:tab w:val="left" w:pos="709"/>
        </w:tabs>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Времето за охлаждане трябва да е отбелязано върху всеки фитинг, за да е сигурно, че температурата на стопяваните повърхности е паднала под 100°C за заваряване при температура на околната среда. За предпочитане са фитингите с електронна карта.</w:t>
      </w:r>
    </w:p>
    <w:p w14:paraId="55355814"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Челнозаваряеми фитинги</w:t>
      </w:r>
    </w:p>
    <w:p w14:paraId="7A80DBE4" w14:textId="77777777" w:rsidR="00764504" w:rsidRPr="00764504" w:rsidRDefault="00764504" w:rsidP="0059083C">
      <w:pPr>
        <w:keepNext/>
        <w:keepLines/>
        <w:numPr>
          <w:ilvl w:val="4"/>
          <w:numId w:val="35"/>
        </w:numPr>
        <w:tabs>
          <w:tab w:val="left" w:pos="709"/>
        </w:tabs>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Полиетиленовите фитинги за челна заварка да са стандартизирани за съответното работно налягане и да бъдат изработени от РЕ100. Фитингите трябва да бъдат опаковани в индивидуални опаковки.</w:t>
      </w:r>
    </w:p>
    <w:p w14:paraId="3C80B7DC" w14:textId="77777777" w:rsidR="00764504" w:rsidRPr="00764504" w:rsidRDefault="00764504" w:rsidP="0059083C">
      <w:pPr>
        <w:keepNext/>
        <w:keepLines/>
        <w:numPr>
          <w:ilvl w:val="4"/>
          <w:numId w:val="35"/>
        </w:numPr>
        <w:tabs>
          <w:tab w:val="left" w:pos="709"/>
        </w:tabs>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Минималните дължини на гладките краища (втулки) на излетите полиетиленови фитинги по този Договор трябва да осигуряват достатъчно дължина, за да могат да бъдат сигурно захванати както при челно, така и при електрозаваряване (тръби на ролки или пръти) и да позволяват използване на механични скрепери за подготовка на краищата на тръбата за електрозаварка.</w:t>
      </w:r>
    </w:p>
    <w:p w14:paraId="311A3A7B" w14:textId="77777777" w:rsidR="00764504" w:rsidRPr="00764504" w:rsidRDefault="00764504" w:rsidP="0059083C">
      <w:pPr>
        <w:keepNext/>
        <w:keepLines/>
        <w:numPr>
          <w:ilvl w:val="4"/>
          <w:numId w:val="35"/>
        </w:numPr>
        <w:tabs>
          <w:tab w:val="left" w:pos="709"/>
        </w:tabs>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Колената за челна заварка трябва да бъдат инжекционно отлети.</w:t>
      </w:r>
    </w:p>
    <w:p w14:paraId="56424611"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ПОЛИПРОПИЛЕНОВИ МЕХАНИЧНИ ФИТИНГИ (фитинги на бърза механична връзка)</w:t>
      </w:r>
    </w:p>
    <w:p w14:paraId="4786DBA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Полипропиленовите механични фитинги са предназначени да свързват напорни тръбопроводи, изработени от PE висока плътност.</w:t>
      </w:r>
    </w:p>
    <w:p w14:paraId="1BA5A1F0"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 отношение на всички фитинги, конструкцията следва да е освободена от остри ъгли или точки на концентрация на напрежения. Това се отнася както за резбата, така и за други части от фитинга.</w:t>
      </w:r>
    </w:p>
    <w:p w14:paraId="3C4228DD"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Фитингите с вътрешна резба да бъдат усилени допълнително с метален пръстен, което ги предпазва от спукване при монтаж.</w:t>
      </w:r>
    </w:p>
    <w:p w14:paraId="5126745C"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Могат да се предлагат всякакви видове структура или стил на фитингите, при положение, че са изпълнени следните условия:</w:t>
      </w:r>
    </w:p>
    <w:p w14:paraId="4B4AD19A" w14:textId="77777777" w:rsidR="00764504" w:rsidRPr="00764504" w:rsidRDefault="00764504" w:rsidP="0059083C">
      <w:pPr>
        <w:keepNext/>
        <w:keepLines/>
        <w:numPr>
          <w:ilvl w:val="0"/>
          <w:numId w:val="33"/>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Фитингите трябва да постигат пълно херметично уплътнение при всички посочени работни условия.</w:t>
      </w:r>
    </w:p>
    <w:p w14:paraId="1057D52B" w14:textId="77777777" w:rsidR="00764504" w:rsidRPr="00764504" w:rsidRDefault="00764504" w:rsidP="0059083C">
      <w:pPr>
        <w:keepNext/>
        <w:keepLines/>
        <w:numPr>
          <w:ilvl w:val="0"/>
          <w:numId w:val="33"/>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Фитингите трябва да имат конструктивно ограничител, който да определя дълбочината на проникване на тръбата.</w:t>
      </w:r>
    </w:p>
    <w:p w14:paraId="14998C65" w14:textId="77777777" w:rsidR="00764504" w:rsidRPr="00764504" w:rsidRDefault="00764504" w:rsidP="0059083C">
      <w:pPr>
        <w:keepNext/>
        <w:keepLines/>
        <w:numPr>
          <w:ilvl w:val="0"/>
          <w:numId w:val="33"/>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Фитинги, които съдържат множество компоненти, трябва да се доставят като комплект.</w:t>
      </w:r>
    </w:p>
    <w:p w14:paraId="61ABB3E4"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УНИВЕРСАЛНИ ФИТИНГИ</w:t>
      </w:r>
    </w:p>
    <w:p w14:paraId="13210A5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Фитингите трябва да са изработени от полипропилен.</w:t>
      </w:r>
    </w:p>
    <w:p w14:paraId="7595B31E"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Съставни части:</w:t>
      </w:r>
    </w:p>
    <w:p w14:paraId="0B05831B" w14:textId="77777777" w:rsidR="00764504" w:rsidRPr="00764504" w:rsidRDefault="00764504" w:rsidP="00764504">
      <w:pPr>
        <w:keepNext/>
        <w:keepLines/>
        <w:tabs>
          <w:tab w:val="left" w:pos="709"/>
          <w:tab w:val="left" w:pos="76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тяло – от полипропилен;</w:t>
      </w:r>
    </w:p>
    <w:p w14:paraId="6D836A5D" w14:textId="77777777" w:rsidR="00764504" w:rsidRPr="00764504" w:rsidRDefault="00764504" w:rsidP="00764504">
      <w:pPr>
        <w:keepNext/>
        <w:keepLines/>
        <w:tabs>
          <w:tab w:val="left" w:pos="709"/>
          <w:tab w:val="left" w:pos="76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затягащи гайки – от полипропилен;</w:t>
      </w:r>
    </w:p>
    <w:p w14:paraId="65945D88" w14:textId="77777777" w:rsidR="00764504" w:rsidRPr="00764504" w:rsidRDefault="00764504" w:rsidP="00764504">
      <w:pPr>
        <w:keepNext/>
        <w:keepLines/>
        <w:tabs>
          <w:tab w:val="left" w:pos="709"/>
          <w:tab w:val="left" w:pos="760"/>
          <w:tab w:val="num" w:pos="126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пръстен за уплътняване на гумените уплътнения – от полипропилен;</w:t>
      </w:r>
    </w:p>
    <w:p w14:paraId="07D50C0B" w14:textId="77777777" w:rsidR="00764504" w:rsidRPr="00764504" w:rsidRDefault="00764504" w:rsidP="00764504">
      <w:pPr>
        <w:keepNext/>
        <w:keepLines/>
        <w:tabs>
          <w:tab w:val="left" w:pos="709"/>
          <w:tab w:val="left" w:pos="760"/>
          <w:tab w:val="num" w:pos="126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захващащ пръстен от страната на РЕ тръба – от полиацетат;</w:t>
      </w:r>
    </w:p>
    <w:p w14:paraId="133BA91D" w14:textId="77777777" w:rsidR="00764504" w:rsidRPr="00764504" w:rsidRDefault="00764504" w:rsidP="00764504">
      <w:pPr>
        <w:keepNext/>
        <w:keepLines/>
        <w:tabs>
          <w:tab w:val="left" w:pos="709"/>
          <w:tab w:val="left" w:pos="760"/>
          <w:tab w:val="num" w:pos="126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захващащ пръстен от страната на металната тръба – от полиацетат и метални части от неръждаема стомана;</w:t>
      </w:r>
    </w:p>
    <w:p w14:paraId="72D369F7" w14:textId="77777777" w:rsidR="00764504" w:rsidRPr="00764504" w:rsidRDefault="00764504" w:rsidP="00764504">
      <w:pPr>
        <w:keepNext/>
        <w:keepLines/>
        <w:tabs>
          <w:tab w:val="left" w:pos="709"/>
          <w:tab w:val="left" w:pos="760"/>
          <w:tab w:val="num" w:pos="126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гумени уплътнения – от EPDM гума.</w:t>
      </w:r>
    </w:p>
    <w:p w14:paraId="33951DEB"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Предназначени са за съединяване на РЕНD тръби с поцинковани стоманени тръби със съответните диаметри.</w:t>
      </w:r>
    </w:p>
    <w:p w14:paraId="7AA99D81"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БОЛТОВЕ, ГАЙКИ, ШАЙБИ, ШПИЛКИ, УПЛЪТНЕНИЯ</w:t>
      </w:r>
    </w:p>
    <w:p w14:paraId="580C5599" w14:textId="0BCE794B"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Болтовете от легирана или въглеродна стомана трябва да бъдат галванизирани в съответствие с </w:t>
      </w:r>
      <w:r w:rsidR="00B6292B" w:rsidRPr="005B0582">
        <w:rPr>
          <w:rFonts w:ascii="Verdana" w:hAnsi="Verdana" w:cs="Arial"/>
          <w:sz w:val="20"/>
          <w:szCs w:val="20"/>
          <w:lang w:val="bg-BG"/>
        </w:rPr>
        <w:t>БДС EN ISO 2081</w:t>
      </w:r>
      <w:r w:rsidRPr="00764504">
        <w:rPr>
          <w:rFonts w:ascii="Verdana" w:hAnsi="Verdana" w:cs="Arial"/>
          <w:sz w:val="20"/>
          <w:szCs w:val="20"/>
          <w:lang w:val="bg-BG"/>
        </w:rPr>
        <w:t xml:space="preserve"> или еквивалент със степен Zn5/C или шерардизирани, да са последващо покрити с подходящ грунд и след това - с полимерно покритие с равномерна и постоянна плътност от най-малко 75 микрона. </w:t>
      </w:r>
    </w:p>
    <w:p w14:paraId="6C3CB29C"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Болтовете трябва да имат резба по цялата работна дължина на тялото.</w:t>
      </w:r>
    </w:p>
    <w:p w14:paraId="6F9CF751" w14:textId="6B6525CA"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уплътнения за фланшови връзки трябва да отговарят на БДС EN 1514</w:t>
      </w:r>
      <w:r w:rsidR="00350F55">
        <w:rPr>
          <w:rFonts w:ascii="Verdana" w:hAnsi="Verdana" w:cs="Arial"/>
          <w:sz w:val="20"/>
          <w:szCs w:val="20"/>
          <w:lang w:val="bg-BG"/>
        </w:rPr>
        <w:t>-1</w:t>
      </w:r>
      <w:r w:rsidR="006C1607">
        <w:rPr>
          <w:rFonts w:ascii="Verdana" w:hAnsi="Verdana" w:cs="Arial"/>
          <w:sz w:val="20"/>
          <w:szCs w:val="20"/>
          <w:lang w:val="bg-BG"/>
        </w:rPr>
        <w:t xml:space="preserve"> и </w:t>
      </w:r>
      <w:r w:rsidR="006C1607" w:rsidRPr="006C1607">
        <w:rPr>
          <w:rFonts w:ascii="Verdana" w:hAnsi="Verdana" w:cs="Arial"/>
          <w:sz w:val="20"/>
          <w:szCs w:val="20"/>
          <w:lang w:val="bg-BG"/>
        </w:rPr>
        <w:t>БДС EN 681-1+A1+A2+AC+A3</w:t>
      </w:r>
      <w:r w:rsidRPr="00764504">
        <w:rPr>
          <w:rFonts w:ascii="Verdana" w:hAnsi="Verdana" w:cs="Arial"/>
          <w:sz w:val="20"/>
          <w:szCs w:val="20"/>
          <w:lang w:val="bg-BG"/>
        </w:rPr>
        <w:t xml:space="preserve"> или еквивалент.</w:t>
      </w:r>
    </w:p>
    <w:p w14:paraId="73C8C6F3"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СВОБОДНИ ФЛАНЦИ И ГЛУХИ ФЛАНЦИ</w:t>
      </w:r>
    </w:p>
    <w:p w14:paraId="7885411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Свободните фланци трябва да са изработени от стомана и да осигуряват бърз и лесен монтаж и най–ефективно решение при необходимост от направа на фланшова връзка. Така полученото фланшово съединение трябва да осигурява защита срещу плъзгане (срязване) и същевременно да гарантира уплътнения и водоплътност.</w:t>
      </w:r>
    </w:p>
    <w:p w14:paraId="2B1F60C8" w14:textId="0B0FDDEF"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Фланците и отворите са по </w:t>
      </w:r>
      <w:smartTag w:uri="urn:schemas-microsoft-com:office:smarttags" w:element="stockticker">
        <w:r w:rsidRPr="00764504">
          <w:rPr>
            <w:rFonts w:ascii="Verdana" w:hAnsi="Verdana" w:cs="Arial"/>
            <w:sz w:val="20"/>
            <w:szCs w:val="20"/>
            <w:lang w:val="bg-BG"/>
          </w:rPr>
          <w:t>ISO</w:t>
        </w:r>
      </w:smartTag>
      <w:r w:rsidRPr="00764504">
        <w:rPr>
          <w:rFonts w:ascii="Verdana" w:hAnsi="Verdana" w:cs="Arial"/>
          <w:sz w:val="20"/>
          <w:szCs w:val="20"/>
          <w:lang w:val="bg-BG"/>
        </w:rPr>
        <w:t xml:space="preserve"> 7005-2 (</w:t>
      </w:r>
      <w:r w:rsidR="00C216FD" w:rsidRPr="00764504">
        <w:rPr>
          <w:rFonts w:ascii="Verdana" w:hAnsi="Verdana" w:cs="Arial"/>
          <w:sz w:val="20"/>
          <w:szCs w:val="20"/>
          <w:lang w:val="bg-BG"/>
        </w:rPr>
        <w:t>БДС ЕN 1092-</w:t>
      </w:r>
      <w:r w:rsidR="00C216FD">
        <w:rPr>
          <w:rFonts w:ascii="Verdana" w:hAnsi="Verdana" w:cs="Arial"/>
          <w:sz w:val="20"/>
          <w:szCs w:val="20"/>
          <w:lang w:val="bg-BG"/>
        </w:rPr>
        <w:t xml:space="preserve">1 +А1/АС, </w:t>
      </w:r>
      <w:r w:rsidRPr="00764504">
        <w:rPr>
          <w:rFonts w:ascii="Verdana" w:hAnsi="Verdana" w:cs="Arial"/>
          <w:sz w:val="20"/>
          <w:szCs w:val="20"/>
          <w:lang w:val="bg-BG"/>
        </w:rPr>
        <w:t>БДС ЕN 1092-2</w:t>
      </w:r>
      <w:r w:rsidR="00C216FD">
        <w:rPr>
          <w:rFonts w:ascii="Verdana" w:hAnsi="Verdana" w:cs="Arial"/>
          <w:sz w:val="20"/>
          <w:szCs w:val="20"/>
          <w:lang w:val="bg-BG"/>
        </w:rPr>
        <w:t>,</w:t>
      </w:r>
      <w:r w:rsidRPr="00764504">
        <w:rPr>
          <w:rFonts w:ascii="Verdana" w:hAnsi="Verdana" w:cs="Arial"/>
          <w:sz w:val="20"/>
          <w:szCs w:val="20"/>
          <w:lang w:val="bg-BG"/>
        </w:rPr>
        <w:t xml:space="preserve"> DIN 2501) или еквивалент за PN10 или PN 16.</w:t>
      </w:r>
    </w:p>
    <w:p w14:paraId="6DD0A681"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РЕЗБОВИ ФЛАНЦИ С ВЪТРЕШНА РЕЗБА</w:t>
      </w:r>
    </w:p>
    <w:p w14:paraId="7890987F"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Фланцитедабъдат изработени от стомана и да са с епоксидно прахово покритие. </w:t>
      </w:r>
    </w:p>
    <w:p w14:paraId="5E37473B"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РЕ ТРЪБИ ВИСОКА ПЛЪТНОСТ ОТ РЕ100</w:t>
      </w:r>
    </w:p>
    <w:p w14:paraId="09B48F75" w14:textId="1B68AE58"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Полиетиленови тръби висока плътност от РЕ100 за водоснабдяване, отговарящи на БДС EN 12201</w:t>
      </w:r>
      <w:r w:rsidR="00C216FD">
        <w:rPr>
          <w:rFonts w:ascii="Verdana" w:hAnsi="Verdana" w:cs="Arial"/>
          <w:sz w:val="20"/>
          <w:szCs w:val="20"/>
          <w:lang w:val="bg-BG"/>
        </w:rPr>
        <w:t>-2+А1/</w:t>
      </w:r>
      <w:r w:rsidR="00C216FD">
        <w:rPr>
          <w:rFonts w:ascii="Verdana" w:hAnsi="Verdana" w:cs="Arial"/>
          <w:sz w:val="20"/>
          <w:szCs w:val="20"/>
          <w:lang w:val="en-US"/>
        </w:rPr>
        <w:t>NA</w:t>
      </w:r>
      <w:r w:rsidRPr="00764504">
        <w:rPr>
          <w:rFonts w:ascii="Verdana" w:hAnsi="Verdana" w:cs="Arial"/>
          <w:sz w:val="20"/>
          <w:szCs w:val="20"/>
          <w:lang w:val="bg-BG"/>
        </w:rPr>
        <w:t xml:space="preserve"> или еквивалент.</w:t>
      </w:r>
    </w:p>
    <w:p w14:paraId="6EF039FE" w14:textId="77777777" w:rsidR="00764504" w:rsidRPr="00764504" w:rsidRDefault="00764504" w:rsidP="00764504">
      <w:pPr>
        <w:keepNext/>
        <w:keepLines/>
        <w:tabs>
          <w:tab w:val="num" w:pos="540"/>
          <w:tab w:val="left" w:pos="72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Тръбите ще се доставят, както следва:</w:t>
      </w:r>
    </w:p>
    <w:p w14:paraId="10EDB1D9" w14:textId="77777777" w:rsidR="00764504" w:rsidRPr="00764504" w:rsidRDefault="00764504" w:rsidP="0059083C">
      <w:pPr>
        <w:keepNext/>
        <w:keepLines/>
        <w:numPr>
          <w:ilvl w:val="0"/>
          <w:numId w:val="34"/>
        </w:numPr>
        <w:tabs>
          <w:tab w:val="left" w:pos="72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Тръби с диаметър до DN 110 включително да се доставят на кангали /рула/ от 100 м.</w:t>
      </w:r>
    </w:p>
    <w:p w14:paraId="09CC8CF4" w14:textId="77777777" w:rsidR="00764504" w:rsidRPr="00764504" w:rsidRDefault="00764504" w:rsidP="0059083C">
      <w:pPr>
        <w:keepNext/>
        <w:keepLines/>
        <w:numPr>
          <w:ilvl w:val="0"/>
          <w:numId w:val="34"/>
        </w:numPr>
        <w:tabs>
          <w:tab w:val="left" w:pos="720"/>
        </w:tabs>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Тръби за питейна вода в обхвата на диаметри от DN63мм. до DN900мм., на пръти от 6 или 12м.</w:t>
      </w:r>
    </w:p>
    <w:p w14:paraId="07482C2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Тръбите трябва да се доставят в черен цвят със сини ленти, разположени надлъжно на тръбата или в син цвят.</w:t>
      </w:r>
    </w:p>
    <w:p w14:paraId="76D3BBB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Стойностите на налягането за тръби PE 100, са дадени в таблица 1 по-долу.</w:t>
      </w:r>
    </w:p>
    <w:p w14:paraId="33D682D4" w14:textId="77777777" w:rsidR="00764504" w:rsidRPr="00764504" w:rsidRDefault="00764504" w:rsidP="00764504">
      <w:pPr>
        <w:keepNext/>
        <w:keepLines/>
        <w:tabs>
          <w:tab w:val="num" w:pos="540"/>
          <w:tab w:val="left" w:pos="720"/>
        </w:tabs>
        <w:spacing w:before="120" w:after="120"/>
        <w:ind w:firstLine="567"/>
        <w:jc w:val="both"/>
        <w:rPr>
          <w:rFonts w:ascii="Verdana" w:hAnsi="Verdana" w:cs="Arial"/>
          <w:sz w:val="20"/>
          <w:szCs w:val="20"/>
          <w:lang w:val="bg-BG"/>
        </w:rPr>
      </w:pPr>
    </w:p>
    <w:tbl>
      <w:tblPr>
        <w:tblW w:w="0" w:type="auto"/>
        <w:tblInd w:w="252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568"/>
        <w:gridCol w:w="1765"/>
      </w:tblGrid>
      <w:tr w:rsidR="00764504" w:rsidRPr="00764504" w14:paraId="69F8A07E" w14:textId="77777777" w:rsidTr="00D64DA7">
        <w:trPr>
          <w:trHeight w:val="413"/>
        </w:trPr>
        <w:tc>
          <w:tcPr>
            <w:tcW w:w="1568" w:type="dxa"/>
            <w:tcBorders>
              <w:top w:val="single" w:sz="4" w:space="0" w:color="auto"/>
              <w:left w:val="single" w:sz="4" w:space="0" w:color="auto"/>
              <w:bottom w:val="single" w:sz="4" w:space="0" w:color="auto"/>
              <w:right w:val="single" w:sz="6" w:space="0" w:color="auto"/>
            </w:tcBorders>
            <w:vAlign w:val="center"/>
          </w:tcPr>
          <w:p w14:paraId="4765BCFB" w14:textId="77777777" w:rsidR="00764504" w:rsidRPr="00764504" w:rsidRDefault="00764504" w:rsidP="00764504">
            <w:pPr>
              <w:keepNext/>
              <w:keepLines/>
              <w:tabs>
                <w:tab w:val="num" w:pos="540"/>
                <w:tab w:val="left" w:pos="720"/>
              </w:tabs>
              <w:spacing w:before="120" w:after="120"/>
              <w:jc w:val="both"/>
              <w:rPr>
                <w:rFonts w:ascii="Verdana" w:hAnsi="Verdana" w:cs="Arial"/>
                <w:sz w:val="20"/>
                <w:szCs w:val="20"/>
                <w:lang w:val="bg-BG"/>
              </w:rPr>
            </w:pPr>
            <w:r w:rsidRPr="00764504">
              <w:rPr>
                <w:rFonts w:ascii="Verdana" w:hAnsi="Verdana" w:cs="Arial"/>
                <w:sz w:val="20"/>
                <w:szCs w:val="20"/>
                <w:lang w:val="bg-BG"/>
              </w:rPr>
              <w:t xml:space="preserve">SDR </w:t>
            </w:r>
          </w:p>
        </w:tc>
        <w:tc>
          <w:tcPr>
            <w:tcW w:w="1765" w:type="dxa"/>
            <w:tcBorders>
              <w:top w:val="single" w:sz="4" w:space="0" w:color="auto"/>
              <w:bottom w:val="single" w:sz="4" w:space="0" w:color="auto"/>
              <w:right w:val="single" w:sz="4" w:space="0" w:color="auto"/>
            </w:tcBorders>
            <w:vAlign w:val="center"/>
          </w:tcPr>
          <w:p w14:paraId="250FCB57" w14:textId="77777777" w:rsidR="00764504" w:rsidRPr="00764504" w:rsidRDefault="00764504" w:rsidP="00764504">
            <w:pPr>
              <w:keepNext/>
              <w:keepLines/>
              <w:tabs>
                <w:tab w:val="num" w:pos="540"/>
                <w:tab w:val="left" w:pos="720"/>
              </w:tabs>
              <w:spacing w:before="120" w:after="120"/>
              <w:jc w:val="both"/>
              <w:rPr>
                <w:rFonts w:ascii="Verdana" w:hAnsi="Verdana" w:cs="Arial"/>
                <w:sz w:val="20"/>
                <w:szCs w:val="20"/>
                <w:lang w:val="bg-BG"/>
              </w:rPr>
            </w:pPr>
            <w:r w:rsidRPr="00764504">
              <w:rPr>
                <w:rFonts w:ascii="Verdana" w:hAnsi="Verdana" w:cs="Arial"/>
                <w:sz w:val="20"/>
                <w:szCs w:val="20"/>
                <w:lang w:val="bg-BG"/>
              </w:rPr>
              <w:t>налягане</w:t>
            </w:r>
          </w:p>
        </w:tc>
      </w:tr>
      <w:tr w:rsidR="00764504" w:rsidRPr="00764504" w14:paraId="0D27528F" w14:textId="77777777" w:rsidTr="00D64DA7">
        <w:trPr>
          <w:trHeight w:val="518"/>
        </w:trPr>
        <w:tc>
          <w:tcPr>
            <w:tcW w:w="1568" w:type="dxa"/>
            <w:tcBorders>
              <w:top w:val="nil"/>
              <w:left w:val="single" w:sz="4" w:space="0" w:color="auto"/>
              <w:bottom w:val="single" w:sz="6" w:space="0" w:color="auto"/>
              <w:right w:val="single" w:sz="6" w:space="0" w:color="auto"/>
            </w:tcBorders>
            <w:vAlign w:val="center"/>
          </w:tcPr>
          <w:p w14:paraId="02320474" w14:textId="77777777" w:rsidR="00764504" w:rsidRPr="00764504" w:rsidRDefault="00764504" w:rsidP="00764504">
            <w:pPr>
              <w:keepNext/>
              <w:keepLines/>
              <w:spacing w:before="120" w:after="120"/>
              <w:jc w:val="both"/>
              <w:rPr>
                <w:rFonts w:ascii="Verdana" w:hAnsi="Verdana" w:cs="Arial"/>
                <w:sz w:val="20"/>
                <w:szCs w:val="20"/>
                <w:lang w:val="bg-BG"/>
              </w:rPr>
            </w:pPr>
            <w:r w:rsidRPr="00764504">
              <w:rPr>
                <w:rFonts w:ascii="Verdana" w:hAnsi="Verdana" w:cs="Arial"/>
                <w:sz w:val="20"/>
                <w:szCs w:val="20"/>
                <w:lang w:val="bg-BG"/>
              </w:rPr>
              <w:t xml:space="preserve">11  </w:t>
            </w:r>
          </w:p>
        </w:tc>
        <w:tc>
          <w:tcPr>
            <w:tcW w:w="1765" w:type="dxa"/>
            <w:tcBorders>
              <w:top w:val="nil"/>
              <w:left w:val="single" w:sz="6" w:space="0" w:color="auto"/>
              <w:bottom w:val="single" w:sz="6" w:space="0" w:color="auto"/>
              <w:right w:val="single" w:sz="4" w:space="0" w:color="auto"/>
            </w:tcBorders>
            <w:vAlign w:val="center"/>
          </w:tcPr>
          <w:p w14:paraId="53E18139" w14:textId="77777777" w:rsidR="00764504" w:rsidRPr="00764504" w:rsidRDefault="00764504" w:rsidP="00764504">
            <w:pPr>
              <w:keepNext/>
              <w:keepLines/>
              <w:tabs>
                <w:tab w:val="num" w:pos="540"/>
                <w:tab w:val="left" w:pos="720"/>
              </w:tabs>
              <w:spacing w:before="120" w:after="120"/>
              <w:jc w:val="both"/>
              <w:rPr>
                <w:rFonts w:ascii="Verdana" w:hAnsi="Verdana" w:cs="Arial"/>
                <w:sz w:val="20"/>
                <w:szCs w:val="20"/>
                <w:lang w:val="bg-BG"/>
              </w:rPr>
            </w:pPr>
            <w:r w:rsidRPr="00764504">
              <w:rPr>
                <w:rFonts w:ascii="Verdana" w:hAnsi="Verdana" w:cs="Arial"/>
                <w:sz w:val="20"/>
                <w:szCs w:val="20"/>
                <w:lang w:val="bg-BG"/>
              </w:rPr>
              <w:t xml:space="preserve">16.0 </w:t>
            </w:r>
          </w:p>
        </w:tc>
      </w:tr>
      <w:tr w:rsidR="00764504" w:rsidRPr="00764504" w14:paraId="04A6FDCD" w14:textId="77777777" w:rsidTr="00D64DA7">
        <w:trPr>
          <w:trHeight w:val="569"/>
        </w:trPr>
        <w:tc>
          <w:tcPr>
            <w:tcW w:w="1568" w:type="dxa"/>
            <w:tcBorders>
              <w:top w:val="single" w:sz="6" w:space="0" w:color="auto"/>
              <w:left w:val="single" w:sz="4" w:space="0" w:color="auto"/>
              <w:bottom w:val="single" w:sz="6" w:space="0" w:color="auto"/>
              <w:right w:val="single" w:sz="6" w:space="0" w:color="auto"/>
            </w:tcBorders>
            <w:vAlign w:val="center"/>
          </w:tcPr>
          <w:p w14:paraId="3897032E" w14:textId="77777777" w:rsidR="00764504" w:rsidRPr="00764504" w:rsidRDefault="00764504" w:rsidP="00764504">
            <w:pPr>
              <w:keepNext/>
              <w:keepLines/>
              <w:spacing w:before="120" w:after="120"/>
              <w:jc w:val="both"/>
              <w:rPr>
                <w:rFonts w:ascii="Verdana" w:hAnsi="Verdana" w:cs="Arial"/>
                <w:sz w:val="20"/>
                <w:szCs w:val="20"/>
                <w:lang w:val="bg-BG"/>
              </w:rPr>
            </w:pPr>
            <w:r w:rsidRPr="00764504">
              <w:rPr>
                <w:rFonts w:ascii="Verdana" w:hAnsi="Verdana" w:cs="Arial"/>
                <w:sz w:val="20"/>
                <w:szCs w:val="20"/>
                <w:lang w:val="bg-BG"/>
              </w:rPr>
              <w:t xml:space="preserve">17     </w:t>
            </w:r>
          </w:p>
        </w:tc>
        <w:tc>
          <w:tcPr>
            <w:tcW w:w="1765" w:type="dxa"/>
            <w:tcBorders>
              <w:top w:val="single" w:sz="6" w:space="0" w:color="auto"/>
              <w:left w:val="single" w:sz="6" w:space="0" w:color="auto"/>
              <w:bottom w:val="single" w:sz="6" w:space="0" w:color="auto"/>
              <w:right w:val="single" w:sz="4" w:space="0" w:color="auto"/>
            </w:tcBorders>
            <w:vAlign w:val="center"/>
          </w:tcPr>
          <w:p w14:paraId="1461BD47" w14:textId="77777777" w:rsidR="00764504" w:rsidRPr="00764504" w:rsidRDefault="00764504" w:rsidP="00764504">
            <w:pPr>
              <w:keepNext/>
              <w:keepLines/>
              <w:tabs>
                <w:tab w:val="num" w:pos="540"/>
                <w:tab w:val="left" w:pos="720"/>
              </w:tabs>
              <w:spacing w:before="120" w:after="120"/>
              <w:jc w:val="both"/>
              <w:rPr>
                <w:rFonts w:ascii="Verdana" w:hAnsi="Verdana" w:cs="Arial"/>
                <w:sz w:val="20"/>
                <w:szCs w:val="20"/>
                <w:lang w:val="bg-BG"/>
              </w:rPr>
            </w:pPr>
            <w:r w:rsidRPr="00764504">
              <w:rPr>
                <w:rFonts w:ascii="Verdana" w:hAnsi="Verdana" w:cs="Arial"/>
                <w:sz w:val="20"/>
                <w:szCs w:val="20"/>
                <w:lang w:val="bg-BG"/>
              </w:rPr>
              <w:t xml:space="preserve">10.0   </w:t>
            </w:r>
          </w:p>
        </w:tc>
      </w:tr>
    </w:tbl>
    <w:p w14:paraId="15634D02" w14:textId="77777777" w:rsidR="00764504" w:rsidRPr="00764504" w:rsidRDefault="00764504" w:rsidP="00764504">
      <w:pPr>
        <w:keepNext/>
        <w:keepLines/>
        <w:tabs>
          <w:tab w:val="num" w:pos="540"/>
          <w:tab w:val="left" w:pos="720"/>
        </w:tabs>
        <w:spacing w:before="120" w:after="120"/>
        <w:ind w:firstLine="567"/>
        <w:jc w:val="both"/>
        <w:rPr>
          <w:rFonts w:ascii="Verdana" w:hAnsi="Verdana" w:cs="Arial"/>
          <w:sz w:val="20"/>
          <w:szCs w:val="20"/>
          <w:lang w:val="bg-BG"/>
        </w:rPr>
      </w:pPr>
    </w:p>
    <w:p w14:paraId="1D8E0DA9" w14:textId="77777777" w:rsidR="00764504" w:rsidRPr="00764504" w:rsidRDefault="00764504" w:rsidP="00764504">
      <w:pPr>
        <w:keepNext/>
        <w:keepLines/>
        <w:tabs>
          <w:tab w:val="num" w:pos="540"/>
          <w:tab w:val="left" w:pos="720"/>
        </w:tabs>
        <w:spacing w:before="120" w:after="120"/>
        <w:ind w:firstLine="567"/>
        <w:jc w:val="both"/>
        <w:outlineLvl w:val="0"/>
        <w:rPr>
          <w:rFonts w:ascii="Verdana" w:hAnsi="Verdana" w:cs="Arial"/>
          <w:sz w:val="20"/>
          <w:szCs w:val="20"/>
          <w:lang w:val="bg-BG"/>
        </w:rPr>
      </w:pPr>
      <w:r w:rsidRPr="00764504">
        <w:rPr>
          <w:rFonts w:ascii="Verdana" w:hAnsi="Verdana" w:cs="Arial"/>
          <w:sz w:val="20"/>
          <w:szCs w:val="20"/>
          <w:lang w:val="bg-BG"/>
        </w:rPr>
        <w:t xml:space="preserve">Таблица 1: Стойности на налягането </w:t>
      </w:r>
    </w:p>
    <w:p w14:paraId="6DAECE41" w14:textId="3937E41A"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тръби (независимо дали са на ролки или пръти) трябва да са годни за електрозаваряване и за челно заваряване, при спазване изискванията на БДС ЕN 12201</w:t>
      </w:r>
      <w:r w:rsidR="00C216FD">
        <w:rPr>
          <w:rFonts w:ascii="Verdana" w:hAnsi="Verdana" w:cs="Arial"/>
          <w:sz w:val="20"/>
          <w:szCs w:val="20"/>
          <w:lang w:val="en-US"/>
        </w:rPr>
        <w:t>-2</w:t>
      </w:r>
      <w:r w:rsidRPr="00764504">
        <w:rPr>
          <w:rFonts w:ascii="Verdana" w:hAnsi="Verdana" w:cs="Arial"/>
          <w:sz w:val="20"/>
          <w:szCs w:val="20"/>
          <w:lang w:val="bg-BG"/>
        </w:rPr>
        <w:t xml:space="preserve"> или еквивалент.</w:t>
      </w:r>
    </w:p>
    <w:p w14:paraId="662B86D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Спецификация на РЕ тръби,  предназначени за полагане по алтернативни технологии.</w:t>
      </w:r>
    </w:p>
    <w:p w14:paraId="2EE1411F"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РЕ тръби за открито полагане без пясъчно легло</w:t>
      </w:r>
    </w:p>
    <w:p w14:paraId="128C19A2" w14:textId="57E88609"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Напорни тръби за водоснабдяване, подходящи за открито полагане без пясъчно легло, отговарящи на изискванията на БДС ЕN 12201</w:t>
      </w:r>
      <w:r w:rsidR="00C216FD">
        <w:rPr>
          <w:rFonts w:ascii="Verdana" w:hAnsi="Verdana" w:cs="Arial"/>
          <w:sz w:val="20"/>
          <w:szCs w:val="20"/>
          <w:lang w:val="en-US"/>
        </w:rPr>
        <w:t>-2</w:t>
      </w:r>
      <w:r w:rsidRPr="00764504">
        <w:rPr>
          <w:rFonts w:ascii="Verdana" w:hAnsi="Verdana" w:cs="Arial"/>
          <w:sz w:val="20"/>
          <w:szCs w:val="20"/>
          <w:lang w:val="bg-BG"/>
        </w:rPr>
        <w:t xml:space="preserve"> или еквивалент. Основния пласт на тръбата трябва да е изработен от материала РЕ 100RC или еквивалент. Слоевете на тръбата трябва да бъдат неделимо свързани и тръбата да притежава защита от точкови натоварвания и устойчивост срещу постепенно разширяване на пукнатините. </w:t>
      </w:r>
    </w:p>
    <w:p w14:paraId="23C0076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Тръбите трябва да се доставят в черен цвят със сини ленти, разположени надлъжно на тръбата или в син цвят.</w:t>
      </w:r>
    </w:p>
    <w:p w14:paraId="18E828E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Външният слой на тръбите да бъде от удароустойчив полипропилен или друг полимерен материал гарантиращ защита от пукнатини и/или надрасквания.</w:t>
      </w:r>
    </w:p>
    <w:p w14:paraId="1D75C16B" w14:textId="77777777" w:rsidR="00764504" w:rsidRPr="00764504" w:rsidRDefault="00764504" w:rsidP="00764504">
      <w:pPr>
        <w:keepNext/>
        <w:keepLines/>
        <w:spacing w:before="120" w:after="120"/>
        <w:ind w:left="567"/>
        <w:jc w:val="both"/>
        <w:rPr>
          <w:rFonts w:ascii="Verdana" w:hAnsi="Verdana" w:cs="Arial"/>
          <w:sz w:val="20"/>
          <w:szCs w:val="20"/>
          <w:highlight w:val="cyan"/>
          <w:lang w:val="bg-BG"/>
        </w:rPr>
      </w:pPr>
    </w:p>
    <w:p w14:paraId="4989F2BF" w14:textId="40242DB3"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Свързването на тръбите трябва да може да се изпълнява стандартно на челна и електро-заваряване съгласно изискванията на БДС ЕN 12201</w:t>
      </w:r>
      <w:r w:rsidR="00C216FD">
        <w:rPr>
          <w:rFonts w:ascii="Verdana" w:hAnsi="Verdana" w:cs="Arial"/>
          <w:sz w:val="20"/>
          <w:szCs w:val="20"/>
          <w:lang w:val="en-US"/>
        </w:rPr>
        <w:t>-2</w:t>
      </w:r>
      <w:r w:rsidRPr="00764504">
        <w:rPr>
          <w:rFonts w:ascii="Verdana" w:hAnsi="Verdana" w:cs="Arial"/>
          <w:sz w:val="20"/>
          <w:szCs w:val="20"/>
          <w:lang w:val="bg-BG"/>
        </w:rPr>
        <w:t xml:space="preserve"> или еквивалент, като тръбите трябва да позволяват свързване със стандартните фитинги за електро-заваряване.</w:t>
      </w:r>
    </w:p>
    <w:p w14:paraId="4C32712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Стойностите на налягането за тръби за открито полагане без пясъчно легло, са дадени в таблица 2 по-долу.</w:t>
      </w:r>
    </w:p>
    <w:p w14:paraId="462C21B0" w14:textId="77777777" w:rsidR="00764504" w:rsidRPr="00764504" w:rsidRDefault="00764504" w:rsidP="00764504">
      <w:pPr>
        <w:keepNext/>
        <w:keepLines/>
        <w:tabs>
          <w:tab w:val="left" w:pos="720"/>
        </w:tabs>
        <w:spacing w:before="120" w:after="120"/>
        <w:ind w:firstLine="567"/>
        <w:jc w:val="both"/>
        <w:rPr>
          <w:rFonts w:ascii="Verdana" w:hAnsi="Verdana" w:cs="Arial"/>
          <w:sz w:val="20"/>
          <w:szCs w:val="20"/>
          <w:lang w:val="bg-BG"/>
        </w:rPr>
      </w:pPr>
    </w:p>
    <w:tbl>
      <w:tblPr>
        <w:tblW w:w="0" w:type="auto"/>
        <w:tblInd w:w="1951"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010"/>
        <w:gridCol w:w="2024"/>
      </w:tblGrid>
      <w:tr w:rsidR="00764504" w:rsidRPr="00764504" w14:paraId="608021AE" w14:textId="77777777" w:rsidTr="00D64DA7">
        <w:trPr>
          <w:trHeight w:val="399"/>
        </w:trPr>
        <w:tc>
          <w:tcPr>
            <w:tcW w:w="2010" w:type="dxa"/>
            <w:tcBorders>
              <w:top w:val="single" w:sz="4" w:space="0" w:color="auto"/>
              <w:left w:val="single" w:sz="4" w:space="0" w:color="auto"/>
              <w:bottom w:val="single" w:sz="4" w:space="0" w:color="auto"/>
              <w:right w:val="single" w:sz="6" w:space="0" w:color="auto"/>
            </w:tcBorders>
            <w:vAlign w:val="center"/>
          </w:tcPr>
          <w:p w14:paraId="26153714" w14:textId="77777777" w:rsidR="00764504" w:rsidRPr="00764504" w:rsidRDefault="00764504" w:rsidP="00764504">
            <w:pPr>
              <w:keepNext/>
              <w:keepLines/>
              <w:spacing w:before="120" w:after="120"/>
              <w:ind w:firstLine="34"/>
              <w:jc w:val="center"/>
              <w:rPr>
                <w:rFonts w:ascii="Verdana" w:hAnsi="Verdana" w:cs="Arial"/>
                <w:sz w:val="20"/>
                <w:szCs w:val="20"/>
                <w:lang w:val="bg-BG"/>
              </w:rPr>
            </w:pPr>
            <w:r w:rsidRPr="00764504">
              <w:rPr>
                <w:rFonts w:ascii="Verdana" w:hAnsi="Verdana" w:cs="Arial"/>
                <w:sz w:val="20"/>
                <w:szCs w:val="20"/>
                <w:lang w:val="bg-BG"/>
              </w:rPr>
              <w:t>SDR</w:t>
            </w:r>
          </w:p>
        </w:tc>
        <w:tc>
          <w:tcPr>
            <w:tcW w:w="2024" w:type="dxa"/>
            <w:tcBorders>
              <w:top w:val="single" w:sz="4" w:space="0" w:color="auto"/>
              <w:bottom w:val="single" w:sz="4" w:space="0" w:color="auto"/>
              <w:right w:val="single" w:sz="4" w:space="0" w:color="auto"/>
            </w:tcBorders>
            <w:vAlign w:val="center"/>
          </w:tcPr>
          <w:p w14:paraId="16EEC173" w14:textId="77777777" w:rsidR="00764504" w:rsidRPr="00764504" w:rsidRDefault="00764504" w:rsidP="00764504">
            <w:pPr>
              <w:keepNext/>
              <w:keepLines/>
              <w:tabs>
                <w:tab w:val="num" w:pos="540"/>
                <w:tab w:val="left" w:pos="720"/>
              </w:tabs>
              <w:spacing w:before="120" w:after="120"/>
              <w:ind w:firstLine="34"/>
              <w:jc w:val="center"/>
              <w:rPr>
                <w:rFonts w:ascii="Verdana" w:hAnsi="Verdana" w:cs="Arial"/>
                <w:sz w:val="20"/>
                <w:szCs w:val="20"/>
                <w:lang w:val="bg-BG"/>
              </w:rPr>
            </w:pPr>
            <w:r w:rsidRPr="00764504">
              <w:rPr>
                <w:rFonts w:ascii="Verdana" w:hAnsi="Verdana" w:cs="Arial"/>
                <w:sz w:val="20"/>
                <w:szCs w:val="20"/>
                <w:lang w:val="bg-BG"/>
              </w:rPr>
              <w:t>налягане</w:t>
            </w:r>
          </w:p>
        </w:tc>
      </w:tr>
      <w:tr w:rsidR="00764504" w:rsidRPr="00764504" w14:paraId="1714DADD" w14:textId="77777777" w:rsidTr="00D64DA7">
        <w:trPr>
          <w:trHeight w:val="501"/>
        </w:trPr>
        <w:tc>
          <w:tcPr>
            <w:tcW w:w="2010" w:type="dxa"/>
            <w:tcBorders>
              <w:top w:val="nil"/>
              <w:left w:val="single" w:sz="4" w:space="0" w:color="auto"/>
              <w:bottom w:val="single" w:sz="6" w:space="0" w:color="auto"/>
              <w:right w:val="single" w:sz="6" w:space="0" w:color="auto"/>
            </w:tcBorders>
            <w:vAlign w:val="center"/>
          </w:tcPr>
          <w:p w14:paraId="2E99064D" w14:textId="77777777" w:rsidR="00764504" w:rsidRPr="00764504" w:rsidRDefault="00764504" w:rsidP="00764504">
            <w:pPr>
              <w:keepNext/>
              <w:keepLines/>
              <w:tabs>
                <w:tab w:val="num" w:pos="540"/>
                <w:tab w:val="left" w:pos="720"/>
              </w:tabs>
              <w:spacing w:before="120" w:after="120"/>
              <w:ind w:firstLine="34"/>
              <w:jc w:val="center"/>
              <w:rPr>
                <w:rFonts w:ascii="Verdana" w:hAnsi="Verdana" w:cs="Arial"/>
                <w:sz w:val="20"/>
                <w:szCs w:val="20"/>
                <w:lang w:val="bg-BG"/>
              </w:rPr>
            </w:pPr>
            <w:r w:rsidRPr="00764504">
              <w:rPr>
                <w:rFonts w:ascii="Verdana" w:hAnsi="Verdana" w:cs="Arial"/>
                <w:sz w:val="20"/>
                <w:szCs w:val="20"/>
                <w:lang w:val="bg-BG"/>
              </w:rPr>
              <w:t>11</w:t>
            </w:r>
          </w:p>
        </w:tc>
        <w:tc>
          <w:tcPr>
            <w:tcW w:w="2024" w:type="dxa"/>
            <w:tcBorders>
              <w:top w:val="nil"/>
              <w:left w:val="single" w:sz="6" w:space="0" w:color="auto"/>
              <w:bottom w:val="single" w:sz="6" w:space="0" w:color="auto"/>
              <w:right w:val="single" w:sz="4" w:space="0" w:color="auto"/>
            </w:tcBorders>
            <w:vAlign w:val="center"/>
          </w:tcPr>
          <w:p w14:paraId="3F9375A4" w14:textId="77777777" w:rsidR="00764504" w:rsidRPr="00764504" w:rsidRDefault="00764504" w:rsidP="00764504">
            <w:pPr>
              <w:keepNext/>
              <w:keepLines/>
              <w:tabs>
                <w:tab w:val="num" w:pos="540"/>
                <w:tab w:val="left" w:pos="720"/>
              </w:tabs>
              <w:spacing w:before="120" w:after="120"/>
              <w:ind w:firstLine="34"/>
              <w:jc w:val="center"/>
              <w:rPr>
                <w:rFonts w:ascii="Verdana" w:hAnsi="Verdana" w:cs="Arial"/>
                <w:sz w:val="20"/>
                <w:szCs w:val="20"/>
                <w:lang w:val="bg-BG"/>
              </w:rPr>
            </w:pPr>
            <w:r w:rsidRPr="00764504">
              <w:rPr>
                <w:rFonts w:ascii="Verdana" w:hAnsi="Verdana" w:cs="Arial"/>
                <w:sz w:val="20"/>
                <w:szCs w:val="20"/>
                <w:lang w:val="bg-BG"/>
              </w:rPr>
              <w:t>16.0</w:t>
            </w:r>
          </w:p>
        </w:tc>
      </w:tr>
      <w:tr w:rsidR="00764504" w:rsidRPr="00764504" w14:paraId="4D3CB6C4" w14:textId="77777777" w:rsidTr="00D64DA7">
        <w:trPr>
          <w:trHeight w:val="550"/>
        </w:trPr>
        <w:tc>
          <w:tcPr>
            <w:tcW w:w="2010" w:type="dxa"/>
            <w:tcBorders>
              <w:top w:val="single" w:sz="6" w:space="0" w:color="auto"/>
              <w:left w:val="single" w:sz="4" w:space="0" w:color="auto"/>
              <w:bottom w:val="single" w:sz="6" w:space="0" w:color="auto"/>
              <w:right w:val="single" w:sz="6" w:space="0" w:color="auto"/>
            </w:tcBorders>
            <w:vAlign w:val="center"/>
          </w:tcPr>
          <w:p w14:paraId="161D124D" w14:textId="77777777" w:rsidR="00764504" w:rsidRPr="00764504" w:rsidRDefault="00764504" w:rsidP="00764504">
            <w:pPr>
              <w:keepNext/>
              <w:keepLines/>
              <w:tabs>
                <w:tab w:val="num" w:pos="540"/>
                <w:tab w:val="left" w:pos="720"/>
              </w:tabs>
              <w:spacing w:before="120" w:after="120"/>
              <w:ind w:firstLine="34"/>
              <w:jc w:val="center"/>
              <w:rPr>
                <w:rFonts w:ascii="Verdana" w:hAnsi="Verdana" w:cs="Arial"/>
                <w:sz w:val="20"/>
                <w:szCs w:val="20"/>
                <w:lang w:val="bg-BG"/>
              </w:rPr>
            </w:pPr>
            <w:r w:rsidRPr="00764504">
              <w:rPr>
                <w:rFonts w:ascii="Verdana" w:hAnsi="Verdana" w:cs="Arial"/>
                <w:sz w:val="20"/>
                <w:szCs w:val="20"/>
                <w:lang w:val="bg-BG"/>
              </w:rPr>
              <w:t>17</w:t>
            </w:r>
          </w:p>
        </w:tc>
        <w:tc>
          <w:tcPr>
            <w:tcW w:w="2024" w:type="dxa"/>
            <w:tcBorders>
              <w:top w:val="single" w:sz="6" w:space="0" w:color="auto"/>
              <w:left w:val="single" w:sz="6" w:space="0" w:color="auto"/>
              <w:bottom w:val="single" w:sz="6" w:space="0" w:color="auto"/>
              <w:right w:val="single" w:sz="4" w:space="0" w:color="auto"/>
            </w:tcBorders>
            <w:vAlign w:val="center"/>
          </w:tcPr>
          <w:p w14:paraId="7453C86B" w14:textId="77777777" w:rsidR="00764504" w:rsidRPr="00764504" w:rsidRDefault="00764504" w:rsidP="00764504">
            <w:pPr>
              <w:keepNext/>
              <w:keepLines/>
              <w:tabs>
                <w:tab w:val="num" w:pos="540"/>
                <w:tab w:val="left" w:pos="720"/>
              </w:tabs>
              <w:spacing w:before="120" w:after="120"/>
              <w:ind w:firstLine="34"/>
              <w:jc w:val="center"/>
              <w:rPr>
                <w:rFonts w:ascii="Verdana" w:hAnsi="Verdana" w:cs="Arial"/>
                <w:sz w:val="20"/>
                <w:szCs w:val="20"/>
                <w:lang w:val="bg-BG"/>
              </w:rPr>
            </w:pPr>
            <w:r w:rsidRPr="00764504">
              <w:rPr>
                <w:rFonts w:ascii="Verdana" w:hAnsi="Verdana" w:cs="Arial"/>
                <w:sz w:val="20"/>
                <w:szCs w:val="20"/>
                <w:lang w:val="bg-BG"/>
              </w:rPr>
              <w:t>10.0</w:t>
            </w:r>
          </w:p>
        </w:tc>
      </w:tr>
    </w:tbl>
    <w:p w14:paraId="2D3C6DD2" w14:textId="77777777" w:rsidR="00764504" w:rsidRPr="00764504" w:rsidRDefault="00764504" w:rsidP="00764504">
      <w:pPr>
        <w:keepNext/>
        <w:keepLines/>
        <w:tabs>
          <w:tab w:val="num" w:pos="540"/>
          <w:tab w:val="left" w:pos="720"/>
        </w:tabs>
        <w:spacing w:before="120" w:after="120"/>
        <w:ind w:left="720" w:hanging="720"/>
        <w:jc w:val="both"/>
        <w:outlineLvl w:val="0"/>
        <w:rPr>
          <w:rFonts w:ascii="Verdana" w:hAnsi="Verdana" w:cs="Arial"/>
          <w:sz w:val="20"/>
          <w:szCs w:val="20"/>
          <w:lang w:val="bg-BG"/>
        </w:rPr>
      </w:pPr>
    </w:p>
    <w:p w14:paraId="024DEB5B" w14:textId="77777777" w:rsidR="00764504" w:rsidRPr="00764504" w:rsidRDefault="00764504" w:rsidP="00764504">
      <w:pPr>
        <w:keepNext/>
        <w:keepLines/>
        <w:tabs>
          <w:tab w:val="num" w:pos="540"/>
          <w:tab w:val="left" w:pos="720"/>
        </w:tabs>
        <w:spacing w:before="120" w:after="120"/>
        <w:ind w:firstLine="567"/>
        <w:jc w:val="both"/>
        <w:outlineLvl w:val="0"/>
        <w:rPr>
          <w:rFonts w:ascii="Verdana" w:hAnsi="Verdana" w:cs="Arial"/>
          <w:sz w:val="20"/>
          <w:szCs w:val="20"/>
          <w:lang w:val="bg-BG"/>
        </w:rPr>
      </w:pPr>
      <w:r w:rsidRPr="00764504">
        <w:rPr>
          <w:rFonts w:ascii="Verdana" w:hAnsi="Verdana" w:cs="Arial"/>
          <w:sz w:val="20"/>
          <w:szCs w:val="20"/>
          <w:lang w:val="bg-BG"/>
        </w:rPr>
        <w:t xml:space="preserve">Таблица 2: Стойности на налягането </w:t>
      </w:r>
    </w:p>
    <w:p w14:paraId="024AC24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РЕ тръби за безизкопно полагане</w:t>
      </w:r>
    </w:p>
    <w:p w14:paraId="090BC476" w14:textId="1221CD04"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Напорни тръби за водоснабдяване, подходящи за безизкопно полагане, отговарящи на изискванията на БДС ЕN 12201</w:t>
      </w:r>
      <w:r w:rsidR="00C216FD">
        <w:rPr>
          <w:rFonts w:ascii="Verdana" w:hAnsi="Verdana" w:cs="Arial"/>
          <w:sz w:val="20"/>
          <w:szCs w:val="20"/>
          <w:lang w:val="en-US"/>
        </w:rPr>
        <w:t>-2</w:t>
      </w:r>
      <w:r w:rsidRPr="00764504">
        <w:rPr>
          <w:rFonts w:ascii="Verdana" w:hAnsi="Verdana" w:cs="Arial"/>
          <w:sz w:val="20"/>
          <w:szCs w:val="20"/>
          <w:lang w:val="bg-BG"/>
        </w:rPr>
        <w:t xml:space="preserve"> или еквивалент. Основния пласт на тръбата трябва да е изработен от материала РЕ 100RC или еквивалент. Слоевете на тръбата трябва да бъдат неделимо свързани и тръбата да притежава защита от набраздявания и нарези, точкови натоварвания и срещу постепенно разширяване на пукнатините.</w:t>
      </w:r>
    </w:p>
    <w:p w14:paraId="237CA2D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Тръбите се доставят в черен цвят със сини ленти, разположени надлъжно на тръбата или в син цвят.</w:t>
      </w:r>
    </w:p>
    <w:p w14:paraId="7F805C0D"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Външният слой на тръбите да бъде от удароустойчив полипропилен или друг полимерен материал гарантиращ защита от пукнатини и/или надрасквания.</w:t>
      </w:r>
    </w:p>
    <w:p w14:paraId="7A586B0F" w14:textId="6B8521E4"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Свързването на тръбите трябва да може да се изпълнява съгласно изискванията на БДС ЕN 12201</w:t>
      </w:r>
      <w:r w:rsidR="00C216FD">
        <w:rPr>
          <w:rFonts w:ascii="Verdana" w:hAnsi="Verdana" w:cs="Arial"/>
          <w:sz w:val="20"/>
          <w:szCs w:val="20"/>
          <w:lang w:val="en-US"/>
        </w:rPr>
        <w:t>-2</w:t>
      </w:r>
      <w:r w:rsidRPr="00764504">
        <w:rPr>
          <w:rFonts w:ascii="Verdana" w:hAnsi="Verdana" w:cs="Arial"/>
          <w:sz w:val="20"/>
          <w:szCs w:val="20"/>
          <w:lang w:val="bg-BG"/>
        </w:rPr>
        <w:t xml:space="preserve"> или еквивалент.</w:t>
      </w:r>
    </w:p>
    <w:p w14:paraId="2D1026E5"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Стойностите на налягането за тръби за безизкопно полагане, са дадени в таблица 3 по-долу.</w:t>
      </w:r>
    </w:p>
    <w:p w14:paraId="5FB0F030" w14:textId="77777777" w:rsidR="00764504" w:rsidRPr="00764504" w:rsidRDefault="00764504" w:rsidP="00764504">
      <w:pPr>
        <w:keepNext/>
        <w:keepLines/>
        <w:tabs>
          <w:tab w:val="left" w:pos="720"/>
        </w:tabs>
        <w:spacing w:before="120" w:after="120"/>
        <w:ind w:firstLine="567"/>
        <w:jc w:val="both"/>
        <w:rPr>
          <w:rFonts w:ascii="Verdana" w:hAnsi="Verdana" w:cs="Arial"/>
          <w:sz w:val="20"/>
          <w:szCs w:val="20"/>
          <w:lang w:val="bg-BG"/>
        </w:rPr>
      </w:pPr>
    </w:p>
    <w:tbl>
      <w:tblPr>
        <w:tblW w:w="0" w:type="auto"/>
        <w:tblInd w:w="252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164"/>
        <w:gridCol w:w="1635"/>
      </w:tblGrid>
      <w:tr w:rsidR="00764504" w:rsidRPr="00764504" w14:paraId="139B60D5" w14:textId="77777777" w:rsidTr="00D64DA7">
        <w:trPr>
          <w:trHeight w:val="373"/>
        </w:trPr>
        <w:tc>
          <w:tcPr>
            <w:tcW w:w="1164" w:type="dxa"/>
            <w:tcBorders>
              <w:top w:val="single" w:sz="4" w:space="0" w:color="auto"/>
              <w:left w:val="single" w:sz="4" w:space="0" w:color="auto"/>
              <w:bottom w:val="single" w:sz="4" w:space="0" w:color="auto"/>
              <w:right w:val="single" w:sz="6" w:space="0" w:color="auto"/>
            </w:tcBorders>
            <w:vAlign w:val="center"/>
          </w:tcPr>
          <w:p w14:paraId="21FB48D7" w14:textId="77777777" w:rsidR="00764504" w:rsidRPr="00764504" w:rsidRDefault="00764504" w:rsidP="00764504">
            <w:pPr>
              <w:keepNext/>
              <w:keepLines/>
              <w:spacing w:before="120" w:after="120"/>
              <w:ind w:firstLine="32"/>
              <w:jc w:val="both"/>
              <w:rPr>
                <w:rFonts w:ascii="Verdana" w:hAnsi="Verdana" w:cs="Arial"/>
                <w:sz w:val="20"/>
                <w:szCs w:val="20"/>
                <w:lang w:val="bg-BG"/>
              </w:rPr>
            </w:pPr>
            <w:r w:rsidRPr="00764504">
              <w:rPr>
                <w:rFonts w:ascii="Verdana" w:hAnsi="Verdana" w:cs="Arial"/>
                <w:sz w:val="20"/>
                <w:szCs w:val="20"/>
                <w:lang w:val="bg-BG"/>
              </w:rPr>
              <w:t>SDR</w:t>
            </w:r>
          </w:p>
        </w:tc>
        <w:tc>
          <w:tcPr>
            <w:tcW w:w="1635" w:type="dxa"/>
            <w:tcBorders>
              <w:top w:val="single" w:sz="4" w:space="0" w:color="auto"/>
              <w:bottom w:val="single" w:sz="4" w:space="0" w:color="auto"/>
              <w:right w:val="single" w:sz="4" w:space="0" w:color="auto"/>
            </w:tcBorders>
            <w:vAlign w:val="center"/>
          </w:tcPr>
          <w:p w14:paraId="40262D0F" w14:textId="77777777" w:rsidR="00764504" w:rsidRPr="00764504" w:rsidRDefault="00764504" w:rsidP="00764504">
            <w:pPr>
              <w:keepNext/>
              <w:keepLines/>
              <w:spacing w:before="120" w:after="120"/>
              <w:ind w:firstLine="32"/>
              <w:jc w:val="both"/>
              <w:rPr>
                <w:rFonts w:ascii="Verdana" w:hAnsi="Verdana" w:cs="Arial"/>
                <w:sz w:val="20"/>
                <w:szCs w:val="20"/>
                <w:lang w:val="bg-BG"/>
              </w:rPr>
            </w:pPr>
            <w:r w:rsidRPr="00764504">
              <w:rPr>
                <w:rFonts w:ascii="Verdana" w:hAnsi="Verdana" w:cs="Arial"/>
                <w:sz w:val="20"/>
                <w:szCs w:val="20"/>
                <w:lang w:val="bg-BG"/>
              </w:rPr>
              <w:t>P        налягане</w:t>
            </w:r>
          </w:p>
        </w:tc>
      </w:tr>
      <w:tr w:rsidR="00764504" w:rsidRPr="00764504" w14:paraId="540947CD" w14:textId="77777777" w:rsidTr="00D64DA7">
        <w:trPr>
          <w:trHeight w:val="468"/>
        </w:trPr>
        <w:tc>
          <w:tcPr>
            <w:tcW w:w="1164" w:type="dxa"/>
            <w:tcBorders>
              <w:top w:val="nil"/>
              <w:left w:val="single" w:sz="4" w:space="0" w:color="auto"/>
              <w:bottom w:val="single" w:sz="6" w:space="0" w:color="auto"/>
              <w:right w:val="single" w:sz="6" w:space="0" w:color="auto"/>
            </w:tcBorders>
            <w:vAlign w:val="center"/>
          </w:tcPr>
          <w:p w14:paraId="4ADE90B0" w14:textId="77777777" w:rsidR="00764504" w:rsidRPr="00764504" w:rsidRDefault="00764504" w:rsidP="00764504">
            <w:pPr>
              <w:keepNext/>
              <w:keepLines/>
              <w:spacing w:before="120" w:after="120"/>
              <w:ind w:firstLine="32"/>
              <w:jc w:val="both"/>
              <w:rPr>
                <w:rFonts w:ascii="Verdana" w:hAnsi="Verdana" w:cs="Arial"/>
                <w:sz w:val="20"/>
                <w:szCs w:val="20"/>
                <w:lang w:val="bg-BG"/>
              </w:rPr>
            </w:pPr>
            <w:r w:rsidRPr="00764504">
              <w:rPr>
                <w:rFonts w:ascii="Verdana" w:hAnsi="Verdana" w:cs="Arial"/>
                <w:sz w:val="20"/>
                <w:szCs w:val="20"/>
                <w:lang w:val="bg-BG"/>
              </w:rPr>
              <w:t xml:space="preserve">         11</w:t>
            </w:r>
          </w:p>
        </w:tc>
        <w:tc>
          <w:tcPr>
            <w:tcW w:w="1635" w:type="dxa"/>
            <w:tcBorders>
              <w:top w:val="nil"/>
              <w:left w:val="single" w:sz="6" w:space="0" w:color="auto"/>
              <w:bottom w:val="single" w:sz="6" w:space="0" w:color="auto"/>
              <w:right w:val="single" w:sz="4" w:space="0" w:color="auto"/>
            </w:tcBorders>
            <w:vAlign w:val="center"/>
          </w:tcPr>
          <w:p w14:paraId="57618A73" w14:textId="77777777" w:rsidR="00764504" w:rsidRPr="00764504" w:rsidRDefault="00764504" w:rsidP="00764504">
            <w:pPr>
              <w:keepNext/>
              <w:keepLines/>
              <w:spacing w:before="120" w:after="120"/>
              <w:ind w:firstLine="32"/>
              <w:jc w:val="both"/>
              <w:rPr>
                <w:rFonts w:ascii="Verdana" w:hAnsi="Verdana" w:cs="Arial"/>
                <w:sz w:val="20"/>
                <w:szCs w:val="20"/>
                <w:lang w:val="bg-BG"/>
              </w:rPr>
            </w:pPr>
            <w:r w:rsidRPr="00764504">
              <w:rPr>
                <w:rFonts w:ascii="Verdana" w:hAnsi="Verdana" w:cs="Arial"/>
                <w:sz w:val="20"/>
                <w:szCs w:val="20"/>
                <w:lang w:val="bg-BG"/>
              </w:rPr>
              <w:t xml:space="preserve">          16.0</w:t>
            </w:r>
          </w:p>
        </w:tc>
      </w:tr>
      <w:tr w:rsidR="00764504" w:rsidRPr="00764504" w14:paraId="356C6D7D" w14:textId="77777777" w:rsidTr="00D64DA7">
        <w:trPr>
          <w:trHeight w:val="514"/>
        </w:trPr>
        <w:tc>
          <w:tcPr>
            <w:tcW w:w="1164" w:type="dxa"/>
            <w:tcBorders>
              <w:top w:val="single" w:sz="6" w:space="0" w:color="auto"/>
              <w:left w:val="single" w:sz="4" w:space="0" w:color="auto"/>
              <w:bottom w:val="single" w:sz="6" w:space="0" w:color="auto"/>
              <w:right w:val="single" w:sz="6" w:space="0" w:color="auto"/>
            </w:tcBorders>
            <w:vAlign w:val="center"/>
          </w:tcPr>
          <w:p w14:paraId="03145E24" w14:textId="77777777" w:rsidR="00764504" w:rsidRPr="00764504" w:rsidRDefault="00764504" w:rsidP="00764504">
            <w:pPr>
              <w:keepNext/>
              <w:keepLines/>
              <w:spacing w:before="120" w:after="120"/>
              <w:ind w:firstLine="32"/>
              <w:jc w:val="both"/>
              <w:rPr>
                <w:rFonts w:ascii="Verdana" w:hAnsi="Verdana" w:cs="Arial"/>
                <w:sz w:val="20"/>
                <w:szCs w:val="20"/>
                <w:lang w:val="bg-BG"/>
              </w:rPr>
            </w:pPr>
            <w:r w:rsidRPr="00764504">
              <w:rPr>
                <w:rFonts w:ascii="Verdana" w:hAnsi="Verdana" w:cs="Arial"/>
                <w:sz w:val="20"/>
                <w:szCs w:val="20"/>
                <w:lang w:val="bg-BG"/>
              </w:rPr>
              <w:t xml:space="preserve">         17</w:t>
            </w:r>
          </w:p>
        </w:tc>
        <w:tc>
          <w:tcPr>
            <w:tcW w:w="1635" w:type="dxa"/>
            <w:tcBorders>
              <w:top w:val="single" w:sz="6" w:space="0" w:color="auto"/>
              <w:left w:val="single" w:sz="6" w:space="0" w:color="auto"/>
              <w:bottom w:val="single" w:sz="6" w:space="0" w:color="auto"/>
              <w:right w:val="single" w:sz="4" w:space="0" w:color="auto"/>
            </w:tcBorders>
            <w:vAlign w:val="center"/>
          </w:tcPr>
          <w:p w14:paraId="3F6C3650" w14:textId="77777777" w:rsidR="00764504" w:rsidRPr="00764504" w:rsidRDefault="00764504" w:rsidP="00764504">
            <w:pPr>
              <w:keepNext/>
              <w:keepLines/>
              <w:spacing w:before="120" w:after="120"/>
              <w:ind w:firstLine="32"/>
              <w:jc w:val="both"/>
              <w:rPr>
                <w:rFonts w:ascii="Verdana" w:hAnsi="Verdana" w:cs="Arial"/>
                <w:sz w:val="20"/>
                <w:szCs w:val="20"/>
                <w:lang w:val="bg-BG"/>
              </w:rPr>
            </w:pPr>
            <w:r w:rsidRPr="00764504">
              <w:rPr>
                <w:rFonts w:ascii="Verdana" w:hAnsi="Verdana" w:cs="Arial"/>
                <w:sz w:val="20"/>
                <w:szCs w:val="20"/>
                <w:lang w:val="bg-BG"/>
              </w:rPr>
              <w:t xml:space="preserve">          10.0</w:t>
            </w:r>
          </w:p>
        </w:tc>
      </w:tr>
    </w:tbl>
    <w:p w14:paraId="1BB11766" w14:textId="77777777" w:rsidR="00764504" w:rsidRPr="00764504" w:rsidRDefault="00764504" w:rsidP="00764504">
      <w:pPr>
        <w:keepNext/>
        <w:keepLines/>
        <w:tabs>
          <w:tab w:val="left" w:pos="720"/>
        </w:tabs>
        <w:spacing w:before="120" w:after="120"/>
        <w:ind w:firstLine="567"/>
        <w:jc w:val="both"/>
        <w:rPr>
          <w:rFonts w:ascii="Verdana" w:hAnsi="Verdana" w:cs="Arial"/>
          <w:sz w:val="20"/>
          <w:szCs w:val="20"/>
          <w:lang w:val="bg-BG"/>
        </w:rPr>
      </w:pPr>
    </w:p>
    <w:p w14:paraId="73DB665D" w14:textId="77777777" w:rsidR="00764504" w:rsidRPr="00764504" w:rsidRDefault="00764504" w:rsidP="00764504">
      <w:pPr>
        <w:keepNext/>
        <w:keepLines/>
        <w:tabs>
          <w:tab w:val="num" w:pos="540"/>
          <w:tab w:val="left" w:pos="720"/>
        </w:tabs>
        <w:spacing w:before="120" w:after="120"/>
        <w:ind w:firstLine="567"/>
        <w:jc w:val="both"/>
        <w:outlineLvl w:val="0"/>
        <w:rPr>
          <w:rFonts w:ascii="Verdana" w:hAnsi="Verdana" w:cs="Arial"/>
          <w:sz w:val="20"/>
          <w:szCs w:val="20"/>
          <w:lang w:val="bg-BG"/>
        </w:rPr>
      </w:pPr>
      <w:r w:rsidRPr="00764504">
        <w:rPr>
          <w:rFonts w:ascii="Verdana" w:hAnsi="Verdana" w:cs="Arial"/>
          <w:sz w:val="20"/>
          <w:szCs w:val="20"/>
          <w:lang w:val="bg-BG"/>
        </w:rPr>
        <w:t xml:space="preserve">Таблица 3: Стойности на налягането </w:t>
      </w:r>
    </w:p>
    <w:p w14:paraId="42F2F47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Опаковка</w:t>
      </w:r>
    </w:p>
    <w:p w14:paraId="7D999501"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xml:space="preserve">Всички тръби трябва да имат пластмасови капачки, поставени върху двата края на тръбата, за да предотвратяват навлизането на замърсители по всяко време преди влагането. </w:t>
      </w:r>
    </w:p>
    <w:p w14:paraId="07F63968"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 xml:space="preserve">Тръбите, доставени на пръти трябва да бъдат докарани до строителната площадка по начин, осигуряващ предпазването им от повреда или изкривяване по време на транспортиране или съхранение. </w:t>
      </w:r>
    </w:p>
    <w:p w14:paraId="0C050FF2"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t>Всички ролки трябва да са сигурно обвити с опаковъчна лента, която да не може да се махне по друг начин, освен със срязване. Опаковането и всички размери на ролките трябва да съответстват на изискванията, посочени в EN 12201-2 или еквивалент.</w:t>
      </w:r>
    </w:p>
    <w:p w14:paraId="39415D21"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Сертифициране</w:t>
      </w:r>
    </w:p>
    <w:p w14:paraId="1B9E86E5" w14:textId="77777777" w:rsidR="00764504" w:rsidRPr="00764504" w:rsidRDefault="00764504" w:rsidP="00764504">
      <w:pPr>
        <w:keepNext/>
        <w:keepLines/>
        <w:spacing w:before="120" w:after="120"/>
        <w:ind w:firstLine="567"/>
        <w:jc w:val="both"/>
        <w:rPr>
          <w:rFonts w:ascii="Verdana" w:hAnsi="Verdana" w:cs="Arial"/>
          <w:sz w:val="20"/>
          <w:szCs w:val="20"/>
          <w:lang w:val="bg-BG"/>
        </w:rPr>
      </w:pPr>
      <w:r w:rsidRPr="00764504">
        <w:rPr>
          <w:rFonts w:ascii="Verdana" w:hAnsi="Verdana" w:cs="Arial"/>
          <w:sz w:val="20"/>
          <w:szCs w:val="20"/>
          <w:lang w:val="bg-BG"/>
        </w:rPr>
        <w:lastRenderedPageBreak/>
        <w:t>Всички производители на тръби трябва да използват система за осигуряване на качеството, която се наблюдава от акредитирана трета страна, за да осигурят съответствие с тази спецификация.</w:t>
      </w:r>
    </w:p>
    <w:p w14:paraId="2BA9B2BE"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ФЛАНШОВИ СПИРАТЕЛНИ КРАНОВЕ (СК)</w:t>
      </w:r>
    </w:p>
    <w:p w14:paraId="283AFBA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Корпусът, капака и клина на СК трябва да е изпълнен от сферографитен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w:t>
      </w:r>
    </w:p>
    <w:p w14:paraId="79D57E0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Крановете до ф600 вкл, трябва да са с възможност за монтаж на шиш и подходящи за използване със запорен ключ, затварящи се по посока на часовниковата стрелка.</w:t>
      </w:r>
    </w:p>
    <w:p w14:paraId="0E50A125"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Крановете следва да са от традиционния вид фланшов шибърен кран  с гумиран клин, гладък преход, тяло, капак и клин от сферографитен чугун.</w:t>
      </w:r>
    </w:p>
    <w:p w14:paraId="4642D0B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Покритието трябва да бъде електростатично положено епоксидно покритие с дебелина 250 µm. Външното и вътрешно прахово покритие трябва да бъде съответно съгласно DIN 30677-Т2 (или еквивалент) и DIN 3476 (или еквивалент) и в съответствие с всички нормативни изисквания на RAL, качествен показател 662 (GSK – Асоциация по качество за защита при тежък режим на работа при прахово покрити кранове и фитинги).</w:t>
      </w:r>
    </w:p>
    <w:p w14:paraId="0C4F141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Не се допускат кранове със стеснено сечение.</w:t>
      </w:r>
    </w:p>
    <w:p w14:paraId="50C294FD" w14:textId="7AC1C953"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Спирателните кранове, предмет на договора са с номинално налягане PN16, двойно фланшови и с фланци пробити за PN10 или PN16 по заявка, да се произведени съгласно изискванията и в съответствие с </w:t>
      </w:r>
      <w:r w:rsidR="00C216FD" w:rsidRPr="00764504">
        <w:rPr>
          <w:rFonts w:ascii="Verdana" w:hAnsi="Verdana" w:cs="Arial"/>
          <w:sz w:val="20"/>
          <w:szCs w:val="20"/>
          <w:lang w:val="bg-BG"/>
        </w:rPr>
        <w:t xml:space="preserve">БДС </w:t>
      </w:r>
      <w:r w:rsidR="00C216FD" w:rsidRPr="00C216FD">
        <w:rPr>
          <w:rFonts w:ascii="Verdana" w:hAnsi="Verdana" w:cs="Arial"/>
          <w:sz w:val="20"/>
          <w:szCs w:val="20"/>
          <w:lang w:val="bg-BG"/>
        </w:rPr>
        <w:t>EN 1074-2</w:t>
      </w:r>
      <w:r w:rsidR="00C216FD">
        <w:rPr>
          <w:rFonts w:ascii="Verdana" w:hAnsi="Verdana" w:cs="Arial"/>
          <w:sz w:val="20"/>
          <w:szCs w:val="20"/>
          <w:lang w:val="en-US"/>
        </w:rPr>
        <w:t>/A1</w:t>
      </w:r>
      <w:r w:rsidR="00C216FD">
        <w:rPr>
          <w:rFonts w:ascii="Verdana" w:hAnsi="Verdana" w:cs="Arial"/>
          <w:sz w:val="20"/>
          <w:szCs w:val="20"/>
          <w:lang w:val="bg-BG"/>
        </w:rPr>
        <w:t xml:space="preserve"> и</w:t>
      </w:r>
      <w:r w:rsidR="00C216FD" w:rsidRPr="00764504">
        <w:rPr>
          <w:rFonts w:ascii="Verdana" w:hAnsi="Verdana" w:cs="Arial"/>
          <w:sz w:val="20"/>
          <w:szCs w:val="20"/>
          <w:lang w:val="bg-BG"/>
        </w:rPr>
        <w:t xml:space="preserve"> </w:t>
      </w:r>
      <w:r w:rsidRPr="00764504">
        <w:rPr>
          <w:rFonts w:ascii="Verdana" w:hAnsi="Verdana" w:cs="Arial"/>
          <w:sz w:val="20"/>
          <w:szCs w:val="20"/>
          <w:lang w:val="bg-BG"/>
        </w:rPr>
        <w:t>БДС EN 1092-</w:t>
      </w:r>
      <w:r w:rsidR="00C216FD">
        <w:rPr>
          <w:rFonts w:ascii="Verdana" w:hAnsi="Verdana" w:cs="Arial"/>
          <w:sz w:val="20"/>
          <w:szCs w:val="20"/>
          <w:lang w:val="en-US"/>
        </w:rPr>
        <w:t>1+A1/AC</w:t>
      </w:r>
      <w:r w:rsidR="00C216FD" w:rsidRPr="00764504">
        <w:rPr>
          <w:rFonts w:ascii="Verdana" w:hAnsi="Verdana" w:cs="Arial"/>
          <w:sz w:val="20"/>
          <w:szCs w:val="20"/>
          <w:lang w:val="bg-BG"/>
        </w:rPr>
        <w:t xml:space="preserve"> </w:t>
      </w:r>
      <w:r w:rsidRPr="00764504">
        <w:rPr>
          <w:rFonts w:ascii="Verdana" w:hAnsi="Verdana" w:cs="Arial"/>
          <w:sz w:val="20"/>
          <w:szCs w:val="20"/>
          <w:lang w:val="bg-BG"/>
        </w:rPr>
        <w:t>или еквивалент.</w:t>
      </w:r>
    </w:p>
    <w:p w14:paraId="53DA978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Чугунените гърнета трябва да са с епоксидно прахово синьо покритие, на капака да има надпис „Вода”. Капаците на чугунените гърнета трябва да могат да се отварят, но да не могат да се отделят от тялото.</w:t>
      </w:r>
    </w:p>
    <w:p w14:paraId="03F5272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салници на крановете трябва да бъдат от типа тороидален уплътнителен пръстен (O-пръстен), задействан от налягането. За тази система трябва да бъде включен още един допълнителен пръстен, за да се предотврати проникването на вредни субстанции</w:t>
      </w:r>
    </w:p>
    <w:p w14:paraId="6EEB298D" w14:textId="6AC1EBDE"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Тялото на салниците трябва да е изработено от неръждаема стомана според БДС EN</w:t>
      </w:r>
      <w:r w:rsidR="007A6C4E">
        <w:rPr>
          <w:rFonts w:ascii="Verdana" w:hAnsi="Verdana" w:cs="Arial"/>
          <w:sz w:val="20"/>
          <w:szCs w:val="20"/>
          <w:lang w:val="en-US"/>
        </w:rPr>
        <w:t xml:space="preserve"> </w:t>
      </w:r>
      <w:r w:rsidRPr="00764504">
        <w:rPr>
          <w:rFonts w:ascii="Verdana" w:hAnsi="Verdana" w:cs="Arial"/>
          <w:sz w:val="20"/>
          <w:szCs w:val="20"/>
          <w:lang w:val="bg-BG"/>
        </w:rPr>
        <w:t>10088</w:t>
      </w:r>
      <w:r w:rsidR="007A6C4E">
        <w:rPr>
          <w:rFonts w:ascii="Verdana" w:hAnsi="Verdana" w:cs="Arial"/>
          <w:sz w:val="20"/>
          <w:szCs w:val="20"/>
          <w:lang w:val="en-US"/>
        </w:rPr>
        <w:t>-1</w:t>
      </w:r>
      <w:r w:rsidRPr="00764504">
        <w:rPr>
          <w:rFonts w:ascii="Verdana" w:hAnsi="Verdana" w:cs="Arial"/>
          <w:sz w:val="20"/>
          <w:szCs w:val="20"/>
          <w:lang w:val="bg-BG"/>
        </w:rPr>
        <w:t xml:space="preserve"> или еквивалент. Маншоните трябва да представляват интегрална част от отливката на салника. </w:t>
      </w:r>
    </w:p>
    <w:p w14:paraId="4EA5FD2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Броят пълни обороти от отворено до затворено положение трябва да е съгласно DIN 3352-част 4 или еквивалент.</w:t>
      </w:r>
    </w:p>
    <w:p w14:paraId="50ECE561"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кранове трябва да се доставят в отворено положение, а фланшовите им накрайници да са сигурно покрити.</w:t>
      </w:r>
    </w:p>
    <w:p w14:paraId="2B28A6E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кранове трябва да са конструирани така, че през тях да може да премине свредлото на машина за пробиване под налягане с подходящ размер.</w:t>
      </w:r>
    </w:p>
    <w:p w14:paraId="5197147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кранове, тежащи повече от 25 кг в конструкцията трябва да се включи и подвижна халка за повдигане, с цел улесняване на монтажния процес. Положението на подвижната халка за повдигане трябва да съвпада с вертикалната ос, преминаваща през центъра на тежестта и да се намира на края на пиндела.</w:t>
      </w:r>
    </w:p>
    <w:p w14:paraId="2BF9672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поискване от страна на Възложителя, Изпълнителят следва да представи всички геометрични размери на конструкцията на крановете, за да може да се види съответният размер за всеки номинален диаметър.</w:t>
      </w:r>
    </w:p>
    <w:p w14:paraId="19F662E3" w14:textId="370F7989"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кранове трябва да са изработени и тествани съгласно изискванията на БДС EN</w:t>
      </w:r>
      <w:r w:rsidR="007A6C4E">
        <w:rPr>
          <w:rFonts w:ascii="Verdana" w:hAnsi="Verdana" w:cs="Arial"/>
          <w:sz w:val="20"/>
          <w:szCs w:val="20"/>
          <w:lang w:val="en-US"/>
        </w:rPr>
        <w:t xml:space="preserve"> </w:t>
      </w:r>
      <w:r w:rsidRPr="00764504">
        <w:rPr>
          <w:rFonts w:ascii="Verdana" w:hAnsi="Verdana" w:cs="Arial"/>
          <w:sz w:val="20"/>
          <w:szCs w:val="20"/>
          <w:lang w:val="bg-BG"/>
        </w:rPr>
        <w:t>1074</w:t>
      </w:r>
      <w:r w:rsidR="007A6C4E">
        <w:rPr>
          <w:rFonts w:ascii="Verdana" w:hAnsi="Verdana" w:cs="Arial"/>
          <w:sz w:val="20"/>
          <w:szCs w:val="20"/>
          <w:lang w:val="en-US"/>
        </w:rPr>
        <w:t>-2/A1</w:t>
      </w:r>
      <w:r w:rsidRPr="00764504">
        <w:rPr>
          <w:rFonts w:ascii="Verdana" w:hAnsi="Verdana" w:cs="Arial"/>
          <w:sz w:val="20"/>
          <w:szCs w:val="20"/>
          <w:lang w:val="bg-BG"/>
        </w:rPr>
        <w:t xml:space="preserve"> или еквивалент.</w:t>
      </w:r>
    </w:p>
    <w:p w14:paraId="1C3C68A5"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БЪТЕРФЛАЙ КРАНОВЕ</w:t>
      </w:r>
    </w:p>
    <w:p w14:paraId="5487550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Всички бътерфлай кранове от ваферен тип трябва да могат да бъдат завити с болтове към фланци PN 10/16. Всички бътерфлай  кранове от типа двойно фланшови трябва да могат да бъдат завити с болтове към фланци PN 10/16, за да е възможно който и да е от двата фланеца да бъде махнат, докато уплътнението се запазва при пълно работно налягане.</w:t>
      </w:r>
    </w:p>
    <w:p w14:paraId="66D624F7"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Корпусът на бътерфлай крановете с PN 10/16 трябва да бъде от дуктилен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Дискът трябва да е от дуктилен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Да е с уплътнение EPDM. Да е с ос от неръждаема стомана. </w:t>
      </w:r>
    </w:p>
    <w:p w14:paraId="40550AB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Покритието трябва да бъде електростатично положено епоксидно покритие с дебелина 250 микрона. Външното и вътрешно прахово покритие трябва да бъде съответно съгласно DIN 30677-Т2 и DIN 3476 (или еквивалент).</w:t>
      </w:r>
    </w:p>
    <w:p w14:paraId="198A144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Ценова таблица от Раздел Б: Цени и данни доставчикът е оферирал цени за изискани от Възложителя ваферен тип и фланшови бътърфлай кранове, предмет на договора. Бътерфлай крановете ваферен тип от DN 65 до DN 300 включително трябва да бъдат оборудвани с ръчка, а бътерфлай крановете/ваферен тип и фланшови/от DN350 нагоре трябва да бъдат с ръчен редуктор.</w:t>
      </w:r>
    </w:p>
    <w:p w14:paraId="6137FDC5"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При поискване от страна на Възложителя, Доставчикът трябва да представи незабавно всички геометрични размери на конструкцията на крановете, за да може да се види съответния размер за всеки номинален диаметър. </w:t>
      </w:r>
    </w:p>
    <w:p w14:paraId="3C0F4795" w14:textId="73BDAB72"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бътерфлай кранове трябва да са изработени и тествани съгласно изискванията на БДС EN 1074</w:t>
      </w:r>
      <w:r w:rsidR="007A6C4E">
        <w:rPr>
          <w:rFonts w:ascii="Verdana" w:hAnsi="Verdana" w:cs="Arial"/>
          <w:sz w:val="20"/>
          <w:szCs w:val="20"/>
          <w:lang w:val="en-US"/>
        </w:rPr>
        <w:t>-2</w:t>
      </w:r>
      <w:r w:rsidRPr="00764504">
        <w:rPr>
          <w:rFonts w:ascii="Verdana" w:hAnsi="Verdana" w:cs="Arial"/>
          <w:sz w:val="20"/>
          <w:szCs w:val="20"/>
          <w:lang w:val="bg-BG"/>
        </w:rPr>
        <w:t xml:space="preserve"> или еквивалент.</w:t>
      </w:r>
    </w:p>
    <w:p w14:paraId="3139F0E0"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ФЛАНШОВИ ОБРАТНИ КЛАПИ, ЖАБИ КЛАПИ И Y ФИЛТРИ:</w:t>
      </w:r>
    </w:p>
    <w:p w14:paraId="16DAA1BC"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Обратните клапи трябва да предпазват водопроводите от обратен поток. Отварянето на клапата да става автоматично при поток, съответстващ на стрелката върху корпуса. Корпусът на фланшовите обратни клапи трябва да е изработен от сив чугун GG25или дуктилен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Винтовете и гайките трябва да са изработени от неръждаема стомана, а еластомерните уплътнения на капака и клапата да бъдат годни за питейна вода. Диска трябва да е изцяло вулканизиран с ЕPDM.</w:t>
      </w:r>
    </w:p>
    <w:p w14:paraId="5C7B736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Покритието на флашовите клапи и У филтрите трябва да бъде електростатично положено епоксидно покритие с дебелина 250 микрона. Външното и вътрешно прахово покритие трябва да бъде съответно съгласно DIN 30677-Т2 (или еквивалент) и DIN 3476 (или еквивалент). </w:t>
      </w:r>
    </w:p>
    <w:p w14:paraId="0707028D"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Фланците за фланшовите обратни клапи да бъдат оразмерени съгласно БДС EN 1092-2 или еквивалент и да са пробити за PN10/16 по заявка.</w:t>
      </w:r>
    </w:p>
    <w:p w14:paraId="32F97D51" w14:textId="43AA75AF"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Фланшовите обратни клапи трябва да са изработени и тествани съгласно изискванията на БДС EN</w:t>
      </w:r>
      <w:r w:rsidR="007A6C4E">
        <w:rPr>
          <w:rFonts w:ascii="Verdana" w:hAnsi="Verdana" w:cs="Arial"/>
          <w:sz w:val="20"/>
          <w:szCs w:val="20"/>
          <w:lang w:val="en-US"/>
        </w:rPr>
        <w:t xml:space="preserve"> </w:t>
      </w:r>
      <w:r w:rsidRPr="00764504">
        <w:rPr>
          <w:rFonts w:ascii="Verdana" w:hAnsi="Verdana" w:cs="Arial"/>
          <w:sz w:val="20"/>
          <w:szCs w:val="20"/>
          <w:lang w:val="bg-BG"/>
        </w:rPr>
        <w:t>1074</w:t>
      </w:r>
      <w:r w:rsidR="007A6C4E">
        <w:rPr>
          <w:rFonts w:ascii="Verdana" w:hAnsi="Verdana" w:cs="Arial"/>
          <w:sz w:val="20"/>
          <w:szCs w:val="20"/>
          <w:lang w:val="en-US"/>
        </w:rPr>
        <w:t>-3</w:t>
      </w:r>
      <w:r w:rsidRPr="00764504">
        <w:rPr>
          <w:rFonts w:ascii="Verdana" w:hAnsi="Verdana" w:cs="Arial"/>
          <w:sz w:val="20"/>
          <w:szCs w:val="20"/>
          <w:lang w:val="bg-BG"/>
        </w:rPr>
        <w:t xml:space="preserve"> или еквивалент.</w:t>
      </w:r>
    </w:p>
    <w:p w14:paraId="284958B4"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Жаби клапите трябва да са със стоманен фланец на присъединяване с отвори по БДС EN 1092-2 или еквивалент и да са пробити за PN10/16. Върху цялата повърхност на клапата да бъде нанесено антикорозионно покритие.</w:t>
      </w:r>
    </w:p>
    <w:p w14:paraId="20DCC7C9"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Фланшовите Y филтри служат за защита на водопроводите от замърсявания. Корпусът и капакът да са изработени от сив чугун GG25 или дуктилен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или еквивалент, с винтове и гайки от неръждаема стомана и двоен филтър, изработен от неръждаема стомана.</w:t>
      </w:r>
    </w:p>
    <w:p w14:paraId="50E92E0E"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Фланците за Фланшовите Y филтри да бъдат оразмерени съгласно БДС EN 1092-2 или еквивалент и да са пробити за PN10/16 по заявка.</w:t>
      </w:r>
    </w:p>
    <w:p w14:paraId="1C98A63B"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Покритието на У филтрите трябва да бъде електростатично положено епоксидно покритие с дебелина 250 микрона. Външното и вътрешно прахово покритие трябва да бъде съответно съгласно DIN 30677-Т2 или еквивалент и DIN 3476 или еквивалент. </w:t>
      </w:r>
    </w:p>
    <w:p w14:paraId="272DE26D"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поискване от страна на Възложителя, Доставчикът трябва да представи незабавно всички геометрични чертежи на конструкцията на обратните клапи и Y филтрите, за да може да се види съответният размер за всеки номинален диаметър.</w:t>
      </w:r>
    </w:p>
    <w:p w14:paraId="265443E5"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ПОЖАРНИ ХИДРАНТИ (ПХ):</w:t>
      </w:r>
    </w:p>
    <w:p w14:paraId="09BD68E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Колоните на подземните и надземните пожарни хидранти 70/80 трябва да са изпълнени от сив чугун GG25, от дуктилен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или от неръждаема стомана. </w:t>
      </w:r>
    </w:p>
    <w:p w14:paraId="426F49E7"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Надземните пожарни хидранти да са с указаната дължина, два струйника и да са окомплектовани с чугунена пета и оборудвани със съединител щорц, а подземните ПХ 70/80 освен с пета да бъдат окомплектовани и с чугунено гърне за ПХ. Надземните и подземните хидранти трябва да бъдат с епоксидно прахово синьо покритие. Хидрантите(надземни/подземни) трябва да са с автоматично изпразване на водата за защита от повреда при нейното замръзване.</w:t>
      </w:r>
    </w:p>
    <w:p w14:paraId="4272FBC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случай, че тялото на хидранта (надземния/подземния) не е от монолитна конструкция, основните части на хидранта трябва да са свързани посредством фланшови връзки.</w:t>
      </w:r>
    </w:p>
    <w:p w14:paraId="503211D4"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Пожарните хидранти трябва да имат максимално работно налягане 16 бара и да издържат на краткотрайно работно натоварване 25 бара в продължение на 2 минути.</w:t>
      </w:r>
    </w:p>
    <w:p w14:paraId="2BE2DA9E" w14:textId="7D82E3A8"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Пожарните хидранти трябва да са изработени и тествани съгласно изискванията на съответстващия стандарт: БДС EN</w:t>
      </w:r>
      <w:r w:rsidR="007A6C4E">
        <w:rPr>
          <w:rFonts w:ascii="Verdana" w:hAnsi="Verdana" w:cs="Arial"/>
          <w:sz w:val="20"/>
          <w:szCs w:val="20"/>
          <w:lang w:val="en-US"/>
        </w:rPr>
        <w:t xml:space="preserve"> </w:t>
      </w:r>
      <w:r w:rsidRPr="00764504">
        <w:rPr>
          <w:rFonts w:ascii="Verdana" w:hAnsi="Verdana" w:cs="Arial"/>
          <w:sz w:val="20"/>
          <w:szCs w:val="20"/>
          <w:lang w:val="bg-BG"/>
        </w:rPr>
        <w:t>1074</w:t>
      </w:r>
      <w:r w:rsidR="007A6C4E">
        <w:rPr>
          <w:rFonts w:ascii="Verdana" w:hAnsi="Verdana" w:cs="Arial"/>
          <w:sz w:val="20"/>
          <w:szCs w:val="20"/>
          <w:lang w:val="en-US"/>
        </w:rPr>
        <w:t>-6</w:t>
      </w:r>
      <w:r w:rsidRPr="00764504">
        <w:rPr>
          <w:rFonts w:ascii="Verdana" w:hAnsi="Verdana" w:cs="Arial"/>
          <w:sz w:val="20"/>
          <w:szCs w:val="20"/>
          <w:lang w:val="bg-BG"/>
        </w:rPr>
        <w:t xml:space="preserve"> (или еквивалент) или БДС EN</w:t>
      </w:r>
      <w:r w:rsidR="007A6C4E">
        <w:rPr>
          <w:rFonts w:ascii="Verdana" w:hAnsi="Verdana" w:cs="Arial"/>
          <w:sz w:val="20"/>
          <w:szCs w:val="20"/>
          <w:lang w:val="en-US"/>
        </w:rPr>
        <w:t xml:space="preserve"> </w:t>
      </w:r>
      <w:r w:rsidRPr="00764504">
        <w:rPr>
          <w:rFonts w:ascii="Verdana" w:hAnsi="Verdana" w:cs="Arial"/>
          <w:sz w:val="20"/>
          <w:szCs w:val="20"/>
          <w:lang w:val="bg-BG"/>
        </w:rPr>
        <w:t>14339 (или еквивалент) или БДС EN</w:t>
      </w:r>
      <w:r w:rsidR="007A6C4E">
        <w:rPr>
          <w:rFonts w:ascii="Verdana" w:hAnsi="Verdana" w:cs="Arial"/>
          <w:sz w:val="20"/>
          <w:szCs w:val="20"/>
          <w:lang w:val="en-US"/>
        </w:rPr>
        <w:t xml:space="preserve"> </w:t>
      </w:r>
      <w:r w:rsidRPr="00764504">
        <w:rPr>
          <w:rFonts w:ascii="Verdana" w:hAnsi="Verdana" w:cs="Arial"/>
          <w:sz w:val="20"/>
          <w:szCs w:val="20"/>
          <w:lang w:val="bg-BG"/>
        </w:rPr>
        <w:t>14384 или еквивалент.</w:t>
      </w:r>
    </w:p>
    <w:p w14:paraId="38E9A8C1"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ТРОТОАРНИ СПИРАТЕЛНИ КРАНОВЕ</w:t>
      </w:r>
    </w:p>
    <w:p w14:paraId="76FBC74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Чугунените гърнета за тротоарните спирателни кранове трябва да са с епоксидно прахово синьо покритие. </w:t>
      </w:r>
    </w:p>
    <w:p w14:paraId="341906D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Всички тротоарни спирателни кранове трябва да бъдат със синьо полимерно покритие, положено в пласт с дебелина минимум 250 </w:t>
      </w:r>
      <w:r w:rsidRPr="00764504">
        <w:rPr>
          <w:rFonts w:ascii="Verdana" w:hAnsi="Verdana" w:cs="Arial"/>
          <w:sz w:val="20"/>
          <w:szCs w:val="20"/>
          <w:lang w:val="bg-BG"/>
        </w:rPr>
        <w:sym w:font="Symbol" w:char="F06D"/>
      </w:r>
      <w:r w:rsidRPr="00764504">
        <w:rPr>
          <w:rFonts w:ascii="Verdana" w:hAnsi="Verdana" w:cs="Arial"/>
          <w:sz w:val="20"/>
          <w:szCs w:val="20"/>
          <w:lang w:val="bg-BG"/>
        </w:rPr>
        <w:t>m.</w:t>
      </w:r>
    </w:p>
    <w:p w14:paraId="3F27954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ТСК трябва да бъдат комплектовани с подходящи фиксирани и/или телескопични шишове (спиндели), обсадни тръби и чугунени гърнета за тях.</w:t>
      </w:r>
    </w:p>
    <w:p w14:paraId="6C95DF30"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салници на крановете трябва да бъдат от типа тороидаленуплътнителен пръстен (O-пръстен), задействан от налягането. За тази система трябва да бъде включен още един допълнителен пръстен, за да се предотврати проникването на вредни субстанции.</w:t>
      </w:r>
    </w:p>
    <w:p w14:paraId="4CA028F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Тялото на салниците трябва да е изработено от неръждаема стомана, с минимална здравина на опъване 850 N/мм2. Маншоните трябва да представляват интегрална част от отливката на салника.</w:t>
      </w:r>
    </w:p>
    <w:p w14:paraId="374FDD80"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Обхватът от размери на крановете, по настоящия Договор трябва да са подходящи за ПЕ тръби до 63 мм. включително или тръби 2” от галванизирана стомана.</w:t>
      </w:r>
    </w:p>
    <w:p w14:paraId="0DF14E9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Крановете трябва да са проектирани за лесно монтиране върху положени в земята полиетиленови тръби с размер до 63мм.</w:t>
      </w:r>
    </w:p>
    <w:p w14:paraId="7D5FED0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ТСК с вътрешна резба трябва да са с гумиран клин, гладко дъно, тяло и капак  от сферографитен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епоксидно вътрешно и външно покритие.</w:t>
      </w:r>
    </w:p>
    <w:p w14:paraId="6416573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 xml:space="preserve">ТСК на pushfit връзка – трябва да са с гумиран клин, гладко дъно. Тяло и капак от сив чугун GG 25 и/или сферографитен чугун  </w:t>
      </w:r>
      <w:smartTag w:uri="urn:schemas-microsoft-com:office:smarttags" w:element="stockticker">
        <w:r w:rsidRPr="00764504">
          <w:rPr>
            <w:rFonts w:ascii="Verdana" w:hAnsi="Verdana" w:cs="Arial"/>
            <w:sz w:val="20"/>
            <w:szCs w:val="20"/>
            <w:lang w:val="bg-BG"/>
          </w:rPr>
          <w:t>GGG</w:t>
        </w:r>
      </w:smartTag>
      <w:r w:rsidRPr="00764504">
        <w:rPr>
          <w:rFonts w:ascii="Verdana" w:hAnsi="Verdana" w:cs="Arial"/>
          <w:sz w:val="20"/>
          <w:szCs w:val="20"/>
          <w:lang w:val="bg-BG"/>
        </w:rPr>
        <w:t xml:space="preserve"> 40 (50),  епоксидно вътрешно и външно покритие.</w:t>
      </w:r>
    </w:p>
    <w:p w14:paraId="481D32CC"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Конструкцията трябва да включва средство за предотвратяване извъртането на крана от вертикалната му позиция и шиш с обсадна тръба за използване при инсталации с дълбочина до 1,5 метра, а при специална заявка и над 1,5 метра.</w:t>
      </w:r>
    </w:p>
    <w:p w14:paraId="2332971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Клин от месинг, неотделящ цинк, напълно вулканизиран с EPDM каучук.</w:t>
      </w:r>
    </w:p>
    <w:p w14:paraId="66DA7B02"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 РЕЗБОВИ ЕДНОДЕЙСТВАЩИ</w:t>
      </w:r>
    </w:p>
    <w:p w14:paraId="66ADE40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Въздушниците трябва да са конструирани така, че автоматично да изпускат въздух при напълване и при  работно налягане на водопровода, без да се появява изтичане на вода и всмукване на въздух при изпразване на водопровода. </w:t>
      </w:r>
    </w:p>
    <w:p w14:paraId="3811B46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бъдат за максимално работно налягане 16 бара.</w:t>
      </w:r>
    </w:p>
    <w:p w14:paraId="1A421D9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Входът на въздушника трябва да е BSP с вътрешна резба.</w:t>
      </w:r>
    </w:p>
    <w:p w14:paraId="75772690" w14:textId="6F332DB8"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въздушници трябва да са изработени и тествани съгласно изискванията на БДС EN 1074</w:t>
      </w:r>
      <w:r w:rsidR="007A6C4E">
        <w:rPr>
          <w:rFonts w:ascii="Verdana" w:hAnsi="Verdana" w:cs="Arial"/>
          <w:sz w:val="20"/>
          <w:szCs w:val="20"/>
          <w:lang w:val="en-US"/>
        </w:rPr>
        <w:t>-4</w:t>
      </w:r>
      <w:r w:rsidRPr="00764504">
        <w:rPr>
          <w:rFonts w:ascii="Verdana" w:hAnsi="Verdana" w:cs="Arial"/>
          <w:sz w:val="20"/>
          <w:szCs w:val="20"/>
          <w:lang w:val="bg-BG"/>
        </w:rPr>
        <w:t xml:space="preserve"> или еквивалент.</w:t>
      </w:r>
    </w:p>
    <w:p w14:paraId="770F5F4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За всички въздушници трябва да бъдат представени номограми за оразмеряване.</w:t>
      </w:r>
    </w:p>
    <w:p w14:paraId="23C79930"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 РЕЗБОВИ ДВОЙНОДЕЙСТВАЩИ</w:t>
      </w:r>
    </w:p>
    <w:p w14:paraId="3B4C914B"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са конструирани така, че автоматично да всмукват въздух при изпразване на водопровода и да изпускат въздух при напълване и при работно налягане на водопровода, без да се появява изтичане на вода.</w:t>
      </w:r>
    </w:p>
    <w:p w14:paraId="036EAF5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бъдат за максимално работно налягане 16 бара.</w:t>
      </w:r>
    </w:p>
    <w:p w14:paraId="4849157D"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Входът на въздушника трябва да е BSP с вътрешна резба.</w:t>
      </w:r>
    </w:p>
    <w:p w14:paraId="36CA2C6F" w14:textId="47433D09"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въздушници трябва да са изработени и тествани съгласно изискванията на БДС EN 1074</w:t>
      </w:r>
      <w:r w:rsidR="007A6C4E">
        <w:rPr>
          <w:rFonts w:ascii="Verdana" w:hAnsi="Verdana" w:cs="Arial"/>
          <w:sz w:val="20"/>
          <w:szCs w:val="20"/>
          <w:lang w:val="en-US"/>
        </w:rPr>
        <w:t>-4</w:t>
      </w:r>
      <w:r w:rsidRPr="00764504">
        <w:rPr>
          <w:rFonts w:ascii="Verdana" w:hAnsi="Verdana" w:cs="Arial"/>
          <w:sz w:val="20"/>
          <w:szCs w:val="20"/>
          <w:lang w:val="bg-BG"/>
        </w:rPr>
        <w:t xml:space="preserve"> или еквивалент.</w:t>
      </w:r>
    </w:p>
    <w:p w14:paraId="051777DE"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За всички въздушници трябва да бъдат представени номограми за оразмеряване.</w:t>
      </w:r>
    </w:p>
    <w:p w14:paraId="705E3572"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ФЛАНШОВИ ДВОЙНОДЕЙСТВАЩИ ВЪЗДУШНИЦИ С ТРОЙНА ФУНКЦИЯ </w:t>
      </w:r>
    </w:p>
    <w:p w14:paraId="6935404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Корпусът на въздушниците трябва да е изпълнен от сферографитен чугун GGG 40 (50) с епоксидно прахово покритие, отговарящо на GSK сертификат. По корпуса от вътрешната и от външната страна не трябва да има сплеснати места, повърхностни дефекти или шупли. </w:t>
      </w:r>
    </w:p>
    <w:p w14:paraId="3AF023A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са двукамерни, снабдени с голям отвор за изпускане и всмукване на голям обем въздух по време на пълнене и празнене на водопровода и с малък отвор за изпускане на малки количества въздух при работно налягане на водопровода.</w:t>
      </w:r>
    </w:p>
    <w:p w14:paraId="2995D16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бъдат за максимално работно налягане 10/16/25 бара в зависимост от заявката.</w:t>
      </w:r>
    </w:p>
    <w:p w14:paraId="738E6A26"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бъдат фланшови, като фланците отговарят на БДС EN 1092-2 или еквивалент.</w:t>
      </w:r>
    </w:p>
    <w:p w14:paraId="398B33EF" w14:textId="7F560339"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въздушници трябва да са изработени и тествани съгласно изискванията на БДС EN 1074</w:t>
      </w:r>
      <w:r w:rsidR="00F25165">
        <w:rPr>
          <w:rFonts w:ascii="Verdana" w:hAnsi="Verdana" w:cs="Arial"/>
          <w:sz w:val="20"/>
          <w:szCs w:val="20"/>
          <w:lang w:val="en-US"/>
        </w:rPr>
        <w:t>-4</w:t>
      </w:r>
      <w:r w:rsidRPr="00764504">
        <w:rPr>
          <w:rFonts w:ascii="Verdana" w:hAnsi="Verdana" w:cs="Arial"/>
          <w:sz w:val="20"/>
          <w:szCs w:val="20"/>
          <w:lang w:val="bg-BG"/>
        </w:rPr>
        <w:t xml:space="preserve"> или еквивалент.</w:t>
      </w:r>
    </w:p>
    <w:p w14:paraId="2C5422AE"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За всички въздушници трябва да бъдат представени номограми за оразмеряване.</w:t>
      </w:r>
    </w:p>
    <w:p w14:paraId="32C3324C"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ВЪЗДУШНИЦИ ФЛАНШОВИ ДВОЙНОДЕЙСТВАЩИ ЗА ПОДЗЕМЕН МОНТАЖ </w:t>
      </w:r>
    </w:p>
    <w:p w14:paraId="056D5339"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за подземен монтаж трябва да притежават здраво вътрешнотяло.</w:t>
      </w:r>
    </w:p>
    <w:p w14:paraId="4E1E5B5E"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Вътрешното тяло трябва да бъде защитено и здраво закрепено към метално охранително тяло посредством шпиндел с метална опора.</w:t>
      </w:r>
    </w:p>
    <w:p w14:paraId="7DA3FEA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Охранителното тяло трябва да е закрепено към присъединителното парче посредством надеждна връзка.</w:t>
      </w:r>
    </w:p>
    <w:p w14:paraId="176E821A"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Конструкцията на охранителното тяло не трябва да позволява приток на вода в него. В долния му край трябва да има изпускателен отвор с муфа с резба за отводняване в случай, че отнякъде постъпи вода. </w:t>
      </w:r>
    </w:p>
    <w:p w14:paraId="0581E31C"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да бъдат така конструирани, че да изпускат въздуха в охранителното тяло. Отвора за изпускане на въздуха да бъде защитен с мрежа за да не може да попадат твърди частици при изпразване на водопровода.</w:t>
      </w:r>
    </w:p>
    <w:p w14:paraId="62F25D7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са фабрично конструирани за подземен монтаж.</w:t>
      </w:r>
    </w:p>
    <w:p w14:paraId="06F8BC8F"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бъдат за максимално работно налягане 16 бара.</w:t>
      </w:r>
    </w:p>
    <w:p w14:paraId="0F666603"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за подземен монтаж трябва да имат вградено устройство с възвратна функция, което да позволява демонтаж под налягане както само на шпиндела, така и на вътрешното тяло при техническо обслужване без разкопаване.</w:t>
      </w:r>
    </w:p>
    <w:p w14:paraId="66642D1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Въздушниците трябва да бъдат фланшови, като фланците отговарят на БДС EN 1092-2 или еквивалент.</w:t>
      </w:r>
    </w:p>
    <w:p w14:paraId="2C21FD48" w14:textId="5E783DE5"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Всички въздушници трябва да са изработени и тествани съгласно изискванията на БДС EN 1074</w:t>
      </w:r>
      <w:r w:rsidR="00684256">
        <w:rPr>
          <w:rFonts w:ascii="Verdana" w:hAnsi="Verdana" w:cs="Arial"/>
          <w:sz w:val="20"/>
          <w:szCs w:val="20"/>
          <w:lang w:val="en-US"/>
        </w:rPr>
        <w:t>-4</w:t>
      </w:r>
      <w:r w:rsidRPr="00764504">
        <w:rPr>
          <w:rFonts w:ascii="Verdana" w:hAnsi="Verdana" w:cs="Arial"/>
          <w:sz w:val="20"/>
          <w:szCs w:val="20"/>
          <w:lang w:val="bg-BG"/>
        </w:rPr>
        <w:t xml:space="preserve"> или еквивалент.</w:t>
      </w:r>
    </w:p>
    <w:p w14:paraId="2EFE82A8"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За всички въздушници трябва да бъдат представени номограми за оразмеряване.</w:t>
      </w:r>
    </w:p>
    <w:p w14:paraId="74E73627" w14:textId="77777777" w:rsidR="00764504" w:rsidRPr="00764504" w:rsidRDefault="00764504" w:rsidP="0059083C">
      <w:pPr>
        <w:keepNext/>
        <w:keepLines/>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КОМБИ ФЛАНЦИ ЗА РЕ ТРЪБИ И УНИВЕРСАЛНИ ФЛАНШОВИ АДАПТОРИ</w:t>
      </w:r>
    </w:p>
    <w:p w14:paraId="65156F2D"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Комбифланци за РЕ тръби </w:t>
      </w:r>
    </w:p>
    <w:p w14:paraId="0256F8AE" w14:textId="77777777" w:rsidR="00764504" w:rsidRPr="00764504" w:rsidRDefault="00764504" w:rsidP="0059083C">
      <w:pPr>
        <w:keepNext/>
        <w:keepLines/>
        <w:numPr>
          <w:ilvl w:val="4"/>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 xml:space="preserve">Комбифланците трябва да са конструирани така, че при механичен монтаж и захващане с болтове към насрещен фланец да изпълняват две функции – да уплътни хидравлически мястото на връзките и да захване сигурно полиетиленовата тръба срещу измъкване. </w:t>
      </w:r>
    </w:p>
    <w:p w14:paraId="5D8ECAD4" w14:textId="77777777" w:rsidR="00764504" w:rsidRPr="00764504" w:rsidRDefault="00764504" w:rsidP="0059083C">
      <w:pPr>
        <w:keepNext/>
        <w:keepLines/>
        <w:numPr>
          <w:ilvl w:val="4"/>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Тялото и притискащият елемент следва да са от сферографитен чугун GGG 40 (50), покрити с прахово епоксидно покритие с дебелина по-голяма от 150 микрона, гуменото уплътнение от гума EPDM, а захващащия пръстен да е от месинг или неръждаема стомана.</w:t>
      </w:r>
    </w:p>
    <w:p w14:paraId="4A0819E2" w14:textId="77777777" w:rsidR="00764504" w:rsidRPr="00764504" w:rsidRDefault="00764504" w:rsidP="0059083C">
      <w:pPr>
        <w:keepNext/>
        <w:keepLines/>
        <w:numPr>
          <w:ilvl w:val="3"/>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Унивесални фланшови адаптори</w:t>
      </w:r>
    </w:p>
    <w:p w14:paraId="33D5CF0A" w14:textId="77777777" w:rsidR="00764504" w:rsidRPr="00764504" w:rsidRDefault="00764504" w:rsidP="0059083C">
      <w:pPr>
        <w:keepNext/>
        <w:keepLines/>
        <w:numPr>
          <w:ilvl w:val="4"/>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 xml:space="preserve">Универсалните фланшови адаптори са конструирани така, че да се изпълни без проблем фланшова връзка на стоманена, чугунена или етернитова тръба за налягания PN 10 и PN 16 атмосфери. </w:t>
      </w:r>
    </w:p>
    <w:p w14:paraId="2C74879A" w14:textId="77777777" w:rsidR="00764504" w:rsidRPr="00764504" w:rsidRDefault="00764504" w:rsidP="0059083C">
      <w:pPr>
        <w:keepNext/>
        <w:keepLines/>
        <w:numPr>
          <w:ilvl w:val="4"/>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lastRenderedPageBreak/>
        <w:t>Тялото и адаптора с фланеца и притискащия пръстен да са от сферографитен чугун GGG 40 (50) и с прахово епоксидно покритие с дебелина над 200 микрона. Уплътнителният пръстен да е от гума EPDM, с пристягащите болтове, гайки и шайби от неръждаема стомана или галванизирани в съответствие с БДС EN 12329 или еквивалент със степен Zn 5/С или шерардизирани.</w:t>
      </w:r>
    </w:p>
    <w:p w14:paraId="0D82F80A" w14:textId="77777777" w:rsidR="00764504" w:rsidRPr="00764504" w:rsidRDefault="00764504" w:rsidP="0059083C">
      <w:pPr>
        <w:keepNext/>
        <w:keepLines/>
        <w:numPr>
          <w:ilvl w:val="4"/>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В приложената таблица №1, за информация, са описани външните диаметри на тръбите според материала от които са направени.</w:t>
      </w:r>
    </w:p>
    <w:p w14:paraId="747249FB" w14:textId="77777777" w:rsidR="00764504" w:rsidRPr="00764504" w:rsidRDefault="00764504" w:rsidP="00764504">
      <w:pPr>
        <w:keepNext/>
        <w:keepLines/>
        <w:tabs>
          <w:tab w:val="center" w:pos="4320"/>
          <w:tab w:val="right" w:pos="8640"/>
        </w:tabs>
        <w:spacing w:before="120" w:after="120"/>
        <w:ind w:firstLine="567"/>
        <w:jc w:val="both"/>
        <w:rPr>
          <w:rFonts w:ascii="Verdana" w:hAnsi="Verdana" w:cs="Arial"/>
          <w:sz w:val="20"/>
          <w:szCs w:val="20"/>
          <w:lang w:val="bg-BG"/>
        </w:rPr>
      </w:pPr>
      <w:r w:rsidRPr="00764504">
        <w:rPr>
          <w:rFonts w:ascii="Verdana" w:hAnsi="Verdana" w:cs="Arial"/>
          <w:sz w:val="20"/>
          <w:szCs w:val="20"/>
          <w:lang w:val="bg-BG"/>
        </w:rPr>
        <w:t>Таблица №1</w:t>
      </w:r>
    </w:p>
    <w:tbl>
      <w:tblPr>
        <w:tblW w:w="5790" w:type="dxa"/>
        <w:jc w:val="center"/>
        <w:tblCellMar>
          <w:left w:w="70" w:type="dxa"/>
          <w:right w:w="70" w:type="dxa"/>
        </w:tblCellMar>
        <w:tblLook w:val="04A0" w:firstRow="1" w:lastRow="0" w:firstColumn="1" w:lastColumn="0" w:noHBand="0" w:noVBand="1"/>
      </w:tblPr>
      <w:tblGrid>
        <w:gridCol w:w="960"/>
        <w:gridCol w:w="1748"/>
        <w:gridCol w:w="1398"/>
        <w:gridCol w:w="1684"/>
      </w:tblGrid>
      <w:tr w:rsidR="00764504" w:rsidRPr="00764504" w14:paraId="6DB4BFF9" w14:textId="77777777" w:rsidTr="00D64DA7">
        <w:trPr>
          <w:trHeight w:val="25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F8D24C8" w14:textId="77777777" w:rsidR="00764504" w:rsidRPr="00764504" w:rsidRDefault="00764504" w:rsidP="00764504">
            <w:pPr>
              <w:keepNext/>
              <w:keepLines/>
              <w:spacing w:before="120" w:after="120"/>
              <w:ind w:firstLine="12"/>
              <w:jc w:val="both"/>
              <w:rPr>
                <w:rFonts w:ascii="Verdana" w:hAnsi="Verdana" w:cs="Arial"/>
                <w:sz w:val="20"/>
                <w:szCs w:val="20"/>
                <w:lang w:val="bg-BG"/>
              </w:rPr>
            </w:pPr>
            <w:r w:rsidRPr="00764504">
              <w:rPr>
                <w:rFonts w:ascii="Verdana" w:hAnsi="Verdana" w:cs="Arial"/>
                <w:sz w:val="20"/>
                <w:szCs w:val="20"/>
                <w:lang w:val="bg-BG"/>
              </w:rPr>
              <w:t>DN</w:t>
            </w:r>
          </w:p>
        </w:tc>
        <w:tc>
          <w:tcPr>
            <w:tcW w:w="483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4C8FD93" w14:textId="77777777" w:rsidR="00764504" w:rsidRPr="00764504" w:rsidRDefault="00764504" w:rsidP="00764504">
            <w:pPr>
              <w:keepNext/>
              <w:keepLines/>
              <w:spacing w:before="120" w:after="120"/>
              <w:ind w:firstLine="12"/>
              <w:jc w:val="both"/>
              <w:rPr>
                <w:rFonts w:ascii="Verdana" w:hAnsi="Verdana" w:cs="Arial"/>
                <w:sz w:val="20"/>
                <w:szCs w:val="20"/>
                <w:lang w:val="bg-BG"/>
              </w:rPr>
            </w:pPr>
            <w:r w:rsidRPr="00764504">
              <w:rPr>
                <w:rFonts w:ascii="Verdana" w:hAnsi="Verdana" w:cs="Arial"/>
                <w:sz w:val="20"/>
                <w:szCs w:val="20"/>
                <w:lang w:val="bg-BG"/>
              </w:rPr>
              <w:t>Материал (външен диаметър)</w:t>
            </w:r>
          </w:p>
        </w:tc>
      </w:tr>
      <w:tr w:rsidR="00764504" w:rsidRPr="00764504" w14:paraId="2AF73A6D" w14:textId="77777777" w:rsidTr="00D64DA7">
        <w:trPr>
          <w:trHeight w:val="25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A35AFEA" w14:textId="77777777" w:rsidR="00764504" w:rsidRPr="00764504" w:rsidRDefault="00764504" w:rsidP="00764504">
            <w:pPr>
              <w:keepNext/>
              <w:keepLines/>
              <w:spacing w:before="120" w:after="120"/>
              <w:ind w:firstLine="12"/>
              <w:jc w:val="both"/>
              <w:rPr>
                <w:rFonts w:ascii="Verdana" w:hAnsi="Verdana" w:cs="Arial"/>
                <w:sz w:val="20"/>
                <w:szCs w:val="20"/>
                <w:lang w:val="bg-BG"/>
              </w:rPr>
            </w:pPr>
          </w:p>
        </w:tc>
        <w:tc>
          <w:tcPr>
            <w:tcW w:w="1748" w:type="dxa"/>
            <w:tcBorders>
              <w:top w:val="nil"/>
              <w:left w:val="nil"/>
              <w:bottom w:val="single" w:sz="4" w:space="0" w:color="auto"/>
              <w:right w:val="single" w:sz="4" w:space="0" w:color="auto"/>
            </w:tcBorders>
            <w:shd w:val="clear" w:color="auto" w:fill="auto"/>
            <w:noWrap/>
            <w:vAlign w:val="bottom"/>
            <w:hideMark/>
          </w:tcPr>
          <w:p w14:paraId="08AA729C" w14:textId="77777777" w:rsidR="00764504" w:rsidRPr="00764504" w:rsidRDefault="00764504" w:rsidP="00764504">
            <w:pPr>
              <w:keepNext/>
              <w:keepLines/>
              <w:spacing w:before="120" w:after="120"/>
              <w:ind w:firstLine="12"/>
              <w:jc w:val="both"/>
              <w:rPr>
                <w:rFonts w:ascii="Verdana" w:hAnsi="Verdana" w:cs="Arial"/>
                <w:sz w:val="20"/>
                <w:szCs w:val="20"/>
                <w:lang w:val="bg-BG"/>
              </w:rPr>
            </w:pPr>
            <w:r w:rsidRPr="00764504">
              <w:rPr>
                <w:rFonts w:ascii="Verdana" w:hAnsi="Verdana" w:cs="Arial"/>
                <w:sz w:val="20"/>
                <w:szCs w:val="20"/>
                <w:lang w:val="bg-BG"/>
              </w:rPr>
              <w:t>Стомана,mm</w:t>
            </w:r>
          </w:p>
        </w:tc>
        <w:tc>
          <w:tcPr>
            <w:tcW w:w="1398" w:type="dxa"/>
            <w:tcBorders>
              <w:top w:val="nil"/>
              <w:left w:val="nil"/>
              <w:bottom w:val="single" w:sz="4" w:space="0" w:color="auto"/>
              <w:right w:val="single" w:sz="4" w:space="0" w:color="auto"/>
            </w:tcBorders>
            <w:shd w:val="clear" w:color="auto" w:fill="auto"/>
            <w:noWrap/>
            <w:vAlign w:val="bottom"/>
            <w:hideMark/>
          </w:tcPr>
          <w:p w14:paraId="0DFB92E8" w14:textId="77777777" w:rsidR="00764504" w:rsidRPr="00764504" w:rsidRDefault="00764504" w:rsidP="00764504">
            <w:pPr>
              <w:keepNext/>
              <w:keepLines/>
              <w:spacing w:before="120" w:after="120"/>
              <w:ind w:firstLine="12"/>
              <w:jc w:val="both"/>
              <w:rPr>
                <w:rFonts w:ascii="Verdana" w:hAnsi="Verdana" w:cs="Arial"/>
                <w:sz w:val="20"/>
                <w:szCs w:val="20"/>
                <w:lang w:val="bg-BG"/>
              </w:rPr>
            </w:pPr>
            <w:r w:rsidRPr="00764504">
              <w:rPr>
                <w:rFonts w:ascii="Verdana" w:hAnsi="Verdana" w:cs="Arial"/>
                <w:sz w:val="20"/>
                <w:szCs w:val="20"/>
                <w:lang w:val="bg-BG"/>
              </w:rPr>
              <w:t>чугун,mm</w:t>
            </w:r>
          </w:p>
        </w:tc>
        <w:tc>
          <w:tcPr>
            <w:tcW w:w="1684" w:type="dxa"/>
            <w:tcBorders>
              <w:top w:val="nil"/>
              <w:left w:val="nil"/>
              <w:bottom w:val="single" w:sz="4" w:space="0" w:color="auto"/>
              <w:right w:val="single" w:sz="4" w:space="0" w:color="auto"/>
            </w:tcBorders>
            <w:shd w:val="clear" w:color="auto" w:fill="auto"/>
            <w:noWrap/>
            <w:vAlign w:val="bottom"/>
            <w:hideMark/>
          </w:tcPr>
          <w:p w14:paraId="073F85A8" w14:textId="77777777" w:rsidR="00764504" w:rsidRPr="00764504" w:rsidRDefault="00764504" w:rsidP="00764504">
            <w:pPr>
              <w:keepNext/>
              <w:keepLines/>
              <w:spacing w:before="120" w:after="120"/>
              <w:ind w:firstLine="12"/>
              <w:jc w:val="both"/>
              <w:rPr>
                <w:rFonts w:ascii="Verdana" w:hAnsi="Verdana" w:cs="Arial"/>
                <w:sz w:val="20"/>
                <w:szCs w:val="20"/>
                <w:lang w:val="bg-BG"/>
              </w:rPr>
            </w:pPr>
            <w:r w:rsidRPr="00764504">
              <w:rPr>
                <w:rFonts w:ascii="Verdana" w:hAnsi="Verdana" w:cs="Arial"/>
                <w:sz w:val="20"/>
                <w:szCs w:val="20"/>
                <w:lang w:val="bg-BG"/>
              </w:rPr>
              <w:t>етернит,mm</w:t>
            </w:r>
          </w:p>
        </w:tc>
      </w:tr>
      <w:tr w:rsidR="00764504" w:rsidRPr="00764504" w14:paraId="7C755C38"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892A82"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60</w:t>
            </w:r>
          </w:p>
        </w:tc>
        <w:tc>
          <w:tcPr>
            <w:tcW w:w="1748" w:type="dxa"/>
            <w:tcBorders>
              <w:top w:val="nil"/>
              <w:left w:val="nil"/>
              <w:bottom w:val="single" w:sz="4" w:space="0" w:color="auto"/>
              <w:right w:val="single" w:sz="4" w:space="0" w:color="auto"/>
            </w:tcBorders>
            <w:shd w:val="clear" w:color="auto" w:fill="auto"/>
            <w:noWrap/>
            <w:vAlign w:val="bottom"/>
            <w:hideMark/>
          </w:tcPr>
          <w:p w14:paraId="4E309EEF"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76</w:t>
            </w:r>
          </w:p>
        </w:tc>
        <w:tc>
          <w:tcPr>
            <w:tcW w:w="1398" w:type="dxa"/>
            <w:tcBorders>
              <w:top w:val="nil"/>
              <w:left w:val="nil"/>
              <w:bottom w:val="single" w:sz="4" w:space="0" w:color="auto"/>
              <w:right w:val="single" w:sz="4" w:space="0" w:color="auto"/>
            </w:tcBorders>
            <w:shd w:val="clear" w:color="auto" w:fill="auto"/>
            <w:noWrap/>
            <w:vAlign w:val="bottom"/>
            <w:hideMark/>
          </w:tcPr>
          <w:p w14:paraId="3A4E0B45"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77</w:t>
            </w:r>
          </w:p>
        </w:tc>
        <w:tc>
          <w:tcPr>
            <w:tcW w:w="1684" w:type="dxa"/>
            <w:tcBorders>
              <w:top w:val="nil"/>
              <w:left w:val="nil"/>
              <w:bottom w:val="single" w:sz="4" w:space="0" w:color="auto"/>
              <w:right w:val="single" w:sz="4" w:space="0" w:color="auto"/>
            </w:tcBorders>
            <w:shd w:val="clear" w:color="auto" w:fill="auto"/>
            <w:noWrap/>
            <w:vAlign w:val="bottom"/>
            <w:hideMark/>
          </w:tcPr>
          <w:p w14:paraId="5F1324BD"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78</w:t>
            </w:r>
          </w:p>
        </w:tc>
      </w:tr>
      <w:tr w:rsidR="00764504" w:rsidRPr="00764504" w14:paraId="2C135EE4"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5FD052"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60</w:t>
            </w:r>
          </w:p>
        </w:tc>
        <w:tc>
          <w:tcPr>
            <w:tcW w:w="1748" w:type="dxa"/>
            <w:tcBorders>
              <w:top w:val="nil"/>
              <w:left w:val="nil"/>
              <w:bottom w:val="single" w:sz="4" w:space="0" w:color="auto"/>
              <w:right w:val="single" w:sz="4" w:space="0" w:color="auto"/>
            </w:tcBorders>
            <w:shd w:val="clear" w:color="auto" w:fill="auto"/>
            <w:noWrap/>
            <w:vAlign w:val="bottom"/>
            <w:hideMark/>
          </w:tcPr>
          <w:p w14:paraId="1FC7BCEC"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4CA76920"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4D78BDBA"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82</w:t>
            </w:r>
          </w:p>
        </w:tc>
      </w:tr>
      <w:tr w:rsidR="00764504" w:rsidRPr="00764504" w14:paraId="05BA9744"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E2C0DE4"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80</w:t>
            </w:r>
          </w:p>
        </w:tc>
        <w:tc>
          <w:tcPr>
            <w:tcW w:w="1748" w:type="dxa"/>
            <w:tcBorders>
              <w:top w:val="nil"/>
              <w:left w:val="nil"/>
              <w:bottom w:val="single" w:sz="4" w:space="0" w:color="auto"/>
              <w:right w:val="single" w:sz="4" w:space="0" w:color="auto"/>
            </w:tcBorders>
            <w:shd w:val="clear" w:color="auto" w:fill="auto"/>
            <w:noWrap/>
            <w:vAlign w:val="bottom"/>
            <w:hideMark/>
          </w:tcPr>
          <w:p w14:paraId="7B1DE573"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89</w:t>
            </w:r>
          </w:p>
        </w:tc>
        <w:tc>
          <w:tcPr>
            <w:tcW w:w="1398" w:type="dxa"/>
            <w:tcBorders>
              <w:top w:val="nil"/>
              <w:left w:val="nil"/>
              <w:bottom w:val="single" w:sz="4" w:space="0" w:color="auto"/>
              <w:right w:val="single" w:sz="4" w:space="0" w:color="auto"/>
            </w:tcBorders>
            <w:shd w:val="clear" w:color="auto" w:fill="auto"/>
            <w:noWrap/>
            <w:vAlign w:val="bottom"/>
            <w:hideMark/>
          </w:tcPr>
          <w:p w14:paraId="44F87645"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98</w:t>
            </w:r>
          </w:p>
        </w:tc>
        <w:tc>
          <w:tcPr>
            <w:tcW w:w="1684" w:type="dxa"/>
            <w:tcBorders>
              <w:top w:val="nil"/>
              <w:left w:val="nil"/>
              <w:bottom w:val="single" w:sz="4" w:space="0" w:color="auto"/>
              <w:right w:val="single" w:sz="4" w:space="0" w:color="auto"/>
            </w:tcBorders>
            <w:shd w:val="clear" w:color="auto" w:fill="auto"/>
            <w:noWrap/>
            <w:vAlign w:val="bottom"/>
            <w:hideMark/>
          </w:tcPr>
          <w:p w14:paraId="0ADE1AE6"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98</w:t>
            </w:r>
          </w:p>
        </w:tc>
      </w:tr>
      <w:tr w:rsidR="00764504" w:rsidRPr="00764504" w14:paraId="331F159E"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49B789"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80</w:t>
            </w:r>
          </w:p>
        </w:tc>
        <w:tc>
          <w:tcPr>
            <w:tcW w:w="1748" w:type="dxa"/>
            <w:tcBorders>
              <w:top w:val="nil"/>
              <w:left w:val="nil"/>
              <w:bottom w:val="single" w:sz="4" w:space="0" w:color="auto"/>
              <w:right w:val="single" w:sz="4" w:space="0" w:color="auto"/>
            </w:tcBorders>
            <w:shd w:val="clear" w:color="auto" w:fill="auto"/>
            <w:noWrap/>
            <w:vAlign w:val="bottom"/>
            <w:hideMark/>
          </w:tcPr>
          <w:p w14:paraId="4112E693"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0D246D26"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497BF2D1"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104</w:t>
            </w:r>
          </w:p>
        </w:tc>
      </w:tr>
      <w:tr w:rsidR="00764504" w:rsidRPr="00764504" w14:paraId="038A85A6"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8D1222"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20FD83FC"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108</w:t>
            </w:r>
          </w:p>
        </w:tc>
        <w:tc>
          <w:tcPr>
            <w:tcW w:w="1398" w:type="dxa"/>
            <w:tcBorders>
              <w:top w:val="nil"/>
              <w:left w:val="nil"/>
              <w:bottom w:val="single" w:sz="4" w:space="0" w:color="auto"/>
              <w:right w:val="single" w:sz="4" w:space="0" w:color="auto"/>
            </w:tcBorders>
            <w:shd w:val="clear" w:color="auto" w:fill="auto"/>
            <w:noWrap/>
            <w:vAlign w:val="bottom"/>
            <w:hideMark/>
          </w:tcPr>
          <w:p w14:paraId="38BD2806"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118</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4BB540FA"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120</w:t>
            </w:r>
          </w:p>
        </w:tc>
      </w:tr>
      <w:tr w:rsidR="00764504" w:rsidRPr="00764504" w14:paraId="6C926625"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35E813"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531518A3"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114</w:t>
            </w:r>
          </w:p>
        </w:tc>
        <w:tc>
          <w:tcPr>
            <w:tcW w:w="1398" w:type="dxa"/>
            <w:tcBorders>
              <w:top w:val="nil"/>
              <w:left w:val="nil"/>
              <w:bottom w:val="single" w:sz="4" w:space="0" w:color="auto"/>
              <w:right w:val="single" w:sz="4" w:space="0" w:color="auto"/>
            </w:tcBorders>
            <w:shd w:val="clear" w:color="auto" w:fill="auto"/>
            <w:noWrap/>
            <w:vAlign w:val="bottom"/>
            <w:hideMark/>
          </w:tcPr>
          <w:p w14:paraId="6B5F093E"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37F27C2C"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128</w:t>
            </w:r>
          </w:p>
        </w:tc>
      </w:tr>
      <w:tr w:rsidR="00764504" w:rsidRPr="00764504" w14:paraId="36296F64"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658231"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125</w:t>
            </w:r>
          </w:p>
        </w:tc>
        <w:tc>
          <w:tcPr>
            <w:tcW w:w="1748" w:type="dxa"/>
            <w:tcBorders>
              <w:top w:val="nil"/>
              <w:left w:val="nil"/>
              <w:bottom w:val="single" w:sz="4" w:space="0" w:color="auto"/>
              <w:right w:val="single" w:sz="4" w:space="0" w:color="auto"/>
            </w:tcBorders>
            <w:shd w:val="clear" w:color="auto" w:fill="auto"/>
            <w:noWrap/>
            <w:vAlign w:val="bottom"/>
            <w:hideMark/>
          </w:tcPr>
          <w:p w14:paraId="1C40693F"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133</w:t>
            </w:r>
          </w:p>
        </w:tc>
        <w:tc>
          <w:tcPr>
            <w:tcW w:w="1398" w:type="dxa"/>
            <w:tcBorders>
              <w:top w:val="nil"/>
              <w:left w:val="nil"/>
              <w:bottom w:val="single" w:sz="4" w:space="0" w:color="auto"/>
              <w:right w:val="single" w:sz="4" w:space="0" w:color="auto"/>
            </w:tcBorders>
            <w:shd w:val="clear" w:color="auto" w:fill="auto"/>
            <w:noWrap/>
            <w:vAlign w:val="bottom"/>
            <w:hideMark/>
          </w:tcPr>
          <w:p w14:paraId="6E124863"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144</w:t>
            </w:r>
          </w:p>
        </w:tc>
        <w:tc>
          <w:tcPr>
            <w:tcW w:w="1684" w:type="dxa"/>
            <w:tcBorders>
              <w:top w:val="nil"/>
              <w:left w:val="nil"/>
              <w:bottom w:val="single" w:sz="4" w:space="0" w:color="auto"/>
              <w:right w:val="single" w:sz="4" w:space="0" w:color="auto"/>
            </w:tcBorders>
            <w:shd w:val="clear" w:color="auto" w:fill="auto"/>
            <w:noWrap/>
            <w:vAlign w:val="bottom"/>
            <w:hideMark/>
          </w:tcPr>
          <w:p w14:paraId="4E6FE823"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149</w:t>
            </w:r>
          </w:p>
        </w:tc>
      </w:tr>
      <w:tr w:rsidR="00764504" w:rsidRPr="00764504" w14:paraId="0074E0D6"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A31FA6"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125</w:t>
            </w:r>
          </w:p>
        </w:tc>
        <w:tc>
          <w:tcPr>
            <w:tcW w:w="1748" w:type="dxa"/>
            <w:tcBorders>
              <w:top w:val="nil"/>
              <w:left w:val="nil"/>
              <w:bottom w:val="single" w:sz="4" w:space="0" w:color="auto"/>
              <w:right w:val="single" w:sz="4" w:space="0" w:color="auto"/>
            </w:tcBorders>
            <w:shd w:val="clear" w:color="auto" w:fill="auto"/>
            <w:noWrap/>
            <w:vAlign w:val="bottom"/>
            <w:hideMark/>
          </w:tcPr>
          <w:p w14:paraId="030218B9"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027B169A"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471EB790"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157</w:t>
            </w:r>
          </w:p>
        </w:tc>
      </w:tr>
      <w:tr w:rsidR="00764504" w:rsidRPr="00764504" w14:paraId="5970D115"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E20F31"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616D8D09"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159</w:t>
            </w:r>
          </w:p>
        </w:tc>
        <w:tc>
          <w:tcPr>
            <w:tcW w:w="1398" w:type="dxa"/>
            <w:tcBorders>
              <w:top w:val="nil"/>
              <w:left w:val="nil"/>
              <w:bottom w:val="single" w:sz="4" w:space="0" w:color="auto"/>
              <w:right w:val="single" w:sz="4" w:space="0" w:color="auto"/>
            </w:tcBorders>
            <w:shd w:val="clear" w:color="auto" w:fill="auto"/>
            <w:noWrap/>
            <w:vAlign w:val="bottom"/>
            <w:hideMark/>
          </w:tcPr>
          <w:p w14:paraId="42C88D7D"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170</w:t>
            </w:r>
          </w:p>
        </w:tc>
        <w:tc>
          <w:tcPr>
            <w:tcW w:w="1684" w:type="dxa"/>
            <w:tcBorders>
              <w:top w:val="nil"/>
              <w:left w:val="nil"/>
              <w:bottom w:val="single" w:sz="4" w:space="0" w:color="auto"/>
              <w:right w:val="single" w:sz="4" w:space="0" w:color="auto"/>
            </w:tcBorders>
            <w:shd w:val="clear" w:color="auto" w:fill="auto"/>
            <w:noWrap/>
            <w:vAlign w:val="bottom"/>
            <w:hideMark/>
          </w:tcPr>
          <w:p w14:paraId="22E8D645"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178</w:t>
            </w:r>
          </w:p>
        </w:tc>
      </w:tr>
      <w:tr w:rsidR="00764504" w:rsidRPr="00764504" w14:paraId="550F7D19"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11FF6C"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4580C88C"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168</w:t>
            </w:r>
          </w:p>
        </w:tc>
        <w:tc>
          <w:tcPr>
            <w:tcW w:w="1398" w:type="dxa"/>
            <w:tcBorders>
              <w:top w:val="nil"/>
              <w:left w:val="nil"/>
              <w:bottom w:val="single" w:sz="4" w:space="0" w:color="auto"/>
              <w:right w:val="single" w:sz="4" w:space="0" w:color="auto"/>
            </w:tcBorders>
            <w:shd w:val="clear" w:color="auto" w:fill="auto"/>
            <w:noWrap/>
            <w:vAlign w:val="bottom"/>
            <w:hideMark/>
          </w:tcPr>
          <w:p w14:paraId="789A756D"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5897DD3E"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190</w:t>
            </w:r>
          </w:p>
        </w:tc>
      </w:tr>
      <w:tr w:rsidR="00764504" w:rsidRPr="00764504" w14:paraId="470D6274"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3EFF4C"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61D4F0EE"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219</w:t>
            </w:r>
          </w:p>
        </w:tc>
        <w:tc>
          <w:tcPr>
            <w:tcW w:w="1398" w:type="dxa"/>
            <w:tcBorders>
              <w:top w:val="nil"/>
              <w:left w:val="nil"/>
              <w:bottom w:val="single" w:sz="4" w:space="0" w:color="auto"/>
              <w:right w:val="single" w:sz="4" w:space="0" w:color="auto"/>
            </w:tcBorders>
            <w:shd w:val="clear" w:color="auto" w:fill="auto"/>
            <w:noWrap/>
            <w:vAlign w:val="bottom"/>
            <w:hideMark/>
          </w:tcPr>
          <w:p w14:paraId="412BD0FF"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222</w:t>
            </w:r>
          </w:p>
        </w:tc>
        <w:tc>
          <w:tcPr>
            <w:tcW w:w="1684" w:type="dxa"/>
            <w:tcBorders>
              <w:top w:val="nil"/>
              <w:left w:val="nil"/>
              <w:bottom w:val="single" w:sz="4" w:space="0" w:color="auto"/>
              <w:right w:val="single" w:sz="4" w:space="0" w:color="auto"/>
            </w:tcBorders>
            <w:shd w:val="clear" w:color="auto" w:fill="auto"/>
            <w:noWrap/>
            <w:vAlign w:val="bottom"/>
            <w:hideMark/>
          </w:tcPr>
          <w:p w14:paraId="48FDAE1D"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232</w:t>
            </w:r>
          </w:p>
        </w:tc>
      </w:tr>
      <w:tr w:rsidR="00764504" w:rsidRPr="00764504" w14:paraId="771D7045"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86E6C3" w14:textId="77777777" w:rsidR="00764504" w:rsidRPr="00764504" w:rsidRDefault="00764504" w:rsidP="00764504">
            <w:pPr>
              <w:keepNext/>
              <w:keepLines/>
              <w:spacing w:before="120" w:after="120"/>
              <w:ind w:firstLine="12"/>
              <w:jc w:val="right"/>
              <w:rPr>
                <w:rFonts w:ascii="Verdana" w:hAnsi="Verdana" w:cs="Arial"/>
                <w:sz w:val="20"/>
                <w:szCs w:val="20"/>
                <w:lang w:val="bg-BG"/>
              </w:rPr>
            </w:pPr>
            <w:r w:rsidRPr="00764504">
              <w:rPr>
                <w:rFonts w:ascii="Verdana" w:hAnsi="Verdana" w:cs="Arial"/>
                <w:sz w:val="20"/>
                <w:szCs w:val="20"/>
                <w:lang w:val="bg-BG"/>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3D4FB2E3"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358E8575"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37A2AEEC" w14:textId="77777777" w:rsidR="00764504" w:rsidRPr="00764504" w:rsidRDefault="00764504" w:rsidP="00764504">
            <w:pPr>
              <w:keepNext/>
              <w:keepLines/>
              <w:spacing w:before="120" w:after="120"/>
              <w:ind w:left="186" w:firstLine="12"/>
              <w:jc w:val="right"/>
              <w:rPr>
                <w:rFonts w:ascii="Verdana" w:hAnsi="Verdana" w:cs="Arial"/>
                <w:sz w:val="20"/>
                <w:szCs w:val="20"/>
                <w:lang w:val="bg-BG"/>
              </w:rPr>
            </w:pPr>
            <w:r w:rsidRPr="00764504">
              <w:rPr>
                <w:rFonts w:ascii="Verdana" w:hAnsi="Verdana" w:cs="Arial"/>
                <w:sz w:val="20"/>
                <w:szCs w:val="20"/>
                <w:lang w:val="bg-BG"/>
              </w:rPr>
              <w:t>248</w:t>
            </w:r>
          </w:p>
        </w:tc>
      </w:tr>
      <w:tr w:rsidR="00764504" w:rsidRPr="00764504" w14:paraId="41F66322"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68ED6B"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37690082"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273</w:t>
            </w:r>
          </w:p>
        </w:tc>
        <w:tc>
          <w:tcPr>
            <w:tcW w:w="1398" w:type="dxa"/>
            <w:tcBorders>
              <w:top w:val="nil"/>
              <w:left w:val="nil"/>
              <w:bottom w:val="single" w:sz="4" w:space="0" w:color="auto"/>
              <w:right w:val="single" w:sz="4" w:space="0" w:color="auto"/>
            </w:tcBorders>
            <w:shd w:val="clear" w:color="auto" w:fill="auto"/>
            <w:noWrap/>
            <w:vAlign w:val="bottom"/>
            <w:hideMark/>
          </w:tcPr>
          <w:p w14:paraId="52453E83"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274</w:t>
            </w:r>
          </w:p>
        </w:tc>
        <w:tc>
          <w:tcPr>
            <w:tcW w:w="1684" w:type="dxa"/>
            <w:tcBorders>
              <w:top w:val="nil"/>
              <w:left w:val="nil"/>
              <w:bottom w:val="single" w:sz="4" w:space="0" w:color="auto"/>
              <w:right w:val="single" w:sz="4" w:space="0" w:color="auto"/>
            </w:tcBorders>
            <w:shd w:val="clear" w:color="auto" w:fill="auto"/>
            <w:noWrap/>
            <w:vAlign w:val="bottom"/>
            <w:hideMark/>
          </w:tcPr>
          <w:p w14:paraId="457C05C6"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288</w:t>
            </w:r>
          </w:p>
        </w:tc>
      </w:tr>
      <w:tr w:rsidR="00764504" w:rsidRPr="00764504" w14:paraId="7EF214F1"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45DFE7"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27AB5E83"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745586E7"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1025386B"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310</w:t>
            </w:r>
          </w:p>
        </w:tc>
      </w:tr>
      <w:tr w:rsidR="00764504" w:rsidRPr="00764504" w14:paraId="61B2DF21"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1A6AF9"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300</w:t>
            </w:r>
          </w:p>
        </w:tc>
        <w:tc>
          <w:tcPr>
            <w:tcW w:w="1748" w:type="dxa"/>
            <w:tcBorders>
              <w:top w:val="nil"/>
              <w:left w:val="nil"/>
              <w:bottom w:val="single" w:sz="4" w:space="0" w:color="auto"/>
              <w:right w:val="single" w:sz="4" w:space="0" w:color="auto"/>
            </w:tcBorders>
            <w:shd w:val="clear" w:color="auto" w:fill="auto"/>
            <w:noWrap/>
            <w:vAlign w:val="bottom"/>
            <w:hideMark/>
          </w:tcPr>
          <w:p w14:paraId="18868B08"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325</w:t>
            </w:r>
          </w:p>
        </w:tc>
        <w:tc>
          <w:tcPr>
            <w:tcW w:w="1398" w:type="dxa"/>
            <w:tcBorders>
              <w:top w:val="nil"/>
              <w:left w:val="nil"/>
              <w:bottom w:val="single" w:sz="4" w:space="0" w:color="auto"/>
              <w:right w:val="single" w:sz="4" w:space="0" w:color="auto"/>
            </w:tcBorders>
            <w:shd w:val="clear" w:color="auto" w:fill="auto"/>
            <w:noWrap/>
            <w:vAlign w:val="bottom"/>
            <w:hideMark/>
          </w:tcPr>
          <w:p w14:paraId="7C906AB3"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326</w:t>
            </w:r>
          </w:p>
        </w:tc>
        <w:tc>
          <w:tcPr>
            <w:tcW w:w="1684" w:type="dxa"/>
            <w:tcBorders>
              <w:top w:val="nil"/>
              <w:left w:val="nil"/>
              <w:bottom w:val="single" w:sz="4" w:space="0" w:color="auto"/>
              <w:right w:val="single" w:sz="4" w:space="0" w:color="auto"/>
            </w:tcBorders>
            <w:shd w:val="clear" w:color="auto" w:fill="auto"/>
            <w:noWrap/>
            <w:vAlign w:val="bottom"/>
            <w:hideMark/>
          </w:tcPr>
          <w:p w14:paraId="4B5A4917"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346</w:t>
            </w:r>
          </w:p>
        </w:tc>
      </w:tr>
      <w:tr w:rsidR="00764504" w:rsidRPr="00764504" w14:paraId="1DD0F4E5"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26E4C8"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350</w:t>
            </w:r>
          </w:p>
        </w:tc>
        <w:tc>
          <w:tcPr>
            <w:tcW w:w="1748" w:type="dxa"/>
            <w:tcBorders>
              <w:top w:val="nil"/>
              <w:left w:val="nil"/>
              <w:bottom w:val="single" w:sz="4" w:space="0" w:color="auto"/>
              <w:right w:val="single" w:sz="4" w:space="0" w:color="auto"/>
            </w:tcBorders>
            <w:shd w:val="clear" w:color="auto" w:fill="auto"/>
            <w:noWrap/>
            <w:vAlign w:val="bottom"/>
            <w:hideMark/>
          </w:tcPr>
          <w:p w14:paraId="3D23A6CC"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377</w:t>
            </w:r>
          </w:p>
        </w:tc>
        <w:tc>
          <w:tcPr>
            <w:tcW w:w="1398" w:type="dxa"/>
            <w:tcBorders>
              <w:top w:val="nil"/>
              <w:left w:val="nil"/>
              <w:bottom w:val="single" w:sz="4" w:space="0" w:color="auto"/>
              <w:right w:val="single" w:sz="4" w:space="0" w:color="auto"/>
            </w:tcBorders>
            <w:shd w:val="clear" w:color="auto" w:fill="auto"/>
            <w:noWrap/>
            <w:vAlign w:val="bottom"/>
            <w:hideMark/>
          </w:tcPr>
          <w:p w14:paraId="1BC2A74B"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378</w:t>
            </w:r>
          </w:p>
        </w:tc>
        <w:tc>
          <w:tcPr>
            <w:tcW w:w="1684" w:type="dxa"/>
            <w:tcBorders>
              <w:top w:val="nil"/>
              <w:left w:val="nil"/>
              <w:bottom w:val="single" w:sz="4" w:space="0" w:color="auto"/>
              <w:right w:val="single" w:sz="4" w:space="0" w:color="auto"/>
            </w:tcBorders>
            <w:shd w:val="clear" w:color="auto" w:fill="auto"/>
            <w:noWrap/>
            <w:vAlign w:val="bottom"/>
            <w:hideMark/>
          </w:tcPr>
          <w:p w14:paraId="1598B127"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404</w:t>
            </w:r>
          </w:p>
        </w:tc>
      </w:tr>
      <w:tr w:rsidR="00764504" w:rsidRPr="00764504" w14:paraId="77190D44"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4FB2DB"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400</w:t>
            </w:r>
          </w:p>
        </w:tc>
        <w:tc>
          <w:tcPr>
            <w:tcW w:w="1748" w:type="dxa"/>
            <w:tcBorders>
              <w:top w:val="nil"/>
              <w:left w:val="nil"/>
              <w:bottom w:val="single" w:sz="4" w:space="0" w:color="auto"/>
              <w:right w:val="single" w:sz="4" w:space="0" w:color="auto"/>
            </w:tcBorders>
            <w:shd w:val="clear" w:color="auto" w:fill="auto"/>
            <w:noWrap/>
            <w:vAlign w:val="bottom"/>
            <w:hideMark/>
          </w:tcPr>
          <w:p w14:paraId="308D6835"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426</w:t>
            </w:r>
          </w:p>
        </w:tc>
        <w:tc>
          <w:tcPr>
            <w:tcW w:w="1398" w:type="dxa"/>
            <w:tcBorders>
              <w:top w:val="nil"/>
              <w:left w:val="nil"/>
              <w:bottom w:val="single" w:sz="4" w:space="0" w:color="auto"/>
              <w:right w:val="single" w:sz="4" w:space="0" w:color="auto"/>
            </w:tcBorders>
            <w:shd w:val="clear" w:color="auto" w:fill="auto"/>
            <w:noWrap/>
            <w:vAlign w:val="bottom"/>
            <w:hideMark/>
          </w:tcPr>
          <w:p w14:paraId="3BE37B6B"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429</w:t>
            </w:r>
          </w:p>
        </w:tc>
        <w:tc>
          <w:tcPr>
            <w:tcW w:w="1684" w:type="dxa"/>
            <w:tcBorders>
              <w:top w:val="nil"/>
              <w:left w:val="nil"/>
              <w:bottom w:val="single" w:sz="4" w:space="0" w:color="auto"/>
              <w:right w:val="single" w:sz="4" w:space="0" w:color="auto"/>
            </w:tcBorders>
            <w:shd w:val="clear" w:color="auto" w:fill="auto"/>
            <w:noWrap/>
            <w:vAlign w:val="bottom"/>
            <w:hideMark/>
          </w:tcPr>
          <w:p w14:paraId="21027A43"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460</w:t>
            </w:r>
          </w:p>
        </w:tc>
      </w:tr>
      <w:tr w:rsidR="00764504" w:rsidRPr="00764504" w14:paraId="3AA632AD"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71EDAFF"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450</w:t>
            </w:r>
          </w:p>
        </w:tc>
        <w:tc>
          <w:tcPr>
            <w:tcW w:w="1748" w:type="dxa"/>
            <w:tcBorders>
              <w:top w:val="nil"/>
              <w:left w:val="nil"/>
              <w:bottom w:val="single" w:sz="4" w:space="0" w:color="auto"/>
              <w:right w:val="single" w:sz="4" w:space="0" w:color="auto"/>
            </w:tcBorders>
            <w:shd w:val="clear" w:color="auto" w:fill="auto"/>
            <w:noWrap/>
            <w:vAlign w:val="bottom"/>
          </w:tcPr>
          <w:p w14:paraId="15C434B1"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tcPr>
          <w:p w14:paraId="23262BCA"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480</w:t>
            </w:r>
          </w:p>
        </w:tc>
        <w:tc>
          <w:tcPr>
            <w:tcW w:w="1684" w:type="dxa"/>
            <w:tcBorders>
              <w:top w:val="nil"/>
              <w:left w:val="nil"/>
              <w:bottom w:val="single" w:sz="4" w:space="0" w:color="auto"/>
              <w:right w:val="single" w:sz="4" w:space="0" w:color="auto"/>
            </w:tcBorders>
            <w:shd w:val="clear" w:color="auto" w:fill="auto"/>
            <w:noWrap/>
            <w:vAlign w:val="bottom"/>
          </w:tcPr>
          <w:p w14:paraId="0A6AB4C9"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r>
      <w:tr w:rsidR="00764504" w:rsidRPr="00764504" w14:paraId="1634585A"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F2DE68"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475</w:t>
            </w:r>
          </w:p>
        </w:tc>
        <w:tc>
          <w:tcPr>
            <w:tcW w:w="1748" w:type="dxa"/>
            <w:tcBorders>
              <w:top w:val="nil"/>
              <w:left w:val="nil"/>
              <w:bottom w:val="single" w:sz="4" w:space="0" w:color="auto"/>
              <w:right w:val="single" w:sz="4" w:space="0" w:color="auto"/>
            </w:tcBorders>
            <w:shd w:val="clear" w:color="auto" w:fill="auto"/>
            <w:noWrap/>
            <w:vAlign w:val="bottom"/>
            <w:hideMark/>
          </w:tcPr>
          <w:p w14:paraId="444B012A"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0C7889BE"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0748FD91"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547</w:t>
            </w:r>
          </w:p>
        </w:tc>
      </w:tr>
      <w:tr w:rsidR="00764504" w:rsidRPr="00764504" w14:paraId="73FDE080"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2E42C5"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500</w:t>
            </w:r>
          </w:p>
        </w:tc>
        <w:tc>
          <w:tcPr>
            <w:tcW w:w="1748" w:type="dxa"/>
            <w:tcBorders>
              <w:top w:val="nil"/>
              <w:left w:val="nil"/>
              <w:bottom w:val="single" w:sz="4" w:space="0" w:color="auto"/>
              <w:right w:val="single" w:sz="4" w:space="0" w:color="auto"/>
            </w:tcBorders>
            <w:shd w:val="clear" w:color="auto" w:fill="auto"/>
            <w:noWrap/>
            <w:vAlign w:val="bottom"/>
            <w:hideMark/>
          </w:tcPr>
          <w:p w14:paraId="16C463C0"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530</w:t>
            </w:r>
          </w:p>
        </w:tc>
        <w:tc>
          <w:tcPr>
            <w:tcW w:w="1398" w:type="dxa"/>
            <w:tcBorders>
              <w:top w:val="nil"/>
              <w:left w:val="nil"/>
              <w:bottom w:val="single" w:sz="4" w:space="0" w:color="auto"/>
              <w:right w:val="single" w:sz="4" w:space="0" w:color="auto"/>
            </w:tcBorders>
            <w:shd w:val="clear" w:color="auto" w:fill="auto"/>
            <w:noWrap/>
            <w:vAlign w:val="bottom"/>
            <w:hideMark/>
          </w:tcPr>
          <w:p w14:paraId="07336AAF"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532</w:t>
            </w:r>
          </w:p>
        </w:tc>
        <w:tc>
          <w:tcPr>
            <w:tcW w:w="1684" w:type="dxa"/>
            <w:tcBorders>
              <w:top w:val="nil"/>
              <w:left w:val="nil"/>
              <w:bottom w:val="single" w:sz="4" w:space="0" w:color="auto"/>
              <w:right w:val="single" w:sz="4" w:space="0" w:color="auto"/>
            </w:tcBorders>
            <w:shd w:val="clear" w:color="auto" w:fill="auto"/>
            <w:noWrap/>
            <w:vAlign w:val="bottom"/>
            <w:hideMark/>
          </w:tcPr>
          <w:p w14:paraId="5A907C50"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572</w:t>
            </w:r>
          </w:p>
        </w:tc>
      </w:tr>
      <w:tr w:rsidR="00764504" w:rsidRPr="00764504" w14:paraId="7A215626"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9A8DBA"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546</w:t>
            </w:r>
          </w:p>
        </w:tc>
        <w:tc>
          <w:tcPr>
            <w:tcW w:w="1748" w:type="dxa"/>
            <w:tcBorders>
              <w:top w:val="nil"/>
              <w:left w:val="nil"/>
              <w:bottom w:val="single" w:sz="4" w:space="0" w:color="auto"/>
              <w:right w:val="single" w:sz="4" w:space="0" w:color="auto"/>
            </w:tcBorders>
            <w:shd w:val="clear" w:color="auto" w:fill="auto"/>
            <w:noWrap/>
            <w:vAlign w:val="bottom"/>
            <w:hideMark/>
          </w:tcPr>
          <w:p w14:paraId="5D3C02E4"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398" w:type="dxa"/>
            <w:tcBorders>
              <w:top w:val="nil"/>
              <w:left w:val="nil"/>
              <w:bottom w:val="single" w:sz="4" w:space="0" w:color="auto"/>
              <w:right w:val="single" w:sz="4" w:space="0" w:color="auto"/>
            </w:tcBorders>
            <w:shd w:val="clear" w:color="auto" w:fill="auto"/>
            <w:noWrap/>
            <w:vAlign w:val="bottom"/>
            <w:hideMark/>
          </w:tcPr>
          <w:p w14:paraId="6247DB70"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c>
          <w:tcPr>
            <w:tcW w:w="1684" w:type="dxa"/>
            <w:tcBorders>
              <w:top w:val="nil"/>
              <w:left w:val="nil"/>
              <w:bottom w:val="single" w:sz="4" w:space="0" w:color="auto"/>
              <w:right w:val="single" w:sz="4" w:space="0" w:color="auto"/>
            </w:tcBorders>
            <w:shd w:val="clear" w:color="auto" w:fill="auto"/>
            <w:noWrap/>
            <w:vAlign w:val="bottom"/>
            <w:hideMark/>
          </w:tcPr>
          <w:p w14:paraId="79BA4621"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636</w:t>
            </w:r>
          </w:p>
        </w:tc>
      </w:tr>
      <w:tr w:rsidR="00764504" w:rsidRPr="00764504" w14:paraId="55E08A5E"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F2DAE0"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600</w:t>
            </w:r>
          </w:p>
        </w:tc>
        <w:tc>
          <w:tcPr>
            <w:tcW w:w="1748" w:type="dxa"/>
            <w:tcBorders>
              <w:top w:val="nil"/>
              <w:left w:val="nil"/>
              <w:bottom w:val="single" w:sz="4" w:space="0" w:color="auto"/>
              <w:right w:val="single" w:sz="4" w:space="0" w:color="auto"/>
            </w:tcBorders>
            <w:shd w:val="clear" w:color="auto" w:fill="auto"/>
            <w:noWrap/>
            <w:vAlign w:val="bottom"/>
            <w:hideMark/>
          </w:tcPr>
          <w:p w14:paraId="5EC3B2F1"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630</w:t>
            </w:r>
          </w:p>
        </w:tc>
        <w:tc>
          <w:tcPr>
            <w:tcW w:w="1398" w:type="dxa"/>
            <w:tcBorders>
              <w:top w:val="nil"/>
              <w:left w:val="nil"/>
              <w:bottom w:val="single" w:sz="4" w:space="0" w:color="auto"/>
              <w:right w:val="single" w:sz="4" w:space="0" w:color="auto"/>
            </w:tcBorders>
            <w:shd w:val="clear" w:color="auto" w:fill="auto"/>
            <w:noWrap/>
            <w:vAlign w:val="bottom"/>
            <w:hideMark/>
          </w:tcPr>
          <w:p w14:paraId="14B4B33A"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635</w:t>
            </w:r>
          </w:p>
        </w:tc>
        <w:tc>
          <w:tcPr>
            <w:tcW w:w="1684" w:type="dxa"/>
            <w:tcBorders>
              <w:top w:val="nil"/>
              <w:left w:val="nil"/>
              <w:bottom w:val="single" w:sz="4" w:space="0" w:color="auto"/>
              <w:right w:val="single" w:sz="4" w:space="0" w:color="auto"/>
            </w:tcBorders>
            <w:shd w:val="clear" w:color="auto" w:fill="auto"/>
            <w:noWrap/>
            <w:vAlign w:val="bottom"/>
            <w:hideMark/>
          </w:tcPr>
          <w:p w14:paraId="734C6C38"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r>
      <w:tr w:rsidR="00764504" w:rsidRPr="00764504" w14:paraId="4FC2E1AE"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2912E4"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lastRenderedPageBreak/>
              <w:t>800</w:t>
            </w:r>
          </w:p>
        </w:tc>
        <w:tc>
          <w:tcPr>
            <w:tcW w:w="1748" w:type="dxa"/>
            <w:tcBorders>
              <w:top w:val="nil"/>
              <w:left w:val="nil"/>
              <w:bottom w:val="single" w:sz="4" w:space="0" w:color="auto"/>
              <w:right w:val="single" w:sz="4" w:space="0" w:color="auto"/>
            </w:tcBorders>
            <w:shd w:val="clear" w:color="auto" w:fill="auto"/>
            <w:noWrap/>
            <w:vAlign w:val="bottom"/>
            <w:hideMark/>
          </w:tcPr>
          <w:p w14:paraId="1CC66708"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820</w:t>
            </w:r>
          </w:p>
        </w:tc>
        <w:tc>
          <w:tcPr>
            <w:tcW w:w="1398" w:type="dxa"/>
            <w:tcBorders>
              <w:top w:val="nil"/>
              <w:left w:val="nil"/>
              <w:bottom w:val="single" w:sz="4" w:space="0" w:color="auto"/>
              <w:right w:val="single" w:sz="4" w:space="0" w:color="auto"/>
            </w:tcBorders>
            <w:shd w:val="clear" w:color="auto" w:fill="auto"/>
            <w:noWrap/>
            <w:vAlign w:val="bottom"/>
            <w:hideMark/>
          </w:tcPr>
          <w:p w14:paraId="026B6C36"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842</w:t>
            </w:r>
          </w:p>
        </w:tc>
        <w:tc>
          <w:tcPr>
            <w:tcW w:w="1684" w:type="dxa"/>
            <w:tcBorders>
              <w:top w:val="nil"/>
              <w:left w:val="nil"/>
              <w:bottom w:val="single" w:sz="4" w:space="0" w:color="auto"/>
              <w:right w:val="single" w:sz="4" w:space="0" w:color="auto"/>
            </w:tcBorders>
            <w:shd w:val="clear" w:color="auto" w:fill="auto"/>
            <w:noWrap/>
            <w:vAlign w:val="bottom"/>
            <w:hideMark/>
          </w:tcPr>
          <w:p w14:paraId="6E22FFF9"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r>
      <w:tr w:rsidR="00764504" w:rsidRPr="00764504" w14:paraId="7C1BA97E"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258A21D"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900</w:t>
            </w:r>
          </w:p>
        </w:tc>
        <w:tc>
          <w:tcPr>
            <w:tcW w:w="1748" w:type="dxa"/>
            <w:tcBorders>
              <w:top w:val="nil"/>
              <w:left w:val="nil"/>
              <w:bottom w:val="single" w:sz="4" w:space="0" w:color="auto"/>
              <w:right w:val="single" w:sz="4" w:space="0" w:color="auto"/>
            </w:tcBorders>
            <w:shd w:val="clear" w:color="auto" w:fill="auto"/>
            <w:noWrap/>
            <w:vAlign w:val="bottom"/>
          </w:tcPr>
          <w:p w14:paraId="1D4FD41B"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p>
        </w:tc>
        <w:tc>
          <w:tcPr>
            <w:tcW w:w="1398" w:type="dxa"/>
            <w:tcBorders>
              <w:top w:val="nil"/>
              <w:left w:val="nil"/>
              <w:bottom w:val="single" w:sz="4" w:space="0" w:color="auto"/>
              <w:right w:val="single" w:sz="4" w:space="0" w:color="auto"/>
            </w:tcBorders>
            <w:shd w:val="clear" w:color="auto" w:fill="auto"/>
            <w:noWrap/>
            <w:vAlign w:val="bottom"/>
          </w:tcPr>
          <w:p w14:paraId="1A88D1AD"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945</w:t>
            </w:r>
          </w:p>
        </w:tc>
        <w:tc>
          <w:tcPr>
            <w:tcW w:w="1684" w:type="dxa"/>
            <w:tcBorders>
              <w:top w:val="nil"/>
              <w:left w:val="nil"/>
              <w:bottom w:val="single" w:sz="4" w:space="0" w:color="auto"/>
              <w:right w:val="single" w:sz="4" w:space="0" w:color="auto"/>
            </w:tcBorders>
            <w:shd w:val="clear" w:color="auto" w:fill="auto"/>
            <w:noWrap/>
            <w:vAlign w:val="bottom"/>
          </w:tcPr>
          <w:p w14:paraId="0DE0975E"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p>
        </w:tc>
      </w:tr>
      <w:tr w:rsidR="00764504" w:rsidRPr="00764504" w14:paraId="79DC2A3F" w14:textId="77777777" w:rsidTr="00D64DA7">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423764" w14:textId="77777777" w:rsidR="00764504" w:rsidRPr="00764504" w:rsidRDefault="00764504" w:rsidP="00764504">
            <w:pPr>
              <w:keepNext/>
              <w:keepLines/>
              <w:spacing w:before="120" w:after="120"/>
              <w:jc w:val="right"/>
              <w:rPr>
                <w:rFonts w:ascii="Verdana" w:hAnsi="Verdana" w:cs="Arial"/>
                <w:sz w:val="20"/>
                <w:szCs w:val="20"/>
                <w:lang w:val="bg-BG"/>
              </w:rPr>
            </w:pPr>
            <w:r w:rsidRPr="00764504">
              <w:rPr>
                <w:rFonts w:ascii="Verdana" w:hAnsi="Verdana" w:cs="Arial"/>
                <w:sz w:val="20"/>
                <w:szCs w:val="20"/>
                <w:lang w:val="bg-BG"/>
              </w:rPr>
              <w:t>1000</w:t>
            </w:r>
          </w:p>
        </w:tc>
        <w:tc>
          <w:tcPr>
            <w:tcW w:w="1748" w:type="dxa"/>
            <w:tcBorders>
              <w:top w:val="nil"/>
              <w:left w:val="nil"/>
              <w:bottom w:val="single" w:sz="4" w:space="0" w:color="auto"/>
              <w:right w:val="single" w:sz="4" w:space="0" w:color="auto"/>
            </w:tcBorders>
            <w:shd w:val="clear" w:color="auto" w:fill="auto"/>
            <w:noWrap/>
            <w:vAlign w:val="bottom"/>
            <w:hideMark/>
          </w:tcPr>
          <w:p w14:paraId="2353D178"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1020</w:t>
            </w:r>
          </w:p>
        </w:tc>
        <w:tc>
          <w:tcPr>
            <w:tcW w:w="1398" w:type="dxa"/>
            <w:tcBorders>
              <w:top w:val="nil"/>
              <w:left w:val="nil"/>
              <w:bottom w:val="single" w:sz="4" w:space="0" w:color="auto"/>
              <w:right w:val="single" w:sz="4" w:space="0" w:color="auto"/>
            </w:tcBorders>
            <w:shd w:val="clear" w:color="auto" w:fill="auto"/>
            <w:noWrap/>
            <w:vAlign w:val="bottom"/>
            <w:hideMark/>
          </w:tcPr>
          <w:p w14:paraId="6197AFC6"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108</w:t>
            </w:r>
          </w:p>
        </w:tc>
        <w:tc>
          <w:tcPr>
            <w:tcW w:w="1684" w:type="dxa"/>
            <w:tcBorders>
              <w:top w:val="nil"/>
              <w:left w:val="nil"/>
              <w:bottom w:val="single" w:sz="4" w:space="0" w:color="auto"/>
              <w:right w:val="single" w:sz="4" w:space="0" w:color="auto"/>
            </w:tcBorders>
            <w:shd w:val="clear" w:color="auto" w:fill="auto"/>
            <w:noWrap/>
            <w:vAlign w:val="bottom"/>
            <w:hideMark/>
          </w:tcPr>
          <w:p w14:paraId="133F2E34" w14:textId="77777777" w:rsidR="00764504" w:rsidRPr="00764504" w:rsidRDefault="00764504" w:rsidP="00764504">
            <w:pPr>
              <w:keepNext/>
              <w:keepLines/>
              <w:spacing w:before="120" w:after="120"/>
              <w:ind w:left="186" w:firstLine="567"/>
              <w:jc w:val="right"/>
              <w:rPr>
                <w:rFonts w:ascii="Verdana" w:hAnsi="Verdana" w:cs="Arial"/>
                <w:sz w:val="20"/>
                <w:szCs w:val="20"/>
                <w:lang w:val="bg-BG"/>
              </w:rPr>
            </w:pPr>
            <w:r w:rsidRPr="00764504">
              <w:rPr>
                <w:rFonts w:ascii="Verdana" w:hAnsi="Verdana" w:cs="Arial"/>
                <w:sz w:val="20"/>
                <w:szCs w:val="20"/>
                <w:lang w:val="bg-BG"/>
              </w:rPr>
              <w:t>-</w:t>
            </w:r>
          </w:p>
        </w:tc>
      </w:tr>
    </w:tbl>
    <w:p w14:paraId="0E4DBD48" w14:textId="77777777" w:rsidR="00764504" w:rsidRPr="00764504" w:rsidRDefault="00764504" w:rsidP="0059083C">
      <w:pPr>
        <w:numPr>
          <w:ilvl w:val="2"/>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заложено изискване в техническите спецификации на строителните продукти от  настоящия раздел за съответствие на праховото им покритие с всички нормативни изисквания на RAL, качествен показател 662 (GSK – Асоциация по качество за защита при тежък режим на работа при прахово покрити кранове и фитинги), Изпълнителят се задължава да представи GSK сертификат, доказващ, че доставяните от него строителни продукти отговарят на изискванията.</w:t>
      </w:r>
    </w:p>
    <w:p w14:paraId="57633983"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случаи, определени от Възложителя, Изпълнителят осигурява доставка на строителни продукти по Ценова таблица “Е” в договорен с Възложителя срок.</w:t>
      </w:r>
    </w:p>
    <w:p w14:paraId="14A245F0"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случай, че Възложителят констатира нередности, свързани с влаганите от Изпълнителя строителни продукти от този раздел, той има право да откаже или ограничи правото на Изпълнителя да ги доставя, като в този случай строителните продукти ще бъдат доставяни от Възложителя.</w:t>
      </w:r>
    </w:p>
    <w:p w14:paraId="3061B884" w14:textId="77777777" w:rsidR="00764504" w:rsidRPr="00764504" w:rsidRDefault="00764504" w:rsidP="0059083C">
      <w:pPr>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СМР ПО ВЪЗСТАНОВЯВАНЕ НА ПЪТНИ НАСТИЛКИ</w:t>
      </w:r>
    </w:p>
    <w:p w14:paraId="2FF07FDD"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доставя инертните материали, използвани при обратното засипване за възстановяване на изкопите и пътната основа - пясък, трошен камък, както и строителни продукти за изграждане на предвидената по детайл пътна настилка - асфалтобетон и/или друг материал.</w:t>
      </w:r>
    </w:p>
    <w:p w14:paraId="386607F1"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се задължава да възстанови всички пътни и тротоарни настилки, нарушени в резултат на изпълняваните строително-монтажни работи.</w:t>
      </w:r>
    </w:p>
    <w:p w14:paraId="3D4B8D68"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изпълнение на строително-монтажни работи по специфични места на уличната мрежа и/или при условия налагащи съгласуване на изпълняваните работи с други дружества или организации, Възложителят може да изиска, с писмено уведомление, от Изпълнителя да възстанови нарушените пътни и тротоарни настилки в предварително съгласувани между страните срокове. Посочените срокове са задължителни за Изпълнителя.</w:t>
      </w:r>
    </w:p>
    <w:p w14:paraId="167C94FE"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Основните пластове трябва да се изграждат само тогава, когато атмосферните условия не увреждат качеството на завършените пластове. Всички участъци, които все пак бъдат увредени от неблагоприятни атмосферни влияния, през която и да е фаза на строителството, се коригират от и за сметка на Изпълнителя. </w:t>
      </w:r>
    </w:p>
    <w:p w14:paraId="446C8F51"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необходимост от допълнително овлажняване на материала с цел постигане на оптимално водно съдържание, Изпълнителят осигурява автоцистерна с греда с дюзи за разпръскване на вода под налягане за оросяване на материала.</w:t>
      </w:r>
    </w:p>
    <w:p w14:paraId="13C2F55D"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394BA995"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eastAsia="bg-BG"/>
        </w:rPr>
        <w:t>Изпълнителят е длъжен да се съобрази с и</w:t>
      </w:r>
      <w:r w:rsidRPr="00764504">
        <w:rPr>
          <w:rFonts w:ascii="Verdana" w:hAnsi="Verdana" w:cs="Arial"/>
          <w:sz w:val="20"/>
          <w:szCs w:val="20"/>
          <w:lang w:val="bg-BG"/>
        </w:rPr>
        <w:t>зискванията към скалните материали, необработени със свързващи вещества, от които се изпълнява основен пласт в конструкцията на пътната настилка, както и изискванията към материалите за изпълнение на асфалтовите пластове, включени в конструкцията на пътната настилка, които трябва да отговарят на проекта и на изискванията, посочени в Приложение 1.</w:t>
      </w:r>
    </w:p>
    <w:p w14:paraId="26B586D5" w14:textId="77777777" w:rsidR="00764504" w:rsidRPr="00764504" w:rsidRDefault="00764504" w:rsidP="0059083C">
      <w:pPr>
        <w:numPr>
          <w:ilvl w:val="2"/>
          <w:numId w:val="35"/>
        </w:numPr>
        <w:spacing w:before="120" w:after="120"/>
        <w:ind w:left="0" w:firstLine="567"/>
        <w:jc w:val="both"/>
        <w:rPr>
          <w:rFonts w:ascii="Verdana" w:hAnsi="Verdana" w:cs="Arial"/>
          <w:sz w:val="20"/>
          <w:szCs w:val="20"/>
          <w:lang w:val="bg-BG" w:eastAsia="bg-BG"/>
        </w:rPr>
      </w:pPr>
      <w:r w:rsidRPr="00764504">
        <w:rPr>
          <w:rFonts w:ascii="Verdana" w:hAnsi="Verdana" w:cs="Arial"/>
          <w:sz w:val="20"/>
          <w:szCs w:val="20"/>
          <w:lang w:val="bg-BG" w:eastAsia="bg-BG"/>
        </w:rPr>
        <w:t xml:space="preserve">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съгласно НАРЕДБА № РД-02-20-1 от 5 февруари 2015 </w:t>
      </w:r>
      <w:r w:rsidRPr="00764504">
        <w:rPr>
          <w:rFonts w:ascii="Verdana" w:hAnsi="Verdana" w:cs="Arial"/>
          <w:sz w:val="20"/>
          <w:szCs w:val="20"/>
          <w:lang w:val="bg-BG" w:eastAsia="bg-BG"/>
        </w:rPr>
        <w:lastRenderedPageBreak/>
        <w:t>г. за условията и реда за влагане на строителни продукти в строежите на Република България.</w:t>
      </w:r>
    </w:p>
    <w:p w14:paraId="1D025AB8" w14:textId="77777777" w:rsidR="00764504" w:rsidRPr="00764504" w:rsidRDefault="00764504" w:rsidP="0059083C">
      <w:pPr>
        <w:numPr>
          <w:ilvl w:val="2"/>
          <w:numId w:val="35"/>
        </w:numPr>
        <w:spacing w:before="120" w:after="120"/>
        <w:ind w:left="0" w:firstLine="567"/>
        <w:jc w:val="both"/>
        <w:rPr>
          <w:rFonts w:ascii="Verdana" w:hAnsi="Verdana" w:cs="Arial"/>
          <w:sz w:val="20"/>
          <w:szCs w:val="20"/>
          <w:lang w:val="bg-BG" w:eastAsia="bg-BG"/>
        </w:rPr>
      </w:pPr>
      <w:r w:rsidRPr="00764504">
        <w:rPr>
          <w:rFonts w:ascii="Verdana" w:hAnsi="Verdana" w:cs="Arial"/>
          <w:sz w:val="20"/>
          <w:szCs w:val="20"/>
          <w:lang w:val="bg-B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характеристиките на строителния продукт/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одобрение.</w:t>
      </w:r>
    </w:p>
    <w:p w14:paraId="7E5F074D"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eastAsia="bg-BG"/>
        </w:rPr>
      </w:pPr>
      <w:r w:rsidRPr="00764504">
        <w:rPr>
          <w:rFonts w:ascii="Verdana" w:hAnsi="Verdana" w:cs="Arial"/>
          <w:sz w:val="20"/>
          <w:szCs w:val="20"/>
          <w:lang w:val="bg-BG" w:eastAsia="bg-BG"/>
        </w:rPr>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Приложение 1.</w:t>
      </w:r>
    </w:p>
    <w:p w14:paraId="1EA81999"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eastAsia="bg-BG"/>
        </w:rPr>
      </w:pPr>
      <w:r w:rsidRPr="00764504">
        <w:rPr>
          <w:rFonts w:ascii="Verdana" w:hAnsi="Verdana" w:cs="Arial"/>
          <w:sz w:val="20"/>
          <w:szCs w:val="20"/>
          <w:lang w:val="bg-BG" w:eastAsia="bg-BG"/>
        </w:rPr>
        <w:t>Доставката на материалите трябва да бъде придружена с Декларации за характеристиките на строителния продукт/Декларация за експлоатационни показатели от производителя и с протокол от изпитване от акредитирана лаборатория, доказващ че същите отговарят на действащите нормативни документи.</w:t>
      </w:r>
    </w:p>
    <w:p w14:paraId="31EAC98A" w14:textId="4807AB4E" w:rsidR="00764504" w:rsidRPr="00764504" w:rsidRDefault="00764504" w:rsidP="0059083C">
      <w:pPr>
        <w:numPr>
          <w:ilvl w:val="3"/>
          <w:numId w:val="35"/>
        </w:numPr>
        <w:tabs>
          <w:tab w:val="left" w:pos="567"/>
        </w:tabs>
        <w:spacing w:before="120" w:after="120"/>
        <w:ind w:left="0" w:firstLine="567"/>
        <w:jc w:val="both"/>
        <w:rPr>
          <w:rFonts w:ascii="Verdana" w:hAnsi="Verdana" w:cs="Arial"/>
          <w:sz w:val="20"/>
          <w:szCs w:val="20"/>
          <w:lang w:val="bg-BG" w:eastAsia="bg-BG"/>
        </w:rPr>
      </w:pPr>
      <w:r w:rsidRPr="00764504">
        <w:rPr>
          <w:rFonts w:ascii="Verdana" w:hAnsi="Verdana" w:cs="Arial"/>
          <w:sz w:val="20"/>
          <w:szCs w:val="20"/>
          <w:lang w:val="bg-BG" w:eastAsia="bg-BG"/>
        </w:rPr>
        <w:t>Изисквания за съответствие на плочи и бордюри използвани при тротоарни настилки: БДС EN 1340</w:t>
      </w:r>
      <w:r w:rsidR="00684256">
        <w:rPr>
          <w:rFonts w:ascii="Verdana" w:hAnsi="Verdana" w:cs="Arial"/>
          <w:sz w:val="20"/>
          <w:szCs w:val="20"/>
          <w:lang w:val="en-US" w:eastAsia="bg-BG"/>
        </w:rPr>
        <w:t>/NA</w:t>
      </w:r>
      <w:r w:rsidRPr="00764504">
        <w:rPr>
          <w:rFonts w:ascii="Verdana" w:hAnsi="Verdana" w:cs="Arial"/>
          <w:sz w:val="20"/>
          <w:szCs w:val="20"/>
          <w:lang w:val="bg-BG" w:eastAsia="bg-BG"/>
        </w:rPr>
        <w:t xml:space="preserve"> </w:t>
      </w:r>
      <w:r w:rsidR="00684256">
        <w:rPr>
          <w:rFonts w:ascii="Verdana" w:hAnsi="Verdana" w:cs="Arial"/>
          <w:sz w:val="20"/>
          <w:szCs w:val="20"/>
          <w:lang w:val="bg-BG" w:eastAsia="bg-BG"/>
        </w:rPr>
        <w:t>„</w:t>
      </w:r>
      <w:r w:rsidRPr="00764504">
        <w:rPr>
          <w:rFonts w:ascii="Verdana" w:hAnsi="Verdana" w:cs="Arial"/>
          <w:sz w:val="20"/>
          <w:szCs w:val="20"/>
          <w:lang w:val="bg-BG" w:eastAsia="bg-BG"/>
        </w:rPr>
        <w:t>Бетонни бордюри</w:t>
      </w:r>
      <w:r w:rsidR="00684256">
        <w:rPr>
          <w:rFonts w:ascii="Verdana" w:hAnsi="Verdana" w:cs="Arial"/>
          <w:sz w:val="20"/>
          <w:szCs w:val="20"/>
          <w:lang w:val="en-US" w:eastAsia="bg-BG"/>
        </w:rPr>
        <w:t xml:space="preserve"> </w:t>
      </w:r>
      <w:r w:rsidR="00684256">
        <w:rPr>
          <w:rFonts w:ascii="Verdana" w:hAnsi="Verdana" w:cs="Arial"/>
          <w:sz w:val="20"/>
          <w:szCs w:val="20"/>
          <w:lang w:val="bg-BG" w:eastAsia="bg-BG"/>
        </w:rPr>
        <w:t>за настилки</w:t>
      </w:r>
      <w:r w:rsidRPr="00764504">
        <w:rPr>
          <w:rFonts w:ascii="Verdana" w:hAnsi="Verdana" w:cs="Arial"/>
          <w:sz w:val="20"/>
          <w:szCs w:val="20"/>
          <w:lang w:val="bg-BG" w:eastAsia="bg-BG"/>
        </w:rPr>
        <w:t>. Изисквания и методи за изпитване</w:t>
      </w:r>
      <w:r w:rsidR="00684256">
        <w:rPr>
          <w:rFonts w:ascii="Verdana" w:hAnsi="Verdana" w:cs="Arial"/>
          <w:sz w:val="20"/>
          <w:szCs w:val="20"/>
          <w:lang w:val="bg-BG" w:eastAsia="bg-BG"/>
        </w:rPr>
        <w:t xml:space="preserve">. Национално приложение </w:t>
      </w:r>
      <w:r w:rsidR="00684256">
        <w:rPr>
          <w:rFonts w:ascii="Verdana" w:hAnsi="Verdana" w:cs="Arial"/>
          <w:sz w:val="20"/>
          <w:szCs w:val="20"/>
          <w:lang w:val="en-US" w:eastAsia="bg-BG"/>
        </w:rPr>
        <w:t>(NA)</w:t>
      </w:r>
      <w:r w:rsidR="00684256">
        <w:rPr>
          <w:rFonts w:ascii="Verdana" w:hAnsi="Verdana" w:cs="Arial"/>
          <w:sz w:val="20"/>
          <w:szCs w:val="20"/>
          <w:lang w:val="bg-BG" w:eastAsia="bg-BG"/>
        </w:rPr>
        <w:t>“</w:t>
      </w:r>
      <w:r w:rsidRPr="00764504">
        <w:rPr>
          <w:rFonts w:ascii="Verdana" w:hAnsi="Verdana" w:cs="Arial"/>
          <w:sz w:val="20"/>
          <w:szCs w:val="20"/>
          <w:lang w:val="bg-BG" w:eastAsia="bg-BG"/>
        </w:rPr>
        <w:t xml:space="preserve"> или еквивалент и БДС EN 1339</w:t>
      </w:r>
      <w:r w:rsidR="00684256">
        <w:rPr>
          <w:rFonts w:ascii="Verdana" w:hAnsi="Verdana" w:cs="Arial"/>
          <w:sz w:val="20"/>
          <w:szCs w:val="20"/>
          <w:lang w:val="bg-BG" w:eastAsia="bg-BG"/>
        </w:rPr>
        <w:t>/</w:t>
      </w:r>
      <w:r w:rsidR="00684256">
        <w:rPr>
          <w:rFonts w:ascii="Verdana" w:hAnsi="Verdana" w:cs="Arial"/>
          <w:sz w:val="20"/>
          <w:szCs w:val="20"/>
          <w:lang w:val="en-US" w:eastAsia="bg-BG"/>
        </w:rPr>
        <w:t>NA</w:t>
      </w:r>
      <w:r w:rsidRPr="00764504">
        <w:rPr>
          <w:rFonts w:ascii="Verdana" w:hAnsi="Verdana" w:cs="Arial"/>
          <w:sz w:val="20"/>
          <w:szCs w:val="20"/>
          <w:lang w:val="bg-BG" w:eastAsia="bg-BG"/>
        </w:rPr>
        <w:t xml:space="preserve"> </w:t>
      </w:r>
      <w:r w:rsidR="00684256">
        <w:rPr>
          <w:rFonts w:ascii="Verdana" w:hAnsi="Verdana" w:cs="Arial"/>
          <w:sz w:val="20"/>
          <w:szCs w:val="20"/>
          <w:lang w:val="bg-BG" w:eastAsia="bg-BG"/>
        </w:rPr>
        <w:t>„</w:t>
      </w:r>
      <w:r w:rsidRPr="00764504">
        <w:rPr>
          <w:rFonts w:ascii="Verdana" w:hAnsi="Verdana" w:cs="Arial"/>
          <w:sz w:val="20"/>
          <w:szCs w:val="20"/>
          <w:lang w:val="bg-BG" w:eastAsia="bg-BG"/>
        </w:rPr>
        <w:t>Бетонни плочи за настилка. Изисквания и методи за изпитване</w:t>
      </w:r>
      <w:r w:rsidR="00684256">
        <w:rPr>
          <w:rFonts w:ascii="Verdana" w:hAnsi="Verdana" w:cs="Arial"/>
          <w:sz w:val="20"/>
          <w:szCs w:val="20"/>
          <w:lang w:val="bg-BG" w:eastAsia="bg-BG"/>
        </w:rPr>
        <w:t xml:space="preserve">. Национално приложение </w:t>
      </w:r>
      <w:r w:rsidR="00684256">
        <w:rPr>
          <w:rFonts w:ascii="Verdana" w:hAnsi="Verdana" w:cs="Arial"/>
          <w:sz w:val="20"/>
          <w:szCs w:val="20"/>
          <w:lang w:val="en-US" w:eastAsia="bg-BG"/>
        </w:rPr>
        <w:t>(NA)</w:t>
      </w:r>
      <w:r w:rsidR="00684256">
        <w:rPr>
          <w:rFonts w:ascii="Verdana" w:hAnsi="Verdana" w:cs="Arial"/>
          <w:sz w:val="20"/>
          <w:szCs w:val="20"/>
          <w:lang w:val="bg-BG" w:eastAsia="bg-BG"/>
        </w:rPr>
        <w:t>“</w:t>
      </w:r>
      <w:r w:rsidRPr="00764504">
        <w:rPr>
          <w:rFonts w:ascii="Verdana" w:hAnsi="Verdana" w:cs="Arial"/>
          <w:sz w:val="20"/>
          <w:szCs w:val="20"/>
          <w:lang w:val="bg-BG" w:eastAsia="bg-BG"/>
        </w:rPr>
        <w:t xml:space="preserve"> или еквивалент; </w:t>
      </w:r>
    </w:p>
    <w:p w14:paraId="17428D80"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изпълнение на възстановителните работи по настилките, Изпълнителят трябва да спазва следните задължителни изисквания:</w:t>
      </w:r>
    </w:p>
    <w:p w14:paraId="6F3B1D39" w14:textId="1FCE08C9" w:rsidR="00764504" w:rsidRPr="00764504" w:rsidRDefault="00764504" w:rsidP="0059083C">
      <w:pPr>
        <w:numPr>
          <w:ilvl w:val="2"/>
          <w:numId w:val="35"/>
        </w:numPr>
        <w:spacing w:before="120" w:after="120"/>
        <w:jc w:val="both"/>
        <w:rPr>
          <w:rFonts w:ascii="Verdana" w:hAnsi="Verdana" w:cs="Arial"/>
          <w:sz w:val="20"/>
          <w:szCs w:val="20"/>
          <w:lang w:val="bg-BG"/>
        </w:rPr>
      </w:pPr>
      <w:r w:rsidRPr="00764504">
        <w:rPr>
          <w:rFonts w:ascii="Verdana" w:hAnsi="Verdana" w:cs="Arial"/>
          <w:sz w:val="20"/>
          <w:szCs w:val="20"/>
          <w:lang w:val="bg-BG"/>
        </w:rPr>
        <w:t xml:space="preserve">При изпълнение на възстановителните работи, Изпълнителят е длъжен да спазва точно предписанията </w:t>
      </w:r>
      <w:r w:rsidRPr="00ED5959">
        <w:rPr>
          <w:rFonts w:ascii="Verdana" w:hAnsi="Verdana" w:cs="Arial"/>
          <w:sz w:val="20"/>
          <w:szCs w:val="20"/>
          <w:lang w:val="bg-BG"/>
        </w:rPr>
        <w:t xml:space="preserve">на </w:t>
      </w:r>
      <w:r w:rsidR="00ED5959" w:rsidRPr="00DC08B2">
        <w:rPr>
          <w:rFonts w:ascii="Verdana" w:hAnsi="Verdana" w:cs="Arial"/>
          <w:sz w:val="20"/>
          <w:szCs w:val="20"/>
          <w:lang w:val="bg-BG"/>
        </w:rPr>
        <w:t>про</w:t>
      </w:r>
      <w:r w:rsidRPr="00ED5959">
        <w:rPr>
          <w:rFonts w:ascii="Verdana" w:hAnsi="Verdana" w:cs="Arial"/>
          <w:sz w:val="20"/>
          <w:szCs w:val="20"/>
          <w:lang w:val="bg-BG"/>
        </w:rPr>
        <w:t>оект</w:t>
      </w:r>
      <w:r w:rsidR="00ED5959" w:rsidRPr="00DC08B2">
        <w:rPr>
          <w:rFonts w:ascii="Verdana" w:hAnsi="Verdana" w:cs="Arial"/>
          <w:sz w:val="20"/>
          <w:szCs w:val="20"/>
          <w:lang w:val="bg-BG"/>
        </w:rPr>
        <w:t>на документация</w:t>
      </w:r>
      <w:r w:rsidRPr="00ED5959">
        <w:rPr>
          <w:rFonts w:ascii="Verdana" w:hAnsi="Verdana" w:cs="Arial"/>
          <w:sz w:val="20"/>
          <w:szCs w:val="20"/>
          <w:lang w:val="bg-BG"/>
        </w:rPr>
        <w:t xml:space="preserve"> част „Пътна” относно качеството и вида на влаганите строителни продукти, както и технологията за изпълнение на видовете работи. </w:t>
      </w:r>
    </w:p>
    <w:p w14:paraId="49DCF69D" w14:textId="77777777" w:rsidR="00764504" w:rsidRPr="00764504" w:rsidRDefault="00764504" w:rsidP="0059083C">
      <w:pPr>
        <w:numPr>
          <w:ilvl w:val="2"/>
          <w:numId w:val="35"/>
        </w:numPr>
        <w:spacing w:before="120" w:after="120"/>
        <w:jc w:val="both"/>
        <w:rPr>
          <w:rFonts w:ascii="Verdana" w:hAnsi="Verdana" w:cs="Arial"/>
          <w:sz w:val="20"/>
          <w:szCs w:val="20"/>
          <w:lang w:val="bg-BG"/>
        </w:rPr>
      </w:pPr>
      <w:r w:rsidRPr="00764504">
        <w:rPr>
          <w:rFonts w:ascii="Verdana" w:hAnsi="Verdana" w:cs="Arial"/>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06677892" w14:textId="77777777" w:rsidR="00764504" w:rsidRPr="00764504" w:rsidRDefault="00764504" w:rsidP="0059083C">
      <w:pPr>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УПРАВЛЕНИЕ НА ОТПАДЪЦИТЕ</w:t>
      </w:r>
      <w:r w:rsidRPr="00764504">
        <w:rPr>
          <w:rFonts w:ascii="Verdana" w:hAnsi="Verdana"/>
          <w:b/>
          <w:sz w:val="20"/>
          <w:szCs w:val="20"/>
          <w:lang w:val="en-US"/>
        </w:rPr>
        <w:t>(</w:t>
      </w:r>
      <w:r w:rsidRPr="00764504">
        <w:rPr>
          <w:rFonts w:ascii="Verdana" w:hAnsi="Verdana"/>
          <w:b/>
          <w:sz w:val="20"/>
          <w:szCs w:val="20"/>
          <w:lang w:val="bg-BG"/>
        </w:rPr>
        <w:t>строителни отпадъци и земни маси</w:t>
      </w:r>
      <w:r w:rsidRPr="00764504">
        <w:rPr>
          <w:rFonts w:ascii="Verdana" w:hAnsi="Verdana"/>
          <w:b/>
          <w:sz w:val="20"/>
          <w:szCs w:val="20"/>
          <w:lang w:val="en-US"/>
        </w:rPr>
        <w:t>)</w:t>
      </w:r>
      <w:r w:rsidRPr="00764504">
        <w:rPr>
          <w:rFonts w:ascii="Verdana" w:hAnsi="Verdana"/>
          <w:b/>
          <w:sz w:val="20"/>
          <w:szCs w:val="20"/>
          <w:lang w:val="bg-BG"/>
        </w:rPr>
        <w:t>. ВЛАГАНЕ НА РЕЦИКЛИРАНИ СТРОИТЕЛНИ МАТЕРИАЛИ</w:t>
      </w:r>
    </w:p>
    <w:p w14:paraId="4A8927DE"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Управлението на строителните отпадъци (СО)</w:t>
      </w:r>
      <w:r w:rsidRPr="00764504">
        <w:rPr>
          <w:rFonts w:ascii="Verdana" w:hAnsi="Verdana" w:cs="Arial"/>
          <w:color w:val="000000"/>
          <w:sz w:val="20"/>
          <w:szCs w:val="20"/>
          <w:lang w:val="bg-BG"/>
        </w:rPr>
        <w:t xml:space="preserve"> и земни маси</w:t>
      </w:r>
      <w:r w:rsidRPr="00764504">
        <w:rPr>
          <w:rFonts w:ascii="Verdana" w:hAnsi="Verdana" w:cs="Arial"/>
          <w:sz w:val="20"/>
          <w:szCs w:val="20"/>
          <w:lang w:val="bg-BG"/>
        </w:rPr>
        <w:t>,</w:t>
      </w:r>
      <w:r w:rsidRPr="00764504">
        <w:rPr>
          <w:rFonts w:ascii="Verdana" w:hAnsi="Verdana" w:cs="Arial"/>
          <w:color w:val="000000"/>
          <w:sz w:val="20"/>
          <w:szCs w:val="20"/>
          <w:lang w:val="bg-BG"/>
        </w:rPr>
        <w:t xml:space="preserve"> включително отчитането, </w:t>
      </w:r>
      <w:r w:rsidRPr="00764504">
        <w:rPr>
          <w:rFonts w:ascii="Verdana" w:hAnsi="Verdana" w:cs="Arial"/>
          <w:sz w:val="20"/>
          <w:szCs w:val="20"/>
          <w:lang w:val="bg-BG"/>
        </w:rPr>
        <w:t>както и влагането на рециклирани материали (РМ), се осъществяват съгласно изискванията на Закона за управление на отпадъците (ЗУО), Наредба за управление на строителните отпадъци и за влагане на рециклирани строителни материали</w:t>
      </w:r>
      <w:r w:rsidRPr="00764504">
        <w:rPr>
          <w:rFonts w:ascii="Verdana" w:hAnsi="Verdana" w:cs="Arial"/>
          <w:color w:val="000000"/>
          <w:sz w:val="20"/>
          <w:szCs w:val="20"/>
          <w:lang w:val="bg-BG"/>
        </w:rPr>
        <w:t xml:space="preserve"> и Наредбата за управление на отпадъците и поддържане и опазване на чистотата на територията на Столична община</w:t>
      </w:r>
      <w:r w:rsidRPr="00764504">
        <w:rPr>
          <w:rFonts w:ascii="Verdana" w:hAnsi="Verdana" w:cs="Arial"/>
          <w:sz w:val="20"/>
          <w:szCs w:val="20"/>
          <w:lang w:val="bg-BG"/>
        </w:rPr>
        <w:t xml:space="preserve">. </w:t>
      </w:r>
    </w:p>
    <w:p w14:paraId="0ACB5DA6"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color w:val="000000"/>
          <w:sz w:val="20"/>
          <w:szCs w:val="20"/>
          <w:lang w:val="bg-BG"/>
        </w:rPr>
        <w:t>При извършване на СМР Изпълнителят е длъжен да спазва следните изисквания:</w:t>
      </w:r>
    </w:p>
    <w:p w14:paraId="36D44F4B" w14:textId="77777777" w:rsidR="00764504" w:rsidRPr="00764504" w:rsidRDefault="00764504" w:rsidP="0059083C">
      <w:pPr>
        <w:keepNext/>
        <w:keepLines/>
        <w:numPr>
          <w:ilvl w:val="2"/>
          <w:numId w:val="35"/>
        </w:numPr>
        <w:tabs>
          <w:tab w:val="left" w:pos="567"/>
        </w:tabs>
        <w:spacing w:before="120" w:after="120"/>
        <w:ind w:left="0" w:firstLine="567"/>
        <w:jc w:val="both"/>
        <w:rPr>
          <w:rFonts w:ascii="Verdana" w:hAnsi="Verdana" w:cs="Arial"/>
          <w:color w:val="000000"/>
          <w:sz w:val="20"/>
          <w:szCs w:val="20"/>
          <w:lang w:val="bg-BG" w:eastAsia="bg-BG"/>
        </w:rPr>
      </w:pPr>
      <w:r w:rsidRPr="00764504">
        <w:rPr>
          <w:rFonts w:ascii="Verdana" w:hAnsi="Verdana" w:cs="Arial"/>
          <w:color w:val="000000"/>
          <w:sz w:val="20"/>
          <w:szCs w:val="20"/>
          <w:lang w:val="bg-BG" w:eastAsia="bg-BG"/>
        </w:rPr>
        <w:t>Да събира, подготвя и предава всички строителни отпадъци и излишни земни маси на лице</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а</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притежаващо</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и</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xml:space="preserve"> издаден документ по реда на ЗУО</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xml:space="preserve"> за третиране.</w:t>
      </w:r>
    </w:p>
    <w:p w14:paraId="09F2CD9C" w14:textId="77777777" w:rsidR="00764504" w:rsidRPr="00764504" w:rsidRDefault="00764504" w:rsidP="0059083C">
      <w:pPr>
        <w:keepNext/>
        <w:keepLines/>
        <w:numPr>
          <w:ilvl w:val="2"/>
          <w:numId w:val="35"/>
        </w:numPr>
        <w:tabs>
          <w:tab w:val="left" w:pos="567"/>
        </w:tabs>
        <w:spacing w:before="120" w:after="120"/>
        <w:ind w:left="0" w:firstLine="567"/>
        <w:jc w:val="both"/>
        <w:rPr>
          <w:rFonts w:ascii="Verdana" w:hAnsi="Verdana" w:cs="Arial"/>
          <w:color w:val="000000"/>
          <w:sz w:val="20"/>
          <w:szCs w:val="20"/>
          <w:lang w:val="bg-BG" w:eastAsia="bg-BG"/>
        </w:rPr>
      </w:pPr>
      <w:r w:rsidRPr="00764504">
        <w:rPr>
          <w:rFonts w:ascii="Verdana" w:hAnsi="Verdana" w:cs="Arial"/>
          <w:color w:val="000000"/>
          <w:sz w:val="20"/>
          <w:szCs w:val="20"/>
          <w:lang w:val="bg-BG" w:eastAsia="bg-BG"/>
        </w:rPr>
        <w:t>Да транспортира строителните отпадъци и излишните земни маси чрез превозни средства, регистрирани по реда на ЗУО, да транспортират съответните видове отпадъци.</w:t>
      </w:r>
    </w:p>
    <w:p w14:paraId="42C69996"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color w:val="000000"/>
          <w:sz w:val="20"/>
          <w:szCs w:val="20"/>
          <w:lang w:val="bg-BG" w:eastAsia="bg-BG"/>
        </w:rPr>
        <w:t>Изпълнителят е отговорен за обособяването на площадка за временно депониране на строителните отпадъци и изкопани земни маси, съгласувано със собственика на терена. Всички разходи свързани с площадката са за сметка на Изпълнителя.</w:t>
      </w:r>
    </w:p>
    <w:p w14:paraId="57FEE702" w14:textId="1B908D11"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се задължава да спазва одобрения План за управление на строителните отпадъци и при установени в хода на строителството </w:t>
      </w:r>
      <w:r w:rsidRPr="00764504">
        <w:rPr>
          <w:rFonts w:ascii="Verdana" w:hAnsi="Verdana" w:cs="Arial"/>
          <w:sz w:val="20"/>
          <w:szCs w:val="20"/>
          <w:lang w:val="bg-BG"/>
        </w:rPr>
        <w:lastRenderedPageBreak/>
        <w:t>несъответствия да уведоми Контролиращия служител на Възложителя</w:t>
      </w:r>
      <w:r w:rsidR="00173B6C">
        <w:rPr>
          <w:rFonts w:ascii="Verdana" w:hAnsi="Verdana" w:cs="Arial"/>
          <w:sz w:val="20"/>
          <w:szCs w:val="20"/>
          <w:lang w:val="bg-BG"/>
        </w:rPr>
        <w:t xml:space="preserve"> или негов представител</w:t>
      </w:r>
      <w:r w:rsidRPr="00764504">
        <w:rPr>
          <w:rFonts w:ascii="Verdana" w:hAnsi="Verdana" w:cs="Arial"/>
          <w:sz w:val="20"/>
          <w:szCs w:val="20"/>
          <w:lang w:val="bg-BG"/>
        </w:rPr>
        <w:t>. Изготвеният от проектанта и одобрен План за управление на строителните отпадъци определя прогнозното количество на образуваните СО и земни маси, степента на тяхното материално оползотворяване, както вида и количеството на продуктите от оползотворени СО, които се влагат в строежите.</w:t>
      </w:r>
    </w:p>
    <w:p w14:paraId="68F1178F"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определя отговорно лице за изпълнение на плана за управление на СО.</w:t>
      </w:r>
    </w:p>
    <w:p w14:paraId="0421AF01"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Рециклираните строителни материали, получени в резултат на оползотворяване на СО, се влагат в строежите само ако осигуряват изпълнението на основните изисквания към строежите, отговарят на Техническата спецификация и изискванията на одобрения работен проект.</w:t>
      </w:r>
    </w:p>
    <w:p w14:paraId="1B437BFA" w14:textId="64D665A8" w:rsidR="00764504" w:rsidRPr="00764504" w:rsidRDefault="00764504" w:rsidP="00764504">
      <w:pPr>
        <w:ind w:firstLine="567"/>
        <w:jc w:val="both"/>
        <w:rPr>
          <w:rFonts w:ascii="Verdana" w:hAnsi="Verdana" w:cs="Arial"/>
          <w:sz w:val="20"/>
          <w:szCs w:val="20"/>
          <w:lang w:val="bg-BG"/>
        </w:rPr>
      </w:pPr>
      <w:r w:rsidRPr="00764504">
        <w:rPr>
          <w:rFonts w:ascii="Verdana" w:hAnsi="Verdana" w:cs="Arial"/>
          <w:sz w:val="20"/>
          <w:szCs w:val="20"/>
          <w:lang w:val="bg-BG"/>
        </w:rPr>
        <w:t>Когато за обратна основна засипка на изкопа се използва индустриално получен и рециклиран скален материал, той трябва да отговаря на изискванията на Плана за управление на строителните отпадъци и на общите и допълнителните изисквания на Национално</w:t>
      </w:r>
      <w:r w:rsidRPr="00764504">
        <w:rPr>
          <w:rFonts w:ascii="Verdana" w:hAnsi="Verdana" w:cs="Arial"/>
          <w:sz w:val="20"/>
          <w:szCs w:val="20"/>
          <w:lang w:val="bg-BG" w:eastAsia="bg-BG"/>
        </w:rPr>
        <w:t xml:space="preserve"> приложение (NА) на БДС </w:t>
      </w:r>
      <w:r w:rsidR="00684256" w:rsidRPr="00684256">
        <w:rPr>
          <w:rFonts w:ascii="Verdana" w:hAnsi="Verdana" w:cs="Arial"/>
          <w:sz w:val="20"/>
          <w:szCs w:val="20"/>
          <w:lang w:val="bg-BG" w:eastAsia="bg-BG"/>
        </w:rPr>
        <w:t>EN 13242:2002+A1:2007/NA:2017</w:t>
      </w:r>
      <w:r w:rsidRPr="00764504">
        <w:rPr>
          <w:rFonts w:ascii="Verdana" w:hAnsi="Verdana" w:cs="Arial"/>
          <w:sz w:val="20"/>
          <w:szCs w:val="20"/>
          <w:lang w:val="bg-BG" w:eastAsia="bg-BG"/>
        </w:rPr>
        <w:t xml:space="preserve"> “Скални материали за несвързани и хидравлично свързани смеси за използване в строителни съоръжения и пътно строителство</w:t>
      </w:r>
      <w:r w:rsidR="00213D78">
        <w:rPr>
          <w:rFonts w:ascii="Verdana" w:hAnsi="Verdana" w:cs="Arial"/>
          <w:sz w:val="20"/>
          <w:szCs w:val="20"/>
          <w:lang w:val="bg-BG" w:eastAsia="bg-BG"/>
        </w:rPr>
        <w:t xml:space="preserve">. Национално приложение </w:t>
      </w:r>
      <w:r w:rsidR="00213D78">
        <w:rPr>
          <w:rFonts w:ascii="Verdana" w:hAnsi="Verdana" w:cs="Arial"/>
          <w:sz w:val="20"/>
          <w:szCs w:val="20"/>
          <w:lang w:val="en-US" w:eastAsia="bg-BG"/>
        </w:rPr>
        <w:t>(NA)</w:t>
      </w:r>
      <w:r w:rsidRPr="00764504">
        <w:rPr>
          <w:rFonts w:ascii="Verdana" w:hAnsi="Verdana" w:cs="Arial"/>
          <w:sz w:val="20"/>
          <w:szCs w:val="20"/>
          <w:lang w:val="bg-BG" w:eastAsia="bg-BG"/>
        </w:rPr>
        <w:t xml:space="preserve">” или еквивалент в зависимост от категорията на движение на улицата съгласно </w:t>
      </w:r>
      <w:r w:rsidRPr="00764504">
        <w:rPr>
          <w:rFonts w:ascii="Verdana" w:hAnsi="Verdana" w:cs="Arial"/>
          <w:sz w:val="20"/>
          <w:szCs w:val="20"/>
          <w:lang w:val="bg-BG"/>
        </w:rPr>
        <w:t>проекта. Продуктите от оползотворени СО се придружават с документи за съответствие 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06F7EBA8" w14:textId="77777777" w:rsidR="00764504" w:rsidRPr="00764504" w:rsidRDefault="00764504" w:rsidP="0059083C">
      <w:pPr>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ОБЩИ ИЗИСКВАНИЯ КЪМ МАТЕРИАЛИТЕ И СТРОИТЕЛНИТЕ ПРОДУКТИ ЗА ИЗПЪЛНЕНИЕ НА ДОГОВОРА.</w:t>
      </w:r>
    </w:p>
    <w:p w14:paraId="70184A98"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Обхват.</w:t>
      </w:r>
    </w:p>
    <w:p w14:paraId="6EF29CC1"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Детайлна информация за обхвата и размерите на строителните продукти предназначени за водоснабдяване и канализация , доставяни от Изпълнителя, са посочени в Ценовите таблици от Раздел Б: „Цени и данни”.</w:t>
      </w:r>
    </w:p>
    <w:p w14:paraId="6C749BE9"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Изпълнителят гарантира, че доставяните от него строителни продукти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508E26F7"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Въздействие на строителните продукти върху качеството на водата</w:t>
      </w:r>
    </w:p>
    <w:p w14:paraId="7879AC2A"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Когато се използват в условията, за които са предназначени, строителните продукти ,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6ECED0AC"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Концентрациите на вещества, химикали и биологични агенти, разтворили се от материалите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0F285BC9"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Модификации на продукти</w:t>
      </w:r>
    </w:p>
    <w:p w14:paraId="1A55E6E5" w14:textId="1006C356"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В случай на модификации на строителните продукти, предмет на Договора, Изпълнителят предварително уведомява в срок не по-малък от 30 /тридесет/ календарни дни Възложителя за всички предлагани промени в конструкцията и приложението на строителните продукти. Изпълнителят представя доказателства в потвърждение на това, че предложените промени няма да имат негативен ефект върху безопасността, практичността и експлоатацията на продукта.</w:t>
      </w:r>
    </w:p>
    <w:p w14:paraId="6C878D7F"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Възложителят преценява дали предложените модификации са приемливи или ще поиска ново частично или пълно тестване на продукта.</w:t>
      </w:r>
    </w:p>
    <w:p w14:paraId="274C24B8"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Изисквания за постигане на общи експлоатационни параметри</w:t>
      </w:r>
    </w:p>
    <w:p w14:paraId="2F2969C2" w14:textId="77777777" w:rsidR="00764504" w:rsidRPr="00764504" w:rsidRDefault="00764504" w:rsidP="0059083C">
      <w:pPr>
        <w:numPr>
          <w:ilvl w:val="2"/>
          <w:numId w:val="35"/>
        </w:numPr>
        <w:spacing w:before="120" w:after="120"/>
        <w:ind w:left="1418" w:hanging="851"/>
        <w:jc w:val="both"/>
        <w:rPr>
          <w:rFonts w:ascii="Verdana" w:hAnsi="Verdana" w:cs="Arial"/>
          <w:sz w:val="20"/>
          <w:szCs w:val="20"/>
          <w:lang w:val="bg-BG"/>
        </w:rPr>
      </w:pPr>
      <w:r w:rsidRPr="00764504">
        <w:rPr>
          <w:rFonts w:ascii="Verdana" w:hAnsi="Verdana" w:cs="Arial"/>
          <w:sz w:val="20"/>
          <w:szCs w:val="20"/>
          <w:lang w:val="bg-BG"/>
        </w:rPr>
        <w:t>Устойчивост на налягане</w:t>
      </w:r>
    </w:p>
    <w:p w14:paraId="62CAF2D1"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Корпусът на тялото на всяко изделие,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изделието. След тестването всички компоненти трябва да функционират съгласно изискванията, а продуктът трябва да е запазил своята водонепропускливост.</w:t>
      </w:r>
    </w:p>
    <w:p w14:paraId="1ED236BC"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В затворено положение крановете трябва да не пропускат вода до достигане на пълното работно налягане на крана.</w:t>
      </w:r>
    </w:p>
    <w:p w14:paraId="018A98FA"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eastAsia="Arial Unicode MS" w:hAnsi="Verdana" w:cs="Arial"/>
          <w:sz w:val="20"/>
          <w:szCs w:val="20"/>
          <w:lang w:val="bg-BG"/>
        </w:rPr>
        <w:t>Местата, където лягат уплътненията трябва да са във вид на плавно скосяване, формирано в отливката.</w:t>
      </w:r>
    </w:p>
    <w:p w14:paraId="3D1B57A8" w14:textId="77777777" w:rsidR="00764504" w:rsidRPr="00764504" w:rsidRDefault="00764504" w:rsidP="0059083C">
      <w:pPr>
        <w:numPr>
          <w:ilvl w:val="2"/>
          <w:numId w:val="35"/>
        </w:numPr>
        <w:spacing w:before="120" w:after="120"/>
        <w:ind w:left="0" w:firstLine="567"/>
        <w:jc w:val="both"/>
        <w:rPr>
          <w:rFonts w:ascii="Verdana" w:eastAsia="Arial Unicode MS" w:hAnsi="Verdana" w:cs="Arial"/>
          <w:sz w:val="20"/>
          <w:szCs w:val="20"/>
          <w:lang w:val="bg-BG"/>
        </w:rPr>
      </w:pPr>
      <w:r w:rsidRPr="00764504">
        <w:rPr>
          <w:rFonts w:ascii="Verdana" w:eastAsia="Arial Unicode MS" w:hAnsi="Verdana" w:cs="Arial"/>
          <w:sz w:val="20"/>
          <w:szCs w:val="20"/>
          <w:lang w:val="bg-BG"/>
        </w:rPr>
        <w:t xml:space="preserve">Всички влагани строителни продукти по този Договор трябва да бъдат нови, фабрично произведени и да не показват никакви отклонения, сплеснати места, повърхностни дефекти, мехурчета или шупли. </w:t>
      </w:r>
    </w:p>
    <w:p w14:paraId="5CFEA1A5" w14:textId="77777777" w:rsidR="00764504" w:rsidRPr="00764504" w:rsidRDefault="00764504" w:rsidP="0059083C">
      <w:pPr>
        <w:numPr>
          <w:ilvl w:val="2"/>
          <w:numId w:val="35"/>
        </w:numPr>
        <w:spacing w:before="120" w:after="120"/>
        <w:ind w:left="1418" w:hanging="851"/>
        <w:jc w:val="both"/>
        <w:rPr>
          <w:rFonts w:ascii="Verdana" w:hAnsi="Verdana" w:cs="Arial"/>
          <w:sz w:val="20"/>
          <w:szCs w:val="20"/>
          <w:lang w:val="bg-BG"/>
        </w:rPr>
      </w:pPr>
      <w:r w:rsidRPr="00764504">
        <w:rPr>
          <w:rFonts w:ascii="Verdana" w:hAnsi="Verdana" w:cs="Arial"/>
          <w:sz w:val="20"/>
          <w:szCs w:val="20"/>
          <w:lang w:val="bg-BG"/>
        </w:rPr>
        <w:t>Устойчивост на удар.</w:t>
      </w:r>
    </w:p>
    <w:p w14:paraId="2F8C2589"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Всички изделия трябва да издържат на случайни удари, получени на обекта. Изделията и техните покрития трябва да са устойчиви на такива удари и да издържат, без да се напукат или одраскат, на механичния удар, получен при двукратно произволно изпускане на изделието върху бетонен под от височина 500мм.</w:t>
      </w:r>
    </w:p>
    <w:p w14:paraId="2E88D682" w14:textId="77777777" w:rsidR="00764504" w:rsidRPr="00764504" w:rsidRDefault="00764504" w:rsidP="00764504">
      <w:pPr>
        <w:spacing w:before="120" w:after="120"/>
        <w:ind w:firstLine="567"/>
        <w:jc w:val="both"/>
        <w:rPr>
          <w:rFonts w:ascii="Verdana" w:hAnsi="Verdana" w:cs="Arial"/>
          <w:sz w:val="20"/>
          <w:szCs w:val="20"/>
          <w:lang w:val="bg-BG"/>
        </w:rPr>
      </w:pPr>
      <w:r w:rsidRPr="00764504">
        <w:rPr>
          <w:rFonts w:ascii="Verdana" w:hAnsi="Verdana" w:cs="Arial"/>
          <w:sz w:val="20"/>
          <w:szCs w:val="20"/>
          <w:lang w:val="bg-BG"/>
        </w:rPr>
        <w:t>След удара не трябва да са нарушени устойчивостта на налягане, херметичността и антикорозионната устойчивост на продукта.</w:t>
      </w:r>
    </w:p>
    <w:p w14:paraId="5299F59E" w14:textId="6E8083E5"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Всички строителни продукти, влагани при изпълнение на строително-монтажните работи, трябва да отговарят по вид, тип и качество на изискванията на договора. Всички строителни продукти и материали трябва да са придружени от актуални декларации, посочващи предвидената употреба, и придружени от инструкция за употреба или монтаж и информация за безопасност на български език. </w:t>
      </w:r>
    </w:p>
    <w:p w14:paraId="777097AB"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Преди влагането в строежа на строителни продукти доставяни от Изпълнителя, същият се задължава да представи на Възложителя документите, съгласно действащата Наредба № РД-02-20-1 от 5 февруари 2015 г. за условията и реда за влагане на строителни продукти в строежите на Република България, в минимален обхват, както следва:</w:t>
      </w:r>
    </w:p>
    <w:p w14:paraId="35778331" w14:textId="3056289D" w:rsidR="00764504" w:rsidRPr="00764504" w:rsidRDefault="00764504" w:rsidP="0059083C">
      <w:pPr>
        <w:numPr>
          <w:ilvl w:val="2"/>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За строителните продукти, за които има влезли в сила хармонизирани стандарти или издадена ЕТО, следва да се представи декларация за експлоатационните показатели на продукта и маркировка „СЕ“</w:t>
      </w:r>
      <w:r w:rsidR="006D4CCB">
        <w:rPr>
          <w:rFonts w:ascii="Verdana" w:hAnsi="Verdana" w:cs="Arial"/>
          <w:sz w:val="20"/>
          <w:szCs w:val="20"/>
          <w:lang w:val="bg-BG"/>
        </w:rPr>
        <w:t>,</w:t>
      </w:r>
      <w:r w:rsidRPr="00764504">
        <w:rPr>
          <w:rFonts w:ascii="Verdana" w:hAnsi="Verdana" w:cs="Arial"/>
          <w:sz w:val="20"/>
          <w:szCs w:val="20"/>
          <w:lang w:val="bg-BG"/>
        </w:rPr>
        <w:t xml:space="preserve"> съгласно изискванията на Регламент (ЕС) № 305/2011 г. и  инструкции за употреба на продуктите.</w:t>
      </w:r>
    </w:p>
    <w:p w14:paraId="44F0C33F" w14:textId="7460D7DD" w:rsidR="00764504" w:rsidRPr="00764504" w:rsidRDefault="00764504" w:rsidP="0059083C">
      <w:pPr>
        <w:numPr>
          <w:ilvl w:val="2"/>
          <w:numId w:val="35"/>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За строителните продукти, за които няма влезли в сила хармонизирани стандарти и не е издадена ЕТО, следва да се представят декларации за характеристиките на строителния продукт</w:t>
      </w:r>
      <w:r w:rsidR="006D4CCB">
        <w:rPr>
          <w:rFonts w:ascii="Verdana" w:hAnsi="Verdana" w:cs="Arial"/>
          <w:sz w:val="20"/>
          <w:szCs w:val="20"/>
          <w:lang w:val="bg-BG"/>
        </w:rPr>
        <w:t>,</w:t>
      </w:r>
      <w:r w:rsidRPr="00764504">
        <w:rPr>
          <w:rFonts w:ascii="Verdana" w:hAnsi="Verdana" w:cs="Arial"/>
          <w:sz w:val="20"/>
          <w:szCs w:val="20"/>
          <w:lang w:val="bg-BG"/>
        </w:rPr>
        <w:t xml:space="preserve"> съгласно приложение № 1 към чл. 4, ал. 1, т. 2 от Наредбата и  инструкции за употреба на продуктите.</w:t>
      </w:r>
    </w:p>
    <w:p w14:paraId="637F168F" w14:textId="5A0F3558" w:rsidR="00764504" w:rsidRPr="00764504" w:rsidRDefault="00764504" w:rsidP="0059083C">
      <w:pPr>
        <w:numPr>
          <w:ilvl w:val="2"/>
          <w:numId w:val="35"/>
        </w:numPr>
        <w:ind w:left="0" w:firstLine="927"/>
        <w:contextualSpacing/>
        <w:jc w:val="both"/>
        <w:rPr>
          <w:rFonts w:ascii="Verdana" w:hAnsi="Verdana" w:cs="Arial"/>
          <w:sz w:val="20"/>
          <w:szCs w:val="20"/>
          <w:lang w:val="bg-BG"/>
        </w:rPr>
      </w:pPr>
      <w:r w:rsidRPr="00764504">
        <w:rPr>
          <w:rFonts w:ascii="Verdana" w:hAnsi="Verdana" w:cs="Arial"/>
          <w:sz w:val="20"/>
          <w:szCs w:val="20"/>
          <w:lang w:val="bg-BG"/>
        </w:rPr>
        <w:t>За индивидуални (и несерийни) продукти, които са проектирани и произведени по заявка за специфични цели или са произведени по специална поръчка с цел постигане на една или няколко експлоатационни характеристики, различни от тези на серийно произвежданите продукти, се представя Декларация за съответствие с изискванията на инвестиционния проект за конкретния строеж. Декларацията се издава от производителя</w:t>
      </w:r>
      <w:r w:rsidR="00F73ACB">
        <w:rPr>
          <w:rFonts w:ascii="Verdana" w:hAnsi="Verdana" w:cs="Arial"/>
          <w:sz w:val="20"/>
          <w:szCs w:val="20"/>
          <w:lang w:val="bg-BG"/>
        </w:rPr>
        <w:t>,</w:t>
      </w:r>
      <w:r w:rsidRPr="00764504">
        <w:rPr>
          <w:rFonts w:ascii="Verdana" w:hAnsi="Verdana" w:cs="Arial"/>
          <w:sz w:val="20"/>
          <w:szCs w:val="20"/>
          <w:lang w:val="bg-BG"/>
        </w:rPr>
        <w:t xml:space="preserve"> в зависимост от изискванията</w:t>
      </w:r>
      <w:r w:rsidR="00F73ACB">
        <w:rPr>
          <w:rFonts w:ascii="Verdana" w:hAnsi="Verdana" w:cs="Arial"/>
          <w:sz w:val="20"/>
          <w:szCs w:val="20"/>
          <w:lang w:val="bg-BG"/>
        </w:rPr>
        <w:t>,</w:t>
      </w:r>
      <w:r w:rsidRPr="00764504">
        <w:rPr>
          <w:rFonts w:ascii="Verdana" w:hAnsi="Verdana" w:cs="Arial"/>
          <w:sz w:val="20"/>
          <w:szCs w:val="20"/>
          <w:lang w:val="bg-BG"/>
        </w:rPr>
        <w:t xml:space="preserve"> въз основа на протоколи от изпитване, приложени изчисления и/или документи за съответствие на вложените материали.</w:t>
      </w:r>
    </w:p>
    <w:p w14:paraId="1D916184"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lastRenderedPageBreak/>
        <w:t>Влагането на строителните продукти и материали се извършва след одобрението им от Възложителя, в резултат на прегледа от представените документи по т.9.6.</w:t>
      </w:r>
    </w:p>
    <w:p w14:paraId="6D56B834"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случай, че Възложителят констатира нередности, свързани с влаганите материали и строителните продукти, доставка на изпълнителя, той има право да откаже или ограничи правото на Изпълнителя да ги доставя, като в този случай  те ще бъдат доставяни от Възложителя.</w:t>
      </w:r>
    </w:p>
    <w:p w14:paraId="32E58606"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длъжен да изисква при получаване на строителни продукти, доставка на Възложителя от Централен склад на "Софийска вода" АД, принадлежащите им декларации за експлоатационни показатели/декларации за характеристиките на строителните продукти.</w:t>
      </w:r>
    </w:p>
    <w:p w14:paraId="59BCB502" w14:textId="2D16101C" w:rsidR="00764504" w:rsidRPr="00407961" w:rsidRDefault="00764504" w:rsidP="00407961">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поискване от Възложителя</w:t>
      </w:r>
      <w:r w:rsidR="00F73ACB">
        <w:rPr>
          <w:rFonts w:ascii="Verdana" w:hAnsi="Verdana" w:cs="Arial"/>
          <w:sz w:val="20"/>
          <w:szCs w:val="20"/>
          <w:lang w:val="bg-BG"/>
        </w:rPr>
        <w:t>,</w:t>
      </w:r>
      <w:r w:rsidRPr="00764504">
        <w:rPr>
          <w:rFonts w:ascii="Verdana" w:hAnsi="Verdana" w:cs="Arial"/>
          <w:sz w:val="20"/>
          <w:szCs w:val="20"/>
          <w:lang w:val="bg-BG"/>
        </w:rPr>
        <w:t xml:space="preserve"> Изпълнителят е длъжен да представи указания за употреба на влаганите материали и строителни продукти в строежа.</w:t>
      </w:r>
    </w:p>
    <w:p w14:paraId="37790649" w14:textId="77777777" w:rsidR="00764504" w:rsidRPr="00764504" w:rsidRDefault="00A04D5F" w:rsidP="0059083C">
      <w:pPr>
        <w:numPr>
          <w:ilvl w:val="1"/>
          <w:numId w:val="35"/>
        </w:numPr>
        <w:spacing w:before="120" w:after="120"/>
        <w:ind w:left="0" w:firstLine="567"/>
        <w:jc w:val="both"/>
        <w:rPr>
          <w:rFonts w:ascii="Verdana" w:hAnsi="Verdana" w:cs="Arial"/>
          <w:sz w:val="20"/>
          <w:szCs w:val="20"/>
          <w:lang w:val="bg-BG"/>
        </w:rPr>
      </w:pPr>
      <w:hyperlink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планира и съгласува с Възложителя получаването на материалите по такъв начин, че да може да изпълнява задълженията си по договора, включително изграждането, поддръжката и управлението на складови бази.</w:t>
      </w:r>
    </w:p>
    <w:p w14:paraId="38F30253"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е отговорен за получаването на строителните продукти, доставка на Възложителя от служител в Централен склад на "Софийска вода" АД, натоварването им на транспорт, осигурен от Изпълнителя, транспортиране до обекта, където те ще бъдат използвани, разтоварването им, временното им складиране и тяхното превозване от временната складова база до мястото, където ще бъдат монтирани.</w:t>
      </w:r>
    </w:p>
    <w:p w14:paraId="5DAD01E4" w14:textId="77777777" w:rsidR="00764504" w:rsidRPr="00764504" w:rsidRDefault="00A04D5F" w:rsidP="0059083C">
      <w:pPr>
        <w:numPr>
          <w:ilvl w:val="1"/>
          <w:numId w:val="35"/>
        </w:numPr>
        <w:spacing w:before="120" w:after="120"/>
        <w:ind w:left="0" w:firstLine="567"/>
        <w:jc w:val="both"/>
        <w:rPr>
          <w:rFonts w:ascii="Verdana" w:hAnsi="Verdana" w:cs="Arial"/>
          <w:sz w:val="20"/>
          <w:szCs w:val="20"/>
          <w:lang w:val="bg-BG"/>
        </w:rPr>
      </w:pPr>
      <w:hyperlink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е отговорен за вземането, транспортирането, складирането, полагането и изпитването на материалите и строителните продукти съгласно съответните български стандарти и предписанията на производителя/доставчика на съответните </w:t>
      </w:r>
      <w:hyperlink w:anchor="възложител" w:history="1">
        <w:r w:rsidR="00764504" w:rsidRPr="00764504">
          <w:rPr>
            <w:rFonts w:ascii="Verdana" w:hAnsi="Verdana" w:cs="Arial"/>
            <w:sz w:val="20"/>
            <w:szCs w:val="20"/>
            <w:lang w:val="bg-BG"/>
          </w:rPr>
          <w:t>материали</w:t>
        </w:r>
      </w:hyperlink>
      <w:r w:rsidR="00764504" w:rsidRPr="00764504">
        <w:rPr>
          <w:rFonts w:ascii="Verdana" w:hAnsi="Verdana" w:cs="Arial"/>
          <w:sz w:val="20"/>
          <w:szCs w:val="20"/>
          <w:lang w:val="bg-BG"/>
        </w:rPr>
        <w:t xml:space="preserve"> / строителни продукти.</w:t>
      </w:r>
    </w:p>
    <w:p w14:paraId="512E7C91" w14:textId="77777777" w:rsidR="00764504" w:rsidRPr="00764504" w:rsidRDefault="00A04D5F" w:rsidP="0059083C">
      <w:pPr>
        <w:numPr>
          <w:ilvl w:val="1"/>
          <w:numId w:val="35"/>
        </w:numPr>
        <w:spacing w:before="120" w:after="120"/>
        <w:ind w:left="0" w:firstLine="567"/>
        <w:jc w:val="both"/>
        <w:rPr>
          <w:rFonts w:ascii="Verdana" w:hAnsi="Verdana" w:cs="Arial"/>
          <w:sz w:val="20"/>
          <w:szCs w:val="20"/>
          <w:lang w:val="bg-BG"/>
        </w:rPr>
      </w:pPr>
      <w:hyperlink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е отговорен да планира и съгласува с Възложителя получаването на строителните продукти по такъв начин, че да може да изпълнява задълженията си по договора, включително изграждането, поддръжката и управлението на складови бази.</w:t>
      </w:r>
    </w:p>
    <w:p w14:paraId="7F6DA05D"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 </w:t>
      </w:r>
      <w:hyperlink r:id="rId18" w:anchor="изпълнител#изпълнител#изпълнител#изпълн" w:history="1">
        <w:r w:rsidRPr="00764504">
          <w:rPr>
            <w:rFonts w:ascii="Verdana" w:hAnsi="Verdana" w:cs="Arial"/>
            <w:sz w:val="20"/>
            <w:szCs w:val="20"/>
            <w:lang w:val="bg-BG"/>
          </w:rPr>
          <w:t>Изпълнителят</w:t>
        </w:r>
      </w:hyperlink>
      <w:r w:rsidRPr="00764504">
        <w:rPr>
          <w:rFonts w:ascii="Verdana" w:hAnsi="Verdana" w:cs="Arial"/>
          <w:sz w:val="20"/>
          <w:szCs w:val="20"/>
          <w:lang w:val="bg-BG"/>
        </w:rPr>
        <w:t xml:space="preserve"> е длъжен да поддържа предоставените му от Възложителя строителни продукти и други краткотрайни активи в добро състояние съгласно добрата търговска практика. </w:t>
      </w:r>
      <w:hyperlink r:id="rId19" w:anchor="изпълнител#изпълнител#изпълнител#изпълн" w:history="1">
        <w:r w:rsidRPr="00764504">
          <w:rPr>
            <w:rFonts w:ascii="Verdana" w:hAnsi="Verdana" w:cs="Arial"/>
            <w:sz w:val="20"/>
            <w:szCs w:val="20"/>
            <w:lang w:val="bg-BG"/>
          </w:rPr>
          <w:t>Изпълнителят</w:t>
        </w:r>
      </w:hyperlink>
      <w:r w:rsidRPr="00764504">
        <w:rPr>
          <w:rFonts w:ascii="Verdana" w:hAnsi="Verdana" w:cs="Arial"/>
          <w:sz w:val="20"/>
          <w:szCs w:val="20"/>
          <w:lang w:val="bg-BG"/>
        </w:rPr>
        <w:t xml:space="preserve"> може да използва тези активи само и единствено за изпълнението на договора. Вреди на тези активи, причинени от недобро стопанисване от </w:t>
      </w:r>
      <w:hyperlink r:id="rId20" w:anchor="изпълнител#изпълнител#изпълнител#изпълн" w:history="1">
        <w:r w:rsidRPr="00764504">
          <w:rPr>
            <w:rFonts w:ascii="Verdana" w:hAnsi="Verdana" w:cs="Arial"/>
            <w:sz w:val="20"/>
            <w:szCs w:val="20"/>
            <w:lang w:val="bg-BG"/>
          </w:rPr>
          <w:t>Изпълнителя</w:t>
        </w:r>
      </w:hyperlink>
      <w:r w:rsidRPr="00764504">
        <w:rPr>
          <w:rFonts w:ascii="Verdana" w:hAnsi="Verdana" w:cs="Arial"/>
          <w:sz w:val="20"/>
          <w:szCs w:val="20"/>
          <w:lang w:val="bg-BG"/>
        </w:rPr>
        <w:t xml:space="preserve">, се поправят за сметка на </w:t>
      </w:r>
      <w:hyperlink r:id="rId21" w:anchor="изпълнител#изпълнител#изпълнител#изпълн" w:history="1">
        <w:r w:rsidRPr="00764504">
          <w:rPr>
            <w:rFonts w:ascii="Verdana" w:hAnsi="Verdana" w:cs="Arial"/>
            <w:sz w:val="20"/>
            <w:szCs w:val="20"/>
            <w:lang w:val="bg-BG"/>
          </w:rPr>
          <w:t>Изпълнителя</w:t>
        </w:r>
      </w:hyperlink>
      <w:r w:rsidRPr="00764504">
        <w:rPr>
          <w:rFonts w:ascii="Verdana" w:hAnsi="Verdana" w:cs="Arial"/>
          <w:sz w:val="20"/>
          <w:szCs w:val="20"/>
          <w:lang w:val="bg-BG"/>
        </w:rPr>
        <w:t>. В случай, че не е възможен ремонт на активите, същите се заплащат от Изпълнителя в срок и по цени, определени от Възложителя.</w:t>
      </w:r>
    </w:p>
    <w:p w14:paraId="2BADF9E3"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Строителни продукти, предадени от Възложителя и не вложени в обекта, се връщат на </w:t>
      </w:r>
      <w:hyperlink r:id="rId22" w:anchor="възложител#възложител#възложител#възлож" w:history="1">
        <w:r w:rsidRPr="00764504">
          <w:rPr>
            <w:rFonts w:ascii="Verdana" w:hAnsi="Verdana" w:cs="Arial"/>
            <w:sz w:val="20"/>
            <w:szCs w:val="20"/>
            <w:lang w:val="bg-BG"/>
          </w:rPr>
          <w:t>Възложителя</w:t>
        </w:r>
      </w:hyperlink>
      <w:r w:rsidRPr="00764504">
        <w:rPr>
          <w:rFonts w:ascii="Verdana" w:hAnsi="Verdana" w:cs="Arial"/>
          <w:sz w:val="20"/>
          <w:szCs w:val="20"/>
          <w:lang w:val="bg-BG"/>
        </w:rPr>
        <w:t xml:space="preserve"> или се третират съгласно инструкциите на </w:t>
      </w:r>
      <w:hyperlink r:id="rId23" w:anchor="възложител#възложител#възложител#възлож" w:history="1">
        <w:r w:rsidRPr="00764504">
          <w:rPr>
            <w:rFonts w:ascii="Verdana" w:hAnsi="Verdana" w:cs="Arial"/>
            <w:sz w:val="20"/>
            <w:szCs w:val="20"/>
            <w:lang w:val="bg-BG"/>
          </w:rPr>
          <w:t>Възложителя</w:t>
        </w:r>
      </w:hyperlink>
      <w:r w:rsidRPr="00764504">
        <w:rPr>
          <w:rFonts w:ascii="Verdana" w:hAnsi="Verdana" w:cs="Arial"/>
          <w:sz w:val="20"/>
          <w:szCs w:val="20"/>
          <w:lang w:val="bg-BG"/>
        </w:rPr>
        <w:t xml:space="preserve">. При получаване на строителните продукти </w:t>
      </w:r>
      <w:hyperlink r:id="rId24" w:anchor="изпълнител#изпълнител#изпълнител#изпълн" w:history="1">
        <w:r w:rsidRPr="00764504">
          <w:rPr>
            <w:rFonts w:ascii="Verdana" w:hAnsi="Verdana" w:cs="Arial"/>
            <w:sz w:val="20"/>
            <w:szCs w:val="20"/>
            <w:lang w:val="bg-BG"/>
          </w:rPr>
          <w:t>Възложителят</w:t>
        </w:r>
      </w:hyperlink>
      <w:r w:rsidRPr="00764504">
        <w:rPr>
          <w:rFonts w:ascii="Verdana" w:hAnsi="Verdana" w:cs="Arial"/>
          <w:sz w:val="20"/>
          <w:szCs w:val="20"/>
          <w:lang w:val="bg-BG"/>
        </w:rPr>
        <w:t xml:space="preserve"> ги проверява:</w:t>
      </w:r>
    </w:p>
    <w:p w14:paraId="4C5834BC" w14:textId="77777777" w:rsidR="00764504" w:rsidRPr="00764504" w:rsidRDefault="00764504" w:rsidP="0059083C">
      <w:pPr>
        <w:numPr>
          <w:ilvl w:val="0"/>
          <w:numId w:val="39"/>
        </w:numPr>
        <w:spacing w:before="120" w:after="120"/>
        <w:jc w:val="both"/>
        <w:rPr>
          <w:rFonts w:ascii="Verdana" w:hAnsi="Verdana" w:cs="Arial"/>
          <w:sz w:val="20"/>
          <w:szCs w:val="20"/>
          <w:lang w:val="bg-BG"/>
        </w:rPr>
      </w:pPr>
      <w:r w:rsidRPr="00764504">
        <w:rPr>
          <w:rFonts w:ascii="Verdana" w:hAnsi="Verdana" w:cs="Arial"/>
          <w:sz w:val="20"/>
          <w:szCs w:val="20"/>
          <w:lang w:val="bg-BG"/>
        </w:rPr>
        <w:t>чрез визуален преглед и</w:t>
      </w:r>
    </w:p>
    <w:p w14:paraId="6EEBDDC5" w14:textId="77777777" w:rsidR="00764504" w:rsidRPr="00764504" w:rsidRDefault="00764504" w:rsidP="0059083C">
      <w:pPr>
        <w:numPr>
          <w:ilvl w:val="0"/>
          <w:numId w:val="39"/>
        </w:numPr>
        <w:spacing w:before="120" w:after="120"/>
        <w:jc w:val="both"/>
        <w:rPr>
          <w:rFonts w:ascii="Verdana" w:hAnsi="Verdana" w:cs="Arial"/>
          <w:sz w:val="20"/>
          <w:szCs w:val="20"/>
          <w:lang w:val="bg-BG"/>
        </w:rPr>
      </w:pPr>
      <w:r w:rsidRPr="00764504">
        <w:rPr>
          <w:rFonts w:ascii="Verdana" w:hAnsi="Verdana" w:cs="Arial"/>
          <w:sz w:val="20"/>
          <w:szCs w:val="20"/>
          <w:lang w:val="bg-BG"/>
        </w:rPr>
        <w:t>други тестове, които са необходими, за да се удостовери, че активите не са дефектни или неизползваеми за целите, за които са предназначени.</w:t>
      </w:r>
    </w:p>
    <w:p w14:paraId="69A7C7B9"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 случай на установен дефект на подлежащи на връщане строителни продукти, Изпълнителят заплаща строителните продукти по цени, посочени от Възложителя.</w:t>
      </w:r>
    </w:p>
    <w:p w14:paraId="64A5F978"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bCs/>
          <w:spacing w:val="-3"/>
          <w:sz w:val="20"/>
          <w:szCs w:val="20"/>
          <w:lang w:val="bg-BG"/>
        </w:rPr>
        <w:t xml:space="preserve">Опис на </w:t>
      </w:r>
      <w:r w:rsidRPr="00764504">
        <w:rPr>
          <w:rFonts w:ascii="Verdana" w:hAnsi="Verdana" w:cs="Arial"/>
          <w:sz w:val="20"/>
          <w:szCs w:val="20"/>
          <w:lang w:val="bg-BG"/>
        </w:rPr>
        <w:t xml:space="preserve">строителните продукти </w:t>
      </w:r>
      <w:r w:rsidRPr="00764504">
        <w:rPr>
          <w:rFonts w:ascii="Verdana" w:hAnsi="Verdana" w:cs="Arial"/>
          <w:bCs/>
          <w:spacing w:val="-3"/>
          <w:sz w:val="20"/>
          <w:szCs w:val="20"/>
          <w:lang w:val="bg-BG"/>
        </w:rPr>
        <w:t xml:space="preserve">от </w:t>
      </w:r>
      <w:hyperlink w:anchor="изпълнител" w:history="1">
        <w:r w:rsidRPr="00764504">
          <w:rPr>
            <w:rFonts w:ascii="Verdana" w:hAnsi="Verdana" w:cs="Arial"/>
            <w:bCs/>
            <w:spacing w:val="-3"/>
            <w:sz w:val="20"/>
            <w:szCs w:val="20"/>
            <w:lang w:val="bg-BG"/>
          </w:rPr>
          <w:t>Изпълнителя</w:t>
        </w:r>
      </w:hyperlink>
    </w:p>
    <w:p w14:paraId="4E6054B3" w14:textId="2F975753" w:rsidR="00764504" w:rsidRPr="00764504" w:rsidRDefault="00A04D5F" w:rsidP="00764504">
      <w:pPr>
        <w:tabs>
          <w:tab w:val="center" w:pos="4320"/>
        </w:tabs>
        <w:spacing w:before="120" w:after="120"/>
        <w:ind w:firstLine="567"/>
        <w:jc w:val="both"/>
        <w:rPr>
          <w:rFonts w:ascii="Verdana" w:hAnsi="Verdana" w:cs="Arial"/>
          <w:sz w:val="20"/>
          <w:szCs w:val="20"/>
          <w:lang w:val="bg-BG"/>
        </w:rPr>
      </w:pPr>
      <w:hyperlink w:anchor="изпълнител" w:history="1">
        <w:r w:rsidR="00764504" w:rsidRPr="00764504">
          <w:rPr>
            <w:rFonts w:ascii="Verdana" w:hAnsi="Verdana" w:cs="Arial"/>
            <w:iCs/>
            <w:spacing w:val="1"/>
            <w:sz w:val="20"/>
            <w:szCs w:val="20"/>
            <w:lang w:val="bg-BG"/>
          </w:rPr>
          <w:t>Изпълнителят</w:t>
        </w:r>
      </w:hyperlink>
      <w:r w:rsidR="00764504" w:rsidRPr="00764504">
        <w:rPr>
          <w:rFonts w:ascii="Verdana" w:hAnsi="Verdana" w:cs="Arial"/>
          <w:sz w:val="20"/>
          <w:szCs w:val="20"/>
          <w:lang w:val="bg-BG"/>
        </w:rPr>
        <w:t xml:space="preserve"> изготвя рекапитулация на вложените строителни продукти</w:t>
      </w:r>
      <w:r w:rsidR="00C559BB">
        <w:rPr>
          <w:rFonts w:ascii="Verdana" w:hAnsi="Verdana" w:cs="Arial"/>
          <w:sz w:val="20"/>
          <w:szCs w:val="20"/>
          <w:lang w:val="bg-BG"/>
        </w:rPr>
        <w:t xml:space="preserve"> </w:t>
      </w:r>
      <w:r w:rsidR="00764504" w:rsidRPr="00764504">
        <w:rPr>
          <w:rFonts w:ascii="Verdana" w:hAnsi="Verdana" w:cs="Arial"/>
          <w:sz w:val="20"/>
          <w:szCs w:val="20"/>
          <w:lang w:val="bg-BG"/>
        </w:rPr>
        <w:t xml:space="preserve">и екзекутивни чертежи, съгласно изискванията на Възложителя, показващи </w:t>
      </w:r>
      <w:r w:rsidR="00764504" w:rsidRPr="00764504">
        <w:rPr>
          <w:rFonts w:ascii="Verdana" w:hAnsi="Verdana" w:cs="Arial"/>
          <w:sz w:val="20"/>
          <w:szCs w:val="20"/>
          <w:lang w:val="bg-BG"/>
        </w:rPr>
        <w:lastRenderedPageBreak/>
        <w:t>окончателното влагане на строителните продукти. Документацията трябва да включва също така информация относно диаметъра, местоположението, материала и състоянието на съществуващите тръбопроводи, открити по време на строителството.</w:t>
      </w:r>
    </w:p>
    <w:p w14:paraId="609E2447" w14:textId="77777777" w:rsidR="00764504" w:rsidRPr="00764504" w:rsidRDefault="00764504" w:rsidP="0059083C">
      <w:pPr>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ВРЕМЕННА ОРГАНИЗАЦИЯ НА ДВИЖЕНИЕТО ПО ВРЕМЕ НА СТРОИТЕЛСТВОТО</w:t>
      </w:r>
    </w:p>
    <w:p w14:paraId="2DE29C0C"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съгласува със заинтересованите органи одобрения от Възложителя График за изпълнение на СМР, Проекта за временна организация на движението по време на строителството и Плана за безопасност и здраве. </w:t>
      </w:r>
    </w:p>
    <w:p w14:paraId="6989538B" w14:textId="77777777" w:rsidR="00764504" w:rsidRPr="00764504" w:rsidRDefault="00A04D5F" w:rsidP="0059083C">
      <w:pPr>
        <w:numPr>
          <w:ilvl w:val="1"/>
          <w:numId w:val="35"/>
        </w:numPr>
        <w:spacing w:before="120" w:after="120"/>
        <w:ind w:left="0" w:firstLine="567"/>
        <w:jc w:val="both"/>
        <w:rPr>
          <w:rFonts w:ascii="Verdana" w:hAnsi="Verdana" w:cs="Arial"/>
          <w:sz w:val="20"/>
          <w:szCs w:val="20"/>
          <w:lang w:val="bg-BG"/>
        </w:rPr>
      </w:pPr>
      <w:hyperlink r:id="rId25"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е отговорен и предвижда всички мерки за гарантиране безопасността на движение на пешеходците и МПС по време на строителството, както и всички мероприятия, предвидени в част “ПБЗ” и предвиденото в проекта за Временна организация на движението по време на строителството. </w:t>
      </w:r>
    </w:p>
    <w:p w14:paraId="5456FDDF"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ползва само обозначените в проекта по част „Временна организация на движението по време на строителството” улици, пътища, подстъпи и други за изпълнение на строително – монтажните работи. Преминаването на строителна механизация и хора през съседни на трасето и площадката поземлени имоти и ползването им от Изпълнителя са допустими само при съгласието на собствениците и след изричното писмено съгласие на Възложителя. </w:t>
      </w:r>
    </w:p>
    <w:p w14:paraId="28562FF3" w14:textId="5CD8C2EB" w:rsidR="00764504" w:rsidRPr="00764504" w:rsidRDefault="00A04D5F" w:rsidP="0059083C">
      <w:pPr>
        <w:numPr>
          <w:ilvl w:val="1"/>
          <w:numId w:val="35"/>
        </w:numPr>
        <w:spacing w:before="120" w:after="120"/>
        <w:ind w:left="0" w:firstLine="567"/>
        <w:jc w:val="both"/>
        <w:rPr>
          <w:rFonts w:ascii="Verdana" w:hAnsi="Verdana" w:cs="Arial"/>
          <w:sz w:val="20"/>
          <w:szCs w:val="20"/>
          <w:lang w:val="bg-BG"/>
        </w:rPr>
      </w:pPr>
      <w:hyperlink r:id="rId26" w:anchor="изпълнител" w:history="1">
        <w:r w:rsidR="00764504" w:rsidRPr="00764504">
          <w:rPr>
            <w:rFonts w:ascii="Verdana" w:hAnsi="Verdana" w:cs="Arial"/>
            <w:sz w:val="20"/>
            <w:szCs w:val="20"/>
            <w:lang w:val="bg-BG"/>
          </w:rPr>
          <w:t>Изпълнителят</w:t>
        </w:r>
      </w:hyperlink>
      <w:r w:rsidR="00764504" w:rsidRPr="00764504">
        <w:rPr>
          <w:rFonts w:ascii="Verdana" w:hAnsi="Verdana" w:cs="Arial"/>
          <w:sz w:val="20"/>
          <w:szCs w:val="20"/>
          <w:lang w:val="bg-BG"/>
        </w:rPr>
        <w:t xml:space="preserve"> отговаря за изпълнение на Плана за временна организация и безопасност на движението и мероприятията по План за безопасност и здраве (ПБЗ), така както е посочено в съответните части от </w:t>
      </w:r>
      <w:r w:rsidR="00E5642F">
        <w:rPr>
          <w:rFonts w:ascii="Verdana" w:hAnsi="Verdana" w:cs="Arial"/>
          <w:sz w:val="20"/>
          <w:szCs w:val="20"/>
          <w:lang w:val="bg-BG"/>
        </w:rPr>
        <w:t>проектната документация</w:t>
      </w:r>
      <w:r w:rsidR="00764504" w:rsidRPr="00764504">
        <w:rPr>
          <w:rFonts w:ascii="Verdana" w:hAnsi="Verdana" w:cs="Arial"/>
          <w:sz w:val="20"/>
          <w:szCs w:val="20"/>
          <w:lang w:val="bg-BG"/>
        </w:rPr>
        <w:t>, и си сътрудничи със съответните общински и държавни служби, като се съобразява с техните основателни искания/ предписания.</w:t>
      </w:r>
    </w:p>
    <w:p w14:paraId="0D7A5240" w14:textId="77777777" w:rsidR="00764504" w:rsidRPr="00764504" w:rsidRDefault="00764504" w:rsidP="0059083C">
      <w:pPr>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БЕЗОПАСНОСТ И ЗДРАВЕ ПРИ РАБОТА И ОПАЗВАНЕ НА ОКОЛНАТА СРЕДА</w:t>
      </w:r>
    </w:p>
    <w:p w14:paraId="28B213FA" w14:textId="77777777" w:rsidR="00764504" w:rsidRPr="00764504" w:rsidRDefault="00764504" w:rsidP="0059083C">
      <w:pPr>
        <w:numPr>
          <w:ilvl w:val="1"/>
          <w:numId w:val="35"/>
        </w:numPr>
        <w:spacing w:before="120" w:after="120"/>
        <w:jc w:val="both"/>
        <w:rPr>
          <w:rFonts w:ascii="Verdana" w:hAnsi="Verdana"/>
          <w:b/>
          <w:sz w:val="20"/>
          <w:szCs w:val="20"/>
          <w:lang w:val="bg-BG"/>
        </w:rPr>
      </w:pPr>
      <w:r w:rsidRPr="00764504">
        <w:rPr>
          <w:rFonts w:ascii="Verdana" w:hAnsi="Verdana"/>
          <w:b/>
          <w:sz w:val="20"/>
          <w:szCs w:val="20"/>
          <w:lang w:val="bg-BG"/>
        </w:rPr>
        <w:t>БЕЗОПАСНОСТ И ЗДРАВЕ ПРИ РАБОТА</w:t>
      </w:r>
    </w:p>
    <w:p w14:paraId="52B53689" w14:textId="77777777" w:rsidR="00764504" w:rsidRPr="00764504" w:rsidRDefault="00764504" w:rsidP="0059083C">
      <w:pPr>
        <w:numPr>
          <w:ilvl w:val="2"/>
          <w:numId w:val="35"/>
        </w:numPr>
        <w:spacing w:before="120" w:after="120"/>
        <w:jc w:val="both"/>
        <w:rPr>
          <w:rFonts w:ascii="Verdana" w:hAnsi="Verdana"/>
          <w:b/>
          <w:sz w:val="20"/>
          <w:szCs w:val="20"/>
          <w:lang w:val="bg-BG"/>
        </w:rPr>
      </w:pPr>
      <w:r w:rsidRPr="00764504">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0CFA0202" w14:textId="77777777" w:rsidR="00764504" w:rsidRPr="00764504" w:rsidRDefault="00764504" w:rsidP="0059083C">
      <w:pPr>
        <w:numPr>
          <w:ilvl w:val="2"/>
          <w:numId w:val="35"/>
        </w:numPr>
        <w:spacing w:before="120" w:after="120"/>
        <w:jc w:val="both"/>
        <w:rPr>
          <w:rFonts w:ascii="Verdana" w:hAnsi="Verdana"/>
          <w:b/>
          <w:sz w:val="20"/>
          <w:szCs w:val="20"/>
          <w:lang w:val="bg-BG"/>
        </w:rPr>
      </w:pPr>
      <w:r w:rsidRPr="00764504">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6E2BD134" w14:textId="77777777" w:rsidR="00764504" w:rsidRPr="00764504" w:rsidRDefault="00764504" w:rsidP="0059083C">
      <w:pPr>
        <w:numPr>
          <w:ilvl w:val="2"/>
          <w:numId w:val="35"/>
        </w:numPr>
        <w:spacing w:before="120" w:after="120"/>
        <w:jc w:val="both"/>
        <w:rPr>
          <w:rFonts w:ascii="Verdana" w:hAnsi="Verdana"/>
          <w:b/>
          <w:sz w:val="20"/>
          <w:szCs w:val="20"/>
          <w:lang w:val="bg-BG"/>
        </w:rPr>
      </w:pPr>
      <w:r w:rsidRPr="00764504">
        <w:rPr>
          <w:rFonts w:ascii="Verdana" w:hAnsi="Verdana" w:cs="Arial"/>
          <w:sz w:val="20"/>
          <w:szCs w:val="20"/>
          <w:lang w:val="bg-BG"/>
        </w:rPr>
        <w:t>Изпълнителят се задължава да допуска до работа само обучен и инструктиран персонал.</w:t>
      </w:r>
    </w:p>
    <w:p w14:paraId="2205A6DD" w14:textId="77777777" w:rsidR="00764504" w:rsidRPr="00764504" w:rsidRDefault="00764504" w:rsidP="0059083C">
      <w:pPr>
        <w:numPr>
          <w:ilvl w:val="2"/>
          <w:numId w:val="35"/>
        </w:numPr>
        <w:spacing w:before="120" w:after="120"/>
        <w:jc w:val="both"/>
        <w:rPr>
          <w:rFonts w:ascii="Verdana" w:hAnsi="Verdana"/>
          <w:b/>
          <w:sz w:val="20"/>
          <w:szCs w:val="20"/>
          <w:lang w:val="bg-BG"/>
        </w:rPr>
      </w:pPr>
      <w:r w:rsidRPr="00764504">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4DDF2036" w14:textId="12CD4697" w:rsidR="00764504" w:rsidRPr="00764504" w:rsidRDefault="00764504" w:rsidP="0059083C">
      <w:pPr>
        <w:numPr>
          <w:ilvl w:val="2"/>
          <w:numId w:val="35"/>
        </w:numPr>
        <w:spacing w:before="120" w:after="120"/>
        <w:jc w:val="both"/>
        <w:rPr>
          <w:rFonts w:ascii="Verdana" w:hAnsi="Verdana"/>
          <w:b/>
          <w:sz w:val="20"/>
          <w:szCs w:val="20"/>
          <w:lang w:val="bg-BG"/>
        </w:rPr>
      </w:pPr>
      <w:r w:rsidRPr="00764504">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w:t>
      </w:r>
      <w:r w:rsidR="00E5642F">
        <w:rPr>
          <w:rFonts w:ascii="Verdana" w:hAnsi="Verdana" w:cs="Arial"/>
          <w:sz w:val="20"/>
          <w:szCs w:val="20"/>
          <w:lang w:val="bg-BG"/>
        </w:rPr>
        <w:t>та</w:t>
      </w:r>
      <w:r w:rsidRPr="00764504">
        <w:rPr>
          <w:rFonts w:ascii="Verdana" w:hAnsi="Verdana" w:cs="Arial"/>
          <w:sz w:val="20"/>
          <w:szCs w:val="20"/>
          <w:lang w:val="bg-BG"/>
        </w:rPr>
        <w:t>, почистване</w:t>
      </w:r>
      <w:r w:rsidR="00E5642F">
        <w:rPr>
          <w:rFonts w:ascii="Verdana" w:hAnsi="Verdana" w:cs="Arial"/>
          <w:sz w:val="20"/>
          <w:szCs w:val="20"/>
          <w:lang w:val="bg-BG"/>
        </w:rPr>
        <w:t>то</w:t>
      </w:r>
      <w:r w:rsidRPr="00764504">
        <w:rPr>
          <w:rFonts w:ascii="Verdana" w:hAnsi="Verdana" w:cs="Arial"/>
          <w:sz w:val="20"/>
          <w:szCs w:val="20"/>
          <w:lang w:val="bg-BG"/>
        </w:rPr>
        <w:t xml:space="preserve"> и изпирането са за сметка на Изпълнителя.</w:t>
      </w:r>
    </w:p>
    <w:p w14:paraId="03E38CBD" w14:textId="1D44299A" w:rsidR="00764504" w:rsidRPr="00764504" w:rsidRDefault="00764504" w:rsidP="0059083C">
      <w:pPr>
        <w:numPr>
          <w:ilvl w:val="2"/>
          <w:numId w:val="35"/>
        </w:numPr>
        <w:spacing w:before="120" w:after="120"/>
        <w:jc w:val="both"/>
        <w:rPr>
          <w:rFonts w:ascii="Verdana" w:hAnsi="Verdana" w:cs="Arial"/>
          <w:sz w:val="20"/>
          <w:szCs w:val="20"/>
          <w:lang w:val="bg-BG"/>
        </w:rPr>
      </w:pPr>
      <w:r w:rsidRPr="00764504">
        <w:rPr>
          <w:rFonts w:ascii="Verdana" w:hAnsi="Verdana" w:cs="Arial"/>
          <w:sz w:val="20"/>
          <w:szCs w:val="20"/>
          <w:lang w:val="bg-BG"/>
        </w:rPr>
        <w:t>Изпълнителя</w:t>
      </w:r>
      <w:r w:rsidR="00F73ACB">
        <w:rPr>
          <w:rFonts w:ascii="Verdana" w:hAnsi="Verdana" w:cs="Arial"/>
          <w:sz w:val="20"/>
          <w:szCs w:val="20"/>
          <w:lang w:val="bg-BG"/>
        </w:rPr>
        <w:t>т</w:t>
      </w:r>
      <w:r w:rsidRPr="00764504">
        <w:rPr>
          <w:rFonts w:ascii="Verdana" w:hAnsi="Verdana" w:cs="Arial"/>
          <w:sz w:val="20"/>
          <w:szCs w:val="20"/>
          <w:lang w:val="bg-BG"/>
        </w:rPr>
        <w:t xml:space="preserve"> подписва Споразумение 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 /Приложение №2 </w:t>
      </w:r>
      <w:r w:rsidRPr="00764504">
        <w:rPr>
          <w:rFonts w:ascii="Verdana" w:hAnsi="Verdana" w:cs="Arial"/>
          <w:color w:val="000000"/>
          <w:sz w:val="20"/>
          <w:szCs w:val="20"/>
          <w:lang w:val="en-US"/>
        </w:rPr>
        <w:t>П-БЗР 4.4.6-1- Д</w:t>
      </w:r>
      <w:r w:rsidRPr="00764504">
        <w:rPr>
          <w:rFonts w:ascii="Verdana" w:hAnsi="Verdana" w:cs="Arial"/>
          <w:color w:val="000000"/>
          <w:sz w:val="20"/>
          <w:szCs w:val="20"/>
          <w:lang w:val="bg-BG"/>
        </w:rPr>
        <w:t xml:space="preserve"> 2/</w:t>
      </w:r>
    </w:p>
    <w:p w14:paraId="4B9AEF53" w14:textId="77777777" w:rsidR="00764504" w:rsidRPr="00764504" w:rsidRDefault="00764504" w:rsidP="0059083C">
      <w:pPr>
        <w:numPr>
          <w:ilvl w:val="1"/>
          <w:numId w:val="35"/>
        </w:numPr>
        <w:spacing w:before="120" w:after="120"/>
        <w:jc w:val="both"/>
        <w:rPr>
          <w:rFonts w:ascii="Verdana" w:hAnsi="Verdana" w:cs="Arial"/>
          <w:sz w:val="20"/>
          <w:szCs w:val="20"/>
          <w:lang w:val="bg-BG"/>
        </w:rPr>
      </w:pPr>
      <w:r w:rsidRPr="00764504">
        <w:rPr>
          <w:rFonts w:ascii="Verdana" w:hAnsi="Verdana"/>
          <w:b/>
          <w:sz w:val="20"/>
          <w:szCs w:val="20"/>
          <w:lang w:val="bg-BG"/>
        </w:rPr>
        <w:t>ОПАЗВАНЕ НА ОКОЛНАТА СРЕДА</w:t>
      </w:r>
    </w:p>
    <w:p w14:paraId="11DC13A1" w14:textId="02BAA510" w:rsidR="00764504" w:rsidRPr="00764504" w:rsidRDefault="00764504" w:rsidP="0059083C">
      <w:pPr>
        <w:numPr>
          <w:ilvl w:val="2"/>
          <w:numId w:val="35"/>
        </w:numPr>
        <w:spacing w:before="120" w:after="120"/>
        <w:jc w:val="both"/>
        <w:rPr>
          <w:rFonts w:ascii="Verdana" w:hAnsi="Verdana" w:cs="Arial"/>
          <w:sz w:val="20"/>
          <w:szCs w:val="20"/>
          <w:lang w:val="bg-BG"/>
        </w:rPr>
      </w:pPr>
      <w:r w:rsidRPr="00764504">
        <w:rPr>
          <w:rFonts w:ascii="Verdana" w:hAnsi="Verdana" w:cs="Arial"/>
          <w:sz w:val="20"/>
          <w:szCs w:val="20"/>
          <w:lang w:val="bg-BG"/>
        </w:rPr>
        <w:t xml:space="preserve">Изпълнителят се задължава да </w:t>
      </w:r>
      <w:r w:rsidR="00F73ACB">
        <w:rPr>
          <w:rFonts w:ascii="Verdana" w:hAnsi="Verdana" w:cs="Arial"/>
          <w:sz w:val="20"/>
          <w:szCs w:val="20"/>
          <w:lang w:val="bg-BG"/>
        </w:rPr>
        <w:t>и</w:t>
      </w:r>
      <w:r w:rsidR="00F73ACB" w:rsidRPr="00764504">
        <w:rPr>
          <w:rFonts w:ascii="Verdana" w:hAnsi="Verdana" w:cs="Arial"/>
          <w:sz w:val="20"/>
          <w:szCs w:val="20"/>
          <w:lang w:val="bg-BG"/>
        </w:rPr>
        <w:t xml:space="preserve">ма </w:t>
      </w:r>
      <w:r w:rsidRPr="00764504">
        <w:rPr>
          <w:rFonts w:ascii="Verdana" w:hAnsi="Verdana" w:cs="Arial"/>
          <w:sz w:val="20"/>
          <w:szCs w:val="20"/>
          <w:lang w:val="bg-BG"/>
        </w:rPr>
        <w:t>сходни на тези на „Софийска вода” АД принципи и политика по опазване на околната среда.</w:t>
      </w:r>
    </w:p>
    <w:p w14:paraId="42E9BE1C" w14:textId="77777777" w:rsidR="00764504" w:rsidRPr="00764504" w:rsidRDefault="00764504" w:rsidP="0059083C">
      <w:pPr>
        <w:numPr>
          <w:ilvl w:val="2"/>
          <w:numId w:val="35"/>
        </w:numPr>
        <w:spacing w:before="120" w:after="120"/>
        <w:jc w:val="both"/>
        <w:rPr>
          <w:rFonts w:ascii="Verdana" w:hAnsi="Verdana" w:cs="Arial"/>
          <w:sz w:val="20"/>
          <w:szCs w:val="20"/>
          <w:lang w:val="bg-BG"/>
        </w:rPr>
      </w:pPr>
      <w:r w:rsidRPr="00764504">
        <w:rPr>
          <w:rFonts w:ascii="Verdana" w:hAnsi="Verdana" w:cs="Arial"/>
          <w:sz w:val="20"/>
          <w:szCs w:val="20"/>
          <w:lang w:val="bg-BG"/>
        </w:rPr>
        <w:lastRenderedPageBreak/>
        <w:t>Изпълнителят осигурява</w:t>
      </w:r>
      <w:r w:rsidRPr="00764504">
        <w:rPr>
          <w:rFonts w:ascii="Verdana" w:hAnsi="Verdana" w:cs="Arial"/>
          <w:b/>
          <w:i/>
          <w:sz w:val="20"/>
          <w:lang w:val="bg-BG"/>
        </w:rPr>
        <w:t xml:space="preserve"> </w:t>
      </w:r>
      <w:r w:rsidRPr="00764504">
        <w:rPr>
          <w:rFonts w:ascii="Verdana" w:hAnsi="Verdana" w:cs="Arial"/>
          <w:sz w:val="20"/>
          <w:szCs w:val="20"/>
          <w:lang w:val="bg-BG"/>
        </w:rPr>
        <w:t>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w:t>
      </w:r>
    </w:p>
    <w:p w14:paraId="1C2F21F9" w14:textId="4709D99F" w:rsidR="00764504" w:rsidRPr="00764504" w:rsidRDefault="00764504" w:rsidP="0059083C">
      <w:pPr>
        <w:numPr>
          <w:ilvl w:val="2"/>
          <w:numId w:val="35"/>
        </w:numPr>
        <w:spacing w:before="120" w:after="120"/>
        <w:jc w:val="both"/>
        <w:rPr>
          <w:rFonts w:ascii="Verdana" w:hAnsi="Verdana" w:cs="Arial"/>
          <w:sz w:val="20"/>
          <w:szCs w:val="20"/>
          <w:lang w:val="bg-BG"/>
        </w:rPr>
      </w:pPr>
      <w:r w:rsidRPr="00764504">
        <w:rPr>
          <w:rFonts w:ascii="Verdana" w:hAnsi="Verdana" w:cs="Arial"/>
          <w:sz w:val="20"/>
          <w:szCs w:val="20"/>
          <w:lang w:val="bg-BG"/>
        </w:rPr>
        <w:t>Изпълнителя</w:t>
      </w:r>
      <w:r w:rsidR="00567B84">
        <w:rPr>
          <w:rFonts w:ascii="Verdana" w:hAnsi="Verdana" w:cs="Arial"/>
          <w:sz w:val="20"/>
          <w:szCs w:val="20"/>
          <w:lang w:val="bg-BG"/>
        </w:rPr>
        <w:t>т</w:t>
      </w:r>
      <w:r w:rsidRPr="00764504">
        <w:rPr>
          <w:rFonts w:ascii="Verdana" w:hAnsi="Verdana" w:cs="Arial"/>
          <w:sz w:val="20"/>
          <w:szCs w:val="20"/>
          <w:lang w:val="bg-BG"/>
        </w:rPr>
        <w:t xml:space="preserve"> подписва Споразумение з</w:t>
      </w:r>
      <w:r w:rsidRPr="00764504">
        <w:rPr>
          <w:rFonts w:ascii="Verdana" w:hAnsi="Verdana" w:cs="Arial"/>
          <w:sz w:val="20"/>
          <w:lang w:val="bg-BG"/>
        </w:rPr>
        <w:t>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6422A8D9"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Възложителят има право да отстрани от строителната площадка служител на Изпълнителя, който извършва строително – монтажни работи без да има необходимата квалификация за тях.</w:t>
      </w:r>
    </w:p>
    <w:p w14:paraId="20B469D2" w14:textId="77777777" w:rsidR="00764504" w:rsidRPr="00764504" w:rsidRDefault="00764504" w:rsidP="0059083C">
      <w:pPr>
        <w:numPr>
          <w:ilvl w:val="0"/>
          <w:numId w:val="35"/>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МАШИНИ И ОБОРУДВАНЕ ЗА ИЗВЪРШВАНЕ НА СТРОИТЕЛНО МОНТАЖНИТЕ РАБОТИ</w:t>
      </w:r>
    </w:p>
    <w:p w14:paraId="444C60B9" w14:textId="1D609A49"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трябва да използва такива земекопни, разстилачни, уплътняващи, транспортни и подемно транспортни машини, оборудване и методи на работа, които да отговарят на изискванията на договора и да са в съответствие с особеностите и изискванията към материалите и строителните продукти, подлежащи на влагане. Използваната строителна механизация, да бъде съобразена с технологичните особености на видовете строителни работи, както и с проектните изискванията за най–малки технологично необходими широчини на траншейните изкопи (ПИПСМР – Раздел Земни работи, чл. 23).</w:t>
      </w:r>
    </w:p>
    <w:p w14:paraId="41278554"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При използване на верижни машини, Изпълнителят се задължава да използва технически средства, с които да се предпази и ограничи разрушаването на трайната настилка. В случай на разрушаване на настилки извън габаритите, предвидени в работния проект, Изпълнителят ги възстановява за своя сметка.</w:t>
      </w:r>
    </w:p>
    <w:p w14:paraId="2432C57A"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се задължава при движение и стациониране на използваните технически средства и верижни машини, близо до горния ръб на земните откоси, ходовите им колела или опорите да бъдат извън зоната на естественото срутване на откоса. Допустимото разстояние от долния ръб на откоса до ходовите колела или опорите на използваните строителни машини се определя от вида почва и дълбочина на изкопа в м, в съответствие с изискванията на НАРЕДБА № 2 от 22.03.2004 г. – Приложение 1, Земни работи.</w:t>
      </w:r>
    </w:p>
    <w:p w14:paraId="4ACEAA9E" w14:textId="1E0B98FF"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 xml:space="preserve">Изпълнителят e задължен да осигури и използва надеждно укрепване, което да е съобразено с посочените в </w:t>
      </w:r>
      <w:r w:rsidR="00AE5789">
        <w:rPr>
          <w:rFonts w:ascii="Verdana" w:hAnsi="Verdana" w:cs="Arial"/>
          <w:sz w:val="20"/>
          <w:szCs w:val="20"/>
          <w:lang w:val="bg-BG"/>
        </w:rPr>
        <w:t>проектната документация и изискванията на договора</w:t>
      </w:r>
      <w:r w:rsidR="00AE5789" w:rsidRPr="00764504">
        <w:rPr>
          <w:rFonts w:ascii="Verdana" w:hAnsi="Verdana" w:cs="Arial"/>
          <w:sz w:val="20"/>
          <w:szCs w:val="20"/>
          <w:lang w:val="bg-BG"/>
        </w:rPr>
        <w:t xml:space="preserve"> </w:t>
      </w:r>
      <w:r w:rsidRPr="00764504">
        <w:rPr>
          <w:rFonts w:ascii="Verdana" w:hAnsi="Verdana" w:cs="Arial"/>
          <w:sz w:val="20"/>
          <w:szCs w:val="20"/>
          <w:lang w:val="bg-BG"/>
        </w:rPr>
        <w:t>параметри.</w:t>
      </w:r>
    </w:p>
    <w:p w14:paraId="75744C4E" w14:textId="77777777" w:rsidR="00764504" w:rsidRPr="00764504" w:rsidRDefault="00764504" w:rsidP="0059083C">
      <w:pPr>
        <w:numPr>
          <w:ilvl w:val="1"/>
          <w:numId w:val="35"/>
        </w:numPr>
        <w:spacing w:before="120" w:after="120"/>
        <w:ind w:left="0" w:firstLine="567"/>
        <w:jc w:val="both"/>
        <w:rPr>
          <w:rFonts w:ascii="Verdana" w:hAnsi="Verdana" w:cs="Arial"/>
          <w:sz w:val="20"/>
          <w:szCs w:val="20"/>
          <w:lang w:val="bg-BG"/>
        </w:rPr>
      </w:pPr>
      <w:r w:rsidRPr="00764504">
        <w:rPr>
          <w:rFonts w:ascii="Verdana" w:hAnsi="Verdana" w:cs="Arial"/>
          <w:sz w:val="20"/>
          <w:szCs w:val="20"/>
          <w:lang w:val="bg-BG"/>
        </w:rPr>
        <w:t>Изпълнителят се задължава при спускане или издигане на строителни елементи, продукти и др. във или от изкопа, както и при копаене с багер с грайферен кош в дълбочина на укрепен изкоп се следи за запазване на целостта и устойчивостта на укрепването.</w:t>
      </w:r>
    </w:p>
    <w:p w14:paraId="09A05589" w14:textId="77777777" w:rsidR="00764504" w:rsidRPr="00764504" w:rsidRDefault="00764504" w:rsidP="00764504">
      <w:pPr>
        <w:spacing w:before="120" w:after="120"/>
        <w:jc w:val="both"/>
        <w:rPr>
          <w:rFonts w:ascii="Verdana" w:hAnsi="Verdana"/>
          <w:b/>
          <w:sz w:val="20"/>
          <w:szCs w:val="20"/>
          <w:lang w:val="bg-BG"/>
        </w:rPr>
      </w:pPr>
    </w:p>
    <w:p w14:paraId="66FE0C5C" w14:textId="77777777" w:rsidR="00764504" w:rsidRPr="00764504" w:rsidRDefault="00764504" w:rsidP="00764504">
      <w:pPr>
        <w:spacing w:before="120" w:after="120"/>
        <w:jc w:val="both"/>
        <w:rPr>
          <w:rFonts w:ascii="Verdana" w:hAnsi="Verdana"/>
          <w:b/>
          <w:sz w:val="20"/>
          <w:szCs w:val="20"/>
          <w:lang w:val="bg-BG"/>
        </w:rPr>
      </w:pPr>
      <w:r w:rsidRPr="00764504">
        <w:rPr>
          <w:rFonts w:ascii="Verdana" w:hAnsi="Verdana"/>
          <w:b/>
          <w:i/>
          <w:sz w:val="20"/>
          <w:szCs w:val="20"/>
          <w:lang w:val="bg-BG"/>
        </w:rPr>
        <w:t>Раздел А2:</w:t>
      </w:r>
      <w:r w:rsidRPr="00764504">
        <w:rPr>
          <w:rFonts w:ascii="Verdana" w:hAnsi="Verdana"/>
          <w:b/>
          <w:sz w:val="20"/>
          <w:szCs w:val="20"/>
          <w:lang w:val="bg-BG"/>
        </w:rPr>
        <w:t xml:space="preserve"> ТЕХНИЧЕСКО ЗАДАНИЕ - ДРУГИ СПЕЦИФИЧНИ ИЗИСКВАНИЯ ПРИ ИЗПЪЛНЕНИЕ НА ДОГОВОРА</w:t>
      </w:r>
    </w:p>
    <w:p w14:paraId="3B2D09FA" w14:textId="77777777" w:rsidR="00764504" w:rsidRPr="00764504" w:rsidRDefault="00764504" w:rsidP="0059083C">
      <w:pPr>
        <w:numPr>
          <w:ilvl w:val="0"/>
          <w:numId w:val="38"/>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ВЪЗЛАГАНЕ И ПРИКЛЮЧВАНЕ НА РАБОТА.</w:t>
      </w:r>
    </w:p>
    <w:p w14:paraId="49E48C85" w14:textId="77777777"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 xml:space="preserve">Възложителят възлага на Изпълнителя съответната работа по договора, чрез Официална инструкция. </w:t>
      </w:r>
    </w:p>
    <w:p w14:paraId="5FEF95D8" w14:textId="75642BCE"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В Официалната инструкция Възложителя</w:t>
      </w:r>
      <w:r w:rsidR="00C645C8">
        <w:rPr>
          <w:rFonts w:ascii="Verdana" w:hAnsi="Verdana" w:cs="Arial"/>
          <w:sz w:val="20"/>
          <w:szCs w:val="20"/>
          <w:lang w:val="bg-BG"/>
        </w:rPr>
        <w:t>т</w:t>
      </w:r>
      <w:r w:rsidRPr="00764504">
        <w:rPr>
          <w:rFonts w:ascii="Verdana" w:hAnsi="Verdana" w:cs="Arial"/>
          <w:sz w:val="20"/>
          <w:szCs w:val="20"/>
          <w:lang w:val="bg-BG"/>
        </w:rPr>
        <w:t xml:space="preserve"> указва:</w:t>
      </w:r>
    </w:p>
    <w:p w14:paraId="05545CE9" w14:textId="4039B15D" w:rsidR="00764504" w:rsidRPr="00764504" w:rsidRDefault="00764504" w:rsidP="0059083C">
      <w:pPr>
        <w:numPr>
          <w:ilvl w:val="2"/>
          <w:numId w:val="38"/>
        </w:numPr>
        <w:spacing w:before="120" w:after="120"/>
        <w:ind w:left="0" w:firstLine="927"/>
        <w:jc w:val="both"/>
        <w:rPr>
          <w:rFonts w:ascii="Verdana" w:hAnsi="Verdana" w:cs="Arial"/>
          <w:sz w:val="20"/>
          <w:szCs w:val="20"/>
          <w:lang w:val="bg-BG"/>
        </w:rPr>
      </w:pPr>
      <w:r w:rsidRPr="00764504">
        <w:rPr>
          <w:rFonts w:ascii="Verdana" w:hAnsi="Verdana"/>
          <w:sz w:val="20"/>
          <w:szCs w:val="20"/>
          <w:lang w:val="bg-BG"/>
        </w:rPr>
        <w:t>Датите, на които Изпълнителя</w:t>
      </w:r>
      <w:r w:rsidR="00C645C8">
        <w:rPr>
          <w:rFonts w:ascii="Verdana" w:hAnsi="Verdana"/>
          <w:sz w:val="20"/>
          <w:szCs w:val="20"/>
          <w:lang w:val="bg-BG"/>
        </w:rPr>
        <w:t>т</w:t>
      </w:r>
      <w:r w:rsidRPr="00764504">
        <w:rPr>
          <w:rFonts w:ascii="Verdana" w:hAnsi="Verdana"/>
          <w:sz w:val="20"/>
          <w:szCs w:val="20"/>
          <w:lang w:val="bg-BG"/>
        </w:rPr>
        <w:t xml:space="preserve"> следва</w:t>
      </w:r>
      <w:r w:rsidR="00C645C8">
        <w:rPr>
          <w:rFonts w:ascii="Verdana" w:hAnsi="Verdana"/>
          <w:sz w:val="20"/>
          <w:szCs w:val="20"/>
          <w:lang w:val="bg-BG"/>
        </w:rPr>
        <w:t xml:space="preserve"> да</w:t>
      </w:r>
      <w:r w:rsidRPr="00764504">
        <w:rPr>
          <w:rFonts w:ascii="Verdana" w:hAnsi="Verdana"/>
          <w:sz w:val="20"/>
          <w:szCs w:val="20"/>
          <w:lang w:val="bg-BG"/>
        </w:rPr>
        <w:t>:</w:t>
      </w:r>
    </w:p>
    <w:p w14:paraId="107CF72B" w14:textId="3DF92423" w:rsidR="00764504" w:rsidRPr="00764504" w:rsidRDefault="00764504" w:rsidP="0059083C">
      <w:pPr>
        <w:numPr>
          <w:ilvl w:val="0"/>
          <w:numId w:val="39"/>
        </w:numPr>
        <w:spacing w:before="120" w:after="120"/>
        <w:jc w:val="both"/>
        <w:rPr>
          <w:rFonts w:ascii="Verdana" w:hAnsi="Verdana" w:cs="Arial"/>
          <w:sz w:val="20"/>
          <w:szCs w:val="20"/>
          <w:lang w:val="bg-BG"/>
        </w:rPr>
      </w:pPr>
      <w:r w:rsidRPr="00764504">
        <w:rPr>
          <w:rFonts w:ascii="Verdana" w:hAnsi="Verdana" w:cs="Arial"/>
          <w:sz w:val="20"/>
          <w:szCs w:val="20"/>
          <w:lang w:val="bg-BG"/>
        </w:rPr>
        <w:t xml:space="preserve">предостави изискуемите документи за издаване на направление за извозване на строителни отпадъци и земни маси, включително да </w:t>
      </w:r>
      <w:r w:rsidRPr="00764504">
        <w:rPr>
          <w:rFonts w:ascii="Verdana" w:hAnsi="Verdana" w:cs="Arial"/>
          <w:sz w:val="20"/>
          <w:szCs w:val="20"/>
          <w:lang w:val="bg-BG"/>
        </w:rPr>
        <w:lastRenderedPageBreak/>
        <w:t>предложи маршрут за тази цел, когато това е необходимо за изпълнението на възложените работи.</w:t>
      </w:r>
    </w:p>
    <w:p w14:paraId="2522D9A8" w14:textId="19EC20B8" w:rsidR="00764504" w:rsidRPr="00764504" w:rsidRDefault="00764504" w:rsidP="0059083C">
      <w:pPr>
        <w:numPr>
          <w:ilvl w:val="0"/>
          <w:numId w:val="39"/>
        </w:numPr>
        <w:spacing w:before="120" w:after="120"/>
        <w:jc w:val="both"/>
        <w:rPr>
          <w:rFonts w:ascii="Verdana" w:hAnsi="Verdana" w:cs="Arial"/>
          <w:sz w:val="20"/>
          <w:szCs w:val="20"/>
          <w:lang w:val="bg-BG"/>
        </w:rPr>
      </w:pPr>
      <w:r w:rsidRPr="00764504">
        <w:rPr>
          <w:rFonts w:ascii="Verdana" w:hAnsi="Verdana"/>
          <w:sz w:val="20"/>
          <w:szCs w:val="20"/>
          <w:lang w:val="bg-BG"/>
        </w:rPr>
        <w:t xml:space="preserve">представи за одобрение от Възложителя График за изпълнение на СМР и </w:t>
      </w:r>
      <w:r w:rsidR="00C645C8" w:rsidRPr="0085690F">
        <w:rPr>
          <w:rFonts w:ascii="Verdana" w:hAnsi="Verdana"/>
          <w:sz w:val="20"/>
          <w:szCs w:val="20"/>
          <w:lang w:val="bg-BG"/>
        </w:rPr>
        <w:t xml:space="preserve">при поискване - </w:t>
      </w:r>
      <w:r w:rsidRPr="0085690F">
        <w:rPr>
          <w:rFonts w:ascii="Verdana" w:hAnsi="Verdana"/>
          <w:sz w:val="20"/>
          <w:szCs w:val="20"/>
          <w:lang w:val="bg-BG"/>
        </w:rPr>
        <w:t>План за организация на строителството.</w:t>
      </w:r>
      <w:r w:rsidRPr="00764504">
        <w:rPr>
          <w:rFonts w:ascii="Verdana" w:hAnsi="Verdana"/>
          <w:sz w:val="20"/>
          <w:szCs w:val="20"/>
          <w:lang w:val="bg-BG"/>
        </w:rPr>
        <w:t xml:space="preserve">  </w:t>
      </w:r>
    </w:p>
    <w:p w14:paraId="4504BBE0" w14:textId="01A503A5" w:rsidR="00764504" w:rsidRPr="00764504" w:rsidRDefault="00764504" w:rsidP="0059083C">
      <w:pPr>
        <w:numPr>
          <w:ilvl w:val="0"/>
          <w:numId w:val="39"/>
        </w:numPr>
        <w:spacing w:before="120" w:after="120"/>
        <w:jc w:val="both"/>
        <w:rPr>
          <w:rFonts w:ascii="Verdana" w:hAnsi="Verdana" w:cs="Arial"/>
          <w:sz w:val="20"/>
          <w:szCs w:val="20"/>
          <w:lang w:val="bg-BG"/>
        </w:rPr>
      </w:pPr>
      <w:r w:rsidRPr="00764504">
        <w:rPr>
          <w:rFonts w:ascii="Verdana" w:hAnsi="Verdana"/>
          <w:sz w:val="20"/>
          <w:szCs w:val="20"/>
          <w:lang w:val="bg-BG"/>
        </w:rPr>
        <w:t>има готовност за започване на СМР</w:t>
      </w:r>
      <w:r w:rsidR="00C645C8">
        <w:rPr>
          <w:rFonts w:ascii="Verdana" w:hAnsi="Verdana"/>
          <w:sz w:val="20"/>
          <w:szCs w:val="20"/>
          <w:lang w:val="bg-BG"/>
        </w:rPr>
        <w:t>.</w:t>
      </w:r>
      <w:r w:rsidR="00C645C8" w:rsidRPr="00764504">
        <w:rPr>
          <w:rFonts w:ascii="Verdana" w:hAnsi="Verdana"/>
          <w:sz w:val="20"/>
          <w:szCs w:val="20"/>
          <w:lang w:val="bg-BG"/>
        </w:rPr>
        <w:t xml:space="preserve"> </w:t>
      </w:r>
      <w:r w:rsidRPr="00764504">
        <w:rPr>
          <w:rFonts w:ascii="Verdana" w:hAnsi="Verdana"/>
          <w:sz w:val="20"/>
          <w:szCs w:val="20"/>
          <w:lang w:val="bg-BG"/>
        </w:rPr>
        <w:t>Тази дата не може да е по-рано от седем работни дни считано от датата на изпращане на Официалната инструкция.</w:t>
      </w:r>
    </w:p>
    <w:p w14:paraId="61A862E7" w14:textId="77777777"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t xml:space="preserve">Срок за изпълнение на работите по конкретното възлагане. </w:t>
      </w:r>
    </w:p>
    <w:p w14:paraId="13E732A7" w14:textId="2058675A" w:rsidR="00764504" w:rsidRPr="00764504" w:rsidRDefault="00764504" w:rsidP="00764504">
      <w:pPr>
        <w:spacing w:before="120" w:after="120"/>
        <w:ind w:left="927"/>
        <w:jc w:val="both"/>
        <w:rPr>
          <w:rFonts w:ascii="Verdana" w:hAnsi="Verdana"/>
          <w:sz w:val="20"/>
          <w:szCs w:val="20"/>
          <w:lang w:val="bg-BG"/>
        </w:rPr>
      </w:pPr>
      <w:r w:rsidRPr="00764504">
        <w:rPr>
          <w:rFonts w:ascii="Verdana" w:hAnsi="Verdana"/>
          <w:sz w:val="20"/>
          <w:szCs w:val="20"/>
          <w:lang w:val="bg-BG"/>
        </w:rPr>
        <w:t xml:space="preserve">Срокът на възложените за изпълнение </w:t>
      </w:r>
      <w:r w:rsidR="00C645C8">
        <w:rPr>
          <w:rFonts w:ascii="Verdana" w:hAnsi="Verdana"/>
          <w:sz w:val="20"/>
          <w:szCs w:val="20"/>
          <w:lang w:val="bg-BG"/>
        </w:rPr>
        <w:t xml:space="preserve">с Официална инструкция </w:t>
      </w:r>
      <w:r w:rsidRPr="00764504">
        <w:rPr>
          <w:rFonts w:ascii="Verdana" w:hAnsi="Verdana"/>
          <w:sz w:val="20"/>
          <w:szCs w:val="20"/>
          <w:lang w:val="bg-BG"/>
        </w:rPr>
        <w:t xml:space="preserve">строително-монтажни работи започва да тече от датата на подписване на протокол за откриване на строителна площадка и определяне на строителна линия и ниво </w:t>
      </w:r>
      <w:r w:rsidRPr="00764504">
        <w:rPr>
          <w:rFonts w:ascii="Verdana" w:hAnsi="Verdana"/>
          <w:sz w:val="20"/>
          <w:szCs w:val="20"/>
          <w:lang w:val="en-US"/>
        </w:rPr>
        <w:t>(</w:t>
      </w:r>
      <w:r w:rsidRPr="00764504">
        <w:rPr>
          <w:rFonts w:ascii="Verdana" w:hAnsi="Verdana"/>
          <w:sz w:val="20"/>
          <w:szCs w:val="20"/>
          <w:lang w:val="bg-BG"/>
        </w:rPr>
        <w:t>Образец №2а</w:t>
      </w:r>
      <w:r w:rsidRPr="00764504">
        <w:rPr>
          <w:rFonts w:ascii="Verdana" w:hAnsi="Verdana"/>
          <w:sz w:val="20"/>
          <w:szCs w:val="20"/>
          <w:lang w:val="en-US"/>
        </w:rPr>
        <w:t>)</w:t>
      </w:r>
      <w:r w:rsidRPr="00764504">
        <w:rPr>
          <w:rFonts w:ascii="Verdana" w:hAnsi="Verdana"/>
          <w:sz w:val="20"/>
          <w:szCs w:val="20"/>
          <w:lang w:val="bg-BG"/>
        </w:rPr>
        <w:t>, съгласно чл.157 (1) от ЗУТ или, в случаите, когато такъв не се изисква – от датата на подписване на двустранен протокол за начало на СМР.</w:t>
      </w:r>
    </w:p>
    <w:p w14:paraId="278EF860" w14:textId="77777777" w:rsidR="00764504" w:rsidRPr="00764504" w:rsidRDefault="00764504" w:rsidP="00764504">
      <w:pPr>
        <w:autoSpaceDE w:val="0"/>
        <w:autoSpaceDN w:val="0"/>
        <w:adjustRightInd w:val="0"/>
        <w:spacing w:before="120" w:after="120"/>
        <w:ind w:left="927"/>
        <w:jc w:val="both"/>
        <w:rPr>
          <w:rFonts w:ascii="Verdana" w:hAnsi="Verdana"/>
          <w:sz w:val="20"/>
          <w:szCs w:val="20"/>
          <w:lang w:val="bg-BG"/>
        </w:rPr>
      </w:pPr>
      <w:r w:rsidRPr="00764504">
        <w:rPr>
          <w:rFonts w:ascii="Verdana" w:hAnsi="Verdana"/>
          <w:sz w:val="20"/>
          <w:szCs w:val="20"/>
          <w:lang w:val="bg-BG"/>
        </w:rPr>
        <w:t xml:space="preserve">Окончателното приключване на работите се установява с Констативен протокол за окончателно приключване на работите </w:t>
      </w:r>
      <w:r w:rsidRPr="00764504">
        <w:rPr>
          <w:rFonts w:ascii="Verdana" w:hAnsi="Verdana"/>
          <w:sz w:val="20"/>
          <w:szCs w:val="20"/>
          <w:lang w:val="en-US"/>
        </w:rPr>
        <w:t>(</w:t>
      </w:r>
      <w:r w:rsidRPr="00764504">
        <w:rPr>
          <w:rFonts w:ascii="Verdana" w:hAnsi="Verdana"/>
          <w:sz w:val="20"/>
          <w:szCs w:val="20"/>
          <w:lang w:val="bg-BG"/>
        </w:rPr>
        <w:t>протокол Акт образец 15</w:t>
      </w:r>
      <w:r w:rsidRPr="00764504">
        <w:rPr>
          <w:rFonts w:ascii="Verdana" w:hAnsi="Verdana"/>
          <w:sz w:val="20"/>
          <w:szCs w:val="20"/>
          <w:lang w:val="en-US"/>
        </w:rPr>
        <w:t>)</w:t>
      </w:r>
      <w:r w:rsidRPr="00764504">
        <w:rPr>
          <w:rFonts w:ascii="Verdana" w:hAnsi="Verdana"/>
          <w:sz w:val="20"/>
          <w:szCs w:val="20"/>
          <w:lang w:val="bg-BG"/>
        </w:rPr>
        <w:t xml:space="preserve"> или, в случаите, когато такъв не се изисква, с нарочно съставен двустранен констативен протокол за приключени СМР.</w:t>
      </w:r>
    </w:p>
    <w:p w14:paraId="32DB4E32" w14:textId="32898A56"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 xml:space="preserve">Едновременно с Официалната инструкция, Възложителят предоставя на Изпълнителя и един пълен комплект </w:t>
      </w:r>
      <w:r w:rsidRPr="0085690F">
        <w:rPr>
          <w:rFonts w:ascii="Verdana" w:hAnsi="Verdana" w:cs="Arial"/>
          <w:sz w:val="20"/>
          <w:szCs w:val="20"/>
          <w:lang w:val="bg-BG"/>
        </w:rPr>
        <w:t>от проектна</w:t>
      </w:r>
      <w:r w:rsidR="0085690F">
        <w:rPr>
          <w:rFonts w:ascii="Verdana" w:hAnsi="Verdana" w:cs="Arial"/>
          <w:sz w:val="20"/>
          <w:szCs w:val="20"/>
          <w:lang w:val="bg-BG"/>
        </w:rPr>
        <w:t>та</w:t>
      </w:r>
      <w:r w:rsidRPr="0085690F">
        <w:rPr>
          <w:rFonts w:ascii="Verdana" w:hAnsi="Verdana" w:cs="Arial"/>
          <w:sz w:val="20"/>
          <w:szCs w:val="20"/>
          <w:lang w:val="bg-BG"/>
        </w:rPr>
        <w:t xml:space="preserve"> документация</w:t>
      </w:r>
      <w:r w:rsidRPr="00764504">
        <w:rPr>
          <w:rFonts w:ascii="Verdana" w:hAnsi="Verdana" w:cs="Arial"/>
          <w:sz w:val="20"/>
          <w:szCs w:val="20"/>
          <w:lang w:val="bg-BG"/>
        </w:rPr>
        <w:t>.</w:t>
      </w:r>
    </w:p>
    <w:p w14:paraId="2253AD68" w14:textId="618CE453"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 xml:space="preserve">Изпълнителят трябва да разполага с копие от Официалната инструкция и </w:t>
      </w:r>
      <w:r w:rsidRPr="0085690F">
        <w:rPr>
          <w:rFonts w:ascii="Verdana" w:hAnsi="Verdana" w:cs="Arial"/>
          <w:sz w:val="20"/>
          <w:szCs w:val="20"/>
          <w:lang w:val="bg-BG"/>
        </w:rPr>
        <w:t>проект</w:t>
      </w:r>
      <w:r w:rsidR="0085690F" w:rsidRPr="0085690F">
        <w:rPr>
          <w:rFonts w:ascii="Verdana" w:hAnsi="Verdana" w:cs="Arial"/>
          <w:sz w:val="20"/>
          <w:szCs w:val="20"/>
          <w:lang w:val="bg-BG"/>
        </w:rPr>
        <w:t>на</w:t>
      </w:r>
      <w:r w:rsidR="0085690F">
        <w:rPr>
          <w:rFonts w:ascii="Verdana" w:hAnsi="Verdana" w:cs="Arial"/>
          <w:sz w:val="20"/>
          <w:szCs w:val="20"/>
          <w:lang w:val="bg-BG"/>
        </w:rPr>
        <w:t>та документация</w:t>
      </w:r>
      <w:r w:rsidRPr="00764504">
        <w:rPr>
          <w:rFonts w:ascii="Verdana" w:hAnsi="Verdana" w:cs="Arial"/>
          <w:sz w:val="20"/>
          <w:szCs w:val="20"/>
          <w:lang w:val="bg-BG"/>
        </w:rPr>
        <w:t xml:space="preserve"> на обекта.</w:t>
      </w:r>
    </w:p>
    <w:p w14:paraId="7F302F11" w14:textId="77777777"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В случай, че Изпълнителят, по каквито и да било причини, не е в състояние да изпълни възложеното в Официалната инструкция, същият е задължен в срок до два работни дни, считано от датата на получаването й, писмено да уведоми за това Възложителя. Ако това не е изпълнено се счита, че Изпълнителят приема Възлагането с всички произтичащи от това задължения, съгласно този договор.</w:t>
      </w:r>
    </w:p>
    <w:p w14:paraId="768A9988" w14:textId="77777777" w:rsidR="00764504" w:rsidRPr="00764504" w:rsidRDefault="00764504" w:rsidP="0059083C">
      <w:pPr>
        <w:numPr>
          <w:ilvl w:val="0"/>
          <w:numId w:val="38"/>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ГРАФИК ЗА ИЗПЪЛНЕНИЕ НА РАБОТИТЕ</w:t>
      </w:r>
    </w:p>
    <w:p w14:paraId="3E30E813" w14:textId="7630E196"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 xml:space="preserve">В срока, определен в Официалната инструкция Изпълнителят предоставя за одобрение </w:t>
      </w:r>
      <w:r w:rsidRPr="00764504">
        <w:rPr>
          <w:rFonts w:ascii="Verdana" w:hAnsi="Verdana"/>
          <w:sz w:val="20"/>
          <w:szCs w:val="20"/>
          <w:lang w:val="bg-BG"/>
        </w:rPr>
        <w:t>от Възложителя График за изпълнение на СМР</w:t>
      </w:r>
      <w:r w:rsidRPr="00764504">
        <w:rPr>
          <w:rFonts w:ascii="Verdana" w:hAnsi="Verdana" w:cs="Arial"/>
          <w:sz w:val="20"/>
          <w:szCs w:val="20"/>
          <w:lang w:val="bg-BG"/>
        </w:rPr>
        <w:t>, който съдържа графична</w:t>
      </w:r>
      <w:r w:rsidR="00C645C8">
        <w:rPr>
          <w:rFonts w:ascii="Verdana" w:hAnsi="Verdana" w:cs="Arial"/>
          <w:sz w:val="20"/>
          <w:szCs w:val="20"/>
          <w:lang w:val="bg-BG"/>
        </w:rPr>
        <w:t xml:space="preserve"> (таблична) част</w:t>
      </w:r>
      <w:r w:rsidRPr="00764504">
        <w:rPr>
          <w:rFonts w:ascii="Verdana" w:hAnsi="Verdana" w:cs="Arial"/>
          <w:sz w:val="20"/>
          <w:szCs w:val="20"/>
          <w:lang w:val="bg-BG"/>
        </w:rPr>
        <w:t xml:space="preserve">, а при необходимост </w:t>
      </w:r>
      <w:r w:rsidR="00C645C8">
        <w:rPr>
          <w:rFonts w:ascii="Verdana" w:hAnsi="Verdana" w:cs="Arial"/>
          <w:sz w:val="20"/>
          <w:szCs w:val="20"/>
          <w:lang w:val="bg-BG"/>
        </w:rPr>
        <w:t xml:space="preserve">и при поискване от Възложителя </w:t>
      </w:r>
      <w:r w:rsidRPr="00764504">
        <w:rPr>
          <w:rFonts w:ascii="Verdana" w:hAnsi="Verdana" w:cs="Arial"/>
          <w:sz w:val="20"/>
          <w:szCs w:val="20"/>
          <w:lang w:val="bg-BG"/>
        </w:rPr>
        <w:t>и текстова част</w:t>
      </w:r>
      <w:r w:rsidR="00C645C8">
        <w:rPr>
          <w:rFonts w:ascii="Verdana" w:hAnsi="Verdana" w:cs="Arial"/>
          <w:sz w:val="20"/>
          <w:szCs w:val="20"/>
          <w:lang w:val="bg-BG"/>
        </w:rPr>
        <w:t xml:space="preserve"> -</w:t>
      </w:r>
      <w:r w:rsidRPr="00764504">
        <w:rPr>
          <w:rFonts w:ascii="Verdana" w:hAnsi="Verdana" w:cs="Arial"/>
          <w:sz w:val="20"/>
          <w:szCs w:val="20"/>
          <w:lang w:val="bg-BG"/>
        </w:rPr>
        <w:t xml:space="preserve"> </w:t>
      </w:r>
      <w:r w:rsidR="00C645C8" w:rsidRPr="00764504">
        <w:rPr>
          <w:rFonts w:ascii="Verdana" w:hAnsi="Verdana"/>
          <w:sz w:val="20"/>
          <w:szCs w:val="20"/>
          <w:lang w:val="bg-BG"/>
        </w:rPr>
        <w:t>План за организация на строителството</w:t>
      </w:r>
      <w:r w:rsidR="00C645C8" w:rsidRPr="00764504">
        <w:rPr>
          <w:rFonts w:ascii="Verdana" w:hAnsi="Verdana" w:cs="Arial"/>
          <w:sz w:val="20"/>
          <w:szCs w:val="20"/>
          <w:lang w:val="bg-BG"/>
        </w:rPr>
        <w:t xml:space="preserve"> </w:t>
      </w:r>
      <w:r w:rsidR="007C4EC5">
        <w:rPr>
          <w:rFonts w:ascii="Verdana" w:hAnsi="Verdana" w:cs="Arial"/>
          <w:sz w:val="20"/>
          <w:szCs w:val="20"/>
          <w:lang w:val="bg-BG"/>
        </w:rPr>
        <w:t>,</w:t>
      </w:r>
      <w:r w:rsidRPr="00764504">
        <w:rPr>
          <w:rFonts w:ascii="Verdana" w:hAnsi="Verdana" w:cs="Arial"/>
          <w:sz w:val="20"/>
          <w:szCs w:val="20"/>
          <w:lang w:val="bg-BG"/>
        </w:rPr>
        <w:t xml:space="preserve"> </w:t>
      </w:r>
      <w:r w:rsidR="007C4EC5">
        <w:rPr>
          <w:rFonts w:ascii="Verdana" w:hAnsi="Verdana" w:cs="Arial"/>
          <w:sz w:val="20"/>
          <w:szCs w:val="20"/>
          <w:lang w:val="bg-BG"/>
        </w:rPr>
        <w:t xml:space="preserve">в </w:t>
      </w:r>
      <w:r w:rsidRPr="00764504">
        <w:rPr>
          <w:rFonts w:ascii="Verdana" w:hAnsi="Verdana" w:cs="Arial"/>
          <w:sz w:val="20"/>
          <w:szCs w:val="20"/>
          <w:lang w:val="bg-BG"/>
        </w:rPr>
        <w:t>които са видни:</w:t>
      </w:r>
    </w:p>
    <w:p w14:paraId="7543E981" w14:textId="77777777"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t xml:space="preserve">Сроковете за изпълнение на СМР, тяхната зависимост и последователност при изграждането на обекта и/или подобектите му, както и сроковете за частичен пуск на участъците; </w:t>
      </w:r>
    </w:p>
    <w:p w14:paraId="4ED18F33" w14:textId="77777777"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t>Работният график трябва да бъде представен по работни дни и по видове работи, включително мероприятия от подписването на Акт Образец 2а за откриване на строителната площадка</w:t>
      </w:r>
      <w:r w:rsidRPr="00764504">
        <w:rPr>
          <w:rFonts w:ascii="Verdana" w:hAnsi="Verdana"/>
          <w:sz w:val="20"/>
          <w:szCs w:val="20"/>
          <w:lang w:val="en-US"/>
        </w:rPr>
        <w:t>/</w:t>
      </w:r>
      <w:r w:rsidRPr="00764504">
        <w:rPr>
          <w:rFonts w:ascii="Verdana" w:hAnsi="Verdana"/>
          <w:sz w:val="20"/>
          <w:szCs w:val="20"/>
          <w:lang w:val="bg-BG"/>
        </w:rPr>
        <w:t xml:space="preserve"> нарочно съставен протокол за начало на СМР, до подписване на Констативен протокол за окончателно приключване на работите между представители на Възложителя и Изпълнителя.</w:t>
      </w:r>
    </w:p>
    <w:p w14:paraId="586F82AC" w14:textId="77777777"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t>Работният график се изготвя в съответствие с предвидените СМР по дни и етапи, в рамките на общия срок за изпълнение на строежа определен в Официалната инструкция.</w:t>
      </w:r>
    </w:p>
    <w:p w14:paraId="48F4F6F2" w14:textId="77777777"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t>Работният график трябва ясно да следва описаната технологична последователност на предвидените за изпълнение строителни дейности и приетата организация на работа, за отделните етапи, както и за изпълнение на ключови моменти от строежа.</w:t>
      </w:r>
    </w:p>
    <w:p w14:paraId="78B2826B" w14:textId="77777777"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t>Работният график трябва да кореспондира с  временната организация на безопасност и движение по време на строителството (ВОБД).</w:t>
      </w:r>
    </w:p>
    <w:p w14:paraId="53F6305C" w14:textId="32F31A93" w:rsidR="00764504" w:rsidRPr="00764504" w:rsidRDefault="00764504" w:rsidP="0059083C">
      <w:pPr>
        <w:numPr>
          <w:ilvl w:val="2"/>
          <w:numId w:val="38"/>
        </w:numPr>
        <w:spacing w:before="120" w:after="120"/>
        <w:ind w:left="0" w:firstLine="927"/>
        <w:jc w:val="both"/>
        <w:rPr>
          <w:rFonts w:ascii="Verdana" w:hAnsi="Verdana"/>
          <w:sz w:val="20"/>
          <w:szCs w:val="20"/>
          <w:lang w:val="bg-BG"/>
        </w:rPr>
      </w:pPr>
      <w:r w:rsidRPr="00764504">
        <w:rPr>
          <w:rFonts w:ascii="Verdana" w:hAnsi="Verdana"/>
          <w:sz w:val="20"/>
          <w:szCs w:val="20"/>
          <w:lang w:val="bg-BG"/>
        </w:rPr>
        <w:lastRenderedPageBreak/>
        <w:t xml:space="preserve">Организация на строителството - организация на строителната площадка (складиране на материали оборудване, подходи за влизане и излизане от обекта, охрана на обекта, пропускателен режим и мерки за безопасност), строителна механизация  и срокове за доставка на машини, материали и </w:t>
      </w:r>
      <w:r w:rsidRPr="00764504">
        <w:rPr>
          <w:rFonts w:ascii="Verdana" w:hAnsi="Verdana" w:cs="Arial"/>
          <w:sz w:val="20"/>
          <w:szCs w:val="20"/>
          <w:lang w:val="bg-BG"/>
        </w:rPr>
        <w:t>строителни продукти</w:t>
      </w:r>
      <w:r w:rsidRPr="00764504">
        <w:rPr>
          <w:rFonts w:ascii="Verdana" w:hAnsi="Verdana"/>
          <w:sz w:val="20"/>
          <w:szCs w:val="20"/>
          <w:lang w:val="bg-BG"/>
        </w:rPr>
        <w:t xml:space="preserve"> за изпълнение на работите; </w:t>
      </w:r>
      <w:r w:rsidR="009011B7">
        <w:rPr>
          <w:rFonts w:ascii="Verdana" w:hAnsi="Verdana"/>
          <w:sz w:val="20"/>
          <w:szCs w:val="20"/>
          <w:lang w:val="bg-BG"/>
        </w:rPr>
        <w:t>п</w:t>
      </w:r>
      <w:r w:rsidR="009011B7" w:rsidRPr="00764504">
        <w:rPr>
          <w:rFonts w:ascii="Verdana" w:hAnsi="Verdana"/>
          <w:sz w:val="20"/>
          <w:szCs w:val="20"/>
          <w:lang w:val="bg-BG"/>
        </w:rPr>
        <w:t xml:space="preserve">лан </w:t>
      </w:r>
      <w:r w:rsidRPr="00764504">
        <w:rPr>
          <w:rFonts w:ascii="Verdana" w:hAnsi="Verdana"/>
          <w:sz w:val="20"/>
          <w:szCs w:val="20"/>
          <w:lang w:val="bg-BG"/>
        </w:rPr>
        <w:t xml:space="preserve">за доставка, транспорт и начин на съхранение на строителните </w:t>
      </w:r>
      <w:r w:rsidRPr="00764504">
        <w:rPr>
          <w:rFonts w:ascii="Verdana" w:hAnsi="Verdana" w:cs="Arial"/>
          <w:sz w:val="20"/>
          <w:szCs w:val="20"/>
          <w:lang w:val="bg-BG"/>
        </w:rPr>
        <w:t>продукти</w:t>
      </w:r>
      <w:r w:rsidRPr="00764504">
        <w:rPr>
          <w:rFonts w:ascii="Verdana" w:hAnsi="Verdana"/>
          <w:sz w:val="20"/>
          <w:szCs w:val="20"/>
          <w:lang w:val="bg-BG"/>
        </w:rPr>
        <w:t>.</w:t>
      </w:r>
    </w:p>
    <w:p w14:paraId="26AA27DE" w14:textId="77777777"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Изпълнителят е длъжен да вземе предвид всички забележки на Контролиращия служител и да коригира Графика за изпълнение на СМР в съответствие с тях в срок от един работен ден от получаването им.</w:t>
      </w:r>
    </w:p>
    <w:p w14:paraId="68C83F72" w14:textId="4274D92A"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 xml:space="preserve">При неблагоприятни метеорологични условия, които не позволяват извършването на възстановителни работи по пътната и тротоарна настилка се приспадат дните, в които температурата на въздуха падне под 5º С или се наблюдава валеж от сняг или дъжд. Това се установява с нарочно съставен протокол между Контролиращ служител на Възложителя и Изпълнителя потвърден от данни на </w:t>
      </w:r>
      <w:hyperlink r:id="rId27" w:history="1">
        <w:r w:rsidRPr="00764504">
          <w:rPr>
            <w:rFonts w:ascii="Verdana" w:hAnsi="Verdana" w:cs="Arial"/>
            <w:sz w:val="20"/>
            <w:szCs w:val="20"/>
            <w:lang w:val="bg-BG"/>
          </w:rPr>
          <w:t>www.wunderground.com</w:t>
        </w:r>
      </w:hyperlink>
      <w:r w:rsidR="00407961">
        <w:rPr>
          <w:rFonts w:ascii="Verdana" w:hAnsi="Verdana" w:cs="Arial"/>
          <w:sz w:val="20"/>
          <w:szCs w:val="20"/>
          <w:lang w:val="bg-BG"/>
        </w:rPr>
        <w:t xml:space="preserve">. </w:t>
      </w:r>
      <w:r w:rsidRPr="00764504">
        <w:rPr>
          <w:rFonts w:ascii="Verdana" w:hAnsi="Verdana" w:cs="Arial"/>
          <w:sz w:val="20"/>
          <w:szCs w:val="20"/>
          <w:lang w:val="bg-BG"/>
        </w:rPr>
        <w:t xml:space="preserve"> </w:t>
      </w:r>
    </w:p>
    <w:p w14:paraId="6536E369"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cs="Arial"/>
          <w:sz w:val="20"/>
          <w:szCs w:val="20"/>
          <w:lang w:val="bg-BG"/>
        </w:rPr>
        <w:t>Извършване на строително-монтажни работи по време на почивни дни и официални празници е възможно само след изрично разрешение от Контролиращия служител.</w:t>
      </w:r>
    </w:p>
    <w:p w14:paraId="05BF1BAC" w14:textId="6CF66483"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В случай, че строежът не изисква разглеждане на графика за изпълнението му от транспортна комисия към Столична община,</w:t>
      </w:r>
      <w:r w:rsidRPr="00764504">
        <w:rPr>
          <w:rFonts w:ascii="Verdana" w:hAnsi="Verdana" w:cs="Arial"/>
          <w:bCs/>
          <w:sz w:val="20"/>
          <w:szCs w:val="20"/>
          <w:lang w:val="bg-BG"/>
        </w:rPr>
        <w:t xml:space="preserve"> Изпълнителят е задължен в срок от 5 работни дни от получаване на одобрен от Възложителя График за изпълнение на СМР, да пресъгласува работния проект по част „ВОБД” и „ПБЗ” заедно с одобрения график </w:t>
      </w:r>
      <w:r w:rsidRPr="00764504">
        <w:rPr>
          <w:rFonts w:ascii="Verdana" w:hAnsi="Verdana"/>
          <w:sz w:val="20"/>
          <w:szCs w:val="20"/>
          <w:lang w:val="bg-BG"/>
        </w:rPr>
        <w:t xml:space="preserve">с оторизираните държавни и общински органи - </w:t>
      </w:r>
      <w:r w:rsidR="002F66A2">
        <w:rPr>
          <w:rFonts w:ascii="Verdana" w:hAnsi="Verdana"/>
          <w:sz w:val="20"/>
          <w:szCs w:val="20"/>
          <w:lang w:val="bg-BG"/>
        </w:rPr>
        <w:t>СДВР – отдел „Пътна полиция“</w:t>
      </w:r>
      <w:r w:rsidRPr="00764504">
        <w:rPr>
          <w:rFonts w:ascii="Verdana" w:hAnsi="Verdana"/>
          <w:sz w:val="20"/>
          <w:szCs w:val="20"/>
          <w:lang w:val="bg-BG"/>
        </w:rPr>
        <w:t xml:space="preserve"> и </w:t>
      </w:r>
      <w:r w:rsidR="00F65CA9">
        <w:rPr>
          <w:rFonts w:ascii="Verdana" w:hAnsi="Verdana"/>
          <w:sz w:val="20"/>
          <w:szCs w:val="20"/>
          <w:lang w:val="bg-BG"/>
        </w:rPr>
        <w:t>СО – Дирекция „Управление и анализ на трафика“,</w:t>
      </w:r>
      <w:r w:rsidRPr="00764504">
        <w:rPr>
          <w:rFonts w:ascii="Verdana" w:hAnsi="Verdana"/>
          <w:sz w:val="20"/>
          <w:szCs w:val="20"/>
          <w:lang w:val="bg-BG"/>
        </w:rPr>
        <w:t xml:space="preserve"> районна администрация и Столичен инспекторат, както и при необходимост с „Център за градска мобилност” Е</w:t>
      </w:r>
      <w:r w:rsidR="00F65CA9">
        <w:rPr>
          <w:rFonts w:ascii="Verdana" w:hAnsi="Verdana"/>
          <w:sz w:val="20"/>
          <w:szCs w:val="20"/>
          <w:lang w:val="bg-BG"/>
        </w:rPr>
        <w:t>А</w:t>
      </w:r>
      <w:r w:rsidRPr="00764504">
        <w:rPr>
          <w:rFonts w:ascii="Verdana" w:hAnsi="Verdana"/>
          <w:sz w:val="20"/>
          <w:szCs w:val="20"/>
          <w:lang w:val="bg-BG"/>
        </w:rPr>
        <w:t>Д или други експлоатационни дружества. При необходимост от явяване на транспортна комисия, Изпълнителят е длъжен да заяви разглеждането на проекта с графика на първото й заседание след одобряване на графика от Възложителя.</w:t>
      </w:r>
    </w:p>
    <w:p w14:paraId="0F9557E0" w14:textId="77777777" w:rsidR="00764504" w:rsidRPr="00764504" w:rsidRDefault="00764504" w:rsidP="0059083C">
      <w:pPr>
        <w:numPr>
          <w:ilvl w:val="1"/>
          <w:numId w:val="38"/>
        </w:numPr>
        <w:spacing w:before="120" w:after="120"/>
        <w:ind w:left="0" w:firstLine="851"/>
        <w:jc w:val="both"/>
        <w:rPr>
          <w:rFonts w:ascii="Verdana" w:hAnsi="Verdana" w:cs="Arial"/>
          <w:bCs/>
          <w:sz w:val="20"/>
          <w:szCs w:val="20"/>
          <w:lang w:val="bg-BG"/>
        </w:rPr>
      </w:pPr>
      <w:r w:rsidRPr="00764504">
        <w:rPr>
          <w:rFonts w:ascii="Verdana" w:hAnsi="Verdana" w:cs="Arial"/>
          <w:bCs/>
          <w:sz w:val="20"/>
          <w:szCs w:val="20"/>
          <w:lang w:val="bg-BG"/>
        </w:rPr>
        <w:t xml:space="preserve"> Изпълнителят е задължен в срок от един работен ден да представи на Възложителя копие от съгласувания „График за изпълнение на СМР” и пресъгласуваните проекти по част „ВОБД” и „ПБЗ”.</w:t>
      </w:r>
    </w:p>
    <w:p w14:paraId="3F2EC444" w14:textId="77777777" w:rsidR="00764504" w:rsidRPr="00764504" w:rsidRDefault="00764504" w:rsidP="0059083C">
      <w:pPr>
        <w:numPr>
          <w:ilvl w:val="0"/>
          <w:numId w:val="38"/>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СРОКОВЕ ЗА ИЗПЪЛНЕНИЕ НА РАБОТИТЕ</w:t>
      </w:r>
    </w:p>
    <w:p w14:paraId="002C30C2" w14:textId="77777777" w:rsidR="00764504" w:rsidRPr="00764504" w:rsidRDefault="00764504" w:rsidP="0059083C">
      <w:pPr>
        <w:numPr>
          <w:ilvl w:val="1"/>
          <w:numId w:val="38"/>
        </w:numPr>
        <w:spacing w:before="120" w:after="120"/>
        <w:ind w:left="0" w:firstLine="851"/>
        <w:jc w:val="both"/>
        <w:rPr>
          <w:rFonts w:ascii="Verdana" w:hAnsi="Verdana" w:cs="Arial"/>
          <w:iCs/>
          <w:sz w:val="20"/>
          <w:szCs w:val="20"/>
          <w:lang w:val="bg-BG"/>
        </w:rPr>
      </w:pPr>
      <w:r w:rsidRPr="00764504">
        <w:rPr>
          <w:rFonts w:ascii="Verdana" w:hAnsi="Verdana"/>
          <w:bCs/>
          <w:sz w:val="20"/>
          <w:szCs w:val="20"/>
          <w:lang w:val="bg-BG"/>
        </w:rPr>
        <w:t>За обекти на стойност до 500 000 лева: С</w:t>
      </w:r>
      <w:r w:rsidRPr="00764504">
        <w:rPr>
          <w:rFonts w:ascii="Verdana" w:hAnsi="Verdana" w:cs="Arial"/>
          <w:iCs/>
          <w:sz w:val="20"/>
          <w:szCs w:val="20"/>
          <w:lang w:val="bg-BG"/>
        </w:rPr>
        <w:t xml:space="preserve">рокът за </w:t>
      </w:r>
      <w:r w:rsidRPr="00764504">
        <w:rPr>
          <w:rFonts w:ascii="Verdana" w:hAnsi="Verdana" w:cs="Arial"/>
          <w:bCs/>
          <w:sz w:val="20"/>
          <w:szCs w:val="20"/>
          <w:lang w:val="bg-BG"/>
        </w:rPr>
        <w:t xml:space="preserve">окончателното приключване на строително - монтажните работи, </w:t>
      </w:r>
      <w:r w:rsidRPr="00DC08B2">
        <w:rPr>
          <w:rFonts w:ascii="Verdana" w:hAnsi="Verdana" w:cs="Arial"/>
          <w:b/>
          <w:bCs/>
          <w:sz w:val="20"/>
          <w:szCs w:val="20"/>
          <w:lang w:val="bg-BG"/>
        </w:rPr>
        <w:t xml:space="preserve">включително </w:t>
      </w:r>
      <w:r w:rsidRPr="00DC08B2">
        <w:rPr>
          <w:rFonts w:ascii="Verdana" w:hAnsi="Verdana"/>
          <w:b/>
          <w:sz w:val="20"/>
          <w:szCs w:val="20"/>
          <w:lang w:val="bg-BG"/>
        </w:rPr>
        <w:t xml:space="preserve">възстановителните дейности </w:t>
      </w:r>
      <w:r w:rsidRPr="00DC08B2">
        <w:rPr>
          <w:rFonts w:ascii="Verdana" w:hAnsi="Verdana" w:cs="Arial"/>
          <w:b/>
          <w:bCs/>
          <w:sz w:val="20"/>
          <w:szCs w:val="20"/>
          <w:lang w:val="bg-BG"/>
        </w:rPr>
        <w:t>по пътните настилки</w:t>
      </w:r>
      <w:r w:rsidRPr="00DC08B2">
        <w:rPr>
          <w:rFonts w:ascii="Verdana" w:hAnsi="Verdana"/>
          <w:b/>
          <w:bCs/>
          <w:sz w:val="20"/>
          <w:szCs w:val="20"/>
          <w:lang w:val="bg-BG"/>
        </w:rPr>
        <w:t xml:space="preserve"> и околно пространство</w:t>
      </w:r>
      <w:r w:rsidRPr="00764504">
        <w:rPr>
          <w:rFonts w:ascii="Verdana" w:hAnsi="Verdana"/>
          <w:bCs/>
          <w:sz w:val="20"/>
          <w:szCs w:val="20"/>
          <w:lang w:val="bg-BG"/>
        </w:rPr>
        <w:t xml:space="preserve"> </w:t>
      </w:r>
      <w:r w:rsidRPr="00764504">
        <w:rPr>
          <w:rFonts w:ascii="Verdana" w:hAnsi="Verdana"/>
          <w:sz w:val="20"/>
          <w:szCs w:val="20"/>
          <w:lang w:val="bg-BG"/>
        </w:rPr>
        <w:t xml:space="preserve">и хидравлично изпитване на изградените проводи </w:t>
      </w:r>
      <w:r w:rsidRPr="00764504">
        <w:rPr>
          <w:rFonts w:ascii="Verdana" w:hAnsi="Verdana"/>
          <w:bCs/>
          <w:sz w:val="20"/>
          <w:szCs w:val="20"/>
          <w:lang w:val="bg-BG"/>
        </w:rPr>
        <w:t>се определя в зависимост от стойността на  обекта съгласно Официалната инструкция</w:t>
      </w:r>
      <w:r w:rsidRPr="00764504">
        <w:rPr>
          <w:rFonts w:ascii="Verdana" w:hAnsi="Verdana" w:cs="Arial"/>
          <w:bCs/>
          <w:sz w:val="20"/>
          <w:szCs w:val="20"/>
          <w:lang w:val="bg-BG"/>
        </w:rPr>
        <w:t xml:space="preserve"> и е посочен</w:t>
      </w:r>
      <w:r w:rsidRPr="00764504">
        <w:rPr>
          <w:rFonts w:ascii="Verdana" w:hAnsi="Verdana" w:cs="Arial"/>
          <w:iCs/>
          <w:sz w:val="20"/>
          <w:szCs w:val="20"/>
          <w:lang w:val="bg-BG"/>
        </w:rPr>
        <w:t xml:space="preserve"> в таблицата по-долу:</w:t>
      </w:r>
    </w:p>
    <w:p w14:paraId="3A5743F7" w14:textId="77777777" w:rsidR="00764504" w:rsidRPr="00764504" w:rsidRDefault="00764504" w:rsidP="00764504">
      <w:pPr>
        <w:spacing w:before="120" w:after="120"/>
        <w:ind w:left="851"/>
        <w:jc w:val="both"/>
        <w:rPr>
          <w:rFonts w:ascii="Verdana" w:hAnsi="Verdana" w:cs="Arial"/>
          <w:b/>
          <w:iCs/>
          <w:sz w:val="20"/>
          <w:szCs w:val="20"/>
          <w:lang w:val="bg-BG"/>
        </w:rPr>
      </w:pP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4411"/>
        <w:gridCol w:w="2529"/>
      </w:tblGrid>
      <w:tr w:rsidR="00764504" w:rsidRPr="00764504" w14:paraId="677F1E7B" w14:textId="77777777" w:rsidTr="00D64DA7">
        <w:trPr>
          <w:trHeight w:val="235"/>
        </w:trPr>
        <w:tc>
          <w:tcPr>
            <w:tcW w:w="981" w:type="dxa"/>
            <w:tcBorders>
              <w:top w:val="single" w:sz="4" w:space="0" w:color="auto"/>
              <w:left w:val="single" w:sz="4" w:space="0" w:color="auto"/>
              <w:bottom w:val="single" w:sz="4" w:space="0" w:color="auto"/>
              <w:right w:val="single" w:sz="4" w:space="0" w:color="auto"/>
            </w:tcBorders>
            <w:shd w:val="clear" w:color="auto" w:fill="D9D9D9"/>
            <w:hideMark/>
          </w:tcPr>
          <w:p w14:paraId="40D72B21" w14:textId="77777777" w:rsidR="00764504" w:rsidRPr="00764504" w:rsidRDefault="00764504" w:rsidP="00764504">
            <w:pPr>
              <w:spacing w:before="120" w:after="120"/>
              <w:ind w:right="33"/>
              <w:jc w:val="center"/>
              <w:rPr>
                <w:rFonts w:ascii="Verdana" w:hAnsi="Verdana"/>
                <w:b/>
                <w:iCs/>
                <w:sz w:val="20"/>
                <w:szCs w:val="20"/>
                <w:lang w:val="bg-BG" w:eastAsia="bg-BG"/>
              </w:rPr>
            </w:pPr>
            <w:r w:rsidRPr="00764504">
              <w:rPr>
                <w:rFonts w:ascii="Verdana" w:hAnsi="Verdana"/>
                <w:b/>
                <w:iCs/>
                <w:sz w:val="20"/>
                <w:szCs w:val="20"/>
                <w:lang w:val="bg-BG" w:eastAsia="bg-BG"/>
              </w:rPr>
              <w:t>N по ред</w:t>
            </w:r>
          </w:p>
        </w:tc>
        <w:tc>
          <w:tcPr>
            <w:tcW w:w="4415" w:type="dxa"/>
            <w:tcBorders>
              <w:top w:val="single" w:sz="4" w:space="0" w:color="auto"/>
              <w:left w:val="single" w:sz="4" w:space="0" w:color="auto"/>
              <w:bottom w:val="single" w:sz="4" w:space="0" w:color="auto"/>
              <w:right w:val="single" w:sz="4" w:space="0" w:color="auto"/>
            </w:tcBorders>
            <w:shd w:val="clear" w:color="auto" w:fill="D9D9D9"/>
            <w:hideMark/>
          </w:tcPr>
          <w:p w14:paraId="199E7565" w14:textId="77777777" w:rsidR="00764504" w:rsidRPr="00764504" w:rsidRDefault="00764504" w:rsidP="00764504">
            <w:pPr>
              <w:spacing w:before="120" w:after="120"/>
              <w:ind w:right="524"/>
              <w:jc w:val="center"/>
              <w:rPr>
                <w:rFonts w:ascii="Verdana" w:hAnsi="Verdana"/>
                <w:b/>
                <w:iCs/>
                <w:sz w:val="20"/>
                <w:szCs w:val="20"/>
                <w:lang w:val="bg-BG" w:eastAsia="bg-BG"/>
              </w:rPr>
            </w:pPr>
            <w:r w:rsidRPr="00764504">
              <w:rPr>
                <w:rFonts w:ascii="Verdana" w:hAnsi="Verdana"/>
                <w:b/>
                <w:iCs/>
                <w:sz w:val="20"/>
                <w:szCs w:val="20"/>
                <w:lang w:val="bg-BG" w:eastAsia="bg-BG"/>
              </w:rPr>
              <w:t>Стойност на строително- монтажните работи</w:t>
            </w:r>
          </w:p>
        </w:tc>
        <w:tc>
          <w:tcPr>
            <w:tcW w:w="2531" w:type="dxa"/>
            <w:tcBorders>
              <w:top w:val="single" w:sz="4" w:space="0" w:color="auto"/>
              <w:left w:val="single" w:sz="4" w:space="0" w:color="auto"/>
              <w:bottom w:val="single" w:sz="4" w:space="0" w:color="auto"/>
              <w:right w:val="single" w:sz="4" w:space="0" w:color="auto"/>
            </w:tcBorders>
            <w:shd w:val="clear" w:color="auto" w:fill="D9D9D9"/>
            <w:hideMark/>
          </w:tcPr>
          <w:p w14:paraId="6F0A6673" w14:textId="77777777" w:rsidR="00764504" w:rsidRPr="00764504" w:rsidRDefault="00764504" w:rsidP="00764504">
            <w:pPr>
              <w:spacing w:before="120" w:after="120"/>
              <w:ind w:right="524"/>
              <w:jc w:val="center"/>
              <w:rPr>
                <w:rFonts w:ascii="Verdana" w:hAnsi="Verdana"/>
                <w:b/>
                <w:iCs/>
                <w:sz w:val="20"/>
                <w:szCs w:val="20"/>
                <w:lang w:val="bg-BG" w:eastAsia="bg-BG"/>
              </w:rPr>
            </w:pPr>
            <w:r w:rsidRPr="00764504">
              <w:rPr>
                <w:rFonts w:ascii="Verdana" w:hAnsi="Verdana"/>
                <w:b/>
                <w:iCs/>
                <w:sz w:val="20"/>
                <w:szCs w:val="20"/>
                <w:lang w:val="bg-BG" w:eastAsia="bg-BG"/>
              </w:rPr>
              <w:t>Срок за изпълнение</w:t>
            </w:r>
          </w:p>
          <w:p w14:paraId="7D0943E8" w14:textId="77777777" w:rsidR="00764504" w:rsidRPr="00764504" w:rsidRDefault="00764504" w:rsidP="00764504">
            <w:pPr>
              <w:spacing w:before="120" w:after="120"/>
              <w:ind w:right="524"/>
              <w:jc w:val="center"/>
              <w:rPr>
                <w:rFonts w:ascii="Verdana" w:hAnsi="Verdana"/>
                <w:b/>
                <w:iCs/>
                <w:sz w:val="20"/>
                <w:szCs w:val="20"/>
                <w:lang w:val="bg-BG" w:eastAsia="bg-BG"/>
              </w:rPr>
            </w:pPr>
            <w:r w:rsidRPr="00764504">
              <w:rPr>
                <w:rFonts w:ascii="Verdana" w:hAnsi="Verdana"/>
                <w:b/>
                <w:iCs/>
                <w:sz w:val="20"/>
                <w:szCs w:val="20"/>
                <w:lang w:val="bg-BG" w:eastAsia="bg-BG"/>
              </w:rPr>
              <w:t>(работни дни )</w:t>
            </w:r>
          </w:p>
        </w:tc>
      </w:tr>
      <w:tr w:rsidR="00764504" w:rsidRPr="00764504" w14:paraId="1D1699E6" w14:textId="77777777" w:rsidTr="00D64DA7">
        <w:tc>
          <w:tcPr>
            <w:tcW w:w="981" w:type="dxa"/>
            <w:tcBorders>
              <w:top w:val="single" w:sz="4" w:space="0" w:color="auto"/>
              <w:left w:val="single" w:sz="4" w:space="0" w:color="auto"/>
              <w:bottom w:val="single" w:sz="4" w:space="0" w:color="auto"/>
              <w:right w:val="single" w:sz="4" w:space="0" w:color="auto"/>
            </w:tcBorders>
            <w:hideMark/>
          </w:tcPr>
          <w:p w14:paraId="12C130A0"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1</w:t>
            </w:r>
          </w:p>
        </w:tc>
        <w:tc>
          <w:tcPr>
            <w:tcW w:w="4415" w:type="dxa"/>
            <w:tcBorders>
              <w:top w:val="single" w:sz="4" w:space="0" w:color="auto"/>
              <w:left w:val="single" w:sz="4" w:space="0" w:color="auto"/>
              <w:bottom w:val="single" w:sz="4" w:space="0" w:color="auto"/>
              <w:right w:val="single" w:sz="4" w:space="0" w:color="auto"/>
            </w:tcBorders>
            <w:hideMark/>
          </w:tcPr>
          <w:p w14:paraId="187318BC" w14:textId="77777777" w:rsidR="00764504" w:rsidRPr="00764504" w:rsidRDefault="00764504" w:rsidP="00764504">
            <w:pPr>
              <w:spacing w:before="120" w:after="120"/>
              <w:ind w:right="524"/>
              <w:rPr>
                <w:rFonts w:ascii="Verdana" w:hAnsi="Verdana"/>
                <w:iCs/>
                <w:sz w:val="20"/>
                <w:szCs w:val="20"/>
                <w:lang w:val="bg-BG" w:eastAsia="bg-BG"/>
              </w:rPr>
            </w:pPr>
            <w:r w:rsidRPr="00764504">
              <w:rPr>
                <w:rFonts w:ascii="Verdana" w:hAnsi="Verdana"/>
                <w:iCs/>
                <w:sz w:val="20"/>
                <w:szCs w:val="20"/>
                <w:lang w:val="bg-BG" w:eastAsia="bg-BG"/>
              </w:rPr>
              <w:t>До 50 000 лв.</w:t>
            </w:r>
          </w:p>
        </w:tc>
        <w:tc>
          <w:tcPr>
            <w:tcW w:w="2531" w:type="dxa"/>
            <w:tcBorders>
              <w:top w:val="single" w:sz="4" w:space="0" w:color="auto"/>
              <w:left w:val="single" w:sz="4" w:space="0" w:color="auto"/>
              <w:bottom w:val="single" w:sz="4" w:space="0" w:color="auto"/>
              <w:right w:val="single" w:sz="4" w:space="0" w:color="auto"/>
            </w:tcBorders>
            <w:hideMark/>
          </w:tcPr>
          <w:p w14:paraId="12889707"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14</w:t>
            </w:r>
          </w:p>
        </w:tc>
      </w:tr>
      <w:tr w:rsidR="00764504" w:rsidRPr="00764504" w14:paraId="6FDB423E" w14:textId="77777777" w:rsidTr="00D64DA7">
        <w:tc>
          <w:tcPr>
            <w:tcW w:w="981" w:type="dxa"/>
            <w:tcBorders>
              <w:top w:val="single" w:sz="4" w:space="0" w:color="auto"/>
              <w:left w:val="single" w:sz="4" w:space="0" w:color="auto"/>
              <w:bottom w:val="single" w:sz="4" w:space="0" w:color="auto"/>
              <w:right w:val="single" w:sz="4" w:space="0" w:color="auto"/>
            </w:tcBorders>
            <w:hideMark/>
          </w:tcPr>
          <w:p w14:paraId="071AC26F"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2</w:t>
            </w:r>
          </w:p>
        </w:tc>
        <w:tc>
          <w:tcPr>
            <w:tcW w:w="4415" w:type="dxa"/>
            <w:tcBorders>
              <w:top w:val="single" w:sz="4" w:space="0" w:color="auto"/>
              <w:left w:val="single" w:sz="4" w:space="0" w:color="auto"/>
              <w:bottom w:val="single" w:sz="4" w:space="0" w:color="auto"/>
              <w:right w:val="single" w:sz="4" w:space="0" w:color="auto"/>
            </w:tcBorders>
            <w:hideMark/>
          </w:tcPr>
          <w:p w14:paraId="28A1C071" w14:textId="77777777" w:rsidR="00764504" w:rsidRPr="00764504" w:rsidRDefault="00764504" w:rsidP="00764504">
            <w:pPr>
              <w:spacing w:before="120" w:after="120"/>
              <w:ind w:right="524"/>
              <w:rPr>
                <w:rFonts w:ascii="Verdana" w:hAnsi="Verdana"/>
                <w:iCs/>
                <w:sz w:val="20"/>
                <w:szCs w:val="20"/>
                <w:lang w:val="bg-BG" w:eastAsia="bg-BG"/>
              </w:rPr>
            </w:pPr>
            <w:r w:rsidRPr="00764504">
              <w:rPr>
                <w:rFonts w:ascii="Verdana" w:hAnsi="Verdana"/>
                <w:iCs/>
                <w:sz w:val="20"/>
                <w:szCs w:val="20"/>
                <w:lang w:val="bg-BG" w:eastAsia="bg-BG"/>
              </w:rPr>
              <w:t>От 50 000,01 до 100 000 лв.</w:t>
            </w:r>
          </w:p>
        </w:tc>
        <w:tc>
          <w:tcPr>
            <w:tcW w:w="2531" w:type="dxa"/>
            <w:tcBorders>
              <w:top w:val="single" w:sz="4" w:space="0" w:color="auto"/>
              <w:left w:val="single" w:sz="4" w:space="0" w:color="auto"/>
              <w:bottom w:val="single" w:sz="4" w:space="0" w:color="auto"/>
              <w:right w:val="single" w:sz="4" w:space="0" w:color="auto"/>
            </w:tcBorders>
            <w:hideMark/>
          </w:tcPr>
          <w:p w14:paraId="606077A8"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24</w:t>
            </w:r>
          </w:p>
        </w:tc>
      </w:tr>
      <w:tr w:rsidR="00764504" w:rsidRPr="00764504" w14:paraId="4CA06D7E" w14:textId="77777777" w:rsidTr="00D64DA7">
        <w:tc>
          <w:tcPr>
            <w:tcW w:w="981" w:type="dxa"/>
            <w:tcBorders>
              <w:top w:val="single" w:sz="4" w:space="0" w:color="auto"/>
              <w:left w:val="single" w:sz="4" w:space="0" w:color="auto"/>
              <w:bottom w:val="single" w:sz="4" w:space="0" w:color="auto"/>
              <w:right w:val="single" w:sz="4" w:space="0" w:color="auto"/>
            </w:tcBorders>
            <w:hideMark/>
          </w:tcPr>
          <w:p w14:paraId="49893909"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3</w:t>
            </w:r>
          </w:p>
        </w:tc>
        <w:tc>
          <w:tcPr>
            <w:tcW w:w="4415" w:type="dxa"/>
            <w:tcBorders>
              <w:top w:val="single" w:sz="4" w:space="0" w:color="auto"/>
              <w:left w:val="single" w:sz="4" w:space="0" w:color="auto"/>
              <w:bottom w:val="single" w:sz="4" w:space="0" w:color="auto"/>
              <w:right w:val="single" w:sz="4" w:space="0" w:color="auto"/>
            </w:tcBorders>
            <w:hideMark/>
          </w:tcPr>
          <w:p w14:paraId="305DF97E" w14:textId="77777777" w:rsidR="00764504" w:rsidRPr="00764504" w:rsidRDefault="00764504" w:rsidP="00764504">
            <w:pPr>
              <w:spacing w:before="120" w:after="120"/>
              <w:ind w:right="524"/>
              <w:rPr>
                <w:rFonts w:ascii="Verdana" w:hAnsi="Verdana"/>
                <w:iCs/>
                <w:sz w:val="20"/>
                <w:szCs w:val="20"/>
                <w:lang w:val="bg-BG" w:eastAsia="bg-BG"/>
              </w:rPr>
            </w:pPr>
            <w:r w:rsidRPr="00764504">
              <w:rPr>
                <w:rFonts w:ascii="Verdana" w:hAnsi="Verdana"/>
                <w:iCs/>
                <w:sz w:val="20"/>
                <w:szCs w:val="20"/>
                <w:lang w:val="bg-BG" w:eastAsia="bg-BG"/>
              </w:rPr>
              <w:t>От 100 000,01 до 200 000 лв.</w:t>
            </w:r>
          </w:p>
        </w:tc>
        <w:tc>
          <w:tcPr>
            <w:tcW w:w="2531" w:type="dxa"/>
            <w:tcBorders>
              <w:top w:val="single" w:sz="4" w:space="0" w:color="auto"/>
              <w:left w:val="single" w:sz="4" w:space="0" w:color="auto"/>
              <w:bottom w:val="single" w:sz="4" w:space="0" w:color="auto"/>
              <w:right w:val="single" w:sz="4" w:space="0" w:color="auto"/>
            </w:tcBorders>
            <w:hideMark/>
          </w:tcPr>
          <w:p w14:paraId="20392DD8"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38</w:t>
            </w:r>
          </w:p>
        </w:tc>
      </w:tr>
      <w:tr w:rsidR="00764504" w:rsidRPr="00764504" w14:paraId="22EF96D1" w14:textId="77777777" w:rsidTr="00D64DA7">
        <w:trPr>
          <w:trHeight w:val="252"/>
        </w:trPr>
        <w:tc>
          <w:tcPr>
            <w:tcW w:w="981" w:type="dxa"/>
            <w:tcBorders>
              <w:top w:val="single" w:sz="4" w:space="0" w:color="auto"/>
              <w:left w:val="single" w:sz="4" w:space="0" w:color="auto"/>
              <w:bottom w:val="single" w:sz="4" w:space="0" w:color="auto"/>
              <w:right w:val="single" w:sz="4" w:space="0" w:color="auto"/>
            </w:tcBorders>
            <w:hideMark/>
          </w:tcPr>
          <w:p w14:paraId="41955330"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4</w:t>
            </w:r>
          </w:p>
        </w:tc>
        <w:tc>
          <w:tcPr>
            <w:tcW w:w="4415" w:type="dxa"/>
            <w:tcBorders>
              <w:top w:val="single" w:sz="4" w:space="0" w:color="auto"/>
              <w:left w:val="single" w:sz="4" w:space="0" w:color="auto"/>
              <w:bottom w:val="single" w:sz="4" w:space="0" w:color="auto"/>
              <w:right w:val="single" w:sz="4" w:space="0" w:color="auto"/>
            </w:tcBorders>
            <w:hideMark/>
          </w:tcPr>
          <w:p w14:paraId="18A53F2B" w14:textId="77777777" w:rsidR="00764504" w:rsidRPr="00764504" w:rsidRDefault="00764504" w:rsidP="00764504">
            <w:pPr>
              <w:spacing w:before="120" w:after="120"/>
              <w:ind w:right="524"/>
              <w:rPr>
                <w:rFonts w:ascii="Verdana" w:hAnsi="Verdana"/>
                <w:iCs/>
                <w:sz w:val="20"/>
                <w:szCs w:val="20"/>
                <w:lang w:val="bg-BG" w:eastAsia="bg-BG"/>
              </w:rPr>
            </w:pPr>
            <w:r w:rsidRPr="00764504">
              <w:rPr>
                <w:rFonts w:ascii="Verdana" w:hAnsi="Verdana"/>
                <w:iCs/>
                <w:sz w:val="20"/>
                <w:szCs w:val="20"/>
                <w:lang w:val="bg-BG" w:eastAsia="bg-BG"/>
              </w:rPr>
              <w:t>От 200 000,01 до 300 000 лв.</w:t>
            </w:r>
          </w:p>
        </w:tc>
        <w:tc>
          <w:tcPr>
            <w:tcW w:w="2531" w:type="dxa"/>
            <w:tcBorders>
              <w:top w:val="single" w:sz="4" w:space="0" w:color="auto"/>
              <w:left w:val="single" w:sz="4" w:space="0" w:color="auto"/>
              <w:bottom w:val="single" w:sz="4" w:space="0" w:color="auto"/>
              <w:right w:val="single" w:sz="4" w:space="0" w:color="auto"/>
            </w:tcBorders>
            <w:hideMark/>
          </w:tcPr>
          <w:p w14:paraId="16750939"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52</w:t>
            </w:r>
          </w:p>
        </w:tc>
      </w:tr>
      <w:tr w:rsidR="00764504" w:rsidRPr="00764504" w14:paraId="31A2BBBF" w14:textId="77777777" w:rsidTr="00D64DA7">
        <w:trPr>
          <w:trHeight w:val="252"/>
        </w:trPr>
        <w:tc>
          <w:tcPr>
            <w:tcW w:w="981" w:type="dxa"/>
            <w:tcBorders>
              <w:top w:val="single" w:sz="4" w:space="0" w:color="auto"/>
              <w:left w:val="single" w:sz="4" w:space="0" w:color="auto"/>
              <w:bottom w:val="single" w:sz="4" w:space="0" w:color="auto"/>
              <w:right w:val="single" w:sz="4" w:space="0" w:color="auto"/>
            </w:tcBorders>
            <w:hideMark/>
          </w:tcPr>
          <w:p w14:paraId="5C7991DC"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lastRenderedPageBreak/>
              <w:t>5</w:t>
            </w:r>
          </w:p>
        </w:tc>
        <w:tc>
          <w:tcPr>
            <w:tcW w:w="4415" w:type="dxa"/>
            <w:tcBorders>
              <w:top w:val="single" w:sz="4" w:space="0" w:color="auto"/>
              <w:left w:val="single" w:sz="4" w:space="0" w:color="auto"/>
              <w:bottom w:val="single" w:sz="4" w:space="0" w:color="auto"/>
              <w:right w:val="single" w:sz="4" w:space="0" w:color="auto"/>
            </w:tcBorders>
            <w:hideMark/>
          </w:tcPr>
          <w:p w14:paraId="3EDD9F21" w14:textId="77777777" w:rsidR="00764504" w:rsidRPr="00764504" w:rsidRDefault="00764504" w:rsidP="00764504">
            <w:pPr>
              <w:spacing w:before="120" w:after="120"/>
              <w:ind w:right="524"/>
              <w:rPr>
                <w:rFonts w:ascii="Verdana" w:hAnsi="Verdana"/>
                <w:iCs/>
                <w:sz w:val="20"/>
                <w:szCs w:val="20"/>
                <w:lang w:val="bg-BG" w:eastAsia="bg-BG"/>
              </w:rPr>
            </w:pPr>
            <w:r w:rsidRPr="00764504">
              <w:rPr>
                <w:rFonts w:ascii="Verdana" w:hAnsi="Verdana"/>
                <w:iCs/>
                <w:sz w:val="20"/>
                <w:szCs w:val="20"/>
                <w:lang w:val="bg-BG" w:eastAsia="bg-BG"/>
              </w:rPr>
              <w:t>От 300 000,01 до 500 000 лв.</w:t>
            </w:r>
          </w:p>
        </w:tc>
        <w:tc>
          <w:tcPr>
            <w:tcW w:w="2531" w:type="dxa"/>
            <w:tcBorders>
              <w:top w:val="single" w:sz="4" w:space="0" w:color="auto"/>
              <w:left w:val="single" w:sz="4" w:space="0" w:color="auto"/>
              <w:bottom w:val="single" w:sz="4" w:space="0" w:color="auto"/>
              <w:right w:val="single" w:sz="4" w:space="0" w:color="auto"/>
            </w:tcBorders>
            <w:hideMark/>
          </w:tcPr>
          <w:p w14:paraId="572E98A4" w14:textId="77777777" w:rsidR="00764504" w:rsidRPr="00764504" w:rsidRDefault="00764504" w:rsidP="00764504">
            <w:pPr>
              <w:spacing w:before="120" w:after="120"/>
              <w:ind w:right="524"/>
              <w:jc w:val="center"/>
              <w:rPr>
                <w:rFonts w:ascii="Verdana" w:hAnsi="Verdana"/>
                <w:iCs/>
                <w:sz w:val="20"/>
                <w:szCs w:val="20"/>
                <w:lang w:val="en-US" w:eastAsia="bg-BG"/>
              </w:rPr>
            </w:pPr>
            <w:r w:rsidRPr="00764504">
              <w:rPr>
                <w:rFonts w:ascii="Verdana" w:hAnsi="Verdana"/>
                <w:iCs/>
                <w:sz w:val="20"/>
                <w:szCs w:val="20"/>
                <w:lang w:val="bg-BG" w:eastAsia="bg-BG"/>
              </w:rPr>
              <w:t>72</w:t>
            </w:r>
          </w:p>
        </w:tc>
      </w:tr>
    </w:tbl>
    <w:p w14:paraId="4B096501" w14:textId="77777777" w:rsidR="00764504" w:rsidRPr="00764504" w:rsidRDefault="00764504" w:rsidP="0059083C">
      <w:pPr>
        <w:numPr>
          <w:ilvl w:val="1"/>
          <w:numId w:val="38"/>
        </w:numPr>
        <w:spacing w:before="120" w:after="120"/>
        <w:ind w:left="0" w:firstLine="851"/>
        <w:jc w:val="both"/>
        <w:rPr>
          <w:rFonts w:ascii="Verdana" w:hAnsi="Verdana"/>
          <w:bCs/>
          <w:sz w:val="20"/>
          <w:szCs w:val="20"/>
          <w:lang w:val="bg-BG" w:eastAsia="ko-KR"/>
        </w:rPr>
      </w:pPr>
      <w:r w:rsidRPr="00764504">
        <w:rPr>
          <w:rFonts w:ascii="Verdana" w:hAnsi="Verdana"/>
          <w:bCs/>
          <w:sz w:val="20"/>
          <w:szCs w:val="20"/>
          <w:lang w:val="bg-BG"/>
        </w:rPr>
        <w:t>За обекти на стойност от 500 000,01 до 2 200 000 лева: С</w:t>
      </w:r>
      <w:r w:rsidRPr="00764504">
        <w:rPr>
          <w:rFonts w:ascii="Verdana" w:hAnsi="Verdana" w:cs="Arial"/>
          <w:iCs/>
          <w:sz w:val="20"/>
          <w:szCs w:val="20"/>
          <w:lang w:val="bg-BG"/>
        </w:rPr>
        <w:t xml:space="preserve">рокът за </w:t>
      </w:r>
      <w:r w:rsidRPr="00764504">
        <w:rPr>
          <w:rFonts w:ascii="Verdana" w:hAnsi="Verdana" w:cs="Arial"/>
          <w:bCs/>
          <w:sz w:val="20"/>
          <w:szCs w:val="20"/>
          <w:lang w:val="bg-BG"/>
        </w:rPr>
        <w:t xml:space="preserve">окончателното приключване на строително - монтажните работи, включително </w:t>
      </w:r>
      <w:r w:rsidRPr="00764504">
        <w:rPr>
          <w:rFonts w:ascii="Verdana" w:hAnsi="Verdana"/>
          <w:sz w:val="20"/>
          <w:szCs w:val="20"/>
          <w:lang w:val="bg-BG"/>
        </w:rPr>
        <w:t xml:space="preserve">възстановителните дейности </w:t>
      </w:r>
      <w:r w:rsidRPr="00764504">
        <w:rPr>
          <w:rFonts w:ascii="Verdana" w:hAnsi="Verdana" w:cs="Arial"/>
          <w:bCs/>
          <w:sz w:val="20"/>
          <w:szCs w:val="20"/>
          <w:lang w:val="bg-BG"/>
        </w:rPr>
        <w:t>по пътните настилки</w:t>
      </w:r>
      <w:r w:rsidRPr="00764504">
        <w:rPr>
          <w:rFonts w:ascii="Verdana" w:hAnsi="Verdana"/>
          <w:bCs/>
          <w:sz w:val="20"/>
          <w:szCs w:val="20"/>
          <w:lang w:val="bg-BG"/>
        </w:rPr>
        <w:t xml:space="preserve"> и околно пространство </w:t>
      </w:r>
      <w:r w:rsidRPr="00764504">
        <w:rPr>
          <w:rFonts w:ascii="Verdana" w:hAnsi="Verdana"/>
          <w:sz w:val="20"/>
          <w:szCs w:val="20"/>
          <w:lang w:val="bg-BG"/>
        </w:rPr>
        <w:t xml:space="preserve">и хидравлично изпитване на изградените проводи </w:t>
      </w:r>
      <w:r w:rsidRPr="00764504">
        <w:rPr>
          <w:rFonts w:ascii="Verdana" w:hAnsi="Verdana"/>
          <w:bCs/>
          <w:sz w:val="20"/>
          <w:szCs w:val="20"/>
          <w:lang w:val="bg-BG"/>
        </w:rPr>
        <w:t xml:space="preserve">се определя в зависимост от стойността на  обекта съгласно Официалната инструкция. Срокът се изчислява пропорционално на заложения минимален и максимален срок в зависимост от стойността на обекта по таблицата по – долу: </w:t>
      </w:r>
    </w:p>
    <w:tbl>
      <w:tblPr>
        <w:tblW w:w="80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
        <w:gridCol w:w="2552"/>
        <w:gridCol w:w="2268"/>
        <w:gridCol w:w="2268"/>
      </w:tblGrid>
      <w:tr w:rsidR="00764504" w:rsidRPr="00764504" w14:paraId="56130F44" w14:textId="77777777" w:rsidTr="00D64DA7">
        <w:trPr>
          <w:trHeight w:val="252"/>
        </w:trPr>
        <w:tc>
          <w:tcPr>
            <w:tcW w:w="982" w:type="dxa"/>
            <w:tcBorders>
              <w:top w:val="single" w:sz="4" w:space="0" w:color="auto"/>
              <w:left w:val="single" w:sz="4" w:space="0" w:color="auto"/>
              <w:bottom w:val="single" w:sz="4" w:space="0" w:color="auto"/>
              <w:right w:val="single" w:sz="4" w:space="0" w:color="auto"/>
            </w:tcBorders>
            <w:shd w:val="pct20" w:color="auto" w:fill="auto"/>
            <w:hideMark/>
          </w:tcPr>
          <w:p w14:paraId="4274B04E" w14:textId="77777777" w:rsidR="00764504" w:rsidRPr="00764504" w:rsidRDefault="00764504" w:rsidP="00764504">
            <w:pPr>
              <w:spacing w:before="120" w:after="120"/>
              <w:ind w:right="33"/>
              <w:jc w:val="center"/>
              <w:rPr>
                <w:rFonts w:ascii="Verdana" w:hAnsi="Verdana"/>
                <w:b/>
                <w:iCs/>
                <w:sz w:val="20"/>
                <w:szCs w:val="20"/>
                <w:lang w:val="bg-BG" w:eastAsia="bg-BG"/>
              </w:rPr>
            </w:pPr>
            <w:r w:rsidRPr="00764504">
              <w:rPr>
                <w:rFonts w:ascii="Verdana" w:hAnsi="Verdana"/>
                <w:b/>
                <w:iCs/>
                <w:sz w:val="20"/>
                <w:szCs w:val="20"/>
                <w:lang w:val="bg-BG" w:eastAsia="bg-BG"/>
              </w:rPr>
              <w:t>N по ред</w:t>
            </w:r>
          </w:p>
        </w:tc>
        <w:tc>
          <w:tcPr>
            <w:tcW w:w="2552" w:type="dxa"/>
            <w:tcBorders>
              <w:top w:val="single" w:sz="4" w:space="0" w:color="auto"/>
              <w:left w:val="single" w:sz="4" w:space="0" w:color="auto"/>
              <w:bottom w:val="single" w:sz="4" w:space="0" w:color="auto"/>
              <w:right w:val="single" w:sz="4" w:space="0" w:color="auto"/>
            </w:tcBorders>
            <w:shd w:val="pct20" w:color="auto" w:fill="auto"/>
            <w:hideMark/>
          </w:tcPr>
          <w:p w14:paraId="119C6B1E" w14:textId="77777777" w:rsidR="00764504" w:rsidRPr="00764504" w:rsidRDefault="00764504" w:rsidP="00764504">
            <w:pPr>
              <w:spacing w:before="120" w:after="120"/>
              <w:ind w:right="33"/>
              <w:jc w:val="center"/>
              <w:rPr>
                <w:rFonts w:ascii="Verdana" w:hAnsi="Verdana"/>
                <w:b/>
                <w:iCs/>
                <w:sz w:val="20"/>
                <w:szCs w:val="20"/>
                <w:lang w:val="bg-BG" w:eastAsia="bg-BG"/>
              </w:rPr>
            </w:pPr>
            <w:r w:rsidRPr="00764504">
              <w:rPr>
                <w:rFonts w:ascii="Verdana" w:hAnsi="Verdana"/>
                <w:b/>
                <w:iCs/>
                <w:sz w:val="20"/>
                <w:szCs w:val="20"/>
                <w:lang w:val="bg-BG" w:eastAsia="bg-BG"/>
              </w:rPr>
              <w:t>Стойност на строително- монтажните работи</w:t>
            </w:r>
          </w:p>
        </w:tc>
        <w:tc>
          <w:tcPr>
            <w:tcW w:w="2268" w:type="dxa"/>
            <w:tcBorders>
              <w:top w:val="single" w:sz="4" w:space="0" w:color="auto"/>
              <w:left w:val="single" w:sz="4" w:space="0" w:color="auto"/>
              <w:bottom w:val="single" w:sz="4" w:space="0" w:color="auto"/>
              <w:right w:val="single" w:sz="4" w:space="0" w:color="auto"/>
            </w:tcBorders>
            <w:shd w:val="pct20" w:color="auto" w:fill="auto"/>
            <w:hideMark/>
          </w:tcPr>
          <w:p w14:paraId="38C61C04" w14:textId="77777777" w:rsidR="00764504" w:rsidRPr="00764504" w:rsidRDefault="00764504" w:rsidP="00764504">
            <w:pPr>
              <w:spacing w:before="120" w:after="120"/>
              <w:ind w:right="33"/>
              <w:jc w:val="center"/>
              <w:rPr>
                <w:rFonts w:ascii="Verdana" w:hAnsi="Verdana"/>
                <w:b/>
                <w:iCs/>
                <w:sz w:val="20"/>
                <w:szCs w:val="20"/>
                <w:lang w:val="bg-BG" w:eastAsia="bg-BG"/>
              </w:rPr>
            </w:pPr>
            <w:r w:rsidRPr="00764504">
              <w:rPr>
                <w:rFonts w:ascii="Verdana" w:hAnsi="Verdana"/>
                <w:b/>
                <w:iCs/>
                <w:sz w:val="20"/>
                <w:szCs w:val="20"/>
                <w:lang w:val="bg-BG" w:eastAsia="bg-BG"/>
              </w:rPr>
              <w:t>Минимален срок за изпълнение (работни дни )</w:t>
            </w:r>
          </w:p>
        </w:tc>
        <w:tc>
          <w:tcPr>
            <w:tcW w:w="2268" w:type="dxa"/>
            <w:tcBorders>
              <w:top w:val="single" w:sz="4" w:space="0" w:color="auto"/>
              <w:left w:val="single" w:sz="4" w:space="0" w:color="auto"/>
              <w:bottom w:val="single" w:sz="4" w:space="0" w:color="auto"/>
              <w:right w:val="single" w:sz="4" w:space="0" w:color="auto"/>
            </w:tcBorders>
            <w:shd w:val="pct20" w:color="auto" w:fill="auto"/>
            <w:hideMark/>
          </w:tcPr>
          <w:p w14:paraId="232D8F2F" w14:textId="77777777" w:rsidR="00764504" w:rsidRPr="00764504" w:rsidRDefault="00764504" w:rsidP="00764504">
            <w:pPr>
              <w:spacing w:before="120" w:after="120"/>
              <w:ind w:right="33"/>
              <w:jc w:val="center"/>
              <w:rPr>
                <w:rFonts w:ascii="Verdana" w:hAnsi="Verdana"/>
                <w:b/>
                <w:iCs/>
                <w:sz w:val="20"/>
                <w:szCs w:val="20"/>
                <w:lang w:val="bg-BG" w:eastAsia="bg-BG"/>
              </w:rPr>
            </w:pPr>
            <w:r w:rsidRPr="00764504">
              <w:rPr>
                <w:rFonts w:ascii="Verdana" w:hAnsi="Verdana"/>
                <w:b/>
                <w:iCs/>
                <w:sz w:val="20"/>
                <w:szCs w:val="20"/>
                <w:lang w:val="bg-BG" w:eastAsia="bg-BG"/>
              </w:rPr>
              <w:t>Максимален срок за изпълнение</w:t>
            </w:r>
          </w:p>
          <w:p w14:paraId="25DACDBA" w14:textId="77777777" w:rsidR="00764504" w:rsidRPr="00764504" w:rsidRDefault="00764504" w:rsidP="00764504">
            <w:pPr>
              <w:tabs>
                <w:tab w:val="left" w:pos="2018"/>
                <w:tab w:val="left" w:pos="2052"/>
              </w:tabs>
              <w:spacing w:before="120" w:after="120"/>
              <w:ind w:right="33"/>
              <w:jc w:val="center"/>
              <w:rPr>
                <w:rFonts w:ascii="Verdana" w:hAnsi="Verdana"/>
                <w:b/>
                <w:iCs/>
                <w:sz w:val="20"/>
                <w:szCs w:val="20"/>
                <w:lang w:val="bg-BG" w:eastAsia="bg-BG"/>
              </w:rPr>
            </w:pPr>
            <w:r w:rsidRPr="00764504">
              <w:rPr>
                <w:rFonts w:ascii="Verdana" w:hAnsi="Verdana"/>
                <w:b/>
                <w:iCs/>
                <w:sz w:val="20"/>
                <w:szCs w:val="20"/>
                <w:lang w:val="bg-BG" w:eastAsia="bg-BG"/>
              </w:rPr>
              <w:t>(работни дни )</w:t>
            </w:r>
          </w:p>
        </w:tc>
      </w:tr>
      <w:tr w:rsidR="00764504" w:rsidRPr="00764504" w14:paraId="6F2C293D" w14:textId="77777777" w:rsidTr="00D64DA7">
        <w:trPr>
          <w:trHeight w:val="252"/>
        </w:trPr>
        <w:tc>
          <w:tcPr>
            <w:tcW w:w="982" w:type="dxa"/>
            <w:tcBorders>
              <w:top w:val="single" w:sz="4" w:space="0" w:color="auto"/>
              <w:left w:val="single" w:sz="4" w:space="0" w:color="auto"/>
              <w:bottom w:val="single" w:sz="4" w:space="0" w:color="auto"/>
              <w:right w:val="single" w:sz="4" w:space="0" w:color="auto"/>
            </w:tcBorders>
            <w:hideMark/>
          </w:tcPr>
          <w:p w14:paraId="343D9479"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1</w:t>
            </w:r>
          </w:p>
        </w:tc>
        <w:tc>
          <w:tcPr>
            <w:tcW w:w="2552" w:type="dxa"/>
            <w:tcBorders>
              <w:top w:val="single" w:sz="4" w:space="0" w:color="auto"/>
              <w:left w:val="single" w:sz="4" w:space="0" w:color="auto"/>
              <w:bottom w:val="single" w:sz="4" w:space="0" w:color="auto"/>
              <w:right w:val="single" w:sz="4" w:space="0" w:color="auto"/>
            </w:tcBorders>
            <w:hideMark/>
          </w:tcPr>
          <w:p w14:paraId="3975A798" w14:textId="77777777" w:rsidR="00764504" w:rsidRPr="00764504" w:rsidRDefault="00764504" w:rsidP="00764504">
            <w:pPr>
              <w:spacing w:before="120" w:after="120"/>
              <w:ind w:right="524"/>
              <w:rPr>
                <w:rFonts w:ascii="Verdana" w:hAnsi="Verdana"/>
                <w:iCs/>
                <w:sz w:val="20"/>
                <w:szCs w:val="20"/>
                <w:lang w:val="bg-BG" w:eastAsia="bg-BG"/>
              </w:rPr>
            </w:pPr>
            <w:r w:rsidRPr="00764504">
              <w:rPr>
                <w:rFonts w:ascii="Verdana" w:hAnsi="Verdana"/>
                <w:iCs/>
                <w:sz w:val="20"/>
                <w:szCs w:val="20"/>
                <w:lang w:val="bg-BG" w:eastAsia="bg-BG"/>
              </w:rPr>
              <w:t>От 500 000,01 до 2 200 000 лв.</w:t>
            </w:r>
          </w:p>
        </w:tc>
        <w:tc>
          <w:tcPr>
            <w:tcW w:w="2268" w:type="dxa"/>
            <w:tcBorders>
              <w:top w:val="single" w:sz="4" w:space="0" w:color="auto"/>
              <w:left w:val="single" w:sz="4" w:space="0" w:color="auto"/>
              <w:bottom w:val="single" w:sz="4" w:space="0" w:color="auto"/>
              <w:right w:val="single" w:sz="4" w:space="0" w:color="auto"/>
            </w:tcBorders>
            <w:hideMark/>
          </w:tcPr>
          <w:p w14:paraId="71AB508D"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71</w:t>
            </w:r>
          </w:p>
        </w:tc>
        <w:tc>
          <w:tcPr>
            <w:tcW w:w="2268" w:type="dxa"/>
            <w:tcBorders>
              <w:top w:val="single" w:sz="4" w:space="0" w:color="auto"/>
              <w:left w:val="single" w:sz="4" w:space="0" w:color="auto"/>
              <w:bottom w:val="single" w:sz="4" w:space="0" w:color="auto"/>
              <w:right w:val="single" w:sz="4" w:space="0" w:color="auto"/>
            </w:tcBorders>
            <w:hideMark/>
          </w:tcPr>
          <w:p w14:paraId="543E255C" w14:textId="77777777" w:rsidR="00764504" w:rsidRPr="00764504" w:rsidRDefault="00764504" w:rsidP="00764504">
            <w:pPr>
              <w:spacing w:before="120" w:after="120"/>
              <w:ind w:right="524"/>
              <w:jc w:val="center"/>
              <w:rPr>
                <w:rFonts w:ascii="Verdana" w:hAnsi="Verdana"/>
                <w:iCs/>
                <w:sz w:val="20"/>
                <w:szCs w:val="20"/>
                <w:lang w:val="bg-BG" w:eastAsia="bg-BG"/>
              </w:rPr>
            </w:pPr>
            <w:r w:rsidRPr="00764504">
              <w:rPr>
                <w:rFonts w:ascii="Verdana" w:hAnsi="Verdana"/>
                <w:iCs/>
                <w:sz w:val="20"/>
                <w:szCs w:val="20"/>
                <w:lang w:val="bg-BG" w:eastAsia="bg-BG"/>
              </w:rPr>
              <w:t>190</w:t>
            </w:r>
          </w:p>
        </w:tc>
      </w:tr>
    </w:tbl>
    <w:p w14:paraId="0C36FBCE" w14:textId="10D929C1"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bCs/>
          <w:sz w:val="20"/>
          <w:szCs w:val="20"/>
          <w:lang w:val="bg-BG"/>
        </w:rPr>
        <w:t xml:space="preserve">За обекти на стойност над 2 200 000 лева </w:t>
      </w:r>
      <w:r w:rsidR="00D5768D">
        <w:rPr>
          <w:rFonts w:ascii="Verdana" w:hAnsi="Verdana"/>
          <w:bCs/>
          <w:sz w:val="20"/>
          <w:szCs w:val="20"/>
          <w:lang w:val="bg-BG"/>
        </w:rPr>
        <w:t>с</w:t>
      </w:r>
      <w:r w:rsidR="00D5768D" w:rsidRPr="00764504">
        <w:rPr>
          <w:rFonts w:ascii="Verdana" w:hAnsi="Verdana" w:cs="Arial"/>
          <w:iCs/>
          <w:sz w:val="20"/>
          <w:szCs w:val="20"/>
          <w:lang w:val="bg-BG"/>
        </w:rPr>
        <w:t xml:space="preserve">рокът </w:t>
      </w:r>
      <w:r w:rsidRPr="00764504">
        <w:rPr>
          <w:rFonts w:ascii="Verdana" w:hAnsi="Verdana" w:cs="Arial"/>
          <w:iCs/>
          <w:sz w:val="20"/>
          <w:szCs w:val="20"/>
          <w:lang w:val="bg-BG"/>
        </w:rPr>
        <w:t xml:space="preserve">за </w:t>
      </w:r>
      <w:r w:rsidRPr="00764504">
        <w:rPr>
          <w:rFonts w:ascii="Verdana" w:hAnsi="Verdana" w:cs="Arial"/>
          <w:bCs/>
          <w:sz w:val="20"/>
          <w:szCs w:val="20"/>
          <w:lang w:val="bg-BG"/>
        </w:rPr>
        <w:t xml:space="preserve">окончателното приключване на строително - монтажните работи, включително </w:t>
      </w:r>
      <w:r w:rsidRPr="00764504">
        <w:rPr>
          <w:rFonts w:ascii="Verdana" w:hAnsi="Verdana"/>
          <w:sz w:val="20"/>
          <w:szCs w:val="20"/>
          <w:lang w:val="bg-BG"/>
        </w:rPr>
        <w:t xml:space="preserve">възстановителните дейности </w:t>
      </w:r>
      <w:r w:rsidRPr="00764504">
        <w:rPr>
          <w:rFonts w:ascii="Verdana" w:hAnsi="Verdana" w:cs="Arial"/>
          <w:bCs/>
          <w:sz w:val="20"/>
          <w:szCs w:val="20"/>
          <w:lang w:val="bg-BG"/>
        </w:rPr>
        <w:t>по пътните настилки</w:t>
      </w:r>
      <w:r w:rsidRPr="00764504">
        <w:rPr>
          <w:rFonts w:ascii="Verdana" w:hAnsi="Verdana"/>
          <w:bCs/>
          <w:sz w:val="20"/>
          <w:szCs w:val="20"/>
          <w:lang w:val="bg-BG"/>
        </w:rPr>
        <w:t xml:space="preserve"> и околно пространство, </w:t>
      </w:r>
      <w:r w:rsidRPr="00764504">
        <w:rPr>
          <w:rFonts w:ascii="Verdana" w:hAnsi="Verdana"/>
          <w:sz w:val="20"/>
          <w:szCs w:val="20"/>
          <w:lang w:val="bg-BG"/>
        </w:rPr>
        <w:t xml:space="preserve">и хидравлично изпитване на изградените проводи </w:t>
      </w:r>
      <w:r w:rsidRPr="00764504">
        <w:rPr>
          <w:rFonts w:ascii="Verdana" w:hAnsi="Verdana"/>
          <w:bCs/>
          <w:sz w:val="20"/>
          <w:szCs w:val="20"/>
          <w:lang w:val="bg-BG"/>
        </w:rPr>
        <w:t>се определя индивидуално в зависимост от стойността на  обекта съгласно Официалната инструкция и одобрения от Възложителя график за СМР.</w:t>
      </w:r>
    </w:p>
    <w:p w14:paraId="3466BE04" w14:textId="77777777" w:rsidR="00764504" w:rsidRPr="00764504" w:rsidRDefault="00764504" w:rsidP="0059083C">
      <w:pPr>
        <w:numPr>
          <w:ilvl w:val="1"/>
          <w:numId w:val="38"/>
        </w:numPr>
        <w:spacing w:before="120" w:after="120"/>
        <w:ind w:left="0" w:firstLine="851"/>
        <w:jc w:val="both"/>
        <w:rPr>
          <w:rFonts w:ascii="Verdana" w:hAnsi="Verdana" w:cs="Arial"/>
          <w:b/>
          <w:sz w:val="20"/>
          <w:szCs w:val="20"/>
          <w:lang w:val="bg-BG"/>
        </w:rPr>
      </w:pPr>
      <w:r w:rsidRPr="00764504">
        <w:rPr>
          <w:rFonts w:ascii="Verdana" w:hAnsi="Verdana" w:cs="Arial"/>
          <w:sz w:val="20"/>
          <w:szCs w:val="20"/>
          <w:lang w:val="bg-BG"/>
        </w:rPr>
        <w:t xml:space="preserve">След </w:t>
      </w:r>
      <w:r w:rsidRPr="00764504">
        <w:rPr>
          <w:rFonts w:ascii="Verdana" w:hAnsi="Verdana" w:cs="Arial"/>
          <w:iCs/>
          <w:sz w:val="20"/>
          <w:szCs w:val="20"/>
          <w:lang w:val="bg-BG"/>
        </w:rPr>
        <w:t>окончателното</w:t>
      </w:r>
      <w:r w:rsidRPr="00764504">
        <w:rPr>
          <w:rFonts w:ascii="Verdana" w:hAnsi="Verdana" w:cs="Arial"/>
          <w:sz w:val="20"/>
          <w:szCs w:val="20"/>
          <w:lang w:val="bg-BG"/>
        </w:rPr>
        <w:t xml:space="preserve"> приключване на строително-монтажните работи по </w:t>
      </w:r>
      <w:r w:rsidRPr="00764504">
        <w:rPr>
          <w:rFonts w:ascii="Verdana" w:hAnsi="Verdana" w:cs="Arial"/>
          <w:iCs/>
          <w:sz w:val="20"/>
          <w:szCs w:val="20"/>
          <w:lang w:val="bg-BG"/>
        </w:rPr>
        <w:t>новоизградения</w:t>
      </w:r>
      <w:r w:rsidRPr="00764504">
        <w:rPr>
          <w:rFonts w:ascii="Verdana" w:hAnsi="Verdana" w:cs="Arial"/>
          <w:sz w:val="20"/>
          <w:szCs w:val="20"/>
          <w:lang w:val="bg-BG"/>
        </w:rPr>
        <w:t xml:space="preserve"> канал и/или водопровод, Изпълнителят се задължава след положителни проби от хидравлично изпитване на мрежите и резултати от инспекция на проводите незабавно да започне работа по възстановяване на всички пътни и тротоарни настилки, нарушени в резултат на изпълнените строително-монтажни работи.</w:t>
      </w:r>
    </w:p>
    <w:p w14:paraId="6494716C" w14:textId="536FD027"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Максималният срок</w:t>
      </w:r>
      <w:r w:rsidR="00D5768D">
        <w:rPr>
          <w:rFonts w:ascii="Verdana" w:hAnsi="Verdana" w:cs="Arial"/>
          <w:sz w:val="20"/>
          <w:szCs w:val="20"/>
          <w:lang w:val="bg-BG"/>
        </w:rPr>
        <w:t xml:space="preserve"> (в рамките на общия срок съгласно т. 3.1-3.3)</w:t>
      </w:r>
      <w:r w:rsidRPr="00764504">
        <w:rPr>
          <w:rFonts w:ascii="Verdana" w:hAnsi="Verdana" w:cs="Arial"/>
          <w:sz w:val="20"/>
          <w:szCs w:val="20"/>
          <w:lang w:val="bg-BG"/>
        </w:rPr>
        <w:t>, в който Изпълнителят се задължава да извърши възстановяването на настилките, не може да бъде по-дълъг от посочения в таблицата по-долу (в работни дни):</w:t>
      </w:r>
    </w:p>
    <w:p w14:paraId="2DD03180" w14:textId="77777777" w:rsidR="00764504" w:rsidRPr="00764504" w:rsidRDefault="00764504" w:rsidP="00764504">
      <w:pPr>
        <w:spacing w:before="120" w:after="120"/>
        <w:ind w:left="851"/>
        <w:jc w:val="both"/>
        <w:rPr>
          <w:rFonts w:ascii="Verdana" w:hAnsi="Verdana" w:cs="Arial"/>
          <w:sz w:val="20"/>
          <w:szCs w:val="20"/>
          <w:lang w:val="bg-BG"/>
        </w:rPr>
      </w:pPr>
    </w:p>
    <w:tbl>
      <w:tblPr>
        <w:tblW w:w="77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2693"/>
        <w:gridCol w:w="2206"/>
        <w:gridCol w:w="2192"/>
      </w:tblGrid>
      <w:tr w:rsidR="00764504" w:rsidRPr="00764504" w14:paraId="6D59C017"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07B93E" w14:textId="77777777" w:rsidR="00764504" w:rsidRPr="00764504" w:rsidRDefault="00764504" w:rsidP="00764504">
            <w:pPr>
              <w:spacing w:before="120" w:after="120"/>
              <w:ind w:right="524"/>
              <w:jc w:val="center"/>
              <w:rPr>
                <w:rFonts w:ascii="Verdana" w:hAnsi="Verdana" w:cs="Arial"/>
                <w:b/>
                <w:iCs/>
                <w:sz w:val="20"/>
                <w:szCs w:val="20"/>
                <w:lang w:val="bg-BG" w:eastAsia="bg-BG"/>
              </w:rPr>
            </w:pPr>
            <w:r w:rsidRPr="00764504">
              <w:rPr>
                <w:rFonts w:ascii="Verdana" w:hAnsi="Verdana" w:cs="Arial"/>
                <w:b/>
                <w:iCs/>
                <w:sz w:val="20"/>
                <w:szCs w:val="20"/>
                <w:lang w:val="bg-BG" w:eastAsia="bg-BG"/>
              </w:rPr>
              <w:t>№</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5A4CC6" w14:textId="77777777" w:rsidR="00764504" w:rsidRPr="00764504" w:rsidRDefault="00764504" w:rsidP="00764504">
            <w:pPr>
              <w:spacing w:before="120" w:after="120"/>
              <w:ind w:right="524"/>
              <w:jc w:val="center"/>
              <w:rPr>
                <w:rFonts w:ascii="Verdana" w:hAnsi="Verdana" w:cs="Arial"/>
                <w:b/>
                <w:iCs/>
                <w:sz w:val="20"/>
                <w:szCs w:val="20"/>
                <w:lang w:val="bg-BG" w:eastAsia="bg-BG"/>
              </w:rPr>
            </w:pPr>
            <w:r w:rsidRPr="00764504">
              <w:rPr>
                <w:rFonts w:ascii="Verdana" w:hAnsi="Verdana" w:cs="Arial"/>
                <w:b/>
                <w:iCs/>
                <w:sz w:val="20"/>
                <w:szCs w:val="20"/>
                <w:lang w:val="bg-BG" w:eastAsia="bg-BG"/>
              </w:rPr>
              <w:t>Площ на настилка за възстановяване</w:t>
            </w:r>
          </w:p>
        </w:tc>
        <w:tc>
          <w:tcPr>
            <w:tcW w:w="2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402C30" w14:textId="77777777" w:rsidR="00764504" w:rsidRPr="00764504" w:rsidRDefault="00764504" w:rsidP="00764504">
            <w:pPr>
              <w:spacing w:before="120" w:after="120"/>
              <w:ind w:right="111"/>
              <w:jc w:val="center"/>
              <w:rPr>
                <w:rFonts w:ascii="Verdana" w:hAnsi="Verdana" w:cs="Arial"/>
                <w:b/>
                <w:iCs/>
                <w:sz w:val="20"/>
                <w:szCs w:val="20"/>
                <w:lang w:val="bg-BG" w:eastAsia="bg-BG"/>
              </w:rPr>
            </w:pPr>
            <w:r w:rsidRPr="00764504">
              <w:rPr>
                <w:rFonts w:ascii="Verdana" w:hAnsi="Verdana" w:cs="Arial"/>
                <w:b/>
                <w:iCs/>
                <w:sz w:val="20"/>
                <w:szCs w:val="20"/>
                <w:lang w:val="bg-BG" w:eastAsia="bg-BG"/>
              </w:rPr>
              <w:t>Срок за възстановяване на асфалтова настилка, включително прилежащи тротоарни настилки</w:t>
            </w:r>
          </w:p>
        </w:tc>
        <w:tc>
          <w:tcPr>
            <w:tcW w:w="21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EBE269" w14:textId="77777777" w:rsidR="00764504" w:rsidRPr="00764504" w:rsidRDefault="00764504" w:rsidP="00764504">
            <w:pPr>
              <w:spacing w:before="120" w:after="120"/>
              <w:ind w:right="34"/>
              <w:jc w:val="center"/>
              <w:rPr>
                <w:rFonts w:ascii="Verdana" w:hAnsi="Verdana" w:cs="Arial"/>
                <w:b/>
                <w:iCs/>
                <w:sz w:val="20"/>
                <w:szCs w:val="20"/>
                <w:lang w:val="bg-BG" w:eastAsia="bg-BG"/>
              </w:rPr>
            </w:pPr>
            <w:r w:rsidRPr="00764504">
              <w:rPr>
                <w:rFonts w:ascii="Verdana" w:hAnsi="Verdana" w:cs="Arial"/>
                <w:b/>
                <w:iCs/>
                <w:sz w:val="20"/>
                <w:szCs w:val="20"/>
                <w:lang w:val="bg-BG" w:eastAsia="bg-BG"/>
              </w:rPr>
              <w:t>Срок за възстановяване на паважна настилка, включително прилежащи тротоарни настилки</w:t>
            </w:r>
          </w:p>
        </w:tc>
      </w:tr>
      <w:tr w:rsidR="00764504" w:rsidRPr="00764504" w14:paraId="61177263"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2B2C6A"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3B44D" w14:textId="77777777" w:rsidR="00764504" w:rsidRPr="00764504" w:rsidRDefault="00764504" w:rsidP="00764504">
            <w:pPr>
              <w:spacing w:before="120" w:after="120"/>
              <w:ind w:right="524"/>
              <w:rPr>
                <w:rFonts w:ascii="Verdana" w:hAnsi="Verdana" w:cs="Arial"/>
                <w:iCs/>
                <w:sz w:val="20"/>
                <w:szCs w:val="20"/>
                <w:lang w:val="bg-BG" w:eastAsia="bg-BG"/>
              </w:rPr>
            </w:pPr>
            <w:r w:rsidRPr="00764504">
              <w:rPr>
                <w:rFonts w:ascii="Verdana" w:hAnsi="Verdana" w:cs="Arial"/>
                <w:sz w:val="20"/>
                <w:szCs w:val="20"/>
                <w:lang w:val="bg-BG" w:eastAsia="bg-BG"/>
              </w:rPr>
              <w:t>До 300 м</w:t>
            </w:r>
            <w:r w:rsidRPr="00764504">
              <w:rPr>
                <w:rFonts w:ascii="Verdana" w:hAnsi="Verdana" w:cs="Arial"/>
                <w:sz w:val="20"/>
                <w:szCs w:val="20"/>
                <w:vertAlign w:val="superscript"/>
                <w:lang w:val="bg-BG" w:eastAsia="bg-BG"/>
              </w:rPr>
              <w:t>2</w:t>
            </w:r>
          </w:p>
        </w:tc>
        <w:tc>
          <w:tcPr>
            <w:tcW w:w="22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8C6FD"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4</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6A9A9"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7</w:t>
            </w:r>
          </w:p>
        </w:tc>
      </w:tr>
      <w:tr w:rsidR="00764504" w:rsidRPr="00764504" w14:paraId="7E955350"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C306E"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ADE74" w14:textId="77777777" w:rsidR="00764504" w:rsidRPr="00764504" w:rsidRDefault="00764504" w:rsidP="00764504">
            <w:pPr>
              <w:spacing w:before="120" w:after="120"/>
              <w:ind w:right="34"/>
              <w:rPr>
                <w:rFonts w:ascii="Verdana" w:hAnsi="Verdana" w:cs="Arial"/>
                <w:iCs/>
                <w:sz w:val="20"/>
                <w:szCs w:val="20"/>
                <w:lang w:val="bg-BG" w:eastAsia="bg-BG"/>
              </w:rPr>
            </w:pPr>
            <w:r w:rsidRPr="00764504">
              <w:rPr>
                <w:rFonts w:ascii="Verdana" w:hAnsi="Verdana" w:cs="Arial"/>
                <w:sz w:val="20"/>
                <w:szCs w:val="20"/>
                <w:lang w:val="bg-BG" w:eastAsia="bg-BG"/>
              </w:rPr>
              <w:t>От 301 м</w:t>
            </w:r>
            <w:r w:rsidRPr="00764504">
              <w:rPr>
                <w:rFonts w:ascii="Verdana" w:hAnsi="Verdana" w:cs="Arial"/>
                <w:sz w:val="20"/>
                <w:szCs w:val="20"/>
                <w:vertAlign w:val="superscript"/>
                <w:lang w:val="bg-BG" w:eastAsia="bg-BG"/>
              </w:rPr>
              <w:t>2</w:t>
            </w:r>
            <w:r w:rsidRPr="00764504">
              <w:rPr>
                <w:rFonts w:ascii="Verdana" w:hAnsi="Verdana" w:cs="Arial"/>
                <w:sz w:val="20"/>
                <w:szCs w:val="20"/>
                <w:lang w:val="bg-BG" w:eastAsia="bg-BG"/>
              </w:rPr>
              <w:t xml:space="preserve"> – 500 м</w:t>
            </w:r>
            <w:r w:rsidRPr="00764504">
              <w:rPr>
                <w:rFonts w:ascii="Verdana" w:hAnsi="Verdana" w:cs="Arial"/>
                <w:sz w:val="20"/>
                <w:szCs w:val="20"/>
                <w:vertAlign w:val="superscript"/>
                <w:lang w:val="bg-BG" w:eastAsia="bg-BG"/>
              </w:rPr>
              <w:t>2</w:t>
            </w:r>
          </w:p>
        </w:tc>
        <w:tc>
          <w:tcPr>
            <w:tcW w:w="22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A4D09A"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5</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E349DB"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10</w:t>
            </w:r>
          </w:p>
        </w:tc>
      </w:tr>
      <w:tr w:rsidR="00764504" w:rsidRPr="00764504" w14:paraId="327E75D6"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A0E76"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F99C03" w14:textId="77777777" w:rsidR="00764504" w:rsidRPr="00764504" w:rsidRDefault="00764504" w:rsidP="00764504">
            <w:pPr>
              <w:spacing w:before="120" w:after="120"/>
              <w:ind w:right="176"/>
              <w:rPr>
                <w:rFonts w:ascii="Verdana" w:hAnsi="Verdana" w:cs="Arial"/>
                <w:iCs/>
                <w:sz w:val="20"/>
                <w:szCs w:val="20"/>
                <w:lang w:val="bg-BG" w:eastAsia="bg-BG"/>
              </w:rPr>
            </w:pPr>
            <w:r w:rsidRPr="00764504">
              <w:rPr>
                <w:rFonts w:ascii="Verdana" w:hAnsi="Verdana" w:cs="Arial"/>
                <w:sz w:val="20"/>
                <w:szCs w:val="20"/>
                <w:lang w:val="bg-BG" w:eastAsia="bg-BG"/>
              </w:rPr>
              <w:t>От 501 м2 – 800 м</w:t>
            </w:r>
            <w:r w:rsidRPr="00764504">
              <w:rPr>
                <w:rFonts w:ascii="Verdana" w:hAnsi="Verdana" w:cs="Arial"/>
                <w:sz w:val="20"/>
                <w:szCs w:val="20"/>
                <w:vertAlign w:val="superscript"/>
                <w:lang w:val="bg-BG" w:eastAsia="bg-BG"/>
              </w:rPr>
              <w:t>2</w:t>
            </w:r>
          </w:p>
        </w:tc>
        <w:tc>
          <w:tcPr>
            <w:tcW w:w="22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2DC16"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7</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21E5EC"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12</w:t>
            </w:r>
          </w:p>
        </w:tc>
      </w:tr>
      <w:tr w:rsidR="00764504" w:rsidRPr="00764504" w14:paraId="66CFDB7A"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7B6A2F"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565F0" w14:textId="77777777" w:rsidR="00764504" w:rsidRPr="00764504" w:rsidRDefault="00764504" w:rsidP="00764504">
            <w:pPr>
              <w:spacing w:before="120" w:after="120"/>
              <w:ind w:right="176"/>
              <w:rPr>
                <w:rFonts w:ascii="Verdana" w:hAnsi="Verdana" w:cs="Arial"/>
                <w:iCs/>
                <w:sz w:val="20"/>
                <w:szCs w:val="20"/>
                <w:lang w:val="bg-BG" w:eastAsia="bg-BG"/>
              </w:rPr>
            </w:pPr>
            <w:r w:rsidRPr="00764504">
              <w:rPr>
                <w:rFonts w:ascii="Verdana" w:hAnsi="Verdana" w:cs="Arial"/>
                <w:sz w:val="20"/>
                <w:szCs w:val="20"/>
                <w:lang w:val="bg-BG" w:eastAsia="bg-BG"/>
              </w:rPr>
              <w:t>От 801 м</w:t>
            </w:r>
            <w:r w:rsidRPr="00764504">
              <w:rPr>
                <w:rFonts w:ascii="Verdana" w:hAnsi="Verdana" w:cs="Arial"/>
                <w:sz w:val="20"/>
                <w:szCs w:val="20"/>
                <w:vertAlign w:val="superscript"/>
                <w:lang w:val="bg-BG" w:eastAsia="bg-BG"/>
              </w:rPr>
              <w:t>2</w:t>
            </w:r>
            <w:r w:rsidRPr="00764504">
              <w:rPr>
                <w:rFonts w:ascii="Verdana" w:hAnsi="Verdana" w:cs="Arial"/>
                <w:sz w:val="20"/>
                <w:szCs w:val="20"/>
                <w:lang w:val="bg-BG" w:eastAsia="bg-BG"/>
              </w:rPr>
              <w:t xml:space="preserve"> – 1000 м</w:t>
            </w:r>
            <w:r w:rsidRPr="00764504">
              <w:rPr>
                <w:rFonts w:ascii="Verdana" w:hAnsi="Verdana" w:cs="Arial"/>
                <w:sz w:val="20"/>
                <w:szCs w:val="20"/>
                <w:vertAlign w:val="superscript"/>
                <w:lang w:val="bg-BG" w:eastAsia="bg-BG"/>
              </w:rPr>
              <w:t>2</w:t>
            </w:r>
          </w:p>
        </w:tc>
        <w:tc>
          <w:tcPr>
            <w:tcW w:w="22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44925C"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8</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AFBC18"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14</w:t>
            </w:r>
          </w:p>
        </w:tc>
      </w:tr>
      <w:tr w:rsidR="00764504" w:rsidRPr="00764504" w14:paraId="20A41CA6"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3D3C7"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8047D2" w14:textId="77777777" w:rsidR="00764504" w:rsidRPr="00764504" w:rsidRDefault="00764504" w:rsidP="00764504">
            <w:pPr>
              <w:spacing w:before="120" w:after="120"/>
              <w:ind w:right="34"/>
              <w:rPr>
                <w:rFonts w:ascii="Verdana" w:hAnsi="Verdana" w:cs="Arial"/>
                <w:iCs/>
                <w:sz w:val="20"/>
                <w:szCs w:val="20"/>
                <w:lang w:val="bg-BG" w:eastAsia="bg-BG"/>
              </w:rPr>
            </w:pPr>
            <w:r w:rsidRPr="00764504">
              <w:rPr>
                <w:rFonts w:ascii="Verdana" w:hAnsi="Verdana" w:cs="Arial"/>
                <w:sz w:val="20"/>
                <w:szCs w:val="20"/>
                <w:lang w:val="bg-BG" w:eastAsia="bg-BG"/>
              </w:rPr>
              <w:t>От 1001 м</w:t>
            </w:r>
            <w:r w:rsidRPr="00764504">
              <w:rPr>
                <w:rFonts w:ascii="Verdana" w:hAnsi="Verdana" w:cs="Arial"/>
                <w:sz w:val="20"/>
                <w:szCs w:val="20"/>
                <w:vertAlign w:val="superscript"/>
                <w:lang w:val="bg-BG" w:eastAsia="bg-BG"/>
              </w:rPr>
              <w:t>2</w:t>
            </w:r>
            <w:r w:rsidRPr="00764504">
              <w:rPr>
                <w:rFonts w:ascii="Verdana" w:hAnsi="Verdana" w:cs="Arial"/>
                <w:sz w:val="20"/>
                <w:szCs w:val="20"/>
                <w:lang w:val="bg-BG" w:eastAsia="bg-BG"/>
              </w:rPr>
              <w:t xml:space="preserve"> – 1300 м</w:t>
            </w:r>
            <w:r w:rsidRPr="00764504">
              <w:rPr>
                <w:rFonts w:ascii="Verdana" w:hAnsi="Verdana" w:cs="Arial"/>
                <w:sz w:val="20"/>
                <w:szCs w:val="20"/>
                <w:vertAlign w:val="superscript"/>
                <w:lang w:val="bg-BG" w:eastAsia="bg-BG"/>
              </w:rPr>
              <w:t>2</w:t>
            </w:r>
          </w:p>
        </w:tc>
        <w:tc>
          <w:tcPr>
            <w:tcW w:w="22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0048D"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11</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CB7715"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16</w:t>
            </w:r>
          </w:p>
        </w:tc>
      </w:tr>
      <w:tr w:rsidR="00764504" w:rsidRPr="00764504" w14:paraId="56EA3169" w14:textId="77777777" w:rsidTr="00D64DA7">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EBD2BD"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006C9C" w14:textId="77777777" w:rsidR="00764504" w:rsidRPr="00764504" w:rsidRDefault="00764504" w:rsidP="00764504">
            <w:pPr>
              <w:spacing w:before="120" w:after="120"/>
              <w:ind w:right="524"/>
              <w:rPr>
                <w:rFonts w:ascii="Verdana" w:hAnsi="Verdana" w:cs="Arial"/>
                <w:iCs/>
                <w:sz w:val="20"/>
                <w:szCs w:val="20"/>
                <w:lang w:val="bg-BG" w:eastAsia="bg-BG"/>
              </w:rPr>
            </w:pPr>
            <w:r w:rsidRPr="00764504">
              <w:rPr>
                <w:rFonts w:ascii="Verdana" w:hAnsi="Verdana" w:cs="Arial"/>
                <w:sz w:val="20"/>
                <w:szCs w:val="20"/>
                <w:lang w:val="bg-BG" w:eastAsia="bg-BG"/>
              </w:rPr>
              <w:t>Над 1301 м</w:t>
            </w:r>
            <w:r w:rsidRPr="00764504">
              <w:rPr>
                <w:rFonts w:ascii="Verdana" w:hAnsi="Verdana" w:cs="Arial"/>
                <w:sz w:val="20"/>
                <w:szCs w:val="20"/>
                <w:vertAlign w:val="superscript"/>
                <w:lang w:val="bg-BG" w:eastAsia="bg-BG"/>
              </w:rPr>
              <w:t>2</w:t>
            </w:r>
          </w:p>
        </w:tc>
        <w:tc>
          <w:tcPr>
            <w:tcW w:w="22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536F3D"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14</w:t>
            </w:r>
          </w:p>
        </w:tc>
        <w:tc>
          <w:tcPr>
            <w:tcW w:w="2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DF7DCE" w14:textId="77777777" w:rsidR="00764504" w:rsidRPr="00764504" w:rsidRDefault="00764504" w:rsidP="00764504">
            <w:pPr>
              <w:spacing w:before="120" w:after="120"/>
              <w:ind w:right="524"/>
              <w:jc w:val="center"/>
              <w:rPr>
                <w:rFonts w:ascii="Verdana" w:hAnsi="Verdana" w:cs="Arial"/>
                <w:iCs/>
                <w:sz w:val="20"/>
                <w:szCs w:val="20"/>
                <w:lang w:val="bg-BG" w:eastAsia="bg-BG"/>
              </w:rPr>
            </w:pPr>
            <w:r w:rsidRPr="00764504">
              <w:rPr>
                <w:rFonts w:ascii="Verdana" w:hAnsi="Verdana" w:cs="Arial"/>
                <w:iCs/>
                <w:sz w:val="20"/>
                <w:szCs w:val="20"/>
                <w:lang w:val="bg-BG" w:eastAsia="bg-BG"/>
              </w:rPr>
              <w:t>20</w:t>
            </w:r>
          </w:p>
        </w:tc>
      </w:tr>
    </w:tbl>
    <w:p w14:paraId="7176605C" w14:textId="77777777" w:rsidR="00764504" w:rsidRPr="00764504" w:rsidRDefault="00764504" w:rsidP="0059083C">
      <w:pPr>
        <w:numPr>
          <w:ilvl w:val="1"/>
          <w:numId w:val="38"/>
        </w:numPr>
        <w:spacing w:before="120" w:after="120"/>
        <w:ind w:left="0" w:firstLine="851"/>
        <w:jc w:val="both"/>
        <w:rPr>
          <w:rFonts w:ascii="Verdana" w:hAnsi="Verdana" w:cs="Arial"/>
          <w:iCs/>
          <w:sz w:val="20"/>
          <w:szCs w:val="20"/>
          <w:lang w:val="bg-BG" w:eastAsia="ko-KR"/>
        </w:rPr>
      </w:pPr>
      <w:r w:rsidRPr="00764504">
        <w:rPr>
          <w:rFonts w:ascii="Verdana" w:hAnsi="Verdana" w:cs="Arial"/>
          <w:bCs/>
          <w:sz w:val="20"/>
          <w:szCs w:val="20"/>
          <w:lang w:val="bg-BG"/>
        </w:rPr>
        <w:lastRenderedPageBreak/>
        <w:t xml:space="preserve">В случай, </w:t>
      </w:r>
      <w:r w:rsidRPr="00764504">
        <w:rPr>
          <w:rFonts w:ascii="Verdana" w:hAnsi="Verdana" w:cs="Arial"/>
          <w:iCs/>
          <w:sz w:val="20"/>
          <w:szCs w:val="20"/>
          <w:lang w:val="bg-BG"/>
        </w:rPr>
        <w:t>че настилките на уличното платно за даден обект включват асфалт и паваж – общият срок за възстановяване се изчислява като сбор, в зависимост от площта на съответните настилки.</w:t>
      </w:r>
    </w:p>
    <w:p w14:paraId="655B93BE" w14:textId="3D7E5E92" w:rsidR="00764504" w:rsidRPr="00764504" w:rsidRDefault="00764504" w:rsidP="0059083C">
      <w:pPr>
        <w:numPr>
          <w:ilvl w:val="1"/>
          <w:numId w:val="38"/>
        </w:numPr>
        <w:spacing w:before="120" w:after="120"/>
        <w:ind w:left="0" w:firstLine="851"/>
        <w:jc w:val="both"/>
        <w:rPr>
          <w:rFonts w:ascii="Verdana" w:hAnsi="Verdana" w:cs="Arial"/>
          <w:bCs/>
          <w:sz w:val="20"/>
          <w:szCs w:val="20"/>
          <w:lang w:val="bg-BG"/>
        </w:rPr>
      </w:pPr>
      <w:r w:rsidRPr="00764504">
        <w:rPr>
          <w:rFonts w:ascii="Verdana" w:hAnsi="Verdana" w:cs="Arial"/>
          <w:iCs/>
          <w:sz w:val="20"/>
          <w:szCs w:val="20"/>
          <w:lang w:val="bg-BG"/>
        </w:rPr>
        <w:t>Срокът</w:t>
      </w:r>
      <w:r w:rsidRPr="00764504">
        <w:rPr>
          <w:rFonts w:ascii="Verdana" w:hAnsi="Verdana" w:cs="Arial"/>
          <w:bCs/>
          <w:sz w:val="20"/>
          <w:szCs w:val="20"/>
          <w:lang w:val="bg-BG"/>
        </w:rPr>
        <w:t xml:space="preserve"> </w:t>
      </w:r>
      <w:r w:rsidR="00D5768D">
        <w:rPr>
          <w:rFonts w:ascii="Verdana" w:hAnsi="Verdana" w:cs="Arial"/>
          <w:bCs/>
          <w:sz w:val="20"/>
          <w:szCs w:val="20"/>
          <w:lang w:val="bg-BG"/>
        </w:rPr>
        <w:t xml:space="preserve">за </w:t>
      </w:r>
      <w:r w:rsidR="00D5768D" w:rsidRPr="00764504">
        <w:rPr>
          <w:rFonts w:ascii="Verdana" w:hAnsi="Verdana" w:cs="Arial"/>
          <w:sz w:val="20"/>
          <w:szCs w:val="20"/>
          <w:lang w:val="bg-BG"/>
        </w:rPr>
        <w:t>възстановяването на настилките</w:t>
      </w:r>
      <w:r w:rsidR="00D5768D" w:rsidRPr="00764504">
        <w:rPr>
          <w:rFonts w:ascii="Verdana" w:hAnsi="Verdana" w:cs="Arial"/>
          <w:bCs/>
          <w:sz w:val="20"/>
          <w:szCs w:val="20"/>
          <w:lang w:val="bg-BG"/>
        </w:rPr>
        <w:t xml:space="preserve"> </w:t>
      </w:r>
      <w:r w:rsidR="00D5768D">
        <w:rPr>
          <w:rFonts w:ascii="Verdana" w:hAnsi="Verdana" w:cs="Arial"/>
          <w:bCs/>
          <w:sz w:val="20"/>
          <w:szCs w:val="20"/>
          <w:lang w:val="bg-BG"/>
        </w:rPr>
        <w:t xml:space="preserve">и околното пространство </w:t>
      </w:r>
      <w:r w:rsidRPr="00764504">
        <w:rPr>
          <w:rFonts w:ascii="Verdana" w:hAnsi="Verdana" w:cs="Arial"/>
          <w:bCs/>
          <w:sz w:val="20"/>
          <w:szCs w:val="20"/>
          <w:lang w:val="bg-BG"/>
        </w:rPr>
        <w:t>следва да бъде заложен и в „График за изпълнение на работите”, който Изпълнителят изготвя към всяка отделна Официална инструкция.</w:t>
      </w:r>
    </w:p>
    <w:p w14:paraId="053FD6A4" w14:textId="77777777" w:rsidR="00764504" w:rsidRPr="00764504" w:rsidRDefault="00764504" w:rsidP="0059083C">
      <w:pPr>
        <w:numPr>
          <w:ilvl w:val="1"/>
          <w:numId w:val="38"/>
        </w:numPr>
        <w:spacing w:before="120" w:after="120"/>
        <w:ind w:left="0" w:firstLine="851"/>
        <w:jc w:val="both"/>
        <w:rPr>
          <w:rFonts w:ascii="Verdana" w:hAnsi="Verdana" w:cs="Arial"/>
          <w:sz w:val="20"/>
          <w:szCs w:val="20"/>
          <w:lang w:val="bg-BG"/>
        </w:rPr>
      </w:pPr>
      <w:r w:rsidRPr="00764504">
        <w:rPr>
          <w:rFonts w:ascii="Verdana" w:hAnsi="Verdana" w:cs="Arial"/>
          <w:sz w:val="20"/>
          <w:szCs w:val="20"/>
          <w:lang w:val="bg-BG"/>
        </w:rPr>
        <w:t>В случай, че даден участък може да бъде пуснат в експлоатация самостоятелно, възстановяването на настилките трябва да започне незабавно след приключването на СМР по новоизградения канал и/или водопровод за съответния участък. В този случай за съответния участък важат сроковете за възстановяване на настилките, описани в този раздел.</w:t>
      </w:r>
    </w:p>
    <w:p w14:paraId="7D19F34B" w14:textId="77777777" w:rsidR="00764504" w:rsidRPr="00764504" w:rsidRDefault="00764504" w:rsidP="0059083C">
      <w:pPr>
        <w:numPr>
          <w:ilvl w:val="0"/>
          <w:numId w:val="38"/>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ЕКЗЕКУТИВНА ДОКУМЕНТАЦИЯ</w:t>
      </w:r>
    </w:p>
    <w:p w14:paraId="67977A68"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eastAsia="Arial Unicode MS" w:hAnsi="Verdana"/>
          <w:sz w:val="20"/>
          <w:szCs w:val="20"/>
          <w:lang w:val="bg-BG"/>
        </w:rPr>
        <w:t xml:space="preserve"> </w:t>
      </w:r>
      <w:r w:rsidRPr="00764504">
        <w:rPr>
          <w:rFonts w:ascii="Verdana" w:hAnsi="Verdana"/>
          <w:sz w:val="20"/>
          <w:szCs w:val="20"/>
          <w:lang w:val="bg-BG"/>
        </w:rPr>
        <w:t xml:space="preserve">Задълженията на Изпълнителя включват и своевременно изготвяне на необходимите маркировъчни табели, ситуационни планове, монтирането на работни репери, където е подходящо, и изготвянето на екзекутивни чертежи съобразно изискванията на Контролиращия служител. Екзекутивните чертежи трябва да се изготвят от строителя по време на строително-монтажните работи и да се предоставят на Възложителя </w:t>
      </w:r>
      <w:r w:rsidRPr="00DC08B2">
        <w:rPr>
          <w:rFonts w:ascii="Verdana" w:hAnsi="Verdana"/>
          <w:b/>
          <w:sz w:val="20"/>
          <w:szCs w:val="20"/>
          <w:lang w:val="bg-BG"/>
        </w:rPr>
        <w:t>в срок до 7 работни дни след окончателно приключването на работите</w:t>
      </w:r>
      <w:r w:rsidRPr="00764504">
        <w:rPr>
          <w:rFonts w:ascii="Verdana" w:hAnsi="Verdana"/>
          <w:sz w:val="20"/>
          <w:szCs w:val="20"/>
          <w:lang w:val="bg-BG"/>
        </w:rPr>
        <w:t>. Възложителят може да изиска екзекутиви и на участъци и/или при приключени отделни видове работи.</w:t>
      </w:r>
    </w:p>
    <w:p w14:paraId="393FD2DB" w14:textId="2FBF1171" w:rsidR="00764504" w:rsidRPr="00F76329"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По време на СМР, Изпълнителят поддържа наличен на строителната площадка разпечатан комплект на чертежите от одобрения работен проект. На тези копия в червен цвят ежедневно техническият ръководител на строежа  трябва да нанася извършената работа и всички промени</w:t>
      </w:r>
      <w:r w:rsidR="00BA5FEF">
        <w:rPr>
          <w:rFonts w:ascii="Verdana" w:hAnsi="Verdana"/>
          <w:sz w:val="20"/>
          <w:szCs w:val="20"/>
          <w:lang w:val="bg-BG"/>
        </w:rPr>
        <w:t>,</w:t>
      </w:r>
      <w:r w:rsidRPr="00764504">
        <w:rPr>
          <w:rFonts w:ascii="Verdana" w:hAnsi="Verdana"/>
          <w:sz w:val="20"/>
          <w:szCs w:val="20"/>
          <w:lang w:val="bg-BG"/>
        </w:rPr>
        <w:t xml:space="preserve"> ако има такива, както и обхвата на СМР, които са изпълнени. Чертежите трябва да показват нива, отклонения и други, включително връзки към сгради и кранове. Всяка допълнително извършена работа трябва да се отбелязва в работните чертежи. Този комплект трябва да е на разположение за проверка по всяко време. Освен новото строителство, на тези копия Изпълнителят трябва да отбелязва всичко останало, което установява по време на изкопни работи. Тази информация трябва да включва дълбочина, вид, размери и местоположение на съществуващи тръбопроводи (за питейна вода, дренажна, канализационна, и пр.), които се пресичат или са разкрити по време на изкопните работи, тип почва, местоположение на съществуващите кабели (</w:t>
      </w:r>
      <w:r w:rsidRPr="00F76329">
        <w:rPr>
          <w:rFonts w:ascii="Verdana" w:hAnsi="Verdana"/>
          <w:sz w:val="20"/>
          <w:szCs w:val="20"/>
          <w:lang w:val="bg-BG"/>
        </w:rPr>
        <w:t>електрически, телефонни и други) в обхвата на изкопа. Изготвянето на екзекутивните чертежи трябва да е на база работните чертежи, като се прехвърли от тях информацията, показваща направените промени от проектните.</w:t>
      </w:r>
    </w:p>
    <w:p w14:paraId="6088E4B0" w14:textId="76237A19" w:rsidR="00764504" w:rsidRPr="00F76329" w:rsidRDefault="00764504" w:rsidP="0059083C">
      <w:pPr>
        <w:numPr>
          <w:ilvl w:val="1"/>
          <w:numId w:val="38"/>
        </w:numPr>
        <w:spacing w:before="120" w:after="120"/>
        <w:ind w:left="0" w:firstLine="851"/>
        <w:jc w:val="both"/>
        <w:rPr>
          <w:rFonts w:ascii="Verdana" w:hAnsi="Verdana" w:cs="Arial"/>
          <w:sz w:val="20"/>
          <w:szCs w:val="20"/>
          <w:lang w:val="bg-BG"/>
        </w:rPr>
      </w:pPr>
      <w:r w:rsidRPr="00F76329">
        <w:rPr>
          <w:rFonts w:ascii="Verdana" w:hAnsi="Verdana" w:cs="Arial"/>
          <w:sz w:val="20"/>
          <w:szCs w:val="20"/>
          <w:lang w:val="bg-BG"/>
        </w:rPr>
        <w:t xml:space="preserve">Екзекутивната документация се изготвя съгласно изискванията на Възложителя, описани в отделен документ и предоставени на Изпълнителя </w:t>
      </w:r>
      <w:r w:rsidR="00F76329" w:rsidRPr="00DC08B2">
        <w:rPr>
          <w:rFonts w:ascii="Verdana" w:hAnsi="Verdana" w:cs="Arial"/>
          <w:sz w:val="20"/>
          <w:szCs w:val="20"/>
          <w:lang w:val="bg-BG"/>
        </w:rPr>
        <w:t>след</w:t>
      </w:r>
      <w:r w:rsidR="00F76329" w:rsidRPr="00F76329">
        <w:rPr>
          <w:rFonts w:ascii="Verdana" w:hAnsi="Verdana" w:cs="Arial"/>
          <w:sz w:val="20"/>
          <w:szCs w:val="20"/>
          <w:lang w:val="bg-BG"/>
        </w:rPr>
        <w:t xml:space="preserve"> </w:t>
      </w:r>
      <w:r w:rsidRPr="00F76329">
        <w:rPr>
          <w:rFonts w:ascii="Verdana" w:hAnsi="Verdana" w:cs="Arial"/>
          <w:sz w:val="20"/>
          <w:szCs w:val="20"/>
          <w:lang w:val="bg-BG"/>
        </w:rPr>
        <w:t xml:space="preserve">сключване на договора. </w:t>
      </w:r>
    </w:p>
    <w:p w14:paraId="7EBA1890"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F76329">
        <w:rPr>
          <w:rFonts w:ascii="Verdana" w:hAnsi="Verdana"/>
          <w:sz w:val="20"/>
          <w:szCs w:val="20"/>
          <w:lang w:val="bg-BG"/>
        </w:rPr>
        <w:t>Екзекутивната документация</w:t>
      </w:r>
      <w:r w:rsidRPr="00764504">
        <w:rPr>
          <w:rFonts w:ascii="Verdana" w:hAnsi="Verdana"/>
          <w:sz w:val="20"/>
          <w:szCs w:val="20"/>
          <w:lang w:val="bg-BG"/>
        </w:rPr>
        <w:t xml:space="preserve"> се предава в 4 цветни екземпляра на Контролиращия служител за проверка.</w:t>
      </w:r>
    </w:p>
    <w:p w14:paraId="444D4A58" w14:textId="77777777" w:rsidR="00764504" w:rsidRPr="00764504" w:rsidRDefault="00764504" w:rsidP="0059083C">
      <w:pPr>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ВРЕМЕННИ СКЛАДОВИ БАЗИ ЗА МАТЕРИАЛИ НА ИЗПЪЛНИТЕЛЯ</w:t>
      </w:r>
    </w:p>
    <w:p w14:paraId="6429D986"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Разчетите на Изпълнителя ще включват осигуряването и в последствие възстановяването на терени, необходими за временно складиране на материали и </w:t>
      </w:r>
      <w:r w:rsidRPr="00764504">
        <w:rPr>
          <w:rFonts w:ascii="Verdana" w:hAnsi="Verdana" w:cs="Arial"/>
          <w:sz w:val="20"/>
          <w:szCs w:val="20"/>
          <w:lang w:val="bg-BG"/>
        </w:rPr>
        <w:t>строителни продукти</w:t>
      </w:r>
      <w:r w:rsidRPr="00764504">
        <w:rPr>
          <w:rFonts w:ascii="Verdana" w:hAnsi="Verdana"/>
          <w:sz w:val="20"/>
          <w:szCs w:val="20"/>
          <w:lang w:val="bg-BG"/>
        </w:rPr>
        <w:t>, както и за тяхната поддръжка и охрана. Всякакви злополуки, загуби или наранявания на хора или имущество, произтичащи от дейността на Изпълнителя по снабдяването с материали и строителни продукти или при тяхното складиране, ще бъде отговорност на Изпълнителя.</w:t>
      </w:r>
    </w:p>
    <w:p w14:paraId="348AD56D"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Изпълнителят носи пълна отговорност за охраната на строителния обект, както и на материалите и </w:t>
      </w:r>
      <w:r w:rsidRPr="00764504">
        <w:rPr>
          <w:rFonts w:ascii="Verdana" w:hAnsi="Verdana" w:cs="Arial"/>
          <w:sz w:val="20"/>
          <w:szCs w:val="20"/>
          <w:lang w:val="bg-BG"/>
        </w:rPr>
        <w:t>строителните продукти</w:t>
      </w:r>
      <w:r w:rsidRPr="00764504">
        <w:rPr>
          <w:rFonts w:ascii="Verdana" w:hAnsi="Verdana"/>
          <w:sz w:val="20"/>
          <w:szCs w:val="20"/>
          <w:lang w:val="bg-BG"/>
        </w:rPr>
        <w:t>, съоръженията и оборудването, които са вложени или съхранявани от него до подписване на Констативен протокол за окончателно приключване на работите.</w:t>
      </w:r>
    </w:p>
    <w:p w14:paraId="4D2A9814"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lastRenderedPageBreak/>
        <w:t>За своя сметка и отговорност Изпълнителят трябва да предостави, монтира, оперира и поддържа цялата система, нужна за временно ел. захранване за строителни цели. Изпълнителят от свое име трябва да предприеме всички необходими мерки за предоставяне от ЧЕЗ на ел. захранване по време на строителство. Изпълнителят поема разходите за всички такси за включване, както и предоставянето на работната ръка, материали/</w:t>
      </w:r>
      <w:r w:rsidRPr="00764504">
        <w:rPr>
          <w:rFonts w:ascii="Verdana" w:hAnsi="Verdana" w:cs="Arial"/>
          <w:sz w:val="20"/>
          <w:szCs w:val="20"/>
          <w:lang w:val="bg-BG"/>
        </w:rPr>
        <w:t>строителни продукти</w:t>
      </w:r>
      <w:r w:rsidRPr="00764504">
        <w:rPr>
          <w:rFonts w:ascii="Verdana" w:hAnsi="Verdana"/>
          <w:sz w:val="20"/>
          <w:szCs w:val="20"/>
          <w:lang w:val="bg-BG"/>
        </w:rPr>
        <w:t xml:space="preserve"> и оборудване за временното ел. захранване. 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76191D2A" w14:textId="77777777" w:rsidR="00764504" w:rsidRPr="00764504" w:rsidRDefault="00764504" w:rsidP="0059083C">
      <w:pPr>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 xml:space="preserve">ИЗВОЗВАНЕ ДО ДЕПА НА ВЪЗЛОЖИТЕЛЯ </w:t>
      </w:r>
    </w:p>
    <w:p w14:paraId="3C80D5A9" w14:textId="77777777" w:rsidR="00764504" w:rsidRPr="00764504" w:rsidRDefault="00764504" w:rsidP="00764504">
      <w:pPr>
        <w:spacing w:before="120" w:after="120"/>
        <w:ind w:firstLine="567"/>
        <w:jc w:val="both"/>
        <w:rPr>
          <w:rFonts w:ascii="Verdana" w:hAnsi="Verdana"/>
          <w:sz w:val="20"/>
          <w:szCs w:val="20"/>
          <w:lang w:val="bg-BG"/>
        </w:rPr>
      </w:pPr>
      <w:r w:rsidRPr="00764504">
        <w:rPr>
          <w:rFonts w:ascii="Verdana" w:hAnsi="Verdana"/>
          <w:sz w:val="20"/>
          <w:szCs w:val="20"/>
          <w:lang w:val="bg-BG"/>
        </w:rPr>
        <w:t xml:space="preserve">Изпълнителят е отговорен за връщането в Централен склад на Възложителя на тръби и фитинги, които са били отстранени в процеса на строителството, или да ги </w:t>
      </w:r>
      <w:r w:rsidRPr="00764504">
        <w:rPr>
          <w:rFonts w:ascii="Verdana" w:hAnsi="Verdana" w:cs="Arial"/>
          <w:color w:val="000000"/>
          <w:sz w:val="20"/>
          <w:szCs w:val="20"/>
          <w:lang w:val="bg-BG" w:eastAsia="bg-BG"/>
        </w:rPr>
        <w:t>предава на лице</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а</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притежаващо</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и</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xml:space="preserve"> издаден документ по реда на ЗУО</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xml:space="preserve"> за третиране</w:t>
      </w:r>
      <w:r w:rsidRPr="00764504">
        <w:rPr>
          <w:rFonts w:ascii="Verdana" w:hAnsi="Verdana"/>
          <w:sz w:val="20"/>
          <w:szCs w:val="20"/>
          <w:lang w:val="bg-BG"/>
        </w:rPr>
        <w:t xml:space="preserve"> на съответния вид отпадък. Представител на Възложителя определя дали материалите да бъдат извозени в Централен склад на Възложителя или</w:t>
      </w:r>
      <w:r w:rsidRPr="00764504">
        <w:rPr>
          <w:rFonts w:ascii="Verdana" w:hAnsi="Verdana" w:cs="Arial"/>
          <w:color w:val="000000"/>
          <w:sz w:val="20"/>
          <w:szCs w:val="20"/>
          <w:lang w:val="bg-BG" w:eastAsia="bg-BG"/>
        </w:rPr>
        <w:t xml:space="preserve"> на лице</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а</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притежаващо</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и</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xml:space="preserve"> издаден документ по реда на ЗУО</w:t>
      </w:r>
      <w:r w:rsidRPr="00764504">
        <w:rPr>
          <w:rFonts w:ascii="Verdana" w:hAnsi="Verdana" w:cs="Arial"/>
          <w:color w:val="000000"/>
          <w:sz w:val="20"/>
          <w:szCs w:val="20"/>
          <w:lang w:val="en-US" w:eastAsia="bg-BG"/>
        </w:rPr>
        <w:t>,</w:t>
      </w:r>
      <w:r w:rsidRPr="00764504">
        <w:rPr>
          <w:rFonts w:ascii="Verdana" w:hAnsi="Verdana" w:cs="Arial"/>
          <w:color w:val="000000"/>
          <w:sz w:val="20"/>
          <w:szCs w:val="20"/>
          <w:lang w:val="bg-BG" w:eastAsia="bg-BG"/>
        </w:rPr>
        <w:t xml:space="preserve"> за третиране</w:t>
      </w:r>
      <w:r w:rsidRPr="00764504">
        <w:rPr>
          <w:rFonts w:ascii="Verdana" w:hAnsi="Verdana"/>
          <w:sz w:val="20"/>
          <w:szCs w:val="20"/>
          <w:lang w:val="bg-BG"/>
        </w:rPr>
        <w:t xml:space="preserve"> на съответния вид отпадък. Изпълнителят е отговорен за заплащането на всички такси и разходи, свързани с връщането/предаването на такива материали.</w:t>
      </w:r>
    </w:p>
    <w:p w14:paraId="3591828C" w14:textId="77777777" w:rsidR="00764504" w:rsidRPr="00764504" w:rsidRDefault="00764504" w:rsidP="0059083C">
      <w:pPr>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НАНАСЯНЕ НА ПОВРЕДИ НА СЪОРЪЖЕНИЯ НА ДРУГИ ФИРМИ, ЕКСПЛОАТАЦИОННИ ДРУЖЕСТВА И/ИЛИ ФИЗИЧЕСКИ ЛИЦА</w:t>
      </w:r>
    </w:p>
    <w:p w14:paraId="2A49F9A5" w14:textId="77777777" w:rsidR="00764504" w:rsidRPr="00764504" w:rsidRDefault="00764504" w:rsidP="00764504">
      <w:pPr>
        <w:spacing w:before="120" w:after="120"/>
        <w:ind w:firstLine="567"/>
        <w:jc w:val="both"/>
        <w:rPr>
          <w:rFonts w:ascii="Verdana" w:hAnsi="Verdana"/>
          <w:sz w:val="20"/>
          <w:szCs w:val="20"/>
          <w:lang w:val="bg-BG"/>
        </w:rPr>
      </w:pPr>
      <w:r w:rsidRPr="00764504">
        <w:rPr>
          <w:rFonts w:ascii="Verdana" w:hAnsi="Verdana"/>
          <w:sz w:val="20"/>
          <w:szCs w:val="20"/>
          <w:lang w:val="bg-BG"/>
        </w:rPr>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и/ или имущество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72FAFF09" w14:textId="77777777" w:rsidR="00764504" w:rsidRPr="00764504" w:rsidRDefault="00764504" w:rsidP="0059083C">
      <w:pPr>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ИНФОРМАЦИОННИ /РЕКЛАМНИ/ МАТЕРИАЛИ НА ВЪЗЛОЖИТЕЛЯ</w:t>
      </w:r>
    </w:p>
    <w:p w14:paraId="22170325" w14:textId="61C239E3"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 Комуникацията с клиенти във връзка с предвижданията на проекта се осъществява само от </w:t>
      </w:r>
      <w:r w:rsidR="00F76329">
        <w:rPr>
          <w:rFonts w:ascii="Verdana" w:hAnsi="Verdana"/>
          <w:sz w:val="20"/>
          <w:szCs w:val="20"/>
          <w:lang w:val="bg-BG"/>
        </w:rPr>
        <w:t xml:space="preserve">представител на </w:t>
      </w:r>
      <w:r w:rsidRPr="00764504">
        <w:rPr>
          <w:rFonts w:ascii="Verdana" w:hAnsi="Verdana"/>
          <w:sz w:val="20"/>
          <w:szCs w:val="20"/>
          <w:lang w:val="bg-BG"/>
        </w:rPr>
        <w:t>Контролиращ</w:t>
      </w:r>
      <w:r w:rsidR="00F76329">
        <w:rPr>
          <w:rFonts w:ascii="Verdana" w:hAnsi="Verdana"/>
          <w:sz w:val="20"/>
          <w:szCs w:val="20"/>
          <w:lang w:val="bg-BG"/>
        </w:rPr>
        <w:t>ия</w:t>
      </w:r>
      <w:r w:rsidRPr="00764504">
        <w:rPr>
          <w:rFonts w:ascii="Verdana" w:hAnsi="Verdana"/>
          <w:sz w:val="20"/>
          <w:szCs w:val="20"/>
          <w:lang w:val="bg-BG"/>
        </w:rPr>
        <w:t xml:space="preserve"> служител на Възложителя.</w:t>
      </w:r>
    </w:p>
    <w:p w14:paraId="67E0541E"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Изпълнителят се задължава да осигури в двудневен срок от започване на работите и да монтира на подходящи места на обекта информационна табела, съгласно изискванията на ЗУТ със съдържание и формат определени от Възложителя. </w:t>
      </w:r>
    </w:p>
    <w:p w14:paraId="2407ED26"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Всички права на собственост върху предоставените информационни материали са на Възложителя. Изпълнителят няма право да използва информационните материали на обекти, които не са му възложени за изпълнение от Възложителя.</w:t>
      </w:r>
    </w:p>
    <w:p w14:paraId="5F219402"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2637FC53"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w:t>
      </w:r>
    </w:p>
    <w:p w14:paraId="4CD7CFB2"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lastRenderedPageBreak/>
        <w:t>Информационната табела, изисквана съгласно чл. 157, ал. (7) от ЗУТ, се изработва от Изпълнителя по модел, предоставен от Възложителя и се актуализира при промяна на обстоятелствата, описани в нея.</w:t>
      </w:r>
    </w:p>
    <w:p w14:paraId="0E47CDD0"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Рекламните материали на Изпълнителя, разположени на строителната площадка не може да надвишават по размер и брой тези на Възложителя.</w:t>
      </w:r>
    </w:p>
    <w:p w14:paraId="73AF587C" w14:textId="77777777" w:rsidR="00764504" w:rsidRPr="00764504" w:rsidRDefault="00764504" w:rsidP="0059083C">
      <w:pPr>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АВАРИЙНИ СИТУАЦИИ</w:t>
      </w:r>
    </w:p>
    <w:p w14:paraId="28E28888"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В случай, че възникне аварийна ситуация по време на изпълнение на работите на обекта и в обхвата на ново изгражданата ВиК мрежа, Изпълнителят е длъжен да започне работа по отстраняване на аварията незабавно. В случай, че Възложителят или негов представител установи, че аварията е възникнала на </w:t>
      </w:r>
      <w:r w:rsidRPr="00433A1A">
        <w:rPr>
          <w:rFonts w:ascii="Verdana" w:hAnsi="Verdana"/>
          <w:sz w:val="20"/>
          <w:szCs w:val="20"/>
          <w:lang w:val="bg-BG"/>
        </w:rPr>
        <w:t>съществуващия водопровод</w:t>
      </w:r>
      <w:r w:rsidRPr="00764504">
        <w:rPr>
          <w:rFonts w:ascii="Verdana" w:hAnsi="Verdana"/>
          <w:sz w:val="20"/>
          <w:szCs w:val="20"/>
          <w:lang w:val="bg-BG"/>
        </w:rPr>
        <w:t xml:space="preserve"> на разстояние по-голямо от 5 м, но не повече от 10 м от зоната на извършване на строително монтажните работи, отстраняването й остава отговорност на Изпълнителя, но е за сметка на Възложителя.</w:t>
      </w:r>
    </w:p>
    <w:p w14:paraId="159C8A13"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В случай, че възникне авария по време на строителството, но не по време на изпълнение на работите на обекта или в рамките на гаранционния срок, Възложителят уведомява Изпълнителя по факс/електронна поща и/или по телефон. Изпълнителят трябва в срок от 1 час след уведомяването да потвърди писмено на Възложителя, че ще започне работа по отстраняване на аварията в посочения срок, който се определя в зависимост от приоритета на аварията. </w:t>
      </w:r>
    </w:p>
    <w:p w14:paraId="3169A503"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В случай, че Изпълнителят откаже или не отговори в определения от Възложителя срок, Възложителят има право да възложи отстраняването на аварията възникнала в случаите по т.9.1 и т.9.2  на друг изпълнител, като заплатените от Възложителя суми за отстраняване на аварията и щетите от нея следва да му бъдат възстановени от Изпълнителя до 3 дни след писмена покана от Възложителя</w:t>
      </w:r>
    </w:p>
    <w:p w14:paraId="3CEC4114" w14:textId="77777777"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764504">
        <w:rPr>
          <w:rFonts w:ascii="Verdana" w:hAnsi="Verdana"/>
          <w:sz w:val="20"/>
          <w:szCs w:val="20"/>
          <w:lang w:val="bg-BG"/>
        </w:rPr>
        <w:t xml:space="preserve"> Таблицата по-долу показва времето, за което Изпълнителят трябва да започне работа за отстраняване на възникналата авария. Сроковете започват да текат от момента на уведомяване от Възложителя.</w:t>
      </w:r>
    </w:p>
    <w:tbl>
      <w:tblPr>
        <w:tblpPr w:leftFromText="141" w:rightFromText="141" w:vertAnchor="text" w:horzAnchor="margin" w:tblpXSpec="center" w:tblpY="8"/>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701"/>
        <w:gridCol w:w="7492"/>
      </w:tblGrid>
      <w:tr w:rsidR="00764504" w:rsidRPr="00764504" w14:paraId="54DB89C4" w14:textId="77777777" w:rsidTr="00D64DA7">
        <w:trPr>
          <w:trHeight w:val="344"/>
        </w:trPr>
        <w:tc>
          <w:tcPr>
            <w:tcW w:w="1701" w:type="dxa"/>
            <w:shd w:val="clear" w:color="auto" w:fill="D9D9D9"/>
            <w:vAlign w:val="center"/>
          </w:tcPr>
          <w:p w14:paraId="4E895FB3" w14:textId="77777777" w:rsidR="00764504" w:rsidRPr="00764504" w:rsidRDefault="00764504" w:rsidP="00764504">
            <w:pPr>
              <w:keepNext/>
              <w:keepLines/>
              <w:tabs>
                <w:tab w:val="left" w:pos="1701"/>
              </w:tabs>
              <w:spacing w:before="120" w:after="120"/>
              <w:jc w:val="both"/>
              <w:rPr>
                <w:rFonts w:ascii="Verdana" w:hAnsi="Verdana"/>
                <w:b/>
                <w:sz w:val="20"/>
                <w:szCs w:val="20"/>
                <w:lang w:val="bg-BG"/>
              </w:rPr>
            </w:pPr>
            <w:r w:rsidRPr="00764504">
              <w:rPr>
                <w:rFonts w:ascii="Verdana" w:hAnsi="Verdana"/>
                <w:b/>
                <w:bCs/>
                <w:snapToGrid w:val="0"/>
                <w:sz w:val="20"/>
                <w:szCs w:val="20"/>
                <w:lang w:val="bg-BG"/>
              </w:rPr>
              <w:t>Приоритет</w:t>
            </w:r>
          </w:p>
        </w:tc>
        <w:tc>
          <w:tcPr>
            <w:tcW w:w="7492" w:type="dxa"/>
            <w:shd w:val="clear" w:color="auto" w:fill="D9D9D9"/>
            <w:vAlign w:val="center"/>
          </w:tcPr>
          <w:p w14:paraId="07294227" w14:textId="77777777" w:rsidR="00764504" w:rsidRPr="00764504" w:rsidRDefault="00764504" w:rsidP="00764504">
            <w:pPr>
              <w:keepNext/>
              <w:keepLines/>
              <w:tabs>
                <w:tab w:val="left" w:pos="1701"/>
              </w:tabs>
              <w:spacing w:before="120" w:after="120"/>
              <w:ind w:firstLine="93"/>
              <w:jc w:val="both"/>
              <w:rPr>
                <w:rFonts w:ascii="Verdana" w:hAnsi="Verdana"/>
                <w:b/>
                <w:sz w:val="20"/>
                <w:szCs w:val="20"/>
                <w:lang w:val="bg-BG"/>
              </w:rPr>
            </w:pPr>
            <w:r w:rsidRPr="00764504">
              <w:rPr>
                <w:rFonts w:ascii="Verdana" w:hAnsi="Verdana"/>
                <w:b/>
                <w:sz w:val="20"/>
                <w:szCs w:val="20"/>
                <w:lang w:val="bg-BG"/>
              </w:rPr>
              <w:t>Време за започване на работа на обекта не по-късно от:</w:t>
            </w:r>
          </w:p>
        </w:tc>
      </w:tr>
      <w:tr w:rsidR="00764504" w:rsidRPr="00764504" w14:paraId="1743FAFA" w14:textId="77777777" w:rsidTr="00D64DA7">
        <w:trPr>
          <w:trHeight w:val="286"/>
        </w:trPr>
        <w:tc>
          <w:tcPr>
            <w:tcW w:w="1701" w:type="dxa"/>
          </w:tcPr>
          <w:p w14:paraId="0540F581" w14:textId="77777777" w:rsidR="00764504" w:rsidRPr="00764504" w:rsidRDefault="00764504" w:rsidP="00764504">
            <w:pPr>
              <w:keepNext/>
              <w:keepLines/>
              <w:tabs>
                <w:tab w:val="left" w:pos="1551"/>
                <w:tab w:val="left" w:pos="1701"/>
              </w:tabs>
              <w:spacing w:before="120" w:after="120"/>
              <w:ind w:firstLine="567"/>
              <w:jc w:val="both"/>
              <w:rPr>
                <w:rFonts w:ascii="Verdana" w:hAnsi="Verdana"/>
                <w:sz w:val="20"/>
                <w:szCs w:val="20"/>
                <w:lang w:val="bg-BG"/>
              </w:rPr>
            </w:pPr>
            <w:r w:rsidRPr="00764504">
              <w:rPr>
                <w:rFonts w:ascii="Verdana" w:hAnsi="Verdana"/>
                <w:sz w:val="20"/>
                <w:szCs w:val="20"/>
                <w:lang w:val="bg-BG"/>
              </w:rPr>
              <w:t>1</w:t>
            </w:r>
          </w:p>
        </w:tc>
        <w:tc>
          <w:tcPr>
            <w:tcW w:w="7492" w:type="dxa"/>
          </w:tcPr>
          <w:p w14:paraId="28170C6A" w14:textId="77777777" w:rsidR="00764504" w:rsidRPr="00764504" w:rsidRDefault="00764504" w:rsidP="00764504">
            <w:pPr>
              <w:keepNext/>
              <w:keepLines/>
              <w:tabs>
                <w:tab w:val="left" w:pos="942"/>
              </w:tabs>
              <w:spacing w:before="120" w:after="120"/>
              <w:ind w:firstLine="567"/>
              <w:jc w:val="both"/>
              <w:rPr>
                <w:rFonts w:ascii="Verdana" w:hAnsi="Verdana"/>
                <w:sz w:val="20"/>
                <w:szCs w:val="20"/>
                <w:lang w:val="bg-BG"/>
              </w:rPr>
            </w:pPr>
            <w:r w:rsidRPr="00764504">
              <w:rPr>
                <w:rFonts w:ascii="Verdana" w:hAnsi="Verdana"/>
                <w:sz w:val="20"/>
                <w:szCs w:val="20"/>
                <w:lang w:val="bg-BG"/>
              </w:rPr>
              <w:t>4ч.</w:t>
            </w:r>
          </w:p>
        </w:tc>
      </w:tr>
      <w:tr w:rsidR="00764504" w:rsidRPr="00764504" w14:paraId="2E076DDB" w14:textId="77777777" w:rsidTr="00D64DA7">
        <w:trPr>
          <w:trHeight w:val="192"/>
        </w:trPr>
        <w:tc>
          <w:tcPr>
            <w:tcW w:w="1701" w:type="dxa"/>
          </w:tcPr>
          <w:p w14:paraId="260012B4" w14:textId="77777777" w:rsidR="00764504" w:rsidRPr="00764504" w:rsidRDefault="00764504" w:rsidP="00764504">
            <w:pPr>
              <w:keepNext/>
              <w:keepLines/>
              <w:tabs>
                <w:tab w:val="left" w:pos="1551"/>
                <w:tab w:val="left" w:pos="1701"/>
              </w:tabs>
              <w:spacing w:before="120" w:after="120"/>
              <w:ind w:firstLine="567"/>
              <w:jc w:val="both"/>
              <w:rPr>
                <w:rFonts w:ascii="Verdana" w:hAnsi="Verdana"/>
                <w:sz w:val="20"/>
                <w:szCs w:val="20"/>
                <w:lang w:val="bg-BG"/>
              </w:rPr>
            </w:pPr>
            <w:r w:rsidRPr="00764504">
              <w:rPr>
                <w:rFonts w:ascii="Verdana" w:hAnsi="Verdana"/>
                <w:sz w:val="20"/>
                <w:szCs w:val="20"/>
                <w:lang w:val="bg-BG"/>
              </w:rPr>
              <w:t>2</w:t>
            </w:r>
          </w:p>
        </w:tc>
        <w:tc>
          <w:tcPr>
            <w:tcW w:w="7492" w:type="dxa"/>
          </w:tcPr>
          <w:p w14:paraId="6BDA3A9C" w14:textId="77777777" w:rsidR="00764504" w:rsidRPr="00764504" w:rsidRDefault="00764504" w:rsidP="00764504">
            <w:pPr>
              <w:keepNext/>
              <w:keepLines/>
              <w:tabs>
                <w:tab w:val="left" w:pos="942"/>
              </w:tabs>
              <w:spacing w:before="120" w:after="120"/>
              <w:ind w:firstLine="567"/>
              <w:jc w:val="both"/>
              <w:rPr>
                <w:rFonts w:ascii="Verdana" w:hAnsi="Verdana"/>
                <w:sz w:val="20"/>
                <w:szCs w:val="20"/>
                <w:lang w:val="bg-BG"/>
              </w:rPr>
            </w:pPr>
            <w:r w:rsidRPr="00764504">
              <w:rPr>
                <w:rFonts w:ascii="Verdana" w:hAnsi="Verdana"/>
                <w:sz w:val="20"/>
                <w:szCs w:val="20"/>
                <w:lang w:val="bg-BG"/>
              </w:rPr>
              <w:t>24 ч.</w:t>
            </w:r>
          </w:p>
        </w:tc>
      </w:tr>
      <w:tr w:rsidR="00764504" w:rsidRPr="00764504" w14:paraId="5FB87C8A" w14:textId="77777777" w:rsidTr="00D64DA7">
        <w:trPr>
          <w:trHeight w:val="68"/>
        </w:trPr>
        <w:tc>
          <w:tcPr>
            <w:tcW w:w="1701" w:type="dxa"/>
          </w:tcPr>
          <w:p w14:paraId="6E0E35B6" w14:textId="77777777" w:rsidR="00764504" w:rsidRPr="00764504" w:rsidRDefault="00764504" w:rsidP="00764504">
            <w:pPr>
              <w:keepNext/>
              <w:keepLines/>
              <w:tabs>
                <w:tab w:val="left" w:pos="1551"/>
                <w:tab w:val="left" w:pos="1701"/>
              </w:tabs>
              <w:spacing w:before="120" w:after="120"/>
              <w:ind w:firstLine="567"/>
              <w:jc w:val="both"/>
              <w:rPr>
                <w:rFonts w:ascii="Verdana" w:hAnsi="Verdana"/>
                <w:sz w:val="20"/>
                <w:szCs w:val="20"/>
                <w:lang w:val="bg-BG"/>
              </w:rPr>
            </w:pPr>
            <w:r w:rsidRPr="00764504">
              <w:rPr>
                <w:rFonts w:ascii="Verdana" w:hAnsi="Verdana"/>
                <w:sz w:val="20"/>
                <w:szCs w:val="20"/>
                <w:lang w:val="bg-BG"/>
              </w:rPr>
              <w:t>3</w:t>
            </w:r>
          </w:p>
        </w:tc>
        <w:tc>
          <w:tcPr>
            <w:tcW w:w="7492" w:type="dxa"/>
          </w:tcPr>
          <w:p w14:paraId="322F6813" w14:textId="77777777" w:rsidR="00764504" w:rsidRPr="00764504" w:rsidRDefault="00764504" w:rsidP="00764504">
            <w:pPr>
              <w:keepNext/>
              <w:keepLines/>
              <w:tabs>
                <w:tab w:val="left" w:pos="942"/>
              </w:tabs>
              <w:spacing w:before="120" w:after="120"/>
              <w:ind w:firstLine="567"/>
              <w:jc w:val="both"/>
              <w:rPr>
                <w:rFonts w:ascii="Verdana" w:hAnsi="Verdana"/>
                <w:sz w:val="20"/>
                <w:szCs w:val="20"/>
                <w:lang w:val="bg-BG"/>
              </w:rPr>
            </w:pPr>
            <w:r w:rsidRPr="00764504">
              <w:rPr>
                <w:rFonts w:ascii="Verdana" w:hAnsi="Verdana"/>
                <w:sz w:val="20"/>
                <w:szCs w:val="20"/>
                <w:lang w:val="bg-BG"/>
              </w:rPr>
              <w:t>3 работни дни</w:t>
            </w:r>
          </w:p>
        </w:tc>
      </w:tr>
      <w:tr w:rsidR="00764504" w:rsidRPr="00764504" w14:paraId="366D962E" w14:textId="77777777" w:rsidTr="00D64DA7">
        <w:trPr>
          <w:trHeight w:val="305"/>
        </w:trPr>
        <w:tc>
          <w:tcPr>
            <w:tcW w:w="1701" w:type="dxa"/>
          </w:tcPr>
          <w:p w14:paraId="438E9997" w14:textId="77777777" w:rsidR="00764504" w:rsidRPr="00764504" w:rsidRDefault="00764504" w:rsidP="00764504">
            <w:pPr>
              <w:keepNext/>
              <w:keepLines/>
              <w:tabs>
                <w:tab w:val="left" w:pos="1551"/>
                <w:tab w:val="left" w:pos="1701"/>
              </w:tabs>
              <w:spacing w:before="120" w:after="120"/>
              <w:ind w:firstLine="567"/>
              <w:jc w:val="both"/>
              <w:rPr>
                <w:rFonts w:ascii="Verdana" w:hAnsi="Verdana"/>
                <w:sz w:val="20"/>
                <w:szCs w:val="20"/>
                <w:lang w:val="bg-BG"/>
              </w:rPr>
            </w:pPr>
            <w:r w:rsidRPr="00764504">
              <w:rPr>
                <w:rFonts w:ascii="Verdana" w:hAnsi="Verdana"/>
                <w:sz w:val="20"/>
                <w:szCs w:val="20"/>
                <w:lang w:val="bg-BG"/>
              </w:rPr>
              <w:t>4</w:t>
            </w:r>
          </w:p>
        </w:tc>
        <w:tc>
          <w:tcPr>
            <w:tcW w:w="7492" w:type="dxa"/>
          </w:tcPr>
          <w:p w14:paraId="50A71F6E" w14:textId="77777777" w:rsidR="00764504" w:rsidRPr="00764504" w:rsidRDefault="00764504" w:rsidP="00764504">
            <w:pPr>
              <w:keepNext/>
              <w:keepLines/>
              <w:tabs>
                <w:tab w:val="left" w:pos="942"/>
              </w:tabs>
              <w:spacing w:before="120" w:after="120"/>
              <w:ind w:firstLine="567"/>
              <w:jc w:val="both"/>
              <w:rPr>
                <w:rFonts w:ascii="Verdana" w:hAnsi="Verdana"/>
                <w:sz w:val="20"/>
                <w:szCs w:val="20"/>
                <w:lang w:val="bg-BG"/>
              </w:rPr>
            </w:pPr>
            <w:r w:rsidRPr="00764504">
              <w:rPr>
                <w:rFonts w:ascii="Verdana" w:hAnsi="Verdana"/>
                <w:sz w:val="20"/>
                <w:szCs w:val="20"/>
                <w:lang w:val="bg-BG"/>
              </w:rPr>
              <w:t>5 работни дни</w:t>
            </w:r>
          </w:p>
        </w:tc>
      </w:tr>
    </w:tbl>
    <w:p w14:paraId="252726AC" w14:textId="77777777" w:rsidR="00764504" w:rsidRPr="00764504" w:rsidRDefault="00764504" w:rsidP="00764504">
      <w:pPr>
        <w:spacing w:before="120" w:after="120"/>
        <w:ind w:left="851"/>
        <w:jc w:val="both"/>
        <w:rPr>
          <w:rFonts w:ascii="Verdana" w:hAnsi="Verdana"/>
          <w:sz w:val="20"/>
          <w:szCs w:val="20"/>
          <w:lang w:val="bg-BG"/>
        </w:rPr>
      </w:pPr>
    </w:p>
    <w:p w14:paraId="6A0364A8" w14:textId="77777777" w:rsidR="00764504" w:rsidRPr="00764504" w:rsidRDefault="00764504" w:rsidP="0059083C">
      <w:pPr>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t>ИЗИСКВАНИЯ ЗА КАЧЕСТВО И ГАРАНЦИОННИ СРОКОВЕ</w:t>
      </w:r>
    </w:p>
    <w:p w14:paraId="1F396882" w14:textId="01411BAD" w:rsidR="00764504" w:rsidRPr="00764504" w:rsidRDefault="00764504" w:rsidP="0059083C">
      <w:pPr>
        <w:numPr>
          <w:ilvl w:val="1"/>
          <w:numId w:val="38"/>
        </w:numPr>
        <w:spacing w:before="120" w:after="120"/>
        <w:ind w:left="0" w:firstLine="851"/>
        <w:jc w:val="both"/>
        <w:rPr>
          <w:rFonts w:ascii="Verdana" w:hAnsi="Verdana"/>
          <w:sz w:val="20"/>
          <w:szCs w:val="20"/>
          <w:lang w:val="bg-BG"/>
        </w:rPr>
      </w:pPr>
      <w:r w:rsidRPr="00F76329">
        <w:rPr>
          <w:rFonts w:ascii="Verdana" w:hAnsi="Verdana"/>
          <w:sz w:val="20"/>
          <w:szCs w:val="20"/>
          <w:lang w:val="bg-BG"/>
        </w:rPr>
        <w:t xml:space="preserve">При изпълнение на договора, Изпълнителят трябва да спазва изискванията на </w:t>
      </w:r>
      <w:r w:rsidR="00F76329" w:rsidRPr="00D51B64">
        <w:rPr>
          <w:rFonts w:ascii="Verdana" w:hAnsi="Verdana"/>
          <w:sz w:val="20"/>
          <w:szCs w:val="20"/>
          <w:lang w:val="bg-BG"/>
        </w:rPr>
        <w:t>п</w:t>
      </w:r>
      <w:r w:rsidRPr="00F76329">
        <w:rPr>
          <w:rFonts w:ascii="Verdana" w:hAnsi="Verdana"/>
          <w:sz w:val="20"/>
          <w:szCs w:val="20"/>
          <w:lang w:val="bg-BG"/>
        </w:rPr>
        <w:t>роект</w:t>
      </w:r>
      <w:r w:rsidR="00F76329" w:rsidRPr="00F76329">
        <w:rPr>
          <w:rFonts w:ascii="Verdana" w:hAnsi="Verdana"/>
          <w:sz w:val="20"/>
          <w:szCs w:val="20"/>
          <w:lang w:val="bg-BG"/>
        </w:rPr>
        <w:t>ната</w:t>
      </w:r>
      <w:r w:rsidR="00F76329">
        <w:rPr>
          <w:rFonts w:ascii="Verdana" w:hAnsi="Verdana"/>
          <w:sz w:val="20"/>
          <w:szCs w:val="20"/>
          <w:lang w:val="bg-BG"/>
        </w:rPr>
        <w:t xml:space="preserve"> документация</w:t>
      </w:r>
      <w:r w:rsidRPr="00764504">
        <w:rPr>
          <w:rFonts w:ascii="Verdana" w:hAnsi="Verdana"/>
          <w:sz w:val="20"/>
          <w:szCs w:val="20"/>
          <w:lang w:val="bg-BG"/>
        </w:rPr>
        <w:t>, правилата и изискванията на съответния раздел от Правила за извършване и приемане на строителни и монтажни работи (ПИПСМР) и/или действащите за съответните работи наредби, правилници и строително-технически норми.</w:t>
      </w:r>
    </w:p>
    <w:p w14:paraId="73583EEE" w14:textId="66A68C8C" w:rsidR="00764504" w:rsidRPr="00764504" w:rsidRDefault="00764504" w:rsidP="00764504">
      <w:pPr>
        <w:spacing w:before="120" w:after="120"/>
        <w:ind w:firstLine="567"/>
        <w:jc w:val="both"/>
        <w:rPr>
          <w:rFonts w:ascii="Verdana" w:eastAsia="Arial Unicode MS" w:hAnsi="Verdana"/>
          <w:sz w:val="20"/>
          <w:szCs w:val="20"/>
          <w:lang w:val="bg-BG"/>
        </w:rPr>
      </w:pPr>
      <w:r w:rsidRPr="00764504">
        <w:rPr>
          <w:rFonts w:ascii="Verdana" w:hAnsi="Verdana"/>
          <w:sz w:val="20"/>
          <w:szCs w:val="20"/>
          <w:lang w:val="bg-BG"/>
        </w:rPr>
        <w:t>Гаранционните срокове на изградените проводи и съоръжения по настоящия договор са съгласно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считано от датата на разрешението за ползване за съответния обект.</w:t>
      </w:r>
    </w:p>
    <w:p w14:paraId="1B7334C9" w14:textId="77777777" w:rsidR="00764504" w:rsidRPr="00764504" w:rsidRDefault="00764504" w:rsidP="0059083C">
      <w:pPr>
        <w:keepNext/>
        <w:keepLines/>
        <w:widowControl w:val="0"/>
        <w:numPr>
          <w:ilvl w:val="0"/>
          <w:numId w:val="38"/>
        </w:numPr>
        <w:spacing w:before="120" w:after="120"/>
        <w:ind w:left="0" w:firstLine="924"/>
        <w:jc w:val="both"/>
        <w:rPr>
          <w:rFonts w:ascii="Verdana" w:hAnsi="Verdana"/>
          <w:b/>
          <w:sz w:val="20"/>
          <w:szCs w:val="20"/>
          <w:lang w:val="bg-BG"/>
        </w:rPr>
      </w:pPr>
      <w:r w:rsidRPr="00764504">
        <w:rPr>
          <w:rFonts w:ascii="Verdana" w:hAnsi="Verdana"/>
          <w:b/>
          <w:sz w:val="20"/>
          <w:szCs w:val="20"/>
          <w:lang w:val="bg-BG"/>
        </w:rPr>
        <w:lastRenderedPageBreak/>
        <w:t>ПОДИЗПЪЛНИТЕЛ</w:t>
      </w:r>
    </w:p>
    <w:p w14:paraId="2DBCD478" w14:textId="77777777" w:rsidR="00764504" w:rsidRPr="00764504" w:rsidRDefault="00764504" w:rsidP="0059083C">
      <w:pPr>
        <w:keepNext/>
        <w:keepLines/>
        <w:widowControl w:val="0"/>
        <w:numPr>
          <w:ilvl w:val="1"/>
          <w:numId w:val="38"/>
        </w:numPr>
        <w:spacing w:before="120" w:after="120"/>
        <w:ind w:left="0" w:firstLine="851"/>
        <w:jc w:val="both"/>
        <w:rPr>
          <w:rFonts w:ascii="Verdana" w:hAnsi="Verdana" w:cs="Tahoma"/>
          <w:sz w:val="20"/>
          <w:szCs w:val="20"/>
          <w:lang w:val="bg-BG"/>
        </w:rPr>
      </w:pPr>
      <w:r w:rsidRPr="00764504">
        <w:rPr>
          <w:rFonts w:ascii="Verdana" w:hAnsi="Verdana" w:cs="Tahoma"/>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402FC414" w14:textId="1376E8CE" w:rsidR="00764504" w:rsidRPr="00764504" w:rsidRDefault="00764504" w:rsidP="0059083C">
      <w:pPr>
        <w:keepNext/>
        <w:keepLines/>
        <w:widowControl w:val="0"/>
        <w:numPr>
          <w:ilvl w:val="1"/>
          <w:numId w:val="38"/>
        </w:numPr>
        <w:spacing w:before="120" w:after="120"/>
        <w:ind w:left="0" w:firstLine="851"/>
        <w:jc w:val="both"/>
        <w:rPr>
          <w:rFonts w:ascii="Verdana" w:hAnsi="Verdana" w:cs="Tahoma"/>
          <w:sz w:val="20"/>
          <w:szCs w:val="20"/>
          <w:lang w:val="bg-BG"/>
        </w:rPr>
      </w:pPr>
      <w:r w:rsidRPr="00764504">
        <w:rPr>
          <w:rFonts w:ascii="Verdana" w:hAnsi="Verdana" w:cs="Tahoma"/>
          <w:sz w:val="20"/>
          <w:szCs w:val="20"/>
          <w:lang w:val="bg-BG"/>
        </w:rPr>
        <w:t>В срок до 3 дни от сключването на договор за подизпълнение или на допълнително споразумение за замяна на посочен в офертата подизпълнител</w:t>
      </w:r>
      <w:r w:rsidR="00BA5FEF">
        <w:rPr>
          <w:rFonts w:ascii="Verdana" w:hAnsi="Verdana" w:cs="Tahoma"/>
          <w:sz w:val="20"/>
          <w:szCs w:val="20"/>
          <w:lang w:val="bg-BG"/>
        </w:rPr>
        <w:t>,</w:t>
      </w:r>
      <w:r w:rsidRPr="00764504">
        <w:rPr>
          <w:rFonts w:ascii="Verdana" w:hAnsi="Verdana" w:cs="Tahoma"/>
          <w:sz w:val="20"/>
          <w:szCs w:val="20"/>
          <w:lang w:val="bg-BG"/>
        </w:rPr>
        <w:t xml:space="preserve">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03820DDC" w14:textId="77777777" w:rsidR="00764504" w:rsidRPr="00764504" w:rsidRDefault="00764504" w:rsidP="0059083C">
      <w:pPr>
        <w:keepNext/>
        <w:keepLines/>
        <w:widowControl w:val="0"/>
        <w:numPr>
          <w:ilvl w:val="1"/>
          <w:numId w:val="38"/>
        </w:numPr>
        <w:spacing w:before="120" w:after="120"/>
        <w:ind w:left="0" w:firstLine="851"/>
        <w:jc w:val="both"/>
        <w:rPr>
          <w:rFonts w:ascii="Verdana" w:hAnsi="Verdana" w:cs="Tahoma"/>
          <w:sz w:val="20"/>
          <w:szCs w:val="20"/>
          <w:lang w:val="bg-BG"/>
        </w:rPr>
      </w:pPr>
      <w:r w:rsidRPr="00764504">
        <w:rPr>
          <w:rFonts w:ascii="Verdana" w:hAnsi="Verdana" w:cs="Tahoma"/>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2F5A5530" w14:textId="77777777" w:rsidR="00764504" w:rsidRPr="00764504" w:rsidRDefault="00764504" w:rsidP="0059083C">
      <w:pPr>
        <w:keepNext/>
        <w:keepLines/>
        <w:widowControl w:val="0"/>
        <w:numPr>
          <w:ilvl w:val="1"/>
          <w:numId w:val="38"/>
        </w:numPr>
        <w:spacing w:before="120" w:after="120"/>
        <w:ind w:left="0" w:firstLine="851"/>
        <w:jc w:val="both"/>
        <w:rPr>
          <w:rFonts w:ascii="Verdana" w:hAnsi="Verdana" w:cs="Tahoma"/>
          <w:sz w:val="20"/>
          <w:szCs w:val="20"/>
          <w:lang w:val="bg-BG"/>
        </w:rPr>
      </w:pPr>
      <w:r w:rsidRPr="00764504">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3782E8FB" w14:textId="1E6AC083" w:rsidR="00764504" w:rsidRPr="00764504" w:rsidRDefault="00764504" w:rsidP="0059083C">
      <w:pPr>
        <w:keepNext/>
        <w:keepLines/>
        <w:widowControl w:val="0"/>
        <w:numPr>
          <w:ilvl w:val="1"/>
          <w:numId w:val="38"/>
        </w:numPr>
        <w:spacing w:before="120" w:after="120"/>
        <w:ind w:left="0" w:firstLine="851"/>
        <w:jc w:val="both"/>
        <w:rPr>
          <w:rFonts w:ascii="Verdana" w:hAnsi="Verdana" w:cs="Tahoma"/>
          <w:sz w:val="20"/>
          <w:szCs w:val="20"/>
          <w:lang w:val="bg-BG"/>
        </w:rPr>
      </w:pPr>
      <w:r w:rsidRPr="00764504">
        <w:rPr>
          <w:rFonts w:ascii="Verdana" w:hAnsi="Verdana" w:cs="Tahoma"/>
          <w:sz w:val="20"/>
          <w:szCs w:val="20"/>
          <w:lang w:val="bg-BG"/>
        </w:rPr>
        <w:t>При изпълнението на договора</w:t>
      </w:r>
      <w:r w:rsidR="00BA5FEF">
        <w:rPr>
          <w:rFonts w:ascii="Verdana" w:hAnsi="Verdana" w:cs="Tahoma"/>
          <w:sz w:val="20"/>
          <w:szCs w:val="20"/>
          <w:lang w:val="bg-BG"/>
        </w:rPr>
        <w:t>,</w:t>
      </w:r>
      <w:r w:rsidRPr="00764504">
        <w:rPr>
          <w:rFonts w:ascii="Verdana" w:hAnsi="Verdana" w:cs="Tahoma"/>
          <w:sz w:val="20"/>
          <w:szCs w:val="20"/>
          <w:lang w:val="bg-BG"/>
        </w:rPr>
        <w:t xml:space="preserve"> изпълнителят и </w:t>
      </w:r>
      <w:r w:rsidR="00AE1509">
        <w:rPr>
          <w:rFonts w:ascii="Verdana" w:hAnsi="Verdana" w:cs="Tahoma"/>
          <w:sz w:val="20"/>
          <w:szCs w:val="20"/>
          <w:lang w:val="bg-BG"/>
        </w:rPr>
        <w:t>неговите</w:t>
      </w:r>
      <w:r w:rsidR="00AE1509" w:rsidRPr="00764504">
        <w:rPr>
          <w:rFonts w:ascii="Verdana" w:hAnsi="Verdana" w:cs="Tahoma"/>
          <w:sz w:val="20"/>
          <w:szCs w:val="20"/>
          <w:lang w:val="bg-BG"/>
        </w:rPr>
        <w:t xml:space="preserve"> </w:t>
      </w:r>
      <w:r w:rsidRPr="00764504">
        <w:rPr>
          <w:rFonts w:ascii="Verdana" w:hAnsi="Verdana" w:cs="Tahoma"/>
          <w:sz w:val="20"/>
          <w:szCs w:val="20"/>
          <w:lang w:val="bg-BG"/>
        </w:rPr>
        <w:t xml:space="preserve">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3430B728" w14:textId="77777777" w:rsidR="00764504" w:rsidRPr="00764504" w:rsidRDefault="00764504" w:rsidP="0059083C">
      <w:pPr>
        <w:keepNext/>
        <w:keepLines/>
        <w:widowControl w:val="0"/>
        <w:numPr>
          <w:ilvl w:val="1"/>
          <w:numId w:val="38"/>
        </w:numPr>
        <w:spacing w:before="120" w:after="120"/>
        <w:ind w:left="0" w:firstLine="851"/>
        <w:jc w:val="both"/>
        <w:rPr>
          <w:rFonts w:ascii="Verdana" w:hAnsi="Verdana" w:cs="Tahoma"/>
          <w:sz w:val="20"/>
          <w:szCs w:val="20"/>
          <w:lang w:val="bg-BG"/>
        </w:rPr>
      </w:pPr>
      <w:r w:rsidRPr="00764504">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4BEF486E" w14:textId="77777777" w:rsidR="00764504" w:rsidRPr="00764504" w:rsidRDefault="00764504" w:rsidP="0059083C">
      <w:pPr>
        <w:keepNext/>
        <w:keepLines/>
        <w:widowControl w:val="0"/>
        <w:numPr>
          <w:ilvl w:val="0"/>
          <w:numId w:val="38"/>
        </w:numPr>
        <w:spacing w:before="120" w:after="120"/>
        <w:ind w:left="0" w:firstLine="924"/>
        <w:jc w:val="both"/>
        <w:rPr>
          <w:rFonts w:ascii="Verdana" w:eastAsia="Arial Unicode MS" w:hAnsi="Verdana"/>
          <w:sz w:val="20"/>
          <w:szCs w:val="20"/>
          <w:lang w:val="bg-BG"/>
        </w:rPr>
      </w:pPr>
      <w:r w:rsidRPr="00764504">
        <w:rPr>
          <w:rFonts w:ascii="Verdana" w:eastAsia="Arial Unicode MS" w:hAnsi="Verdana"/>
          <w:sz w:val="20"/>
          <w:szCs w:val="20"/>
          <w:lang w:val="bg-BG"/>
        </w:rPr>
        <w:t>При изпълнение на дейностите по договора, Изпълнителят се задължава да спазва всички приложими нормативни актове, включително:</w:t>
      </w:r>
    </w:p>
    <w:p w14:paraId="35BA8811" w14:textId="77777777" w:rsidR="00764504" w:rsidRPr="00764504" w:rsidRDefault="00764504" w:rsidP="0059083C">
      <w:pPr>
        <w:keepNext/>
        <w:keepLines/>
        <w:widowControl w:val="0"/>
        <w:numPr>
          <w:ilvl w:val="1"/>
          <w:numId w:val="38"/>
        </w:numPr>
        <w:spacing w:before="120" w:after="120"/>
        <w:ind w:left="0" w:firstLine="851"/>
        <w:jc w:val="both"/>
        <w:rPr>
          <w:rFonts w:ascii="Verdana" w:eastAsia="Arial Unicode MS" w:hAnsi="Verdana"/>
          <w:sz w:val="20"/>
          <w:szCs w:val="20"/>
          <w:lang w:val="bg-BG"/>
        </w:rPr>
      </w:pPr>
      <w:r w:rsidRPr="00764504">
        <w:rPr>
          <w:rFonts w:ascii="Verdana" w:eastAsia="Arial Unicode MS" w:hAnsi="Verdana"/>
          <w:sz w:val="20"/>
          <w:szCs w:val="20"/>
          <w:lang w:val="bg-BG"/>
        </w:rPr>
        <w:t>Изискванията и условията посочени в приложените към договора споразумения:</w:t>
      </w:r>
    </w:p>
    <w:p w14:paraId="5002C16D" w14:textId="77777777" w:rsidR="00764504" w:rsidRPr="00764504" w:rsidRDefault="00764504" w:rsidP="0059083C">
      <w:pPr>
        <w:keepNext/>
        <w:keepLines/>
        <w:widowControl w:val="0"/>
        <w:numPr>
          <w:ilvl w:val="0"/>
          <w:numId w:val="39"/>
        </w:numPr>
        <w:spacing w:before="120" w:after="120"/>
        <w:jc w:val="both"/>
        <w:rPr>
          <w:rFonts w:ascii="Verdana" w:hAnsi="Verdana" w:cs="Arial"/>
          <w:b/>
          <w:sz w:val="20"/>
          <w:lang w:val="bg-BG"/>
        </w:rPr>
      </w:pPr>
      <w:r w:rsidRPr="00764504">
        <w:rPr>
          <w:rFonts w:ascii="Verdana" w:hAnsi="Verdana" w:cs="Arial"/>
          <w:sz w:val="2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14C356DB" w14:textId="77777777" w:rsidR="00764504" w:rsidRPr="00764504" w:rsidRDefault="00764504" w:rsidP="0059083C">
      <w:pPr>
        <w:keepNext/>
        <w:keepLines/>
        <w:widowControl w:val="0"/>
        <w:numPr>
          <w:ilvl w:val="0"/>
          <w:numId w:val="39"/>
        </w:numPr>
        <w:spacing w:before="120" w:after="120"/>
        <w:jc w:val="both"/>
        <w:rPr>
          <w:rFonts w:ascii="Verdana" w:hAnsi="Verdana" w:cs="Arial"/>
          <w:b/>
          <w:sz w:val="20"/>
          <w:lang w:val="bg-BG"/>
        </w:rPr>
      </w:pPr>
      <w:r w:rsidRPr="00764504">
        <w:rPr>
          <w:rFonts w:ascii="Verdana" w:hAnsi="Verdana" w:cs="Arial"/>
          <w:sz w:val="20"/>
          <w:lang w:val="bg-BG"/>
        </w:rPr>
        <w:t>За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24E7C463" w14:textId="77777777" w:rsidR="00764504" w:rsidRPr="00764504" w:rsidRDefault="00764504" w:rsidP="0059083C">
      <w:pPr>
        <w:keepNext/>
        <w:keepLines/>
        <w:widowControl w:val="0"/>
        <w:numPr>
          <w:ilvl w:val="1"/>
          <w:numId w:val="38"/>
        </w:numPr>
        <w:spacing w:before="120" w:after="120"/>
        <w:ind w:left="0" w:firstLine="851"/>
        <w:jc w:val="both"/>
        <w:rPr>
          <w:rFonts w:ascii="Verdana" w:eastAsia="Arial Unicode MS" w:hAnsi="Verdana"/>
          <w:sz w:val="20"/>
          <w:szCs w:val="20"/>
          <w:lang w:val="bg-BG"/>
        </w:rPr>
      </w:pPr>
      <w:r w:rsidRPr="00764504">
        <w:rPr>
          <w:rFonts w:ascii="Verdana" w:eastAsia="Arial Unicode MS" w:hAnsi="Verdana"/>
          <w:sz w:val="20"/>
          <w:szCs w:val="20"/>
          <w:lang w:val="bg-BG"/>
        </w:rPr>
        <w:t>Да разполага с и да представя при изискване от възложителя всички нормативно изискуеми документи, включително свързаните с безопасност и здраве при работа.</w:t>
      </w:r>
    </w:p>
    <w:p w14:paraId="6A65BF9C" w14:textId="77777777" w:rsidR="00764504" w:rsidRPr="00764504" w:rsidRDefault="00764504" w:rsidP="0059083C">
      <w:pPr>
        <w:keepNext/>
        <w:keepLines/>
        <w:widowControl w:val="0"/>
        <w:numPr>
          <w:ilvl w:val="0"/>
          <w:numId w:val="38"/>
        </w:numPr>
        <w:spacing w:before="120" w:after="120"/>
        <w:ind w:left="0" w:firstLine="924"/>
        <w:jc w:val="both"/>
        <w:rPr>
          <w:rFonts w:ascii="Verdana" w:eastAsia="Arial Unicode MS" w:hAnsi="Verdana"/>
          <w:sz w:val="20"/>
          <w:szCs w:val="20"/>
          <w:lang w:val="bg-BG"/>
        </w:rPr>
      </w:pPr>
      <w:r w:rsidRPr="00764504">
        <w:rPr>
          <w:rFonts w:ascii="Verdana" w:hAnsi="Verdana"/>
          <w:bCs/>
          <w:sz w:val="20"/>
          <w:szCs w:val="20"/>
          <w:lang w:val="bg-BG"/>
        </w:rPr>
        <w:t>За изпълнение на съответните задължения по договора Изпълнителят следва да разполага с:</w:t>
      </w:r>
    </w:p>
    <w:p w14:paraId="5C74C5F9" w14:textId="34A3B759" w:rsidR="00764504" w:rsidRPr="00764504" w:rsidRDefault="00764504" w:rsidP="0059083C">
      <w:pPr>
        <w:keepNext/>
        <w:keepLines/>
        <w:widowControl w:val="0"/>
        <w:numPr>
          <w:ilvl w:val="1"/>
          <w:numId w:val="38"/>
        </w:numPr>
        <w:spacing w:before="120" w:after="120"/>
        <w:ind w:left="993" w:firstLine="0"/>
        <w:jc w:val="both"/>
        <w:rPr>
          <w:rFonts w:ascii="Verdana" w:eastAsia="Arial Unicode MS" w:hAnsi="Verdana"/>
          <w:sz w:val="20"/>
          <w:szCs w:val="20"/>
          <w:lang w:val="bg-BG"/>
        </w:rPr>
      </w:pPr>
      <w:r w:rsidRPr="00764504">
        <w:rPr>
          <w:rFonts w:ascii="Verdana" w:hAnsi="Verdana"/>
          <w:bCs/>
          <w:sz w:val="20"/>
          <w:szCs w:val="20"/>
          <w:lang w:val="bg-BG"/>
        </w:rPr>
        <w:t xml:space="preserve"> Валиден(и) договор(и) с лице(а) притежаващо(и) документ по реда на ЗУО за третиране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w:t>
      </w:r>
      <w:r w:rsidRPr="00764504">
        <w:rPr>
          <w:rFonts w:ascii="Verdana" w:hAnsi="Verdana" w:cs="Arial"/>
          <w:sz w:val="20"/>
          <w:szCs w:val="20"/>
          <w:lang w:val="bg-BG"/>
        </w:rPr>
        <w:t xml:space="preserve">смесени отпадъци от строителство и събаряне (код-170904) </w:t>
      </w:r>
      <w:r w:rsidRPr="00764504">
        <w:rPr>
          <w:rFonts w:ascii="Verdana" w:hAnsi="Verdana"/>
          <w:bCs/>
          <w:sz w:val="20"/>
          <w:szCs w:val="20"/>
          <w:lang w:val="bg-BG"/>
        </w:rPr>
        <w:t>на строителните отпадъци и за влагане на рециклирани строителни материали.</w:t>
      </w:r>
    </w:p>
    <w:p w14:paraId="06DBB66E" w14:textId="10F82715" w:rsidR="00764504" w:rsidRPr="00764504" w:rsidRDefault="00764504" w:rsidP="0059083C">
      <w:pPr>
        <w:keepNext/>
        <w:keepLines/>
        <w:widowControl w:val="0"/>
        <w:numPr>
          <w:ilvl w:val="1"/>
          <w:numId w:val="38"/>
        </w:numPr>
        <w:spacing w:before="120" w:after="120"/>
        <w:ind w:left="993" w:firstLine="0"/>
        <w:jc w:val="both"/>
        <w:rPr>
          <w:rFonts w:ascii="Verdana" w:hAnsi="Verdana"/>
          <w:sz w:val="20"/>
          <w:szCs w:val="20"/>
          <w:lang w:val="bg-BG"/>
        </w:rPr>
      </w:pPr>
      <w:r w:rsidRPr="00764504">
        <w:rPr>
          <w:rFonts w:ascii="Verdana" w:hAnsi="Verdana" w:cs="Tahoma"/>
          <w:sz w:val="20"/>
          <w:szCs w:val="20"/>
          <w:lang w:val="bg-BG"/>
        </w:rPr>
        <w:lastRenderedPageBreak/>
        <w:t>Документ</w:t>
      </w:r>
      <w:r w:rsidRPr="00764504">
        <w:rPr>
          <w:rFonts w:ascii="Verdana" w:hAnsi="Verdana"/>
          <w:sz w:val="20"/>
          <w:szCs w:val="20"/>
          <w:lang w:val="bg-BG"/>
        </w:rPr>
        <w:t xml:space="preserve"> издаден на изпълнителя по реда на Закона за управление на отпадъците (ЗУО) за транспортиране на най-малко следните строителни отпадъци:</w:t>
      </w:r>
      <w:r w:rsidRPr="00764504">
        <w:rPr>
          <w:rFonts w:ascii="Verdana" w:hAnsi="Verdana"/>
          <w:bCs/>
          <w:sz w:val="20"/>
          <w:szCs w:val="20"/>
          <w:lang w:val="bg-BG"/>
        </w:rPr>
        <w:t xml:space="preserve"> бетон(код-170101);   желязо и стомана(код-170405), асфалтови смеси (код-170302), строителни материали, съдържащи азбест (код-170605*), пластмаса (код-170203), почва и камъни (код-170504), </w:t>
      </w:r>
      <w:r w:rsidRPr="00764504">
        <w:rPr>
          <w:rFonts w:ascii="Verdana" w:hAnsi="Verdana" w:cs="Arial"/>
          <w:sz w:val="20"/>
          <w:szCs w:val="20"/>
          <w:lang w:val="bg-BG"/>
        </w:rPr>
        <w:t xml:space="preserve">смесени отпадъци от строителство и събаряне (код-170904) </w:t>
      </w:r>
      <w:r w:rsidRPr="00764504">
        <w:rPr>
          <w:rFonts w:ascii="Verdana" w:hAnsi="Verdana"/>
          <w:sz w:val="20"/>
          <w:szCs w:val="20"/>
          <w:lang w:val="bg-BG"/>
        </w:rPr>
        <w:t>или действащ/и  договор(и) с лице(а) притежаващо(и) такъв документ (в случай, че изпълнителят е посочил в хода на процедурата, че ще използва ресурс на трето лице).</w:t>
      </w:r>
    </w:p>
    <w:p w14:paraId="35F24CB0" w14:textId="001262C3" w:rsidR="00764504" w:rsidRPr="00764504" w:rsidRDefault="00764504" w:rsidP="00764504">
      <w:pPr>
        <w:spacing w:before="120" w:after="120"/>
        <w:ind w:firstLine="567"/>
        <w:jc w:val="both"/>
        <w:rPr>
          <w:rFonts w:ascii="Verdana" w:eastAsia="Arial Unicode MS" w:hAnsi="Verdana"/>
          <w:sz w:val="20"/>
          <w:szCs w:val="20"/>
          <w:lang w:val="bg-BG"/>
        </w:rPr>
        <w:sectPr w:rsidR="00764504" w:rsidRPr="00764504" w:rsidSect="00D64DA7">
          <w:pgSz w:w="11909" w:h="16834" w:code="9"/>
          <w:pgMar w:top="1134" w:right="1440" w:bottom="1440" w:left="1440" w:header="737" w:footer="425" w:gutter="0"/>
          <w:cols w:space="708"/>
          <w:docGrid w:linePitch="360"/>
        </w:sectPr>
      </w:pPr>
      <w:r w:rsidRPr="00764504">
        <w:rPr>
          <w:rFonts w:ascii="Verdana" w:eastAsia="Arial Unicode MS" w:hAnsi="Verdana"/>
          <w:sz w:val="20"/>
          <w:szCs w:val="20"/>
          <w:lang w:val="bg-BG"/>
        </w:rPr>
        <w:t>Навсякъде в настоящия договор, в случай че са посочени технически спецификации, съдържащи конкретен модел, източник или специфичен процес, който характеризира продуктите или услугите, предлагани от конкретен потенциален изпълнител, търговска марка, патент, тип или конкретен произход или производство, следва да се счита че към съответната техническа спецификация е добавено „или еквивалентно/и“.</w:t>
      </w:r>
    </w:p>
    <w:p w14:paraId="6994291C" w14:textId="77777777" w:rsidR="00AC7F14" w:rsidRPr="00AC7F14" w:rsidRDefault="00AC7F14" w:rsidP="00AC7F14">
      <w:pPr>
        <w:spacing w:before="120" w:after="120"/>
        <w:ind w:firstLine="567"/>
        <w:jc w:val="both"/>
        <w:rPr>
          <w:rFonts w:ascii="Verdana" w:eastAsia="Arial Unicode MS" w:hAnsi="Verdana"/>
          <w:sz w:val="20"/>
          <w:szCs w:val="20"/>
          <w:lang w:val="bg-BG"/>
        </w:rPr>
      </w:pPr>
    </w:p>
    <w:p w14:paraId="73FA017E" w14:textId="77777777" w:rsidR="00AC7F14" w:rsidRPr="00AC7F14" w:rsidRDefault="00AC7F14" w:rsidP="00AC7F14">
      <w:pPr>
        <w:spacing w:after="200" w:line="276" w:lineRule="auto"/>
        <w:rPr>
          <w:rFonts w:ascii="Verdana" w:hAnsi="Verdana"/>
          <w:b/>
          <w:snapToGrid w:val="0"/>
          <w:sz w:val="20"/>
          <w:szCs w:val="20"/>
          <w:lang w:val="bg-BG"/>
        </w:rPr>
      </w:pPr>
    </w:p>
    <w:p w14:paraId="4A54A286" w14:textId="77777777" w:rsidR="00AC7F14" w:rsidRPr="00AC7F14" w:rsidRDefault="00AC7F14" w:rsidP="00AC7F14">
      <w:pPr>
        <w:spacing w:before="120" w:after="120"/>
        <w:ind w:left="1281"/>
        <w:jc w:val="both"/>
        <w:rPr>
          <w:rFonts w:ascii="Verdana" w:hAnsi="Verdana"/>
          <w:b/>
          <w:sz w:val="20"/>
          <w:szCs w:val="20"/>
          <w:lang w:val="bg-BG"/>
        </w:rPr>
      </w:pPr>
    </w:p>
    <w:p w14:paraId="2BEBC4B3" w14:textId="77777777" w:rsidR="00AC7F14" w:rsidRPr="00AC7F14" w:rsidRDefault="00AC7F14" w:rsidP="00AC7F14">
      <w:pPr>
        <w:tabs>
          <w:tab w:val="left" w:leader="dot" w:pos="12960"/>
        </w:tabs>
        <w:ind w:left="720" w:right="299"/>
        <w:contextualSpacing/>
        <w:jc w:val="both"/>
        <w:rPr>
          <w:rFonts w:ascii="Verdana" w:hAnsi="Verdana"/>
          <w:sz w:val="20"/>
          <w:szCs w:val="20"/>
          <w:lang w:val="bg-BG"/>
        </w:rPr>
      </w:pPr>
    </w:p>
    <w:p w14:paraId="0EE5CE96" w14:textId="77777777" w:rsidR="00AC7F14" w:rsidRPr="00AC7F14" w:rsidRDefault="00AC7F14" w:rsidP="00AC7F14">
      <w:pPr>
        <w:ind w:left="720" w:right="299"/>
        <w:contextualSpacing/>
        <w:rPr>
          <w:rFonts w:ascii="Verdana" w:hAnsi="Verdana" w:cs="Arial"/>
          <w:iCs/>
          <w:sz w:val="20"/>
          <w:szCs w:val="20"/>
          <w:lang w:val="bg-BG"/>
        </w:rPr>
      </w:pPr>
    </w:p>
    <w:p w14:paraId="213315E1" w14:textId="77777777" w:rsidR="00AC7F14" w:rsidRPr="00AC7F14" w:rsidRDefault="00AC7F14" w:rsidP="00AC7F14">
      <w:pPr>
        <w:widowControl w:val="0"/>
        <w:spacing w:before="120" w:after="120"/>
        <w:jc w:val="center"/>
        <w:rPr>
          <w:rFonts w:ascii="Verdana" w:hAnsi="Verdana"/>
          <w:b/>
          <w:sz w:val="20"/>
          <w:szCs w:val="20"/>
          <w:lang w:val="bg-BG"/>
        </w:rPr>
      </w:pPr>
    </w:p>
    <w:p w14:paraId="3FDB13DB" w14:textId="77777777" w:rsidR="00AC7F14" w:rsidRPr="00AC7F14" w:rsidRDefault="00AC7F14" w:rsidP="00AC7F14">
      <w:pPr>
        <w:widowControl w:val="0"/>
        <w:spacing w:before="120" w:after="120"/>
        <w:jc w:val="center"/>
        <w:rPr>
          <w:rFonts w:ascii="Verdana" w:hAnsi="Verdana"/>
          <w:b/>
          <w:sz w:val="20"/>
          <w:szCs w:val="20"/>
          <w:lang w:val="bg-BG"/>
        </w:rPr>
      </w:pPr>
    </w:p>
    <w:p w14:paraId="52959E76" w14:textId="77777777" w:rsidR="00AC7F14" w:rsidRPr="00AC7F14" w:rsidRDefault="00AC7F14" w:rsidP="00AC7F14">
      <w:pPr>
        <w:widowControl w:val="0"/>
        <w:spacing w:before="120" w:after="120"/>
        <w:jc w:val="center"/>
        <w:rPr>
          <w:rFonts w:ascii="Verdana" w:hAnsi="Verdana"/>
          <w:b/>
          <w:sz w:val="20"/>
          <w:szCs w:val="20"/>
          <w:lang w:val="bg-BG"/>
        </w:rPr>
      </w:pPr>
    </w:p>
    <w:p w14:paraId="735308DC" w14:textId="77777777" w:rsidR="00AC7F14" w:rsidRPr="00AC7F14" w:rsidRDefault="00AC7F14" w:rsidP="00AC7F14">
      <w:pPr>
        <w:ind w:right="431"/>
        <w:rPr>
          <w:rFonts w:ascii="Times New Roman" w:hAnsi="Times New Roman"/>
          <w:lang w:val="en-US"/>
        </w:rPr>
      </w:pPr>
      <w:bookmarkStart w:id="13" w:name="_Ref90871220"/>
      <w:bookmarkEnd w:id="13"/>
    </w:p>
    <w:p w14:paraId="517E8796" w14:textId="77777777" w:rsidR="0064270C" w:rsidRPr="00273898" w:rsidRDefault="0064270C" w:rsidP="0064270C">
      <w:pPr>
        <w:spacing w:before="120" w:after="120"/>
        <w:ind w:firstLine="567"/>
        <w:jc w:val="both"/>
        <w:rPr>
          <w:rFonts w:ascii="Verdana" w:eastAsia="Arial Unicode MS" w:hAnsi="Verdana"/>
          <w:sz w:val="20"/>
          <w:szCs w:val="20"/>
          <w:lang w:val="bg-BG"/>
        </w:rPr>
      </w:pPr>
    </w:p>
    <w:p w14:paraId="7E246DF0" w14:textId="77777777" w:rsidR="0064270C" w:rsidRPr="00273898" w:rsidRDefault="0064270C" w:rsidP="0064270C">
      <w:pPr>
        <w:jc w:val="center"/>
        <w:rPr>
          <w:rFonts w:ascii="Verdana" w:hAnsi="Verdana"/>
          <w:b/>
          <w:sz w:val="20"/>
          <w:szCs w:val="20"/>
          <w:lang w:val="bg-BG"/>
        </w:rPr>
      </w:pPr>
    </w:p>
    <w:p w14:paraId="569A9855" w14:textId="77777777" w:rsidR="0064270C" w:rsidRPr="00273898" w:rsidRDefault="0064270C" w:rsidP="0064270C">
      <w:pPr>
        <w:jc w:val="center"/>
        <w:rPr>
          <w:rFonts w:ascii="Verdana" w:hAnsi="Verdana"/>
          <w:b/>
          <w:sz w:val="20"/>
          <w:szCs w:val="20"/>
          <w:lang w:val="bg-BG"/>
        </w:rPr>
      </w:pPr>
    </w:p>
    <w:p w14:paraId="03D2D05F" w14:textId="77777777" w:rsidR="0064270C" w:rsidRPr="00273898" w:rsidRDefault="0064270C" w:rsidP="0064270C">
      <w:pPr>
        <w:jc w:val="center"/>
        <w:rPr>
          <w:rFonts w:ascii="Verdana" w:hAnsi="Verdana"/>
          <w:b/>
          <w:sz w:val="20"/>
          <w:szCs w:val="20"/>
          <w:lang w:val="bg-BG"/>
        </w:rPr>
      </w:pPr>
    </w:p>
    <w:p w14:paraId="499077AC" w14:textId="77777777" w:rsidR="0064270C" w:rsidRPr="00273898" w:rsidRDefault="0064270C" w:rsidP="0064270C">
      <w:pPr>
        <w:jc w:val="center"/>
        <w:rPr>
          <w:rFonts w:ascii="Verdana" w:hAnsi="Verdana"/>
          <w:b/>
          <w:sz w:val="20"/>
          <w:szCs w:val="20"/>
          <w:lang w:val="bg-BG"/>
        </w:rPr>
      </w:pPr>
    </w:p>
    <w:p w14:paraId="464BCCF0" w14:textId="77777777" w:rsidR="0064270C" w:rsidRPr="00273898" w:rsidRDefault="0064270C" w:rsidP="0064270C">
      <w:pPr>
        <w:jc w:val="center"/>
        <w:rPr>
          <w:rFonts w:ascii="Verdana" w:hAnsi="Verdana"/>
          <w:b/>
          <w:sz w:val="20"/>
          <w:szCs w:val="20"/>
          <w:lang w:val="bg-BG"/>
        </w:rPr>
      </w:pPr>
    </w:p>
    <w:p w14:paraId="6501E9A7" w14:textId="77777777" w:rsidR="0064270C" w:rsidRPr="00273898" w:rsidRDefault="0064270C" w:rsidP="0064270C">
      <w:pPr>
        <w:jc w:val="center"/>
        <w:rPr>
          <w:rFonts w:ascii="Verdana" w:hAnsi="Verdana"/>
          <w:b/>
          <w:sz w:val="20"/>
          <w:szCs w:val="20"/>
          <w:lang w:val="bg-BG"/>
        </w:rPr>
      </w:pPr>
    </w:p>
    <w:p w14:paraId="156D9D0A" w14:textId="77777777" w:rsidR="0064270C" w:rsidRPr="00273898" w:rsidRDefault="0064270C" w:rsidP="0064270C">
      <w:pPr>
        <w:jc w:val="center"/>
        <w:rPr>
          <w:rFonts w:ascii="Verdana" w:hAnsi="Verdana"/>
          <w:b/>
          <w:sz w:val="20"/>
          <w:szCs w:val="20"/>
          <w:lang w:val="bg-BG"/>
        </w:rPr>
      </w:pPr>
    </w:p>
    <w:p w14:paraId="292E354B" w14:textId="77777777" w:rsidR="0064270C" w:rsidRPr="00273898" w:rsidRDefault="0064270C" w:rsidP="0064270C">
      <w:pPr>
        <w:jc w:val="center"/>
        <w:rPr>
          <w:rFonts w:ascii="Verdana" w:hAnsi="Verdana"/>
          <w:b/>
          <w:sz w:val="20"/>
          <w:szCs w:val="20"/>
          <w:lang w:val="bg-BG"/>
        </w:rPr>
      </w:pPr>
    </w:p>
    <w:p w14:paraId="6CBF3B9C" w14:textId="77777777" w:rsidR="0064270C" w:rsidRPr="00273898" w:rsidRDefault="0064270C" w:rsidP="0064270C">
      <w:pPr>
        <w:jc w:val="center"/>
        <w:rPr>
          <w:rFonts w:ascii="Verdana" w:hAnsi="Verdana"/>
          <w:b/>
          <w:sz w:val="20"/>
          <w:szCs w:val="20"/>
          <w:lang w:val="bg-BG"/>
        </w:rPr>
      </w:pPr>
    </w:p>
    <w:p w14:paraId="7F5EC6CE" w14:textId="77777777" w:rsidR="0064270C" w:rsidRPr="00273898" w:rsidRDefault="0064270C" w:rsidP="0064270C">
      <w:pPr>
        <w:jc w:val="center"/>
        <w:rPr>
          <w:rFonts w:ascii="Verdana" w:hAnsi="Verdana"/>
          <w:b/>
          <w:sz w:val="20"/>
          <w:szCs w:val="20"/>
          <w:lang w:val="bg-BG"/>
        </w:rPr>
      </w:pPr>
    </w:p>
    <w:p w14:paraId="71FDC5D8" w14:textId="77777777" w:rsidR="0064270C" w:rsidRPr="00273898" w:rsidRDefault="0064270C" w:rsidP="0064270C">
      <w:pPr>
        <w:jc w:val="center"/>
        <w:rPr>
          <w:rFonts w:ascii="Verdana" w:hAnsi="Verdana"/>
          <w:b/>
          <w:sz w:val="20"/>
          <w:szCs w:val="20"/>
          <w:lang w:val="bg-BG"/>
        </w:rPr>
      </w:pPr>
    </w:p>
    <w:p w14:paraId="2F9BD6CC" w14:textId="77777777" w:rsidR="0064270C" w:rsidRPr="00273898" w:rsidRDefault="0064270C" w:rsidP="0064270C">
      <w:pPr>
        <w:jc w:val="center"/>
        <w:rPr>
          <w:rFonts w:ascii="Verdana" w:hAnsi="Verdana"/>
          <w:b/>
          <w:sz w:val="20"/>
          <w:szCs w:val="20"/>
          <w:lang w:val="bg-BG"/>
        </w:rPr>
      </w:pPr>
    </w:p>
    <w:p w14:paraId="088C162C" w14:textId="77777777" w:rsidR="0064270C" w:rsidRPr="00273898" w:rsidRDefault="0064270C" w:rsidP="0064270C">
      <w:pPr>
        <w:jc w:val="center"/>
        <w:rPr>
          <w:rFonts w:ascii="Verdana" w:hAnsi="Verdana"/>
          <w:b/>
          <w:sz w:val="20"/>
          <w:szCs w:val="20"/>
          <w:lang w:val="bg-BG"/>
        </w:rPr>
      </w:pPr>
    </w:p>
    <w:p w14:paraId="013B4318" w14:textId="77777777" w:rsidR="0064270C" w:rsidRPr="00273898" w:rsidRDefault="0064270C" w:rsidP="0064270C">
      <w:pPr>
        <w:jc w:val="center"/>
        <w:rPr>
          <w:rFonts w:ascii="Verdana" w:hAnsi="Verdana"/>
          <w:b/>
          <w:sz w:val="20"/>
          <w:szCs w:val="20"/>
          <w:lang w:val="bg-BG"/>
        </w:rPr>
      </w:pPr>
    </w:p>
    <w:p w14:paraId="5989B088" w14:textId="77777777" w:rsidR="0064270C" w:rsidRPr="00273898" w:rsidRDefault="0064270C" w:rsidP="0064270C">
      <w:pPr>
        <w:jc w:val="center"/>
        <w:rPr>
          <w:rFonts w:ascii="Verdana" w:hAnsi="Verdana"/>
          <w:b/>
          <w:sz w:val="20"/>
          <w:szCs w:val="20"/>
          <w:lang w:val="bg-BG"/>
        </w:rPr>
      </w:pPr>
    </w:p>
    <w:p w14:paraId="12462FD2" w14:textId="77777777" w:rsidR="0064270C" w:rsidRPr="00273898" w:rsidRDefault="0064270C" w:rsidP="0064270C">
      <w:pPr>
        <w:jc w:val="center"/>
        <w:rPr>
          <w:rFonts w:ascii="Verdana" w:hAnsi="Verdana"/>
          <w:b/>
          <w:sz w:val="20"/>
          <w:szCs w:val="20"/>
          <w:lang w:val="bg-BG"/>
        </w:rPr>
      </w:pPr>
    </w:p>
    <w:p w14:paraId="29A54523" w14:textId="77777777" w:rsidR="0064270C" w:rsidRPr="00273898" w:rsidRDefault="0064270C" w:rsidP="0064270C">
      <w:pPr>
        <w:jc w:val="center"/>
        <w:rPr>
          <w:rFonts w:ascii="Verdana" w:hAnsi="Verdana"/>
          <w:b/>
          <w:sz w:val="20"/>
          <w:szCs w:val="20"/>
          <w:lang w:val="bg-BG"/>
        </w:rPr>
      </w:pPr>
    </w:p>
    <w:p w14:paraId="445A0BE2" w14:textId="77777777" w:rsidR="0064270C" w:rsidRPr="00273898" w:rsidRDefault="0064270C" w:rsidP="0064270C">
      <w:pPr>
        <w:jc w:val="center"/>
        <w:rPr>
          <w:rFonts w:ascii="Verdana" w:hAnsi="Verdana"/>
          <w:b/>
          <w:sz w:val="20"/>
          <w:szCs w:val="20"/>
          <w:lang w:val="bg-BG"/>
        </w:rPr>
      </w:pPr>
    </w:p>
    <w:p w14:paraId="4D86B178" w14:textId="77777777" w:rsidR="0064270C" w:rsidRPr="00273898" w:rsidRDefault="0064270C" w:rsidP="0064270C">
      <w:pPr>
        <w:jc w:val="center"/>
        <w:rPr>
          <w:rFonts w:ascii="Verdana" w:hAnsi="Verdana"/>
          <w:b/>
          <w:sz w:val="20"/>
          <w:szCs w:val="20"/>
          <w:lang w:val="bg-BG"/>
        </w:rPr>
      </w:pPr>
    </w:p>
    <w:p w14:paraId="435336AA" w14:textId="77777777" w:rsidR="0064270C" w:rsidRPr="00273898" w:rsidRDefault="0064270C" w:rsidP="0064270C">
      <w:pPr>
        <w:jc w:val="center"/>
        <w:rPr>
          <w:rFonts w:ascii="Verdana" w:hAnsi="Verdana"/>
          <w:b/>
          <w:sz w:val="20"/>
          <w:szCs w:val="20"/>
          <w:lang w:val="bg-BG"/>
        </w:rPr>
      </w:pPr>
      <w:r w:rsidRPr="00273898">
        <w:rPr>
          <w:rFonts w:ascii="Verdana" w:hAnsi="Verdana"/>
          <w:b/>
          <w:sz w:val="20"/>
          <w:szCs w:val="20"/>
          <w:lang w:val="bg-BG"/>
        </w:rPr>
        <w:t>РАЗДЕЛ Б: ЦЕНИ И ДАННИ</w:t>
      </w:r>
    </w:p>
    <w:p w14:paraId="6A64EB13" w14:textId="77777777" w:rsidR="0064270C" w:rsidRPr="00273898" w:rsidRDefault="0064270C" w:rsidP="0064270C">
      <w:pPr>
        <w:spacing w:after="200" w:line="276" w:lineRule="auto"/>
        <w:rPr>
          <w:rFonts w:ascii="Verdana" w:hAnsi="Verdana"/>
          <w:sz w:val="20"/>
          <w:szCs w:val="20"/>
          <w:u w:val="single"/>
          <w:lang w:val="bg-BG"/>
        </w:rPr>
        <w:sectPr w:rsidR="0064270C" w:rsidRPr="00273898" w:rsidSect="00D967E6">
          <w:pgSz w:w="11909" w:h="16834" w:code="9"/>
          <w:pgMar w:top="1134" w:right="1440" w:bottom="1440" w:left="1440" w:header="737" w:footer="425" w:gutter="0"/>
          <w:cols w:space="708"/>
          <w:docGrid w:linePitch="360"/>
        </w:sectPr>
      </w:pPr>
      <w:r w:rsidRPr="00273898">
        <w:rPr>
          <w:rFonts w:ascii="Verdana" w:hAnsi="Verdana"/>
          <w:sz w:val="20"/>
          <w:szCs w:val="20"/>
          <w:u w:val="single"/>
          <w:lang w:val="bg-BG"/>
        </w:rPr>
        <w:br w:type="page"/>
      </w:r>
    </w:p>
    <w:p w14:paraId="3C9B3781" w14:textId="77777777" w:rsidR="0064270C" w:rsidRPr="00273898" w:rsidRDefault="0064270C" w:rsidP="0064270C">
      <w:pPr>
        <w:widowControl w:val="0"/>
        <w:tabs>
          <w:tab w:val="left" w:pos="5580"/>
        </w:tabs>
        <w:spacing w:before="120" w:after="120"/>
        <w:rPr>
          <w:rFonts w:ascii="Verdana" w:hAnsi="Verdana"/>
          <w:b/>
          <w:snapToGrid w:val="0"/>
          <w:sz w:val="20"/>
          <w:szCs w:val="20"/>
          <w:lang w:val="bg-BG"/>
        </w:rPr>
      </w:pPr>
    </w:p>
    <w:p w14:paraId="5A759D27" w14:textId="77777777" w:rsidR="00764504" w:rsidRPr="00764504" w:rsidRDefault="00764504" w:rsidP="0059083C">
      <w:pPr>
        <w:numPr>
          <w:ilvl w:val="0"/>
          <w:numId w:val="40"/>
        </w:numPr>
        <w:spacing w:before="120" w:after="120"/>
        <w:ind w:left="1281" w:hanging="357"/>
        <w:jc w:val="both"/>
        <w:rPr>
          <w:rFonts w:ascii="Verdana" w:hAnsi="Verdana"/>
          <w:b/>
          <w:sz w:val="20"/>
          <w:szCs w:val="20"/>
          <w:lang w:val="bg-BG"/>
        </w:rPr>
      </w:pPr>
      <w:bookmarkStart w:id="14" w:name="_Ref534250065"/>
      <w:bookmarkEnd w:id="12"/>
      <w:r w:rsidRPr="00764504">
        <w:rPr>
          <w:rFonts w:ascii="Verdana" w:hAnsi="Verdana"/>
          <w:b/>
          <w:sz w:val="20"/>
          <w:szCs w:val="20"/>
          <w:lang w:val="bg-BG"/>
        </w:rPr>
        <w:t>ОБЩИ ПОЛОЖЕНИЯ</w:t>
      </w:r>
    </w:p>
    <w:p w14:paraId="6D1AB576" w14:textId="1B000B27" w:rsidR="00764504" w:rsidRPr="00764504" w:rsidRDefault="00764504" w:rsidP="0059083C">
      <w:pPr>
        <w:numPr>
          <w:ilvl w:val="1"/>
          <w:numId w:val="41"/>
        </w:numPr>
        <w:spacing w:before="120" w:after="120"/>
        <w:ind w:left="0" w:firstLine="927"/>
        <w:jc w:val="both"/>
        <w:rPr>
          <w:rFonts w:ascii="Verdana" w:hAnsi="Verdana" w:cs="Arial"/>
          <w:sz w:val="20"/>
          <w:szCs w:val="20"/>
          <w:lang w:val="bg-BG"/>
        </w:rPr>
      </w:pPr>
      <w:r w:rsidRPr="00764504">
        <w:rPr>
          <w:rFonts w:ascii="Verdana" w:hAnsi="Verdana"/>
          <w:sz w:val="20"/>
          <w:szCs w:val="20"/>
          <w:lang w:val="bg-BG"/>
        </w:rPr>
        <w:t xml:space="preserve">Посочените в Ценовите таблици от този раздел единични цени, оферирани от </w:t>
      </w:r>
      <w:hyperlink w:anchor="изпълнител" w:history="1">
        <w:r w:rsidRPr="00764504">
          <w:rPr>
            <w:rFonts w:ascii="Verdana" w:hAnsi="Verdana"/>
            <w:sz w:val="20"/>
            <w:szCs w:val="20"/>
            <w:lang w:val="bg-BG"/>
          </w:rPr>
          <w:t>Изпълнителя</w:t>
        </w:r>
      </w:hyperlink>
      <w:r w:rsidRPr="00764504">
        <w:rPr>
          <w:rFonts w:ascii="Verdana" w:hAnsi="Verdana"/>
          <w:sz w:val="20"/>
          <w:szCs w:val="20"/>
          <w:lang w:val="bg-BG"/>
        </w:rPr>
        <w:t xml:space="preserve"> за изпълнение и приети от Възложителя с подписването на договора</w:t>
      </w:r>
      <w:r w:rsidRPr="00764504">
        <w:rPr>
          <w:rFonts w:ascii="Verdana" w:hAnsi="Verdana" w:cs="Arial"/>
          <w:sz w:val="20"/>
          <w:szCs w:val="20"/>
          <w:lang w:val="bg-BG"/>
        </w:rPr>
        <w:t xml:space="preserve">. </w:t>
      </w:r>
    </w:p>
    <w:p w14:paraId="34B056F8" w14:textId="77777777" w:rsidR="00764504" w:rsidRPr="00764504" w:rsidRDefault="00764504" w:rsidP="0059083C">
      <w:pPr>
        <w:numPr>
          <w:ilvl w:val="1"/>
          <w:numId w:val="41"/>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Цените трябва да включват всички разходи и такси при изпълнението на изискванията на Раздел А: „Техническо задание предмет на договора”.</w:t>
      </w:r>
    </w:p>
    <w:p w14:paraId="6C053F88" w14:textId="77777777" w:rsidR="00764504" w:rsidRPr="00764504" w:rsidRDefault="00764504" w:rsidP="0059083C">
      <w:pPr>
        <w:numPr>
          <w:ilvl w:val="1"/>
          <w:numId w:val="41"/>
        </w:numPr>
        <w:spacing w:before="120" w:after="120"/>
        <w:ind w:left="0" w:firstLine="927"/>
        <w:jc w:val="both"/>
        <w:rPr>
          <w:rFonts w:ascii="Verdana" w:hAnsi="Verdana" w:cs="Arial"/>
          <w:sz w:val="20"/>
          <w:szCs w:val="20"/>
          <w:lang w:val="bg-BG"/>
        </w:rPr>
      </w:pPr>
      <w:r w:rsidRPr="00764504">
        <w:rPr>
          <w:rFonts w:ascii="Verdana" w:hAnsi="Verdana" w:cs="Arial"/>
          <w:sz w:val="20"/>
          <w:szCs w:val="20"/>
          <w:lang w:val="bg-BG"/>
        </w:rPr>
        <w:t>Единичната цена за строителните продукти, доставка на Изпълнителя, трябва да включва доставно - складови разходи и евентуални фири и загуби при доставката.</w:t>
      </w:r>
    </w:p>
    <w:p w14:paraId="206343A3" w14:textId="77777777" w:rsidR="00764504" w:rsidRPr="00764504" w:rsidRDefault="00764504" w:rsidP="0059083C">
      <w:pPr>
        <w:numPr>
          <w:ilvl w:val="1"/>
          <w:numId w:val="41"/>
        </w:numPr>
        <w:spacing w:before="120" w:after="120"/>
        <w:ind w:left="0" w:firstLine="927"/>
        <w:jc w:val="both"/>
        <w:rPr>
          <w:rFonts w:ascii="Verdana" w:hAnsi="Verdana"/>
          <w:b/>
          <w:sz w:val="20"/>
          <w:szCs w:val="20"/>
          <w:lang w:val="bg-BG"/>
        </w:rPr>
      </w:pPr>
      <w:r w:rsidRPr="00764504">
        <w:rPr>
          <w:rFonts w:ascii="Verdana" w:hAnsi="Verdana" w:cs="Arial"/>
          <w:sz w:val="20"/>
          <w:szCs w:val="20"/>
          <w:lang w:val="bg-BG"/>
        </w:rPr>
        <w:t>Единичните цени са в български лева, без ДДС, с точност до втория знак след десетичната запетая</w:t>
      </w:r>
      <w:r w:rsidRPr="00764504">
        <w:rPr>
          <w:rFonts w:ascii="Verdana" w:hAnsi="Verdana"/>
          <w:sz w:val="20"/>
          <w:szCs w:val="20"/>
          <w:lang w:val="bg-BG"/>
        </w:rPr>
        <w:t>.</w:t>
      </w:r>
    </w:p>
    <w:p w14:paraId="1B26882D" w14:textId="77777777" w:rsidR="00764504" w:rsidRPr="00764504" w:rsidRDefault="00764504" w:rsidP="0059083C">
      <w:pPr>
        <w:numPr>
          <w:ilvl w:val="1"/>
          <w:numId w:val="41"/>
        </w:numPr>
        <w:spacing w:before="120" w:after="120"/>
        <w:ind w:left="0" w:firstLine="927"/>
        <w:jc w:val="both"/>
        <w:rPr>
          <w:rFonts w:ascii="Verdana" w:hAnsi="Verdana"/>
          <w:sz w:val="20"/>
          <w:szCs w:val="20"/>
          <w:lang w:val="bg-BG"/>
        </w:rPr>
      </w:pPr>
      <w:r w:rsidRPr="00764504">
        <w:rPr>
          <w:rFonts w:ascii="Verdana" w:hAnsi="Verdana"/>
          <w:sz w:val="20"/>
          <w:szCs w:val="20"/>
          <w:lang w:val="bg-BG"/>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3042F686" w14:textId="49C332B4" w:rsidR="00764504" w:rsidRPr="00764504" w:rsidRDefault="00764504" w:rsidP="0059083C">
      <w:pPr>
        <w:numPr>
          <w:ilvl w:val="1"/>
          <w:numId w:val="41"/>
        </w:numPr>
        <w:spacing w:before="120" w:after="120"/>
        <w:ind w:left="0" w:firstLine="927"/>
        <w:jc w:val="both"/>
        <w:rPr>
          <w:rFonts w:ascii="Verdana" w:hAnsi="Verdana"/>
          <w:sz w:val="20"/>
          <w:szCs w:val="20"/>
          <w:lang w:val="bg-BG"/>
        </w:rPr>
      </w:pPr>
      <w:r w:rsidRPr="00764504">
        <w:rPr>
          <w:rFonts w:ascii="Verdana" w:hAnsi="Verdana" w:cs="Arial"/>
          <w:sz w:val="20"/>
          <w:szCs w:val="20"/>
          <w:lang w:val="bg-BG"/>
        </w:rPr>
        <w:t xml:space="preserve">Цената за машиносмяна водочерпене следва да включва, но не се ограничава до разходи на Изпълнителя по монтаж на подходящи по брой и капацитет помпи и ел. енергия консумирана по време на строителството, както и </w:t>
      </w:r>
      <w:r w:rsidR="00643BF4">
        <w:rPr>
          <w:rFonts w:ascii="Verdana" w:hAnsi="Verdana" w:cs="Arial"/>
          <w:sz w:val="20"/>
          <w:szCs w:val="20"/>
          <w:lang w:val="bg-BG"/>
        </w:rPr>
        <w:t>използването</w:t>
      </w:r>
      <w:r w:rsidR="00643BF4" w:rsidRPr="00764504">
        <w:rPr>
          <w:rFonts w:ascii="Verdana" w:hAnsi="Verdana" w:cs="Arial"/>
          <w:sz w:val="20"/>
          <w:szCs w:val="20"/>
          <w:lang w:val="bg-BG"/>
        </w:rPr>
        <w:t xml:space="preserve"> </w:t>
      </w:r>
      <w:r w:rsidRPr="00764504">
        <w:rPr>
          <w:rFonts w:ascii="Verdana" w:hAnsi="Verdana" w:cs="Arial"/>
          <w:sz w:val="20"/>
          <w:szCs w:val="20"/>
          <w:lang w:val="bg-BG"/>
        </w:rPr>
        <w:t>на генератор, ако е необходимо.</w:t>
      </w:r>
    </w:p>
    <w:p w14:paraId="13F833CC" w14:textId="77777777" w:rsidR="00764504" w:rsidRPr="00764504" w:rsidRDefault="00764504" w:rsidP="0059083C">
      <w:pPr>
        <w:numPr>
          <w:ilvl w:val="1"/>
          <w:numId w:val="41"/>
        </w:numPr>
        <w:spacing w:before="120" w:after="120"/>
        <w:ind w:left="0" w:firstLine="927"/>
        <w:jc w:val="both"/>
        <w:rPr>
          <w:rFonts w:ascii="Verdana" w:hAnsi="Verdana"/>
          <w:bCs/>
          <w:sz w:val="20"/>
          <w:szCs w:val="20"/>
          <w:lang w:val="bg-BG"/>
        </w:rPr>
      </w:pPr>
      <w:r w:rsidRPr="00764504">
        <w:rPr>
          <w:rFonts w:ascii="Verdana" w:hAnsi="Verdana"/>
          <w:bCs/>
          <w:sz w:val="20"/>
          <w:szCs w:val="20"/>
          <w:lang w:val="bg-BG"/>
        </w:rPr>
        <w:t>Цените следва да включват разходите за временно ползване на пътни платна и контрол на движението, които ще се плащат на полицията или на съответните контролни органи.</w:t>
      </w:r>
    </w:p>
    <w:p w14:paraId="33E7C6AB" w14:textId="77777777" w:rsidR="00764504" w:rsidRPr="00764504" w:rsidRDefault="00764504" w:rsidP="0059083C">
      <w:pPr>
        <w:numPr>
          <w:ilvl w:val="1"/>
          <w:numId w:val="41"/>
        </w:numPr>
        <w:spacing w:before="120" w:after="120"/>
        <w:ind w:left="0" w:firstLine="927"/>
        <w:jc w:val="both"/>
        <w:rPr>
          <w:rFonts w:ascii="Verdana" w:hAnsi="Verdana"/>
          <w:sz w:val="20"/>
          <w:szCs w:val="20"/>
          <w:lang w:val="bg-BG"/>
        </w:rPr>
      </w:pPr>
      <w:r w:rsidRPr="00764504">
        <w:rPr>
          <w:rFonts w:ascii="Verdana" w:hAnsi="Verdana"/>
          <w:sz w:val="20"/>
          <w:szCs w:val="20"/>
          <w:lang w:val="bg-BG"/>
        </w:rPr>
        <w:t>Всички единични цени, трябва да са съобразени с изискванията, посочени в договора.</w:t>
      </w:r>
    </w:p>
    <w:p w14:paraId="5DBD5261" w14:textId="77777777" w:rsidR="00764504" w:rsidRPr="00764504" w:rsidRDefault="00764504" w:rsidP="0059083C">
      <w:pPr>
        <w:numPr>
          <w:ilvl w:val="1"/>
          <w:numId w:val="41"/>
        </w:numPr>
        <w:spacing w:before="120" w:after="120"/>
        <w:ind w:left="0" w:firstLine="927"/>
        <w:jc w:val="both"/>
        <w:rPr>
          <w:rFonts w:ascii="Verdana" w:hAnsi="Verdana"/>
          <w:sz w:val="20"/>
          <w:szCs w:val="20"/>
          <w:lang w:val="bg-BG"/>
        </w:rPr>
      </w:pPr>
      <w:r w:rsidRPr="00764504">
        <w:rPr>
          <w:rFonts w:ascii="Verdana" w:hAnsi="Verdana"/>
          <w:sz w:val="20"/>
          <w:szCs w:val="20"/>
          <w:lang w:val="bg-BG"/>
        </w:rPr>
        <w:t>На Изпълнителя не са гарантирани количества и продължителност на дейностите.</w:t>
      </w:r>
    </w:p>
    <w:p w14:paraId="430E3F49" w14:textId="77777777" w:rsidR="00764504" w:rsidRPr="003703E0" w:rsidRDefault="00764504" w:rsidP="003703E0">
      <w:pPr>
        <w:numPr>
          <w:ilvl w:val="1"/>
          <w:numId w:val="41"/>
        </w:numPr>
        <w:tabs>
          <w:tab w:val="left" w:pos="1418"/>
          <w:tab w:val="left" w:pos="1560"/>
        </w:tabs>
        <w:spacing w:before="120" w:after="120"/>
        <w:ind w:left="0" w:firstLine="927"/>
        <w:jc w:val="both"/>
        <w:rPr>
          <w:rFonts w:ascii="Verdana" w:hAnsi="Verdana"/>
          <w:sz w:val="20"/>
          <w:szCs w:val="20"/>
          <w:lang w:val="bg-BG"/>
        </w:rPr>
      </w:pPr>
      <w:r w:rsidRPr="00764504">
        <w:rPr>
          <w:rFonts w:ascii="Verdana" w:hAnsi="Verdana"/>
          <w:sz w:val="20"/>
          <w:szCs w:val="20"/>
          <w:lang w:val="bg-BG"/>
        </w:rPr>
        <w:t>Цените</w:t>
      </w:r>
      <w:r w:rsidRPr="003703E0">
        <w:rPr>
          <w:rFonts w:ascii="Verdana" w:hAnsi="Verdana"/>
          <w:sz w:val="20"/>
          <w:szCs w:val="20"/>
          <w:lang w:val="bg-BG"/>
        </w:rPr>
        <w:t xml:space="preserve"> ще са постоянни за срока на Договора.</w:t>
      </w:r>
    </w:p>
    <w:p w14:paraId="149EAA84" w14:textId="77777777" w:rsidR="00764504" w:rsidRPr="00764504" w:rsidRDefault="00764504" w:rsidP="00764504">
      <w:pPr>
        <w:spacing w:before="120" w:after="120"/>
        <w:ind w:left="927"/>
        <w:jc w:val="both"/>
        <w:rPr>
          <w:rFonts w:ascii="Verdana" w:hAnsi="Verdana"/>
          <w:sz w:val="20"/>
          <w:lang w:val="bg-BG"/>
        </w:rPr>
      </w:pPr>
    </w:p>
    <w:p w14:paraId="26003903" w14:textId="77777777" w:rsidR="00764504" w:rsidRPr="00764504" w:rsidRDefault="00764504" w:rsidP="0059083C">
      <w:pPr>
        <w:numPr>
          <w:ilvl w:val="0"/>
          <w:numId w:val="40"/>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НАЧИН НА ПЛАЩАНЕ</w:t>
      </w:r>
    </w:p>
    <w:p w14:paraId="7197DE43" w14:textId="77777777"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 xml:space="preserve">2.1. На заплащане подлежат само действително изпълнените работи и вложени в обекта строителни продукти, измерени и доказани с </w:t>
      </w:r>
      <w:hyperlink w:anchor="Протоколзаизпълненииподлежащинаизплащане" w:history="1">
        <w:r w:rsidRPr="00764504">
          <w:rPr>
            <w:rFonts w:ascii="Verdana" w:hAnsi="Verdana"/>
            <w:sz w:val="20"/>
            <w:szCs w:val="20"/>
            <w:lang w:val="bg-BG"/>
          </w:rPr>
          <w:t>Протокол за изпълнени и подлежащи на изплащане видове СМР</w:t>
        </w:r>
      </w:hyperlink>
      <w:r w:rsidRPr="00764504">
        <w:rPr>
          <w:rFonts w:ascii="Verdana" w:hAnsi="Verdana"/>
          <w:sz w:val="20"/>
          <w:szCs w:val="20"/>
          <w:lang w:val="bg-BG"/>
        </w:rPr>
        <w:t>. Протоколът за изпълнени и подлежащи на изплащане видове СМР се изготвя съгласно указанията на Възложителя, описани в отделен документ неразделна част към договора Приложение 2. В Приложение 2 са посочени и видовете работи и строителни продукти, които са включени в някои от ценовите позиции.</w:t>
      </w:r>
    </w:p>
    <w:p w14:paraId="6A3696B1" w14:textId="77777777"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 xml:space="preserve">2.2. Срокът за представяне на финалния Протокол за изпълнени и подлежащи на изплащане видове СМР е </w:t>
      </w:r>
      <w:r w:rsidRPr="00D51B64">
        <w:rPr>
          <w:rFonts w:ascii="Verdana" w:hAnsi="Verdana"/>
          <w:b/>
          <w:sz w:val="20"/>
          <w:szCs w:val="20"/>
          <w:lang w:val="bg-BG"/>
        </w:rPr>
        <w:t>до 10 дни</w:t>
      </w:r>
      <w:r w:rsidRPr="00764504">
        <w:rPr>
          <w:rFonts w:ascii="Verdana" w:hAnsi="Verdana"/>
          <w:sz w:val="20"/>
          <w:szCs w:val="20"/>
          <w:lang w:val="bg-BG"/>
        </w:rPr>
        <w:t xml:space="preserve"> след цялостно окончателно приключване на строително-монтажните работи.</w:t>
      </w:r>
    </w:p>
    <w:p w14:paraId="4B3FE2EF" w14:textId="77777777"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2.3. Допуска се изготвянето на междинни Протоколи за изпълнени и подлежащи на изплащане видове изпълнени СМР. Изготвянето на междинните Протоколи се извършва след изпълнение на определени от Възложителя участъци.</w:t>
      </w:r>
    </w:p>
    <w:p w14:paraId="6CF1D478" w14:textId="77777777"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2.4. 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както и до получаване на положителен резултат от визуален и/или инструментален контрол на изградените проводи и съоръжения.</w:t>
      </w:r>
    </w:p>
    <w:p w14:paraId="14710425" w14:textId="607CF669"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2.5. При спор между Контролиращия служител на Възложителя</w:t>
      </w:r>
      <w:r w:rsidR="00643BF4">
        <w:rPr>
          <w:rFonts w:ascii="Verdana" w:hAnsi="Verdana"/>
          <w:sz w:val="20"/>
          <w:szCs w:val="20"/>
          <w:lang w:val="bg-BG"/>
        </w:rPr>
        <w:t xml:space="preserve"> или негов представител</w:t>
      </w:r>
      <w:r w:rsidRPr="00764504">
        <w:rPr>
          <w:rFonts w:ascii="Verdana" w:hAnsi="Verdana"/>
          <w:sz w:val="20"/>
          <w:szCs w:val="20"/>
          <w:lang w:val="bg-BG"/>
        </w:rPr>
        <w:t xml:space="preserve"> и Изпълнителя относно извършени и подлежащи на плащане строително монтажни работи</w:t>
      </w:r>
      <w:r w:rsidR="00643BF4">
        <w:rPr>
          <w:rFonts w:ascii="Verdana" w:hAnsi="Verdana"/>
          <w:sz w:val="20"/>
          <w:szCs w:val="20"/>
          <w:lang w:val="bg-BG"/>
        </w:rPr>
        <w:t>,</w:t>
      </w:r>
      <w:r w:rsidRPr="00764504">
        <w:rPr>
          <w:rFonts w:ascii="Verdana" w:hAnsi="Verdana"/>
          <w:sz w:val="20"/>
          <w:szCs w:val="20"/>
          <w:lang w:val="bg-BG"/>
        </w:rPr>
        <w:t xml:space="preserve"> същите се </w:t>
      </w:r>
      <w:r w:rsidR="00643BF4">
        <w:rPr>
          <w:rFonts w:ascii="Verdana" w:hAnsi="Verdana"/>
          <w:sz w:val="20"/>
          <w:szCs w:val="20"/>
          <w:lang w:val="bg-BG"/>
        </w:rPr>
        <w:t>из</w:t>
      </w:r>
      <w:r w:rsidR="00643BF4" w:rsidRPr="00764504">
        <w:rPr>
          <w:rFonts w:ascii="Verdana" w:hAnsi="Verdana"/>
          <w:sz w:val="20"/>
          <w:szCs w:val="20"/>
          <w:lang w:val="bg-BG"/>
        </w:rPr>
        <w:t xml:space="preserve">мерват </w:t>
      </w:r>
      <w:r w:rsidRPr="00764504">
        <w:rPr>
          <w:rFonts w:ascii="Verdana" w:hAnsi="Verdana"/>
          <w:sz w:val="20"/>
          <w:szCs w:val="20"/>
          <w:lang w:val="bg-BG"/>
        </w:rPr>
        <w:t xml:space="preserve">геодезически и измерванията се считат за окончателни. </w:t>
      </w:r>
    </w:p>
    <w:p w14:paraId="4EB8BF5B" w14:textId="77777777" w:rsidR="00764504" w:rsidRDefault="00764504" w:rsidP="003703E0">
      <w:pPr>
        <w:spacing w:before="120" w:after="120"/>
        <w:ind w:firstLine="851"/>
        <w:jc w:val="both"/>
        <w:rPr>
          <w:rFonts w:ascii="Verdana" w:hAnsi="Verdana"/>
          <w:sz w:val="20"/>
          <w:szCs w:val="20"/>
          <w:lang w:val="bg-BG"/>
        </w:rPr>
      </w:pPr>
      <w:r w:rsidRPr="00764504">
        <w:rPr>
          <w:rFonts w:ascii="Verdana" w:hAnsi="Verdana" w:cs="Arial"/>
          <w:iCs/>
          <w:sz w:val="20"/>
          <w:szCs w:val="20"/>
          <w:lang w:val="bg-BG"/>
        </w:rPr>
        <w:lastRenderedPageBreak/>
        <w:t xml:space="preserve">2.6. Изравняването на строителните продукти, предоставени от Възложителя и вложени в обекта, включително връщане/получаване на допълнителни строителни продукти ще се извършва </w:t>
      </w:r>
      <w:r w:rsidRPr="00D51B64">
        <w:rPr>
          <w:rFonts w:ascii="Verdana" w:hAnsi="Verdana" w:cs="Arial"/>
          <w:b/>
          <w:iCs/>
          <w:sz w:val="20"/>
          <w:szCs w:val="20"/>
          <w:lang w:val="bg-BG"/>
        </w:rPr>
        <w:t>в срок от 10 дни</w:t>
      </w:r>
      <w:r w:rsidRPr="00764504">
        <w:rPr>
          <w:rFonts w:ascii="Verdana" w:hAnsi="Verdana" w:cs="Arial"/>
          <w:iCs/>
          <w:sz w:val="20"/>
          <w:szCs w:val="20"/>
          <w:lang w:val="bg-BG"/>
        </w:rPr>
        <w:t xml:space="preserve"> след цялостното приключване на монтажните работи</w:t>
      </w:r>
      <w:r w:rsidRPr="00764504">
        <w:rPr>
          <w:rFonts w:ascii="Verdana" w:hAnsi="Verdana"/>
          <w:sz w:val="20"/>
          <w:szCs w:val="20"/>
          <w:lang w:val="bg-BG"/>
        </w:rPr>
        <w:t>.</w:t>
      </w:r>
    </w:p>
    <w:p w14:paraId="2C16A697" w14:textId="41E94B26" w:rsidR="00F76329" w:rsidRPr="00764504" w:rsidRDefault="00F76329"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2.</w:t>
      </w:r>
      <w:r>
        <w:rPr>
          <w:rFonts w:ascii="Verdana" w:hAnsi="Verdana"/>
          <w:sz w:val="20"/>
          <w:szCs w:val="20"/>
          <w:lang w:val="bg-BG"/>
        </w:rPr>
        <w:t>7</w:t>
      </w:r>
      <w:r w:rsidRPr="00764504">
        <w:rPr>
          <w:rFonts w:ascii="Verdana" w:hAnsi="Verdana"/>
          <w:sz w:val="20"/>
          <w:szCs w:val="20"/>
          <w:lang w:val="bg-BG"/>
        </w:rPr>
        <w:t>. 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2091DD94" w14:textId="624FBD10"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2.</w:t>
      </w:r>
      <w:r w:rsidR="00F76329">
        <w:rPr>
          <w:rFonts w:ascii="Verdana" w:hAnsi="Verdana"/>
          <w:sz w:val="20"/>
          <w:szCs w:val="20"/>
          <w:lang w:val="bg-BG"/>
        </w:rPr>
        <w:t>8</w:t>
      </w:r>
      <w:r w:rsidRPr="00764504">
        <w:rPr>
          <w:rFonts w:ascii="Verdana" w:hAnsi="Verdana"/>
          <w:sz w:val="20"/>
          <w:szCs w:val="20"/>
          <w:lang w:val="bg-BG"/>
        </w:rPr>
        <w:t>. Възложителят задържа 10% от стойността на всеки одобрен акт за изпълнени и подлежащи на изплащане видове СМР до дата на подписване от всички участници в строителството на Акт Образец 15 – Констативен протокол за установяване годността за приемане на строежа, а в случаите, когато не се изисква – протокол за окончателно завършени СМР без забележки между Изпълнителя и представители на Възложителя</w:t>
      </w:r>
      <w:r w:rsidR="003703E0">
        <w:rPr>
          <w:rFonts w:ascii="Verdana" w:hAnsi="Verdana"/>
          <w:sz w:val="20"/>
          <w:szCs w:val="20"/>
          <w:lang w:val="bg-BG"/>
        </w:rPr>
        <w:t>.</w:t>
      </w:r>
    </w:p>
    <w:p w14:paraId="4ABD53D9" w14:textId="4D5BD268" w:rsidR="00764504" w:rsidRPr="003E4928" w:rsidRDefault="00764504" w:rsidP="003703E0">
      <w:pPr>
        <w:pStyle w:val="CommentText"/>
        <w:ind w:firstLine="851"/>
        <w:jc w:val="both"/>
        <w:rPr>
          <w:rFonts w:ascii="Verdana" w:hAnsi="Verdana"/>
          <w:lang w:val="bg-BG"/>
        </w:rPr>
      </w:pPr>
      <w:r w:rsidRPr="00764504">
        <w:rPr>
          <w:rFonts w:ascii="Verdana" w:hAnsi="Verdana"/>
          <w:lang w:val="bg-BG"/>
        </w:rPr>
        <w:t xml:space="preserve">2.9. </w:t>
      </w:r>
      <w:r w:rsidR="003E4928" w:rsidRPr="003E4928">
        <w:rPr>
          <w:rFonts w:ascii="Verdana" w:hAnsi="Verdana"/>
          <w:lang w:val="bg-BG"/>
        </w:rPr>
        <w:t>При обективна необходимост остойностяването на необхванати от ценовите таблици към Договора видове работи се приравняват към договорени в този Договор цени за подобен вид работи. При условие, че няма такива, остойностяването ще става на база анализ на цена, изготвена съгласно методиката на СЕК</w:t>
      </w:r>
      <w:r w:rsidR="003E4928">
        <w:rPr>
          <w:rFonts w:ascii="Verdana" w:hAnsi="Verdana"/>
          <w:lang w:val="bg-BG"/>
        </w:rPr>
        <w:t xml:space="preserve">. </w:t>
      </w:r>
      <w:r w:rsidR="003E4928" w:rsidRPr="003E4928">
        <w:rPr>
          <w:rFonts w:ascii="Verdana" w:hAnsi="Verdana"/>
          <w:lang w:val="bg-BG"/>
        </w:rPr>
        <w:t>При изготвяне на анализната цена Изпълнителят предоставя освен финансова и техническа информация за вложените материали. Анализна цена се предлага от Изпълнителя и се одобрява от Контролиращия служител</w:t>
      </w:r>
      <w:r w:rsidRPr="003E4928">
        <w:rPr>
          <w:rFonts w:ascii="Verdana" w:hAnsi="Verdana"/>
          <w:lang w:val="bg-BG"/>
        </w:rPr>
        <w:t>.</w:t>
      </w:r>
    </w:p>
    <w:p w14:paraId="5C4694CE" w14:textId="77777777" w:rsidR="00764504" w:rsidRPr="00764504" w:rsidRDefault="00764504" w:rsidP="003703E0">
      <w:pPr>
        <w:spacing w:before="120" w:after="120"/>
        <w:ind w:firstLine="851"/>
        <w:jc w:val="both"/>
        <w:rPr>
          <w:rFonts w:ascii="Verdana" w:hAnsi="Verdana"/>
          <w:sz w:val="20"/>
          <w:szCs w:val="20"/>
          <w:lang w:val="bg-BG"/>
        </w:rPr>
      </w:pPr>
      <w:r w:rsidRPr="003E4928">
        <w:rPr>
          <w:rFonts w:ascii="Verdana" w:hAnsi="Verdana"/>
          <w:sz w:val="20"/>
          <w:szCs w:val="20"/>
          <w:lang w:val="bg-BG"/>
        </w:rPr>
        <w:t>2.10. В случай, че Изпълнителят</w:t>
      </w:r>
      <w:r w:rsidRPr="00764504">
        <w:rPr>
          <w:rFonts w:ascii="Verdana" w:hAnsi="Verdana"/>
          <w:sz w:val="20"/>
          <w:szCs w:val="20"/>
          <w:lang w:val="bg-BG"/>
        </w:rPr>
        <w:t xml:space="preserve">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1AC78F09" w14:textId="77777777" w:rsidR="00764504" w:rsidRPr="00764504" w:rsidRDefault="00764504" w:rsidP="003703E0">
      <w:pPr>
        <w:spacing w:before="120" w:after="120"/>
        <w:ind w:firstLine="851"/>
        <w:jc w:val="both"/>
        <w:rPr>
          <w:rFonts w:ascii="Verdana" w:hAnsi="Verdana"/>
          <w:sz w:val="20"/>
          <w:szCs w:val="20"/>
          <w:lang w:val="bg-BG"/>
        </w:rPr>
      </w:pPr>
      <w:r w:rsidRPr="00764504">
        <w:rPr>
          <w:rFonts w:ascii="Verdana" w:hAnsi="Verdana"/>
          <w:sz w:val="20"/>
          <w:szCs w:val="20"/>
          <w:lang w:val="bg-BG"/>
        </w:rPr>
        <w:t>2.11. Плащането ще се извършва съгласно чл.6 „Плащане, ДДС и гаранция за изпълнение” от Раздел Г: „Общи условия на договора за строителство”.</w:t>
      </w:r>
    </w:p>
    <w:p w14:paraId="74C70AD5" w14:textId="77777777" w:rsidR="00764504" w:rsidRPr="00764504" w:rsidRDefault="00764504" w:rsidP="0059083C">
      <w:pPr>
        <w:numPr>
          <w:ilvl w:val="0"/>
          <w:numId w:val="40"/>
        </w:numPr>
        <w:spacing w:before="120" w:after="120"/>
        <w:ind w:left="1281" w:hanging="357"/>
        <w:rPr>
          <w:rFonts w:ascii="Verdana" w:hAnsi="Verdana"/>
          <w:b/>
          <w:sz w:val="20"/>
          <w:szCs w:val="20"/>
          <w:lang w:val="bg-BG"/>
        </w:rPr>
        <w:sectPr w:rsidR="00764504" w:rsidRPr="00764504">
          <w:pgSz w:w="11909" w:h="16834"/>
          <w:pgMar w:top="680" w:right="1469" w:bottom="709" w:left="1361" w:header="680" w:footer="0" w:gutter="0"/>
          <w:cols w:space="708"/>
        </w:sectPr>
      </w:pPr>
      <w:r w:rsidRPr="00764504">
        <w:rPr>
          <w:rFonts w:ascii="Verdana" w:hAnsi="Verdana"/>
          <w:b/>
          <w:sz w:val="20"/>
          <w:szCs w:val="20"/>
          <w:lang w:val="bg-BG"/>
        </w:rPr>
        <w:t>ЦЕНОВИ ТАБЛИЦИ</w:t>
      </w:r>
    </w:p>
    <w:p w14:paraId="5659EE56" w14:textId="77777777" w:rsidR="0064270C" w:rsidRPr="00273898" w:rsidRDefault="0064270C" w:rsidP="0064270C">
      <w:pPr>
        <w:spacing w:before="120" w:after="120"/>
        <w:ind w:left="1281"/>
        <w:jc w:val="both"/>
        <w:rPr>
          <w:rFonts w:ascii="Verdana" w:hAnsi="Verdana"/>
          <w:b/>
          <w:sz w:val="20"/>
          <w:szCs w:val="20"/>
          <w:lang w:val="bg-BG"/>
        </w:rPr>
      </w:pPr>
    </w:p>
    <w:p w14:paraId="53195027" w14:textId="77777777" w:rsidR="0064270C" w:rsidRPr="00273898"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273898" w:rsidRDefault="0064270C" w:rsidP="0064270C">
      <w:pPr>
        <w:pStyle w:val="ListParagraph"/>
        <w:ind w:right="299"/>
        <w:rPr>
          <w:rFonts w:ascii="Verdana" w:hAnsi="Verdana" w:cs="Arial"/>
          <w:iCs/>
          <w:sz w:val="20"/>
          <w:szCs w:val="20"/>
          <w:lang w:val="bg-BG"/>
        </w:rPr>
      </w:pPr>
    </w:p>
    <w:p w14:paraId="57B7A6F0" w14:textId="77777777" w:rsidR="0064270C" w:rsidRPr="00273898" w:rsidRDefault="0064270C" w:rsidP="0064270C">
      <w:pPr>
        <w:widowControl w:val="0"/>
        <w:spacing w:before="120" w:after="120"/>
        <w:jc w:val="center"/>
        <w:rPr>
          <w:rFonts w:ascii="Verdana" w:hAnsi="Verdana"/>
          <w:b/>
          <w:sz w:val="20"/>
          <w:szCs w:val="20"/>
          <w:lang w:val="bg-BG"/>
        </w:rPr>
      </w:pPr>
    </w:p>
    <w:p w14:paraId="3B8C31AF" w14:textId="77777777" w:rsidR="0064270C" w:rsidRPr="00273898" w:rsidRDefault="0064270C" w:rsidP="0064270C">
      <w:pPr>
        <w:widowControl w:val="0"/>
        <w:spacing w:before="120" w:after="120"/>
        <w:jc w:val="center"/>
        <w:rPr>
          <w:rFonts w:ascii="Verdana" w:hAnsi="Verdana"/>
          <w:b/>
          <w:sz w:val="20"/>
          <w:szCs w:val="20"/>
          <w:lang w:val="bg-BG"/>
        </w:rPr>
      </w:pPr>
    </w:p>
    <w:p w14:paraId="0C5AE104" w14:textId="77777777" w:rsidR="0064270C" w:rsidRPr="00273898" w:rsidRDefault="0064270C" w:rsidP="0064270C">
      <w:pPr>
        <w:widowControl w:val="0"/>
        <w:spacing w:before="120" w:after="120"/>
        <w:jc w:val="center"/>
        <w:rPr>
          <w:rFonts w:ascii="Verdana" w:hAnsi="Verdana"/>
          <w:b/>
          <w:sz w:val="20"/>
          <w:szCs w:val="20"/>
          <w:lang w:val="bg-BG"/>
        </w:rPr>
      </w:pPr>
    </w:p>
    <w:p w14:paraId="15771326" w14:textId="77777777" w:rsidR="0064270C" w:rsidRPr="00273898" w:rsidRDefault="0064270C" w:rsidP="0064270C">
      <w:pPr>
        <w:widowControl w:val="0"/>
        <w:spacing w:before="120" w:after="120"/>
        <w:jc w:val="center"/>
        <w:rPr>
          <w:rFonts w:ascii="Verdana" w:hAnsi="Verdana"/>
          <w:b/>
          <w:sz w:val="20"/>
          <w:szCs w:val="20"/>
          <w:lang w:val="bg-BG"/>
        </w:rPr>
      </w:pPr>
    </w:p>
    <w:p w14:paraId="1426513B" w14:textId="77777777" w:rsidR="0064270C" w:rsidRPr="00273898" w:rsidRDefault="0064270C" w:rsidP="0064270C">
      <w:pPr>
        <w:widowControl w:val="0"/>
        <w:spacing w:before="120" w:after="120"/>
        <w:jc w:val="center"/>
        <w:rPr>
          <w:rFonts w:ascii="Verdana" w:hAnsi="Verdana"/>
          <w:b/>
          <w:sz w:val="20"/>
          <w:szCs w:val="20"/>
          <w:lang w:val="bg-BG"/>
        </w:rPr>
      </w:pPr>
    </w:p>
    <w:p w14:paraId="1D06EF4C" w14:textId="77777777" w:rsidR="0064270C" w:rsidRPr="00273898" w:rsidRDefault="0064270C" w:rsidP="0064270C">
      <w:pPr>
        <w:widowControl w:val="0"/>
        <w:spacing w:before="120" w:after="120"/>
        <w:jc w:val="center"/>
        <w:rPr>
          <w:rFonts w:ascii="Verdana" w:hAnsi="Verdana"/>
          <w:b/>
          <w:sz w:val="20"/>
          <w:szCs w:val="20"/>
          <w:lang w:val="bg-BG"/>
        </w:rPr>
      </w:pPr>
    </w:p>
    <w:p w14:paraId="2E16E631" w14:textId="77777777" w:rsidR="0064270C" w:rsidRPr="00273898" w:rsidRDefault="0064270C" w:rsidP="0064270C">
      <w:pPr>
        <w:widowControl w:val="0"/>
        <w:spacing w:before="120" w:after="120"/>
        <w:jc w:val="center"/>
        <w:rPr>
          <w:rFonts w:ascii="Verdana" w:hAnsi="Verdana"/>
          <w:b/>
          <w:sz w:val="20"/>
          <w:szCs w:val="20"/>
          <w:lang w:val="bg-BG"/>
        </w:rPr>
      </w:pPr>
    </w:p>
    <w:p w14:paraId="3F89A664" w14:textId="77777777" w:rsidR="0064270C" w:rsidRPr="00273898" w:rsidRDefault="0064270C" w:rsidP="0064270C">
      <w:pPr>
        <w:widowControl w:val="0"/>
        <w:spacing w:before="120" w:after="120"/>
        <w:jc w:val="center"/>
        <w:rPr>
          <w:rFonts w:ascii="Verdana" w:hAnsi="Verdana"/>
          <w:b/>
          <w:sz w:val="20"/>
          <w:szCs w:val="20"/>
          <w:lang w:val="bg-BG"/>
        </w:rPr>
      </w:pPr>
    </w:p>
    <w:p w14:paraId="1EC113D6" w14:textId="77777777" w:rsidR="0064270C" w:rsidRPr="00273898" w:rsidRDefault="0064270C" w:rsidP="0064270C">
      <w:pPr>
        <w:widowControl w:val="0"/>
        <w:spacing w:before="120" w:after="120"/>
        <w:jc w:val="center"/>
        <w:rPr>
          <w:rFonts w:ascii="Verdana" w:hAnsi="Verdana"/>
          <w:b/>
          <w:sz w:val="20"/>
          <w:szCs w:val="20"/>
          <w:lang w:val="bg-BG"/>
        </w:rPr>
      </w:pPr>
    </w:p>
    <w:p w14:paraId="7022B37C" w14:textId="77777777" w:rsidR="0064270C" w:rsidRPr="00273898" w:rsidRDefault="0064270C" w:rsidP="0064270C">
      <w:pPr>
        <w:widowControl w:val="0"/>
        <w:spacing w:before="120" w:after="120"/>
        <w:jc w:val="center"/>
        <w:rPr>
          <w:rFonts w:ascii="Verdana" w:hAnsi="Verdana"/>
          <w:b/>
          <w:sz w:val="20"/>
          <w:szCs w:val="20"/>
          <w:lang w:val="bg-BG"/>
        </w:rPr>
      </w:pPr>
    </w:p>
    <w:p w14:paraId="7E4C8578" w14:textId="77777777" w:rsidR="0064270C" w:rsidRPr="00273898" w:rsidRDefault="0064270C" w:rsidP="0064270C">
      <w:pPr>
        <w:widowControl w:val="0"/>
        <w:spacing w:before="120" w:after="120"/>
        <w:jc w:val="center"/>
        <w:rPr>
          <w:rFonts w:ascii="Verdana" w:hAnsi="Verdana"/>
          <w:b/>
          <w:sz w:val="20"/>
          <w:szCs w:val="20"/>
          <w:lang w:val="bg-BG"/>
        </w:rPr>
      </w:pPr>
    </w:p>
    <w:p w14:paraId="58A93C50" w14:textId="77777777" w:rsidR="0064270C" w:rsidRPr="00273898" w:rsidRDefault="0064270C" w:rsidP="0064270C">
      <w:pPr>
        <w:widowControl w:val="0"/>
        <w:spacing w:before="120" w:after="120"/>
        <w:jc w:val="center"/>
        <w:rPr>
          <w:rFonts w:ascii="Verdana" w:hAnsi="Verdana"/>
          <w:b/>
          <w:sz w:val="20"/>
          <w:szCs w:val="20"/>
          <w:lang w:val="bg-BG"/>
        </w:rPr>
      </w:pPr>
    </w:p>
    <w:p w14:paraId="6F7B9C4E" w14:textId="77777777" w:rsidR="0064270C" w:rsidRPr="00273898" w:rsidRDefault="0064270C" w:rsidP="0064270C">
      <w:pPr>
        <w:widowControl w:val="0"/>
        <w:spacing w:before="120" w:after="120"/>
        <w:jc w:val="center"/>
        <w:rPr>
          <w:rFonts w:ascii="Verdana" w:hAnsi="Verdana"/>
          <w:b/>
          <w:sz w:val="20"/>
          <w:szCs w:val="20"/>
          <w:lang w:val="bg-BG"/>
        </w:rPr>
      </w:pPr>
    </w:p>
    <w:p w14:paraId="742854F8" w14:textId="77777777" w:rsidR="0064270C" w:rsidRPr="00273898" w:rsidRDefault="0064270C" w:rsidP="0064270C">
      <w:pPr>
        <w:widowControl w:val="0"/>
        <w:spacing w:before="120" w:after="120"/>
        <w:jc w:val="center"/>
        <w:rPr>
          <w:rFonts w:ascii="Verdana" w:hAnsi="Verdana"/>
          <w:b/>
          <w:sz w:val="20"/>
          <w:szCs w:val="20"/>
          <w:lang w:val="bg-BG"/>
        </w:rPr>
      </w:pPr>
    </w:p>
    <w:p w14:paraId="4A509904" w14:textId="77777777" w:rsidR="0064270C" w:rsidRPr="00273898" w:rsidRDefault="0064270C" w:rsidP="0064270C">
      <w:pPr>
        <w:widowControl w:val="0"/>
        <w:spacing w:before="120" w:after="120"/>
        <w:jc w:val="center"/>
        <w:rPr>
          <w:rFonts w:ascii="Verdana" w:hAnsi="Verdana"/>
          <w:b/>
          <w:sz w:val="20"/>
          <w:szCs w:val="20"/>
          <w:lang w:val="bg-BG"/>
        </w:rPr>
      </w:pPr>
      <w:r w:rsidRPr="00273898">
        <w:rPr>
          <w:rFonts w:ascii="Verdana" w:hAnsi="Verdana"/>
          <w:b/>
          <w:sz w:val="20"/>
          <w:szCs w:val="20"/>
          <w:lang w:val="bg-BG"/>
        </w:rPr>
        <w:t>РАЗДЕЛ В: СПЕЦИФИЧНИ УСЛОВИЯ НА ДОГОВОРА</w:t>
      </w:r>
      <w:bookmarkEnd w:id="14"/>
    </w:p>
    <w:p w14:paraId="110B1016" w14:textId="77777777" w:rsidR="0064270C" w:rsidRPr="00273898" w:rsidRDefault="0064270C" w:rsidP="0064270C">
      <w:pPr>
        <w:widowControl w:val="0"/>
        <w:spacing w:before="120" w:after="120"/>
        <w:jc w:val="center"/>
        <w:rPr>
          <w:rFonts w:ascii="Verdana" w:hAnsi="Verdana"/>
          <w:b/>
          <w:sz w:val="20"/>
          <w:szCs w:val="20"/>
          <w:lang w:val="bg-BG"/>
        </w:rPr>
      </w:pPr>
    </w:p>
    <w:p w14:paraId="7074E977" w14:textId="77777777" w:rsidR="0064270C" w:rsidRPr="00273898" w:rsidRDefault="0064270C" w:rsidP="0064270C">
      <w:pPr>
        <w:widowControl w:val="0"/>
        <w:spacing w:before="120" w:after="120"/>
        <w:jc w:val="center"/>
        <w:rPr>
          <w:rFonts w:ascii="Verdana" w:hAnsi="Verdana"/>
          <w:b/>
          <w:sz w:val="20"/>
          <w:szCs w:val="20"/>
          <w:lang w:val="bg-BG"/>
        </w:rPr>
      </w:pPr>
    </w:p>
    <w:p w14:paraId="502D7364" w14:textId="77777777" w:rsidR="0064270C" w:rsidRPr="00273898" w:rsidRDefault="0064270C" w:rsidP="0064270C">
      <w:pPr>
        <w:widowControl w:val="0"/>
        <w:spacing w:before="120" w:after="120"/>
        <w:jc w:val="center"/>
        <w:rPr>
          <w:rFonts w:ascii="Verdana" w:hAnsi="Verdana"/>
          <w:b/>
          <w:sz w:val="20"/>
          <w:szCs w:val="20"/>
          <w:lang w:val="bg-BG"/>
        </w:rPr>
      </w:pPr>
    </w:p>
    <w:p w14:paraId="7AB09239" w14:textId="77777777" w:rsidR="0064270C" w:rsidRPr="00273898" w:rsidRDefault="0064270C" w:rsidP="0064270C">
      <w:pPr>
        <w:widowControl w:val="0"/>
        <w:spacing w:before="120" w:after="120"/>
        <w:jc w:val="center"/>
        <w:rPr>
          <w:rFonts w:ascii="Verdana" w:hAnsi="Verdana"/>
          <w:b/>
          <w:sz w:val="20"/>
          <w:szCs w:val="20"/>
          <w:lang w:val="bg-BG"/>
        </w:rPr>
      </w:pPr>
    </w:p>
    <w:p w14:paraId="62E69F2C" w14:textId="77777777" w:rsidR="0064270C" w:rsidRPr="00273898" w:rsidRDefault="0064270C" w:rsidP="0064270C">
      <w:pPr>
        <w:widowControl w:val="0"/>
        <w:spacing w:before="120" w:after="120"/>
        <w:jc w:val="center"/>
        <w:rPr>
          <w:rFonts w:ascii="Verdana" w:hAnsi="Verdana"/>
          <w:b/>
          <w:sz w:val="20"/>
          <w:szCs w:val="20"/>
          <w:lang w:val="bg-BG"/>
        </w:rPr>
      </w:pPr>
    </w:p>
    <w:p w14:paraId="44754E99" w14:textId="77777777" w:rsidR="0064270C" w:rsidRPr="00273898" w:rsidRDefault="0064270C" w:rsidP="0064270C">
      <w:pPr>
        <w:widowControl w:val="0"/>
        <w:spacing w:before="120" w:after="120"/>
        <w:jc w:val="center"/>
        <w:rPr>
          <w:rFonts w:ascii="Verdana" w:hAnsi="Verdana"/>
          <w:b/>
          <w:sz w:val="20"/>
          <w:szCs w:val="20"/>
          <w:lang w:val="bg-BG"/>
        </w:rPr>
      </w:pPr>
    </w:p>
    <w:p w14:paraId="635527D6" w14:textId="77777777" w:rsidR="0064270C" w:rsidRPr="00273898" w:rsidRDefault="0064270C" w:rsidP="0064270C">
      <w:pPr>
        <w:widowControl w:val="0"/>
        <w:spacing w:before="120" w:after="120"/>
        <w:jc w:val="center"/>
        <w:rPr>
          <w:rFonts w:ascii="Verdana" w:hAnsi="Verdana"/>
          <w:b/>
          <w:sz w:val="20"/>
          <w:szCs w:val="20"/>
          <w:lang w:val="bg-BG"/>
        </w:rPr>
      </w:pPr>
    </w:p>
    <w:p w14:paraId="54E617EE" w14:textId="77777777" w:rsidR="0064270C" w:rsidRPr="00273898" w:rsidRDefault="0064270C" w:rsidP="0064270C">
      <w:pPr>
        <w:widowControl w:val="0"/>
        <w:spacing w:before="120" w:after="120"/>
        <w:jc w:val="center"/>
        <w:rPr>
          <w:rFonts w:ascii="Verdana" w:hAnsi="Verdana"/>
          <w:b/>
          <w:sz w:val="20"/>
          <w:szCs w:val="20"/>
          <w:lang w:val="bg-BG"/>
        </w:rPr>
      </w:pPr>
    </w:p>
    <w:p w14:paraId="1A30E17A" w14:textId="77777777" w:rsidR="0064270C" w:rsidRPr="00273898" w:rsidRDefault="0064270C" w:rsidP="0064270C">
      <w:pPr>
        <w:widowControl w:val="0"/>
        <w:spacing w:before="120" w:after="120"/>
        <w:jc w:val="center"/>
        <w:rPr>
          <w:rFonts w:ascii="Verdana" w:hAnsi="Verdana"/>
          <w:b/>
          <w:sz w:val="20"/>
          <w:szCs w:val="20"/>
          <w:lang w:val="bg-BG"/>
        </w:rPr>
      </w:pPr>
    </w:p>
    <w:p w14:paraId="6046BAE4" w14:textId="77777777" w:rsidR="0064270C" w:rsidRPr="00273898" w:rsidRDefault="0064270C" w:rsidP="0064270C">
      <w:pPr>
        <w:rPr>
          <w:rFonts w:ascii="Verdana" w:hAnsi="Verdana"/>
          <w:b/>
          <w:sz w:val="20"/>
          <w:szCs w:val="20"/>
          <w:lang w:val="bg-BG"/>
        </w:rPr>
      </w:pPr>
      <w:r w:rsidRPr="00273898">
        <w:rPr>
          <w:rFonts w:ascii="Verdana" w:hAnsi="Verdana"/>
          <w:b/>
          <w:sz w:val="20"/>
          <w:szCs w:val="20"/>
          <w:lang w:val="bg-BG"/>
        </w:rPr>
        <w:br w:type="page"/>
      </w:r>
    </w:p>
    <w:p w14:paraId="2E2499FD" w14:textId="77777777" w:rsidR="00764504" w:rsidRPr="00764504" w:rsidRDefault="00764504" w:rsidP="00764504">
      <w:pPr>
        <w:rPr>
          <w:rFonts w:ascii="Verdana" w:hAnsi="Verdana"/>
          <w:b/>
          <w:sz w:val="20"/>
          <w:szCs w:val="20"/>
          <w:lang w:val="bg-BG"/>
        </w:rPr>
      </w:pPr>
      <w:bookmarkStart w:id="15" w:name="срокнадоговора"/>
      <w:bookmarkStart w:id="16" w:name="системизабезопасност"/>
      <w:bookmarkEnd w:id="4"/>
      <w:bookmarkEnd w:id="5"/>
      <w:bookmarkEnd w:id="6"/>
      <w:bookmarkEnd w:id="15"/>
      <w:bookmarkEnd w:id="16"/>
      <w:r w:rsidRPr="00764504">
        <w:rPr>
          <w:rFonts w:ascii="Verdana" w:hAnsi="Verdana"/>
          <w:b/>
          <w:sz w:val="20"/>
          <w:szCs w:val="20"/>
          <w:lang w:val="bg-BG"/>
        </w:rPr>
        <w:lastRenderedPageBreak/>
        <w:t>СПЕЦИФИЧНИ УСЛОВИЯ НА ДОГОВОРА</w:t>
      </w:r>
    </w:p>
    <w:p w14:paraId="4D343B60" w14:textId="77777777" w:rsidR="00764504" w:rsidRPr="00764504" w:rsidRDefault="00764504" w:rsidP="0059083C">
      <w:pPr>
        <w:numPr>
          <w:ilvl w:val="0"/>
          <w:numId w:val="42"/>
        </w:numPr>
        <w:spacing w:before="240" w:after="120"/>
        <w:ind w:left="1281" w:hanging="357"/>
        <w:jc w:val="both"/>
        <w:rPr>
          <w:rFonts w:ascii="Verdana" w:hAnsi="Verdana"/>
          <w:b/>
          <w:sz w:val="20"/>
          <w:szCs w:val="20"/>
          <w:lang w:val="bg-BG"/>
        </w:rPr>
      </w:pPr>
      <w:r w:rsidRPr="00764504">
        <w:rPr>
          <w:rFonts w:ascii="Verdana" w:hAnsi="Verdana"/>
          <w:b/>
          <w:sz w:val="20"/>
          <w:szCs w:val="20"/>
          <w:lang w:val="bg-BG"/>
        </w:rPr>
        <w:t>НЕУСТОЙКИ</w:t>
      </w:r>
    </w:p>
    <w:p w14:paraId="67D6C21E" w14:textId="77777777"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Изпълнителят дължи на Възложителя неустойка в размер на 0,</w:t>
      </w:r>
      <w:r w:rsidRPr="00764504">
        <w:rPr>
          <w:rFonts w:ascii="Verdana" w:hAnsi="Verdana" w:cs="Arial"/>
          <w:sz w:val="20"/>
          <w:szCs w:val="20"/>
          <w:lang w:val="en-US"/>
        </w:rPr>
        <w:t>2</w:t>
      </w:r>
      <w:r w:rsidRPr="00764504">
        <w:rPr>
          <w:rFonts w:ascii="Verdana" w:hAnsi="Verdana" w:cs="Arial"/>
          <w:sz w:val="20"/>
          <w:szCs w:val="20"/>
          <w:lang w:val="bg-BG"/>
        </w:rPr>
        <w:t xml:space="preserve"> % от общата стойност на строително монтажните работи, определена в предоставената от Възложителя Количествено-стойностна сметка за конкретното възлагане, но не по-малко от </w:t>
      </w:r>
      <w:r w:rsidRPr="00764504">
        <w:rPr>
          <w:rFonts w:ascii="Verdana" w:hAnsi="Verdana" w:cs="Arial"/>
          <w:sz w:val="20"/>
          <w:szCs w:val="20"/>
          <w:lang w:val="en-US"/>
        </w:rPr>
        <w:t>10</w:t>
      </w:r>
      <w:r w:rsidRPr="00764504">
        <w:rPr>
          <w:rFonts w:ascii="Verdana" w:hAnsi="Verdana" w:cs="Arial"/>
          <w:sz w:val="20"/>
          <w:szCs w:val="20"/>
          <w:lang w:val="bg-BG"/>
        </w:rPr>
        <w:t>00 лева без ДДС за всеки ден закъснение от срока за окончателно приключване на работите, определен в Официалната инструкция към възлагането.</w:t>
      </w:r>
    </w:p>
    <w:p w14:paraId="34E1D67C" w14:textId="77777777"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В случай, че Изпълнителят неоснователно допусне закъснение с повече  работни дни от</w:t>
      </w:r>
      <w:r w:rsidRPr="00764504">
        <w:rPr>
          <w:rFonts w:ascii="Verdana" w:hAnsi="Verdana" w:cs="Arial"/>
          <w:sz w:val="20"/>
          <w:szCs w:val="20"/>
          <w:lang w:val="en-US"/>
        </w:rPr>
        <w:t xml:space="preserve"> </w:t>
      </w:r>
      <w:r w:rsidRPr="00764504">
        <w:rPr>
          <w:rFonts w:ascii="Verdana" w:hAnsi="Verdana" w:cs="Arial"/>
          <w:sz w:val="20"/>
          <w:szCs w:val="20"/>
          <w:lang w:val="bg-BG"/>
        </w:rPr>
        <w:t>представляващите 25% от  срока за окончателно приключване на СМР на обекта, възложен със съответната  Официална инструкция, но не по-малко от 5 работни дни ще се приеме, че същият е в продължително и съществено неизпълнение на Договора, при което Възложителят има право едностранно да прекрати Договора и да наложи неустойка по чл. 1.3 от този раздел.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 Направените разходи се доказват с фактура, издадена от третата страна, на която са възложени незавършените работи. За претърпени щети се представят констативни протоколи и оценки от независими експерти. Разходите за оценка от независими експерти също са за сметка на Изпълнителя.</w:t>
      </w:r>
    </w:p>
    <w:p w14:paraId="56EE27DD" w14:textId="221E338C"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от общата стойност на договора</w:t>
      </w:r>
      <w:r w:rsidRPr="00764504">
        <w:rPr>
          <w:rFonts w:ascii="Verdana" w:hAnsi="Verdana"/>
          <w:sz w:val="20"/>
          <w:szCs w:val="20"/>
          <w:lang w:val="bg-BG"/>
        </w:rPr>
        <w:t xml:space="preserve"> </w:t>
      </w:r>
      <w:r w:rsidRPr="00764504">
        <w:rPr>
          <w:rFonts w:ascii="Verdana" w:hAnsi="Verdana" w:cs="Arial"/>
          <w:sz w:val="20"/>
          <w:szCs w:val="20"/>
          <w:lang w:val="bg-BG"/>
        </w:rPr>
        <w:t>без ДДС.</w:t>
      </w:r>
    </w:p>
    <w:p w14:paraId="097C3ACE" w14:textId="632E8DC2" w:rsidR="00764504" w:rsidRPr="00DD2CF2" w:rsidRDefault="00764504" w:rsidP="0059083C">
      <w:pPr>
        <w:numPr>
          <w:ilvl w:val="1"/>
          <w:numId w:val="43"/>
        </w:numPr>
        <w:spacing w:before="120" w:after="120"/>
        <w:ind w:left="0" w:firstLine="993"/>
        <w:jc w:val="both"/>
        <w:rPr>
          <w:rFonts w:ascii="Verdana" w:hAnsi="Verdana" w:cs="Arial"/>
          <w:sz w:val="20"/>
          <w:szCs w:val="20"/>
          <w:lang w:val="bg-BG"/>
        </w:rPr>
      </w:pPr>
      <w:r w:rsidRPr="00DD2CF2">
        <w:rPr>
          <w:rFonts w:ascii="Verdana" w:hAnsi="Verdana" w:cs="Arial"/>
          <w:sz w:val="20"/>
          <w:szCs w:val="20"/>
          <w:lang w:val="bg-BG"/>
        </w:rPr>
        <w:t xml:space="preserve">При установяване на некачествено или лошо изпълнени СМР и неспазване на предписанията на </w:t>
      </w:r>
      <w:r w:rsidR="00DD2CF2">
        <w:rPr>
          <w:rFonts w:ascii="Verdana" w:hAnsi="Verdana" w:cs="Arial"/>
          <w:sz w:val="20"/>
          <w:szCs w:val="20"/>
          <w:lang w:val="bg-BG"/>
        </w:rPr>
        <w:t>п</w:t>
      </w:r>
      <w:r w:rsidRPr="00DD2CF2">
        <w:rPr>
          <w:rFonts w:ascii="Verdana" w:hAnsi="Verdana" w:cs="Arial"/>
          <w:sz w:val="20"/>
          <w:szCs w:val="20"/>
          <w:lang w:val="bg-BG"/>
        </w:rPr>
        <w:t>роект</w:t>
      </w:r>
      <w:r w:rsidR="00DD2CF2">
        <w:rPr>
          <w:rFonts w:ascii="Verdana" w:hAnsi="Verdana" w:cs="Arial"/>
          <w:sz w:val="20"/>
          <w:szCs w:val="20"/>
          <w:lang w:val="bg-BG"/>
        </w:rPr>
        <w:t>ната документация</w:t>
      </w:r>
      <w:r w:rsidRPr="00DD2CF2">
        <w:rPr>
          <w:rFonts w:ascii="Verdana" w:hAnsi="Verdana" w:cs="Arial"/>
          <w:sz w:val="20"/>
          <w:szCs w:val="20"/>
          <w:lang w:val="bg-BG"/>
        </w:rPr>
        <w:t xml:space="preserve"> или указанията на Възложителя</w:t>
      </w:r>
      <w:r w:rsidR="000908D2" w:rsidRPr="00D51B64">
        <w:rPr>
          <w:rFonts w:ascii="Verdana" w:hAnsi="Verdana" w:cs="Arial"/>
          <w:sz w:val="20"/>
          <w:szCs w:val="20"/>
          <w:lang w:val="bg-BG"/>
        </w:rPr>
        <w:t xml:space="preserve"> по части ВиК</w:t>
      </w:r>
      <w:r w:rsidRPr="00DD2CF2">
        <w:rPr>
          <w:rFonts w:ascii="Verdana" w:hAnsi="Verdana" w:cs="Arial"/>
          <w:sz w:val="20"/>
          <w:szCs w:val="20"/>
          <w:lang w:val="bg-BG"/>
        </w:rPr>
        <w:t xml:space="preserve">, преди подписване на Акт 16, Изпълнителят дължи неустойка в размер на 1 % от общата стойност на строително монтажните работи за обекта (без да се включва част Пътна). </w:t>
      </w:r>
    </w:p>
    <w:p w14:paraId="7DE8AB6D" w14:textId="77777777"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 xml:space="preserve">При установяване на некачествено </w:t>
      </w:r>
      <w:r w:rsidRPr="00DD2CF2">
        <w:rPr>
          <w:rFonts w:ascii="Verdana" w:hAnsi="Verdana" w:cs="Arial"/>
          <w:sz w:val="20"/>
          <w:szCs w:val="20"/>
          <w:lang w:val="bg-BG"/>
        </w:rPr>
        <w:t>изпълнение на възстановителните работи по пътната и тротоарна настилка преди подписване на Акт 16, Изпълнителят дължи неустойка в размер на 2 % от общата стойност на пътните работи, определена в Количествено стойностната сметка за обекта съгласно Официалната</w:t>
      </w:r>
      <w:r w:rsidRPr="00764504">
        <w:rPr>
          <w:rFonts w:ascii="Verdana" w:hAnsi="Verdana" w:cs="Arial"/>
          <w:sz w:val="20"/>
          <w:szCs w:val="20"/>
          <w:lang w:val="bg-BG"/>
        </w:rPr>
        <w:t xml:space="preserve"> инструкция.</w:t>
      </w:r>
    </w:p>
    <w:p w14:paraId="62057672" w14:textId="77777777"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 xml:space="preserve">Изпълнителят дължи неустойка в размер на 3 000 лева в случай, че откаже да отстрани констатираните недостатъци по чл.1.4. и чл.1.5. от настоящия раздел в указан от Възложителя срок. В този случай Възложителят има право да възложи отстраняването на недостатъците на друг изпълнител, като заплатените от Възложителя </w:t>
      </w:r>
      <w:r w:rsidRPr="00764504">
        <w:rPr>
          <w:rFonts w:ascii="Verdana" w:hAnsi="Verdana"/>
          <w:sz w:val="20"/>
          <w:szCs w:val="20"/>
          <w:lang w:val="bg-BG"/>
        </w:rPr>
        <w:t xml:space="preserve">суми следва да му бъдат възстановени от Изпълнителя по настоящия договор до 3 дни от писмена покана от Възложителя. При втори отказ за отстраняване на констатирани недостатъци, ще се счита, че Изпълнителят едностранно прекратява Договора с произтичащата от това неустойка съгласно чл.1.3 от този раздел. </w:t>
      </w:r>
    </w:p>
    <w:p w14:paraId="069DEB61" w14:textId="77777777"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 xml:space="preserve">Задължението на Изпълнителя за отстраняване на констатираните недостатъци не отменя първоначално определените срокове за приключване на строително-монтажните работи и възстановяване на пътните настилки. </w:t>
      </w:r>
    </w:p>
    <w:p w14:paraId="4DF319F8" w14:textId="2C77A19C" w:rsidR="00764504" w:rsidRPr="009754C9" w:rsidRDefault="00764504" w:rsidP="00D51B64">
      <w:pPr>
        <w:numPr>
          <w:ilvl w:val="1"/>
          <w:numId w:val="43"/>
        </w:numPr>
        <w:spacing w:before="120" w:after="120"/>
        <w:ind w:left="0" w:firstLine="993"/>
        <w:jc w:val="both"/>
        <w:rPr>
          <w:rFonts w:ascii="Verdana" w:hAnsi="Verdana" w:cs="Arial"/>
          <w:b/>
          <w:bCs/>
          <w:sz w:val="20"/>
          <w:szCs w:val="20"/>
          <w:lang w:val="bg-BG"/>
        </w:rPr>
      </w:pPr>
      <w:r w:rsidRPr="00764504">
        <w:rPr>
          <w:rFonts w:ascii="Verdana" w:hAnsi="Verdana"/>
          <w:sz w:val="20"/>
          <w:szCs w:val="20"/>
          <w:lang w:val="bg-BG"/>
        </w:rPr>
        <w:t>При неспазване на който и да е от сроковете посочени в т. 2.5</w:t>
      </w:r>
      <w:r w:rsidR="000E493D">
        <w:rPr>
          <w:rFonts w:ascii="Verdana" w:hAnsi="Verdana"/>
          <w:sz w:val="20"/>
          <w:szCs w:val="20"/>
          <w:lang w:val="bg-BG"/>
        </w:rPr>
        <w:t xml:space="preserve"> и</w:t>
      </w:r>
      <w:r w:rsidR="000E493D" w:rsidRPr="00764504">
        <w:rPr>
          <w:rFonts w:ascii="Verdana" w:hAnsi="Verdana"/>
          <w:sz w:val="20"/>
          <w:szCs w:val="20"/>
          <w:lang w:val="bg-BG"/>
        </w:rPr>
        <w:t xml:space="preserve"> </w:t>
      </w:r>
      <w:r w:rsidRPr="00764504">
        <w:rPr>
          <w:rFonts w:ascii="Verdana" w:hAnsi="Verdana"/>
          <w:sz w:val="20"/>
          <w:szCs w:val="20"/>
          <w:lang w:val="bg-BG"/>
        </w:rPr>
        <w:t xml:space="preserve">т. 2.6 и от Раздел А2, </w:t>
      </w:r>
      <w:r w:rsidRPr="00DD2CF2">
        <w:rPr>
          <w:rFonts w:ascii="Verdana" w:hAnsi="Verdana"/>
          <w:sz w:val="20"/>
          <w:szCs w:val="20"/>
          <w:lang w:val="bg-BG"/>
        </w:rPr>
        <w:t>Изпълнителят подлежи</w:t>
      </w:r>
      <w:r w:rsidRPr="00764504">
        <w:rPr>
          <w:rFonts w:ascii="Verdana" w:hAnsi="Verdana"/>
          <w:sz w:val="20"/>
          <w:szCs w:val="20"/>
          <w:lang w:val="bg-BG"/>
        </w:rPr>
        <w:t xml:space="preserve"> на неустойка в размер на 300 лв. за всеки ден закъснение. </w:t>
      </w:r>
      <w:r w:rsidRPr="009754C9">
        <w:rPr>
          <w:rFonts w:ascii="Verdana" w:hAnsi="Verdana" w:cs="Arial"/>
          <w:sz w:val="20"/>
          <w:szCs w:val="20"/>
          <w:lang w:val="bg-BG"/>
        </w:rPr>
        <w:t>В случай, че Изпълнителят не представи графика и в повторно посочения срок</w:t>
      </w:r>
      <w:r w:rsidR="00E70FF3" w:rsidRPr="009754C9">
        <w:rPr>
          <w:rFonts w:ascii="Verdana" w:hAnsi="Verdana" w:cs="Arial"/>
          <w:sz w:val="20"/>
          <w:szCs w:val="20"/>
          <w:lang w:val="bg-BG"/>
        </w:rPr>
        <w:t>,</w:t>
      </w:r>
      <w:r w:rsidRPr="009754C9">
        <w:rPr>
          <w:rFonts w:ascii="Verdana" w:hAnsi="Verdana" w:cs="Arial"/>
          <w:sz w:val="20"/>
          <w:szCs w:val="20"/>
          <w:lang w:val="bg-BG"/>
        </w:rPr>
        <w:t xml:space="preserve"> той подлежи на повторна неустойка по този член. </w:t>
      </w:r>
    </w:p>
    <w:p w14:paraId="02383077" w14:textId="77777777"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lastRenderedPageBreak/>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40A7F1E3" w14:textId="047FA5FB" w:rsidR="00764504" w:rsidRPr="00764504" w:rsidRDefault="00764504" w:rsidP="0059083C">
      <w:pPr>
        <w:numPr>
          <w:ilvl w:val="2"/>
          <w:numId w:val="43"/>
        </w:numPr>
        <w:spacing w:before="120" w:after="120"/>
        <w:ind w:left="1701" w:right="51" w:hanging="709"/>
        <w:jc w:val="both"/>
        <w:rPr>
          <w:rFonts w:ascii="Verdana" w:hAnsi="Verdana" w:cs="Arial"/>
          <w:sz w:val="20"/>
          <w:szCs w:val="20"/>
          <w:lang w:val="bg-BG"/>
        </w:rPr>
      </w:pPr>
      <w:r w:rsidRPr="00764504">
        <w:rPr>
          <w:rFonts w:ascii="Verdana" w:hAnsi="Verdana" w:cs="Arial"/>
          <w:sz w:val="20"/>
          <w:szCs w:val="20"/>
          <w:lang w:val="bg-BG"/>
        </w:rPr>
        <w:t xml:space="preserve">Неизпълнение на изискванията на </w:t>
      </w:r>
      <w:r w:rsidR="000E493D">
        <w:rPr>
          <w:rFonts w:ascii="Verdana" w:hAnsi="Verdana" w:cs="Arial"/>
          <w:sz w:val="20"/>
          <w:szCs w:val="20"/>
          <w:lang w:val="bg-BG"/>
        </w:rPr>
        <w:t>п</w:t>
      </w:r>
      <w:r w:rsidR="000E493D" w:rsidRPr="00764504">
        <w:rPr>
          <w:rFonts w:ascii="Verdana" w:hAnsi="Verdana" w:cs="Arial"/>
          <w:sz w:val="20"/>
          <w:szCs w:val="20"/>
          <w:lang w:val="bg-BG"/>
        </w:rPr>
        <w:t xml:space="preserve">роекта </w:t>
      </w:r>
      <w:r w:rsidRPr="00764504">
        <w:rPr>
          <w:rFonts w:ascii="Verdana" w:hAnsi="Verdana" w:cs="Arial"/>
          <w:sz w:val="20"/>
          <w:szCs w:val="20"/>
          <w:lang w:val="bg-BG"/>
        </w:rPr>
        <w:t>за ВОБД по време на строителството, Плана за безопасност и здраве и мерките за опазване на околната среда:</w:t>
      </w:r>
    </w:p>
    <w:p w14:paraId="05F77533"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 xml:space="preserve">Неосигурени всички необходими средства за сигнализация (конуси, бариери и др.). </w:t>
      </w:r>
    </w:p>
    <w:p w14:paraId="0157E6F2"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Поставените знаци не са ясно видими.</w:t>
      </w:r>
    </w:p>
    <w:p w14:paraId="244374FC"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Неосигурена/немонтирана информационна табела.</w:t>
      </w:r>
    </w:p>
    <w:p w14:paraId="4AEB9B53"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Неосигурено плътно ограждане, обезопасяване и сигнализиране на изкопите при извършване на работите, предмет на договора.</w:t>
      </w:r>
    </w:p>
    <w:p w14:paraId="4BB291D6"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Неосигурен безопасен маршрут за преминаване на пешеходци, неосигурени/немонтирани пасарелки (при необходимост).</w:t>
      </w:r>
    </w:p>
    <w:p w14:paraId="1C919643"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Един или няколко работници (служители) на Изпълнителя, изпълняващи СМР на обекта в обхвата на оградената част от строителната площадка са без подходящо работно облекло - светлоотразителни жилетки или лични предпазни средства – каски, обувки (ботуши) и други.</w:t>
      </w:r>
    </w:p>
    <w:p w14:paraId="183E41D0"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Неосигурена / немонтирана стълба за влизане и излизане от изкопа.</w:t>
      </w:r>
    </w:p>
    <w:p w14:paraId="276F8841"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Разполагане на изкопната пръст или строителни материали на разстояние по-малко от 1 м. от горния ръб на изкопа.</w:t>
      </w:r>
    </w:p>
    <w:p w14:paraId="7CCAE839"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 xml:space="preserve">Незащитени свободни краища на положените или складирани на обекта тръби, фитинги и арматури. </w:t>
      </w:r>
    </w:p>
    <w:p w14:paraId="0F3BBEE8"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Неизпълнение на изискванията на Производителя за складиране на строителните продукти на площадката.</w:t>
      </w:r>
    </w:p>
    <w:p w14:paraId="021788DA"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 се спазват изискванията за защита на работещите от рискове при работа с азбест.</w:t>
      </w:r>
    </w:p>
    <w:p w14:paraId="5BE9BA02"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 xml:space="preserve">Не са депонирани инертните материали на определените за целта площадки. </w:t>
      </w:r>
    </w:p>
    <w:p w14:paraId="3091BC04"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Непочистен обект от строителни и битови отпадъции и земни маси.</w:t>
      </w:r>
    </w:p>
    <w:p w14:paraId="61E6B566"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Използва се неизправна техника с течове на гориво, масло или други опасни вещества.</w:t>
      </w:r>
    </w:p>
    <w:p w14:paraId="6ACA02FD"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На обекта не са налични средства за овладяване на разливи от опасни вещества (абсорбенти и т.н.).</w:t>
      </w:r>
    </w:p>
    <w:p w14:paraId="62E18431"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Строителната механизация преминава и паркира в зелени площи без това да е единствена алтернатива за извършване на работите.</w:t>
      </w:r>
    </w:p>
    <w:p w14:paraId="00993561" w14:textId="77777777" w:rsidR="00764504" w:rsidRPr="00764504" w:rsidRDefault="00764504" w:rsidP="0059083C">
      <w:pPr>
        <w:numPr>
          <w:ilvl w:val="2"/>
          <w:numId w:val="44"/>
        </w:numPr>
        <w:spacing w:before="120" w:after="120"/>
        <w:ind w:right="51"/>
        <w:jc w:val="both"/>
        <w:rPr>
          <w:rFonts w:ascii="Verdana" w:hAnsi="Verdana" w:cs="Arial"/>
          <w:sz w:val="20"/>
          <w:szCs w:val="20"/>
          <w:lang w:val="bg-BG"/>
        </w:rPr>
      </w:pPr>
      <w:r w:rsidRPr="00764504">
        <w:rPr>
          <w:rFonts w:ascii="Verdana" w:hAnsi="Verdana" w:cs="Arial"/>
          <w:sz w:val="20"/>
          <w:szCs w:val="20"/>
          <w:lang w:val="bg-BG"/>
        </w:rPr>
        <w:t>В изкопа се изхвърлят отпадъци (опаковки, изрезки от тръби и други).</w:t>
      </w:r>
    </w:p>
    <w:p w14:paraId="10A17B18" w14:textId="77777777" w:rsidR="00764504" w:rsidRPr="00764504" w:rsidRDefault="00764504" w:rsidP="0059083C">
      <w:pPr>
        <w:numPr>
          <w:ilvl w:val="2"/>
          <w:numId w:val="43"/>
        </w:numPr>
        <w:tabs>
          <w:tab w:val="left" w:pos="1843"/>
        </w:tabs>
        <w:spacing w:before="120" w:after="120"/>
        <w:ind w:left="1560" w:right="51" w:hanging="568"/>
        <w:jc w:val="both"/>
        <w:rPr>
          <w:rFonts w:ascii="Verdana" w:hAnsi="Verdana" w:cs="Arial"/>
          <w:sz w:val="20"/>
          <w:szCs w:val="20"/>
          <w:lang w:val="bg-BG"/>
        </w:rPr>
      </w:pPr>
      <w:r w:rsidRPr="00764504">
        <w:rPr>
          <w:rFonts w:ascii="Verdana" w:hAnsi="Verdana" w:cs="Arial"/>
          <w:sz w:val="20"/>
          <w:szCs w:val="20"/>
          <w:lang w:val="bg-BG"/>
        </w:rPr>
        <w:t>Отсъствие на технически ръководен персонал на строежа по време на строителните работи.</w:t>
      </w:r>
    </w:p>
    <w:p w14:paraId="1DFC0BAF" w14:textId="300F4C86" w:rsidR="00764504" w:rsidRPr="00764504" w:rsidRDefault="00764504" w:rsidP="0059083C">
      <w:pPr>
        <w:numPr>
          <w:ilvl w:val="2"/>
          <w:numId w:val="43"/>
        </w:numPr>
        <w:tabs>
          <w:tab w:val="left" w:pos="1843"/>
        </w:tabs>
        <w:spacing w:before="120" w:after="120"/>
        <w:ind w:left="1701" w:right="51" w:hanging="709"/>
        <w:jc w:val="both"/>
        <w:rPr>
          <w:rFonts w:ascii="Verdana" w:hAnsi="Verdana" w:cs="Arial"/>
          <w:sz w:val="20"/>
          <w:szCs w:val="20"/>
          <w:lang w:val="bg-BG"/>
        </w:rPr>
      </w:pPr>
      <w:r w:rsidRPr="00764504">
        <w:rPr>
          <w:rFonts w:ascii="Verdana" w:hAnsi="Verdana" w:cs="Arial"/>
          <w:sz w:val="20"/>
          <w:szCs w:val="20"/>
          <w:lang w:val="bg-BG"/>
        </w:rPr>
        <w:t xml:space="preserve">Неизпълнение на изискванията за изкопните работи посочени в точка 3 от Раздел А1 и неизпълнено укрепване на изкопите, съгласно </w:t>
      </w:r>
      <w:r w:rsidRPr="00121CFF">
        <w:rPr>
          <w:rFonts w:ascii="Verdana" w:hAnsi="Verdana" w:cs="Arial"/>
          <w:sz w:val="20"/>
          <w:szCs w:val="20"/>
          <w:lang w:val="bg-BG"/>
        </w:rPr>
        <w:t>проект</w:t>
      </w:r>
      <w:r w:rsidR="00121CFF" w:rsidRPr="00121CFF">
        <w:rPr>
          <w:rFonts w:ascii="Verdana" w:hAnsi="Verdana" w:cs="Arial"/>
          <w:sz w:val="20"/>
          <w:szCs w:val="20"/>
          <w:lang w:val="bg-BG"/>
        </w:rPr>
        <w:t>н</w:t>
      </w:r>
      <w:r w:rsidR="00121CFF">
        <w:rPr>
          <w:rFonts w:ascii="Verdana" w:hAnsi="Verdana" w:cs="Arial"/>
          <w:sz w:val="20"/>
          <w:szCs w:val="20"/>
          <w:lang w:val="bg-BG"/>
        </w:rPr>
        <w:t>ата документация</w:t>
      </w:r>
      <w:r w:rsidRPr="00764504">
        <w:rPr>
          <w:rFonts w:ascii="Verdana" w:hAnsi="Verdana" w:cs="Arial"/>
          <w:sz w:val="20"/>
          <w:szCs w:val="20"/>
          <w:lang w:val="bg-BG"/>
        </w:rPr>
        <w:t xml:space="preserve">, или неспазване на нормативните изисквания - ПИПСМР, чл. 20, ал.(2) и чл. 21, ал. (1), т.1, за неукрепени изкопи с вертикални стени, при липса на </w:t>
      </w:r>
      <w:r w:rsidRPr="00764504">
        <w:rPr>
          <w:rFonts w:ascii="Verdana" w:hAnsi="Verdana" w:cs="Arial"/>
          <w:sz w:val="20"/>
          <w:szCs w:val="20"/>
          <w:lang w:val="bg-BG"/>
        </w:rPr>
        <w:lastRenderedPageBreak/>
        <w:t>проектни указания за укрепване, за максимални дълбочини както следва:</w:t>
      </w:r>
    </w:p>
    <w:p w14:paraId="6958EDE2" w14:textId="77777777" w:rsidR="00764504" w:rsidRPr="00764504" w:rsidRDefault="00764504" w:rsidP="0059083C">
      <w:pPr>
        <w:numPr>
          <w:ilvl w:val="0"/>
          <w:numId w:val="45"/>
        </w:numPr>
        <w:spacing w:before="120" w:after="120"/>
        <w:jc w:val="both"/>
        <w:rPr>
          <w:rFonts w:ascii="Verdana" w:hAnsi="Verdana" w:cs="Arial"/>
          <w:sz w:val="20"/>
          <w:szCs w:val="20"/>
          <w:lang w:val="bg-BG"/>
        </w:rPr>
      </w:pPr>
      <w:r w:rsidRPr="00764504">
        <w:rPr>
          <w:rFonts w:ascii="Verdana" w:hAnsi="Verdana" w:cs="Arial"/>
          <w:sz w:val="20"/>
          <w:szCs w:val="20"/>
          <w:lang w:val="bg-BG"/>
        </w:rPr>
        <w:t>В насипи, песъчливи и чакълести (едрозърнести) -1 м.;</w:t>
      </w:r>
    </w:p>
    <w:p w14:paraId="13AAED3B" w14:textId="77777777" w:rsidR="00764504" w:rsidRPr="00764504" w:rsidRDefault="00764504" w:rsidP="0059083C">
      <w:pPr>
        <w:numPr>
          <w:ilvl w:val="0"/>
          <w:numId w:val="45"/>
        </w:numPr>
        <w:spacing w:before="120" w:after="120"/>
        <w:jc w:val="both"/>
        <w:rPr>
          <w:rFonts w:ascii="Verdana" w:hAnsi="Verdana" w:cs="Arial"/>
          <w:sz w:val="20"/>
          <w:szCs w:val="20"/>
          <w:lang w:val="bg-BG"/>
        </w:rPr>
      </w:pPr>
      <w:r w:rsidRPr="00764504">
        <w:rPr>
          <w:rFonts w:ascii="Verdana" w:hAnsi="Verdana" w:cs="Arial"/>
          <w:sz w:val="20"/>
          <w:szCs w:val="20"/>
          <w:lang w:val="bg-BG"/>
        </w:rPr>
        <w:t xml:space="preserve">Глинести пясъци -1.25 м.; </w:t>
      </w:r>
    </w:p>
    <w:p w14:paraId="1F5B9E71" w14:textId="77777777" w:rsidR="00764504" w:rsidRPr="00764504" w:rsidRDefault="00764504" w:rsidP="0059083C">
      <w:pPr>
        <w:numPr>
          <w:ilvl w:val="0"/>
          <w:numId w:val="45"/>
        </w:numPr>
        <w:spacing w:before="120" w:after="120"/>
        <w:jc w:val="both"/>
        <w:rPr>
          <w:rFonts w:ascii="Verdana" w:hAnsi="Verdana" w:cs="Arial"/>
          <w:sz w:val="20"/>
          <w:szCs w:val="20"/>
          <w:lang w:val="bg-BG"/>
        </w:rPr>
      </w:pPr>
      <w:r w:rsidRPr="00764504">
        <w:rPr>
          <w:rFonts w:ascii="Verdana" w:hAnsi="Verdana" w:cs="Arial"/>
          <w:sz w:val="20"/>
          <w:szCs w:val="20"/>
          <w:lang w:val="bg-BG"/>
        </w:rPr>
        <w:t xml:space="preserve">Песъчливи глини и глини -1.50 м; </w:t>
      </w:r>
    </w:p>
    <w:p w14:paraId="18DA1CC3" w14:textId="77777777" w:rsidR="00764504" w:rsidRPr="00764504" w:rsidRDefault="00764504" w:rsidP="0059083C">
      <w:pPr>
        <w:numPr>
          <w:ilvl w:val="0"/>
          <w:numId w:val="45"/>
        </w:numPr>
        <w:spacing w:before="120" w:after="120"/>
        <w:jc w:val="both"/>
        <w:rPr>
          <w:rFonts w:ascii="Verdana" w:hAnsi="Verdana" w:cs="Arial"/>
          <w:sz w:val="20"/>
          <w:szCs w:val="20"/>
          <w:lang w:val="bg-BG"/>
        </w:rPr>
      </w:pPr>
      <w:r w:rsidRPr="00764504">
        <w:rPr>
          <w:rFonts w:ascii="Verdana" w:hAnsi="Verdana" w:cs="Arial"/>
          <w:sz w:val="20"/>
          <w:szCs w:val="20"/>
          <w:lang w:val="bg-BG"/>
        </w:rPr>
        <w:t>Особено плътни нескални -2 м.</w:t>
      </w:r>
    </w:p>
    <w:p w14:paraId="028E11CD" w14:textId="77777777" w:rsidR="00764504" w:rsidRPr="00764504" w:rsidRDefault="00764504" w:rsidP="0059083C">
      <w:pPr>
        <w:numPr>
          <w:ilvl w:val="2"/>
          <w:numId w:val="43"/>
        </w:numPr>
        <w:tabs>
          <w:tab w:val="left" w:pos="1843"/>
        </w:tabs>
        <w:spacing w:before="120" w:after="120"/>
        <w:ind w:left="1701" w:right="51" w:hanging="709"/>
        <w:jc w:val="both"/>
        <w:rPr>
          <w:rFonts w:ascii="Verdana" w:hAnsi="Verdana" w:cs="Arial"/>
          <w:sz w:val="20"/>
          <w:szCs w:val="20"/>
          <w:lang w:val="bg-BG"/>
        </w:rPr>
      </w:pPr>
      <w:r w:rsidRPr="00764504">
        <w:rPr>
          <w:rFonts w:ascii="Verdana" w:hAnsi="Verdana" w:cs="Arial"/>
          <w:sz w:val="20"/>
          <w:szCs w:val="20"/>
          <w:lang w:val="bg-BG"/>
        </w:rPr>
        <w:t>Неизпълнение на изискванията за бетонови и армировъчни работи, описани в точка 4 от Раздел А1.</w:t>
      </w:r>
    </w:p>
    <w:p w14:paraId="1F4D985A" w14:textId="77777777" w:rsidR="00764504" w:rsidRPr="00764504" w:rsidRDefault="00764504" w:rsidP="0059083C">
      <w:pPr>
        <w:numPr>
          <w:ilvl w:val="2"/>
          <w:numId w:val="43"/>
        </w:numPr>
        <w:tabs>
          <w:tab w:val="left" w:pos="1418"/>
          <w:tab w:val="left" w:pos="1843"/>
        </w:tabs>
        <w:spacing w:before="120" w:after="120"/>
        <w:ind w:left="0" w:right="51" w:firstLine="992"/>
        <w:jc w:val="both"/>
        <w:rPr>
          <w:rFonts w:ascii="Verdana" w:hAnsi="Verdana" w:cs="Arial"/>
          <w:sz w:val="20"/>
          <w:szCs w:val="20"/>
          <w:lang w:val="bg-BG"/>
        </w:rPr>
      </w:pPr>
      <w:r w:rsidRPr="00764504">
        <w:rPr>
          <w:rFonts w:ascii="Verdana" w:hAnsi="Verdana" w:cs="Arial"/>
          <w:sz w:val="20"/>
          <w:szCs w:val="20"/>
          <w:lang w:val="bg-BG"/>
        </w:rPr>
        <w:t>Неизпълнение на изискванията за СМР по канализационната мрежа, описани в точка 5 от Раздел А1.</w:t>
      </w:r>
    </w:p>
    <w:p w14:paraId="7EDA74FC" w14:textId="77777777" w:rsidR="00764504" w:rsidRPr="00764504" w:rsidRDefault="00764504" w:rsidP="0059083C">
      <w:pPr>
        <w:numPr>
          <w:ilvl w:val="2"/>
          <w:numId w:val="43"/>
        </w:numPr>
        <w:spacing w:before="120" w:after="120"/>
        <w:ind w:left="0" w:right="51" w:firstLine="992"/>
        <w:jc w:val="both"/>
        <w:rPr>
          <w:rFonts w:ascii="Verdana" w:hAnsi="Verdana" w:cs="Arial"/>
          <w:sz w:val="20"/>
          <w:szCs w:val="20"/>
          <w:lang w:val="bg-BG"/>
        </w:rPr>
      </w:pPr>
      <w:r w:rsidRPr="00764504">
        <w:rPr>
          <w:rFonts w:ascii="Verdana" w:hAnsi="Verdana" w:cs="Arial"/>
          <w:sz w:val="20"/>
          <w:szCs w:val="20"/>
          <w:lang w:val="bg-BG"/>
        </w:rPr>
        <w:t>Неизпълнение на изискванията за СМР по водопроводната мрежа, описани в точка 6 от Раздел А1 и в случай, че Изпълнителят предприеме спиране на водата без да уведоми контролиращия служител по договора. При неизпълнение на изискването да уведоми Възложителя най-късно два работни дни преди началото на планираното прекъсване на водоподаването за възникнали обстоятелства налагащи, отмяната или отлагането му.</w:t>
      </w:r>
    </w:p>
    <w:p w14:paraId="1DC6D28C" w14:textId="55F78F50" w:rsidR="00764504" w:rsidRPr="00764504" w:rsidRDefault="00764504" w:rsidP="0059083C">
      <w:pPr>
        <w:numPr>
          <w:ilvl w:val="2"/>
          <w:numId w:val="43"/>
        </w:numPr>
        <w:spacing w:before="120" w:after="120"/>
        <w:ind w:left="0" w:right="51" w:firstLine="992"/>
        <w:jc w:val="both"/>
        <w:rPr>
          <w:rFonts w:ascii="Verdana" w:hAnsi="Verdana" w:cs="Arial"/>
          <w:sz w:val="20"/>
          <w:szCs w:val="20"/>
          <w:lang w:val="bg-BG"/>
        </w:rPr>
      </w:pPr>
      <w:r w:rsidRPr="00764504">
        <w:rPr>
          <w:rFonts w:ascii="Verdana" w:hAnsi="Verdana" w:cs="Arial"/>
          <w:sz w:val="20"/>
          <w:szCs w:val="20"/>
          <w:lang w:val="bg-BG"/>
        </w:rPr>
        <w:t>Неизпълнение на изискванията относно работа по пътните настилки и околно пространство, описани в точка 7 от раздел А1.</w:t>
      </w:r>
    </w:p>
    <w:p w14:paraId="6F880705" w14:textId="1541D9B7" w:rsidR="00764504" w:rsidRPr="00764504" w:rsidRDefault="00764504" w:rsidP="0059083C">
      <w:pPr>
        <w:numPr>
          <w:ilvl w:val="2"/>
          <w:numId w:val="43"/>
        </w:numPr>
        <w:spacing w:before="120" w:after="120"/>
        <w:ind w:left="0" w:right="51" w:firstLine="992"/>
        <w:jc w:val="both"/>
        <w:rPr>
          <w:rFonts w:ascii="Verdana" w:hAnsi="Verdana" w:cs="Arial"/>
          <w:sz w:val="20"/>
          <w:szCs w:val="20"/>
          <w:lang w:val="bg-BG"/>
        </w:rPr>
      </w:pPr>
      <w:r w:rsidRPr="00764504">
        <w:rPr>
          <w:rFonts w:ascii="Verdana" w:hAnsi="Verdana" w:cs="Arial"/>
          <w:sz w:val="20"/>
          <w:szCs w:val="20"/>
          <w:lang w:val="bg-BG"/>
        </w:rPr>
        <w:t xml:space="preserve">Неизпълнение на изискванията за </w:t>
      </w:r>
      <w:r w:rsidR="000E493D">
        <w:rPr>
          <w:rFonts w:ascii="Verdana" w:hAnsi="Verdana" w:cs="Arial"/>
          <w:sz w:val="20"/>
          <w:szCs w:val="20"/>
          <w:lang w:val="bg-BG"/>
        </w:rPr>
        <w:t>у</w:t>
      </w:r>
      <w:r w:rsidR="000E493D" w:rsidRPr="00764504">
        <w:rPr>
          <w:rFonts w:ascii="Verdana" w:hAnsi="Verdana" w:cs="Arial"/>
          <w:sz w:val="20"/>
          <w:szCs w:val="20"/>
          <w:lang w:val="bg-BG"/>
        </w:rPr>
        <w:t xml:space="preserve">правление </w:t>
      </w:r>
      <w:r w:rsidRPr="00764504">
        <w:rPr>
          <w:rFonts w:ascii="Verdana" w:hAnsi="Verdana" w:cs="Arial"/>
          <w:sz w:val="20"/>
          <w:szCs w:val="20"/>
          <w:lang w:val="bg-BG"/>
        </w:rPr>
        <w:t>на отпадъците, описани в точка 8 от раздел А1.</w:t>
      </w:r>
    </w:p>
    <w:p w14:paraId="50823391" w14:textId="1A49F94E" w:rsidR="00764504" w:rsidRPr="00764504" w:rsidRDefault="00764504" w:rsidP="0059083C">
      <w:pPr>
        <w:numPr>
          <w:ilvl w:val="2"/>
          <w:numId w:val="43"/>
        </w:numPr>
        <w:spacing w:before="120" w:after="120"/>
        <w:ind w:left="0" w:right="51" w:firstLine="992"/>
        <w:jc w:val="both"/>
        <w:rPr>
          <w:rFonts w:ascii="Verdana" w:hAnsi="Verdana" w:cs="Arial"/>
          <w:sz w:val="20"/>
          <w:szCs w:val="20"/>
          <w:lang w:val="bg-BG"/>
        </w:rPr>
      </w:pPr>
      <w:r w:rsidRPr="00764504">
        <w:rPr>
          <w:rFonts w:ascii="Verdana" w:hAnsi="Verdana" w:cs="Arial"/>
          <w:sz w:val="20"/>
          <w:szCs w:val="20"/>
          <w:lang w:val="bg-BG"/>
        </w:rPr>
        <w:t xml:space="preserve">Неизпълнение на изискванията на </w:t>
      </w:r>
      <w:r w:rsidR="000E493D">
        <w:rPr>
          <w:rFonts w:ascii="Verdana" w:hAnsi="Verdana" w:cs="Arial"/>
          <w:sz w:val="20"/>
          <w:szCs w:val="20"/>
          <w:lang w:val="bg-BG"/>
        </w:rPr>
        <w:t>В</w:t>
      </w:r>
      <w:r w:rsidR="000E493D" w:rsidRPr="00764504">
        <w:rPr>
          <w:rFonts w:ascii="Verdana" w:hAnsi="Verdana" w:cs="Arial"/>
          <w:sz w:val="20"/>
          <w:szCs w:val="20"/>
          <w:lang w:val="bg-BG"/>
        </w:rPr>
        <w:t xml:space="preserve">ъзложителя </w:t>
      </w:r>
      <w:r w:rsidRPr="00764504">
        <w:rPr>
          <w:rFonts w:ascii="Verdana" w:hAnsi="Verdana" w:cs="Arial"/>
          <w:sz w:val="20"/>
          <w:szCs w:val="20"/>
          <w:lang w:val="bg-BG"/>
        </w:rPr>
        <w:t>при аварийни ситуации, описани в точка 9 от раздел А2.</w:t>
      </w:r>
    </w:p>
    <w:p w14:paraId="2E01191E" w14:textId="77777777" w:rsidR="00764504" w:rsidRPr="00764504" w:rsidRDefault="00764504" w:rsidP="0059083C">
      <w:pPr>
        <w:numPr>
          <w:ilvl w:val="2"/>
          <w:numId w:val="43"/>
        </w:numPr>
        <w:spacing w:before="120" w:after="120"/>
        <w:ind w:left="0" w:right="51" w:firstLine="992"/>
        <w:jc w:val="both"/>
        <w:rPr>
          <w:rFonts w:ascii="Verdana" w:hAnsi="Verdana" w:cs="Arial"/>
          <w:sz w:val="20"/>
          <w:szCs w:val="20"/>
          <w:lang w:val="bg-BG"/>
        </w:rPr>
      </w:pPr>
      <w:r w:rsidRPr="00764504">
        <w:rPr>
          <w:rFonts w:ascii="Verdana" w:hAnsi="Verdana" w:cs="Arial"/>
          <w:sz w:val="20"/>
          <w:szCs w:val="20"/>
          <w:lang w:val="bg-BG"/>
        </w:rPr>
        <w:t>В случай на констатирани несъответствия между качеството и вида на влаганите и декларираните строителни продукти, както и несъответствия в технологията за изпълнение на видовете работи и предписанията на Работния проект.</w:t>
      </w:r>
    </w:p>
    <w:p w14:paraId="7B2D6CC3" w14:textId="42379825"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 xml:space="preserve">Размерът на неустойките, които ще бъдат налагани на Изпълнителя при констатиране от страна на Възложителя, на което и да е от </w:t>
      </w:r>
      <w:r w:rsidR="000E493D">
        <w:rPr>
          <w:rFonts w:ascii="Verdana" w:hAnsi="Verdana"/>
          <w:sz w:val="20"/>
          <w:szCs w:val="20"/>
          <w:lang w:val="bg-BG"/>
        </w:rPr>
        <w:t>посочените</w:t>
      </w:r>
      <w:r w:rsidR="000E493D" w:rsidRPr="00764504">
        <w:rPr>
          <w:rFonts w:ascii="Verdana" w:hAnsi="Verdana"/>
          <w:sz w:val="20"/>
          <w:szCs w:val="20"/>
          <w:lang w:val="bg-BG"/>
        </w:rPr>
        <w:t xml:space="preserve"> </w:t>
      </w:r>
      <w:r w:rsidRPr="00764504">
        <w:rPr>
          <w:rFonts w:ascii="Verdana" w:hAnsi="Verdana"/>
          <w:sz w:val="20"/>
          <w:szCs w:val="20"/>
          <w:lang w:val="bg-BG"/>
        </w:rPr>
        <w:t>в точка 1.</w:t>
      </w:r>
      <w:r w:rsidR="00121CFF">
        <w:rPr>
          <w:rFonts w:ascii="Verdana" w:hAnsi="Verdana"/>
          <w:sz w:val="20"/>
          <w:szCs w:val="20"/>
          <w:lang w:val="bg-BG"/>
        </w:rPr>
        <w:t>9</w:t>
      </w:r>
      <w:r w:rsidRPr="00764504">
        <w:rPr>
          <w:rFonts w:ascii="Verdana" w:hAnsi="Verdana"/>
          <w:sz w:val="20"/>
          <w:szCs w:val="20"/>
          <w:lang w:val="bg-BG"/>
        </w:rPr>
        <w:t>. от този раздел нарушения се определя по следната таблица:</w:t>
      </w:r>
    </w:p>
    <w:tbl>
      <w:tblPr>
        <w:tblW w:w="9608" w:type="dxa"/>
        <w:jc w:val="center"/>
        <w:tblCellMar>
          <w:left w:w="70" w:type="dxa"/>
          <w:right w:w="70" w:type="dxa"/>
        </w:tblCellMar>
        <w:tblLook w:val="00A0" w:firstRow="1" w:lastRow="0" w:firstColumn="1" w:lastColumn="0" w:noHBand="0" w:noVBand="0"/>
      </w:tblPr>
      <w:tblGrid>
        <w:gridCol w:w="4263"/>
        <w:gridCol w:w="1637"/>
        <w:gridCol w:w="1592"/>
        <w:gridCol w:w="2116"/>
      </w:tblGrid>
      <w:tr w:rsidR="00764504" w:rsidRPr="00764504" w14:paraId="2C924366" w14:textId="77777777" w:rsidTr="00D64DA7">
        <w:trPr>
          <w:trHeight w:val="1200"/>
          <w:jc w:val="center"/>
        </w:trPr>
        <w:tc>
          <w:tcPr>
            <w:tcW w:w="4263" w:type="dxa"/>
            <w:tcBorders>
              <w:top w:val="single" w:sz="8" w:space="0" w:color="auto"/>
              <w:left w:val="single" w:sz="8" w:space="0" w:color="auto"/>
              <w:bottom w:val="single" w:sz="4" w:space="0" w:color="auto"/>
              <w:right w:val="single" w:sz="4" w:space="0" w:color="auto"/>
            </w:tcBorders>
            <w:noWrap/>
            <w:vAlign w:val="center"/>
          </w:tcPr>
          <w:p w14:paraId="18B25F04" w14:textId="77777777" w:rsidR="00764504" w:rsidRPr="00764504" w:rsidRDefault="00764504" w:rsidP="00764504">
            <w:pPr>
              <w:tabs>
                <w:tab w:val="left" w:pos="192"/>
              </w:tabs>
              <w:spacing w:before="120" w:after="120"/>
              <w:ind w:left="192" w:right="49"/>
              <w:jc w:val="center"/>
              <w:rPr>
                <w:rFonts w:ascii="Verdana" w:hAnsi="Verdana"/>
                <w:sz w:val="20"/>
                <w:szCs w:val="20"/>
                <w:lang w:val="bg-BG" w:eastAsia="bg-BG"/>
              </w:rPr>
            </w:pPr>
            <w:r w:rsidRPr="00764504">
              <w:rPr>
                <w:rFonts w:ascii="Verdana" w:hAnsi="Verdana"/>
                <w:sz w:val="20"/>
                <w:szCs w:val="20"/>
                <w:lang w:val="bg-BG" w:eastAsia="bg-BG"/>
              </w:rPr>
              <w:t>Точки от Раздел В: Специфични условия на договора</w:t>
            </w:r>
          </w:p>
        </w:tc>
        <w:tc>
          <w:tcPr>
            <w:tcW w:w="1637" w:type="dxa"/>
            <w:tcBorders>
              <w:top w:val="single" w:sz="8" w:space="0" w:color="auto"/>
              <w:left w:val="nil"/>
              <w:bottom w:val="single" w:sz="4" w:space="0" w:color="auto"/>
              <w:right w:val="single" w:sz="4" w:space="0" w:color="auto"/>
            </w:tcBorders>
            <w:vAlign w:val="center"/>
          </w:tcPr>
          <w:p w14:paraId="0DF3DEC5" w14:textId="77777777" w:rsidR="00764504" w:rsidRPr="00764504" w:rsidRDefault="00764504" w:rsidP="00764504">
            <w:pPr>
              <w:tabs>
                <w:tab w:val="left" w:pos="1701"/>
              </w:tabs>
              <w:spacing w:before="120" w:after="120"/>
              <w:ind w:left="172" w:right="49"/>
              <w:jc w:val="center"/>
              <w:rPr>
                <w:rFonts w:ascii="Verdana" w:hAnsi="Verdana"/>
                <w:sz w:val="20"/>
                <w:szCs w:val="20"/>
                <w:lang w:val="bg-BG" w:eastAsia="bg-BG"/>
              </w:rPr>
            </w:pPr>
            <w:r w:rsidRPr="00764504">
              <w:rPr>
                <w:rFonts w:ascii="Verdana" w:hAnsi="Verdana"/>
                <w:sz w:val="20"/>
                <w:szCs w:val="20"/>
                <w:lang w:val="bg-BG" w:eastAsia="bg-BG"/>
              </w:rPr>
              <w:t>неустойка при 1-во нарушение (лв.)</w:t>
            </w:r>
          </w:p>
        </w:tc>
        <w:tc>
          <w:tcPr>
            <w:tcW w:w="1592" w:type="dxa"/>
            <w:tcBorders>
              <w:top w:val="single" w:sz="8" w:space="0" w:color="auto"/>
              <w:left w:val="nil"/>
              <w:bottom w:val="single" w:sz="4" w:space="0" w:color="auto"/>
              <w:right w:val="single" w:sz="4" w:space="0" w:color="auto"/>
            </w:tcBorders>
            <w:vAlign w:val="center"/>
          </w:tcPr>
          <w:p w14:paraId="5FB5D586" w14:textId="77777777" w:rsidR="00764504" w:rsidRPr="00764504" w:rsidRDefault="00764504" w:rsidP="00764504">
            <w:pPr>
              <w:tabs>
                <w:tab w:val="left" w:pos="1701"/>
              </w:tabs>
              <w:spacing w:before="120" w:after="120"/>
              <w:ind w:left="167" w:right="49"/>
              <w:jc w:val="center"/>
              <w:rPr>
                <w:rFonts w:ascii="Verdana" w:hAnsi="Verdana"/>
                <w:sz w:val="20"/>
                <w:szCs w:val="20"/>
                <w:lang w:val="bg-BG" w:eastAsia="bg-BG"/>
              </w:rPr>
            </w:pPr>
            <w:r w:rsidRPr="00764504">
              <w:rPr>
                <w:rFonts w:ascii="Verdana" w:hAnsi="Verdana"/>
                <w:sz w:val="20"/>
                <w:szCs w:val="20"/>
                <w:lang w:val="bg-BG" w:eastAsia="bg-BG"/>
              </w:rPr>
              <w:t>неустойка при 2-ро нарушение (лв.)</w:t>
            </w:r>
          </w:p>
        </w:tc>
        <w:tc>
          <w:tcPr>
            <w:tcW w:w="2116" w:type="dxa"/>
            <w:tcBorders>
              <w:top w:val="single" w:sz="8" w:space="0" w:color="auto"/>
              <w:left w:val="nil"/>
              <w:bottom w:val="single" w:sz="4" w:space="0" w:color="auto"/>
              <w:right w:val="single" w:sz="8" w:space="0" w:color="auto"/>
            </w:tcBorders>
            <w:vAlign w:val="center"/>
          </w:tcPr>
          <w:p w14:paraId="5DCD6B17" w14:textId="77777777" w:rsidR="00764504" w:rsidRPr="00764504" w:rsidRDefault="00764504" w:rsidP="00764504">
            <w:pPr>
              <w:tabs>
                <w:tab w:val="left" w:pos="1701"/>
              </w:tabs>
              <w:spacing w:before="120" w:after="120"/>
              <w:ind w:left="106" w:right="49" w:firstLine="14"/>
              <w:jc w:val="center"/>
              <w:rPr>
                <w:rFonts w:ascii="Verdana" w:hAnsi="Verdana"/>
                <w:sz w:val="20"/>
                <w:szCs w:val="20"/>
                <w:lang w:val="bg-BG" w:eastAsia="bg-BG"/>
              </w:rPr>
            </w:pPr>
            <w:r w:rsidRPr="00764504">
              <w:rPr>
                <w:rFonts w:ascii="Verdana" w:hAnsi="Verdana"/>
                <w:sz w:val="20"/>
                <w:szCs w:val="20"/>
                <w:lang w:val="bg-BG" w:eastAsia="bg-BG"/>
              </w:rPr>
              <w:t>неустойка при 3-то и всяко следващо нарушение (лв.)</w:t>
            </w:r>
          </w:p>
        </w:tc>
      </w:tr>
      <w:tr w:rsidR="00764504" w:rsidRPr="00764504" w14:paraId="62DB8D5F" w14:textId="77777777" w:rsidTr="00D64DA7">
        <w:trPr>
          <w:trHeight w:val="564"/>
          <w:jc w:val="center"/>
        </w:trPr>
        <w:tc>
          <w:tcPr>
            <w:tcW w:w="4263" w:type="dxa"/>
            <w:tcBorders>
              <w:top w:val="single" w:sz="4" w:space="0" w:color="auto"/>
              <w:left w:val="single" w:sz="4" w:space="0" w:color="auto"/>
              <w:bottom w:val="single" w:sz="4" w:space="0" w:color="auto"/>
              <w:right w:val="single" w:sz="4" w:space="0" w:color="auto"/>
            </w:tcBorders>
            <w:noWrap/>
            <w:vAlign w:val="center"/>
          </w:tcPr>
          <w:p w14:paraId="02306511" w14:textId="0DA60E0C" w:rsidR="00764504" w:rsidRPr="00764504" w:rsidRDefault="00764504">
            <w:pPr>
              <w:tabs>
                <w:tab w:val="left" w:pos="475"/>
              </w:tabs>
              <w:spacing w:before="120" w:after="120"/>
              <w:ind w:left="475" w:right="49"/>
              <w:rPr>
                <w:rFonts w:ascii="Verdana" w:hAnsi="Verdana"/>
                <w:sz w:val="20"/>
                <w:szCs w:val="20"/>
                <w:lang w:val="bg-BG" w:eastAsia="bg-BG"/>
              </w:rPr>
            </w:pPr>
            <w:r w:rsidRPr="00764504">
              <w:rPr>
                <w:rFonts w:ascii="Verdana" w:hAnsi="Verdana"/>
                <w:sz w:val="20"/>
                <w:szCs w:val="20"/>
                <w:lang w:val="bg-BG" w:eastAsia="bg-BG"/>
              </w:rPr>
              <w:t>точка1.</w:t>
            </w:r>
            <w:r w:rsidR="00121CFF">
              <w:rPr>
                <w:rFonts w:ascii="Verdana" w:hAnsi="Verdana"/>
                <w:sz w:val="20"/>
                <w:szCs w:val="20"/>
                <w:lang w:val="bg-BG" w:eastAsia="bg-BG"/>
              </w:rPr>
              <w:t>9</w:t>
            </w:r>
            <w:r w:rsidRPr="00764504">
              <w:rPr>
                <w:rFonts w:ascii="Verdana" w:hAnsi="Verdana"/>
                <w:sz w:val="20"/>
                <w:szCs w:val="20"/>
                <w:lang w:val="bg-BG" w:eastAsia="bg-BG"/>
              </w:rPr>
              <w:t>.1 и 1.</w:t>
            </w:r>
            <w:r w:rsidR="00121CFF">
              <w:rPr>
                <w:rFonts w:ascii="Verdana" w:hAnsi="Verdana"/>
                <w:sz w:val="20"/>
                <w:szCs w:val="20"/>
                <w:lang w:val="bg-BG" w:eastAsia="bg-BG"/>
              </w:rPr>
              <w:t>9</w:t>
            </w:r>
            <w:r w:rsidRPr="00764504">
              <w:rPr>
                <w:rFonts w:ascii="Verdana" w:hAnsi="Verdana"/>
                <w:sz w:val="20"/>
                <w:szCs w:val="20"/>
                <w:lang w:val="bg-BG" w:eastAsia="bg-BG"/>
              </w:rPr>
              <w:t>.2</w:t>
            </w:r>
          </w:p>
        </w:tc>
        <w:tc>
          <w:tcPr>
            <w:tcW w:w="1637" w:type="dxa"/>
            <w:tcBorders>
              <w:top w:val="single" w:sz="4" w:space="0" w:color="auto"/>
              <w:left w:val="nil"/>
              <w:bottom w:val="single" w:sz="4" w:space="0" w:color="auto"/>
              <w:right w:val="single" w:sz="4" w:space="0" w:color="auto"/>
            </w:tcBorders>
            <w:noWrap/>
            <w:vAlign w:val="center"/>
          </w:tcPr>
          <w:p w14:paraId="15A1FBD2" w14:textId="77777777" w:rsidR="00764504" w:rsidRPr="00764504" w:rsidRDefault="00764504" w:rsidP="00764504">
            <w:pPr>
              <w:tabs>
                <w:tab w:val="left" w:pos="1701"/>
              </w:tabs>
              <w:spacing w:before="120" w:after="120"/>
              <w:ind w:left="229" w:right="258"/>
              <w:jc w:val="right"/>
              <w:rPr>
                <w:rFonts w:ascii="Verdana" w:hAnsi="Verdana"/>
                <w:sz w:val="20"/>
                <w:szCs w:val="20"/>
                <w:lang w:val="bg-BG" w:eastAsia="bg-BG"/>
              </w:rPr>
            </w:pPr>
            <w:r w:rsidRPr="00764504">
              <w:rPr>
                <w:rFonts w:ascii="Verdana" w:hAnsi="Verdana"/>
                <w:sz w:val="20"/>
                <w:szCs w:val="20"/>
                <w:lang w:val="bg-BG" w:eastAsia="bg-BG"/>
              </w:rPr>
              <w:t>500</w:t>
            </w:r>
          </w:p>
        </w:tc>
        <w:tc>
          <w:tcPr>
            <w:tcW w:w="1592" w:type="dxa"/>
            <w:tcBorders>
              <w:top w:val="single" w:sz="4" w:space="0" w:color="auto"/>
              <w:left w:val="nil"/>
              <w:bottom w:val="single" w:sz="4" w:space="0" w:color="auto"/>
              <w:right w:val="single" w:sz="4" w:space="0" w:color="auto"/>
            </w:tcBorders>
            <w:noWrap/>
            <w:vAlign w:val="center"/>
          </w:tcPr>
          <w:p w14:paraId="02465514" w14:textId="77777777" w:rsidR="00764504" w:rsidRPr="00764504" w:rsidRDefault="00764504" w:rsidP="00764504">
            <w:pPr>
              <w:tabs>
                <w:tab w:val="left" w:pos="1701"/>
              </w:tabs>
              <w:spacing w:before="120" w:after="120"/>
              <w:ind w:left="168" w:right="178" w:firstLine="1"/>
              <w:jc w:val="right"/>
              <w:rPr>
                <w:rFonts w:ascii="Verdana" w:hAnsi="Verdana"/>
                <w:sz w:val="20"/>
                <w:szCs w:val="20"/>
                <w:lang w:val="bg-BG" w:eastAsia="bg-BG"/>
              </w:rPr>
            </w:pPr>
            <w:r w:rsidRPr="00764504">
              <w:rPr>
                <w:rFonts w:ascii="Verdana" w:hAnsi="Verdana"/>
                <w:sz w:val="20"/>
                <w:szCs w:val="20"/>
                <w:lang w:val="bg-BG" w:eastAsia="bg-BG"/>
              </w:rPr>
              <w:t>1000</w:t>
            </w:r>
          </w:p>
        </w:tc>
        <w:tc>
          <w:tcPr>
            <w:tcW w:w="2116" w:type="dxa"/>
            <w:tcBorders>
              <w:top w:val="single" w:sz="4" w:space="0" w:color="auto"/>
              <w:left w:val="nil"/>
              <w:bottom w:val="single" w:sz="4" w:space="0" w:color="auto"/>
              <w:right w:val="single" w:sz="4" w:space="0" w:color="auto"/>
            </w:tcBorders>
            <w:noWrap/>
            <w:vAlign w:val="center"/>
          </w:tcPr>
          <w:p w14:paraId="5F3A83B5" w14:textId="77777777" w:rsidR="00764504" w:rsidRPr="00764504" w:rsidRDefault="00764504" w:rsidP="00764504">
            <w:pPr>
              <w:tabs>
                <w:tab w:val="left" w:pos="1701"/>
              </w:tabs>
              <w:spacing w:before="120" w:after="120"/>
              <w:ind w:left="248" w:right="240"/>
              <w:jc w:val="right"/>
              <w:rPr>
                <w:rFonts w:ascii="Verdana" w:hAnsi="Verdana"/>
                <w:sz w:val="20"/>
                <w:szCs w:val="20"/>
                <w:lang w:val="bg-BG" w:eastAsia="bg-BG"/>
              </w:rPr>
            </w:pPr>
            <w:r w:rsidRPr="00764504">
              <w:rPr>
                <w:rFonts w:ascii="Verdana" w:hAnsi="Verdana"/>
                <w:sz w:val="20"/>
                <w:szCs w:val="20"/>
                <w:lang w:val="bg-BG" w:eastAsia="bg-BG"/>
              </w:rPr>
              <w:t>3000</w:t>
            </w:r>
          </w:p>
        </w:tc>
      </w:tr>
      <w:tr w:rsidR="00764504" w:rsidRPr="00764504" w14:paraId="49D57B07" w14:textId="77777777" w:rsidTr="00D64DA7">
        <w:trPr>
          <w:trHeight w:val="738"/>
          <w:jc w:val="center"/>
        </w:trPr>
        <w:tc>
          <w:tcPr>
            <w:tcW w:w="4263" w:type="dxa"/>
            <w:tcBorders>
              <w:top w:val="single" w:sz="4" w:space="0" w:color="auto"/>
              <w:left w:val="single" w:sz="4" w:space="0" w:color="auto"/>
              <w:bottom w:val="single" w:sz="4" w:space="0" w:color="auto"/>
              <w:right w:val="single" w:sz="4" w:space="0" w:color="auto"/>
            </w:tcBorders>
            <w:vAlign w:val="center"/>
          </w:tcPr>
          <w:p w14:paraId="1BCB6575" w14:textId="6C354798" w:rsidR="00764504" w:rsidRPr="00764504" w:rsidRDefault="00764504">
            <w:pPr>
              <w:tabs>
                <w:tab w:val="left" w:pos="475"/>
              </w:tabs>
              <w:spacing w:before="120" w:after="120"/>
              <w:ind w:left="475" w:right="49"/>
              <w:rPr>
                <w:rFonts w:ascii="Verdana" w:hAnsi="Verdana"/>
                <w:sz w:val="20"/>
                <w:szCs w:val="20"/>
                <w:lang w:val="bg-BG" w:eastAsia="bg-BG"/>
              </w:rPr>
            </w:pPr>
            <w:r w:rsidRPr="00764504">
              <w:rPr>
                <w:rFonts w:ascii="Verdana" w:hAnsi="Verdana"/>
                <w:sz w:val="20"/>
                <w:szCs w:val="20"/>
                <w:lang w:val="bg-BG" w:eastAsia="bg-BG"/>
              </w:rPr>
              <w:t>Точки  1.</w:t>
            </w:r>
            <w:r w:rsidR="00121CFF">
              <w:rPr>
                <w:rFonts w:ascii="Verdana" w:hAnsi="Verdana"/>
                <w:sz w:val="20"/>
                <w:szCs w:val="20"/>
                <w:lang w:val="bg-BG" w:eastAsia="bg-BG"/>
              </w:rPr>
              <w:t>9</w:t>
            </w:r>
            <w:r w:rsidRPr="00764504">
              <w:rPr>
                <w:rFonts w:ascii="Verdana" w:hAnsi="Verdana"/>
                <w:sz w:val="20"/>
                <w:szCs w:val="20"/>
                <w:lang w:val="bg-BG" w:eastAsia="bg-BG"/>
              </w:rPr>
              <w:t>.3, 1.</w:t>
            </w:r>
            <w:r w:rsidR="00121CFF">
              <w:rPr>
                <w:rFonts w:ascii="Verdana" w:hAnsi="Verdana"/>
                <w:sz w:val="20"/>
                <w:szCs w:val="20"/>
                <w:lang w:val="bg-BG" w:eastAsia="bg-BG"/>
              </w:rPr>
              <w:t>9</w:t>
            </w:r>
            <w:r w:rsidRPr="00764504">
              <w:rPr>
                <w:rFonts w:ascii="Verdana" w:hAnsi="Verdana"/>
                <w:sz w:val="20"/>
                <w:szCs w:val="20"/>
                <w:lang w:val="bg-BG" w:eastAsia="bg-BG"/>
              </w:rPr>
              <w:t>.4, 1.</w:t>
            </w:r>
            <w:r w:rsidR="00121CFF">
              <w:rPr>
                <w:rFonts w:ascii="Verdana" w:hAnsi="Verdana"/>
                <w:sz w:val="20"/>
                <w:szCs w:val="20"/>
                <w:lang w:val="bg-BG" w:eastAsia="bg-BG"/>
              </w:rPr>
              <w:t>9</w:t>
            </w:r>
            <w:r w:rsidRPr="00764504">
              <w:rPr>
                <w:rFonts w:ascii="Verdana" w:hAnsi="Verdana"/>
                <w:sz w:val="20"/>
                <w:szCs w:val="20"/>
                <w:lang w:val="bg-BG" w:eastAsia="bg-BG"/>
              </w:rPr>
              <w:t>.5, 1.</w:t>
            </w:r>
            <w:r w:rsidR="00121CFF">
              <w:rPr>
                <w:rFonts w:ascii="Verdana" w:hAnsi="Verdana"/>
                <w:sz w:val="20"/>
                <w:szCs w:val="20"/>
                <w:lang w:val="bg-BG" w:eastAsia="bg-BG"/>
              </w:rPr>
              <w:t>9</w:t>
            </w:r>
            <w:r w:rsidRPr="00764504">
              <w:rPr>
                <w:rFonts w:ascii="Verdana" w:hAnsi="Verdana"/>
                <w:sz w:val="20"/>
                <w:szCs w:val="20"/>
                <w:lang w:val="bg-BG" w:eastAsia="bg-BG"/>
              </w:rPr>
              <w:t>.6, 1.</w:t>
            </w:r>
            <w:r w:rsidR="00121CFF">
              <w:rPr>
                <w:rFonts w:ascii="Verdana" w:hAnsi="Verdana"/>
                <w:sz w:val="20"/>
                <w:szCs w:val="20"/>
                <w:lang w:val="bg-BG" w:eastAsia="bg-BG"/>
              </w:rPr>
              <w:t>9</w:t>
            </w:r>
            <w:r w:rsidRPr="00764504">
              <w:rPr>
                <w:rFonts w:ascii="Verdana" w:hAnsi="Verdana"/>
                <w:sz w:val="20"/>
                <w:szCs w:val="20"/>
                <w:lang w:val="bg-BG" w:eastAsia="bg-BG"/>
              </w:rPr>
              <w:t>.7, 1.</w:t>
            </w:r>
            <w:r w:rsidR="00121CFF">
              <w:rPr>
                <w:rFonts w:ascii="Verdana" w:hAnsi="Verdana"/>
                <w:sz w:val="20"/>
                <w:szCs w:val="20"/>
                <w:lang w:val="bg-BG" w:eastAsia="bg-BG"/>
              </w:rPr>
              <w:t>9</w:t>
            </w:r>
            <w:r w:rsidRPr="00764504">
              <w:rPr>
                <w:rFonts w:ascii="Verdana" w:hAnsi="Verdana"/>
                <w:sz w:val="20"/>
                <w:szCs w:val="20"/>
                <w:lang w:val="bg-BG" w:eastAsia="bg-BG"/>
              </w:rPr>
              <w:t>.8, 1.</w:t>
            </w:r>
            <w:r w:rsidR="00121CFF">
              <w:rPr>
                <w:rFonts w:ascii="Verdana" w:hAnsi="Verdana"/>
                <w:sz w:val="20"/>
                <w:szCs w:val="20"/>
                <w:lang w:val="bg-BG" w:eastAsia="bg-BG"/>
              </w:rPr>
              <w:t>9</w:t>
            </w:r>
            <w:r w:rsidRPr="00764504">
              <w:rPr>
                <w:rFonts w:ascii="Verdana" w:hAnsi="Verdana"/>
                <w:sz w:val="20"/>
                <w:szCs w:val="20"/>
                <w:lang w:val="bg-BG" w:eastAsia="bg-BG"/>
              </w:rPr>
              <w:t>.9 и 1.</w:t>
            </w:r>
            <w:r w:rsidR="00121CFF">
              <w:rPr>
                <w:rFonts w:ascii="Verdana" w:hAnsi="Verdana"/>
                <w:sz w:val="20"/>
                <w:szCs w:val="20"/>
                <w:lang w:val="bg-BG" w:eastAsia="bg-BG"/>
              </w:rPr>
              <w:t>9</w:t>
            </w:r>
            <w:r w:rsidRPr="00764504">
              <w:rPr>
                <w:rFonts w:ascii="Verdana" w:hAnsi="Verdana"/>
                <w:sz w:val="20"/>
                <w:szCs w:val="20"/>
                <w:lang w:val="bg-BG" w:eastAsia="bg-BG"/>
              </w:rPr>
              <w:t>.10.</w:t>
            </w:r>
          </w:p>
        </w:tc>
        <w:tc>
          <w:tcPr>
            <w:tcW w:w="1637" w:type="dxa"/>
            <w:tcBorders>
              <w:top w:val="single" w:sz="4" w:space="0" w:color="auto"/>
              <w:left w:val="single" w:sz="4" w:space="0" w:color="auto"/>
              <w:bottom w:val="single" w:sz="4" w:space="0" w:color="auto"/>
              <w:right w:val="single" w:sz="4" w:space="0" w:color="auto"/>
            </w:tcBorders>
            <w:noWrap/>
            <w:vAlign w:val="center"/>
          </w:tcPr>
          <w:p w14:paraId="64FFFB37" w14:textId="77777777" w:rsidR="00764504" w:rsidRPr="00764504" w:rsidRDefault="00764504" w:rsidP="00764504">
            <w:pPr>
              <w:tabs>
                <w:tab w:val="left" w:pos="1701"/>
              </w:tabs>
              <w:spacing w:before="120" w:after="120"/>
              <w:ind w:left="229" w:right="258"/>
              <w:jc w:val="right"/>
              <w:rPr>
                <w:rFonts w:ascii="Verdana" w:hAnsi="Verdana"/>
                <w:sz w:val="20"/>
                <w:szCs w:val="20"/>
                <w:lang w:val="bg-BG" w:eastAsia="bg-BG"/>
              </w:rPr>
            </w:pPr>
            <w:r w:rsidRPr="00764504">
              <w:rPr>
                <w:rFonts w:ascii="Verdana" w:hAnsi="Verdana"/>
                <w:sz w:val="20"/>
                <w:szCs w:val="20"/>
                <w:lang w:val="bg-BG" w:eastAsia="bg-BG"/>
              </w:rPr>
              <w:t>1000</w:t>
            </w:r>
          </w:p>
        </w:tc>
        <w:tc>
          <w:tcPr>
            <w:tcW w:w="1592" w:type="dxa"/>
            <w:tcBorders>
              <w:top w:val="single" w:sz="4" w:space="0" w:color="auto"/>
              <w:left w:val="single" w:sz="4" w:space="0" w:color="auto"/>
              <w:bottom w:val="single" w:sz="4" w:space="0" w:color="auto"/>
              <w:right w:val="single" w:sz="4" w:space="0" w:color="auto"/>
            </w:tcBorders>
            <w:noWrap/>
            <w:vAlign w:val="center"/>
          </w:tcPr>
          <w:p w14:paraId="4B555248" w14:textId="77777777" w:rsidR="00764504" w:rsidRPr="00764504" w:rsidRDefault="00764504" w:rsidP="00764504">
            <w:pPr>
              <w:tabs>
                <w:tab w:val="left" w:pos="1701"/>
              </w:tabs>
              <w:spacing w:before="120" w:after="120"/>
              <w:ind w:left="168" w:right="178" w:firstLine="1"/>
              <w:jc w:val="right"/>
              <w:rPr>
                <w:rFonts w:ascii="Verdana" w:hAnsi="Verdana"/>
                <w:sz w:val="20"/>
                <w:szCs w:val="20"/>
                <w:lang w:val="bg-BG" w:eastAsia="bg-BG"/>
              </w:rPr>
            </w:pPr>
            <w:r w:rsidRPr="00764504">
              <w:rPr>
                <w:rFonts w:ascii="Verdana" w:hAnsi="Verdana"/>
                <w:sz w:val="20"/>
                <w:szCs w:val="20"/>
                <w:lang w:val="bg-BG" w:eastAsia="bg-BG"/>
              </w:rPr>
              <w:t>2000</w:t>
            </w:r>
          </w:p>
        </w:tc>
        <w:tc>
          <w:tcPr>
            <w:tcW w:w="2116" w:type="dxa"/>
            <w:tcBorders>
              <w:top w:val="single" w:sz="4" w:space="0" w:color="auto"/>
              <w:left w:val="single" w:sz="4" w:space="0" w:color="auto"/>
              <w:bottom w:val="single" w:sz="4" w:space="0" w:color="auto"/>
              <w:right w:val="single" w:sz="4" w:space="0" w:color="auto"/>
            </w:tcBorders>
            <w:noWrap/>
            <w:vAlign w:val="center"/>
          </w:tcPr>
          <w:p w14:paraId="2342842D" w14:textId="77777777" w:rsidR="00764504" w:rsidRPr="00764504" w:rsidRDefault="00764504" w:rsidP="00764504">
            <w:pPr>
              <w:tabs>
                <w:tab w:val="left" w:pos="1701"/>
              </w:tabs>
              <w:spacing w:before="120" w:after="120"/>
              <w:ind w:left="248" w:right="240"/>
              <w:jc w:val="right"/>
              <w:rPr>
                <w:rFonts w:ascii="Verdana" w:hAnsi="Verdana"/>
                <w:sz w:val="20"/>
                <w:szCs w:val="20"/>
                <w:lang w:val="bg-BG" w:eastAsia="bg-BG"/>
              </w:rPr>
            </w:pPr>
            <w:r w:rsidRPr="00764504">
              <w:rPr>
                <w:rFonts w:ascii="Verdana" w:hAnsi="Verdana"/>
                <w:sz w:val="20"/>
                <w:szCs w:val="20"/>
                <w:lang w:val="bg-BG" w:eastAsia="bg-BG"/>
              </w:rPr>
              <w:t>4000</w:t>
            </w:r>
          </w:p>
        </w:tc>
      </w:tr>
    </w:tbl>
    <w:p w14:paraId="1DDD9CBA" w14:textId="77777777" w:rsidR="00764504" w:rsidRPr="00764504" w:rsidRDefault="00764504" w:rsidP="00764504">
      <w:pPr>
        <w:spacing w:before="120" w:after="120"/>
        <w:ind w:left="1560"/>
        <w:jc w:val="both"/>
        <w:rPr>
          <w:rFonts w:ascii="Verdana" w:hAnsi="Verdana"/>
          <w:sz w:val="20"/>
          <w:szCs w:val="20"/>
          <w:lang w:val="bg-BG"/>
        </w:rPr>
      </w:pPr>
    </w:p>
    <w:p w14:paraId="59D25599" w14:textId="1AC8BAC6"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Констатирането на нарушения по чл. 1.</w:t>
      </w:r>
      <w:r w:rsidR="00EB30D9">
        <w:rPr>
          <w:rFonts w:ascii="Verdana" w:hAnsi="Verdana"/>
          <w:sz w:val="20"/>
          <w:szCs w:val="20"/>
          <w:lang w:val="bg-BG"/>
        </w:rPr>
        <w:t>9</w:t>
      </w:r>
      <w:r w:rsidRPr="00764504">
        <w:rPr>
          <w:rFonts w:ascii="Verdana" w:hAnsi="Verdana"/>
          <w:sz w:val="20"/>
          <w:szCs w:val="20"/>
          <w:lang w:val="bg-BG"/>
        </w:rPr>
        <w:t>. от този раздел се удостоверява с нарочно съставен Констативен протокол, изготвен и подписан от представител на Възложителя /строит</w:t>
      </w:r>
      <w:r w:rsidRPr="00764504">
        <w:rPr>
          <w:rFonts w:ascii="Verdana" w:hAnsi="Verdana"/>
          <w:sz w:val="20"/>
          <w:szCs w:val="20"/>
          <w:lang w:val="en-US"/>
        </w:rPr>
        <w:t>e</w:t>
      </w:r>
      <w:r w:rsidRPr="00764504">
        <w:rPr>
          <w:rFonts w:ascii="Verdana" w:hAnsi="Verdana"/>
          <w:sz w:val="20"/>
          <w:szCs w:val="20"/>
          <w:lang w:val="bg-BG"/>
        </w:rPr>
        <w:t xml:space="preserve">лен контрол/ръководителя проект на обекта/ и технически ръководител/ръководител проект от страна на Изпълнителя,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При отказ на Изпълнителя да подпише констативния протокол, последния  се </w:t>
      </w:r>
      <w:r w:rsidR="00005DE6">
        <w:rPr>
          <w:rFonts w:ascii="Verdana" w:hAnsi="Verdana"/>
          <w:sz w:val="20"/>
          <w:szCs w:val="20"/>
          <w:lang w:val="bg-BG"/>
        </w:rPr>
        <w:t xml:space="preserve">подписва от представителите на  Възложителя/ </w:t>
      </w:r>
      <w:r w:rsidR="00005DE6" w:rsidRPr="00764504">
        <w:rPr>
          <w:rFonts w:ascii="Verdana" w:hAnsi="Verdana"/>
          <w:sz w:val="20"/>
          <w:szCs w:val="20"/>
          <w:lang w:val="bg-BG"/>
        </w:rPr>
        <w:t>строит</w:t>
      </w:r>
      <w:r w:rsidR="00005DE6" w:rsidRPr="00764504">
        <w:rPr>
          <w:rFonts w:ascii="Verdana" w:hAnsi="Verdana"/>
          <w:sz w:val="20"/>
          <w:szCs w:val="20"/>
          <w:lang w:val="en-US"/>
        </w:rPr>
        <w:t>e</w:t>
      </w:r>
      <w:r w:rsidR="00005DE6" w:rsidRPr="00764504">
        <w:rPr>
          <w:rFonts w:ascii="Verdana" w:hAnsi="Verdana"/>
          <w:sz w:val="20"/>
          <w:szCs w:val="20"/>
          <w:lang w:val="bg-BG"/>
        </w:rPr>
        <w:t>лен контрол</w:t>
      </w:r>
      <w:r w:rsidR="00005DE6">
        <w:rPr>
          <w:rFonts w:ascii="Verdana" w:hAnsi="Verdana"/>
          <w:sz w:val="20"/>
          <w:szCs w:val="20"/>
          <w:lang w:val="bg-BG"/>
        </w:rPr>
        <w:t xml:space="preserve"> и </w:t>
      </w:r>
      <w:r w:rsidR="00005DE6" w:rsidRPr="00764504">
        <w:rPr>
          <w:rFonts w:ascii="Verdana" w:hAnsi="Verdana"/>
          <w:sz w:val="20"/>
          <w:szCs w:val="20"/>
          <w:lang w:val="bg-BG"/>
        </w:rPr>
        <w:t xml:space="preserve">ръководителя </w:t>
      </w:r>
      <w:r w:rsidR="00005DE6" w:rsidRPr="00764504">
        <w:rPr>
          <w:rFonts w:ascii="Verdana" w:hAnsi="Verdana"/>
          <w:sz w:val="20"/>
          <w:szCs w:val="20"/>
          <w:lang w:val="bg-BG"/>
        </w:rPr>
        <w:lastRenderedPageBreak/>
        <w:t>проект на обекта</w:t>
      </w:r>
      <w:r w:rsidR="00005DE6">
        <w:rPr>
          <w:rFonts w:ascii="Verdana" w:hAnsi="Verdana"/>
          <w:sz w:val="20"/>
          <w:szCs w:val="20"/>
          <w:lang w:val="bg-BG"/>
        </w:rPr>
        <w:t>/ и когато е приложимо се</w:t>
      </w:r>
      <w:r w:rsidR="00005DE6" w:rsidRPr="00764504">
        <w:rPr>
          <w:rFonts w:ascii="Verdana" w:hAnsi="Verdana"/>
          <w:sz w:val="20"/>
          <w:szCs w:val="20"/>
          <w:lang w:val="bg-BG"/>
        </w:rPr>
        <w:t xml:space="preserve"> </w:t>
      </w:r>
      <w:r w:rsidRPr="00764504">
        <w:rPr>
          <w:rFonts w:ascii="Verdana" w:hAnsi="Verdana"/>
          <w:sz w:val="20"/>
          <w:szCs w:val="20"/>
          <w:lang w:val="bg-BG"/>
        </w:rPr>
        <w:t>прилага за доказателство снимков материал.</w:t>
      </w:r>
    </w:p>
    <w:p w14:paraId="752ABA1A" w14:textId="4B899BB6"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 xml:space="preserve"> Наложените неустойки по чл.1.</w:t>
      </w:r>
      <w:r w:rsidR="003B7C80" w:rsidRPr="00764504">
        <w:rPr>
          <w:rFonts w:ascii="Verdana" w:hAnsi="Verdana"/>
          <w:sz w:val="20"/>
          <w:szCs w:val="20"/>
          <w:lang w:val="bg-BG"/>
        </w:rPr>
        <w:t>1</w:t>
      </w:r>
      <w:r w:rsidR="003B7C80">
        <w:rPr>
          <w:rFonts w:ascii="Verdana" w:hAnsi="Verdana"/>
          <w:sz w:val="20"/>
          <w:szCs w:val="20"/>
          <w:lang w:val="bg-BG"/>
        </w:rPr>
        <w:t>0</w:t>
      </w:r>
      <w:r w:rsidR="003B7C80" w:rsidRPr="00764504">
        <w:rPr>
          <w:rFonts w:ascii="Verdana" w:hAnsi="Verdana"/>
          <w:sz w:val="20"/>
          <w:szCs w:val="20"/>
          <w:lang w:val="bg-BG"/>
        </w:rPr>
        <w:t xml:space="preserve"> </w:t>
      </w:r>
      <w:r w:rsidRPr="00764504">
        <w:rPr>
          <w:rFonts w:ascii="Verdana" w:hAnsi="Verdana"/>
          <w:sz w:val="20"/>
          <w:szCs w:val="20"/>
          <w:lang w:val="bg-BG"/>
        </w:rPr>
        <w:t>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w:t>
      </w:r>
      <w:r w:rsidR="000565B7" w:rsidRPr="00764504">
        <w:rPr>
          <w:rFonts w:ascii="Verdana" w:hAnsi="Verdana"/>
          <w:sz w:val="20"/>
          <w:szCs w:val="20"/>
          <w:lang w:val="bg-BG"/>
        </w:rPr>
        <w:t>1</w:t>
      </w:r>
      <w:r w:rsidR="000565B7">
        <w:rPr>
          <w:rFonts w:ascii="Verdana" w:hAnsi="Verdana"/>
          <w:sz w:val="20"/>
          <w:szCs w:val="20"/>
          <w:lang w:val="bg-BG"/>
        </w:rPr>
        <w:t>1</w:t>
      </w:r>
      <w:r w:rsidR="000565B7" w:rsidRPr="00764504">
        <w:rPr>
          <w:rFonts w:ascii="Verdana" w:hAnsi="Verdana"/>
          <w:sz w:val="20"/>
          <w:szCs w:val="20"/>
          <w:lang w:val="bg-BG"/>
        </w:rPr>
        <w:t xml:space="preserve"> </w:t>
      </w:r>
      <w:r w:rsidRPr="00764504">
        <w:rPr>
          <w:rFonts w:ascii="Verdana" w:hAnsi="Verdana"/>
          <w:sz w:val="20"/>
          <w:szCs w:val="20"/>
          <w:lang w:val="bg-BG"/>
        </w:rPr>
        <w:t xml:space="preserve">от настоящия раздел, както и задължението му за по - нататъшно спазване на изискванията на </w:t>
      </w:r>
      <w:r w:rsidR="000565B7" w:rsidRPr="00D51B64">
        <w:rPr>
          <w:rFonts w:ascii="Verdana" w:hAnsi="Verdana"/>
          <w:sz w:val="20"/>
          <w:szCs w:val="20"/>
          <w:lang w:val="bg-BG"/>
        </w:rPr>
        <w:t>п</w:t>
      </w:r>
      <w:r w:rsidRPr="000565B7">
        <w:rPr>
          <w:rFonts w:ascii="Verdana" w:hAnsi="Verdana"/>
          <w:sz w:val="20"/>
          <w:szCs w:val="20"/>
          <w:lang w:val="bg-BG"/>
        </w:rPr>
        <w:t>роект</w:t>
      </w:r>
      <w:r w:rsidR="000565B7" w:rsidRPr="000565B7">
        <w:rPr>
          <w:rFonts w:ascii="Verdana" w:hAnsi="Verdana"/>
          <w:sz w:val="20"/>
          <w:szCs w:val="20"/>
          <w:lang w:val="bg-BG"/>
        </w:rPr>
        <w:t>нат</w:t>
      </w:r>
      <w:r w:rsidR="000565B7">
        <w:rPr>
          <w:rFonts w:ascii="Verdana" w:hAnsi="Verdana"/>
          <w:sz w:val="20"/>
          <w:szCs w:val="20"/>
          <w:lang w:val="bg-BG"/>
        </w:rPr>
        <w:t>а документация</w:t>
      </w:r>
      <w:r w:rsidRPr="00764504">
        <w:rPr>
          <w:rFonts w:ascii="Verdana" w:hAnsi="Verdana"/>
          <w:sz w:val="20"/>
          <w:szCs w:val="20"/>
          <w:lang w:val="bg-BG"/>
        </w:rPr>
        <w:t xml:space="preserve"> и предписанията на Възложителя.</w:t>
      </w:r>
    </w:p>
    <w:p w14:paraId="03326A64" w14:textId="26868D7C"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В случай, че констатирано нарушение, за което на Изпълнителя е наложена неустойка, не бъде отстранено в указания срок, то Изпълнителят подлежи на следващата неустойка, съобразно посоченото в чл. 1.</w:t>
      </w:r>
      <w:r w:rsidR="000565B7" w:rsidRPr="00764504">
        <w:rPr>
          <w:rFonts w:ascii="Verdana" w:hAnsi="Verdana"/>
          <w:sz w:val="20"/>
          <w:szCs w:val="20"/>
          <w:lang w:val="bg-BG"/>
        </w:rPr>
        <w:t>1</w:t>
      </w:r>
      <w:r w:rsidR="000565B7">
        <w:rPr>
          <w:rFonts w:ascii="Verdana" w:hAnsi="Verdana"/>
          <w:sz w:val="20"/>
          <w:szCs w:val="20"/>
          <w:lang w:val="bg-BG"/>
        </w:rPr>
        <w:t>0</w:t>
      </w:r>
      <w:r w:rsidRPr="00764504">
        <w:rPr>
          <w:rFonts w:ascii="Verdana" w:hAnsi="Verdana"/>
          <w:sz w:val="20"/>
          <w:szCs w:val="20"/>
          <w:lang w:val="bg-BG"/>
        </w:rPr>
        <w:t>. от този раздел.</w:t>
      </w:r>
    </w:p>
    <w:p w14:paraId="40282404" w14:textId="12EE9874"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При констатиране на повече от три едни и същи нарушения по чл.1.</w:t>
      </w:r>
      <w:r w:rsidR="000565B7" w:rsidRPr="00764504">
        <w:rPr>
          <w:rFonts w:ascii="Verdana" w:hAnsi="Verdana"/>
          <w:sz w:val="20"/>
          <w:szCs w:val="20"/>
          <w:lang w:val="bg-BG"/>
        </w:rPr>
        <w:t>1</w:t>
      </w:r>
      <w:r w:rsidR="000565B7">
        <w:rPr>
          <w:rFonts w:ascii="Verdana" w:hAnsi="Verdana"/>
          <w:sz w:val="20"/>
          <w:szCs w:val="20"/>
          <w:lang w:val="bg-BG"/>
        </w:rPr>
        <w:t>1</w:t>
      </w:r>
      <w:r w:rsidR="000565B7" w:rsidRPr="00764504">
        <w:rPr>
          <w:rFonts w:ascii="Verdana" w:hAnsi="Verdana"/>
          <w:sz w:val="20"/>
          <w:szCs w:val="20"/>
          <w:lang w:val="bg-BG"/>
        </w:rPr>
        <w:t xml:space="preserve"> </w:t>
      </w:r>
      <w:r w:rsidRPr="00764504">
        <w:rPr>
          <w:rFonts w:ascii="Verdana" w:hAnsi="Verdana"/>
          <w:sz w:val="20"/>
          <w:szCs w:val="20"/>
          <w:lang w:val="bg-BG"/>
        </w:rPr>
        <w:t>от този раздел, за всяко следващо се налага неустойка с размер на неустойката за трето нарушение. При констатиране на повече от пет нарушения, за които на Изпълнителя е наложена неустойка, настоящият Договор ще се счита за едностранно прекратен от страна на Изпълнителя с произтичащата от това неустойка съгласно чл. 1.3 от този раздел.</w:t>
      </w:r>
    </w:p>
    <w:p w14:paraId="5EFA954E" w14:textId="723A0123"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cs="Arial"/>
          <w:sz w:val="20"/>
          <w:szCs w:val="20"/>
          <w:lang w:val="bg-BG"/>
        </w:rPr>
        <w:t>В случай, че Изпълнителят допусне продължителност на прекъсване на водоподаването по-дълга от одобрената продължителност, Изпълнителят подлежи на неустойка от 2 000 лв. за първия и втория започнат час закъснение и 1 000 лв. за всеки следващ просрочен час над определения от Възложителя. Доставените на строежа водоноски в този случай са за сметка на Изпълнителя. Наложени на Възложителя санкции от общински или държавни органи по отношение на ненавреме обявената отмяна или отлагане на планирано спиране на водоподаването са изцяло за сметка на Изпълнителя</w:t>
      </w:r>
      <w:r w:rsidR="001E3BB9">
        <w:rPr>
          <w:rFonts w:ascii="Verdana" w:hAnsi="Verdana" w:cs="Arial"/>
          <w:sz w:val="20"/>
          <w:szCs w:val="20"/>
          <w:lang w:val="bg-BG"/>
        </w:rPr>
        <w:t>.</w:t>
      </w:r>
    </w:p>
    <w:p w14:paraId="5741F79C" w14:textId="77777777"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В случай, че Изпълнителят не предостави пълна екзекутивна документация в посочения срок в т.4.1 от Раздел А: „Техническо задание“ - Раздел А2: „Други специфични изисквания при изпълнение на договора“, Изпълнителят подлежи на неустойка в размер от 300 лева на ден за всеки просрочен ден.</w:t>
      </w:r>
    </w:p>
    <w:p w14:paraId="5A2D702E" w14:textId="77777777"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Възложителят има право да поиска смяна на техническия ръководител или работник на обекта при констатиране на повече от 3 нарушения от настоящия раздел.</w:t>
      </w:r>
    </w:p>
    <w:p w14:paraId="1C356F3A" w14:textId="77777777"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изпълнение.</w:t>
      </w:r>
    </w:p>
    <w:p w14:paraId="48F8C7BB" w14:textId="79D48E08"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Ако Изпълнителят не изпълни задълженията си</w:t>
      </w:r>
      <w:r w:rsidR="001E3BB9">
        <w:rPr>
          <w:rFonts w:ascii="Verdana" w:hAnsi="Verdana"/>
          <w:sz w:val="20"/>
          <w:szCs w:val="20"/>
          <w:lang w:val="bg-BG"/>
        </w:rPr>
        <w:t xml:space="preserve"> относно информационните и рекламни материали</w:t>
      </w:r>
      <w:r w:rsidRPr="00764504">
        <w:rPr>
          <w:rFonts w:ascii="Verdana" w:hAnsi="Verdana"/>
          <w:sz w:val="20"/>
          <w:szCs w:val="20"/>
          <w:lang w:val="bg-BG"/>
        </w:rPr>
        <w:t xml:space="preserve"> съгласно т.8, от Раздел А: ”Техническо задание – предмет на договора” - Раздел А2: ДРУГИ СПЕЦИФИЧНИ ИЗИСКВАНИЯ ПРИ ИЗПЪЛНЕНИЕ НА ДОГОВОРА, то той подлежи на неустойка в  размер на 500 лв. за всеки отделен случай.</w:t>
      </w:r>
    </w:p>
    <w:p w14:paraId="0B132B9A" w14:textId="77777777" w:rsidR="00764504" w:rsidRPr="00764504" w:rsidRDefault="00764504" w:rsidP="0059083C">
      <w:pPr>
        <w:numPr>
          <w:ilvl w:val="1"/>
          <w:numId w:val="43"/>
        </w:numPr>
        <w:spacing w:before="120" w:after="120"/>
        <w:ind w:left="0" w:firstLine="993"/>
        <w:jc w:val="both"/>
        <w:rPr>
          <w:rFonts w:ascii="Verdana" w:hAnsi="Verdana" w:cs="Arial"/>
          <w:sz w:val="20"/>
          <w:szCs w:val="20"/>
          <w:lang w:val="bg-BG"/>
        </w:rPr>
      </w:pPr>
      <w:r w:rsidRPr="00764504">
        <w:rPr>
          <w:rFonts w:ascii="Verdana" w:hAnsi="Verdana" w:cs="Arial"/>
          <w:sz w:val="20"/>
          <w:szCs w:val="20"/>
          <w:lang w:val="bg-BG"/>
        </w:rPr>
        <w:t>При отказ за изпълнение на възложените с официална инструкция работи, на Изпълнителя се налагат следните неустойки:</w:t>
      </w:r>
    </w:p>
    <w:p w14:paraId="797C5E2D" w14:textId="77777777" w:rsidR="00764504" w:rsidRPr="00764504" w:rsidRDefault="00764504" w:rsidP="0059083C">
      <w:pPr>
        <w:numPr>
          <w:ilvl w:val="2"/>
          <w:numId w:val="43"/>
        </w:numPr>
        <w:spacing w:before="120" w:after="120"/>
        <w:ind w:left="0" w:right="7" w:firstLine="993"/>
        <w:jc w:val="both"/>
        <w:rPr>
          <w:rFonts w:ascii="Verdana" w:hAnsi="Verdana" w:cs="Arial"/>
          <w:sz w:val="20"/>
          <w:szCs w:val="20"/>
          <w:lang w:val="bg-BG"/>
        </w:rPr>
      </w:pPr>
      <w:r w:rsidRPr="00764504">
        <w:rPr>
          <w:rFonts w:ascii="Verdana" w:hAnsi="Verdana" w:cs="Arial"/>
          <w:sz w:val="20"/>
          <w:szCs w:val="20"/>
          <w:lang w:val="bg-BG"/>
        </w:rPr>
        <w:t>При първи отказ – 10 000 лв.</w:t>
      </w:r>
    </w:p>
    <w:p w14:paraId="3335DD22" w14:textId="77777777" w:rsidR="00764504" w:rsidRPr="00764504" w:rsidRDefault="00764504" w:rsidP="0059083C">
      <w:pPr>
        <w:numPr>
          <w:ilvl w:val="2"/>
          <w:numId w:val="43"/>
        </w:numPr>
        <w:spacing w:before="120" w:after="120"/>
        <w:ind w:left="0" w:right="7" w:firstLine="993"/>
        <w:jc w:val="both"/>
        <w:rPr>
          <w:rFonts w:ascii="Verdana" w:hAnsi="Verdana" w:cs="Arial"/>
          <w:sz w:val="20"/>
          <w:szCs w:val="20"/>
          <w:lang w:val="bg-BG"/>
        </w:rPr>
      </w:pPr>
      <w:r w:rsidRPr="00764504">
        <w:rPr>
          <w:rFonts w:ascii="Verdana" w:hAnsi="Verdana" w:cs="Arial"/>
          <w:sz w:val="20"/>
          <w:szCs w:val="20"/>
          <w:lang w:val="bg-BG"/>
        </w:rPr>
        <w:t>При втори отказ – 25 000 лв.</w:t>
      </w:r>
    </w:p>
    <w:p w14:paraId="347133B3" w14:textId="77777777" w:rsidR="00764504" w:rsidRPr="00764504" w:rsidRDefault="00764504" w:rsidP="0059083C">
      <w:pPr>
        <w:numPr>
          <w:ilvl w:val="1"/>
          <w:numId w:val="43"/>
        </w:numPr>
        <w:spacing w:before="120" w:after="120"/>
        <w:ind w:left="0" w:right="7" w:firstLine="993"/>
        <w:jc w:val="both"/>
        <w:rPr>
          <w:rFonts w:ascii="Verdana" w:hAnsi="Verdana" w:cs="Arial"/>
          <w:sz w:val="20"/>
          <w:szCs w:val="20"/>
          <w:lang w:val="bg-BG"/>
        </w:rPr>
      </w:pPr>
      <w:r w:rsidRPr="00764504">
        <w:rPr>
          <w:rFonts w:ascii="Verdana" w:hAnsi="Verdana" w:cs="Arial"/>
          <w:sz w:val="20"/>
          <w:szCs w:val="20"/>
          <w:lang w:val="bg-BG"/>
        </w:rPr>
        <w:lastRenderedPageBreak/>
        <w:t xml:space="preserve">Трети отказ за изпълнение на възложени с официална инструкция работи, ще се счита, че Изпълнителя едностранно прекратява Договора с произтичащата от това неустойка съгласно чл.1.3 от този раздел. </w:t>
      </w:r>
    </w:p>
    <w:p w14:paraId="75D92567" w14:textId="77777777" w:rsidR="00764504" w:rsidRPr="00764504" w:rsidRDefault="00764504" w:rsidP="0059083C">
      <w:pPr>
        <w:numPr>
          <w:ilvl w:val="1"/>
          <w:numId w:val="43"/>
        </w:numPr>
        <w:spacing w:before="120" w:after="120"/>
        <w:ind w:left="0" w:firstLine="993"/>
        <w:jc w:val="both"/>
        <w:rPr>
          <w:rFonts w:ascii="Verdana" w:hAnsi="Verdana"/>
          <w:sz w:val="20"/>
          <w:szCs w:val="20"/>
          <w:lang w:val="bg-BG"/>
        </w:rPr>
      </w:pPr>
      <w:r w:rsidRPr="00764504">
        <w:rPr>
          <w:rFonts w:ascii="Verdana" w:hAnsi="Verdana"/>
          <w:sz w:val="20"/>
          <w:szCs w:val="20"/>
          <w:lang w:val="bg-BG"/>
        </w:rPr>
        <w:t xml:space="preserve"> Неустойките съгласно този раздел се приспадат от дължимите на Изпълнителя суми. В случай, че не са налице дължими на Изпълнителя суми, Възложителят има право да усвои неустойките от гаранцията за изпълнение или да изиска от Изпълнителя да ги изплати в срок от 10 дни от датата на писменото уведомяване от страна на Възложителя за съответната неустойка.</w:t>
      </w:r>
    </w:p>
    <w:p w14:paraId="267CD648" w14:textId="77777777" w:rsidR="00764504" w:rsidRPr="00764504" w:rsidRDefault="00764504" w:rsidP="0059083C">
      <w:pPr>
        <w:numPr>
          <w:ilvl w:val="0"/>
          <w:numId w:val="42"/>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САНКЦИИ, НАЛАГАНИ НА “СОФИЙСКА ВОДА” АД</w:t>
      </w:r>
    </w:p>
    <w:p w14:paraId="1E35575C" w14:textId="59DCBFA0" w:rsidR="00764504" w:rsidRPr="00764504" w:rsidRDefault="00764504" w:rsidP="00764504">
      <w:pPr>
        <w:spacing w:before="120" w:after="120"/>
        <w:ind w:right="49" w:firstLine="708"/>
        <w:jc w:val="both"/>
        <w:rPr>
          <w:rFonts w:ascii="Verdana" w:hAnsi="Verdana"/>
          <w:sz w:val="20"/>
          <w:szCs w:val="20"/>
          <w:lang w:val="bg-BG"/>
        </w:rPr>
      </w:pPr>
      <w:r w:rsidRPr="00764504">
        <w:rPr>
          <w:rFonts w:ascii="Verdana" w:hAnsi="Verdana"/>
          <w:sz w:val="20"/>
          <w:szCs w:val="20"/>
          <w:lang w:val="bg-BG"/>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w:t>
      </w:r>
      <w:r w:rsidR="001E3BB9">
        <w:rPr>
          <w:rFonts w:ascii="Verdana" w:hAnsi="Verdana"/>
          <w:sz w:val="20"/>
          <w:szCs w:val="20"/>
          <w:lang w:val="bg-BG"/>
        </w:rPr>
        <w:t>за</w:t>
      </w:r>
      <w:r w:rsidR="001E3BB9" w:rsidRPr="00764504">
        <w:rPr>
          <w:rFonts w:ascii="Verdana" w:hAnsi="Verdana"/>
          <w:sz w:val="20"/>
          <w:szCs w:val="20"/>
          <w:lang w:val="bg-BG"/>
        </w:rPr>
        <w:t xml:space="preserve"> </w:t>
      </w:r>
      <w:r w:rsidRPr="00764504">
        <w:rPr>
          <w:rFonts w:ascii="Verdana" w:hAnsi="Verdana"/>
          <w:sz w:val="20"/>
          <w:szCs w:val="20"/>
          <w:lang w:val="bg-BG"/>
        </w:rPr>
        <w:t>всички санкции в пълния им размер.</w:t>
      </w:r>
    </w:p>
    <w:p w14:paraId="7F6517AB" w14:textId="77777777" w:rsidR="00764504" w:rsidRPr="00764504" w:rsidRDefault="00764504" w:rsidP="0059083C">
      <w:pPr>
        <w:numPr>
          <w:ilvl w:val="0"/>
          <w:numId w:val="42"/>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ГАРАНЦИЯ ЗА ИЗПЪЛНЕНИЕ НА ДОГОВОРА</w:t>
      </w:r>
    </w:p>
    <w:p w14:paraId="7F5F3D84" w14:textId="77777777" w:rsidR="00567E2E" w:rsidRPr="00567E2E" w:rsidRDefault="00764504" w:rsidP="0059083C">
      <w:pPr>
        <w:numPr>
          <w:ilvl w:val="1"/>
          <w:numId w:val="42"/>
        </w:numPr>
        <w:spacing w:before="120" w:after="120"/>
        <w:jc w:val="both"/>
        <w:rPr>
          <w:rFonts w:ascii="Verdana" w:hAnsi="Verdana"/>
          <w:sz w:val="20"/>
          <w:szCs w:val="20"/>
          <w:lang w:val="bg-BG"/>
        </w:rPr>
      </w:pPr>
      <w:r w:rsidRPr="00567E2E">
        <w:rPr>
          <w:rFonts w:ascii="Verdana" w:hAnsi="Verdana"/>
          <w:sz w:val="20"/>
          <w:szCs w:val="20"/>
          <w:lang w:val="bg-BG"/>
        </w:rPr>
        <w:t xml:space="preserve"> </w:t>
      </w:r>
      <w:r w:rsidR="00567E2E" w:rsidRPr="00567E2E">
        <w:rPr>
          <w:rFonts w:ascii="Verdana" w:hAnsi="Verdana"/>
          <w:sz w:val="20"/>
          <w:szCs w:val="20"/>
          <w:lang w:val="bg-BG"/>
        </w:rPr>
        <w:t>Изпълнителят е представил гаранцията за изпълнение на договора съгласно условията на договора.</w:t>
      </w:r>
    </w:p>
    <w:p w14:paraId="03C7F6DB" w14:textId="77777777" w:rsidR="00567E2E" w:rsidRPr="00567E2E" w:rsidRDefault="00567E2E" w:rsidP="0059083C">
      <w:pPr>
        <w:numPr>
          <w:ilvl w:val="1"/>
          <w:numId w:val="42"/>
        </w:numPr>
        <w:spacing w:before="120" w:after="120"/>
        <w:jc w:val="both"/>
        <w:rPr>
          <w:rFonts w:ascii="Verdana" w:hAnsi="Verdana"/>
          <w:sz w:val="20"/>
          <w:szCs w:val="20"/>
          <w:lang w:val="bg-BG"/>
        </w:rPr>
      </w:pPr>
      <w:r w:rsidRPr="00567E2E">
        <w:rPr>
          <w:rFonts w:ascii="Verdana" w:hAnsi="Verdana"/>
          <w:sz w:val="20"/>
          <w:szCs w:val="20"/>
          <w:lang w:val="bg-BG"/>
        </w:rPr>
        <w:t>В случай на дължими от Изпълнителя суми в резултат на наложена съгласно настоящия договор неустойка, глоба, санкция или други, те могат да бъдат приспаднати от дължими на Изпълнителя суми, или да бъдат приспаднати от гаранцията за изпълнение на договора.</w:t>
      </w:r>
    </w:p>
    <w:p w14:paraId="2955D373" w14:textId="77777777" w:rsidR="00567E2E" w:rsidRPr="00567E2E" w:rsidRDefault="00567E2E" w:rsidP="0059083C">
      <w:pPr>
        <w:numPr>
          <w:ilvl w:val="1"/>
          <w:numId w:val="42"/>
        </w:numPr>
        <w:spacing w:before="120" w:after="120"/>
        <w:jc w:val="both"/>
        <w:rPr>
          <w:rFonts w:ascii="Verdana" w:hAnsi="Verdana"/>
          <w:sz w:val="20"/>
          <w:szCs w:val="20"/>
          <w:lang w:val="bg-BG"/>
        </w:rPr>
      </w:pPr>
      <w:r w:rsidRPr="00567E2E">
        <w:rPr>
          <w:rFonts w:ascii="Verdana" w:hAnsi="Verdana"/>
          <w:sz w:val="20"/>
          <w:szCs w:val="20"/>
          <w:lang w:val="bg-BG"/>
        </w:rPr>
        <w:t xml:space="preserve"> В случай, че гаранцията за изпълнение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5C9DBCD7" w14:textId="77777777" w:rsidR="00567E2E" w:rsidRPr="00567E2E" w:rsidRDefault="00567E2E" w:rsidP="0059083C">
      <w:pPr>
        <w:numPr>
          <w:ilvl w:val="1"/>
          <w:numId w:val="42"/>
        </w:numPr>
        <w:spacing w:before="120" w:after="120"/>
        <w:jc w:val="both"/>
        <w:rPr>
          <w:rFonts w:ascii="Verdana" w:hAnsi="Verdana"/>
          <w:sz w:val="20"/>
          <w:szCs w:val="20"/>
          <w:lang w:val="bg-BG"/>
        </w:rPr>
      </w:pPr>
      <w:r w:rsidRPr="00567E2E">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71C34AE4" w14:textId="773050A5" w:rsidR="007A2BBE" w:rsidRPr="00567E2E" w:rsidRDefault="007A2BBE" w:rsidP="0059083C">
      <w:pPr>
        <w:numPr>
          <w:ilvl w:val="1"/>
          <w:numId w:val="42"/>
        </w:numPr>
        <w:spacing w:before="120" w:after="120"/>
        <w:jc w:val="both"/>
        <w:rPr>
          <w:rFonts w:ascii="Verdana" w:hAnsi="Verdana"/>
          <w:sz w:val="20"/>
          <w:szCs w:val="20"/>
          <w:lang w:val="bg-BG"/>
        </w:rPr>
      </w:pPr>
      <w:r w:rsidRPr="00567E2E">
        <w:rPr>
          <w:rFonts w:ascii="Verdana" w:hAnsi="Verdana"/>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59ED846B" w14:textId="77777777" w:rsidR="00764504" w:rsidRPr="00764504" w:rsidRDefault="00764504" w:rsidP="0059083C">
      <w:pPr>
        <w:numPr>
          <w:ilvl w:val="0"/>
          <w:numId w:val="42"/>
        </w:numPr>
        <w:spacing w:before="120" w:after="120"/>
        <w:ind w:left="1281" w:hanging="357"/>
        <w:jc w:val="both"/>
        <w:rPr>
          <w:rFonts w:ascii="Verdana" w:hAnsi="Verdana"/>
          <w:b/>
          <w:sz w:val="20"/>
          <w:szCs w:val="20"/>
          <w:lang w:val="bg-BG"/>
        </w:rPr>
      </w:pPr>
      <w:r w:rsidRPr="00764504">
        <w:rPr>
          <w:rFonts w:ascii="Verdana" w:hAnsi="Verdana"/>
          <w:b/>
          <w:sz w:val="20"/>
          <w:szCs w:val="20"/>
          <w:lang w:val="bg-BG"/>
        </w:rPr>
        <w:t>ЕКСКЛУЗИВНОСТ</w:t>
      </w:r>
    </w:p>
    <w:p w14:paraId="07FDD49E" w14:textId="77777777" w:rsidR="00764504" w:rsidRPr="00764504" w:rsidRDefault="00764504" w:rsidP="0059083C">
      <w:pPr>
        <w:numPr>
          <w:ilvl w:val="1"/>
          <w:numId w:val="42"/>
        </w:numPr>
        <w:spacing w:before="120" w:after="120"/>
        <w:ind w:left="0" w:right="7" w:firstLine="993"/>
        <w:jc w:val="both"/>
        <w:rPr>
          <w:rFonts w:ascii="Verdana" w:hAnsi="Verdana"/>
          <w:sz w:val="20"/>
          <w:szCs w:val="20"/>
          <w:lang w:val="bg-BG"/>
        </w:rPr>
      </w:pPr>
      <w:r w:rsidRPr="00764504">
        <w:rPr>
          <w:rFonts w:ascii="Verdana" w:hAnsi="Verdana"/>
          <w:sz w:val="20"/>
          <w:szCs w:val="20"/>
          <w:lang w:val="bg-BG"/>
        </w:rPr>
        <w:t xml:space="preserve">Настоящият договор не гарантира на Изпълнителя ексклузивност при изпълнението на работите. </w:t>
      </w:r>
    </w:p>
    <w:p w14:paraId="2FD25969" w14:textId="77777777" w:rsidR="00764504" w:rsidRPr="00764504" w:rsidRDefault="00764504" w:rsidP="0059083C">
      <w:pPr>
        <w:numPr>
          <w:ilvl w:val="1"/>
          <w:numId w:val="42"/>
        </w:numPr>
        <w:spacing w:before="120" w:after="120"/>
        <w:ind w:left="0" w:right="7" w:firstLine="993"/>
        <w:jc w:val="both"/>
        <w:rPr>
          <w:rFonts w:ascii="Verdana" w:hAnsi="Verdana"/>
          <w:sz w:val="20"/>
          <w:szCs w:val="20"/>
          <w:lang w:val="bg-BG"/>
        </w:rPr>
      </w:pPr>
      <w:r w:rsidRPr="00764504">
        <w:rPr>
          <w:rFonts w:ascii="Verdana" w:hAnsi="Verdana"/>
          <w:sz w:val="20"/>
          <w:szCs w:val="20"/>
          <w:lang w:val="bg-BG"/>
        </w:rPr>
        <w:t>Възложителят може да възложи изпълнението на работи и на трети лица.</w:t>
      </w:r>
    </w:p>
    <w:p w14:paraId="7189D77A" w14:textId="77777777" w:rsidR="00764504" w:rsidRDefault="00764504" w:rsidP="001D5A51">
      <w:pPr>
        <w:pStyle w:val="Heading1"/>
        <w:numPr>
          <w:ilvl w:val="0"/>
          <w:numId w:val="0"/>
        </w:numPr>
        <w:jc w:val="center"/>
        <w:rPr>
          <w:rFonts w:ascii="Verdana" w:hAnsi="Verdana"/>
          <w:sz w:val="20"/>
          <w:szCs w:val="20"/>
          <w:lang w:val="bg-BG"/>
        </w:rPr>
        <w:sectPr w:rsidR="00764504" w:rsidSect="00D967E6">
          <w:headerReference w:type="default" r:id="rId28"/>
          <w:pgSz w:w="11907" w:h="16840"/>
          <w:pgMar w:top="1411" w:right="1411" w:bottom="734" w:left="1411" w:header="734" w:footer="734" w:gutter="0"/>
          <w:cols w:space="720"/>
          <w:vAlign w:val="center"/>
          <w:docGrid w:linePitch="360"/>
        </w:sectPr>
      </w:pPr>
    </w:p>
    <w:p w14:paraId="3E2650B1" w14:textId="33BCEAD6" w:rsidR="0064270C" w:rsidRPr="00273898" w:rsidRDefault="0064270C" w:rsidP="001D5A51">
      <w:pPr>
        <w:pStyle w:val="Heading1"/>
        <w:numPr>
          <w:ilvl w:val="0"/>
          <w:numId w:val="0"/>
        </w:numPr>
        <w:jc w:val="center"/>
        <w:rPr>
          <w:rFonts w:ascii="Verdana" w:hAnsi="Verdana"/>
          <w:b w:val="0"/>
          <w:sz w:val="20"/>
          <w:szCs w:val="20"/>
          <w:lang w:val="bg-BG"/>
        </w:rPr>
      </w:pPr>
      <w:r w:rsidRPr="00273898">
        <w:rPr>
          <w:rFonts w:ascii="Verdana" w:hAnsi="Verdana"/>
          <w:sz w:val="20"/>
          <w:szCs w:val="20"/>
          <w:lang w:val="bg-BG"/>
        </w:rPr>
        <w:lastRenderedPageBreak/>
        <w:t>РАЗДЕЛ Г</w:t>
      </w:r>
      <w:bookmarkStart w:id="17" w:name="_Hlt87148086"/>
      <w:bookmarkEnd w:id="17"/>
      <w:r w:rsidRPr="00273898">
        <w:rPr>
          <w:rFonts w:ascii="Verdana" w:hAnsi="Verdana"/>
          <w:sz w:val="20"/>
          <w:szCs w:val="20"/>
          <w:lang w:val="bg-BG"/>
        </w:rPr>
        <w:t>: ОБЩИ УСЛОВИЯ НА ДОГОВОРА ЗА СТРОИТЕЛСТВО</w:t>
      </w:r>
    </w:p>
    <w:p w14:paraId="5EF26DAA" w14:textId="77777777" w:rsidR="0064270C" w:rsidRPr="00273898" w:rsidRDefault="0064270C" w:rsidP="0064270C">
      <w:pPr>
        <w:pStyle w:val="Heading1"/>
        <w:tabs>
          <w:tab w:val="left" w:pos="360"/>
        </w:tabs>
        <w:rPr>
          <w:rFonts w:ascii="Verdana" w:hAnsi="Verdana"/>
          <w:sz w:val="20"/>
          <w:szCs w:val="20"/>
          <w:lang w:val="bg-BG"/>
        </w:rPr>
        <w:sectPr w:rsidR="0064270C" w:rsidRPr="00273898" w:rsidSect="00D967E6">
          <w:pgSz w:w="11907" w:h="16840"/>
          <w:pgMar w:top="1411" w:right="1411" w:bottom="734" w:left="1411" w:header="734" w:footer="734" w:gutter="0"/>
          <w:cols w:space="720"/>
          <w:vAlign w:val="center"/>
          <w:docGrid w:linePitch="360"/>
        </w:sectPr>
      </w:pPr>
    </w:p>
    <w:p w14:paraId="15660B05" w14:textId="77777777" w:rsidR="0064270C" w:rsidRPr="00273898" w:rsidRDefault="0064270C" w:rsidP="0064270C">
      <w:pPr>
        <w:ind w:right="431"/>
        <w:rPr>
          <w:rFonts w:ascii="Verdana" w:hAnsi="Verdana"/>
          <w:b/>
          <w:bCs/>
          <w:sz w:val="20"/>
          <w:szCs w:val="20"/>
          <w:lang w:val="bg-BG"/>
        </w:rPr>
      </w:pPr>
      <w:bookmarkStart w:id="18" w:name="_Ref46137828"/>
      <w:r w:rsidRPr="00273898">
        <w:rPr>
          <w:rFonts w:ascii="Verdana" w:hAnsi="Verdana"/>
          <w:b/>
          <w:bCs/>
          <w:sz w:val="20"/>
          <w:szCs w:val="20"/>
          <w:lang w:val="bg-BG"/>
        </w:rPr>
        <w:lastRenderedPageBreak/>
        <w:t xml:space="preserve">РАЗДЕЛ Г: ОБЩИ УСЛОВИЯ НА ДОГОВОРА ЗА </w:t>
      </w:r>
      <w:bookmarkEnd w:id="18"/>
      <w:r w:rsidRPr="00273898">
        <w:rPr>
          <w:rFonts w:ascii="Verdana" w:hAnsi="Verdana"/>
          <w:b/>
          <w:bCs/>
          <w:sz w:val="20"/>
          <w:szCs w:val="20"/>
          <w:lang w:val="bg-BG"/>
        </w:rPr>
        <w:t>СТРОИТЕЛСТВО</w:t>
      </w:r>
    </w:p>
    <w:p w14:paraId="06C186C0" w14:textId="77777777" w:rsidR="0064270C" w:rsidRPr="00273898" w:rsidRDefault="0064270C" w:rsidP="0064270C">
      <w:pPr>
        <w:spacing w:before="120" w:after="360"/>
        <w:ind w:right="431"/>
        <w:rPr>
          <w:rFonts w:ascii="Verdana" w:hAnsi="Verdana"/>
          <w:b/>
          <w:bCs/>
          <w:sz w:val="20"/>
          <w:szCs w:val="20"/>
          <w:u w:val="single"/>
          <w:lang w:val="bg-BG"/>
        </w:rPr>
      </w:pPr>
      <w:bookmarkStart w:id="19" w:name="_Ref46649143"/>
      <w:r w:rsidRPr="00273898">
        <w:rPr>
          <w:rFonts w:ascii="Verdana" w:hAnsi="Verdana"/>
          <w:b/>
          <w:bCs/>
          <w:sz w:val="20"/>
          <w:szCs w:val="20"/>
          <w:u w:val="single"/>
          <w:lang w:val="bg-BG"/>
        </w:rPr>
        <w:t>Съдържание:</w:t>
      </w:r>
      <w:bookmarkEnd w:id="19"/>
    </w:p>
    <w:p w14:paraId="495B359D" w14:textId="77777777" w:rsidR="0064270C" w:rsidRPr="00273898" w:rsidRDefault="0064270C" w:rsidP="0064270C">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273898">
        <w:rPr>
          <w:rFonts w:ascii="Verdana" w:hAnsi="Verdana"/>
          <w:b/>
          <w:bCs/>
          <w:sz w:val="20"/>
          <w:szCs w:val="20"/>
          <w:lang w:val="bg-BG"/>
        </w:rPr>
        <w:t xml:space="preserve">Член </w:t>
      </w:r>
      <w:r w:rsidRPr="00273898">
        <w:rPr>
          <w:rFonts w:ascii="Verdana" w:hAnsi="Verdana"/>
          <w:b/>
          <w:bCs/>
          <w:sz w:val="20"/>
          <w:szCs w:val="20"/>
          <w:lang w:val="bg-BG"/>
        </w:rPr>
        <w:tab/>
        <w:t>Наименование</w:t>
      </w:r>
    </w:p>
    <w:p w14:paraId="4B2494E9"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ДЕФИНИЦИИ</w:t>
      </w:r>
    </w:p>
    <w:p w14:paraId="5571966B"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ОБЩИ ПОЛОЖЕНИЯ</w:t>
      </w:r>
    </w:p>
    <w:p w14:paraId="01A476AB"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b/>
          <w:sz w:val="20"/>
          <w:szCs w:val="20"/>
          <w:lang w:val="bg-BG"/>
        </w:rPr>
      </w:pPr>
      <w:r w:rsidRPr="00273898">
        <w:rPr>
          <w:rFonts w:ascii="Verdana" w:hAnsi="Verdana"/>
          <w:sz w:val="20"/>
          <w:szCs w:val="20"/>
          <w:lang w:val="bg-BG"/>
        </w:rPr>
        <w:t xml:space="preserve">ПРАВА И ЗАДЪЛЖЕНИЯ НА </w:t>
      </w:r>
      <w:hyperlink w:anchor="изпълнител" w:history="1">
        <w:r w:rsidRPr="00273898">
          <w:rPr>
            <w:rFonts w:ascii="Verdana" w:hAnsi="Verdana"/>
            <w:sz w:val="20"/>
            <w:szCs w:val="20"/>
            <w:lang w:val="bg-BG"/>
          </w:rPr>
          <w:t>ИЗПЪЛНИТЕЛЯ</w:t>
        </w:r>
      </w:hyperlink>
    </w:p>
    <w:p w14:paraId="1D6931E6"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ПРАВА И ЗАДЪЛЖЕНИЯ НА ВЪЗЛОЖИТЕЛЯ </w:t>
      </w:r>
    </w:p>
    <w:p w14:paraId="67AC0BBC"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НЕУСТОЙКИ</w:t>
      </w:r>
    </w:p>
    <w:p w14:paraId="4E4B2611" w14:textId="293708AC"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ПЛАЩАНЕ, ДДС И ГАРАНЦИЯ ЗА </w:t>
      </w:r>
      <w:r w:rsidR="00385D30"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385D30" w:rsidRPr="00273898">
        <w:rPr>
          <w:rFonts w:ascii="Verdana" w:hAnsi="Verdana"/>
          <w:sz w:val="20"/>
          <w:szCs w:val="20"/>
          <w:lang w:val="bg-BG"/>
        </w:rPr>
        <w:t>ТО</w:t>
      </w:r>
    </w:p>
    <w:p w14:paraId="34003896"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ИНТЕЛЕКТУАЛНА СОБСТВЕНОСТ</w:t>
      </w:r>
    </w:p>
    <w:p w14:paraId="0787A73D"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КОНФИДЕНЦИАЛНОСТ</w:t>
      </w:r>
    </w:p>
    <w:p w14:paraId="7A279357"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b/>
          <w:sz w:val="20"/>
          <w:szCs w:val="20"/>
          <w:lang w:val="bg-BG"/>
        </w:rPr>
      </w:pPr>
      <w:r w:rsidRPr="00273898">
        <w:rPr>
          <w:rFonts w:ascii="Verdana" w:hAnsi="Verdana"/>
          <w:sz w:val="20"/>
          <w:szCs w:val="20"/>
          <w:lang w:val="bg-BG"/>
        </w:rPr>
        <w:t>ПУБЛИЧНОСТ</w:t>
      </w:r>
    </w:p>
    <w:p w14:paraId="5B4C7C0C"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НОРМАТИВНИ И ВЪТРЕШНИ ПРАВИЛА</w:t>
      </w:r>
    </w:p>
    <w:p w14:paraId="203FB38D"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ЗАПОЗНАВАНЕ С УСЛОВИЯТА НА ОБЕКТИТЕ</w:t>
      </w:r>
    </w:p>
    <w:p w14:paraId="46D7DDDF"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ИНСПЕКТИРАНЕ И ДОСТЪП ДО ОБЕКТИ И СЪОРЪЖЕНИЯ – ПЛАН ЗА ВРЕМЕННА ОРГАНИЗАЦИЯ НА ДВИЖЕНИЕТО</w:t>
      </w:r>
    </w:p>
    <w:p w14:paraId="62678FF2"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ПРЕДОСТАВЕНИ АКТИВИ</w:t>
      </w:r>
    </w:p>
    <w:p w14:paraId="3A0A323F"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СЛУЖИТЕЛИ НА </w:t>
      </w:r>
      <w:hyperlink w:anchor="изпълнител" w:history="1">
        <w:r w:rsidRPr="00273898">
          <w:rPr>
            <w:rFonts w:ascii="Verdana" w:hAnsi="Verdana"/>
            <w:sz w:val="20"/>
            <w:szCs w:val="20"/>
            <w:lang w:val="bg-BG"/>
          </w:rPr>
          <w:t>ИЗПЪЛНИТЕЛЯ</w:t>
        </w:r>
      </w:hyperlink>
    </w:p>
    <w:p w14:paraId="343673FA"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УВЕДОМЯВАНЕ ЗА ИНЦИДЕНТИ</w:t>
      </w:r>
    </w:p>
    <w:p w14:paraId="280C168A"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ОПАСНИ МАТЕРИАЛИ </w:t>
      </w:r>
    </w:p>
    <w:p w14:paraId="72C96201"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ТЕСТВАНЕ </w:t>
      </w:r>
    </w:p>
    <w:p w14:paraId="32C1B135"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ГАРАНЦИИ </w:t>
      </w:r>
    </w:p>
    <w:p w14:paraId="4BB80702"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ФОРС МАЖОР </w:t>
      </w:r>
    </w:p>
    <w:p w14:paraId="6DF1BFE0"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ОТГОВОРНОСТ И ЗАСТРАХОВАНЕ</w:t>
      </w:r>
    </w:p>
    <w:p w14:paraId="6E5AE0A5"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ПРЕОТСТЪПВАНЕ И ПРЕХВЪРЛЯНЕ НА ЗАДЪЛЖЕНИЯ</w:t>
      </w:r>
    </w:p>
    <w:p w14:paraId="2F6905EA"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ПРЕКРАТЯВАНЕ</w:t>
      </w:r>
    </w:p>
    <w:p w14:paraId="6B14B21B"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РАЗДЕЛНОСТ</w:t>
      </w:r>
    </w:p>
    <w:p w14:paraId="14019652" w14:textId="77777777" w:rsidR="0064270C" w:rsidRPr="00A70420"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ПРИЛОЖИМО ПРАВО</w:t>
      </w:r>
    </w:p>
    <w:p w14:paraId="1068E4D2" w14:textId="231F0A55" w:rsidR="00A70420" w:rsidRPr="00273898" w:rsidRDefault="00A70420" w:rsidP="00191464">
      <w:pPr>
        <w:numPr>
          <w:ilvl w:val="0"/>
          <w:numId w:val="3"/>
        </w:numPr>
        <w:tabs>
          <w:tab w:val="clear" w:pos="720"/>
          <w:tab w:val="num" w:pos="1080"/>
        </w:tabs>
        <w:spacing w:after="120"/>
        <w:ind w:left="1080" w:right="431" w:hanging="1080"/>
        <w:rPr>
          <w:rFonts w:ascii="Verdana" w:hAnsi="Verdana"/>
          <w:sz w:val="20"/>
          <w:szCs w:val="20"/>
          <w:lang w:val="bg-BG"/>
        </w:rPr>
      </w:pPr>
      <w:r>
        <w:rPr>
          <w:rFonts w:ascii="Verdana" w:hAnsi="Verdana"/>
          <w:sz w:val="20"/>
          <w:szCs w:val="20"/>
          <w:lang w:val="bg-BG"/>
        </w:rPr>
        <w:t>ЗАЩИТА НА ЛИЧНИ ДАННИ</w:t>
      </w:r>
    </w:p>
    <w:p w14:paraId="1BF07978"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7370B47A"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45C89BE3"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3C113F23"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7CAFFC3A"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066C2719" w14:textId="77777777" w:rsidR="0064270C" w:rsidRPr="00273898" w:rsidRDefault="0064270C" w:rsidP="0064270C">
      <w:pPr>
        <w:tabs>
          <w:tab w:val="left" w:pos="1365"/>
          <w:tab w:val="center" w:pos="4104"/>
          <w:tab w:val="right" w:pos="9000"/>
        </w:tabs>
        <w:spacing w:after="240" w:line="360" w:lineRule="auto"/>
        <w:ind w:right="431"/>
        <w:rPr>
          <w:rFonts w:ascii="Verdana" w:hAnsi="Verdana"/>
          <w:b/>
          <w:sz w:val="20"/>
          <w:szCs w:val="20"/>
          <w:lang w:val="bg-BG"/>
        </w:rPr>
        <w:sectPr w:rsidR="0064270C" w:rsidRPr="00273898" w:rsidSect="0064270C">
          <w:pgSz w:w="11906" w:h="16838"/>
          <w:pgMar w:top="900" w:right="1827" w:bottom="720" w:left="1440" w:header="706" w:footer="0" w:gutter="0"/>
          <w:cols w:space="708"/>
        </w:sectPr>
      </w:pPr>
      <w:r w:rsidRPr="00273898">
        <w:rPr>
          <w:rFonts w:ascii="Verdana" w:hAnsi="Verdana"/>
          <w:b/>
          <w:sz w:val="20"/>
          <w:szCs w:val="20"/>
          <w:lang w:val="bg-BG"/>
        </w:rPr>
        <w:tab/>
      </w:r>
    </w:p>
    <w:p w14:paraId="7E249E74" w14:textId="77777777" w:rsidR="0064270C" w:rsidRPr="00273898" w:rsidRDefault="0064270C" w:rsidP="0064270C">
      <w:pPr>
        <w:tabs>
          <w:tab w:val="left" w:pos="1365"/>
          <w:tab w:val="center" w:pos="4104"/>
          <w:tab w:val="right" w:pos="9000"/>
        </w:tabs>
        <w:spacing w:after="240" w:line="360" w:lineRule="auto"/>
        <w:ind w:right="431"/>
        <w:rPr>
          <w:rFonts w:ascii="Verdana" w:hAnsi="Verdana"/>
          <w:b/>
          <w:sz w:val="20"/>
          <w:szCs w:val="20"/>
          <w:lang w:val="bg-BG"/>
        </w:rPr>
      </w:pPr>
      <w:r w:rsidRPr="00273898">
        <w:rPr>
          <w:rFonts w:ascii="Verdana" w:hAnsi="Verdana"/>
          <w:b/>
          <w:sz w:val="20"/>
          <w:szCs w:val="20"/>
          <w:lang w:val="bg-BG"/>
        </w:rPr>
        <w:lastRenderedPageBreak/>
        <w:tab/>
        <w:t>Общи условия на договора за строителство</w:t>
      </w:r>
    </w:p>
    <w:p w14:paraId="5DDFC711" w14:textId="77777777" w:rsidR="0064270C" w:rsidRPr="00273898" w:rsidRDefault="0064270C" w:rsidP="0064270C">
      <w:pPr>
        <w:pStyle w:val="BodyText"/>
        <w:spacing w:after="240"/>
        <w:ind w:right="431"/>
        <w:rPr>
          <w:rFonts w:ascii="Verdana" w:hAnsi="Verdana"/>
          <w:b w:val="0"/>
          <w:bCs/>
          <w:i w:val="0"/>
          <w:iCs/>
          <w:color w:val="auto"/>
          <w:sz w:val="20"/>
          <w:lang w:val="bg-BG"/>
        </w:rPr>
      </w:pPr>
      <w:r w:rsidRPr="00273898">
        <w:rPr>
          <w:rFonts w:ascii="Verdana" w:hAnsi="Verdana"/>
          <w:b w:val="0"/>
          <w:bCs/>
          <w:i w:val="0"/>
          <w:iCs/>
          <w:color w:val="auto"/>
          <w:sz w:val="20"/>
          <w:lang w:val="bg-BG"/>
        </w:rPr>
        <w:t>Общите условия на договора за строителство, са както следва:</w:t>
      </w:r>
    </w:p>
    <w:p w14:paraId="6CE4CBFD" w14:textId="77777777" w:rsidR="0064270C" w:rsidRPr="00273898" w:rsidRDefault="0064270C" w:rsidP="00934B04">
      <w:pPr>
        <w:numPr>
          <w:ilvl w:val="0"/>
          <w:numId w:val="21"/>
        </w:numPr>
        <w:spacing w:after="240"/>
        <w:ind w:right="431"/>
        <w:jc w:val="both"/>
        <w:outlineLvl w:val="0"/>
        <w:rPr>
          <w:rFonts w:ascii="Verdana" w:hAnsi="Verdana"/>
          <w:sz w:val="20"/>
          <w:szCs w:val="20"/>
          <w:lang w:val="bg-BG"/>
        </w:rPr>
      </w:pPr>
      <w:r w:rsidRPr="00273898">
        <w:rPr>
          <w:rFonts w:ascii="Verdana" w:hAnsi="Verdana"/>
          <w:b/>
          <w:sz w:val="20"/>
          <w:szCs w:val="20"/>
          <w:lang w:val="bg-BG"/>
        </w:rPr>
        <w:t xml:space="preserve">ДЕФИНИЦИИ </w:t>
      </w:r>
    </w:p>
    <w:p w14:paraId="20728992" w14:textId="77777777" w:rsidR="0064270C" w:rsidRPr="00273898" w:rsidRDefault="0064270C" w:rsidP="0014191E">
      <w:pPr>
        <w:pStyle w:val="BodyText3"/>
        <w:keepLines/>
        <w:tabs>
          <w:tab w:val="left" w:pos="1440"/>
        </w:tabs>
        <w:spacing w:after="240"/>
        <w:ind w:right="-292"/>
        <w:jc w:val="both"/>
        <w:rPr>
          <w:rFonts w:ascii="Verdana" w:hAnsi="Verdana"/>
          <w:sz w:val="20"/>
          <w:szCs w:val="20"/>
          <w:lang w:val="bg-BG"/>
        </w:rPr>
      </w:pPr>
      <w:r w:rsidRPr="00273898">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651465CD" w14:textId="77777777" w:rsidR="0064270C" w:rsidRPr="00273898" w:rsidRDefault="0064270C" w:rsidP="0014191E">
      <w:pPr>
        <w:pStyle w:val="BodyText3"/>
        <w:keepLines/>
        <w:tabs>
          <w:tab w:val="left" w:pos="1440"/>
          <w:tab w:val="left" w:pos="8639"/>
        </w:tabs>
        <w:spacing w:after="240"/>
        <w:ind w:right="-292"/>
        <w:jc w:val="both"/>
        <w:rPr>
          <w:rFonts w:ascii="Verdana" w:hAnsi="Verdana"/>
          <w:sz w:val="20"/>
          <w:szCs w:val="20"/>
          <w:lang w:val="bg-BG"/>
        </w:rPr>
      </w:pPr>
      <w:r w:rsidRPr="00273898">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A92596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“Възложител”</w:t>
      </w:r>
      <w:r w:rsidRPr="00273898">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3B7D1F95"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Контролиращ служител</w:t>
      </w:r>
      <w:r w:rsidRPr="00273898">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4A317C6F"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w:t>
      </w:r>
      <w:bookmarkStart w:id="20" w:name="инвеститорскиконтрол"/>
      <w:r w:rsidRPr="00273898">
        <w:rPr>
          <w:rFonts w:ascii="Verdana" w:hAnsi="Verdana"/>
          <w:b/>
          <w:bCs/>
          <w:sz w:val="20"/>
          <w:szCs w:val="20"/>
          <w:lang w:val="bg-BG"/>
        </w:rPr>
        <w:t>Инвеститорски контрол</w:t>
      </w:r>
      <w:bookmarkEnd w:id="20"/>
      <w:r w:rsidRPr="00273898">
        <w:rPr>
          <w:rFonts w:ascii="Verdana" w:hAnsi="Verdana"/>
          <w:b/>
          <w:bCs/>
          <w:sz w:val="20"/>
          <w:szCs w:val="20"/>
          <w:lang w:val="bg-BG"/>
        </w:rPr>
        <w:t xml:space="preserve">” </w:t>
      </w:r>
      <w:r w:rsidRPr="00273898">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677F77F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Изпълнител</w:t>
      </w:r>
      <w:r w:rsidRPr="00273898">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202AA0D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“Отговорно лице”</w:t>
      </w:r>
      <w:r w:rsidRPr="00273898">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1E6A1F78"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Договор</w:t>
      </w:r>
      <w:r w:rsidRPr="00273898">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846089F" w14:textId="2A1253EC"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Договор;</w:t>
      </w:r>
    </w:p>
    <w:p w14:paraId="61C5A748" w14:textId="1C2A5848"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 xml:space="preserve">Раздел А: Техническо задание – предмет на договора </w:t>
      </w:r>
    </w:p>
    <w:p w14:paraId="76AF6818" w14:textId="77777777"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Б: Цени и данни;</w:t>
      </w:r>
    </w:p>
    <w:p w14:paraId="423952FC" w14:textId="77777777"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В: Специфични условия;</w:t>
      </w:r>
    </w:p>
    <w:p w14:paraId="2C31678A" w14:textId="77777777"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Г: Общи условия;</w:t>
      </w:r>
    </w:p>
    <w:p w14:paraId="7E5DD260" w14:textId="77777777" w:rsidR="0064270C" w:rsidRPr="00273898" w:rsidRDefault="0064270C" w:rsidP="0064270C">
      <w:pPr>
        <w:tabs>
          <w:tab w:val="left" w:pos="8639"/>
        </w:tabs>
        <w:ind w:left="720" w:right="-292"/>
        <w:jc w:val="both"/>
        <w:rPr>
          <w:rFonts w:ascii="Verdana" w:hAnsi="Verdana"/>
          <w:sz w:val="20"/>
          <w:szCs w:val="20"/>
          <w:lang w:val="bg-BG"/>
        </w:rPr>
      </w:pPr>
    </w:p>
    <w:p w14:paraId="705CA46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“Дата на влизане в сила на договора”</w:t>
      </w:r>
      <w:r w:rsidRPr="00273898">
        <w:rPr>
          <w:rFonts w:ascii="Verdana" w:hAnsi="Verdana"/>
          <w:sz w:val="20"/>
          <w:szCs w:val="20"/>
          <w:lang w:val="bg-BG"/>
        </w:rPr>
        <w:t xml:space="preserve"> означава датата на подписване на договора, освен ако не е уговорено друго.</w:t>
      </w:r>
    </w:p>
    <w:p w14:paraId="2D1B3904"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Цена по договора</w:t>
      </w:r>
      <w:r w:rsidRPr="00273898">
        <w:rPr>
          <w:rFonts w:ascii="Verdana" w:hAnsi="Verdana"/>
          <w:sz w:val="20"/>
          <w:szCs w:val="20"/>
          <w:lang w:val="bg-BG"/>
        </w:rPr>
        <w:t xml:space="preserve">” означава цената, изчислена съгласно Раздел Б: Цени и данни. </w:t>
      </w:r>
    </w:p>
    <w:p w14:paraId="08671A36" w14:textId="77777777" w:rsidR="0064270C" w:rsidRPr="00273898" w:rsidRDefault="0064270C" w:rsidP="00934B04">
      <w:pPr>
        <w:numPr>
          <w:ilvl w:val="1"/>
          <w:numId w:val="21"/>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sz w:val="20"/>
          <w:szCs w:val="20"/>
          <w:lang w:val="bg-BG"/>
        </w:rPr>
        <w:t>Максимална стойност на договора</w:t>
      </w:r>
      <w:r w:rsidRPr="00273898">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76652F3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lastRenderedPageBreak/>
        <w:t>“Срок на договора”</w:t>
      </w:r>
      <w:r w:rsidRPr="00273898">
        <w:rPr>
          <w:rFonts w:ascii="Verdana" w:hAnsi="Verdana"/>
          <w:sz w:val="20"/>
          <w:szCs w:val="20"/>
          <w:lang w:val="bg-BG"/>
        </w:rPr>
        <w:t xml:space="preserve"> означава предвидената продължителност на договора.</w:t>
      </w:r>
    </w:p>
    <w:p w14:paraId="22D1CB51"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 xml:space="preserve">“Официална инструкция” </w:t>
      </w:r>
      <w:r w:rsidRPr="00273898">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6571B705"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“Работи”</w:t>
      </w:r>
      <w:r w:rsidRPr="00273898">
        <w:rPr>
          <w:rFonts w:ascii="Verdana" w:hAnsi="Verdana"/>
          <w:sz w:val="20"/>
          <w:szCs w:val="20"/>
          <w:lang w:val="bg-BG"/>
        </w:rPr>
        <w:t xml:space="preserve"> означава строителни и монтажни работи (СМР), описани в Раздел А: Техническо задание.</w:t>
      </w:r>
    </w:p>
    <w:p w14:paraId="5687176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Обект</w:t>
      </w:r>
      <w:r w:rsidRPr="00273898">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179A9DEC"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“Машини и съоръжения”</w:t>
      </w:r>
      <w:r w:rsidRPr="00273898">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21A91AB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Работен проект</w:t>
      </w:r>
      <w:r w:rsidRPr="00273898">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F737A6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Графи</w:t>
      </w:r>
      <w:bookmarkStart w:id="21" w:name="графикзаизпълнение"/>
      <w:bookmarkEnd w:id="21"/>
      <w:r w:rsidRPr="00273898">
        <w:rPr>
          <w:rFonts w:ascii="Verdana" w:hAnsi="Verdana"/>
          <w:b/>
          <w:bCs/>
          <w:sz w:val="20"/>
          <w:szCs w:val="20"/>
          <w:lang w:val="bg-BG"/>
        </w:rPr>
        <w:t>к за изпълнение на работите</w:t>
      </w:r>
      <w:r w:rsidRPr="00273898">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C2AE48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Системи за безопасност при работа</w:t>
      </w:r>
      <w:r w:rsidRPr="00273898">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48D2013"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“Начална дата на изпълнение на работите”</w:t>
      </w:r>
      <w:r w:rsidRPr="00273898">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4514525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“Срок за изпълнение на Работите</w:t>
      </w:r>
      <w:r w:rsidRPr="00273898">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7A8B558"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“Цялостно прик</w:t>
      </w:r>
      <w:bookmarkStart w:id="22" w:name="цялостноприключване"/>
      <w:bookmarkEnd w:id="22"/>
      <w:r w:rsidRPr="00273898">
        <w:rPr>
          <w:rFonts w:ascii="Verdana" w:hAnsi="Verdana"/>
          <w:b/>
          <w:bCs/>
          <w:sz w:val="20"/>
          <w:szCs w:val="20"/>
          <w:lang w:val="bg-BG"/>
        </w:rPr>
        <w:t>лючване на Работите”</w:t>
      </w:r>
      <w:r w:rsidRPr="00273898">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E41B899"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“Неустойки”</w:t>
      </w:r>
      <w:r w:rsidRPr="00273898">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1A53B84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“Строителен надзор”</w:t>
      </w:r>
      <w:r w:rsidRPr="00273898">
        <w:rPr>
          <w:rFonts w:ascii="Verdana" w:hAnsi="Verdana"/>
          <w:sz w:val="20"/>
          <w:szCs w:val="20"/>
          <w:lang w:val="bg-BG"/>
        </w:rPr>
        <w:t xml:space="preserve"> означава лице или фирма за строителен надзо</w:t>
      </w:r>
      <w:bookmarkStart w:id="23" w:name="строителеннадзор"/>
      <w:bookmarkEnd w:id="23"/>
      <w:r w:rsidRPr="00273898">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8D218F9"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“Запо</w:t>
      </w:r>
      <w:bookmarkStart w:id="24" w:name="заповеднакнига"/>
      <w:bookmarkEnd w:id="24"/>
      <w:r w:rsidRPr="00273898">
        <w:rPr>
          <w:rFonts w:ascii="Verdana" w:hAnsi="Verdana"/>
          <w:b/>
          <w:bCs/>
          <w:sz w:val="20"/>
          <w:szCs w:val="20"/>
          <w:lang w:val="bg-BG"/>
        </w:rPr>
        <w:t xml:space="preserve">ведна книга на строежа” </w:t>
      </w:r>
      <w:r w:rsidRPr="00273898">
        <w:rPr>
          <w:rFonts w:ascii="Verdana" w:hAnsi="Verdana"/>
          <w:sz w:val="20"/>
          <w:szCs w:val="20"/>
          <w:lang w:val="bg-BG"/>
        </w:rPr>
        <w:t xml:space="preserve">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w:t>
      </w:r>
      <w:r w:rsidRPr="00273898">
        <w:rPr>
          <w:rFonts w:ascii="Verdana" w:hAnsi="Verdana"/>
          <w:sz w:val="20"/>
          <w:szCs w:val="20"/>
          <w:lang w:val="bg-BG"/>
        </w:rPr>
        <w:lastRenderedPageBreak/>
        <w:t>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F14C85F" w14:textId="5B1A80CB"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 xml:space="preserve">“Гаранция за </w:t>
      </w:r>
      <w:r w:rsidR="00385D30" w:rsidRPr="00273898">
        <w:rPr>
          <w:rFonts w:ascii="Verdana" w:hAnsi="Verdana"/>
          <w:b/>
          <w:bCs/>
          <w:sz w:val="20"/>
          <w:szCs w:val="20"/>
          <w:lang w:val="bg-BG"/>
        </w:rPr>
        <w:t xml:space="preserve">обезпечаване на </w:t>
      </w:r>
      <w:r w:rsidRPr="00273898">
        <w:rPr>
          <w:rFonts w:ascii="Verdana" w:hAnsi="Verdana"/>
          <w:b/>
          <w:bCs/>
          <w:sz w:val="20"/>
          <w:szCs w:val="20"/>
          <w:lang w:val="bg-BG"/>
        </w:rPr>
        <w:t xml:space="preserve">изпълнение” </w:t>
      </w:r>
      <w:r w:rsidRPr="00273898">
        <w:rPr>
          <w:rFonts w:ascii="Verdana" w:hAnsi="Verdana"/>
          <w:sz w:val="20"/>
          <w:szCs w:val="20"/>
          <w:lang w:val="bg-BG"/>
        </w:rPr>
        <w:t>означава паричната сума</w:t>
      </w:r>
      <w:r w:rsidR="009A0795" w:rsidRPr="00273898">
        <w:rPr>
          <w:rFonts w:ascii="Verdana" w:hAnsi="Verdana"/>
          <w:sz w:val="20"/>
          <w:szCs w:val="20"/>
          <w:lang w:val="bg-BG"/>
        </w:rPr>
        <w:t>,</w:t>
      </w:r>
      <w:r w:rsidRPr="00273898">
        <w:rPr>
          <w:rFonts w:ascii="Verdana" w:hAnsi="Verdana"/>
          <w:sz w:val="20"/>
          <w:szCs w:val="20"/>
          <w:lang w:val="bg-BG"/>
        </w:rPr>
        <w:t xml:space="preserve"> банковата гаранция</w:t>
      </w:r>
      <w:r w:rsidR="009A0795" w:rsidRPr="00273898">
        <w:rPr>
          <w:rFonts w:ascii="Verdana" w:hAnsi="Verdana"/>
          <w:sz w:val="20"/>
          <w:szCs w:val="20"/>
          <w:lang w:val="bg-BG"/>
        </w:rPr>
        <w:t xml:space="preserve"> или застраховката</w:t>
      </w:r>
      <w:r w:rsidRPr="00273898">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6B57BC07" w14:textId="77777777" w:rsidR="0064270C" w:rsidRPr="00273898" w:rsidRDefault="0064270C" w:rsidP="00934B04">
      <w:pPr>
        <w:keepNext/>
        <w:widowControl w:val="0"/>
        <w:numPr>
          <w:ilvl w:val="0"/>
          <w:numId w:val="21"/>
        </w:numPr>
        <w:tabs>
          <w:tab w:val="num" w:pos="1440"/>
          <w:tab w:val="left" w:pos="8639"/>
        </w:tabs>
        <w:spacing w:after="240"/>
        <w:ind w:right="-292"/>
        <w:jc w:val="both"/>
        <w:outlineLvl w:val="0"/>
        <w:rPr>
          <w:rFonts w:ascii="Verdana" w:hAnsi="Verdana"/>
          <w:b/>
          <w:bCs/>
          <w:sz w:val="20"/>
          <w:szCs w:val="20"/>
          <w:lang w:val="bg-BG"/>
        </w:rPr>
      </w:pPr>
      <w:r w:rsidRPr="00273898">
        <w:rPr>
          <w:rFonts w:ascii="Verdana" w:hAnsi="Verdana"/>
          <w:b/>
          <w:bCs/>
          <w:sz w:val="20"/>
          <w:szCs w:val="20"/>
          <w:lang w:val="bg-BG"/>
        </w:rPr>
        <w:t>ОБЩИ ПОЛОЖЕНИЯ</w:t>
      </w:r>
    </w:p>
    <w:p w14:paraId="1FD53861" w14:textId="56202F62"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 изпълнение на условията на настоящия договор, Възложителят възлага на Изпълнителя да изпълнява работите за</w:t>
      </w:r>
      <w:r w:rsidRPr="00273898">
        <w:rPr>
          <w:rFonts w:ascii="Verdana" w:hAnsi="Verdana"/>
          <w:b/>
          <w:sz w:val="20"/>
          <w:szCs w:val="20"/>
          <w:lang w:val="bg-BG"/>
        </w:rPr>
        <w:t xml:space="preserve"> с</w:t>
      </w:r>
      <w:r w:rsidRPr="00273898">
        <w:rPr>
          <w:rFonts w:ascii="Verdana" w:hAnsi="Verdana"/>
          <w:sz w:val="20"/>
          <w:szCs w:val="20"/>
          <w:lang w:val="bg-BG"/>
        </w:rPr>
        <w:t>рока на договора срещу заплащане на договорната цена.</w:t>
      </w:r>
    </w:p>
    <w:p w14:paraId="51E0A100"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приема, че този договор представлява цялостното споразумение между страните</w:t>
      </w:r>
    </w:p>
    <w:p w14:paraId="318D6CF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99941A1" w14:textId="77777777"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27777C6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2DED519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460E315" w14:textId="77777777" w:rsidR="0064270C" w:rsidRPr="00273898" w:rsidRDefault="0064270C" w:rsidP="00934B04">
      <w:pPr>
        <w:widowControl w:val="0"/>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13F45773"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FCBA0CF"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1E4EA5B"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5FF9800" w14:textId="7E0A1CD0"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597703E7"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5DD8ED5"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5FBD5A04" w14:textId="3618138A"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ПРАВА И ЗАДЪЛЖЕНИЯ НА ИЗПЪЛНИТЕЛЯ</w:t>
      </w:r>
    </w:p>
    <w:p w14:paraId="7E334715" w14:textId="77777777" w:rsidR="0064270C" w:rsidRPr="00273898" w:rsidRDefault="0064270C" w:rsidP="0064270C">
      <w:pPr>
        <w:pStyle w:val="p50"/>
        <w:widowControl w:val="0"/>
        <w:tabs>
          <w:tab w:val="clear" w:pos="760"/>
          <w:tab w:val="num" w:pos="720"/>
          <w:tab w:val="left" w:pos="8639"/>
        </w:tabs>
        <w:spacing w:after="240" w:line="240" w:lineRule="auto"/>
        <w:ind w:right="-292" w:firstLine="0"/>
        <w:rPr>
          <w:rFonts w:ascii="Verdana" w:hAnsi="Verdana"/>
          <w:color w:val="auto"/>
          <w:sz w:val="20"/>
          <w:szCs w:val="20"/>
          <w:lang w:val="bg-BG"/>
        </w:rPr>
      </w:pPr>
      <w:r w:rsidRPr="00273898">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103AE598"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 както и прилагане на добра инженерингова практика.</w:t>
      </w:r>
    </w:p>
    <w:p w14:paraId="3E86C086"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5294B96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E98C33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586BE72" w14:textId="6F29CD38" w:rsidR="0064270C" w:rsidRPr="00273898" w:rsidRDefault="00A04D5F"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hyperlink w:anchor="_Hlk67996901" w:history="1" w:docLocation="1,30007,30051,0,,_ HYPERLINK  \l &quot;изпълнител&quot; __И">
        <w:r w:rsidR="0064270C" w:rsidRPr="00273898">
          <w:rPr>
            <w:rFonts w:ascii="Verdana" w:hAnsi="Verdana"/>
            <w:color w:val="auto"/>
            <w:sz w:val="20"/>
            <w:szCs w:val="20"/>
            <w:lang w:val="bg-BG"/>
          </w:rPr>
          <w:t>Изпълнителят</w:t>
        </w:r>
      </w:hyperlink>
      <w:r w:rsidR="0064270C" w:rsidRPr="00273898">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D44F99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A2848C9" w14:textId="1326F40C"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67D1791" w14:textId="25196D93"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представя фактури за плащане съгласно чл.6 ПЛАЩАНЕ, ДДС И ГАРАНЦИЯ ЗА </w:t>
      </w:r>
      <w:r w:rsidR="002D22B6"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2D22B6" w:rsidRPr="00273898">
        <w:rPr>
          <w:rFonts w:ascii="Verdana" w:hAnsi="Verdana"/>
          <w:sz w:val="20"/>
          <w:szCs w:val="20"/>
          <w:lang w:val="bg-BG"/>
        </w:rPr>
        <w:t>ТО</w:t>
      </w:r>
      <w:r w:rsidRPr="00273898">
        <w:rPr>
          <w:rFonts w:ascii="Verdana" w:hAnsi="Verdana"/>
          <w:sz w:val="20"/>
          <w:szCs w:val="20"/>
          <w:lang w:val="bg-BG"/>
        </w:rPr>
        <w:t>.</w:t>
      </w:r>
    </w:p>
    <w:p w14:paraId="67FDF9A1"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b/>
          <w:sz w:val="20"/>
          <w:szCs w:val="20"/>
          <w:lang w:val="bg-BG"/>
        </w:rPr>
      </w:pPr>
      <w:r w:rsidRPr="00273898">
        <w:rPr>
          <w:rFonts w:ascii="Verdana" w:hAnsi="Verdana"/>
          <w:sz w:val="20"/>
          <w:szCs w:val="20"/>
          <w:lang w:val="bg-BG"/>
        </w:rPr>
        <w:lastRenderedPageBreak/>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155E7B2B"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64A7E6C1"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84C548E" w14:textId="0CBBD9DC"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ПРАВА И ЗАДЪЛЖЕНИЯ НА ВЪЗЛОЖИТЕЛЯ</w:t>
      </w:r>
    </w:p>
    <w:p w14:paraId="43548847" w14:textId="77777777" w:rsidR="0064270C" w:rsidRPr="00273898" w:rsidRDefault="0064270C" w:rsidP="0064270C">
      <w:pPr>
        <w:pStyle w:val="p50"/>
        <w:tabs>
          <w:tab w:val="clear" w:pos="760"/>
          <w:tab w:val="num" w:pos="0"/>
          <w:tab w:val="left" w:pos="8639"/>
        </w:tabs>
        <w:spacing w:after="240" w:line="240" w:lineRule="auto"/>
        <w:ind w:right="-292" w:firstLine="0"/>
        <w:rPr>
          <w:rFonts w:ascii="Verdana" w:hAnsi="Verdana"/>
          <w:color w:val="auto"/>
          <w:sz w:val="20"/>
          <w:szCs w:val="20"/>
          <w:lang w:val="bg-BG"/>
        </w:rPr>
      </w:pPr>
      <w:r w:rsidRPr="00273898">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CFCEA94" w14:textId="600FCD0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2DC000FD" w14:textId="77777777"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9F2BFDB" w14:textId="425B94ED"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0B6F526"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75E77C4E" w14:textId="77777777" w:rsidR="0064270C" w:rsidRPr="00273898" w:rsidRDefault="0064270C" w:rsidP="00934B04">
      <w:pPr>
        <w:numPr>
          <w:ilvl w:val="1"/>
          <w:numId w:val="21"/>
        </w:numPr>
        <w:tabs>
          <w:tab w:val="num"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Инвеститорският контрол няма правомощие да:</w:t>
      </w:r>
    </w:p>
    <w:p w14:paraId="4C98C3CE" w14:textId="77777777" w:rsidR="0064270C" w:rsidRPr="00273898" w:rsidRDefault="0064270C" w:rsidP="00934B04">
      <w:pPr>
        <w:numPr>
          <w:ilvl w:val="2"/>
          <w:numId w:val="21"/>
        </w:numPr>
        <w:tabs>
          <w:tab w:val="left" w:pos="8639"/>
        </w:tabs>
        <w:ind w:right="-292"/>
        <w:jc w:val="both"/>
        <w:outlineLvl w:val="0"/>
        <w:rPr>
          <w:rFonts w:ascii="Verdana" w:hAnsi="Verdana"/>
          <w:sz w:val="20"/>
          <w:szCs w:val="20"/>
          <w:lang w:val="bg-BG"/>
        </w:rPr>
      </w:pPr>
      <w:r w:rsidRPr="00273898">
        <w:rPr>
          <w:rFonts w:ascii="Verdana" w:hAnsi="Verdana"/>
          <w:sz w:val="20"/>
          <w:szCs w:val="20"/>
          <w:lang w:val="bg-BG"/>
        </w:rPr>
        <w:t>отменя, което и да е от задълженията на Изпълнителя по договора.</w:t>
      </w:r>
    </w:p>
    <w:p w14:paraId="1B9C9F43" w14:textId="240FBF42" w:rsidR="0064270C" w:rsidRPr="00273898" w:rsidRDefault="0064270C" w:rsidP="00934B04">
      <w:pPr>
        <w:numPr>
          <w:ilvl w:val="2"/>
          <w:numId w:val="21"/>
        </w:numPr>
        <w:tabs>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6296969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461D1DF7" w14:textId="588BC304"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66135C27" w14:textId="05F5E3DC"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w:t>
      </w:r>
      <w:r w:rsidRPr="00273898">
        <w:rPr>
          <w:rFonts w:ascii="Verdana" w:hAnsi="Verdana"/>
          <w:sz w:val="20"/>
          <w:szCs w:val="20"/>
          <w:lang w:val="bg-BG"/>
        </w:rPr>
        <w:lastRenderedPageBreak/>
        <w:t>всички възникнали допълнително разходи, но без да ограничава други права на Възложителя спрямо Изпълнителя.</w:t>
      </w:r>
    </w:p>
    <w:p w14:paraId="0FC332B1"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bCs/>
          <w:sz w:val="20"/>
          <w:szCs w:val="20"/>
          <w:lang w:val="bg-BG"/>
        </w:rPr>
      </w:pPr>
      <w:r w:rsidRPr="00273898">
        <w:rPr>
          <w:rFonts w:ascii="Verdana" w:hAnsi="Verdana"/>
          <w:b/>
          <w:bCs/>
          <w:sz w:val="20"/>
          <w:szCs w:val="20"/>
          <w:lang w:val="bg-BG"/>
        </w:rPr>
        <w:t xml:space="preserve">НЕУСТОЙКИ </w:t>
      </w:r>
    </w:p>
    <w:p w14:paraId="4E7C60B4"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496C045" w14:textId="22CBC271"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ПЛАЩАНЕ, ДДС И ГАРАНЦИЯ ЗА</w:t>
      </w:r>
      <w:r w:rsidR="002D22B6" w:rsidRPr="00273898">
        <w:rPr>
          <w:rFonts w:ascii="Verdana" w:hAnsi="Verdana"/>
          <w:b/>
          <w:sz w:val="20"/>
          <w:szCs w:val="20"/>
          <w:lang w:val="bg-BG"/>
        </w:rPr>
        <w:t xml:space="preserve"> ОБЕЗПЕЧАВАНЕ НА </w:t>
      </w:r>
      <w:r w:rsidRPr="00273898">
        <w:rPr>
          <w:rFonts w:ascii="Verdana" w:hAnsi="Verdana"/>
          <w:b/>
          <w:sz w:val="20"/>
          <w:szCs w:val="20"/>
          <w:lang w:val="bg-BG"/>
        </w:rPr>
        <w:t>ИЗПЪЛНЕНИЕ</w:t>
      </w:r>
      <w:r w:rsidR="002D22B6" w:rsidRPr="00273898">
        <w:rPr>
          <w:rFonts w:ascii="Verdana" w:hAnsi="Verdana"/>
          <w:b/>
          <w:sz w:val="20"/>
          <w:szCs w:val="20"/>
          <w:lang w:val="bg-BG"/>
        </w:rPr>
        <w:t>ТО</w:t>
      </w:r>
    </w:p>
    <w:p w14:paraId="765AD99A" w14:textId="54A0EE0E"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165ACE2D"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Плащане се извършва по искане на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след  приключване и приемане изпълнението на Работите, предмет на този договор. </w:t>
      </w:r>
    </w:p>
    <w:p w14:paraId="34A4571C"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Искането за плащане трябва да бъде придружено от </w:t>
      </w:r>
      <w:bookmarkStart w:id="25" w:name="Протоколзаизпълненииподлежащинаизплащане"/>
      <w:r w:rsidRPr="00273898">
        <w:rPr>
          <w:rFonts w:ascii="Verdana" w:hAnsi="Verdana"/>
          <w:sz w:val="20"/>
          <w:szCs w:val="20"/>
          <w:lang w:val="bg-BG"/>
        </w:rPr>
        <w:t>Протокол за изпълнени и подлежащи на изплащане видове СМР</w:t>
      </w:r>
      <w:bookmarkEnd w:id="25"/>
      <w:r w:rsidRPr="00273898">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инспекции) и др., доказващи качественото изпълнение на строежа – приети и подписани от </w:t>
      </w:r>
      <w:hyperlink w:anchor="инвеститорскиконтрол" w:history="1">
        <w:r w:rsidRPr="00273898">
          <w:rPr>
            <w:rFonts w:ascii="Verdana" w:hAnsi="Verdana"/>
            <w:sz w:val="20"/>
            <w:szCs w:val="20"/>
            <w:lang w:val="bg-BG"/>
          </w:rPr>
          <w:t>Инвеститорски контрол</w:t>
        </w:r>
      </w:hyperlink>
      <w:r w:rsidRPr="00273898">
        <w:rPr>
          <w:rFonts w:ascii="Verdana" w:hAnsi="Verdana"/>
          <w:sz w:val="20"/>
          <w:szCs w:val="20"/>
          <w:lang w:val="bg-BG"/>
        </w:rPr>
        <w:t xml:space="preserve"> и съответния </w:t>
      </w:r>
      <w:hyperlink w:anchor="строителеннадзор" w:history="1">
        <w:r w:rsidRPr="00273898">
          <w:rPr>
            <w:rFonts w:ascii="Verdana" w:hAnsi="Verdana"/>
            <w:sz w:val="20"/>
            <w:szCs w:val="20"/>
            <w:lang w:val="bg-BG"/>
          </w:rPr>
          <w:t>Строителен надзор</w:t>
        </w:r>
      </w:hyperlink>
      <w:r w:rsidRPr="00273898">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273898">
          <w:rPr>
            <w:rFonts w:ascii="Verdana" w:hAnsi="Verdana"/>
            <w:sz w:val="20"/>
            <w:szCs w:val="20"/>
            <w:lang w:val="bg-BG"/>
          </w:rPr>
          <w:t>Инвеститорския контрол</w:t>
        </w:r>
      </w:hyperlink>
      <w:r w:rsidRPr="00273898">
        <w:rPr>
          <w:rFonts w:ascii="Verdana" w:hAnsi="Verdana"/>
          <w:sz w:val="20"/>
          <w:szCs w:val="20"/>
          <w:lang w:val="bg-BG"/>
        </w:rPr>
        <w:t>.</w:t>
      </w:r>
    </w:p>
    <w:p w14:paraId="1FAEA0F2"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След получаване на Протокол за изпълнени и подлежащи на изплащане видове СМР, </w:t>
      </w:r>
      <w:hyperlink w:anchor="инвеститорскиконтрол" w:history="1">
        <w:r w:rsidRPr="00273898">
          <w:rPr>
            <w:rFonts w:ascii="Verdana" w:hAnsi="Verdana"/>
            <w:sz w:val="20"/>
            <w:szCs w:val="20"/>
            <w:lang w:val="bg-BG"/>
          </w:rPr>
          <w:t>Инвеститорският контрол</w:t>
        </w:r>
      </w:hyperlink>
      <w:r w:rsidRPr="00273898">
        <w:rPr>
          <w:rFonts w:ascii="Verdana" w:hAnsi="Verdana"/>
          <w:sz w:val="20"/>
          <w:szCs w:val="20"/>
          <w:lang w:val="bg-BG"/>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273898">
          <w:rPr>
            <w:rFonts w:ascii="Verdana" w:hAnsi="Verdana"/>
            <w:sz w:val="20"/>
            <w:szCs w:val="20"/>
            <w:lang w:val="bg-BG"/>
          </w:rPr>
          <w:t>Инвеститорския контрол</w:t>
        </w:r>
      </w:hyperlink>
      <w:r w:rsidRPr="00273898">
        <w:rPr>
          <w:rFonts w:ascii="Verdana" w:hAnsi="Verdana"/>
          <w:sz w:val="20"/>
          <w:szCs w:val="20"/>
          <w:lang w:val="bg-BG"/>
        </w:rPr>
        <w:t xml:space="preserve"> и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преди съставянето на следващия Протокол за изпълнени и подлежащи на изплащане видове СМР.</w:t>
      </w:r>
    </w:p>
    <w:p w14:paraId="09611A3E"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273898">
          <w:rPr>
            <w:rFonts w:ascii="Verdana" w:hAnsi="Verdana"/>
            <w:sz w:val="20"/>
            <w:szCs w:val="20"/>
            <w:lang w:val="bg-BG"/>
          </w:rPr>
          <w:t>Изпълнителят</w:t>
        </w:r>
      </w:hyperlink>
      <w:r w:rsidRPr="00273898">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D386415" w14:textId="7C8F828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превежда на Изпълнителя дължимата сума до 45 (четиридесет и пет) дни от датата </w:t>
      </w:r>
      <w:r w:rsidR="00BD6234" w:rsidRPr="00273898">
        <w:rPr>
          <w:rFonts w:ascii="Verdana" w:hAnsi="Verdana"/>
          <w:sz w:val="20"/>
          <w:szCs w:val="20"/>
          <w:lang w:val="bg-BG"/>
        </w:rPr>
        <w:t xml:space="preserve">на представяне от Изпълнителя </w:t>
      </w:r>
      <w:r w:rsidRPr="00273898">
        <w:rPr>
          <w:rFonts w:ascii="Verdana" w:hAnsi="Verdana"/>
          <w:sz w:val="20"/>
          <w:szCs w:val="20"/>
          <w:lang w:val="bg-BG"/>
        </w:rPr>
        <w:t xml:space="preserve">на коректно съставената фактура  в отдел “Финансово-счетоводен” на </w:t>
      </w:r>
      <w:hyperlink w:anchor="възложител" w:history="1">
        <w:r w:rsidRPr="00273898">
          <w:rPr>
            <w:rFonts w:ascii="Verdana" w:hAnsi="Verdana"/>
            <w:sz w:val="20"/>
            <w:szCs w:val="20"/>
            <w:lang w:val="bg-BG"/>
          </w:rPr>
          <w:t>Възложителя</w:t>
        </w:r>
      </w:hyperlink>
      <w:r w:rsidRPr="00273898">
        <w:rPr>
          <w:rFonts w:ascii="Verdana" w:hAnsi="Verdana"/>
          <w:sz w:val="20"/>
          <w:szCs w:val="20"/>
          <w:lang w:val="bg-BG"/>
        </w:rPr>
        <w:t>.</w:t>
      </w:r>
    </w:p>
    <w:p w14:paraId="2764763D"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418B855"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53647B3B" w14:textId="77777777" w:rsidR="0064270C" w:rsidRPr="00273898" w:rsidRDefault="00A04D5F"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hyperlink w:anchor="възложител" w:history="1">
        <w:r w:rsidR="0064270C" w:rsidRPr="00273898">
          <w:rPr>
            <w:rFonts w:ascii="Verdana" w:hAnsi="Verdana"/>
            <w:sz w:val="20"/>
            <w:szCs w:val="20"/>
            <w:lang w:val="bg-BG"/>
          </w:rPr>
          <w:t>Възложителят</w:t>
        </w:r>
      </w:hyperlink>
      <w:r w:rsidR="0064270C" w:rsidRPr="00273898">
        <w:rPr>
          <w:rFonts w:ascii="Verdana" w:hAnsi="Verdana"/>
          <w:sz w:val="20"/>
          <w:szCs w:val="20"/>
          <w:lang w:val="bg-BG"/>
        </w:rPr>
        <w:t xml:space="preserve"> не предоставя авансови плащания по този договор.</w:t>
      </w:r>
    </w:p>
    <w:p w14:paraId="50D864EB" w14:textId="1D04448F"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Гаранцията за </w:t>
      </w:r>
      <w:r w:rsidR="00CA4BCB"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CA4BCB" w:rsidRPr="00273898">
        <w:rPr>
          <w:rFonts w:ascii="Verdana" w:hAnsi="Verdana"/>
          <w:sz w:val="20"/>
          <w:szCs w:val="20"/>
          <w:lang w:val="bg-BG"/>
        </w:rPr>
        <w:t>то</w:t>
      </w:r>
      <w:r w:rsidRPr="00273898">
        <w:rPr>
          <w:rFonts w:ascii="Verdana" w:hAnsi="Verdana"/>
          <w:sz w:val="20"/>
          <w:szCs w:val="20"/>
          <w:lang w:val="bg-BG"/>
        </w:rPr>
        <w:t xml:space="preserve"> се освобождава съгласно уговореното в Раздел В: „Специфични условия на договора”.</w:t>
      </w:r>
    </w:p>
    <w:p w14:paraId="18A46716"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lastRenderedPageBreak/>
        <w:t>ИНТЕЛЕКТУАЛНА СОБСТВЕНОСТ</w:t>
      </w:r>
    </w:p>
    <w:p w14:paraId="7613770E" w14:textId="09069D56"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3CB3989" w14:textId="69C114E0"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66B3AE1" w14:textId="33CE0767"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5ABE71C0" w14:textId="3B448A74"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571EAC70" w14:textId="04846CAF"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ECA2EC9" w14:textId="75FE75C4"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3D71B6A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КОНФИДЕНЦИАЛНОСТ</w:t>
      </w:r>
    </w:p>
    <w:p w14:paraId="4E78F225" w14:textId="77777777" w:rsidR="0064270C" w:rsidRPr="00273898" w:rsidRDefault="0064270C" w:rsidP="00934B04">
      <w:pPr>
        <w:numPr>
          <w:ilvl w:val="1"/>
          <w:numId w:val="21"/>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0EE483E" w14:textId="77777777" w:rsidR="0064270C" w:rsidRPr="00273898" w:rsidRDefault="0064270C" w:rsidP="00934B04">
      <w:pPr>
        <w:numPr>
          <w:ilvl w:val="1"/>
          <w:numId w:val="21"/>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0561AF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25612AF"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lastRenderedPageBreak/>
        <w:t>ПУБЛИЧНОСТ</w:t>
      </w:r>
    </w:p>
    <w:p w14:paraId="5B1794F2" w14:textId="74BF27F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2B9EBCB" w14:textId="4D2C329A"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2197A975" w14:textId="77777777" w:rsidR="0064270C" w:rsidRPr="00273898" w:rsidRDefault="0064270C" w:rsidP="00934B04">
      <w:pPr>
        <w:keepNext/>
        <w:widowControl w:val="0"/>
        <w:numPr>
          <w:ilvl w:val="0"/>
          <w:numId w:val="21"/>
        </w:numPr>
        <w:tabs>
          <w:tab w:val="num" w:pos="1440"/>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НОРМАТИВНИ И ВЪТРЕШНИ ПРАВИЛА</w:t>
      </w:r>
    </w:p>
    <w:p w14:paraId="524CB7C2" w14:textId="56394ACF" w:rsidR="0064270C" w:rsidRPr="00273898" w:rsidRDefault="0064270C" w:rsidP="0064270C">
      <w:pPr>
        <w:tabs>
          <w:tab w:val="num" w:pos="1440"/>
          <w:tab w:val="left" w:pos="8639"/>
        </w:tabs>
        <w:spacing w:after="240"/>
        <w:ind w:left="720" w:right="-292"/>
        <w:jc w:val="both"/>
        <w:outlineLvl w:val="0"/>
        <w:rPr>
          <w:rFonts w:ascii="Verdana" w:hAnsi="Verdana"/>
          <w:b/>
          <w:sz w:val="20"/>
          <w:szCs w:val="20"/>
          <w:lang w:val="bg-BG"/>
        </w:rPr>
      </w:pPr>
      <w:r w:rsidRPr="00273898">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6432678A"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ЗАПОЗНАВАНЕ С УСЛОВИЯТА НА ОБЕКТИТЕ</w:t>
      </w:r>
    </w:p>
    <w:p w14:paraId="7CBAFFB5" w14:textId="298BE67B"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2CF0B625" w14:textId="2DE5F86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298878CB"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ИНСПЕКТИРАНЕ И ДОСТЪП ДО ОБЕКТИ И СЪОРЪЖЕНИЯ – ПЛАН ЗА ВРЕМЕННА ОРГАНИЗАЦИЯ НА ДВИЖЕНИЕТО</w:t>
      </w:r>
    </w:p>
    <w:p w14:paraId="738EC4EE" w14:textId="4A21BDA2"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napToGrid w:val="0"/>
          <w:sz w:val="20"/>
          <w:szCs w:val="20"/>
          <w:lang w:val="bg-BG"/>
        </w:rPr>
      </w:pPr>
      <w:r w:rsidRPr="00273898">
        <w:rPr>
          <w:rFonts w:ascii="Verdana" w:hAnsi="Verdana"/>
          <w:snapToGrid w:val="0"/>
          <w:sz w:val="20"/>
          <w:szCs w:val="20"/>
          <w:lang w:val="bg-BG"/>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4725DFB6" w14:textId="215B4D98"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Възложителят</w:t>
      </w:r>
      <w:r w:rsidRPr="00273898">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13042FB2" w14:textId="61F82191"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2A68CB1" w14:textId="6ED9335A"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6A7031A6" w14:textId="533556FD"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6D2D94DA" w14:textId="3E792F56"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8B47073" w14:textId="32104631"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D4AABFF" w14:textId="3DA30761" w:rsidR="0064270C" w:rsidRPr="00273898" w:rsidRDefault="0064270C" w:rsidP="00934B04">
      <w:pPr>
        <w:numPr>
          <w:ilvl w:val="1"/>
          <w:numId w:val="21"/>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4B4FC4E" w14:textId="7D70679D" w:rsidR="0064270C" w:rsidRPr="00273898" w:rsidRDefault="0064270C" w:rsidP="00934B04">
      <w:pPr>
        <w:numPr>
          <w:ilvl w:val="1"/>
          <w:numId w:val="21"/>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2E3FE553" w14:textId="77777777" w:rsidR="0064270C" w:rsidRPr="00273898" w:rsidRDefault="0064270C" w:rsidP="00934B04">
      <w:pPr>
        <w:numPr>
          <w:ilvl w:val="1"/>
          <w:numId w:val="21"/>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44D625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ПРЕДОСТАВЕНИ АКТИВИ</w:t>
      </w:r>
    </w:p>
    <w:p w14:paraId="07C27E7F" w14:textId="69029211"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4B7B8E46" w14:textId="7D8CDD36"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5E0DFFD9" w14:textId="2903046C"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lastRenderedPageBreak/>
        <w:t>СЛУЖИТЕЛИ НА ИЗПЪЛНИТЕЛЯ</w:t>
      </w:r>
    </w:p>
    <w:p w14:paraId="5A1D21AA" w14:textId="281F8ECF"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2AA15DF0" w14:textId="16110C9F"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B9D783D" w14:textId="1CB0331A"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331A6A8B"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17761AAF"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28EA6A4A"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УВЕДОМЯВАНЕ ЗА ИНЦИДЕНТИ</w:t>
      </w:r>
    </w:p>
    <w:p w14:paraId="43FC73FF" w14:textId="77777777"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46FAD2AE" w14:textId="77777777"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Сигнали за аварийни ситуации незабавно се докладват на Контролиращия служител.</w:t>
      </w:r>
    </w:p>
    <w:p w14:paraId="1F713D45"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 xml:space="preserve">ОПАСНИ МАТЕРИАЛИ </w:t>
      </w:r>
    </w:p>
    <w:p w14:paraId="564854A9" w14:textId="368A2CFD"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2FE4B402" w14:textId="2C62D2FF"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73DA77AE" w14:textId="6538EBDA" w:rsidR="0064270C" w:rsidRPr="00273898" w:rsidRDefault="0064270C" w:rsidP="00934B04">
      <w:pPr>
        <w:widowControl w:val="0"/>
        <w:numPr>
          <w:ilvl w:val="1"/>
          <w:numId w:val="21"/>
        </w:numPr>
        <w:tabs>
          <w:tab w:val="num"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1F2E4EF1" w14:textId="77777777" w:rsidR="0064270C" w:rsidRPr="00273898" w:rsidRDefault="0064270C" w:rsidP="00934B04">
      <w:pPr>
        <w:widowControl w:val="0"/>
        <w:numPr>
          <w:ilvl w:val="2"/>
          <w:numId w:val="21"/>
        </w:numPr>
        <w:tabs>
          <w:tab w:val="left" w:pos="2127"/>
        </w:tabs>
        <w:ind w:right="-292"/>
        <w:outlineLvl w:val="0"/>
        <w:rPr>
          <w:rFonts w:ascii="Verdana" w:hAnsi="Verdana"/>
          <w:sz w:val="20"/>
          <w:szCs w:val="20"/>
          <w:lang w:val="bg-BG"/>
        </w:rPr>
      </w:pPr>
      <w:r w:rsidRPr="00273898">
        <w:rPr>
          <w:rFonts w:ascii="Verdana" w:hAnsi="Verdana"/>
          <w:sz w:val="20"/>
          <w:szCs w:val="20"/>
          <w:lang w:val="bg-BG"/>
        </w:rPr>
        <w:t>информация за опасностите от ползваните материали;</w:t>
      </w:r>
    </w:p>
    <w:p w14:paraId="4E97296C" w14:textId="77777777" w:rsidR="0064270C" w:rsidRPr="00273898" w:rsidRDefault="0064270C" w:rsidP="00934B04">
      <w:pPr>
        <w:widowControl w:val="0"/>
        <w:numPr>
          <w:ilvl w:val="2"/>
          <w:numId w:val="21"/>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оценка на риска при ползването им;</w:t>
      </w:r>
    </w:p>
    <w:p w14:paraId="181D0514"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описание на контролните мерки, които следва да се вземат;</w:t>
      </w:r>
    </w:p>
    <w:p w14:paraId="2C5898DF" w14:textId="77777777" w:rsidR="0064270C" w:rsidRPr="00273898" w:rsidRDefault="0064270C" w:rsidP="00934B04">
      <w:pPr>
        <w:widowControl w:val="0"/>
        <w:numPr>
          <w:ilvl w:val="2"/>
          <w:numId w:val="21"/>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подробности за необходимо предпазно облекло;</w:t>
      </w:r>
    </w:p>
    <w:p w14:paraId="5DED7D39"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 xml:space="preserve">подробности за максималните ограничения за излагане на </w:t>
      </w:r>
      <w:r w:rsidRPr="00273898">
        <w:rPr>
          <w:rFonts w:ascii="Verdana" w:hAnsi="Verdana"/>
          <w:sz w:val="20"/>
          <w:szCs w:val="20"/>
          <w:lang w:val="bg-BG"/>
        </w:rPr>
        <w:lastRenderedPageBreak/>
        <w:t>въздействие от материалите;</w:t>
      </w:r>
    </w:p>
    <w:p w14:paraId="7AE9E838" w14:textId="77777777" w:rsidR="0064270C" w:rsidRPr="00273898" w:rsidRDefault="0064270C" w:rsidP="00934B04">
      <w:pPr>
        <w:widowControl w:val="0"/>
        <w:numPr>
          <w:ilvl w:val="2"/>
          <w:numId w:val="21"/>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препоръки за следене на здравето;</w:t>
      </w:r>
    </w:p>
    <w:p w14:paraId="7A7E977D"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65868D05"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препоръки за боравене с отпадъците, включително депонирането им.</w:t>
      </w:r>
    </w:p>
    <w:p w14:paraId="75DCE755"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A3A503"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EFE24C1"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6D4D096" w14:textId="77777777" w:rsidR="0064270C" w:rsidRPr="00273898" w:rsidRDefault="0064270C" w:rsidP="00934B04">
      <w:pPr>
        <w:widowControl w:val="0"/>
        <w:numPr>
          <w:ilvl w:val="2"/>
          <w:numId w:val="21"/>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1D52E77B" w14:textId="77777777" w:rsidR="0064270C" w:rsidRPr="00273898" w:rsidRDefault="0064270C" w:rsidP="00934B04">
      <w:pPr>
        <w:widowControl w:val="0"/>
        <w:numPr>
          <w:ilvl w:val="2"/>
          <w:numId w:val="21"/>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0871D1F" w14:textId="77777777" w:rsidR="0064270C" w:rsidRPr="00273898" w:rsidRDefault="0064270C" w:rsidP="00934B04">
      <w:pPr>
        <w:widowControl w:val="0"/>
        <w:numPr>
          <w:ilvl w:val="2"/>
          <w:numId w:val="21"/>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2A74F406"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63C241C6"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2E624097" w14:textId="5F10F93B"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A54BDC5"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ТЕСТВАНЕ </w:t>
      </w:r>
    </w:p>
    <w:p w14:paraId="7000EB08" w14:textId="780507EE"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6E458225" w14:textId="300D052D"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4-дневен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w:t>
      </w:r>
      <w:r w:rsidRPr="00273898">
        <w:rPr>
          <w:rFonts w:ascii="Verdana" w:hAnsi="Verdana"/>
          <w:sz w:val="20"/>
          <w:szCs w:val="20"/>
          <w:lang w:val="bg-BG"/>
        </w:rPr>
        <w:lastRenderedPageBreak/>
        <w:t xml:space="preserve">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7B9EC989" w14:textId="49CF6961"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15A695F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ГАРАНЦИИ </w:t>
      </w:r>
    </w:p>
    <w:p w14:paraId="32D3EEB0" w14:textId="29C7A966"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7789422" w14:textId="564196BE"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7D786B0" w14:textId="5909CDE1"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w:t>
      </w:r>
      <w:r w:rsidR="00CA4BCB"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CA4BCB" w:rsidRPr="00273898">
        <w:rPr>
          <w:rFonts w:ascii="Verdana" w:hAnsi="Verdana"/>
          <w:sz w:val="20"/>
          <w:szCs w:val="20"/>
          <w:lang w:val="bg-BG"/>
        </w:rPr>
        <w:t>то</w:t>
      </w:r>
      <w:r w:rsidRPr="00273898">
        <w:rPr>
          <w:rFonts w:ascii="Verdana" w:hAnsi="Verdana"/>
          <w:sz w:val="20"/>
          <w:szCs w:val="20"/>
          <w:lang w:val="bg-BG"/>
        </w:rPr>
        <w:t xml:space="preserve">. </w:t>
      </w:r>
    </w:p>
    <w:p w14:paraId="6256D97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ФОРС МАЖОР </w:t>
      </w:r>
    </w:p>
    <w:p w14:paraId="38E187AB"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F1E7201" w14:textId="42121F06"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E0863C3"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ОТГОВОРНОСТ И ЗАСТРАХОВАНЕ</w:t>
      </w:r>
    </w:p>
    <w:p w14:paraId="72E7E9AF"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5FCC11B" w14:textId="77777777" w:rsidR="0064270C" w:rsidRPr="00273898" w:rsidRDefault="0064270C" w:rsidP="00934B04">
      <w:pPr>
        <w:numPr>
          <w:ilvl w:val="2"/>
          <w:numId w:val="21"/>
        </w:numPr>
        <w:tabs>
          <w:tab w:val="left" w:pos="1701"/>
        </w:tabs>
        <w:spacing w:after="240"/>
        <w:ind w:right="-292"/>
        <w:jc w:val="both"/>
        <w:outlineLvl w:val="0"/>
        <w:rPr>
          <w:rFonts w:ascii="Verdana" w:hAnsi="Verdana"/>
          <w:sz w:val="20"/>
          <w:szCs w:val="20"/>
          <w:lang w:val="bg-BG"/>
        </w:rPr>
      </w:pPr>
      <w:r w:rsidRPr="00273898">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C88FD42" w14:textId="77777777" w:rsidR="0064270C" w:rsidRPr="00273898" w:rsidRDefault="0064270C" w:rsidP="00934B04">
      <w:pPr>
        <w:numPr>
          <w:ilvl w:val="2"/>
          <w:numId w:val="21"/>
        </w:numPr>
        <w:tabs>
          <w:tab w:val="left" w:pos="1701"/>
        </w:tabs>
        <w:spacing w:after="240"/>
        <w:ind w:right="-292"/>
        <w:jc w:val="both"/>
        <w:outlineLvl w:val="0"/>
        <w:rPr>
          <w:rFonts w:ascii="Verdana" w:hAnsi="Verdana"/>
          <w:sz w:val="20"/>
          <w:szCs w:val="20"/>
          <w:lang w:val="bg-BG"/>
        </w:rPr>
      </w:pPr>
      <w:r w:rsidRPr="00273898">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7E687549" w14:textId="77777777" w:rsidR="0064270C" w:rsidRPr="00273898" w:rsidRDefault="0064270C" w:rsidP="0064270C">
      <w:pPr>
        <w:tabs>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8686716"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28476A52" w14:textId="362293FF"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Застрахователните полици се представят на Възложителя при поискване. </w:t>
      </w:r>
    </w:p>
    <w:p w14:paraId="56C68F86"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ПРЕОТСТЪПВАНЕ И ПРЕХВЪРЛЯНЕ НА ЗАДЪЛЖЕНИЯ</w:t>
      </w:r>
    </w:p>
    <w:p w14:paraId="1A7CE950" w14:textId="137C0123" w:rsidR="0064270C" w:rsidRPr="00273898" w:rsidRDefault="0064270C" w:rsidP="00934B04">
      <w:pPr>
        <w:numPr>
          <w:ilvl w:val="1"/>
          <w:numId w:val="21"/>
        </w:numPr>
        <w:tabs>
          <w:tab w:val="clear" w:pos="1440"/>
          <w:tab w:val="left"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450F6F8A" w14:textId="32578038"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7C36D3ED"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ПРЕКРАТЯВАНЕ</w:t>
      </w:r>
    </w:p>
    <w:p w14:paraId="5E6D2049" w14:textId="5F636979" w:rsidR="0064270C" w:rsidRPr="00273898" w:rsidRDefault="0064270C" w:rsidP="00934B04">
      <w:pPr>
        <w:numPr>
          <w:ilvl w:val="1"/>
          <w:numId w:val="21"/>
        </w:numPr>
        <w:tabs>
          <w:tab w:val="left"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1B7C6DA8" w14:textId="24FAE32C" w:rsidR="0064270C" w:rsidRPr="00273898" w:rsidRDefault="0064270C" w:rsidP="00934B04">
      <w:pPr>
        <w:numPr>
          <w:ilvl w:val="2"/>
          <w:numId w:val="21"/>
        </w:numPr>
        <w:tabs>
          <w:tab w:val="left" w:pos="1620"/>
          <w:tab w:val="left" w:pos="8639"/>
        </w:tabs>
        <w:ind w:left="1620" w:right="-292" w:hanging="900"/>
        <w:jc w:val="both"/>
        <w:outlineLvl w:val="0"/>
        <w:rPr>
          <w:rFonts w:ascii="Verdana" w:hAnsi="Verdana"/>
          <w:sz w:val="20"/>
          <w:szCs w:val="20"/>
          <w:lang w:val="bg-BG"/>
        </w:rPr>
      </w:pPr>
      <w:r w:rsidRPr="00273898">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7A2BBE">
        <w:rPr>
          <w:rFonts w:ascii="Verdana" w:hAnsi="Verdana"/>
          <w:sz w:val="20"/>
          <w:szCs w:val="20"/>
          <w:lang w:val="bg-BG"/>
        </w:rPr>
        <w:t>.</w:t>
      </w:r>
      <w:r w:rsidR="007A2BBE" w:rsidRPr="007A2BBE">
        <w:rPr>
          <w:rFonts w:ascii="Verdana" w:hAnsi="Verdana"/>
          <w:color w:val="0070C0"/>
          <w:sz w:val="20"/>
          <w:szCs w:val="20"/>
          <w:lang w:val="bg-BG"/>
        </w:rPr>
        <w:t xml:space="preserve"> </w:t>
      </w:r>
      <w:r w:rsidR="007A2BBE" w:rsidRPr="007A2BBE">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F879768" w14:textId="77777777" w:rsidR="0064270C" w:rsidRPr="00273898" w:rsidRDefault="0064270C" w:rsidP="00934B04">
      <w:pPr>
        <w:numPr>
          <w:ilvl w:val="2"/>
          <w:numId w:val="21"/>
        </w:numPr>
        <w:tabs>
          <w:tab w:val="left" w:pos="1620"/>
          <w:tab w:val="left" w:pos="8639"/>
        </w:tabs>
        <w:spacing w:after="240"/>
        <w:ind w:left="1620" w:right="-292" w:hanging="900"/>
        <w:jc w:val="both"/>
        <w:outlineLvl w:val="0"/>
        <w:rPr>
          <w:rFonts w:ascii="Verdana" w:hAnsi="Verdana"/>
          <w:sz w:val="20"/>
          <w:szCs w:val="20"/>
          <w:lang w:val="bg-BG"/>
        </w:rPr>
      </w:pPr>
      <w:r w:rsidRPr="00273898">
        <w:rPr>
          <w:rFonts w:ascii="Verdana" w:hAnsi="Verdana"/>
          <w:sz w:val="20"/>
          <w:szCs w:val="20"/>
          <w:lang w:val="bg-BG"/>
        </w:rPr>
        <w:t>ако за Изпълнителя е открито производство по несъстоятелност.</w:t>
      </w:r>
    </w:p>
    <w:p w14:paraId="5FC82E4C" w14:textId="6697C0D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DA4F852" w14:textId="5CAEB6FF"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97C4E"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197C4E" w:rsidRPr="00273898">
        <w:rPr>
          <w:rFonts w:ascii="Verdana" w:hAnsi="Verdana"/>
          <w:sz w:val="20"/>
          <w:szCs w:val="20"/>
          <w:lang w:val="bg-BG"/>
        </w:rPr>
        <w:t>то</w:t>
      </w:r>
      <w:r w:rsidRPr="00273898">
        <w:rPr>
          <w:rFonts w:ascii="Verdana" w:hAnsi="Verdana"/>
          <w:sz w:val="20"/>
          <w:szCs w:val="20"/>
          <w:lang w:val="bg-BG"/>
        </w:rPr>
        <w:t>, внесена от Изпълнителя.</w:t>
      </w:r>
    </w:p>
    <w:p w14:paraId="5CD72C0B" w14:textId="10F30081"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5C17C0F"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Страните могат да прекратят договора по всяко време по взаимно съгласие.</w:t>
      </w:r>
    </w:p>
    <w:p w14:paraId="2AC13207" w14:textId="77777777" w:rsidR="0064270C" w:rsidRPr="00273898" w:rsidRDefault="0064270C" w:rsidP="00934B04">
      <w:pPr>
        <w:numPr>
          <w:ilvl w:val="1"/>
          <w:numId w:val="21"/>
        </w:numPr>
        <w:tabs>
          <w:tab w:val="clear" w:pos="144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50A90392" w14:textId="6E782F1A"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EFAC762"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РАЗДЕЛНОСТ</w:t>
      </w:r>
    </w:p>
    <w:p w14:paraId="75C00883" w14:textId="77777777" w:rsidR="0064270C" w:rsidRPr="00273898" w:rsidRDefault="0064270C" w:rsidP="0064270C">
      <w:pPr>
        <w:pStyle w:val="p50"/>
        <w:tabs>
          <w:tab w:val="clear" w:pos="760"/>
          <w:tab w:val="left" w:pos="8639"/>
        </w:tabs>
        <w:spacing w:after="240" w:line="240" w:lineRule="auto"/>
        <w:ind w:right="-292" w:firstLine="0"/>
        <w:outlineLvl w:val="0"/>
        <w:rPr>
          <w:rFonts w:ascii="Verdana" w:hAnsi="Verdana"/>
          <w:color w:val="auto"/>
          <w:sz w:val="20"/>
          <w:szCs w:val="20"/>
          <w:lang w:val="bg-BG"/>
        </w:rPr>
      </w:pPr>
      <w:r w:rsidRPr="00273898">
        <w:rPr>
          <w:rFonts w:ascii="Verdana" w:hAnsi="Verdana"/>
          <w:color w:val="auto"/>
          <w:sz w:val="20"/>
          <w:szCs w:val="20"/>
          <w:lang w:val="bg-BG"/>
        </w:rPr>
        <w:t xml:space="preserve">В случай, че някоя разпоредба или последваща промяна в </w:t>
      </w:r>
      <w:hyperlink w:anchor="договор" w:history="1">
        <w:r w:rsidRPr="00273898">
          <w:rPr>
            <w:rStyle w:val="Hyperlink"/>
            <w:rFonts w:ascii="Verdana" w:hAnsi="Verdana"/>
            <w:color w:val="auto"/>
            <w:sz w:val="20"/>
            <w:szCs w:val="20"/>
            <w:lang w:val="bg-BG"/>
          </w:rPr>
          <w:t>договора</w:t>
        </w:r>
      </w:hyperlink>
      <w:r w:rsidRPr="00273898">
        <w:rPr>
          <w:rFonts w:ascii="Verdana" w:hAnsi="Verdana"/>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63138AFD"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ПРИЛОЖИМО ПРАВО</w:t>
      </w:r>
    </w:p>
    <w:p w14:paraId="7FC8006C" w14:textId="77777777" w:rsidR="0064270C" w:rsidRDefault="0064270C" w:rsidP="0064270C">
      <w:pPr>
        <w:tabs>
          <w:tab w:val="left" w:pos="720"/>
          <w:tab w:val="left" w:pos="8639"/>
        </w:tabs>
        <w:spacing w:after="240"/>
        <w:ind w:right="-292"/>
        <w:jc w:val="both"/>
        <w:outlineLvl w:val="0"/>
        <w:rPr>
          <w:rFonts w:ascii="Verdana" w:hAnsi="Verdana"/>
          <w:sz w:val="20"/>
          <w:szCs w:val="20"/>
          <w:lang w:val="en-US"/>
        </w:rPr>
      </w:pPr>
      <w:r w:rsidRPr="00273898">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1759E35D" w14:textId="77777777" w:rsidR="00A70420" w:rsidRDefault="00A70420" w:rsidP="00A70420">
      <w:pPr>
        <w:pStyle w:val="ListParagraph"/>
        <w:numPr>
          <w:ilvl w:val="0"/>
          <w:numId w:val="21"/>
        </w:numPr>
        <w:spacing w:before="120" w:after="120"/>
        <w:jc w:val="both"/>
        <w:rPr>
          <w:rFonts w:ascii="Verdana" w:hAnsi="Verdana"/>
          <w:b/>
          <w:sz w:val="20"/>
          <w:szCs w:val="20"/>
          <w:lang w:val="bg-BG"/>
        </w:rPr>
      </w:pPr>
      <w:r w:rsidRPr="0045562A">
        <w:rPr>
          <w:rFonts w:ascii="Verdana" w:hAnsi="Verdana"/>
          <w:b/>
          <w:sz w:val="20"/>
          <w:szCs w:val="20"/>
          <w:lang w:val="bg-BG"/>
        </w:rPr>
        <w:t>ЗАЩИТА НА ЛИЧНИ ДАННИ</w:t>
      </w:r>
    </w:p>
    <w:p w14:paraId="6E741CF5" w14:textId="77777777" w:rsidR="00A70420" w:rsidRPr="0045562A" w:rsidRDefault="00A70420" w:rsidP="00A70420">
      <w:pPr>
        <w:pStyle w:val="ListParagraph"/>
        <w:spacing w:before="120" w:after="120"/>
        <w:jc w:val="both"/>
        <w:rPr>
          <w:rFonts w:ascii="Verdana" w:hAnsi="Verdana"/>
          <w:b/>
          <w:sz w:val="20"/>
          <w:szCs w:val="20"/>
          <w:lang w:val="bg-BG"/>
        </w:rPr>
      </w:pPr>
    </w:p>
    <w:p w14:paraId="7787C95A" w14:textId="77777777" w:rsidR="00A70420" w:rsidRDefault="00A70420" w:rsidP="00A70420">
      <w:pPr>
        <w:pStyle w:val="ListParagraph"/>
        <w:spacing w:before="120" w:after="120"/>
        <w:jc w:val="both"/>
        <w:rPr>
          <w:rFonts w:ascii="Verdana" w:hAnsi="Verdana"/>
          <w:bCs/>
          <w:sz w:val="20"/>
          <w:szCs w:val="20"/>
          <w:lang w:val="bg-BG"/>
        </w:rPr>
      </w:pPr>
      <w:r w:rsidRPr="004A56E7">
        <w:rPr>
          <w:rFonts w:ascii="Verdana" w:hAnsi="Verdana"/>
          <w:bCs/>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F4486B2" w14:textId="77777777" w:rsidR="00A70420" w:rsidRPr="004A56E7" w:rsidRDefault="00A70420" w:rsidP="00A70420">
      <w:pPr>
        <w:pStyle w:val="ListParagraph"/>
        <w:spacing w:before="120" w:after="120"/>
        <w:jc w:val="both"/>
        <w:rPr>
          <w:rFonts w:ascii="Verdana" w:hAnsi="Verdana"/>
          <w:bCs/>
          <w:sz w:val="20"/>
          <w:szCs w:val="20"/>
          <w:lang w:val="bg-BG"/>
        </w:rPr>
      </w:pPr>
    </w:p>
    <w:p w14:paraId="72F01E06" w14:textId="77777777" w:rsidR="00A70420" w:rsidRDefault="00A70420" w:rsidP="00A70420">
      <w:pPr>
        <w:pStyle w:val="ListParagraph"/>
        <w:numPr>
          <w:ilvl w:val="1"/>
          <w:numId w:val="21"/>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0BCB156" w14:textId="77777777" w:rsidR="00A70420" w:rsidRPr="004A56E7" w:rsidRDefault="00A70420" w:rsidP="00A70420">
      <w:pPr>
        <w:pStyle w:val="ListParagraph"/>
        <w:spacing w:before="120" w:after="120"/>
        <w:ind w:left="709"/>
        <w:jc w:val="both"/>
        <w:rPr>
          <w:rFonts w:ascii="Verdana" w:hAnsi="Verdana"/>
          <w:bCs/>
          <w:sz w:val="20"/>
          <w:szCs w:val="20"/>
          <w:lang w:val="bg-BG"/>
        </w:rPr>
      </w:pPr>
    </w:p>
    <w:p w14:paraId="61EBEC1C" w14:textId="77777777" w:rsidR="00A70420" w:rsidRDefault="00A70420" w:rsidP="00A70420">
      <w:pPr>
        <w:pStyle w:val="ListParagraph"/>
        <w:numPr>
          <w:ilvl w:val="1"/>
          <w:numId w:val="21"/>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Във връзка с обработването на лични данни Изпълнителят е длъжен:</w:t>
      </w:r>
    </w:p>
    <w:p w14:paraId="32CDCD09" w14:textId="77777777" w:rsidR="00A70420" w:rsidRPr="004A56E7" w:rsidRDefault="00A70420" w:rsidP="00A70420">
      <w:pPr>
        <w:pStyle w:val="ListParagraph"/>
        <w:spacing w:before="120" w:after="120"/>
        <w:ind w:left="709"/>
        <w:jc w:val="both"/>
        <w:rPr>
          <w:rFonts w:ascii="Verdana" w:hAnsi="Verdana"/>
          <w:bCs/>
          <w:sz w:val="20"/>
          <w:szCs w:val="20"/>
          <w:lang w:val="bg-BG"/>
        </w:rPr>
      </w:pPr>
    </w:p>
    <w:p w14:paraId="1C3F8F90"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обработва личните данни само по документирано нареждане на Възложителя;</w:t>
      </w:r>
    </w:p>
    <w:p w14:paraId="4D73511E" w14:textId="77777777" w:rsidR="00A70420" w:rsidRDefault="00A70420" w:rsidP="00A70420">
      <w:pPr>
        <w:pStyle w:val="ListParagraph"/>
        <w:tabs>
          <w:tab w:val="left" w:pos="1701"/>
        </w:tabs>
        <w:ind w:left="1560"/>
        <w:jc w:val="both"/>
        <w:rPr>
          <w:rFonts w:ascii="Verdana" w:hAnsi="Verdana"/>
          <w:bCs/>
          <w:sz w:val="20"/>
          <w:szCs w:val="20"/>
          <w:lang w:val="bg-BG"/>
        </w:rPr>
      </w:pPr>
    </w:p>
    <w:p w14:paraId="5BFBC284"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4621AE4" w14:textId="77777777" w:rsidR="00A70420" w:rsidRPr="00D2087D" w:rsidRDefault="00A70420" w:rsidP="00A70420">
      <w:pPr>
        <w:tabs>
          <w:tab w:val="left" w:pos="1701"/>
        </w:tabs>
        <w:jc w:val="both"/>
        <w:rPr>
          <w:rFonts w:ascii="Verdana" w:hAnsi="Verdana"/>
          <w:bCs/>
          <w:sz w:val="20"/>
          <w:szCs w:val="20"/>
          <w:lang w:val="bg-BG"/>
        </w:rPr>
      </w:pPr>
    </w:p>
    <w:p w14:paraId="22AE8DF9"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вземе всички необходими мерки съгласно чл. 32 от Регламента, гарантиращи сигурността на обработването на данните;</w:t>
      </w:r>
    </w:p>
    <w:p w14:paraId="1D894793" w14:textId="77777777" w:rsidR="00A70420" w:rsidRPr="00D2087D" w:rsidRDefault="00A70420" w:rsidP="00A70420">
      <w:pPr>
        <w:tabs>
          <w:tab w:val="left" w:pos="1701"/>
        </w:tabs>
        <w:jc w:val="both"/>
        <w:rPr>
          <w:rFonts w:ascii="Verdana" w:hAnsi="Verdana"/>
          <w:bCs/>
          <w:sz w:val="20"/>
          <w:szCs w:val="20"/>
          <w:lang w:val="bg-BG"/>
        </w:rPr>
      </w:pPr>
    </w:p>
    <w:p w14:paraId="368B9C22"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спазва условията за включване на друг обработващ лични данни;</w:t>
      </w:r>
    </w:p>
    <w:p w14:paraId="24F19401" w14:textId="77777777" w:rsidR="00A70420" w:rsidRPr="00D2087D" w:rsidRDefault="00A70420" w:rsidP="00A70420">
      <w:pPr>
        <w:tabs>
          <w:tab w:val="left" w:pos="1701"/>
        </w:tabs>
        <w:jc w:val="both"/>
        <w:rPr>
          <w:rFonts w:ascii="Verdana" w:hAnsi="Verdana"/>
          <w:bCs/>
          <w:sz w:val="20"/>
          <w:szCs w:val="20"/>
          <w:lang w:val="bg-BG"/>
        </w:rPr>
      </w:pPr>
    </w:p>
    <w:p w14:paraId="62C7A10F"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F7AAD38" w14:textId="77777777" w:rsidR="00A70420" w:rsidRPr="00D2087D" w:rsidRDefault="00A70420" w:rsidP="00A70420">
      <w:pPr>
        <w:tabs>
          <w:tab w:val="left" w:pos="1701"/>
        </w:tabs>
        <w:jc w:val="both"/>
        <w:rPr>
          <w:rFonts w:ascii="Verdana" w:hAnsi="Verdana"/>
          <w:bCs/>
          <w:sz w:val="20"/>
          <w:szCs w:val="20"/>
          <w:lang w:val="bg-BG"/>
        </w:rPr>
      </w:pPr>
    </w:p>
    <w:p w14:paraId="4053FEFB"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169C184" w14:textId="77777777" w:rsidR="00A70420" w:rsidRPr="00D2087D" w:rsidRDefault="00A70420" w:rsidP="00A70420">
      <w:pPr>
        <w:tabs>
          <w:tab w:val="left" w:pos="1701"/>
        </w:tabs>
        <w:jc w:val="both"/>
        <w:rPr>
          <w:rFonts w:ascii="Verdana" w:hAnsi="Verdana"/>
          <w:bCs/>
          <w:sz w:val="20"/>
          <w:szCs w:val="20"/>
          <w:lang w:val="bg-BG"/>
        </w:rPr>
      </w:pPr>
    </w:p>
    <w:p w14:paraId="0131D919"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lastRenderedPageBreak/>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062362C" w14:textId="77777777" w:rsidR="00A70420" w:rsidRPr="00D2087D" w:rsidRDefault="00A70420" w:rsidP="00A70420">
      <w:pPr>
        <w:tabs>
          <w:tab w:val="left" w:pos="1701"/>
        </w:tabs>
        <w:jc w:val="both"/>
        <w:rPr>
          <w:rFonts w:ascii="Verdana" w:hAnsi="Verdana"/>
          <w:bCs/>
          <w:sz w:val="20"/>
          <w:szCs w:val="20"/>
          <w:lang w:val="bg-BG"/>
        </w:rPr>
      </w:pPr>
    </w:p>
    <w:p w14:paraId="02C528A1"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0B4640E" w14:textId="77777777" w:rsidR="00A70420" w:rsidRPr="00D2087D" w:rsidRDefault="00A70420" w:rsidP="00A70420">
      <w:pPr>
        <w:tabs>
          <w:tab w:val="left" w:pos="1701"/>
        </w:tabs>
        <w:jc w:val="both"/>
        <w:rPr>
          <w:rFonts w:ascii="Verdana" w:hAnsi="Verdana"/>
          <w:bCs/>
          <w:sz w:val="20"/>
          <w:szCs w:val="20"/>
          <w:lang w:val="bg-BG"/>
        </w:rPr>
      </w:pPr>
    </w:p>
    <w:p w14:paraId="036F5671"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незабавно да уведоми Възложителя, ако счита, че дадено нареждане нарушава Регламента или други разпоредби относно защитата на данни.</w:t>
      </w:r>
    </w:p>
    <w:p w14:paraId="6153E000" w14:textId="77777777" w:rsidR="00A70420" w:rsidRPr="004A56E7" w:rsidRDefault="00A70420" w:rsidP="00A70420">
      <w:pPr>
        <w:pStyle w:val="ListParagraph"/>
        <w:spacing w:before="120" w:after="120"/>
        <w:ind w:left="709"/>
        <w:jc w:val="both"/>
        <w:rPr>
          <w:rFonts w:ascii="Verdana" w:hAnsi="Verdana"/>
          <w:bCs/>
          <w:sz w:val="20"/>
          <w:szCs w:val="20"/>
          <w:lang w:val="bg-BG"/>
        </w:rPr>
      </w:pPr>
    </w:p>
    <w:p w14:paraId="69C54D9E" w14:textId="77777777" w:rsidR="00A70420" w:rsidRPr="004A56E7" w:rsidRDefault="00A70420" w:rsidP="00A70420">
      <w:pPr>
        <w:pStyle w:val="ListParagraph"/>
        <w:numPr>
          <w:ilvl w:val="1"/>
          <w:numId w:val="21"/>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1D1A473" w14:textId="77777777" w:rsidR="00A70420" w:rsidRPr="00A70420" w:rsidRDefault="00A70420" w:rsidP="0064270C">
      <w:pPr>
        <w:tabs>
          <w:tab w:val="left" w:pos="720"/>
          <w:tab w:val="left" w:pos="8639"/>
        </w:tabs>
        <w:spacing w:after="240"/>
        <w:ind w:right="-292"/>
        <w:jc w:val="both"/>
        <w:outlineLvl w:val="0"/>
        <w:rPr>
          <w:rFonts w:ascii="Verdana" w:hAnsi="Verdana"/>
          <w:sz w:val="20"/>
          <w:szCs w:val="20"/>
          <w:lang w:val="en-US"/>
        </w:rPr>
      </w:pPr>
    </w:p>
    <w:p w14:paraId="0F49B0EE" w14:textId="77777777" w:rsidR="00CB3F4D" w:rsidRPr="00273898" w:rsidRDefault="00CB3F4D" w:rsidP="00CB3F4D">
      <w:pPr>
        <w:spacing w:before="120" w:after="120"/>
        <w:jc w:val="both"/>
        <w:rPr>
          <w:rFonts w:ascii="Verdana" w:hAnsi="Verdana"/>
          <w:sz w:val="20"/>
          <w:szCs w:val="20"/>
          <w:lang w:val="bg-BG"/>
        </w:rPr>
        <w:sectPr w:rsidR="00CB3F4D" w:rsidRPr="00273898" w:rsidSect="003173A5">
          <w:headerReference w:type="default" r:id="rId29"/>
          <w:pgSz w:w="11906" w:h="16838" w:code="9"/>
          <w:pgMar w:top="851" w:right="1440" w:bottom="1559" w:left="1440" w:header="709" w:footer="329" w:gutter="0"/>
          <w:cols w:space="708"/>
        </w:sectPr>
      </w:pPr>
    </w:p>
    <w:p w14:paraId="7B617880" w14:textId="77777777" w:rsidR="00192B43" w:rsidRDefault="00192B43" w:rsidP="00192B43">
      <w:pPr>
        <w:pStyle w:val="Heading1"/>
        <w:numPr>
          <w:ilvl w:val="0"/>
          <w:numId w:val="0"/>
        </w:numPr>
        <w:ind w:right="431"/>
        <w:jc w:val="center"/>
        <w:rPr>
          <w:rFonts w:ascii="Verdana" w:hAnsi="Verdana"/>
          <w:sz w:val="20"/>
          <w:szCs w:val="20"/>
          <w:lang w:val="bg-BG"/>
        </w:rPr>
      </w:pPr>
      <w:bookmarkStart w:id="26" w:name="_Ref37832222"/>
      <w:r w:rsidRPr="00273898">
        <w:rPr>
          <w:rFonts w:ascii="Verdana" w:hAnsi="Verdana"/>
          <w:sz w:val="20"/>
          <w:szCs w:val="20"/>
          <w:lang w:val="bg-BG"/>
        </w:rPr>
        <w:lastRenderedPageBreak/>
        <w:t>П</w:t>
      </w:r>
      <w:bookmarkStart w:id="27" w:name="_Hlt534258021"/>
      <w:bookmarkEnd w:id="27"/>
      <w:r w:rsidRPr="00273898">
        <w:rPr>
          <w:rFonts w:ascii="Verdana" w:hAnsi="Verdana"/>
          <w:sz w:val="20"/>
          <w:szCs w:val="20"/>
          <w:lang w:val="bg-BG"/>
        </w:rPr>
        <w:t>РИЛОЖЕНИЯ</w:t>
      </w:r>
      <w:bookmarkEnd w:id="26"/>
      <w:r w:rsidRPr="00273898">
        <w:rPr>
          <w:rFonts w:ascii="Verdana" w:hAnsi="Verdana"/>
          <w:sz w:val="20"/>
          <w:szCs w:val="20"/>
          <w:lang w:val="bg-BG"/>
        </w:rPr>
        <w:t xml:space="preserve"> </w:t>
      </w:r>
      <w:r w:rsidR="00786B2D">
        <w:rPr>
          <w:rFonts w:ascii="Verdana" w:hAnsi="Verdana"/>
          <w:sz w:val="20"/>
          <w:szCs w:val="20"/>
          <w:lang w:val="bg-BG"/>
        </w:rPr>
        <w:t>И ОБРАЗЦИ</w:t>
      </w:r>
    </w:p>
    <w:p w14:paraId="00F13E86" w14:textId="16DCFA49" w:rsidR="00FE686F" w:rsidRDefault="00FE686F" w:rsidP="00D51B64">
      <w:pPr>
        <w:rPr>
          <w:lang w:val="bg-BG"/>
        </w:rPr>
      </w:pPr>
    </w:p>
    <w:p w14:paraId="685EC5F3" w14:textId="77777777" w:rsidR="00FE686F" w:rsidRDefault="00FE686F" w:rsidP="00D51B64">
      <w:pPr>
        <w:rPr>
          <w:lang w:val="bg-BG"/>
        </w:rPr>
      </w:pPr>
    </w:p>
    <w:p w14:paraId="72D4EB5F" w14:textId="77777777" w:rsidR="00FE686F" w:rsidRDefault="00FE686F" w:rsidP="00D51B64">
      <w:pPr>
        <w:rPr>
          <w:lang w:val="bg-BG"/>
        </w:rPr>
      </w:pPr>
    </w:p>
    <w:p w14:paraId="0EC9F52E" w14:textId="77777777" w:rsidR="00FE686F" w:rsidRDefault="00FE686F" w:rsidP="00D51B64">
      <w:pPr>
        <w:rPr>
          <w:lang w:val="bg-BG"/>
        </w:rPr>
      </w:pPr>
    </w:p>
    <w:p w14:paraId="1A28286C" w14:textId="77777777" w:rsidR="00FE686F" w:rsidRDefault="00FE686F" w:rsidP="00D51B64">
      <w:pPr>
        <w:rPr>
          <w:lang w:val="bg-BG"/>
        </w:rPr>
      </w:pPr>
    </w:p>
    <w:p w14:paraId="2D9D0FB9" w14:textId="77777777" w:rsidR="00FE686F" w:rsidRDefault="00FE686F" w:rsidP="00D51B64">
      <w:pPr>
        <w:rPr>
          <w:lang w:val="bg-BG"/>
        </w:rPr>
      </w:pPr>
    </w:p>
    <w:p w14:paraId="0E36463C" w14:textId="77777777" w:rsidR="00FE686F" w:rsidRDefault="00FE686F" w:rsidP="00D51B64">
      <w:pPr>
        <w:rPr>
          <w:lang w:val="bg-BG"/>
        </w:rPr>
      </w:pPr>
    </w:p>
    <w:p w14:paraId="316EAA45" w14:textId="77777777" w:rsidR="00FE686F" w:rsidRDefault="00FE686F" w:rsidP="00D51B64">
      <w:pPr>
        <w:rPr>
          <w:lang w:val="bg-BG"/>
        </w:rPr>
      </w:pPr>
    </w:p>
    <w:p w14:paraId="12EAC523" w14:textId="77777777" w:rsidR="00FE686F" w:rsidRDefault="00FE686F" w:rsidP="00D51B64">
      <w:pPr>
        <w:rPr>
          <w:lang w:val="bg-BG"/>
        </w:rPr>
      </w:pPr>
    </w:p>
    <w:p w14:paraId="7556D2FE" w14:textId="77777777" w:rsidR="00FE686F" w:rsidRDefault="00FE686F" w:rsidP="00D51B64">
      <w:pPr>
        <w:rPr>
          <w:lang w:val="bg-BG"/>
        </w:rPr>
      </w:pPr>
    </w:p>
    <w:p w14:paraId="05EA7AE7" w14:textId="77777777" w:rsidR="00FE686F" w:rsidRDefault="00FE686F" w:rsidP="00D51B64">
      <w:pPr>
        <w:rPr>
          <w:lang w:val="bg-BG"/>
        </w:rPr>
      </w:pPr>
    </w:p>
    <w:p w14:paraId="1D1FC611" w14:textId="77777777" w:rsidR="00FE686F" w:rsidRDefault="00FE686F" w:rsidP="00D51B64">
      <w:pPr>
        <w:rPr>
          <w:lang w:val="bg-BG"/>
        </w:rPr>
      </w:pPr>
    </w:p>
    <w:p w14:paraId="3252DC83" w14:textId="77777777" w:rsidR="00FE686F" w:rsidRDefault="00FE686F" w:rsidP="00D51B64">
      <w:pPr>
        <w:rPr>
          <w:lang w:val="bg-BG"/>
        </w:rPr>
      </w:pPr>
    </w:p>
    <w:p w14:paraId="7268CFEB" w14:textId="77777777" w:rsidR="00FE686F" w:rsidRDefault="00FE686F" w:rsidP="00D51B64">
      <w:pPr>
        <w:rPr>
          <w:lang w:val="bg-BG"/>
        </w:rPr>
      </w:pPr>
    </w:p>
    <w:p w14:paraId="3B44F0BE" w14:textId="77777777" w:rsidR="00FE686F" w:rsidRDefault="00FE686F" w:rsidP="00D51B64">
      <w:pPr>
        <w:rPr>
          <w:lang w:val="bg-BG"/>
        </w:rPr>
      </w:pPr>
    </w:p>
    <w:p w14:paraId="0E2B8767" w14:textId="77777777" w:rsidR="00FE686F" w:rsidRDefault="00FE686F" w:rsidP="00D51B64">
      <w:pPr>
        <w:rPr>
          <w:lang w:val="bg-BG"/>
        </w:rPr>
      </w:pPr>
    </w:p>
    <w:p w14:paraId="2C0BE9AB" w14:textId="77777777" w:rsidR="00FE686F" w:rsidRDefault="00FE686F" w:rsidP="00D51B64">
      <w:pPr>
        <w:rPr>
          <w:lang w:val="bg-BG"/>
        </w:rPr>
      </w:pPr>
    </w:p>
    <w:p w14:paraId="04445E3C" w14:textId="77777777" w:rsidR="00FE686F" w:rsidRDefault="00FE686F" w:rsidP="00D51B64">
      <w:pPr>
        <w:rPr>
          <w:lang w:val="bg-BG"/>
        </w:rPr>
      </w:pPr>
    </w:p>
    <w:p w14:paraId="17FAC587" w14:textId="77777777" w:rsidR="00FE686F" w:rsidRDefault="00FE686F" w:rsidP="00D51B64">
      <w:pPr>
        <w:rPr>
          <w:lang w:val="bg-BG"/>
        </w:rPr>
      </w:pPr>
    </w:p>
    <w:p w14:paraId="75ED5D84" w14:textId="77777777" w:rsidR="00FE686F" w:rsidRDefault="00FE686F" w:rsidP="00D51B64">
      <w:pPr>
        <w:rPr>
          <w:lang w:val="bg-BG"/>
        </w:rPr>
      </w:pPr>
    </w:p>
    <w:p w14:paraId="5F6CB6FA" w14:textId="77777777" w:rsidR="00FE686F" w:rsidRDefault="00FE686F" w:rsidP="00D51B64">
      <w:pPr>
        <w:rPr>
          <w:lang w:val="bg-BG"/>
        </w:rPr>
      </w:pPr>
    </w:p>
    <w:p w14:paraId="13F35F53" w14:textId="77777777" w:rsidR="00FE686F" w:rsidRDefault="00FE686F" w:rsidP="00D51B64">
      <w:pPr>
        <w:rPr>
          <w:lang w:val="bg-BG"/>
        </w:rPr>
      </w:pPr>
    </w:p>
    <w:p w14:paraId="1A6EFB4F" w14:textId="77777777" w:rsidR="00FE686F" w:rsidRDefault="00FE686F" w:rsidP="00D51B64">
      <w:pPr>
        <w:rPr>
          <w:lang w:val="bg-BG"/>
        </w:rPr>
      </w:pPr>
    </w:p>
    <w:p w14:paraId="0971D811" w14:textId="77777777" w:rsidR="00FE686F" w:rsidRDefault="00FE686F" w:rsidP="00D51B64">
      <w:pPr>
        <w:rPr>
          <w:lang w:val="bg-BG"/>
        </w:rPr>
      </w:pPr>
    </w:p>
    <w:p w14:paraId="0379A76B" w14:textId="77777777" w:rsidR="00FE686F" w:rsidRDefault="00FE686F" w:rsidP="00D51B64">
      <w:pPr>
        <w:rPr>
          <w:lang w:val="bg-BG"/>
        </w:rPr>
      </w:pPr>
    </w:p>
    <w:p w14:paraId="121EF030" w14:textId="77777777" w:rsidR="00FE686F" w:rsidRDefault="00FE686F" w:rsidP="00D51B64">
      <w:pPr>
        <w:rPr>
          <w:lang w:val="bg-BG"/>
        </w:rPr>
      </w:pPr>
    </w:p>
    <w:p w14:paraId="4F0D4C0C" w14:textId="77777777" w:rsidR="00FE686F" w:rsidRDefault="00FE686F" w:rsidP="00D51B64">
      <w:pPr>
        <w:rPr>
          <w:lang w:val="bg-BG"/>
        </w:rPr>
      </w:pPr>
    </w:p>
    <w:p w14:paraId="31FC4EE5" w14:textId="77777777" w:rsidR="00FE686F" w:rsidRDefault="00FE686F" w:rsidP="00D51B64">
      <w:pPr>
        <w:rPr>
          <w:lang w:val="bg-BG"/>
        </w:rPr>
      </w:pPr>
    </w:p>
    <w:p w14:paraId="510852E3" w14:textId="77777777" w:rsidR="00FE686F" w:rsidRDefault="00FE686F" w:rsidP="00D51B64">
      <w:pPr>
        <w:rPr>
          <w:lang w:val="bg-BG"/>
        </w:rPr>
      </w:pPr>
    </w:p>
    <w:p w14:paraId="0327ECB9" w14:textId="77777777" w:rsidR="00FE686F" w:rsidRDefault="00FE686F" w:rsidP="00D51B64">
      <w:pPr>
        <w:rPr>
          <w:lang w:val="bg-BG"/>
        </w:rPr>
      </w:pPr>
    </w:p>
    <w:p w14:paraId="5A77DDA6" w14:textId="77777777" w:rsidR="00FE686F" w:rsidRDefault="00FE686F" w:rsidP="00D51B64">
      <w:pPr>
        <w:rPr>
          <w:lang w:val="bg-BG"/>
        </w:rPr>
      </w:pPr>
    </w:p>
    <w:p w14:paraId="49CEE82C" w14:textId="77777777" w:rsidR="00FE686F" w:rsidRDefault="00FE686F" w:rsidP="00D51B64">
      <w:pPr>
        <w:rPr>
          <w:lang w:val="bg-BG"/>
        </w:rPr>
      </w:pPr>
    </w:p>
    <w:p w14:paraId="32BF451C" w14:textId="77777777" w:rsidR="00FE686F" w:rsidRDefault="00FE686F" w:rsidP="00D51B64">
      <w:pPr>
        <w:rPr>
          <w:lang w:val="bg-BG"/>
        </w:rPr>
      </w:pPr>
    </w:p>
    <w:p w14:paraId="77879CD4" w14:textId="77777777" w:rsidR="00FE686F" w:rsidRDefault="00FE686F" w:rsidP="00D51B64">
      <w:pPr>
        <w:rPr>
          <w:lang w:val="bg-BG"/>
        </w:rPr>
      </w:pPr>
    </w:p>
    <w:p w14:paraId="34F5BFF8" w14:textId="77777777" w:rsidR="00FE686F" w:rsidRDefault="00FE686F" w:rsidP="00D51B64">
      <w:pPr>
        <w:rPr>
          <w:lang w:val="bg-BG"/>
        </w:rPr>
      </w:pPr>
    </w:p>
    <w:p w14:paraId="33E5D73B" w14:textId="77777777" w:rsidR="00FE686F" w:rsidRDefault="00FE686F" w:rsidP="00D51B64">
      <w:pPr>
        <w:rPr>
          <w:lang w:val="bg-BG"/>
        </w:rPr>
      </w:pPr>
    </w:p>
    <w:p w14:paraId="753301D5" w14:textId="77777777" w:rsidR="00FE686F" w:rsidRDefault="00FE686F" w:rsidP="00D51B64">
      <w:pPr>
        <w:rPr>
          <w:lang w:val="bg-BG"/>
        </w:rPr>
      </w:pPr>
    </w:p>
    <w:p w14:paraId="29F85CE4" w14:textId="77777777" w:rsidR="00FE686F" w:rsidRDefault="00FE686F" w:rsidP="00D51B64">
      <w:pPr>
        <w:rPr>
          <w:lang w:val="bg-BG"/>
        </w:rPr>
      </w:pPr>
    </w:p>
    <w:p w14:paraId="669C7A8A" w14:textId="77777777" w:rsidR="00FE686F" w:rsidRDefault="00FE686F" w:rsidP="00D51B64">
      <w:pPr>
        <w:rPr>
          <w:lang w:val="bg-BG"/>
        </w:rPr>
      </w:pPr>
    </w:p>
    <w:p w14:paraId="3C36FF12" w14:textId="77777777" w:rsidR="00FE686F" w:rsidRDefault="00FE686F" w:rsidP="00D51B64">
      <w:pPr>
        <w:rPr>
          <w:lang w:val="bg-BG"/>
        </w:rPr>
      </w:pPr>
    </w:p>
    <w:p w14:paraId="48143A29" w14:textId="77777777" w:rsidR="00FE686F" w:rsidRDefault="00FE686F" w:rsidP="00D51B64">
      <w:pPr>
        <w:rPr>
          <w:lang w:val="bg-BG"/>
        </w:rPr>
      </w:pPr>
    </w:p>
    <w:p w14:paraId="49E8FA64" w14:textId="77777777" w:rsidR="00FE686F" w:rsidRDefault="00FE686F" w:rsidP="00D51B64">
      <w:pPr>
        <w:rPr>
          <w:lang w:val="bg-BG"/>
        </w:rPr>
      </w:pPr>
    </w:p>
    <w:p w14:paraId="68EC4197" w14:textId="77777777" w:rsidR="00FE686F" w:rsidRDefault="00FE686F" w:rsidP="00D51B64">
      <w:pPr>
        <w:rPr>
          <w:lang w:val="bg-BG"/>
        </w:rPr>
      </w:pPr>
    </w:p>
    <w:p w14:paraId="2784B969" w14:textId="77777777" w:rsidR="00FE686F" w:rsidRDefault="00FE686F" w:rsidP="00D51B64">
      <w:pPr>
        <w:rPr>
          <w:lang w:val="bg-BG"/>
        </w:rPr>
      </w:pPr>
    </w:p>
    <w:p w14:paraId="55AB5FA3" w14:textId="77777777" w:rsidR="00FE686F" w:rsidRDefault="00FE686F" w:rsidP="00D51B64">
      <w:pPr>
        <w:rPr>
          <w:lang w:val="bg-BG"/>
        </w:rPr>
      </w:pPr>
    </w:p>
    <w:p w14:paraId="4409DD2C" w14:textId="77777777" w:rsidR="00FE686F" w:rsidRDefault="00FE686F" w:rsidP="00D51B64">
      <w:pPr>
        <w:rPr>
          <w:lang w:val="bg-BG"/>
        </w:rPr>
      </w:pPr>
    </w:p>
    <w:p w14:paraId="518D8D32" w14:textId="77777777" w:rsidR="00FE686F" w:rsidRDefault="00FE686F" w:rsidP="00D51B64">
      <w:pPr>
        <w:rPr>
          <w:lang w:val="bg-BG"/>
        </w:rPr>
      </w:pPr>
    </w:p>
    <w:p w14:paraId="6624741E" w14:textId="77777777" w:rsidR="00FE686F" w:rsidRDefault="00FE686F" w:rsidP="00D51B64">
      <w:pPr>
        <w:rPr>
          <w:lang w:val="bg-BG"/>
        </w:rPr>
      </w:pPr>
    </w:p>
    <w:p w14:paraId="7AF41396" w14:textId="77777777" w:rsidR="00FE686F" w:rsidRPr="00FE686F" w:rsidRDefault="00FE686F" w:rsidP="00FE686F">
      <w:pPr>
        <w:jc w:val="center"/>
        <w:rPr>
          <w:rFonts w:ascii="Verdana" w:hAnsi="Verdana"/>
          <w:b/>
          <w:sz w:val="20"/>
          <w:szCs w:val="20"/>
          <w:lang w:val="bg-BG"/>
        </w:rPr>
        <w:sectPr w:rsidR="00FE686F" w:rsidRPr="00FE686F" w:rsidSect="00FF34E9">
          <w:headerReference w:type="default" r:id="rId30"/>
          <w:pgSz w:w="11907" w:h="16840"/>
          <w:pgMar w:top="1411" w:right="1827" w:bottom="734" w:left="1411" w:header="734" w:footer="734" w:gutter="0"/>
          <w:pgNumType w:start="98"/>
          <w:cols w:space="720"/>
          <w:vAlign w:val="center"/>
          <w:docGrid w:linePitch="360"/>
        </w:sectPr>
      </w:pPr>
      <w:r w:rsidRPr="00FE686F">
        <w:rPr>
          <w:rFonts w:ascii="Verdana" w:hAnsi="Verdana"/>
          <w:b/>
          <w:sz w:val="20"/>
          <w:szCs w:val="20"/>
          <w:lang w:val="bg-BG"/>
        </w:rPr>
        <w:t>СХЕМА</w:t>
      </w:r>
      <w:r w:rsidRPr="00FE686F">
        <w:rPr>
          <w:rFonts w:ascii="Verdana" w:hAnsi="Verdana"/>
          <w:noProof/>
          <w:sz w:val="20"/>
          <w:szCs w:val="20"/>
          <w:lang w:val="bg-BG" w:eastAsia="bg-BG"/>
        </w:rPr>
        <w:drawing>
          <wp:inline distT="0" distB="0" distL="0" distR="0" wp14:anchorId="09C1C400" wp14:editId="6988FA6E">
            <wp:extent cx="5504815" cy="5428733"/>
            <wp:effectExtent l="0" t="0" r="635" b="635"/>
            <wp:docPr id="1" name="Picture 1" descr="Description: Зони"/>
            <wp:cNvGraphicFramePr/>
            <a:graphic xmlns:a="http://schemas.openxmlformats.org/drawingml/2006/main">
              <a:graphicData uri="http://schemas.openxmlformats.org/drawingml/2006/picture">
                <pic:pic xmlns:pic="http://schemas.openxmlformats.org/drawingml/2006/picture">
                  <pic:nvPicPr>
                    <pic:cNvPr id="2" name="Picture 2" descr="Description: Зони"/>
                    <pic:cNvPicPr/>
                  </pic:nvPicPr>
                  <pic:blipFill>
                    <a:blip r:embed="rId31" cstate="print"/>
                    <a:srcRect/>
                    <a:stretch>
                      <a:fillRect/>
                    </a:stretch>
                  </pic:blipFill>
                  <pic:spPr bwMode="auto">
                    <a:xfrm>
                      <a:off x="0" y="0"/>
                      <a:ext cx="5504815" cy="5428733"/>
                    </a:xfrm>
                    <a:prstGeom prst="rect">
                      <a:avLst/>
                    </a:prstGeom>
                    <a:noFill/>
                    <a:ln w="9525">
                      <a:noFill/>
                      <a:miter lim="800000"/>
                      <a:headEnd/>
                      <a:tailEnd/>
                    </a:ln>
                  </pic:spPr>
                </pic:pic>
              </a:graphicData>
            </a:graphic>
          </wp:inline>
        </w:drawing>
      </w:r>
    </w:p>
    <w:p w14:paraId="21F670D4" w14:textId="0CBCB8AC" w:rsidR="00FE686F" w:rsidRPr="00FE686F" w:rsidRDefault="00FE686F" w:rsidP="00FE686F">
      <w:pPr>
        <w:rPr>
          <w:rFonts w:ascii="Verdana" w:hAnsi="Verdana" w:cs="Arial"/>
          <w:sz w:val="20"/>
          <w:szCs w:val="20"/>
          <w:lang w:val="bg-BG"/>
        </w:rPr>
      </w:pPr>
    </w:p>
    <w:p w14:paraId="06532B6B" w14:textId="77777777" w:rsidR="00FE686F" w:rsidRPr="00FE686F" w:rsidRDefault="00FE686F" w:rsidP="00FE686F">
      <w:pPr>
        <w:shd w:val="clear" w:color="auto" w:fill="FFFFFF"/>
        <w:tabs>
          <w:tab w:val="left" w:pos="677"/>
        </w:tabs>
        <w:jc w:val="right"/>
        <w:rPr>
          <w:rFonts w:ascii="Verdana" w:hAnsi="Verdana" w:cs="Arial"/>
          <w:b/>
          <w:sz w:val="20"/>
          <w:szCs w:val="20"/>
          <w:lang w:val="bg-BG" w:eastAsia="bg-BG"/>
        </w:rPr>
      </w:pPr>
      <w:r w:rsidRPr="00FE686F">
        <w:rPr>
          <w:rFonts w:ascii="Verdana" w:hAnsi="Verdana" w:cs="Arial"/>
          <w:b/>
          <w:sz w:val="20"/>
          <w:szCs w:val="20"/>
          <w:lang w:val="bg-BG" w:eastAsia="bg-BG"/>
        </w:rPr>
        <w:t>Приложение 1</w:t>
      </w:r>
    </w:p>
    <w:p w14:paraId="3FB561E7" w14:textId="77777777" w:rsidR="00FE686F" w:rsidRPr="00FE686F" w:rsidRDefault="00FE686F" w:rsidP="00FE686F">
      <w:pPr>
        <w:shd w:val="clear" w:color="auto" w:fill="FFFFFF"/>
        <w:tabs>
          <w:tab w:val="left" w:pos="677"/>
        </w:tabs>
        <w:jc w:val="center"/>
        <w:rPr>
          <w:rFonts w:ascii="Verdana" w:hAnsi="Verdana" w:cs="Arial"/>
          <w:b/>
          <w:sz w:val="20"/>
          <w:szCs w:val="20"/>
          <w:lang w:val="bg-BG" w:eastAsia="bg-BG"/>
        </w:rPr>
      </w:pPr>
      <w:r w:rsidRPr="00FE686F">
        <w:rPr>
          <w:rFonts w:ascii="Verdana" w:hAnsi="Verdana" w:cs="Arial"/>
          <w:b/>
          <w:sz w:val="20"/>
          <w:szCs w:val="20"/>
          <w:lang w:val="bg-BG" w:eastAsia="bg-BG"/>
        </w:rPr>
        <w:t>ИЗИСКВАНИЯ КЪМ СКАЛНИТЕ МАТЕРИАЛИ ЗА НАПРАВА НА ОБРАТНА ЗАСИПКА И ИЗГРАЖДАНЕ НА ПЪТНАТА КОНСТРУКЦИЯ</w:t>
      </w:r>
    </w:p>
    <w:p w14:paraId="2C79BBB0" w14:textId="77777777" w:rsidR="00FE686F" w:rsidRPr="00FE686F" w:rsidRDefault="00FE686F" w:rsidP="00FE686F">
      <w:pPr>
        <w:widowControl w:val="0"/>
        <w:numPr>
          <w:ilvl w:val="0"/>
          <w:numId w:val="56"/>
        </w:numPr>
        <w:tabs>
          <w:tab w:val="left" w:pos="567"/>
        </w:tabs>
        <w:autoSpaceDE w:val="0"/>
        <w:autoSpaceDN w:val="0"/>
        <w:adjustRightInd w:val="0"/>
        <w:spacing w:before="120" w:after="120"/>
        <w:ind w:left="0" w:firstLine="0"/>
        <w:rPr>
          <w:rFonts w:ascii="Verdana" w:hAnsi="Verdana" w:cs="Arial"/>
          <w:b/>
          <w:sz w:val="20"/>
          <w:szCs w:val="20"/>
          <w:lang w:val="bg-BG" w:eastAsia="bg-BG"/>
        </w:rPr>
      </w:pPr>
      <w:r w:rsidRPr="00FE686F">
        <w:rPr>
          <w:rFonts w:ascii="Verdana" w:hAnsi="Verdana" w:cs="Arial"/>
          <w:b/>
          <w:sz w:val="20"/>
          <w:szCs w:val="20"/>
          <w:lang w:val="bg-BG" w:eastAsia="bg-BG"/>
        </w:rPr>
        <w:t>Общи положения.</w:t>
      </w:r>
    </w:p>
    <w:p w14:paraId="55222C26" w14:textId="77777777" w:rsidR="00FE686F" w:rsidRPr="00FE686F" w:rsidRDefault="00FE686F" w:rsidP="00FE686F">
      <w:pPr>
        <w:shd w:val="clear" w:color="auto" w:fill="FFFFFF"/>
        <w:tabs>
          <w:tab w:val="left" w:pos="567"/>
        </w:tabs>
        <w:ind w:right="34"/>
        <w:jc w:val="both"/>
        <w:rPr>
          <w:rFonts w:ascii="Verdana" w:hAnsi="Verdana" w:cs="Arial"/>
          <w:sz w:val="20"/>
          <w:szCs w:val="20"/>
          <w:lang w:val="bg-BG" w:eastAsia="bg-BG"/>
        </w:rPr>
      </w:pPr>
      <w:r w:rsidRPr="00FE686F">
        <w:rPr>
          <w:rFonts w:ascii="Verdana" w:hAnsi="Verdana" w:cs="Arial"/>
          <w:sz w:val="20"/>
          <w:szCs w:val="20"/>
          <w:lang w:val="bg-BG" w:eastAsia="bg-BG"/>
        </w:rPr>
        <w:tab/>
        <w:t>Тези изисквания обхващат изискванията към скалните материали, които се използват при направата на основна обратна засипка и основни пластове включени в конструкцията на пътната настилка, както и материала за зоната около тръбата. Това приложение включва и изискванията към материалите за изпълнение на асфалтовите пластове, включени в конструкцията на пътната настилка.</w:t>
      </w:r>
    </w:p>
    <w:p w14:paraId="1B048626" w14:textId="77777777" w:rsidR="00FE686F" w:rsidRPr="00FE686F" w:rsidRDefault="00FE686F" w:rsidP="00FE686F">
      <w:pPr>
        <w:shd w:val="clear" w:color="auto" w:fill="FFFFFF"/>
        <w:tabs>
          <w:tab w:val="left" w:pos="567"/>
        </w:tabs>
        <w:ind w:right="34"/>
        <w:jc w:val="both"/>
        <w:rPr>
          <w:rFonts w:ascii="Verdana" w:hAnsi="Verdana" w:cs="Arial"/>
          <w:sz w:val="20"/>
          <w:szCs w:val="20"/>
          <w:lang w:val="bg-BG" w:eastAsia="bg-BG"/>
        </w:rPr>
      </w:pPr>
      <w:r w:rsidRPr="00FE686F">
        <w:rPr>
          <w:rFonts w:ascii="Verdana" w:hAnsi="Verdana" w:cs="Arial"/>
          <w:sz w:val="20"/>
          <w:szCs w:val="20"/>
          <w:lang w:val="bg-BG" w:eastAsia="bg-BG"/>
        </w:rPr>
        <w:tab/>
        <w:t>По – долу е показана схема на изкопа и термини и определения използвани в Приложение 1.</w:t>
      </w:r>
    </w:p>
    <w:p w14:paraId="179B1934" w14:textId="77777777" w:rsidR="00FE686F" w:rsidRPr="00FE686F" w:rsidRDefault="00FE686F" w:rsidP="00FE686F">
      <w:pPr>
        <w:rPr>
          <w:rFonts w:ascii="Verdana" w:hAnsi="Verdana" w:cs="Arial"/>
          <w:sz w:val="20"/>
          <w:szCs w:val="20"/>
          <w:lang w:val="bg-BG" w:eastAsia="bg-BG"/>
        </w:rPr>
      </w:pPr>
      <w:r w:rsidRPr="00FE686F">
        <w:rPr>
          <w:rFonts w:ascii="Verdana" w:hAnsi="Verdana" w:cs="Arial"/>
          <w:noProof/>
          <w:sz w:val="20"/>
          <w:szCs w:val="20"/>
          <w:lang w:val="bg-BG" w:eastAsia="bg-BG"/>
        </w:rPr>
        <w:drawing>
          <wp:inline distT="0" distB="0" distL="0" distR="0" wp14:anchorId="46FC4446" wp14:editId="56D40400">
            <wp:extent cx="6134100" cy="433708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2014050812070.jpg"/>
                    <pic:cNvPicPr/>
                  </pic:nvPicPr>
                  <pic:blipFill>
                    <a:blip r:embed="rId32" cstate="print">
                      <a:extLst>
                        <a:ext uri="{BEBA8EAE-BF5A-486C-A8C5-ECC9F3942E4B}">
                          <a14:imgProps xmlns:a14="http://schemas.microsoft.com/office/drawing/2010/main">
                            <a14:imgLayer r:embed="rId33">
                              <a14:imgEffect>
                                <a14:sharpenSoften amount="50000"/>
                              </a14:imgEffect>
                              <a14:imgEffect>
                                <a14:brightnessContrast contrast="44000"/>
                              </a14:imgEffect>
                            </a14:imgLayer>
                          </a14:imgProps>
                        </a:ext>
                        <a:ext uri="{28A0092B-C50C-407E-A947-70E740481C1C}">
                          <a14:useLocalDpi xmlns:a14="http://schemas.microsoft.com/office/drawing/2010/main" val="0"/>
                        </a:ext>
                      </a:extLst>
                    </a:blip>
                    <a:stretch>
                      <a:fillRect/>
                    </a:stretch>
                  </pic:blipFill>
                  <pic:spPr>
                    <a:xfrm>
                      <a:off x="0" y="0"/>
                      <a:ext cx="6130604" cy="4334608"/>
                    </a:xfrm>
                    <a:prstGeom prst="rect">
                      <a:avLst/>
                    </a:prstGeom>
                  </pic:spPr>
                </pic:pic>
              </a:graphicData>
            </a:graphic>
          </wp:inline>
        </w:drawing>
      </w:r>
    </w:p>
    <w:p w14:paraId="3422989D" w14:textId="77777777" w:rsidR="00FE686F" w:rsidRPr="00FE686F" w:rsidRDefault="00FE686F" w:rsidP="00FE686F">
      <w:pPr>
        <w:widowControl w:val="0"/>
        <w:numPr>
          <w:ilvl w:val="0"/>
          <w:numId w:val="56"/>
        </w:numPr>
        <w:tabs>
          <w:tab w:val="left" w:pos="567"/>
        </w:tabs>
        <w:autoSpaceDE w:val="0"/>
        <w:autoSpaceDN w:val="0"/>
        <w:adjustRightInd w:val="0"/>
        <w:spacing w:before="120" w:after="120"/>
        <w:ind w:left="0" w:firstLine="0"/>
        <w:jc w:val="both"/>
        <w:rPr>
          <w:rFonts w:ascii="Verdana" w:hAnsi="Verdana" w:cs="Arial"/>
          <w:b/>
          <w:sz w:val="20"/>
          <w:szCs w:val="20"/>
          <w:lang w:val="bg-BG" w:eastAsia="bg-BG"/>
        </w:rPr>
      </w:pPr>
      <w:r w:rsidRPr="00FE686F">
        <w:rPr>
          <w:rFonts w:ascii="Verdana" w:hAnsi="Verdana" w:cs="Arial"/>
          <w:b/>
          <w:sz w:val="20"/>
          <w:szCs w:val="20"/>
          <w:lang w:val="bg-BG" w:eastAsia="bg-BG"/>
        </w:rPr>
        <w:t>Материали за направа на засипка под, около и над тръбите – зона I от профила.</w:t>
      </w:r>
    </w:p>
    <w:p w14:paraId="2E4585C5" w14:textId="24983F6F"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 xml:space="preserve">Използваните скални материали използвани за засипка - първоначална, странична и горна и долна част на основата и около тръбата трябва да съответстват на общите и допълнителните изисквания </w:t>
      </w:r>
      <w:r w:rsidR="00D264BF">
        <w:rPr>
          <w:rFonts w:ascii="Verdana" w:hAnsi="Verdana" w:cs="Arial"/>
          <w:sz w:val="20"/>
          <w:szCs w:val="20"/>
          <w:lang w:val="bg-BG" w:eastAsia="bg-BG"/>
        </w:rPr>
        <w:t xml:space="preserve">и </w:t>
      </w:r>
      <w:r w:rsidRPr="00FE686F">
        <w:rPr>
          <w:rFonts w:ascii="Verdana" w:hAnsi="Verdana" w:cs="Arial"/>
          <w:sz w:val="20"/>
          <w:szCs w:val="20"/>
          <w:lang w:val="bg-BG" w:eastAsia="bg-BG"/>
        </w:rPr>
        <w:t xml:space="preserve">на Национално приложение (NА) </w:t>
      </w:r>
      <w:r w:rsidR="00D264BF">
        <w:rPr>
          <w:rFonts w:ascii="Verdana" w:hAnsi="Verdana" w:cs="Arial"/>
          <w:sz w:val="20"/>
          <w:szCs w:val="20"/>
          <w:lang w:val="bg-BG" w:eastAsia="bg-BG"/>
        </w:rPr>
        <w:t>-</w:t>
      </w:r>
      <w:r w:rsidRPr="00FE686F">
        <w:rPr>
          <w:rFonts w:ascii="Verdana" w:hAnsi="Verdana" w:cs="Arial"/>
          <w:sz w:val="20"/>
          <w:szCs w:val="20"/>
          <w:lang w:val="bg-BG" w:eastAsia="bg-BG"/>
        </w:rPr>
        <w:t xml:space="preserve"> БДС </w:t>
      </w:r>
      <w:r w:rsidR="00D264BF" w:rsidRPr="00D264BF">
        <w:rPr>
          <w:rFonts w:ascii="Verdana" w:hAnsi="Verdana" w:cs="Arial"/>
          <w:sz w:val="20"/>
          <w:szCs w:val="20"/>
          <w:lang w:val="bg-BG" w:eastAsia="bg-BG"/>
        </w:rPr>
        <w:t>БДС EN 13043:2005+AC:2005/NA:2017</w:t>
      </w:r>
      <w:r w:rsidRPr="00FE686F">
        <w:rPr>
          <w:rFonts w:ascii="Verdana" w:hAnsi="Verdana" w:cs="Arial"/>
          <w:sz w:val="20"/>
          <w:szCs w:val="20"/>
          <w:lang w:val="bg-BG" w:eastAsia="bg-BG"/>
        </w:rPr>
        <w:t xml:space="preserve"> „Скални материали за битумни смеси и нас</w:t>
      </w:r>
      <w:r w:rsidRPr="00FE686F">
        <w:rPr>
          <w:rFonts w:ascii="Verdana" w:hAnsi="Verdana" w:cs="Arial"/>
          <w:sz w:val="20"/>
          <w:szCs w:val="20"/>
          <w:lang w:val="bg-BG"/>
        </w:rPr>
        <w:t xml:space="preserve">тилки за пътища, самолетни писти и други транспортни площи“ или еквивалент или физико механични и химични изисквания на Възложителя. Фракцията, която се използва за засипка около, под и над тръбата, се определя в проекта в </w:t>
      </w:r>
      <w:r w:rsidRPr="00FE686F">
        <w:rPr>
          <w:rFonts w:ascii="Verdana" w:hAnsi="Verdana" w:cs="Arial"/>
          <w:sz w:val="20"/>
          <w:szCs w:val="20"/>
          <w:lang w:val="bg-BG" w:eastAsia="bg-BG"/>
        </w:rPr>
        <w:t>съответствие с изискванията на производителя на тръбите и производствената наличност на пазара.</w:t>
      </w:r>
    </w:p>
    <w:p w14:paraId="3C299C07" w14:textId="010924E8" w:rsidR="00FE686F" w:rsidRPr="00FE686F" w:rsidRDefault="00FE686F" w:rsidP="00FE686F">
      <w:pPr>
        <w:tabs>
          <w:tab w:val="left" w:pos="567"/>
        </w:tabs>
        <w:ind w:right="34" w:firstLine="426"/>
        <w:jc w:val="both"/>
        <w:rPr>
          <w:rFonts w:ascii="Verdana" w:hAnsi="Verdana" w:cs="Arial"/>
          <w:sz w:val="20"/>
          <w:szCs w:val="20"/>
          <w:lang w:val="bg-BG" w:eastAsia="bg-BG"/>
        </w:rPr>
      </w:pPr>
      <w:r w:rsidRPr="00FE686F">
        <w:rPr>
          <w:rFonts w:ascii="Verdana" w:hAnsi="Verdana" w:cs="Arial"/>
          <w:sz w:val="20"/>
          <w:szCs w:val="20"/>
          <w:lang w:val="bg-BG" w:eastAsia="bg-BG"/>
        </w:rPr>
        <w:t>При уплътняване на засипката около тръбата трябва да се постигне не по-малко от 95 % от стандартната плътност на скелета на материала определена по Проктор</w:t>
      </w:r>
      <w:r w:rsidR="00D264BF">
        <w:rPr>
          <w:rFonts w:ascii="Verdana" w:hAnsi="Verdana" w:cs="Arial"/>
          <w:sz w:val="20"/>
          <w:szCs w:val="20"/>
          <w:lang w:val="bg-BG" w:eastAsia="bg-BG"/>
        </w:rPr>
        <w:t>,</w:t>
      </w:r>
      <w:r w:rsidRPr="00FE686F">
        <w:rPr>
          <w:rFonts w:ascii="Verdana" w:hAnsi="Verdana" w:cs="Arial"/>
          <w:sz w:val="20"/>
          <w:szCs w:val="20"/>
          <w:lang w:val="bg-BG" w:eastAsia="bg-BG"/>
        </w:rPr>
        <w:t xml:space="preserve"> съгласно БДС 17146.</w:t>
      </w:r>
    </w:p>
    <w:p w14:paraId="23537AA2" w14:textId="77777777" w:rsidR="00FE686F" w:rsidRPr="00FE686F" w:rsidRDefault="00FE686F" w:rsidP="00FE686F">
      <w:pPr>
        <w:ind w:firstLine="340"/>
        <w:jc w:val="both"/>
        <w:rPr>
          <w:rFonts w:ascii="Verdana" w:hAnsi="Verdana" w:cs="Arial"/>
          <w:sz w:val="20"/>
          <w:szCs w:val="20"/>
          <w:lang w:val="bg-BG" w:eastAsia="bg-BG"/>
        </w:rPr>
      </w:pPr>
      <w:r w:rsidRPr="00FE686F">
        <w:rPr>
          <w:rFonts w:ascii="Verdana" w:hAnsi="Verdana" w:cs="Arial"/>
          <w:b/>
          <w:sz w:val="20"/>
          <w:szCs w:val="20"/>
          <w:u w:val="single"/>
          <w:lang w:val="bg-BG" w:eastAsia="bg-BG"/>
        </w:rPr>
        <w:t xml:space="preserve">Съответствието на скалните материали вложени в засипка - първоначална, странична и горна и долна част на основата и около тръбата </w:t>
      </w:r>
      <w:r w:rsidRPr="00FE686F">
        <w:rPr>
          <w:rFonts w:ascii="Verdana" w:hAnsi="Verdana" w:cs="Arial"/>
          <w:b/>
          <w:sz w:val="20"/>
          <w:szCs w:val="20"/>
          <w:u w:val="single"/>
          <w:lang w:val="bg-BG" w:eastAsia="bg-BG"/>
        </w:rPr>
        <w:lastRenderedPageBreak/>
        <w:t>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54945445" w14:textId="77777777" w:rsidR="00FE686F" w:rsidRPr="00FE686F" w:rsidRDefault="00FE686F" w:rsidP="00FE686F">
      <w:pPr>
        <w:widowControl w:val="0"/>
        <w:numPr>
          <w:ilvl w:val="0"/>
          <w:numId w:val="56"/>
        </w:numPr>
        <w:tabs>
          <w:tab w:val="left" w:pos="567"/>
        </w:tabs>
        <w:autoSpaceDE w:val="0"/>
        <w:autoSpaceDN w:val="0"/>
        <w:adjustRightInd w:val="0"/>
        <w:spacing w:before="120" w:after="120"/>
        <w:ind w:left="0" w:firstLine="0"/>
        <w:jc w:val="both"/>
        <w:rPr>
          <w:rFonts w:ascii="Verdana" w:hAnsi="Verdana" w:cs="Arial"/>
          <w:b/>
          <w:sz w:val="20"/>
          <w:szCs w:val="20"/>
          <w:lang w:val="bg-BG" w:eastAsia="bg-BG"/>
        </w:rPr>
      </w:pPr>
      <w:r w:rsidRPr="00FE686F">
        <w:rPr>
          <w:rFonts w:ascii="Verdana" w:hAnsi="Verdana" w:cs="Arial"/>
          <w:b/>
          <w:sz w:val="20"/>
          <w:szCs w:val="20"/>
          <w:lang w:val="bg-BG" w:eastAsia="bg-BG"/>
        </w:rPr>
        <w:t>Материали за изграждане на обратна (основна) засипка на изкопа – зона II от профила.</w:t>
      </w:r>
    </w:p>
    <w:p w14:paraId="5971B67A" w14:textId="77777777" w:rsidR="00FE686F" w:rsidRPr="00FE686F" w:rsidRDefault="00FE686F" w:rsidP="00FE686F">
      <w:pPr>
        <w:widowControl w:val="0"/>
        <w:numPr>
          <w:ilvl w:val="1"/>
          <w:numId w:val="56"/>
        </w:numPr>
        <w:tabs>
          <w:tab w:val="left" w:pos="567"/>
        </w:tabs>
        <w:autoSpaceDE w:val="0"/>
        <w:autoSpaceDN w:val="0"/>
        <w:adjustRightInd w:val="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Естествени скални материали.</w:t>
      </w:r>
    </w:p>
    <w:p w14:paraId="7A72573C"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За направа на обратна (основна) засипка на изкопа, когато се използва скален материал от група А-1 (съгласно класификация на почви и смеси от почви и зърнести материали “Норми за проектиране на пътища”), материалът трябва да има здрави и мразоустойчиви зърна и да отговаря на следните физико – механични и химични изисквания:</w:t>
      </w:r>
    </w:p>
    <w:p w14:paraId="0F898EBD"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Максимален размер на зърната да не е по-голям от 75 mm;</w:t>
      </w:r>
    </w:p>
    <w:p w14:paraId="2B35988A" w14:textId="77777777" w:rsidR="00FE686F" w:rsidRPr="00FE686F" w:rsidRDefault="00FE686F" w:rsidP="00FE686F">
      <w:pPr>
        <w:numPr>
          <w:ilvl w:val="0"/>
          <w:numId w:val="57"/>
        </w:numPr>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Съдържание на фини частици с размер по – малък или равен на 0,075 mm - не повече от 15 % по маса;</w:t>
      </w:r>
    </w:p>
    <w:p w14:paraId="4229C298"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w:t>
      </w:r>
    </w:p>
    <w:p w14:paraId="571B209A"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Коефициент на разнозърност (d60/d10) - не по-малък от 10;</w:t>
      </w:r>
    </w:p>
    <w:p w14:paraId="46BE968D"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Отклонение от оптималното водно съдържание в интервал до ±3%.</w:t>
      </w:r>
    </w:p>
    <w:p w14:paraId="18A27A90"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 xml:space="preserve">Да не съдържа органични вещества - съгласно БДС EN 1744-1, БДС 11302 не по-тъмен разтвор от еталон. </w:t>
      </w:r>
    </w:p>
    <w:p w14:paraId="2C44A9E6"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 xml:space="preserve">Материалите да не съдържат вредни вещества </w:t>
      </w:r>
    </w:p>
    <w:p w14:paraId="6136B03F" w14:textId="7335D9DD"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 xml:space="preserve">Мразоустойчивост – определена за най – горните 0,50 м. от обратната засипка (Зона II.1. от профила) съгласно БДС EN 1367-2 с допустими стойности съгласно </w:t>
      </w:r>
      <w:r w:rsidR="00BD104D" w:rsidRPr="00BD104D">
        <w:rPr>
          <w:rFonts w:ascii="Verdana" w:hAnsi="Verdana" w:cs="Arial"/>
          <w:sz w:val="20"/>
          <w:szCs w:val="20"/>
          <w:lang w:val="bg-BG" w:eastAsia="bg-BG"/>
        </w:rPr>
        <w:t>БДС EN 13242:2002+A1:2007/NA:2017</w:t>
      </w:r>
      <w:r w:rsidRPr="00FE686F">
        <w:rPr>
          <w:rFonts w:ascii="Verdana" w:hAnsi="Verdana" w:cs="Arial"/>
          <w:sz w:val="20"/>
          <w:szCs w:val="20"/>
          <w:lang w:val="bg-BG" w:eastAsia="bg-BG"/>
        </w:rPr>
        <w:t>;</w:t>
      </w:r>
    </w:p>
    <w:p w14:paraId="0A145CF9"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Съдържание на водоразтворими соли определено по БДС EN 1744-1:</w:t>
      </w:r>
    </w:p>
    <w:p w14:paraId="4A3F6824" w14:textId="77777777" w:rsidR="00FE686F" w:rsidRPr="00FE686F" w:rsidRDefault="00FE686F" w:rsidP="00FE686F">
      <w:pPr>
        <w:numPr>
          <w:ilvl w:val="0"/>
          <w:numId w:val="60"/>
        </w:numPr>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Сулфати – не повече от 4%;</w:t>
      </w:r>
    </w:p>
    <w:p w14:paraId="7D8B02F1" w14:textId="77777777" w:rsidR="00FE686F" w:rsidRPr="00FE686F" w:rsidRDefault="00FE686F" w:rsidP="00FE686F">
      <w:pPr>
        <w:numPr>
          <w:ilvl w:val="0"/>
          <w:numId w:val="60"/>
        </w:numPr>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Хлориди – не повече от 8%</w:t>
      </w:r>
    </w:p>
    <w:p w14:paraId="58FCDDE5" w14:textId="77777777" w:rsidR="00FE686F" w:rsidRPr="00FE686F" w:rsidRDefault="00FE686F" w:rsidP="00FE686F">
      <w:pPr>
        <w:numPr>
          <w:ilvl w:val="0"/>
          <w:numId w:val="57"/>
        </w:numPr>
        <w:autoSpaceDE w:val="0"/>
        <w:autoSpaceDN w:val="0"/>
        <w:adjustRightInd w:val="0"/>
        <w:ind w:left="851" w:hanging="284"/>
        <w:contextualSpacing/>
        <w:jc w:val="both"/>
        <w:rPr>
          <w:rFonts w:ascii="Verdana" w:hAnsi="Verdana" w:cs="Arial"/>
          <w:sz w:val="20"/>
          <w:szCs w:val="20"/>
          <w:lang w:val="bg-BG" w:eastAsia="bg-BG"/>
        </w:rPr>
      </w:pPr>
      <w:r w:rsidRPr="00FE686F">
        <w:rPr>
          <w:rFonts w:ascii="Verdana" w:hAnsi="Verdana" w:cs="Arial"/>
          <w:sz w:val="20"/>
          <w:szCs w:val="20"/>
          <w:lang w:val="bg-BG" w:eastAsia="bg-BG"/>
        </w:rPr>
        <w:t>Стойност на показателя CBR в зависимост от категорията на движението по проект определена за най – горните 0,50 м. от обратната засипка (</w:t>
      </w:r>
      <w:r w:rsidRPr="00FE686F">
        <w:rPr>
          <w:rFonts w:ascii="Verdana" w:hAnsi="Verdana" w:cs="Arial"/>
          <w:b/>
          <w:sz w:val="20"/>
          <w:szCs w:val="20"/>
          <w:lang w:val="bg-BG" w:eastAsia="bg-BG"/>
        </w:rPr>
        <w:t>Зона II.1. от профила</w:t>
      </w:r>
      <w:r w:rsidRPr="00FE686F">
        <w:rPr>
          <w:rFonts w:ascii="Verdana" w:hAnsi="Verdana" w:cs="Arial"/>
          <w:sz w:val="20"/>
          <w:szCs w:val="20"/>
          <w:lang w:val="bg-BG" w:eastAsia="bg-BG"/>
        </w:rPr>
        <w:t>).</w:t>
      </w:r>
    </w:p>
    <w:p w14:paraId="77D98E41" w14:textId="77777777" w:rsidR="00FE686F" w:rsidRPr="00FE686F" w:rsidRDefault="00FE686F" w:rsidP="00FE686F">
      <w:pPr>
        <w:tabs>
          <w:tab w:val="left" w:pos="567"/>
        </w:tabs>
        <w:ind w:right="65" w:firstLine="567"/>
        <w:contextualSpacing/>
        <w:jc w:val="both"/>
        <w:rPr>
          <w:rFonts w:ascii="Verdana" w:hAnsi="Verdana" w:cs="Arial"/>
          <w:sz w:val="20"/>
          <w:szCs w:val="20"/>
          <w:lang w:val="bg-BG" w:eastAsia="bg-BG"/>
        </w:rPr>
      </w:pPr>
      <w:r w:rsidRPr="00FE686F">
        <w:rPr>
          <w:rFonts w:ascii="Verdana" w:hAnsi="Verdana" w:cs="Arial"/>
          <w:sz w:val="20"/>
          <w:szCs w:val="20"/>
          <w:lang w:val="bg-BG" w:eastAsia="bg-BG"/>
        </w:rPr>
        <w:t>При уплътняване на обратната засипка на изкопа трябва да се постигне не по-малко от 98% за най – горните 0,50 м. от обратната засипка (</w:t>
      </w:r>
      <w:r w:rsidRPr="00FE686F">
        <w:rPr>
          <w:rFonts w:ascii="Verdana" w:hAnsi="Verdana" w:cs="Arial"/>
          <w:b/>
          <w:sz w:val="20"/>
          <w:szCs w:val="20"/>
          <w:lang w:val="bg-BG" w:eastAsia="bg-BG"/>
        </w:rPr>
        <w:t>Зона II.1. от профила</w:t>
      </w:r>
      <w:r w:rsidRPr="00FE686F">
        <w:rPr>
          <w:rFonts w:ascii="Verdana" w:hAnsi="Verdana" w:cs="Arial"/>
          <w:sz w:val="20"/>
          <w:szCs w:val="20"/>
          <w:lang w:val="bg-BG" w:eastAsia="bg-BG"/>
        </w:rPr>
        <w:t>) и 95% за останалите пластове на обратната засипка (</w:t>
      </w:r>
      <w:r w:rsidRPr="00FE686F">
        <w:rPr>
          <w:rFonts w:ascii="Verdana" w:hAnsi="Verdana" w:cs="Arial"/>
          <w:b/>
          <w:sz w:val="20"/>
          <w:szCs w:val="20"/>
          <w:lang w:val="bg-BG" w:eastAsia="bg-BG"/>
        </w:rPr>
        <w:t>Зона II.2. от профила</w:t>
      </w:r>
      <w:r w:rsidRPr="00FE686F">
        <w:rPr>
          <w:rFonts w:ascii="Verdana" w:hAnsi="Verdana" w:cs="Arial"/>
          <w:sz w:val="20"/>
          <w:szCs w:val="20"/>
          <w:lang w:val="bg-BG" w:eastAsia="bg-BG"/>
        </w:rPr>
        <w:t xml:space="preserve">) от модифицирана плътност на скелета на материала определена съгласно БДС EN 13286-2. </w:t>
      </w:r>
    </w:p>
    <w:p w14:paraId="70333B50" w14:textId="77777777" w:rsidR="00FE686F" w:rsidRPr="00FE686F" w:rsidRDefault="00FE686F" w:rsidP="00FE686F">
      <w:pPr>
        <w:ind w:firstLine="340"/>
        <w:jc w:val="both"/>
        <w:rPr>
          <w:rFonts w:ascii="Verdana" w:hAnsi="Verdana" w:cs="Arial"/>
          <w:b/>
          <w:sz w:val="20"/>
          <w:szCs w:val="20"/>
          <w:u w:val="single"/>
          <w:lang w:val="bg-BG" w:eastAsia="bg-BG"/>
        </w:rPr>
      </w:pPr>
      <w:r w:rsidRPr="00FE686F">
        <w:rPr>
          <w:rFonts w:ascii="Verdana" w:hAnsi="Verdana" w:cs="Arial"/>
          <w:b/>
          <w:sz w:val="20"/>
          <w:szCs w:val="20"/>
          <w:u w:val="single"/>
          <w:lang w:val="bg-BG" w:eastAsia="bg-BG"/>
        </w:rPr>
        <w:t>Съответствието на нестандартния скален материал с горепосочените изисквания се доказва с Протокол от изпитване издаден от акредитирана лаборатория.</w:t>
      </w:r>
    </w:p>
    <w:p w14:paraId="787754E2" w14:textId="77777777" w:rsidR="00FE686F" w:rsidRPr="00FE686F" w:rsidRDefault="00FE686F" w:rsidP="00FE686F">
      <w:pPr>
        <w:widowControl w:val="0"/>
        <w:numPr>
          <w:ilvl w:val="1"/>
          <w:numId w:val="56"/>
        </w:numPr>
        <w:tabs>
          <w:tab w:val="left" w:pos="567"/>
        </w:tabs>
        <w:autoSpaceDE w:val="0"/>
        <w:autoSpaceDN w:val="0"/>
        <w:adjustRightInd w:val="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Изкуствен и рециклиран скален материал.</w:t>
      </w:r>
    </w:p>
    <w:p w14:paraId="150066CD" w14:textId="73F3F7FB"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 xml:space="preserve">Когато за обратна основна засипка на изкопа се използва индустриално получен и рециклиран скален материал, той трябва да отговаря на изискванията на палана за Управление на отпадъците и на общите и допълнителните изисквания на Национално приложение (NА) на БДС </w:t>
      </w:r>
      <w:r w:rsidR="00BD104D" w:rsidRPr="00BD104D">
        <w:rPr>
          <w:rFonts w:ascii="Verdana" w:hAnsi="Verdana" w:cs="Arial"/>
          <w:sz w:val="20"/>
          <w:szCs w:val="20"/>
          <w:lang w:val="bg-BG" w:eastAsia="bg-BG"/>
        </w:rPr>
        <w:t>EN 13242:2002+A1:2007/NA:2017</w:t>
      </w:r>
      <w:r w:rsidRPr="00FE686F">
        <w:rPr>
          <w:rFonts w:ascii="Verdana" w:hAnsi="Verdana" w:cs="Arial"/>
          <w:sz w:val="20"/>
          <w:szCs w:val="20"/>
          <w:lang w:val="bg-BG" w:eastAsia="bg-BG"/>
        </w:rPr>
        <w:t xml:space="preserve"> “СКАЛНИ МАТЕРИАЛИ ЗА НЕСВЪРЗАНИ И ХИДРАВЛИЧНО СВЪРЗАНИ СМЕСИ ЗА ИЗПОЛЗВАНЕ В СТРОИТЕЛНИ СЪОРЪЖЕНИЯ И ПЪТНО СТРОИТЕЛСТВО” в зависимост от категорията на движение на улицата съгласно проекта.</w:t>
      </w:r>
    </w:p>
    <w:p w14:paraId="4B749453" w14:textId="77777777" w:rsidR="00FE686F" w:rsidRPr="00FE686F" w:rsidRDefault="00FE686F" w:rsidP="00FE686F">
      <w:pPr>
        <w:widowControl w:val="0"/>
        <w:numPr>
          <w:ilvl w:val="0"/>
          <w:numId w:val="56"/>
        </w:numPr>
        <w:tabs>
          <w:tab w:val="left" w:pos="567"/>
        </w:tabs>
        <w:autoSpaceDE w:val="0"/>
        <w:autoSpaceDN w:val="0"/>
        <w:adjustRightInd w:val="0"/>
        <w:spacing w:before="120" w:after="120"/>
        <w:ind w:left="0" w:firstLine="0"/>
        <w:rPr>
          <w:rFonts w:ascii="Verdana" w:hAnsi="Verdana" w:cs="Arial"/>
          <w:b/>
          <w:sz w:val="20"/>
          <w:szCs w:val="20"/>
          <w:lang w:val="bg-BG" w:eastAsia="bg-BG"/>
        </w:rPr>
      </w:pPr>
      <w:r w:rsidRPr="00FE686F">
        <w:rPr>
          <w:rFonts w:ascii="Verdana" w:hAnsi="Verdana" w:cs="Arial"/>
          <w:b/>
          <w:sz w:val="20"/>
          <w:szCs w:val="20"/>
          <w:lang w:val="bg-BG" w:eastAsia="bg-BG"/>
        </w:rPr>
        <w:t>Материали за изграждане на пътната конструкция.</w:t>
      </w:r>
    </w:p>
    <w:p w14:paraId="526B036D" w14:textId="77777777" w:rsidR="00FE686F" w:rsidRPr="00FE686F" w:rsidRDefault="00FE686F" w:rsidP="00FE686F">
      <w:pPr>
        <w:widowControl w:val="0"/>
        <w:numPr>
          <w:ilvl w:val="1"/>
          <w:numId w:val="56"/>
        </w:numPr>
        <w:tabs>
          <w:tab w:val="left" w:pos="567"/>
        </w:tabs>
        <w:autoSpaceDE w:val="0"/>
        <w:autoSpaceDN w:val="0"/>
        <w:adjustRightInd w:val="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Основни пластове – част от зона III от профила.</w:t>
      </w:r>
    </w:p>
    <w:p w14:paraId="6E6F4D2D" w14:textId="717D4C65"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 xml:space="preserve">Използваните скални материали за изграждане на основни пластове, необработени със свързващи вещества, трябва да съответстват на общите и допълнителните изисквания на Национално приложение (NА) на БДС </w:t>
      </w:r>
      <w:r w:rsidR="00BD104D" w:rsidRPr="00BD104D">
        <w:rPr>
          <w:rFonts w:ascii="Verdana" w:hAnsi="Verdana" w:cs="Arial"/>
          <w:sz w:val="20"/>
          <w:szCs w:val="20"/>
          <w:lang w:val="bg-BG" w:eastAsia="bg-BG"/>
        </w:rPr>
        <w:t>EN 13242:2002+A1:2007/NA:2017</w:t>
      </w:r>
      <w:r w:rsidRPr="00FE686F">
        <w:rPr>
          <w:rFonts w:ascii="Verdana" w:hAnsi="Verdana" w:cs="Arial"/>
          <w:sz w:val="20"/>
          <w:szCs w:val="20"/>
          <w:lang w:val="bg-BG" w:eastAsia="bg-BG"/>
        </w:rPr>
        <w:t xml:space="preserve"> “СКАЛНИ МАТЕРИАЛИ ЗА НЕСВЪРЗАНИ И ХИДРАВЛИЧНО СВЪРЗАНИ СМЕСИ ЗА ИЗПОЛЗВАНЕ В СТРОИТЕЛНИ СЪОРЪЖЕНИЯ И ПЪТНО СТРОИТЕЛСТВО” в зависимост от предназначението на пласта в пътната конструкция и категорията на движение на улицата и могат да бъдат следните видове:</w:t>
      </w:r>
    </w:p>
    <w:p w14:paraId="3EF0BCB8" w14:textId="77777777" w:rsidR="00FE686F" w:rsidRPr="00FE686F" w:rsidRDefault="00FE686F" w:rsidP="00FE686F">
      <w:pPr>
        <w:numPr>
          <w:ilvl w:val="0"/>
          <w:numId w:val="58"/>
        </w:numPr>
        <w:tabs>
          <w:tab w:val="left" w:pos="567"/>
          <w:tab w:val="left" w:pos="851"/>
        </w:tabs>
        <w:ind w:left="567" w:right="34" w:firstLine="0"/>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lastRenderedPageBreak/>
        <w:t>скален материал с подбрана зърнометрия;</w:t>
      </w:r>
    </w:p>
    <w:p w14:paraId="3484C4F9" w14:textId="77777777" w:rsidR="00FE686F" w:rsidRPr="00FE686F" w:rsidRDefault="00FE686F" w:rsidP="00FE686F">
      <w:pPr>
        <w:numPr>
          <w:ilvl w:val="0"/>
          <w:numId w:val="58"/>
        </w:numPr>
        <w:tabs>
          <w:tab w:val="left" w:pos="567"/>
          <w:tab w:val="left" w:pos="851"/>
        </w:tabs>
        <w:ind w:left="567" w:right="34" w:firstLine="0"/>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нефракциониран скален материал;</w:t>
      </w:r>
    </w:p>
    <w:p w14:paraId="64854E09" w14:textId="77777777" w:rsidR="00FE686F" w:rsidRPr="00FE686F" w:rsidRDefault="00FE686F" w:rsidP="00FE686F">
      <w:pPr>
        <w:numPr>
          <w:ilvl w:val="0"/>
          <w:numId w:val="58"/>
        </w:numPr>
        <w:tabs>
          <w:tab w:val="left" w:pos="567"/>
          <w:tab w:val="left" w:pos="851"/>
        </w:tabs>
        <w:ind w:left="567" w:right="34" w:firstLine="0"/>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индустриално получен и рециклиран скален материал;</w:t>
      </w:r>
    </w:p>
    <w:p w14:paraId="690F9758" w14:textId="77777777" w:rsidR="00FE686F" w:rsidRPr="00FE686F" w:rsidRDefault="00FE686F" w:rsidP="00FE686F">
      <w:pPr>
        <w:numPr>
          <w:ilvl w:val="0"/>
          <w:numId w:val="58"/>
        </w:numPr>
        <w:tabs>
          <w:tab w:val="left" w:pos="567"/>
          <w:tab w:val="left" w:pos="851"/>
        </w:tabs>
        <w:ind w:left="567" w:right="34" w:firstLine="0"/>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други съгласно проекта по част „Пътна“.</w:t>
      </w:r>
    </w:p>
    <w:p w14:paraId="162DF046" w14:textId="77777777" w:rsidR="00FE686F" w:rsidRPr="00FE686F" w:rsidRDefault="00FE686F" w:rsidP="00FE686F">
      <w:pPr>
        <w:tabs>
          <w:tab w:val="left" w:pos="567"/>
        </w:tabs>
        <w:ind w:right="65" w:firstLine="567"/>
        <w:jc w:val="both"/>
        <w:rPr>
          <w:rFonts w:ascii="Verdana" w:hAnsi="Verdana" w:cs="Arial"/>
          <w:b/>
          <w:sz w:val="20"/>
          <w:szCs w:val="20"/>
          <w:lang w:val="bg-BG" w:eastAsia="bg-BG"/>
        </w:rPr>
      </w:pPr>
      <w:r w:rsidRPr="00FE686F">
        <w:rPr>
          <w:rFonts w:ascii="Verdana" w:hAnsi="Verdana" w:cs="Arial"/>
          <w:sz w:val="20"/>
          <w:szCs w:val="20"/>
          <w:lang w:val="bg-BG" w:eastAsia="bg-BG"/>
        </w:rPr>
        <w:t>Общите технически изисквания към скалните материали за основни пластове в пътната конструкция, необработени със свързващи вещества, в зависимост от</w:t>
      </w:r>
      <w:r w:rsidRPr="00FE686F">
        <w:rPr>
          <w:rFonts w:ascii="Verdana" w:hAnsi="Verdana" w:cs="Arial"/>
          <w:b/>
          <w:sz w:val="20"/>
          <w:szCs w:val="20"/>
          <w:lang w:val="bg-BG" w:eastAsia="bg-BG"/>
        </w:rPr>
        <w:t xml:space="preserve"> вида на материала и предназначението на пласта в пътната конструкция и категорията на движение на улицата</w:t>
      </w:r>
      <w:r w:rsidRPr="00FE686F">
        <w:rPr>
          <w:rFonts w:ascii="Verdana" w:hAnsi="Verdana" w:cs="Arial"/>
          <w:sz w:val="20"/>
          <w:szCs w:val="20"/>
          <w:lang w:val="bg-BG" w:eastAsia="bg-BG"/>
        </w:rPr>
        <w:t xml:space="preserve"> са дадени в </w:t>
      </w:r>
      <w:r w:rsidRPr="00FE686F">
        <w:rPr>
          <w:rFonts w:ascii="Verdana" w:hAnsi="Verdana" w:cs="Arial"/>
          <w:b/>
          <w:sz w:val="20"/>
          <w:szCs w:val="20"/>
          <w:lang w:val="bg-BG" w:eastAsia="bg-BG"/>
        </w:rPr>
        <w:t>Таблица</w:t>
      </w:r>
      <w:r w:rsidRPr="00FE686F">
        <w:rPr>
          <w:rFonts w:ascii="Verdana" w:hAnsi="Verdana" w:cs="Arial"/>
          <w:sz w:val="20"/>
          <w:szCs w:val="20"/>
          <w:lang w:val="bg-BG" w:eastAsia="bg-BG"/>
        </w:rPr>
        <w:t xml:space="preserve"> </w:t>
      </w:r>
      <w:r w:rsidRPr="00FE686F">
        <w:rPr>
          <w:rFonts w:ascii="Verdana" w:hAnsi="Verdana" w:cs="Arial"/>
          <w:b/>
          <w:sz w:val="20"/>
          <w:szCs w:val="20"/>
          <w:lang w:val="bg-BG" w:eastAsia="bg-BG"/>
        </w:rPr>
        <w:t xml:space="preserve">4.1. </w:t>
      </w:r>
    </w:p>
    <w:p w14:paraId="7B677715"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Производителят трябва да документира и декларира зърнометричен състав на материалът, който се използва за направа на основен пласт от скални  материал. Материалът трябва да бъде чист и свободен от органични примеси, глина, свързани частици и други неподходящи материали. Минералните материали, използвани за изпълнение на основни пластове, необработени със свързващи вещества, трябва да бъдат с непрекъсната зърнометрия и да притежават висока плътност и носимоспособност удовлетворяваща изискванията на проекта.</w:t>
      </w:r>
    </w:p>
    <w:p w14:paraId="4B504FAC" w14:textId="2FBABC08"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При уплътняване на основни пластове трябва да се постигне не по-малко от 98% от модифицирана плътност на скелета на материала</w:t>
      </w:r>
      <w:r w:rsidR="00BD104D">
        <w:rPr>
          <w:rFonts w:ascii="Verdana" w:hAnsi="Verdana" w:cs="Arial"/>
          <w:sz w:val="20"/>
          <w:szCs w:val="20"/>
          <w:lang w:val="bg-BG" w:eastAsia="bg-BG"/>
        </w:rPr>
        <w:t>,</w:t>
      </w:r>
      <w:r w:rsidRPr="00FE686F">
        <w:rPr>
          <w:rFonts w:ascii="Verdana" w:hAnsi="Verdana" w:cs="Arial"/>
          <w:sz w:val="20"/>
          <w:szCs w:val="20"/>
          <w:lang w:val="bg-BG" w:eastAsia="bg-BG"/>
        </w:rPr>
        <w:t xml:space="preserve"> определена съгласно БДС EN 13286-2.</w:t>
      </w:r>
    </w:p>
    <w:p w14:paraId="630D5AD0" w14:textId="77777777" w:rsidR="00FE686F" w:rsidRPr="00FE686F" w:rsidRDefault="00FE686F" w:rsidP="00FE686F">
      <w:pPr>
        <w:ind w:firstLine="340"/>
        <w:jc w:val="both"/>
        <w:rPr>
          <w:rFonts w:ascii="Verdana" w:hAnsi="Verdana" w:cs="Arial"/>
          <w:sz w:val="20"/>
          <w:szCs w:val="20"/>
          <w:lang w:val="bg-BG" w:eastAsia="bg-BG"/>
        </w:rPr>
      </w:pPr>
      <w:r w:rsidRPr="00FE686F">
        <w:rPr>
          <w:rFonts w:ascii="Verdana" w:hAnsi="Verdana" w:cs="Arial"/>
          <w:b/>
          <w:sz w:val="20"/>
          <w:szCs w:val="20"/>
          <w:u w:val="single"/>
          <w:lang w:val="bg-BG" w:eastAsia="bg-BG"/>
        </w:rPr>
        <w:t>Съответствието на скалните материали вложени в основните пластове на пътната конструкция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1261DBE5" w14:textId="77777777" w:rsidR="00FE686F" w:rsidRPr="00FE686F" w:rsidRDefault="00FE686F" w:rsidP="00FE686F">
      <w:pPr>
        <w:widowControl w:val="0"/>
        <w:tabs>
          <w:tab w:val="left" w:pos="567"/>
        </w:tabs>
        <w:autoSpaceDE w:val="0"/>
        <w:autoSpaceDN w:val="0"/>
        <w:adjustRightInd w:val="0"/>
        <w:jc w:val="right"/>
        <w:rPr>
          <w:rFonts w:ascii="Verdana" w:hAnsi="Verdana" w:cs="Arial"/>
          <w:b/>
          <w:sz w:val="20"/>
          <w:szCs w:val="20"/>
          <w:lang w:val="bg-BG" w:eastAsia="bg-BG"/>
        </w:rPr>
      </w:pPr>
    </w:p>
    <w:p w14:paraId="4F3D9D1C" w14:textId="77777777" w:rsidR="00FE686F" w:rsidRPr="00FE686F" w:rsidRDefault="00FE686F" w:rsidP="00FE686F">
      <w:pPr>
        <w:widowControl w:val="0"/>
        <w:tabs>
          <w:tab w:val="left" w:pos="567"/>
        </w:tabs>
        <w:autoSpaceDE w:val="0"/>
        <w:autoSpaceDN w:val="0"/>
        <w:adjustRightInd w:val="0"/>
        <w:jc w:val="right"/>
        <w:rPr>
          <w:rFonts w:ascii="Verdana" w:hAnsi="Verdana" w:cs="Arial"/>
          <w:b/>
          <w:sz w:val="20"/>
          <w:szCs w:val="20"/>
          <w:lang w:val="bg-BG" w:eastAsia="bg-BG"/>
        </w:rPr>
      </w:pPr>
    </w:p>
    <w:p w14:paraId="09C10880" w14:textId="77777777" w:rsidR="00FE686F" w:rsidRPr="00FE686F" w:rsidRDefault="00FE686F" w:rsidP="00FE686F">
      <w:pPr>
        <w:widowControl w:val="0"/>
        <w:tabs>
          <w:tab w:val="left" w:pos="567"/>
        </w:tabs>
        <w:autoSpaceDE w:val="0"/>
        <w:autoSpaceDN w:val="0"/>
        <w:adjustRightInd w:val="0"/>
        <w:jc w:val="right"/>
        <w:rPr>
          <w:rFonts w:ascii="Verdana" w:hAnsi="Verdana" w:cs="Arial"/>
          <w:b/>
          <w:sz w:val="20"/>
          <w:szCs w:val="20"/>
          <w:lang w:val="bg-BG" w:eastAsia="bg-BG"/>
        </w:rPr>
      </w:pPr>
      <w:r w:rsidRPr="00FE686F">
        <w:rPr>
          <w:rFonts w:ascii="Verdana" w:hAnsi="Verdana" w:cs="Arial"/>
          <w:b/>
          <w:sz w:val="20"/>
          <w:szCs w:val="20"/>
          <w:lang w:val="bg-BG" w:eastAsia="bg-BG"/>
        </w:rPr>
        <w:t>Таблица 4.1.</w:t>
      </w:r>
    </w:p>
    <w:tbl>
      <w:tblPr>
        <w:tblW w:w="9812" w:type="dxa"/>
        <w:jc w:val="center"/>
        <w:tblLayout w:type="fixed"/>
        <w:tblCellMar>
          <w:left w:w="40" w:type="dxa"/>
          <w:right w:w="40" w:type="dxa"/>
        </w:tblCellMar>
        <w:tblLook w:val="0000" w:firstRow="0" w:lastRow="0" w:firstColumn="0" w:lastColumn="0" w:noHBand="0" w:noVBand="0"/>
      </w:tblPr>
      <w:tblGrid>
        <w:gridCol w:w="993"/>
        <w:gridCol w:w="4709"/>
        <w:gridCol w:w="1984"/>
        <w:gridCol w:w="2126"/>
      </w:tblGrid>
      <w:tr w:rsidR="00FE686F" w:rsidRPr="00FE686F" w14:paraId="4864AF99" w14:textId="77777777" w:rsidTr="00087A9D">
        <w:trPr>
          <w:trHeight w:val="194"/>
          <w:jc w:val="center"/>
        </w:trPr>
        <w:tc>
          <w:tcPr>
            <w:tcW w:w="993" w:type="dxa"/>
            <w:vMerge w:val="restart"/>
            <w:tcBorders>
              <w:top w:val="single" w:sz="6" w:space="0" w:color="auto"/>
              <w:left w:val="single" w:sz="6" w:space="0" w:color="auto"/>
              <w:right w:val="single" w:sz="6" w:space="0" w:color="auto"/>
            </w:tcBorders>
            <w:shd w:val="clear" w:color="auto" w:fill="FFFFFF"/>
            <w:vAlign w:val="center"/>
          </w:tcPr>
          <w:p w14:paraId="4D6FDB5C" w14:textId="77777777" w:rsidR="00FE686F" w:rsidRPr="00FE686F" w:rsidRDefault="00FE686F" w:rsidP="00FE686F">
            <w:pPr>
              <w:shd w:val="clear" w:color="auto" w:fill="FFFFFF"/>
              <w:ind w:left="25"/>
              <w:jc w:val="center"/>
              <w:rPr>
                <w:rFonts w:ascii="Verdana" w:hAnsi="Verdana" w:cs="Arial"/>
                <w:b/>
                <w:sz w:val="16"/>
                <w:szCs w:val="16"/>
                <w:lang w:val="bg-BG" w:eastAsia="bg-BG"/>
              </w:rPr>
            </w:pPr>
            <w:r w:rsidRPr="00FE686F">
              <w:rPr>
                <w:rFonts w:ascii="Verdana" w:hAnsi="Verdana" w:cs="Arial"/>
                <w:b/>
                <w:sz w:val="16"/>
                <w:szCs w:val="16"/>
                <w:lang w:val="bg-BG" w:eastAsia="bg-BG"/>
              </w:rPr>
              <w:t>N по ред</w:t>
            </w:r>
          </w:p>
        </w:tc>
        <w:tc>
          <w:tcPr>
            <w:tcW w:w="4709" w:type="dxa"/>
            <w:vMerge w:val="restart"/>
            <w:tcBorders>
              <w:top w:val="single" w:sz="6" w:space="0" w:color="auto"/>
              <w:left w:val="single" w:sz="6" w:space="0" w:color="auto"/>
              <w:right w:val="single" w:sz="6" w:space="0" w:color="auto"/>
            </w:tcBorders>
            <w:shd w:val="clear" w:color="auto" w:fill="FFFFFF"/>
            <w:vAlign w:val="center"/>
          </w:tcPr>
          <w:p w14:paraId="573F2F7D" w14:textId="77777777" w:rsidR="00FE686F" w:rsidRPr="00FE686F" w:rsidRDefault="00FE686F" w:rsidP="00FE686F">
            <w:pPr>
              <w:shd w:val="clear" w:color="auto" w:fill="FFFFFF"/>
              <w:jc w:val="center"/>
              <w:rPr>
                <w:rFonts w:ascii="Verdana" w:hAnsi="Verdana" w:cs="Arial"/>
                <w:b/>
                <w:sz w:val="16"/>
                <w:szCs w:val="16"/>
                <w:lang w:val="bg-BG" w:eastAsia="bg-BG"/>
              </w:rPr>
            </w:pPr>
            <w:r w:rsidRPr="00FE686F">
              <w:rPr>
                <w:rFonts w:ascii="Verdana" w:hAnsi="Verdana" w:cs="Arial"/>
                <w:b/>
                <w:sz w:val="16"/>
                <w:szCs w:val="16"/>
                <w:lang w:val="bg-BG" w:eastAsia="bg-BG"/>
              </w:rPr>
              <w:t>Наименование на показателя</w:t>
            </w:r>
          </w:p>
        </w:tc>
        <w:tc>
          <w:tcPr>
            <w:tcW w:w="1984" w:type="dxa"/>
            <w:vMerge w:val="restart"/>
            <w:tcBorders>
              <w:top w:val="single" w:sz="6" w:space="0" w:color="auto"/>
              <w:left w:val="single" w:sz="6" w:space="0" w:color="auto"/>
              <w:right w:val="single" w:sz="6" w:space="0" w:color="auto"/>
            </w:tcBorders>
            <w:shd w:val="clear" w:color="auto" w:fill="FFFFFF"/>
            <w:vAlign w:val="center"/>
          </w:tcPr>
          <w:p w14:paraId="2E0DAACC" w14:textId="77777777" w:rsidR="00FE686F" w:rsidRPr="00FE686F" w:rsidRDefault="00FE686F" w:rsidP="00FE686F">
            <w:pPr>
              <w:shd w:val="clear" w:color="auto" w:fill="FFFFFF"/>
              <w:ind w:left="38"/>
              <w:jc w:val="center"/>
              <w:rPr>
                <w:rFonts w:ascii="Verdana" w:hAnsi="Verdana" w:cs="Arial"/>
                <w:b/>
                <w:sz w:val="16"/>
                <w:szCs w:val="16"/>
                <w:lang w:val="bg-BG" w:eastAsia="bg-BG"/>
              </w:rPr>
            </w:pPr>
            <w:r w:rsidRPr="00FE686F">
              <w:rPr>
                <w:rFonts w:ascii="Verdana" w:hAnsi="Verdana" w:cs="Arial"/>
                <w:b/>
                <w:sz w:val="16"/>
                <w:szCs w:val="16"/>
                <w:lang w:val="bg-BG" w:eastAsia="bg-BG"/>
              </w:rPr>
              <w:t>Нормативен</w:t>
            </w:r>
          </w:p>
          <w:p w14:paraId="5D5E2C86" w14:textId="77777777" w:rsidR="00FE686F" w:rsidRPr="00FE686F" w:rsidRDefault="00FE686F" w:rsidP="00FE686F">
            <w:pPr>
              <w:shd w:val="clear" w:color="auto" w:fill="FFFFFF"/>
              <w:ind w:left="38"/>
              <w:jc w:val="center"/>
              <w:rPr>
                <w:rFonts w:ascii="Verdana" w:hAnsi="Verdana" w:cs="Arial"/>
                <w:b/>
                <w:sz w:val="16"/>
                <w:szCs w:val="16"/>
                <w:lang w:val="bg-BG" w:eastAsia="bg-BG"/>
              </w:rPr>
            </w:pPr>
            <w:r w:rsidRPr="00FE686F">
              <w:rPr>
                <w:rFonts w:ascii="Verdana" w:hAnsi="Verdana" w:cs="Arial"/>
                <w:b/>
                <w:sz w:val="16"/>
                <w:szCs w:val="16"/>
                <w:lang w:val="bg-BG" w:eastAsia="bg-BG"/>
              </w:rPr>
              <w:t>документ,съгласно</w:t>
            </w:r>
          </w:p>
          <w:p w14:paraId="00DEF769" w14:textId="77777777" w:rsidR="00FE686F" w:rsidRPr="00FE686F" w:rsidRDefault="00FE686F" w:rsidP="00FE686F">
            <w:pPr>
              <w:shd w:val="clear" w:color="auto" w:fill="FFFFFF"/>
              <w:ind w:left="38"/>
              <w:jc w:val="center"/>
              <w:rPr>
                <w:rFonts w:ascii="Verdana" w:hAnsi="Verdana" w:cs="Arial"/>
                <w:b/>
                <w:sz w:val="16"/>
                <w:szCs w:val="16"/>
                <w:lang w:val="bg-BG" w:eastAsia="bg-BG"/>
              </w:rPr>
            </w:pPr>
            <w:r w:rsidRPr="00FE686F">
              <w:rPr>
                <w:rFonts w:ascii="Verdana" w:hAnsi="Verdana" w:cs="Arial"/>
                <w:b/>
                <w:sz w:val="16"/>
                <w:szCs w:val="16"/>
                <w:lang w:val="bg-BG" w:eastAsia="bg-BG"/>
              </w:rPr>
              <w:t>който трябва да се</w:t>
            </w:r>
          </w:p>
          <w:p w14:paraId="04C62BC0" w14:textId="77777777" w:rsidR="00FE686F" w:rsidRPr="00FE686F" w:rsidRDefault="00FE686F" w:rsidP="00FE686F">
            <w:pPr>
              <w:shd w:val="clear" w:color="auto" w:fill="FFFFFF"/>
              <w:ind w:left="38"/>
              <w:jc w:val="center"/>
              <w:rPr>
                <w:rFonts w:ascii="Verdana" w:hAnsi="Verdana" w:cs="Arial"/>
                <w:b/>
                <w:sz w:val="16"/>
                <w:szCs w:val="16"/>
                <w:lang w:val="bg-BG" w:eastAsia="bg-BG"/>
              </w:rPr>
            </w:pPr>
            <w:r w:rsidRPr="00FE686F">
              <w:rPr>
                <w:rFonts w:ascii="Verdana" w:hAnsi="Verdana" w:cs="Arial"/>
                <w:b/>
                <w:sz w:val="16"/>
                <w:szCs w:val="16"/>
                <w:lang w:val="bg-BG" w:eastAsia="bg-BG"/>
              </w:rPr>
              <w:t>проведе</w:t>
            </w:r>
          </w:p>
          <w:p w14:paraId="4189057F" w14:textId="77777777" w:rsidR="00FE686F" w:rsidRPr="00FE686F" w:rsidRDefault="00FE686F" w:rsidP="00FE686F">
            <w:pPr>
              <w:shd w:val="clear" w:color="auto" w:fill="FFFFFF"/>
              <w:ind w:left="38"/>
              <w:jc w:val="center"/>
              <w:rPr>
                <w:rFonts w:ascii="Verdana" w:hAnsi="Verdana" w:cs="Arial"/>
                <w:b/>
                <w:sz w:val="16"/>
                <w:szCs w:val="16"/>
                <w:lang w:val="bg-BG" w:eastAsia="bg-BG"/>
              </w:rPr>
            </w:pPr>
            <w:r w:rsidRPr="00FE686F">
              <w:rPr>
                <w:rFonts w:ascii="Verdana" w:hAnsi="Verdana" w:cs="Arial"/>
                <w:b/>
                <w:sz w:val="16"/>
                <w:szCs w:val="16"/>
                <w:lang w:val="bg-BG" w:eastAsia="bg-BG"/>
              </w:rPr>
              <w:t>изпитването</w:t>
            </w:r>
          </w:p>
        </w:tc>
        <w:tc>
          <w:tcPr>
            <w:tcW w:w="2126" w:type="dxa"/>
            <w:vMerge w:val="restart"/>
            <w:tcBorders>
              <w:top w:val="single" w:sz="6" w:space="0" w:color="auto"/>
              <w:left w:val="single" w:sz="6" w:space="0" w:color="auto"/>
              <w:right w:val="single" w:sz="6" w:space="0" w:color="auto"/>
            </w:tcBorders>
            <w:shd w:val="clear" w:color="auto" w:fill="FFFFFF"/>
            <w:vAlign w:val="center"/>
          </w:tcPr>
          <w:p w14:paraId="40A4A692" w14:textId="77777777" w:rsidR="00FE686F" w:rsidRPr="00FE686F" w:rsidRDefault="00FE686F" w:rsidP="00FE686F">
            <w:pPr>
              <w:shd w:val="clear" w:color="auto" w:fill="FFFFFF"/>
              <w:ind w:left="163"/>
              <w:jc w:val="center"/>
              <w:rPr>
                <w:rFonts w:ascii="Verdana" w:hAnsi="Verdana" w:cs="Arial"/>
                <w:b/>
                <w:sz w:val="16"/>
                <w:szCs w:val="16"/>
                <w:lang w:val="bg-BG" w:eastAsia="bg-BG"/>
              </w:rPr>
            </w:pPr>
            <w:r w:rsidRPr="00FE686F">
              <w:rPr>
                <w:rFonts w:ascii="Verdana" w:hAnsi="Verdana" w:cs="Arial"/>
                <w:b/>
                <w:sz w:val="16"/>
                <w:szCs w:val="16"/>
                <w:lang w:val="bg-BG" w:eastAsia="bg-BG"/>
              </w:rPr>
              <w:t>Стойност в зависимост от категорията на</w:t>
            </w:r>
          </w:p>
          <w:p w14:paraId="079709EE" w14:textId="77777777" w:rsidR="00FE686F" w:rsidRPr="00FE686F" w:rsidRDefault="00FE686F" w:rsidP="00FE686F">
            <w:pPr>
              <w:shd w:val="clear" w:color="auto" w:fill="FFFFFF"/>
              <w:ind w:left="163"/>
              <w:jc w:val="center"/>
              <w:rPr>
                <w:rFonts w:ascii="Verdana" w:hAnsi="Verdana" w:cs="Arial"/>
                <w:b/>
                <w:sz w:val="16"/>
                <w:szCs w:val="16"/>
                <w:lang w:val="bg-BG" w:eastAsia="bg-BG"/>
              </w:rPr>
            </w:pPr>
            <w:r w:rsidRPr="00FE686F">
              <w:rPr>
                <w:rFonts w:ascii="Verdana" w:hAnsi="Verdana" w:cs="Arial"/>
                <w:b/>
                <w:sz w:val="16"/>
                <w:szCs w:val="16"/>
                <w:lang w:val="bg-BG" w:eastAsia="bg-BG"/>
              </w:rPr>
              <w:t>движение и предназначението на пласта в пътната конструкция</w:t>
            </w:r>
          </w:p>
        </w:tc>
      </w:tr>
      <w:tr w:rsidR="00FE686F" w:rsidRPr="00FE686F" w14:paraId="44D13861" w14:textId="77777777" w:rsidTr="00087A9D">
        <w:trPr>
          <w:trHeight w:val="267"/>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59B16D01" w14:textId="77777777" w:rsidR="00FE686F" w:rsidRPr="00FE686F" w:rsidRDefault="00FE686F" w:rsidP="00FE686F">
            <w:pPr>
              <w:shd w:val="clear" w:color="auto" w:fill="FFFFFF"/>
              <w:ind w:left="163"/>
              <w:jc w:val="center"/>
              <w:rPr>
                <w:rFonts w:ascii="Verdana" w:hAnsi="Verdana" w:cs="Arial"/>
                <w:b/>
                <w:sz w:val="16"/>
                <w:szCs w:val="16"/>
                <w:lang w:val="bg-BG" w:eastAsia="bg-BG"/>
              </w:rPr>
            </w:pPr>
          </w:p>
        </w:tc>
        <w:tc>
          <w:tcPr>
            <w:tcW w:w="4709" w:type="dxa"/>
            <w:vMerge/>
            <w:tcBorders>
              <w:left w:val="single" w:sz="6" w:space="0" w:color="auto"/>
              <w:bottom w:val="single" w:sz="6" w:space="0" w:color="auto"/>
              <w:right w:val="single" w:sz="6" w:space="0" w:color="auto"/>
            </w:tcBorders>
            <w:shd w:val="clear" w:color="auto" w:fill="FFFFFF"/>
            <w:vAlign w:val="center"/>
          </w:tcPr>
          <w:p w14:paraId="06AF92D6" w14:textId="77777777" w:rsidR="00FE686F" w:rsidRPr="00FE686F" w:rsidRDefault="00FE686F" w:rsidP="00FE686F">
            <w:pPr>
              <w:shd w:val="clear" w:color="auto" w:fill="FFFFFF"/>
              <w:ind w:left="163"/>
              <w:jc w:val="center"/>
              <w:rPr>
                <w:rFonts w:ascii="Verdana" w:hAnsi="Verdana" w:cs="Arial"/>
                <w:b/>
                <w:sz w:val="16"/>
                <w:szCs w:val="16"/>
                <w:lang w:val="bg-BG" w:eastAsia="bg-BG"/>
              </w:rPr>
            </w:pPr>
          </w:p>
        </w:tc>
        <w:tc>
          <w:tcPr>
            <w:tcW w:w="1984" w:type="dxa"/>
            <w:vMerge/>
            <w:tcBorders>
              <w:left w:val="single" w:sz="6" w:space="0" w:color="auto"/>
              <w:bottom w:val="single" w:sz="6" w:space="0" w:color="auto"/>
              <w:right w:val="single" w:sz="6" w:space="0" w:color="auto"/>
            </w:tcBorders>
            <w:shd w:val="clear" w:color="auto" w:fill="FFFFFF"/>
            <w:vAlign w:val="center"/>
          </w:tcPr>
          <w:p w14:paraId="18A0DC8F" w14:textId="77777777" w:rsidR="00FE686F" w:rsidRPr="00FE686F" w:rsidRDefault="00FE686F" w:rsidP="00FE686F">
            <w:pPr>
              <w:shd w:val="clear" w:color="auto" w:fill="FFFFFF"/>
              <w:ind w:left="163"/>
              <w:jc w:val="center"/>
              <w:rPr>
                <w:rFonts w:ascii="Verdana" w:hAnsi="Verdana" w:cs="Arial"/>
                <w:b/>
                <w:sz w:val="16"/>
                <w:szCs w:val="16"/>
                <w:lang w:val="bg-BG" w:eastAsia="bg-BG"/>
              </w:rPr>
            </w:pPr>
          </w:p>
        </w:tc>
        <w:tc>
          <w:tcPr>
            <w:tcW w:w="2126" w:type="dxa"/>
            <w:vMerge/>
            <w:tcBorders>
              <w:left w:val="single" w:sz="6" w:space="0" w:color="auto"/>
              <w:bottom w:val="single" w:sz="6" w:space="0" w:color="auto"/>
              <w:right w:val="single" w:sz="6" w:space="0" w:color="auto"/>
            </w:tcBorders>
            <w:shd w:val="clear" w:color="auto" w:fill="FFFFFF"/>
          </w:tcPr>
          <w:p w14:paraId="6E3A11FE" w14:textId="77777777" w:rsidR="00FE686F" w:rsidRPr="00FE686F" w:rsidRDefault="00FE686F" w:rsidP="00FE686F">
            <w:pPr>
              <w:shd w:val="clear" w:color="auto" w:fill="FFFFFF"/>
              <w:spacing w:line="341" w:lineRule="exact"/>
              <w:ind w:left="163" w:right="403"/>
              <w:jc w:val="center"/>
              <w:rPr>
                <w:rFonts w:ascii="Verdana" w:hAnsi="Verdana" w:cs="Arial"/>
                <w:b/>
                <w:sz w:val="16"/>
                <w:szCs w:val="16"/>
                <w:lang w:val="bg-BG" w:eastAsia="bg-BG"/>
              </w:rPr>
            </w:pPr>
          </w:p>
        </w:tc>
      </w:tr>
      <w:tr w:rsidR="00FE686F" w:rsidRPr="00FE686F" w14:paraId="00825EB8" w14:textId="77777777" w:rsidTr="000B58FE">
        <w:trPr>
          <w:trHeight w:hRule="exact" w:val="1730"/>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296CCBDD" w14:textId="77777777" w:rsidR="00FE686F" w:rsidRPr="00FE686F" w:rsidRDefault="00FE686F" w:rsidP="00FE686F">
            <w:pPr>
              <w:shd w:val="clear" w:color="auto" w:fill="FFFFFF"/>
              <w:ind w:left="163" w:right="113"/>
              <w:jc w:val="center"/>
              <w:rPr>
                <w:rFonts w:ascii="Verdana" w:hAnsi="Verdana" w:cs="Arial"/>
                <w:sz w:val="16"/>
                <w:szCs w:val="16"/>
                <w:lang w:val="bg-BG" w:eastAsia="bg-BG"/>
              </w:rPr>
            </w:pPr>
            <w:r w:rsidRPr="00FE686F">
              <w:rPr>
                <w:rFonts w:ascii="Verdana" w:hAnsi="Verdana" w:cs="Arial"/>
                <w:sz w:val="16"/>
                <w:szCs w:val="16"/>
                <w:lang w:val="bg-BG" w:eastAsia="bg-BG"/>
              </w:rPr>
              <w:t>Геометрични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DD5A2F8"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Форма на зърната, размер и плътност на зърната</w:t>
            </w:r>
          </w:p>
          <w:p w14:paraId="17D9DB17"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Фракции;</w:t>
            </w:r>
          </w:p>
          <w:p w14:paraId="1BB6B06A"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Зърнометричен състав;</w:t>
            </w:r>
          </w:p>
          <w:p w14:paraId="4A9A88AE"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Плътност на зърната.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57A6191"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933-1</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62FDAFCC" w14:textId="77777777" w:rsidR="00FE686F" w:rsidRPr="00FE686F" w:rsidRDefault="00FE686F" w:rsidP="00FE686F">
            <w:pPr>
              <w:shd w:val="clear" w:color="auto" w:fill="FFFFFF"/>
              <w:ind w:left="19" w:right="82"/>
              <w:jc w:val="center"/>
              <w:rPr>
                <w:rFonts w:ascii="Verdana" w:hAnsi="Verdana" w:cs="Arial"/>
                <w:sz w:val="16"/>
                <w:szCs w:val="16"/>
                <w:lang w:val="bg-BG" w:eastAsia="bg-BG"/>
              </w:rPr>
            </w:pPr>
            <w:r w:rsidRPr="00FE686F">
              <w:rPr>
                <w:rFonts w:ascii="Verdana" w:hAnsi="Verdana" w:cs="Arial"/>
                <w:sz w:val="16"/>
                <w:szCs w:val="16"/>
                <w:lang w:val="bg-BG" w:eastAsia="bg-BG"/>
              </w:rPr>
              <w:t>Съгласно изисквания за зърнометричен състав и/или общи изисквания на Национално приложение (NА) на БДС EN 13242:2002+</w:t>
            </w:r>
          </w:p>
          <w:p w14:paraId="394E00D3" w14:textId="0C6817B1" w:rsidR="00FE686F" w:rsidRPr="00FE686F" w:rsidRDefault="00FE686F" w:rsidP="00FE686F">
            <w:pPr>
              <w:shd w:val="clear" w:color="auto" w:fill="FFFFFF"/>
              <w:ind w:left="19" w:right="82"/>
              <w:jc w:val="center"/>
              <w:rPr>
                <w:rFonts w:ascii="Verdana" w:hAnsi="Verdana" w:cs="Arial"/>
                <w:sz w:val="16"/>
                <w:szCs w:val="16"/>
                <w:lang w:val="bg-BG" w:eastAsia="bg-BG"/>
              </w:rPr>
            </w:pPr>
            <w:r w:rsidRPr="00FE686F">
              <w:rPr>
                <w:rFonts w:ascii="Verdana" w:hAnsi="Verdana" w:cs="Arial"/>
                <w:sz w:val="16"/>
                <w:szCs w:val="16"/>
                <w:lang w:val="bg-BG" w:eastAsia="bg-BG"/>
              </w:rPr>
              <w:t>А1:2007</w:t>
            </w:r>
            <w:r w:rsidR="000B58FE" w:rsidRPr="000B58FE">
              <w:rPr>
                <w:rFonts w:ascii="Verdana" w:hAnsi="Verdana" w:cs="Arial"/>
                <w:sz w:val="16"/>
                <w:szCs w:val="16"/>
                <w:lang w:val="bg-BG" w:eastAsia="bg-BG"/>
              </w:rPr>
              <w:t>/NA:2017</w:t>
            </w:r>
          </w:p>
        </w:tc>
      </w:tr>
      <w:tr w:rsidR="00FE686F" w:rsidRPr="00FE686F" w14:paraId="6013301E" w14:textId="77777777" w:rsidTr="00087A9D">
        <w:trPr>
          <w:trHeight w:hRule="exact" w:val="931"/>
          <w:jc w:val="center"/>
        </w:trPr>
        <w:tc>
          <w:tcPr>
            <w:tcW w:w="993" w:type="dxa"/>
            <w:vMerge/>
            <w:tcBorders>
              <w:left w:val="single" w:sz="6" w:space="0" w:color="auto"/>
              <w:right w:val="single" w:sz="6" w:space="0" w:color="auto"/>
            </w:tcBorders>
            <w:shd w:val="clear" w:color="auto" w:fill="FFFFFF"/>
            <w:vAlign w:val="center"/>
          </w:tcPr>
          <w:p w14:paraId="247877EF"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C9DE36B"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Съдържание на фина фракция (частици с диаметър, по-малък от 0,063 mm)</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02A4BD0" w14:textId="77777777" w:rsidR="00FE686F" w:rsidRPr="00FE686F" w:rsidRDefault="00FE686F" w:rsidP="00FE686F">
            <w:pPr>
              <w:shd w:val="clear" w:color="auto" w:fill="FFFFFF"/>
              <w:ind w:left="70" w:right="275"/>
              <w:jc w:val="center"/>
              <w:rPr>
                <w:rFonts w:ascii="Verdana" w:hAnsi="Verdana" w:cs="Arial"/>
                <w:sz w:val="16"/>
                <w:szCs w:val="16"/>
                <w:lang w:val="bg-BG" w:eastAsia="bg-BG"/>
              </w:rPr>
            </w:pPr>
            <w:r w:rsidRPr="00FE686F">
              <w:rPr>
                <w:rFonts w:ascii="Verdana" w:hAnsi="Verdana" w:cs="Arial"/>
                <w:sz w:val="16"/>
                <w:szCs w:val="16"/>
                <w:lang w:val="bg-BG" w:eastAsia="bg-BG"/>
              </w:rPr>
              <w:t>БДС EN 933-1</w:t>
            </w:r>
          </w:p>
        </w:tc>
        <w:tc>
          <w:tcPr>
            <w:tcW w:w="2126" w:type="dxa"/>
            <w:vMerge w:val="restart"/>
            <w:tcBorders>
              <w:top w:val="single" w:sz="6" w:space="0" w:color="auto"/>
              <w:left w:val="single" w:sz="6" w:space="0" w:color="auto"/>
              <w:right w:val="single" w:sz="6" w:space="0" w:color="auto"/>
            </w:tcBorders>
            <w:shd w:val="clear" w:color="auto" w:fill="FFFFFF"/>
            <w:textDirection w:val="btLr"/>
            <w:vAlign w:val="center"/>
          </w:tcPr>
          <w:p w14:paraId="41AB34BE" w14:textId="241102C4" w:rsidR="00FE686F" w:rsidRPr="00FE686F" w:rsidRDefault="00FE686F" w:rsidP="00FE686F">
            <w:pPr>
              <w:shd w:val="clear" w:color="auto" w:fill="FFFFFF"/>
              <w:ind w:left="113" w:right="113"/>
              <w:jc w:val="center"/>
              <w:rPr>
                <w:rFonts w:ascii="Verdana" w:hAnsi="Verdana" w:cs="Arial"/>
                <w:sz w:val="16"/>
                <w:szCs w:val="16"/>
                <w:lang w:val="bg-BG" w:eastAsia="bg-BG"/>
              </w:rPr>
            </w:pPr>
            <w:r w:rsidRPr="00FE686F">
              <w:rPr>
                <w:rFonts w:ascii="Verdana" w:hAnsi="Verdana" w:cs="Arial"/>
                <w:sz w:val="16"/>
                <w:szCs w:val="16"/>
                <w:lang w:val="bg-BG" w:eastAsia="bg-BG"/>
              </w:rPr>
              <w:t>Съгласно общите и допълнителните изисквания на Национално приложение (NА) на БДС EN 13242:2002+А1:2007</w:t>
            </w:r>
            <w:r w:rsidR="00FB1B7C">
              <w:rPr>
                <w:rFonts w:ascii="Verdana" w:hAnsi="Verdana" w:cs="Arial"/>
                <w:sz w:val="16"/>
                <w:szCs w:val="16"/>
                <w:lang w:val="bg-BG" w:eastAsia="bg-BG"/>
              </w:rPr>
              <w:t>/</w:t>
            </w:r>
            <w:r w:rsidR="00FB1B7C">
              <w:rPr>
                <w:rFonts w:ascii="Verdana" w:hAnsi="Verdana" w:cs="Arial"/>
                <w:sz w:val="16"/>
                <w:szCs w:val="16"/>
                <w:lang w:val="en-US" w:eastAsia="bg-BG"/>
              </w:rPr>
              <w:t>NA</w:t>
            </w:r>
            <w:r w:rsidR="00FB1B7C">
              <w:rPr>
                <w:rFonts w:ascii="Verdana" w:hAnsi="Verdana" w:cs="Arial"/>
                <w:sz w:val="16"/>
                <w:szCs w:val="16"/>
                <w:lang w:val="bg-BG" w:eastAsia="bg-BG"/>
              </w:rPr>
              <w:t>:2017</w:t>
            </w:r>
            <w:r w:rsidRPr="00FE686F">
              <w:rPr>
                <w:rFonts w:ascii="Verdana" w:hAnsi="Verdana" w:cs="Arial"/>
                <w:sz w:val="16"/>
                <w:szCs w:val="16"/>
                <w:lang w:val="bg-BG" w:eastAsia="bg-BG"/>
              </w:rPr>
              <w:t xml:space="preserve"> “СКАЛНИ МАТЕРИАЛИ ЗА НЕСВЪРЗАНИ И ХИДРАВЛИЧНО СВЪРЗАНИ СМЕСИ ЗА ИЗПОЛЗВАНЕ В СТРОИТЕЛНИ СЪОРЪЖЕНИЯ И ПЪТНО СТРОИТЕЛСТВО”</w:t>
            </w:r>
          </w:p>
        </w:tc>
      </w:tr>
      <w:tr w:rsidR="00FE686F" w:rsidRPr="00FE686F" w14:paraId="5EB845C3" w14:textId="77777777" w:rsidTr="00087A9D">
        <w:trPr>
          <w:trHeight w:hRule="exact" w:val="561"/>
          <w:jc w:val="center"/>
        </w:trPr>
        <w:tc>
          <w:tcPr>
            <w:tcW w:w="993" w:type="dxa"/>
            <w:vMerge/>
            <w:tcBorders>
              <w:left w:val="single" w:sz="6" w:space="0" w:color="auto"/>
              <w:right w:val="single" w:sz="6" w:space="0" w:color="auto"/>
            </w:tcBorders>
            <w:shd w:val="clear" w:color="auto" w:fill="FFFFFF"/>
            <w:vAlign w:val="center"/>
          </w:tcPr>
          <w:p w14:paraId="5B29D998"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F8D8F3B" w14:textId="77777777" w:rsidR="00FE686F" w:rsidRPr="00FE686F" w:rsidRDefault="00FE686F" w:rsidP="00FE686F">
            <w:pPr>
              <w:shd w:val="clear" w:color="auto" w:fill="FFFFFF"/>
              <w:tabs>
                <w:tab w:val="left" w:pos="2752"/>
              </w:tabs>
              <w:ind w:right="298"/>
              <w:jc w:val="both"/>
              <w:rPr>
                <w:rFonts w:ascii="Verdana" w:hAnsi="Verdana" w:cs="Arial"/>
                <w:sz w:val="16"/>
                <w:szCs w:val="16"/>
                <w:lang w:val="bg-BG" w:eastAsia="bg-BG"/>
              </w:rPr>
            </w:pPr>
            <w:r w:rsidRPr="00FE686F">
              <w:rPr>
                <w:rFonts w:ascii="Verdana" w:hAnsi="Verdana" w:cs="Arial"/>
                <w:sz w:val="16"/>
                <w:szCs w:val="16"/>
                <w:lang w:val="bg-BG" w:eastAsia="bg-BG"/>
              </w:rPr>
              <w:t>Съдържание на натрошени или отчупени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4BCC3AB" w14:textId="77777777" w:rsidR="00FE686F" w:rsidRPr="00FE686F" w:rsidRDefault="00FE686F" w:rsidP="00FE686F">
            <w:pPr>
              <w:shd w:val="clear" w:color="auto" w:fill="FFFFFF"/>
              <w:ind w:left="70" w:right="275"/>
              <w:jc w:val="center"/>
              <w:rPr>
                <w:rFonts w:ascii="Verdana" w:hAnsi="Verdana" w:cs="Arial"/>
                <w:sz w:val="16"/>
                <w:szCs w:val="16"/>
                <w:lang w:val="bg-BG" w:eastAsia="bg-BG"/>
              </w:rPr>
            </w:pPr>
            <w:r w:rsidRPr="00FE686F">
              <w:rPr>
                <w:rFonts w:ascii="Verdana" w:hAnsi="Verdana" w:cs="Arial"/>
                <w:sz w:val="16"/>
                <w:szCs w:val="16"/>
                <w:lang w:val="bg-BG" w:eastAsia="bg-BG"/>
              </w:rPr>
              <w:t>БДС EN 933-5</w:t>
            </w:r>
          </w:p>
        </w:tc>
        <w:tc>
          <w:tcPr>
            <w:tcW w:w="2126" w:type="dxa"/>
            <w:vMerge/>
            <w:tcBorders>
              <w:left w:val="single" w:sz="6" w:space="0" w:color="auto"/>
              <w:right w:val="single" w:sz="6" w:space="0" w:color="auto"/>
            </w:tcBorders>
            <w:shd w:val="clear" w:color="auto" w:fill="FFFFFF"/>
          </w:tcPr>
          <w:p w14:paraId="78AB4D10" w14:textId="77777777" w:rsidR="00FE686F" w:rsidRPr="00FE686F" w:rsidRDefault="00FE686F" w:rsidP="00FE686F">
            <w:pPr>
              <w:shd w:val="clear" w:color="auto" w:fill="FFFFFF"/>
              <w:jc w:val="center"/>
              <w:rPr>
                <w:rFonts w:ascii="Verdana" w:hAnsi="Verdana" w:cs="Arial"/>
                <w:sz w:val="16"/>
                <w:szCs w:val="16"/>
                <w:lang w:val="bg-BG" w:eastAsia="bg-BG"/>
              </w:rPr>
            </w:pPr>
          </w:p>
        </w:tc>
      </w:tr>
      <w:tr w:rsidR="00FE686F" w:rsidRPr="00FE686F" w14:paraId="4B2E76FA" w14:textId="77777777" w:rsidTr="00087A9D">
        <w:trPr>
          <w:trHeight w:hRule="exact" w:val="711"/>
          <w:jc w:val="center"/>
        </w:trPr>
        <w:tc>
          <w:tcPr>
            <w:tcW w:w="993" w:type="dxa"/>
            <w:vMerge/>
            <w:tcBorders>
              <w:left w:val="single" w:sz="6" w:space="0" w:color="auto"/>
              <w:right w:val="single" w:sz="6" w:space="0" w:color="auto"/>
            </w:tcBorders>
            <w:shd w:val="clear" w:color="auto" w:fill="FFFFFF"/>
            <w:vAlign w:val="center"/>
          </w:tcPr>
          <w:p w14:paraId="5E5939DB"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200D759B" w14:textId="77777777" w:rsidR="00FE686F" w:rsidRPr="00FE686F" w:rsidRDefault="00FE686F" w:rsidP="00FE686F">
            <w:pPr>
              <w:shd w:val="clear" w:color="auto" w:fill="FFFFFF"/>
              <w:ind w:right="293"/>
              <w:jc w:val="both"/>
              <w:rPr>
                <w:rFonts w:ascii="Verdana" w:hAnsi="Verdana" w:cs="Arial"/>
                <w:sz w:val="16"/>
                <w:szCs w:val="16"/>
                <w:lang w:val="bg-BG" w:eastAsia="bg-BG"/>
              </w:rPr>
            </w:pPr>
            <w:r w:rsidRPr="00FE686F">
              <w:rPr>
                <w:rFonts w:ascii="Verdana" w:hAnsi="Verdana" w:cs="Arial"/>
                <w:sz w:val="16"/>
                <w:szCs w:val="16"/>
                <w:lang w:val="bg-BG" w:eastAsia="bg-BG"/>
              </w:rPr>
              <w:t>Съдържание на напълно заоблени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F657621" w14:textId="77777777" w:rsidR="00FE686F" w:rsidRPr="00FE686F" w:rsidRDefault="00FE686F" w:rsidP="00FE686F">
            <w:pPr>
              <w:shd w:val="clear" w:color="auto" w:fill="FFFFFF"/>
              <w:ind w:left="70" w:right="275"/>
              <w:jc w:val="center"/>
              <w:rPr>
                <w:rFonts w:ascii="Verdana" w:hAnsi="Verdana" w:cs="Arial"/>
                <w:sz w:val="16"/>
                <w:szCs w:val="16"/>
                <w:lang w:val="bg-BG" w:eastAsia="bg-BG"/>
              </w:rPr>
            </w:pPr>
            <w:r w:rsidRPr="00FE686F">
              <w:rPr>
                <w:rFonts w:ascii="Verdana" w:hAnsi="Verdana" w:cs="Arial"/>
                <w:sz w:val="16"/>
                <w:szCs w:val="16"/>
                <w:lang w:val="bg-BG" w:eastAsia="bg-BG"/>
              </w:rPr>
              <w:t>БДС EN 933-5</w:t>
            </w:r>
          </w:p>
        </w:tc>
        <w:tc>
          <w:tcPr>
            <w:tcW w:w="2126" w:type="dxa"/>
            <w:vMerge/>
            <w:tcBorders>
              <w:left w:val="single" w:sz="6" w:space="0" w:color="auto"/>
              <w:right w:val="single" w:sz="6" w:space="0" w:color="auto"/>
            </w:tcBorders>
            <w:shd w:val="clear" w:color="auto" w:fill="FFFFFF"/>
          </w:tcPr>
          <w:p w14:paraId="32719A05" w14:textId="77777777" w:rsidR="00FE686F" w:rsidRPr="00FE686F" w:rsidRDefault="00FE686F" w:rsidP="00FE686F">
            <w:pPr>
              <w:shd w:val="clear" w:color="auto" w:fill="FFFFFF"/>
              <w:jc w:val="center"/>
              <w:rPr>
                <w:rFonts w:ascii="Verdana" w:hAnsi="Verdana" w:cs="Arial"/>
                <w:sz w:val="16"/>
                <w:szCs w:val="16"/>
                <w:lang w:val="bg-BG" w:eastAsia="bg-BG"/>
              </w:rPr>
            </w:pPr>
          </w:p>
        </w:tc>
      </w:tr>
      <w:tr w:rsidR="00FE686F" w:rsidRPr="00FE686F" w14:paraId="2BF27D5C" w14:textId="77777777" w:rsidTr="00087A9D">
        <w:trPr>
          <w:trHeight w:hRule="exact" w:val="281"/>
          <w:jc w:val="center"/>
        </w:trPr>
        <w:tc>
          <w:tcPr>
            <w:tcW w:w="993" w:type="dxa"/>
            <w:vMerge/>
            <w:tcBorders>
              <w:left w:val="single" w:sz="6" w:space="0" w:color="auto"/>
              <w:right w:val="single" w:sz="6" w:space="0" w:color="auto"/>
            </w:tcBorders>
            <w:shd w:val="clear" w:color="auto" w:fill="FFFFFF"/>
            <w:vAlign w:val="center"/>
          </w:tcPr>
          <w:p w14:paraId="50972165"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0E911F5"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Коефициент на плоски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862BDEC"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933-3</w:t>
            </w:r>
          </w:p>
        </w:tc>
        <w:tc>
          <w:tcPr>
            <w:tcW w:w="2126" w:type="dxa"/>
            <w:vMerge/>
            <w:tcBorders>
              <w:left w:val="single" w:sz="6" w:space="0" w:color="auto"/>
              <w:right w:val="single" w:sz="6" w:space="0" w:color="auto"/>
            </w:tcBorders>
            <w:shd w:val="clear" w:color="auto" w:fill="FFFFFF"/>
          </w:tcPr>
          <w:p w14:paraId="1F1CB903" w14:textId="77777777" w:rsidR="00FE686F" w:rsidRPr="00FE686F" w:rsidRDefault="00FE686F" w:rsidP="00FE686F">
            <w:pPr>
              <w:shd w:val="clear" w:color="auto" w:fill="FFFFFF"/>
              <w:jc w:val="center"/>
              <w:rPr>
                <w:rFonts w:ascii="Verdana" w:hAnsi="Verdana" w:cs="Arial"/>
                <w:sz w:val="16"/>
                <w:szCs w:val="16"/>
                <w:lang w:val="bg-BG" w:eastAsia="bg-BG"/>
              </w:rPr>
            </w:pPr>
          </w:p>
        </w:tc>
      </w:tr>
      <w:tr w:rsidR="00FE686F" w:rsidRPr="00FE686F" w14:paraId="21AF150D" w14:textId="77777777" w:rsidTr="00087A9D">
        <w:trPr>
          <w:trHeight w:hRule="exact" w:val="285"/>
          <w:jc w:val="center"/>
        </w:trPr>
        <w:tc>
          <w:tcPr>
            <w:tcW w:w="993" w:type="dxa"/>
            <w:vMerge/>
            <w:tcBorders>
              <w:left w:val="single" w:sz="6" w:space="0" w:color="auto"/>
              <w:right w:val="single" w:sz="6" w:space="0" w:color="auto"/>
            </w:tcBorders>
            <w:shd w:val="clear" w:color="auto" w:fill="FFFFFF"/>
            <w:vAlign w:val="center"/>
          </w:tcPr>
          <w:p w14:paraId="10C00106"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0F40B69"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Коефициент на формата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D6698E2"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933-4</w:t>
            </w:r>
          </w:p>
        </w:tc>
        <w:tc>
          <w:tcPr>
            <w:tcW w:w="2126" w:type="dxa"/>
            <w:vMerge/>
            <w:tcBorders>
              <w:left w:val="single" w:sz="6" w:space="0" w:color="auto"/>
              <w:right w:val="single" w:sz="6" w:space="0" w:color="auto"/>
            </w:tcBorders>
            <w:shd w:val="clear" w:color="auto" w:fill="FFFFFF"/>
          </w:tcPr>
          <w:p w14:paraId="0403D27F" w14:textId="77777777" w:rsidR="00FE686F" w:rsidRPr="00FE686F" w:rsidRDefault="00FE686F" w:rsidP="00FE686F">
            <w:pPr>
              <w:shd w:val="clear" w:color="auto" w:fill="FFFFFF"/>
              <w:ind w:left="192"/>
              <w:rPr>
                <w:rFonts w:ascii="Verdana" w:hAnsi="Verdana" w:cs="Arial"/>
                <w:sz w:val="16"/>
                <w:szCs w:val="16"/>
                <w:lang w:val="bg-BG" w:eastAsia="bg-BG"/>
              </w:rPr>
            </w:pPr>
          </w:p>
        </w:tc>
      </w:tr>
      <w:tr w:rsidR="00FE686F" w:rsidRPr="00FE686F" w14:paraId="048909D3" w14:textId="77777777" w:rsidTr="00087A9D">
        <w:trPr>
          <w:trHeight w:hRule="exact" w:val="289"/>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54C74F11"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D31139E"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Пясъчен еквивалент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ECA896F"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933-8</w:t>
            </w:r>
          </w:p>
        </w:tc>
        <w:tc>
          <w:tcPr>
            <w:tcW w:w="2126" w:type="dxa"/>
            <w:vMerge/>
            <w:tcBorders>
              <w:left w:val="single" w:sz="6" w:space="0" w:color="auto"/>
              <w:right w:val="single" w:sz="6" w:space="0" w:color="auto"/>
            </w:tcBorders>
            <w:shd w:val="clear" w:color="auto" w:fill="FFFFFF"/>
          </w:tcPr>
          <w:p w14:paraId="1B075D0A"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6173CA44" w14:textId="77777777" w:rsidTr="00087A9D">
        <w:trPr>
          <w:trHeight w:hRule="exact" w:val="626"/>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184A982E" w14:textId="77777777" w:rsidR="00FE686F" w:rsidRPr="00FE686F" w:rsidRDefault="00FE686F" w:rsidP="00FE686F">
            <w:pPr>
              <w:shd w:val="clear" w:color="auto" w:fill="FFFFFF"/>
              <w:ind w:left="163" w:right="113"/>
              <w:jc w:val="center"/>
              <w:rPr>
                <w:rFonts w:ascii="Verdana" w:hAnsi="Verdana" w:cs="Arial"/>
                <w:sz w:val="16"/>
                <w:szCs w:val="16"/>
                <w:lang w:val="bg-BG" w:eastAsia="bg-BG"/>
              </w:rPr>
            </w:pPr>
            <w:r w:rsidRPr="00FE686F">
              <w:rPr>
                <w:rFonts w:ascii="Verdana" w:hAnsi="Verdana" w:cs="Arial"/>
                <w:sz w:val="16"/>
                <w:szCs w:val="16"/>
                <w:lang w:val="bg-BG" w:eastAsia="bg-BG"/>
              </w:rPr>
              <w:t>Физични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0BCDCDB"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Устойчивост на дробимост чрез коефициента Лос Анжелос</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8715D40"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1097-2</w:t>
            </w:r>
          </w:p>
        </w:tc>
        <w:tc>
          <w:tcPr>
            <w:tcW w:w="2126" w:type="dxa"/>
            <w:vMerge/>
            <w:tcBorders>
              <w:left w:val="single" w:sz="6" w:space="0" w:color="auto"/>
              <w:right w:val="single" w:sz="6" w:space="0" w:color="auto"/>
            </w:tcBorders>
            <w:shd w:val="clear" w:color="auto" w:fill="FFFFFF"/>
          </w:tcPr>
          <w:p w14:paraId="60135A15"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3F93E321" w14:textId="77777777" w:rsidTr="00087A9D">
        <w:trPr>
          <w:trHeight w:hRule="exact" w:val="297"/>
          <w:jc w:val="center"/>
        </w:trPr>
        <w:tc>
          <w:tcPr>
            <w:tcW w:w="993" w:type="dxa"/>
            <w:vMerge/>
            <w:tcBorders>
              <w:left w:val="single" w:sz="6" w:space="0" w:color="auto"/>
              <w:right w:val="single" w:sz="6" w:space="0" w:color="auto"/>
            </w:tcBorders>
            <w:shd w:val="clear" w:color="auto" w:fill="FFFFFF"/>
            <w:vAlign w:val="center"/>
          </w:tcPr>
          <w:p w14:paraId="32238F76"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194365E8"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Устойчивост на износване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9A9260F"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1097-1</w:t>
            </w:r>
          </w:p>
        </w:tc>
        <w:tc>
          <w:tcPr>
            <w:tcW w:w="2126" w:type="dxa"/>
            <w:vMerge/>
            <w:tcBorders>
              <w:left w:val="single" w:sz="6" w:space="0" w:color="auto"/>
              <w:right w:val="single" w:sz="6" w:space="0" w:color="auto"/>
            </w:tcBorders>
            <w:shd w:val="clear" w:color="auto" w:fill="FFFFFF"/>
          </w:tcPr>
          <w:p w14:paraId="7925F0CD"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03D0E99C" w14:textId="77777777" w:rsidTr="00087A9D">
        <w:trPr>
          <w:trHeight w:hRule="exact" w:val="748"/>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277D502B"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D7939AC"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Абсорбция на вода/всмукване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EA629DD"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1097-6</w:t>
            </w:r>
          </w:p>
        </w:tc>
        <w:tc>
          <w:tcPr>
            <w:tcW w:w="2126" w:type="dxa"/>
            <w:vMerge/>
            <w:tcBorders>
              <w:left w:val="single" w:sz="6" w:space="0" w:color="auto"/>
              <w:right w:val="single" w:sz="6" w:space="0" w:color="auto"/>
            </w:tcBorders>
            <w:shd w:val="clear" w:color="auto" w:fill="FFFFFF"/>
          </w:tcPr>
          <w:p w14:paraId="47A0EDD5"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7F61485E" w14:textId="77777777" w:rsidTr="00087A9D">
        <w:trPr>
          <w:trHeight w:hRule="exact" w:val="2003"/>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009EC85D" w14:textId="77777777" w:rsidR="00FE686F" w:rsidRPr="00FE686F" w:rsidRDefault="00FE686F" w:rsidP="00FE686F">
            <w:pPr>
              <w:shd w:val="clear" w:color="auto" w:fill="FFFFFF"/>
              <w:ind w:left="163" w:right="113"/>
              <w:jc w:val="center"/>
              <w:rPr>
                <w:rFonts w:ascii="Verdana" w:hAnsi="Verdana" w:cs="Arial"/>
                <w:sz w:val="16"/>
                <w:szCs w:val="16"/>
                <w:lang w:val="bg-BG" w:eastAsia="bg-BG"/>
              </w:rPr>
            </w:pPr>
            <w:r w:rsidRPr="00FE686F">
              <w:rPr>
                <w:rFonts w:ascii="Verdana" w:hAnsi="Verdana" w:cs="Arial"/>
                <w:sz w:val="16"/>
                <w:szCs w:val="16"/>
                <w:lang w:val="bg-BG" w:eastAsia="bg-BG"/>
              </w:rPr>
              <w:lastRenderedPageBreak/>
              <w:t>Химични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6793E39"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Състав, съдържание:</w:t>
            </w:r>
          </w:p>
          <w:p w14:paraId="5454F184"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Класификация на едри рециклирани добавъчни материали;</w:t>
            </w:r>
          </w:p>
          <w:p w14:paraId="59C22DF7"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 xml:space="preserve">Водоразстворими соли - Хлориди, сулфати; </w:t>
            </w:r>
          </w:p>
          <w:p w14:paraId="096A54D8"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Киселинноразтворими сулфати;</w:t>
            </w:r>
          </w:p>
          <w:p w14:paraId="4F459C76"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Обща сяра;</w:t>
            </w:r>
          </w:p>
          <w:p w14:paraId="3C904B56"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Компоненти, които променят скоростта на свързване и втвърдяване на хидравлично свързани материали.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06A6EE60" w14:textId="77777777" w:rsidR="00FE686F" w:rsidRPr="00FE686F" w:rsidRDefault="00FE686F" w:rsidP="00FE686F">
            <w:pPr>
              <w:shd w:val="clear" w:color="auto" w:fill="FFFFFF"/>
              <w:ind w:left="38"/>
              <w:jc w:val="center"/>
              <w:rPr>
                <w:rFonts w:ascii="Verdana" w:hAnsi="Verdana" w:cs="Arial"/>
                <w:sz w:val="16"/>
                <w:szCs w:val="16"/>
                <w:lang w:val="bg-BG" w:eastAsia="bg-BG"/>
              </w:rPr>
            </w:pPr>
            <w:r w:rsidRPr="00FE686F">
              <w:rPr>
                <w:rFonts w:ascii="Verdana" w:hAnsi="Verdana" w:cs="Arial"/>
                <w:sz w:val="16"/>
                <w:szCs w:val="16"/>
                <w:lang w:val="bg-BG" w:eastAsia="bg-BG"/>
              </w:rPr>
              <w:t>БДС EN 1744-1</w:t>
            </w:r>
          </w:p>
        </w:tc>
        <w:tc>
          <w:tcPr>
            <w:tcW w:w="2126" w:type="dxa"/>
            <w:vMerge/>
            <w:tcBorders>
              <w:left w:val="single" w:sz="6" w:space="0" w:color="auto"/>
              <w:right w:val="single" w:sz="6" w:space="0" w:color="auto"/>
            </w:tcBorders>
            <w:shd w:val="clear" w:color="auto" w:fill="FFFFFF"/>
          </w:tcPr>
          <w:p w14:paraId="4D137AF8"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30050968" w14:textId="77777777" w:rsidTr="00087A9D">
        <w:trPr>
          <w:trHeight w:hRule="exact" w:val="273"/>
          <w:jc w:val="center"/>
        </w:trPr>
        <w:tc>
          <w:tcPr>
            <w:tcW w:w="993" w:type="dxa"/>
            <w:vMerge/>
            <w:tcBorders>
              <w:left w:val="single" w:sz="6" w:space="0" w:color="auto"/>
              <w:right w:val="single" w:sz="6" w:space="0" w:color="auto"/>
            </w:tcBorders>
            <w:shd w:val="clear" w:color="auto" w:fill="FFFFFF"/>
            <w:vAlign w:val="center"/>
          </w:tcPr>
          <w:p w14:paraId="52223AE7"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63A9A65" w14:textId="77777777" w:rsidR="00FE686F" w:rsidRPr="00FE686F" w:rsidRDefault="00FE686F" w:rsidP="00FE686F">
            <w:pPr>
              <w:rPr>
                <w:rFonts w:ascii="Verdana" w:hAnsi="Verdana" w:cs="Tahoma"/>
                <w:sz w:val="16"/>
                <w:szCs w:val="16"/>
                <w:lang w:val="bg-BG"/>
              </w:rPr>
            </w:pPr>
            <w:r w:rsidRPr="00FE686F">
              <w:rPr>
                <w:rFonts w:ascii="Verdana" w:hAnsi="Verdana" w:cs="Tahoma"/>
                <w:sz w:val="16"/>
                <w:szCs w:val="16"/>
                <w:lang w:val="bg-BG"/>
              </w:rPr>
              <w:t>Радиоактивно излъчване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141CC71" w14:textId="77777777" w:rsidR="00FE686F" w:rsidRPr="00FE686F" w:rsidRDefault="00FE686F" w:rsidP="00FE686F">
            <w:pPr>
              <w:shd w:val="clear" w:color="auto" w:fill="FFFFFF"/>
              <w:ind w:left="216"/>
              <w:jc w:val="center"/>
              <w:rPr>
                <w:rFonts w:ascii="Verdana" w:hAnsi="Verdana" w:cs="Arial"/>
                <w:sz w:val="16"/>
                <w:szCs w:val="16"/>
                <w:lang w:val="bg-BG" w:eastAsia="bg-BG"/>
              </w:rPr>
            </w:pPr>
          </w:p>
        </w:tc>
        <w:tc>
          <w:tcPr>
            <w:tcW w:w="2126" w:type="dxa"/>
            <w:vMerge/>
            <w:tcBorders>
              <w:left w:val="single" w:sz="6" w:space="0" w:color="auto"/>
              <w:right w:val="single" w:sz="6" w:space="0" w:color="auto"/>
            </w:tcBorders>
            <w:shd w:val="clear" w:color="auto" w:fill="FFFFFF"/>
          </w:tcPr>
          <w:p w14:paraId="244CC3EC"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20DC70B8" w14:textId="77777777" w:rsidTr="00087A9D">
        <w:trPr>
          <w:trHeight w:hRule="exact" w:val="1444"/>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4C4697FF"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B41FAD6" w14:textId="77777777" w:rsidR="00FE686F" w:rsidRPr="00FE686F" w:rsidRDefault="00FE686F" w:rsidP="00FE686F">
            <w:pPr>
              <w:rPr>
                <w:rFonts w:ascii="Verdana" w:hAnsi="Verdana" w:cs="Tahoma"/>
                <w:sz w:val="16"/>
                <w:szCs w:val="16"/>
                <w:lang w:val="bg-BG"/>
              </w:rPr>
            </w:pPr>
            <w:r w:rsidRPr="00FE686F">
              <w:rPr>
                <w:rFonts w:ascii="Verdana" w:hAnsi="Verdana" w:cs="Tahoma"/>
                <w:sz w:val="16"/>
                <w:szCs w:val="16"/>
                <w:lang w:val="bg-BG"/>
              </w:rPr>
              <w:t>Опасни вещества:</w:t>
            </w:r>
          </w:p>
          <w:p w14:paraId="3D40BE7B"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Отделяне на тежки метали;</w:t>
            </w:r>
          </w:p>
          <w:p w14:paraId="77D84D3F" w14:textId="77777777" w:rsidR="00FE686F" w:rsidRPr="00FE686F" w:rsidRDefault="00FE686F" w:rsidP="00FE686F">
            <w:pPr>
              <w:numPr>
                <w:ilvl w:val="0"/>
                <w:numId w:val="59"/>
              </w:numPr>
              <w:shd w:val="clear" w:color="auto" w:fill="FFFFFF"/>
              <w:ind w:left="386" w:hanging="142"/>
              <w:contextualSpacing/>
              <w:rPr>
                <w:rFonts w:ascii="Verdana" w:hAnsi="Verdana" w:cs="Arial"/>
                <w:sz w:val="16"/>
                <w:szCs w:val="16"/>
                <w:lang w:val="bg-BG" w:eastAsia="bg-BG"/>
              </w:rPr>
            </w:pPr>
            <w:r w:rsidRPr="00FE686F">
              <w:rPr>
                <w:rFonts w:ascii="Verdana" w:hAnsi="Verdana" w:cs="Arial"/>
                <w:sz w:val="16"/>
                <w:szCs w:val="16"/>
                <w:lang w:val="bg-BG" w:eastAsia="bg-BG"/>
              </w:rPr>
              <w:t>Отделяне на други опасни вещества – полиароматни въглероди и други.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0185E8D" w14:textId="77777777" w:rsidR="00FE686F" w:rsidRPr="00FE686F" w:rsidRDefault="00FE686F" w:rsidP="00FE686F">
            <w:pPr>
              <w:jc w:val="center"/>
              <w:rPr>
                <w:rFonts w:ascii="Verdana" w:hAnsi="Verdana" w:cs="Tahoma"/>
                <w:sz w:val="16"/>
                <w:szCs w:val="16"/>
                <w:lang w:val="bg-BG"/>
              </w:rPr>
            </w:pPr>
            <w:r w:rsidRPr="00FE686F">
              <w:rPr>
                <w:rFonts w:ascii="Verdana" w:hAnsi="Verdana" w:cs="Tahoma"/>
                <w:sz w:val="16"/>
                <w:szCs w:val="16"/>
                <w:lang w:val="bg-BG"/>
              </w:rPr>
              <w:t>Идентификация на изходния материал;</w:t>
            </w:r>
          </w:p>
          <w:p w14:paraId="01F01A06" w14:textId="77777777" w:rsidR="00FE686F" w:rsidRPr="00FE686F" w:rsidRDefault="00FE686F" w:rsidP="00FE686F">
            <w:pPr>
              <w:shd w:val="clear" w:color="auto" w:fill="FFFFFF"/>
              <w:jc w:val="center"/>
              <w:rPr>
                <w:rFonts w:ascii="Verdana" w:hAnsi="Verdana" w:cs="Tahoma"/>
                <w:sz w:val="16"/>
                <w:szCs w:val="16"/>
                <w:lang w:val="bg-BG"/>
              </w:rPr>
            </w:pPr>
            <w:r w:rsidRPr="00FE686F">
              <w:rPr>
                <w:rFonts w:ascii="Verdana" w:hAnsi="Verdana" w:cs="Tahoma"/>
                <w:sz w:val="16"/>
                <w:szCs w:val="16"/>
                <w:lang w:val="bg-BG"/>
              </w:rPr>
              <w:t>Управление на производството;</w:t>
            </w:r>
          </w:p>
        </w:tc>
        <w:tc>
          <w:tcPr>
            <w:tcW w:w="2126" w:type="dxa"/>
            <w:vMerge/>
            <w:tcBorders>
              <w:left w:val="single" w:sz="6" w:space="0" w:color="auto"/>
              <w:right w:val="single" w:sz="6" w:space="0" w:color="auto"/>
            </w:tcBorders>
            <w:shd w:val="clear" w:color="auto" w:fill="FFFFFF"/>
          </w:tcPr>
          <w:p w14:paraId="732300A3"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17F79B3B" w14:textId="77777777" w:rsidTr="00087A9D">
        <w:trPr>
          <w:trHeight w:hRule="exact" w:val="834"/>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43DD04DB" w14:textId="77777777" w:rsidR="00FE686F" w:rsidRPr="00FE686F" w:rsidRDefault="00FE686F" w:rsidP="00FE686F">
            <w:pPr>
              <w:shd w:val="clear" w:color="auto" w:fill="FFFFFF"/>
              <w:ind w:left="163" w:right="113"/>
              <w:jc w:val="center"/>
              <w:rPr>
                <w:rFonts w:ascii="Verdana" w:hAnsi="Verdana" w:cs="Arial"/>
                <w:sz w:val="16"/>
                <w:szCs w:val="16"/>
                <w:lang w:val="bg-BG" w:eastAsia="bg-BG"/>
              </w:rPr>
            </w:pPr>
            <w:r w:rsidRPr="00FE686F">
              <w:rPr>
                <w:rFonts w:ascii="Verdana" w:hAnsi="Verdana" w:cs="Arial"/>
                <w:sz w:val="16"/>
                <w:szCs w:val="16"/>
                <w:lang w:val="bg-BG" w:eastAsia="bg-BG"/>
              </w:rPr>
              <w:t>Изисквания за дълготрайност</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11102060" w14:textId="77777777" w:rsidR="00FE686F" w:rsidRPr="00FE686F" w:rsidRDefault="00FE686F" w:rsidP="00FE686F">
            <w:pPr>
              <w:shd w:val="clear" w:color="auto" w:fill="FFFFFF"/>
              <w:ind w:left="91" w:right="158"/>
              <w:jc w:val="both"/>
              <w:rPr>
                <w:rFonts w:ascii="Verdana" w:hAnsi="Verdana" w:cs="Arial"/>
                <w:sz w:val="16"/>
                <w:szCs w:val="16"/>
                <w:lang w:val="bg-BG" w:eastAsia="bg-BG"/>
              </w:rPr>
            </w:pPr>
            <w:r w:rsidRPr="00FE686F">
              <w:rPr>
                <w:rFonts w:ascii="Verdana" w:hAnsi="Verdana" w:cs="Tahoma"/>
                <w:sz w:val="16"/>
                <w:szCs w:val="16"/>
                <w:lang w:val="bg-BG"/>
              </w:rPr>
              <w:t>Устойчивост на изветряне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2B6BC0C"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БДС EN 1367-3</w:t>
            </w:r>
          </w:p>
        </w:tc>
        <w:tc>
          <w:tcPr>
            <w:tcW w:w="2126" w:type="dxa"/>
            <w:vMerge/>
            <w:tcBorders>
              <w:left w:val="single" w:sz="6" w:space="0" w:color="auto"/>
              <w:right w:val="single" w:sz="6" w:space="0" w:color="auto"/>
            </w:tcBorders>
            <w:shd w:val="clear" w:color="auto" w:fill="FFFFFF"/>
          </w:tcPr>
          <w:p w14:paraId="2758E28A"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44DFFEB0" w14:textId="77777777" w:rsidTr="00087A9D">
        <w:trPr>
          <w:trHeight w:hRule="exact" w:val="84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110AEAC5"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ADD5437" w14:textId="77777777" w:rsidR="00FE686F" w:rsidRPr="00FE686F" w:rsidRDefault="00FE686F" w:rsidP="00FE686F">
            <w:pPr>
              <w:shd w:val="clear" w:color="auto" w:fill="FFFFFF"/>
              <w:ind w:left="91" w:right="158"/>
              <w:jc w:val="both"/>
              <w:rPr>
                <w:rFonts w:ascii="Verdana" w:hAnsi="Verdana" w:cs="Arial"/>
                <w:sz w:val="16"/>
                <w:szCs w:val="16"/>
                <w:lang w:val="bg-BG" w:eastAsia="bg-BG"/>
              </w:rPr>
            </w:pPr>
            <w:r w:rsidRPr="00FE686F">
              <w:rPr>
                <w:rFonts w:ascii="Verdana" w:hAnsi="Verdana" w:cs="Arial"/>
                <w:sz w:val="16"/>
                <w:szCs w:val="16"/>
                <w:lang w:val="bg-BG" w:eastAsia="bg-BG"/>
              </w:rPr>
              <w:t>Мразоустойчивост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7F4BB37"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БДС EN 1367-2</w:t>
            </w:r>
          </w:p>
        </w:tc>
        <w:tc>
          <w:tcPr>
            <w:tcW w:w="2126" w:type="dxa"/>
            <w:vMerge/>
            <w:tcBorders>
              <w:left w:val="single" w:sz="6" w:space="0" w:color="auto"/>
              <w:bottom w:val="single" w:sz="4" w:space="0" w:color="auto"/>
              <w:right w:val="single" w:sz="6" w:space="0" w:color="auto"/>
            </w:tcBorders>
            <w:shd w:val="clear" w:color="auto" w:fill="FFFFFF"/>
          </w:tcPr>
          <w:p w14:paraId="12BF02ED" w14:textId="77777777" w:rsidR="00FE686F" w:rsidRPr="00FE686F" w:rsidRDefault="00FE686F" w:rsidP="00FE686F">
            <w:pPr>
              <w:shd w:val="clear" w:color="auto" w:fill="FFFFFF"/>
              <w:ind w:left="125" w:right="317"/>
              <w:jc w:val="center"/>
              <w:rPr>
                <w:rFonts w:ascii="Verdana" w:hAnsi="Verdana" w:cs="Arial"/>
                <w:sz w:val="16"/>
                <w:szCs w:val="16"/>
                <w:lang w:val="bg-BG" w:eastAsia="bg-BG"/>
              </w:rPr>
            </w:pPr>
          </w:p>
        </w:tc>
      </w:tr>
      <w:tr w:rsidR="00FE686F" w:rsidRPr="00FE686F" w14:paraId="14B858A7" w14:textId="77777777" w:rsidTr="00087A9D">
        <w:trPr>
          <w:trHeight w:hRule="exact" w:val="11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603A6F71" w14:textId="77777777" w:rsidR="00FE686F" w:rsidRPr="00FE686F" w:rsidRDefault="00FE686F" w:rsidP="00FE686F">
            <w:pPr>
              <w:shd w:val="clear" w:color="auto" w:fill="FFFFFF"/>
              <w:ind w:left="163" w:right="113"/>
              <w:jc w:val="center"/>
              <w:rPr>
                <w:rFonts w:ascii="Verdana" w:hAnsi="Verdana" w:cs="Arial"/>
                <w:sz w:val="16"/>
                <w:szCs w:val="16"/>
                <w:lang w:val="bg-BG" w:eastAsia="bg-BG"/>
              </w:rPr>
            </w:pPr>
            <w:r w:rsidRPr="00FE686F">
              <w:rPr>
                <w:rFonts w:ascii="Verdana" w:hAnsi="Verdana" w:cs="Arial"/>
                <w:sz w:val="16"/>
                <w:szCs w:val="16"/>
                <w:lang w:val="bg-BG" w:eastAsia="bg-BG"/>
              </w:rPr>
              <w:t>Земно механични показатели на стр. почви</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CD22329"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Калифорнийски показател за носимоспособност CBR след 4-дневно киснене на почвени проби, уплътнени до плътност, равна на 98 % от максималната обемна плътност на скелета, съгласно БДС EN 13286-2 (CBRmin)</w:t>
            </w:r>
          </w:p>
        </w:tc>
        <w:tc>
          <w:tcPr>
            <w:tcW w:w="1984" w:type="dxa"/>
            <w:vMerge w:val="restart"/>
            <w:tcBorders>
              <w:top w:val="single" w:sz="6" w:space="0" w:color="auto"/>
              <w:left w:val="single" w:sz="6" w:space="0" w:color="auto"/>
              <w:right w:val="single" w:sz="4" w:space="0" w:color="auto"/>
            </w:tcBorders>
            <w:shd w:val="clear" w:color="auto" w:fill="FFFFFF"/>
            <w:vAlign w:val="center"/>
          </w:tcPr>
          <w:p w14:paraId="649B9EF4"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“Норми за</w:t>
            </w:r>
          </w:p>
          <w:p w14:paraId="412DE649"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проектиране на</w:t>
            </w:r>
          </w:p>
          <w:p w14:paraId="18E84AB9"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пътища”,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2876AA2"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“Норми за</w:t>
            </w:r>
          </w:p>
          <w:p w14:paraId="40129102"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r w:rsidRPr="00FE686F">
              <w:rPr>
                <w:rFonts w:ascii="Verdana" w:hAnsi="Verdana" w:cs="Arial"/>
                <w:sz w:val="16"/>
                <w:szCs w:val="16"/>
                <w:lang w:val="bg-BG" w:eastAsia="bg-BG"/>
              </w:rPr>
              <w:t>проектиране на</w:t>
            </w:r>
          </w:p>
          <w:p w14:paraId="2351D07F" w14:textId="77777777" w:rsidR="00FE686F" w:rsidRPr="00FE686F" w:rsidRDefault="00FE686F" w:rsidP="00FE686F">
            <w:pPr>
              <w:shd w:val="clear" w:color="auto" w:fill="FFFFFF"/>
              <w:ind w:left="163"/>
              <w:jc w:val="center"/>
              <w:rPr>
                <w:rFonts w:ascii="Verdana" w:hAnsi="Verdana" w:cs="Arial"/>
                <w:sz w:val="16"/>
                <w:szCs w:val="16"/>
                <w:lang w:val="bg-BG" w:eastAsia="bg-BG"/>
              </w:rPr>
            </w:pPr>
            <w:r w:rsidRPr="00FE686F">
              <w:rPr>
                <w:rFonts w:ascii="Verdana" w:hAnsi="Verdana" w:cs="Arial"/>
                <w:sz w:val="16"/>
                <w:szCs w:val="16"/>
                <w:lang w:val="bg-BG" w:eastAsia="bg-BG"/>
              </w:rPr>
              <w:t>пътища”,</w:t>
            </w:r>
          </w:p>
        </w:tc>
      </w:tr>
      <w:tr w:rsidR="00FE686F" w:rsidRPr="00FE686F" w14:paraId="48FF24F7" w14:textId="77777777" w:rsidTr="00087A9D">
        <w:trPr>
          <w:trHeight w:hRule="exact" w:val="111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7F2DC133"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1959CD1F" w14:textId="77777777" w:rsidR="00FE686F" w:rsidRPr="00FE686F" w:rsidRDefault="00FE686F" w:rsidP="00FE686F">
            <w:pPr>
              <w:shd w:val="clear" w:color="auto" w:fill="FFFFFF"/>
              <w:jc w:val="both"/>
              <w:rPr>
                <w:rFonts w:ascii="Verdana" w:hAnsi="Verdana" w:cs="Arial"/>
                <w:sz w:val="16"/>
                <w:szCs w:val="16"/>
                <w:lang w:val="bg-BG" w:eastAsia="bg-BG"/>
              </w:rPr>
            </w:pPr>
            <w:r w:rsidRPr="00FE686F">
              <w:rPr>
                <w:rFonts w:ascii="Verdana" w:hAnsi="Verdana" w:cs="Arial"/>
                <w:sz w:val="16"/>
                <w:szCs w:val="16"/>
                <w:lang w:val="bg-BG" w:eastAsia="bg-BG"/>
              </w:rPr>
              <w:t>Показател на пластичност</w:t>
            </w:r>
          </w:p>
        </w:tc>
        <w:tc>
          <w:tcPr>
            <w:tcW w:w="1984" w:type="dxa"/>
            <w:vMerge/>
            <w:tcBorders>
              <w:left w:val="single" w:sz="6" w:space="0" w:color="auto"/>
              <w:bottom w:val="single" w:sz="6" w:space="0" w:color="auto"/>
              <w:right w:val="single" w:sz="4" w:space="0" w:color="auto"/>
            </w:tcBorders>
            <w:shd w:val="clear" w:color="auto" w:fill="FFFFFF"/>
            <w:vAlign w:val="center"/>
          </w:tcPr>
          <w:p w14:paraId="251EE106" w14:textId="77777777" w:rsidR="00FE686F" w:rsidRPr="00FE686F" w:rsidRDefault="00FE686F" w:rsidP="00FE686F">
            <w:pPr>
              <w:shd w:val="clear" w:color="auto" w:fill="FFFFFF"/>
              <w:jc w:val="center"/>
              <w:rPr>
                <w:rFonts w:ascii="Verdana" w:eastAsia="Arial Unicode MS" w:hAnsi="Verdana" w:cs="Arial"/>
                <w:b/>
                <w:bCs/>
                <w:sz w:val="16"/>
                <w:szCs w:val="16"/>
                <w:lang w:val="bg-BG" w:eastAsia="bg-BG"/>
              </w:rPr>
            </w:pPr>
          </w:p>
        </w:tc>
        <w:tc>
          <w:tcPr>
            <w:tcW w:w="2126" w:type="dxa"/>
            <w:vMerge/>
            <w:tcBorders>
              <w:top w:val="single" w:sz="4" w:space="0" w:color="auto"/>
              <w:left w:val="single" w:sz="4" w:space="0" w:color="auto"/>
              <w:bottom w:val="single" w:sz="4" w:space="0" w:color="auto"/>
              <w:right w:val="single" w:sz="4" w:space="0" w:color="auto"/>
            </w:tcBorders>
            <w:shd w:val="clear" w:color="auto" w:fill="FFFFFF"/>
          </w:tcPr>
          <w:p w14:paraId="2CAB76F3" w14:textId="77777777" w:rsidR="00FE686F" w:rsidRPr="00FE686F" w:rsidRDefault="00FE686F" w:rsidP="00FE686F">
            <w:pPr>
              <w:shd w:val="clear" w:color="auto" w:fill="FFFFFF"/>
              <w:ind w:left="163"/>
              <w:jc w:val="center"/>
              <w:rPr>
                <w:rFonts w:ascii="Verdana" w:hAnsi="Verdana" w:cs="Arial"/>
                <w:sz w:val="16"/>
                <w:szCs w:val="16"/>
                <w:lang w:val="bg-BG" w:eastAsia="bg-BG"/>
              </w:rPr>
            </w:pPr>
          </w:p>
        </w:tc>
      </w:tr>
    </w:tbl>
    <w:p w14:paraId="7F39E5A7" w14:textId="77777777" w:rsidR="00FE686F" w:rsidRPr="00FE686F" w:rsidRDefault="00FE686F" w:rsidP="00FE686F">
      <w:pPr>
        <w:widowControl w:val="0"/>
        <w:tabs>
          <w:tab w:val="left" w:pos="567"/>
        </w:tabs>
        <w:autoSpaceDE w:val="0"/>
        <w:autoSpaceDN w:val="0"/>
        <w:adjustRightInd w:val="0"/>
        <w:ind w:left="750"/>
        <w:contextualSpacing/>
        <w:jc w:val="both"/>
        <w:rPr>
          <w:rFonts w:ascii="Verdana" w:hAnsi="Verdana" w:cs="Arial"/>
          <w:sz w:val="20"/>
          <w:szCs w:val="20"/>
          <w:lang w:val="bg-BG" w:eastAsia="bg-BG"/>
        </w:rPr>
      </w:pPr>
    </w:p>
    <w:p w14:paraId="6B2C3445" w14:textId="77777777" w:rsidR="00FE686F" w:rsidRPr="00FE686F" w:rsidRDefault="00FE686F" w:rsidP="00FE686F">
      <w:pPr>
        <w:widowControl w:val="0"/>
        <w:numPr>
          <w:ilvl w:val="2"/>
          <w:numId w:val="56"/>
        </w:numPr>
        <w:tabs>
          <w:tab w:val="left" w:pos="567"/>
        </w:tabs>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 xml:space="preserve">Зърнометричният състав на скалните материали с подбрана зърнометрия трябва да отговаря на граничните условия, дадени в </w:t>
      </w:r>
      <w:r w:rsidRPr="00FE686F">
        <w:rPr>
          <w:rFonts w:ascii="Verdana" w:hAnsi="Verdana" w:cs="Arial"/>
          <w:b/>
          <w:sz w:val="20"/>
          <w:szCs w:val="20"/>
          <w:lang w:val="bg-BG" w:eastAsia="bg-BG"/>
        </w:rPr>
        <w:t>таблици</w:t>
      </w:r>
      <w:r w:rsidRPr="00FE686F">
        <w:rPr>
          <w:rFonts w:ascii="Verdana" w:hAnsi="Verdana" w:cs="Arial"/>
          <w:sz w:val="20"/>
          <w:szCs w:val="20"/>
          <w:lang w:val="bg-BG" w:eastAsia="bg-BG"/>
        </w:rPr>
        <w:t xml:space="preserve"> </w:t>
      </w:r>
      <w:r w:rsidRPr="00FE686F">
        <w:rPr>
          <w:rFonts w:ascii="Verdana" w:hAnsi="Verdana" w:cs="Arial"/>
          <w:b/>
          <w:sz w:val="20"/>
          <w:szCs w:val="20"/>
          <w:lang w:val="bg-BG" w:eastAsia="bg-BG"/>
        </w:rPr>
        <w:t xml:space="preserve">4.1.1.1. </w:t>
      </w:r>
      <w:r w:rsidRPr="00FE686F">
        <w:rPr>
          <w:rFonts w:ascii="Verdana" w:hAnsi="Verdana" w:cs="Arial"/>
          <w:sz w:val="20"/>
          <w:szCs w:val="20"/>
          <w:lang w:val="bg-BG" w:eastAsia="bg-BG"/>
        </w:rPr>
        <w:t>или</w:t>
      </w:r>
      <w:r w:rsidRPr="00FE686F">
        <w:rPr>
          <w:rFonts w:ascii="Verdana" w:hAnsi="Verdana" w:cs="Arial"/>
          <w:b/>
          <w:sz w:val="20"/>
          <w:szCs w:val="20"/>
          <w:lang w:val="bg-BG" w:eastAsia="bg-BG"/>
        </w:rPr>
        <w:t xml:space="preserve"> 4.1.1.2</w:t>
      </w:r>
      <w:r w:rsidRPr="00FE686F">
        <w:rPr>
          <w:rFonts w:ascii="Verdana" w:hAnsi="Verdana" w:cs="Arial"/>
          <w:sz w:val="20"/>
          <w:szCs w:val="20"/>
          <w:lang w:val="bg-BG" w:eastAsia="bg-BG"/>
        </w:rPr>
        <w:t xml:space="preserve">. </w:t>
      </w:r>
    </w:p>
    <w:p w14:paraId="19DE3DF8" w14:textId="77777777" w:rsidR="00FE686F" w:rsidRPr="00FE686F" w:rsidRDefault="00FE686F" w:rsidP="00FE686F">
      <w:pPr>
        <w:widowControl w:val="0"/>
        <w:tabs>
          <w:tab w:val="left" w:pos="567"/>
        </w:tabs>
        <w:autoSpaceDE w:val="0"/>
        <w:autoSpaceDN w:val="0"/>
        <w:adjustRightInd w:val="0"/>
        <w:contextualSpacing/>
        <w:jc w:val="right"/>
        <w:rPr>
          <w:rFonts w:ascii="Verdana" w:hAnsi="Verdana" w:cs="Arial"/>
          <w:sz w:val="20"/>
          <w:szCs w:val="20"/>
          <w:lang w:val="bg-BG" w:eastAsia="bg-BG"/>
        </w:rPr>
      </w:pPr>
      <w:r w:rsidRPr="00FE686F">
        <w:rPr>
          <w:rFonts w:ascii="Verdana" w:hAnsi="Verdana" w:cs="Arial"/>
          <w:b/>
          <w:sz w:val="20"/>
          <w:szCs w:val="20"/>
          <w:lang w:val="bg-BG" w:eastAsia="bg-BG"/>
        </w:rPr>
        <w:t>Таблица 4.1.1.1.</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FE686F" w:rsidRPr="00FE686F" w14:paraId="3D044991" w14:textId="77777777" w:rsidTr="00087A9D">
        <w:trPr>
          <w:trHeight w:hRule="exact" w:val="641"/>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7DFC1327" w14:textId="77777777" w:rsidR="00FE686F" w:rsidRPr="00FE686F" w:rsidRDefault="00FE686F" w:rsidP="00FE686F">
            <w:pPr>
              <w:ind w:left="79" w:right="58"/>
              <w:rPr>
                <w:rFonts w:ascii="Verdana" w:hAnsi="Verdana" w:cs="Arial"/>
                <w:sz w:val="16"/>
                <w:szCs w:val="16"/>
                <w:lang w:val="bg-BG" w:eastAsia="bg-BG"/>
              </w:rPr>
            </w:pPr>
            <w:r w:rsidRPr="00FE686F">
              <w:rPr>
                <w:rFonts w:ascii="Verdana"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4A77CAFC" w14:textId="77777777" w:rsidR="00FE686F" w:rsidRPr="00FE686F" w:rsidRDefault="00FE686F" w:rsidP="00FE686F">
            <w:pPr>
              <w:ind w:right="324"/>
              <w:rPr>
                <w:rFonts w:ascii="Verdana" w:hAnsi="Verdana" w:cs="Arial"/>
                <w:sz w:val="16"/>
                <w:szCs w:val="16"/>
                <w:lang w:val="bg-BG" w:eastAsia="bg-BG"/>
              </w:rPr>
            </w:pPr>
            <w:r w:rsidRPr="00FE686F">
              <w:rPr>
                <w:rFonts w:ascii="Verdana" w:hAnsi="Verdana" w:cs="Arial"/>
                <w:sz w:val="16"/>
                <w:szCs w:val="16"/>
                <w:lang w:val="bg-B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0B2FD49" w14:textId="77777777" w:rsidR="00FE686F" w:rsidRPr="00FE686F" w:rsidRDefault="00FE686F" w:rsidP="00FE686F">
            <w:pPr>
              <w:ind w:left="202"/>
              <w:rPr>
                <w:rFonts w:ascii="Verdana" w:hAnsi="Verdana" w:cs="Arial"/>
                <w:sz w:val="16"/>
                <w:szCs w:val="16"/>
                <w:lang w:val="bg-BG" w:eastAsia="bg-BG"/>
              </w:rPr>
            </w:pPr>
            <w:r w:rsidRPr="00FE686F">
              <w:rPr>
                <w:rFonts w:ascii="Verdana"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DABCE43" w14:textId="77777777" w:rsidR="00FE686F" w:rsidRPr="00FE686F" w:rsidRDefault="00FE686F" w:rsidP="00FE686F">
            <w:pPr>
              <w:ind w:left="115"/>
              <w:rPr>
                <w:rFonts w:ascii="Verdana" w:hAnsi="Verdana" w:cs="Arial"/>
                <w:sz w:val="16"/>
                <w:szCs w:val="16"/>
                <w:lang w:val="bg-BG" w:eastAsia="bg-BG"/>
              </w:rPr>
            </w:pPr>
            <w:r w:rsidRPr="00FE686F">
              <w:rPr>
                <w:rFonts w:ascii="Verdana" w:hAnsi="Verdana" w:cs="Arial"/>
                <w:sz w:val="16"/>
                <w:szCs w:val="16"/>
                <w:lang w:val="bg-BG" w:eastAsia="bg-BG"/>
              </w:rPr>
              <w:t>31,5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31493D0" w14:textId="77777777" w:rsidR="00FE686F" w:rsidRPr="00FE686F" w:rsidRDefault="00FE686F" w:rsidP="00FE686F">
            <w:pPr>
              <w:ind w:left="202"/>
              <w:rPr>
                <w:rFonts w:ascii="Verdana" w:hAnsi="Verdana" w:cs="Arial"/>
                <w:sz w:val="16"/>
                <w:szCs w:val="16"/>
                <w:lang w:val="bg-BG" w:eastAsia="bg-BG"/>
              </w:rPr>
            </w:pPr>
            <w:r w:rsidRPr="00FE686F">
              <w:rPr>
                <w:rFonts w:ascii="Verdana" w:hAnsi="Verdana" w:cs="Arial"/>
                <w:sz w:val="16"/>
                <w:szCs w:val="16"/>
                <w:lang w:val="bg-BG" w:eastAsia="bg-BG"/>
              </w:rPr>
              <w:t>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778A99" w14:textId="77777777" w:rsidR="00FE686F" w:rsidRPr="00FE686F" w:rsidRDefault="00FE686F" w:rsidP="00FE686F">
            <w:pPr>
              <w:ind w:left="252"/>
              <w:rPr>
                <w:rFonts w:ascii="Verdana" w:hAnsi="Verdana" w:cs="Arial"/>
                <w:sz w:val="16"/>
                <w:szCs w:val="16"/>
                <w:lang w:val="bg-BG" w:eastAsia="bg-BG"/>
              </w:rPr>
            </w:pPr>
            <w:r w:rsidRPr="00FE686F">
              <w:rPr>
                <w:rFonts w:ascii="Verdana" w:hAnsi="Verdana" w:cs="Arial"/>
                <w:sz w:val="16"/>
                <w:szCs w:val="16"/>
                <w:lang w:val="bg-BG" w:eastAsia="bg-BG"/>
              </w:rPr>
              <w:t>8</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00CE8F9" w14:textId="77777777" w:rsidR="00FE686F" w:rsidRPr="00FE686F" w:rsidRDefault="00FE686F" w:rsidP="00FE686F">
            <w:pPr>
              <w:ind w:left="245"/>
              <w:rPr>
                <w:rFonts w:ascii="Verdana" w:hAnsi="Verdana" w:cs="Arial"/>
                <w:sz w:val="16"/>
                <w:szCs w:val="16"/>
                <w:lang w:val="bg-BG" w:eastAsia="bg-BG"/>
              </w:rPr>
            </w:pPr>
            <w:r w:rsidRPr="00FE686F">
              <w:rPr>
                <w:rFonts w:ascii="Verdana"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A5266AE" w14:textId="77777777" w:rsidR="00FE686F" w:rsidRPr="00FE686F" w:rsidRDefault="00FE686F" w:rsidP="00FE686F">
            <w:pPr>
              <w:ind w:left="252"/>
              <w:rPr>
                <w:rFonts w:ascii="Verdana" w:hAnsi="Verdana" w:cs="Arial"/>
                <w:sz w:val="16"/>
                <w:szCs w:val="16"/>
                <w:lang w:val="bg-BG" w:eastAsia="bg-BG"/>
              </w:rPr>
            </w:pPr>
            <w:r w:rsidRPr="00FE686F">
              <w:rPr>
                <w:rFonts w:ascii="Verdana"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63A1354" w14:textId="77777777" w:rsidR="00FE686F" w:rsidRPr="00FE686F" w:rsidRDefault="00FE686F" w:rsidP="00FE686F">
            <w:pPr>
              <w:ind w:left="252"/>
              <w:rPr>
                <w:rFonts w:ascii="Verdana" w:hAnsi="Verdana" w:cs="Arial"/>
                <w:sz w:val="16"/>
                <w:szCs w:val="16"/>
                <w:lang w:val="bg-BG" w:eastAsia="bg-BG"/>
              </w:rPr>
            </w:pPr>
            <w:r w:rsidRPr="00FE686F">
              <w:rPr>
                <w:rFonts w:ascii="Verdana" w:hAnsi="Verdana" w:cs="Arial"/>
                <w:sz w:val="16"/>
                <w:szCs w:val="16"/>
                <w:lang w:val="bg-BG" w:eastAsia="bg-BG"/>
              </w:rPr>
              <w:t>1</w:t>
            </w:r>
          </w:p>
        </w:tc>
      </w:tr>
      <w:tr w:rsidR="00FE686F" w:rsidRPr="00FE686F" w14:paraId="24C7E97F" w14:textId="77777777" w:rsidTr="00087A9D">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68872786" w14:textId="77777777" w:rsidR="00FE686F" w:rsidRPr="00FE686F" w:rsidRDefault="00FE686F" w:rsidP="00FE686F">
            <w:pPr>
              <w:ind w:left="252"/>
              <w:rPr>
                <w:rFonts w:ascii="Verdana" w:hAnsi="Verdana" w:cs="Arial"/>
                <w:sz w:val="16"/>
                <w:szCs w:val="16"/>
                <w:lang w:val="bg-BG" w:eastAsia="bg-BG"/>
              </w:rPr>
            </w:pPr>
            <w:r w:rsidRPr="00FE686F">
              <w:rPr>
                <w:rFonts w:ascii="Verdana" w:hAnsi="Verdana" w:cs="Arial"/>
                <w:sz w:val="16"/>
                <w:szCs w:val="16"/>
                <w:lang w:val="bg-BG" w:eastAsia="bg-BG"/>
              </w:rPr>
              <w:t>0-63</w:t>
            </w:r>
          </w:p>
        </w:tc>
        <w:tc>
          <w:tcPr>
            <w:tcW w:w="2030" w:type="dxa"/>
            <w:tcBorders>
              <w:top w:val="single" w:sz="6" w:space="0" w:color="auto"/>
              <w:left w:val="single" w:sz="6" w:space="0" w:color="auto"/>
              <w:bottom w:val="nil"/>
              <w:right w:val="single" w:sz="6" w:space="0" w:color="auto"/>
            </w:tcBorders>
            <w:shd w:val="clear" w:color="auto" w:fill="FFFFFF"/>
          </w:tcPr>
          <w:p w14:paraId="24043671" w14:textId="77777777" w:rsidR="00FE686F" w:rsidRPr="00FE686F" w:rsidRDefault="00FE686F" w:rsidP="00FE686F">
            <w:pPr>
              <w:ind w:right="497"/>
              <w:rPr>
                <w:rFonts w:ascii="Verdana" w:hAnsi="Verdana" w:cs="Arial"/>
                <w:sz w:val="16"/>
                <w:szCs w:val="16"/>
                <w:lang w:val="bg-BG" w:eastAsia="bg-BG"/>
              </w:rPr>
            </w:pPr>
            <w:r w:rsidRPr="00FE686F">
              <w:rPr>
                <w:rFonts w:ascii="Verdana" w:hAnsi="Verdana" w:cs="Arial"/>
                <w:sz w:val="16"/>
                <w:szCs w:val="16"/>
                <w:lang w:val="bg-BG" w:eastAsia="bg-BG"/>
              </w:rPr>
              <w:t>Преминали количества в %</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0A9631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p w14:paraId="0D4A711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BE1917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79663B7"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F7C2317" w14:textId="77777777" w:rsidR="00FE686F" w:rsidRPr="00FE686F" w:rsidRDefault="00FE686F" w:rsidP="00FE686F">
            <w:pPr>
              <w:ind w:left="187" w:right="194" w:firstLine="7"/>
              <w:jc w:val="center"/>
              <w:rPr>
                <w:rFonts w:ascii="Verdana" w:hAnsi="Verdana" w:cs="Arial"/>
                <w:sz w:val="16"/>
                <w:szCs w:val="16"/>
                <w:lang w:val="bg-BG" w:eastAsia="bg-BG"/>
              </w:rPr>
            </w:pPr>
            <w:r w:rsidRPr="00FE686F">
              <w:rPr>
                <w:rFonts w:ascii="Verdana" w:hAnsi="Verdana" w:cs="Arial"/>
                <w:sz w:val="16"/>
                <w:szCs w:val="16"/>
                <w:lang w:val="bg-B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85B31B9" w14:textId="77777777" w:rsidR="00FE686F" w:rsidRPr="00FE686F" w:rsidRDefault="00FE686F" w:rsidP="00FE686F">
            <w:pPr>
              <w:ind w:left="202" w:right="202" w:hanging="14"/>
              <w:jc w:val="center"/>
              <w:rPr>
                <w:rFonts w:ascii="Verdana" w:hAnsi="Verdana" w:cs="Arial"/>
                <w:sz w:val="16"/>
                <w:szCs w:val="16"/>
                <w:lang w:val="bg-BG" w:eastAsia="bg-BG"/>
              </w:rPr>
            </w:pPr>
            <w:r w:rsidRPr="00FE686F">
              <w:rPr>
                <w:rFonts w:ascii="Verdana" w:hAnsi="Verdana" w:cs="Arial"/>
                <w:sz w:val="16"/>
                <w:szCs w:val="16"/>
                <w:lang w:val="bg-B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D8F7686" w14:textId="77777777" w:rsidR="00FE686F" w:rsidRPr="00FE686F" w:rsidRDefault="00FE686F" w:rsidP="00FE686F">
            <w:pPr>
              <w:ind w:left="216" w:right="194" w:hanging="22"/>
              <w:jc w:val="center"/>
              <w:rPr>
                <w:rFonts w:ascii="Verdana" w:hAnsi="Verdana" w:cs="Arial"/>
                <w:sz w:val="16"/>
                <w:szCs w:val="16"/>
                <w:lang w:val="bg-BG" w:eastAsia="bg-BG"/>
              </w:rPr>
            </w:pPr>
            <w:r w:rsidRPr="00FE686F">
              <w:rPr>
                <w:rFonts w:ascii="Verdana" w:hAnsi="Verdana" w:cs="Arial"/>
                <w:sz w:val="16"/>
                <w:szCs w:val="16"/>
                <w:lang w:val="bg-B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3C2D73C" w14:textId="77777777" w:rsidR="00FE686F" w:rsidRPr="00FE686F" w:rsidRDefault="00FE686F" w:rsidP="00FE686F">
            <w:pPr>
              <w:ind w:left="216" w:right="245" w:hanging="29"/>
              <w:jc w:val="center"/>
              <w:rPr>
                <w:rFonts w:ascii="Verdana" w:hAnsi="Verdana" w:cs="Arial"/>
                <w:sz w:val="16"/>
                <w:szCs w:val="16"/>
                <w:lang w:val="bg-BG" w:eastAsia="bg-BG"/>
              </w:rPr>
            </w:pPr>
            <w:r w:rsidRPr="00FE686F">
              <w:rPr>
                <w:rFonts w:ascii="Verdana" w:hAnsi="Verdana" w:cs="Arial"/>
                <w:sz w:val="16"/>
                <w:szCs w:val="16"/>
                <w:lang w:val="bg-BG" w:eastAsia="bg-BG"/>
              </w:rPr>
              <w:t>20 0</w:t>
            </w:r>
          </w:p>
        </w:tc>
      </w:tr>
      <w:tr w:rsidR="00FE686F" w:rsidRPr="00FE686F" w14:paraId="61B75B12" w14:textId="77777777" w:rsidTr="00087A9D">
        <w:trPr>
          <w:trHeight w:hRule="exact" w:val="562"/>
          <w:jc w:val="center"/>
        </w:trPr>
        <w:tc>
          <w:tcPr>
            <w:tcW w:w="1102" w:type="dxa"/>
            <w:tcBorders>
              <w:top w:val="nil"/>
              <w:left w:val="single" w:sz="6" w:space="0" w:color="auto"/>
              <w:bottom w:val="nil"/>
              <w:right w:val="single" w:sz="6" w:space="0" w:color="auto"/>
            </w:tcBorders>
            <w:shd w:val="clear" w:color="auto" w:fill="FFFFFF"/>
          </w:tcPr>
          <w:p w14:paraId="245578AB" w14:textId="77777777" w:rsidR="00FE686F" w:rsidRPr="00FE686F" w:rsidRDefault="00FE686F" w:rsidP="00FE686F">
            <w:pPr>
              <w:rPr>
                <w:rFonts w:ascii="Verdana" w:hAnsi="Verdana" w:cs="Arial"/>
                <w:sz w:val="16"/>
                <w:szCs w:val="16"/>
                <w:lang w:val="bg-BG" w:eastAsia="bg-BG"/>
              </w:rPr>
            </w:pPr>
          </w:p>
          <w:p w14:paraId="7E02EF31" w14:textId="77777777" w:rsidR="00FE686F" w:rsidRPr="00FE686F" w:rsidRDefault="00FE686F" w:rsidP="00FE686F">
            <w:pPr>
              <w:rPr>
                <w:rFonts w:ascii="Verdana" w:hAnsi="Verdana" w:cs="Arial"/>
                <w:sz w:val="16"/>
                <w:szCs w:val="16"/>
                <w:lang w:val="bg-BG" w:eastAsia="bg-BG"/>
              </w:rPr>
            </w:pPr>
          </w:p>
        </w:tc>
        <w:tc>
          <w:tcPr>
            <w:tcW w:w="2030" w:type="dxa"/>
            <w:tcBorders>
              <w:top w:val="nil"/>
              <w:left w:val="single" w:sz="6" w:space="0" w:color="auto"/>
              <w:bottom w:val="nil"/>
              <w:right w:val="single" w:sz="6" w:space="0" w:color="auto"/>
            </w:tcBorders>
            <w:shd w:val="clear" w:color="auto" w:fill="FFFFFF"/>
          </w:tcPr>
          <w:p w14:paraId="519F180C" w14:textId="77777777" w:rsidR="00FE686F" w:rsidRPr="00FE686F" w:rsidRDefault="00FE686F" w:rsidP="00FE686F">
            <w:pPr>
              <w:rPr>
                <w:rFonts w:ascii="Verdana" w:hAnsi="Verdana" w:cs="Arial"/>
                <w:sz w:val="16"/>
                <w:szCs w:val="16"/>
                <w:lang w:val="bg-BG" w:eastAsia="bg-BG"/>
              </w:rPr>
            </w:pPr>
          </w:p>
          <w:p w14:paraId="5F6A57E7" w14:textId="77777777" w:rsidR="00FE686F" w:rsidRPr="00FE686F" w:rsidRDefault="00FE686F" w:rsidP="00FE686F">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DBB271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p w14:paraId="5FD66B1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FD79990" w14:textId="77777777" w:rsidR="00FE686F" w:rsidRPr="00FE686F" w:rsidRDefault="00FE686F" w:rsidP="00FE686F">
            <w:pPr>
              <w:ind w:left="180" w:right="194"/>
              <w:jc w:val="center"/>
              <w:rPr>
                <w:rFonts w:ascii="Verdana" w:hAnsi="Verdana" w:cs="Arial"/>
                <w:sz w:val="16"/>
                <w:szCs w:val="16"/>
                <w:lang w:val="bg-BG" w:eastAsia="bg-BG"/>
              </w:rPr>
            </w:pPr>
            <w:r w:rsidRPr="00FE686F">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D2B1057" w14:textId="77777777" w:rsidR="00FE686F" w:rsidRPr="00FE686F" w:rsidRDefault="00FE686F" w:rsidP="00FE686F">
            <w:pPr>
              <w:ind w:left="180" w:right="187"/>
              <w:jc w:val="center"/>
              <w:rPr>
                <w:rFonts w:ascii="Verdana" w:hAnsi="Verdana" w:cs="Arial"/>
                <w:sz w:val="16"/>
                <w:szCs w:val="16"/>
                <w:lang w:val="bg-BG" w:eastAsia="bg-BG"/>
              </w:rPr>
            </w:pPr>
            <w:r w:rsidRPr="00FE686F">
              <w:rPr>
                <w:rFonts w:ascii="Verdana" w:hAnsi="Verdana" w:cs="Arial"/>
                <w:sz w:val="16"/>
                <w:szCs w:val="16"/>
                <w:lang w:val="bg-B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81EAA15"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B6F9E41" w14:textId="77777777" w:rsidR="00FE686F" w:rsidRPr="00FE686F" w:rsidRDefault="00FE686F" w:rsidP="00FE686F">
            <w:pPr>
              <w:ind w:left="202" w:right="194" w:hanging="22"/>
              <w:jc w:val="center"/>
              <w:rPr>
                <w:rFonts w:ascii="Verdana" w:hAnsi="Verdana" w:cs="Arial"/>
                <w:sz w:val="16"/>
                <w:szCs w:val="16"/>
                <w:lang w:val="bg-BG" w:eastAsia="bg-BG"/>
              </w:rPr>
            </w:pPr>
            <w:r w:rsidRPr="00FE686F">
              <w:rPr>
                <w:rFonts w:ascii="Verdana" w:hAnsi="Verdana" w:cs="Arial"/>
                <w:sz w:val="16"/>
                <w:szCs w:val="16"/>
                <w:lang w:val="bg-B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416E70D" w14:textId="77777777" w:rsidR="00FE686F" w:rsidRPr="00FE686F" w:rsidRDefault="00FE686F" w:rsidP="00FE686F">
            <w:pPr>
              <w:ind w:left="216" w:right="194" w:hanging="29"/>
              <w:jc w:val="center"/>
              <w:rPr>
                <w:rFonts w:ascii="Verdana" w:hAnsi="Verdana" w:cs="Arial"/>
                <w:sz w:val="16"/>
                <w:szCs w:val="16"/>
                <w:lang w:val="bg-BG" w:eastAsia="bg-BG"/>
              </w:rPr>
            </w:pPr>
            <w:r w:rsidRPr="00FE686F">
              <w:rPr>
                <w:rFonts w:ascii="Verdana" w:hAnsi="Verdana" w:cs="Arial"/>
                <w:sz w:val="16"/>
                <w:szCs w:val="16"/>
                <w:lang w:val="bg-BG" w:eastAsia="bg-BG"/>
              </w:rPr>
              <w:t>40</w:t>
            </w:r>
          </w:p>
          <w:p w14:paraId="1DAAA37C" w14:textId="77777777" w:rsidR="00FE686F" w:rsidRPr="00FE686F" w:rsidRDefault="00FE686F" w:rsidP="00FE686F">
            <w:pPr>
              <w:ind w:left="216" w:right="194" w:hanging="29"/>
              <w:jc w:val="center"/>
              <w:rPr>
                <w:rFonts w:ascii="Verdana" w:hAnsi="Verdana" w:cs="Arial"/>
                <w:sz w:val="16"/>
                <w:szCs w:val="16"/>
                <w:lang w:val="bg-BG" w:eastAsia="bg-BG"/>
              </w:rPr>
            </w:pPr>
            <w:r w:rsidRPr="00FE686F">
              <w:rPr>
                <w:rFonts w:ascii="Verdana" w:hAnsi="Verdana" w:cs="Arial"/>
                <w:sz w:val="16"/>
                <w:szCs w:val="16"/>
                <w:lang w:val="bg-BG" w:eastAsia="bg-BG"/>
              </w:rPr>
              <w:t>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64E83A5" w14:textId="77777777" w:rsidR="00FE686F" w:rsidRPr="00FE686F" w:rsidRDefault="00FE686F" w:rsidP="00FE686F">
            <w:pPr>
              <w:ind w:left="216" w:right="238" w:hanging="29"/>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7D1D223C" w14:textId="77777777" w:rsidR="00FE686F" w:rsidRPr="00FE686F" w:rsidRDefault="00FE686F" w:rsidP="00FE686F">
            <w:pPr>
              <w:ind w:left="216" w:right="238" w:hanging="29"/>
              <w:jc w:val="center"/>
              <w:rPr>
                <w:rFonts w:ascii="Verdana" w:hAnsi="Verdana" w:cs="Arial"/>
                <w:sz w:val="16"/>
                <w:szCs w:val="16"/>
                <w:lang w:val="bg-BG" w:eastAsia="bg-BG"/>
              </w:rPr>
            </w:pPr>
            <w:r w:rsidRPr="00FE686F">
              <w:rPr>
                <w:rFonts w:ascii="Verdana" w:hAnsi="Verdana" w:cs="Arial"/>
                <w:sz w:val="16"/>
                <w:szCs w:val="16"/>
                <w:lang w:val="bg-BG" w:eastAsia="bg-BG"/>
              </w:rPr>
              <w:t>5</w:t>
            </w:r>
          </w:p>
        </w:tc>
      </w:tr>
      <w:tr w:rsidR="00FE686F" w:rsidRPr="00FE686F" w14:paraId="50F66AD7" w14:textId="77777777" w:rsidTr="00087A9D">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522DA45E" w14:textId="77777777" w:rsidR="00FE686F" w:rsidRPr="00FE686F" w:rsidRDefault="00FE686F" w:rsidP="00FE686F">
            <w:pPr>
              <w:rPr>
                <w:rFonts w:ascii="Verdana" w:hAnsi="Verdana" w:cs="Arial"/>
                <w:sz w:val="16"/>
                <w:szCs w:val="16"/>
                <w:lang w:val="bg-BG" w:eastAsia="bg-BG"/>
              </w:rPr>
            </w:pPr>
          </w:p>
          <w:p w14:paraId="3C079A64" w14:textId="77777777" w:rsidR="00FE686F" w:rsidRPr="00FE686F" w:rsidRDefault="00FE686F" w:rsidP="00FE686F">
            <w:pPr>
              <w:rPr>
                <w:rFonts w:ascii="Verdana" w:hAnsi="Verdana" w:cs="Arial"/>
                <w:sz w:val="16"/>
                <w:szCs w:val="16"/>
                <w:lang w:val="bg-B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0ABACBEB" w14:textId="77777777" w:rsidR="00FE686F" w:rsidRPr="00FE686F" w:rsidRDefault="00FE686F" w:rsidP="00FE686F">
            <w:pPr>
              <w:rPr>
                <w:rFonts w:ascii="Verdana" w:hAnsi="Verdana" w:cs="Arial"/>
                <w:sz w:val="16"/>
                <w:szCs w:val="16"/>
                <w:lang w:val="bg-BG" w:eastAsia="bg-BG"/>
              </w:rPr>
            </w:pPr>
          </w:p>
          <w:p w14:paraId="3B2DA4D4" w14:textId="77777777" w:rsidR="00FE686F" w:rsidRPr="00FE686F" w:rsidRDefault="00FE686F" w:rsidP="00FE686F">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119242B"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p w14:paraId="1C8D6695"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7A51740" w14:textId="77777777" w:rsidR="00FE686F" w:rsidRPr="00FE686F" w:rsidRDefault="00FE686F" w:rsidP="00FE686F">
            <w:pPr>
              <w:ind w:left="187" w:right="202"/>
              <w:jc w:val="center"/>
              <w:rPr>
                <w:rFonts w:ascii="Verdana" w:hAnsi="Verdana" w:cs="Arial"/>
                <w:sz w:val="16"/>
                <w:szCs w:val="16"/>
                <w:lang w:val="bg-BG" w:eastAsia="bg-BG"/>
              </w:rPr>
            </w:pPr>
            <w:r w:rsidRPr="00FE686F">
              <w:rPr>
                <w:rFonts w:ascii="Verdana" w:hAnsi="Verdana" w:cs="Arial"/>
                <w:sz w:val="16"/>
                <w:szCs w:val="16"/>
                <w:lang w:val="bg-B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379EA23" w14:textId="77777777" w:rsidR="00FE686F" w:rsidRPr="00FE686F" w:rsidRDefault="00FE686F" w:rsidP="00FE686F">
            <w:pPr>
              <w:ind w:left="216" w:right="194" w:hanging="29"/>
              <w:jc w:val="center"/>
              <w:rPr>
                <w:rFonts w:ascii="Verdana" w:hAnsi="Verdana" w:cs="Arial"/>
                <w:sz w:val="16"/>
                <w:szCs w:val="16"/>
                <w:lang w:val="bg-BG" w:eastAsia="bg-BG"/>
              </w:rPr>
            </w:pPr>
            <w:r w:rsidRPr="00FE686F">
              <w:rPr>
                <w:rFonts w:ascii="Verdana" w:hAnsi="Verdana" w:cs="Arial"/>
                <w:sz w:val="16"/>
                <w:szCs w:val="16"/>
                <w:lang w:val="bg-BG" w:eastAsia="bg-BG"/>
              </w:rPr>
              <w:t>75</w:t>
            </w:r>
          </w:p>
          <w:p w14:paraId="47180C2B" w14:textId="77777777" w:rsidR="00FE686F" w:rsidRPr="00FE686F" w:rsidRDefault="00FE686F" w:rsidP="00FE686F">
            <w:pPr>
              <w:ind w:left="216" w:right="194" w:hanging="29"/>
              <w:jc w:val="center"/>
              <w:rPr>
                <w:rFonts w:ascii="Verdana" w:hAnsi="Verdana" w:cs="Arial"/>
                <w:sz w:val="16"/>
                <w:szCs w:val="16"/>
                <w:lang w:val="bg-BG" w:eastAsia="bg-BG"/>
              </w:rPr>
            </w:pPr>
            <w:r w:rsidRPr="00FE686F">
              <w:rPr>
                <w:rFonts w:ascii="Verdana" w:hAnsi="Verdana" w:cs="Arial"/>
                <w:sz w:val="16"/>
                <w:szCs w:val="16"/>
                <w:lang w:val="bg-BG" w:eastAsia="bg-BG"/>
              </w:rPr>
              <w:t>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097A418" w14:textId="77777777" w:rsidR="00FE686F" w:rsidRPr="00FE686F" w:rsidRDefault="00FE686F" w:rsidP="00FE686F">
            <w:pPr>
              <w:ind w:left="180" w:right="202" w:firstLine="7"/>
              <w:jc w:val="center"/>
              <w:rPr>
                <w:rFonts w:ascii="Verdana" w:hAnsi="Verdana" w:cs="Arial"/>
                <w:sz w:val="16"/>
                <w:szCs w:val="16"/>
                <w:lang w:val="bg-BG" w:eastAsia="bg-BG"/>
              </w:rPr>
            </w:pPr>
            <w:r w:rsidRPr="00FE686F">
              <w:rPr>
                <w:rFonts w:ascii="Verdana" w:hAnsi="Verdana" w:cs="Arial"/>
                <w:sz w:val="16"/>
                <w:szCs w:val="16"/>
                <w:lang w:val="bg-B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47ED15C" w14:textId="77777777" w:rsidR="00FE686F" w:rsidRPr="00FE686F" w:rsidRDefault="00FE686F" w:rsidP="00FE686F">
            <w:pPr>
              <w:ind w:left="202" w:right="202" w:hanging="14"/>
              <w:jc w:val="center"/>
              <w:rPr>
                <w:rFonts w:ascii="Verdana" w:hAnsi="Verdana" w:cs="Arial"/>
                <w:sz w:val="16"/>
                <w:szCs w:val="16"/>
                <w:lang w:val="bg-BG" w:eastAsia="bg-BG"/>
              </w:rPr>
            </w:pPr>
            <w:r w:rsidRPr="00FE686F">
              <w:rPr>
                <w:rFonts w:ascii="Verdana" w:hAnsi="Verdana" w:cs="Arial"/>
                <w:sz w:val="16"/>
                <w:szCs w:val="16"/>
                <w:lang w:val="bg-B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0328972" w14:textId="77777777" w:rsidR="00FE686F" w:rsidRPr="00FE686F" w:rsidRDefault="00FE686F" w:rsidP="00FE686F">
            <w:pPr>
              <w:ind w:left="216" w:right="194" w:hanging="29"/>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4DCFA33E" w14:textId="77777777" w:rsidR="00FE686F" w:rsidRPr="00FE686F" w:rsidRDefault="00FE686F" w:rsidP="00FE686F">
            <w:pPr>
              <w:ind w:left="216" w:right="194" w:hanging="29"/>
              <w:jc w:val="center"/>
              <w:rPr>
                <w:rFonts w:ascii="Verdana" w:hAnsi="Verdana" w:cs="Arial"/>
                <w:sz w:val="16"/>
                <w:szCs w:val="16"/>
                <w:lang w:val="bg-BG" w:eastAsia="bg-BG"/>
              </w:rPr>
            </w:pPr>
            <w:r w:rsidRPr="00FE686F">
              <w:rPr>
                <w:rFonts w:ascii="Verdana" w:hAnsi="Verdana" w:cs="Arial"/>
                <w:sz w:val="16"/>
                <w:szCs w:val="16"/>
                <w:lang w:val="bg-B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1B670A5" w14:textId="77777777" w:rsidR="00FE686F" w:rsidRPr="00FE686F" w:rsidRDefault="00FE686F" w:rsidP="00FE686F">
            <w:pPr>
              <w:ind w:left="216" w:right="238" w:hanging="29"/>
              <w:jc w:val="center"/>
              <w:rPr>
                <w:rFonts w:ascii="Verdana" w:hAnsi="Verdana" w:cs="Arial"/>
                <w:sz w:val="16"/>
                <w:szCs w:val="16"/>
                <w:lang w:val="bg-BG" w:eastAsia="bg-BG"/>
              </w:rPr>
            </w:pPr>
            <w:r w:rsidRPr="00FE686F">
              <w:rPr>
                <w:rFonts w:ascii="Verdana" w:hAnsi="Verdana" w:cs="Arial"/>
                <w:sz w:val="16"/>
                <w:szCs w:val="16"/>
                <w:lang w:val="bg-BG" w:eastAsia="bg-BG"/>
              </w:rPr>
              <w:t>25</w:t>
            </w:r>
          </w:p>
          <w:p w14:paraId="3F0C2BBB" w14:textId="77777777" w:rsidR="00FE686F" w:rsidRPr="00FE686F" w:rsidRDefault="00FE686F" w:rsidP="00FE686F">
            <w:pPr>
              <w:ind w:left="216" w:right="238" w:hanging="29"/>
              <w:jc w:val="center"/>
              <w:rPr>
                <w:rFonts w:ascii="Verdana" w:hAnsi="Verdana" w:cs="Arial"/>
                <w:sz w:val="16"/>
                <w:szCs w:val="16"/>
                <w:lang w:val="bg-BG" w:eastAsia="bg-BG"/>
              </w:rPr>
            </w:pPr>
            <w:r w:rsidRPr="00FE686F">
              <w:rPr>
                <w:rFonts w:ascii="Verdana" w:hAnsi="Verdana" w:cs="Arial"/>
                <w:sz w:val="16"/>
                <w:szCs w:val="16"/>
                <w:lang w:val="bg-BG" w:eastAsia="bg-BG"/>
              </w:rPr>
              <w:t>5</w:t>
            </w:r>
          </w:p>
        </w:tc>
      </w:tr>
    </w:tbl>
    <w:p w14:paraId="186DA601" w14:textId="77777777" w:rsidR="00FE686F" w:rsidRPr="00FE686F" w:rsidRDefault="00FE686F" w:rsidP="00FE686F">
      <w:pPr>
        <w:jc w:val="right"/>
        <w:rPr>
          <w:rFonts w:ascii="Verdana" w:hAnsi="Verdana" w:cs="Arial"/>
          <w:b/>
          <w:sz w:val="20"/>
          <w:szCs w:val="20"/>
          <w:lang w:val="bg-BG" w:eastAsia="bg-BG"/>
        </w:rPr>
      </w:pPr>
    </w:p>
    <w:p w14:paraId="41863D6B" w14:textId="77777777" w:rsidR="00FE686F" w:rsidRPr="00FE686F" w:rsidRDefault="00FE686F" w:rsidP="00FE686F">
      <w:pPr>
        <w:jc w:val="right"/>
        <w:rPr>
          <w:rFonts w:ascii="Verdana" w:hAnsi="Verdana" w:cs="Arial"/>
          <w:sz w:val="20"/>
          <w:szCs w:val="20"/>
          <w:lang w:val="bg-BG" w:eastAsia="bg-BG"/>
        </w:rPr>
      </w:pPr>
      <w:r w:rsidRPr="00FE686F">
        <w:rPr>
          <w:rFonts w:ascii="Verdana" w:hAnsi="Verdana" w:cs="Arial"/>
          <w:b/>
          <w:sz w:val="20"/>
          <w:szCs w:val="20"/>
          <w:lang w:val="bg-BG" w:eastAsia="bg-BG"/>
        </w:rPr>
        <w:t>Таблица 4.1.1.2.</w:t>
      </w:r>
    </w:p>
    <w:p w14:paraId="55EF0F88" w14:textId="77777777" w:rsidR="00FE686F" w:rsidRPr="00FE686F" w:rsidRDefault="00FE686F" w:rsidP="00FE686F">
      <w:pPr>
        <w:jc w:val="right"/>
        <w:rPr>
          <w:rFonts w:ascii="Verdana" w:hAnsi="Verdana" w:cs="Arial"/>
          <w:sz w:val="20"/>
          <w:szCs w:val="20"/>
          <w:lang w:val="bg-BG" w:eastAsia="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FE686F" w:rsidRPr="00FE686F" w14:paraId="6426EA09" w14:textId="77777777" w:rsidTr="00087A9D">
        <w:trPr>
          <w:trHeight w:hRule="exact" w:val="609"/>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4F33B031" w14:textId="77777777" w:rsidR="00FE686F" w:rsidRPr="00FE686F" w:rsidRDefault="00FE686F" w:rsidP="00FE686F">
            <w:pPr>
              <w:ind w:left="79" w:right="58"/>
              <w:rPr>
                <w:rFonts w:ascii="Verdana" w:hAnsi="Verdana" w:cs="Arial"/>
                <w:sz w:val="16"/>
                <w:szCs w:val="16"/>
                <w:lang w:val="bg-BG" w:eastAsia="bg-BG"/>
              </w:rPr>
            </w:pPr>
            <w:r w:rsidRPr="00FE686F">
              <w:rPr>
                <w:rFonts w:ascii="Verdana" w:hAnsi="Verdana" w:cs="Arial"/>
                <w:sz w:val="16"/>
                <w:szCs w:val="16"/>
                <w:lang w:val="bg-BG" w:eastAsia="bg-BG"/>
              </w:rPr>
              <w:t xml:space="preserve">Фракция </w:t>
            </w:r>
          </w:p>
          <w:p w14:paraId="0CFB3533" w14:textId="77777777" w:rsidR="00FE686F" w:rsidRPr="00FE686F" w:rsidRDefault="00FE686F" w:rsidP="00FE686F">
            <w:pPr>
              <w:ind w:left="79" w:right="58"/>
              <w:rPr>
                <w:rFonts w:ascii="Verdana" w:hAnsi="Verdana" w:cs="Arial"/>
                <w:sz w:val="16"/>
                <w:szCs w:val="16"/>
                <w:lang w:val="bg-BG" w:eastAsia="bg-BG"/>
              </w:rPr>
            </w:pPr>
            <w:r w:rsidRPr="00FE686F">
              <w:rPr>
                <w:rFonts w:ascii="Verdana" w:hAnsi="Verdana" w:cs="Arial"/>
                <w:sz w:val="16"/>
                <w:szCs w:val="16"/>
                <w:lang w:val="bg-BG" w:eastAsia="bg-BG"/>
              </w:rPr>
              <w:t>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1C34A080" w14:textId="77777777" w:rsidR="00FE686F" w:rsidRPr="00FE686F" w:rsidRDefault="00FE686F" w:rsidP="00FE686F">
            <w:pPr>
              <w:ind w:right="317"/>
              <w:rPr>
                <w:rFonts w:ascii="Verdana" w:hAnsi="Verdana" w:cs="Arial"/>
                <w:sz w:val="16"/>
                <w:szCs w:val="16"/>
                <w:lang w:val="bg-BG" w:eastAsia="bg-BG"/>
              </w:rPr>
            </w:pPr>
            <w:r w:rsidRPr="00FE686F">
              <w:rPr>
                <w:rFonts w:ascii="Verdana" w:hAnsi="Verdana" w:cs="Arial"/>
                <w:sz w:val="16"/>
                <w:szCs w:val="16"/>
                <w:lang w:val="bg-B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9FE001B" w14:textId="77777777" w:rsidR="00FE686F" w:rsidRPr="00FE686F" w:rsidRDefault="00FE686F" w:rsidP="00FE686F">
            <w:pPr>
              <w:ind w:left="202"/>
              <w:rPr>
                <w:rFonts w:ascii="Verdana" w:hAnsi="Verdana" w:cs="Arial"/>
                <w:sz w:val="16"/>
                <w:szCs w:val="16"/>
                <w:lang w:val="bg-BG" w:eastAsia="bg-BG"/>
              </w:rPr>
            </w:pPr>
            <w:r w:rsidRPr="00FE686F">
              <w:rPr>
                <w:rFonts w:ascii="Verdana"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056C8BB" w14:textId="77777777" w:rsidR="00FE686F" w:rsidRPr="00FE686F" w:rsidRDefault="00FE686F" w:rsidP="00FE686F">
            <w:pPr>
              <w:ind w:left="115"/>
              <w:rPr>
                <w:rFonts w:ascii="Verdana" w:hAnsi="Verdana" w:cs="Arial"/>
                <w:sz w:val="16"/>
                <w:szCs w:val="16"/>
                <w:lang w:val="bg-BG" w:eastAsia="bg-BG"/>
              </w:rPr>
            </w:pPr>
            <w:r w:rsidRPr="00FE686F">
              <w:rPr>
                <w:rFonts w:ascii="Verdana" w:hAnsi="Verdana" w:cs="Arial"/>
                <w:sz w:val="16"/>
                <w:szCs w:val="16"/>
                <w:lang w:val="bg-BG" w:eastAsia="bg-BG"/>
              </w:rPr>
              <w:t>22,4</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C5F54E5" w14:textId="77777777" w:rsidR="00FE686F" w:rsidRPr="00FE686F" w:rsidRDefault="00FE686F" w:rsidP="00FE686F">
            <w:pPr>
              <w:ind w:left="122"/>
              <w:rPr>
                <w:rFonts w:ascii="Verdana" w:hAnsi="Verdana" w:cs="Arial"/>
                <w:sz w:val="16"/>
                <w:szCs w:val="16"/>
                <w:lang w:val="bg-BG" w:eastAsia="bg-BG"/>
              </w:rPr>
            </w:pPr>
            <w:r w:rsidRPr="00FE686F">
              <w:rPr>
                <w:rFonts w:ascii="Verdana" w:hAnsi="Verdana" w:cs="Arial"/>
                <w:sz w:val="16"/>
                <w:szCs w:val="16"/>
                <w:lang w:val="bg-BG" w:eastAsia="bg-BG"/>
              </w:rPr>
              <w:t>11,2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048C06B" w14:textId="77777777" w:rsidR="00FE686F" w:rsidRPr="00FE686F" w:rsidRDefault="00FE686F" w:rsidP="00FE686F">
            <w:pPr>
              <w:ind w:left="180"/>
              <w:rPr>
                <w:rFonts w:ascii="Verdana" w:hAnsi="Verdana" w:cs="Arial"/>
                <w:sz w:val="16"/>
                <w:szCs w:val="16"/>
                <w:lang w:val="bg-BG" w:eastAsia="bg-BG"/>
              </w:rPr>
            </w:pPr>
            <w:r w:rsidRPr="00FE686F">
              <w:rPr>
                <w:rFonts w:ascii="Verdana"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20A79A7" w14:textId="77777777" w:rsidR="00FE686F" w:rsidRPr="00FE686F" w:rsidRDefault="00FE686F" w:rsidP="00FE686F">
            <w:pPr>
              <w:ind w:left="245"/>
              <w:rPr>
                <w:rFonts w:ascii="Verdana" w:hAnsi="Verdana" w:cs="Arial"/>
                <w:sz w:val="16"/>
                <w:szCs w:val="16"/>
                <w:lang w:val="bg-BG" w:eastAsia="bg-BG"/>
              </w:rPr>
            </w:pPr>
            <w:r w:rsidRPr="00FE686F">
              <w:rPr>
                <w:rFonts w:ascii="Verdana" w:hAnsi="Verdana" w:cs="Arial"/>
                <w:sz w:val="16"/>
                <w:szCs w:val="16"/>
                <w:lang w:val="bg-BG" w:eastAsia="bg-BG"/>
              </w:rPr>
              <w:t>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6E9B8AA" w14:textId="77777777" w:rsidR="00FE686F" w:rsidRPr="00FE686F" w:rsidRDefault="00FE686F" w:rsidP="00FE686F">
            <w:pPr>
              <w:ind w:left="259"/>
              <w:rPr>
                <w:rFonts w:ascii="Verdana" w:hAnsi="Verdana" w:cs="Arial"/>
                <w:sz w:val="16"/>
                <w:szCs w:val="16"/>
                <w:lang w:val="bg-BG" w:eastAsia="bg-BG"/>
              </w:rPr>
            </w:pPr>
            <w:r w:rsidRPr="00FE686F">
              <w:rPr>
                <w:rFonts w:ascii="Verdana"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F5DFFB0" w14:textId="77777777" w:rsidR="00FE686F" w:rsidRPr="00FE686F" w:rsidRDefault="00FE686F" w:rsidP="00FE686F">
            <w:pPr>
              <w:ind w:left="166"/>
              <w:rPr>
                <w:rFonts w:ascii="Verdana" w:hAnsi="Verdana" w:cs="Arial"/>
                <w:sz w:val="16"/>
                <w:szCs w:val="16"/>
                <w:lang w:val="bg-BG" w:eastAsia="bg-BG"/>
              </w:rPr>
            </w:pPr>
            <w:r w:rsidRPr="00FE686F">
              <w:rPr>
                <w:rFonts w:ascii="Verdana" w:hAnsi="Verdana" w:cs="Arial"/>
                <w:sz w:val="16"/>
                <w:szCs w:val="16"/>
                <w:lang w:val="bg-BG" w:eastAsia="bg-BG"/>
              </w:rPr>
              <w:t>0,5</w:t>
            </w:r>
          </w:p>
        </w:tc>
      </w:tr>
      <w:tr w:rsidR="00FE686F" w:rsidRPr="00FE686F" w14:paraId="6F3E8A44" w14:textId="77777777" w:rsidTr="00087A9D">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43ED5913" w14:textId="77777777" w:rsidR="00FE686F" w:rsidRPr="00FE686F" w:rsidRDefault="00FE686F" w:rsidP="00FE686F">
            <w:pPr>
              <w:ind w:left="252"/>
              <w:rPr>
                <w:rFonts w:ascii="Verdana" w:hAnsi="Verdana" w:cs="Arial"/>
                <w:sz w:val="16"/>
                <w:szCs w:val="16"/>
                <w:lang w:val="bg-BG" w:eastAsia="bg-BG"/>
              </w:rPr>
            </w:pPr>
            <w:r w:rsidRPr="00FE686F">
              <w:rPr>
                <w:rFonts w:ascii="Verdana" w:hAnsi="Verdana" w:cs="Arial"/>
                <w:sz w:val="16"/>
                <w:szCs w:val="16"/>
                <w:lang w:val="bg-BG" w:eastAsia="bg-BG"/>
              </w:rPr>
              <w:t>0-45</w:t>
            </w:r>
          </w:p>
        </w:tc>
        <w:tc>
          <w:tcPr>
            <w:tcW w:w="2030" w:type="dxa"/>
            <w:tcBorders>
              <w:top w:val="single" w:sz="6" w:space="0" w:color="auto"/>
              <w:left w:val="single" w:sz="6" w:space="0" w:color="auto"/>
              <w:bottom w:val="nil"/>
              <w:right w:val="single" w:sz="6" w:space="0" w:color="auto"/>
            </w:tcBorders>
            <w:shd w:val="clear" w:color="auto" w:fill="FFFFFF"/>
          </w:tcPr>
          <w:p w14:paraId="037F06C5" w14:textId="77777777" w:rsidR="00FE686F" w:rsidRPr="00FE686F" w:rsidRDefault="00FE686F" w:rsidP="00FE686F">
            <w:pPr>
              <w:ind w:right="511" w:firstLine="7"/>
              <w:rPr>
                <w:rFonts w:ascii="Verdana" w:hAnsi="Verdana" w:cs="Arial"/>
                <w:sz w:val="16"/>
                <w:szCs w:val="16"/>
                <w:lang w:val="bg-BG" w:eastAsia="bg-BG"/>
              </w:rPr>
            </w:pPr>
            <w:r w:rsidRPr="00FE686F">
              <w:rPr>
                <w:rFonts w:ascii="Verdana" w:hAnsi="Verdana" w:cs="Arial"/>
                <w:sz w:val="16"/>
                <w:szCs w:val="16"/>
                <w:lang w:val="bg-BG" w:eastAsia="bg-BG"/>
              </w:rPr>
              <w:t>Преминали количества в%</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B33776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p w14:paraId="4077867A"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46EBFA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7BC2304" w14:textId="77777777" w:rsidR="00FE686F" w:rsidRPr="00FE686F" w:rsidRDefault="00FE686F" w:rsidP="00FE686F">
            <w:pPr>
              <w:ind w:left="187" w:right="187"/>
              <w:jc w:val="center"/>
              <w:rPr>
                <w:rFonts w:ascii="Verdana" w:hAnsi="Verdana" w:cs="Arial"/>
                <w:sz w:val="16"/>
                <w:szCs w:val="16"/>
                <w:lang w:val="bg-BG" w:eastAsia="bg-BG"/>
              </w:rPr>
            </w:pPr>
            <w:r w:rsidRPr="00FE686F">
              <w:rPr>
                <w:rFonts w:ascii="Verdana" w:hAnsi="Verdana" w:cs="Arial"/>
                <w:sz w:val="16"/>
                <w:szCs w:val="16"/>
                <w:lang w:val="bg-B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798421F" w14:textId="77777777" w:rsidR="00FE686F" w:rsidRPr="00FE686F" w:rsidRDefault="00FE686F" w:rsidP="00FE686F">
            <w:pPr>
              <w:ind w:left="187" w:right="194" w:firstLine="7"/>
              <w:jc w:val="center"/>
              <w:rPr>
                <w:rFonts w:ascii="Verdana" w:hAnsi="Verdana" w:cs="Arial"/>
                <w:sz w:val="16"/>
                <w:szCs w:val="16"/>
                <w:lang w:val="bg-BG" w:eastAsia="bg-BG"/>
              </w:rPr>
            </w:pPr>
            <w:r w:rsidRPr="00FE686F">
              <w:rPr>
                <w:rFonts w:ascii="Verdana" w:hAnsi="Verdana" w:cs="Arial"/>
                <w:sz w:val="16"/>
                <w:szCs w:val="16"/>
                <w:lang w:val="bg-B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72D67CA" w14:textId="77777777" w:rsidR="00FE686F" w:rsidRPr="00FE686F" w:rsidRDefault="00FE686F" w:rsidP="00FE686F">
            <w:pPr>
              <w:ind w:left="187" w:right="202"/>
              <w:jc w:val="center"/>
              <w:rPr>
                <w:rFonts w:ascii="Verdana" w:hAnsi="Verdana" w:cs="Arial"/>
                <w:sz w:val="16"/>
                <w:szCs w:val="16"/>
                <w:lang w:val="bg-BG" w:eastAsia="bg-BG"/>
              </w:rPr>
            </w:pPr>
            <w:r w:rsidRPr="00FE686F">
              <w:rPr>
                <w:rFonts w:ascii="Verdana" w:hAnsi="Verdana" w:cs="Arial"/>
                <w:sz w:val="16"/>
                <w:szCs w:val="16"/>
                <w:lang w:val="bg-B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3F3A9FE" w14:textId="77777777" w:rsidR="00FE686F" w:rsidRPr="00FE686F" w:rsidRDefault="00FE686F" w:rsidP="00FE686F">
            <w:pPr>
              <w:ind w:left="194" w:right="194"/>
              <w:jc w:val="center"/>
              <w:rPr>
                <w:rFonts w:ascii="Verdana" w:hAnsi="Verdana" w:cs="Arial"/>
                <w:sz w:val="16"/>
                <w:szCs w:val="16"/>
                <w:lang w:val="bg-BG" w:eastAsia="bg-BG"/>
              </w:rPr>
            </w:pPr>
            <w:r w:rsidRPr="00FE686F">
              <w:rPr>
                <w:rFonts w:ascii="Verdana" w:hAnsi="Verdana" w:cs="Arial"/>
                <w:sz w:val="16"/>
                <w:szCs w:val="16"/>
                <w:lang w:val="bg-B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5CD478B" w14:textId="77777777" w:rsidR="00FE686F" w:rsidRPr="00FE686F" w:rsidRDefault="00FE686F" w:rsidP="00FE686F">
            <w:pPr>
              <w:ind w:left="202" w:right="245" w:hanging="14"/>
              <w:jc w:val="center"/>
              <w:rPr>
                <w:rFonts w:ascii="Verdana" w:hAnsi="Verdana" w:cs="Arial"/>
                <w:sz w:val="16"/>
                <w:szCs w:val="16"/>
                <w:lang w:val="bg-BG" w:eastAsia="bg-BG"/>
              </w:rPr>
            </w:pPr>
            <w:r w:rsidRPr="00FE686F">
              <w:rPr>
                <w:rFonts w:ascii="Verdana" w:hAnsi="Verdana" w:cs="Arial"/>
                <w:sz w:val="16"/>
                <w:szCs w:val="16"/>
                <w:lang w:val="bg-BG" w:eastAsia="bg-BG"/>
              </w:rPr>
              <w:t>20 0</w:t>
            </w:r>
          </w:p>
        </w:tc>
      </w:tr>
      <w:tr w:rsidR="00FE686F" w:rsidRPr="00FE686F" w14:paraId="56D17831" w14:textId="77777777" w:rsidTr="00087A9D">
        <w:trPr>
          <w:trHeight w:hRule="exact" w:val="569"/>
          <w:jc w:val="center"/>
        </w:trPr>
        <w:tc>
          <w:tcPr>
            <w:tcW w:w="1102" w:type="dxa"/>
            <w:tcBorders>
              <w:top w:val="nil"/>
              <w:left w:val="single" w:sz="6" w:space="0" w:color="auto"/>
              <w:bottom w:val="nil"/>
              <w:right w:val="single" w:sz="6" w:space="0" w:color="auto"/>
            </w:tcBorders>
            <w:shd w:val="clear" w:color="auto" w:fill="FFFFFF"/>
          </w:tcPr>
          <w:p w14:paraId="4D4B4CB0" w14:textId="77777777" w:rsidR="00FE686F" w:rsidRPr="00FE686F" w:rsidRDefault="00FE686F" w:rsidP="00FE686F">
            <w:pPr>
              <w:rPr>
                <w:rFonts w:ascii="Verdana" w:hAnsi="Verdana" w:cs="Arial"/>
                <w:sz w:val="16"/>
                <w:szCs w:val="16"/>
                <w:lang w:val="bg-BG" w:eastAsia="bg-BG"/>
              </w:rPr>
            </w:pPr>
          </w:p>
          <w:p w14:paraId="5CC9CAB0" w14:textId="77777777" w:rsidR="00FE686F" w:rsidRPr="00FE686F" w:rsidRDefault="00FE686F" w:rsidP="00FE686F">
            <w:pPr>
              <w:rPr>
                <w:rFonts w:ascii="Verdana" w:hAnsi="Verdana" w:cs="Arial"/>
                <w:sz w:val="16"/>
                <w:szCs w:val="16"/>
                <w:lang w:val="bg-BG" w:eastAsia="bg-BG"/>
              </w:rPr>
            </w:pPr>
          </w:p>
        </w:tc>
        <w:tc>
          <w:tcPr>
            <w:tcW w:w="2030" w:type="dxa"/>
            <w:tcBorders>
              <w:top w:val="nil"/>
              <w:left w:val="single" w:sz="6" w:space="0" w:color="auto"/>
              <w:bottom w:val="nil"/>
              <w:right w:val="single" w:sz="6" w:space="0" w:color="auto"/>
            </w:tcBorders>
            <w:shd w:val="clear" w:color="auto" w:fill="FFFFFF"/>
          </w:tcPr>
          <w:p w14:paraId="4471981B" w14:textId="77777777" w:rsidR="00FE686F" w:rsidRPr="00FE686F" w:rsidRDefault="00FE686F" w:rsidP="00FE686F">
            <w:pPr>
              <w:rPr>
                <w:rFonts w:ascii="Verdana" w:hAnsi="Verdana" w:cs="Arial"/>
                <w:sz w:val="16"/>
                <w:szCs w:val="16"/>
                <w:lang w:val="bg-BG" w:eastAsia="bg-BG"/>
              </w:rPr>
            </w:pPr>
          </w:p>
          <w:p w14:paraId="54E5194D" w14:textId="77777777" w:rsidR="00FE686F" w:rsidRPr="00FE686F" w:rsidRDefault="00FE686F" w:rsidP="00FE686F">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408827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p w14:paraId="0582648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6585427"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5A161B1" w14:textId="77777777" w:rsidR="00FE686F" w:rsidRPr="00FE686F" w:rsidRDefault="00FE686F" w:rsidP="00FE686F">
            <w:pPr>
              <w:ind w:left="187" w:right="187"/>
              <w:jc w:val="center"/>
              <w:rPr>
                <w:rFonts w:ascii="Verdana" w:hAnsi="Verdana" w:cs="Arial"/>
                <w:sz w:val="16"/>
                <w:szCs w:val="16"/>
                <w:lang w:val="bg-BG" w:eastAsia="bg-BG"/>
              </w:rPr>
            </w:pPr>
            <w:r w:rsidRPr="00FE686F">
              <w:rPr>
                <w:rFonts w:ascii="Verdana" w:hAnsi="Verdana" w:cs="Arial"/>
                <w:sz w:val="16"/>
                <w:szCs w:val="16"/>
                <w:lang w:val="bg-B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B2D9128" w14:textId="77777777" w:rsidR="00FE686F" w:rsidRPr="00FE686F" w:rsidRDefault="00FE686F" w:rsidP="00FE686F">
            <w:pPr>
              <w:ind w:left="187" w:right="194" w:firstLine="7"/>
              <w:jc w:val="center"/>
              <w:rPr>
                <w:rFonts w:ascii="Verdana" w:hAnsi="Verdana" w:cs="Arial"/>
                <w:sz w:val="16"/>
                <w:szCs w:val="16"/>
                <w:lang w:val="bg-BG" w:eastAsia="bg-BG"/>
              </w:rPr>
            </w:pPr>
            <w:r w:rsidRPr="00FE686F">
              <w:rPr>
                <w:rFonts w:ascii="Verdana" w:hAnsi="Verdana" w:cs="Arial"/>
                <w:sz w:val="16"/>
                <w:szCs w:val="16"/>
                <w:lang w:val="bg-B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E265471" w14:textId="77777777" w:rsidR="00FE686F" w:rsidRPr="00FE686F" w:rsidRDefault="00FE686F" w:rsidP="00FE686F">
            <w:pPr>
              <w:ind w:left="187" w:right="202"/>
              <w:jc w:val="center"/>
              <w:rPr>
                <w:rFonts w:ascii="Verdana" w:hAnsi="Verdana" w:cs="Arial"/>
                <w:sz w:val="16"/>
                <w:szCs w:val="16"/>
                <w:lang w:val="bg-BG" w:eastAsia="bg-BG"/>
              </w:rPr>
            </w:pPr>
            <w:r w:rsidRPr="00FE686F">
              <w:rPr>
                <w:rFonts w:ascii="Verdana" w:hAnsi="Verdana" w:cs="Arial"/>
                <w:sz w:val="16"/>
                <w:szCs w:val="16"/>
                <w:lang w:val="bg-B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F8253A2" w14:textId="77777777" w:rsidR="00FE686F" w:rsidRPr="00FE686F" w:rsidRDefault="00FE686F" w:rsidP="00FE686F">
            <w:pPr>
              <w:ind w:left="187" w:right="202"/>
              <w:jc w:val="center"/>
              <w:rPr>
                <w:rFonts w:ascii="Verdana" w:hAnsi="Verdana" w:cs="Arial"/>
                <w:sz w:val="16"/>
                <w:szCs w:val="16"/>
                <w:lang w:val="bg-BG" w:eastAsia="bg-BG"/>
              </w:rPr>
            </w:pPr>
            <w:r w:rsidRPr="00FE686F">
              <w:rPr>
                <w:rFonts w:ascii="Verdana" w:hAnsi="Verdana" w:cs="Arial"/>
                <w:sz w:val="16"/>
                <w:szCs w:val="16"/>
                <w:lang w:val="bg-BG" w:eastAsia="bg-BG"/>
              </w:rPr>
              <w:t>40 9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5CF4CEF" w14:textId="77777777" w:rsidR="00FE686F" w:rsidRPr="00FE686F" w:rsidRDefault="00FE686F" w:rsidP="00FE686F">
            <w:pPr>
              <w:ind w:left="187" w:right="245" w:hanging="14"/>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0CC759EC" w14:textId="77777777" w:rsidR="00FE686F" w:rsidRPr="00FE686F" w:rsidRDefault="00FE686F" w:rsidP="00FE686F">
            <w:pPr>
              <w:ind w:left="187" w:right="245" w:hanging="14"/>
              <w:jc w:val="center"/>
              <w:rPr>
                <w:rFonts w:ascii="Verdana" w:hAnsi="Verdana" w:cs="Arial"/>
                <w:sz w:val="16"/>
                <w:szCs w:val="16"/>
                <w:lang w:val="bg-BG" w:eastAsia="bg-BG"/>
              </w:rPr>
            </w:pPr>
            <w:r w:rsidRPr="00FE686F">
              <w:rPr>
                <w:rFonts w:ascii="Verdana" w:hAnsi="Verdana" w:cs="Arial"/>
                <w:sz w:val="16"/>
                <w:szCs w:val="16"/>
                <w:lang w:val="bg-BG" w:eastAsia="bg-BG"/>
              </w:rPr>
              <w:t>5</w:t>
            </w:r>
          </w:p>
        </w:tc>
      </w:tr>
      <w:tr w:rsidR="00FE686F" w:rsidRPr="00FE686F" w14:paraId="2772D3E8" w14:textId="77777777" w:rsidTr="00087A9D">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3CFCD840" w14:textId="77777777" w:rsidR="00FE686F" w:rsidRPr="00FE686F" w:rsidRDefault="00FE686F" w:rsidP="00FE686F">
            <w:pPr>
              <w:rPr>
                <w:rFonts w:ascii="Verdana" w:hAnsi="Verdana" w:cs="Arial"/>
                <w:sz w:val="16"/>
                <w:szCs w:val="16"/>
                <w:lang w:val="bg-BG" w:eastAsia="bg-BG"/>
              </w:rPr>
            </w:pPr>
          </w:p>
          <w:p w14:paraId="4B00F108" w14:textId="77777777" w:rsidR="00FE686F" w:rsidRPr="00FE686F" w:rsidRDefault="00FE686F" w:rsidP="00FE686F">
            <w:pPr>
              <w:rPr>
                <w:rFonts w:ascii="Verdana" w:hAnsi="Verdana" w:cs="Arial"/>
                <w:sz w:val="16"/>
                <w:szCs w:val="16"/>
                <w:lang w:val="bg-B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7E2B9B51" w14:textId="77777777" w:rsidR="00FE686F" w:rsidRPr="00FE686F" w:rsidRDefault="00FE686F" w:rsidP="00FE686F">
            <w:pPr>
              <w:rPr>
                <w:rFonts w:ascii="Verdana" w:hAnsi="Verdana" w:cs="Arial"/>
                <w:sz w:val="16"/>
                <w:szCs w:val="16"/>
                <w:lang w:val="bg-BG" w:eastAsia="bg-BG"/>
              </w:rPr>
            </w:pPr>
          </w:p>
          <w:p w14:paraId="69F26357" w14:textId="77777777" w:rsidR="00FE686F" w:rsidRPr="00FE686F" w:rsidRDefault="00FE686F" w:rsidP="00FE686F">
            <w:pPr>
              <w:rPr>
                <w:rFonts w:ascii="Verdana"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2D9F69F"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p w14:paraId="4ED6E875"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5A0C14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3235C12"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75 30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E8FD683"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F252D5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04A3775"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5A3E41D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170DA1B"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25</w:t>
            </w:r>
          </w:p>
          <w:p w14:paraId="016C011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5</w:t>
            </w:r>
          </w:p>
        </w:tc>
      </w:tr>
    </w:tbl>
    <w:p w14:paraId="7B382B1E" w14:textId="77777777" w:rsidR="00FE686F" w:rsidRPr="00FE686F" w:rsidRDefault="00FE686F" w:rsidP="00FE686F">
      <w:pPr>
        <w:jc w:val="right"/>
        <w:rPr>
          <w:rFonts w:ascii="Verdana" w:hAnsi="Verdana" w:cs="Arial"/>
          <w:sz w:val="20"/>
          <w:szCs w:val="20"/>
          <w:lang w:val="bg-BG" w:eastAsia="bg-BG"/>
        </w:rPr>
      </w:pPr>
    </w:p>
    <w:p w14:paraId="34DB2050" w14:textId="77777777" w:rsidR="00FE686F" w:rsidRPr="00FE686F" w:rsidRDefault="00FE686F" w:rsidP="00FE686F">
      <w:pPr>
        <w:widowControl w:val="0"/>
        <w:numPr>
          <w:ilvl w:val="2"/>
          <w:numId w:val="56"/>
        </w:numPr>
        <w:tabs>
          <w:tab w:val="left" w:pos="567"/>
        </w:tabs>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 xml:space="preserve">Зърнометричният състав на нефракционирания скален материал трябва да отговаря на изискванията, посочени в </w:t>
      </w:r>
      <w:r w:rsidRPr="00FE686F">
        <w:rPr>
          <w:rFonts w:ascii="Verdana" w:hAnsi="Verdana" w:cs="Arial"/>
          <w:b/>
          <w:sz w:val="20"/>
          <w:szCs w:val="20"/>
          <w:lang w:val="bg-BG" w:eastAsia="bg-BG"/>
        </w:rPr>
        <w:t>таблица 4.1.2.1.</w:t>
      </w:r>
      <w:r w:rsidRPr="00FE686F">
        <w:rPr>
          <w:rFonts w:ascii="Verdana" w:hAnsi="Verdana" w:cs="Arial"/>
          <w:sz w:val="20"/>
          <w:szCs w:val="20"/>
          <w:lang w:val="bg-BG" w:eastAsia="bg-BG"/>
        </w:rPr>
        <w:t xml:space="preserve"> или</w:t>
      </w:r>
      <w:r w:rsidRPr="00FE686F">
        <w:rPr>
          <w:rFonts w:ascii="Verdana" w:hAnsi="Verdana" w:cs="Arial"/>
          <w:b/>
          <w:sz w:val="20"/>
          <w:szCs w:val="20"/>
          <w:lang w:val="bg-BG" w:eastAsia="bg-BG"/>
        </w:rPr>
        <w:t xml:space="preserve"> 4.1.2.2</w:t>
      </w:r>
      <w:r w:rsidRPr="00FE686F">
        <w:rPr>
          <w:rFonts w:ascii="Verdana" w:hAnsi="Verdana" w:cs="Arial"/>
          <w:sz w:val="20"/>
          <w:szCs w:val="20"/>
          <w:lang w:val="bg-BG" w:eastAsia="bg-BG"/>
        </w:rPr>
        <w:t>.</w:t>
      </w:r>
    </w:p>
    <w:p w14:paraId="5573696A"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b/>
          <w:sz w:val="20"/>
          <w:szCs w:val="20"/>
          <w:lang w:val="bg-BG" w:eastAsia="bg-BG"/>
        </w:rPr>
      </w:pPr>
      <w:r w:rsidRPr="00FE686F">
        <w:rPr>
          <w:rFonts w:ascii="Verdana" w:hAnsi="Verdana" w:cs="Arial"/>
          <w:b/>
          <w:sz w:val="20"/>
          <w:szCs w:val="20"/>
          <w:lang w:val="bg-BG" w:eastAsia="bg-BG"/>
        </w:rPr>
        <w:t>Таблица 4.1.2.1.</w:t>
      </w:r>
    </w:p>
    <w:p w14:paraId="479FE4DE"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b/>
          <w:sz w:val="20"/>
          <w:szCs w:val="20"/>
          <w:lang w:val="bg-BG" w:eastAsia="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FE686F" w:rsidRPr="00FE686F" w14:paraId="1E638AB5" w14:textId="77777777" w:rsidTr="00087A9D">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5C1BFEED" w14:textId="77777777" w:rsidR="00FE686F" w:rsidRPr="00FE686F" w:rsidRDefault="00FE686F" w:rsidP="00FE686F">
            <w:pPr>
              <w:ind w:left="-40" w:right="194"/>
              <w:jc w:val="center"/>
              <w:rPr>
                <w:rFonts w:ascii="Verdana" w:hAnsi="Verdana" w:cs="Arial"/>
                <w:sz w:val="16"/>
                <w:szCs w:val="16"/>
                <w:lang w:val="bg-BG" w:eastAsia="bg-BG"/>
              </w:rPr>
            </w:pPr>
            <w:r w:rsidRPr="00FE686F">
              <w:rPr>
                <w:rFonts w:ascii="Verdana"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90FA19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B7E3DF"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4ADA1B3"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421390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994A133"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5F8E01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7B9C5E4"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CE9BF7B"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w:t>
            </w:r>
          </w:p>
        </w:tc>
      </w:tr>
      <w:tr w:rsidR="00FE686F" w:rsidRPr="00FE686F" w14:paraId="2204215A" w14:textId="77777777" w:rsidTr="00087A9D">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6BCCFDF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238FAFA"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F010C7B"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648A55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BFC18E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15534F4"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CDD745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6C4350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3033DD4F"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0BDF245"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r>
    </w:tbl>
    <w:p w14:paraId="13803CD6"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b/>
          <w:sz w:val="20"/>
          <w:szCs w:val="20"/>
          <w:lang w:val="bg-BG" w:eastAsia="bg-BG"/>
        </w:rPr>
      </w:pPr>
    </w:p>
    <w:p w14:paraId="39AA87A1"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b/>
          <w:sz w:val="20"/>
          <w:szCs w:val="20"/>
          <w:lang w:val="bg-BG" w:eastAsia="bg-BG"/>
        </w:rPr>
      </w:pPr>
      <w:r w:rsidRPr="00FE686F">
        <w:rPr>
          <w:rFonts w:ascii="Verdana" w:hAnsi="Verdana" w:cs="Arial"/>
          <w:b/>
          <w:sz w:val="20"/>
          <w:szCs w:val="20"/>
          <w:lang w:val="bg-BG" w:eastAsia="bg-BG"/>
        </w:rPr>
        <w:t>Таблица 4.1.2.2.</w:t>
      </w:r>
    </w:p>
    <w:p w14:paraId="5E21F391"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b/>
          <w:sz w:val="20"/>
          <w:szCs w:val="20"/>
          <w:lang w:val="bg-BG" w:eastAsia="bg-BG"/>
        </w:rPr>
      </w:pP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FE686F" w:rsidRPr="00FE686F" w14:paraId="2EFCCFD6" w14:textId="77777777" w:rsidTr="00087A9D">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5789F7D6" w14:textId="77777777" w:rsidR="00FE686F" w:rsidRPr="00FE686F" w:rsidRDefault="00FE686F" w:rsidP="00FE686F">
            <w:pPr>
              <w:ind w:left="-40" w:right="194"/>
              <w:jc w:val="center"/>
              <w:rPr>
                <w:rFonts w:ascii="Verdana" w:hAnsi="Verdana" w:cs="Arial"/>
                <w:sz w:val="16"/>
                <w:szCs w:val="16"/>
                <w:lang w:val="bg-BG" w:eastAsia="bg-BG"/>
              </w:rPr>
            </w:pPr>
            <w:r w:rsidRPr="00FE686F">
              <w:rPr>
                <w:rFonts w:ascii="Verdana" w:hAnsi="Verdana" w:cs="Arial"/>
                <w:sz w:val="16"/>
                <w:szCs w:val="16"/>
                <w:lang w:val="bg-B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62F5B7B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796B630"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BD811D3"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B30A2F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3E7E8D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2DC728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E22402B"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304820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0,5</w:t>
            </w:r>
          </w:p>
        </w:tc>
      </w:tr>
      <w:tr w:rsidR="00FE686F" w:rsidRPr="00FE686F" w14:paraId="2D9DCB10" w14:textId="77777777" w:rsidTr="00087A9D">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33BE0C4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1CEAAB5C"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Преминали количества в%</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1BCA38A"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CDACB0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0ABF34F"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FA1EBD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1E1CEFC"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ECE436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59FDC16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6F19994"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r>
    </w:tbl>
    <w:p w14:paraId="1983E7E0" w14:textId="77777777" w:rsidR="00FE686F" w:rsidRPr="00FE686F" w:rsidRDefault="00FE686F" w:rsidP="00FE686F">
      <w:pPr>
        <w:ind w:left="187" w:right="194"/>
        <w:jc w:val="center"/>
        <w:rPr>
          <w:rFonts w:ascii="Verdana" w:hAnsi="Verdana" w:cs="Arial"/>
          <w:sz w:val="20"/>
          <w:szCs w:val="20"/>
          <w:lang w:val="bg-BG" w:eastAsia="bg-BG"/>
        </w:rPr>
      </w:pPr>
    </w:p>
    <w:p w14:paraId="746345A7" w14:textId="77777777" w:rsidR="00FE686F" w:rsidRPr="00FE686F" w:rsidRDefault="00FE686F" w:rsidP="00FE686F">
      <w:pPr>
        <w:widowControl w:val="0"/>
        <w:numPr>
          <w:ilvl w:val="2"/>
          <w:numId w:val="56"/>
        </w:numPr>
        <w:tabs>
          <w:tab w:val="left" w:pos="567"/>
        </w:tabs>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 xml:space="preserve">Зърнометричният състав на изкуствения и рециклиран инертен материал трябва да отговаря на изискванията на </w:t>
      </w:r>
      <w:r w:rsidRPr="00FE686F">
        <w:rPr>
          <w:rFonts w:ascii="Verdana" w:hAnsi="Verdana" w:cs="Arial"/>
          <w:b/>
          <w:sz w:val="20"/>
          <w:szCs w:val="20"/>
          <w:lang w:val="bg-BG" w:eastAsia="bg-BG"/>
        </w:rPr>
        <w:t xml:space="preserve">таблица 4.1.3.1. </w:t>
      </w:r>
      <w:r w:rsidRPr="00FE686F">
        <w:rPr>
          <w:rFonts w:ascii="Verdana" w:hAnsi="Verdana" w:cs="Arial"/>
          <w:sz w:val="20"/>
          <w:szCs w:val="20"/>
          <w:lang w:val="bg-BG" w:eastAsia="bg-BG"/>
        </w:rPr>
        <w:t>или</w:t>
      </w:r>
      <w:r w:rsidRPr="00FE686F">
        <w:rPr>
          <w:rFonts w:ascii="Verdana" w:hAnsi="Verdana" w:cs="Arial"/>
          <w:b/>
          <w:sz w:val="20"/>
          <w:szCs w:val="20"/>
          <w:lang w:val="bg-BG" w:eastAsia="bg-BG"/>
        </w:rPr>
        <w:t xml:space="preserve"> 4.1.3.2.</w:t>
      </w:r>
    </w:p>
    <w:p w14:paraId="1F740A3C"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sz w:val="20"/>
          <w:szCs w:val="20"/>
          <w:lang w:val="bg-BG" w:eastAsia="bg-BG"/>
        </w:rPr>
      </w:pPr>
      <w:r w:rsidRPr="00FE686F">
        <w:rPr>
          <w:rFonts w:ascii="Verdana" w:hAnsi="Verdana" w:cs="Arial"/>
          <w:b/>
          <w:sz w:val="20"/>
          <w:szCs w:val="20"/>
          <w:lang w:val="bg-BG" w:eastAsia="bg-BG"/>
        </w:rPr>
        <w:t>Таблица 4.1.3.1.</w:t>
      </w:r>
    </w:p>
    <w:p w14:paraId="41B96F4C" w14:textId="77777777" w:rsidR="00FE686F" w:rsidRPr="00FE686F" w:rsidRDefault="00FE686F" w:rsidP="00FE686F">
      <w:pPr>
        <w:spacing w:after="108" w:line="1" w:lineRule="exact"/>
        <w:rPr>
          <w:rFonts w:ascii="Verdana" w:hAnsi="Verdana"/>
          <w:sz w:val="20"/>
          <w:szCs w:val="20"/>
          <w:lang w:val="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FE686F" w:rsidRPr="00FE686F" w14:paraId="1CC0FCAC" w14:textId="77777777" w:rsidTr="00087A9D">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01EF85BD" w14:textId="77777777" w:rsidR="00FE686F" w:rsidRPr="00FE686F" w:rsidRDefault="00FE686F" w:rsidP="00FE686F">
            <w:pPr>
              <w:ind w:left="-40" w:right="194"/>
              <w:jc w:val="center"/>
              <w:rPr>
                <w:rFonts w:ascii="Verdana" w:hAnsi="Verdana" w:cs="Arial"/>
                <w:sz w:val="16"/>
                <w:szCs w:val="16"/>
                <w:lang w:val="bg-BG" w:eastAsia="bg-BG"/>
              </w:rPr>
            </w:pPr>
            <w:r w:rsidRPr="00FE686F">
              <w:rPr>
                <w:rFonts w:ascii="Verdana"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5CEA4FF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409B7C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3DD2FDB"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781AC1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4B4C04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5416BC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9D0F1DC"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FDB57B7"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w:t>
            </w:r>
          </w:p>
        </w:tc>
      </w:tr>
      <w:tr w:rsidR="00FE686F" w:rsidRPr="00FE686F" w14:paraId="28EB8B02" w14:textId="77777777" w:rsidTr="00087A9D">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32AA0942"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4031FA5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85E0C3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B075254"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2EE2AC5"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5EBA1A2"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BA48412"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16B4D34"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4C7D933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88672B7"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r>
    </w:tbl>
    <w:p w14:paraId="6F408BDD"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b/>
          <w:sz w:val="20"/>
          <w:szCs w:val="20"/>
          <w:lang w:val="bg-BG" w:eastAsia="bg-BG"/>
        </w:rPr>
      </w:pPr>
    </w:p>
    <w:p w14:paraId="1A4289B6" w14:textId="77777777" w:rsidR="00FE686F" w:rsidRPr="00FE686F" w:rsidRDefault="00FE686F" w:rsidP="00FE686F">
      <w:pPr>
        <w:widowControl w:val="0"/>
        <w:tabs>
          <w:tab w:val="left" w:pos="567"/>
        </w:tabs>
        <w:autoSpaceDE w:val="0"/>
        <w:autoSpaceDN w:val="0"/>
        <w:adjustRightInd w:val="0"/>
        <w:ind w:left="360"/>
        <w:jc w:val="right"/>
        <w:rPr>
          <w:rFonts w:ascii="Verdana" w:hAnsi="Verdana" w:cs="Arial"/>
          <w:sz w:val="20"/>
          <w:szCs w:val="20"/>
          <w:lang w:val="bg-BG" w:eastAsia="bg-BG"/>
        </w:rPr>
      </w:pPr>
      <w:r w:rsidRPr="00FE686F">
        <w:rPr>
          <w:rFonts w:ascii="Verdana" w:hAnsi="Verdana" w:cs="Arial"/>
          <w:b/>
          <w:sz w:val="20"/>
          <w:szCs w:val="20"/>
          <w:lang w:val="bg-BG" w:eastAsia="bg-BG"/>
        </w:rPr>
        <w:t>Таблица 4.1.3.2.</w:t>
      </w: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FE686F" w:rsidRPr="00FE686F" w14:paraId="71938CF5" w14:textId="77777777" w:rsidTr="00087A9D">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05A9B84E" w14:textId="77777777" w:rsidR="00FE686F" w:rsidRPr="00FE686F" w:rsidRDefault="00FE686F" w:rsidP="00FE686F">
            <w:pPr>
              <w:ind w:left="-40" w:right="194"/>
              <w:jc w:val="center"/>
              <w:rPr>
                <w:rFonts w:ascii="Verdana" w:hAnsi="Verdana" w:cs="Arial"/>
                <w:sz w:val="16"/>
                <w:szCs w:val="16"/>
                <w:lang w:val="bg-BG" w:eastAsia="bg-BG"/>
              </w:rPr>
            </w:pPr>
            <w:r w:rsidRPr="00FE686F">
              <w:rPr>
                <w:rFonts w:ascii="Verdana" w:hAnsi="Verdana" w:cs="Arial"/>
                <w:sz w:val="16"/>
                <w:szCs w:val="16"/>
                <w:lang w:val="bg-B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5B1029C1"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61EAB68"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1A2638A"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DD165CC"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53B139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66B181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588FA5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2F87B00"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0,5</w:t>
            </w:r>
          </w:p>
        </w:tc>
      </w:tr>
      <w:tr w:rsidR="00FE686F" w:rsidRPr="00FE686F" w14:paraId="79A28E3D" w14:textId="77777777" w:rsidTr="00087A9D">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44938AAA"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6B3B78B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Преминали количества в%</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393FAD2"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F0A3669"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5D6381C"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633351C"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58929B7"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A125AAD"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35</w:t>
            </w:r>
          </w:p>
          <w:p w14:paraId="1D2D68CE"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21A6506" w14:textId="77777777" w:rsidR="00FE686F" w:rsidRPr="00FE686F" w:rsidRDefault="00FE686F" w:rsidP="00FE686F">
            <w:pPr>
              <w:ind w:left="187" w:right="194"/>
              <w:jc w:val="center"/>
              <w:rPr>
                <w:rFonts w:ascii="Verdana" w:hAnsi="Verdana" w:cs="Arial"/>
                <w:sz w:val="16"/>
                <w:szCs w:val="16"/>
                <w:lang w:val="bg-BG" w:eastAsia="bg-BG"/>
              </w:rPr>
            </w:pPr>
            <w:r w:rsidRPr="00FE686F">
              <w:rPr>
                <w:rFonts w:ascii="Verdana" w:hAnsi="Verdana" w:cs="Arial"/>
                <w:sz w:val="16"/>
                <w:szCs w:val="16"/>
                <w:lang w:val="bg-BG" w:eastAsia="bg-BG"/>
              </w:rPr>
              <w:t>-</w:t>
            </w:r>
          </w:p>
        </w:tc>
      </w:tr>
    </w:tbl>
    <w:p w14:paraId="6C37AC20" w14:textId="77777777" w:rsidR="00FE686F" w:rsidRPr="00FE686F" w:rsidRDefault="00FE686F" w:rsidP="00FE686F">
      <w:pPr>
        <w:ind w:left="187" w:right="194"/>
        <w:jc w:val="center"/>
        <w:rPr>
          <w:rFonts w:ascii="Verdana" w:hAnsi="Verdana" w:cs="Arial"/>
          <w:sz w:val="20"/>
          <w:szCs w:val="20"/>
          <w:lang w:val="bg-BG" w:eastAsia="bg-BG"/>
        </w:rPr>
      </w:pPr>
    </w:p>
    <w:p w14:paraId="2ED32C1B" w14:textId="77777777" w:rsidR="00FE686F" w:rsidRPr="00FE686F" w:rsidRDefault="00FE686F" w:rsidP="00FE686F">
      <w:pPr>
        <w:widowControl w:val="0"/>
        <w:numPr>
          <w:ilvl w:val="1"/>
          <w:numId w:val="56"/>
        </w:numPr>
        <w:tabs>
          <w:tab w:val="left" w:pos="567"/>
        </w:tabs>
        <w:autoSpaceDE w:val="0"/>
        <w:autoSpaceDN w:val="0"/>
        <w:adjustRightInd w:val="0"/>
        <w:spacing w:before="60" w:after="6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Асфалтови пластове от пътната конструкция – част от зона III от профила.</w:t>
      </w:r>
    </w:p>
    <w:p w14:paraId="764FD19C" w14:textId="77777777" w:rsidR="00FE686F" w:rsidRPr="00FE686F" w:rsidRDefault="00FE686F" w:rsidP="00FE686F">
      <w:pPr>
        <w:widowControl w:val="0"/>
        <w:tabs>
          <w:tab w:val="left" w:pos="567"/>
        </w:tabs>
        <w:autoSpaceDE w:val="0"/>
        <w:autoSpaceDN w:val="0"/>
        <w:adjustRightInd w:val="0"/>
        <w:ind w:left="567"/>
        <w:contextualSpacing/>
        <w:jc w:val="both"/>
        <w:rPr>
          <w:rFonts w:ascii="Verdana" w:hAnsi="Verdana" w:cs="Arial"/>
          <w:sz w:val="20"/>
          <w:szCs w:val="20"/>
          <w:lang w:val="bg-BG" w:eastAsia="bg-BG"/>
        </w:rPr>
      </w:pPr>
      <w:r w:rsidRPr="00FE686F">
        <w:rPr>
          <w:rFonts w:ascii="Verdana" w:hAnsi="Verdana" w:cs="Arial"/>
          <w:sz w:val="20"/>
          <w:szCs w:val="20"/>
          <w:lang w:val="bg-BG" w:eastAsia="bg-BG"/>
        </w:rPr>
        <w:t>Общи изисквания към асфалтобетоните.</w:t>
      </w:r>
    </w:p>
    <w:p w14:paraId="6F294AA6"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БДС EN 13108 и на НАЦИОНАЛНО ПРИЛОЖЕНИЕ (NА) към БДС EN 13108-1, част Асфалтобетон.</w:t>
      </w:r>
    </w:p>
    <w:p w14:paraId="1E21C19C"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Доставката на материалите трябва да бъде придружена с Декларации за съответствие/Декларация за експлоатационно състояние от производителя и с протокол от изпитване от акредитирана лаборатория, доказващ че материалите отговарят на действащите нормативни документи.</w:t>
      </w:r>
    </w:p>
    <w:p w14:paraId="100D4887" w14:textId="77777777" w:rsidR="00FE686F" w:rsidRPr="00FE686F" w:rsidRDefault="00FE686F" w:rsidP="00FE686F">
      <w:pPr>
        <w:widowControl w:val="0"/>
        <w:numPr>
          <w:ilvl w:val="0"/>
          <w:numId w:val="59"/>
        </w:numPr>
        <w:tabs>
          <w:tab w:val="left" w:pos="567"/>
        </w:tabs>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Транспортиране на асфалтови пластове</w:t>
      </w:r>
    </w:p>
    <w:p w14:paraId="68A42820"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При доставянето на сместа за асфалтополагане, тя трябва да бъде в температурните граници ±14 С от температурата на работната рецепта. Ако значителна част от доставената смес в машината не отговаря на изискванията, или в сместа има буци, трябва да се прекъсне асфалтополагането до вземането на необходимите мерки за спазване на нормативните изискванията.</w:t>
      </w:r>
    </w:p>
    <w:p w14:paraId="7CA43F98" w14:textId="77777777" w:rsidR="00FE686F" w:rsidRPr="00FE686F" w:rsidRDefault="00FE686F" w:rsidP="00FE686F">
      <w:pPr>
        <w:widowControl w:val="0"/>
        <w:numPr>
          <w:ilvl w:val="0"/>
          <w:numId w:val="59"/>
        </w:numPr>
        <w:tabs>
          <w:tab w:val="left" w:pos="567"/>
        </w:tabs>
        <w:autoSpaceDE w:val="0"/>
        <w:autoSpaceDN w:val="0"/>
        <w:adjustRightInd w:val="0"/>
        <w:contextualSpacing/>
        <w:jc w:val="both"/>
        <w:rPr>
          <w:rFonts w:ascii="Verdana" w:hAnsi="Verdana" w:cs="Arial"/>
          <w:sz w:val="20"/>
          <w:szCs w:val="20"/>
          <w:lang w:val="bg-BG" w:eastAsia="bg-BG"/>
        </w:rPr>
      </w:pPr>
      <w:r w:rsidRPr="00FE686F">
        <w:rPr>
          <w:rFonts w:ascii="Verdana" w:hAnsi="Verdana" w:cs="Arial"/>
          <w:sz w:val="20"/>
          <w:szCs w:val="20"/>
          <w:lang w:val="bg-BG" w:eastAsia="bg-BG"/>
        </w:rPr>
        <w:t>Полагане на асфалтови пластове.</w:t>
      </w:r>
    </w:p>
    <w:p w14:paraId="4428A09B"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lastRenderedPageBreak/>
        <w:t>Полагане на асфалтова смес не се допуска при температура на околната среда по-ниска от 5 С, нито по време на дъжд, сняг, мъгла или други неподходящи условия.</w:t>
      </w:r>
    </w:p>
    <w:p w14:paraId="65A633D9"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Износващи пластове не трябва да се полагат при температура на въздуха по-висока от 35°С.</w:t>
      </w:r>
    </w:p>
    <w:p w14:paraId="341FE7FF"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Всички надлъжни и напречни фуги, трябва равномерно да бъдат покрити с битумна емулсия, за да се осигури водонепропусклива връзка.</w:t>
      </w:r>
    </w:p>
    <w:p w14:paraId="4713E526"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Всеки асфалтов пласт трябва да бъде еднороден, изграден по зададените нива и осигуряващ след уплътняването, гладка повърхност без неравности (вдлъбнатини и изпъкналости). За започване изграждането на следващия асфалтов пласт е необходимо предния положен пласт да бъде изпитан в съответствие с изискванията на действащите стандарти.</w:t>
      </w:r>
    </w:p>
    <w:p w14:paraId="614AAF88" w14:textId="77777777" w:rsidR="00FE686F" w:rsidRPr="00FE686F" w:rsidRDefault="00FE686F" w:rsidP="00FE686F">
      <w:pPr>
        <w:widowControl w:val="0"/>
        <w:numPr>
          <w:ilvl w:val="1"/>
          <w:numId w:val="56"/>
        </w:numPr>
        <w:tabs>
          <w:tab w:val="left" w:pos="567"/>
        </w:tabs>
        <w:autoSpaceDE w:val="0"/>
        <w:autoSpaceDN w:val="0"/>
        <w:adjustRightInd w:val="0"/>
        <w:spacing w:before="60" w:after="6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Направа на паважна настилка – част от зона III от профила.</w:t>
      </w:r>
    </w:p>
    <w:p w14:paraId="093CCE40"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Паважното покритие се прави с каменни павета, наредени върху пясъчен пласт с дебелина съобразно размерите на паветата:</w:t>
      </w:r>
    </w:p>
    <w:p w14:paraId="7CC1188E" w14:textId="77777777" w:rsidR="00FE686F" w:rsidRPr="00FE686F" w:rsidRDefault="00FE686F" w:rsidP="00FE686F">
      <w:pPr>
        <w:numPr>
          <w:ilvl w:val="0"/>
          <w:numId w:val="58"/>
        </w:numPr>
        <w:tabs>
          <w:tab w:val="left" w:pos="567"/>
          <w:tab w:val="left" w:pos="851"/>
        </w:tabs>
        <w:ind w:left="567" w:right="34" w:firstLine="0"/>
        <w:contextualSpacing/>
        <w:jc w:val="both"/>
        <w:rPr>
          <w:rFonts w:ascii="Verdana" w:hAnsi="Verdana" w:cs="Arial"/>
          <w:sz w:val="20"/>
          <w:szCs w:val="20"/>
          <w:lang w:val="bg-BG" w:eastAsia="bg-BG"/>
        </w:rPr>
      </w:pPr>
      <w:r w:rsidRPr="00FE686F">
        <w:rPr>
          <w:rFonts w:ascii="Verdana" w:hAnsi="Verdana" w:cs="Arial"/>
          <w:sz w:val="20"/>
          <w:szCs w:val="20"/>
          <w:lang w:val="bg-BG" w:eastAsia="bg-BG"/>
        </w:rPr>
        <w:t>Средни 10/10/10 – дебелина на пясъчния пласт 4 – 5 см.</w:t>
      </w:r>
    </w:p>
    <w:p w14:paraId="16D7FF57" w14:textId="77777777" w:rsidR="00FE686F" w:rsidRPr="00FE686F" w:rsidRDefault="00FE686F" w:rsidP="00FE686F">
      <w:pPr>
        <w:numPr>
          <w:ilvl w:val="0"/>
          <w:numId w:val="58"/>
        </w:numPr>
        <w:tabs>
          <w:tab w:val="left" w:pos="567"/>
          <w:tab w:val="left" w:pos="851"/>
        </w:tabs>
        <w:ind w:left="567" w:right="34" w:firstLine="0"/>
        <w:contextualSpacing/>
        <w:jc w:val="both"/>
        <w:rPr>
          <w:rFonts w:ascii="Verdana" w:hAnsi="Verdana" w:cs="Arial"/>
          <w:sz w:val="20"/>
          <w:szCs w:val="20"/>
          <w:lang w:val="bg-BG" w:eastAsia="bg-BG"/>
        </w:rPr>
      </w:pPr>
      <w:r w:rsidRPr="00FE686F">
        <w:rPr>
          <w:rFonts w:ascii="Verdana" w:hAnsi="Verdana" w:cs="Arial"/>
          <w:sz w:val="20"/>
          <w:szCs w:val="20"/>
          <w:lang w:val="bg-BG" w:eastAsia="bg-BG"/>
        </w:rPr>
        <w:t>Едри 19/13/13 – дебелина на пясъчния пласт 5 – 7 см.</w:t>
      </w:r>
    </w:p>
    <w:p w14:paraId="776B7AE7"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При нареждането на паважа се спазват следните правила:</w:t>
      </w:r>
    </w:p>
    <w:p w14:paraId="7156E900"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Средни павета – нареждат се в извити редове, представляващи дъги от окръжност, чиито центрова лежат на линии успоредни на пътната ос;</w:t>
      </w:r>
    </w:p>
    <w:p w14:paraId="2E359339"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Едри павета – нареждат се в прави редове;</w:t>
      </w:r>
    </w:p>
    <w:p w14:paraId="585DACAD"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Фугите между съседните редове да не са по-широки от 10 мм, а между съседните павета не по-широки от 8 мм.</w:t>
      </w:r>
    </w:p>
    <w:p w14:paraId="1CB640D1" w14:textId="77777777" w:rsidR="00FE686F" w:rsidRPr="00FE686F" w:rsidRDefault="00FE686F" w:rsidP="00FE686F">
      <w:pPr>
        <w:tabs>
          <w:tab w:val="left" w:pos="567"/>
        </w:tabs>
        <w:ind w:right="65" w:firstLine="567"/>
        <w:jc w:val="both"/>
        <w:rPr>
          <w:rFonts w:ascii="Verdana" w:hAnsi="Verdana" w:cs="Arial"/>
          <w:sz w:val="20"/>
          <w:szCs w:val="20"/>
          <w:lang w:val="bg-BG" w:eastAsia="bg-BG"/>
        </w:rPr>
      </w:pPr>
      <w:r w:rsidRPr="00FE686F">
        <w:rPr>
          <w:rFonts w:ascii="Verdana" w:hAnsi="Verdana" w:cs="Arial"/>
          <w:sz w:val="20"/>
          <w:szCs w:val="20"/>
          <w:lang w:val="bg-BG" w:eastAsia="bg-BG"/>
        </w:rPr>
        <w:t>Върху наредените павета се разстила равномерно пласт пясък с дебелина 2-3 см и размитане и ръсене с вода се вкарва във фугите. След това паветата се уплътняват с тежък статичен валяк с тегло 12-14 тона или самоходен виброваляк с тегло 6-8 тона, при обилно ръсене с вода. Местата недостъпни за валяка, се уплътняват с ръчна трамбовка с тегло 10 кг.</w:t>
      </w:r>
    </w:p>
    <w:p w14:paraId="16E14ED8" w14:textId="77777777" w:rsidR="00FE686F" w:rsidRPr="00FE686F" w:rsidRDefault="00FE686F" w:rsidP="00FE686F">
      <w:pPr>
        <w:widowControl w:val="0"/>
        <w:numPr>
          <w:ilvl w:val="0"/>
          <w:numId w:val="56"/>
        </w:numPr>
        <w:tabs>
          <w:tab w:val="left" w:pos="567"/>
        </w:tabs>
        <w:autoSpaceDE w:val="0"/>
        <w:autoSpaceDN w:val="0"/>
        <w:adjustRightInd w:val="0"/>
        <w:spacing w:before="120" w:after="120"/>
        <w:ind w:left="0" w:firstLine="0"/>
        <w:rPr>
          <w:rFonts w:ascii="Verdana" w:hAnsi="Verdana" w:cs="Arial"/>
          <w:b/>
          <w:sz w:val="20"/>
          <w:szCs w:val="20"/>
          <w:lang w:val="bg-BG" w:eastAsia="bg-BG"/>
        </w:rPr>
      </w:pPr>
      <w:r w:rsidRPr="00FE686F">
        <w:rPr>
          <w:rFonts w:ascii="Verdana" w:hAnsi="Verdana" w:cs="Arial"/>
          <w:b/>
          <w:sz w:val="20"/>
          <w:szCs w:val="20"/>
          <w:lang w:val="bg-BG" w:eastAsia="bg-BG"/>
        </w:rPr>
        <w:t>Избор на източник на материал.</w:t>
      </w:r>
    </w:p>
    <w:p w14:paraId="5C9A81CB" w14:textId="77777777" w:rsidR="00FE686F" w:rsidRPr="00FE686F" w:rsidRDefault="00FE686F" w:rsidP="00FE686F">
      <w:pPr>
        <w:widowControl w:val="0"/>
        <w:numPr>
          <w:ilvl w:val="1"/>
          <w:numId w:val="56"/>
        </w:numPr>
        <w:tabs>
          <w:tab w:val="left" w:pos="567"/>
        </w:tabs>
        <w:autoSpaceDE w:val="0"/>
        <w:autoSpaceDN w:val="0"/>
        <w:adjustRightInd w:val="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Източник на естествени скални материали.</w:t>
      </w:r>
    </w:p>
    <w:p w14:paraId="2E7233F8" w14:textId="77777777" w:rsidR="00FE686F" w:rsidRPr="00FE686F" w:rsidRDefault="00FE686F" w:rsidP="00FE686F">
      <w:pPr>
        <w:spacing w:before="120"/>
        <w:ind w:firstLine="567"/>
        <w:jc w:val="both"/>
        <w:rPr>
          <w:rFonts w:ascii="Verdana" w:hAnsi="Verdana" w:cs="Arial"/>
          <w:sz w:val="20"/>
          <w:szCs w:val="20"/>
          <w:lang w:val="bg-BG" w:eastAsia="bg-BG"/>
        </w:rPr>
      </w:pPr>
      <w:r w:rsidRPr="00FE686F">
        <w:rPr>
          <w:rFonts w:ascii="Verdana" w:hAnsi="Verdana" w:cs="Arial"/>
          <w:sz w:val="20"/>
          <w:szCs w:val="20"/>
          <w:lang w:val="bg-BG" w:eastAsia="bg-BG"/>
        </w:rPr>
        <w:t>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за съответствие 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6E408828"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Изпълнителят е длъжен да използва за направа на обратна засипка и основни пластове зърнести минерални материали, необработени със свързващи вещества,  които да отговарят на по – горе посочените изисквания, освен ако няма по – строги изисквания на Проекта.</w:t>
      </w:r>
    </w:p>
    <w:p w14:paraId="3CB46948"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7037C7A5" w14:textId="77777777" w:rsidR="00FE686F" w:rsidRPr="00FE686F" w:rsidRDefault="00FE686F" w:rsidP="00FE686F">
      <w:pPr>
        <w:widowControl w:val="0"/>
        <w:numPr>
          <w:ilvl w:val="1"/>
          <w:numId w:val="56"/>
        </w:numPr>
        <w:tabs>
          <w:tab w:val="left" w:pos="567"/>
        </w:tabs>
        <w:autoSpaceDE w:val="0"/>
        <w:autoSpaceDN w:val="0"/>
        <w:adjustRightInd w:val="0"/>
        <w:ind w:left="567" w:hanging="567"/>
        <w:contextualSpacing/>
        <w:jc w:val="both"/>
        <w:rPr>
          <w:rFonts w:ascii="Verdana" w:hAnsi="Verdana" w:cs="Arial"/>
          <w:b/>
          <w:sz w:val="20"/>
          <w:szCs w:val="20"/>
          <w:lang w:val="bg-BG" w:eastAsia="bg-BG"/>
        </w:rPr>
      </w:pPr>
      <w:r w:rsidRPr="00FE686F">
        <w:rPr>
          <w:rFonts w:ascii="Verdana" w:hAnsi="Verdana" w:cs="Arial"/>
          <w:b/>
          <w:sz w:val="20"/>
          <w:szCs w:val="20"/>
          <w:lang w:val="bg-BG" w:eastAsia="bg-BG"/>
        </w:rPr>
        <w:t>Източник на рециклиран скален материал.</w:t>
      </w:r>
    </w:p>
    <w:p w14:paraId="26F2F2A3"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Рециклираните скални материали (РСМ) са равноправни на естествените скални материали и отговарят на всички изисквания на БДС EN 13242 +A1/NA – Скални материали за несвързани и хидравлично свързани смеси за използване в строителни съоръжения, и пътно строителство.</w:t>
      </w:r>
    </w:p>
    <w:p w14:paraId="51532E0E"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Изпълнителят доставя РСМ от сертифициран оператор за производство на добавъчни (рециклирани) материали, придружавани със съответните сертификати за произвоствен контрол и декларация за експлоатационни показатели.</w:t>
      </w:r>
    </w:p>
    <w:p w14:paraId="7F1ABCED"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 xml:space="preserve">За обратни насипи и пътна основа при изпълнение на инфраструктурни водоснабдителни и канализационни обекти се допуска използване на рециклирани </w:t>
      </w:r>
      <w:r w:rsidRPr="00FE686F">
        <w:rPr>
          <w:rFonts w:ascii="Verdana" w:hAnsi="Verdana" w:cs="Arial"/>
          <w:sz w:val="20"/>
          <w:szCs w:val="20"/>
          <w:lang w:val="bg-BG" w:eastAsia="bg-BG"/>
        </w:rPr>
        <w:lastRenderedPageBreak/>
        <w:t>скални материали (РСМ) отговарящи на БДС EN 13242 +A1/NA и определената в стандарта категория:</w:t>
      </w:r>
    </w:p>
    <w:p w14:paraId="3FCEDB3D"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Rc = Бетон, бетонни продукти, разтвори и бетонни изделия;</w:t>
      </w:r>
    </w:p>
    <w:p w14:paraId="7DBD98D6"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Ru = Несвързани добавъчни материали, естествен камък, добавъчни материали свързани с хидравлично свързано вещество.</w:t>
      </w:r>
    </w:p>
    <w:p w14:paraId="6D9D363C"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Във връзка с изискването на спецификацията и проекта за уплътнение на обратните насипи и пътна основа, осигуряващо проектно определената носимоспособност на пътна настилка, не се допуска РСМ да съдържат строителна керамика, която надвишава 10% от масата.</w:t>
      </w:r>
    </w:p>
    <w:p w14:paraId="43369C99"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Изпълнителят е длъжен предварително (преди влагане в строежа) да докаже съответствието на РСМ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21227CB7" w14:textId="77777777" w:rsidR="00FE686F" w:rsidRPr="00FE686F" w:rsidRDefault="00FE686F" w:rsidP="00FE686F">
      <w:pPr>
        <w:ind w:firstLine="567"/>
        <w:jc w:val="both"/>
        <w:rPr>
          <w:rFonts w:ascii="Verdana" w:hAnsi="Verdana" w:cs="Arial"/>
          <w:sz w:val="20"/>
          <w:szCs w:val="20"/>
          <w:lang w:val="bg-BG" w:eastAsia="bg-BG"/>
        </w:rPr>
      </w:pPr>
      <w:r w:rsidRPr="00FE686F">
        <w:rPr>
          <w:rFonts w:ascii="Verdana" w:hAnsi="Verdana" w:cs="Arial"/>
          <w:sz w:val="20"/>
          <w:szCs w:val="20"/>
          <w:lang w:val="bg-BG" w:eastAsia="bg-BG"/>
        </w:rPr>
        <w:t xml:space="preserve">При извършване на дейности по третиране на строителните отпадъци (СО) и за дейности по оползотворяване на СО обозначени с код R10, по смисъла на Приложение </w:t>
      </w:r>
      <w:r w:rsidRPr="00FE686F">
        <w:rPr>
          <w:rFonts w:ascii="Verdana" w:hAnsi="Verdana" w:cs="Calibri"/>
          <w:sz w:val="20"/>
          <w:szCs w:val="20"/>
          <w:lang w:val="bg-BG" w:eastAsia="bg-BG"/>
        </w:rPr>
        <w:t xml:space="preserve">№ </w:t>
      </w:r>
      <w:r w:rsidRPr="00FE686F">
        <w:rPr>
          <w:rFonts w:ascii="Verdana" w:hAnsi="Verdana" w:cs="Arial"/>
          <w:sz w:val="20"/>
          <w:szCs w:val="20"/>
          <w:lang w:val="bg-BG" w:eastAsia="bg-BG"/>
        </w:rPr>
        <w:t>2, към § 1, т. 13 от допълнителните разпоредби на Закона за управление на строителните отпадъци (ЗУО), Изпълнителят трябва да спазва разпоредбите на чл. 35 от ЗУО и всички действащи нормативни документи за опазване на околната среда.</w:t>
      </w:r>
    </w:p>
    <w:p w14:paraId="431737DF" w14:textId="77777777" w:rsidR="00FE686F" w:rsidRPr="00FE686F" w:rsidRDefault="00FE686F" w:rsidP="00FE686F">
      <w:pPr>
        <w:rPr>
          <w:rFonts w:ascii="Verdana" w:hAnsi="Verdana" w:cs="Arial"/>
          <w:sz w:val="20"/>
          <w:szCs w:val="20"/>
          <w:lang w:val="bg-BG" w:eastAsia="bg-BG"/>
        </w:rPr>
      </w:pPr>
      <w:r w:rsidRPr="00FE686F">
        <w:rPr>
          <w:rFonts w:ascii="Verdana" w:hAnsi="Verdana" w:cs="Arial"/>
          <w:sz w:val="20"/>
          <w:szCs w:val="20"/>
          <w:lang w:val="bg-BG" w:eastAsia="bg-BG"/>
        </w:rPr>
        <w:br w:type="page"/>
      </w:r>
    </w:p>
    <w:p w14:paraId="6CC7331C" w14:textId="77777777" w:rsidR="00FE686F" w:rsidRPr="00FE686F" w:rsidRDefault="00FE686F" w:rsidP="00FE686F">
      <w:pPr>
        <w:shd w:val="clear" w:color="auto" w:fill="FFFFFF"/>
        <w:tabs>
          <w:tab w:val="left" w:pos="677"/>
        </w:tabs>
        <w:jc w:val="right"/>
        <w:rPr>
          <w:rFonts w:ascii="Verdana" w:hAnsi="Verdana" w:cs="Arial"/>
          <w:b/>
          <w:sz w:val="20"/>
          <w:szCs w:val="20"/>
          <w:lang w:val="bg-BG" w:eastAsia="bg-BG"/>
        </w:rPr>
      </w:pPr>
      <w:r w:rsidRPr="00FE686F">
        <w:rPr>
          <w:rFonts w:ascii="Verdana" w:hAnsi="Verdana" w:cs="Arial"/>
          <w:b/>
          <w:sz w:val="20"/>
          <w:szCs w:val="20"/>
          <w:lang w:val="bg-BG" w:eastAsia="bg-BG"/>
        </w:rPr>
        <w:lastRenderedPageBreak/>
        <w:t>Приложение 2</w:t>
      </w:r>
    </w:p>
    <w:p w14:paraId="3100B5DB" w14:textId="77777777" w:rsidR="00FE686F" w:rsidRPr="00FE686F" w:rsidRDefault="00FE686F" w:rsidP="00FE686F">
      <w:pPr>
        <w:jc w:val="center"/>
        <w:rPr>
          <w:rFonts w:ascii="Verdana" w:hAnsi="Verdana" w:cs="Arial"/>
          <w:b/>
          <w:sz w:val="20"/>
          <w:szCs w:val="20"/>
          <w:u w:val="single"/>
          <w:lang w:val="bg-BG"/>
        </w:rPr>
      </w:pPr>
      <w:r w:rsidRPr="00FE686F">
        <w:rPr>
          <w:rFonts w:ascii="Verdana" w:hAnsi="Verdana" w:cs="Arial"/>
          <w:b/>
          <w:sz w:val="20"/>
          <w:szCs w:val="20"/>
          <w:u w:val="single"/>
          <w:lang w:val="bg-BG"/>
        </w:rPr>
        <w:t>УКАЗАНИЯ ЗА СЪСТАВЯНЕ И ПРОВЕРКА НА ПРОТОКОЛИ ЗА ИЗПЪЛНЕНИ И ПОДЛЕЖАЩИ НА ЗАПЛАЩАНЕ ВИДОВЕ СМР</w:t>
      </w:r>
    </w:p>
    <w:p w14:paraId="034D4FA1" w14:textId="77777777" w:rsidR="00FE686F" w:rsidRPr="00FE686F" w:rsidRDefault="00FE686F" w:rsidP="00FE686F">
      <w:pPr>
        <w:ind w:firstLine="709"/>
        <w:rPr>
          <w:rFonts w:ascii="Verdana" w:hAnsi="Verdana" w:cs="Arial"/>
          <w:b/>
          <w:sz w:val="20"/>
          <w:szCs w:val="20"/>
          <w:u w:val="single"/>
          <w:lang w:val="bg-BG"/>
        </w:rPr>
      </w:pPr>
    </w:p>
    <w:p w14:paraId="47F48863" w14:textId="77777777" w:rsidR="00FE686F" w:rsidRPr="00FE686F" w:rsidRDefault="00FE686F" w:rsidP="00FE686F">
      <w:pPr>
        <w:ind w:firstLine="709"/>
        <w:rPr>
          <w:rFonts w:ascii="Verdana" w:hAnsi="Verdana" w:cs="Arial"/>
          <w:b/>
          <w:sz w:val="20"/>
          <w:szCs w:val="20"/>
          <w:u w:val="single"/>
          <w:lang w:val="bg-BG"/>
        </w:rPr>
      </w:pPr>
      <w:r w:rsidRPr="00FE686F">
        <w:rPr>
          <w:rFonts w:ascii="Verdana" w:hAnsi="Verdana" w:cs="Arial"/>
          <w:b/>
          <w:sz w:val="20"/>
          <w:szCs w:val="20"/>
          <w:u w:val="single"/>
          <w:lang w:val="bg-BG"/>
        </w:rPr>
        <w:t>Резюме</w:t>
      </w:r>
    </w:p>
    <w:p w14:paraId="0B2120F3" w14:textId="77777777" w:rsidR="00FE686F" w:rsidRPr="00FE686F" w:rsidRDefault="00FE686F" w:rsidP="00FE686F">
      <w:pPr>
        <w:shd w:val="clear" w:color="auto" w:fill="FFFFFF"/>
        <w:tabs>
          <w:tab w:val="left" w:pos="567"/>
        </w:tabs>
        <w:ind w:firstLine="709"/>
        <w:jc w:val="both"/>
        <w:rPr>
          <w:rFonts w:ascii="Verdana" w:hAnsi="Verdana" w:cs="Arial"/>
          <w:iCs/>
          <w:sz w:val="20"/>
          <w:szCs w:val="20"/>
          <w:lang w:val="bg-BG"/>
        </w:rPr>
      </w:pPr>
      <w:r w:rsidRPr="00FE686F">
        <w:rPr>
          <w:rFonts w:ascii="Verdana" w:hAnsi="Verdana" w:cs="Arial"/>
          <w:iCs/>
          <w:sz w:val="20"/>
          <w:szCs w:val="20"/>
          <w:lang w:val="bg-BG"/>
        </w:rPr>
        <w:t>Настоящите указания имат за цел да опишат начина, по който се изготвят количествено – стойностни сметки за изпълняваните строежи, с или без работен проект, и се проверяват протоколите за изпълнени и подлежащи на заплащане СМР, като са разгледани по - специфични позиции от ценовата таблица.</w:t>
      </w:r>
    </w:p>
    <w:p w14:paraId="10F9D2BC" w14:textId="77777777" w:rsidR="00FE686F" w:rsidRPr="00FE686F" w:rsidRDefault="00FE686F" w:rsidP="00FE686F">
      <w:pPr>
        <w:tabs>
          <w:tab w:val="center" w:pos="1134"/>
        </w:tabs>
        <w:ind w:firstLine="709"/>
        <w:jc w:val="both"/>
        <w:rPr>
          <w:rFonts w:ascii="Verdana" w:hAnsi="Verdana" w:cs="Arial"/>
          <w:iCs/>
          <w:sz w:val="20"/>
          <w:szCs w:val="20"/>
          <w:lang w:val="bg-BG"/>
        </w:rPr>
      </w:pPr>
      <w:r w:rsidRPr="00FE686F">
        <w:rPr>
          <w:rFonts w:ascii="Verdana" w:hAnsi="Verdana" w:cs="Arial"/>
          <w:iCs/>
          <w:sz w:val="20"/>
          <w:szCs w:val="20"/>
          <w:lang w:val="bg-BG"/>
        </w:rPr>
        <w:t>Изготвянето на Протокол за изпълнени и подлежащи на изплащане видове СМР се извършва по схемата, която подробно е описана в договора за изпълнение в „Раздел цени и данни”.</w:t>
      </w:r>
    </w:p>
    <w:p w14:paraId="5B164293" w14:textId="77777777" w:rsidR="00FE686F" w:rsidRPr="00FE686F" w:rsidRDefault="00FE686F" w:rsidP="00FE686F">
      <w:pPr>
        <w:tabs>
          <w:tab w:val="center" w:pos="1134"/>
        </w:tabs>
        <w:ind w:firstLine="709"/>
        <w:jc w:val="both"/>
        <w:rPr>
          <w:rFonts w:ascii="Verdana" w:hAnsi="Verdana" w:cs="Arial"/>
          <w:iCs/>
          <w:sz w:val="20"/>
          <w:szCs w:val="20"/>
          <w:lang w:val="bg-BG"/>
        </w:rPr>
      </w:pPr>
      <w:r w:rsidRPr="00FE686F">
        <w:rPr>
          <w:rFonts w:ascii="Verdana" w:hAnsi="Verdana" w:cs="Arial"/>
          <w:iCs/>
          <w:sz w:val="20"/>
          <w:szCs w:val="20"/>
          <w:lang w:val="bg-BG"/>
        </w:rPr>
        <w:t>Изготвянето на Протокол за изпълнени и подлежащи на изплащане видове СМР ще се извършва по утвърден от Възложителя образец във формат *.xlss. Възложителя се задължава да предостави на Изпълнителя утвърдения образец непосредствено след подписване на договор. Изпълнителя се задължава да използва формата на утвърдения образец и указанията към него.</w:t>
      </w:r>
    </w:p>
    <w:p w14:paraId="0004D7CD" w14:textId="77777777" w:rsidR="00FE686F" w:rsidRPr="00FE686F" w:rsidRDefault="00FE686F" w:rsidP="00FE686F">
      <w:pPr>
        <w:tabs>
          <w:tab w:val="center" w:pos="1134"/>
        </w:tabs>
        <w:ind w:firstLine="709"/>
        <w:jc w:val="both"/>
        <w:rPr>
          <w:rFonts w:ascii="Verdana" w:hAnsi="Verdana" w:cs="Arial"/>
          <w:iCs/>
          <w:sz w:val="20"/>
          <w:szCs w:val="20"/>
          <w:lang w:val="bg-BG"/>
        </w:rPr>
      </w:pPr>
      <w:r w:rsidRPr="00FE686F">
        <w:rPr>
          <w:rFonts w:ascii="Verdana" w:hAnsi="Verdana" w:cs="Arial"/>
          <w:iCs/>
          <w:sz w:val="20"/>
          <w:szCs w:val="20"/>
          <w:lang w:val="bg-BG"/>
        </w:rPr>
        <w:t xml:space="preserve">Изготвянето на Протокол за изпълнени и подлежащи на изплащане видове СМР задължително се придружава от изготвен от </w:t>
      </w:r>
      <w:hyperlink r:id="rId34" w:anchor="изпълнител" w:history="1">
        <w:r w:rsidRPr="00FE686F">
          <w:rPr>
            <w:rFonts w:ascii="Verdana" w:hAnsi="Verdana" w:cs="Arial"/>
            <w:iCs/>
            <w:sz w:val="20"/>
            <w:szCs w:val="20"/>
            <w:lang w:val="bg-BG"/>
          </w:rPr>
          <w:t>Изпълнителя</w:t>
        </w:r>
      </w:hyperlink>
      <w:r w:rsidRPr="00FE686F">
        <w:rPr>
          <w:rFonts w:ascii="Verdana" w:hAnsi="Verdana" w:cs="Arial"/>
          <w:iCs/>
          <w:sz w:val="20"/>
          <w:szCs w:val="20"/>
          <w:lang w:val="bg-BG"/>
        </w:rPr>
        <w:t xml:space="preserve">  ръчен екзекутив (скица) на изпълнените и измерени строително - монтажни работи подписан от техническия ръководител на обекта. Ръчен екзекутив (скица) на изпълнените и измерени строително - монтажни работи подписан от техническия ръководител на обекта се предоставя на представителя на Софийска вода осъществяващ строителния контрол на обекта в края на всяка седмица.</w:t>
      </w:r>
    </w:p>
    <w:p w14:paraId="54D77125"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“ПОДГОТВИТЕЛНИ РАБОТИ”</w:t>
      </w:r>
    </w:p>
    <w:p w14:paraId="681C6F95"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В позиция “</w:t>
      </w:r>
      <w:r w:rsidRPr="00FE686F">
        <w:rPr>
          <w:rFonts w:ascii="Verdana" w:hAnsi="Verdana" w:cs="Arial"/>
          <w:b/>
          <w:sz w:val="20"/>
          <w:szCs w:val="20"/>
          <w:lang w:val="bg-BG"/>
        </w:rPr>
        <w:t xml:space="preserve">Натоварване и извозване на строителни отпадъци на депо, вкл. разриване” </w:t>
      </w:r>
      <w:r w:rsidRPr="00FE686F">
        <w:rPr>
          <w:rFonts w:ascii="Verdana" w:hAnsi="Verdana" w:cs="Arial"/>
          <w:sz w:val="20"/>
          <w:szCs w:val="20"/>
          <w:lang w:val="bg-BG"/>
        </w:rPr>
        <w:t>се взима под внимание вида на пътната и тротоарна настилка като при различните настилки се прилагат следните методи:</w:t>
      </w:r>
    </w:p>
    <w:p w14:paraId="25F19859" w14:textId="77777777" w:rsidR="00FE686F" w:rsidRPr="00FE686F" w:rsidRDefault="00FE686F" w:rsidP="00FE686F">
      <w:pPr>
        <w:numPr>
          <w:ilvl w:val="0"/>
          <w:numId w:val="52"/>
        </w:numPr>
        <w:spacing w:line="360" w:lineRule="auto"/>
        <w:ind w:left="0" w:firstLine="709"/>
        <w:jc w:val="both"/>
        <w:rPr>
          <w:rFonts w:ascii="Verdana" w:hAnsi="Verdana" w:cs="Arial"/>
          <w:sz w:val="20"/>
          <w:szCs w:val="20"/>
          <w:lang w:val="bg-BG"/>
        </w:rPr>
      </w:pPr>
      <w:r w:rsidRPr="00FE686F">
        <w:rPr>
          <w:rFonts w:ascii="Verdana" w:hAnsi="Verdana" w:cs="Arial"/>
          <w:sz w:val="20"/>
          <w:szCs w:val="20"/>
          <w:lang w:val="bg-BG"/>
        </w:rPr>
        <w:t xml:space="preserve">При асфалтова настилка - </w:t>
      </w:r>
      <w:r w:rsidRPr="00FE686F">
        <w:rPr>
          <w:rFonts w:ascii="Verdana" w:hAnsi="Verdana" w:cs="Arial"/>
          <w:b/>
          <w:sz w:val="20"/>
          <w:szCs w:val="20"/>
          <w:lang w:val="bg-BG"/>
        </w:rPr>
        <w:t xml:space="preserve">S (площ) </w:t>
      </w:r>
      <w:r w:rsidRPr="00FE686F">
        <w:rPr>
          <w:rFonts w:ascii="Verdana" w:hAnsi="Verdana" w:cs="Arial"/>
          <w:b/>
          <w:sz w:val="20"/>
          <w:szCs w:val="20"/>
          <w:vertAlign w:val="subscript"/>
          <w:lang w:val="bg-BG"/>
        </w:rPr>
        <w:t>асфалт</w:t>
      </w:r>
      <w:r w:rsidRPr="00FE686F">
        <w:rPr>
          <w:rFonts w:ascii="Verdana" w:hAnsi="Verdana" w:cs="Arial"/>
          <w:b/>
          <w:sz w:val="20"/>
          <w:szCs w:val="20"/>
          <w:lang w:val="bg-BG"/>
        </w:rPr>
        <w:t xml:space="preserve"> x H </w:t>
      </w:r>
      <w:r w:rsidRPr="00FE686F">
        <w:rPr>
          <w:rFonts w:ascii="Verdana" w:hAnsi="Verdana" w:cs="Arial"/>
          <w:b/>
          <w:sz w:val="20"/>
          <w:szCs w:val="20"/>
          <w:vertAlign w:val="subscript"/>
          <w:lang w:val="bg-BG"/>
        </w:rPr>
        <w:t>асфалт</w:t>
      </w:r>
      <w:r w:rsidRPr="00FE686F">
        <w:rPr>
          <w:rFonts w:ascii="Verdana" w:hAnsi="Verdana" w:cs="Arial"/>
          <w:b/>
          <w:sz w:val="20"/>
          <w:szCs w:val="20"/>
          <w:lang w:val="bg-BG"/>
        </w:rPr>
        <w:t xml:space="preserve"> (м</w:t>
      </w:r>
      <w:r w:rsidRPr="00FE686F">
        <w:rPr>
          <w:rFonts w:ascii="Verdana" w:hAnsi="Verdana" w:cs="Arial"/>
          <w:b/>
          <w:sz w:val="20"/>
          <w:szCs w:val="20"/>
          <w:vertAlign w:val="superscript"/>
          <w:lang w:val="bg-BG"/>
        </w:rPr>
        <w:t>3</w:t>
      </w:r>
      <w:r w:rsidRPr="00FE686F">
        <w:rPr>
          <w:rFonts w:ascii="Verdana" w:hAnsi="Verdana" w:cs="Arial"/>
          <w:b/>
          <w:sz w:val="20"/>
          <w:szCs w:val="20"/>
          <w:lang w:val="bg-BG"/>
        </w:rPr>
        <w:t xml:space="preserve">) </w:t>
      </w:r>
    </w:p>
    <w:p w14:paraId="406E536B" w14:textId="77777777" w:rsidR="00FE686F" w:rsidRPr="00FE686F" w:rsidRDefault="00FE686F" w:rsidP="00FE686F">
      <w:pPr>
        <w:numPr>
          <w:ilvl w:val="0"/>
          <w:numId w:val="52"/>
        </w:numPr>
        <w:spacing w:line="360" w:lineRule="auto"/>
        <w:ind w:left="0" w:firstLine="709"/>
        <w:jc w:val="both"/>
        <w:rPr>
          <w:rFonts w:ascii="Verdana" w:hAnsi="Verdana" w:cs="Arial"/>
          <w:sz w:val="20"/>
          <w:szCs w:val="20"/>
          <w:lang w:val="bg-BG"/>
        </w:rPr>
      </w:pPr>
      <w:r w:rsidRPr="00FE686F">
        <w:rPr>
          <w:rFonts w:ascii="Verdana" w:hAnsi="Verdana" w:cs="Arial"/>
          <w:sz w:val="20"/>
          <w:szCs w:val="20"/>
          <w:lang w:val="bg-BG"/>
        </w:rPr>
        <w:t xml:space="preserve">Макадам - </w:t>
      </w:r>
      <w:r w:rsidRPr="00FE686F">
        <w:rPr>
          <w:rFonts w:ascii="Verdana" w:hAnsi="Verdana" w:cs="Arial"/>
          <w:b/>
          <w:sz w:val="20"/>
          <w:szCs w:val="20"/>
          <w:lang w:val="bg-BG"/>
        </w:rPr>
        <w:t>не се изнася отпадък</w:t>
      </w:r>
      <w:r w:rsidRPr="00FE686F">
        <w:rPr>
          <w:rFonts w:ascii="Verdana" w:hAnsi="Verdana" w:cs="Arial"/>
          <w:sz w:val="20"/>
          <w:szCs w:val="20"/>
          <w:lang w:val="bg-BG"/>
        </w:rPr>
        <w:t>;</w:t>
      </w:r>
    </w:p>
    <w:p w14:paraId="6382F57A" w14:textId="77777777" w:rsidR="00FE686F" w:rsidRPr="00FE686F" w:rsidRDefault="00FE686F" w:rsidP="00FE686F">
      <w:pPr>
        <w:numPr>
          <w:ilvl w:val="0"/>
          <w:numId w:val="52"/>
        </w:numPr>
        <w:spacing w:line="360" w:lineRule="auto"/>
        <w:ind w:left="0" w:firstLine="709"/>
        <w:jc w:val="both"/>
        <w:rPr>
          <w:rFonts w:ascii="Verdana" w:hAnsi="Verdana" w:cs="Arial"/>
          <w:sz w:val="20"/>
          <w:szCs w:val="20"/>
          <w:lang w:val="bg-BG"/>
        </w:rPr>
      </w:pPr>
      <w:r w:rsidRPr="00FE686F">
        <w:rPr>
          <w:rFonts w:ascii="Verdana" w:hAnsi="Verdana" w:cs="Arial"/>
          <w:sz w:val="20"/>
          <w:szCs w:val="20"/>
          <w:lang w:val="bg-BG"/>
        </w:rPr>
        <w:t xml:space="preserve">Тротоар от бетонови плочи - </w:t>
      </w:r>
      <w:r w:rsidRPr="00FE686F">
        <w:rPr>
          <w:rFonts w:ascii="Verdana" w:hAnsi="Verdana" w:cs="Arial"/>
          <w:b/>
          <w:sz w:val="20"/>
          <w:szCs w:val="20"/>
          <w:lang w:val="bg-BG"/>
        </w:rPr>
        <w:t xml:space="preserve">S </w:t>
      </w:r>
      <w:r w:rsidRPr="00FE686F">
        <w:rPr>
          <w:rFonts w:ascii="Verdana" w:hAnsi="Verdana" w:cs="Arial"/>
          <w:b/>
          <w:sz w:val="20"/>
          <w:szCs w:val="20"/>
          <w:vertAlign w:val="subscript"/>
          <w:lang w:val="bg-BG"/>
        </w:rPr>
        <w:t>тротоар</w:t>
      </w:r>
      <w:r w:rsidRPr="00FE686F">
        <w:rPr>
          <w:rFonts w:ascii="Verdana" w:hAnsi="Verdana" w:cs="Arial"/>
          <w:b/>
          <w:sz w:val="20"/>
          <w:szCs w:val="20"/>
          <w:lang w:val="bg-BG"/>
        </w:rPr>
        <w:t xml:space="preserve"> x 0.05 (м</w:t>
      </w:r>
      <w:r w:rsidRPr="00FE686F">
        <w:rPr>
          <w:rFonts w:ascii="Verdana" w:hAnsi="Verdana" w:cs="Arial"/>
          <w:b/>
          <w:sz w:val="20"/>
          <w:szCs w:val="20"/>
          <w:vertAlign w:val="superscript"/>
          <w:lang w:val="bg-BG"/>
        </w:rPr>
        <w:t>3</w:t>
      </w:r>
      <w:r w:rsidRPr="00FE686F">
        <w:rPr>
          <w:rFonts w:ascii="Verdana" w:hAnsi="Verdana" w:cs="Arial"/>
          <w:b/>
          <w:sz w:val="20"/>
          <w:szCs w:val="20"/>
          <w:lang w:val="bg-BG"/>
        </w:rPr>
        <w:t>)</w:t>
      </w:r>
      <w:r w:rsidRPr="00FE686F">
        <w:rPr>
          <w:rFonts w:ascii="Verdana" w:hAnsi="Verdana" w:cs="Arial"/>
          <w:sz w:val="20"/>
          <w:szCs w:val="20"/>
          <w:lang w:val="bg-BG"/>
        </w:rPr>
        <w:t xml:space="preserve">  </w:t>
      </w:r>
    </w:p>
    <w:p w14:paraId="32103FB5" w14:textId="77777777" w:rsidR="00FE686F" w:rsidRPr="00FE686F" w:rsidRDefault="00FE686F" w:rsidP="00FE686F">
      <w:pPr>
        <w:numPr>
          <w:ilvl w:val="0"/>
          <w:numId w:val="52"/>
        </w:numPr>
        <w:spacing w:line="360" w:lineRule="auto"/>
        <w:ind w:left="0" w:firstLine="709"/>
        <w:jc w:val="both"/>
        <w:rPr>
          <w:rFonts w:ascii="Verdana" w:hAnsi="Verdana" w:cs="Arial"/>
          <w:b/>
          <w:sz w:val="20"/>
          <w:szCs w:val="20"/>
          <w:lang w:val="bg-BG"/>
        </w:rPr>
      </w:pPr>
      <w:r w:rsidRPr="00FE686F">
        <w:rPr>
          <w:rFonts w:ascii="Verdana" w:hAnsi="Verdana" w:cs="Arial"/>
          <w:sz w:val="20"/>
          <w:szCs w:val="20"/>
          <w:lang w:val="bg-BG"/>
        </w:rPr>
        <w:t xml:space="preserve">Тротоар асфалт -  </w:t>
      </w:r>
      <w:r w:rsidRPr="00FE686F">
        <w:rPr>
          <w:rFonts w:ascii="Verdana" w:hAnsi="Verdana" w:cs="Arial"/>
          <w:b/>
          <w:sz w:val="20"/>
          <w:szCs w:val="20"/>
          <w:lang w:val="bg-BG"/>
        </w:rPr>
        <w:t xml:space="preserve">S </w:t>
      </w:r>
      <w:r w:rsidRPr="00FE686F">
        <w:rPr>
          <w:rFonts w:ascii="Verdana" w:hAnsi="Verdana" w:cs="Arial"/>
          <w:b/>
          <w:sz w:val="20"/>
          <w:szCs w:val="20"/>
          <w:vertAlign w:val="subscript"/>
          <w:lang w:val="bg-BG"/>
        </w:rPr>
        <w:t>тротоар</w:t>
      </w:r>
      <w:r w:rsidRPr="00FE686F">
        <w:rPr>
          <w:rFonts w:ascii="Verdana" w:hAnsi="Verdana" w:cs="Arial"/>
          <w:b/>
          <w:sz w:val="20"/>
          <w:szCs w:val="20"/>
          <w:lang w:val="bg-BG"/>
        </w:rPr>
        <w:t xml:space="preserve"> x  H </w:t>
      </w:r>
      <w:r w:rsidRPr="00FE686F">
        <w:rPr>
          <w:rFonts w:ascii="Verdana" w:hAnsi="Verdana" w:cs="Arial"/>
          <w:b/>
          <w:sz w:val="20"/>
          <w:szCs w:val="20"/>
          <w:vertAlign w:val="subscript"/>
          <w:lang w:val="bg-BG"/>
        </w:rPr>
        <w:t>асфалт</w:t>
      </w:r>
      <w:r w:rsidRPr="00FE686F">
        <w:rPr>
          <w:rFonts w:ascii="Verdana" w:hAnsi="Verdana" w:cs="Arial"/>
          <w:b/>
          <w:sz w:val="20"/>
          <w:szCs w:val="20"/>
          <w:lang w:val="bg-BG"/>
        </w:rPr>
        <w:t xml:space="preserve"> (м</w:t>
      </w:r>
      <w:r w:rsidRPr="00FE686F">
        <w:rPr>
          <w:rFonts w:ascii="Verdana" w:hAnsi="Verdana" w:cs="Arial"/>
          <w:b/>
          <w:sz w:val="20"/>
          <w:szCs w:val="20"/>
          <w:vertAlign w:val="superscript"/>
          <w:lang w:val="bg-BG"/>
        </w:rPr>
        <w:t>3</w:t>
      </w:r>
      <w:r w:rsidRPr="00FE686F">
        <w:rPr>
          <w:rFonts w:ascii="Verdana" w:hAnsi="Verdana" w:cs="Arial"/>
          <w:b/>
          <w:sz w:val="20"/>
          <w:szCs w:val="20"/>
          <w:lang w:val="bg-BG"/>
        </w:rPr>
        <w:t>)</w:t>
      </w:r>
    </w:p>
    <w:p w14:paraId="3468DC4B" w14:textId="77777777" w:rsidR="00FE686F" w:rsidRPr="00FE686F" w:rsidRDefault="00FE686F" w:rsidP="00FE686F">
      <w:pPr>
        <w:numPr>
          <w:ilvl w:val="0"/>
          <w:numId w:val="52"/>
        </w:numPr>
        <w:spacing w:line="360" w:lineRule="auto"/>
        <w:ind w:left="0" w:firstLine="709"/>
        <w:jc w:val="both"/>
        <w:rPr>
          <w:rFonts w:ascii="Verdana" w:hAnsi="Verdana" w:cs="Arial"/>
          <w:b/>
          <w:sz w:val="20"/>
          <w:szCs w:val="20"/>
          <w:lang w:val="bg-BG"/>
        </w:rPr>
      </w:pPr>
      <w:r w:rsidRPr="00FE686F">
        <w:rPr>
          <w:rFonts w:ascii="Verdana" w:hAnsi="Verdana" w:cs="Arial"/>
          <w:sz w:val="20"/>
          <w:szCs w:val="20"/>
          <w:lang w:val="bg-BG"/>
        </w:rPr>
        <w:t xml:space="preserve">Бордюри -  </w:t>
      </w:r>
      <w:r w:rsidRPr="00FE686F">
        <w:rPr>
          <w:rFonts w:ascii="Verdana" w:hAnsi="Verdana" w:cs="Arial"/>
          <w:b/>
          <w:sz w:val="20"/>
          <w:szCs w:val="20"/>
          <w:lang w:val="bg-BG"/>
        </w:rPr>
        <w:t xml:space="preserve">L </w:t>
      </w:r>
      <w:r w:rsidRPr="00FE686F">
        <w:rPr>
          <w:rFonts w:ascii="Verdana" w:hAnsi="Verdana" w:cs="Arial"/>
          <w:b/>
          <w:sz w:val="20"/>
          <w:szCs w:val="20"/>
          <w:vertAlign w:val="subscript"/>
          <w:lang w:val="bg-BG"/>
        </w:rPr>
        <w:t>бордюр</w:t>
      </w:r>
      <w:r w:rsidRPr="00FE686F">
        <w:rPr>
          <w:rFonts w:ascii="Verdana" w:hAnsi="Verdana" w:cs="Arial"/>
          <w:b/>
          <w:sz w:val="20"/>
          <w:szCs w:val="20"/>
          <w:lang w:val="bg-BG"/>
        </w:rPr>
        <w:t xml:space="preserve"> x 0.067 (м</w:t>
      </w:r>
      <w:r w:rsidRPr="00FE686F">
        <w:rPr>
          <w:rFonts w:ascii="Verdana" w:hAnsi="Verdana" w:cs="Arial"/>
          <w:b/>
          <w:sz w:val="20"/>
          <w:szCs w:val="20"/>
          <w:vertAlign w:val="superscript"/>
          <w:lang w:val="bg-BG"/>
        </w:rPr>
        <w:t>3</w:t>
      </w:r>
      <w:r w:rsidRPr="00FE686F">
        <w:rPr>
          <w:rFonts w:ascii="Verdana" w:hAnsi="Verdana" w:cs="Arial"/>
          <w:b/>
          <w:sz w:val="20"/>
          <w:szCs w:val="20"/>
          <w:lang w:val="bg-BG"/>
        </w:rPr>
        <w:t>)</w:t>
      </w:r>
    </w:p>
    <w:p w14:paraId="35D80569"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В позиция </w:t>
      </w:r>
      <w:r w:rsidRPr="00FE686F">
        <w:rPr>
          <w:rFonts w:ascii="Verdana" w:hAnsi="Verdana" w:cs="Arial"/>
          <w:b/>
          <w:sz w:val="20"/>
          <w:szCs w:val="20"/>
          <w:lang w:val="bg-BG"/>
        </w:rPr>
        <w:t xml:space="preserve">“Разкъртване на асфалтова настилка – механизирано“ </w:t>
      </w:r>
      <w:r w:rsidRPr="00FE686F">
        <w:rPr>
          <w:rFonts w:ascii="Verdana" w:hAnsi="Verdana" w:cs="Arial"/>
          <w:sz w:val="20"/>
          <w:szCs w:val="20"/>
          <w:lang w:val="bg-BG"/>
        </w:rPr>
        <w:t>е приета  дебелина на асфалтовия пласт 0,20 м. В случай, че дебелината на съществуващата асфалтова настилка е повече от 0,20 м. се прави пропорционална корекция на количеството настилка.</w:t>
      </w:r>
    </w:p>
    <w:p w14:paraId="3B5450A8"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„ЗЕМНИ РАБОТИ”</w:t>
      </w:r>
    </w:p>
    <w:p w14:paraId="2CA709C2"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В общия случай изкопните работи за канализация се пресмятат по следния начин:</w:t>
      </w:r>
    </w:p>
    <w:p w14:paraId="1F2E3151"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Позиция </w:t>
      </w:r>
      <w:r w:rsidRPr="00FE686F">
        <w:rPr>
          <w:rFonts w:ascii="Verdana" w:hAnsi="Verdana" w:cs="Arial"/>
          <w:b/>
          <w:sz w:val="20"/>
          <w:szCs w:val="20"/>
          <w:lang w:val="bg-BG"/>
        </w:rPr>
        <w:t>„Машинен изкоп с багер на транспорт вкл. извозване на депо и разриване“</w:t>
      </w:r>
      <w:r w:rsidRPr="00FE686F">
        <w:rPr>
          <w:rFonts w:ascii="Verdana" w:hAnsi="Verdana" w:cs="Arial"/>
          <w:sz w:val="20"/>
          <w:szCs w:val="20"/>
          <w:lang w:val="bg-BG"/>
        </w:rPr>
        <w:t xml:space="preserve"> от Ценова таблица „А“</w:t>
      </w:r>
      <w:r w:rsidRPr="00FE686F">
        <w:rPr>
          <w:rFonts w:ascii="Verdana" w:hAnsi="Verdana" w:cs="Arial"/>
          <w:b/>
          <w:sz w:val="20"/>
          <w:szCs w:val="20"/>
          <w:lang w:val="bg-BG"/>
        </w:rPr>
        <w:t xml:space="preserve"> </w:t>
      </w:r>
      <w:r w:rsidRPr="00FE686F">
        <w:rPr>
          <w:rFonts w:ascii="Verdana" w:hAnsi="Verdana" w:cs="Arial"/>
          <w:sz w:val="20"/>
          <w:szCs w:val="20"/>
          <w:lang w:val="bg-BG"/>
        </w:rPr>
        <w:t>е съобразена със средната дълбочина на пласта, в който се извършват изкопните работи.</w:t>
      </w:r>
    </w:p>
    <w:p w14:paraId="4A26C219"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В случаите, в които средната дълбочина на машинния изкоп с багер, за остойностявания участък, е по-голяма от 5,00 м., обемът изкоп за пластта със средна дълбочина до 5,00м. се заплаща по позиция “Машинен изкоп с багер на транспорт вкл. извозване на депо и разриване при дълбочина на изкопа от 0,00 до 5.00 м. (важи само за канализация за пластта със средна дълбочина до 5,00м. в участъка)” от Ценова таблица „А“, раздел „Земни работи“, а обемът машинен изкоп за пластта от 5,01 м. до определената (проектната) средна дълбочина за участъка се заплаща по позиция „Машинен изкоп с багер на транспорт вкл. извозване на депо и разриване при дълбочина на изкопа над 5.01 м. (важи само за канализация за пластта от 5,01 м. до определената средна дълбочина в участъка)“ от Ценова таблица „А“, раздел „Земни работи“.</w:t>
      </w:r>
    </w:p>
    <w:p w14:paraId="4BF11279" w14:textId="77777777" w:rsidR="00FE686F" w:rsidRPr="00FE686F" w:rsidRDefault="00FE686F" w:rsidP="00FE686F">
      <w:pPr>
        <w:ind w:firstLine="709"/>
        <w:jc w:val="both"/>
        <w:rPr>
          <w:rFonts w:ascii="Verdana" w:hAnsi="Verdana" w:cs="Arial"/>
          <w:b/>
          <w:sz w:val="20"/>
          <w:szCs w:val="20"/>
          <w:vertAlign w:val="subscript"/>
          <w:lang w:val="bg-BG"/>
        </w:rPr>
      </w:pPr>
      <w:r w:rsidRPr="00FE686F">
        <w:rPr>
          <w:rFonts w:ascii="Verdana" w:hAnsi="Verdana" w:cs="Arial"/>
          <w:sz w:val="20"/>
          <w:szCs w:val="20"/>
          <w:lang w:val="bg-BG"/>
        </w:rPr>
        <w:lastRenderedPageBreak/>
        <w:t xml:space="preserve">Позиция </w:t>
      </w:r>
      <w:r w:rsidRPr="00FE686F">
        <w:rPr>
          <w:rFonts w:ascii="Verdana" w:hAnsi="Verdana" w:cs="Arial"/>
          <w:b/>
          <w:sz w:val="20"/>
          <w:szCs w:val="20"/>
          <w:lang w:val="bg-BG"/>
        </w:rPr>
        <w:t>„Машинен изкоп с багер на транспорт вкл. извозване на депо и разриване“ – V</w:t>
      </w:r>
      <w:r w:rsidRPr="00FE686F">
        <w:rPr>
          <w:rFonts w:ascii="Verdana" w:hAnsi="Verdana" w:cs="Arial"/>
          <w:b/>
          <w:sz w:val="20"/>
          <w:szCs w:val="20"/>
          <w:vertAlign w:val="subscript"/>
          <w:lang w:val="bg-BG"/>
        </w:rPr>
        <w:t>1</w:t>
      </w:r>
      <w:r w:rsidRPr="00FE686F">
        <w:rPr>
          <w:rFonts w:ascii="Verdana" w:hAnsi="Verdana" w:cs="Arial"/>
          <w:b/>
          <w:sz w:val="20"/>
          <w:szCs w:val="20"/>
          <w:lang w:val="bg-BG"/>
        </w:rPr>
        <w:t xml:space="preserve"> </w:t>
      </w:r>
      <w:r w:rsidRPr="00FE686F">
        <w:rPr>
          <w:rFonts w:ascii="Verdana" w:hAnsi="Verdana" w:cs="Arial"/>
          <w:sz w:val="20"/>
          <w:szCs w:val="20"/>
          <w:lang w:val="bg-BG"/>
        </w:rPr>
        <w:t xml:space="preserve">(90% от общия изкоп). Пресмята се съгласно: </w:t>
      </w:r>
      <w:r w:rsidRPr="00FE686F">
        <w:rPr>
          <w:rFonts w:ascii="Verdana" w:hAnsi="Verdana" w:cs="Arial"/>
          <w:b/>
          <w:sz w:val="20"/>
          <w:szCs w:val="20"/>
          <w:lang w:val="bg-BG"/>
        </w:rPr>
        <w:t>V</w:t>
      </w:r>
      <w:r w:rsidRPr="00FE686F">
        <w:rPr>
          <w:rFonts w:ascii="Verdana" w:hAnsi="Verdana" w:cs="Arial"/>
          <w:b/>
          <w:sz w:val="20"/>
          <w:szCs w:val="20"/>
          <w:vertAlign w:val="subscript"/>
          <w:lang w:val="bg-BG"/>
        </w:rPr>
        <w:t xml:space="preserve">1 </w:t>
      </w:r>
      <w:r w:rsidRPr="00FE686F">
        <w:rPr>
          <w:rFonts w:ascii="Verdana" w:hAnsi="Verdana" w:cs="Arial"/>
          <w:b/>
          <w:sz w:val="20"/>
          <w:szCs w:val="20"/>
          <w:lang w:val="bg-BG"/>
        </w:rPr>
        <w:t>= 90%. V</w:t>
      </w:r>
      <w:r w:rsidRPr="00FE686F">
        <w:rPr>
          <w:rFonts w:ascii="Verdana" w:hAnsi="Verdana" w:cs="Arial"/>
          <w:b/>
          <w:sz w:val="20"/>
          <w:szCs w:val="20"/>
          <w:vertAlign w:val="subscript"/>
          <w:lang w:val="bg-BG"/>
        </w:rPr>
        <w:t>изкоп</w:t>
      </w:r>
      <w:r w:rsidRPr="00FE686F">
        <w:rPr>
          <w:rFonts w:ascii="Verdana" w:hAnsi="Verdana" w:cs="Arial"/>
          <w:b/>
          <w:sz w:val="20"/>
          <w:szCs w:val="20"/>
          <w:lang w:val="bg-BG"/>
        </w:rPr>
        <w:t xml:space="preserve"> – V</w:t>
      </w:r>
      <w:r w:rsidRPr="00FE686F">
        <w:rPr>
          <w:rFonts w:ascii="Verdana" w:hAnsi="Verdana" w:cs="Arial"/>
          <w:b/>
          <w:sz w:val="20"/>
          <w:szCs w:val="20"/>
          <w:vertAlign w:val="subscript"/>
          <w:lang w:val="bg-BG"/>
        </w:rPr>
        <w:t xml:space="preserve">2, </w:t>
      </w:r>
      <w:r w:rsidRPr="00FE686F">
        <w:rPr>
          <w:rFonts w:ascii="Verdana" w:hAnsi="Verdana" w:cs="Arial"/>
          <w:sz w:val="20"/>
          <w:szCs w:val="20"/>
          <w:lang w:val="bg-BG"/>
        </w:rPr>
        <w:t xml:space="preserve">където </w:t>
      </w:r>
      <w:r w:rsidRPr="00FE686F">
        <w:rPr>
          <w:rFonts w:ascii="Verdana" w:hAnsi="Verdana" w:cs="Arial"/>
          <w:b/>
          <w:sz w:val="20"/>
          <w:szCs w:val="20"/>
          <w:lang w:val="bg-BG"/>
        </w:rPr>
        <w:t>V</w:t>
      </w:r>
      <w:r w:rsidRPr="00FE686F">
        <w:rPr>
          <w:rFonts w:ascii="Verdana" w:hAnsi="Verdana" w:cs="Arial"/>
          <w:b/>
          <w:sz w:val="20"/>
          <w:szCs w:val="20"/>
          <w:vertAlign w:val="subscript"/>
          <w:lang w:val="bg-BG"/>
        </w:rPr>
        <w:t xml:space="preserve">2 </w:t>
      </w:r>
      <w:r w:rsidRPr="00FE686F">
        <w:rPr>
          <w:rFonts w:ascii="Verdana" w:hAnsi="Verdana" w:cs="Arial"/>
          <w:sz w:val="20"/>
          <w:szCs w:val="20"/>
          <w:lang w:val="bg-BG"/>
        </w:rPr>
        <w:t xml:space="preserve">е </w:t>
      </w:r>
      <w:r w:rsidRPr="00FE686F">
        <w:rPr>
          <w:rFonts w:ascii="Verdana" w:hAnsi="Verdana" w:cs="Arial"/>
          <w:b/>
          <w:sz w:val="20"/>
          <w:szCs w:val="20"/>
          <w:lang w:val="bg-BG"/>
        </w:rPr>
        <w:t>„Машинен изкоп с багер на отвал”</w:t>
      </w:r>
      <w:r w:rsidRPr="00FE686F">
        <w:rPr>
          <w:rFonts w:ascii="Verdana" w:hAnsi="Verdana" w:cs="Arial"/>
          <w:sz w:val="20"/>
          <w:szCs w:val="20"/>
          <w:lang w:val="bg-BG"/>
        </w:rPr>
        <w:t>.</w:t>
      </w:r>
    </w:p>
    <w:p w14:paraId="7A5E7A2E"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b/>
          <w:sz w:val="20"/>
          <w:szCs w:val="20"/>
          <w:lang w:val="bg-BG"/>
        </w:rPr>
        <w:t xml:space="preserve">Ръчен изкоп </w:t>
      </w:r>
      <w:r w:rsidRPr="00FE686F">
        <w:rPr>
          <w:rFonts w:ascii="Verdana" w:hAnsi="Verdana" w:cs="Arial"/>
          <w:sz w:val="20"/>
          <w:szCs w:val="20"/>
          <w:lang w:val="bg-BG"/>
        </w:rPr>
        <w:t>се признава до 10% от общия обем на съответния вид изкоп.</w:t>
      </w:r>
      <w:r w:rsidRPr="00FE686F">
        <w:rPr>
          <w:rFonts w:ascii="Verdana" w:hAnsi="Verdana" w:cs="Arial"/>
          <w:iCs/>
          <w:sz w:val="20"/>
          <w:szCs w:val="20"/>
          <w:lang w:val="bg-BG"/>
        </w:rPr>
        <w:t xml:space="preserve"> За всеки конкретен обект обемът на ръчния изкоп се актува в зависимост от сложността на проекта по преценка на ръководител проект и  строителния контрол. </w:t>
      </w:r>
      <w:r w:rsidRPr="00FE686F">
        <w:rPr>
          <w:rFonts w:ascii="Verdana" w:hAnsi="Verdana" w:cs="Arial"/>
          <w:sz w:val="20"/>
          <w:szCs w:val="20"/>
          <w:lang w:val="bg-BG"/>
        </w:rPr>
        <w:t>При заплащането на ръчен изкоп се отчита дали същия е изпълнен в укрепен или неукрепен (с откоси) изкоп, както и дълбочината, на която реално е изпълнен.</w:t>
      </w:r>
    </w:p>
    <w:p w14:paraId="158228D4"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Позиция </w:t>
      </w:r>
      <w:r w:rsidRPr="00FE686F">
        <w:rPr>
          <w:rFonts w:ascii="Verdana" w:hAnsi="Verdana" w:cs="Arial"/>
          <w:b/>
          <w:sz w:val="20"/>
          <w:szCs w:val="20"/>
          <w:lang w:val="bg-BG"/>
        </w:rPr>
        <w:t>„Ръчен неукрепен (с откоси) или укрепен изкоп” – V</w:t>
      </w:r>
      <w:r w:rsidRPr="00FE686F">
        <w:rPr>
          <w:rFonts w:ascii="Verdana" w:hAnsi="Verdana" w:cs="Arial"/>
          <w:b/>
          <w:sz w:val="20"/>
          <w:szCs w:val="20"/>
          <w:vertAlign w:val="subscript"/>
          <w:lang w:val="bg-BG"/>
        </w:rPr>
        <w:t>3</w:t>
      </w:r>
      <w:r w:rsidRPr="00FE686F">
        <w:rPr>
          <w:rFonts w:ascii="Verdana" w:hAnsi="Verdana" w:cs="Arial"/>
          <w:sz w:val="20"/>
          <w:szCs w:val="20"/>
          <w:lang w:val="bg-BG"/>
        </w:rPr>
        <w:t xml:space="preserve"> (Приема се 10% от общия изкоп). Пресмята се съгласно: </w:t>
      </w:r>
      <w:r w:rsidRPr="00FE686F">
        <w:rPr>
          <w:rFonts w:ascii="Verdana" w:hAnsi="Verdana" w:cs="Arial"/>
          <w:b/>
          <w:sz w:val="20"/>
          <w:szCs w:val="20"/>
          <w:lang w:val="bg-BG"/>
        </w:rPr>
        <w:t>V</w:t>
      </w:r>
      <w:r w:rsidRPr="00FE686F">
        <w:rPr>
          <w:rFonts w:ascii="Verdana" w:hAnsi="Verdana" w:cs="Arial"/>
          <w:b/>
          <w:sz w:val="20"/>
          <w:szCs w:val="20"/>
          <w:vertAlign w:val="subscript"/>
          <w:lang w:val="bg-BG"/>
        </w:rPr>
        <w:t xml:space="preserve">3 </w:t>
      </w:r>
      <w:r w:rsidRPr="00FE686F">
        <w:rPr>
          <w:rFonts w:ascii="Verdana" w:hAnsi="Verdana" w:cs="Arial"/>
          <w:b/>
          <w:sz w:val="20"/>
          <w:szCs w:val="20"/>
          <w:lang w:val="bg-BG"/>
        </w:rPr>
        <w:t>= 10%. V</w:t>
      </w:r>
      <w:r w:rsidRPr="00FE686F">
        <w:rPr>
          <w:rFonts w:ascii="Verdana" w:hAnsi="Verdana" w:cs="Arial"/>
          <w:b/>
          <w:sz w:val="20"/>
          <w:szCs w:val="20"/>
          <w:vertAlign w:val="subscript"/>
          <w:lang w:val="bg-BG"/>
        </w:rPr>
        <w:t xml:space="preserve">изкоп </w:t>
      </w:r>
      <w:r w:rsidRPr="00FE686F">
        <w:rPr>
          <w:rFonts w:ascii="Verdana" w:hAnsi="Verdana" w:cs="Arial"/>
          <w:sz w:val="20"/>
          <w:szCs w:val="20"/>
          <w:lang w:val="bg-BG"/>
        </w:rPr>
        <w:t>и се прави проверка</w:t>
      </w:r>
      <w:r w:rsidRPr="00FE686F">
        <w:rPr>
          <w:rFonts w:ascii="Verdana" w:hAnsi="Verdana" w:cs="Arial"/>
          <w:b/>
          <w:sz w:val="20"/>
          <w:szCs w:val="20"/>
          <w:u w:val="single"/>
          <w:lang w:val="bg-BG"/>
        </w:rPr>
        <w:t>: V</w:t>
      </w:r>
      <w:r w:rsidRPr="00FE686F">
        <w:rPr>
          <w:rFonts w:ascii="Verdana" w:hAnsi="Verdana" w:cs="Arial"/>
          <w:b/>
          <w:sz w:val="20"/>
          <w:szCs w:val="20"/>
          <w:u w:val="single"/>
          <w:vertAlign w:val="subscript"/>
          <w:lang w:val="bg-BG"/>
        </w:rPr>
        <w:t xml:space="preserve">1 </w:t>
      </w:r>
      <w:r w:rsidRPr="00FE686F">
        <w:rPr>
          <w:rFonts w:ascii="Verdana" w:hAnsi="Verdana" w:cs="Arial"/>
          <w:b/>
          <w:sz w:val="20"/>
          <w:szCs w:val="20"/>
          <w:u w:val="single"/>
          <w:lang w:val="bg-BG"/>
        </w:rPr>
        <w:t>+ V</w:t>
      </w:r>
      <w:r w:rsidRPr="00FE686F">
        <w:rPr>
          <w:rFonts w:ascii="Verdana" w:hAnsi="Verdana" w:cs="Arial"/>
          <w:b/>
          <w:sz w:val="20"/>
          <w:szCs w:val="20"/>
          <w:u w:val="single"/>
          <w:vertAlign w:val="subscript"/>
          <w:lang w:val="bg-BG"/>
        </w:rPr>
        <w:t xml:space="preserve">2 </w:t>
      </w:r>
      <w:r w:rsidRPr="00FE686F">
        <w:rPr>
          <w:rFonts w:ascii="Verdana" w:hAnsi="Verdana" w:cs="Arial"/>
          <w:b/>
          <w:sz w:val="20"/>
          <w:szCs w:val="20"/>
          <w:u w:val="single"/>
          <w:lang w:val="bg-BG"/>
        </w:rPr>
        <w:t>+ V</w:t>
      </w:r>
      <w:r w:rsidRPr="00FE686F">
        <w:rPr>
          <w:rFonts w:ascii="Verdana" w:hAnsi="Verdana" w:cs="Arial"/>
          <w:b/>
          <w:sz w:val="20"/>
          <w:szCs w:val="20"/>
          <w:u w:val="single"/>
          <w:vertAlign w:val="subscript"/>
          <w:lang w:val="bg-BG"/>
        </w:rPr>
        <w:t xml:space="preserve">3 </w:t>
      </w:r>
      <w:r w:rsidRPr="00FE686F">
        <w:rPr>
          <w:rFonts w:ascii="Verdana" w:hAnsi="Verdana" w:cs="Arial"/>
          <w:b/>
          <w:sz w:val="20"/>
          <w:szCs w:val="20"/>
          <w:u w:val="single"/>
          <w:lang w:val="bg-BG"/>
        </w:rPr>
        <w:t>= Vизкоп.</w:t>
      </w:r>
    </w:p>
    <w:p w14:paraId="3D651911"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от Ценова таблица „А“ за:</w:t>
      </w:r>
    </w:p>
    <w:p w14:paraId="6A7F8906" w14:textId="77777777" w:rsidR="00FE686F" w:rsidRPr="00FE686F" w:rsidRDefault="00FE686F" w:rsidP="00FE686F">
      <w:pPr>
        <w:numPr>
          <w:ilvl w:val="2"/>
          <w:numId w:val="55"/>
        </w:numPr>
        <w:ind w:left="0" w:firstLine="709"/>
        <w:jc w:val="both"/>
        <w:rPr>
          <w:rFonts w:ascii="Verdana" w:hAnsi="Verdana" w:cs="Arial"/>
          <w:sz w:val="20"/>
          <w:szCs w:val="20"/>
          <w:lang w:val="bg-BG"/>
        </w:rPr>
      </w:pPr>
      <w:r w:rsidRPr="00FE686F">
        <w:rPr>
          <w:rFonts w:ascii="Verdana" w:hAnsi="Verdana" w:cs="Arial"/>
          <w:b/>
          <w:sz w:val="20"/>
          <w:szCs w:val="20"/>
          <w:lang w:val="bg-BG"/>
        </w:rPr>
        <w:t>Доставка, монтаж и демонтаж на леко стоманено боксово укрепване</w:t>
      </w:r>
      <w:r w:rsidRPr="00FE686F">
        <w:rPr>
          <w:rFonts w:ascii="Verdana" w:hAnsi="Verdana" w:cs="Arial"/>
          <w:sz w:val="20"/>
          <w:szCs w:val="20"/>
          <w:lang w:val="bg-BG"/>
        </w:rPr>
        <w:t xml:space="preserve"> (двустранно) вкл. надстройки за изкоп в земни почви с дълбочина от 0,00 м. до 3,00 м.</w:t>
      </w:r>
    </w:p>
    <w:p w14:paraId="39B8A1F1" w14:textId="77777777" w:rsidR="00FE686F" w:rsidRPr="00FE686F" w:rsidRDefault="00FE686F" w:rsidP="00FE686F">
      <w:pPr>
        <w:numPr>
          <w:ilvl w:val="2"/>
          <w:numId w:val="55"/>
        </w:numPr>
        <w:ind w:left="0" w:firstLine="709"/>
        <w:jc w:val="both"/>
        <w:rPr>
          <w:rFonts w:ascii="Verdana" w:hAnsi="Verdana" w:cs="Arial"/>
          <w:sz w:val="20"/>
          <w:szCs w:val="20"/>
          <w:lang w:val="bg-BG"/>
        </w:rPr>
      </w:pPr>
      <w:r w:rsidRPr="00FE686F">
        <w:rPr>
          <w:rFonts w:ascii="Verdana" w:hAnsi="Verdana" w:cs="Arial"/>
          <w:b/>
          <w:sz w:val="20"/>
          <w:szCs w:val="20"/>
          <w:lang w:val="bg-BG"/>
        </w:rPr>
        <w:t>Доставка, монтаж и демонтаж на тежко стоманено боксово укрепване</w:t>
      </w:r>
      <w:r w:rsidRPr="00FE686F">
        <w:rPr>
          <w:rFonts w:ascii="Verdana" w:hAnsi="Verdana" w:cs="Arial"/>
          <w:sz w:val="20"/>
          <w:szCs w:val="20"/>
          <w:lang w:val="bg-BG"/>
        </w:rPr>
        <w:t xml:space="preserve"> (двустранно) вкл. надстройки за изкоп в земни почви с дълбочина от 0,00м. до 5,00м.</w:t>
      </w:r>
    </w:p>
    <w:p w14:paraId="7B297091" w14:textId="77777777" w:rsidR="00FE686F" w:rsidRPr="00FE686F" w:rsidRDefault="00FE686F" w:rsidP="00FE686F">
      <w:pPr>
        <w:numPr>
          <w:ilvl w:val="2"/>
          <w:numId w:val="55"/>
        </w:numPr>
        <w:ind w:left="0" w:firstLine="709"/>
        <w:jc w:val="both"/>
        <w:rPr>
          <w:rFonts w:ascii="Verdana" w:hAnsi="Verdana" w:cs="Arial"/>
          <w:sz w:val="20"/>
          <w:szCs w:val="20"/>
          <w:lang w:val="bg-BG"/>
        </w:rPr>
      </w:pPr>
      <w:r w:rsidRPr="00FE686F">
        <w:rPr>
          <w:rFonts w:ascii="Verdana" w:hAnsi="Verdana" w:cs="Arial"/>
          <w:b/>
          <w:sz w:val="20"/>
          <w:szCs w:val="20"/>
          <w:lang w:val="bg-BG"/>
        </w:rPr>
        <w:t>Доставка, монтаж и демонтаж на релсова укрепваща система</w:t>
      </w:r>
      <w:r w:rsidRPr="00FE686F">
        <w:rPr>
          <w:rFonts w:ascii="Verdana" w:hAnsi="Verdana" w:cs="Arial"/>
          <w:sz w:val="20"/>
          <w:szCs w:val="20"/>
          <w:lang w:val="bg-BG"/>
        </w:rPr>
        <w:t xml:space="preserve"> (двустранно) с подвижна подпора вкл. надстройки за изкоп в земни почви с дълбочина от 0,00 м. до 8,00 м.</w:t>
      </w:r>
    </w:p>
    <w:p w14:paraId="7FD05898" w14:textId="77777777" w:rsidR="00FE686F" w:rsidRPr="00FE686F" w:rsidRDefault="00FE686F" w:rsidP="00FE686F">
      <w:pPr>
        <w:numPr>
          <w:ilvl w:val="2"/>
          <w:numId w:val="55"/>
        </w:numPr>
        <w:ind w:left="0" w:firstLine="709"/>
        <w:jc w:val="both"/>
        <w:rPr>
          <w:rFonts w:ascii="Verdana" w:hAnsi="Verdana" w:cs="Arial"/>
          <w:sz w:val="20"/>
          <w:szCs w:val="20"/>
          <w:lang w:val="bg-BG"/>
        </w:rPr>
      </w:pPr>
      <w:r w:rsidRPr="00FE686F">
        <w:rPr>
          <w:rFonts w:ascii="Verdana" w:hAnsi="Verdana" w:cs="Arial"/>
          <w:b/>
          <w:sz w:val="20"/>
          <w:szCs w:val="20"/>
          <w:lang w:val="bg-BG"/>
        </w:rPr>
        <w:t>Доставка и монтаж на плътно четиристранно релсово точково</w:t>
      </w:r>
      <w:r w:rsidRPr="00FE686F">
        <w:rPr>
          <w:rFonts w:ascii="Verdana" w:hAnsi="Verdana" w:cs="Arial"/>
          <w:sz w:val="20"/>
          <w:szCs w:val="20"/>
          <w:lang w:val="bg-BG"/>
        </w:rPr>
        <w:t xml:space="preserve"> (на шахти) укрепване и разкрепване в изкоп  с дълбочина от 0,00м до 4.00м.</w:t>
      </w:r>
    </w:p>
    <w:p w14:paraId="76E3AB0A" w14:textId="77777777" w:rsidR="00FE686F" w:rsidRPr="00FE686F" w:rsidRDefault="00FE686F" w:rsidP="00FE686F">
      <w:pPr>
        <w:numPr>
          <w:ilvl w:val="2"/>
          <w:numId w:val="55"/>
        </w:numPr>
        <w:ind w:left="0" w:firstLine="709"/>
        <w:jc w:val="both"/>
        <w:rPr>
          <w:rFonts w:ascii="Verdana" w:hAnsi="Verdana" w:cs="Arial"/>
          <w:sz w:val="20"/>
          <w:szCs w:val="20"/>
          <w:lang w:val="bg-BG"/>
        </w:rPr>
      </w:pPr>
      <w:r w:rsidRPr="00FE686F">
        <w:rPr>
          <w:rFonts w:ascii="Verdana" w:hAnsi="Verdana" w:cs="Arial"/>
          <w:b/>
          <w:sz w:val="20"/>
          <w:szCs w:val="20"/>
          <w:lang w:val="bg-BG"/>
        </w:rPr>
        <w:t>Доставка и монтаж на плътно четиристранно релсово точково</w:t>
      </w:r>
      <w:r w:rsidRPr="00FE686F">
        <w:rPr>
          <w:rFonts w:ascii="Verdana" w:hAnsi="Verdana" w:cs="Arial"/>
          <w:sz w:val="20"/>
          <w:szCs w:val="20"/>
          <w:lang w:val="bg-BG"/>
        </w:rPr>
        <w:t xml:space="preserve"> (на шахти) укрепване и разкрепване в изкоп  с дълбочина от 0,00м до 8.00м.</w:t>
      </w:r>
    </w:p>
    <w:p w14:paraId="17258729"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се отнасят за направа на укрепителни стоманени системи с платна (вкл. необходимия брой надстройки за достигане на проектна дълбочина) за двустранно укрепване на изкопа и се прилагат за действително укрепената площ (височина на монтираните платна и надстройките) на изкопа по цените за съответния тип укрепване, което е използвано. </w:t>
      </w:r>
    </w:p>
    <w:p w14:paraId="15BEF25C"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Когато е технологично възможно, и съобразено с дълбочината на изкопа, и страничния земен натиск е допустим за монтаж на по-лек тип укрепване, се актува реално използваната укрепителна система. Височината на укрепването и надстройките (когато са необходими) се измерва на място и се включва в определянето на укрепената площ на изкопа. Цените са валидни само за укрепителни системи, които отговарят на изискванията на проекта и техническото задание и са придружени с Декларация за съответствие от производителя.</w:t>
      </w:r>
    </w:p>
    <w:p w14:paraId="59646B51"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Не се заплаща укрепване, което е монтирано над терена.</w:t>
      </w:r>
    </w:p>
    <w:p w14:paraId="7C75EF98"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за позиция </w:t>
      </w:r>
      <w:r w:rsidRPr="00FE686F">
        <w:rPr>
          <w:rFonts w:ascii="Verdana" w:hAnsi="Verdana" w:cs="Arial"/>
          <w:b/>
          <w:sz w:val="20"/>
          <w:szCs w:val="20"/>
          <w:lang w:val="bg-BG"/>
        </w:rPr>
        <w:t>„Превоз излишни земни маси на депо, вкл. механизирано натоварване и разриване на депо” – V</w:t>
      </w:r>
      <w:r w:rsidRPr="00FE686F">
        <w:rPr>
          <w:rFonts w:ascii="Verdana" w:hAnsi="Verdana" w:cs="Arial"/>
          <w:b/>
          <w:sz w:val="20"/>
          <w:szCs w:val="20"/>
          <w:vertAlign w:val="subscript"/>
          <w:lang w:val="bg-BG"/>
        </w:rPr>
        <w:t>4</w:t>
      </w:r>
    </w:p>
    <w:p w14:paraId="53758D02" w14:textId="77777777" w:rsidR="00FE686F" w:rsidRPr="00FE686F" w:rsidRDefault="00FE686F" w:rsidP="00FE686F">
      <w:pPr>
        <w:ind w:firstLine="709"/>
        <w:jc w:val="center"/>
        <w:rPr>
          <w:rFonts w:ascii="Verdana" w:hAnsi="Verdana" w:cs="Arial"/>
          <w:b/>
          <w:sz w:val="20"/>
          <w:szCs w:val="20"/>
          <w:lang w:val="bg-BG"/>
        </w:rPr>
      </w:pPr>
      <w:r w:rsidRPr="00FE686F">
        <w:rPr>
          <w:rFonts w:ascii="Verdana" w:hAnsi="Verdana" w:cs="Arial"/>
          <w:b/>
          <w:sz w:val="20"/>
          <w:szCs w:val="20"/>
          <w:lang w:val="bg-BG"/>
        </w:rPr>
        <w:t>V</w:t>
      </w:r>
      <w:r w:rsidRPr="00FE686F">
        <w:rPr>
          <w:rFonts w:ascii="Verdana" w:hAnsi="Verdana" w:cs="Arial"/>
          <w:b/>
          <w:sz w:val="20"/>
          <w:szCs w:val="20"/>
          <w:vertAlign w:val="subscript"/>
          <w:lang w:val="bg-BG"/>
        </w:rPr>
        <w:t xml:space="preserve">4 </w:t>
      </w:r>
      <w:r w:rsidRPr="00FE686F">
        <w:rPr>
          <w:rFonts w:ascii="Verdana" w:hAnsi="Verdana" w:cs="Arial"/>
          <w:b/>
          <w:sz w:val="20"/>
          <w:szCs w:val="20"/>
          <w:lang w:val="bg-BG"/>
        </w:rPr>
        <w:t>= V</w:t>
      </w:r>
      <w:r w:rsidRPr="00FE686F">
        <w:rPr>
          <w:rFonts w:ascii="Verdana" w:hAnsi="Verdana" w:cs="Arial"/>
          <w:b/>
          <w:sz w:val="20"/>
          <w:szCs w:val="20"/>
          <w:vertAlign w:val="subscript"/>
          <w:lang w:val="bg-BG"/>
        </w:rPr>
        <w:t>3 (ръчен изкоп)</w:t>
      </w:r>
      <w:r w:rsidRPr="00FE686F">
        <w:rPr>
          <w:rFonts w:ascii="Verdana" w:hAnsi="Verdana" w:cs="Arial"/>
          <w:b/>
          <w:sz w:val="20"/>
          <w:szCs w:val="20"/>
          <w:lang w:val="bg-BG"/>
        </w:rPr>
        <w:t xml:space="preserve"> – 10%.V </w:t>
      </w:r>
      <w:r w:rsidRPr="00FE686F">
        <w:rPr>
          <w:rFonts w:ascii="Verdana" w:hAnsi="Verdana" w:cs="Arial"/>
          <w:b/>
          <w:sz w:val="20"/>
          <w:szCs w:val="20"/>
          <w:vertAlign w:val="subscript"/>
          <w:lang w:val="bg-BG"/>
        </w:rPr>
        <w:t>необходимо</w:t>
      </w:r>
      <w:r w:rsidRPr="00FE686F">
        <w:rPr>
          <w:rFonts w:ascii="Verdana" w:hAnsi="Verdana" w:cs="Arial"/>
          <w:b/>
          <w:sz w:val="20"/>
          <w:szCs w:val="20"/>
          <w:lang w:val="bg-BG"/>
        </w:rPr>
        <w:t xml:space="preserve"> </w:t>
      </w:r>
      <w:r w:rsidRPr="00FE686F">
        <w:rPr>
          <w:rFonts w:ascii="Verdana" w:hAnsi="Verdana" w:cs="Arial"/>
          <w:b/>
          <w:sz w:val="20"/>
          <w:szCs w:val="20"/>
          <w:vertAlign w:val="subscript"/>
          <w:lang w:val="bg-BG"/>
        </w:rPr>
        <w:t>обр.засипване с мека пръст</w:t>
      </w:r>
      <w:r w:rsidRPr="00FE686F">
        <w:rPr>
          <w:rFonts w:ascii="Verdana" w:hAnsi="Verdana" w:cs="Arial"/>
          <w:b/>
          <w:sz w:val="20"/>
          <w:szCs w:val="20"/>
          <w:lang w:val="bg-BG"/>
        </w:rPr>
        <w:t xml:space="preserve"> =  V</w:t>
      </w:r>
      <w:r w:rsidRPr="00FE686F">
        <w:rPr>
          <w:rFonts w:ascii="Verdana" w:hAnsi="Verdana" w:cs="Arial"/>
          <w:b/>
          <w:sz w:val="20"/>
          <w:szCs w:val="20"/>
          <w:vertAlign w:val="subscript"/>
          <w:lang w:val="bg-BG"/>
        </w:rPr>
        <w:t>3</w:t>
      </w:r>
      <w:r w:rsidRPr="00FE686F">
        <w:rPr>
          <w:rFonts w:ascii="Verdana" w:hAnsi="Verdana" w:cs="Arial"/>
          <w:b/>
          <w:sz w:val="20"/>
          <w:szCs w:val="20"/>
          <w:lang w:val="bg-BG"/>
        </w:rPr>
        <w:t xml:space="preserve"> – 10%.V</w:t>
      </w:r>
      <w:r w:rsidRPr="00FE686F">
        <w:rPr>
          <w:rFonts w:ascii="Verdana" w:hAnsi="Verdana" w:cs="Arial"/>
          <w:b/>
          <w:sz w:val="20"/>
          <w:szCs w:val="20"/>
          <w:vertAlign w:val="subscript"/>
          <w:lang w:val="bg-BG"/>
        </w:rPr>
        <w:t>6</w:t>
      </w:r>
    </w:p>
    <w:p w14:paraId="5FAF6A0E" w14:textId="77777777" w:rsidR="00FE686F" w:rsidRPr="00FE686F" w:rsidRDefault="00FE686F" w:rsidP="00FE686F">
      <w:pPr>
        <w:ind w:firstLine="709"/>
        <w:jc w:val="center"/>
        <w:rPr>
          <w:rFonts w:ascii="Verdana" w:hAnsi="Verdana" w:cs="Arial"/>
          <w:b/>
          <w:sz w:val="20"/>
          <w:szCs w:val="20"/>
          <w:u w:val="single"/>
          <w:vertAlign w:val="subscript"/>
          <w:lang w:val="bg-BG"/>
        </w:rPr>
      </w:pPr>
      <w:r w:rsidRPr="00FE686F">
        <w:rPr>
          <w:rFonts w:ascii="Verdana" w:hAnsi="Verdana" w:cs="Arial"/>
          <w:b/>
          <w:sz w:val="20"/>
          <w:szCs w:val="20"/>
          <w:u w:val="single"/>
          <w:lang w:val="bg-BG"/>
        </w:rPr>
        <w:t>Прави се проверка за V</w:t>
      </w:r>
      <w:r w:rsidRPr="00FE686F">
        <w:rPr>
          <w:rFonts w:ascii="Verdana" w:hAnsi="Verdana" w:cs="Arial"/>
          <w:b/>
          <w:sz w:val="20"/>
          <w:szCs w:val="20"/>
          <w:u w:val="single"/>
          <w:vertAlign w:val="subscript"/>
          <w:lang w:val="bg-BG"/>
        </w:rPr>
        <w:t>4</w:t>
      </w:r>
      <w:r w:rsidRPr="00FE686F">
        <w:rPr>
          <w:rFonts w:ascii="Verdana" w:hAnsi="Verdana" w:cs="Arial"/>
          <w:b/>
          <w:sz w:val="20"/>
          <w:szCs w:val="20"/>
          <w:u w:val="single"/>
          <w:lang w:val="bg-BG"/>
        </w:rPr>
        <w:t xml:space="preserve"> ≤ V</w:t>
      </w:r>
      <w:r w:rsidRPr="00FE686F">
        <w:rPr>
          <w:rFonts w:ascii="Verdana" w:hAnsi="Verdana" w:cs="Arial"/>
          <w:b/>
          <w:sz w:val="20"/>
          <w:szCs w:val="20"/>
          <w:u w:val="single"/>
          <w:vertAlign w:val="subscript"/>
          <w:lang w:val="bg-BG"/>
        </w:rPr>
        <w:t xml:space="preserve">3.  </w:t>
      </w:r>
    </w:p>
    <w:p w14:paraId="67847D3D"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b/>
          <w:sz w:val="20"/>
          <w:szCs w:val="20"/>
          <w:u w:val="single"/>
          <w:lang w:val="bg-BG"/>
        </w:rPr>
        <w:t>Забележка:</w:t>
      </w:r>
      <w:r w:rsidRPr="00FE686F">
        <w:rPr>
          <w:rFonts w:ascii="Verdana" w:hAnsi="Verdana" w:cs="Arial"/>
          <w:b/>
          <w:sz w:val="20"/>
          <w:szCs w:val="20"/>
          <w:u w:val="single"/>
          <w:vertAlign w:val="subscript"/>
          <w:lang w:val="bg-BG"/>
        </w:rPr>
        <w:t xml:space="preserve"> </w:t>
      </w:r>
      <w:r w:rsidRPr="00FE686F">
        <w:rPr>
          <w:rFonts w:ascii="Verdana" w:hAnsi="Verdana" w:cs="Arial"/>
          <w:sz w:val="20"/>
          <w:szCs w:val="20"/>
          <w:lang w:val="bg-BG"/>
        </w:rPr>
        <w:t>Посочената формула е валидна за конкретен случай, когато има необходимост от обратна засипка с мека пръст. В общия случай се извозва само и единствено ръчния изкоп или остатъка от него.</w:t>
      </w:r>
    </w:p>
    <w:p w14:paraId="60C58B6A"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за позиция </w:t>
      </w:r>
      <w:r w:rsidRPr="00FE686F">
        <w:rPr>
          <w:rFonts w:ascii="Verdana" w:hAnsi="Verdana" w:cs="Arial"/>
          <w:b/>
          <w:sz w:val="20"/>
          <w:szCs w:val="20"/>
          <w:lang w:val="bg-BG"/>
        </w:rPr>
        <w:t>„Направа подложка, странична засипка и пласт насип над тръби от дребнозърнест скален материал (трошен пясък) фракция 0-4 мм, вкл. доставка, складиране и уплътняване“- V</w:t>
      </w:r>
      <w:r w:rsidRPr="00FE686F">
        <w:rPr>
          <w:rFonts w:ascii="Verdana" w:hAnsi="Verdana" w:cs="Arial"/>
          <w:b/>
          <w:sz w:val="20"/>
          <w:szCs w:val="20"/>
          <w:vertAlign w:val="subscript"/>
          <w:lang w:val="bg-BG"/>
        </w:rPr>
        <w:t>5.</w:t>
      </w:r>
      <w:r w:rsidRPr="00FE686F">
        <w:rPr>
          <w:rFonts w:ascii="Verdana" w:hAnsi="Verdana" w:cs="Arial"/>
          <w:sz w:val="20"/>
          <w:szCs w:val="20"/>
          <w:lang w:val="bg-BG"/>
        </w:rPr>
        <w:t xml:space="preserve"> Обемът се изчислява съгласно приложения детайл в проекта, като при диаметър на тръбата (водопроводна или канализационна) по-голям от 250 мм. се приспада обема на тръбата.</w:t>
      </w:r>
    </w:p>
    <w:p w14:paraId="15823DD3"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за позиция </w:t>
      </w:r>
      <w:r w:rsidRPr="00FE686F">
        <w:rPr>
          <w:rFonts w:ascii="Verdana" w:hAnsi="Verdana" w:cs="Arial"/>
          <w:b/>
          <w:sz w:val="20"/>
          <w:szCs w:val="20"/>
          <w:lang w:val="bg-BG"/>
        </w:rPr>
        <w:t>„Обратно засипване с мека пръст от отвал вкл. уплътняване” - V</w:t>
      </w:r>
      <w:r w:rsidRPr="00FE686F">
        <w:rPr>
          <w:rFonts w:ascii="Verdana" w:hAnsi="Verdana" w:cs="Arial"/>
          <w:b/>
          <w:sz w:val="20"/>
          <w:szCs w:val="20"/>
          <w:vertAlign w:val="subscript"/>
          <w:lang w:val="bg-BG"/>
        </w:rPr>
        <w:t>6</w:t>
      </w:r>
      <w:r w:rsidRPr="00FE686F">
        <w:rPr>
          <w:rFonts w:ascii="Verdana" w:hAnsi="Verdana" w:cs="Arial"/>
          <w:b/>
          <w:sz w:val="20"/>
          <w:szCs w:val="20"/>
          <w:lang w:val="bg-BG"/>
        </w:rPr>
        <w:t xml:space="preserve"> </w:t>
      </w:r>
      <w:r w:rsidRPr="00FE686F">
        <w:rPr>
          <w:rFonts w:ascii="Verdana" w:hAnsi="Verdana" w:cs="Arial"/>
          <w:sz w:val="20"/>
          <w:szCs w:val="20"/>
          <w:lang w:val="bg-BG"/>
        </w:rPr>
        <w:t>– При смятането на този обем се обособяват две зони :</w:t>
      </w:r>
    </w:p>
    <w:p w14:paraId="408A72BD" w14:textId="77777777" w:rsidR="00FE686F" w:rsidRPr="00FE686F" w:rsidRDefault="00FE686F" w:rsidP="00FE686F">
      <w:pPr>
        <w:numPr>
          <w:ilvl w:val="0"/>
          <w:numId w:val="52"/>
        </w:numPr>
        <w:ind w:left="0" w:firstLine="709"/>
        <w:jc w:val="both"/>
        <w:rPr>
          <w:rFonts w:ascii="Verdana" w:hAnsi="Verdana" w:cs="Arial"/>
          <w:sz w:val="20"/>
          <w:szCs w:val="20"/>
          <w:lang w:val="bg-BG"/>
        </w:rPr>
      </w:pPr>
      <w:r w:rsidRPr="00FE686F">
        <w:rPr>
          <w:rFonts w:ascii="Verdana" w:hAnsi="Verdana" w:cs="Arial"/>
          <w:sz w:val="20"/>
          <w:szCs w:val="20"/>
          <w:lang w:val="bg-BG"/>
        </w:rPr>
        <w:t>зона тротоар (за ПХ и ТСК) – h = h</w:t>
      </w:r>
      <w:r w:rsidRPr="00FE686F">
        <w:rPr>
          <w:rFonts w:ascii="Verdana" w:hAnsi="Verdana" w:cs="Arial"/>
          <w:sz w:val="20"/>
          <w:szCs w:val="20"/>
          <w:vertAlign w:val="subscript"/>
          <w:lang w:val="bg-BG"/>
        </w:rPr>
        <w:t xml:space="preserve">изкоп </w:t>
      </w:r>
      <w:r w:rsidRPr="00FE686F">
        <w:rPr>
          <w:rFonts w:ascii="Verdana" w:hAnsi="Verdana" w:cs="Arial"/>
          <w:sz w:val="20"/>
          <w:szCs w:val="20"/>
          <w:lang w:val="bg-BG"/>
        </w:rPr>
        <w:t>- h</w:t>
      </w:r>
      <w:r w:rsidRPr="00FE686F">
        <w:rPr>
          <w:rFonts w:ascii="Verdana" w:hAnsi="Verdana" w:cs="Arial"/>
          <w:sz w:val="20"/>
          <w:szCs w:val="20"/>
          <w:vertAlign w:val="subscript"/>
          <w:lang w:val="bg-BG"/>
        </w:rPr>
        <w:t xml:space="preserve">пясък </w:t>
      </w:r>
      <w:r w:rsidRPr="00FE686F">
        <w:rPr>
          <w:rFonts w:ascii="Verdana" w:hAnsi="Verdana" w:cs="Arial"/>
          <w:sz w:val="20"/>
          <w:szCs w:val="20"/>
          <w:lang w:val="bg-BG"/>
        </w:rPr>
        <w:t>– h</w:t>
      </w:r>
      <w:r w:rsidRPr="00FE686F">
        <w:rPr>
          <w:rFonts w:ascii="Verdana" w:hAnsi="Verdana" w:cs="Arial"/>
          <w:sz w:val="20"/>
          <w:szCs w:val="20"/>
          <w:vertAlign w:val="subscript"/>
          <w:lang w:val="bg-BG"/>
        </w:rPr>
        <w:t>тр.камък</w:t>
      </w:r>
    </w:p>
    <w:p w14:paraId="1A608126" w14:textId="77777777" w:rsidR="00FE686F" w:rsidRPr="00FE686F" w:rsidRDefault="00FE686F" w:rsidP="00FE686F">
      <w:pPr>
        <w:numPr>
          <w:ilvl w:val="0"/>
          <w:numId w:val="52"/>
        </w:numPr>
        <w:ind w:left="0" w:firstLine="709"/>
        <w:jc w:val="both"/>
        <w:rPr>
          <w:rFonts w:ascii="Verdana" w:hAnsi="Verdana" w:cs="Arial"/>
          <w:sz w:val="20"/>
          <w:szCs w:val="20"/>
          <w:lang w:val="bg-BG"/>
        </w:rPr>
      </w:pPr>
      <w:r w:rsidRPr="00FE686F">
        <w:rPr>
          <w:rFonts w:ascii="Verdana" w:hAnsi="Verdana" w:cs="Arial"/>
          <w:sz w:val="20"/>
          <w:szCs w:val="20"/>
          <w:lang w:val="bg-BG"/>
        </w:rPr>
        <w:t>зона земя (за СВО, водомерни шахти, изход къртица) – h = h</w:t>
      </w:r>
      <w:r w:rsidRPr="00FE686F">
        <w:rPr>
          <w:rFonts w:ascii="Verdana" w:hAnsi="Verdana" w:cs="Arial"/>
          <w:sz w:val="20"/>
          <w:szCs w:val="20"/>
          <w:vertAlign w:val="subscript"/>
          <w:lang w:val="bg-BG"/>
        </w:rPr>
        <w:t>изкоп</w:t>
      </w:r>
      <w:r w:rsidRPr="00FE686F">
        <w:rPr>
          <w:rFonts w:ascii="Verdana" w:hAnsi="Verdana" w:cs="Arial"/>
          <w:sz w:val="20"/>
          <w:szCs w:val="20"/>
          <w:lang w:val="bg-BG"/>
        </w:rPr>
        <w:t xml:space="preserve"> - h</w:t>
      </w:r>
      <w:r w:rsidRPr="00FE686F">
        <w:rPr>
          <w:rFonts w:ascii="Verdana" w:hAnsi="Verdana" w:cs="Arial"/>
          <w:sz w:val="20"/>
          <w:szCs w:val="20"/>
          <w:vertAlign w:val="subscript"/>
          <w:lang w:val="bg-BG"/>
        </w:rPr>
        <w:t>пясък</w:t>
      </w:r>
    </w:p>
    <w:p w14:paraId="03474309" w14:textId="77777777" w:rsidR="00FE686F" w:rsidRPr="00FE686F" w:rsidRDefault="00FE686F" w:rsidP="00FE686F">
      <w:pPr>
        <w:numPr>
          <w:ilvl w:val="0"/>
          <w:numId w:val="52"/>
        </w:numPr>
        <w:ind w:left="0" w:firstLine="709"/>
        <w:jc w:val="both"/>
        <w:rPr>
          <w:rFonts w:ascii="Verdana" w:hAnsi="Verdana" w:cs="Arial"/>
          <w:sz w:val="20"/>
          <w:szCs w:val="20"/>
          <w:lang w:val="bg-BG"/>
        </w:rPr>
      </w:pPr>
      <w:r w:rsidRPr="00FE686F">
        <w:rPr>
          <w:rFonts w:ascii="Verdana" w:hAnsi="Verdana" w:cs="Arial"/>
          <w:sz w:val="20"/>
          <w:szCs w:val="20"/>
          <w:lang w:val="bg-BG"/>
        </w:rPr>
        <w:lastRenderedPageBreak/>
        <w:t>от V</w:t>
      </w:r>
      <w:r w:rsidRPr="00FE686F">
        <w:rPr>
          <w:rFonts w:ascii="Verdana" w:hAnsi="Verdana" w:cs="Arial"/>
          <w:sz w:val="20"/>
          <w:szCs w:val="20"/>
          <w:vertAlign w:val="subscript"/>
          <w:lang w:val="bg-BG"/>
        </w:rPr>
        <w:t>6</w:t>
      </w:r>
      <w:r w:rsidRPr="00FE686F">
        <w:rPr>
          <w:rFonts w:ascii="Verdana" w:hAnsi="Verdana" w:cs="Arial"/>
          <w:sz w:val="20"/>
          <w:szCs w:val="20"/>
          <w:lang w:val="bg-BG"/>
        </w:rPr>
        <w:t xml:space="preserve"> се приспада  обемът на новоизградените водомерни и/или канализационни шахти.</w:t>
      </w:r>
    </w:p>
    <w:p w14:paraId="5FE35489"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за позиция </w:t>
      </w:r>
      <w:r w:rsidRPr="00FE686F">
        <w:rPr>
          <w:rFonts w:ascii="Verdana" w:hAnsi="Verdana" w:cs="Arial"/>
          <w:b/>
          <w:sz w:val="20"/>
          <w:szCs w:val="20"/>
          <w:lang w:val="bg-BG"/>
        </w:rPr>
        <w:t>„Направа на обратна засипка с нестандартен скален материал, вкл. доставка, складиране и уплътняване“ - V</w:t>
      </w:r>
      <w:r w:rsidRPr="00FE686F">
        <w:rPr>
          <w:rFonts w:ascii="Verdana" w:hAnsi="Verdana" w:cs="Arial"/>
          <w:b/>
          <w:sz w:val="20"/>
          <w:szCs w:val="20"/>
          <w:vertAlign w:val="subscript"/>
          <w:lang w:val="bg-BG"/>
        </w:rPr>
        <w:t>7</w:t>
      </w:r>
    </w:p>
    <w:p w14:paraId="2F2EE251" w14:textId="77777777" w:rsidR="00FE686F" w:rsidRPr="00FE686F" w:rsidRDefault="00FE686F" w:rsidP="00FE686F">
      <w:pPr>
        <w:ind w:firstLine="709"/>
        <w:jc w:val="center"/>
        <w:rPr>
          <w:rFonts w:ascii="Verdana" w:hAnsi="Verdana" w:cs="Arial"/>
          <w:b/>
          <w:sz w:val="20"/>
          <w:szCs w:val="20"/>
          <w:lang w:val="bg-BG"/>
        </w:rPr>
      </w:pPr>
      <w:r w:rsidRPr="00FE686F">
        <w:rPr>
          <w:rFonts w:ascii="Verdana" w:hAnsi="Verdana" w:cs="Arial"/>
          <w:b/>
          <w:sz w:val="20"/>
          <w:szCs w:val="20"/>
          <w:lang w:val="bg-BG"/>
        </w:rPr>
        <w:t>V</w:t>
      </w:r>
      <w:r w:rsidRPr="00FE686F">
        <w:rPr>
          <w:rFonts w:ascii="Verdana" w:hAnsi="Verdana" w:cs="Arial"/>
          <w:b/>
          <w:sz w:val="20"/>
          <w:szCs w:val="20"/>
          <w:vertAlign w:val="subscript"/>
          <w:lang w:val="bg-BG"/>
        </w:rPr>
        <w:t>7</w:t>
      </w:r>
      <w:r w:rsidRPr="00FE686F">
        <w:rPr>
          <w:rFonts w:ascii="Verdana" w:hAnsi="Verdana" w:cs="Arial"/>
          <w:b/>
          <w:sz w:val="20"/>
          <w:szCs w:val="20"/>
          <w:lang w:val="bg-BG"/>
        </w:rPr>
        <w:t>=V</w:t>
      </w:r>
      <w:r w:rsidRPr="00FE686F">
        <w:rPr>
          <w:rFonts w:ascii="Verdana" w:hAnsi="Verdana" w:cs="Arial"/>
          <w:b/>
          <w:sz w:val="20"/>
          <w:szCs w:val="20"/>
          <w:vertAlign w:val="subscript"/>
          <w:lang w:val="bg-BG"/>
        </w:rPr>
        <w:t xml:space="preserve">изкоп </w:t>
      </w:r>
      <w:r w:rsidRPr="00FE686F">
        <w:rPr>
          <w:rFonts w:ascii="Verdana" w:hAnsi="Verdana" w:cs="Arial"/>
          <w:b/>
          <w:sz w:val="20"/>
          <w:szCs w:val="20"/>
          <w:lang w:val="bg-BG"/>
        </w:rPr>
        <w:t>- V</w:t>
      </w:r>
      <w:r w:rsidRPr="00FE686F">
        <w:rPr>
          <w:rFonts w:ascii="Verdana" w:hAnsi="Verdana" w:cs="Arial"/>
          <w:b/>
          <w:sz w:val="20"/>
          <w:szCs w:val="20"/>
          <w:vertAlign w:val="subscript"/>
          <w:lang w:val="bg-BG"/>
        </w:rPr>
        <w:t xml:space="preserve">5 </w:t>
      </w:r>
      <w:r w:rsidRPr="00FE686F">
        <w:rPr>
          <w:rFonts w:ascii="Verdana" w:hAnsi="Verdana" w:cs="Arial"/>
          <w:b/>
          <w:sz w:val="20"/>
          <w:szCs w:val="20"/>
          <w:lang w:val="bg-BG"/>
        </w:rPr>
        <w:t>- V</w:t>
      </w:r>
      <w:r w:rsidRPr="00FE686F">
        <w:rPr>
          <w:rFonts w:ascii="Verdana" w:hAnsi="Verdana" w:cs="Arial"/>
          <w:b/>
          <w:sz w:val="20"/>
          <w:szCs w:val="20"/>
          <w:vertAlign w:val="subscript"/>
          <w:lang w:val="bg-BG"/>
        </w:rPr>
        <w:t xml:space="preserve">6 </w:t>
      </w:r>
      <w:r w:rsidRPr="00FE686F">
        <w:rPr>
          <w:rFonts w:ascii="Verdana" w:hAnsi="Verdana" w:cs="Arial"/>
          <w:b/>
          <w:sz w:val="20"/>
          <w:szCs w:val="20"/>
          <w:lang w:val="bg-BG"/>
        </w:rPr>
        <w:t>- V</w:t>
      </w:r>
      <w:r w:rsidRPr="00FE686F">
        <w:rPr>
          <w:rFonts w:ascii="Verdana" w:hAnsi="Verdana" w:cs="Arial"/>
          <w:b/>
          <w:sz w:val="20"/>
          <w:szCs w:val="20"/>
          <w:vertAlign w:val="subscript"/>
          <w:lang w:val="bg-BG"/>
        </w:rPr>
        <w:t>трошен камък</w:t>
      </w:r>
    </w:p>
    <w:p w14:paraId="34AD000A"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От обема на обратната засипка се приспада обемът на новоизградени канализационни и/или водопроводни шахти. При настилка от макадам се приспада обема на настилката - S</w:t>
      </w:r>
      <w:r w:rsidRPr="00FE686F">
        <w:rPr>
          <w:rFonts w:ascii="Verdana" w:hAnsi="Verdana" w:cs="Arial"/>
          <w:sz w:val="20"/>
          <w:szCs w:val="20"/>
          <w:vertAlign w:val="subscript"/>
          <w:lang w:val="bg-BG"/>
        </w:rPr>
        <w:t>макадам</w:t>
      </w:r>
      <w:r w:rsidRPr="00FE686F">
        <w:rPr>
          <w:rFonts w:ascii="Verdana" w:hAnsi="Verdana" w:cs="Arial"/>
          <w:sz w:val="20"/>
          <w:szCs w:val="20"/>
          <w:lang w:val="bg-BG"/>
        </w:rPr>
        <w:t xml:space="preserve"> x 0.30 (м</w:t>
      </w:r>
      <w:r w:rsidRPr="00FE686F">
        <w:rPr>
          <w:rFonts w:ascii="Verdana" w:hAnsi="Verdana" w:cs="Arial"/>
          <w:sz w:val="20"/>
          <w:szCs w:val="20"/>
          <w:vertAlign w:val="superscript"/>
          <w:lang w:val="bg-BG"/>
        </w:rPr>
        <w:t>3</w:t>
      </w:r>
      <w:r w:rsidRPr="00FE686F">
        <w:rPr>
          <w:rFonts w:ascii="Verdana" w:hAnsi="Verdana" w:cs="Arial"/>
          <w:sz w:val="20"/>
          <w:szCs w:val="20"/>
          <w:lang w:val="bg-BG"/>
        </w:rPr>
        <w:t>).</w:t>
      </w:r>
    </w:p>
    <w:p w14:paraId="6BE74577"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за позиция </w:t>
      </w:r>
      <w:r w:rsidRPr="00FE686F">
        <w:rPr>
          <w:rFonts w:ascii="Verdana" w:hAnsi="Verdana" w:cs="Arial"/>
          <w:b/>
          <w:sz w:val="20"/>
          <w:szCs w:val="20"/>
          <w:lang w:val="bg-BG"/>
        </w:rPr>
        <w:t xml:space="preserve">„Натоварване и извозване на строителни отпадъци на депо вкл. разриване“ </w:t>
      </w:r>
      <w:r w:rsidRPr="00FE686F">
        <w:rPr>
          <w:rFonts w:ascii="Verdana" w:hAnsi="Verdana" w:cs="Arial"/>
          <w:sz w:val="20"/>
          <w:szCs w:val="20"/>
          <w:lang w:val="bg-BG"/>
        </w:rPr>
        <w:t>е на база средно разстояние до узаконени терени и депа за строителни отпадъци  обслужващи територията на гр. София, като включва и всички разходи за пропуски и обслужване на депото.</w:t>
      </w:r>
    </w:p>
    <w:p w14:paraId="2260CB29"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При установена с Констативен протокол необходимост от осушаване на изкопа с дренажен материал, същият и полагането му ще се заплащат по позиция </w:t>
      </w:r>
      <w:r w:rsidRPr="00FE686F">
        <w:rPr>
          <w:rFonts w:ascii="Verdana" w:hAnsi="Verdana" w:cs="Arial"/>
          <w:b/>
          <w:sz w:val="20"/>
          <w:szCs w:val="20"/>
          <w:lang w:val="bg-BG"/>
        </w:rPr>
        <w:t>„Доставка, превоз и полагане на дренажен материал“</w:t>
      </w:r>
      <w:r w:rsidRPr="00FE686F">
        <w:rPr>
          <w:rFonts w:ascii="Verdana" w:hAnsi="Verdana" w:cs="Arial"/>
          <w:sz w:val="20"/>
          <w:szCs w:val="20"/>
          <w:lang w:val="bg-BG"/>
        </w:rPr>
        <w:t xml:space="preserve"> от Ценова таблица „А“.</w:t>
      </w:r>
    </w:p>
    <w:p w14:paraId="765EB125"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Обемът изкопни работи при сградни водопроводни отклонения изпълнени чрез траншеен метод (при липса на проект) се определя при размер на изкопа с широчина 1,00 м. и дълбочина 1,00 м.</w:t>
      </w:r>
    </w:p>
    <w:p w14:paraId="29BEBCB2"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При траншеен способ в зависимост от диаметъра на тръбата се предвижда:</w:t>
      </w:r>
    </w:p>
    <w:p w14:paraId="1559D401" w14:textId="77777777" w:rsidR="00FE686F" w:rsidRPr="00FE686F" w:rsidRDefault="00FE686F" w:rsidP="00FE686F">
      <w:pPr>
        <w:numPr>
          <w:ilvl w:val="0"/>
          <w:numId w:val="54"/>
        </w:numPr>
        <w:ind w:left="0" w:firstLine="709"/>
        <w:jc w:val="both"/>
        <w:rPr>
          <w:rFonts w:ascii="Verdana" w:hAnsi="Verdana" w:cs="Arial"/>
          <w:sz w:val="20"/>
          <w:szCs w:val="20"/>
          <w:lang w:val="bg-BG"/>
        </w:rPr>
      </w:pPr>
      <w:r w:rsidRPr="00FE686F">
        <w:rPr>
          <w:rFonts w:ascii="Verdana" w:hAnsi="Verdana" w:cs="Arial"/>
          <w:sz w:val="20"/>
          <w:szCs w:val="20"/>
          <w:lang w:val="bg-BG"/>
        </w:rPr>
        <w:t>при DN/OD 90-110 ПЕ ширина на траншеята 1.10 м. и дълбочина 1.70 м.</w:t>
      </w:r>
    </w:p>
    <w:p w14:paraId="3226EDF3" w14:textId="77777777" w:rsidR="00FE686F" w:rsidRPr="00FE686F" w:rsidRDefault="00FE686F" w:rsidP="00FE686F">
      <w:pPr>
        <w:numPr>
          <w:ilvl w:val="0"/>
          <w:numId w:val="54"/>
        </w:numPr>
        <w:ind w:left="0" w:firstLine="709"/>
        <w:jc w:val="both"/>
        <w:rPr>
          <w:rFonts w:ascii="Verdana" w:hAnsi="Verdana" w:cs="Arial"/>
          <w:sz w:val="20"/>
          <w:szCs w:val="20"/>
          <w:lang w:val="bg-BG"/>
        </w:rPr>
      </w:pPr>
      <w:r w:rsidRPr="00FE686F">
        <w:rPr>
          <w:rFonts w:ascii="Verdana" w:hAnsi="Verdana" w:cs="Arial"/>
          <w:sz w:val="20"/>
          <w:szCs w:val="20"/>
          <w:lang w:val="bg-BG"/>
        </w:rPr>
        <w:t>при DN/OD 160 ПЕ ширина на траншеята 1.20 м. и дълбочина 1.70 м.</w:t>
      </w:r>
    </w:p>
    <w:p w14:paraId="1A8356FA" w14:textId="77777777" w:rsidR="00FE686F" w:rsidRPr="00FE686F" w:rsidRDefault="00FE686F" w:rsidP="00FE686F">
      <w:pPr>
        <w:numPr>
          <w:ilvl w:val="0"/>
          <w:numId w:val="54"/>
        </w:numPr>
        <w:ind w:left="0" w:firstLine="709"/>
        <w:jc w:val="both"/>
        <w:rPr>
          <w:rFonts w:ascii="Verdana" w:hAnsi="Verdana" w:cs="Arial"/>
          <w:sz w:val="20"/>
          <w:szCs w:val="20"/>
          <w:lang w:val="bg-BG"/>
        </w:rPr>
      </w:pPr>
      <w:r w:rsidRPr="00FE686F">
        <w:rPr>
          <w:rFonts w:ascii="Verdana" w:hAnsi="Verdana" w:cs="Arial"/>
          <w:sz w:val="20"/>
          <w:szCs w:val="20"/>
          <w:lang w:val="bg-BG"/>
        </w:rPr>
        <w:t>при DN/OD 200 - ф 315 ПЕ ширина на траншеята 1.30 м. и дълбочина 1.90 м.</w:t>
      </w:r>
    </w:p>
    <w:p w14:paraId="3BAC642D"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„СТРОИТЕЛНИ РАБОТИ”</w:t>
      </w:r>
    </w:p>
    <w:p w14:paraId="5F8BE464"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Укрепване на гърнетата за ПХ, СК и ТСК. При наличие на асфалтова, бетонова или друга трайна настилка укрепването на гърнетата за ПХ, СК и ТСК се прави по детайла предвиден в проекта и се заплаща по следните позиции от Ценова таблица „А“  </w:t>
      </w:r>
      <w:r w:rsidRPr="00FE686F">
        <w:rPr>
          <w:rFonts w:ascii="Verdana" w:hAnsi="Verdana" w:cs="Arial"/>
          <w:b/>
          <w:sz w:val="20"/>
          <w:szCs w:val="20"/>
          <w:lang w:val="bg-BG"/>
        </w:rPr>
        <w:t>„Укрепване гърне на ПХ 70/80“</w:t>
      </w:r>
      <w:r w:rsidRPr="00FE686F">
        <w:rPr>
          <w:rFonts w:ascii="Verdana" w:hAnsi="Verdana" w:cs="Arial"/>
          <w:sz w:val="20"/>
          <w:szCs w:val="20"/>
          <w:lang w:val="bg-BG"/>
        </w:rPr>
        <w:t xml:space="preserve"> и </w:t>
      </w:r>
      <w:r w:rsidRPr="00FE686F">
        <w:rPr>
          <w:rFonts w:ascii="Verdana" w:hAnsi="Verdana" w:cs="Arial"/>
          <w:b/>
          <w:sz w:val="20"/>
          <w:szCs w:val="20"/>
          <w:lang w:val="bg-BG"/>
        </w:rPr>
        <w:t>„Укрепване гърне на СК и ТСК“.</w:t>
      </w:r>
      <w:r w:rsidRPr="00FE686F">
        <w:rPr>
          <w:rFonts w:ascii="Verdana" w:hAnsi="Verdana" w:cs="Arial"/>
          <w:sz w:val="20"/>
          <w:szCs w:val="20"/>
          <w:lang w:val="bg-BG"/>
        </w:rPr>
        <w:t xml:space="preserve"> Укрепването на гърнетата за СК и ТСК, и на ПХ при липса на трайна настилка се заплаща по съответните позиции от Ценова таблица „А“  като цените по тези позиции включват всички необходими дейности и материали за изпълнение на укрепванията, съгласно предоставен детайл за укрепване от Възложителя.</w:t>
      </w:r>
    </w:p>
    <w:p w14:paraId="14C5CC90"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раздел </w:t>
      </w:r>
      <w:r w:rsidRPr="00FE686F">
        <w:rPr>
          <w:rFonts w:ascii="Verdana" w:hAnsi="Verdana" w:cs="Arial"/>
          <w:b/>
          <w:sz w:val="20"/>
          <w:szCs w:val="20"/>
          <w:lang w:val="bg-BG"/>
        </w:rPr>
        <w:t>„Строителни работи”</w:t>
      </w:r>
      <w:r w:rsidRPr="00FE686F">
        <w:rPr>
          <w:rFonts w:ascii="Verdana" w:hAnsi="Verdana" w:cs="Arial"/>
          <w:sz w:val="20"/>
          <w:szCs w:val="20"/>
          <w:lang w:val="bg-BG"/>
        </w:rPr>
        <w:t xml:space="preserve"> се прилагат при изграждане на монолитни съоръжения по водопроводната и канализационната мрежа въз основа на работния проект.</w:t>
      </w:r>
    </w:p>
    <w:p w14:paraId="034569F0"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Единичната цена от Ценова таблица „А“  раздел „Строителни работи” за позиция</w:t>
      </w:r>
      <w:r w:rsidRPr="00FE686F">
        <w:rPr>
          <w:rFonts w:ascii="Verdana" w:hAnsi="Verdana"/>
          <w:sz w:val="20"/>
          <w:szCs w:val="20"/>
          <w:lang w:val="bg-BG"/>
        </w:rPr>
        <w:t xml:space="preserve"> </w:t>
      </w:r>
      <w:r w:rsidRPr="00FE686F">
        <w:rPr>
          <w:rFonts w:ascii="Verdana" w:hAnsi="Verdana"/>
          <w:b/>
          <w:sz w:val="20"/>
          <w:szCs w:val="20"/>
          <w:lang w:val="bg-BG"/>
        </w:rPr>
        <w:t>„</w:t>
      </w:r>
      <w:r w:rsidRPr="00FE686F">
        <w:rPr>
          <w:rFonts w:ascii="Verdana" w:hAnsi="Verdana" w:cs="Arial"/>
          <w:b/>
          <w:sz w:val="20"/>
          <w:szCs w:val="20"/>
          <w:lang w:val="bg-BG"/>
        </w:rPr>
        <w:t>Водочерпене по време на строителството с помпа над Q=300л/мин до Q=900л/мин“</w:t>
      </w:r>
      <w:r w:rsidRPr="00FE686F">
        <w:rPr>
          <w:rFonts w:ascii="Verdana" w:hAnsi="Verdana" w:cs="Arial"/>
          <w:sz w:val="20"/>
          <w:szCs w:val="20"/>
          <w:lang w:val="bg-BG"/>
        </w:rPr>
        <w:t xml:space="preserve"> включва доставка и работа на помпа с посочени в съответната позиция параметри. Захранването с ток на помпата е включено в единичната цена. За една машиносмяна се счита 8 часова работа на помпата.</w:t>
      </w:r>
    </w:p>
    <w:p w14:paraId="18FDC374"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Единичната цена от Ценова таблица „А“, раздел „Строителни работи” за позиция </w:t>
      </w:r>
      <w:r w:rsidRPr="00FE686F">
        <w:rPr>
          <w:rFonts w:ascii="Verdana" w:hAnsi="Verdana" w:cs="Arial"/>
          <w:b/>
          <w:sz w:val="20"/>
          <w:szCs w:val="20"/>
          <w:lang w:val="bg-BG"/>
        </w:rPr>
        <w:t>„Водочерпене по време на строителството с помпа по-голяма или равна на Q=900л/мин и Н=8.00м.“</w:t>
      </w:r>
      <w:r w:rsidRPr="00FE686F">
        <w:rPr>
          <w:rFonts w:ascii="Verdana" w:hAnsi="Verdana" w:cs="Arial"/>
          <w:sz w:val="20"/>
          <w:szCs w:val="20"/>
          <w:lang w:val="bg-BG"/>
        </w:rPr>
        <w:t xml:space="preserve"> включва доставка и работа на помпа с характеристики по-големи или равни на: водно количество 900л/мин. и напор 8м. Захранването с ток на помпата е включено в единичната цена, както и наличието на генератор, ако е необходим. За една машиносмяна се счита 8 часова работа на помпата.</w:t>
      </w:r>
    </w:p>
    <w:p w14:paraId="5A3FF383"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„СЪОРЪЖЕНИЯ” – по водопровод и канализация.</w:t>
      </w:r>
    </w:p>
    <w:p w14:paraId="626DC62C"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в Ценова таблица „А“, раздел „Съоръжения” включват всички възможни видове работи и необходими материали и продукти за изграждането на съоръжението в готов вид.</w:t>
      </w:r>
    </w:p>
    <w:p w14:paraId="2858812B"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lastRenderedPageBreak/>
        <w:t xml:space="preserve">Единичните цени от Ценова таблица „А“, раздел „Съоръжения”, позиции </w:t>
      </w:r>
      <w:r w:rsidRPr="00FE686F">
        <w:rPr>
          <w:rFonts w:ascii="Verdana" w:hAnsi="Verdana" w:cs="Arial"/>
          <w:b/>
          <w:sz w:val="20"/>
          <w:szCs w:val="20"/>
          <w:lang w:val="bg-BG"/>
        </w:rPr>
        <w:t>„Направа единичен двуставен бетонов УО с тръби ф400 и чугунена решетка“</w:t>
      </w:r>
      <w:r w:rsidRPr="00FE686F">
        <w:rPr>
          <w:rFonts w:ascii="Verdana" w:hAnsi="Verdana" w:cs="Arial"/>
          <w:sz w:val="20"/>
          <w:szCs w:val="20"/>
          <w:lang w:val="bg-BG"/>
        </w:rPr>
        <w:t xml:space="preserve"> и </w:t>
      </w:r>
      <w:r w:rsidRPr="00FE686F">
        <w:rPr>
          <w:rFonts w:ascii="Verdana" w:hAnsi="Verdana" w:cs="Arial"/>
          <w:b/>
          <w:sz w:val="20"/>
          <w:szCs w:val="20"/>
          <w:lang w:val="bg-BG"/>
        </w:rPr>
        <w:t>„Направа двоен двуставен бетонов УО с тръби ф400 и чугунена решетка“</w:t>
      </w:r>
      <w:r w:rsidRPr="00FE686F">
        <w:rPr>
          <w:rFonts w:ascii="Verdana" w:hAnsi="Verdana" w:cs="Arial"/>
          <w:sz w:val="20"/>
          <w:szCs w:val="20"/>
          <w:lang w:val="bg-BG"/>
        </w:rPr>
        <w:t xml:space="preserve"> включват всички възможни видове работи и материали необходими за изграждане на уличния отток (УО) – необходимия брой бетонови тръби с посочения в позицията диаметър за постигане проектната дълбочина, чугунена решетка, ниворегулиращи бетонови тухли и други необходими за завършения вид на съоръжението.</w:t>
      </w:r>
    </w:p>
    <w:p w14:paraId="666019C6"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Единичната цена от Ценова таблица „А“, раздел „Съоръжения“ позиция </w:t>
      </w:r>
      <w:r w:rsidRPr="00FE686F">
        <w:rPr>
          <w:rFonts w:ascii="Verdana" w:hAnsi="Verdana" w:cs="Arial"/>
          <w:b/>
          <w:sz w:val="20"/>
          <w:szCs w:val="20"/>
          <w:lang w:val="bg-BG"/>
        </w:rPr>
        <w:t>„Изграждане на  водомерна шахта по детайл“</w:t>
      </w:r>
      <w:r w:rsidRPr="00FE686F">
        <w:rPr>
          <w:rFonts w:ascii="Verdana" w:hAnsi="Verdana" w:cs="Arial"/>
          <w:sz w:val="20"/>
          <w:szCs w:val="20"/>
          <w:lang w:val="bg-BG"/>
        </w:rPr>
        <w:t xml:space="preserve"> включва, но не се ограничава до кофраж за стени, шахта, бетон В15 за дъно и стени, направа на циментова замазка 2 пласта – 2см, доставка и монтаж на рамки от L профил, доставка и направа на капак от рифелова ламарина, доставка и направа на дървен капак с изолационна вата, доставка и монтаж на опора за водомер, доставка и полагане на чугунени стъпала ф18, дренажна призма, доставка и полагане PVC тръба ф75 и не включва разбиване и възстановяване на настилка, изкоп и обратна засипка.</w:t>
      </w:r>
    </w:p>
    <w:p w14:paraId="0FC9A1E4"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Безтраншейно полагане на проводи – методи, правила за изпълнение, измерване и заплащане.</w:t>
      </w:r>
    </w:p>
    <w:p w14:paraId="45545CF4"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Методите за безтраншейно полагане на тръбопроводи са описани схематично в съответствие с БДС EN 12889 Безтраншейно изграждане и изпитване на тръбопроводи и канали за отпадъчни води и могат да имат модификаци и да изискват различни технологични отвори от посочените по – долу. Всички изкопи, съоръжения, укрепване и извозване на отстранената почва и други във връзка с използването на безизкопни технологии се отчитат отделно по съответните позиции от Ценовите таблици.</w:t>
      </w:r>
    </w:p>
    <w:p w14:paraId="507ECE29" w14:textId="77777777" w:rsidR="00FE686F" w:rsidRPr="00FE686F" w:rsidRDefault="00FE686F" w:rsidP="00FE686F">
      <w:pPr>
        <w:numPr>
          <w:ilvl w:val="1"/>
          <w:numId w:val="55"/>
        </w:numPr>
        <w:ind w:left="0" w:firstLine="709"/>
        <w:jc w:val="both"/>
        <w:rPr>
          <w:rFonts w:ascii="Verdana" w:hAnsi="Verdana" w:cs="Arial"/>
          <w:b/>
          <w:sz w:val="20"/>
          <w:szCs w:val="20"/>
          <w:lang w:val="bg-BG"/>
        </w:rPr>
      </w:pPr>
      <w:r w:rsidRPr="00FE686F">
        <w:rPr>
          <w:rFonts w:ascii="Verdana" w:hAnsi="Verdana" w:cs="Arial"/>
          <w:sz w:val="20"/>
          <w:szCs w:val="20"/>
          <w:lang w:val="bg-BG"/>
        </w:rPr>
        <w:t>Единичните цени за безтраншейно полагане на стоманени тръби по управляем или неуправляем метод не включват доставката на стоманените тръби, а същите се заплащат по цени от Ценова таблица ”С” в зависимост от вида им. В единичната цена за безтраншейно полагане на стоманени тръби е включено нарязване на тръбата с необходимия размер и заварка на секциите за монтаж.</w:t>
      </w:r>
    </w:p>
    <w:p w14:paraId="2BB7ECB6" w14:textId="77777777" w:rsidR="00FE686F" w:rsidRPr="00FE686F" w:rsidRDefault="00FE686F" w:rsidP="00FE686F">
      <w:pPr>
        <w:numPr>
          <w:ilvl w:val="1"/>
          <w:numId w:val="55"/>
        </w:numPr>
        <w:ind w:left="0" w:firstLine="709"/>
        <w:jc w:val="both"/>
        <w:rPr>
          <w:rFonts w:ascii="Verdana" w:hAnsi="Verdana" w:cs="Arial"/>
          <w:b/>
          <w:sz w:val="20"/>
          <w:szCs w:val="20"/>
          <w:lang w:val="bg-BG"/>
        </w:rPr>
      </w:pPr>
      <w:r w:rsidRPr="00FE686F">
        <w:rPr>
          <w:rFonts w:ascii="Verdana" w:hAnsi="Verdana" w:cs="Arial"/>
          <w:iCs/>
          <w:sz w:val="20"/>
          <w:szCs w:val="20"/>
          <w:lang w:val="bg-BG"/>
        </w:rPr>
        <w:t>Единичните цени от Ценовата таблица „A“, позиции „Безтраншейно полагане на тръби по тунелен способ с проектен диаметър“ включват, но не се ограничават до видове работи и материали необходими за направа на конструктивно укрепване на тунела, монтаж на тръбата (вкл. заварка) с проектен диаметър фиксирана и укрепена по подходящ начин в тунела и полагане на пълнежен бетон. Цената за доставка на монтираната в тунела тръба е съгласно колона „Цена за доставка“ от Ценова таблица „В“.</w:t>
      </w:r>
    </w:p>
    <w:p w14:paraId="4A00D896"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от Ценова таблица  „А“, раздел „Безтраншейно полагане на тръбопроводи”, всички позиции по подраздели:</w:t>
      </w:r>
    </w:p>
    <w:p w14:paraId="1D81BD7F" w14:textId="77777777" w:rsidR="00FE686F" w:rsidRPr="00FE686F" w:rsidRDefault="00FE686F" w:rsidP="00FE686F">
      <w:pPr>
        <w:numPr>
          <w:ilvl w:val="0"/>
          <w:numId w:val="61"/>
        </w:numPr>
        <w:ind w:firstLine="709"/>
        <w:contextualSpacing/>
        <w:jc w:val="both"/>
        <w:rPr>
          <w:rFonts w:ascii="Verdana" w:hAnsi="Verdana" w:cs="Arial"/>
          <w:b/>
          <w:sz w:val="20"/>
          <w:szCs w:val="20"/>
          <w:lang w:val="bg-BG"/>
        </w:rPr>
      </w:pPr>
      <w:r w:rsidRPr="00FE686F">
        <w:rPr>
          <w:rFonts w:ascii="Verdana" w:hAnsi="Verdana" w:cs="Arial"/>
          <w:b/>
          <w:sz w:val="20"/>
          <w:szCs w:val="20"/>
          <w:lang w:val="bg-BG"/>
        </w:rPr>
        <w:t>Безтраншейно полагане на стоманени тръби по неуправляем метод с изваждане на земния слой - с хоризонтално избутване или пресоване на тръбите или пробиване с  хидравличен чук.</w:t>
      </w:r>
    </w:p>
    <w:p w14:paraId="154F8429" w14:textId="77777777" w:rsidR="00FE686F" w:rsidRPr="00FE686F" w:rsidRDefault="00FE686F" w:rsidP="00FE686F">
      <w:pPr>
        <w:numPr>
          <w:ilvl w:val="0"/>
          <w:numId w:val="61"/>
        </w:numPr>
        <w:ind w:firstLine="709"/>
        <w:contextualSpacing/>
        <w:jc w:val="both"/>
        <w:rPr>
          <w:rFonts w:ascii="Verdana" w:hAnsi="Verdana" w:cs="Arial"/>
          <w:b/>
          <w:sz w:val="20"/>
          <w:szCs w:val="20"/>
          <w:lang w:val="bg-BG"/>
        </w:rPr>
      </w:pPr>
      <w:r w:rsidRPr="00FE686F">
        <w:rPr>
          <w:rFonts w:ascii="Verdana" w:hAnsi="Verdana" w:cs="Arial"/>
          <w:b/>
          <w:sz w:val="20"/>
          <w:szCs w:val="20"/>
          <w:lang w:val="bg-BG"/>
        </w:rPr>
        <w:t>Безтраншейно полагане на гладки тръби по управляем метод с прокарване на точно управляема пилотна тръба и отстраняване на земния слой;</w:t>
      </w:r>
    </w:p>
    <w:p w14:paraId="268DD643" w14:textId="77777777" w:rsidR="00FE686F" w:rsidRPr="00FE686F" w:rsidRDefault="00FE686F" w:rsidP="00FE686F">
      <w:pPr>
        <w:jc w:val="both"/>
        <w:rPr>
          <w:rFonts w:ascii="Verdana" w:hAnsi="Verdana" w:cs="Arial"/>
          <w:iCs/>
          <w:sz w:val="20"/>
          <w:szCs w:val="20"/>
          <w:lang w:val="bg-BG"/>
        </w:rPr>
      </w:pPr>
      <w:r w:rsidRPr="00FE686F">
        <w:rPr>
          <w:rFonts w:ascii="Verdana" w:hAnsi="Verdana" w:cs="Arial"/>
          <w:sz w:val="20"/>
          <w:szCs w:val="20"/>
          <w:lang w:val="bg-BG"/>
        </w:rPr>
        <w:t xml:space="preserve">включват, но не се ограничават до изпълнение на пилотен сондаж </w:t>
      </w:r>
      <w:r w:rsidRPr="00FE686F">
        <w:rPr>
          <w:rFonts w:ascii="Verdana" w:hAnsi="Verdana" w:cs="Arial"/>
          <w:iCs/>
          <w:sz w:val="20"/>
          <w:szCs w:val="20"/>
          <w:lang w:val="bg-BG"/>
        </w:rPr>
        <w:t>или директно достигане на проектния диаметър</w:t>
      </w:r>
      <w:r w:rsidRPr="00FE686F">
        <w:rPr>
          <w:rFonts w:ascii="Verdana" w:hAnsi="Verdana" w:cs="Arial"/>
          <w:sz w:val="20"/>
          <w:szCs w:val="20"/>
          <w:lang w:val="bg-BG"/>
        </w:rPr>
        <w:t xml:space="preserve">, проширяване за достигане на проектен диаметър на сондажа при необходимост, спускане и монтаж на тръбите чрез избутване или пресоване, </w:t>
      </w:r>
      <w:r w:rsidRPr="00FE686F">
        <w:rPr>
          <w:rFonts w:ascii="Verdana" w:hAnsi="Verdana" w:cs="Arial"/>
          <w:iCs/>
          <w:sz w:val="20"/>
          <w:szCs w:val="20"/>
          <w:lang w:val="bg-BG"/>
        </w:rPr>
        <w:t xml:space="preserve">монтаж и демонтаж на оборудването и елосигуряване на механизацията, както и механизирано изваждане отстраняване на почвата от вътрешността на тръбата и други. </w:t>
      </w:r>
    </w:p>
    <w:p w14:paraId="2A61991D" w14:textId="77777777" w:rsidR="00FE686F" w:rsidRPr="00FE686F" w:rsidRDefault="00FE686F" w:rsidP="00FE686F">
      <w:pPr>
        <w:numPr>
          <w:ilvl w:val="1"/>
          <w:numId w:val="55"/>
        </w:numPr>
        <w:ind w:left="0" w:firstLine="709"/>
        <w:jc w:val="both"/>
        <w:rPr>
          <w:rFonts w:ascii="Verdana" w:hAnsi="Verdana" w:cs="Arial"/>
          <w:iCs/>
          <w:sz w:val="20"/>
          <w:szCs w:val="20"/>
          <w:lang w:val="bg-BG"/>
        </w:rPr>
      </w:pPr>
      <w:r w:rsidRPr="00FE686F">
        <w:rPr>
          <w:rFonts w:ascii="Verdana" w:hAnsi="Verdana" w:cs="Arial"/>
          <w:sz w:val="20"/>
          <w:szCs w:val="20"/>
          <w:lang w:val="bg-BG"/>
        </w:rPr>
        <w:t>Единичните цени от Ценова таблица  „А“, раздел „Безтраншейно полагане на тръбопроводи”, всички позиции от подраздели:</w:t>
      </w:r>
    </w:p>
    <w:p w14:paraId="7D3BC007" w14:textId="77777777" w:rsidR="00FE686F" w:rsidRPr="00FE686F" w:rsidRDefault="00FE686F" w:rsidP="00FE686F">
      <w:pPr>
        <w:numPr>
          <w:ilvl w:val="0"/>
          <w:numId w:val="61"/>
        </w:numPr>
        <w:ind w:firstLine="709"/>
        <w:contextualSpacing/>
        <w:jc w:val="both"/>
        <w:rPr>
          <w:rFonts w:ascii="Verdana" w:hAnsi="Verdana" w:cs="Arial"/>
          <w:b/>
          <w:sz w:val="20"/>
          <w:szCs w:val="20"/>
          <w:lang w:val="bg-BG"/>
        </w:rPr>
      </w:pPr>
      <w:r w:rsidRPr="00FE686F">
        <w:rPr>
          <w:rFonts w:ascii="Verdana" w:hAnsi="Verdana" w:cs="Arial"/>
          <w:sz w:val="20"/>
          <w:szCs w:val="20"/>
          <w:lang w:val="bg-BG"/>
        </w:rPr>
        <w:t xml:space="preserve"> </w:t>
      </w:r>
      <w:r w:rsidRPr="00FE686F">
        <w:rPr>
          <w:rFonts w:ascii="Verdana" w:hAnsi="Verdana" w:cs="Arial"/>
          <w:b/>
          <w:sz w:val="20"/>
          <w:szCs w:val="20"/>
          <w:lang w:val="bg-BG"/>
        </w:rPr>
        <w:t>Безтраншейно полагане на гладки ПЕВП тръби по управляем  метод с директно пробиване (Directional drilling).</w:t>
      </w:r>
    </w:p>
    <w:p w14:paraId="7842CC38" w14:textId="77777777" w:rsidR="00FE686F" w:rsidRPr="00FE686F" w:rsidRDefault="00FE686F" w:rsidP="00FE686F">
      <w:pPr>
        <w:numPr>
          <w:ilvl w:val="0"/>
          <w:numId w:val="61"/>
        </w:numPr>
        <w:ind w:firstLine="709"/>
        <w:contextualSpacing/>
        <w:jc w:val="both"/>
        <w:rPr>
          <w:rFonts w:ascii="Verdana" w:hAnsi="Verdana" w:cs="Arial"/>
          <w:b/>
          <w:sz w:val="20"/>
          <w:szCs w:val="20"/>
          <w:lang w:val="bg-BG"/>
        </w:rPr>
      </w:pPr>
      <w:r w:rsidRPr="00FE686F">
        <w:rPr>
          <w:rFonts w:ascii="Verdana" w:hAnsi="Verdana" w:cs="Arial"/>
          <w:b/>
          <w:sz w:val="20"/>
          <w:szCs w:val="20"/>
          <w:lang w:val="bg-BG"/>
        </w:rPr>
        <w:lastRenderedPageBreak/>
        <w:t>Безтраншейно полагане на муфирани гладки тръби със заключващ механизъм или стоманени тръби на заварка по управляем метод с директно пробиване (Directional drilling),</w:t>
      </w:r>
    </w:p>
    <w:p w14:paraId="35A16DF7" w14:textId="77777777" w:rsidR="00FE686F" w:rsidRPr="00FE686F" w:rsidRDefault="00FE686F" w:rsidP="00FE686F">
      <w:pPr>
        <w:jc w:val="both"/>
        <w:rPr>
          <w:rFonts w:ascii="Verdana" w:hAnsi="Verdana" w:cs="Arial"/>
          <w:sz w:val="20"/>
          <w:szCs w:val="20"/>
          <w:lang w:val="bg-BG"/>
        </w:rPr>
      </w:pPr>
      <w:r w:rsidRPr="00FE686F">
        <w:rPr>
          <w:rFonts w:ascii="Verdana" w:hAnsi="Verdana" w:cs="Arial"/>
          <w:sz w:val="20"/>
          <w:szCs w:val="20"/>
          <w:lang w:val="bg-BG"/>
        </w:rPr>
        <w:t xml:space="preserve">включват, но не се ограничават до изпълнение на пилотен сондаж чрез управляема пробивна глава, проширяване за достигане на проектен диаметър на сондажа, спускане и монтаж на тръбите (включително направа на заварка или монтаж на заключващ механизъм) чрез избутване или изтеглянето им, монтаж и демонтаж на оборудването, както и отнемане на технологични разтвори и други. </w:t>
      </w:r>
    </w:p>
    <w:p w14:paraId="0D046CAF"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от Ценова таблица  „А“, раздел „Безтраншейно полагане на тръбопроводи”, всички позиции от подраздели:</w:t>
      </w:r>
    </w:p>
    <w:p w14:paraId="7DCA21C7" w14:textId="77777777" w:rsidR="00FE686F" w:rsidRPr="00FE686F" w:rsidRDefault="00FE686F" w:rsidP="00FE686F">
      <w:pPr>
        <w:numPr>
          <w:ilvl w:val="0"/>
          <w:numId w:val="61"/>
        </w:numPr>
        <w:ind w:firstLine="709"/>
        <w:contextualSpacing/>
        <w:jc w:val="both"/>
        <w:rPr>
          <w:rFonts w:ascii="Verdana" w:hAnsi="Verdana" w:cs="Arial"/>
          <w:b/>
          <w:sz w:val="20"/>
          <w:szCs w:val="20"/>
          <w:lang w:val="bg-BG"/>
        </w:rPr>
      </w:pPr>
      <w:r w:rsidRPr="00FE686F">
        <w:rPr>
          <w:rFonts w:ascii="Verdana" w:hAnsi="Verdana" w:cs="Arial"/>
          <w:b/>
          <w:sz w:val="20"/>
          <w:szCs w:val="20"/>
          <w:lang w:val="bg-BG"/>
        </w:rPr>
        <w:t>Безтраншейно полагане на тръби по неуправляем метод Relaining.</w:t>
      </w:r>
    </w:p>
    <w:p w14:paraId="4E7ED5F0" w14:textId="77777777" w:rsidR="00FE686F" w:rsidRPr="00FE686F" w:rsidRDefault="00FE686F" w:rsidP="00FE686F">
      <w:pPr>
        <w:numPr>
          <w:ilvl w:val="0"/>
          <w:numId w:val="61"/>
        </w:numPr>
        <w:ind w:firstLine="709"/>
        <w:contextualSpacing/>
        <w:jc w:val="both"/>
        <w:rPr>
          <w:rFonts w:ascii="Verdana" w:hAnsi="Verdana" w:cs="Arial"/>
          <w:b/>
          <w:sz w:val="20"/>
          <w:szCs w:val="20"/>
          <w:lang w:val="bg-BG"/>
        </w:rPr>
      </w:pPr>
      <w:r w:rsidRPr="00FE686F">
        <w:rPr>
          <w:rFonts w:ascii="Verdana" w:hAnsi="Verdana" w:cs="Arial"/>
          <w:b/>
          <w:sz w:val="20"/>
          <w:szCs w:val="20"/>
          <w:lang w:val="bg-BG"/>
        </w:rPr>
        <w:t>Безтраншейно полагане на гладки тръби по неуправляем метод с разрушаване на тръбите (Pipe bursting).</w:t>
      </w:r>
    </w:p>
    <w:p w14:paraId="72E241C2" w14:textId="77777777" w:rsidR="00FE686F" w:rsidRPr="00FE686F" w:rsidRDefault="00FE686F" w:rsidP="00FE686F">
      <w:pPr>
        <w:jc w:val="both"/>
        <w:rPr>
          <w:rFonts w:ascii="Verdana" w:hAnsi="Verdana" w:cs="Arial"/>
          <w:sz w:val="20"/>
          <w:szCs w:val="20"/>
          <w:lang w:val="bg-BG"/>
        </w:rPr>
      </w:pPr>
      <w:r w:rsidRPr="00FE686F">
        <w:rPr>
          <w:rFonts w:ascii="Verdana" w:hAnsi="Verdana" w:cs="Arial"/>
          <w:sz w:val="20"/>
          <w:szCs w:val="20"/>
          <w:lang w:val="bg-BG"/>
        </w:rPr>
        <w:t xml:space="preserve">включват, но не се ограничават до изпълнение на пилотен сондаж при необходимост, разрушаване на съществуващи тръби, когато е необходимо, спускане и монтаж на работните тръби (включително направа на заварка или муфена връзка) чрез механизирано издърпване или пресоване, монтаж и демонтаж на оборудването, както и отнемане на технологични разтвори и други. </w:t>
      </w:r>
    </w:p>
    <w:p w14:paraId="6D01AD0E"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iCs/>
          <w:sz w:val="20"/>
          <w:szCs w:val="20"/>
          <w:lang w:val="bg-BG"/>
        </w:rPr>
        <w:t xml:space="preserve">При монтаж на обсадни тръби се включва и уплътняване и изолиране </w:t>
      </w:r>
      <w:r w:rsidRPr="00FE686F">
        <w:rPr>
          <w:rFonts w:ascii="Verdana" w:hAnsi="Verdana" w:cs="Arial"/>
          <w:sz w:val="20"/>
          <w:szCs w:val="20"/>
          <w:lang w:val="bg-BG"/>
        </w:rPr>
        <w:t>с монтажна пяна при необходимост.</w:t>
      </w:r>
    </w:p>
    <w:p w14:paraId="7458DC68" w14:textId="77777777" w:rsidR="00FE686F" w:rsidRPr="00FE686F" w:rsidRDefault="00FE686F" w:rsidP="00FE686F">
      <w:pPr>
        <w:numPr>
          <w:ilvl w:val="1"/>
          <w:numId w:val="55"/>
        </w:numPr>
        <w:ind w:left="0" w:firstLine="709"/>
        <w:jc w:val="both"/>
        <w:rPr>
          <w:rFonts w:ascii="Verdana" w:hAnsi="Verdana" w:cs="Arial"/>
          <w:iCs/>
          <w:sz w:val="20"/>
          <w:szCs w:val="20"/>
          <w:lang w:val="bg-BG"/>
        </w:rPr>
      </w:pPr>
      <w:r w:rsidRPr="00FE686F">
        <w:rPr>
          <w:rFonts w:ascii="Verdana" w:hAnsi="Verdana" w:cs="Arial"/>
          <w:iCs/>
          <w:sz w:val="20"/>
          <w:szCs w:val="20"/>
          <w:lang w:val="bg-BG"/>
        </w:rPr>
        <w:t>При безтраншейно полагане всички позиции включват монтажа на тръбата, а доставката е съгласно Ценова таблица „В“ или доставка от склад на „Софийска вода“АД.</w:t>
      </w:r>
    </w:p>
    <w:p w14:paraId="100C7865" w14:textId="77777777" w:rsidR="00FE686F" w:rsidRPr="00FE686F" w:rsidRDefault="00FE686F" w:rsidP="00FE686F">
      <w:pPr>
        <w:numPr>
          <w:ilvl w:val="1"/>
          <w:numId w:val="55"/>
        </w:numPr>
        <w:ind w:left="0" w:firstLine="709"/>
        <w:jc w:val="both"/>
        <w:rPr>
          <w:rFonts w:ascii="Verdana" w:hAnsi="Verdana" w:cs="Arial"/>
          <w:iCs/>
          <w:sz w:val="20"/>
          <w:szCs w:val="20"/>
          <w:lang w:val="bg-BG"/>
        </w:rPr>
      </w:pPr>
      <w:r w:rsidRPr="00FE686F">
        <w:rPr>
          <w:rFonts w:ascii="Verdana" w:hAnsi="Verdana" w:cs="Arial"/>
          <w:iCs/>
          <w:sz w:val="20"/>
          <w:szCs w:val="20"/>
          <w:lang w:val="bg-BG"/>
        </w:rPr>
        <w:t>Стартови и приемни отвори при хоризонтално сондиране за полагане на водопровод/канал от гладки тръби по метода Директно пробиване с управляема хидравлична къртица или по метод с неуправляема пневматична къртица.</w:t>
      </w:r>
    </w:p>
    <w:p w14:paraId="497382D9"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За сондажния процес при изграждане на тръбопровод по безизкопна технология при тези методи се предвиждат стартов и приемен отвор. Размерите и разстоянието между отворите се определят в зависимост от типа на използваното оборудване (управляема или неуправляема сондажна машина къртица) и диаметъра на водопроводната/канализационната тръба.</w:t>
      </w:r>
    </w:p>
    <w:p w14:paraId="6F6F9599" w14:textId="77777777" w:rsidR="00FE686F" w:rsidRPr="00FE686F" w:rsidRDefault="00FE686F" w:rsidP="00FE686F">
      <w:pPr>
        <w:ind w:firstLine="340"/>
        <w:jc w:val="both"/>
        <w:rPr>
          <w:rFonts w:ascii="Verdana" w:hAnsi="Verdana" w:cs="Arial"/>
          <w:sz w:val="20"/>
          <w:szCs w:val="20"/>
          <w:lang w:val="bg-BG"/>
        </w:rPr>
      </w:pPr>
      <w:r w:rsidRPr="00FE686F">
        <w:rPr>
          <w:rFonts w:ascii="Verdana" w:hAnsi="Verdana" w:cs="Arial"/>
          <w:sz w:val="20"/>
          <w:szCs w:val="20"/>
          <w:lang w:val="bg-BG"/>
        </w:rPr>
        <w:t>Местоположението на стартовите и приемни отвори се съобразява, така че да съвпада с мястото на превключване със съществуващия водопровод, отвори необходими за изграждане на СВО, ПХ, Въздушник, СК, друго съоръжение или промяна в посоката на трасето на тръбопровода.</w:t>
      </w:r>
    </w:p>
    <w:p w14:paraId="26CAF576" w14:textId="77777777" w:rsidR="00FE686F" w:rsidRPr="00FE686F" w:rsidRDefault="00FE686F" w:rsidP="00FE686F">
      <w:pPr>
        <w:ind w:firstLine="340"/>
        <w:jc w:val="both"/>
        <w:rPr>
          <w:rFonts w:ascii="Verdana" w:hAnsi="Verdana" w:cs="Arial"/>
          <w:sz w:val="20"/>
          <w:szCs w:val="20"/>
          <w:lang w:val="bg-BG"/>
        </w:rPr>
      </w:pPr>
      <w:r w:rsidRPr="00FE686F">
        <w:rPr>
          <w:rFonts w:ascii="Verdana" w:hAnsi="Verdana" w:cs="Arial"/>
          <w:sz w:val="20"/>
          <w:szCs w:val="20"/>
          <w:lang w:val="bg-BG"/>
        </w:rPr>
        <w:t>В стартов и приемен отвор за безизкопно полагане монтажът на тръбата се отчита като направен в траншеен изкоп и се приспада от общата дължина на сондажа.</w:t>
      </w:r>
    </w:p>
    <w:p w14:paraId="5337727A" w14:textId="77777777" w:rsidR="00FE686F" w:rsidRPr="00FE686F" w:rsidRDefault="00FE686F" w:rsidP="00FE686F">
      <w:pPr>
        <w:ind w:firstLine="340"/>
        <w:jc w:val="both"/>
        <w:rPr>
          <w:rFonts w:ascii="Verdana" w:hAnsi="Verdana" w:cs="Arial"/>
          <w:sz w:val="20"/>
          <w:szCs w:val="20"/>
          <w:lang w:val="bg-BG"/>
        </w:rPr>
      </w:pPr>
      <w:r w:rsidRPr="00FE686F">
        <w:rPr>
          <w:rFonts w:ascii="Verdana" w:hAnsi="Verdana" w:cs="Arial"/>
          <w:sz w:val="20"/>
          <w:szCs w:val="20"/>
          <w:lang w:val="bg-BG"/>
        </w:rPr>
        <w:t>В участъците, в които има направени междинни технологични отвори, монтажът на тръбата се заплаща съгласно съответната позиция от раздел Безтраншейно полагане на тръбопроводи от Ценова таблица „А“ и се приспада от общата дължина на сондажа.</w:t>
      </w:r>
    </w:p>
    <w:p w14:paraId="112F9E85" w14:textId="77777777" w:rsidR="00FE686F" w:rsidRPr="00FE686F" w:rsidRDefault="00FE686F" w:rsidP="00FE686F">
      <w:pPr>
        <w:numPr>
          <w:ilvl w:val="2"/>
          <w:numId w:val="55"/>
        </w:numPr>
        <w:ind w:left="1430"/>
        <w:contextualSpacing/>
        <w:jc w:val="both"/>
        <w:rPr>
          <w:rFonts w:ascii="Verdana" w:hAnsi="Verdana" w:cs="Arial"/>
          <w:b/>
          <w:sz w:val="20"/>
          <w:szCs w:val="20"/>
          <w:lang w:val="bg-BG"/>
        </w:rPr>
      </w:pPr>
      <w:r w:rsidRPr="00FE686F">
        <w:rPr>
          <w:rFonts w:ascii="Verdana" w:hAnsi="Verdana" w:cs="Arial"/>
          <w:b/>
          <w:sz w:val="20"/>
          <w:szCs w:val="20"/>
          <w:lang w:val="bg-BG"/>
        </w:rPr>
        <w:t>Стартови и приемни отвори при хоризонтално директно сондиране при тръба с D&lt;160mm. съгласно фиг. 1.</w:t>
      </w:r>
    </w:p>
    <w:p w14:paraId="6AE112E1"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object w:dxaOrig="15060" w:dyaOrig="6780" w14:anchorId="13F73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45pt;height:190.2pt" o:ole="">
            <v:imagedata r:id="rId35" o:title=""/>
          </v:shape>
          <o:OLEObject Type="Embed" ProgID="AutoCAD.Drawing.16" ShapeID="_x0000_i1025" DrawAspect="Content" ObjectID="_1589806133" r:id="rId36"/>
        </w:object>
      </w:r>
    </w:p>
    <w:p w14:paraId="579E3547"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При необходимост от отвор за СВО/СКО същият следва да се използва като стартов и приемен отвор като се съобразят размерите показани на фигурата с тези за монтаж на СВО/СКО. </w:t>
      </w:r>
    </w:p>
    <w:p w14:paraId="6B6EC23A"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От общата дължина на изпълнените чрез сондаж сградни водопроводни отклонения се приспада 0,35м. за монтаж на ТСК. </w:t>
      </w:r>
    </w:p>
    <w:p w14:paraId="131E1852" w14:textId="77777777" w:rsidR="00FE686F" w:rsidRPr="00FE686F" w:rsidRDefault="00FE686F" w:rsidP="00FE686F">
      <w:pPr>
        <w:numPr>
          <w:ilvl w:val="2"/>
          <w:numId w:val="55"/>
        </w:numPr>
        <w:ind w:left="0" w:firstLine="709"/>
        <w:contextualSpacing/>
        <w:jc w:val="both"/>
        <w:rPr>
          <w:rFonts w:ascii="Verdana" w:hAnsi="Verdana" w:cs="Arial"/>
          <w:sz w:val="20"/>
          <w:szCs w:val="20"/>
          <w:lang w:val="bg-BG"/>
        </w:rPr>
      </w:pPr>
      <w:r w:rsidRPr="00FE686F">
        <w:rPr>
          <w:rFonts w:ascii="Verdana" w:hAnsi="Verdana" w:cs="Arial"/>
          <w:b/>
          <w:sz w:val="20"/>
          <w:szCs w:val="20"/>
          <w:lang w:val="bg-BG"/>
        </w:rPr>
        <w:t>Стартови и приемни отвори при хоризонтално директно сондиране при тръба с D=160 mm-250 mm.</w:t>
      </w:r>
    </w:p>
    <w:p w14:paraId="0497AEFA" w14:textId="77777777" w:rsidR="00FE686F" w:rsidRPr="00FE686F" w:rsidRDefault="00FE686F" w:rsidP="00FE686F">
      <w:pPr>
        <w:ind w:firstLine="709"/>
        <w:jc w:val="center"/>
        <w:rPr>
          <w:rFonts w:ascii="Verdana" w:hAnsi="Verdana" w:cs="Arial"/>
          <w:sz w:val="20"/>
          <w:szCs w:val="20"/>
          <w:lang w:val="bg-BG"/>
        </w:rPr>
      </w:pPr>
      <w:r w:rsidRPr="00FE686F">
        <w:rPr>
          <w:rFonts w:ascii="Verdana" w:hAnsi="Verdana" w:cs="Arial"/>
          <w:sz w:val="20"/>
          <w:szCs w:val="20"/>
          <w:lang w:val="bg-BG"/>
        </w:rPr>
        <w:object w:dxaOrig="15060" w:dyaOrig="6975" w14:anchorId="0DAE0AB4">
          <v:shape id="_x0000_i1026" type="#_x0000_t75" style="width:428.6pt;height:199.7pt" o:ole="">
            <v:imagedata r:id="rId37" o:title=""/>
          </v:shape>
          <o:OLEObject Type="Embed" ProgID="AutoCAD.Drawing.16" ShapeID="_x0000_i1026" DrawAspect="Content" ObjectID="_1589806134" r:id="rId38"/>
        </w:object>
      </w:r>
    </w:p>
    <w:p w14:paraId="4A204E3D" w14:textId="77777777" w:rsidR="00FE686F" w:rsidRPr="00FE686F" w:rsidRDefault="00FE686F" w:rsidP="00FE686F">
      <w:pPr>
        <w:numPr>
          <w:ilvl w:val="2"/>
          <w:numId w:val="55"/>
        </w:numPr>
        <w:ind w:left="0" w:firstLine="709"/>
        <w:contextualSpacing/>
        <w:jc w:val="both"/>
        <w:rPr>
          <w:rFonts w:ascii="Verdana" w:hAnsi="Verdana" w:cs="Arial"/>
          <w:b/>
          <w:sz w:val="20"/>
          <w:szCs w:val="20"/>
          <w:lang w:val="bg-BG"/>
        </w:rPr>
      </w:pPr>
      <w:r w:rsidRPr="00FE686F">
        <w:rPr>
          <w:rFonts w:ascii="Verdana" w:hAnsi="Verdana" w:cs="Arial"/>
          <w:b/>
          <w:sz w:val="20"/>
          <w:szCs w:val="20"/>
          <w:lang w:val="bg-BG"/>
        </w:rPr>
        <w:t>Стартови и приемни отвори при хоризонтално директно сондиране при D&gt;250mm.</w:t>
      </w:r>
    </w:p>
    <w:p w14:paraId="54665473"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object w:dxaOrig="15060" w:dyaOrig="6975" w14:anchorId="68DD5409">
          <v:shape id="_x0000_i1027" type="#_x0000_t75" style="width:410.95pt;height:188.85pt" o:ole="">
            <v:imagedata r:id="rId39" o:title=""/>
          </v:shape>
          <o:OLEObject Type="Embed" ProgID="AutoCAD.Drawing.16" ShapeID="_x0000_i1027" DrawAspect="Content" ObjectID="_1589806135" r:id="rId40"/>
        </w:object>
      </w:r>
    </w:p>
    <w:p w14:paraId="74C294E5" w14:textId="77777777" w:rsidR="00FE686F" w:rsidRPr="00FE686F" w:rsidRDefault="00FE686F" w:rsidP="00FE686F">
      <w:pPr>
        <w:numPr>
          <w:ilvl w:val="2"/>
          <w:numId w:val="55"/>
        </w:numPr>
        <w:ind w:left="0" w:firstLine="709"/>
        <w:contextualSpacing/>
        <w:jc w:val="both"/>
        <w:rPr>
          <w:rFonts w:ascii="Verdana" w:hAnsi="Verdana" w:cs="Arial"/>
          <w:sz w:val="20"/>
          <w:szCs w:val="20"/>
          <w:lang w:val="bg-BG"/>
        </w:rPr>
      </w:pPr>
      <w:r w:rsidRPr="00FE686F">
        <w:rPr>
          <w:rFonts w:ascii="Verdana" w:hAnsi="Verdana" w:cs="Arial"/>
          <w:b/>
          <w:sz w:val="20"/>
          <w:szCs w:val="20"/>
          <w:lang w:val="bg-BG"/>
        </w:rPr>
        <w:lastRenderedPageBreak/>
        <w:t>Отвори необходими за изграждане на сградно отклонение.</w:t>
      </w:r>
    </w:p>
    <w:p w14:paraId="67D6FC37" w14:textId="77777777" w:rsidR="00FE686F" w:rsidRPr="00FE686F" w:rsidRDefault="00FE686F" w:rsidP="00FE686F">
      <w:pPr>
        <w:tabs>
          <w:tab w:val="left" w:pos="0"/>
        </w:tabs>
        <w:ind w:firstLine="709"/>
        <w:jc w:val="both"/>
        <w:rPr>
          <w:rFonts w:ascii="Verdana" w:hAnsi="Verdana" w:cs="Arial"/>
          <w:sz w:val="20"/>
          <w:szCs w:val="20"/>
          <w:lang w:val="bg-BG"/>
        </w:rPr>
      </w:pPr>
      <w:r w:rsidRPr="00FE686F">
        <w:rPr>
          <w:rFonts w:ascii="Verdana" w:hAnsi="Verdana" w:cs="Arial"/>
          <w:sz w:val="20"/>
          <w:szCs w:val="20"/>
          <w:lang w:val="bg-BG"/>
        </w:rPr>
        <w:t>Броят и размера на отворите за изграждане на СВО/СКО  се определят в зависимост от разположението на провода спрямо сградата, към която се изгражда отклонението.</w:t>
      </w:r>
    </w:p>
    <w:p w14:paraId="3D96C0E4" w14:textId="77777777" w:rsidR="00FE686F" w:rsidRPr="00FE686F" w:rsidRDefault="00FE686F" w:rsidP="00FE686F">
      <w:pPr>
        <w:numPr>
          <w:ilvl w:val="0"/>
          <w:numId w:val="53"/>
        </w:numPr>
        <w:ind w:left="0" w:firstLine="709"/>
        <w:jc w:val="both"/>
        <w:rPr>
          <w:rFonts w:ascii="Verdana" w:hAnsi="Verdana" w:cs="Arial"/>
          <w:b/>
          <w:sz w:val="20"/>
          <w:szCs w:val="20"/>
          <w:lang w:val="bg-BG"/>
        </w:rPr>
      </w:pPr>
      <w:r w:rsidRPr="00FE686F">
        <w:rPr>
          <w:rFonts w:ascii="Verdana" w:hAnsi="Verdana" w:cs="Arial"/>
          <w:b/>
          <w:sz w:val="20"/>
          <w:szCs w:val="20"/>
          <w:lang w:val="bg-BG"/>
        </w:rPr>
        <w:t>Отвори при сграда от страната на провода.</w:t>
      </w:r>
    </w:p>
    <w:p w14:paraId="5B72CEC8"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object w:dxaOrig="15060" w:dyaOrig="6000" w14:anchorId="0DEDC366">
          <v:shape id="_x0000_i1028" type="#_x0000_t75" style="width:461.9pt;height:186.1pt" o:ole="">
            <v:imagedata r:id="rId41" o:title=""/>
          </v:shape>
          <o:OLEObject Type="Embed" ProgID="AutoCAD.Drawing.16" ShapeID="_x0000_i1028" DrawAspect="Content" ObjectID="_1589806136" r:id="rId42"/>
        </w:object>
      </w:r>
    </w:p>
    <w:p w14:paraId="5E73B455" w14:textId="77777777" w:rsidR="00FE686F" w:rsidRPr="00FE686F" w:rsidRDefault="00FE686F" w:rsidP="00FE686F">
      <w:pPr>
        <w:numPr>
          <w:ilvl w:val="0"/>
          <w:numId w:val="53"/>
        </w:numPr>
        <w:ind w:left="0" w:firstLine="709"/>
        <w:jc w:val="both"/>
        <w:rPr>
          <w:rFonts w:ascii="Verdana" w:hAnsi="Verdana" w:cs="Arial"/>
          <w:b/>
          <w:sz w:val="20"/>
          <w:szCs w:val="20"/>
          <w:lang w:val="bg-BG"/>
        </w:rPr>
      </w:pPr>
      <w:r w:rsidRPr="00FE686F">
        <w:rPr>
          <w:rFonts w:ascii="Verdana" w:hAnsi="Verdana" w:cs="Arial"/>
          <w:b/>
          <w:sz w:val="20"/>
          <w:szCs w:val="20"/>
          <w:lang w:val="bg-BG"/>
        </w:rPr>
        <w:t>Отвори при сграда от далечната страната на провода.</w:t>
      </w:r>
    </w:p>
    <w:p w14:paraId="17DA0D61" w14:textId="77777777" w:rsidR="00FE686F" w:rsidRPr="00FE686F" w:rsidRDefault="00FE686F" w:rsidP="00FE686F">
      <w:pPr>
        <w:tabs>
          <w:tab w:val="left" w:pos="0"/>
        </w:tabs>
        <w:ind w:firstLine="709"/>
        <w:jc w:val="center"/>
        <w:rPr>
          <w:rFonts w:ascii="Verdana" w:hAnsi="Verdana" w:cs="Arial"/>
          <w:i/>
          <w:sz w:val="20"/>
          <w:szCs w:val="20"/>
          <w:u w:val="single"/>
          <w:lang w:val="bg-BG"/>
        </w:rPr>
      </w:pPr>
      <w:r w:rsidRPr="00FE686F">
        <w:rPr>
          <w:rFonts w:ascii="Verdana" w:hAnsi="Verdana" w:cs="Arial"/>
          <w:b/>
          <w:i/>
          <w:sz w:val="20"/>
          <w:szCs w:val="20"/>
          <w:lang w:val="bg-BG"/>
        </w:rPr>
        <w:object w:dxaOrig="15060" w:dyaOrig="6975" w14:anchorId="756DE9A2">
          <v:shape id="_x0000_i1029" type="#_x0000_t75" style="width:455.1pt;height:213.95pt" o:ole="">
            <v:imagedata r:id="rId43" o:title=""/>
          </v:shape>
          <o:OLEObject Type="Embed" ProgID="AutoCAD.Drawing.16" ShapeID="_x0000_i1029" DrawAspect="Content" ObjectID="_1589806137" r:id="rId44"/>
        </w:object>
      </w:r>
    </w:p>
    <w:p w14:paraId="233FF651" w14:textId="77777777" w:rsidR="00FE686F" w:rsidRPr="00FE686F" w:rsidRDefault="00FE686F" w:rsidP="00FE686F">
      <w:pPr>
        <w:numPr>
          <w:ilvl w:val="2"/>
          <w:numId w:val="55"/>
        </w:numPr>
        <w:ind w:left="0" w:firstLine="709"/>
        <w:contextualSpacing/>
        <w:jc w:val="both"/>
        <w:rPr>
          <w:rFonts w:ascii="Verdana" w:hAnsi="Verdana" w:cs="Arial"/>
          <w:b/>
          <w:sz w:val="20"/>
          <w:szCs w:val="20"/>
          <w:lang w:val="bg-BG"/>
        </w:rPr>
      </w:pPr>
      <w:r w:rsidRPr="00FE686F">
        <w:rPr>
          <w:rFonts w:ascii="Verdana" w:hAnsi="Verdana" w:cs="Arial"/>
          <w:b/>
          <w:sz w:val="20"/>
          <w:szCs w:val="20"/>
          <w:lang w:val="bg-BG"/>
        </w:rPr>
        <w:t>Отвори необходими за монтаж на Пожарен хидрант (ПХ) или Въздушник.</w:t>
      </w:r>
    </w:p>
    <w:p w14:paraId="67D93E1E"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Броят и размера на отворите за изграждане на ПХ или Въздушник се определят в зависимост от разположението на водопровода спрямо тях, като се приспадат 0,50 м. от общата дължина на сондажа и същия се признава като траншейно полагане.</w:t>
      </w:r>
    </w:p>
    <w:p w14:paraId="1430E3B0" w14:textId="77777777" w:rsidR="00FE686F" w:rsidRPr="00FE686F" w:rsidRDefault="00FE686F" w:rsidP="00FE686F">
      <w:pPr>
        <w:numPr>
          <w:ilvl w:val="0"/>
          <w:numId w:val="53"/>
        </w:numPr>
        <w:ind w:left="0" w:firstLine="709"/>
        <w:jc w:val="both"/>
        <w:rPr>
          <w:rFonts w:ascii="Verdana" w:hAnsi="Verdana" w:cs="Arial"/>
          <w:b/>
          <w:sz w:val="20"/>
          <w:szCs w:val="20"/>
          <w:lang w:val="bg-BG"/>
        </w:rPr>
      </w:pPr>
      <w:r w:rsidRPr="00FE686F">
        <w:rPr>
          <w:rFonts w:ascii="Verdana" w:hAnsi="Verdana" w:cs="Arial"/>
          <w:b/>
          <w:sz w:val="20"/>
          <w:szCs w:val="20"/>
          <w:lang w:val="bg-BG"/>
        </w:rPr>
        <w:t>Отвори необходими за монтаж на ПХ или Въздушник в близкия до водопровода тротоар.</w:t>
      </w:r>
    </w:p>
    <w:p w14:paraId="329B81CC" w14:textId="77777777" w:rsidR="00FE686F" w:rsidRPr="00FE686F" w:rsidRDefault="00FE686F" w:rsidP="00FE686F">
      <w:pPr>
        <w:ind w:firstLine="709"/>
        <w:jc w:val="both"/>
        <w:rPr>
          <w:rFonts w:ascii="Verdana" w:hAnsi="Verdana" w:cs="Arial"/>
          <w:b/>
          <w:sz w:val="20"/>
          <w:szCs w:val="20"/>
          <w:lang w:val="bg-BG"/>
        </w:rPr>
      </w:pPr>
      <w:r w:rsidRPr="00FE686F">
        <w:rPr>
          <w:rFonts w:ascii="Verdana" w:hAnsi="Verdana" w:cs="Arial"/>
          <w:b/>
          <w:sz w:val="20"/>
          <w:szCs w:val="20"/>
          <w:lang w:val="bg-BG"/>
        </w:rPr>
        <w:object w:dxaOrig="15060" w:dyaOrig="4635" w14:anchorId="14A8D3EE">
          <v:shape id="_x0000_i1030" type="#_x0000_t75" style="width:468.7pt;height:2in" o:ole="">
            <v:imagedata r:id="rId45" o:title=""/>
          </v:shape>
          <o:OLEObject Type="Embed" ProgID="AutoCAD.Drawing.16" ShapeID="_x0000_i1030" DrawAspect="Content" ObjectID="_1589806138" r:id="rId46"/>
        </w:object>
      </w:r>
    </w:p>
    <w:p w14:paraId="12CF450E" w14:textId="77777777" w:rsidR="00FE686F" w:rsidRPr="00FE686F" w:rsidRDefault="00FE686F" w:rsidP="00FE686F">
      <w:pPr>
        <w:numPr>
          <w:ilvl w:val="0"/>
          <w:numId w:val="53"/>
        </w:numPr>
        <w:ind w:left="0" w:firstLine="709"/>
        <w:jc w:val="both"/>
        <w:rPr>
          <w:rFonts w:ascii="Verdana" w:hAnsi="Verdana" w:cs="Arial"/>
          <w:b/>
          <w:sz w:val="20"/>
          <w:szCs w:val="20"/>
          <w:lang w:val="bg-BG"/>
        </w:rPr>
      </w:pPr>
      <w:r w:rsidRPr="00FE686F">
        <w:rPr>
          <w:rFonts w:ascii="Verdana" w:hAnsi="Verdana" w:cs="Arial"/>
          <w:b/>
          <w:sz w:val="20"/>
          <w:szCs w:val="20"/>
          <w:lang w:val="bg-BG"/>
        </w:rPr>
        <w:t>Отвори необходими за монтаж на ПХ или Въздушник в далечния на водопровода тротоар.</w:t>
      </w:r>
      <w:r w:rsidRPr="00FE686F">
        <w:rPr>
          <w:rFonts w:ascii="Verdana" w:hAnsi="Verdana" w:cs="Arial"/>
          <w:sz w:val="20"/>
          <w:szCs w:val="20"/>
          <w:lang w:val="bg-BG"/>
        </w:rPr>
        <w:object w:dxaOrig="15060" w:dyaOrig="5610" w14:anchorId="2BD7107A">
          <v:shape id="_x0000_i1031" type="#_x0000_t75" style="width:457.8pt;height:170.5pt" o:ole="">
            <v:imagedata r:id="rId47" o:title=""/>
          </v:shape>
          <o:OLEObject Type="Embed" ProgID="AutoCAD.Drawing.16" ShapeID="_x0000_i1031" DrawAspect="Content" ObjectID="_1589806139" r:id="rId48"/>
        </w:object>
      </w:r>
    </w:p>
    <w:p w14:paraId="3498EAAD" w14:textId="77777777" w:rsidR="00FE686F" w:rsidRPr="00FE686F" w:rsidRDefault="00FE686F" w:rsidP="00FE686F">
      <w:pPr>
        <w:numPr>
          <w:ilvl w:val="2"/>
          <w:numId w:val="55"/>
        </w:numPr>
        <w:ind w:left="0" w:firstLine="709"/>
        <w:contextualSpacing/>
        <w:jc w:val="both"/>
        <w:rPr>
          <w:rFonts w:ascii="Verdana" w:hAnsi="Verdana" w:cs="Arial"/>
          <w:b/>
          <w:sz w:val="20"/>
          <w:szCs w:val="20"/>
          <w:lang w:val="bg-BG"/>
        </w:rPr>
      </w:pPr>
      <w:r w:rsidRPr="00FE686F">
        <w:rPr>
          <w:rFonts w:ascii="Verdana" w:hAnsi="Verdana" w:cs="Arial"/>
          <w:b/>
          <w:sz w:val="20"/>
          <w:szCs w:val="20"/>
          <w:lang w:val="bg-BG"/>
        </w:rPr>
        <w:t>Отвори необходими за монтаж на спирателен кран (СК) по трасето на основния водопровод, които не са стартови или приемни.</w:t>
      </w:r>
    </w:p>
    <w:p w14:paraId="696FB85A"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Размерът на отворите за монтаж на СК по основния водопровод се определят в зависимост от диаметъра на тръбопровода.  </w:t>
      </w:r>
    </w:p>
    <w:p w14:paraId="7E0035CD" w14:textId="77777777" w:rsidR="00FE686F" w:rsidRPr="00FE686F" w:rsidRDefault="00FE686F" w:rsidP="00FE686F">
      <w:pPr>
        <w:numPr>
          <w:ilvl w:val="0"/>
          <w:numId w:val="53"/>
        </w:numPr>
        <w:ind w:left="0" w:firstLine="709"/>
        <w:jc w:val="both"/>
        <w:rPr>
          <w:rFonts w:ascii="Verdana" w:hAnsi="Verdana" w:cs="Arial"/>
          <w:b/>
          <w:sz w:val="20"/>
          <w:szCs w:val="20"/>
          <w:lang w:val="bg-BG"/>
        </w:rPr>
      </w:pPr>
      <w:r w:rsidRPr="00FE686F">
        <w:rPr>
          <w:rFonts w:ascii="Verdana" w:hAnsi="Verdana" w:cs="Arial"/>
          <w:b/>
          <w:sz w:val="20"/>
          <w:szCs w:val="20"/>
          <w:lang w:val="bg-BG"/>
        </w:rPr>
        <w:t>Отвори за монтаж на СК по трасето на основния водопровод с D&lt;=160 mm, които не са стартови или приемни.</w:t>
      </w:r>
    </w:p>
    <w:p w14:paraId="691CE2E5"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object w:dxaOrig="15060" w:dyaOrig="7170" w14:anchorId="749FE8F1">
          <v:shape id="_x0000_i1032" type="#_x0000_t75" style="width:389.9pt;height:193.6pt" o:ole="">
            <v:imagedata r:id="rId49" o:title=""/>
          </v:shape>
          <o:OLEObject Type="Embed" ProgID="AutoCAD.Drawing.16" ShapeID="_x0000_i1032" DrawAspect="Content" ObjectID="_1589806140" r:id="rId50"/>
        </w:object>
      </w:r>
    </w:p>
    <w:p w14:paraId="14395AEA" w14:textId="77777777" w:rsidR="00FE686F" w:rsidRPr="00FE686F" w:rsidRDefault="00FE686F" w:rsidP="00FE686F">
      <w:pPr>
        <w:numPr>
          <w:ilvl w:val="0"/>
          <w:numId w:val="53"/>
        </w:numPr>
        <w:ind w:left="0" w:firstLine="709"/>
        <w:jc w:val="both"/>
        <w:rPr>
          <w:rFonts w:ascii="Verdana" w:hAnsi="Verdana" w:cs="Arial"/>
          <w:b/>
          <w:sz w:val="20"/>
          <w:szCs w:val="20"/>
          <w:lang w:val="bg-BG"/>
        </w:rPr>
      </w:pPr>
      <w:r w:rsidRPr="00FE686F">
        <w:rPr>
          <w:rFonts w:ascii="Verdana" w:hAnsi="Verdana" w:cs="Arial"/>
          <w:b/>
          <w:sz w:val="20"/>
          <w:szCs w:val="20"/>
          <w:lang w:val="bg-BG"/>
        </w:rPr>
        <w:t>Отвори за монтаж на СК по трасето на основния водопровод с D=200 mm-315 mm, които не са стартови или приемни.</w:t>
      </w:r>
    </w:p>
    <w:p w14:paraId="77616FD0"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object w:dxaOrig="15060" w:dyaOrig="7170" w14:anchorId="35B85079">
          <v:shape id="_x0000_i1033" type="#_x0000_t75" style="width:397.35pt;height:213.95pt" o:ole="">
            <v:imagedata r:id="rId51" o:title=""/>
          </v:shape>
          <o:OLEObject Type="Embed" ProgID="AutoCAD.Drawing.16" ShapeID="_x0000_i1033" DrawAspect="Content" ObjectID="_1589806141" r:id="rId52"/>
        </w:object>
      </w:r>
    </w:p>
    <w:p w14:paraId="700B703A"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При монтаж на основна работна тръба в монтирана по безтраншеен метод обсадна тръба монтажните работи се отчитат като направени по метод Relaining от Ценова таблица „А“.</w:t>
      </w:r>
    </w:p>
    <w:p w14:paraId="01DD500B" w14:textId="77777777" w:rsidR="00FE686F" w:rsidRPr="00FE686F" w:rsidRDefault="00FE686F" w:rsidP="00FE686F">
      <w:pPr>
        <w:numPr>
          <w:ilvl w:val="1"/>
          <w:numId w:val="55"/>
        </w:numPr>
        <w:ind w:left="0" w:firstLine="709"/>
        <w:jc w:val="both"/>
        <w:rPr>
          <w:rFonts w:ascii="Verdana" w:hAnsi="Verdana" w:cs="Arial"/>
          <w:b/>
          <w:sz w:val="20"/>
          <w:szCs w:val="20"/>
          <w:lang w:val="bg-BG"/>
        </w:rPr>
      </w:pPr>
      <w:r w:rsidRPr="00FE686F">
        <w:rPr>
          <w:rFonts w:ascii="Verdana" w:hAnsi="Verdana" w:cs="Arial"/>
          <w:sz w:val="20"/>
          <w:szCs w:val="20"/>
          <w:lang w:val="bg-BG"/>
        </w:rPr>
        <w:t xml:space="preserve">Методът, който ще се използва за безизкопна технология на полагане на тръбби предварително се съгласува с Ръководител проект. При разлика или модификация на описаните в Ценова таблица „А“ методи, Изпълнителят предлага индивидуално предложение за единичната цена, която не може да надвишава предложената за сходен метод. </w:t>
      </w:r>
    </w:p>
    <w:p w14:paraId="225469EC"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„МОНТАЖНИ РАБОТИ” – по водопровод и канализация.</w:t>
      </w:r>
    </w:p>
    <w:p w14:paraId="1B7057DC"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Единичните цени от Ценова таблица А, раздел „Монтажни работи”, позиции „Направа и монтаж на щуцер до „проектен диаметър” включват всички видове работи необходими за направа на щуцер - очертаване, изрязване и заваряване на тръбата и фланеца, не включва стойността на тръбата и фланеца. </w:t>
      </w:r>
    </w:p>
    <w:p w14:paraId="3FE7443A"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Единичната цена от Ценова таблица А, раздел „Монтажни работи“, позиции играждане на водомерен възел с проектен диаметър“ включва, но не се ограничава до монтаж филтър, възвратна клапа, водомер, СК с изпразнител и връзка със съществуващата инсталация.</w:t>
      </w:r>
    </w:p>
    <w:p w14:paraId="26312C7B"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Когато в процеса на строителство, се налага демонтиране на тръби, фитинги, арматури или друго оборудване, единичната цената за демонтаж  се формира от единичната цената за монтажа на съответната позиция от ценова таблица 1 с коефициент 0,60 за арматура и оборудване, и коефициент 0,40 за всички останали случаи. Съхранение, транспорт и депониране на тези материали се осъществява в съответствие с Раздел А2  „Д</w:t>
      </w:r>
      <w:r w:rsidRPr="00FE686F">
        <w:rPr>
          <w:rFonts w:ascii="Verdana" w:hAnsi="Verdana"/>
          <w:sz w:val="20"/>
          <w:szCs w:val="20"/>
          <w:lang w:val="bg-BG"/>
        </w:rPr>
        <w:t>руги специфични изисквания при изпълнение на договора“</w:t>
      </w:r>
      <w:r w:rsidRPr="00FE686F">
        <w:rPr>
          <w:rFonts w:ascii="Verdana" w:hAnsi="Verdana" w:cs="Arial"/>
          <w:sz w:val="20"/>
          <w:szCs w:val="20"/>
          <w:lang w:val="bg-BG"/>
        </w:rPr>
        <w:t>.</w:t>
      </w:r>
    </w:p>
    <w:p w14:paraId="47842221"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Позиции „Доставка, монтаж и демонтаж на временен водопровод“ – измерва се действително положената тръба за временен водопровод вкл. и за сградните водопроводни отклонения. Заплаща се в зависимост от диаметъра на положените тръби за временен водопровод и СВО.</w:t>
      </w:r>
    </w:p>
    <w:p w14:paraId="331E35B7"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от Ценова таблица А, раздел „Монтажни работи”, позиции „Дезинфекция на водопровод…..” включват реагента и доставка на оборотни фитинги. Допълнително се заплаща монтажът на всички оборотни фитинги, доставка и монтаж на заваряеми фитинги монтажът, на които се е наложил временно за осигуряване дезинфекцията, водоноска или дозаторно устройство.</w:t>
      </w:r>
    </w:p>
    <w:p w14:paraId="28FF6C46"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от Ценова таблица А, раздел „Монтажни работи”, позиции „Изпитване на водопровод…..” включват доставка на оборотни фитинги включително манометър. Допълнително се заплаща монтажът на всички оборотни фитинги, доставка и монтаж на заваряеми фитинги монтажът, на които се е наложил временно за осигуряване изпитването и тестова помпа за изпитване под налягане.</w:t>
      </w:r>
    </w:p>
    <w:p w14:paraId="69E97525"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При монтажа на сградното канализационно отклонение се спазва детайла по проекта. Различават се няколко начина на присъединяване на сградно </w:t>
      </w:r>
      <w:r w:rsidRPr="00FE686F">
        <w:rPr>
          <w:rFonts w:ascii="Verdana" w:hAnsi="Verdana" w:cs="Arial"/>
          <w:sz w:val="20"/>
          <w:szCs w:val="20"/>
          <w:lang w:val="bg-BG"/>
        </w:rPr>
        <w:lastRenderedPageBreak/>
        <w:t>отклонение към съществуващ или новоизграден канал. Различните варианти могат да включват седловидно съединение, флекс адаптор (In situ връзка), опорен блок, дъга, преходи, муфи и други, както и да се различават по диаметър на сградното канализационно отклонение.</w:t>
      </w:r>
    </w:p>
    <w:p w14:paraId="3C4003BA" w14:textId="77777777" w:rsidR="00FE686F" w:rsidRPr="00FE686F" w:rsidRDefault="00FE686F" w:rsidP="00FE686F">
      <w:pPr>
        <w:numPr>
          <w:ilvl w:val="1"/>
          <w:numId w:val="55"/>
        </w:numPr>
        <w:ind w:left="0" w:firstLine="709"/>
        <w:jc w:val="both"/>
        <w:rPr>
          <w:rFonts w:ascii="Verdana" w:hAnsi="Verdana"/>
          <w:sz w:val="20"/>
          <w:szCs w:val="20"/>
          <w:lang w:val="bg-BG"/>
        </w:rPr>
      </w:pPr>
      <w:r w:rsidRPr="00FE686F">
        <w:rPr>
          <w:rFonts w:ascii="Verdana" w:hAnsi="Verdana"/>
          <w:sz w:val="20"/>
          <w:szCs w:val="20"/>
          <w:lang w:val="bg-BG"/>
        </w:rPr>
        <w:t xml:space="preserve">Единичната цена от Ценовата таблица „А“ – „Допълнителни видове работи”, позиция </w:t>
      </w:r>
      <w:r w:rsidRPr="00FE686F">
        <w:rPr>
          <w:rFonts w:ascii="Verdana" w:hAnsi="Verdana"/>
          <w:b/>
          <w:bCs/>
          <w:sz w:val="20"/>
          <w:szCs w:val="20"/>
          <w:lang w:val="bg-BG"/>
        </w:rPr>
        <w:t>„Свързване на СКО или УО с DN 150 мм. директно към канализационна тръба с опорен бетонов блок“</w:t>
      </w:r>
      <w:r w:rsidRPr="00FE686F">
        <w:rPr>
          <w:rFonts w:ascii="Verdana" w:hAnsi="Verdana"/>
          <w:sz w:val="20"/>
          <w:szCs w:val="20"/>
          <w:lang w:val="bg-BG"/>
        </w:rPr>
        <w:t xml:space="preserve"> включва всички възможни видове работи и строителни продукти, необходими за направа на директно свързване на тръба от уличен оток или сградно канално отклонение с диаметър 150 мм. към новоизградения канал – пробиване на отвор в новоизградения канал, вкл. доставка и монтаж на дъга и кофраж и бетон за укрепване на връзката (опорен блок с размери 0,50/0,50/0,50 м.), и дъга DN 150мм. </w:t>
      </w:r>
    </w:p>
    <w:p w14:paraId="7EDBD700" w14:textId="77777777" w:rsidR="00FE686F" w:rsidRPr="00FE686F" w:rsidRDefault="00FE686F" w:rsidP="00FE686F">
      <w:pPr>
        <w:numPr>
          <w:ilvl w:val="1"/>
          <w:numId w:val="55"/>
        </w:numPr>
        <w:ind w:left="0" w:firstLine="709"/>
        <w:jc w:val="both"/>
        <w:rPr>
          <w:rFonts w:ascii="Verdana" w:hAnsi="Verdana"/>
          <w:sz w:val="20"/>
          <w:szCs w:val="20"/>
          <w:lang w:val="bg-BG"/>
        </w:rPr>
      </w:pPr>
      <w:r w:rsidRPr="00FE686F">
        <w:rPr>
          <w:rFonts w:ascii="Verdana" w:hAnsi="Verdana"/>
          <w:sz w:val="20"/>
          <w:szCs w:val="20"/>
          <w:lang w:val="bg-BG"/>
        </w:rPr>
        <w:t xml:space="preserve">Единичната цена от Ценовата таблица „А“ „Допълнителни видове работи”, позиция </w:t>
      </w:r>
      <w:r w:rsidRPr="00FE686F">
        <w:rPr>
          <w:rFonts w:ascii="Verdana" w:hAnsi="Verdana"/>
          <w:b/>
          <w:bCs/>
          <w:sz w:val="20"/>
          <w:szCs w:val="20"/>
          <w:lang w:val="bg-BG"/>
        </w:rPr>
        <w:t xml:space="preserve">„Свързване на СКО или УО с DN 200 мм. директно към канализационна тръба с опорен бетонов блок“ </w:t>
      </w:r>
      <w:r w:rsidRPr="00FE686F">
        <w:rPr>
          <w:rFonts w:ascii="Verdana" w:hAnsi="Verdana"/>
          <w:sz w:val="20"/>
          <w:szCs w:val="20"/>
          <w:lang w:val="bg-BG"/>
        </w:rPr>
        <w:t>включва всички възможни видове работи и строителни продукти, необходими за направа на директно свързване на тръба от уличен оток или сградно канално отклонение с диаметър 200 мм. към новоизградения канал – пробиване на отвор в новоизградения канал, вкл. доставка и монтаж на дъга и кофраж и бетон за укрепване на връзката (опорен блок с размери 0,50/0,50/0,50 м.), и дъга DN 200мм.</w:t>
      </w:r>
    </w:p>
    <w:p w14:paraId="52D4126F" w14:textId="77777777" w:rsidR="00FE686F" w:rsidRPr="00FE686F" w:rsidRDefault="00FE686F" w:rsidP="00FE686F">
      <w:pPr>
        <w:ind w:firstLine="709"/>
        <w:jc w:val="both"/>
        <w:rPr>
          <w:rFonts w:ascii="Verdana" w:hAnsi="Verdana"/>
          <w:sz w:val="20"/>
          <w:szCs w:val="20"/>
          <w:lang w:val="bg-BG"/>
        </w:rPr>
      </w:pPr>
      <w:r w:rsidRPr="00FE686F">
        <w:rPr>
          <w:rFonts w:ascii="Verdana" w:hAnsi="Verdana"/>
          <w:sz w:val="20"/>
          <w:szCs w:val="20"/>
          <w:lang w:val="bg-BG"/>
        </w:rPr>
        <w:t>Горепосочените позиции се използват само при актуване на включвания в съществуваща или новоизградена канализация без седловидно съединение или флекс адаптор, но при които е предвиден опорен блок.</w:t>
      </w:r>
    </w:p>
    <w:p w14:paraId="2CD41AD8" w14:textId="77777777" w:rsidR="00FE686F" w:rsidRPr="00FE686F" w:rsidRDefault="00FE686F" w:rsidP="00FE686F">
      <w:pPr>
        <w:ind w:firstLine="709"/>
        <w:jc w:val="both"/>
        <w:rPr>
          <w:rFonts w:ascii="Verdana" w:hAnsi="Verdana"/>
          <w:sz w:val="20"/>
          <w:szCs w:val="20"/>
          <w:lang w:val="bg-BG"/>
        </w:rPr>
      </w:pPr>
      <w:r w:rsidRPr="00FE686F">
        <w:rPr>
          <w:rFonts w:ascii="Verdana" w:hAnsi="Verdana"/>
          <w:sz w:val="20"/>
          <w:szCs w:val="20"/>
          <w:lang w:val="bg-BG"/>
        </w:rPr>
        <w:t>Всеки допълнителен фитинг, който е необходим във връзка с правилното насочване на тръбата за СКО, се актува отделно.</w:t>
      </w:r>
    </w:p>
    <w:p w14:paraId="6016A73C" w14:textId="77777777" w:rsidR="00FE686F" w:rsidRPr="00FE686F" w:rsidRDefault="00FE686F" w:rsidP="00FE686F">
      <w:pPr>
        <w:numPr>
          <w:ilvl w:val="1"/>
          <w:numId w:val="55"/>
        </w:numPr>
        <w:ind w:left="0" w:firstLine="709"/>
        <w:jc w:val="both"/>
        <w:rPr>
          <w:rFonts w:ascii="Verdana" w:hAnsi="Verdana" w:cs="Arial"/>
          <w:b/>
          <w:sz w:val="20"/>
          <w:szCs w:val="20"/>
          <w:lang w:val="bg-BG"/>
        </w:rPr>
      </w:pPr>
      <w:r w:rsidRPr="00FE686F">
        <w:rPr>
          <w:rFonts w:ascii="Verdana" w:hAnsi="Verdana"/>
          <w:sz w:val="20"/>
          <w:szCs w:val="20"/>
          <w:lang w:val="bg-BG"/>
        </w:rPr>
        <w:t xml:space="preserve">Когато при направа на връзката е монтирано седловидно съединение или PЕ адаптор с гумен маншон за връзка със странични включвания (флекс адаптор), независимо от диаметъра на присъединяваното отклонение, в цената е предвидено разпробиването на приемния канал със специална фреза. Всички фитинги, необходими за правилното изпълнение на сградното отклонение, както и тръбата със съответния диаметър, се актуват поотделно, както и направа на опорен блок при необходимост Да се отчита разликата между монтираната връзка за странично включване - седловидна връзка и PЕ адаптор с гумен маншон за връзка със странични включвания (флекс адаптор). В акта да се посочва точния диаметър на канализационната тръба за сградно отклонение по DN/ID или DN/OD. </w:t>
      </w:r>
    </w:p>
    <w:p w14:paraId="601A8FAC"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Позиция</w:t>
      </w:r>
      <w:r w:rsidRPr="00FE686F">
        <w:rPr>
          <w:rFonts w:ascii="Verdana" w:hAnsi="Verdana" w:cs="Arial"/>
          <w:b/>
          <w:sz w:val="20"/>
          <w:szCs w:val="20"/>
          <w:lang w:val="bg-BG"/>
        </w:rPr>
        <w:t xml:space="preserve"> „Направа РШ от готови бетонови/ стоманобетонови елементи и направа на уличен оток с проектен диаметър“. </w:t>
      </w:r>
      <w:r w:rsidRPr="00FE686F">
        <w:rPr>
          <w:rFonts w:ascii="Verdana" w:hAnsi="Verdana" w:cs="Arial"/>
          <w:sz w:val="20"/>
          <w:szCs w:val="20"/>
          <w:lang w:val="bg-BG"/>
        </w:rPr>
        <w:t>Завършеният вид на съоръженията, които се изграждат включва монтирани бетонови/стоманобетонови пръстени с проектен диаметър, изпълнени подложни бетони под съоръженията, циментови замазки и разтвори за замонолитване на отделни елементи, пълнежен бетон около и в съоръженията, а хидроизолацията на съоръженията вкл. полагането на битумен грунд се актуват отделно. Монтажът на „Допълнителните изделия за ревизионни шахти“  включва необходимите разтвори за замонолитване на елементите при готов монтаж.</w:t>
      </w:r>
    </w:p>
    <w:p w14:paraId="7606A262" w14:textId="77777777" w:rsidR="00FE686F" w:rsidRPr="00FE686F" w:rsidRDefault="00FE686F" w:rsidP="00FE686F">
      <w:pPr>
        <w:numPr>
          <w:ilvl w:val="1"/>
          <w:numId w:val="55"/>
        </w:numPr>
        <w:ind w:left="0" w:firstLine="709"/>
        <w:jc w:val="both"/>
        <w:rPr>
          <w:rFonts w:ascii="Verdana" w:hAnsi="Verdana" w:cs="Arial"/>
          <w:iCs/>
          <w:sz w:val="20"/>
          <w:szCs w:val="20"/>
          <w:lang w:val="bg-BG"/>
        </w:rPr>
      </w:pPr>
      <w:r w:rsidRPr="00FE686F">
        <w:rPr>
          <w:rFonts w:ascii="Verdana" w:hAnsi="Verdana" w:cs="Arial"/>
          <w:iCs/>
          <w:sz w:val="20"/>
          <w:szCs w:val="20"/>
          <w:lang w:val="bg-BG"/>
        </w:rPr>
        <w:t>Единичната цена от Ценовата таблица „А“. „Допълнителни видове работи”, позиция „Разбиване отвор и забетониране на тръби в съществуващи съоръжения (шахти)“ включва всички възможни видове работи и материали, необходими за направа на директно свързване на тръба от уличен оток или сградно канално отклонение в ревизионна шахта – пробиване на отвор в стената на ревизионна шахта и замонолитване на връзката с разтвор съответстващ на изискванията на проекта или техническото задание към Договора.</w:t>
      </w:r>
    </w:p>
    <w:p w14:paraId="77906ED4" w14:textId="77777777" w:rsidR="00FE686F" w:rsidRPr="00FE686F" w:rsidRDefault="00FE686F" w:rsidP="00FE686F">
      <w:pPr>
        <w:numPr>
          <w:ilvl w:val="1"/>
          <w:numId w:val="55"/>
        </w:numPr>
        <w:ind w:left="0" w:firstLine="709"/>
        <w:jc w:val="both"/>
        <w:rPr>
          <w:rFonts w:ascii="Verdana" w:hAnsi="Verdana" w:cs="Arial"/>
          <w:iCs/>
          <w:sz w:val="20"/>
          <w:szCs w:val="20"/>
          <w:lang w:val="bg-BG"/>
        </w:rPr>
      </w:pPr>
      <w:r w:rsidRPr="00FE686F">
        <w:rPr>
          <w:rFonts w:ascii="Verdana" w:hAnsi="Verdana" w:cs="Arial"/>
          <w:iCs/>
          <w:sz w:val="20"/>
          <w:szCs w:val="20"/>
          <w:lang w:val="bg-BG"/>
        </w:rPr>
        <w:t xml:space="preserve">Единичните цени от Ценовата таблица „А“ „Допълнителни видове работи”, позиции „Ремонт и пресвързване съществуващи УО“ и „Ремонт и надзиждане на съществуващи РШ“ включват всички възможни видове работи и материали необходими за ремонт на съществуващи съоръжения (ревизионни, дъждоприемни шахти и др) като измазване с циментов или бетонов разтвор на разрушена част от съоръжението, повдигане/сваляне на чугунена решетка или капак  (включва надзиждане с бетонови тухли или ниворегулиращи бетонови </w:t>
      </w:r>
      <w:r w:rsidRPr="00FE686F">
        <w:rPr>
          <w:rFonts w:ascii="Verdana" w:hAnsi="Verdana" w:cs="Arial"/>
          <w:iCs/>
          <w:sz w:val="20"/>
          <w:szCs w:val="20"/>
          <w:lang w:val="bg-BG"/>
        </w:rPr>
        <w:lastRenderedPageBreak/>
        <w:t>сегменти), както и укрепване на съществуващи или нови включвания на канализационни тръби с бетонов или друг подходящ разтвор.</w:t>
      </w:r>
    </w:p>
    <w:p w14:paraId="7AF8A423"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„ПЪТНА ЧАСТ”</w:t>
      </w:r>
    </w:p>
    <w:p w14:paraId="2FBDCCED"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При актуване на част пътна трябва да се спазват следните правила за изчисляване на необходимото количество </w:t>
      </w:r>
      <w:r w:rsidRPr="00FE686F">
        <w:rPr>
          <w:rFonts w:ascii="Verdana" w:hAnsi="Verdana" w:cs="Arial"/>
          <w:b/>
          <w:sz w:val="20"/>
          <w:szCs w:val="20"/>
          <w:lang w:val="bg-BG"/>
        </w:rPr>
        <w:t>трошен камък и асфалт</w:t>
      </w:r>
      <w:r w:rsidRPr="00FE686F">
        <w:rPr>
          <w:rFonts w:ascii="Verdana" w:hAnsi="Verdana" w:cs="Arial"/>
          <w:sz w:val="20"/>
          <w:szCs w:val="20"/>
          <w:lang w:val="bg-BG"/>
        </w:rPr>
        <w:t>:</w:t>
      </w:r>
    </w:p>
    <w:p w14:paraId="1F6B5D77" w14:textId="77777777" w:rsidR="00FE686F" w:rsidRPr="00FE686F" w:rsidRDefault="00FE686F" w:rsidP="00FE686F">
      <w:pPr>
        <w:ind w:firstLine="709"/>
        <w:jc w:val="both"/>
        <w:rPr>
          <w:rFonts w:ascii="Verdana" w:hAnsi="Verdana" w:cs="Arial"/>
          <w:b/>
          <w:sz w:val="20"/>
          <w:szCs w:val="20"/>
          <w:lang w:val="bg-BG"/>
        </w:rPr>
      </w:pPr>
      <w:r w:rsidRPr="00FE686F">
        <w:rPr>
          <w:rFonts w:ascii="Verdana" w:hAnsi="Verdana" w:cs="Arial"/>
          <w:b/>
          <w:sz w:val="20"/>
          <w:szCs w:val="20"/>
          <w:lang w:val="bg-BG"/>
        </w:rPr>
        <w:t>S (площ, м</w:t>
      </w:r>
      <w:r w:rsidRPr="00FE686F">
        <w:rPr>
          <w:rFonts w:ascii="Verdana" w:hAnsi="Verdana" w:cs="Arial"/>
          <w:b/>
          <w:sz w:val="20"/>
          <w:szCs w:val="20"/>
          <w:vertAlign w:val="superscript"/>
          <w:lang w:val="bg-BG"/>
        </w:rPr>
        <w:t>2</w:t>
      </w:r>
      <w:r w:rsidRPr="00FE686F">
        <w:rPr>
          <w:rFonts w:ascii="Verdana" w:hAnsi="Verdana" w:cs="Arial"/>
          <w:b/>
          <w:sz w:val="20"/>
          <w:szCs w:val="20"/>
          <w:lang w:val="bg-BG"/>
        </w:rPr>
        <w:t>),  М (маса, тон)</w:t>
      </w:r>
    </w:p>
    <w:p w14:paraId="74ED6F00" w14:textId="77777777" w:rsidR="00FE686F" w:rsidRPr="00FE686F" w:rsidRDefault="00FE686F" w:rsidP="00FE686F">
      <w:pPr>
        <w:numPr>
          <w:ilvl w:val="1"/>
          <w:numId w:val="55"/>
        </w:numPr>
        <w:ind w:left="0" w:firstLine="709"/>
        <w:jc w:val="both"/>
        <w:rPr>
          <w:rFonts w:ascii="Verdana" w:hAnsi="Verdana"/>
          <w:sz w:val="20"/>
          <w:szCs w:val="20"/>
          <w:lang w:val="bg-BG"/>
        </w:rPr>
      </w:pPr>
      <w:r w:rsidRPr="00FE686F">
        <w:rPr>
          <w:rFonts w:ascii="Verdana" w:hAnsi="Verdana"/>
          <w:sz w:val="20"/>
          <w:szCs w:val="20"/>
          <w:lang w:val="bg-BG"/>
        </w:rPr>
        <w:t xml:space="preserve">Позиция </w:t>
      </w:r>
      <w:r w:rsidRPr="00FE686F">
        <w:rPr>
          <w:rFonts w:ascii="Verdana" w:hAnsi="Verdana"/>
          <w:b/>
          <w:sz w:val="20"/>
          <w:szCs w:val="20"/>
          <w:lang w:val="bg-BG"/>
        </w:rPr>
        <w:t>„Полагане основа от трошен камък“.</w:t>
      </w:r>
    </w:p>
    <w:p w14:paraId="53C84BDC"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t xml:space="preserve">V </w:t>
      </w:r>
      <w:r w:rsidRPr="00FE686F">
        <w:rPr>
          <w:rFonts w:ascii="Verdana" w:hAnsi="Verdana" w:cs="Arial"/>
          <w:b/>
          <w:i/>
          <w:sz w:val="20"/>
          <w:szCs w:val="20"/>
          <w:vertAlign w:val="subscript"/>
          <w:lang w:val="bg-BG"/>
        </w:rPr>
        <w:t xml:space="preserve">трошен .камък </w:t>
      </w:r>
      <w:r w:rsidRPr="00FE686F">
        <w:rPr>
          <w:rFonts w:ascii="Verdana" w:hAnsi="Verdana" w:cs="Arial"/>
          <w:b/>
          <w:i/>
          <w:sz w:val="20"/>
          <w:szCs w:val="20"/>
          <w:lang w:val="bg-BG"/>
        </w:rPr>
        <w:t xml:space="preserve">= S x h </w:t>
      </w:r>
      <w:r w:rsidRPr="00FE686F">
        <w:rPr>
          <w:rFonts w:ascii="Verdana" w:hAnsi="Verdana" w:cs="Arial"/>
          <w:b/>
          <w:i/>
          <w:sz w:val="20"/>
          <w:szCs w:val="20"/>
          <w:vertAlign w:val="subscript"/>
          <w:lang w:val="bg-BG"/>
        </w:rPr>
        <w:t>трошен .камък</w:t>
      </w:r>
      <w:r w:rsidRPr="00FE686F">
        <w:rPr>
          <w:rFonts w:ascii="Verdana" w:hAnsi="Verdana" w:cs="Arial"/>
          <w:b/>
          <w:i/>
          <w:sz w:val="20"/>
          <w:szCs w:val="20"/>
          <w:lang w:val="bg-BG"/>
        </w:rPr>
        <w:t xml:space="preserve"> (м</w:t>
      </w:r>
      <w:r w:rsidRPr="00FE686F">
        <w:rPr>
          <w:rFonts w:ascii="Verdana" w:hAnsi="Verdana" w:cs="Arial"/>
          <w:b/>
          <w:i/>
          <w:sz w:val="20"/>
          <w:szCs w:val="20"/>
          <w:vertAlign w:val="superscript"/>
          <w:lang w:val="bg-BG"/>
        </w:rPr>
        <w:t>3</w:t>
      </w:r>
      <w:r w:rsidRPr="00FE686F">
        <w:rPr>
          <w:rFonts w:ascii="Verdana" w:hAnsi="Verdana" w:cs="Arial"/>
          <w:b/>
          <w:i/>
          <w:sz w:val="20"/>
          <w:szCs w:val="20"/>
          <w:lang w:val="bg-BG"/>
        </w:rPr>
        <w:t>)</w:t>
      </w:r>
    </w:p>
    <w:p w14:paraId="46131050"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h </w:t>
      </w:r>
      <w:r w:rsidRPr="00FE686F">
        <w:rPr>
          <w:rFonts w:ascii="Verdana" w:hAnsi="Verdana" w:cs="Arial"/>
          <w:sz w:val="20"/>
          <w:szCs w:val="20"/>
          <w:vertAlign w:val="subscript"/>
          <w:lang w:val="bg-BG"/>
        </w:rPr>
        <w:t>трошен камък</w:t>
      </w:r>
      <w:r w:rsidRPr="00FE686F">
        <w:rPr>
          <w:rFonts w:ascii="Verdana" w:hAnsi="Verdana" w:cs="Arial"/>
          <w:sz w:val="20"/>
          <w:szCs w:val="20"/>
          <w:lang w:val="bg-BG"/>
        </w:rPr>
        <w:t xml:space="preserve">  -  дебелина на пласта трошен камък съгласно детайла на пътната настилка изразена в метри.</w:t>
      </w:r>
    </w:p>
    <w:p w14:paraId="64659B49"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Позиция </w:t>
      </w:r>
      <w:r w:rsidRPr="00FE686F">
        <w:rPr>
          <w:rFonts w:ascii="Verdana" w:hAnsi="Verdana" w:cs="Arial"/>
          <w:b/>
          <w:sz w:val="20"/>
          <w:szCs w:val="20"/>
          <w:lang w:val="bg-BG"/>
        </w:rPr>
        <w:t>„Полагане битумизирана баластра“.</w:t>
      </w:r>
    </w:p>
    <w:p w14:paraId="290331A3"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t xml:space="preserve">M </w:t>
      </w:r>
      <w:r w:rsidRPr="00FE686F">
        <w:rPr>
          <w:rFonts w:ascii="Verdana" w:hAnsi="Verdana" w:cs="Arial"/>
          <w:b/>
          <w:i/>
          <w:sz w:val="20"/>
          <w:szCs w:val="20"/>
          <w:vertAlign w:val="subscript"/>
          <w:lang w:val="bg-BG"/>
        </w:rPr>
        <w:t xml:space="preserve">б.б </w:t>
      </w:r>
      <w:r w:rsidRPr="00FE686F">
        <w:rPr>
          <w:rFonts w:ascii="Verdana" w:hAnsi="Verdana" w:cs="Arial"/>
          <w:b/>
          <w:i/>
          <w:sz w:val="20"/>
          <w:szCs w:val="20"/>
          <w:lang w:val="bg-BG"/>
        </w:rPr>
        <w:t xml:space="preserve">= S x m </w:t>
      </w:r>
      <w:r w:rsidRPr="00FE686F">
        <w:rPr>
          <w:rFonts w:ascii="Verdana" w:hAnsi="Verdana" w:cs="Arial"/>
          <w:b/>
          <w:i/>
          <w:sz w:val="20"/>
          <w:szCs w:val="20"/>
          <w:vertAlign w:val="subscript"/>
          <w:lang w:val="bg-BG"/>
        </w:rPr>
        <w:t xml:space="preserve">б.б </w:t>
      </w:r>
      <w:r w:rsidRPr="00FE686F">
        <w:rPr>
          <w:rFonts w:ascii="Verdana" w:hAnsi="Verdana" w:cs="Arial"/>
          <w:b/>
          <w:i/>
          <w:sz w:val="20"/>
          <w:szCs w:val="20"/>
          <w:lang w:val="bg-BG"/>
        </w:rPr>
        <w:t xml:space="preserve"> x 0.024 (тон)</w:t>
      </w:r>
    </w:p>
    <w:p w14:paraId="7A940630"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m </w:t>
      </w:r>
      <w:r w:rsidRPr="00FE686F">
        <w:rPr>
          <w:rFonts w:ascii="Verdana" w:hAnsi="Verdana" w:cs="Arial"/>
          <w:sz w:val="20"/>
          <w:szCs w:val="20"/>
          <w:vertAlign w:val="subscript"/>
          <w:lang w:val="bg-BG"/>
        </w:rPr>
        <w:t>б.б.</w:t>
      </w:r>
      <w:r w:rsidRPr="00FE686F">
        <w:rPr>
          <w:rFonts w:ascii="Verdana" w:hAnsi="Verdana" w:cs="Arial"/>
          <w:sz w:val="20"/>
          <w:szCs w:val="20"/>
          <w:lang w:val="bg-BG"/>
        </w:rPr>
        <w:t xml:space="preserve"> – дебелина на битумизираната баластра съгласно детайла на пътната настилка изразена в сантиметри.</w:t>
      </w:r>
    </w:p>
    <w:p w14:paraId="1BBE66B0"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Позиция </w:t>
      </w:r>
      <w:r w:rsidRPr="00FE686F">
        <w:rPr>
          <w:rFonts w:ascii="Verdana" w:hAnsi="Verdana" w:cs="Arial"/>
          <w:b/>
          <w:sz w:val="20"/>
          <w:szCs w:val="20"/>
          <w:lang w:val="bg-BG"/>
        </w:rPr>
        <w:t>„Полагане асфалтобетон неплътна смес“.</w:t>
      </w:r>
    </w:p>
    <w:p w14:paraId="72761C2A"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t xml:space="preserve">M </w:t>
      </w:r>
      <w:r w:rsidRPr="00FE686F">
        <w:rPr>
          <w:rFonts w:ascii="Verdana" w:hAnsi="Verdana" w:cs="Arial"/>
          <w:b/>
          <w:i/>
          <w:sz w:val="20"/>
          <w:szCs w:val="20"/>
          <w:vertAlign w:val="subscript"/>
          <w:lang w:val="bg-BG"/>
        </w:rPr>
        <w:t>непл.асф</w:t>
      </w:r>
      <w:r w:rsidRPr="00FE686F">
        <w:rPr>
          <w:rFonts w:ascii="Verdana" w:hAnsi="Verdana" w:cs="Arial"/>
          <w:b/>
          <w:i/>
          <w:sz w:val="20"/>
          <w:szCs w:val="20"/>
          <w:lang w:val="bg-BG"/>
        </w:rPr>
        <w:t xml:space="preserve">.= S x m </w:t>
      </w:r>
      <w:r w:rsidRPr="00FE686F">
        <w:rPr>
          <w:rFonts w:ascii="Verdana" w:hAnsi="Verdana" w:cs="Arial"/>
          <w:b/>
          <w:i/>
          <w:sz w:val="20"/>
          <w:szCs w:val="20"/>
          <w:vertAlign w:val="subscript"/>
          <w:lang w:val="bg-BG"/>
        </w:rPr>
        <w:t>непл.асф</w:t>
      </w:r>
      <w:r w:rsidRPr="00FE686F">
        <w:rPr>
          <w:rFonts w:ascii="Verdana" w:hAnsi="Verdana" w:cs="Arial"/>
          <w:b/>
          <w:i/>
          <w:sz w:val="20"/>
          <w:szCs w:val="20"/>
          <w:lang w:val="bg-BG"/>
        </w:rPr>
        <w:t xml:space="preserve"> x 0.024 (тон)</w:t>
      </w:r>
    </w:p>
    <w:p w14:paraId="38237A3C"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m </w:t>
      </w:r>
      <w:r w:rsidRPr="00FE686F">
        <w:rPr>
          <w:rFonts w:ascii="Verdana" w:hAnsi="Verdana" w:cs="Arial"/>
          <w:sz w:val="20"/>
          <w:szCs w:val="20"/>
          <w:vertAlign w:val="subscript"/>
          <w:lang w:val="bg-BG"/>
        </w:rPr>
        <w:t>непл.асф</w:t>
      </w:r>
      <w:r w:rsidRPr="00FE686F">
        <w:rPr>
          <w:rFonts w:ascii="Verdana" w:hAnsi="Verdana" w:cs="Arial"/>
          <w:sz w:val="20"/>
          <w:szCs w:val="20"/>
          <w:lang w:val="bg-BG"/>
        </w:rPr>
        <w:t>. – дебелина на неплътния асфалтобетон съгласно детайла на пътната настилка изразена в сантиметри.</w:t>
      </w:r>
    </w:p>
    <w:p w14:paraId="441516C1"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Позиция </w:t>
      </w:r>
      <w:r w:rsidRPr="00FE686F">
        <w:rPr>
          <w:rFonts w:ascii="Verdana" w:hAnsi="Verdana" w:cs="Arial"/>
          <w:b/>
          <w:sz w:val="20"/>
          <w:szCs w:val="20"/>
          <w:lang w:val="bg-BG"/>
        </w:rPr>
        <w:t>„Полагане асфалтобетон плътна смес“.</w:t>
      </w:r>
    </w:p>
    <w:p w14:paraId="7816C479" w14:textId="77777777" w:rsidR="00FE686F" w:rsidRPr="00FE686F" w:rsidRDefault="00FE686F" w:rsidP="00FE686F">
      <w:pPr>
        <w:tabs>
          <w:tab w:val="left" w:pos="0"/>
        </w:tabs>
        <w:ind w:firstLine="709"/>
        <w:jc w:val="center"/>
        <w:rPr>
          <w:rFonts w:ascii="Verdana" w:hAnsi="Verdana" w:cs="Arial"/>
          <w:b/>
          <w:i/>
          <w:sz w:val="20"/>
          <w:szCs w:val="20"/>
          <w:lang w:val="bg-BG"/>
        </w:rPr>
      </w:pPr>
      <w:r w:rsidRPr="00FE686F">
        <w:rPr>
          <w:rFonts w:ascii="Verdana" w:hAnsi="Verdana" w:cs="Arial"/>
          <w:b/>
          <w:i/>
          <w:sz w:val="20"/>
          <w:szCs w:val="20"/>
          <w:lang w:val="bg-BG"/>
        </w:rPr>
        <w:t xml:space="preserve">M </w:t>
      </w:r>
      <w:r w:rsidRPr="00FE686F">
        <w:rPr>
          <w:rFonts w:ascii="Verdana" w:hAnsi="Verdana" w:cs="Arial"/>
          <w:b/>
          <w:i/>
          <w:sz w:val="20"/>
          <w:szCs w:val="20"/>
          <w:vertAlign w:val="subscript"/>
          <w:lang w:val="bg-BG"/>
        </w:rPr>
        <w:t>пл.асф</w:t>
      </w:r>
      <w:r w:rsidRPr="00FE686F">
        <w:rPr>
          <w:rFonts w:ascii="Verdana" w:hAnsi="Verdana" w:cs="Arial"/>
          <w:b/>
          <w:i/>
          <w:sz w:val="20"/>
          <w:szCs w:val="20"/>
          <w:lang w:val="bg-BG"/>
        </w:rPr>
        <w:t xml:space="preserve">.= S x m </w:t>
      </w:r>
      <w:r w:rsidRPr="00FE686F">
        <w:rPr>
          <w:rFonts w:ascii="Verdana" w:hAnsi="Verdana" w:cs="Arial"/>
          <w:b/>
          <w:i/>
          <w:sz w:val="20"/>
          <w:szCs w:val="20"/>
          <w:vertAlign w:val="subscript"/>
          <w:lang w:val="bg-BG"/>
        </w:rPr>
        <w:t>пл.асф</w:t>
      </w:r>
      <w:r w:rsidRPr="00FE686F">
        <w:rPr>
          <w:rFonts w:ascii="Verdana" w:hAnsi="Verdana" w:cs="Arial"/>
          <w:b/>
          <w:i/>
          <w:sz w:val="20"/>
          <w:szCs w:val="20"/>
          <w:lang w:val="bg-BG"/>
        </w:rPr>
        <w:t xml:space="preserve"> x 0.024 (тон)</w:t>
      </w:r>
    </w:p>
    <w:p w14:paraId="1C7C5869"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 xml:space="preserve">m </w:t>
      </w:r>
      <w:r w:rsidRPr="00FE686F">
        <w:rPr>
          <w:rFonts w:ascii="Verdana" w:hAnsi="Verdana" w:cs="Arial"/>
          <w:sz w:val="20"/>
          <w:szCs w:val="20"/>
          <w:vertAlign w:val="subscript"/>
          <w:lang w:val="bg-BG"/>
        </w:rPr>
        <w:t>пл.асф</w:t>
      </w:r>
      <w:r w:rsidRPr="00FE686F">
        <w:rPr>
          <w:rFonts w:ascii="Verdana" w:hAnsi="Verdana" w:cs="Arial"/>
          <w:sz w:val="20"/>
          <w:szCs w:val="20"/>
          <w:lang w:val="bg-BG"/>
        </w:rPr>
        <w:t>. – дебелина на плътния асфалтобетон съгласно детайла на пътната настилка изразена в сантиметри.</w:t>
      </w:r>
    </w:p>
    <w:p w14:paraId="695870C2"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 xml:space="preserve">Позиция </w:t>
      </w:r>
      <w:r w:rsidRPr="00FE686F">
        <w:rPr>
          <w:rFonts w:ascii="Verdana" w:hAnsi="Verdana" w:cs="Arial"/>
          <w:b/>
          <w:sz w:val="20"/>
          <w:szCs w:val="20"/>
          <w:lang w:val="bg-BG"/>
        </w:rPr>
        <w:t>„Възстановяване макадамова настилка от заклинен трошен камък, вкл. доставка, превоз и уплътняване“.</w:t>
      </w:r>
      <w:r w:rsidRPr="00FE686F">
        <w:rPr>
          <w:rFonts w:ascii="Verdana" w:hAnsi="Verdana" w:cs="Arial"/>
          <w:sz w:val="20"/>
          <w:szCs w:val="20"/>
          <w:lang w:val="bg-BG"/>
        </w:rPr>
        <w:t xml:space="preserve"> </w:t>
      </w:r>
    </w:p>
    <w:p w14:paraId="00EAC0A9" w14:textId="77777777" w:rsidR="00FE686F" w:rsidRPr="00FE686F" w:rsidRDefault="00FE686F" w:rsidP="00FE686F">
      <w:pPr>
        <w:ind w:firstLine="709"/>
        <w:jc w:val="both"/>
        <w:rPr>
          <w:rFonts w:ascii="Verdana" w:hAnsi="Verdana" w:cs="Arial"/>
          <w:sz w:val="20"/>
          <w:szCs w:val="20"/>
          <w:lang w:val="bg-BG"/>
        </w:rPr>
      </w:pPr>
      <w:r w:rsidRPr="00FE686F">
        <w:rPr>
          <w:rFonts w:ascii="Verdana" w:hAnsi="Verdana" w:cs="Arial"/>
          <w:sz w:val="20"/>
          <w:szCs w:val="20"/>
          <w:lang w:val="bg-BG"/>
        </w:rPr>
        <w:t>Когато настилката, която се възстановява е макадам, се заплаща нейната квадратура (при дебелина на настилката 0,30 м.) като предварително обемът на макадама е приспаднат от обема на обратната основна засипка.</w:t>
      </w:r>
    </w:p>
    <w:p w14:paraId="48EDC260"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„ВРЕМЕННА ОРГАНИЗАЦИЯ НА ДВИЖЕНИЕТО по време на строителството“.</w:t>
      </w:r>
    </w:p>
    <w:p w14:paraId="6446B271" w14:textId="77777777" w:rsidR="00FE686F" w:rsidRPr="00FE686F" w:rsidRDefault="00FE686F" w:rsidP="00FE686F">
      <w:pPr>
        <w:tabs>
          <w:tab w:val="center" w:pos="1134"/>
        </w:tabs>
        <w:ind w:firstLine="709"/>
        <w:jc w:val="both"/>
        <w:rPr>
          <w:rFonts w:ascii="Verdana" w:hAnsi="Verdana" w:cs="Arial"/>
          <w:iCs/>
          <w:sz w:val="20"/>
          <w:szCs w:val="20"/>
          <w:lang w:val="bg-BG"/>
        </w:rPr>
      </w:pPr>
      <w:r w:rsidRPr="00FE686F">
        <w:rPr>
          <w:rFonts w:ascii="Verdana" w:hAnsi="Verdana" w:cs="Arial"/>
          <w:iCs/>
          <w:sz w:val="20"/>
          <w:szCs w:val="20"/>
          <w:lang w:val="bg-BG"/>
        </w:rPr>
        <w:t>Предвидените пътни знаци и съоръжения по част „ВОБД” са инвентарни и са собственост на Изпълнителя.</w:t>
      </w:r>
    </w:p>
    <w:p w14:paraId="07388EFE" w14:textId="77777777" w:rsidR="00FE686F" w:rsidRPr="00FE686F" w:rsidRDefault="00FE686F" w:rsidP="00FE686F">
      <w:pPr>
        <w:numPr>
          <w:ilvl w:val="0"/>
          <w:numId w:val="55"/>
        </w:numPr>
        <w:tabs>
          <w:tab w:val="center" w:pos="1134"/>
        </w:tabs>
        <w:spacing w:before="120" w:after="120"/>
        <w:ind w:left="0" w:firstLine="709"/>
        <w:jc w:val="both"/>
        <w:rPr>
          <w:rFonts w:ascii="Verdana" w:hAnsi="Verdana" w:cs="Arial"/>
          <w:b/>
          <w:iCs/>
          <w:sz w:val="20"/>
          <w:szCs w:val="20"/>
          <w:lang w:val="bg-BG"/>
        </w:rPr>
      </w:pPr>
      <w:r w:rsidRPr="00FE686F">
        <w:rPr>
          <w:rFonts w:ascii="Verdana" w:hAnsi="Verdana" w:cs="Arial"/>
          <w:b/>
          <w:iCs/>
          <w:sz w:val="20"/>
          <w:szCs w:val="20"/>
          <w:lang w:val="bg-BG"/>
        </w:rPr>
        <w:t>РАЗДЕЛ „ПЛАН ЗА БЕЗОПАСНОСТ И ЗДРАВЕ”</w:t>
      </w:r>
    </w:p>
    <w:p w14:paraId="1FD25601"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Предвидените плътна ограда и съоръжения по „ПБЗ” са инвентарни и са собственост на Изпълнителя.</w:t>
      </w:r>
    </w:p>
    <w:p w14:paraId="633A32E3"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Информационната табела, изисквана съгласно чл.157, ал. 5 от ЗУТ се изработва от Изпълнителя по модел, предоставен от Възложителя.</w:t>
      </w:r>
    </w:p>
    <w:p w14:paraId="4ABF1617"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Единичните цени включват и разходите за временно ползване на пътни платна и контрол на движението, които ще се плащат на полицията или на съответните оторизирани органи.</w:t>
      </w:r>
    </w:p>
    <w:p w14:paraId="1FBF5237" w14:textId="77777777" w:rsidR="00FE686F" w:rsidRPr="00FE686F" w:rsidRDefault="00FE686F" w:rsidP="00FE686F">
      <w:pPr>
        <w:numPr>
          <w:ilvl w:val="1"/>
          <w:numId w:val="55"/>
        </w:numPr>
        <w:ind w:left="0" w:firstLine="709"/>
        <w:jc w:val="both"/>
        <w:rPr>
          <w:rFonts w:ascii="Verdana" w:hAnsi="Verdana" w:cs="Arial"/>
          <w:sz w:val="20"/>
          <w:szCs w:val="20"/>
          <w:lang w:val="bg-BG"/>
        </w:rPr>
      </w:pPr>
      <w:r w:rsidRPr="00FE686F">
        <w:rPr>
          <w:rFonts w:ascii="Verdana" w:hAnsi="Verdana" w:cs="Arial"/>
          <w:sz w:val="20"/>
          <w:szCs w:val="20"/>
          <w:lang w:val="bg-BG"/>
        </w:rPr>
        <w:t>Количествата отнасящи се за позициите от Временна организация на движение (ВОБД), „Информационно табло”, „Химическа тоалетна – преносима” и „Преносим контейнер за санитарно-битови нужди”, както и количествата по позиции от част План за безопасност и здраве” (ПБЗ), се отнасят за целия обект за целия период на строителството.</w:t>
      </w:r>
    </w:p>
    <w:p w14:paraId="03288A0C" w14:textId="77777777" w:rsidR="00FE686F" w:rsidRDefault="00FE686F" w:rsidP="00D51B64">
      <w:pPr>
        <w:rPr>
          <w:lang w:val="bg-BG"/>
        </w:rPr>
      </w:pPr>
    </w:p>
    <w:p w14:paraId="3962683C" w14:textId="77777777" w:rsidR="00AF3E0A" w:rsidRPr="00D51B64" w:rsidRDefault="00AF3E0A" w:rsidP="00D51B64">
      <w:pPr>
        <w:rPr>
          <w:lang w:val="bg-BG"/>
        </w:rPr>
        <w:sectPr w:rsidR="00AF3E0A" w:rsidRPr="00D51B64" w:rsidSect="00D967E6">
          <w:pgSz w:w="11906" w:h="16838" w:code="9"/>
          <w:pgMar w:top="851" w:right="1440" w:bottom="1559" w:left="1440" w:header="709" w:footer="329" w:gutter="0"/>
          <w:cols w:space="708"/>
          <w:vAlign w:val="center"/>
        </w:sectPr>
      </w:pPr>
    </w:p>
    <w:p w14:paraId="0F49B0EF" w14:textId="114D42E5" w:rsidR="00CB3F4D" w:rsidRPr="00273898" w:rsidRDefault="00CB3F4D" w:rsidP="00CB3F4D">
      <w:pPr>
        <w:spacing w:after="200"/>
        <w:jc w:val="center"/>
        <w:rPr>
          <w:rFonts w:ascii="Verdana" w:hAnsi="Verdana"/>
          <w:b/>
          <w:sz w:val="20"/>
          <w:szCs w:val="20"/>
          <w:lang w:val="bg-BG"/>
        </w:rPr>
      </w:pPr>
      <w:r w:rsidRPr="00273898">
        <w:rPr>
          <w:rFonts w:ascii="Verdana" w:hAnsi="Verdana"/>
          <w:b/>
          <w:sz w:val="20"/>
          <w:szCs w:val="20"/>
          <w:lang w:val="bg-BG"/>
        </w:rPr>
        <w:lastRenderedPageBreak/>
        <w:t>ОБРАЗЦИ</w:t>
      </w:r>
      <w:r w:rsidR="00192B43" w:rsidRPr="00273898">
        <w:rPr>
          <w:rFonts w:ascii="Verdana" w:hAnsi="Verdana"/>
          <w:b/>
          <w:sz w:val="20"/>
          <w:szCs w:val="20"/>
          <w:lang w:val="bg-BG"/>
        </w:rPr>
        <w:t xml:space="preserve"> ЗА ПОДГОТОВКА НА  ОФЕРТАТА</w:t>
      </w:r>
    </w:p>
    <w:p w14:paraId="0F49B0F0" w14:textId="77777777" w:rsidR="00CB3F4D" w:rsidRPr="00273898" w:rsidRDefault="00CB3F4D" w:rsidP="00CB3F4D">
      <w:pPr>
        <w:spacing w:after="200"/>
        <w:jc w:val="center"/>
        <w:rPr>
          <w:rFonts w:ascii="Verdana" w:hAnsi="Verdana"/>
          <w:b/>
          <w:sz w:val="20"/>
          <w:szCs w:val="20"/>
          <w:lang w:val="bg-BG"/>
        </w:rPr>
      </w:pPr>
    </w:p>
    <w:p w14:paraId="0F49B0F1" w14:textId="77777777" w:rsidR="00CB3F4D" w:rsidRPr="00273898" w:rsidRDefault="00CB3F4D" w:rsidP="00CB3F4D">
      <w:pPr>
        <w:spacing w:after="200"/>
        <w:jc w:val="center"/>
        <w:rPr>
          <w:rFonts w:ascii="Verdana" w:hAnsi="Verdana"/>
          <w:b/>
          <w:sz w:val="20"/>
          <w:szCs w:val="20"/>
          <w:lang w:val="bg-BG"/>
        </w:rPr>
        <w:sectPr w:rsidR="00CB3F4D" w:rsidRPr="00273898" w:rsidSect="00D967E6">
          <w:pgSz w:w="11906" w:h="16838" w:code="9"/>
          <w:pgMar w:top="851" w:right="1440" w:bottom="1559" w:left="1440" w:header="709" w:footer="329" w:gutter="0"/>
          <w:cols w:space="708"/>
          <w:vAlign w:val="center"/>
        </w:sectPr>
      </w:pPr>
    </w:p>
    <w:p w14:paraId="0F49B0F2" w14:textId="77777777" w:rsidR="00CB3F4D" w:rsidRPr="00273898" w:rsidRDefault="00CB3F4D" w:rsidP="00CB3F4D">
      <w:pPr>
        <w:keepLines/>
        <w:ind w:left="624"/>
        <w:jc w:val="right"/>
        <w:rPr>
          <w:rFonts w:ascii="Verdana" w:hAnsi="Verdana"/>
          <w:b/>
          <w:bCs/>
          <w:sz w:val="20"/>
          <w:szCs w:val="20"/>
          <w:lang w:val="bg-BG"/>
        </w:rPr>
      </w:pPr>
      <w:r w:rsidRPr="00273898">
        <w:rPr>
          <w:rFonts w:ascii="Verdana" w:hAnsi="Verdana"/>
          <w:b/>
          <w:bCs/>
          <w:sz w:val="20"/>
          <w:szCs w:val="20"/>
          <w:lang w:val="bg-BG"/>
        </w:rPr>
        <w:lastRenderedPageBreak/>
        <w:t>Образец</w:t>
      </w:r>
    </w:p>
    <w:p w14:paraId="0F49B0F3" w14:textId="77777777" w:rsidR="00CB3F4D" w:rsidRPr="00273898" w:rsidRDefault="00CB3F4D" w:rsidP="00CB3F4D">
      <w:pPr>
        <w:pStyle w:val="Annexetitre"/>
        <w:rPr>
          <w:rFonts w:ascii="Verdana" w:hAnsi="Verdana"/>
          <w:sz w:val="20"/>
          <w:szCs w:val="20"/>
        </w:rPr>
      </w:pPr>
      <w:r w:rsidRPr="00273898">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273898" w:rsidRDefault="00CB3F4D" w:rsidP="00CB3F4D">
      <w:pPr>
        <w:pStyle w:val="ChapterTitle"/>
        <w:rPr>
          <w:rFonts w:ascii="Verdana" w:hAnsi="Verdana"/>
          <w:sz w:val="20"/>
          <w:szCs w:val="20"/>
        </w:rPr>
      </w:pPr>
    </w:p>
    <w:p w14:paraId="0F49B0F5"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61643978"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sz w:val="20"/>
          <w:szCs w:val="20"/>
          <w:lang w:val="bg-BG"/>
        </w:rPr>
        <w:t xml:space="preserve"> </w:t>
      </w:r>
      <w:r w:rsidRPr="00273898">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273898">
        <w:rPr>
          <w:rFonts w:ascii="Verdana" w:hAnsi="Verdana"/>
          <w:b/>
          <w:i/>
          <w:sz w:val="20"/>
          <w:szCs w:val="20"/>
          <w:u w:val="single"/>
          <w:lang w:val="bg-BG"/>
        </w:rPr>
        <w:t>при условие че ЕЕДОП е създаден и попълнен чрез електронната система за ЕЕДОП</w:t>
      </w:r>
      <w:r w:rsidRPr="00273898">
        <w:rPr>
          <w:rStyle w:val="FootnoteReference"/>
          <w:rFonts w:ascii="Verdana" w:hAnsi="Verdana"/>
          <w:b/>
          <w:i/>
          <w:sz w:val="20"/>
          <w:szCs w:val="20"/>
          <w:u w:val="single"/>
          <w:lang w:val="bg-BG"/>
        </w:rPr>
        <w:footnoteReference w:id="3"/>
      </w:r>
      <w:r w:rsidRPr="00273898">
        <w:rPr>
          <w:rFonts w:ascii="Verdana" w:hAnsi="Verdana"/>
          <w:sz w:val="20"/>
          <w:szCs w:val="20"/>
          <w:lang w:val="bg-BG"/>
        </w:rPr>
        <w:t>.</w:t>
      </w:r>
      <w:r w:rsidRPr="00273898">
        <w:rPr>
          <w:rFonts w:ascii="Verdana" w:hAnsi="Verdana"/>
          <w:b/>
          <w:sz w:val="20"/>
          <w:szCs w:val="20"/>
          <w:u w:val="single"/>
          <w:lang w:val="bg-BG"/>
        </w:rPr>
        <w:t xml:space="preserve"> </w:t>
      </w:r>
      <w:r w:rsidRPr="00273898">
        <w:rPr>
          <w:rFonts w:ascii="Verdana" w:hAnsi="Verdana"/>
          <w:b/>
          <w:sz w:val="20"/>
          <w:szCs w:val="20"/>
          <w:lang w:val="bg-BG"/>
        </w:rPr>
        <w:t xml:space="preserve">Позоваване на </w:t>
      </w:r>
      <w:r w:rsidRPr="00273898">
        <w:rPr>
          <w:rFonts w:ascii="Verdana" w:hAnsi="Verdana"/>
          <w:b/>
          <w:i/>
          <w:sz w:val="20"/>
          <w:szCs w:val="20"/>
          <w:lang w:val="bg-BG"/>
        </w:rPr>
        <w:t>съответното обявление</w:t>
      </w:r>
      <w:r w:rsidRPr="00273898">
        <w:rPr>
          <w:rStyle w:val="FootnoteReference"/>
          <w:rFonts w:ascii="Verdana" w:hAnsi="Verdana"/>
          <w:b/>
          <w:i/>
          <w:sz w:val="20"/>
          <w:szCs w:val="20"/>
          <w:lang w:val="bg-BG"/>
        </w:rPr>
        <w:footnoteReference w:id="4"/>
      </w:r>
      <w:r w:rsidRPr="00273898">
        <w:rPr>
          <w:rFonts w:ascii="Verdana" w:hAnsi="Verdana"/>
          <w:b/>
          <w:sz w:val="20"/>
          <w:szCs w:val="20"/>
          <w:lang w:val="bg-BG"/>
        </w:rPr>
        <w:t>, публикувано в Официален вестник на Европейския съюз:</w:t>
      </w:r>
      <w:r w:rsidRPr="00273898">
        <w:rPr>
          <w:rFonts w:ascii="Verdana" w:hAnsi="Verdana"/>
          <w:sz w:val="20"/>
          <w:szCs w:val="20"/>
          <w:lang w:val="bg-BG"/>
        </w:rPr>
        <w:br/>
      </w:r>
      <w:r w:rsidRPr="00273898">
        <w:rPr>
          <w:rFonts w:ascii="Verdana" w:hAnsi="Verdana"/>
          <w:b/>
          <w:sz w:val="20"/>
          <w:szCs w:val="20"/>
          <w:lang w:val="bg-BG"/>
        </w:rPr>
        <w:t xml:space="preserve">OВEС S брой[], дата, стр.[], </w:t>
      </w:r>
      <w:r w:rsidRPr="00273898">
        <w:rPr>
          <w:rFonts w:ascii="Verdana" w:hAnsi="Verdana"/>
          <w:sz w:val="20"/>
          <w:szCs w:val="20"/>
          <w:lang w:val="bg-BG"/>
        </w:rPr>
        <w:br/>
      </w:r>
      <w:r w:rsidRPr="00273898">
        <w:rPr>
          <w:rFonts w:ascii="Verdana" w:hAnsi="Verdana"/>
          <w:b/>
          <w:sz w:val="20"/>
          <w:szCs w:val="20"/>
          <w:lang w:val="bg-BG"/>
        </w:rPr>
        <w:t>Номер на обявлението в ОВ S:</w:t>
      </w:r>
      <w:r w:rsidR="004056ED">
        <w:rPr>
          <w:rFonts w:ascii="Verdana" w:hAnsi="Verdana"/>
          <w:b/>
          <w:sz w:val="20"/>
          <w:szCs w:val="20"/>
          <w:lang w:val="bg-BG"/>
        </w:rPr>
        <w:t xml:space="preserve"> </w:t>
      </w:r>
      <w:r w:rsidR="00A75824" w:rsidRPr="00A75824">
        <w:rPr>
          <w:rFonts w:ascii="Verdana" w:hAnsi="Verdana"/>
          <w:b/>
          <w:sz w:val="20"/>
          <w:szCs w:val="20"/>
          <w:lang w:val="bg-BG"/>
        </w:rPr>
        <w:t>[ ][ ][ ][ ]/S [ ][ ][ ]–[ ][ ][ ][ ][ ][ ][ ]</w:t>
      </w:r>
    </w:p>
    <w:p w14:paraId="0F49B0F7"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273898" w:rsidRDefault="00CB3F4D" w:rsidP="00CB3F4D">
      <w:pPr>
        <w:pStyle w:val="SectionTitle"/>
        <w:rPr>
          <w:rFonts w:ascii="Verdana" w:hAnsi="Verdana"/>
          <w:sz w:val="20"/>
          <w:szCs w:val="20"/>
        </w:rPr>
      </w:pPr>
    </w:p>
    <w:p w14:paraId="0F49B0FA"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Информация за процедурата за възлагане на обществена поръчка</w:t>
      </w:r>
    </w:p>
    <w:p w14:paraId="0F49B0FB"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b/>
          <w:i/>
          <w:sz w:val="20"/>
          <w:szCs w:val="20"/>
          <w:lang w:val="bg-BG"/>
        </w:rPr>
        <w:t xml:space="preserve">Информацията, изисквана съгласно част I, ще бъде извлечена автоматично, </w:t>
      </w:r>
      <w:r w:rsidRPr="00273898">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273898">
        <w:rPr>
          <w:rFonts w:ascii="Verdana" w:hAnsi="Verdana"/>
          <w:b/>
          <w:sz w:val="20"/>
          <w:szCs w:val="20"/>
          <w:u w:val="single"/>
          <w:lang w:val="bg-BG"/>
        </w:rPr>
        <w:t xml:space="preserve"> </w:t>
      </w:r>
      <w:r w:rsidRPr="00273898">
        <w:rPr>
          <w:rFonts w:ascii="Verdana" w:hAnsi="Verdana"/>
          <w:b/>
          <w:i/>
          <w:sz w:val="20"/>
          <w:szCs w:val="20"/>
          <w:u w:val="single"/>
          <w:lang w:val="bg-BG"/>
        </w:rPr>
        <w:t xml:space="preserve">В противен случай тази информация трябва да бъде попълнена от </w:t>
      </w:r>
      <w:r w:rsidRPr="00273898">
        <w:rPr>
          <w:rFonts w:ascii="Verdana" w:hAnsi="Verdana"/>
          <w:b/>
          <w:sz w:val="20"/>
          <w:szCs w:val="20"/>
          <w:lang w:val="bg-BG"/>
        </w:rPr>
        <w:t>икономическия оператор</w:t>
      </w:r>
      <w:r w:rsidRPr="00273898">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E3951" w:rsidRPr="00273898" w14:paraId="0F49B0FE" w14:textId="77777777" w:rsidTr="003173A5">
        <w:trPr>
          <w:trHeight w:val="349"/>
        </w:trPr>
        <w:tc>
          <w:tcPr>
            <w:tcW w:w="4644" w:type="dxa"/>
            <w:shd w:val="clear" w:color="auto" w:fill="auto"/>
          </w:tcPr>
          <w:p w14:paraId="0F49B0F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Идентифициране на възложителя</w:t>
            </w:r>
            <w:r w:rsidRPr="00273898">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01" w14:textId="77777777" w:rsidTr="003173A5">
        <w:trPr>
          <w:trHeight w:val="349"/>
        </w:trPr>
        <w:tc>
          <w:tcPr>
            <w:tcW w:w="4644" w:type="dxa"/>
            <w:shd w:val="clear" w:color="auto" w:fill="auto"/>
          </w:tcPr>
          <w:p w14:paraId="0F49B0F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Име: </w:t>
            </w:r>
          </w:p>
        </w:tc>
        <w:tc>
          <w:tcPr>
            <w:tcW w:w="4645" w:type="dxa"/>
            <w:shd w:val="clear" w:color="auto" w:fill="auto"/>
          </w:tcPr>
          <w:p w14:paraId="0F49B100"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Софийска вода АД</w:t>
            </w:r>
          </w:p>
        </w:tc>
      </w:tr>
      <w:tr w:rsidR="005E3951" w:rsidRPr="00273898" w14:paraId="0F49B104" w14:textId="77777777" w:rsidTr="003173A5">
        <w:trPr>
          <w:trHeight w:val="485"/>
        </w:trPr>
        <w:tc>
          <w:tcPr>
            <w:tcW w:w="4644" w:type="dxa"/>
            <w:shd w:val="clear" w:color="auto" w:fill="auto"/>
          </w:tcPr>
          <w:p w14:paraId="0F49B102"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A75824" w14:paraId="0F49B107" w14:textId="77777777" w:rsidTr="003173A5">
        <w:trPr>
          <w:trHeight w:val="484"/>
        </w:trPr>
        <w:tc>
          <w:tcPr>
            <w:tcW w:w="4644" w:type="dxa"/>
            <w:shd w:val="clear" w:color="auto" w:fill="auto"/>
          </w:tcPr>
          <w:p w14:paraId="0F49B105" w14:textId="77777777" w:rsidR="00CB3F4D" w:rsidRPr="00A75824" w:rsidRDefault="00CB3F4D" w:rsidP="003173A5">
            <w:pPr>
              <w:rPr>
                <w:rFonts w:ascii="Verdana" w:hAnsi="Verdana"/>
                <w:sz w:val="20"/>
                <w:szCs w:val="20"/>
                <w:lang w:val="bg-BG"/>
              </w:rPr>
            </w:pPr>
            <w:r w:rsidRPr="00A75824">
              <w:rPr>
                <w:rFonts w:ascii="Verdana" w:hAnsi="Verdana"/>
                <w:sz w:val="20"/>
                <w:szCs w:val="20"/>
                <w:lang w:val="bg-BG"/>
              </w:rPr>
              <w:t>Название или кратко описание на поръчката</w:t>
            </w:r>
            <w:r w:rsidRPr="00A75824">
              <w:rPr>
                <w:rStyle w:val="FootnoteReference"/>
                <w:rFonts w:ascii="Verdana" w:hAnsi="Verdana"/>
                <w:sz w:val="20"/>
                <w:szCs w:val="20"/>
                <w:lang w:val="bg-BG"/>
              </w:rPr>
              <w:footnoteReference w:id="6"/>
            </w:r>
            <w:r w:rsidRPr="00A75824">
              <w:rPr>
                <w:rFonts w:ascii="Verdana" w:hAnsi="Verdana"/>
                <w:sz w:val="20"/>
                <w:szCs w:val="20"/>
                <w:lang w:val="bg-BG"/>
              </w:rPr>
              <w:t>:</w:t>
            </w:r>
          </w:p>
        </w:tc>
        <w:tc>
          <w:tcPr>
            <w:tcW w:w="4645" w:type="dxa"/>
            <w:shd w:val="clear" w:color="auto" w:fill="auto"/>
          </w:tcPr>
          <w:p w14:paraId="0F49B106" w14:textId="0B57D390" w:rsidR="00CB3F4D" w:rsidRPr="00A75824" w:rsidRDefault="003740E1" w:rsidP="003173A5">
            <w:pPr>
              <w:rPr>
                <w:rFonts w:ascii="Verdana" w:hAnsi="Verdana"/>
                <w:sz w:val="20"/>
                <w:szCs w:val="20"/>
                <w:lang w:val="bg-BG"/>
              </w:rPr>
            </w:pPr>
            <w:r w:rsidRPr="00A75824">
              <w:rPr>
                <w:rFonts w:ascii="Verdana" w:hAnsi="Verdana"/>
                <w:sz w:val="20"/>
                <w:szCs w:val="20"/>
              </w:rPr>
              <w:t xml:space="preserve">Изпълнение на инвестиционни проекти по канализационната мрежа, </w:t>
            </w:r>
            <w:r w:rsidRPr="00A75824">
              <w:rPr>
                <w:rFonts w:ascii="Verdana" w:hAnsi="Verdana"/>
                <w:sz w:val="20"/>
                <w:szCs w:val="20"/>
              </w:rPr>
              <w:lastRenderedPageBreak/>
              <w:t>включително реконструкция на части от водопроводната мрежа</w:t>
            </w:r>
            <w:r w:rsidRPr="00A75824">
              <w:rPr>
                <w:rFonts w:ascii="Verdana" w:hAnsi="Verdana"/>
                <w:sz w:val="20"/>
                <w:szCs w:val="20"/>
                <w:lang w:val="en-US"/>
              </w:rPr>
              <w:t xml:space="preserve"> </w:t>
            </w:r>
            <w:r w:rsidRPr="00A75824">
              <w:rPr>
                <w:rFonts w:ascii="Verdana" w:hAnsi="Verdana"/>
                <w:sz w:val="20"/>
                <w:szCs w:val="20"/>
              </w:rPr>
              <w:t>в техния обхват – зона Юг и зона Север</w:t>
            </w:r>
          </w:p>
        </w:tc>
      </w:tr>
      <w:tr w:rsidR="005E3951" w:rsidRPr="00273898" w14:paraId="0F49B10A" w14:textId="77777777" w:rsidTr="003173A5">
        <w:trPr>
          <w:trHeight w:val="484"/>
        </w:trPr>
        <w:tc>
          <w:tcPr>
            <w:tcW w:w="4644" w:type="dxa"/>
            <w:shd w:val="clear" w:color="auto" w:fill="auto"/>
          </w:tcPr>
          <w:p w14:paraId="0F49B10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Референтен номер на досието, определен от възлагащия орган или възложителя (</w:t>
            </w:r>
            <w:r w:rsidRPr="00273898">
              <w:rPr>
                <w:rFonts w:ascii="Verdana" w:hAnsi="Verdana"/>
                <w:i/>
                <w:sz w:val="20"/>
                <w:szCs w:val="20"/>
                <w:lang w:val="bg-BG"/>
              </w:rPr>
              <w:t>ако е приложимо</w:t>
            </w:r>
            <w:r w:rsidRPr="00273898">
              <w:rPr>
                <w:rFonts w:ascii="Verdana" w:hAnsi="Verdana"/>
                <w:sz w:val="20"/>
                <w:szCs w:val="20"/>
                <w:lang w:val="bg-BG"/>
              </w:rPr>
              <w:t>)</w:t>
            </w:r>
            <w:r w:rsidRPr="00273898">
              <w:rPr>
                <w:rStyle w:val="FootnoteReference"/>
                <w:rFonts w:ascii="Verdana" w:hAnsi="Verdana"/>
                <w:sz w:val="20"/>
                <w:szCs w:val="20"/>
                <w:lang w:val="bg-BG"/>
              </w:rPr>
              <w:footnoteReference w:id="7"/>
            </w:r>
            <w:r w:rsidRPr="00273898">
              <w:rPr>
                <w:rFonts w:ascii="Verdana" w:hAnsi="Verdana"/>
                <w:sz w:val="20"/>
                <w:szCs w:val="20"/>
                <w:lang w:val="bg-BG"/>
              </w:rPr>
              <w:t>:</w:t>
            </w:r>
          </w:p>
        </w:tc>
        <w:tc>
          <w:tcPr>
            <w:tcW w:w="4645" w:type="dxa"/>
            <w:shd w:val="clear" w:color="auto" w:fill="auto"/>
          </w:tcPr>
          <w:p w14:paraId="0F49B109" w14:textId="5A9F0AE5" w:rsidR="00CB3F4D" w:rsidRPr="003740E1" w:rsidRDefault="00D114D9" w:rsidP="00A75824">
            <w:pPr>
              <w:rPr>
                <w:rFonts w:ascii="Verdana" w:hAnsi="Verdana"/>
                <w:sz w:val="20"/>
                <w:szCs w:val="20"/>
                <w:lang w:val="en-US"/>
              </w:rPr>
            </w:pPr>
            <w:r w:rsidRPr="00273898">
              <w:rPr>
                <w:rFonts w:ascii="Verdana" w:hAnsi="Verdana"/>
                <w:sz w:val="20"/>
                <w:szCs w:val="20"/>
                <w:lang w:val="bg-BG"/>
              </w:rPr>
              <w:t>ТТ001</w:t>
            </w:r>
            <w:r w:rsidR="003740E1">
              <w:rPr>
                <w:rFonts w:ascii="Verdana" w:hAnsi="Verdana"/>
                <w:sz w:val="20"/>
                <w:szCs w:val="20"/>
                <w:lang w:val="en-US"/>
              </w:rPr>
              <w:t>7</w:t>
            </w:r>
            <w:r w:rsidR="00A75824">
              <w:rPr>
                <w:rFonts w:ascii="Verdana" w:hAnsi="Verdana"/>
                <w:sz w:val="20"/>
                <w:szCs w:val="20"/>
                <w:lang w:val="en-US"/>
              </w:rPr>
              <w:t>61</w:t>
            </w:r>
          </w:p>
        </w:tc>
      </w:tr>
    </w:tbl>
    <w:p w14:paraId="0F49B10B"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273898">
        <w:rPr>
          <w:rFonts w:ascii="Verdana" w:hAnsi="Verdana"/>
          <w:b/>
          <w:i/>
          <w:sz w:val="20"/>
          <w:szCs w:val="20"/>
          <w:u w:val="single"/>
          <w:lang w:val="bg-BG"/>
        </w:rPr>
        <w:t>Останалата</w:t>
      </w:r>
      <w:r w:rsidRPr="00273898">
        <w:rPr>
          <w:rFonts w:ascii="Verdana" w:hAnsi="Verdana"/>
          <w:b/>
          <w:i/>
          <w:sz w:val="20"/>
          <w:szCs w:val="20"/>
          <w:lang w:val="bg-BG"/>
        </w:rPr>
        <w:t xml:space="preserve"> информация във всички раздели на ЕЕДОП следва да бъде попълнена от </w:t>
      </w:r>
      <w:r w:rsidRPr="00273898">
        <w:rPr>
          <w:rFonts w:ascii="Verdana" w:hAnsi="Verdana"/>
          <w:b/>
          <w:i/>
          <w:sz w:val="20"/>
          <w:szCs w:val="20"/>
          <w:u w:val="single"/>
          <w:lang w:val="bg-BG"/>
        </w:rPr>
        <w:t>икономическия оператор</w:t>
      </w:r>
    </w:p>
    <w:p w14:paraId="0F49B10C" w14:textId="44B79F92" w:rsidR="00CB3F4D" w:rsidRPr="00273898" w:rsidRDefault="00CB3F4D" w:rsidP="00CB3F4D">
      <w:pPr>
        <w:pStyle w:val="ChapterTitle"/>
        <w:rPr>
          <w:rFonts w:ascii="Verdana" w:hAnsi="Verdana"/>
          <w:sz w:val="20"/>
          <w:szCs w:val="20"/>
        </w:rPr>
      </w:pPr>
      <w:r w:rsidRPr="00273898">
        <w:rPr>
          <w:rFonts w:ascii="Verdana" w:hAnsi="Verdana"/>
          <w:sz w:val="20"/>
          <w:szCs w:val="20"/>
        </w:rPr>
        <w:t>Част II: Информ</w:t>
      </w:r>
      <w:r w:rsidR="00465FD1" w:rsidRPr="00273898">
        <w:rPr>
          <w:rFonts w:ascii="Verdana" w:hAnsi="Verdana"/>
          <w:sz w:val="20"/>
          <w:szCs w:val="20"/>
        </w:rPr>
        <w:t>ация за икономическия оператор</w:t>
      </w:r>
    </w:p>
    <w:p w14:paraId="0F49B10D"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110" w14:textId="77777777" w:rsidTr="003173A5">
        <w:tc>
          <w:tcPr>
            <w:tcW w:w="4644" w:type="dxa"/>
            <w:shd w:val="clear" w:color="auto" w:fill="auto"/>
          </w:tcPr>
          <w:p w14:paraId="0F49B10E"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Идентификация:</w:t>
            </w:r>
          </w:p>
        </w:tc>
        <w:tc>
          <w:tcPr>
            <w:tcW w:w="4645" w:type="dxa"/>
            <w:shd w:val="clear" w:color="auto" w:fill="auto"/>
          </w:tcPr>
          <w:p w14:paraId="0F49B10F"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13" w14:textId="77777777" w:rsidTr="003173A5">
        <w:tc>
          <w:tcPr>
            <w:tcW w:w="4644" w:type="dxa"/>
            <w:shd w:val="clear" w:color="auto" w:fill="auto"/>
          </w:tcPr>
          <w:p w14:paraId="0F49B111" w14:textId="77777777" w:rsidR="00CB3F4D" w:rsidRPr="00273898" w:rsidRDefault="00CB3F4D" w:rsidP="003173A5">
            <w:pPr>
              <w:pStyle w:val="NumPar1"/>
              <w:numPr>
                <w:ilvl w:val="0"/>
                <w:numId w:val="0"/>
              </w:numPr>
              <w:ind w:left="850" w:hanging="850"/>
              <w:rPr>
                <w:rFonts w:ascii="Verdana" w:hAnsi="Verdana"/>
                <w:sz w:val="20"/>
                <w:szCs w:val="20"/>
              </w:rPr>
            </w:pPr>
            <w:r w:rsidRPr="00273898">
              <w:rPr>
                <w:rFonts w:ascii="Verdana" w:hAnsi="Verdana"/>
                <w:sz w:val="20"/>
                <w:szCs w:val="20"/>
              </w:rPr>
              <w:t>Име:</w:t>
            </w:r>
          </w:p>
        </w:tc>
        <w:tc>
          <w:tcPr>
            <w:tcW w:w="4645" w:type="dxa"/>
            <w:shd w:val="clear" w:color="auto" w:fill="auto"/>
          </w:tcPr>
          <w:p w14:paraId="0F49B112"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tc>
      </w:tr>
      <w:tr w:rsidR="005E3951" w:rsidRPr="00273898" w14:paraId="0F49B118" w14:textId="77777777" w:rsidTr="003173A5">
        <w:trPr>
          <w:trHeight w:val="1372"/>
        </w:trPr>
        <w:tc>
          <w:tcPr>
            <w:tcW w:w="4644" w:type="dxa"/>
            <w:shd w:val="clear" w:color="auto" w:fill="auto"/>
          </w:tcPr>
          <w:p w14:paraId="0F49B114"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Идентификационен номер по ДДС, ако е приложимо:</w:t>
            </w:r>
          </w:p>
          <w:p w14:paraId="0F49B115"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p w14:paraId="0F49B117"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tc>
      </w:tr>
      <w:tr w:rsidR="005E3951" w:rsidRPr="00273898" w14:paraId="0F49B11B" w14:textId="77777777" w:rsidTr="003173A5">
        <w:tc>
          <w:tcPr>
            <w:tcW w:w="4644" w:type="dxa"/>
            <w:shd w:val="clear" w:color="auto" w:fill="auto"/>
          </w:tcPr>
          <w:p w14:paraId="0F49B11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xml:space="preserve">Пощенски адрес: </w:t>
            </w:r>
          </w:p>
        </w:tc>
        <w:tc>
          <w:tcPr>
            <w:tcW w:w="4645" w:type="dxa"/>
            <w:shd w:val="clear" w:color="auto" w:fill="auto"/>
          </w:tcPr>
          <w:p w14:paraId="0F49B11A"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tc>
      </w:tr>
      <w:tr w:rsidR="005E3951" w:rsidRPr="00273898" w14:paraId="0F49B124" w14:textId="77777777" w:rsidTr="003173A5">
        <w:trPr>
          <w:trHeight w:val="2002"/>
        </w:trPr>
        <w:tc>
          <w:tcPr>
            <w:tcW w:w="4644" w:type="dxa"/>
            <w:shd w:val="clear" w:color="auto" w:fill="auto"/>
          </w:tcPr>
          <w:p w14:paraId="0F49B11C"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Лице или лица за контакт</w:t>
            </w:r>
            <w:r w:rsidRPr="00273898">
              <w:rPr>
                <w:rStyle w:val="FootnoteReference"/>
                <w:rFonts w:ascii="Verdana" w:hAnsi="Verdana"/>
                <w:sz w:val="20"/>
                <w:szCs w:val="20"/>
              </w:rPr>
              <w:footnoteReference w:id="8"/>
            </w:r>
            <w:r w:rsidRPr="00273898">
              <w:rPr>
                <w:rFonts w:ascii="Verdana" w:hAnsi="Verdana"/>
                <w:sz w:val="20"/>
                <w:szCs w:val="20"/>
              </w:rPr>
              <w:t>:</w:t>
            </w:r>
          </w:p>
          <w:p w14:paraId="0F49B11D"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Телефон:</w:t>
            </w:r>
          </w:p>
          <w:p w14:paraId="0F49B11E"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Ел. поща:</w:t>
            </w:r>
          </w:p>
          <w:p w14:paraId="0F49B11F"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Интернет адрес (уеб адрес) (</w:t>
            </w:r>
            <w:r w:rsidRPr="00273898">
              <w:rPr>
                <w:rFonts w:ascii="Verdana" w:hAnsi="Verdana"/>
                <w:i/>
                <w:sz w:val="20"/>
                <w:szCs w:val="20"/>
              </w:rPr>
              <w:t>ако е приложимо</w:t>
            </w:r>
            <w:r w:rsidRPr="00273898">
              <w:rPr>
                <w:rFonts w:ascii="Verdana" w:hAnsi="Verdana"/>
                <w:sz w:val="20"/>
                <w:szCs w:val="20"/>
              </w:rPr>
              <w:t>):</w:t>
            </w:r>
          </w:p>
        </w:tc>
        <w:tc>
          <w:tcPr>
            <w:tcW w:w="4645" w:type="dxa"/>
            <w:shd w:val="clear" w:color="auto" w:fill="auto"/>
          </w:tcPr>
          <w:p w14:paraId="0F49B120"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1"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2"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3"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tc>
      </w:tr>
      <w:tr w:rsidR="005E3951" w:rsidRPr="00273898" w14:paraId="0F49B127" w14:textId="77777777" w:rsidTr="003173A5">
        <w:tc>
          <w:tcPr>
            <w:tcW w:w="4644" w:type="dxa"/>
            <w:shd w:val="clear" w:color="auto" w:fill="auto"/>
          </w:tcPr>
          <w:p w14:paraId="0F49B125"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Обща информация:</w:t>
            </w:r>
          </w:p>
        </w:tc>
        <w:tc>
          <w:tcPr>
            <w:tcW w:w="4645" w:type="dxa"/>
            <w:shd w:val="clear" w:color="auto" w:fill="auto"/>
          </w:tcPr>
          <w:p w14:paraId="0F49B126"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2A" w14:textId="77777777" w:rsidTr="003173A5">
        <w:tc>
          <w:tcPr>
            <w:tcW w:w="4644" w:type="dxa"/>
            <w:shd w:val="clear" w:color="auto" w:fill="auto"/>
          </w:tcPr>
          <w:p w14:paraId="0F49B128"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Икономическият оператор микро-, малко или средно предприятие ли е</w:t>
            </w:r>
            <w:r w:rsidRPr="00273898">
              <w:rPr>
                <w:rStyle w:val="FootnoteReference"/>
                <w:rFonts w:ascii="Verdana" w:hAnsi="Verdana"/>
                <w:sz w:val="20"/>
                <w:szCs w:val="20"/>
              </w:rPr>
              <w:footnoteReference w:id="9"/>
            </w:r>
            <w:r w:rsidRPr="00273898">
              <w:rPr>
                <w:rFonts w:ascii="Verdana" w:hAnsi="Verdana"/>
                <w:sz w:val="20"/>
                <w:szCs w:val="20"/>
              </w:rPr>
              <w:t>?</w:t>
            </w:r>
          </w:p>
        </w:tc>
        <w:tc>
          <w:tcPr>
            <w:tcW w:w="4645" w:type="dxa"/>
            <w:shd w:val="clear" w:color="auto" w:fill="auto"/>
          </w:tcPr>
          <w:p w14:paraId="0F49B12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w:t>
            </w:r>
          </w:p>
        </w:tc>
      </w:tr>
      <w:tr w:rsidR="005E3951" w:rsidRPr="00273898" w14:paraId="0F49B12D" w14:textId="77777777" w:rsidTr="003173A5">
        <w:tc>
          <w:tcPr>
            <w:tcW w:w="4644" w:type="dxa"/>
            <w:shd w:val="clear" w:color="auto" w:fill="auto"/>
          </w:tcPr>
          <w:p w14:paraId="0F49B12B" w14:textId="77777777" w:rsidR="00CB3F4D" w:rsidRPr="00273898" w:rsidRDefault="00CB3F4D" w:rsidP="003173A5">
            <w:pPr>
              <w:pStyle w:val="Text1"/>
              <w:ind w:left="0"/>
              <w:rPr>
                <w:rFonts w:ascii="Verdana" w:hAnsi="Verdana"/>
                <w:sz w:val="20"/>
                <w:szCs w:val="20"/>
              </w:rPr>
            </w:pPr>
            <w:r w:rsidRPr="00273898">
              <w:rPr>
                <w:rFonts w:ascii="Verdana" w:hAnsi="Verdana"/>
                <w:b/>
                <w:sz w:val="20"/>
                <w:szCs w:val="20"/>
                <w:u w:val="single"/>
              </w:rPr>
              <w:t>Само в случай че поръчката е запазена</w:t>
            </w:r>
            <w:r w:rsidRPr="00273898">
              <w:rPr>
                <w:rStyle w:val="FootnoteReference"/>
                <w:rFonts w:ascii="Verdana" w:hAnsi="Verdana"/>
                <w:b/>
                <w:sz w:val="20"/>
                <w:szCs w:val="20"/>
                <w:u w:val="single"/>
              </w:rPr>
              <w:footnoteReference w:id="10"/>
            </w:r>
            <w:r w:rsidRPr="00273898">
              <w:rPr>
                <w:rFonts w:ascii="Verdana" w:hAnsi="Verdana"/>
                <w:b/>
                <w:sz w:val="20"/>
                <w:szCs w:val="20"/>
                <w:u w:val="single"/>
              </w:rPr>
              <w:t>:</w:t>
            </w:r>
            <w:r w:rsidRPr="00273898">
              <w:rPr>
                <w:rFonts w:ascii="Verdana" w:hAnsi="Verdana"/>
                <w:b/>
                <w:sz w:val="20"/>
                <w:szCs w:val="20"/>
              </w:rPr>
              <w:t xml:space="preserve"> </w:t>
            </w:r>
            <w:r w:rsidRPr="00273898">
              <w:rPr>
                <w:rFonts w:ascii="Verdana" w:hAnsi="Verdana"/>
                <w:sz w:val="20"/>
                <w:szCs w:val="20"/>
              </w:rPr>
              <w:t xml:space="preserve">икономическият оператор </w:t>
            </w:r>
            <w:r w:rsidRPr="00273898">
              <w:rPr>
                <w:rFonts w:ascii="Verdana" w:hAnsi="Verdana"/>
                <w:sz w:val="20"/>
                <w:szCs w:val="20"/>
              </w:rPr>
              <w:lastRenderedPageBreak/>
              <w:t>защитено предприятие ли е или социално предприятие</w:t>
            </w:r>
            <w:r w:rsidRPr="00273898">
              <w:rPr>
                <w:rStyle w:val="FootnoteReference"/>
                <w:rFonts w:ascii="Verdana" w:hAnsi="Verdana"/>
                <w:sz w:val="20"/>
                <w:szCs w:val="20"/>
              </w:rPr>
              <w:footnoteReference w:id="11"/>
            </w:r>
            <w:r w:rsidRPr="00273898">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273898">
              <w:rPr>
                <w:rFonts w:ascii="Verdana" w:hAnsi="Verdana"/>
                <w:sz w:val="20"/>
                <w:szCs w:val="20"/>
              </w:rPr>
              <w:br/>
            </w:r>
            <w:r w:rsidRPr="00273898">
              <w:rPr>
                <w:rFonts w:ascii="Verdana" w:hAnsi="Verdana"/>
                <w:b/>
                <w:sz w:val="20"/>
                <w:szCs w:val="20"/>
              </w:rPr>
              <w:t xml:space="preserve">Ако „да“, </w:t>
            </w:r>
            <w:r w:rsidRPr="00273898">
              <w:rPr>
                <w:rFonts w:ascii="Verdana" w:hAnsi="Verdana"/>
                <w:sz w:val="20"/>
                <w:szCs w:val="20"/>
              </w:rPr>
              <w:t>какъв е съответният процент работници с увреждания или в неравностойно положение?</w:t>
            </w:r>
            <w:r w:rsidRPr="00273898">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lastRenderedPageBreak/>
              <w:t>[]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lastRenderedPageBreak/>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w:t>
            </w:r>
            <w:r w:rsidRPr="00273898">
              <w:rPr>
                <w:rFonts w:ascii="Verdana" w:hAnsi="Verdana"/>
                <w:sz w:val="20"/>
                <w:szCs w:val="20"/>
              </w:rPr>
              <w:br/>
            </w:r>
          </w:p>
        </w:tc>
      </w:tr>
      <w:tr w:rsidR="005E3951" w:rsidRPr="00273898" w14:paraId="0F49B130" w14:textId="77777777" w:rsidTr="003173A5">
        <w:tc>
          <w:tcPr>
            <w:tcW w:w="4644" w:type="dxa"/>
            <w:shd w:val="clear" w:color="auto" w:fill="auto"/>
          </w:tcPr>
          <w:p w14:paraId="0F49B12E"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F49B12F"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 [] Не се прилага</w:t>
            </w:r>
          </w:p>
        </w:tc>
      </w:tr>
      <w:tr w:rsidR="005E3951" w:rsidRPr="00273898" w14:paraId="0F49B135" w14:textId="77777777" w:rsidTr="003173A5">
        <w:tc>
          <w:tcPr>
            <w:tcW w:w="4644" w:type="dxa"/>
            <w:shd w:val="clear" w:color="auto" w:fill="auto"/>
          </w:tcPr>
          <w:p w14:paraId="0F49B131" w14:textId="77777777" w:rsidR="00CB3F4D" w:rsidRPr="00273898" w:rsidRDefault="00CB3F4D" w:rsidP="003173A5">
            <w:pPr>
              <w:pStyle w:val="Text1"/>
              <w:ind w:left="0"/>
              <w:rPr>
                <w:rFonts w:ascii="Verdana" w:hAnsi="Verdana"/>
                <w:sz w:val="20"/>
                <w:szCs w:val="20"/>
              </w:rPr>
            </w:pPr>
            <w:r w:rsidRPr="00273898">
              <w:rPr>
                <w:rFonts w:ascii="Verdana" w:hAnsi="Verdana"/>
                <w:b/>
                <w:sz w:val="20"/>
                <w:szCs w:val="20"/>
              </w:rPr>
              <w:t>Ако „да“</w:t>
            </w:r>
            <w:r w:rsidRPr="00273898">
              <w:rPr>
                <w:rFonts w:ascii="Verdana" w:hAnsi="Verdana"/>
                <w:sz w:val="20"/>
                <w:szCs w:val="20"/>
              </w:rPr>
              <w:t>:</w:t>
            </w:r>
          </w:p>
          <w:p w14:paraId="0F49B132" w14:textId="77777777" w:rsidR="00CB3F4D" w:rsidRPr="00273898" w:rsidRDefault="00CB3F4D" w:rsidP="003173A5">
            <w:pPr>
              <w:pStyle w:val="Text1"/>
              <w:ind w:left="0"/>
              <w:rPr>
                <w:rFonts w:ascii="Verdana" w:hAnsi="Verdana"/>
                <w:b/>
                <w:sz w:val="20"/>
                <w:szCs w:val="20"/>
                <w:u w:val="single"/>
              </w:rPr>
            </w:pPr>
            <w:r w:rsidRPr="00273898">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273898">
              <w:rPr>
                <w:rFonts w:ascii="Verdana" w:hAnsi="Verdana"/>
                <w:sz w:val="20"/>
                <w:szCs w:val="20"/>
              </w:rPr>
              <w:br/>
            </w:r>
            <w:r w:rsidRPr="00273898">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273898">
              <w:rPr>
                <w:rFonts w:ascii="Verdana" w:hAnsi="Verdana"/>
                <w:sz w:val="20"/>
                <w:szCs w:val="20"/>
              </w:rPr>
              <w:br/>
            </w:r>
            <w:r w:rsidRPr="00273898">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273898">
              <w:rPr>
                <w:rStyle w:val="FootnoteReference"/>
                <w:rFonts w:ascii="Verdana" w:hAnsi="Verdana"/>
                <w:sz w:val="20"/>
                <w:szCs w:val="20"/>
              </w:rPr>
              <w:footnoteReference w:id="12"/>
            </w:r>
            <w:r w:rsidRPr="00273898">
              <w:rPr>
                <w:rFonts w:ascii="Verdana" w:hAnsi="Verdana"/>
                <w:sz w:val="20"/>
                <w:szCs w:val="20"/>
              </w:rPr>
              <w:t>:</w:t>
            </w:r>
            <w:r w:rsidRPr="00273898">
              <w:rPr>
                <w:rFonts w:ascii="Verdana" w:hAnsi="Verdana"/>
                <w:sz w:val="20"/>
                <w:szCs w:val="20"/>
              </w:rPr>
              <w:br/>
              <w:t>г) Регистрацията или сертифицирането обхваща ли всички задължителни критерии за подбор?</w:t>
            </w:r>
            <w:r w:rsidRPr="00273898">
              <w:rPr>
                <w:rFonts w:ascii="Verdana" w:hAnsi="Verdana"/>
                <w:sz w:val="20"/>
                <w:szCs w:val="20"/>
              </w:rPr>
              <w:br/>
            </w:r>
            <w:r w:rsidRPr="00273898">
              <w:rPr>
                <w:rFonts w:ascii="Verdana" w:hAnsi="Verdana"/>
                <w:b/>
                <w:sz w:val="20"/>
                <w:szCs w:val="20"/>
              </w:rPr>
              <w:t>Ако „не“:</w:t>
            </w:r>
            <w:r w:rsidRPr="00273898">
              <w:rPr>
                <w:rFonts w:ascii="Verdana" w:hAnsi="Verdana"/>
                <w:sz w:val="20"/>
                <w:szCs w:val="20"/>
              </w:rPr>
              <w:br/>
            </w:r>
            <w:r w:rsidRPr="00273898">
              <w:rPr>
                <w:rFonts w:ascii="Verdana" w:hAnsi="Verdana"/>
                <w:b/>
                <w:sz w:val="20"/>
                <w:szCs w:val="20"/>
                <w:u w:val="single"/>
              </w:rPr>
              <w:t>В допълнение моля, попълнете липсващата информация в част ІV, раздели А, Б, В или Г според случая</w:t>
            </w:r>
            <w:r w:rsidRPr="00273898">
              <w:rPr>
                <w:rFonts w:ascii="Verdana" w:hAnsi="Verdana"/>
                <w:sz w:val="20"/>
                <w:szCs w:val="20"/>
              </w:rPr>
              <w:t xml:space="preserve">  </w:t>
            </w:r>
            <w:r w:rsidRPr="00273898">
              <w:rPr>
                <w:rFonts w:ascii="Verdana" w:hAnsi="Verdana"/>
                <w:b/>
                <w:i/>
                <w:sz w:val="20"/>
                <w:szCs w:val="20"/>
              </w:rPr>
              <w:lastRenderedPageBreak/>
              <w:t>САМО ако това се изисква съгласно съответното обявление или документацията за обществената поръчка:</w:t>
            </w:r>
            <w:r w:rsidRPr="00273898">
              <w:rPr>
                <w:rFonts w:ascii="Verdana" w:hAnsi="Verdana"/>
                <w:sz w:val="20"/>
                <w:szCs w:val="20"/>
              </w:rPr>
              <w:br/>
              <w:t xml:space="preserve">д) Икономическият оператор може ли да представи </w:t>
            </w:r>
            <w:r w:rsidRPr="00273898">
              <w:rPr>
                <w:rFonts w:ascii="Verdana" w:hAnsi="Verdana"/>
                <w:b/>
                <w:sz w:val="20"/>
                <w:szCs w:val="20"/>
              </w:rPr>
              <w:t>удостоверение</w:t>
            </w:r>
            <w:r w:rsidRPr="00273898">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273898">
              <w:rPr>
                <w:rFonts w:ascii="Verdana" w:hAnsi="Verdana"/>
                <w:sz w:val="20"/>
                <w:szCs w:val="20"/>
              </w:rPr>
              <w:br/>
            </w:r>
            <w:r w:rsidRPr="00273898">
              <w:rPr>
                <w:rFonts w:ascii="Verdana" w:hAnsi="Verdana"/>
                <w:i/>
                <w:sz w:val="20"/>
                <w:szCs w:val="20"/>
              </w:rPr>
              <w:t>Ако съответните документи са на разположение в електронен формат, моля, посочете:</w:t>
            </w:r>
            <w:r w:rsidRPr="00273898">
              <w:rPr>
                <w:rFonts w:ascii="Verdana" w:hAnsi="Verdana"/>
                <w:sz w:val="20"/>
                <w:szCs w:val="20"/>
              </w:rPr>
              <w:t xml:space="preserve"> </w:t>
            </w:r>
          </w:p>
        </w:tc>
        <w:tc>
          <w:tcPr>
            <w:tcW w:w="4645" w:type="dxa"/>
            <w:shd w:val="clear" w:color="auto" w:fill="auto"/>
          </w:tcPr>
          <w:p w14:paraId="0F49B134"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lastRenderedPageBreak/>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a) [……]</w:t>
            </w:r>
            <w:r w:rsidRPr="00273898">
              <w:rPr>
                <w:rFonts w:ascii="Verdana" w:hAnsi="Verdana"/>
                <w:sz w:val="20"/>
                <w:szCs w:val="20"/>
              </w:rPr>
              <w:br/>
            </w:r>
            <w:r w:rsidRPr="00273898">
              <w:rPr>
                <w:rFonts w:ascii="Verdana" w:hAnsi="Verdana"/>
                <w:sz w:val="20"/>
                <w:szCs w:val="20"/>
              </w:rPr>
              <w:br/>
            </w:r>
            <w:r w:rsidRPr="00273898">
              <w:rPr>
                <w:rFonts w:ascii="Verdana" w:hAnsi="Verdana"/>
                <w:i/>
                <w:sz w:val="20"/>
                <w:szCs w:val="20"/>
              </w:rPr>
              <w:t>б) (уеб адрес, орган или служба, издаващи документа, точно позоваване на документа):</w:t>
            </w:r>
            <w:r w:rsidRPr="00273898">
              <w:rPr>
                <w:rFonts w:ascii="Verdana" w:hAnsi="Verdana"/>
                <w:sz w:val="20"/>
                <w:szCs w:val="20"/>
              </w:rPr>
              <w:br/>
            </w:r>
            <w:r w:rsidRPr="00273898">
              <w:rPr>
                <w:rFonts w:ascii="Verdana" w:hAnsi="Verdana"/>
                <w:i/>
                <w:sz w:val="20"/>
                <w:szCs w:val="20"/>
              </w:rPr>
              <w:t>[……][……][……][……]</w:t>
            </w:r>
            <w:r w:rsidRPr="00273898">
              <w:rPr>
                <w:rFonts w:ascii="Verdana" w:hAnsi="Verdana"/>
                <w:sz w:val="20"/>
                <w:szCs w:val="20"/>
              </w:rPr>
              <w:br/>
              <w:t>в)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г) []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д) []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lastRenderedPageBreak/>
              <w:br/>
            </w:r>
            <w:r w:rsidRPr="00273898">
              <w:rPr>
                <w:rFonts w:ascii="Verdana" w:hAnsi="Verdana"/>
                <w:i/>
                <w:sz w:val="20"/>
                <w:szCs w:val="20"/>
              </w:rPr>
              <w:t>(уеб адрес, орган или служба, издаващи документа, точно позоваване на документа):</w:t>
            </w:r>
            <w:r w:rsidRPr="00273898">
              <w:rPr>
                <w:rFonts w:ascii="Verdana" w:hAnsi="Verdana"/>
                <w:sz w:val="20"/>
                <w:szCs w:val="20"/>
              </w:rPr>
              <w:br/>
            </w:r>
            <w:r w:rsidRPr="00273898">
              <w:rPr>
                <w:rFonts w:ascii="Verdana" w:hAnsi="Verdana"/>
                <w:i/>
                <w:sz w:val="20"/>
                <w:szCs w:val="20"/>
              </w:rPr>
              <w:t>[……][……][……][……]</w:t>
            </w:r>
          </w:p>
        </w:tc>
      </w:tr>
      <w:tr w:rsidR="005E3951" w:rsidRPr="00273898" w14:paraId="0F49B138" w14:textId="77777777" w:rsidTr="003173A5">
        <w:tc>
          <w:tcPr>
            <w:tcW w:w="4644" w:type="dxa"/>
            <w:shd w:val="clear" w:color="auto" w:fill="auto"/>
          </w:tcPr>
          <w:p w14:paraId="0F49B136"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3B" w14:textId="77777777" w:rsidTr="003173A5">
        <w:tc>
          <w:tcPr>
            <w:tcW w:w="4644" w:type="dxa"/>
            <w:shd w:val="clear" w:color="auto" w:fill="auto"/>
          </w:tcPr>
          <w:p w14:paraId="0F49B13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273898">
              <w:rPr>
                <w:rStyle w:val="FootnoteReference"/>
                <w:rFonts w:ascii="Verdana" w:hAnsi="Verdana"/>
                <w:sz w:val="20"/>
                <w:szCs w:val="20"/>
              </w:rPr>
              <w:footnoteReference w:id="13"/>
            </w:r>
            <w:r w:rsidRPr="00273898">
              <w:rPr>
                <w:rFonts w:ascii="Verdana" w:hAnsi="Verdana"/>
                <w:sz w:val="20"/>
                <w:szCs w:val="20"/>
              </w:rPr>
              <w:t>?</w:t>
            </w:r>
          </w:p>
        </w:tc>
        <w:tc>
          <w:tcPr>
            <w:tcW w:w="4645" w:type="dxa"/>
            <w:shd w:val="clear" w:color="auto" w:fill="auto"/>
          </w:tcPr>
          <w:p w14:paraId="0F49B13A"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w:t>
            </w:r>
          </w:p>
        </w:tc>
      </w:tr>
      <w:tr w:rsidR="005E3951" w:rsidRPr="00273898" w14:paraId="0F49B13D" w14:textId="77777777" w:rsidTr="003173A5">
        <w:tc>
          <w:tcPr>
            <w:tcW w:w="9289" w:type="dxa"/>
            <w:gridSpan w:val="2"/>
            <w:shd w:val="clear" w:color="auto" w:fill="BFBFBF"/>
          </w:tcPr>
          <w:p w14:paraId="0F49B13C"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Ако „да“</w:t>
            </w:r>
            <w:r w:rsidRPr="00273898">
              <w:rPr>
                <w:rFonts w:ascii="Verdana" w:hAnsi="Verdana"/>
                <w:i/>
                <w:sz w:val="20"/>
                <w:szCs w:val="20"/>
              </w:rPr>
              <w:t>, моля, уверете се, че останалите участващи оператори представят отделен ЕЕДОП</w:t>
            </w:r>
            <w:r w:rsidRPr="00273898">
              <w:rPr>
                <w:rFonts w:ascii="Verdana" w:hAnsi="Verdana"/>
                <w:sz w:val="20"/>
                <w:szCs w:val="20"/>
              </w:rPr>
              <w:t>.</w:t>
            </w:r>
          </w:p>
        </w:tc>
      </w:tr>
      <w:tr w:rsidR="005E3951" w:rsidRPr="00273898" w14:paraId="0F49B140" w14:textId="77777777" w:rsidTr="003173A5">
        <w:tc>
          <w:tcPr>
            <w:tcW w:w="4644" w:type="dxa"/>
            <w:shd w:val="clear" w:color="auto" w:fill="auto"/>
          </w:tcPr>
          <w:p w14:paraId="0F49B13E" w14:textId="77777777" w:rsidR="00CB3F4D" w:rsidRPr="00273898" w:rsidRDefault="00CB3F4D" w:rsidP="003173A5">
            <w:pPr>
              <w:pStyle w:val="Text1"/>
              <w:ind w:left="0"/>
              <w:jc w:val="left"/>
              <w:rPr>
                <w:rFonts w:ascii="Verdana" w:hAnsi="Verdana"/>
                <w:sz w:val="20"/>
                <w:szCs w:val="20"/>
              </w:rPr>
            </w:pPr>
            <w:r w:rsidRPr="00273898">
              <w:rPr>
                <w:rFonts w:ascii="Verdana" w:hAnsi="Verdana"/>
                <w:b/>
                <w:sz w:val="20"/>
                <w:szCs w:val="20"/>
              </w:rPr>
              <w:t>Ако „да“</w:t>
            </w:r>
            <w:r w:rsidRPr="00273898">
              <w:rPr>
                <w:rFonts w:ascii="Verdana" w:hAnsi="Verdana"/>
                <w:sz w:val="20"/>
                <w:szCs w:val="20"/>
              </w:rPr>
              <w:t>:</w:t>
            </w:r>
            <w:r w:rsidRPr="00273898">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273898">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273898">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br/>
              <w:t>а):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б):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в): [……]</w:t>
            </w:r>
          </w:p>
        </w:tc>
      </w:tr>
      <w:tr w:rsidR="005E3951" w:rsidRPr="00273898" w14:paraId="0F49B143" w14:textId="77777777" w:rsidTr="003173A5">
        <w:tc>
          <w:tcPr>
            <w:tcW w:w="4644" w:type="dxa"/>
            <w:shd w:val="clear" w:color="auto" w:fill="auto"/>
          </w:tcPr>
          <w:p w14:paraId="0F49B141" w14:textId="77777777" w:rsidR="00CB3F4D" w:rsidRPr="00273898" w:rsidRDefault="00CB3F4D" w:rsidP="003173A5">
            <w:pPr>
              <w:pStyle w:val="Text1"/>
              <w:ind w:left="0"/>
              <w:jc w:val="left"/>
              <w:rPr>
                <w:rFonts w:ascii="Verdana" w:hAnsi="Verdana"/>
                <w:b/>
                <w:i/>
                <w:sz w:val="20"/>
                <w:szCs w:val="20"/>
              </w:rPr>
            </w:pPr>
            <w:r w:rsidRPr="00273898">
              <w:rPr>
                <w:rFonts w:ascii="Verdana" w:hAnsi="Verdana"/>
                <w:b/>
                <w:i/>
                <w:sz w:val="20"/>
                <w:szCs w:val="20"/>
              </w:rPr>
              <w:t>Обособени позиции</w:t>
            </w:r>
          </w:p>
        </w:tc>
        <w:tc>
          <w:tcPr>
            <w:tcW w:w="4645" w:type="dxa"/>
            <w:shd w:val="clear" w:color="auto" w:fill="auto"/>
          </w:tcPr>
          <w:p w14:paraId="0F49B142" w14:textId="77777777" w:rsidR="00CB3F4D" w:rsidRPr="00273898" w:rsidRDefault="00CB3F4D" w:rsidP="003173A5">
            <w:pPr>
              <w:pStyle w:val="Text1"/>
              <w:ind w:left="0"/>
              <w:jc w:val="left"/>
              <w:rPr>
                <w:rFonts w:ascii="Verdana" w:hAnsi="Verdana"/>
                <w:b/>
                <w:i/>
                <w:sz w:val="20"/>
                <w:szCs w:val="20"/>
              </w:rPr>
            </w:pPr>
            <w:r w:rsidRPr="00273898">
              <w:rPr>
                <w:rFonts w:ascii="Verdana" w:hAnsi="Verdana"/>
                <w:b/>
                <w:i/>
                <w:sz w:val="20"/>
                <w:szCs w:val="20"/>
              </w:rPr>
              <w:t>Отговор:</w:t>
            </w:r>
          </w:p>
        </w:tc>
      </w:tr>
      <w:tr w:rsidR="005E3951" w:rsidRPr="00273898" w14:paraId="0F49B146" w14:textId="77777777" w:rsidTr="003173A5">
        <w:tc>
          <w:tcPr>
            <w:tcW w:w="4644" w:type="dxa"/>
            <w:shd w:val="clear" w:color="auto" w:fill="auto"/>
          </w:tcPr>
          <w:p w14:paraId="0F49B144" w14:textId="77777777" w:rsidR="00CB3F4D" w:rsidRPr="00273898" w:rsidRDefault="00CB3F4D" w:rsidP="003173A5">
            <w:pPr>
              <w:pStyle w:val="Text1"/>
              <w:ind w:left="0"/>
              <w:jc w:val="left"/>
              <w:rPr>
                <w:rFonts w:ascii="Verdana" w:hAnsi="Verdana"/>
                <w:b/>
                <w:i/>
                <w:sz w:val="20"/>
                <w:szCs w:val="20"/>
              </w:rPr>
            </w:pPr>
            <w:r w:rsidRPr="00273898">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F49B145" w14:textId="77777777" w:rsidR="00CB3F4D" w:rsidRPr="00273898" w:rsidRDefault="00CB3F4D" w:rsidP="003173A5">
            <w:pPr>
              <w:pStyle w:val="Text1"/>
              <w:ind w:left="0"/>
              <w:jc w:val="left"/>
              <w:rPr>
                <w:rFonts w:ascii="Verdana" w:hAnsi="Verdana"/>
                <w:b/>
                <w:i/>
                <w:sz w:val="20"/>
                <w:szCs w:val="20"/>
              </w:rPr>
            </w:pPr>
            <w:r w:rsidRPr="00273898">
              <w:rPr>
                <w:rFonts w:ascii="Verdana" w:hAnsi="Verdana"/>
                <w:sz w:val="20"/>
                <w:szCs w:val="20"/>
              </w:rPr>
              <w:t>[   ]</w:t>
            </w:r>
          </w:p>
        </w:tc>
      </w:tr>
    </w:tbl>
    <w:p w14:paraId="0F49B147"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Б: Информация за представителите на икономическия оператор</w:t>
      </w:r>
    </w:p>
    <w:p w14:paraId="0F49B148" w14:textId="77777777" w:rsidR="00CB3F4D" w:rsidRPr="00273898"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273898">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5E3951" w:rsidRPr="00273898" w14:paraId="0F49B14B" w14:textId="77777777" w:rsidTr="003173A5">
        <w:tc>
          <w:tcPr>
            <w:tcW w:w="4644" w:type="dxa"/>
            <w:shd w:val="clear" w:color="auto" w:fill="auto"/>
          </w:tcPr>
          <w:p w14:paraId="0F49B14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4E" w14:textId="77777777" w:rsidTr="003173A5">
        <w:tc>
          <w:tcPr>
            <w:tcW w:w="4644" w:type="dxa"/>
            <w:shd w:val="clear" w:color="auto" w:fill="auto"/>
          </w:tcPr>
          <w:p w14:paraId="0F49B14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Пълното име </w:t>
            </w:r>
            <w:r w:rsidRPr="00273898">
              <w:rPr>
                <w:rFonts w:ascii="Verdana" w:hAnsi="Verdana"/>
                <w:sz w:val="20"/>
                <w:szCs w:val="20"/>
                <w:lang w:val="bg-BG"/>
              </w:rPr>
              <w:br/>
            </w:r>
            <w:r w:rsidRPr="00273898">
              <w:rPr>
                <w:rFonts w:ascii="Verdana" w:hAnsi="Verdana"/>
                <w:sz w:val="20"/>
                <w:szCs w:val="20"/>
                <w:lang w:val="bg-BG"/>
              </w:rPr>
              <w:lastRenderedPageBreak/>
              <w:t xml:space="preserve">заедно с датата и мястото на раждане, ако е необходимо: </w:t>
            </w:r>
          </w:p>
        </w:tc>
        <w:tc>
          <w:tcPr>
            <w:tcW w:w="4645" w:type="dxa"/>
            <w:shd w:val="clear" w:color="auto" w:fill="auto"/>
          </w:tcPr>
          <w:p w14:paraId="0F49B14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sz w:val="20"/>
                <w:szCs w:val="20"/>
                <w:lang w:val="bg-BG"/>
              </w:rPr>
              <w:br/>
            </w:r>
            <w:r w:rsidRPr="00273898">
              <w:rPr>
                <w:rFonts w:ascii="Verdana" w:hAnsi="Verdana"/>
                <w:sz w:val="20"/>
                <w:szCs w:val="20"/>
                <w:lang w:val="bg-BG"/>
              </w:rPr>
              <w:lastRenderedPageBreak/>
              <w:t>[……]</w:t>
            </w:r>
          </w:p>
        </w:tc>
      </w:tr>
      <w:tr w:rsidR="005E3951" w:rsidRPr="00273898" w14:paraId="0F49B151" w14:textId="77777777" w:rsidTr="003173A5">
        <w:tc>
          <w:tcPr>
            <w:tcW w:w="4644" w:type="dxa"/>
            <w:shd w:val="clear" w:color="auto" w:fill="auto"/>
          </w:tcPr>
          <w:p w14:paraId="0F49B14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Длъжност/Действащ в качеството си на:</w:t>
            </w:r>
          </w:p>
        </w:tc>
        <w:tc>
          <w:tcPr>
            <w:tcW w:w="4645" w:type="dxa"/>
            <w:shd w:val="clear" w:color="auto" w:fill="auto"/>
          </w:tcPr>
          <w:p w14:paraId="0F49B15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4" w14:textId="77777777" w:rsidTr="003173A5">
        <w:tc>
          <w:tcPr>
            <w:tcW w:w="4644" w:type="dxa"/>
            <w:shd w:val="clear" w:color="auto" w:fill="auto"/>
          </w:tcPr>
          <w:p w14:paraId="0F49B15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Пощенски адрес:</w:t>
            </w:r>
          </w:p>
        </w:tc>
        <w:tc>
          <w:tcPr>
            <w:tcW w:w="4645" w:type="dxa"/>
            <w:shd w:val="clear" w:color="auto" w:fill="auto"/>
          </w:tcPr>
          <w:p w14:paraId="0F49B15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7" w14:textId="77777777" w:rsidTr="003173A5">
        <w:tc>
          <w:tcPr>
            <w:tcW w:w="4644" w:type="dxa"/>
            <w:shd w:val="clear" w:color="auto" w:fill="auto"/>
          </w:tcPr>
          <w:p w14:paraId="0F49B15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Телефон:</w:t>
            </w:r>
          </w:p>
        </w:tc>
        <w:tc>
          <w:tcPr>
            <w:tcW w:w="4645" w:type="dxa"/>
            <w:shd w:val="clear" w:color="auto" w:fill="auto"/>
          </w:tcPr>
          <w:p w14:paraId="0F49B15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A" w14:textId="77777777" w:rsidTr="003173A5">
        <w:tc>
          <w:tcPr>
            <w:tcW w:w="4644" w:type="dxa"/>
            <w:shd w:val="clear" w:color="auto" w:fill="auto"/>
          </w:tcPr>
          <w:p w14:paraId="0F49B15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Ел. поща:</w:t>
            </w:r>
          </w:p>
        </w:tc>
        <w:tc>
          <w:tcPr>
            <w:tcW w:w="4645" w:type="dxa"/>
            <w:shd w:val="clear" w:color="auto" w:fill="auto"/>
          </w:tcPr>
          <w:p w14:paraId="0F49B15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D" w14:textId="77777777" w:rsidTr="003173A5">
        <w:tc>
          <w:tcPr>
            <w:tcW w:w="4644" w:type="dxa"/>
            <w:shd w:val="clear" w:color="auto" w:fill="auto"/>
          </w:tcPr>
          <w:p w14:paraId="0F49B15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5E"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5E3951" w:rsidRPr="00273898" w14:paraId="0F49B161" w14:textId="77777777" w:rsidTr="003173A5">
        <w:tc>
          <w:tcPr>
            <w:tcW w:w="4644" w:type="dxa"/>
            <w:shd w:val="clear" w:color="auto" w:fill="auto"/>
          </w:tcPr>
          <w:p w14:paraId="0F49B15F"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64" w14:textId="77777777" w:rsidTr="003173A5">
        <w:tc>
          <w:tcPr>
            <w:tcW w:w="4644" w:type="dxa"/>
            <w:shd w:val="clear" w:color="auto" w:fill="auto"/>
          </w:tcPr>
          <w:p w14:paraId="0F49B16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[]Да []Не</w:t>
            </w:r>
          </w:p>
        </w:tc>
      </w:tr>
    </w:tbl>
    <w:p w14:paraId="0F49B165"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b/>
          <w:i/>
          <w:sz w:val="20"/>
          <w:szCs w:val="20"/>
          <w:lang w:val="bg-BG"/>
        </w:rPr>
        <w:t>Ако „да“</w:t>
      </w:r>
      <w:r w:rsidRPr="00273898">
        <w:rPr>
          <w:rFonts w:ascii="Verdana" w:hAnsi="Verdana"/>
          <w:i/>
          <w:sz w:val="20"/>
          <w:szCs w:val="20"/>
          <w:lang w:val="bg-BG"/>
        </w:rPr>
        <w:t xml:space="preserve">, моля, представете отделно за </w:t>
      </w:r>
      <w:r w:rsidRPr="00273898">
        <w:rPr>
          <w:rFonts w:ascii="Verdana" w:hAnsi="Verdana"/>
          <w:b/>
          <w:i/>
          <w:sz w:val="20"/>
          <w:szCs w:val="20"/>
          <w:lang w:val="bg-BG"/>
        </w:rPr>
        <w:t>всеки</w:t>
      </w:r>
      <w:r w:rsidRPr="00273898">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273898">
        <w:rPr>
          <w:rFonts w:ascii="Verdana" w:hAnsi="Verdana"/>
          <w:b/>
          <w:i/>
          <w:sz w:val="20"/>
          <w:szCs w:val="20"/>
          <w:lang w:val="bg-BG"/>
        </w:rPr>
        <w:t>раздели</w:t>
      </w:r>
      <w:r w:rsidRPr="00273898">
        <w:rPr>
          <w:rFonts w:ascii="Verdana" w:hAnsi="Verdana"/>
          <w:i/>
          <w:sz w:val="20"/>
          <w:szCs w:val="20"/>
          <w:lang w:val="bg-BG"/>
        </w:rPr>
        <w:t xml:space="preserve"> </w:t>
      </w:r>
      <w:r w:rsidRPr="00273898">
        <w:rPr>
          <w:rFonts w:ascii="Verdana" w:hAnsi="Verdana"/>
          <w:b/>
          <w:i/>
          <w:sz w:val="20"/>
          <w:szCs w:val="20"/>
          <w:lang w:val="bg-BG"/>
        </w:rPr>
        <w:t>А и Б от настоящата част и от част III</w:t>
      </w:r>
      <w:r w:rsidRPr="00273898">
        <w:rPr>
          <w:rFonts w:ascii="Verdana" w:hAnsi="Verdana"/>
          <w:i/>
          <w:sz w:val="20"/>
          <w:szCs w:val="20"/>
          <w:lang w:val="bg-BG"/>
        </w:rPr>
        <w:t xml:space="preserve">. </w:t>
      </w:r>
      <w:r w:rsidRPr="00273898">
        <w:rPr>
          <w:rFonts w:ascii="Verdana" w:hAnsi="Verdana"/>
          <w:sz w:val="20"/>
          <w:szCs w:val="20"/>
          <w:lang w:val="bg-BG"/>
        </w:rPr>
        <w:br/>
      </w:r>
      <w:r w:rsidRPr="00273898">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273898">
        <w:rPr>
          <w:rFonts w:ascii="Verdana" w:hAnsi="Verdana"/>
          <w:sz w:val="20"/>
          <w:szCs w:val="20"/>
          <w:lang w:val="bg-BG"/>
        </w:rPr>
        <w:br/>
      </w:r>
      <w:r w:rsidRPr="00273898">
        <w:rPr>
          <w:rFonts w:ascii="Verdana" w:hAnsi="Verdana"/>
          <w:i/>
          <w:sz w:val="20"/>
          <w:szCs w:val="20"/>
          <w:lang w:val="bg-BG"/>
        </w:rPr>
        <w:t>Посочете информацията съгласно части IV и V за всеки от съответните субекти</w:t>
      </w:r>
      <w:r w:rsidRPr="00273898">
        <w:rPr>
          <w:rStyle w:val="FootnoteReference"/>
          <w:rFonts w:ascii="Verdana" w:hAnsi="Verdana"/>
          <w:i/>
          <w:sz w:val="20"/>
          <w:szCs w:val="20"/>
          <w:lang w:val="bg-BG"/>
        </w:rPr>
        <w:footnoteReference w:id="14"/>
      </w:r>
      <w:r w:rsidRPr="00273898">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273898" w:rsidRDefault="00CB3F4D" w:rsidP="00CB3F4D">
      <w:pPr>
        <w:pStyle w:val="ChapterTitle"/>
        <w:rPr>
          <w:rFonts w:ascii="Verdana" w:hAnsi="Verdana"/>
          <w:sz w:val="20"/>
          <w:szCs w:val="20"/>
          <w:u w:val="single"/>
        </w:rPr>
      </w:pPr>
      <w:r w:rsidRPr="00273898">
        <w:rPr>
          <w:rFonts w:ascii="Verdana" w:hAnsi="Verdana"/>
          <w:sz w:val="20"/>
          <w:szCs w:val="20"/>
        </w:rPr>
        <w:t xml:space="preserve">Г: Информация за подизпълнители, чийто капацитет икономическият оператор </w:t>
      </w:r>
      <w:r w:rsidRPr="00273898">
        <w:rPr>
          <w:rFonts w:ascii="Verdana" w:hAnsi="Verdana"/>
          <w:sz w:val="20"/>
          <w:szCs w:val="20"/>
          <w:u w:val="single"/>
        </w:rPr>
        <w:t>няма</w:t>
      </w:r>
      <w:r w:rsidRPr="00273898">
        <w:rPr>
          <w:rFonts w:ascii="Verdana" w:hAnsi="Verdana"/>
          <w:sz w:val="20"/>
          <w:szCs w:val="20"/>
        </w:rPr>
        <w:t xml:space="preserve"> да използва</w:t>
      </w:r>
    </w:p>
    <w:p w14:paraId="0F49B167" w14:textId="77777777" w:rsidR="00CB3F4D" w:rsidRPr="00273898"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273898">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E3951" w:rsidRPr="00273898" w14:paraId="0F49B16A" w14:textId="77777777" w:rsidTr="003173A5">
        <w:tc>
          <w:tcPr>
            <w:tcW w:w="4644" w:type="dxa"/>
            <w:shd w:val="clear" w:color="auto" w:fill="auto"/>
          </w:tcPr>
          <w:p w14:paraId="0F49B16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6E" w14:textId="77777777" w:rsidTr="003173A5">
        <w:tc>
          <w:tcPr>
            <w:tcW w:w="4644" w:type="dxa"/>
            <w:shd w:val="clear" w:color="auto" w:fill="auto"/>
          </w:tcPr>
          <w:p w14:paraId="0F49B16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[]Да []Не </w:t>
            </w:r>
            <w:r w:rsidRPr="00273898">
              <w:rPr>
                <w:rFonts w:ascii="Verdana" w:hAnsi="Verdana"/>
                <w:b/>
                <w:sz w:val="20"/>
                <w:szCs w:val="20"/>
                <w:lang w:val="bg-BG"/>
              </w:rPr>
              <w:t>Ако да и доколкото е известно</w:t>
            </w:r>
            <w:r w:rsidRPr="00273898">
              <w:rPr>
                <w:rFonts w:ascii="Verdana" w:hAnsi="Verdana"/>
                <w:sz w:val="20"/>
                <w:szCs w:val="20"/>
                <w:lang w:val="bg-BG"/>
              </w:rPr>
              <w:t xml:space="preserve">, моля, приложете списък на предлаганите подизпълнители: </w:t>
            </w:r>
          </w:p>
          <w:p w14:paraId="0F49B16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6F" w14:textId="77777777" w:rsidR="00CB3F4D" w:rsidRPr="00273898"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273898">
        <w:rPr>
          <w:rFonts w:ascii="Verdana" w:hAnsi="Verdana"/>
          <w:i/>
          <w:sz w:val="20"/>
          <w:szCs w:val="20"/>
          <w:u w:val="single"/>
        </w:rPr>
        <w:t>Ако възлагащият орган или възложителят изрично изисква тази информация</w:t>
      </w:r>
      <w:r w:rsidRPr="00273898">
        <w:rPr>
          <w:rFonts w:ascii="Verdana" w:hAnsi="Verdana"/>
          <w:i/>
          <w:sz w:val="20"/>
          <w:szCs w:val="20"/>
        </w:rPr>
        <w:t xml:space="preserve"> в допълнение към информацията съгласно</w:t>
      </w:r>
      <w:r w:rsidRPr="00273898">
        <w:rPr>
          <w:rFonts w:ascii="Verdana" w:hAnsi="Verdana"/>
          <w:sz w:val="20"/>
          <w:szCs w:val="20"/>
        </w:rPr>
        <w:t xml:space="preserve"> </w:t>
      </w:r>
      <w:r w:rsidRPr="00273898">
        <w:rPr>
          <w:rFonts w:ascii="Verdana" w:hAnsi="Verdana"/>
          <w:i/>
          <w:sz w:val="20"/>
          <w:szCs w:val="20"/>
        </w:rPr>
        <w:t xml:space="preserve">настоящия раздел, </w:t>
      </w:r>
      <w:r w:rsidRPr="00273898">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III: Основания за изключване</w:t>
      </w:r>
    </w:p>
    <w:p w14:paraId="0F49B171"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Основания, свързани с наказателни присъди</w:t>
      </w:r>
    </w:p>
    <w:p w14:paraId="0F49B172"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273898" w:rsidRDefault="00CB3F4D" w:rsidP="00191464">
      <w:pPr>
        <w:pStyle w:val="NumPar1"/>
        <w:numPr>
          <w:ilvl w:val="0"/>
          <w:numId w:val="11"/>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i/>
          <w:sz w:val="20"/>
          <w:szCs w:val="20"/>
        </w:rPr>
        <w:lastRenderedPageBreak/>
        <w:t xml:space="preserve">Участие в </w:t>
      </w:r>
      <w:r w:rsidRPr="00273898">
        <w:rPr>
          <w:rFonts w:ascii="Verdana" w:hAnsi="Verdana"/>
          <w:b/>
          <w:i/>
          <w:sz w:val="20"/>
          <w:szCs w:val="20"/>
        </w:rPr>
        <w:t>престъпна организация</w:t>
      </w:r>
      <w:r w:rsidRPr="00273898">
        <w:rPr>
          <w:rStyle w:val="FootnoteReference"/>
          <w:rFonts w:ascii="Verdana" w:hAnsi="Verdana"/>
          <w:b/>
          <w:i/>
          <w:sz w:val="20"/>
          <w:szCs w:val="20"/>
        </w:rPr>
        <w:footnoteReference w:id="15"/>
      </w:r>
      <w:r w:rsidRPr="00273898">
        <w:rPr>
          <w:rFonts w:ascii="Verdana" w:hAnsi="Verdana"/>
          <w:sz w:val="20"/>
          <w:szCs w:val="20"/>
        </w:rPr>
        <w:t>:</w:t>
      </w:r>
    </w:p>
    <w:p w14:paraId="0F49B174"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Корупция</w:t>
      </w:r>
      <w:r w:rsidRPr="00273898">
        <w:rPr>
          <w:rStyle w:val="FootnoteReference"/>
          <w:rFonts w:ascii="Verdana" w:hAnsi="Verdana"/>
          <w:b/>
          <w:i/>
          <w:sz w:val="20"/>
          <w:szCs w:val="20"/>
        </w:rPr>
        <w:footnoteReference w:id="16"/>
      </w:r>
      <w:r w:rsidRPr="00273898">
        <w:rPr>
          <w:rFonts w:ascii="Verdana" w:hAnsi="Verdana"/>
          <w:sz w:val="20"/>
          <w:szCs w:val="20"/>
        </w:rPr>
        <w:t>:</w:t>
      </w:r>
    </w:p>
    <w:p w14:paraId="0F49B175"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Измама</w:t>
      </w:r>
      <w:r w:rsidRPr="00273898">
        <w:rPr>
          <w:rStyle w:val="FootnoteReference"/>
          <w:rFonts w:ascii="Verdana" w:hAnsi="Verdana"/>
          <w:b/>
          <w:i/>
          <w:sz w:val="20"/>
          <w:szCs w:val="20"/>
        </w:rPr>
        <w:footnoteReference w:id="17"/>
      </w:r>
      <w:r w:rsidRPr="00273898">
        <w:rPr>
          <w:rFonts w:ascii="Verdana" w:hAnsi="Verdana"/>
          <w:sz w:val="20"/>
          <w:szCs w:val="20"/>
        </w:rPr>
        <w:t>:</w:t>
      </w:r>
    </w:p>
    <w:p w14:paraId="0F49B176"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Терористични престъпления или престъпления, които са свързани с терористични дейности</w:t>
      </w:r>
      <w:r w:rsidRPr="00273898">
        <w:rPr>
          <w:rStyle w:val="FootnoteReference"/>
          <w:rFonts w:ascii="Verdana" w:hAnsi="Verdana"/>
          <w:b/>
          <w:i/>
          <w:sz w:val="20"/>
          <w:szCs w:val="20"/>
        </w:rPr>
        <w:footnoteReference w:id="18"/>
      </w:r>
      <w:r w:rsidRPr="00273898">
        <w:rPr>
          <w:rFonts w:ascii="Verdana" w:hAnsi="Verdana"/>
          <w:sz w:val="20"/>
          <w:szCs w:val="20"/>
        </w:rPr>
        <w:t>:</w:t>
      </w:r>
    </w:p>
    <w:p w14:paraId="0F49B177"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Изпиране на пари или финансиране на тероризъм</w:t>
      </w:r>
      <w:r w:rsidRPr="00273898">
        <w:rPr>
          <w:rStyle w:val="FootnoteReference"/>
          <w:rFonts w:ascii="Verdana" w:hAnsi="Verdana"/>
          <w:b/>
          <w:i/>
          <w:sz w:val="20"/>
          <w:szCs w:val="20"/>
        </w:rPr>
        <w:footnoteReference w:id="19"/>
      </w:r>
    </w:p>
    <w:p w14:paraId="0F49B178"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Детски труд</w:t>
      </w:r>
      <w:r w:rsidRPr="00273898">
        <w:rPr>
          <w:rFonts w:ascii="Verdana" w:hAnsi="Verdana"/>
          <w:i/>
          <w:sz w:val="20"/>
          <w:szCs w:val="20"/>
        </w:rPr>
        <w:t xml:space="preserve"> и други форми на </w:t>
      </w:r>
      <w:r w:rsidRPr="00273898">
        <w:rPr>
          <w:rFonts w:ascii="Verdana" w:hAnsi="Verdana"/>
          <w:b/>
          <w:i/>
          <w:sz w:val="20"/>
          <w:szCs w:val="20"/>
        </w:rPr>
        <w:t>трафик на хора</w:t>
      </w:r>
      <w:r w:rsidRPr="00273898">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5E3951" w:rsidRPr="00273898" w14:paraId="0F49B17B" w14:textId="77777777" w:rsidTr="003173A5">
        <w:tc>
          <w:tcPr>
            <w:tcW w:w="4644" w:type="dxa"/>
            <w:shd w:val="clear" w:color="auto" w:fill="auto"/>
          </w:tcPr>
          <w:p w14:paraId="0F49B17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7F" w14:textId="77777777" w:rsidTr="003173A5">
        <w:tc>
          <w:tcPr>
            <w:tcW w:w="4644" w:type="dxa"/>
            <w:shd w:val="clear" w:color="auto" w:fill="auto"/>
          </w:tcPr>
          <w:p w14:paraId="0F49B17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Издадена ли е по отношение на </w:t>
            </w:r>
            <w:r w:rsidRPr="00273898">
              <w:rPr>
                <w:rFonts w:ascii="Verdana" w:hAnsi="Verdana"/>
                <w:b/>
                <w:sz w:val="20"/>
                <w:szCs w:val="20"/>
                <w:lang w:val="bg-BG"/>
              </w:rPr>
              <w:t>икономическия оператор</w:t>
            </w:r>
            <w:r w:rsidRPr="00273898">
              <w:rPr>
                <w:rFonts w:ascii="Verdana" w:hAnsi="Verdana"/>
                <w:sz w:val="20"/>
                <w:szCs w:val="20"/>
                <w:lang w:val="bg-BG"/>
              </w:rPr>
              <w:t xml:space="preserve"> или на </w:t>
            </w:r>
            <w:r w:rsidRPr="00273898">
              <w:rPr>
                <w:rFonts w:ascii="Verdana" w:hAnsi="Verdana"/>
                <w:b/>
                <w:sz w:val="20"/>
                <w:szCs w:val="20"/>
                <w:lang w:val="bg-BG"/>
              </w:rPr>
              <w:t>лице</w:t>
            </w:r>
            <w:r w:rsidRPr="00273898">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273898">
              <w:rPr>
                <w:rFonts w:ascii="Verdana" w:hAnsi="Verdana"/>
                <w:b/>
                <w:sz w:val="20"/>
                <w:szCs w:val="20"/>
                <w:lang w:val="bg-BG"/>
              </w:rPr>
              <w:t>окончателна присъда</w:t>
            </w:r>
            <w:r w:rsidRPr="00273898">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p w14:paraId="0F49B17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273898">
              <w:rPr>
                <w:rFonts w:ascii="Verdana" w:hAnsi="Verdana"/>
                <w:sz w:val="20"/>
                <w:szCs w:val="20"/>
                <w:lang w:val="bg-BG"/>
              </w:rPr>
              <w:br/>
            </w:r>
            <w:r w:rsidRPr="00273898">
              <w:rPr>
                <w:rFonts w:ascii="Verdana" w:hAnsi="Verdana"/>
                <w:i/>
                <w:sz w:val="20"/>
                <w:szCs w:val="20"/>
                <w:lang w:val="bg-BG"/>
              </w:rPr>
              <w:t>[……][……][……][……]</w:t>
            </w:r>
            <w:r w:rsidRPr="00273898">
              <w:rPr>
                <w:rStyle w:val="FootnoteReference"/>
                <w:rFonts w:ascii="Verdana" w:hAnsi="Verdana"/>
                <w:i/>
                <w:sz w:val="20"/>
                <w:szCs w:val="20"/>
                <w:lang w:val="bg-BG"/>
              </w:rPr>
              <w:footnoteReference w:id="21"/>
            </w:r>
          </w:p>
        </w:tc>
      </w:tr>
      <w:tr w:rsidR="005E3951" w:rsidRPr="00273898" w14:paraId="0F49B184" w14:textId="77777777" w:rsidTr="003173A5">
        <w:tc>
          <w:tcPr>
            <w:tcW w:w="4644" w:type="dxa"/>
            <w:shd w:val="clear" w:color="auto" w:fill="auto"/>
          </w:tcPr>
          <w:p w14:paraId="0F49B180"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lastRenderedPageBreak/>
              <w:t>Ако „да“,</w:t>
            </w:r>
            <w:r w:rsidRPr="00273898">
              <w:rPr>
                <w:rFonts w:ascii="Verdana" w:hAnsi="Verdana"/>
                <w:sz w:val="20"/>
                <w:szCs w:val="20"/>
                <w:lang w:val="bg-BG"/>
              </w:rPr>
              <w:t xml:space="preserve"> моля посочете</w:t>
            </w:r>
            <w:r w:rsidRPr="00273898">
              <w:rPr>
                <w:rStyle w:val="FootnoteReference"/>
                <w:rFonts w:ascii="Verdana" w:hAnsi="Verdana"/>
                <w:sz w:val="20"/>
                <w:szCs w:val="20"/>
                <w:lang w:val="bg-BG"/>
              </w:rPr>
              <w:footnoteReference w:id="22"/>
            </w:r>
            <w:r w:rsidRPr="00273898">
              <w:rPr>
                <w:rFonts w:ascii="Verdana" w:hAnsi="Verdana"/>
                <w:sz w:val="20"/>
                <w:szCs w:val="20"/>
                <w:lang w:val="bg-BG"/>
              </w:rPr>
              <w:t>:</w:t>
            </w:r>
            <w:r w:rsidRPr="00273898">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 посочете лицето, което е осъдено [ ];</w:t>
            </w:r>
            <w:r w:rsidRPr="00273898">
              <w:rPr>
                <w:rFonts w:ascii="Verdana" w:hAnsi="Verdana"/>
                <w:sz w:val="20"/>
                <w:szCs w:val="20"/>
                <w:lang w:val="bg-BG"/>
              </w:rPr>
              <w:br/>
            </w:r>
            <w:r w:rsidRPr="00273898">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дата:[   ], буква(и): [   ], причина(а):[   ]</w:t>
            </w:r>
            <w:r w:rsidRPr="00273898">
              <w:rPr>
                <w:rFonts w:ascii="Verdana" w:hAnsi="Verdana"/>
                <w:i/>
                <w:sz w:val="20"/>
                <w:szCs w:val="20"/>
                <w:vertAlign w:val="superscript"/>
                <w:lang w:val="bg-BG"/>
              </w:rPr>
              <w:t xml:space="preserve">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 [……]</w:t>
            </w:r>
            <w:r w:rsidRPr="00273898">
              <w:rPr>
                <w:rFonts w:ascii="Verdana" w:hAnsi="Verdana"/>
                <w:sz w:val="20"/>
                <w:szCs w:val="20"/>
                <w:lang w:val="bg-BG"/>
              </w:rPr>
              <w:br/>
              <w:t>в) продължителността на срока на изключване [……] и съответната(ите) точка(и) [   ]</w:t>
            </w:r>
          </w:p>
          <w:p w14:paraId="0F49B183"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273898">
              <w:rPr>
                <w:rStyle w:val="FootnoteReference"/>
                <w:rFonts w:ascii="Verdana" w:hAnsi="Verdana"/>
                <w:i/>
                <w:sz w:val="20"/>
                <w:szCs w:val="20"/>
                <w:lang w:val="bg-BG"/>
              </w:rPr>
              <w:footnoteReference w:id="23"/>
            </w:r>
          </w:p>
        </w:tc>
      </w:tr>
      <w:tr w:rsidR="005E3951" w:rsidRPr="00273898" w14:paraId="0F49B187" w14:textId="77777777" w:rsidTr="003173A5">
        <w:tc>
          <w:tcPr>
            <w:tcW w:w="4644" w:type="dxa"/>
            <w:shd w:val="clear" w:color="auto" w:fill="auto"/>
          </w:tcPr>
          <w:p w14:paraId="0F49B18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273898">
              <w:rPr>
                <w:rStyle w:val="FootnoteReference"/>
                <w:rFonts w:ascii="Verdana" w:hAnsi="Verdana"/>
                <w:sz w:val="20"/>
                <w:szCs w:val="20"/>
                <w:lang w:val="bg-BG"/>
              </w:rPr>
              <w:footnoteReference w:id="24"/>
            </w:r>
            <w:r w:rsidRPr="00273898">
              <w:rPr>
                <w:rFonts w:ascii="Verdana" w:hAnsi="Verdana"/>
                <w:sz w:val="20"/>
                <w:szCs w:val="20"/>
                <w:lang w:val="bg-BG"/>
              </w:rPr>
              <w:t xml:space="preserve"> („</w:t>
            </w:r>
            <w:r w:rsidRPr="00273898">
              <w:rPr>
                <w:rStyle w:val="NormalBoldChar"/>
                <w:rFonts w:ascii="Verdana" w:eastAsia="Calibri" w:hAnsi="Verdana"/>
                <w:b w:val="0"/>
                <w:sz w:val="20"/>
                <w:szCs w:val="20"/>
                <w:lang w:val="bg-BG"/>
              </w:rPr>
              <w:t>реабилитиране по своя инициатива</w:t>
            </w:r>
            <w:r w:rsidRPr="00273898">
              <w:rPr>
                <w:rFonts w:ascii="Verdana" w:hAnsi="Verdana"/>
                <w:sz w:val="20"/>
                <w:szCs w:val="20"/>
                <w:lang w:val="bg-BG"/>
              </w:rPr>
              <w:t>“)?</w:t>
            </w:r>
          </w:p>
        </w:tc>
        <w:tc>
          <w:tcPr>
            <w:tcW w:w="4645" w:type="dxa"/>
            <w:shd w:val="clear" w:color="auto" w:fill="auto"/>
          </w:tcPr>
          <w:p w14:paraId="0F49B18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 Да [] Не </w:t>
            </w:r>
          </w:p>
        </w:tc>
      </w:tr>
      <w:tr w:rsidR="005E3951" w:rsidRPr="00273898" w14:paraId="0F49B18A" w14:textId="77777777" w:rsidTr="003173A5">
        <w:tc>
          <w:tcPr>
            <w:tcW w:w="4644" w:type="dxa"/>
            <w:shd w:val="clear" w:color="auto" w:fill="auto"/>
          </w:tcPr>
          <w:p w14:paraId="0F49B188"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w:t>
            </w:r>
            <w:r w:rsidRPr="00273898">
              <w:rPr>
                <w:rStyle w:val="FootnoteReference"/>
                <w:rFonts w:ascii="Verdana" w:hAnsi="Verdana"/>
                <w:sz w:val="20"/>
                <w:szCs w:val="20"/>
                <w:lang w:val="bg-BG"/>
              </w:rPr>
              <w:footnoteReference w:id="25"/>
            </w:r>
            <w:r w:rsidRPr="00273898">
              <w:rPr>
                <w:rFonts w:ascii="Verdana" w:hAnsi="Verdana"/>
                <w:sz w:val="20"/>
                <w:szCs w:val="20"/>
                <w:lang w:val="bg-BG"/>
              </w:rPr>
              <w:t>:</w:t>
            </w:r>
          </w:p>
        </w:tc>
        <w:tc>
          <w:tcPr>
            <w:tcW w:w="4645" w:type="dxa"/>
            <w:shd w:val="clear" w:color="auto" w:fill="auto"/>
          </w:tcPr>
          <w:p w14:paraId="0F49B18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8B"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5E3951" w:rsidRPr="00273898" w14:paraId="0F49B18E" w14:textId="77777777" w:rsidTr="003173A5">
        <w:tc>
          <w:tcPr>
            <w:tcW w:w="4644" w:type="dxa"/>
            <w:shd w:val="clear" w:color="auto" w:fill="auto"/>
          </w:tcPr>
          <w:p w14:paraId="0F49B18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49B18D"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91" w14:textId="77777777" w:rsidTr="003173A5">
        <w:tc>
          <w:tcPr>
            <w:tcW w:w="4644" w:type="dxa"/>
            <w:shd w:val="clear" w:color="auto" w:fill="auto"/>
          </w:tcPr>
          <w:p w14:paraId="0F49B18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изпълнил ли е всички </w:t>
            </w:r>
            <w:r w:rsidRPr="00273898">
              <w:rPr>
                <w:rFonts w:ascii="Verdana" w:hAnsi="Verdana"/>
                <w:b/>
                <w:sz w:val="20"/>
                <w:szCs w:val="20"/>
                <w:lang w:val="bg-BG"/>
              </w:rPr>
              <w:t>свои</w:t>
            </w:r>
            <w:r w:rsidRPr="00273898">
              <w:rPr>
                <w:rFonts w:ascii="Verdana" w:hAnsi="Verdana"/>
                <w:sz w:val="20"/>
                <w:szCs w:val="20"/>
                <w:lang w:val="bg-BG"/>
              </w:rPr>
              <w:t xml:space="preserve"> </w:t>
            </w:r>
            <w:r w:rsidRPr="00273898">
              <w:rPr>
                <w:rFonts w:ascii="Verdana" w:hAnsi="Verdana"/>
                <w:b/>
                <w:sz w:val="20"/>
                <w:szCs w:val="20"/>
                <w:lang w:val="bg-BG"/>
              </w:rPr>
              <w:t>задължения, свързани с плащането на данъци или социалноосигурителни вноски</w:t>
            </w:r>
            <w:r w:rsidRPr="00273898">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r w:rsidR="005E3951" w:rsidRPr="00273898" w14:paraId="0F49B19B" w14:textId="77777777" w:rsidTr="003173A5">
        <w:trPr>
          <w:trHeight w:val="470"/>
        </w:trPr>
        <w:tc>
          <w:tcPr>
            <w:tcW w:w="4644" w:type="dxa"/>
            <w:vMerge w:val="restart"/>
            <w:shd w:val="clear" w:color="auto" w:fill="auto"/>
          </w:tcPr>
          <w:p w14:paraId="0F49B19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посочете:</w:t>
            </w:r>
            <w:r w:rsidRPr="00273898">
              <w:rPr>
                <w:rFonts w:ascii="Verdana" w:hAnsi="Verdana"/>
                <w:sz w:val="20"/>
                <w:szCs w:val="20"/>
                <w:lang w:val="bg-BG"/>
              </w:rPr>
              <w:br/>
              <w:t>а) съответната страна или държава членка;</w:t>
            </w:r>
          </w:p>
          <w:p w14:paraId="0F49B19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 размера на съответната сума;</w:t>
            </w:r>
            <w:r w:rsidRPr="00273898">
              <w:rPr>
                <w:rFonts w:ascii="Verdana" w:hAnsi="Verdana"/>
                <w:sz w:val="20"/>
                <w:szCs w:val="20"/>
                <w:lang w:val="bg-BG"/>
              </w:rPr>
              <w:br/>
              <w:t>в) как е установено нарушението на задълженията:</w:t>
            </w:r>
            <w:r w:rsidRPr="00273898">
              <w:rPr>
                <w:rFonts w:ascii="Verdana" w:hAnsi="Verdana"/>
                <w:sz w:val="20"/>
                <w:szCs w:val="20"/>
                <w:lang w:val="bg-BG"/>
              </w:rPr>
              <w:br/>
              <w:t xml:space="preserve">1) чрез съдебно </w:t>
            </w:r>
            <w:r w:rsidRPr="00273898">
              <w:rPr>
                <w:rFonts w:ascii="Verdana" w:hAnsi="Verdana"/>
                <w:b/>
                <w:sz w:val="20"/>
                <w:szCs w:val="20"/>
                <w:lang w:val="bg-BG"/>
              </w:rPr>
              <w:t>решение</w:t>
            </w:r>
            <w:r w:rsidRPr="00273898">
              <w:rPr>
                <w:rFonts w:ascii="Verdana" w:hAnsi="Verdana"/>
                <w:sz w:val="20"/>
                <w:szCs w:val="20"/>
                <w:lang w:val="bg-BG"/>
              </w:rPr>
              <w:t xml:space="preserve"> или административен </w:t>
            </w:r>
            <w:r w:rsidRPr="00273898">
              <w:rPr>
                <w:rFonts w:ascii="Verdana" w:hAnsi="Verdana"/>
                <w:b/>
                <w:sz w:val="20"/>
                <w:szCs w:val="20"/>
                <w:lang w:val="bg-BG"/>
              </w:rPr>
              <w:t>акт</w:t>
            </w:r>
            <w:r w:rsidRPr="00273898">
              <w:rPr>
                <w:rFonts w:ascii="Verdana" w:hAnsi="Verdana"/>
                <w:sz w:val="20"/>
                <w:szCs w:val="20"/>
                <w:lang w:val="bg-BG"/>
              </w:rPr>
              <w:t>:</w:t>
            </w:r>
          </w:p>
          <w:p w14:paraId="0F49B194" w14:textId="77777777" w:rsidR="00CB3F4D" w:rsidRPr="00273898" w:rsidRDefault="00CB3F4D" w:rsidP="003173A5">
            <w:pPr>
              <w:pStyle w:val="Tiret1"/>
              <w:rPr>
                <w:rFonts w:ascii="Verdana" w:hAnsi="Verdana"/>
                <w:sz w:val="20"/>
                <w:szCs w:val="20"/>
              </w:rPr>
            </w:pPr>
            <w:r w:rsidRPr="00273898">
              <w:rPr>
                <w:rFonts w:ascii="Verdana" w:hAnsi="Verdana"/>
                <w:sz w:val="20"/>
                <w:szCs w:val="20"/>
              </w:rPr>
              <w:tab/>
              <w:t xml:space="preserve">Решението или </w:t>
            </w:r>
            <w:r w:rsidRPr="00273898">
              <w:rPr>
                <w:rFonts w:ascii="Verdana" w:hAnsi="Verdana"/>
                <w:sz w:val="20"/>
                <w:szCs w:val="20"/>
              </w:rPr>
              <w:lastRenderedPageBreak/>
              <w:t>актът с окончателен и обвързващ характер ли е?</w:t>
            </w:r>
          </w:p>
          <w:p w14:paraId="0F49B195" w14:textId="77777777" w:rsidR="00CB3F4D" w:rsidRPr="00273898" w:rsidRDefault="00CB3F4D" w:rsidP="00191464">
            <w:pPr>
              <w:pStyle w:val="Tiret1"/>
              <w:numPr>
                <w:ilvl w:val="0"/>
                <w:numId w:val="9"/>
              </w:numPr>
              <w:rPr>
                <w:rFonts w:ascii="Verdana" w:hAnsi="Verdana"/>
                <w:sz w:val="20"/>
                <w:szCs w:val="20"/>
              </w:rPr>
            </w:pPr>
            <w:r w:rsidRPr="00273898">
              <w:rPr>
                <w:rFonts w:ascii="Verdana" w:hAnsi="Verdana"/>
                <w:sz w:val="20"/>
                <w:szCs w:val="20"/>
              </w:rPr>
              <w:t>Моля, посочете датата на присъдата или решението/акта.</w:t>
            </w:r>
          </w:p>
          <w:p w14:paraId="0F49B196" w14:textId="77777777" w:rsidR="00CB3F4D" w:rsidRPr="00273898" w:rsidRDefault="00CB3F4D" w:rsidP="00191464">
            <w:pPr>
              <w:pStyle w:val="Tiret1"/>
              <w:numPr>
                <w:ilvl w:val="0"/>
                <w:numId w:val="9"/>
              </w:numPr>
              <w:rPr>
                <w:rFonts w:ascii="Verdana" w:hAnsi="Verdana"/>
                <w:sz w:val="20"/>
                <w:szCs w:val="20"/>
              </w:rPr>
            </w:pPr>
            <w:r w:rsidRPr="00273898">
              <w:rPr>
                <w:rFonts w:ascii="Verdana" w:hAnsi="Verdana"/>
                <w:sz w:val="20"/>
                <w:szCs w:val="20"/>
              </w:rPr>
              <w:t xml:space="preserve">В случай на присъда — срокът на изключване, </w:t>
            </w:r>
            <w:r w:rsidRPr="00273898">
              <w:rPr>
                <w:rFonts w:ascii="Verdana" w:hAnsi="Verdana"/>
                <w:b/>
                <w:sz w:val="20"/>
                <w:szCs w:val="20"/>
              </w:rPr>
              <w:t xml:space="preserve">ако е определен </w:t>
            </w:r>
            <w:r w:rsidRPr="00273898">
              <w:rPr>
                <w:rFonts w:ascii="Verdana" w:hAnsi="Verdana"/>
                <w:b/>
                <w:sz w:val="20"/>
                <w:szCs w:val="20"/>
                <w:u w:val="words"/>
              </w:rPr>
              <w:t xml:space="preserve">пряко </w:t>
            </w:r>
            <w:r w:rsidRPr="00273898">
              <w:rPr>
                <w:rFonts w:ascii="Verdana" w:hAnsi="Verdana"/>
                <w:b/>
                <w:sz w:val="20"/>
                <w:szCs w:val="20"/>
              </w:rPr>
              <w:t>в присъдата:</w:t>
            </w:r>
          </w:p>
          <w:p w14:paraId="0F49B19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2) по </w:t>
            </w:r>
            <w:r w:rsidRPr="00273898">
              <w:rPr>
                <w:rFonts w:ascii="Verdana" w:hAnsi="Verdana"/>
                <w:b/>
                <w:sz w:val="20"/>
                <w:szCs w:val="20"/>
                <w:lang w:val="bg-BG"/>
              </w:rPr>
              <w:t>друг начин</w:t>
            </w:r>
            <w:r w:rsidRPr="00273898">
              <w:rPr>
                <w:rFonts w:ascii="Verdana" w:hAnsi="Verdana"/>
                <w:sz w:val="20"/>
                <w:szCs w:val="20"/>
                <w:lang w:val="bg-BG"/>
              </w:rPr>
              <w:t>? Моля, уточнете:</w:t>
            </w:r>
          </w:p>
          <w:p w14:paraId="0F49B19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273898" w:rsidRDefault="00CB3F4D" w:rsidP="003173A5">
            <w:pPr>
              <w:pStyle w:val="Tiret1"/>
              <w:numPr>
                <w:ilvl w:val="0"/>
                <w:numId w:val="0"/>
              </w:numPr>
              <w:jc w:val="left"/>
              <w:rPr>
                <w:rFonts w:ascii="Verdana" w:hAnsi="Verdana"/>
                <w:b/>
                <w:sz w:val="20"/>
                <w:szCs w:val="20"/>
              </w:rPr>
            </w:pPr>
            <w:r w:rsidRPr="00273898">
              <w:rPr>
                <w:rFonts w:ascii="Verdana" w:hAnsi="Verdana"/>
                <w:b/>
                <w:sz w:val="20"/>
                <w:szCs w:val="20"/>
              </w:rPr>
              <w:lastRenderedPageBreak/>
              <w:t>Данъци</w:t>
            </w:r>
          </w:p>
        </w:tc>
        <w:tc>
          <w:tcPr>
            <w:tcW w:w="2323" w:type="dxa"/>
            <w:shd w:val="clear" w:color="auto" w:fill="auto"/>
          </w:tcPr>
          <w:p w14:paraId="0F49B19A"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Социалноосигурителни вноски</w:t>
            </w:r>
          </w:p>
        </w:tc>
      </w:tr>
      <w:tr w:rsidR="005E3951" w:rsidRPr="00273898" w14:paraId="0F49B1B0" w14:textId="77777777" w:rsidTr="003173A5">
        <w:trPr>
          <w:trHeight w:val="1977"/>
        </w:trPr>
        <w:tc>
          <w:tcPr>
            <w:tcW w:w="4644" w:type="dxa"/>
            <w:vMerge/>
            <w:shd w:val="clear" w:color="auto" w:fill="auto"/>
          </w:tcPr>
          <w:p w14:paraId="0F49B19C" w14:textId="77777777" w:rsidR="00CB3F4D" w:rsidRPr="00273898"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w:t>
            </w:r>
            <w:r w:rsidRPr="00273898">
              <w:rPr>
                <w:rFonts w:ascii="Verdana" w:hAnsi="Verdana"/>
                <w:sz w:val="20"/>
                <w:szCs w:val="20"/>
                <w:lang w:val="bg-BG"/>
              </w:rPr>
              <w:br/>
              <w:t>б) [……]</w:t>
            </w:r>
            <w:r w:rsidRPr="00273898">
              <w:rPr>
                <w:rFonts w:ascii="Verdana" w:hAnsi="Verdana"/>
                <w:sz w:val="20"/>
                <w:szCs w:val="20"/>
                <w:lang w:val="bg-BG"/>
              </w:rPr>
              <w:br/>
              <w:t>в1) [] Да [] Не</w:t>
            </w:r>
          </w:p>
          <w:p w14:paraId="0F49B19E" w14:textId="77777777" w:rsidR="00CB3F4D" w:rsidRPr="00273898" w:rsidRDefault="00CB3F4D" w:rsidP="003173A5">
            <w:pPr>
              <w:pStyle w:val="Tiret0"/>
              <w:rPr>
                <w:rFonts w:ascii="Verdana" w:hAnsi="Verdana"/>
                <w:sz w:val="20"/>
                <w:szCs w:val="20"/>
              </w:rPr>
            </w:pPr>
            <w:r w:rsidRPr="00273898">
              <w:rPr>
                <w:rFonts w:ascii="Verdana" w:hAnsi="Verdana"/>
                <w:sz w:val="20"/>
                <w:szCs w:val="20"/>
              </w:rPr>
              <w:t>[] Да [] Не</w:t>
            </w:r>
          </w:p>
          <w:p w14:paraId="0F49B19F"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p>
          <w:p w14:paraId="0F49B1A0"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lastRenderedPageBreak/>
              <w:t>[……]</w:t>
            </w:r>
            <w:r w:rsidRPr="00273898">
              <w:rPr>
                <w:rFonts w:ascii="Verdana" w:hAnsi="Verdana"/>
                <w:sz w:val="20"/>
                <w:szCs w:val="20"/>
              </w:rPr>
              <w:br/>
            </w:r>
            <w:r w:rsidRPr="00273898">
              <w:rPr>
                <w:rFonts w:ascii="Verdana" w:hAnsi="Verdana"/>
                <w:sz w:val="20"/>
                <w:szCs w:val="20"/>
              </w:rPr>
              <w:br/>
            </w:r>
          </w:p>
          <w:p w14:paraId="0F49B1A1" w14:textId="77777777" w:rsidR="00CB3F4D" w:rsidRPr="00273898" w:rsidRDefault="00CB3F4D" w:rsidP="003173A5">
            <w:pPr>
              <w:rPr>
                <w:rFonts w:ascii="Verdana" w:hAnsi="Verdana"/>
                <w:sz w:val="20"/>
                <w:szCs w:val="20"/>
                <w:lang w:val="bg-BG"/>
              </w:rPr>
            </w:pPr>
          </w:p>
          <w:p w14:paraId="0F49B1A2" w14:textId="77777777" w:rsidR="00CB3F4D" w:rsidRPr="00273898" w:rsidRDefault="00CB3F4D" w:rsidP="003173A5">
            <w:pPr>
              <w:rPr>
                <w:rFonts w:ascii="Verdana" w:hAnsi="Verdana"/>
                <w:sz w:val="20"/>
                <w:szCs w:val="20"/>
                <w:lang w:val="bg-BG"/>
              </w:rPr>
            </w:pPr>
          </w:p>
          <w:p w14:paraId="0F49B1A3" w14:textId="77777777" w:rsidR="00CB3F4D" w:rsidRPr="00273898" w:rsidRDefault="00CB3F4D" w:rsidP="003173A5">
            <w:pPr>
              <w:rPr>
                <w:rFonts w:ascii="Verdana" w:hAnsi="Verdana"/>
                <w:sz w:val="20"/>
                <w:szCs w:val="20"/>
                <w:lang w:val="bg-BG"/>
              </w:rPr>
            </w:pPr>
          </w:p>
          <w:p w14:paraId="0F49B1A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в2) [ …]</w:t>
            </w:r>
            <w:r w:rsidRPr="00273898">
              <w:rPr>
                <w:rFonts w:ascii="Verdana" w:hAnsi="Verdana"/>
                <w:sz w:val="20"/>
                <w:szCs w:val="20"/>
                <w:lang w:val="bg-BG"/>
              </w:rPr>
              <w:br/>
            </w:r>
          </w:p>
          <w:p w14:paraId="0F49B1A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 Да [] Не</w:t>
            </w:r>
            <w:r w:rsidRPr="00273898">
              <w:rPr>
                <w:rFonts w:ascii="Verdana" w:hAnsi="Verdana"/>
                <w:sz w:val="20"/>
                <w:szCs w:val="20"/>
                <w:lang w:val="bg-BG"/>
              </w:rPr>
              <w:br/>
            </w:r>
            <w:r w:rsidRPr="00273898">
              <w:rPr>
                <w:rFonts w:ascii="Verdana" w:hAnsi="Verdana"/>
                <w:b/>
                <w:sz w:val="20"/>
                <w:szCs w:val="20"/>
                <w:lang w:val="bg-BG"/>
              </w:rPr>
              <w:t>Ако „да“</w:t>
            </w:r>
            <w:r w:rsidRPr="00273898">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t>a) [……]б) [……]</w:t>
            </w:r>
            <w:r w:rsidRPr="00273898">
              <w:rPr>
                <w:rFonts w:ascii="Verdana" w:hAnsi="Verdana"/>
                <w:sz w:val="20"/>
                <w:szCs w:val="20"/>
                <w:lang w:val="bg-BG"/>
              </w:rPr>
              <w:br/>
            </w:r>
            <w:r w:rsidRPr="00273898">
              <w:rPr>
                <w:rFonts w:ascii="Verdana" w:hAnsi="Verdana"/>
                <w:sz w:val="20"/>
                <w:szCs w:val="20"/>
                <w:lang w:val="bg-BG"/>
              </w:rPr>
              <w:br/>
              <w:t>в1) [] Да [] Не</w:t>
            </w:r>
          </w:p>
          <w:p w14:paraId="0F49B1A7"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 Да [] Не</w:t>
            </w:r>
          </w:p>
          <w:p w14:paraId="0F49B1A8"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p>
          <w:p w14:paraId="0F49B1A9"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lastRenderedPageBreak/>
              <w:br/>
            </w:r>
          </w:p>
          <w:p w14:paraId="0F49B1AA" w14:textId="77777777" w:rsidR="00CB3F4D" w:rsidRPr="00273898" w:rsidRDefault="00CB3F4D" w:rsidP="003173A5">
            <w:pPr>
              <w:rPr>
                <w:rFonts w:ascii="Verdana" w:hAnsi="Verdana"/>
                <w:sz w:val="20"/>
                <w:szCs w:val="20"/>
                <w:lang w:val="bg-BG"/>
              </w:rPr>
            </w:pPr>
          </w:p>
          <w:p w14:paraId="0F49B1AB" w14:textId="77777777" w:rsidR="00CB3F4D" w:rsidRPr="00273898" w:rsidRDefault="00CB3F4D" w:rsidP="003173A5">
            <w:pPr>
              <w:rPr>
                <w:rFonts w:ascii="Verdana" w:hAnsi="Verdana"/>
                <w:sz w:val="20"/>
                <w:szCs w:val="20"/>
                <w:lang w:val="bg-BG"/>
              </w:rPr>
            </w:pPr>
          </w:p>
          <w:p w14:paraId="0F49B1AC" w14:textId="77777777" w:rsidR="00CB3F4D" w:rsidRPr="00273898" w:rsidRDefault="00CB3F4D" w:rsidP="003173A5">
            <w:pPr>
              <w:rPr>
                <w:rFonts w:ascii="Verdana" w:hAnsi="Verdana"/>
                <w:sz w:val="20"/>
                <w:szCs w:val="20"/>
                <w:lang w:val="bg-BG"/>
              </w:rPr>
            </w:pPr>
          </w:p>
          <w:p w14:paraId="0F49B1A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в2) [ …]</w:t>
            </w:r>
            <w:r w:rsidRPr="00273898">
              <w:rPr>
                <w:rFonts w:ascii="Verdana" w:hAnsi="Verdana"/>
                <w:sz w:val="20"/>
                <w:szCs w:val="20"/>
                <w:lang w:val="bg-BG"/>
              </w:rPr>
              <w:br/>
            </w:r>
          </w:p>
          <w:p w14:paraId="0F49B1A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 Да [] Не</w:t>
            </w:r>
          </w:p>
          <w:p w14:paraId="0F49B1AF"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подробно: [……]</w:t>
            </w:r>
          </w:p>
        </w:tc>
      </w:tr>
      <w:tr w:rsidR="005E3951" w:rsidRPr="00273898" w14:paraId="0F49B1B3" w14:textId="77777777" w:rsidTr="003173A5">
        <w:tc>
          <w:tcPr>
            <w:tcW w:w="4644" w:type="dxa"/>
            <w:shd w:val="clear" w:color="auto" w:fill="auto"/>
          </w:tcPr>
          <w:p w14:paraId="0F49B1B1"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F49B1B2"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Style w:val="FootnoteReference"/>
                <w:rFonts w:ascii="Verdana" w:hAnsi="Verdana"/>
                <w:i/>
                <w:sz w:val="20"/>
                <w:szCs w:val="20"/>
                <w:lang w:val="bg-BG"/>
              </w:rPr>
              <w:t xml:space="preserve"> </w:t>
            </w:r>
            <w:r w:rsidRPr="00273898">
              <w:rPr>
                <w:rStyle w:val="FootnoteReference"/>
                <w:rFonts w:ascii="Verdana" w:hAnsi="Verdana"/>
                <w:i/>
                <w:sz w:val="20"/>
                <w:szCs w:val="20"/>
                <w:lang w:val="bg-BG"/>
              </w:rPr>
              <w:footnoteReference w:id="26"/>
            </w:r>
            <w:r w:rsidRPr="00273898">
              <w:rPr>
                <w:rFonts w:ascii="Verdana" w:hAnsi="Verdana"/>
                <w:sz w:val="20"/>
                <w:szCs w:val="20"/>
                <w:lang w:val="bg-BG"/>
              </w:rPr>
              <w:br/>
            </w:r>
            <w:r w:rsidRPr="00273898">
              <w:rPr>
                <w:rFonts w:ascii="Verdana" w:hAnsi="Verdana"/>
                <w:i/>
                <w:sz w:val="20"/>
                <w:szCs w:val="20"/>
                <w:lang w:val="bg-BG"/>
              </w:rPr>
              <w:t>[……][……][……][……]</w:t>
            </w:r>
          </w:p>
        </w:tc>
      </w:tr>
    </w:tbl>
    <w:p w14:paraId="0F49B1B4"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Основания, свързани с несъстоятелност, конфликти на интереси или професионално нарушение</w:t>
      </w:r>
      <w:r w:rsidRPr="00273898">
        <w:rPr>
          <w:rStyle w:val="FootnoteReference"/>
          <w:rFonts w:ascii="Verdana" w:hAnsi="Verdana"/>
          <w:sz w:val="20"/>
          <w:szCs w:val="20"/>
        </w:rPr>
        <w:footnoteReference w:id="27"/>
      </w:r>
    </w:p>
    <w:p w14:paraId="0F49B1B5"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E3951" w:rsidRPr="00273898" w14:paraId="0F49B1B8" w14:textId="77777777" w:rsidTr="003173A5">
        <w:tc>
          <w:tcPr>
            <w:tcW w:w="4644" w:type="dxa"/>
            <w:shd w:val="clear" w:color="auto" w:fill="auto"/>
          </w:tcPr>
          <w:p w14:paraId="0F49B1B6"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BB" w14:textId="77777777" w:rsidTr="003173A5">
        <w:trPr>
          <w:trHeight w:val="406"/>
        </w:trPr>
        <w:tc>
          <w:tcPr>
            <w:tcW w:w="4644" w:type="dxa"/>
            <w:vMerge w:val="restart"/>
            <w:shd w:val="clear" w:color="auto" w:fill="auto"/>
          </w:tcPr>
          <w:p w14:paraId="0F49B1B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нарушил ли е, </w:t>
            </w:r>
            <w:r w:rsidRPr="00273898">
              <w:rPr>
                <w:rFonts w:ascii="Verdana" w:hAnsi="Verdana"/>
                <w:b/>
                <w:sz w:val="20"/>
                <w:szCs w:val="20"/>
                <w:lang w:val="bg-BG"/>
              </w:rPr>
              <w:t>доколкото му е известно</w:t>
            </w:r>
            <w:r w:rsidRPr="00273898">
              <w:rPr>
                <w:rFonts w:ascii="Verdana" w:hAnsi="Verdana"/>
                <w:sz w:val="20"/>
                <w:szCs w:val="20"/>
                <w:lang w:val="bg-BG"/>
              </w:rPr>
              <w:t xml:space="preserve">, </w:t>
            </w:r>
            <w:r w:rsidRPr="00273898">
              <w:rPr>
                <w:rFonts w:ascii="Verdana" w:hAnsi="Verdana"/>
                <w:b/>
                <w:sz w:val="20"/>
                <w:szCs w:val="20"/>
                <w:lang w:val="bg-BG"/>
              </w:rPr>
              <w:t>задълженията</w:t>
            </w:r>
            <w:r w:rsidRPr="00273898">
              <w:rPr>
                <w:rFonts w:ascii="Verdana" w:hAnsi="Verdana"/>
                <w:sz w:val="20"/>
                <w:szCs w:val="20"/>
                <w:lang w:val="bg-BG"/>
              </w:rPr>
              <w:t xml:space="preserve"> си в областта на </w:t>
            </w:r>
            <w:r w:rsidRPr="00273898">
              <w:rPr>
                <w:rFonts w:ascii="Verdana" w:hAnsi="Verdana"/>
                <w:b/>
                <w:sz w:val="20"/>
                <w:szCs w:val="20"/>
                <w:lang w:val="bg-BG"/>
              </w:rPr>
              <w:t>екологичното, социалното или трудовото право</w:t>
            </w:r>
            <w:r w:rsidRPr="00273898">
              <w:rPr>
                <w:rStyle w:val="FootnoteReference"/>
                <w:rFonts w:ascii="Verdana" w:hAnsi="Verdana"/>
                <w:b/>
                <w:sz w:val="20"/>
                <w:szCs w:val="20"/>
                <w:lang w:val="bg-BG"/>
              </w:rPr>
              <w:footnoteReference w:id="28"/>
            </w:r>
            <w:r w:rsidRPr="00273898">
              <w:rPr>
                <w:rFonts w:ascii="Verdana" w:hAnsi="Verdana"/>
                <w:sz w:val="20"/>
                <w:szCs w:val="20"/>
                <w:lang w:val="bg-BG"/>
              </w:rPr>
              <w:t>?</w:t>
            </w:r>
          </w:p>
        </w:tc>
        <w:tc>
          <w:tcPr>
            <w:tcW w:w="4645" w:type="dxa"/>
            <w:shd w:val="clear" w:color="auto" w:fill="auto"/>
          </w:tcPr>
          <w:p w14:paraId="0F49B1B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r w:rsidR="005E3951" w:rsidRPr="00273898" w14:paraId="0F49B1BF" w14:textId="77777777" w:rsidTr="003173A5">
        <w:trPr>
          <w:trHeight w:val="405"/>
        </w:trPr>
        <w:tc>
          <w:tcPr>
            <w:tcW w:w="4644" w:type="dxa"/>
            <w:vMerge/>
            <w:shd w:val="clear" w:color="auto" w:fill="auto"/>
          </w:tcPr>
          <w:p w14:paraId="0F49B1BC" w14:textId="77777777" w:rsidR="00CB3F4D" w:rsidRPr="00273898" w:rsidRDefault="00CB3F4D" w:rsidP="003173A5">
            <w:pPr>
              <w:rPr>
                <w:rFonts w:ascii="Verdana" w:hAnsi="Verdana"/>
                <w:sz w:val="20"/>
                <w:szCs w:val="20"/>
                <w:lang w:val="bg-BG"/>
              </w:rPr>
            </w:pPr>
          </w:p>
        </w:tc>
        <w:tc>
          <w:tcPr>
            <w:tcW w:w="4645" w:type="dxa"/>
            <w:shd w:val="clear" w:color="auto" w:fill="auto"/>
          </w:tcPr>
          <w:p w14:paraId="0F49B1BD"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273898">
              <w:rPr>
                <w:rFonts w:ascii="Verdana" w:hAnsi="Verdana"/>
                <w:sz w:val="20"/>
                <w:szCs w:val="20"/>
                <w:lang w:val="bg-BG"/>
              </w:rPr>
              <w:br/>
              <w:t>[] Да [] Не</w:t>
            </w:r>
          </w:p>
          <w:p w14:paraId="0F49B1BE"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CE" w14:textId="77777777" w:rsidTr="003173A5">
        <w:tc>
          <w:tcPr>
            <w:tcW w:w="4644" w:type="dxa"/>
            <w:shd w:val="clear" w:color="auto" w:fill="auto"/>
          </w:tcPr>
          <w:p w14:paraId="0F49B1C0"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Икономическият оператор в една от следните ситуации ли е:</w:t>
            </w:r>
            <w:r w:rsidRPr="00273898">
              <w:rPr>
                <w:rFonts w:ascii="Verdana" w:hAnsi="Verdana"/>
                <w:sz w:val="20"/>
                <w:szCs w:val="20"/>
              </w:rPr>
              <w:br/>
            </w:r>
            <w:r w:rsidRPr="00273898">
              <w:rPr>
                <w:rFonts w:ascii="Verdana" w:hAnsi="Verdana"/>
                <w:sz w:val="20"/>
                <w:szCs w:val="20"/>
              </w:rPr>
              <w:lastRenderedPageBreak/>
              <w:t xml:space="preserve">а) </w:t>
            </w:r>
            <w:r w:rsidRPr="00273898">
              <w:rPr>
                <w:rFonts w:ascii="Verdana" w:hAnsi="Verdana"/>
                <w:b/>
                <w:sz w:val="20"/>
                <w:szCs w:val="20"/>
              </w:rPr>
              <w:t>обявен в несъстоятелност</w:t>
            </w:r>
            <w:r w:rsidRPr="00273898">
              <w:rPr>
                <w:rFonts w:ascii="Verdana" w:hAnsi="Verdana"/>
                <w:sz w:val="20"/>
                <w:szCs w:val="20"/>
              </w:rPr>
              <w:t xml:space="preserve">, или </w:t>
            </w:r>
          </w:p>
          <w:p w14:paraId="0F49B1C1"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б) </w:t>
            </w:r>
            <w:r w:rsidRPr="00273898">
              <w:rPr>
                <w:rFonts w:ascii="Verdana" w:hAnsi="Verdana"/>
                <w:b/>
                <w:sz w:val="20"/>
                <w:szCs w:val="20"/>
              </w:rPr>
              <w:t>предмет на производство по несъстоятелност</w:t>
            </w:r>
            <w:r w:rsidRPr="00273898">
              <w:rPr>
                <w:rFonts w:ascii="Verdana" w:hAnsi="Verdana"/>
                <w:sz w:val="20"/>
                <w:szCs w:val="20"/>
              </w:rPr>
              <w:t xml:space="preserve"> или ликвидация, или</w:t>
            </w:r>
          </w:p>
          <w:p w14:paraId="0F49B1C2"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в) </w:t>
            </w:r>
            <w:r w:rsidRPr="00273898">
              <w:rPr>
                <w:rFonts w:ascii="Verdana" w:hAnsi="Verdana"/>
                <w:b/>
                <w:sz w:val="20"/>
                <w:szCs w:val="20"/>
              </w:rPr>
              <w:t>споразумение с кредиторите</w:t>
            </w:r>
            <w:r w:rsidRPr="00273898">
              <w:rPr>
                <w:rFonts w:ascii="Verdana" w:hAnsi="Verdana"/>
                <w:sz w:val="20"/>
                <w:szCs w:val="20"/>
              </w:rPr>
              <w:t>, или</w:t>
            </w:r>
            <w:r w:rsidRPr="00273898">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273898">
              <w:rPr>
                <w:rStyle w:val="FootnoteReference"/>
                <w:rFonts w:ascii="Verdana" w:hAnsi="Verdana"/>
                <w:sz w:val="20"/>
                <w:szCs w:val="20"/>
              </w:rPr>
              <w:footnoteReference w:id="29"/>
            </w:r>
            <w:r w:rsidRPr="00273898">
              <w:rPr>
                <w:rFonts w:ascii="Verdana" w:hAnsi="Verdana"/>
                <w:sz w:val="20"/>
                <w:szCs w:val="20"/>
              </w:rPr>
              <w:t>, или</w:t>
            </w:r>
            <w:r w:rsidRPr="00273898">
              <w:rPr>
                <w:rFonts w:ascii="Verdana" w:hAnsi="Verdana"/>
                <w:sz w:val="20"/>
                <w:szCs w:val="20"/>
              </w:rPr>
              <w:br/>
              <w:t>д) неговите активи се администрират от ликвидатор или от съда, или</w:t>
            </w:r>
          </w:p>
          <w:p w14:paraId="0F49B1C3" w14:textId="77777777" w:rsidR="00CB3F4D" w:rsidRPr="00273898" w:rsidRDefault="00CB3F4D" w:rsidP="003173A5">
            <w:pPr>
              <w:pStyle w:val="NormalLeft"/>
              <w:rPr>
                <w:rFonts w:ascii="Verdana" w:hAnsi="Verdana"/>
                <w:b/>
                <w:sz w:val="20"/>
                <w:szCs w:val="20"/>
              </w:rPr>
            </w:pPr>
            <w:r w:rsidRPr="00273898">
              <w:rPr>
                <w:rFonts w:ascii="Verdana" w:hAnsi="Verdana"/>
                <w:sz w:val="20"/>
                <w:szCs w:val="20"/>
              </w:rPr>
              <w:t>е) стопанската му дейност е прекратена?</w:t>
            </w:r>
            <w:r w:rsidRPr="00273898">
              <w:rPr>
                <w:rFonts w:ascii="Verdana" w:hAnsi="Verdana"/>
                <w:sz w:val="20"/>
                <w:szCs w:val="20"/>
              </w:rPr>
              <w:br/>
            </w:r>
            <w:r w:rsidRPr="00273898">
              <w:rPr>
                <w:rFonts w:ascii="Verdana" w:hAnsi="Verdana"/>
                <w:b/>
                <w:sz w:val="20"/>
                <w:szCs w:val="20"/>
              </w:rPr>
              <w:t>Ако „да“:</w:t>
            </w:r>
          </w:p>
          <w:p w14:paraId="0F49B1C4"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Моля представете подробности:</w:t>
            </w:r>
          </w:p>
          <w:p w14:paraId="0F49B1C5"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273898">
              <w:rPr>
                <w:rStyle w:val="FootnoteReference"/>
                <w:rFonts w:ascii="Verdana" w:hAnsi="Verdana"/>
                <w:sz w:val="20"/>
                <w:szCs w:val="20"/>
              </w:rPr>
              <w:footnoteReference w:id="30"/>
            </w:r>
            <w:r w:rsidRPr="00273898">
              <w:rPr>
                <w:rFonts w:ascii="Verdana" w:hAnsi="Verdana"/>
                <w:sz w:val="20"/>
                <w:szCs w:val="20"/>
              </w:rPr>
              <w:t>?</w:t>
            </w:r>
          </w:p>
          <w:p w14:paraId="0F49B1C6" w14:textId="77777777" w:rsidR="00CB3F4D" w:rsidRPr="00273898" w:rsidRDefault="00CB3F4D" w:rsidP="003173A5">
            <w:pPr>
              <w:pStyle w:val="NormalLeft"/>
              <w:rPr>
                <w:rFonts w:ascii="Verdana" w:hAnsi="Verdana"/>
                <w:sz w:val="20"/>
                <w:szCs w:val="20"/>
              </w:rPr>
            </w:pPr>
            <w:r w:rsidRPr="00273898">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lastRenderedPageBreak/>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p>
          <w:p w14:paraId="0F49B1C8"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p>
          <w:p w14:paraId="0F49B1C9"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p>
          <w:p w14:paraId="0F49B1CA" w14:textId="77777777" w:rsidR="00CB3F4D" w:rsidRPr="00273898" w:rsidRDefault="00CB3F4D" w:rsidP="003173A5">
            <w:pPr>
              <w:rPr>
                <w:rFonts w:ascii="Verdana" w:hAnsi="Verdana"/>
                <w:i/>
                <w:sz w:val="20"/>
                <w:szCs w:val="20"/>
                <w:lang w:val="bg-BG"/>
              </w:rPr>
            </w:pPr>
          </w:p>
          <w:p w14:paraId="0F49B1CB" w14:textId="77777777" w:rsidR="00CB3F4D" w:rsidRPr="00273898" w:rsidRDefault="00CB3F4D" w:rsidP="003173A5">
            <w:pPr>
              <w:rPr>
                <w:rFonts w:ascii="Verdana" w:hAnsi="Verdana"/>
                <w:i/>
                <w:sz w:val="20"/>
                <w:szCs w:val="20"/>
                <w:lang w:val="bg-BG"/>
              </w:rPr>
            </w:pPr>
          </w:p>
          <w:p w14:paraId="0F49B1CC" w14:textId="77777777" w:rsidR="00CB3F4D" w:rsidRPr="00273898" w:rsidRDefault="00CB3F4D" w:rsidP="003173A5">
            <w:pPr>
              <w:rPr>
                <w:rFonts w:ascii="Verdana" w:hAnsi="Verdana"/>
                <w:i/>
                <w:sz w:val="20"/>
                <w:szCs w:val="20"/>
                <w:lang w:val="bg-BG"/>
              </w:rPr>
            </w:pPr>
          </w:p>
          <w:p w14:paraId="0F49B1CD"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1D1" w14:textId="77777777" w:rsidTr="003173A5">
        <w:trPr>
          <w:trHeight w:val="303"/>
        </w:trPr>
        <w:tc>
          <w:tcPr>
            <w:tcW w:w="4644" w:type="dxa"/>
            <w:vMerge w:val="restart"/>
            <w:shd w:val="clear" w:color="auto" w:fill="auto"/>
          </w:tcPr>
          <w:p w14:paraId="0F49B1CF"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lastRenderedPageBreak/>
              <w:t xml:space="preserve">Икономическият оператор извършил ли е </w:t>
            </w:r>
            <w:r w:rsidRPr="00273898">
              <w:rPr>
                <w:rFonts w:ascii="Verdana" w:hAnsi="Verdana"/>
                <w:b/>
                <w:sz w:val="20"/>
                <w:szCs w:val="20"/>
              </w:rPr>
              <w:t>тежко професионално нарушение</w:t>
            </w:r>
            <w:r w:rsidRPr="00273898">
              <w:rPr>
                <w:rStyle w:val="FootnoteReference"/>
                <w:rFonts w:ascii="Verdana" w:hAnsi="Verdana"/>
                <w:b/>
                <w:sz w:val="20"/>
                <w:szCs w:val="20"/>
              </w:rPr>
              <w:footnoteReference w:id="31"/>
            </w:r>
            <w:r w:rsidRPr="00273898">
              <w:rPr>
                <w:rFonts w:ascii="Verdana" w:hAnsi="Verdana"/>
                <w:sz w:val="20"/>
                <w:szCs w:val="20"/>
              </w:rPr>
              <w:t xml:space="preserve">? </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t xml:space="preserve"> [……]</w:t>
            </w:r>
          </w:p>
        </w:tc>
      </w:tr>
      <w:tr w:rsidR="005E3951" w:rsidRPr="00273898" w14:paraId="0F49B1D5" w14:textId="77777777" w:rsidTr="003173A5">
        <w:trPr>
          <w:trHeight w:val="303"/>
        </w:trPr>
        <w:tc>
          <w:tcPr>
            <w:tcW w:w="4644" w:type="dxa"/>
            <w:vMerge/>
            <w:shd w:val="clear" w:color="auto" w:fill="auto"/>
          </w:tcPr>
          <w:p w14:paraId="0F49B1D2" w14:textId="77777777" w:rsidR="00CB3F4D" w:rsidRPr="00273898"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D8" w14:textId="77777777" w:rsidTr="003173A5">
        <w:trPr>
          <w:trHeight w:val="515"/>
        </w:trPr>
        <w:tc>
          <w:tcPr>
            <w:tcW w:w="4644" w:type="dxa"/>
            <w:vMerge w:val="restart"/>
            <w:shd w:val="clear" w:color="auto" w:fill="auto"/>
          </w:tcPr>
          <w:p w14:paraId="0F49B1D6" w14:textId="77777777" w:rsidR="00CB3F4D" w:rsidRPr="00273898" w:rsidRDefault="00CB3F4D" w:rsidP="003173A5">
            <w:pPr>
              <w:pStyle w:val="NormalLeft"/>
              <w:rPr>
                <w:rFonts w:ascii="Verdana" w:hAnsi="Verdana"/>
                <w:sz w:val="20"/>
                <w:szCs w:val="20"/>
              </w:rPr>
            </w:pPr>
            <w:r w:rsidRPr="00273898">
              <w:rPr>
                <w:rStyle w:val="NormalBoldChar"/>
                <w:rFonts w:ascii="Verdana" w:eastAsia="Calibri" w:hAnsi="Verdana"/>
                <w:b w:val="0"/>
                <w:sz w:val="20"/>
                <w:szCs w:val="20"/>
              </w:rPr>
              <w:t>Икономическият оператор сключил ли</w:t>
            </w:r>
            <w:r w:rsidRPr="00273898">
              <w:rPr>
                <w:rFonts w:ascii="Verdana" w:hAnsi="Verdana"/>
                <w:sz w:val="20"/>
                <w:szCs w:val="20"/>
              </w:rPr>
              <w:t xml:space="preserve"> е </w:t>
            </w:r>
            <w:r w:rsidRPr="00273898">
              <w:rPr>
                <w:rFonts w:ascii="Verdana" w:hAnsi="Verdana"/>
                <w:b/>
                <w:sz w:val="20"/>
                <w:szCs w:val="20"/>
              </w:rPr>
              <w:t>споразумения</w:t>
            </w:r>
            <w:r w:rsidRPr="00273898">
              <w:rPr>
                <w:rFonts w:ascii="Verdana" w:hAnsi="Verdana"/>
                <w:sz w:val="20"/>
                <w:szCs w:val="20"/>
              </w:rPr>
              <w:t xml:space="preserve"> с други икономически оператори, насочени към </w:t>
            </w:r>
            <w:r w:rsidRPr="00273898">
              <w:rPr>
                <w:rFonts w:ascii="Verdana" w:hAnsi="Verdana"/>
                <w:b/>
                <w:sz w:val="20"/>
                <w:szCs w:val="20"/>
              </w:rPr>
              <w:t>нарушаване на конкуренцията</w:t>
            </w:r>
            <w:r w:rsidRPr="00273898">
              <w:rPr>
                <w:rFonts w:ascii="Verdana" w:hAnsi="Verdana"/>
                <w:sz w:val="20"/>
                <w:szCs w:val="20"/>
              </w:rPr>
              <w:t>?</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DC" w14:textId="77777777" w:rsidTr="003173A5">
        <w:trPr>
          <w:trHeight w:val="514"/>
        </w:trPr>
        <w:tc>
          <w:tcPr>
            <w:tcW w:w="4644" w:type="dxa"/>
            <w:vMerge/>
            <w:shd w:val="clear" w:color="auto" w:fill="auto"/>
          </w:tcPr>
          <w:p w14:paraId="0F49B1D9" w14:textId="77777777" w:rsidR="00CB3F4D" w:rsidRPr="00273898"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DF" w14:textId="77777777" w:rsidTr="003173A5">
        <w:trPr>
          <w:trHeight w:val="1316"/>
        </w:trPr>
        <w:tc>
          <w:tcPr>
            <w:tcW w:w="4644" w:type="dxa"/>
            <w:shd w:val="clear" w:color="auto" w:fill="auto"/>
          </w:tcPr>
          <w:p w14:paraId="0F49B1DD" w14:textId="77777777" w:rsidR="00CB3F4D" w:rsidRPr="00273898" w:rsidRDefault="00CB3F4D" w:rsidP="003173A5">
            <w:pPr>
              <w:pStyle w:val="NormalLeft"/>
              <w:rPr>
                <w:rStyle w:val="NormalBoldChar"/>
                <w:rFonts w:ascii="Verdana" w:eastAsia="Calibri" w:hAnsi="Verdana"/>
                <w:b w:val="0"/>
                <w:sz w:val="20"/>
                <w:szCs w:val="20"/>
              </w:rPr>
            </w:pPr>
            <w:r w:rsidRPr="00273898">
              <w:rPr>
                <w:rStyle w:val="NormalBoldChar"/>
                <w:rFonts w:ascii="Verdana" w:eastAsia="Calibri" w:hAnsi="Verdana"/>
                <w:b w:val="0"/>
                <w:sz w:val="20"/>
                <w:szCs w:val="20"/>
              </w:rPr>
              <w:lastRenderedPageBreak/>
              <w:t>Икономическият оператор има ли информация</w:t>
            </w:r>
            <w:r w:rsidRPr="00273898">
              <w:rPr>
                <w:rFonts w:ascii="Verdana" w:hAnsi="Verdana"/>
                <w:sz w:val="20"/>
                <w:szCs w:val="20"/>
              </w:rPr>
              <w:t xml:space="preserve"> за </w:t>
            </w:r>
            <w:r w:rsidRPr="00273898">
              <w:rPr>
                <w:rFonts w:ascii="Verdana" w:hAnsi="Verdana"/>
                <w:b/>
                <w:sz w:val="20"/>
                <w:szCs w:val="20"/>
              </w:rPr>
              <w:t>конфликт на интереси</w:t>
            </w:r>
            <w:r w:rsidRPr="00273898">
              <w:rPr>
                <w:rStyle w:val="FootnoteReference"/>
                <w:rFonts w:ascii="Verdana" w:hAnsi="Verdana"/>
                <w:b/>
                <w:sz w:val="20"/>
                <w:szCs w:val="20"/>
              </w:rPr>
              <w:footnoteReference w:id="32"/>
            </w:r>
            <w:r w:rsidRPr="00273898">
              <w:rPr>
                <w:rFonts w:ascii="Verdana" w:hAnsi="Verdana"/>
                <w:sz w:val="20"/>
                <w:szCs w:val="20"/>
              </w:rPr>
              <w:t>, свързан с участието му в процедурата за възлагане на обществена поръчка?</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2" w14:textId="77777777" w:rsidTr="003173A5">
        <w:trPr>
          <w:trHeight w:val="1544"/>
        </w:trPr>
        <w:tc>
          <w:tcPr>
            <w:tcW w:w="4644" w:type="dxa"/>
            <w:shd w:val="clear" w:color="auto" w:fill="auto"/>
          </w:tcPr>
          <w:p w14:paraId="0F49B1E0" w14:textId="77777777" w:rsidR="00CB3F4D" w:rsidRPr="00273898" w:rsidRDefault="00CB3F4D" w:rsidP="003173A5">
            <w:pPr>
              <w:pStyle w:val="NormalLeft"/>
              <w:rPr>
                <w:rStyle w:val="NormalBoldChar"/>
                <w:rFonts w:ascii="Verdana" w:eastAsia="Calibri" w:hAnsi="Verdana"/>
                <w:b w:val="0"/>
                <w:sz w:val="20"/>
                <w:szCs w:val="20"/>
              </w:rPr>
            </w:pPr>
            <w:r w:rsidRPr="00273898">
              <w:rPr>
                <w:rStyle w:val="NormalBoldChar"/>
                <w:rFonts w:ascii="Verdana" w:eastAsia="Calibri" w:hAnsi="Verdana"/>
                <w:sz w:val="20"/>
                <w:szCs w:val="20"/>
              </w:rPr>
              <w:t>Икономическият оператор или свързано</w:t>
            </w:r>
            <w:r w:rsidRPr="00273898">
              <w:rPr>
                <w:rFonts w:ascii="Verdana" w:hAnsi="Verdana"/>
                <w:sz w:val="20"/>
                <w:szCs w:val="20"/>
              </w:rPr>
              <w:t xml:space="preserve"> с него предприятие, предоставял ли е </w:t>
            </w:r>
            <w:r w:rsidRPr="00273898">
              <w:rPr>
                <w:rFonts w:ascii="Verdana" w:hAnsi="Verdana"/>
                <w:b/>
                <w:sz w:val="20"/>
                <w:szCs w:val="20"/>
              </w:rPr>
              <w:t>консултантски</w:t>
            </w:r>
            <w:r w:rsidRPr="00273898">
              <w:rPr>
                <w:rFonts w:ascii="Verdana" w:hAnsi="Verdana"/>
                <w:sz w:val="20"/>
                <w:szCs w:val="20"/>
              </w:rPr>
              <w:t xml:space="preserve"> услуги на възлагащия орган или на възложителя или </w:t>
            </w:r>
            <w:r w:rsidRPr="00273898">
              <w:rPr>
                <w:rFonts w:ascii="Verdana" w:hAnsi="Verdana"/>
                <w:b/>
                <w:sz w:val="20"/>
                <w:szCs w:val="20"/>
              </w:rPr>
              <w:t>участвал ли е по друг начин в подготовката</w:t>
            </w:r>
            <w:r w:rsidRPr="00273898">
              <w:rPr>
                <w:rFonts w:ascii="Verdana" w:hAnsi="Verdana"/>
                <w:sz w:val="20"/>
                <w:szCs w:val="20"/>
              </w:rPr>
              <w:t xml:space="preserve"> на процедурата за възлагане на обществена поръчка?</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E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5" w14:textId="77777777" w:rsidTr="003173A5">
        <w:trPr>
          <w:trHeight w:val="932"/>
        </w:trPr>
        <w:tc>
          <w:tcPr>
            <w:tcW w:w="4644" w:type="dxa"/>
            <w:vMerge w:val="restart"/>
            <w:shd w:val="clear" w:color="auto" w:fill="auto"/>
          </w:tcPr>
          <w:p w14:paraId="0F49B1E3" w14:textId="77777777" w:rsidR="00CB3F4D" w:rsidRPr="00273898" w:rsidRDefault="00CB3F4D" w:rsidP="003173A5">
            <w:pPr>
              <w:pStyle w:val="NormalLeft"/>
              <w:rPr>
                <w:rStyle w:val="NormalBoldChar"/>
                <w:rFonts w:ascii="Verdana" w:eastAsia="Calibri" w:hAnsi="Verdana"/>
                <w:b w:val="0"/>
                <w:sz w:val="20"/>
                <w:szCs w:val="20"/>
              </w:rPr>
            </w:pPr>
            <w:r w:rsidRPr="00273898">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273898">
              <w:rPr>
                <w:rFonts w:ascii="Verdana" w:hAnsi="Verdana"/>
                <w:b/>
                <w:sz w:val="20"/>
                <w:szCs w:val="20"/>
              </w:rPr>
              <w:t>предсрочно прекратен</w:t>
            </w:r>
            <w:r w:rsidRPr="00273898">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E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9" w14:textId="77777777" w:rsidTr="003173A5">
        <w:trPr>
          <w:trHeight w:val="931"/>
        </w:trPr>
        <w:tc>
          <w:tcPr>
            <w:tcW w:w="4644" w:type="dxa"/>
            <w:vMerge/>
            <w:shd w:val="clear" w:color="auto" w:fill="auto"/>
          </w:tcPr>
          <w:p w14:paraId="0F49B1E6" w14:textId="77777777" w:rsidR="00CB3F4D" w:rsidRPr="00273898"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EF" w14:textId="77777777" w:rsidTr="003173A5">
        <w:tc>
          <w:tcPr>
            <w:tcW w:w="4644" w:type="dxa"/>
            <w:shd w:val="clear" w:color="auto" w:fill="auto"/>
          </w:tcPr>
          <w:p w14:paraId="0F49B1EA"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Може ли икономическият оператор да потвърди, че:</w:t>
            </w:r>
            <w:r w:rsidRPr="00273898">
              <w:rPr>
                <w:rFonts w:ascii="Verdana" w:hAnsi="Verdana"/>
                <w:sz w:val="20"/>
                <w:szCs w:val="20"/>
              </w:rPr>
              <w:br/>
              <w:t xml:space="preserve">а) не е виновен за подаване на </w:t>
            </w:r>
            <w:r w:rsidRPr="00273898">
              <w:rPr>
                <w:rFonts w:ascii="Verdana" w:hAnsi="Verdana"/>
                <w:b/>
                <w:sz w:val="20"/>
                <w:szCs w:val="20"/>
              </w:rPr>
              <w:t>неверни данни</w:t>
            </w:r>
            <w:r w:rsidRPr="00273898">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б) </w:t>
            </w:r>
            <w:r w:rsidRPr="00273898">
              <w:rPr>
                <w:rStyle w:val="NormalBoldChar"/>
                <w:rFonts w:ascii="Verdana" w:eastAsia="Calibri" w:hAnsi="Verdana"/>
                <w:sz w:val="20"/>
                <w:szCs w:val="20"/>
              </w:rPr>
              <w:t xml:space="preserve">не е укрил такава </w:t>
            </w:r>
            <w:r w:rsidRPr="00273898">
              <w:rPr>
                <w:rFonts w:ascii="Verdana" w:hAnsi="Verdana"/>
                <w:sz w:val="20"/>
                <w:szCs w:val="20"/>
              </w:rPr>
              <w:t>информация;</w:t>
            </w:r>
          </w:p>
          <w:p w14:paraId="0F49B1EC"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273898">
              <w:rPr>
                <w:rFonts w:ascii="Verdana" w:hAnsi="Verdana"/>
                <w:sz w:val="20"/>
                <w:szCs w:val="20"/>
              </w:rPr>
              <w:lastRenderedPageBreak/>
              <w:t>възлагането?</w:t>
            </w:r>
          </w:p>
        </w:tc>
        <w:tc>
          <w:tcPr>
            <w:tcW w:w="4645" w:type="dxa"/>
            <w:shd w:val="clear" w:color="auto" w:fill="auto"/>
          </w:tcPr>
          <w:p w14:paraId="0F49B1E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p>
        </w:tc>
      </w:tr>
    </w:tbl>
    <w:p w14:paraId="0F49B1F0"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5E3951" w:rsidRPr="00273898" w14:paraId="0F49B1F3" w14:textId="77777777" w:rsidTr="003173A5">
        <w:tc>
          <w:tcPr>
            <w:tcW w:w="4644" w:type="dxa"/>
            <w:shd w:val="clear" w:color="auto" w:fill="auto"/>
          </w:tcPr>
          <w:p w14:paraId="0F49B1F1"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F7" w14:textId="77777777" w:rsidTr="003173A5">
        <w:tc>
          <w:tcPr>
            <w:tcW w:w="4644" w:type="dxa"/>
            <w:shd w:val="clear" w:color="auto" w:fill="auto"/>
          </w:tcPr>
          <w:p w14:paraId="0F49B1F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Прилагат ли се </w:t>
            </w:r>
            <w:r w:rsidRPr="00273898">
              <w:rPr>
                <w:rFonts w:ascii="Verdana" w:hAnsi="Verdana"/>
                <w:b/>
                <w:sz w:val="20"/>
                <w:szCs w:val="20"/>
                <w:lang w:val="bg-BG"/>
              </w:rPr>
              <w:t>специфичните национални основания за изключване</w:t>
            </w:r>
            <w:r w:rsidRPr="00273898">
              <w:rPr>
                <w:rFonts w:ascii="Verdana" w:hAnsi="Verdana"/>
                <w:sz w:val="20"/>
                <w:szCs w:val="20"/>
                <w:lang w:val="bg-BG"/>
              </w:rPr>
              <w:t>, които са посочени в съответното обявление или в документацията за обществената поръчка?</w:t>
            </w:r>
            <w:r w:rsidRPr="00273898">
              <w:rPr>
                <w:rFonts w:ascii="Verdana" w:hAnsi="Verdana"/>
                <w:sz w:val="20"/>
                <w:szCs w:val="20"/>
                <w:lang w:val="bg-BG"/>
              </w:rPr>
              <w:br/>
            </w:r>
            <w:r w:rsidRPr="00273898">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w:t>
            </w:r>
          </w:p>
          <w:p w14:paraId="0F49B1F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w:t>
            </w:r>
            <w:r w:rsidRPr="00273898">
              <w:rPr>
                <w:rStyle w:val="FootnoteReference"/>
                <w:rFonts w:ascii="Verdana" w:hAnsi="Verdana"/>
                <w:i/>
                <w:sz w:val="20"/>
                <w:szCs w:val="20"/>
                <w:lang w:val="bg-BG"/>
              </w:rPr>
              <w:footnoteReference w:id="33"/>
            </w:r>
          </w:p>
        </w:tc>
      </w:tr>
      <w:tr w:rsidR="005E3951" w:rsidRPr="00273898" w14:paraId="0F49B1FA" w14:textId="77777777" w:rsidTr="003173A5">
        <w:tc>
          <w:tcPr>
            <w:tcW w:w="4644" w:type="dxa"/>
            <w:shd w:val="clear" w:color="auto" w:fill="auto"/>
          </w:tcPr>
          <w:p w14:paraId="0F49B1F8" w14:textId="77777777" w:rsidR="00CB3F4D" w:rsidRPr="00273898" w:rsidRDefault="00CB3F4D" w:rsidP="003173A5">
            <w:pPr>
              <w:rPr>
                <w:rFonts w:ascii="Verdana" w:hAnsi="Verdana"/>
                <w:sz w:val="20"/>
                <w:szCs w:val="20"/>
                <w:lang w:val="bg-BG"/>
              </w:rPr>
            </w:pPr>
            <w:r w:rsidRPr="00273898">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273898">
              <w:rPr>
                <w:rFonts w:ascii="Verdana" w:hAnsi="Verdana"/>
                <w:sz w:val="20"/>
                <w:szCs w:val="20"/>
                <w:lang w:val="bg-BG"/>
              </w:rPr>
              <w:t xml:space="preserve">, икономическият оператор предприел ли е мерки за реабилитиране по своя инициатива? </w:t>
            </w:r>
            <w:r w:rsidRPr="00273898">
              <w:rPr>
                <w:rFonts w:ascii="Verdana" w:hAnsi="Verdana"/>
                <w:sz w:val="20"/>
                <w:szCs w:val="20"/>
                <w:lang w:val="bg-BG"/>
              </w:rPr>
              <w:br/>
            </w:r>
            <w:r w:rsidRPr="00273898">
              <w:rPr>
                <w:rFonts w:ascii="Verdana" w:hAnsi="Verdana"/>
                <w:b/>
                <w:sz w:val="20"/>
                <w:szCs w:val="20"/>
                <w:lang w:val="bg-BG"/>
              </w:rPr>
              <w:t>Ако „да“</w:t>
            </w:r>
            <w:r w:rsidRPr="00273898">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bl>
    <w:p w14:paraId="0F49B1FB"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IV: Критерии за подбор</w:t>
      </w:r>
    </w:p>
    <w:p w14:paraId="0F49B1FC" w14:textId="77777777" w:rsidR="00CB3F4D" w:rsidRPr="00273898" w:rsidRDefault="00CB3F4D" w:rsidP="00CB3F4D">
      <w:pPr>
        <w:rPr>
          <w:rFonts w:ascii="Verdana" w:hAnsi="Verdana"/>
          <w:sz w:val="20"/>
          <w:szCs w:val="20"/>
          <w:lang w:val="bg-BG"/>
        </w:rPr>
      </w:pPr>
      <w:r w:rsidRPr="00273898">
        <w:rPr>
          <w:rFonts w:ascii="Verdana" w:hAnsi="Verdana"/>
          <w:b/>
          <w:i/>
          <w:sz w:val="20"/>
          <w:szCs w:val="20"/>
          <w:lang w:val="bg-BG"/>
        </w:rPr>
        <w:t>Относно критериите за подбор (раздел</w:t>
      </w:r>
      <w:r w:rsidRPr="00273898">
        <w:rPr>
          <w:rFonts w:ascii="Verdana" w:hAnsi="Verdana"/>
          <w:b/>
          <w:i/>
          <w:sz w:val="20"/>
          <w:szCs w:val="20"/>
          <w:lang w:val="bg-BG"/>
        </w:rPr>
        <w:sym w:font="Symbol" w:char="F061"/>
      </w:r>
      <w:r w:rsidRPr="00273898">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sym w:font="Symbol" w:char="F061"/>
      </w:r>
      <w:r w:rsidRPr="00273898">
        <w:rPr>
          <w:rFonts w:ascii="Verdana" w:hAnsi="Verdana"/>
          <w:sz w:val="20"/>
          <w:szCs w:val="20"/>
        </w:rPr>
        <w:t>: Общо указание за всички критерии за подбор</w:t>
      </w:r>
    </w:p>
    <w:p w14:paraId="0F49B1FE"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попълни тази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273898">
        <w:rPr>
          <w:rFonts w:ascii="Verdana" w:hAnsi="Verdana"/>
          <w:b/>
          <w:i/>
          <w:sz w:val="20"/>
          <w:szCs w:val="20"/>
          <w:lang w:val="bg-BG"/>
        </w:rPr>
        <w:sym w:font="Symbol" w:char="F061"/>
      </w:r>
      <w:r w:rsidRPr="00273898">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5E3951" w:rsidRPr="00273898" w14:paraId="0F49B201" w14:textId="77777777" w:rsidTr="003173A5">
        <w:tc>
          <w:tcPr>
            <w:tcW w:w="4606" w:type="dxa"/>
            <w:shd w:val="clear" w:color="auto" w:fill="auto"/>
          </w:tcPr>
          <w:p w14:paraId="0F49B1FF"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04" w14:textId="77777777" w:rsidTr="003173A5">
        <w:tc>
          <w:tcPr>
            <w:tcW w:w="4606" w:type="dxa"/>
            <w:shd w:val="clear" w:color="auto" w:fill="auto"/>
          </w:tcPr>
          <w:p w14:paraId="0F49B20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bl>
    <w:p w14:paraId="0F49B205"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Годност</w:t>
      </w:r>
    </w:p>
    <w:p w14:paraId="0F49B206"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E3951" w:rsidRPr="00273898" w14:paraId="0F49B209" w14:textId="77777777" w:rsidTr="003173A5">
        <w:tc>
          <w:tcPr>
            <w:tcW w:w="4644" w:type="dxa"/>
            <w:shd w:val="clear" w:color="auto" w:fill="auto"/>
          </w:tcPr>
          <w:p w14:paraId="0F49B20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Годност</w:t>
            </w:r>
          </w:p>
        </w:tc>
        <w:tc>
          <w:tcPr>
            <w:tcW w:w="4645" w:type="dxa"/>
            <w:shd w:val="clear" w:color="auto" w:fill="auto"/>
          </w:tcPr>
          <w:p w14:paraId="0F49B20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0D" w14:textId="77777777" w:rsidTr="003173A5">
        <w:tc>
          <w:tcPr>
            <w:tcW w:w="4644" w:type="dxa"/>
            <w:shd w:val="clear" w:color="auto" w:fill="auto"/>
          </w:tcPr>
          <w:p w14:paraId="0F49B20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 </w:t>
            </w:r>
            <w:r w:rsidRPr="00273898">
              <w:rPr>
                <w:rFonts w:ascii="Verdana" w:hAnsi="Verdana"/>
                <w:b/>
                <w:sz w:val="20"/>
                <w:szCs w:val="20"/>
                <w:lang w:val="bg-BG"/>
              </w:rPr>
              <w:t xml:space="preserve">Той е вписан в съответния професионален или търговски </w:t>
            </w:r>
            <w:r w:rsidRPr="00273898">
              <w:rPr>
                <w:rFonts w:ascii="Verdana" w:hAnsi="Verdana"/>
                <w:b/>
                <w:sz w:val="20"/>
                <w:szCs w:val="20"/>
                <w:lang w:val="bg-BG"/>
              </w:rPr>
              <w:lastRenderedPageBreak/>
              <w:t>регистър</w:t>
            </w:r>
            <w:r w:rsidRPr="00273898">
              <w:rPr>
                <w:rFonts w:ascii="Verdana" w:hAnsi="Verdana"/>
                <w:sz w:val="20"/>
                <w:szCs w:val="20"/>
                <w:lang w:val="bg-BG"/>
              </w:rPr>
              <w:t xml:space="preserve"> в държавата членка, в която е установен</w:t>
            </w:r>
            <w:r w:rsidRPr="00273898">
              <w:rPr>
                <w:rStyle w:val="FootnoteReference"/>
                <w:rFonts w:ascii="Verdana" w:hAnsi="Verdana"/>
                <w:sz w:val="20"/>
                <w:szCs w:val="20"/>
                <w:lang w:val="bg-BG"/>
              </w:rPr>
              <w:footnoteReference w:id="34"/>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sz w:val="20"/>
                <w:szCs w:val="20"/>
                <w:lang w:val="bg-BG"/>
              </w:rPr>
              <w:br/>
              <w:t xml:space="preserve"> </w:t>
            </w:r>
          </w:p>
          <w:p w14:paraId="0F49B20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11" w14:textId="77777777" w:rsidTr="003173A5">
        <w:tc>
          <w:tcPr>
            <w:tcW w:w="4644" w:type="dxa"/>
            <w:shd w:val="clear" w:color="auto" w:fill="auto"/>
          </w:tcPr>
          <w:p w14:paraId="0F49B20E"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lastRenderedPageBreak/>
              <w:t>2) При поръчки за услуги:</w:t>
            </w:r>
            <w:r w:rsidRPr="00273898">
              <w:rPr>
                <w:rFonts w:ascii="Verdana" w:hAnsi="Verdana"/>
                <w:sz w:val="20"/>
                <w:szCs w:val="20"/>
                <w:lang w:val="bg-BG"/>
              </w:rPr>
              <w:br/>
              <w:t xml:space="preserve">Необходимо ли е специално </w:t>
            </w:r>
            <w:r w:rsidRPr="00273898">
              <w:rPr>
                <w:rFonts w:ascii="Verdana" w:hAnsi="Verdana"/>
                <w:b/>
                <w:sz w:val="20"/>
                <w:szCs w:val="20"/>
                <w:lang w:val="bg-BG"/>
              </w:rPr>
              <w:t>разрешение</w:t>
            </w:r>
            <w:r w:rsidRPr="00273898">
              <w:rPr>
                <w:rFonts w:ascii="Verdana" w:hAnsi="Verdana"/>
                <w:sz w:val="20"/>
                <w:szCs w:val="20"/>
                <w:lang w:val="bg-BG"/>
              </w:rPr>
              <w:t xml:space="preserve"> или </w:t>
            </w:r>
            <w:r w:rsidRPr="00273898">
              <w:rPr>
                <w:rFonts w:ascii="Verdana" w:hAnsi="Verdana"/>
                <w:b/>
                <w:sz w:val="20"/>
                <w:szCs w:val="20"/>
                <w:lang w:val="bg-BG"/>
              </w:rPr>
              <w:t>членство</w:t>
            </w:r>
            <w:r w:rsidRPr="00273898">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 Да [] Не</w:t>
            </w:r>
            <w:r w:rsidRPr="00273898">
              <w:rPr>
                <w:rFonts w:ascii="Verdana" w:hAnsi="Verdana"/>
                <w:sz w:val="20"/>
                <w:szCs w:val="20"/>
                <w:lang w:val="bg-BG"/>
              </w:rPr>
              <w:br/>
            </w:r>
            <w:r w:rsidRPr="00273898">
              <w:rPr>
                <w:rFonts w:ascii="Verdana" w:hAnsi="Verdana"/>
                <w:sz w:val="20"/>
                <w:szCs w:val="20"/>
                <w:lang w:val="bg-BG"/>
              </w:rPr>
              <w:br/>
              <w:t>Ако да, моля посочете какво и дали икономическият оператор го притежава: […] [] Да [] Не</w:t>
            </w:r>
            <w:r w:rsidRPr="00273898">
              <w:rPr>
                <w:rFonts w:ascii="Verdana" w:hAnsi="Verdana"/>
                <w:sz w:val="20"/>
                <w:szCs w:val="20"/>
                <w:lang w:val="bg-BG"/>
              </w:rPr>
              <w:br/>
              <w:t xml:space="preserve"> </w:t>
            </w:r>
          </w:p>
          <w:p w14:paraId="0F49B21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bl>
    <w:p w14:paraId="0F49B212"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Б: икономическо и финансово състояние</w:t>
      </w:r>
    </w:p>
    <w:p w14:paraId="0F49B213"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5E3951" w:rsidRPr="00273898" w14:paraId="0F49B216" w14:textId="77777777" w:rsidTr="003173A5">
        <w:tc>
          <w:tcPr>
            <w:tcW w:w="4644" w:type="dxa"/>
            <w:shd w:val="clear" w:color="auto" w:fill="auto"/>
          </w:tcPr>
          <w:p w14:paraId="0F49B214"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1A" w14:textId="77777777" w:rsidTr="003173A5">
        <w:tc>
          <w:tcPr>
            <w:tcW w:w="4644" w:type="dxa"/>
            <w:shd w:val="clear" w:color="auto" w:fill="auto"/>
          </w:tcPr>
          <w:p w14:paraId="0F49B21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1а) Неговият („общ“) </w:t>
            </w:r>
            <w:r w:rsidRPr="00273898">
              <w:rPr>
                <w:rFonts w:ascii="Verdana" w:hAnsi="Verdana"/>
                <w:b/>
                <w:sz w:val="20"/>
                <w:szCs w:val="20"/>
                <w:lang w:val="bg-BG"/>
              </w:rPr>
              <w:t>годишен оборот</w:t>
            </w:r>
            <w:r w:rsidRPr="00273898">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273898">
              <w:rPr>
                <w:rFonts w:ascii="Verdana" w:hAnsi="Verdana"/>
                <w:sz w:val="20"/>
                <w:szCs w:val="20"/>
                <w:lang w:val="bg-BG"/>
              </w:rPr>
              <w:br/>
            </w:r>
            <w:r w:rsidRPr="00273898">
              <w:rPr>
                <w:rFonts w:ascii="Verdana" w:hAnsi="Verdana"/>
                <w:b/>
                <w:sz w:val="20"/>
                <w:szCs w:val="20"/>
                <w:u w:val="single"/>
                <w:lang w:val="bg-BG"/>
              </w:rPr>
              <w:t>и/или</w:t>
            </w:r>
            <w:r w:rsidRPr="00273898">
              <w:rPr>
                <w:rFonts w:ascii="Verdana" w:hAnsi="Verdana"/>
                <w:sz w:val="20"/>
                <w:szCs w:val="20"/>
                <w:lang w:val="bg-BG"/>
              </w:rPr>
              <w:t xml:space="preserve"> </w:t>
            </w:r>
            <w:r w:rsidRPr="00273898">
              <w:rPr>
                <w:rFonts w:ascii="Verdana" w:hAnsi="Verdana"/>
                <w:sz w:val="20"/>
                <w:szCs w:val="20"/>
                <w:lang w:val="bg-BG"/>
              </w:rPr>
              <w:br/>
              <w:t xml:space="preserve">1б) Неговият </w:t>
            </w:r>
            <w:r w:rsidRPr="00273898">
              <w:rPr>
                <w:rFonts w:ascii="Verdana" w:hAnsi="Verdana"/>
                <w:b/>
                <w:sz w:val="20"/>
                <w:szCs w:val="20"/>
                <w:lang w:val="bg-BG"/>
              </w:rPr>
              <w:t>среден</w:t>
            </w:r>
            <w:r w:rsidRPr="00273898">
              <w:rPr>
                <w:rFonts w:ascii="Verdana" w:hAnsi="Verdana"/>
                <w:sz w:val="20"/>
                <w:szCs w:val="20"/>
                <w:lang w:val="bg-BG"/>
              </w:rPr>
              <w:t xml:space="preserve"> годишен </w:t>
            </w:r>
            <w:r w:rsidRPr="00273898">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273898">
              <w:rPr>
                <w:rStyle w:val="FootnoteReference"/>
                <w:rFonts w:ascii="Verdana" w:hAnsi="Verdana"/>
                <w:b/>
                <w:sz w:val="20"/>
                <w:szCs w:val="20"/>
                <w:lang w:val="bg-BG"/>
              </w:rPr>
              <w:footnoteReference w:id="35"/>
            </w:r>
            <w:r w:rsidRPr="00273898">
              <w:rPr>
                <w:rFonts w:ascii="Verdana" w:hAnsi="Verdana"/>
                <w:b/>
                <w:sz w:val="20"/>
                <w:szCs w:val="20"/>
                <w:lang w:val="bg-BG"/>
              </w:rPr>
              <w:t>(</w:t>
            </w:r>
            <w:r w:rsidRPr="00273898">
              <w:rPr>
                <w:rFonts w:ascii="Verdana" w:hAnsi="Verdana"/>
                <w:sz w:val="20"/>
                <w:szCs w:val="20"/>
                <w:lang w:val="bg-BG"/>
              </w:rPr>
              <w:t>)</w:t>
            </w:r>
            <w:r w:rsidRPr="00273898">
              <w:rPr>
                <w:rFonts w:ascii="Verdana" w:hAnsi="Verdana"/>
                <w:b/>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t>година: [……] оборот:[……][…]валута</w:t>
            </w:r>
            <w:r w:rsidRPr="00273898">
              <w:rPr>
                <w:rFonts w:ascii="Verdana" w:hAnsi="Verdana"/>
                <w:sz w:val="20"/>
                <w:szCs w:val="20"/>
                <w:lang w:val="bg-BG"/>
              </w:rPr>
              <w:br/>
              <w:t>година: [……] оборот:[……][…]валута година: [……] оборот:[……][…]валута</w:t>
            </w:r>
            <w:r w:rsidRPr="00273898">
              <w:rPr>
                <w:rFonts w:ascii="Verdana" w:hAnsi="Verdana"/>
                <w:sz w:val="20"/>
                <w:szCs w:val="20"/>
                <w:lang w:val="bg-BG"/>
              </w:rPr>
              <w:br/>
            </w:r>
            <w:r w:rsidRPr="00273898">
              <w:rPr>
                <w:rFonts w:ascii="Verdana" w:hAnsi="Verdana"/>
                <w:sz w:val="20"/>
                <w:szCs w:val="20"/>
                <w:lang w:val="bg-BG"/>
              </w:rPr>
              <w:br/>
              <w:t>(брой години, среден оборот)</w:t>
            </w:r>
            <w:r w:rsidRPr="00273898">
              <w:rPr>
                <w:rFonts w:ascii="Verdana" w:hAnsi="Verdana"/>
                <w:b/>
                <w:sz w:val="20"/>
                <w:szCs w:val="20"/>
                <w:lang w:val="bg-BG"/>
              </w:rPr>
              <w:t>:</w:t>
            </w:r>
            <w:r w:rsidRPr="00273898">
              <w:rPr>
                <w:rFonts w:ascii="Verdana" w:hAnsi="Verdana"/>
                <w:sz w:val="20"/>
                <w:szCs w:val="20"/>
                <w:lang w:val="bg-BG"/>
              </w:rPr>
              <w:t xml:space="preserve"> [……],[……][…]валута</w:t>
            </w:r>
            <w:r w:rsidRPr="00273898">
              <w:rPr>
                <w:rFonts w:ascii="Verdana" w:hAnsi="Verdana"/>
                <w:sz w:val="20"/>
                <w:szCs w:val="20"/>
                <w:lang w:val="bg-BG"/>
              </w:rPr>
              <w:br/>
            </w:r>
          </w:p>
          <w:p w14:paraId="0F49B219"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23" w14:textId="77777777" w:rsidTr="003173A5">
        <w:tc>
          <w:tcPr>
            <w:tcW w:w="4644" w:type="dxa"/>
            <w:shd w:val="clear" w:color="auto" w:fill="auto"/>
          </w:tcPr>
          <w:p w14:paraId="0F49B21B" w14:textId="77777777" w:rsidR="00CB3F4D" w:rsidRPr="00273898" w:rsidRDefault="00CB3F4D" w:rsidP="003173A5">
            <w:pPr>
              <w:rPr>
                <w:rFonts w:ascii="Verdana" w:hAnsi="Verdana"/>
                <w:b/>
                <w:i/>
                <w:sz w:val="20"/>
                <w:szCs w:val="20"/>
                <w:u w:val="single"/>
                <w:lang w:val="bg-BG"/>
              </w:rPr>
            </w:pPr>
            <w:r w:rsidRPr="00273898">
              <w:rPr>
                <w:rFonts w:ascii="Verdana" w:hAnsi="Verdana"/>
                <w:sz w:val="20"/>
                <w:szCs w:val="20"/>
                <w:lang w:val="bg-BG"/>
              </w:rPr>
              <w:t xml:space="preserve">2а) Неговият („конкретен“) годишен </w:t>
            </w:r>
            <w:r w:rsidRPr="00273898">
              <w:rPr>
                <w:rFonts w:ascii="Verdana" w:hAnsi="Verdana"/>
                <w:b/>
                <w:sz w:val="20"/>
                <w:szCs w:val="20"/>
                <w:lang w:val="bg-BG"/>
              </w:rPr>
              <w:t>оборот в стопанската област, обхваната от поръчката</w:t>
            </w:r>
            <w:r w:rsidRPr="00273898">
              <w:rPr>
                <w:rFonts w:ascii="Verdana" w:hAnsi="Verdana"/>
                <w:sz w:val="20"/>
                <w:szCs w:val="20"/>
                <w:lang w:val="bg-BG"/>
              </w:rPr>
              <w:t xml:space="preserve"> и посочена в съответното обявление,</w:t>
            </w:r>
            <w:r w:rsidRPr="00273898">
              <w:rPr>
                <w:rFonts w:ascii="Verdana" w:hAnsi="Verdana"/>
                <w:b/>
                <w:i/>
                <w:sz w:val="20"/>
                <w:szCs w:val="20"/>
                <w:lang w:val="bg-BG"/>
              </w:rPr>
              <w:t xml:space="preserve"> </w:t>
            </w:r>
            <w:r w:rsidRPr="00273898">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273898">
              <w:rPr>
                <w:rFonts w:ascii="Verdana" w:hAnsi="Verdana"/>
                <w:sz w:val="20"/>
                <w:szCs w:val="20"/>
                <w:lang w:val="bg-BG"/>
              </w:rPr>
              <w:br/>
            </w:r>
            <w:r w:rsidRPr="00273898">
              <w:rPr>
                <w:rFonts w:ascii="Verdana" w:hAnsi="Verdana"/>
                <w:b/>
                <w:i/>
                <w:sz w:val="20"/>
                <w:szCs w:val="20"/>
                <w:u w:val="single"/>
                <w:lang w:val="bg-BG"/>
              </w:rPr>
              <w:t>и/или</w:t>
            </w:r>
          </w:p>
          <w:p w14:paraId="0F49B21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2б) Неговият </w:t>
            </w:r>
            <w:r w:rsidRPr="00273898">
              <w:rPr>
                <w:rFonts w:ascii="Verdana" w:hAnsi="Verdana"/>
                <w:b/>
                <w:sz w:val="20"/>
                <w:szCs w:val="20"/>
                <w:lang w:val="bg-BG"/>
              </w:rPr>
              <w:t>среден</w:t>
            </w:r>
            <w:r w:rsidRPr="00273898">
              <w:rPr>
                <w:rFonts w:ascii="Verdana" w:hAnsi="Verdana"/>
                <w:sz w:val="20"/>
                <w:szCs w:val="20"/>
                <w:lang w:val="bg-BG"/>
              </w:rPr>
              <w:t xml:space="preserve"> годишен </w:t>
            </w:r>
            <w:r w:rsidRPr="00273898">
              <w:rPr>
                <w:rFonts w:ascii="Verdana" w:hAnsi="Verdana"/>
                <w:b/>
                <w:sz w:val="20"/>
                <w:szCs w:val="20"/>
                <w:lang w:val="bg-BG"/>
              </w:rPr>
              <w:t xml:space="preserve">оборот в областта и за броя години, изисквани в съответното обявление </w:t>
            </w:r>
            <w:r w:rsidRPr="00273898">
              <w:rPr>
                <w:rFonts w:ascii="Verdana" w:hAnsi="Verdana"/>
                <w:b/>
                <w:sz w:val="20"/>
                <w:szCs w:val="20"/>
                <w:lang w:val="bg-BG"/>
              </w:rPr>
              <w:lastRenderedPageBreak/>
              <w:t>или документацията за поръчката, е както следва</w:t>
            </w:r>
            <w:r w:rsidRPr="00273898">
              <w:rPr>
                <w:rStyle w:val="FootnoteReference"/>
                <w:rFonts w:ascii="Verdana" w:hAnsi="Verdana"/>
                <w:b/>
                <w:sz w:val="20"/>
                <w:szCs w:val="20"/>
                <w:lang w:val="bg-BG"/>
              </w:rPr>
              <w:footnoteReference w:id="36"/>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година: [……] оборот:[……][…]валута</w:t>
            </w:r>
          </w:p>
          <w:p w14:paraId="0F49B21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p>
          <w:p w14:paraId="0F49B21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(брой години, среден оборот): [……],[……][…]валута</w:t>
            </w:r>
          </w:p>
          <w:p w14:paraId="0F49B220" w14:textId="77777777" w:rsidR="00CB3F4D" w:rsidRPr="00273898" w:rsidRDefault="00CB3F4D" w:rsidP="003173A5">
            <w:pPr>
              <w:rPr>
                <w:rFonts w:ascii="Verdana" w:hAnsi="Verdana"/>
                <w:sz w:val="20"/>
                <w:szCs w:val="20"/>
                <w:lang w:val="bg-BG"/>
              </w:rPr>
            </w:pPr>
          </w:p>
          <w:p w14:paraId="0F49B221" w14:textId="77777777" w:rsidR="00CB3F4D" w:rsidRPr="00273898" w:rsidRDefault="00CB3F4D" w:rsidP="003173A5">
            <w:pPr>
              <w:rPr>
                <w:rFonts w:ascii="Verdana" w:hAnsi="Verdana"/>
                <w:sz w:val="20"/>
                <w:szCs w:val="20"/>
                <w:lang w:val="bg-BG"/>
              </w:rPr>
            </w:pPr>
          </w:p>
          <w:p w14:paraId="0F49B222"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5E3951" w:rsidRPr="00273898" w14:paraId="0F49B226" w14:textId="77777777" w:rsidTr="003173A5">
        <w:tc>
          <w:tcPr>
            <w:tcW w:w="4644" w:type="dxa"/>
            <w:shd w:val="clear" w:color="auto" w:fill="auto"/>
          </w:tcPr>
          <w:p w14:paraId="0F49B22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2A" w14:textId="77777777" w:rsidTr="003173A5">
        <w:tc>
          <w:tcPr>
            <w:tcW w:w="4644" w:type="dxa"/>
            <w:shd w:val="clear" w:color="auto" w:fill="auto"/>
          </w:tcPr>
          <w:p w14:paraId="0F49B22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4) Що се отнася до </w:t>
            </w:r>
            <w:r w:rsidRPr="00273898">
              <w:rPr>
                <w:rFonts w:ascii="Verdana" w:hAnsi="Verdana"/>
                <w:b/>
                <w:sz w:val="20"/>
                <w:szCs w:val="20"/>
                <w:lang w:val="bg-BG"/>
              </w:rPr>
              <w:t>финансовите съотношения</w:t>
            </w:r>
            <w:r w:rsidRPr="00273898">
              <w:rPr>
                <w:rStyle w:val="FootnoteReference"/>
                <w:rFonts w:ascii="Verdana" w:hAnsi="Verdana"/>
                <w:b/>
                <w:sz w:val="20"/>
                <w:szCs w:val="20"/>
                <w:lang w:val="bg-BG"/>
              </w:rPr>
              <w:footnoteReference w:id="37"/>
            </w:r>
            <w:r w:rsidRPr="00273898">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(посочване на изискваното съотношение — съотношение между х и у</w:t>
            </w:r>
            <w:r w:rsidRPr="00273898">
              <w:rPr>
                <w:rStyle w:val="FootnoteReference"/>
                <w:rFonts w:ascii="Verdana" w:hAnsi="Verdana"/>
                <w:sz w:val="20"/>
                <w:szCs w:val="20"/>
                <w:lang w:val="bg-BG"/>
              </w:rPr>
              <w:footnoteReference w:id="38"/>
            </w:r>
            <w:r w:rsidRPr="00273898">
              <w:rPr>
                <w:rFonts w:ascii="Verdana" w:hAnsi="Verdana"/>
                <w:sz w:val="20"/>
                <w:szCs w:val="20"/>
                <w:lang w:val="bg-BG"/>
              </w:rPr>
              <w:t xml:space="preserve"> — и стойността):</w:t>
            </w:r>
            <w:r w:rsidRPr="00273898">
              <w:rPr>
                <w:rFonts w:ascii="Verdana" w:hAnsi="Verdana"/>
                <w:sz w:val="20"/>
                <w:szCs w:val="20"/>
                <w:lang w:val="bg-BG"/>
              </w:rPr>
              <w:br/>
              <w:t>[…], [……]</w:t>
            </w:r>
            <w:r w:rsidRPr="00273898">
              <w:rPr>
                <w:rStyle w:val="FootnoteReference"/>
                <w:rFonts w:ascii="Verdana" w:hAnsi="Verdana"/>
                <w:sz w:val="20"/>
                <w:szCs w:val="20"/>
                <w:lang w:val="bg-BG"/>
              </w:rPr>
              <w:footnoteReference w:id="39"/>
            </w:r>
            <w:r w:rsidRPr="00273898">
              <w:rPr>
                <w:rFonts w:ascii="Verdana" w:hAnsi="Verdana"/>
                <w:sz w:val="20"/>
                <w:szCs w:val="20"/>
                <w:lang w:val="bg-BG"/>
              </w:rPr>
              <w:br/>
            </w:r>
          </w:p>
          <w:p w14:paraId="0F49B22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 (</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2F" w14:textId="77777777" w:rsidTr="003173A5">
        <w:tc>
          <w:tcPr>
            <w:tcW w:w="4644" w:type="dxa"/>
            <w:shd w:val="clear" w:color="auto" w:fill="auto"/>
          </w:tcPr>
          <w:p w14:paraId="0F49B22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5) Застрахователната сума по неговата </w:t>
            </w:r>
            <w:r w:rsidRPr="00273898">
              <w:rPr>
                <w:rFonts w:ascii="Verdana" w:hAnsi="Verdana"/>
                <w:b/>
                <w:sz w:val="20"/>
                <w:szCs w:val="20"/>
                <w:lang w:val="bg-BG"/>
              </w:rPr>
              <w:t>застрахователна полица за риска „професионална отговорност“</w:t>
            </w:r>
            <w:r w:rsidRPr="00273898">
              <w:rPr>
                <w:rFonts w:ascii="Verdana" w:hAnsi="Verdana"/>
                <w:sz w:val="20"/>
                <w:szCs w:val="20"/>
                <w:lang w:val="bg-BG"/>
              </w:rPr>
              <w:t xml:space="preserve"> възлиза на:</w:t>
            </w:r>
            <w:r w:rsidRPr="00273898">
              <w:rPr>
                <w:rFonts w:ascii="Verdana" w:hAnsi="Verdana"/>
                <w:sz w:val="20"/>
                <w:szCs w:val="20"/>
                <w:lang w:val="bg-BG"/>
              </w:rPr>
              <w:br/>
            </w:r>
            <w:r w:rsidRPr="00273898">
              <w:rPr>
                <w:rStyle w:val="NormalBoldChar"/>
                <w:rFonts w:ascii="Verdana" w:eastAsia="Calibri" w:hAnsi="Verdana"/>
                <w:b w:val="0"/>
                <w:i/>
                <w:sz w:val="20"/>
                <w:szCs w:val="20"/>
                <w:lang w:val="bg-BG"/>
              </w:rPr>
              <w:t>Ако</w:t>
            </w:r>
            <w:r w:rsidRPr="00273898">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[……],[……][…]валута</w:t>
            </w:r>
          </w:p>
          <w:p w14:paraId="0F49B22D" w14:textId="77777777" w:rsidR="00CB3F4D" w:rsidRPr="00273898" w:rsidRDefault="00CB3F4D" w:rsidP="003173A5">
            <w:pPr>
              <w:rPr>
                <w:rFonts w:ascii="Verdana" w:hAnsi="Verdana"/>
                <w:sz w:val="20"/>
                <w:szCs w:val="20"/>
                <w:lang w:val="bg-BG"/>
              </w:rPr>
            </w:pPr>
          </w:p>
          <w:p w14:paraId="0F49B22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34" w14:textId="77777777" w:rsidTr="003173A5">
        <w:tc>
          <w:tcPr>
            <w:tcW w:w="4644" w:type="dxa"/>
            <w:shd w:val="clear" w:color="auto" w:fill="auto"/>
          </w:tcPr>
          <w:p w14:paraId="0F49B23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6) Що се отнася до </w:t>
            </w:r>
            <w:r w:rsidRPr="00273898">
              <w:rPr>
                <w:rFonts w:ascii="Verdana" w:hAnsi="Verdana"/>
                <w:b/>
                <w:sz w:val="20"/>
                <w:szCs w:val="20"/>
                <w:lang w:val="bg-BG"/>
              </w:rPr>
              <w:t>другите икономически или финансови изисквания</w:t>
            </w:r>
            <w:r w:rsidRPr="00273898">
              <w:rPr>
                <w:rFonts w:ascii="Verdana" w:hAnsi="Verdana"/>
                <w:sz w:val="20"/>
                <w:szCs w:val="20"/>
                <w:lang w:val="bg-BG"/>
              </w:rPr>
              <w:t xml:space="preserve">, </w:t>
            </w:r>
            <w:r w:rsidRPr="00273898">
              <w:rPr>
                <w:rFonts w:ascii="Verdana" w:hAnsi="Verdana"/>
                <w:b/>
                <w:sz w:val="20"/>
                <w:szCs w:val="20"/>
                <w:lang w:val="bg-BG"/>
              </w:rPr>
              <w:t>ако има такива</w:t>
            </w:r>
            <w:r w:rsidRPr="00273898">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273898">
              <w:rPr>
                <w:rFonts w:ascii="Verdana" w:hAnsi="Verdana"/>
                <w:sz w:val="20"/>
                <w:szCs w:val="20"/>
                <w:lang w:val="bg-BG"/>
              </w:rPr>
              <w:br/>
            </w:r>
            <w:r w:rsidRPr="00273898">
              <w:rPr>
                <w:rFonts w:ascii="Verdana" w:hAnsi="Verdana"/>
                <w:i/>
                <w:sz w:val="20"/>
                <w:szCs w:val="20"/>
                <w:lang w:val="bg-BG"/>
              </w:rPr>
              <w:t xml:space="preserve">Ако съответната документация, която </w:t>
            </w:r>
            <w:r w:rsidRPr="00273898">
              <w:rPr>
                <w:rFonts w:ascii="Verdana" w:hAnsi="Verdana"/>
                <w:b/>
                <w:i/>
                <w:sz w:val="20"/>
                <w:szCs w:val="20"/>
                <w:lang w:val="bg-BG"/>
              </w:rPr>
              <w:t xml:space="preserve">може </w:t>
            </w:r>
            <w:r w:rsidRPr="00273898">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w:t>
            </w:r>
          </w:p>
          <w:p w14:paraId="0F49B232" w14:textId="77777777" w:rsidR="00CB3F4D" w:rsidRPr="00273898" w:rsidRDefault="00CB3F4D" w:rsidP="003173A5">
            <w:pPr>
              <w:rPr>
                <w:rFonts w:ascii="Verdana" w:hAnsi="Verdana"/>
                <w:sz w:val="20"/>
                <w:szCs w:val="20"/>
                <w:lang w:val="bg-BG"/>
              </w:rPr>
            </w:pPr>
          </w:p>
          <w:p w14:paraId="0F49B23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документацията)</w:t>
            </w:r>
            <w:r w:rsidRPr="00273898">
              <w:rPr>
                <w:rFonts w:ascii="Verdana" w:hAnsi="Verdana"/>
                <w:sz w:val="20"/>
                <w:szCs w:val="20"/>
                <w:lang w:val="bg-BG"/>
              </w:rPr>
              <w:t>:</w:t>
            </w:r>
            <w:r w:rsidRPr="00273898">
              <w:rPr>
                <w:rFonts w:ascii="Verdana" w:hAnsi="Verdana"/>
                <w:i/>
                <w:sz w:val="20"/>
                <w:szCs w:val="20"/>
                <w:lang w:val="bg-BG"/>
              </w:rPr>
              <w:t xml:space="preserve"> [……][……][……][……]</w:t>
            </w:r>
          </w:p>
        </w:tc>
      </w:tr>
    </w:tbl>
    <w:p w14:paraId="0F49B235"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Технически и професионални способности</w:t>
      </w:r>
    </w:p>
    <w:p w14:paraId="0F49B236"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273898">
        <w:rPr>
          <w:rFonts w:ascii="Verdana" w:hAnsi="Verdana"/>
          <w:sz w:val="20"/>
          <w:szCs w:val="20"/>
          <w:lang w:val="bg-BG"/>
        </w:rPr>
        <w:t xml:space="preserve"> </w:t>
      </w:r>
      <w:r w:rsidRPr="00273898">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5E3951" w:rsidRPr="00273898" w14:paraId="0F49B239" w14:textId="77777777" w:rsidTr="003173A5">
        <w:tc>
          <w:tcPr>
            <w:tcW w:w="4644" w:type="dxa"/>
            <w:shd w:val="clear" w:color="auto" w:fill="auto"/>
          </w:tcPr>
          <w:p w14:paraId="0F49B23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3F" w14:textId="77777777" w:rsidTr="003173A5">
        <w:tc>
          <w:tcPr>
            <w:tcW w:w="4644" w:type="dxa"/>
            <w:shd w:val="clear" w:color="auto" w:fill="auto"/>
          </w:tcPr>
          <w:p w14:paraId="0F49B23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1а) Само за </w:t>
            </w:r>
            <w:r w:rsidRPr="00273898">
              <w:rPr>
                <w:rFonts w:ascii="Verdana" w:hAnsi="Verdana"/>
                <w:b/>
                <w:i/>
                <w:sz w:val="20"/>
                <w:szCs w:val="20"/>
                <w:lang w:val="bg-BG"/>
              </w:rPr>
              <w:t>обществените поръчки за</w:t>
            </w:r>
            <w:r w:rsidRPr="00273898">
              <w:rPr>
                <w:rFonts w:ascii="Verdana" w:hAnsi="Verdana"/>
                <w:sz w:val="20"/>
                <w:szCs w:val="20"/>
                <w:lang w:val="bg-BG"/>
              </w:rPr>
              <w:t xml:space="preserve"> </w:t>
            </w:r>
            <w:r w:rsidRPr="00273898">
              <w:rPr>
                <w:rFonts w:ascii="Verdana" w:hAnsi="Verdana"/>
                <w:b/>
                <w:i/>
                <w:sz w:val="20"/>
                <w:szCs w:val="20"/>
                <w:lang w:val="bg-BG"/>
              </w:rPr>
              <w:lastRenderedPageBreak/>
              <w:t>строителство</w:t>
            </w:r>
            <w:r w:rsidRPr="00273898">
              <w:rPr>
                <w:rFonts w:ascii="Verdana" w:hAnsi="Verdana"/>
                <w:sz w:val="20"/>
                <w:szCs w:val="20"/>
                <w:lang w:val="bg-BG"/>
              </w:rPr>
              <w:t>:</w:t>
            </w:r>
            <w:r w:rsidRPr="00273898">
              <w:rPr>
                <w:rFonts w:ascii="Verdana" w:hAnsi="Verdana"/>
                <w:sz w:val="20"/>
                <w:szCs w:val="20"/>
                <w:lang w:val="bg-BG"/>
              </w:rPr>
              <w:br/>
              <w:t>През референтния период</w:t>
            </w:r>
            <w:r w:rsidRPr="00273898">
              <w:rPr>
                <w:rStyle w:val="FootnoteReference"/>
                <w:rFonts w:ascii="Verdana" w:hAnsi="Verdana"/>
                <w:sz w:val="20"/>
                <w:szCs w:val="20"/>
                <w:lang w:val="bg-BG"/>
              </w:rPr>
              <w:footnoteReference w:id="40"/>
            </w:r>
            <w:r w:rsidRPr="00273898">
              <w:rPr>
                <w:rFonts w:ascii="Verdana" w:hAnsi="Verdana"/>
                <w:sz w:val="20"/>
                <w:szCs w:val="20"/>
                <w:lang w:val="bg-BG"/>
              </w:rPr>
              <w:t xml:space="preserve"> икономическият оператор е </w:t>
            </w:r>
            <w:r w:rsidRPr="00273898">
              <w:rPr>
                <w:rFonts w:ascii="Verdana" w:hAnsi="Verdana"/>
                <w:b/>
                <w:sz w:val="20"/>
                <w:szCs w:val="20"/>
                <w:lang w:val="bg-BG"/>
              </w:rPr>
              <w:t>извършил следните строителни дейности от конкретния вид</w:t>
            </w:r>
            <w:r w:rsidRPr="00273898">
              <w:rPr>
                <w:rFonts w:ascii="Verdana" w:hAnsi="Verdana"/>
                <w:sz w:val="20"/>
                <w:szCs w:val="20"/>
                <w:lang w:val="bg-BG"/>
              </w:rPr>
              <w:t xml:space="preserve">: </w:t>
            </w:r>
            <w:r w:rsidRPr="00273898">
              <w:rPr>
                <w:rFonts w:ascii="Verdana" w:hAnsi="Verdana"/>
                <w:sz w:val="20"/>
                <w:szCs w:val="20"/>
                <w:lang w:val="bg-BG"/>
              </w:rPr>
              <w:br/>
            </w:r>
            <w:r w:rsidRPr="00273898">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Брой години (този период е определен в </w:t>
            </w:r>
            <w:r w:rsidRPr="00273898">
              <w:rPr>
                <w:rFonts w:ascii="Verdana" w:hAnsi="Verdana"/>
                <w:sz w:val="20"/>
                <w:szCs w:val="20"/>
                <w:lang w:val="bg-BG"/>
              </w:rPr>
              <w:lastRenderedPageBreak/>
              <w:t>обявлението или документацията за обществената поръчка):  [……]</w:t>
            </w:r>
          </w:p>
          <w:p w14:paraId="0F49B23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Строителни работи:  [……]</w:t>
            </w:r>
          </w:p>
          <w:p w14:paraId="0F49B23D" w14:textId="77777777" w:rsidR="00CB3F4D" w:rsidRPr="00273898" w:rsidRDefault="00CB3F4D" w:rsidP="003173A5">
            <w:pPr>
              <w:rPr>
                <w:rFonts w:ascii="Verdana" w:hAnsi="Verdana"/>
                <w:sz w:val="20"/>
                <w:szCs w:val="20"/>
                <w:lang w:val="bg-BG"/>
              </w:rPr>
            </w:pPr>
          </w:p>
          <w:p w14:paraId="0F49B23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4D" w14:textId="77777777" w:rsidTr="003173A5">
        <w:tc>
          <w:tcPr>
            <w:tcW w:w="4644" w:type="dxa"/>
            <w:shd w:val="clear" w:color="auto" w:fill="auto"/>
          </w:tcPr>
          <w:p w14:paraId="0F49B240"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lastRenderedPageBreak/>
              <w:t xml:space="preserve">1б) Само за </w:t>
            </w:r>
            <w:r w:rsidRPr="00273898">
              <w:rPr>
                <w:rFonts w:ascii="Verdana" w:hAnsi="Verdana"/>
                <w:b/>
                <w:i/>
                <w:sz w:val="20"/>
                <w:szCs w:val="20"/>
                <w:lang w:val="bg-BG"/>
              </w:rPr>
              <w:t>обществени поръчки за доставки и обществени поръчки за услуги</w:t>
            </w:r>
            <w:r w:rsidRPr="00273898">
              <w:rPr>
                <w:rFonts w:ascii="Verdana" w:hAnsi="Verdana"/>
                <w:sz w:val="20"/>
                <w:szCs w:val="20"/>
                <w:lang w:val="bg-BG"/>
              </w:rPr>
              <w:t>:</w:t>
            </w:r>
            <w:r w:rsidRPr="00273898">
              <w:rPr>
                <w:rFonts w:ascii="Verdana" w:hAnsi="Verdana"/>
                <w:sz w:val="20"/>
                <w:szCs w:val="20"/>
                <w:lang w:val="bg-BG"/>
              </w:rPr>
              <w:br/>
              <w:t>През референтния период</w:t>
            </w:r>
            <w:r w:rsidRPr="00273898">
              <w:rPr>
                <w:rStyle w:val="FootnoteReference"/>
                <w:rFonts w:ascii="Verdana" w:hAnsi="Verdana"/>
                <w:sz w:val="20"/>
                <w:szCs w:val="20"/>
                <w:lang w:val="bg-BG"/>
              </w:rPr>
              <w:footnoteReference w:id="41"/>
            </w:r>
            <w:r w:rsidRPr="00273898">
              <w:rPr>
                <w:rFonts w:ascii="Verdana" w:hAnsi="Verdana"/>
                <w:sz w:val="20"/>
                <w:szCs w:val="20"/>
                <w:lang w:val="bg-BG"/>
              </w:rPr>
              <w:t xml:space="preserve"> икономическият оператор е извършил </w:t>
            </w:r>
            <w:r w:rsidRPr="00273898">
              <w:rPr>
                <w:rFonts w:ascii="Verdana" w:hAnsi="Verdana"/>
                <w:b/>
                <w:sz w:val="20"/>
                <w:szCs w:val="20"/>
                <w:lang w:val="bg-BG"/>
              </w:rPr>
              <w:t>следните основни доставки или е предоставил следните основни услуги от посочения вид</w:t>
            </w:r>
            <w:r w:rsidRPr="00273898">
              <w:rPr>
                <w:rFonts w:ascii="Verdana" w:hAnsi="Verdana"/>
                <w:sz w:val="20"/>
                <w:szCs w:val="20"/>
                <w:lang w:val="bg-BG"/>
              </w:rPr>
              <w:t>:</w:t>
            </w:r>
            <w:r w:rsidRPr="00273898">
              <w:rPr>
                <w:rFonts w:ascii="Verdana" w:hAnsi="Verdana"/>
                <w:b/>
                <w:sz w:val="20"/>
                <w:szCs w:val="20"/>
                <w:lang w:val="bg-BG"/>
              </w:rPr>
              <w:t xml:space="preserve"> </w:t>
            </w:r>
            <w:r w:rsidRPr="00273898">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273898">
              <w:rPr>
                <w:rStyle w:val="FootnoteReference"/>
                <w:rFonts w:ascii="Verdana" w:hAnsi="Verdana"/>
                <w:sz w:val="20"/>
                <w:szCs w:val="20"/>
                <w:lang w:val="bg-BG"/>
              </w:rPr>
              <w:footnoteReference w:id="42"/>
            </w:r>
            <w:r w:rsidRPr="00273898">
              <w:rPr>
                <w:rFonts w:ascii="Verdana" w:hAnsi="Verdana"/>
                <w:sz w:val="20"/>
                <w:szCs w:val="20"/>
                <w:lang w:val="bg-BG"/>
              </w:rPr>
              <w:t>:</w:t>
            </w:r>
          </w:p>
        </w:tc>
        <w:tc>
          <w:tcPr>
            <w:tcW w:w="4645" w:type="dxa"/>
            <w:shd w:val="clear" w:color="auto" w:fill="auto"/>
          </w:tcPr>
          <w:p w14:paraId="0F49B24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5E3951" w:rsidRPr="00273898" w14:paraId="0F49B246" w14:textId="77777777" w:rsidTr="003173A5">
              <w:tc>
                <w:tcPr>
                  <w:tcW w:w="1336" w:type="dxa"/>
                  <w:shd w:val="clear" w:color="auto" w:fill="auto"/>
                </w:tcPr>
                <w:p w14:paraId="0F49B24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Описание</w:t>
                  </w:r>
                </w:p>
              </w:tc>
              <w:tc>
                <w:tcPr>
                  <w:tcW w:w="936" w:type="dxa"/>
                  <w:shd w:val="clear" w:color="auto" w:fill="auto"/>
                </w:tcPr>
                <w:p w14:paraId="0F49B24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Суми</w:t>
                  </w:r>
                </w:p>
              </w:tc>
              <w:tc>
                <w:tcPr>
                  <w:tcW w:w="724" w:type="dxa"/>
                  <w:shd w:val="clear" w:color="auto" w:fill="auto"/>
                </w:tcPr>
                <w:p w14:paraId="0F49B24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Дати</w:t>
                  </w:r>
                </w:p>
              </w:tc>
              <w:tc>
                <w:tcPr>
                  <w:tcW w:w="1149" w:type="dxa"/>
                  <w:shd w:val="clear" w:color="auto" w:fill="auto"/>
                </w:tcPr>
                <w:p w14:paraId="0F49B24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Получатели</w:t>
                  </w:r>
                </w:p>
              </w:tc>
            </w:tr>
            <w:tr w:rsidR="005E3951" w:rsidRPr="00273898" w14:paraId="0F49B24B" w14:textId="77777777" w:rsidTr="003173A5">
              <w:tc>
                <w:tcPr>
                  <w:tcW w:w="1336" w:type="dxa"/>
                  <w:shd w:val="clear" w:color="auto" w:fill="auto"/>
                </w:tcPr>
                <w:p w14:paraId="0F49B247" w14:textId="77777777" w:rsidR="00CB3F4D" w:rsidRPr="00273898" w:rsidRDefault="00CB3F4D" w:rsidP="003173A5">
                  <w:pPr>
                    <w:rPr>
                      <w:rFonts w:ascii="Verdana" w:hAnsi="Verdana"/>
                      <w:sz w:val="20"/>
                      <w:szCs w:val="20"/>
                      <w:lang w:val="bg-BG"/>
                    </w:rPr>
                  </w:pPr>
                </w:p>
              </w:tc>
              <w:tc>
                <w:tcPr>
                  <w:tcW w:w="936" w:type="dxa"/>
                  <w:shd w:val="clear" w:color="auto" w:fill="auto"/>
                </w:tcPr>
                <w:p w14:paraId="0F49B248" w14:textId="77777777" w:rsidR="00CB3F4D" w:rsidRPr="00273898" w:rsidRDefault="00CB3F4D" w:rsidP="003173A5">
                  <w:pPr>
                    <w:rPr>
                      <w:rFonts w:ascii="Verdana" w:hAnsi="Verdana"/>
                      <w:sz w:val="20"/>
                      <w:szCs w:val="20"/>
                      <w:lang w:val="bg-BG"/>
                    </w:rPr>
                  </w:pPr>
                </w:p>
              </w:tc>
              <w:tc>
                <w:tcPr>
                  <w:tcW w:w="724" w:type="dxa"/>
                  <w:shd w:val="clear" w:color="auto" w:fill="auto"/>
                </w:tcPr>
                <w:p w14:paraId="0F49B249" w14:textId="77777777" w:rsidR="00CB3F4D" w:rsidRPr="00273898" w:rsidRDefault="00CB3F4D" w:rsidP="003173A5">
                  <w:pPr>
                    <w:rPr>
                      <w:rFonts w:ascii="Verdana" w:hAnsi="Verdana"/>
                      <w:sz w:val="20"/>
                      <w:szCs w:val="20"/>
                      <w:lang w:val="bg-BG"/>
                    </w:rPr>
                  </w:pPr>
                </w:p>
              </w:tc>
              <w:tc>
                <w:tcPr>
                  <w:tcW w:w="1149" w:type="dxa"/>
                  <w:shd w:val="clear" w:color="auto" w:fill="auto"/>
                </w:tcPr>
                <w:p w14:paraId="0F49B24A" w14:textId="77777777" w:rsidR="00CB3F4D" w:rsidRPr="00273898" w:rsidRDefault="00CB3F4D" w:rsidP="003173A5">
                  <w:pPr>
                    <w:rPr>
                      <w:rFonts w:ascii="Verdana" w:hAnsi="Verdana"/>
                      <w:sz w:val="20"/>
                      <w:szCs w:val="20"/>
                      <w:lang w:val="bg-BG"/>
                    </w:rPr>
                  </w:pPr>
                </w:p>
              </w:tc>
            </w:tr>
          </w:tbl>
          <w:p w14:paraId="0F49B24C" w14:textId="77777777" w:rsidR="00CB3F4D" w:rsidRPr="00273898" w:rsidRDefault="00CB3F4D" w:rsidP="003173A5">
            <w:pPr>
              <w:rPr>
                <w:rFonts w:ascii="Verdana" w:hAnsi="Verdana"/>
                <w:sz w:val="20"/>
                <w:szCs w:val="20"/>
                <w:lang w:val="bg-BG"/>
              </w:rPr>
            </w:pPr>
          </w:p>
        </w:tc>
      </w:tr>
      <w:tr w:rsidR="005E3951" w:rsidRPr="00273898" w14:paraId="0F49B250" w14:textId="77777777" w:rsidTr="003173A5">
        <w:tc>
          <w:tcPr>
            <w:tcW w:w="4644" w:type="dxa"/>
            <w:shd w:val="clear" w:color="auto" w:fill="auto"/>
          </w:tcPr>
          <w:p w14:paraId="0F49B24E"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t xml:space="preserve">2) Той може да използва следните </w:t>
            </w:r>
            <w:r w:rsidRPr="00273898">
              <w:rPr>
                <w:rFonts w:ascii="Verdana" w:hAnsi="Verdana"/>
                <w:b/>
                <w:sz w:val="20"/>
                <w:szCs w:val="20"/>
                <w:lang w:val="bg-BG"/>
              </w:rPr>
              <w:t>технически лица или органи</w:t>
            </w:r>
            <w:r w:rsidRPr="00273898">
              <w:rPr>
                <w:rStyle w:val="FootnoteReference"/>
                <w:rFonts w:ascii="Verdana" w:hAnsi="Verdana"/>
                <w:b/>
                <w:sz w:val="20"/>
                <w:szCs w:val="20"/>
                <w:lang w:val="bg-BG"/>
              </w:rPr>
              <w:footnoteReference w:id="43"/>
            </w:r>
            <w:r w:rsidRPr="00273898">
              <w:rPr>
                <w:rFonts w:ascii="Verdana" w:hAnsi="Verdana"/>
                <w:sz w:val="20"/>
                <w:szCs w:val="20"/>
                <w:lang w:val="bg-BG"/>
              </w:rPr>
              <w:t>, особено тези, отговарящи за контрола на качеството:</w:t>
            </w:r>
            <w:r w:rsidRPr="00273898">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253" w14:textId="77777777" w:rsidTr="003173A5">
        <w:tc>
          <w:tcPr>
            <w:tcW w:w="4644" w:type="dxa"/>
            <w:shd w:val="clear" w:color="auto" w:fill="auto"/>
          </w:tcPr>
          <w:p w14:paraId="0F49B25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3) Той използва следните </w:t>
            </w:r>
            <w:r w:rsidRPr="00273898">
              <w:rPr>
                <w:rFonts w:ascii="Verdana" w:hAnsi="Verdana"/>
                <w:b/>
                <w:sz w:val="20"/>
                <w:szCs w:val="20"/>
                <w:lang w:val="bg-BG"/>
              </w:rPr>
              <w:t>технически съоръжения и мерки за гарантиране на качество</w:t>
            </w:r>
            <w:r w:rsidRPr="00273898">
              <w:rPr>
                <w:rFonts w:ascii="Verdana" w:hAnsi="Verdana"/>
                <w:sz w:val="20"/>
                <w:szCs w:val="20"/>
                <w:lang w:val="bg-BG"/>
              </w:rPr>
              <w:t xml:space="preserve">, а </w:t>
            </w:r>
            <w:r w:rsidRPr="00273898">
              <w:rPr>
                <w:rFonts w:ascii="Verdana" w:hAnsi="Verdana"/>
                <w:b/>
                <w:sz w:val="20"/>
                <w:szCs w:val="20"/>
                <w:lang w:val="bg-BG"/>
              </w:rPr>
              <w:t>съоръженията за проучване и изследване</w:t>
            </w:r>
            <w:r w:rsidRPr="00273898">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56" w14:textId="77777777" w:rsidTr="003173A5">
        <w:tc>
          <w:tcPr>
            <w:tcW w:w="4644" w:type="dxa"/>
            <w:shd w:val="clear" w:color="auto" w:fill="auto"/>
          </w:tcPr>
          <w:p w14:paraId="0F49B25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4) При изпълнение на поръчката той ще бъде в състояние да прилага следните </w:t>
            </w:r>
            <w:r w:rsidRPr="00273898">
              <w:rPr>
                <w:rFonts w:ascii="Verdana" w:hAnsi="Verdana"/>
                <w:b/>
                <w:sz w:val="20"/>
                <w:szCs w:val="20"/>
                <w:lang w:val="bg-BG"/>
              </w:rPr>
              <w:t>системи за управление и за проследяване на веригата на доставка</w:t>
            </w:r>
            <w:r w:rsidRPr="00273898">
              <w:rPr>
                <w:rFonts w:ascii="Verdana" w:hAnsi="Verdana"/>
                <w:sz w:val="20"/>
                <w:szCs w:val="20"/>
                <w:lang w:val="bg-BG"/>
              </w:rPr>
              <w:t>:</w:t>
            </w:r>
          </w:p>
        </w:tc>
        <w:tc>
          <w:tcPr>
            <w:tcW w:w="4645" w:type="dxa"/>
            <w:shd w:val="clear" w:color="auto" w:fill="auto"/>
          </w:tcPr>
          <w:p w14:paraId="0F49B25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59" w14:textId="77777777" w:rsidTr="003173A5">
        <w:tc>
          <w:tcPr>
            <w:tcW w:w="4644" w:type="dxa"/>
            <w:shd w:val="clear" w:color="auto" w:fill="auto"/>
          </w:tcPr>
          <w:p w14:paraId="0F49B257" w14:textId="77777777" w:rsidR="00CB3F4D" w:rsidRPr="00273898" w:rsidRDefault="00CB3F4D" w:rsidP="003173A5">
            <w:pPr>
              <w:rPr>
                <w:rFonts w:ascii="Verdana" w:hAnsi="Verdana"/>
                <w:sz w:val="20"/>
                <w:szCs w:val="20"/>
                <w:lang w:val="bg-BG"/>
              </w:rPr>
            </w:pPr>
            <w:r w:rsidRPr="00273898">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273898">
              <w:rPr>
                <w:rFonts w:ascii="Verdana" w:hAnsi="Verdana"/>
                <w:sz w:val="20"/>
                <w:szCs w:val="20"/>
                <w:lang w:val="bg-BG"/>
              </w:rPr>
              <w:br/>
            </w:r>
            <w:r w:rsidRPr="00273898">
              <w:rPr>
                <w:rFonts w:ascii="Verdana" w:hAnsi="Verdana"/>
                <w:sz w:val="20"/>
                <w:szCs w:val="20"/>
                <w:lang w:val="bg-BG"/>
              </w:rPr>
              <w:lastRenderedPageBreak/>
              <w:t xml:space="preserve">Икономическият оператор </w:t>
            </w:r>
            <w:r w:rsidRPr="00273898">
              <w:rPr>
                <w:rFonts w:ascii="Verdana" w:hAnsi="Verdana"/>
                <w:b/>
                <w:sz w:val="20"/>
                <w:szCs w:val="20"/>
                <w:lang w:val="bg-BG"/>
              </w:rPr>
              <w:t>ще</w:t>
            </w:r>
            <w:r w:rsidRPr="00273898">
              <w:rPr>
                <w:rFonts w:ascii="Verdana" w:hAnsi="Verdana"/>
                <w:sz w:val="20"/>
                <w:szCs w:val="20"/>
                <w:lang w:val="bg-BG"/>
              </w:rPr>
              <w:t xml:space="preserve"> позволи ли извършването на </w:t>
            </w:r>
            <w:r w:rsidRPr="00273898">
              <w:rPr>
                <w:rFonts w:ascii="Verdana" w:hAnsi="Verdana"/>
                <w:b/>
                <w:sz w:val="20"/>
                <w:szCs w:val="20"/>
                <w:lang w:val="bg-BG"/>
              </w:rPr>
              <w:t>проверки</w:t>
            </w:r>
            <w:r w:rsidRPr="00273898">
              <w:rPr>
                <w:rStyle w:val="FootnoteReference"/>
                <w:rFonts w:ascii="Verdana" w:hAnsi="Verdana"/>
                <w:b/>
                <w:sz w:val="20"/>
                <w:szCs w:val="20"/>
                <w:lang w:val="bg-BG"/>
              </w:rPr>
              <w:footnoteReference w:id="44"/>
            </w:r>
            <w:r w:rsidRPr="00273898">
              <w:rPr>
                <w:rFonts w:ascii="Verdana" w:hAnsi="Verdana"/>
                <w:sz w:val="20"/>
                <w:szCs w:val="20"/>
                <w:lang w:val="bg-BG"/>
              </w:rPr>
              <w:t xml:space="preserve"> на неговия </w:t>
            </w:r>
            <w:r w:rsidRPr="00273898">
              <w:rPr>
                <w:rFonts w:ascii="Verdana" w:hAnsi="Verdana"/>
                <w:b/>
                <w:sz w:val="20"/>
                <w:szCs w:val="20"/>
                <w:lang w:val="bg-BG"/>
              </w:rPr>
              <w:t>производствен или технически капацитет</w:t>
            </w:r>
            <w:r w:rsidRPr="00273898">
              <w:rPr>
                <w:rFonts w:ascii="Verdana" w:hAnsi="Verdana"/>
                <w:sz w:val="20"/>
                <w:szCs w:val="20"/>
                <w:lang w:val="bg-BG"/>
              </w:rPr>
              <w:t xml:space="preserve"> и, когато е необходимо, на </w:t>
            </w:r>
            <w:r w:rsidRPr="00273898">
              <w:rPr>
                <w:rFonts w:ascii="Verdana" w:hAnsi="Verdana"/>
                <w:b/>
                <w:sz w:val="20"/>
                <w:szCs w:val="20"/>
                <w:lang w:val="bg-BG"/>
              </w:rPr>
              <w:t>средствата за проучване и изследване</w:t>
            </w:r>
            <w:r w:rsidRPr="00273898">
              <w:rPr>
                <w:rFonts w:ascii="Verdana" w:hAnsi="Verdana"/>
                <w:sz w:val="20"/>
                <w:szCs w:val="20"/>
                <w:lang w:val="bg-BG"/>
              </w:rPr>
              <w:t xml:space="preserve">, с които разполага, както и на </w:t>
            </w:r>
            <w:r w:rsidRPr="00273898">
              <w:rPr>
                <w:rFonts w:ascii="Verdana" w:hAnsi="Verdana"/>
                <w:b/>
                <w:sz w:val="20"/>
                <w:szCs w:val="20"/>
                <w:lang w:val="bg-BG"/>
              </w:rPr>
              <w:t>мерките за контрол на качеството</w:t>
            </w:r>
            <w:r w:rsidRPr="00273898">
              <w:rPr>
                <w:rFonts w:ascii="Verdana" w:hAnsi="Verdana"/>
                <w:sz w:val="20"/>
                <w:szCs w:val="20"/>
                <w:lang w:val="bg-BG"/>
              </w:rPr>
              <w:t>?</w:t>
            </w:r>
          </w:p>
        </w:tc>
        <w:tc>
          <w:tcPr>
            <w:tcW w:w="4645" w:type="dxa"/>
            <w:shd w:val="clear" w:color="auto" w:fill="auto"/>
          </w:tcPr>
          <w:p w14:paraId="0F49B25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r>
            <w:r w:rsidRPr="00273898">
              <w:rPr>
                <w:rFonts w:ascii="Verdana" w:hAnsi="Verdana"/>
                <w:sz w:val="20"/>
                <w:szCs w:val="20"/>
                <w:lang w:val="bg-BG"/>
              </w:rPr>
              <w:br/>
            </w:r>
            <w:r w:rsidRPr="00273898">
              <w:rPr>
                <w:rFonts w:ascii="Verdana" w:hAnsi="Verdana"/>
                <w:sz w:val="20"/>
                <w:szCs w:val="20"/>
                <w:lang w:val="bg-BG"/>
              </w:rPr>
              <w:br/>
              <w:t>[] Да [] Не</w:t>
            </w:r>
          </w:p>
        </w:tc>
      </w:tr>
      <w:tr w:rsidR="005E3951" w:rsidRPr="00273898" w14:paraId="0F49B25D" w14:textId="77777777" w:rsidTr="003173A5">
        <w:tc>
          <w:tcPr>
            <w:tcW w:w="4644" w:type="dxa"/>
            <w:shd w:val="clear" w:color="auto" w:fill="auto"/>
          </w:tcPr>
          <w:p w14:paraId="0F49B25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6) Следната </w:t>
            </w:r>
            <w:r w:rsidRPr="00273898">
              <w:rPr>
                <w:rFonts w:ascii="Verdana" w:hAnsi="Verdana"/>
                <w:b/>
                <w:sz w:val="20"/>
                <w:szCs w:val="20"/>
                <w:lang w:val="bg-BG"/>
              </w:rPr>
              <w:t>образователна и професионална квалификация</w:t>
            </w:r>
            <w:r w:rsidRPr="00273898">
              <w:rPr>
                <w:rFonts w:ascii="Verdana" w:hAnsi="Verdana"/>
                <w:sz w:val="20"/>
                <w:szCs w:val="20"/>
                <w:lang w:val="bg-BG"/>
              </w:rPr>
              <w:t xml:space="preserve"> се притежава от:</w:t>
            </w:r>
            <w:r w:rsidRPr="00273898">
              <w:rPr>
                <w:rFonts w:ascii="Verdana" w:hAnsi="Verdana"/>
                <w:sz w:val="20"/>
                <w:szCs w:val="20"/>
                <w:lang w:val="bg-BG"/>
              </w:rPr>
              <w:br/>
              <w:t xml:space="preserve">а) доставчика на услуга или самия изпълнител, </w:t>
            </w:r>
            <w:r w:rsidRPr="00273898">
              <w:rPr>
                <w:rFonts w:ascii="Verdana" w:hAnsi="Verdana"/>
                <w:b/>
                <w:i/>
                <w:sz w:val="20"/>
                <w:szCs w:val="20"/>
                <w:lang w:val="bg-BG"/>
              </w:rPr>
              <w:t>и/или</w:t>
            </w:r>
            <w:r w:rsidRPr="00273898">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273898" w:rsidRDefault="00CB3F4D" w:rsidP="003173A5">
            <w:pPr>
              <w:rPr>
                <w:rFonts w:ascii="Verdana" w:hAnsi="Verdana"/>
                <w:b/>
                <w:sz w:val="20"/>
                <w:szCs w:val="20"/>
                <w:shd w:val="clear" w:color="000000" w:fill="auto"/>
                <w:lang w:val="bg-BG"/>
              </w:rPr>
            </w:pPr>
            <w:r w:rsidRPr="00273898">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r>
            <w:r w:rsidRPr="00273898">
              <w:rPr>
                <w:rFonts w:ascii="Verdana" w:hAnsi="Verdana"/>
                <w:sz w:val="20"/>
                <w:szCs w:val="20"/>
                <w:lang w:val="bg-BG"/>
              </w:rPr>
              <w:br/>
              <w:t>a)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 [……]</w:t>
            </w:r>
          </w:p>
        </w:tc>
      </w:tr>
      <w:tr w:rsidR="005E3951" w:rsidRPr="00273898" w14:paraId="0F49B260" w14:textId="77777777" w:rsidTr="003173A5">
        <w:tc>
          <w:tcPr>
            <w:tcW w:w="4644" w:type="dxa"/>
            <w:shd w:val="clear" w:color="auto" w:fill="auto"/>
          </w:tcPr>
          <w:p w14:paraId="0F49B25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7) При изпълнение на поръчката икономическият оператор ще може да приложи следните </w:t>
            </w:r>
            <w:r w:rsidRPr="00273898">
              <w:rPr>
                <w:rFonts w:ascii="Verdana" w:hAnsi="Verdana"/>
                <w:b/>
                <w:sz w:val="20"/>
                <w:szCs w:val="20"/>
                <w:lang w:val="bg-BG"/>
              </w:rPr>
              <w:t>мерки за управление на околната среда</w:t>
            </w:r>
            <w:r w:rsidRPr="00273898">
              <w:rPr>
                <w:rFonts w:ascii="Verdana" w:hAnsi="Verdana"/>
                <w:sz w:val="20"/>
                <w:szCs w:val="20"/>
                <w:lang w:val="bg-BG"/>
              </w:rPr>
              <w:t>:</w:t>
            </w:r>
          </w:p>
        </w:tc>
        <w:tc>
          <w:tcPr>
            <w:tcW w:w="4645" w:type="dxa"/>
            <w:shd w:val="clear" w:color="auto" w:fill="auto"/>
          </w:tcPr>
          <w:p w14:paraId="0F49B25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7" w14:textId="77777777" w:rsidTr="003173A5">
        <w:tc>
          <w:tcPr>
            <w:tcW w:w="4644" w:type="dxa"/>
            <w:shd w:val="clear" w:color="auto" w:fill="auto"/>
          </w:tcPr>
          <w:p w14:paraId="0F49B26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8)</w:t>
            </w:r>
            <w:r w:rsidRPr="00273898">
              <w:rPr>
                <w:rFonts w:ascii="Verdana" w:hAnsi="Verdana"/>
                <w:b/>
                <w:sz w:val="20"/>
                <w:szCs w:val="20"/>
                <w:lang w:val="bg-BG"/>
              </w:rPr>
              <w:t xml:space="preserve"> Средната годишна численост на състава</w:t>
            </w:r>
            <w:r w:rsidRPr="00273898">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средна годишна численост на състава:</w:t>
            </w:r>
            <w:r w:rsidRPr="00273898">
              <w:rPr>
                <w:rFonts w:ascii="Verdana" w:hAnsi="Verdana"/>
                <w:sz w:val="20"/>
                <w:szCs w:val="20"/>
                <w:lang w:val="bg-BG"/>
              </w:rPr>
              <w:br/>
              <w:t>[……],[……],</w:t>
            </w:r>
            <w:r w:rsidRPr="00273898">
              <w:rPr>
                <w:rFonts w:ascii="Verdana" w:hAnsi="Verdana"/>
                <w:sz w:val="20"/>
                <w:szCs w:val="20"/>
                <w:lang w:val="bg-BG"/>
              </w:rPr>
              <w:br/>
              <w:t>[……],[……],</w:t>
            </w:r>
          </w:p>
          <w:p w14:paraId="0F49B26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p w14:paraId="0F49B26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брой на ръководните кадри:</w:t>
            </w:r>
            <w:r w:rsidRPr="00273898">
              <w:rPr>
                <w:rFonts w:ascii="Verdana" w:hAnsi="Verdana"/>
                <w:sz w:val="20"/>
                <w:szCs w:val="20"/>
                <w:lang w:val="bg-BG"/>
              </w:rPr>
              <w:br/>
              <w:t>[……],[……],</w:t>
            </w:r>
          </w:p>
          <w:p w14:paraId="0F49B26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p w14:paraId="0F49B26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A" w14:textId="77777777" w:rsidTr="003173A5">
        <w:tc>
          <w:tcPr>
            <w:tcW w:w="4644" w:type="dxa"/>
            <w:shd w:val="clear" w:color="auto" w:fill="auto"/>
          </w:tcPr>
          <w:p w14:paraId="0F49B26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9) Следните </w:t>
            </w:r>
            <w:r w:rsidRPr="00273898">
              <w:rPr>
                <w:rFonts w:ascii="Verdana" w:hAnsi="Verdana"/>
                <w:b/>
                <w:sz w:val="20"/>
                <w:szCs w:val="20"/>
                <w:lang w:val="bg-BG"/>
              </w:rPr>
              <w:t>инструменти, съоръжения или техническо оборудване</w:t>
            </w:r>
            <w:r w:rsidRPr="00273898">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D" w14:textId="77777777" w:rsidTr="003173A5">
        <w:tc>
          <w:tcPr>
            <w:tcW w:w="4644" w:type="dxa"/>
            <w:shd w:val="clear" w:color="auto" w:fill="auto"/>
          </w:tcPr>
          <w:p w14:paraId="0F49B26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10) Икономическият оператор </w:t>
            </w:r>
            <w:r w:rsidRPr="00273898">
              <w:rPr>
                <w:rFonts w:ascii="Verdana" w:hAnsi="Verdana"/>
                <w:b/>
                <w:sz w:val="20"/>
                <w:szCs w:val="20"/>
                <w:lang w:val="bg-BG"/>
              </w:rPr>
              <w:t>възнамерява евентуално да възложи на подизпълнител</w:t>
            </w:r>
            <w:r w:rsidRPr="00273898">
              <w:rPr>
                <w:rStyle w:val="FootnoteReference"/>
                <w:rFonts w:ascii="Verdana" w:hAnsi="Verdana"/>
                <w:b/>
                <w:sz w:val="20"/>
                <w:szCs w:val="20"/>
                <w:lang w:val="bg-BG"/>
              </w:rPr>
              <w:footnoteReference w:id="45"/>
            </w:r>
            <w:r w:rsidRPr="00273898">
              <w:rPr>
                <w:rFonts w:ascii="Verdana" w:hAnsi="Verdana"/>
                <w:b/>
                <w:sz w:val="20"/>
                <w:szCs w:val="20"/>
                <w:lang w:val="bg-BG"/>
              </w:rPr>
              <w:t xml:space="preserve"> </w:t>
            </w:r>
            <w:r w:rsidRPr="00273898">
              <w:rPr>
                <w:rFonts w:ascii="Verdana" w:hAnsi="Verdana"/>
                <w:sz w:val="20"/>
                <w:szCs w:val="20"/>
                <w:lang w:val="bg-BG"/>
              </w:rPr>
              <w:t>изпълнението на</w:t>
            </w:r>
            <w:r w:rsidRPr="00273898">
              <w:rPr>
                <w:rFonts w:ascii="Verdana" w:hAnsi="Verdana"/>
                <w:b/>
                <w:sz w:val="20"/>
                <w:szCs w:val="20"/>
                <w:lang w:val="bg-BG"/>
              </w:rPr>
              <w:t xml:space="preserve"> следната част (процентно изражение)</w:t>
            </w:r>
            <w:r w:rsidRPr="00273898">
              <w:rPr>
                <w:rFonts w:ascii="Verdana" w:hAnsi="Verdana"/>
                <w:sz w:val="20"/>
                <w:szCs w:val="20"/>
                <w:lang w:val="bg-BG"/>
              </w:rPr>
              <w:t xml:space="preserve"> от поръчката:</w:t>
            </w:r>
          </w:p>
        </w:tc>
        <w:tc>
          <w:tcPr>
            <w:tcW w:w="4645" w:type="dxa"/>
            <w:shd w:val="clear" w:color="auto" w:fill="auto"/>
          </w:tcPr>
          <w:p w14:paraId="0F49B26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71" w14:textId="77777777" w:rsidTr="003173A5">
        <w:tc>
          <w:tcPr>
            <w:tcW w:w="4644" w:type="dxa"/>
            <w:shd w:val="clear" w:color="auto" w:fill="auto"/>
          </w:tcPr>
          <w:p w14:paraId="0F49B26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11) За </w:t>
            </w:r>
            <w:r w:rsidRPr="00273898">
              <w:rPr>
                <w:rFonts w:ascii="Verdana" w:hAnsi="Verdana"/>
                <w:b/>
                <w:i/>
                <w:sz w:val="20"/>
                <w:szCs w:val="20"/>
                <w:lang w:val="bg-BG"/>
              </w:rPr>
              <w:t>обществени поръчки за доставки</w:t>
            </w:r>
            <w:r w:rsidRPr="00273898">
              <w:rPr>
                <w:rFonts w:ascii="Verdana" w:hAnsi="Verdana"/>
                <w:sz w:val="20"/>
                <w:szCs w:val="20"/>
                <w:lang w:val="bg-BG"/>
              </w:rPr>
              <w:t>:</w:t>
            </w:r>
            <w:r w:rsidRPr="00273898">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273898">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273898">
              <w:rPr>
                <w:rFonts w:ascii="Verdana" w:hAnsi="Verdana"/>
                <w:sz w:val="20"/>
                <w:szCs w:val="20"/>
                <w:lang w:val="bg-BG"/>
              </w:rPr>
              <w:lastRenderedPageBreak/>
              <w:t>автентичност.</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t>[…] []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 Да[] Не </w:t>
            </w:r>
            <w:r w:rsidRPr="00273898">
              <w:rPr>
                <w:rFonts w:ascii="Verdana" w:hAnsi="Verdana"/>
                <w:sz w:val="20"/>
                <w:szCs w:val="20"/>
                <w:lang w:val="bg-BG"/>
              </w:rPr>
              <w:br/>
            </w:r>
            <w:r w:rsidRPr="00273898">
              <w:rPr>
                <w:rFonts w:ascii="Verdana" w:hAnsi="Verdana"/>
                <w:sz w:val="20"/>
                <w:szCs w:val="20"/>
                <w:lang w:val="bg-BG"/>
              </w:rPr>
              <w:br/>
            </w:r>
          </w:p>
          <w:p w14:paraId="0F49B27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 xml:space="preserve">уеб адрес, орган или служба, издаващи документа, точно позоваване на </w:t>
            </w:r>
            <w:r w:rsidRPr="00273898">
              <w:rPr>
                <w:rFonts w:ascii="Verdana" w:hAnsi="Verdana"/>
                <w:i/>
                <w:sz w:val="20"/>
                <w:szCs w:val="20"/>
                <w:lang w:val="bg-BG"/>
              </w:rPr>
              <w:lastRenderedPageBreak/>
              <w:t>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76" w14:textId="77777777" w:rsidTr="003173A5">
        <w:tc>
          <w:tcPr>
            <w:tcW w:w="4644" w:type="dxa"/>
            <w:shd w:val="clear" w:color="auto" w:fill="auto"/>
          </w:tcPr>
          <w:p w14:paraId="0F49B272"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lastRenderedPageBreak/>
              <w:t xml:space="preserve">12) За </w:t>
            </w:r>
            <w:r w:rsidRPr="00273898">
              <w:rPr>
                <w:rFonts w:ascii="Verdana" w:hAnsi="Verdana"/>
                <w:b/>
                <w:i/>
                <w:sz w:val="20"/>
                <w:szCs w:val="20"/>
                <w:lang w:val="bg-BG"/>
              </w:rPr>
              <w:t>обществени поръчки за доставки</w:t>
            </w:r>
            <w:r w:rsidRPr="00273898">
              <w:rPr>
                <w:rFonts w:ascii="Verdana" w:hAnsi="Verdana"/>
                <w:sz w:val="20"/>
                <w:szCs w:val="20"/>
                <w:lang w:val="bg-BG"/>
              </w:rPr>
              <w:t>:</w:t>
            </w:r>
            <w:r w:rsidRPr="00273898">
              <w:rPr>
                <w:rFonts w:ascii="Verdana" w:hAnsi="Verdana"/>
                <w:sz w:val="20"/>
                <w:szCs w:val="20"/>
                <w:lang w:val="bg-BG"/>
              </w:rPr>
              <w:br/>
              <w:t xml:space="preserve">Икономическият оператор може ли да представи изискваните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официално признати </w:t>
            </w:r>
            <w:r w:rsidRPr="00273898">
              <w:rPr>
                <w:rFonts w:ascii="Verdana" w:hAnsi="Verdana"/>
                <w:b/>
                <w:sz w:val="20"/>
                <w:szCs w:val="20"/>
                <w:lang w:val="bg-BG"/>
              </w:rPr>
              <w:t>институции или агенции по контрол на качеството</w:t>
            </w:r>
            <w:r w:rsidRPr="00273898">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обяснете защо и посочете какви други доказателства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b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r w:rsidRPr="00273898">
              <w:rPr>
                <w:rFonts w:ascii="Verdana" w:hAnsi="Verdana"/>
                <w:sz w:val="20"/>
                <w:szCs w:val="20"/>
                <w:lang w:val="bg-BG"/>
              </w:rPr>
              <w:br/>
            </w:r>
          </w:p>
          <w:p w14:paraId="0F49B274" w14:textId="77777777" w:rsidR="00CB3F4D" w:rsidRPr="00273898" w:rsidRDefault="00CB3F4D" w:rsidP="003173A5">
            <w:pPr>
              <w:rPr>
                <w:rFonts w:ascii="Verdana" w:hAnsi="Verdana"/>
                <w:i/>
                <w:sz w:val="20"/>
                <w:szCs w:val="20"/>
                <w:lang w:val="bg-BG"/>
              </w:rPr>
            </w:pPr>
          </w:p>
          <w:p w14:paraId="0F49B275"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5E3951" w:rsidRPr="00273898" w14:paraId="0F49B27B" w14:textId="77777777" w:rsidTr="003173A5">
        <w:tc>
          <w:tcPr>
            <w:tcW w:w="4644" w:type="dxa"/>
            <w:shd w:val="clear" w:color="auto" w:fill="auto"/>
          </w:tcPr>
          <w:p w14:paraId="0F49B27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81" w14:textId="77777777" w:rsidTr="003173A5">
        <w:tc>
          <w:tcPr>
            <w:tcW w:w="4644" w:type="dxa"/>
            <w:shd w:val="clear" w:color="auto" w:fill="auto"/>
          </w:tcPr>
          <w:p w14:paraId="0F49B27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може ли да представи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независими органи и доказващи, че икономическият оператор отговаря на </w:t>
            </w:r>
            <w:r w:rsidRPr="00273898">
              <w:rPr>
                <w:rFonts w:ascii="Verdana" w:hAnsi="Verdana"/>
                <w:b/>
                <w:sz w:val="20"/>
                <w:szCs w:val="20"/>
                <w:lang w:val="bg-BG"/>
              </w:rPr>
              <w:t>стандартите за осигуряване на качеството</w:t>
            </w:r>
            <w:r w:rsidRPr="00273898">
              <w:rPr>
                <w:rFonts w:ascii="Verdana" w:hAnsi="Verdana"/>
                <w:sz w:val="20"/>
                <w:szCs w:val="20"/>
                <w:lang w:val="bg-BG"/>
              </w:rPr>
              <w:t>, включително тези за достъпност за хора с увреждания.</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w:t>
            </w:r>
            <w:r w:rsidRPr="00273898">
              <w:rPr>
                <w:rFonts w:ascii="Verdana" w:hAnsi="Verdana"/>
                <w:sz w:val="20"/>
                <w:szCs w:val="20"/>
                <w:lang w:val="bg-BG"/>
              </w:rPr>
              <w:br/>
            </w:r>
            <w:r w:rsidRPr="00273898">
              <w:rPr>
                <w:rFonts w:ascii="Verdana" w:hAnsi="Verdana"/>
                <w:sz w:val="20"/>
                <w:szCs w:val="20"/>
                <w:lang w:val="bg-BG"/>
              </w:rPr>
              <w:br/>
            </w:r>
          </w:p>
          <w:p w14:paraId="0F49B27E" w14:textId="77777777" w:rsidR="00CB3F4D" w:rsidRPr="00273898" w:rsidRDefault="00CB3F4D" w:rsidP="003173A5">
            <w:pPr>
              <w:rPr>
                <w:rFonts w:ascii="Verdana" w:hAnsi="Verdana"/>
                <w:i/>
                <w:sz w:val="20"/>
                <w:szCs w:val="20"/>
                <w:lang w:val="bg-BG"/>
              </w:rPr>
            </w:pPr>
          </w:p>
          <w:p w14:paraId="0F49B27F" w14:textId="77777777" w:rsidR="00CB3F4D" w:rsidRPr="00273898" w:rsidRDefault="00CB3F4D" w:rsidP="003173A5">
            <w:pPr>
              <w:rPr>
                <w:rFonts w:ascii="Verdana" w:hAnsi="Verdana"/>
                <w:i/>
                <w:sz w:val="20"/>
                <w:szCs w:val="20"/>
                <w:lang w:val="bg-BG"/>
              </w:rPr>
            </w:pPr>
          </w:p>
          <w:p w14:paraId="0F49B280"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87" w14:textId="77777777" w:rsidTr="003173A5">
        <w:tc>
          <w:tcPr>
            <w:tcW w:w="4644" w:type="dxa"/>
            <w:shd w:val="clear" w:color="auto" w:fill="auto"/>
          </w:tcPr>
          <w:p w14:paraId="0F49B28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може ли да представи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273898">
              <w:rPr>
                <w:rFonts w:ascii="Verdana" w:hAnsi="Verdana"/>
                <w:b/>
                <w:sz w:val="20"/>
                <w:szCs w:val="20"/>
                <w:lang w:val="bg-BG"/>
              </w:rPr>
              <w:t>стандарти или системи за екологично управление</w:t>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xml:space="preserve">, моля, обяснете защо и посочете какви други доказателства относно </w:t>
            </w:r>
            <w:r w:rsidRPr="00273898">
              <w:rPr>
                <w:rFonts w:ascii="Verdana" w:hAnsi="Verdana"/>
                <w:b/>
                <w:sz w:val="20"/>
                <w:szCs w:val="20"/>
                <w:lang w:val="bg-BG"/>
              </w:rPr>
              <w:t>стандартите или системите за екологично управление</w:t>
            </w:r>
            <w:r w:rsidRPr="00273898">
              <w:rPr>
                <w:rFonts w:ascii="Verdana" w:hAnsi="Verdana"/>
                <w:sz w:val="20"/>
                <w:szCs w:val="20"/>
                <w:lang w:val="bg-BG"/>
              </w:rPr>
              <w:t xml:space="preserve"> могат да </w:t>
            </w:r>
            <w:r w:rsidRPr="00273898">
              <w:rPr>
                <w:rFonts w:ascii="Verdana" w:hAnsi="Verdana"/>
                <w:sz w:val="20"/>
                <w:szCs w:val="20"/>
                <w:lang w:val="bg-BG"/>
              </w:rPr>
              <w:lastRenderedPageBreak/>
              <w:t>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lastRenderedPageBreak/>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w:t>
            </w:r>
            <w:r w:rsidRPr="00273898">
              <w:rPr>
                <w:rFonts w:ascii="Verdana" w:hAnsi="Verdana"/>
                <w:sz w:val="20"/>
                <w:szCs w:val="20"/>
                <w:lang w:val="bg-BG"/>
              </w:rPr>
              <w:br/>
            </w:r>
            <w:r w:rsidRPr="00273898">
              <w:rPr>
                <w:rFonts w:ascii="Verdana" w:hAnsi="Verdana"/>
                <w:sz w:val="20"/>
                <w:szCs w:val="20"/>
                <w:lang w:val="bg-BG"/>
              </w:rPr>
              <w:br/>
            </w:r>
          </w:p>
          <w:p w14:paraId="0F49B284" w14:textId="77777777" w:rsidR="00CB3F4D" w:rsidRPr="00273898" w:rsidRDefault="00CB3F4D" w:rsidP="003173A5">
            <w:pPr>
              <w:rPr>
                <w:rFonts w:ascii="Verdana" w:hAnsi="Verdana"/>
                <w:i/>
                <w:sz w:val="20"/>
                <w:szCs w:val="20"/>
                <w:lang w:val="bg-BG"/>
              </w:rPr>
            </w:pPr>
          </w:p>
          <w:p w14:paraId="0F49B285" w14:textId="77777777" w:rsidR="00CB3F4D" w:rsidRPr="00273898" w:rsidRDefault="00CB3F4D" w:rsidP="003173A5">
            <w:pPr>
              <w:rPr>
                <w:rFonts w:ascii="Verdana" w:hAnsi="Verdana"/>
                <w:i/>
                <w:sz w:val="20"/>
                <w:szCs w:val="20"/>
                <w:lang w:val="bg-BG"/>
              </w:rPr>
            </w:pPr>
          </w:p>
          <w:p w14:paraId="0F49B286"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0F49B288"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lastRenderedPageBreak/>
        <w:t>Част V: Намаляване на броя на квалифицираните кандидати</w:t>
      </w:r>
    </w:p>
    <w:p w14:paraId="0F49B289"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 xml:space="preserve">само </w:t>
      </w:r>
      <w:r w:rsidRPr="00273898">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273898">
        <w:rPr>
          <w:rFonts w:ascii="Verdana" w:hAnsi="Verdana"/>
          <w:b/>
          <w:sz w:val="20"/>
          <w:szCs w:val="20"/>
          <w:u w:val="single"/>
          <w:lang w:val="bg-BG"/>
        </w:rPr>
        <w:t>ако има такива</w:t>
      </w:r>
      <w:r w:rsidRPr="00273898">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273898">
        <w:rPr>
          <w:rFonts w:ascii="Verdana" w:hAnsi="Verdana"/>
          <w:sz w:val="20"/>
          <w:szCs w:val="20"/>
          <w:lang w:val="bg-BG"/>
        </w:rPr>
        <w:br/>
      </w:r>
      <w:r w:rsidRPr="00273898">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273898" w:rsidRDefault="00CB3F4D" w:rsidP="00CB3F4D">
      <w:pPr>
        <w:rPr>
          <w:rFonts w:ascii="Verdana" w:hAnsi="Verdana"/>
          <w:b/>
          <w:sz w:val="20"/>
          <w:szCs w:val="20"/>
          <w:lang w:val="bg-BG"/>
        </w:rPr>
      </w:pPr>
      <w:r w:rsidRPr="00273898">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28D" w14:textId="77777777" w:rsidTr="003173A5">
        <w:tc>
          <w:tcPr>
            <w:tcW w:w="4644" w:type="dxa"/>
            <w:shd w:val="clear" w:color="auto" w:fill="auto"/>
          </w:tcPr>
          <w:p w14:paraId="0F49B28B"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Намаляване на броя</w:t>
            </w:r>
          </w:p>
        </w:tc>
        <w:tc>
          <w:tcPr>
            <w:tcW w:w="4645" w:type="dxa"/>
            <w:shd w:val="clear" w:color="auto" w:fill="auto"/>
          </w:tcPr>
          <w:p w14:paraId="0F49B28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90" w14:textId="77777777" w:rsidTr="003173A5">
        <w:tc>
          <w:tcPr>
            <w:tcW w:w="4644" w:type="dxa"/>
            <w:shd w:val="clear" w:color="auto" w:fill="auto"/>
          </w:tcPr>
          <w:p w14:paraId="0F49B28E" w14:textId="77777777" w:rsidR="00CB3F4D" w:rsidRPr="00273898" w:rsidRDefault="00CB3F4D" w:rsidP="003173A5">
            <w:pPr>
              <w:rPr>
                <w:rFonts w:ascii="Verdana" w:hAnsi="Verdana"/>
                <w:b/>
                <w:sz w:val="20"/>
                <w:szCs w:val="20"/>
                <w:lang w:val="bg-BG"/>
              </w:rPr>
            </w:pPr>
            <w:r w:rsidRPr="00273898">
              <w:rPr>
                <w:rFonts w:ascii="Verdana" w:hAnsi="Verdana"/>
                <w:sz w:val="20"/>
                <w:szCs w:val="20"/>
                <w:lang w:val="bg-BG"/>
              </w:rPr>
              <w:t xml:space="preserve">Той </w:t>
            </w:r>
            <w:r w:rsidRPr="00273898">
              <w:rPr>
                <w:rFonts w:ascii="Verdana" w:hAnsi="Verdana"/>
                <w:b/>
                <w:sz w:val="20"/>
                <w:szCs w:val="20"/>
                <w:lang w:val="bg-BG"/>
              </w:rPr>
              <w:t>изпълнява</w:t>
            </w:r>
            <w:r w:rsidRPr="00273898">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273898">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273898">
              <w:rPr>
                <w:rFonts w:ascii="Verdana" w:hAnsi="Verdana"/>
                <w:sz w:val="20"/>
                <w:szCs w:val="20"/>
                <w:lang w:val="bg-BG"/>
              </w:rPr>
              <w:br/>
            </w:r>
            <w:r w:rsidRPr="00273898">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273898">
              <w:rPr>
                <w:rStyle w:val="FootnoteReference"/>
                <w:rFonts w:ascii="Verdana" w:hAnsi="Verdana"/>
                <w:i/>
                <w:sz w:val="20"/>
                <w:szCs w:val="20"/>
                <w:lang w:val="bg-BG"/>
              </w:rPr>
              <w:footnoteReference w:id="46"/>
            </w:r>
            <w:r w:rsidRPr="00273898">
              <w:rPr>
                <w:rFonts w:ascii="Verdana" w:hAnsi="Verdana"/>
                <w:i/>
                <w:sz w:val="20"/>
                <w:szCs w:val="20"/>
                <w:lang w:val="bg-BG"/>
              </w:rPr>
              <w:t xml:space="preserve">, моля, посочете за </w:t>
            </w:r>
            <w:r w:rsidRPr="00273898">
              <w:rPr>
                <w:rFonts w:ascii="Verdana" w:hAnsi="Verdana"/>
                <w:b/>
                <w:i/>
                <w:sz w:val="20"/>
                <w:szCs w:val="20"/>
                <w:lang w:val="bg-BG"/>
              </w:rPr>
              <w:t>всички</w:t>
            </w:r>
            <w:r w:rsidRPr="00273898">
              <w:rPr>
                <w:rFonts w:ascii="Verdana" w:hAnsi="Verdana"/>
                <w:i/>
                <w:sz w:val="20"/>
                <w:szCs w:val="20"/>
                <w:lang w:val="bg-BG"/>
              </w:rPr>
              <w:t xml:space="preserve"> от тях:</w:t>
            </w:r>
            <w:r w:rsidRPr="00273898">
              <w:rPr>
                <w:rFonts w:ascii="Verdana" w:hAnsi="Verdana"/>
                <w:sz w:val="20"/>
                <w:szCs w:val="20"/>
                <w:lang w:val="bg-BG"/>
              </w:rPr>
              <w:t xml:space="preserve"> </w:t>
            </w:r>
          </w:p>
        </w:tc>
        <w:tc>
          <w:tcPr>
            <w:tcW w:w="4645" w:type="dxa"/>
            <w:shd w:val="clear" w:color="auto" w:fill="auto"/>
          </w:tcPr>
          <w:p w14:paraId="0F49B28F" w14:textId="77777777" w:rsidR="00CB3F4D" w:rsidRPr="00273898" w:rsidRDefault="00CB3F4D" w:rsidP="003173A5">
            <w:pPr>
              <w:rPr>
                <w:rFonts w:ascii="Verdana" w:hAnsi="Verdana"/>
                <w:b/>
                <w:sz w:val="20"/>
                <w:szCs w:val="20"/>
                <w:lang w:val="bg-BG"/>
              </w:rPr>
            </w:pP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 Да [] Не</w:t>
            </w:r>
            <w:r w:rsidRPr="00273898">
              <w:rPr>
                <w:rStyle w:val="FootnoteReference"/>
                <w:rFonts w:ascii="Verdana" w:hAnsi="Verdana"/>
                <w:sz w:val="20"/>
                <w:szCs w:val="20"/>
                <w:lang w:val="bg-BG"/>
              </w:rPr>
              <w:footnoteReference w:id="47"/>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r w:rsidRPr="00273898">
              <w:rPr>
                <w:rFonts w:ascii="Verdana" w:hAnsi="Verdana"/>
                <w:i/>
                <w:sz w:val="20"/>
                <w:szCs w:val="20"/>
                <w:lang w:val="bg-BG"/>
              </w:rPr>
              <w:t>уеб адрес, орган или служба, издаващи документа, точно позоваване на документацията</w:t>
            </w:r>
            <w:r w:rsidRPr="00273898">
              <w:rPr>
                <w:rFonts w:ascii="Verdana" w:hAnsi="Verdana"/>
                <w:sz w:val="20"/>
                <w:szCs w:val="20"/>
                <w:lang w:val="bg-BG"/>
              </w:rPr>
              <w:t>):</w:t>
            </w:r>
            <w:r w:rsidRPr="00273898">
              <w:rPr>
                <w:rFonts w:ascii="Verdana" w:hAnsi="Verdana"/>
                <w:i/>
                <w:sz w:val="20"/>
                <w:szCs w:val="20"/>
                <w:lang w:val="bg-BG"/>
              </w:rPr>
              <w:t xml:space="preserve"> [……][……][……][……]</w:t>
            </w:r>
            <w:r w:rsidRPr="00273898">
              <w:rPr>
                <w:rStyle w:val="FootnoteReference"/>
                <w:rFonts w:ascii="Verdana" w:hAnsi="Verdana"/>
                <w:i/>
                <w:sz w:val="20"/>
                <w:szCs w:val="20"/>
                <w:lang w:val="bg-BG"/>
              </w:rPr>
              <w:footnoteReference w:id="48"/>
            </w:r>
          </w:p>
        </w:tc>
      </w:tr>
    </w:tbl>
    <w:p w14:paraId="0F49B291"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VI: Заключителни положения</w:t>
      </w:r>
    </w:p>
    <w:p w14:paraId="0F49B292"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273898">
        <w:rPr>
          <w:rStyle w:val="FootnoteReference"/>
          <w:rFonts w:ascii="Verdana" w:hAnsi="Verdana"/>
          <w:i/>
          <w:sz w:val="20"/>
          <w:szCs w:val="20"/>
          <w:lang w:val="bg-BG"/>
        </w:rPr>
        <w:footnoteReference w:id="49"/>
      </w:r>
      <w:r w:rsidRPr="00273898">
        <w:rPr>
          <w:rFonts w:ascii="Verdana" w:hAnsi="Verdana"/>
          <w:i/>
          <w:sz w:val="20"/>
          <w:szCs w:val="20"/>
          <w:lang w:val="bg-BG"/>
        </w:rPr>
        <w:t>; или</w:t>
      </w:r>
    </w:p>
    <w:p w14:paraId="0F49B295"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lastRenderedPageBreak/>
        <w:t>б) считано от 18 октомври 2018 г. най-късно</w:t>
      </w:r>
      <w:r w:rsidRPr="00273898">
        <w:rPr>
          <w:rStyle w:val="FootnoteReference"/>
          <w:rFonts w:ascii="Verdana" w:hAnsi="Verdana"/>
          <w:i/>
          <w:sz w:val="20"/>
          <w:szCs w:val="20"/>
          <w:lang w:val="bg-BG"/>
        </w:rPr>
        <w:footnoteReference w:id="50"/>
      </w:r>
      <w:r w:rsidRPr="00273898">
        <w:rPr>
          <w:rFonts w:ascii="Verdana" w:hAnsi="Verdana"/>
          <w:i/>
          <w:sz w:val="20"/>
          <w:szCs w:val="20"/>
          <w:lang w:val="bg-BG"/>
        </w:rPr>
        <w:t>, възлагащият орган или възложителят вече притежава съответната документация</w:t>
      </w:r>
      <w:r w:rsidRPr="00273898">
        <w:rPr>
          <w:rFonts w:ascii="Verdana" w:hAnsi="Verdana"/>
          <w:sz w:val="20"/>
          <w:szCs w:val="20"/>
          <w:lang w:val="bg-BG"/>
        </w:rPr>
        <w:t>.</w:t>
      </w:r>
    </w:p>
    <w:p w14:paraId="0F49B296"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273898">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273898">
        <w:rPr>
          <w:rFonts w:ascii="Verdana" w:hAnsi="Verdana"/>
          <w:i/>
          <w:sz w:val="20"/>
          <w:szCs w:val="20"/>
          <w:lang w:val="bg-BG"/>
        </w:rPr>
        <w:t>Официален вестник на Европейския съюз</w:t>
      </w:r>
      <w:r w:rsidRPr="00273898">
        <w:rPr>
          <w:rFonts w:ascii="Verdana" w:hAnsi="Verdana"/>
          <w:sz w:val="20"/>
          <w:szCs w:val="20"/>
          <w:lang w:val="bg-BG"/>
        </w:rPr>
        <w:t>, референтен номер)].</w:t>
      </w:r>
      <w:r w:rsidRPr="00273898">
        <w:rPr>
          <w:rFonts w:ascii="Verdana" w:hAnsi="Verdana"/>
          <w:i/>
          <w:sz w:val="20"/>
          <w:szCs w:val="20"/>
          <w:lang w:val="bg-BG"/>
        </w:rPr>
        <w:t xml:space="preserve"> </w:t>
      </w:r>
    </w:p>
    <w:p w14:paraId="0F49B297" w14:textId="77777777" w:rsidR="00CB3F4D" w:rsidRPr="00273898" w:rsidRDefault="00CB3F4D" w:rsidP="00CB3F4D">
      <w:pPr>
        <w:jc w:val="both"/>
        <w:rPr>
          <w:rFonts w:ascii="Verdana" w:hAnsi="Verdana"/>
          <w:i/>
          <w:sz w:val="20"/>
          <w:szCs w:val="20"/>
          <w:lang w:val="bg-BG"/>
        </w:rPr>
      </w:pPr>
    </w:p>
    <w:p w14:paraId="0F49B298" w14:textId="77777777" w:rsidR="00CB3F4D" w:rsidRPr="00273898" w:rsidRDefault="00CB3F4D" w:rsidP="00CB3F4D">
      <w:pPr>
        <w:rPr>
          <w:rFonts w:ascii="Verdana" w:hAnsi="Verdana"/>
          <w:b/>
          <w:sz w:val="20"/>
          <w:szCs w:val="20"/>
          <w:lang w:val="bg-BG"/>
        </w:rPr>
      </w:pPr>
    </w:p>
    <w:p w14:paraId="0F49B299" w14:textId="77777777" w:rsidR="00CB3F4D" w:rsidRPr="00273898" w:rsidRDefault="00CB3F4D" w:rsidP="00CB3F4D">
      <w:pPr>
        <w:rPr>
          <w:rFonts w:ascii="Verdana" w:hAnsi="Verdana"/>
          <w:b/>
          <w:sz w:val="20"/>
          <w:szCs w:val="20"/>
          <w:lang w:val="bg-BG"/>
        </w:rPr>
      </w:pPr>
    </w:p>
    <w:p w14:paraId="0F49B29A" w14:textId="77777777" w:rsidR="00CB3F4D" w:rsidRPr="00273898" w:rsidRDefault="00CB3F4D" w:rsidP="00CB3F4D">
      <w:pPr>
        <w:rPr>
          <w:rFonts w:ascii="Verdana" w:hAnsi="Verdana"/>
          <w:b/>
          <w:sz w:val="20"/>
          <w:szCs w:val="20"/>
          <w:lang w:val="bg-BG"/>
        </w:rPr>
      </w:pPr>
      <w:r w:rsidRPr="00273898">
        <w:rPr>
          <w:rFonts w:ascii="Verdana" w:hAnsi="Verdana"/>
          <w:b/>
          <w:sz w:val="20"/>
          <w:szCs w:val="20"/>
          <w:lang w:val="bg-BG"/>
        </w:rPr>
        <w:t>ДАТА, МЯСТО и, когато се изисква или е необходимо, ПОДПИС(и):  [……]</w:t>
      </w:r>
    </w:p>
    <w:p w14:paraId="0F49B29B" w14:textId="77777777" w:rsidR="00CB3F4D" w:rsidRPr="00273898" w:rsidRDefault="00CB3F4D" w:rsidP="00CB3F4D">
      <w:pPr>
        <w:spacing w:after="200"/>
        <w:rPr>
          <w:rFonts w:ascii="Verdana" w:hAnsi="Verdana"/>
          <w:b/>
          <w:bCs/>
          <w:sz w:val="20"/>
          <w:szCs w:val="20"/>
          <w:lang w:val="bg-BG"/>
        </w:rPr>
      </w:pPr>
      <w:r w:rsidRPr="00273898">
        <w:rPr>
          <w:rFonts w:ascii="Verdana" w:hAnsi="Verdana"/>
          <w:b/>
          <w:bCs/>
          <w:sz w:val="20"/>
          <w:szCs w:val="20"/>
          <w:lang w:val="bg-BG"/>
        </w:rPr>
        <w:br w:type="page"/>
      </w:r>
    </w:p>
    <w:p w14:paraId="0F49B2C6" w14:textId="77777777" w:rsidR="00CB3F4D" w:rsidRPr="00273898"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CB3F4D" w:rsidRPr="00273898" w:rsidSect="003173A5">
          <w:headerReference w:type="default" r:id="rId53"/>
          <w:pgSz w:w="11906" w:h="16838" w:code="9"/>
          <w:pgMar w:top="851" w:right="1440" w:bottom="1559" w:left="1440" w:header="425" w:footer="539" w:gutter="0"/>
          <w:cols w:space="708"/>
          <w:docGrid w:linePitch="360"/>
        </w:sectPr>
      </w:pPr>
    </w:p>
    <w:p w14:paraId="0F49B2C7" w14:textId="77777777" w:rsidR="00CB3F4D" w:rsidRPr="00273898" w:rsidRDefault="00CB3F4D" w:rsidP="00CB3F4D">
      <w:pPr>
        <w:shd w:val="clear" w:color="auto" w:fill="FFFFFF"/>
        <w:jc w:val="right"/>
        <w:outlineLvl w:val="0"/>
        <w:rPr>
          <w:rFonts w:ascii="Verdana" w:hAnsi="Verdana"/>
          <w:b/>
          <w:bCs/>
          <w:sz w:val="20"/>
          <w:szCs w:val="20"/>
          <w:lang w:val="bg-BG"/>
        </w:rPr>
      </w:pPr>
      <w:r w:rsidRPr="00273898">
        <w:rPr>
          <w:rFonts w:ascii="Verdana" w:hAnsi="Verdana"/>
          <w:b/>
          <w:bCs/>
          <w:sz w:val="20"/>
          <w:szCs w:val="20"/>
          <w:lang w:val="bg-BG"/>
        </w:rPr>
        <w:lastRenderedPageBreak/>
        <w:t>Образец</w:t>
      </w:r>
    </w:p>
    <w:p w14:paraId="7E8B639F" w14:textId="77777777" w:rsidR="00672A24" w:rsidRPr="00672A24" w:rsidRDefault="00672A24" w:rsidP="00672A24">
      <w:pPr>
        <w:spacing w:after="200"/>
        <w:jc w:val="center"/>
        <w:rPr>
          <w:rFonts w:ascii="Verdana" w:hAnsi="Verdana"/>
          <w:b/>
          <w:bCs/>
          <w:sz w:val="20"/>
          <w:szCs w:val="20"/>
          <w:lang w:val="bg-BG" w:bidi="bg-BG"/>
        </w:rPr>
      </w:pPr>
      <w:r w:rsidRPr="00672A24">
        <w:rPr>
          <w:rFonts w:ascii="Verdana" w:hAnsi="Verdana"/>
          <w:b/>
          <w:bCs/>
          <w:sz w:val="20"/>
          <w:szCs w:val="20"/>
          <w:lang w:val="bg-BG" w:bidi="bg-BG"/>
        </w:rPr>
        <w:t>ДЕКЛАРАЦИЯ</w:t>
      </w:r>
    </w:p>
    <w:p w14:paraId="4479CBCA" w14:textId="77777777" w:rsidR="00672A24" w:rsidRPr="00672A24" w:rsidRDefault="00672A24" w:rsidP="00672A24">
      <w:pPr>
        <w:spacing w:after="200"/>
        <w:jc w:val="center"/>
        <w:rPr>
          <w:rFonts w:ascii="Verdana" w:hAnsi="Verdana"/>
          <w:b/>
          <w:sz w:val="20"/>
          <w:szCs w:val="20"/>
          <w:lang w:val="bg-BG" w:bidi="bg-BG"/>
        </w:rPr>
      </w:pPr>
      <w:bookmarkStart w:id="28" w:name="bookmark1"/>
      <w:r w:rsidRPr="00672A24">
        <w:rPr>
          <w:rFonts w:ascii="Verdana" w:hAnsi="Verdana"/>
          <w:b/>
          <w:sz w:val="20"/>
          <w:szCs w:val="20"/>
          <w:lang w:val="bg-BG" w:bidi="bg-BG"/>
        </w:rPr>
        <w:t>ЗА ВСИЧКИ ЗАДЪЛЖЕНИ ЛИЦА ПО СМИСЪЛА НА ЧЛ. 54, АЛ. 2 И ЧЛ. 55, АЛ. 3 ОТ ЗОП</w:t>
      </w:r>
      <w:bookmarkEnd w:id="28"/>
    </w:p>
    <w:p w14:paraId="0F8BD622" w14:textId="77777777" w:rsidR="00672A24" w:rsidRPr="00672A24" w:rsidRDefault="00672A24" w:rsidP="00672A24">
      <w:pPr>
        <w:spacing w:after="200"/>
        <w:rPr>
          <w:rFonts w:ascii="Verdana" w:hAnsi="Verdana"/>
          <w:b/>
          <w:sz w:val="20"/>
          <w:szCs w:val="20"/>
          <w:lang w:val="bg-BG" w:bidi="bg-BG"/>
        </w:rPr>
      </w:pPr>
    </w:p>
    <w:p w14:paraId="02A2905A" w14:textId="77777777" w:rsidR="00672A24" w:rsidRPr="00672A24" w:rsidRDefault="00672A24" w:rsidP="00672A24">
      <w:pPr>
        <w:spacing w:after="200"/>
        <w:rPr>
          <w:rFonts w:ascii="Verdana" w:hAnsi="Verdana"/>
          <w:sz w:val="20"/>
          <w:szCs w:val="20"/>
          <w:lang w:val="bg-BG" w:bidi="bg-BG"/>
        </w:rPr>
      </w:pPr>
      <w:r w:rsidRPr="00672A24">
        <w:rPr>
          <w:rFonts w:ascii="Verdana" w:hAnsi="Verdana"/>
          <w:sz w:val="20"/>
          <w:szCs w:val="20"/>
          <w:lang w:val="bg-BG" w:bidi="bg-BG"/>
        </w:rPr>
        <w:t>Долуподписаната/ият …………………………………………………………………………………………………………….,</w:t>
      </w:r>
    </w:p>
    <w:p w14:paraId="31887070" w14:textId="13526844" w:rsidR="00672A24" w:rsidRPr="00672A24" w:rsidRDefault="00672A24" w:rsidP="00672A24">
      <w:pPr>
        <w:spacing w:after="200"/>
        <w:rPr>
          <w:rFonts w:ascii="Verdana" w:hAnsi="Verdana"/>
          <w:sz w:val="20"/>
          <w:szCs w:val="20"/>
          <w:lang w:val="bg-BG" w:bidi="bg-BG"/>
        </w:rPr>
      </w:pPr>
      <w:r w:rsidRPr="00672A24">
        <w:rPr>
          <w:rFonts w:ascii="Verdana" w:hAnsi="Verdana"/>
          <w:bCs/>
          <w:sz w:val="20"/>
          <w:szCs w:val="20"/>
          <w:lang w:val="bg-BG" w:bidi="bg-BG"/>
        </w:rPr>
        <w:t xml:space="preserve">в </w:t>
      </w:r>
      <w:r w:rsidRPr="00672A24">
        <w:rPr>
          <w:rFonts w:ascii="Verdana" w:hAnsi="Verdana"/>
          <w:sz w:val="20"/>
          <w:szCs w:val="20"/>
          <w:lang w:val="bg-BG" w:bidi="bg-BG"/>
        </w:rPr>
        <w:t>качеството си на представляващ / Пълно</w:t>
      </w:r>
      <w:r w:rsidR="00B319D0">
        <w:rPr>
          <w:rFonts w:ascii="Verdana" w:hAnsi="Verdana"/>
          <w:sz w:val="20"/>
          <w:szCs w:val="20"/>
          <w:lang w:val="bg-BG" w:bidi="bg-BG"/>
        </w:rPr>
        <w:t>мощник на ………………………………………………………</w:t>
      </w:r>
    </w:p>
    <w:p w14:paraId="5A4E44D1" w14:textId="77777777" w:rsidR="00672A24" w:rsidRPr="00672A24" w:rsidRDefault="00672A24" w:rsidP="00672A24">
      <w:pPr>
        <w:spacing w:after="200"/>
        <w:rPr>
          <w:rFonts w:ascii="Verdana" w:hAnsi="Verdana"/>
          <w:sz w:val="20"/>
          <w:szCs w:val="20"/>
          <w:lang w:val="bg-BG" w:bidi="bg-BG"/>
        </w:rPr>
      </w:pPr>
      <w:r w:rsidRPr="00672A24">
        <w:rPr>
          <w:rFonts w:ascii="Verdana" w:hAnsi="Verdana"/>
          <w:sz w:val="20"/>
          <w:szCs w:val="20"/>
          <w:lang w:val="bg-BG" w:bidi="bg-BG"/>
        </w:rPr>
        <w:t>(съгласно Пълномощно…………………………………………………………………………………………………………….)</w:t>
      </w:r>
    </w:p>
    <w:p w14:paraId="07B2E563" w14:textId="77777777" w:rsidR="00672A24" w:rsidRPr="00672A24" w:rsidRDefault="00672A24" w:rsidP="00672A24">
      <w:pPr>
        <w:spacing w:after="200"/>
        <w:rPr>
          <w:rFonts w:ascii="Verdana" w:hAnsi="Verdana"/>
          <w:sz w:val="20"/>
          <w:szCs w:val="20"/>
          <w:lang w:val="bg-BG" w:bidi="bg-BG"/>
        </w:rPr>
      </w:pPr>
      <w:r w:rsidRPr="00672A24">
        <w:rPr>
          <w:rFonts w:ascii="Verdana" w:hAnsi="Verdana"/>
          <w:sz w:val="20"/>
          <w:szCs w:val="20"/>
          <w:lang w:val="bg-BG" w:bidi="bg-BG"/>
        </w:rPr>
        <w:t xml:space="preserve"> на участника……………………..………………………………………………………………………………………………………</w:t>
      </w:r>
    </w:p>
    <w:p w14:paraId="4D545D9D" w14:textId="77777777" w:rsidR="00B319D0" w:rsidRDefault="00B319D0" w:rsidP="00B319D0">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ТТ001</w:t>
      </w:r>
      <w:r>
        <w:rPr>
          <w:rFonts w:ascii="Verdana" w:hAnsi="Verdana"/>
          <w:bCs/>
          <w:sz w:val="20"/>
          <w:szCs w:val="20"/>
          <w:lang w:val="en-US"/>
        </w:rPr>
        <w:t>761</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Pr="00FA622A">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Pr="00FA622A">
        <w:rPr>
          <w:rFonts w:ascii="Verdana" w:hAnsi="Verdana"/>
          <w:b/>
          <w:sz w:val="20"/>
          <w:szCs w:val="20"/>
          <w:lang w:val="en-US"/>
        </w:rPr>
        <w:t xml:space="preserve"> </w:t>
      </w:r>
      <w:r w:rsidRPr="00FA622A">
        <w:rPr>
          <w:rFonts w:ascii="Verdana" w:hAnsi="Verdana"/>
          <w:b/>
          <w:sz w:val="20"/>
          <w:szCs w:val="20"/>
        </w:rPr>
        <w:t>в техния обхват – зона Юг и зона Север</w:t>
      </w:r>
      <w:r w:rsidRPr="00273898">
        <w:rPr>
          <w:rFonts w:ascii="Verdana" w:hAnsi="Verdana"/>
          <w:b/>
          <w:sz w:val="20"/>
          <w:szCs w:val="20"/>
          <w:lang w:val="bg-BG"/>
        </w:rPr>
        <w:t>“</w:t>
      </w:r>
    </w:p>
    <w:p w14:paraId="0656F791" w14:textId="77777777" w:rsidR="00672A24" w:rsidRPr="00672A24" w:rsidRDefault="00672A24" w:rsidP="00672A24">
      <w:pPr>
        <w:spacing w:after="200"/>
        <w:rPr>
          <w:rFonts w:ascii="Verdana" w:hAnsi="Verdana"/>
          <w:bCs/>
          <w:sz w:val="20"/>
          <w:szCs w:val="20"/>
          <w:lang w:val="bg-BG" w:bidi="bg-BG"/>
        </w:rPr>
      </w:pPr>
    </w:p>
    <w:p w14:paraId="516439A3" w14:textId="77777777" w:rsidR="00672A24" w:rsidRPr="00672A24" w:rsidRDefault="00672A24" w:rsidP="00672A24">
      <w:pPr>
        <w:spacing w:after="200"/>
        <w:jc w:val="center"/>
        <w:rPr>
          <w:rFonts w:ascii="Verdana" w:hAnsi="Verdana"/>
          <w:bCs/>
          <w:sz w:val="20"/>
          <w:szCs w:val="20"/>
          <w:lang w:val="bg-BG" w:bidi="bg-BG"/>
        </w:rPr>
      </w:pPr>
      <w:r w:rsidRPr="00672A24">
        <w:rPr>
          <w:rFonts w:ascii="Verdana" w:hAnsi="Verdana"/>
          <w:sz w:val="20"/>
          <w:szCs w:val="20"/>
          <w:lang w:val="bg-BG" w:bidi="bg-BG"/>
        </w:rPr>
        <w:t>ДЕКЛАРИРАМ, ЧЕ:</w:t>
      </w:r>
    </w:p>
    <w:p w14:paraId="0D03F264" w14:textId="1145EA35" w:rsidR="00672A24" w:rsidRPr="00672A24" w:rsidRDefault="00672A24" w:rsidP="00672A24">
      <w:pPr>
        <w:spacing w:after="200"/>
        <w:rPr>
          <w:rFonts w:ascii="Verdana" w:hAnsi="Verdana"/>
          <w:sz w:val="20"/>
          <w:szCs w:val="20"/>
          <w:lang w:val="bg-BG" w:bidi="bg-BG"/>
        </w:rPr>
      </w:pPr>
      <w:r w:rsidRPr="00672A24">
        <w:rPr>
          <w:rFonts w:ascii="Verdana" w:hAnsi="Verdana"/>
          <w:bCs/>
          <w:sz w:val="20"/>
          <w:szCs w:val="20"/>
          <w:lang w:val="bg-BG" w:bidi="bg-BG"/>
        </w:rPr>
        <w:t xml:space="preserve">Правно-организационната  форма е: </w:t>
      </w:r>
      <w:r w:rsidRPr="00672A24">
        <w:rPr>
          <w:rFonts w:ascii="Verdana" w:hAnsi="Verdana"/>
          <w:sz w:val="20"/>
          <w:szCs w:val="20"/>
          <w:lang w:val="bg-BG" w:bidi="bg-BG"/>
        </w:rPr>
        <w:t>………………………………………</w:t>
      </w:r>
      <w:r w:rsidR="00B319D0">
        <w:rPr>
          <w:rFonts w:ascii="Verdana" w:hAnsi="Verdana"/>
          <w:sz w:val="20"/>
          <w:szCs w:val="20"/>
          <w:lang w:val="bg-BG" w:bidi="bg-BG"/>
        </w:rPr>
        <w:t>………………………………………….</w:t>
      </w:r>
      <w:r w:rsidRPr="00672A24">
        <w:rPr>
          <w:rFonts w:ascii="Verdana" w:hAnsi="Verdana"/>
          <w:sz w:val="20"/>
          <w:szCs w:val="20"/>
          <w:lang w:val="bg-BG" w:bidi="bg-BG"/>
        </w:rPr>
        <w:t xml:space="preserve">… </w:t>
      </w:r>
    </w:p>
    <w:p w14:paraId="6B76A770" w14:textId="77777777" w:rsidR="00672A24" w:rsidRPr="00672A24" w:rsidRDefault="00672A24" w:rsidP="00672A24">
      <w:pPr>
        <w:spacing w:after="200"/>
        <w:rPr>
          <w:rFonts w:ascii="Verdana" w:hAnsi="Verdana"/>
          <w:sz w:val="20"/>
          <w:szCs w:val="20"/>
          <w:lang w:val="bg-BG" w:bidi="bg-BG"/>
        </w:rPr>
      </w:pPr>
      <w:r w:rsidRPr="00672A24">
        <w:rPr>
          <w:rFonts w:ascii="Verdana" w:hAnsi="Verdana"/>
          <w:bCs/>
          <w:sz w:val="20"/>
          <w:szCs w:val="20"/>
          <w:lang w:val="bg-BG" w:bidi="bg-BG"/>
        </w:rPr>
        <w:t xml:space="preserve">Всички задължени лица по </w:t>
      </w:r>
      <w:r w:rsidRPr="00672A24">
        <w:rPr>
          <w:rFonts w:ascii="Verdana" w:hAnsi="Verdana"/>
          <w:sz w:val="20"/>
          <w:szCs w:val="20"/>
          <w:lang w:val="bg-BG" w:bidi="bg-BG"/>
        </w:rPr>
        <w:t>смисъла на чл. 54, ал. 2 и чл. 55, ал. 3 от ЗОП са следните:</w:t>
      </w:r>
    </w:p>
    <w:p w14:paraId="42026DF8" w14:textId="1989FDD1" w:rsidR="00672A24" w:rsidRDefault="00672A24" w:rsidP="00672A24">
      <w:pPr>
        <w:numPr>
          <w:ilvl w:val="0"/>
          <w:numId w:val="62"/>
        </w:numPr>
        <w:spacing w:after="200"/>
        <w:rPr>
          <w:rFonts w:ascii="Verdana" w:hAnsi="Verdana"/>
          <w:bCs/>
          <w:sz w:val="20"/>
          <w:szCs w:val="20"/>
          <w:lang w:val="bg-BG" w:bidi="bg-BG"/>
        </w:rPr>
      </w:pPr>
      <w:r w:rsidRPr="00672A24">
        <w:rPr>
          <w:rFonts w:ascii="Verdana" w:hAnsi="Verdana"/>
          <w:sz w:val="20"/>
          <w:szCs w:val="20"/>
          <w:lang w:val="bg-BG" w:bidi="bg-BG"/>
        </w:rPr>
        <w:t xml:space="preserve">лицата, </w:t>
      </w:r>
      <w:r w:rsidRPr="00672A24">
        <w:rPr>
          <w:rFonts w:ascii="Verdana" w:hAnsi="Verdana"/>
          <w:bCs/>
          <w:sz w:val="20"/>
          <w:szCs w:val="20"/>
          <w:lang w:val="bg-BG" w:bidi="bg-BG"/>
        </w:rPr>
        <w:t>които предста</w:t>
      </w:r>
      <w:r w:rsidR="00B319D0">
        <w:rPr>
          <w:rFonts w:ascii="Verdana" w:hAnsi="Verdana"/>
          <w:bCs/>
          <w:sz w:val="20"/>
          <w:szCs w:val="20"/>
          <w:lang w:val="bg-BG" w:bidi="bg-BG"/>
        </w:rPr>
        <w:t>вляват участника са</w:t>
      </w:r>
    </w:p>
    <w:p w14:paraId="7C5F5B57" w14:textId="1E8E9031" w:rsidR="00B319D0" w:rsidRDefault="00B319D0" w:rsidP="00B319D0">
      <w:pPr>
        <w:spacing w:after="200"/>
        <w:ind w:left="720"/>
        <w:rPr>
          <w:rFonts w:ascii="Verdana" w:hAnsi="Verdana"/>
          <w:bCs/>
          <w:sz w:val="20"/>
          <w:szCs w:val="20"/>
          <w:lang w:val="bg-BG" w:bidi="bg-BG"/>
        </w:rPr>
      </w:pPr>
      <w:r>
        <w:rPr>
          <w:rFonts w:ascii="Verdana" w:hAnsi="Verdana"/>
          <w:bCs/>
          <w:sz w:val="20"/>
          <w:szCs w:val="20"/>
          <w:lang w:val="bg-BG" w:bidi="bg-BG"/>
        </w:rPr>
        <w:t>………………………………………………………………………………………………………………………………………….</w:t>
      </w:r>
    </w:p>
    <w:p w14:paraId="516EB124" w14:textId="259FF47A" w:rsidR="00B319D0" w:rsidRPr="00672A24" w:rsidRDefault="00B319D0" w:rsidP="00B319D0">
      <w:pPr>
        <w:spacing w:after="200"/>
        <w:ind w:left="720"/>
        <w:rPr>
          <w:rFonts w:ascii="Verdana" w:hAnsi="Verdana"/>
          <w:bCs/>
          <w:sz w:val="20"/>
          <w:szCs w:val="20"/>
          <w:lang w:val="bg-BG" w:bidi="bg-BG"/>
        </w:rPr>
      </w:pPr>
      <w:r>
        <w:rPr>
          <w:rFonts w:ascii="Verdana" w:hAnsi="Verdana"/>
          <w:bCs/>
          <w:sz w:val="20"/>
          <w:szCs w:val="20"/>
          <w:lang w:val="bg-BG" w:bidi="bg-BG"/>
        </w:rPr>
        <w:t>………………………………………………………………………………………………………………………………………….</w:t>
      </w:r>
    </w:p>
    <w:p w14:paraId="7241ADB7" w14:textId="66070797" w:rsidR="00672A24" w:rsidRDefault="00672A24" w:rsidP="00672A24">
      <w:pPr>
        <w:numPr>
          <w:ilvl w:val="0"/>
          <w:numId w:val="62"/>
        </w:numPr>
        <w:spacing w:after="200"/>
        <w:rPr>
          <w:rFonts w:ascii="Verdana" w:hAnsi="Verdana"/>
          <w:bCs/>
          <w:sz w:val="20"/>
          <w:szCs w:val="20"/>
          <w:lang w:val="bg-BG" w:bidi="bg-BG"/>
        </w:rPr>
      </w:pPr>
      <w:r w:rsidRPr="00672A24">
        <w:rPr>
          <w:rFonts w:ascii="Verdana" w:hAnsi="Verdana"/>
          <w:bCs/>
          <w:sz w:val="20"/>
          <w:szCs w:val="20"/>
          <w:lang w:val="bg-BG" w:bidi="bg-BG"/>
        </w:rPr>
        <w:t xml:space="preserve">лицата, които са членове на управителни и </w:t>
      </w:r>
      <w:r w:rsidRPr="00672A24">
        <w:rPr>
          <w:rFonts w:ascii="Verdana" w:hAnsi="Verdana"/>
          <w:sz w:val="20"/>
          <w:szCs w:val="20"/>
          <w:lang w:val="bg-BG" w:bidi="bg-BG"/>
        </w:rPr>
        <w:t xml:space="preserve">надзорни </w:t>
      </w:r>
      <w:r w:rsidRPr="00672A24">
        <w:rPr>
          <w:rFonts w:ascii="Verdana" w:hAnsi="Verdana"/>
          <w:bCs/>
          <w:sz w:val="20"/>
          <w:szCs w:val="20"/>
          <w:lang w:val="bg-BG" w:bidi="bg-BG"/>
        </w:rPr>
        <w:t>органи на участника са:</w:t>
      </w:r>
    </w:p>
    <w:p w14:paraId="6515120D" w14:textId="77777777" w:rsidR="00B319D0" w:rsidRPr="00B319D0" w:rsidRDefault="00B319D0" w:rsidP="00B319D0">
      <w:pPr>
        <w:spacing w:after="200"/>
        <w:ind w:left="720"/>
        <w:rPr>
          <w:rFonts w:ascii="Verdana" w:hAnsi="Verdana"/>
          <w:bCs/>
          <w:sz w:val="20"/>
          <w:szCs w:val="20"/>
          <w:lang w:val="bg-BG" w:bidi="bg-BG"/>
        </w:rPr>
      </w:pPr>
      <w:r w:rsidRPr="00B319D0">
        <w:rPr>
          <w:rFonts w:ascii="Verdana" w:hAnsi="Verdana"/>
          <w:bCs/>
          <w:sz w:val="20"/>
          <w:szCs w:val="20"/>
          <w:lang w:val="bg-BG" w:bidi="bg-BG"/>
        </w:rPr>
        <w:t>………………………………………………………………………………………………………………………………………….</w:t>
      </w:r>
    </w:p>
    <w:p w14:paraId="174515F9" w14:textId="7462610C" w:rsidR="00B319D0" w:rsidRPr="00672A24" w:rsidRDefault="00B319D0" w:rsidP="00B319D0">
      <w:pPr>
        <w:spacing w:after="200"/>
        <w:ind w:left="720"/>
        <w:rPr>
          <w:rFonts w:ascii="Verdana" w:hAnsi="Verdana"/>
          <w:bCs/>
          <w:sz w:val="20"/>
          <w:szCs w:val="20"/>
          <w:lang w:val="bg-BG" w:bidi="bg-BG"/>
        </w:rPr>
      </w:pPr>
      <w:r w:rsidRPr="00B319D0">
        <w:rPr>
          <w:rFonts w:ascii="Verdana" w:hAnsi="Verdana"/>
          <w:bCs/>
          <w:sz w:val="20"/>
          <w:szCs w:val="20"/>
          <w:lang w:val="bg-BG" w:bidi="bg-BG"/>
        </w:rPr>
        <w:t>………………………………………………………………………………………………………………………………………….</w:t>
      </w:r>
    </w:p>
    <w:p w14:paraId="4720058C" w14:textId="77777777" w:rsidR="00B319D0" w:rsidRPr="00B319D0" w:rsidRDefault="00672A24" w:rsidP="00B319D0">
      <w:pPr>
        <w:numPr>
          <w:ilvl w:val="0"/>
          <w:numId w:val="62"/>
        </w:numPr>
        <w:spacing w:after="200"/>
        <w:rPr>
          <w:rFonts w:ascii="Verdana" w:hAnsi="Verdana"/>
          <w:bCs/>
          <w:sz w:val="20"/>
          <w:szCs w:val="20"/>
          <w:lang w:val="bg-BG" w:bidi="bg-BG"/>
        </w:rPr>
      </w:pPr>
      <w:r w:rsidRPr="00B319D0">
        <w:rPr>
          <w:rFonts w:ascii="Verdana" w:hAnsi="Verdana"/>
          <w:sz w:val="20"/>
          <w:szCs w:val="20"/>
          <w:lang w:val="bg-BG" w:bidi="bg-BG"/>
        </w:rPr>
        <w:t xml:space="preserve">други лица </w:t>
      </w:r>
      <w:r w:rsidRPr="00B319D0">
        <w:rPr>
          <w:rFonts w:ascii="Verdana" w:hAnsi="Verdana"/>
          <w:bCs/>
          <w:sz w:val="20"/>
          <w:szCs w:val="20"/>
          <w:lang w:val="bg-BG" w:bidi="bg-BG"/>
        </w:rPr>
        <w:t xml:space="preserve">със статут, който им позволява да </w:t>
      </w:r>
      <w:r w:rsidRPr="00B319D0">
        <w:rPr>
          <w:rFonts w:ascii="Verdana" w:hAnsi="Verdana"/>
          <w:sz w:val="20"/>
          <w:szCs w:val="20"/>
          <w:lang w:val="bg-BG" w:bidi="bg-BG"/>
        </w:rPr>
        <w:t xml:space="preserve">влияят </w:t>
      </w:r>
      <w:r w:rsidRPr="00B319D0">
        <w:rPr>
          <w:rFonts w:ascii="Verdana" w:hAnsi="Verdana"/>
          <w:bCs/>
          <w:sz w:val="20"/>
          <w:szCs w:val="20"/>
          <w:lang w:val="bg-BG" w:bidi="bg-BG"/>
        </w:rPr>
        <w:t xml:space="preserve">пряко върху дейността на </w:t>
      </w:r>
      <w:r w:rsidRPr="00B319D0">
        <w:rPr>
          <w:rFonts w:ascii="Verdana" w:hAnsi="Verdana"/>
          <w:sz w:val="20"/>
          <w:szCs w:val="20"/>
          <w:lang w:val="bg-BG" w:bidi="bg-BG"/>
        </w:rPr>
        <w:t xml:space="preserve">предприятието по </w:t>
      </w:r>
      <w:r w:rsidRPr="00B319D0">
        <w:rPr>
          <w:rFonts w:ascii="Verdana" w:hAnsi="Verdana"/>
          <w:bCs/>
          <w:sz w:val="20"/>
          <w:szCs w:val="20"/>
          <w:lang w:val="bg-BG" w:bidi="bg-BG"/>
        </w:rPr>
        <w:t xml:space="preserve">начин, еквивалентен на този, </w:t>
      </w:r>
      <w:r w:rsidRPr="00B319D0">
        <w:rPr>
          <w:rFonts w:ascii="Verdana" w:hAnsi="Verdana"/>
          <w:sz w:val="20"/>
          <w:szCs w:val="20"/>
          <w:lang w:val="bg-BG" w:bidi="bg-BG"/>
        </w:rPr>
        <w:t xml:space="preserve">валиден за </w:t>
      </w:r>
      <w:r w:rsidRPr="00B319D0">
        <w:rPr>
          <w:rFonts w:ascii="Verdana" w:hAnsi="Verdana"/>
          <w:bCs/>
          <w:sz w:val="20"/>
          <w:szCs w:val="20"/>
          <w:lang w:val="bg-BG" w:bidi="bg-BG"/>
        </w:rPr>
        <w:t xml:space="preserve">представляващите го лица, членовете </w:t>
      </w:r>
      <w:r w:rsidRPr="00B319D0">
        <w:rPr>
          <w:rFonts w:ascii="Verdana" w:hAnsi="Verdana"/>
          <w:sz w:val="20"/>
          <w:szCs w:val="20"/>
          <w:lang w:val="bg-BG" w:bidi="bg-BG"/>
        </w:rPr>
        <w:t xml:space="preserve">на </w:t>
      </w:r>
      <w:r w:rsidRPr="00B319D0">
        <w:rPr>
          <w:rFonts w:ascii="Verdana" w:hAnsi="Verdana"/>
          <w:bCs/>
          <w:sz w:val="20"/>
          <w:szCs w:val="20"/>
          <w:lang w:val="bg-BG" w:bidi="bg-BG"/>
        </w:rPr>
        <w:t xml:space="preserve">управителните или надзорните органи </w:t>
      </w:r>
      <w:r w:rsidRPr="00B319D0">
        <w:rPr>
          <w:rFonts w:ascii="Verdana" w:hAnsi="Verdana"/>
          <w:sz w:val="20"/>
          <w:szCs w:val="20"/>
          <w:lang w:val="bg-BG" w:bidi="bg-BG"/>
        </w:rPr>
        <w:t xml:space="preserve">са: </w:t>
      </w:r>
      <w:r w:rsidR="00B319D0" w:rsidRPr="00B319D0">
        <w:rPr>
          <w:rFonts w:ascii="Verdana" w:hAnsi="Verdana"/>
          <w:bCs/>
          <w:sz w:val="20"/>
          <w:szCs w:val="20"/>
          <w:lang w:val="bg-BG" w:bidi="bg-BG"/>
        </w:rPr>
        <w:t>………………………………………………………………………………………………………………………………………….</w:t>
      </w:r>
    </w:p>
    <w:p w14:paraId="3281A147" w14:textId="77777777" w:rsidR="00B319D0" w:rsidRPr="00B319D0" w:rsidRDefault="00B319D0" w:rsidP="00B319D0">
      <w:pPr>
        <w:spacing w:after="200"/>
        <w:ind w:left="720"/>
        <w:rPr>
          <w:rFonts w:ascii="Verdana" w:hAnsi="Verdana"/>
          <w:bCs/>
          <w:sz w:val="20"/>
          <w:szCs w:val="20"/>
          <w:lang w:val="bg-BG" w:bidi="bg-BG"/>
        </w:rPr>
      </w:pPr>
      <w:r w:rsidRPr="00B319D0">
        <w:rPr>
          <w:rFonts w:ascii="Verdana" w:hAnsi="Verdana"/>
          <w:bCs/>
          <w:sz w:val="20"/>
          <w:szCs w:val="20"/>
          <w:lang w:val="bg-BG" w:bidi="bg-BG"/>
        </w:rPr>
        <w:t>………………………………………………………………………………………………………………………………………….</w:t>
      </w:r>
    </w:p>
    <w:p w14:paraId="3B22DF2F" w14:textId="325A23E6" w:rsidR="00672A24" w:rsidRPr="00B319D0" w:rsidRDefault="00672A24" w:rsidP="00B319D0">
      <w:pPr>
        <w:spacing w:after="200"/>
        <w:ind w:left="720"/>
        <w:rPr>
          <w:rFonts w:ascii="Verdana" w:hAnsi="Verdana"/>
          <w:sz w:val="20"/>
          <w:szCs w:val="20"/>
          <w:lang w:val="bg-BG" w:bidi="bg-BG"/>
        </w:rPr>
      </w:pPr>
    </w:p>
    <w:p w14:paraId="43D8F16E" w14:textId="77777777" w:rsidR="00672A24" w:rsidRPr="00672A24" w:rsidRDefault="00672A24" w:rsidP="00672A24">
      <w:pPr>
        <w:spacing w:after="200"/>
        <w:rPr>
          <w:rFonts w:ascii="Verdana" w:hAnsi="Verdana"/>
          <w:bCs/>
          <w:sz w:val="20"/>
          <w:szCs w:val="20"/>
          <w:lang w:val="bg-BG" w:bidi="bg-BG"/>
        </w:rPr>
      </w:pPr>
      <w:r w:rsidRPr="00672A24">
        <w:rPr>
          <w:rFonts w:ascii="Verdana" w:hAnsi="Verdana"/>
          <w:sz w:val="20"/>
          <w:szCs w:val="20"/>
          <w:lang w:val="bg-BG" w:bidi="bg-BG"/>
        </w:rPr>
        <w:t xml:space="preserve">Известна ми </w:t>
      </w:r>
      <w:r w:rsidRPr="00672A24">
        <w:rPr>
          <w:rFonts w:ascii="Verdana" w:hAnsi="Verdana"/>
          <w:bCs/>
          <w:sz w:val="20"/>
          <w:szCs w:val="20"/>
          <w:lang w:val="bg-BG" w:bidi="bg-BG"/>
        </w:rPr>
        <w:t xml:space="preserve">е отговорността </w:t>
      </w:r>
      <w:r w:rsidRPr="00672A24">
        <w:rPr>
          <w:rFonts w:ascii="Verdana" w:hAnsi="Verdana"/>
          <w:sz w:val="20"/>
          <w:szCs w:val="20"/>
          <w:lang w:val="bg-BG" w:bidi="bg-BG"/>
        </w:rPr>
        <w:t xml:space="preserve">по чл.313 </w:t>
      </w:r>
      <w:r w:rsidRPr="00672A24">
        <w:rPr>
          <w:rFonts w:ascii="Verdana" w:hAnsi="Verdana"/>
          <w:bCs/>
          <w:sz w:val="20"/>
          <w:szCs w:val="20"/>
          <w:lang w:val="bg-BG" w:bidi="bg-BG"/>
        </w:rPr>
        <w:t>от Наказателния кодекс за посочване на неверни Данни.</w:t>
      </w:r>
    </w:p>
    <w:p w14:paraId="74B2DD41" w14:textId="77777777" w:rsidR="00672A24" w:rsidRPr="00672A24" w:rsidRDefault="00672A24" w:rsidP="00672A24">
      <w:pPr>
        <w:spacing w:after="200"/>
        <w:rPr>
          <w:rFonts w:ascii="Verdana" w:hAnsi="Verdana"/>
          <w:bCs/>
          <w:sz w:val="20"/>
          <w:szCs w:val="20"/>
          <w:lang w:val="bg-BG" w:bidi="bg-BG"/>
        </w:rPr>
      </w:pPr>
      <w:bookmarkStart w:id="29" w:name="bookmark5"/>
    </w:p>
    <w:p w14:paraId="0CDEEDB8" w14:textId="77777777" w:rsidR="00672A24" w:rsidRPr="00672A24" w:rsidRDefault="00672A24" w:rsidP="00672A24">
      <w:pPr>
        <w:spacing w:after="200"/>
        <w:rPr>
          <w:rFonts w:ascii="Verdana" w:hAnsi="Verdana"/>
          <w:bCs/>
          <w:sz w:val="20"/>
          <w:szCs w:val="20"/>
          <w:lang w:val="bg-BG" w:bidi="bg-BG"/>
        </w:rPr>
      </w:pPr>
    </w:p>
    <w:bookmarkEnd w:id="29"/>
    <w:p w14:paraId="5F525CEC" w14:textId="77777777" w:rsidR="00672A24" w:rsidRPr="00672A24" w:rsidRDefault="00672A24" w:rsidP="00672A24">
      <w:pPr>
        <w:spacing w:after="200"/>
        <w:rPr>
          <w:rFonts w:ascii="Verdana" w:hAnsi="Verdana"/>
          <w:sz w:val="20"/>
          <w:szCs w:val="20"/>
          <w:lang w:val="bg-BG"/>
        </w:rPr>
      </w:pPr>
      <w:r w:rsidRPr="00672A24">
        <w:rPr>
          <w:rFonts w:ascii="Verdana" w:hAnsi="Verdana"/>
          <w:sz w:val="20"/>
          <w:szCs w:val="20"/>
          <w:lang w:val="bg-BG"/>
        </w:rPr>
        <w:t xml:space="preserve">Дата: ..............................  </w:t>
      </w:r>
      <w:r w:rsidRPr="00672A24">
        <w:rPr>
          <w:rFonts w:ascii="Verdana" w:hAnsi="Verdana"/>
          <w:sz w:val="20"/>
          <w:szCs w:val="20"/>
          <w:lang w:val="bg-BG"/>
        </w:rPr>
        <w:tab/>
      </w:r>
      <w:r w:rsidRPr="00672A24">
        <w:rPr>
          <w:rFonts w:ascii="Verdana" w:hAnsi="Verdana"/>
          <w:sz w:val="20"/>
          <w:szCs w:val="20"/>
          <w:lang w:val="bg-BG"/>
        </w:rPr>
        <w:tab/>
      </w:r>
      <w:r w:rsidRPr="00672A24">
        <w:rPr>
          <w:rFonts w:ascii="Verdana" w:hAnsi="Verdana"/>
          <w:sz w:val="20"/>
          <w:szCs w:val="20"/>
          <w:lang w:val="bg-BG"/>
        </w:rPr>
        <w:tab/>
        <w:t>Подпис и печат: ................................</w:t>
      </w:r>
    </w:p>
    <w:p w14:paraId="75C3A299" w14:textId="77777777" w:rsidR="00672A24" w:rsidRPr="00672A24" w:rsidRDefault="00672A24" w:rsidP="00672A24">
      <w:pPr>
        <w:spacing w:after="200"/>
        <w:rPr>
          <w:rFonts w:ascii="Verdana" w:hAnsi="Verdana"/>
          <w:b/>
          <w:sz w:val="20"/>
          <w:szCs w:val="20"/>
          <w:lang w:val="bg-BG"/>
        </w:rPr>
      </w:pPr>
    </w:p>
    <w:p w14:paraId="6D41B1C1" w14:textId="77777777" w:rsidR="00672A24" w:rsidRPr="00672A24" w:rsidRDefault="00672A24" w:rsidP="00672A24">
      <w:pPr>
        <w:spacing w:after="200"/>
        <w:rPr>
          <w:rFonts w:ascii="Verdana" w:hAnsi="Verdana"/>
          <w:b/>
          <w:bCs/>
          <w:i/>
          <w:sz w:val="20"/>
          <w:szCs w:val="20"/>
          <w:lang w:val="bg-BG"/>
        </w:rPr>
        <w:sectPr w:rsidR="00672A24" w:rsidRPr="00672A24" w:rsidSect="00F47937">
          <w:headerReference w:type="default" r:id="rId54"/>
          <w:pgSz w:w="11906" w:h="16838" w:code="9"/>
          <w:pgMar w:top="851" w:right="1134" w:bottom="1559" w:left="1440" w:header="425" w:footer="539" w:gutter="0"/>
          <w:cols w:space="708"/>
          <w:docGrid w:linePitch="360"/>
        </w:sectPr>
      </w:pPr>
    </w:p>
    <w:p w14:paraId="0F49B2DD" w14:textId="77777777" w:rsidR="00CB3F4D" w:rsidRPr="00273898" w:rsidRDefault="00CB3F4D" w:rsidP="00CB3F4D">
      <w:pPr>
        <w:spacing w:after="200"/>
        <w:rPr>
          <w:rFonts w:ascii="Verdana" w:hAnsi="Verdana"/>
          <w:b/>
          <w:sz w:val="20"/>
          <w:szCs w:val="20"/>
          <w:lang w:val="bg-BG"/>
        </w:rPr>
      </w:pPr>
    </w:p>
    <w:p w14:paraId="0F49B2DE" w14:textId="0581F0F1" w:rsidR="00CB3F4D" w:rsidRPr="00273898" w:rsidRDefault="00CB3F4D" w:rsidP="00CB3F4D">
      <w:pPr>
        <w:spacing w:after="200"/>
        <w:rPr>
          <w:rFonts w:ascii="Verdana" w:hAnsi="Verdana"/>
          <w:b/>
          <w:bCs/>
          <w:i/>
          <w:sz w:val="20"/>
          <w:szCs w:val="20"/>
          <w:lang w:val="bg-BG"/>
        </w:rPr>
      </w:pPr>
    </w:p>
    <w:p w14:paraId="0F49B336" w14:textId="20D6FB03" w:rsidR="00CB3F4D" w:rsidRPr="00273898" w:rsidRDefault="00CB3F4D" w:rsidP="00CB3F4D">
      <w:pPr>
        <w:spacing w:after="200"/>
        <w:ind w:left="6372" w:firstLine="708"/>
        <w:rPr>
          <w:rFonts w:ascii="Verdana" w:hAnsi="Verdana"/>
          <w:b/>
          <w:bCs/>
          <w:sz w:val="20"/>
          <w:szCs w:val="20"/>
          <w:lang w:val="bg-BG"/>
        </w:rPr>
      </w:pPr>
      <w:r w:rsidRPr="00273898">
        <w:rPr>
          <w:rFonts w:ascii="Verdana" w:hAnsi="Verdana"/>
          <w:b/>
          <w:bCs/>
          <w:sz w:val="20"/>
          <w:szCs w:val="20"/>
          <w:lang w:val="bg-BG"/>
        </w:rPr>
        <w:t>Образец</w:t>
      </w:r>
    </w:p>
    <w:p w14:paraId="0F49B337" w14:textId="77777777" w:rsidR="00CB3F4D" w:rsidRPr="00273898" w:rsidRDefault="00CB3F4D" w:rsidP="00CB3F4D">
      <w:pPr>
        <w:shd w:val="clear" w:color="auto" w:fill="FFFFFF"/>
        <w:jc w:val="center"/>
        <w:outlineLvl w:val="0"/>
        <w:rPr>
          <w:rFonts w:ascii="Verdana" w:hAnsi="Verdana"/>
          <w:b/>
          <w:sz w:val="20"/>
          <w:szCs w:val="20"/>
          <w:lang w:val="bg-BG"/>
        </w:rPr>
      </w:pPr>
    </w:p>
    <w:p w14:paraId="0F49B338" w14:textId="77777777" w:rsidR="00CB3F4D" w:rsidRPr="00273898" w:rsidRDefault="00CB3F4D" w:rsidP="00CB3F4D">
      <w:pPr>
        <w:shd w:val="clear" w:color="auto" w:fill="FFFFFF"/>
        <w:jc w:val="center"/>
        <w:outlineLvl w:val="0"/>
        <w:rPr>
          <w:rFonts w:ascii="Verdana" w:hAnsi="Verdana"/>
          <w:b/>
          <w:sz w:val="20"/>
          <w:szCs w:val="20"/>
          <w:lang w:val="bg-BG"/>
        </w:rPr>
      </w:pPr>
      <w:r w:rsidRPr="00273898">
        <w:rPr>
          <w:rFonts w:ascii="Verdana" w:hAnsi="Verdana"/>
          <w:b/>
          <w:sz w:val="20"/>
          <w:szCs w:val="20"/>
          <w:lang w:val="bg-BG"/>
        </w:rPr>
        <w:t>ПРЕДЛОЖЕНИЕ ЗА ИЗПЪЛНЕНИЕ НА ПОРЪЧКАТА</w:t>
      </w:r>
    </w:p>
    <w:p w14:paraId="0F49B339" w14:textId="77777777" w:rsidR="00CB3F4D" w:rsidRPr="00273898" w:rsidRDefault="00CB3F4D" w:rsidP="00CB3F4D">
      <w:pPr>
        <w:shd w:val="clear" w:color="auto" w:fill="FFFFFF"/>
        <w:jc w:val="center"/>
        <w:rPr>
          <w:rFonts w:ascii="Verdana" w:hAnsi="Verdana"/>
          <w:b/>
          <w:sz w:val="20"/>
          <w:szCs w:val="20"/>
          <w:lang w:val="bg-BG"/>
        </w:rPr>
      </w:pPr>
    </w:p>
    <w:p w14:paraId="0F49B33A" w14:textId="77777777" w:rsidR="00CB3F4D" w:rsidRPr="00273898" w:rsidRDefault="00CB3F4D" w:rsidP="00CB3F4D">
      <w:pPr>
        <w:shd w:val="clear" w:color="auto" w:fill="FFFFFF"/>
        <w:jc w:val="center"/>
        <w:rPr>
          <w:rFonts w:ascii="Verdana" w:hAnsi="Verdana"/>
          <w:b/>
          <w:sz w:val="20"/>
          <w:szCs w:val="20"/>
          <w:lang w:val="bg-BG"/>
        </w:rPr>
      </w:pPr>
    </w:p>
    <w:p w14:paraId="0F49B33B"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 xml:space="preserve">Долуподписаният/ата/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3C"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3D" w14:textId="77777777" w:rsidR="00CB3F4D" w:rsidRPr="00273898" w:rsidRDefault="00CB3F4D" w:rsidP="00CB3F4D">
      <w:pPr>
        <w:jc w:val="both"/>
        <w:rPr>
          <w:rFonts w:ascii="Verdana" w:hAnsi="Verdana"/>
          <w:sz w:val="20"/>
          <w:szCs w:val="20"/>
          <w:lang w:val="bg-BG"/>
        </w:rPr>
      </w:pPr>
    </w:p>
    <w:p w14:paraId="0F49B33E"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3F"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40"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41"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42" w14:textId="77777777" w:rsidR="00CB3F4D" w:rsidRPr="00273898" w:rsidRDefault="00CB3F4D" w:rsidP="00CB3F4D">
      <w:pPr>
        <w:jc w:val="both"/>
        <w:rPr>
          <w:rFonts w:ascii="Verdana" w:hAnsi="Verdana"/>
          <w:b/>
          <w:sz w:val="20"/>
          <w:szCs w:val="20"/>
          <w:lang w:val="bg-BG"/>
        </w:rPr>
      </w:pPr>
    </w:p>
    <w:p w14:paraId="0F49B343" w14:textId="34BDFA9D" w:rsidR="00CB3F4D" w:rsidRDefault="00CB3F4D" w:rsidP="00373CD3">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w:t>
      </w:r>
      <w:r w:rsidR="003740E1">
        <w:rPr>
          <w:rFonts w:ascii="Verdana" w:hAnsi="Verdana"/>
          <w:bCs/>
          <w:sz w:val="20"/>
          <w:szCs w:val="20"/>
          <w:lang w:val="en-US"/>
        </w:rPr>
        <w:t>7</w:t>
      </w:r>
      <w:r w:rsidR="00A75824">
        <w:rPr>
          <w:rFonts w:ascii="Verdana" w:hAnsi="Verdana"/>
          <w:bCs/>
          <w:sz w:val="20"/>
          <w:szCs w:val="20"/>
          <w:lang w:val="en-US"/>
        </w:rPr>
        <w:t>61</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3740E1" w:rsidRPr="00FA622A">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003740E1" w:rsidRPr="00FA622A">
        <w:rPr>
          <w:rFonts w:ascii="Verdana" w:hAnsi="Verdana"/>
          <w:b/>
          <w:sz w:val="20"/>
          <w:szCs w:val="20"/>
          <w:lang w:val="en-US"/>
        </w:rPr>
        <w:t xml:space="preserve"> </w:t>
      </w:r>
      <w:r w:rsidR="003740E1" w:rsidRPr="00FA622A">
        <w:rPr>
          <w:rFonts w:ascii="Verdana" w:hAnsi="Verdana"/>
          <w:b/>
          <w:sz w:val="20"/>
          <w:szCs w:val="20"/>
        </w:rPr>
        <w:t>в техния обхват – зона Юг и зона Север</w:t>
      </w:r>
      <w:r w:rsidRPr="00273898">
        <w:rPr>
          <w:rFonts w:ascii="Verdana" w:hAnsi="Verdana"/>
          <w:b/>
          <w:sz w:val="20"/>
          <w:szCs w:val="20"/>
          <w:lang w:val="bg-BG"/>
        </w:rPr>
        <w:t>“</w:t>
      </w:r>
    </w:p>
    <w:p w14:paraId="7CF1E3EF" w14:textId="77777777" w:rsidR="00F9194A" w:rsidRPr="00F9194A" w:rsidRDefault="00F9194A" w:rsidP="00F9194A">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3C4CCB3D" w14:textId="77777777" w:rsidR="00F9194A" w:rsidRPr="00273898" w:rsidRDefault="00F9194A" w:rsidP="00373CD3">
      <w:pPr>
        <w:pStyle w:val="Footer"/>
        <w:tabs>
          <w:tab w:val="right" w:pos="4500"/>
          <w:tab w:val="left" w:pos="8460"/>
        </w:tabs>
        <w:jc w:val="both"/>
        <w:rPr>
          <w:rFonts w:ascii="Verdana" w:hAnsi="Verdana"/>
          <w:b/>
          <w:sz w:val="20"/>
          <w:szCs w:val="20"/>
          <w:lang w:val="bg-BG"/>
        </w:rPr>
      </w:pPr>
    </w:p>
    <w:p w14:paraId="0F49B344" w14:textId="77777777" w:rsidR="00CB3F4D" w:rsidRPr="00273898" w:rsidRDefault="00CB3F4D" w:rsidP="00CB3F4D">
      <w:pPr>
        <w:jc w:val="both"/>
        <w:rPr>
          <w:rFonts w:ascii="Verdana" w:hAnsi="Verdana"/>
          <w:bCs/>
          <w:sz w:val="20"/>
          <w:szCs w:val="20"/>
          <w:lang w:val="bg-BG"/>
        </w:rPr>
      </w:pPr>
    </w:p>
    <w:p w14:paraId="0F49B345" w14:textId="77777777" w:rsidR="00CB3F4D" w:rsidRPr="00273898" w:rsidRDefault="00CB3F4D" w:rsidP="00CB3F4D">
      <w:pPr>
        <w:shd w:val="clear" w:color="auto" w:fill="FFFFFF"/>
        <w:jc w:val="both"/>
        <w:rPr>
          <w:rFonts w:ascii="Verdana" w:hAnsi="Verdana"/>
          <w:sz w:val="20"/>
          <w:szCs w:val="20"/>
          <w:lang w:val="bg-BG"/>
        </w:rPr>
      </w:pPr>
    </w:p>
    <w:p w14:paraId="0F49B346" w14:textId="77777777" w:rsidR="00CB3F4D" w:rsidRPr="00273898" w:rsidRDefault="00CB3F4D" w:rsidP="00CB3F4D">
      <w:pPr>
        <w:shd w:val="clear" w:color="auto" w:fill="FFFFFF"/>
        <w:jc w:val="center"/>
        <w:rPr>
          <w:rFonts w:ascii="Verdana" w:hAnsi="Verdana"/>
          <w:sz w:val="20"/>
          <w:szCs w:val="20"/>
          <w:lang w:val="bg-BG"/>
        </w:rPr>
      </w:pPr>
      <w:r w:rsidRPr="00273898">
        <w:rPr>
          <w:rFonts w:ascii="Verdana" w:hAnsi="Verdana"/>
          <w:i/>
          <w:sz w:val="20"/>
          <w:szCs w:val="20"/>
          <w:lang w:val="bg-BG"/>
        </w:rPr>
        <w:t xml:space="preserve"> </w:t>
      </w:r>
    </w:p>
    <w:p w14:paraId="0F49B347" w14:textId="77777777" w:rsidR="00CB3F4D" w:rsidRPr="00273898" w:rsidRDefault="00CB3F4D" w:rsidP="00CB3F4D">
      <w:pPr>
        <w:pStyle w:val="BodyText"/>
        <w:shd w:val="clear" w:color="auto" w:fill="FFFFFF"/>
        <w:ind w:firstLine="720"/>
        <w:outlineLvl w:val="0"/>
        <w:rPr>
          <w:rFonts w:ascii="Verdana" w:hAnsi="Verdana"/>
          <w:b w:val="0"/>
          <w:bCs/>
          <w:color w:val="auto"/>
          <w:sz w:val="20"/>
          <w:lang w:val="bg-BG"/>
        </w:rPr>
      </w:pPr>
      <w:r w:rsidRPr="00273898">
        <w:rPr>
          <w:rFonts w:ascii="Verdana" w:hAnsi="Verdana"/>
          <w:b w:val="0"/>
          <w:bCs/>
          <w:color w:val="auto"/>
          <w:sz w:val="20"/>
          <w:lang w:val="bg-BG"/>
        </w:rPr>
        <w:t>УВАЖАЕМИ ДАМИ И ГОСПОДА,</w:t>
      </w:r>
    </w:p>
    <w:p w14:paraId="0F49B348" w14:textId="77777777" w:rsidR="00CB3F4D" w:rsidRPr="00273898" w:rsidRDefault="00CB3F4D" w:rsidP="00CB3F4D">
      <w:pPr>
        <w:pStyle w:val="BodyText"/>
        <w:shd w:val="clear" w:color="auto" w:fill="FFFFFF"/>
        <w:ind w:firstLine="720"/>
        <w:outlineLvl w:val="0"/>
        <w:rPr>
          <w:rFonts w:ascii="Verdana" w:hAnsi="Verdana"/>
          <w:b w:val="0"/>
          <w:bCs/>
          <w:color w:val="auto"/>
          <w:sz w:val="20"/>
          <w:lang w:val="bg-BG"/>
        </w:rPr>
      </w:pPr>
    </w:p>
    <w:p w14:paraId="0F49B349" w14:textId="4C4442B3" w:rsidR="00CB3F4D" w:rsidRPr="00273898" w:rsidRDefault="00CB3F4D" w:rsidP="00CB3F4D">
      <w:pPr>
        <w:shd w:val="clear" w:color="auto" w:fill="FFFFFF"/>
        <w:spacing w:before="120" w:after="120"/>
        <w:ind w:firstLine="709"/>
        <w:jc w:val="both"/>
        <w:rPr>
          <w:rFonts w:ascii="Verdana" w:hAnsi="Verdana"/>
          <w:b/>
          <w:sz w:val="20"/>
          <w:szCs w:val="20"/>
          <w:lang w:val="bg-BG"/>
        </w:rPr>
      </w:pPr>
      <w:r w:rsidRPr="00273898">
        <w:rPr>
          <w:rFonts w:ascii="Verdana" w:hAnsi="Verdana"/>
          <w:sz w:val="20"/>
          <w:szCs w:val="20"/>
          <w:lang w:val="bg-BG"/>
        </w:rPr>
        <w:t xml:space="preserve">След запознаване с всички документи и образци от документацията </w:t>
      </w:r>
      <w:r w:rsidR="00DA3142" w:rsidRPr="00273898">
        <w:rPr>
          <w:rFonts w:ascii="Verdana" w:hAnsi="Verdana"/>
          <w:sz w:val="20"/>
          <w:szCs w:val="20"/>
          <w:lang w:val="bg-BG"/>
        </w:rPr>
        <w:t>за</w:t>
      </w:r>
      <w:r w:rsidRPr="00273898">
        <w:rPr>
          <w:rFonts w:ascii="Verdana" w:hAnsi="Verdana"/>
          <w:sz w:val="20"/>
          <w:szCs w:val="20"/>
          <w:lang w:val="bg-BG"/>
        </w:rPr>
        <w:t xml:space="preserve"> обществена</w:t>
      </w:r>
      <w:r w:rsidR="00B62EAD" w:rsidRPr="00273898">
        <w:rPr>
          <w:rFonts w:ascii="Verdana" w:hAnsi="Verdana"/>
          <w:sz w:val="20"/>
          <w:szCs w:val="20"/>
          <w:lang w:val="bg-BG"/>
        </w:rPr>
        <w:t>та</w:t>
      </w:r>
      <w:r w:rsidRPr="00273898">
        <w:rPr>
          <w:rFonts w:ascii="Verdana" w:hAnsi="Verdana"/>
          <w:sz w:val="20"/>
          <w:szCs w:val="20"/>
          <w:lang w:val="bg-BG"/>
        </w:rPr>
        <w:t xml:space="preserve"> поръчка</w:t>
      </w:r>
      <w:r w:rsidR="00266C29" w:rsidRPr="00273898">
        <w:rPr>
          <w:rFonts w:ascii="Verdana" w:hAnsi="Verdana"/>
          <w:sz w:val="20"/>
          <w:szCs w:val="20"/>
          <w:lang w:val="bg-BG"/>
        </w:rPr>
        <w:t>,</w:t>
      </w:r>
      <w:r w:rsidRPr="00273898">
        <w:rPr>
          <w:rFonts w:ascii="Verdana" w:hAnsi="Verdana"/>
          <w:sz w:val="20"/>
          <w:szCs w:val="20"/>
          <w:lang w:val="bg-BG"/>
        </w:rPr>
        <w:t xml:space="preserve"> потвърждаваме че в случай че бъдем избрани за изпълнител</w:t>
      </w:r>
      <w:r w:rsidR="00B67CF6" w:rsidRPr="00273898">
        <w:rPr>
          <w:rFonts w:ascii="Verdana" w:hAnsi="Verdana"/>
          <w:sz w:val="20"/>
          <w:szCs w:val="20"/>
          <w:lang w:val="bg-BG"/>
        </w:rPr>
        <w:t xml:space="preserve"> за обособената позиция, за която участваме</w:t>
      </w:r>
      <w:r w:rsidRPr="00273898">
        <w:rPr>
          <w:rFonts w:ascii="Verdana" w:hAnsi="Verdana"/>
          <w:sz w:val="20"/>
          <w:szCs w:val="20"/>
          <w:lang w:val="bg-BG"/>
        </w:rPr>
        <w:t>, ще изпълним поръчката съобразно заложените</w:t>
      </w:r>
      <w:r w:rsidRPr="00273898">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273898">
        <w:rPr>
          <w:rFonts w:ascii="Verdana" w:hAnsi="Verdana"/>
          <w:sz w:val="20"/>
          <w:szCs w:val="20"/>
          <w:lang w:val="bg-BG"/>
        </w:rPr>
        <w:t>.</w:t>
      </w:r>
    </w:p>
    <w:p w14:paraId="0F49B34A" w14:textId="77777777" w:rsidR="00CB3F4D" w:rsidRPr="00273898" w:rsidRDefault="00CB3F4D" w:rsidP="00CB3F4D">
      <w:pPr>
        <w:shd w:val="clear" w:color="auto" w:fill="FFFFFF"/>
        <w:ind w:firstLine="709"/>
        <w:jc w:val="both"/>
        <w:rPr>
          <w:rFonts w:ascii="Verdana" w:hAnsi="Verdana"/>
          <w:bCs/>
          <w:sz w:val="20"/>
          <w:szCs w:val="20"/>
          <w:lang w:val="bg-BG"/>
        </w:rPr>
      </w:pPr>
      <w:r w:rsidRPr="00273898">
        <w:rPr>
          <w:rFonts w:ascii="Verdana" w:hAnsi="Verdana"/>
          <w:sz w:val="20"/>
          <w:szCs w:val="20"/>
          <w:lang w:val="bg-BG"/>
        </w:rPr>
        <w:tab/>
      </w:r>
    </w:p>
    <w:p w14:paraId="0F49B34B"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273898" w:rsidRDefault="00CB3F4D" w:rsidP="00CB3F4D">
      <w:pPr>
        <w:shd w:val="clear" w:color="auto" w:fill="FFFFFF"/>
        <w:jc w:val="both"/>
        <w:rPr>
          <w:rFonts w:ascii="Verdana" w:hAnsi="Verdana"/>
          <w:sz w:val="20"/>
          <w:szCs w:val="20"/>
          <w:lang w:val="bg-BG"/>
        </w:rPr>
      </w:pPr>
    </w:p>
    <w:p w14:paraId="0F49B34D"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4F" w14:textId="77777777" w:rsidR="00CB3F4D" w:rsidRPr="00273898" w:rsidRDefault="00CB3F4D" w:rsidP="00CB3F4D">
      <w:pPr>
        <w:shd w:val="clear" w:color="auto" w:fill="FFFFFF"/>
        <w:jc w:val="both"/>
        <w:rPr>
          <w:rFonts w:ascii="Verdana" w:hAnsi="Verdana"/>
          <w:b/>
          <w:sz w:val="20"/>
          <w:szCs w:val="20"/>
          <w:lang w:val="bg-BG"/>
        </w:rPr>
      </w:pPr>
      <w:r w:rsidRPr="00273898">
        <w:rPr>
          <w:rFonts w:ascii="Verdana" w:hAnsi="Verdana"/>
          <w:b/>
          <w:sz w:val="20"/>
          <w:szCs w:val="20"/>
          <w:lang w:val="bg-BG"/>
        </w:rPr>
        <w:t>Дата: ..............................  Подпис и печат: ................................</w:t>
      </w:r>
    </w:p>
    <w:p w14:paraId="0F49B350" w14:textId="77777777" w:rsidR="00CB3F4D" w:rsidRPr="00273898" w:rsidRDefault="00CB3F4D" w:rsidP="00CB3F4D">
      <w:pPr>
        <w:shd w:val="clear" w:color="auto" w:fill="FFFFFF"/>
        <w:ind w:right="70" w:firstLine="709"/>
        <w:jc w:val="both"/>
        <w:rPr>
          <w:rFonts w:ascii="Verdana" w:hAnsi="Verdana"/>
          <w:sz w:val="20"/>
          <w:szCs w:val="20"/>
          <w:lang w:val="bg-BG"/>
        </w:rPr>
      </w:pP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p>
    <w:p w14:paraId="0F49B351" w14:textId="77777777" w:rsidR="00CB3F4D" w:rsidRPr="00273898" w:rsidRDefault="00CB3F4D" w:rsidP="00CB3F4D">
      <w:pPr>
        <w:shd w:val="clear" w:color="auto" w:fill="FFFFFF"/>
        <w:outlineLvl w:val="0"/>
        <w:rPr>
          <w:rFonts w:ascii="Verdana" w:hAnsi="Verdana"/>
          <w:b/>
          <w:sz w:val="20"/>
          <w:szCs w:val="20"/>
          <w:lang w:val="bg-BG"/>
        </w:rPr>
      </w:pPr>
    </w:p>
    <w:p w14:paraId="0F49B352" w14:textId="77777777" w:rsidR="00CB3F4D" w:rsidRPr="00273898" w:rsidRDefault="00CB3F4D" w:rsidP="00CB3F4D">
      <w:pPr>
        <w:shd w:val="clear" w:color="auto" w:fill="FFFFFF"/>
        <w:jc w:val="right"/>
        <w:outlineLvl w:val="0"/>
        <w:rPr>
          <w:rFonts w:ascii="Verdana" w:hAnsi="Verdana"/>
          <w:b/>
          <w:sz w:val="20"/>
          <w:szCs w:val="20"/>
          <w:lang w:val="bg-BG"/>
        </w:rPr>
      </w:pPr>
    </w:p>
    <w:p w14:paraId="0F49B353" w14:textId="77777777" w:rsidR="00CB3F4D" w:rsidRPr="00273898" w:rsidRDefault="00CB3F4D" w:rsidP="00CB3F4D">
      <w:pPr>
        <w:keepLines/>
        <w:ind w:left="624"/>
        <w:jc w:val="right"/>
        <w:rPr>
          <w:rFonts w:ascii="Verdana" w:hAnsi="Verdana"/>
          <w:b/>
          <w:bCs/>
          <w:sz w:val="20"/>
          <w:szCs w:val="20"/>
          <w:lang w:val="bg-BG"/>
        </w:rPr>
      </w:pPr>
      <w:r w:rsidRPr="00273898">
        <w:rPr>
          <w:rFonts w:ascii="Verdana" w:hAnsi="Verdana"/>
          <w:b/>
          <w:sz w:val="20"/>
          <w:szCs w:val="20"/>
          <w:lang w:val="bg-BG"/>
        </w:rPr>
        <w:br w:type="page"/>
      </w:r>
      <w:r w:rsidRPr="00273898">
        <w:rPr>
          <w:rFonts w:ascii="Verdana" w:hAnsi="Verdana"/>
          <w:b/>
          <w:bCs/>
          <w:sz w:val="20"/>
          <w:szCs w:val="20"/>
          <w:lang w:val="bg-BG"/>
        </w:rPr>
        <w:lastRenderedPageBreak/>
        <w:t>Образец</w:t>
      </w:r>
    </w:p>
    <w:p w14:paraId="0F49B354"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ДЕКЛАРАЦИЯ </w:t>
      </w:r>
    </w:p>
    <w:p w14:paraId="0F49B355"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ЗА СЪГЛАСИЕ С КЛАУЗИТЕ В ПРОЕКТА НА ДОГОВОР </w:t>
      </w:r>
    </w:p>
    <w:p w14:paraId="0F49B356" w14:textId="77777777" w:rsidR="00CB3F4D" w:rsidRPr="00273898" w:rsidRDefault="00CB3F4D" w:rsidP="00CB3F4D">
      <w:pPr>
        <w:keepLines/>
        <w:spacing w:before="120" w:after="120"/>
        <w:rPr>
          <w:rFonts w:ascii="Verdana" w:hAnsi="Verdana"/>
          <w:b/>
          <w:bCs/>
          <w:sz w:val="20"/>
          <w:szCs w:val="20"/>
          <w:lang w:val="bg-BG"/>
        </w:rPr>
      </w:pPr>
    </w:p>
    <w:p w14:paraId="0F49B357" w14:textId="77777777" w:rsidR="00CB3F4D" w:rsidRPr="00273898" w:rsidRDefault="00CB3F4D" w:rsidP="00CB3F4D">
      <w:pPr>
        <w:keepLines/>
        <w:jc w:val="both"/>
        <w:rPr>
          <w:rFonts w:ascii="Verdana" w:hAnsi="Verdana"/>
          <w:bCs/>
          <w:sz w:val="20"/>
          <w:szCs w:val="20"/>
          <w:lang w:val="bg-BG"/>
        </w:rPr>
      </w:pPr>
    </w:p>
    <w:p w14:paraId="0F49B358"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Долуподписаният/ата/ …………………………………………………………………………………...</w:t>
      </w:r>
      <w:r w:rsidRPr="00273898">
        <w:rPr>
          <w:rFonts w:ascii="Verdana" w:hAnsi="Verdana"/>
          <w:sz w:val="20"/>
          <w:szCs w:val="20"/>
          <w:lang w:val="bg-BG"/>
        </w:rPr>
        <w:tab/>
      </w:r>
    </w:p>
    <w:p w14:paraId="0F49B359"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5A" w14:textId="77777777" w:rsidR="00CB3F4D" w:rsidRPr="00273898" w:rsidRDefault="00CB3F4D" w:rsidP="00CB3F4D">
      <w:pPr>
        <w:jc w:val="both"/>
        <w:rPr>
          <w:rFonts w:ascii="Verdana" w:hAnsi="Verdana"/>
          <w:sz w:val="20"/>
          <w:szCs w:val="20"/>
          <w:lang w:val="bg-BG"/>
        </w:rPr>
      </w:pPr>
    </w:p>
    <w:p w14:paraId="0F49B35B"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5C"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5D"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5E"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5F" w14:textId="77777777" w:rsidR="00CB3F4D" w:rsidRPr="00273898" w:rsidRDefault="00CB3F4D" w:rsidP="00CB3F4D">
      <w:pPr>
        <w:jc w:val="both"/>
        <w:rPr>
          <w:rFonts w:ascii="Verdana" w:hAnsi="Verdana"/>
          <w:b/>
          <w:sz w:val="20"/>
          <w:szCs w:val="20"/>
          <w:lang w:val="bg-BG"/>
        </w:rPr>
      </w:pPr>
    </w:p>
    <w:p w14:paraId="0F49B360" w14:textId="3A4E3ECB" w:rsidR="00CB3F4D" w:rsidRDefault="00CB3F4D" w:rsidP="00397202">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w:t>
      </w:r>
      <w:r w:rsidR="003740E1">
        <w:rPr>
          <w:rFonts w:ascii="Verdana" w:hAnsi="Verdana"/>
          <w:bCs/>
          <w:sz w:val="20"/>
          <w:szCs w:val="20"/>
          <w:lang w:val="en-US"/>
        </w:rPr>
        <w:t>7</w:t>
      </w:r>
      <w:r w:rsidR="00A75824">
        <w:rPr>
          <w:rFonts w:ascii="Verdana" w:hAnsi="Verdana"/>
          <w:bCs/>
          <w:sz w:val="20"/>
          <w:szCs w:val="20"/>
          <w:lang w:val="en-US"/>
        </w:rPr>
        <w:t>61</w:t>
      </w:r>
      <w:r w:rsidRPr="00273898">
        <w:rPr>
          <w:rFonts w:ascii="Verdana" w:hAnsi="Verdana"/>
          <w:bCs/>
          <w:sz w:val="20"/>
          <w:szCs w:val="20"/>
          <w:lang w:val="bg-BG"/>
        </w:rPr>
        <w:t xml:space="preserve"> и предмет</w:t>
      </w:r>
      <w:r w:rsidRPr="00273898">
        <w:rPr>
          <w:rFonts w:ascii="Verdana" w:hAnsi="Verdana"/>
          <w:sz w:val="20"/>
          <w:szCs w:val="20"/>
          <w:lang w:val="bg-BG"/>
        </w:rPr>
        <w:t xml:space="preserve">: </w:t>
      </w:r>
      <w:r w:rsidRPr="00273898">
        <w:rPr>
          <w:rFonts w:ascii="Verdana" w:hAnsi="Verdana"/>
          <w:b/>
          <w:sz w:val="20"/>
          <w:szCs w:val="20"/>
          <w:lang w:val="bg-BG"/>
        </w:rPr>
        <w:t>„</w:t>
      </w:r>
      <w:r w:rsidR="003740E1" w:rsidRPr="003740E1">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003740E1" w:rsidRPr="003740E1">
        <w:rPr>
          <w:rFonts w:ascii="Verdana" w:hAnsi="Verdana"/>
          <w:b/>
          <w:sz w:val="20"/>
          <w:szCs w:val="20"/>
          <w:lang w:val="en-US"/>
        </w:rPr>
        <w:t xml:space="preserve"> </w:t>
      </w:r>
      <w:r w:rsidR="003740E1" w:rsidRPr="003740E1">
        <w:rPr>
          <w:rFonts w:ascii="Verdana" w:hAnsi="Verdana"/>
          <w:b/>
          <w:sz w:val="20"/>
          <w:szCs w:val="20"/>
        </w:rPr>
        <w:t>в техния обхват – зона Юг и зона Север</w:t>
      </w:r>
      <w:r w:rsidRPr="00273898">
        <w:rPr>
          <w:rFonts w:ascii="Verdana" w:hAnsi="Verdana"/>
          <w:b/>
          <w:sz w:val="20"/>
          <w:szCs w:val="20"/>
          <w:lang w:val="bg-BG"/>
        </w:rPr>
        <w:t>“</w:t>
      </w:r>
    </w:p>
    <w:p w14:paraId="732F4F1D" w14:textId="77777777" w:rsidR="00F9194A" w:rsidRPr="00F9194A" w:rsidRDefault="00F9194A" w:rsidP="00F9194A">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46F2FF0C" w14:textId="77777777" w:rsidR="00F9194A" w:rsidRPr="00273898" w:rsidRDefault="00F9194A" w:rsidP="00397202">
      <w:pPr>
        <w:pStyle w:val="Footer"/>
        <w:tabs>
          <w:tab w:val="right" w:pos="4500"/>
          <w:tab w:val="left" w:pos="8460"/>
        </w:tabs>
        <w:jc w:val="both"/>
        <w:rPr>
          <w:rFonts w:ascii="Verdana" w:hAnsi="Verdana"/>
          <w:b/>
          <w:sz w:val="20"/>
          <w:szCs w:val="20"/>
          <w:lang w:val="bg-BG"/>
        </w:rPr>
      </w:pPr>
    </w:p>
    <w:p w14:paraId="0F49B361" w14:textId="77777777" w:rsidR="00CB3F4D" w:rsidRPr="00273898" w:rsidRDefault="00CB3F4D" w:rsidP="00CB3F4D">
      <w:pPr>
        <w:jc w:val="both"/>
        <w:rPr>
          <w:rFonts w:ascii="Verdana" w:hAnsi="Verdana"/>
          <w:sz w:val="20"/>
          <w:szCs w:val="20"/>
          <w:lang w:val="bg-BG"/>
        </w:rPr>
      </w:pPr>
    </w:p>
    <w:p w14:paraId="0F49B362" w14:textId="77777777" w:rsidR="00CB3F4D" w:rsidRPr="00273898" w:rsidRDefault="00CB3F4D" w:rsidP="00CB3F4D">
      <w:pPr>
        <w:jc w:val="both"/>
        <w:rPr>
          <w:rFonts w:ascii="Verdana" w:hAnsi="Verdana"/>
          <w:sz w:val="20"/>
          <w:szCs w:val="20"/>
          <w:lang w:val="bg-BG"/>
        </w:rPr>
      </w:pPr>
    </w:p>
    <w:p w14:paraId="0F49B363" w14:textId="2811C890"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273898">
        <w:rPr>
          <w:rFonts w:ascii="Verdana" w:hAnsi="Verdana"/>
          <w:sz w:val="20"/>
          <w:szCs w:val="20"/>
          <w:lang w:val="bg-BG"/>
        </w:rPr>
        <w:t>та поръчка ще подпишем, проектодоговора</w:t>
      </w:r>
      <w:r w:rsidRPr="00273898">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127067" w:rsidRPr="00273898">
        <w:rPr>
          <w:rFonts w:ascii="Verdana" w:hAnsi="Verdana"/>
          <w:sz w:val="20"/>
          <w:szCs w:val="20"/>
          <w:lang w:val="bg-BG"/>
        </w:rPr>
        <w:t xml:space="preserve">участник </w:t>
      </w:r>
      <w:r w:rsidRPr="00273898">
        <w:rPr>
          <w:rFonts w:ascii="Verdana" w:hAnsi="Verdana"/>
          <w:sz w:val="20"/>
          <w:szCs w:val="20"/>
          <w:lang w:val="bg-BG"/>
        </w:rPr>
        <w:t xml:space="preserve">от получената документация за </w:t>
      </w:r>
      <w:r w:rsidR="00AE31E3" w:rsidRPr="00273898">
        <w:rPr>
          <w:rFonts w:ascii="Verdana" w:hAnsi="Verdana"/>
          <w:sz w:val="20"/>
          <w:szCs w:val="20"/>
          <w:lang w:val="bg-BG"/>
        </w:rPr>
        <w:t>обществена поръчка</w:t>
      </w:r>
      <w:r w:rsidRPr="00273898">
        <w:rPr>
          <w:rFonts w:ascii="Verdana" w:hAnsi="Verdana"/>
          <w:sz w:val="20"/>
          <w:szCs w:val="20"/>
          <w:lang w:val="bg-BG"/>
        </w:rPr>
        <w:t>.</w:t>
      </w:r>
    </w:p>
    <w:p w14:paraId="0F49B364"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273898" w:rsidRDefault="00CB3F4D" w:rsidP="00CB3F4D">
      <w:pPr>
        <w:keepLines/>
        <w:overflowPunct w:val="0"/>
        <w:autoSpaceDE w:val="0"/>
        <w:autoSpaceDN w:val="0"/>
        <w:spacing w:before="120" w:after="120"/>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69" w14:textId="77777777" w:rsidR="00CB3F4D" w:rsidRPr="00273898" w:rsidRDefault="00CB3F4D" w:rsidP="00CB3F4D">
      <w:pPr>
        <w:keepLines/>
        <w:spacing w:after="240"/>
        <w:jc w:val="both"/>
        <w:rPr>
          <w:rFonts w:ascii="Verdana" w:hAnsi="Verdana"/>
          <w:b/>
          <w:sz w:val="20"/>
          <w:szCs w:val="20"/>
          <w:lang w:val="bg-BG"/>
        </w:rPr>
      </w:pPr>
      <w:r w:rsidRPr="00273898">
        <w:rPr>
          <w:rFonts w:ascii="Verdana" w:hAnsi="Verdana"/>
          <w:b/>
          <w:sz w:val="20"/>
          <w:szCs w:val="20"/>
          <w:lang w:val="bg-BG"/>
        </w:rPr>
        <w:t>Подпис: ....................................</w:t>
      </w:r>
      <w:r w:rsidRPr="00273898">
        <w:rPr>
          <w:rFonts w:ascii="Verdana" w:hAnsi="Verdana"/>
          <w:b/>
          <w:sz w:val="20"/>
          <w:szCs w:val="20"/>
          <w:lang w:val="bg-BG"/>
        </w:rPr>
        <w:tab/>
        <w:t>Дата:....................................</w:t>
      </w:r>
    </w:p>
    <w:p w14:paraId="0F49B36A" w14:textId="77777777" w:rsidR="00CB3F4D" w:rsidRPr="00273898" w:rsidRDefault="00CB3F4D" w:rsidP="00CB3F4D">
      <w:pPr>
        <w:spacing w:after="200"/>
        <w:rPr>
          <w:rFonts w:ascii="Verdana" w:hAnsi="Verdana"/>
          <w:b/>
          <w:sz w:val="20"/>
          <w:szCs w:val="20"/>
          <w:lang w:val="bg-BG"/>
        </w:rPr>
      </w:pPr>
      <w:r w:rsidRPr="00273898">
        <w:rPr>
          <w:rFonts w:ascii="Verdana" w:hAnsi="Verdana"/>
          <w:b/>
          <w:sz w:val="20"/>
          <w:szCs w:val="20"/>
          <w:lang w:val="bg-BG"/>
        </w:rPr>
        <w:br w:type="page"/>
      </w:r>
    </w:p>
    <w:p w14:paraId="0F49B36B" w14:textId="77777777" w:rsidR="00CB3F4D" w:rsidRPr="00273898" w:rsidRDefault="00CB3F4D" w:rsidP="00CB3F4D">
      <w:pPr>
        <w:shd w:val="clear" w:color="auto" w:fill="FFFFFF"/>
        <w:jc w:val="right"/>
        <w:outlineLvl w:val="0"/>
        <w:rPr>
          <w:rFonts w:ascii="Verdana" w:hAnsi="Verdana"/>
          <w:b/>
          <w:sz w:val="20"/>
          <w:szCs w:val="20"/>
          <w:lang w:val="bg-BG"/>
        </w:rPr>
      </w:pPr>
      <w:r w:rsidRPr="00273898">
        <w:rPr>
          <w:rFonts w:ascii="Verdana" w:hAnsi="Verdana"/>
          <w:b/>
          <w:sz w:val="20"/>
          <w:szCs w:val="20"/>
          <w:lang w:val="bg-BG"/>
        </w:rPr>
        <w:lastRenderedPageBreak/>
        <w:t>Образец</w:t>
      </w:r>
    </w:p>
    <w:p w14:paraId="0F49B36C"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ДЕКЛАРАЦИЯ </w:t>
      </w:r>
    </w:p>
    <w:p w14:paraId="0F49B36D" w14:textId="77777777" w:rsidR="00CB3F4D" w:rsidRPr="00273898" w:rsidRDefault="00CB3F4D" w:rsidP="00CB3F4D">
      <w:pPr>
        <w:pStyle w:val="CharCharChar2"/>
        <w:jc w:val="center"/>
        <w:rPr>
          <w:rFonts w:ascii="Verdana" w:hAnsi="Verdana"/>
          <w:b/>
          <w:sz w:val="20"/>
          <w:szCs w:val="20"/>
          <w:lang w:val="bg-BG"/>
        </w:rPr>
      </w:pPr>
      <w:r w:rsidRPr="00273898">
        <w:rPr>
          <w:rFonts w:ascii="Verdana" w:hAnsi="Verdana"/>
          <w:b/>
          <w:sz w:val="20"/>
          <w:szCs w:val="20"/>
          <w:lang w:val="bg-BG"/>
        </w:rPr>
        <w:t>ЗА СРОКА НА ВАЛИДНОСТ НА ОФЕРТАТА</w:t>
      </w:r>
    </w:p>
    <w:p w14:paraId="0F49B36E" w14:textId="77777777" w:rsidR="00CB3F4D" w:rsidRPr="00273898" w:rsidRDefault="00CB3F4D" w:rsidP="00CB3F4D">
      <w:pPr>
        <w:shd w:val="clear" w:color="auto" w:fill="FFFFFF"/>
        <w:jc w:val="center"/>
        <w:outlineLvl w:val="0"/>
        <w:rPr>
          <w:rFonts w:ascii="Verdana" w:hAnsi="Verdana"/>
          <w:b/>
          <w:sz w:val="20"/>
          <w:szCs w:val="20"/>
          <w:lang w:val="bg-BG"/>
        </w:rPr>
      </w:pPr>
    </w:p>
    <w:p w14:paraId="0F49B36F" w14:textId="77777777" w:rsidR="00CB3F4D" w:rsidRPr="00273898" w:rsidRDefault="00CB3F4D" w:rsidP="00CB3F4D">
      <w:pPr>
        <w:shd w:val="clear" w:color="auto" w:fill="FFFFFF"/>
        <w:jc w:val="both"/>
        <w:rPr>
          <w:rFonts w:ascii="Verdana" w:hAnsi="Verdana"/>
          <w:b/>
          <w:sz w:val="20"/>
          <w:szCs w:val="20"/>
          <w:lang w:val="bg-BG"/>
        </w:rPr>
      </w:pPr>
    </w:p>
    <w:p w14:paraId="0F49B370"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 xml:space="preserve">Долуподписаният/ата/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71"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72" w14:textId="77777777" w:rsidR="00CB3F4D" w:rsidRPr="00273898" w:rsidRDefault="00CB3F4D" w:rsidP="00CB3F4D">
      <w:pPr>
        <w:jc w:val="both"/>
        <w:rPr>
          <w:rFonts w:ascii="Verdana" w:hAnsi="Verdana"/>
          <w:sz w:val="20"/>
          <w:szCs w:val="20"/>
          <w:lang w:val="bg-BG"/>
        </w:rPr>
      </w:pPr>
    </w:p>
    <w:p w14:paraId="0F49B373"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74"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75"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76"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77" w14:textId="77777777" w:rsidR="00CB3F4D" w:rsidRPr="00273898" w:rsidRDefault="00CB3F4D" w:rsidP="00CB3F4D">
      <w:pPr>
        <w:jc w:val="both"/>
        <w:rPr>
          <w:rFonts w:ascii="Verdana" w:hAnsi="Verdana"/>
          <w:b/>
          <w:sz w:val="20"/>
          <w:szCs w:val="20"/>
          <w:lang w:val="bg-BG"/>
        </w:rPr>
      </w:pPr>
    </w:p>
    <w:p w14:paraId="0F49B378" w14:textId="7BD54376" w:rsidR="00CB3F4D" w:rsidRDefault="00CB3F4D" w:rsidP="003D6F4B">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w:t>
      </w:r>
      <w:r w:rsidR="003740E1">
        <w:rPr>
          <w:rFonts w:ascii="Verdana" w:hAnsi="Verdana"/>
          <w:bCs/>
          <w:sz w:val="20"/>
          <w:szCs w:val="20"/>
          <w:lang w:val="en-US"/>
        </w:rPr>
        <w:t>7</w:t>
      </w:r>
      <w:r w:rsidR="00A75824">
        <w:rPr>
          <w:rFonts w:ascii="Verdana" w:hAnsi="Verdana"/>
          <w:bCs/>
          <w:sz w:val="20"/>
          <w:szCs w:val="20"/>
          <w:lang w:val="en-US"/>
        </w:rPr>
        <w:t>61</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3740E1" w:rsidRPr="003740E1">
        <w:rPr>
          <w:rFonts w:ascii="Verdana" w:hAnsi="Verdana"/>
          <w:b/>
          <w:sz w:val="20"/>
          <w:szCs w:val="20"/>
        </w:rPr>
        <w:t>Изпълнение на инвестиционни проекти по канализационната мрежа, включително реконструкция на части от водопроводната мрежа</w:t>
      </w:r>
      <w:r w:rsidR="003740E1" w:rsidRPr="003740E1">
        <w:rPr>
          <w:rFonts w:ascii="Verdana" w:hAnsi="Verdana"/>
          <w:b/>
          <w:sz w:val="20"/>
          <w:szCs w:val="20"/>
          <w:lang w:val="en-US"/>
        </w:rPr>
        <w:t xml:space="preserve"> </w:t>
      </w:r>
      <w:r w:rsidR="003740E1" w:rsidRPr="003740E1">
        <w:rPr>
          <w:rFonts w:ascii="Verdana" w:hAnsi="Verdana"/>
          <w:b/>
          <w:sz w:val="20"/>
          <w:szCs w:val="20"/>
        </w:rPr>
        <w:t>в техния обхват – зона Юг и зона Север</w:t>
      </w:r>
      <w:r w:rsidRPr="00273898">
        <w:rPr>
          <w:rFonts w:ascii="Verdana" w:hAnsi="Verdana"/>
          <w:b/>
          <w:sz w:val="20"/>
          <w:szCs w:val="20"/>
          <w:lang w:val="bg-BG"/>
        </w:rPr>
        <w:t>“</w:t>
      </w:r>
    </w:p>
    <w:p w14:paraId="44E2218F" w14:textId="77777777" w:rsidR="00F9194A" w:rsidRPr="00F9194A" w:rsidRDefault="00F9194A" w:rsidP="00F9194A">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52C75A5A" w14:textId="77777777" w:rsidR="00F9194A" w:rsidRPr="00273898" w:rsidRDefault="00F9194A" w:rsidP="003D6F4B">
      <w:pPr>
        <w:pStyle w:val="Footer"/>
        <w:tabs>
          <w:tab w:val="right" w:pos="4500"/>
          <w:tab w:val="left" w:pos="8460"/>
        </w:tabs>
        <w:jc w:val="both"/>
        <w:rPr>
          <w:rFonts w:ascii="Verdana" w:hAnsi="Verdana"/>
          <w:b/>
          <w:sz w:val="20"/>
          <w:szCs w:val="20"/>
          <w:lang w:val="bg-BG"/>
        </w:rPr>
      </w:pPr>
    </w:p>
    <w:p w14:paraId="0F49B379" w14:textId="77777777" w:rsidR="00CB3F4D" w:rsidRPr="00273898" w:rsidRDefault="00CB3F4D" w:rsidP="00CB3F4D">
      <w:pPr>
        <w:jc w:val="both"/>
        <w:rPr>
          <w:rFonts w:ascii="Verdana" w:hAnsi="Verdana"/>
          <w:bCs/>
          <w:sz w:val="20"/>
          <w:szCs w:val="20"/>
          <w:lang w:val="bg-BG"/>
        </w:rPr>
      </w:pPr>
    </w:p>
    <w:p w14:paraId="0F49B37A" w14:textId="77777777" w:rsidR="00CB3F4D" w:rsidRPr="00273898" w:rsidRDefault="00CB3F4D" w:rsidP="00CB3F4D">
      <w:pPr>
        <w:shd w:val="clear" w:color="auto" w:fill="FFFFFF"/>
        <w:jc w:val="both"/>
        <w:rPr>
          <w:rFonts w:ascii="Verdana" w:hAnsi="Verdana"/>
          <w:i/>
          <w:sz w:val="20"/>
          <w:szCs w:val="20"/>
          <w:lang w:val="bg-BG"/>
        </w:rPr>
      </w:pPr>
    </w:p>
    <w:p w14:paraId="0F49B37B" w14:textId="77777777" w:rsidR="00CB3F4D" w:rsidRPr="00273898" w:rsidRDefault="00CB3F4D" w:rsidP="00CB3F4D">
      <w:pPr>
        <w:shd w:val="clear" w:color="auto" w:fill="FFFFFF"/>
        <w:jc w:val="center"/>
        <w:outlineLvl w:val="0"/>
        <w:rPr>
          <w:rFonts w:ascii="Verdana" w:hAnsi="Verdana"/>
          <w:b/>
          <w:sz w:val="20"/>
          <w:szCs w:val="20"/>
          <w:lang w:val="bg-BG"/>
        </w:rPr>
      </w:pPr>
      <w:r w:rsidRPr="00273898">
        <w:rPr>
          <w:rFonts w:ascii="Verdana" w:hAnsi="Verdana"/>
          <w:b/>
          <w:sz w:val="20"/>
          <w:szCs w:val="20"/>
          <w:lang w:val="bg-BG"/>
        </w:rPr>
        <w:t>Д Е К Л А Р И Р А М, ЧЕ:</w:t>
      </w:r>
    </w:p>
    <w:p w14:paraId="0F49B37C" w14:textId="77777777" w:rsidR="00CB3F4D" w:rsidRPr="00273898" w:rsidRDefault="00CB3F4D" w:rsidP="00CB3F4D">
      <w:pPr>
        <w:shd w:val="clear" w:color="auto" w:fill="FFFFFF"/>
        <w:ind w:left="720"/>
        <w:jc w:val="both"/>
        <w:rPr>
          <w:rFonts w:ascii="Verdana" w:hAnsi="Verdana"/>
          <w:sz w:val="20"/>
          <w:szCs w:val="20"/>
          <w:lang w:val="bg-BG"/>
        </w:rPr>
      </w:pPr>
    </w:p>
    <w:p w14:paraId="0F49B37D" w14:textId="5C79BB8E" w:rsidR="00CB3F4D" w:rsidRPr="00273898" w:rsidRDefault="00CB3F4D" w:rsidP="00043D6D">
      <w:pPr>
        <w:shd w:val="clear" w:color="auto" w:fill="FFFFFF"/>
        <w:ind w:firstLine="360"/>
        <w:jc w:val="both"/>
        <w:rPr>
          <w:rFonts w:ascii="Verdana" w:hAnsi="Verdana"/>
          <w:sz w:val="20"/>
          <w:szCs w:val="20"/>
          <w:lang w:val="bg-BG"/>
        </w:rPr>
      </w:pPr>
      <w:r w:rsidRPr="00273898">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273898">
        <w:rPr>
          <w:rFonts w:ascii="Verdana" w:hAnsi="Verdana"/>
          <w:b/>
          <w:sz w:val="20"/>
          <w:szCs w:val="20"/>
          <w:lang w:val="bg-BG"/>
        </w:rPr>
        <w:t xml:space="preserve">......................* </w:t>
      </w:r>
      <w:r w:rsidR="00EE055B" w:rsidRPr="00273898">
        <w:rPr>
          <w:rFonts w:ascii="Verdana" w:hAnsi="Verdana"/>
          <w:b/>
          <w:sz w:val="20"/>
          <w:szCs w:val="20"/>
          <w:lang w:val="bg-BG"/>
        </w:rPr>
        <w:t xml:space="preserve">месеца, </w:t>
      </w:r>
      <w:r w:rsidR="00EE055B" w:rsidRPr="00273898">
        <w:rPr>
          <w:rFonts w:ascii="Verdana" w:hAnsi="Verdana"/>
          <w:sz w:val="20"/>
          <w:szCs w:val="20"/>
          <w:lang w:val="bg-BG"/>
        </w:rPr>
        <w:t>считано от датата определена за краен срок за получаване на оферти</w:t>
      </w:r>
      <w:r w:rsidRPr="00273898">
        <w:rPr>
          <w:rFonts w:ascii="Verdana" w:hAnsi="Verdana"/>
          <w:sz w:val="20"/>
          <w:szCs w:val="20"/>
          <w:lang w:val="bg-BG"/>
        </w:rPr>
        <w:t>.</w:t>
      </w:r>
    </w:p>
    <w:p w14:paraId="0F49B37E" w14:textId="03867612" w:rsidR="00CB3F4D" w:rsidRPr="00273898" w:rsidRDefault="00CB3F4D" w:rsidP="00CB3F4D">
      <w:pPr>
        <w:keepLines/>
        <w:spacing w:before="120" w:after="120"/>
        <w:ind w:firstLine="360"/>
        <w:jc w:val="both"/>
        <w:rPr>
          <w:rFonts w:ascii="Verdana" w:hAnsi="Verdana"/>
          <w:b/>
          <w:sz w:val="20"/>
          <w:szCs w:val="20"/>
          <w:lang w:val="bg-BG"/>
        </w:rPr>
      </w:pPr>
      <w:r w:rsidRPr="00273898">
        <w:rPr>
          <w:rFonts w:ascii="Verdana" w:hAnsi="Verdana"/>
          <w:b/>
          <w:sz w:val="20"/>
          <w:szCs w:val="20"/>
          <w:lang w:val="bg-BG"/>
        </w:rPr>
        <w:t>*</w:t>
      </w:r>
      <w:r w:rsidRPr="00273898">
        <w:rPr>
          <w:rFonts w:ascii="Verdana" w:hAnsi="Verdana"/>
          <w:i/>
          <w:sz w:val="20"/>
          <w:szCs w:val="20"/>
          <w:lang w:val="bg-BG"/>
        </w:rPr>
        <w:t xml:space="preserve">Изискването на възложителят е минимум </w:t>
      </w:r>
      <w:r w:rsidR="007C7BAD" w:rsidRPr="00273898">
        <w:rPr>
          <w:rFonts w:ascii="Verdana" w:hAnsi="Verdana"/>
          <w:i/>
          <w:sz w:val="20"/>
          <w:szCs w:val="20"/>
          <w:lang w:val="bg-BG"/>
        </w:rPr>
        <w:t>5 месеца</w:t>
      </w:r>
      <w:r w:rsidRPr="00273898">
        <w:rPr>
          <w:rFonts w:ascii="Verdana" w:hAnsi="Verdana"/>
          <w:i/>
          <w:sz w:val="20"/>
          <w:szCs w:val="20"/>
          <w:lang w:val="bg-BG"/>
        </w:rPr>
        <w:t xml:space="preserve"> считано от датата определена за краен срок за получаване на оферти.</w:t>
      </w:r>
    </w:p>
    <w:p w14:paraId="0F49B37F" w14:textId="77777777" w:rsidR="00CB3F4D" w:rsidRPr="00273898" w:rsidRDefault="00CB3F4D" w:rsidP="00CB3F4D">
      <w:pPr>
        <w:shd w:val="clear" w:color="auto" w:fill="FFFFFF"/>
        <w:ind w:left="720"/>
        <w:jc w:val="both"/>
        <w:rPr>
          <w:rFonts w:ascii="Verdana" w:hAnsi="Verdana"/>
          <w:sz w:val="20"/>
          <w:szCs w:val="20"/>
          <w:lang w:val="bg-BG"/>
        </w:rPr>
      </w:pPr>
    </w:p>
    <w:p w14:paraId="0F49B380"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273898" w:rsidRDefault="00CB3F4D" w:rsidP="00CB3F4D">
      <w:pPr>
        <w:shd w:val="clear" w:color="auto" w:fill="FFFFFF"/>
        <w:jc w:val="both"/>
        <w:rPr>
          <w:rFonts w:ascii="Verdana" w:hAnsi="Verdana"/>
          <w:b/>
          <w:sz w:val="20"/>
          <w:szCs w:val="20"/>
          <w:lang w:val="bg-BG"/>
        </w:rPr>
      </w:pPr>
    </w:p>
    <w:p w14:paraId="0F49B382" w14:textId="77777777" w:rsidR="00CB3F4D" w:rsidRPr="00273898" w:rsidRDefault="00CB3F4D" w:rsidP="00043D6D">
      <w:pPr>
        <w:shd w:val="clear" w:color="auto" w:fill="FFFFFF"/>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84" w14:textId="77777777" w:rsidR="00CB3F4D" w:rsidRPr="00273898" w:rsidRDefault="00CB3F4D" w:rsidP="00CB3F4D">
      <w:pPr>
        <w:keepLines/>
        <w:spacing w:after="240"/>
        <w:jc w:val="both"/>
        <w:rPr>
          <w:rFonts w:ascii="Verdana" w:hAnsi="Verdana"/>
          <w:b/>
          <w:sz w:val="20"/>
          <w:szCs w:val="20"/>
          <w:lang w:val="bg-BG"/>
        </w:rPr>
      </w:pPr>
      <w:r w:rsidRPr="00273898">
        <w:rPr>
          <w:rFonts w:ascii="Verdana" w:hAnsi="Verdana"/>
          <w:b/>
          <w:sz w:val="20"/>
          <w:szCs w:val="20"/>
          <w:lang w:val="bg-BG"/>
        </w:rPr>
        <w:t>Подпис: ....................................</w:t>
      </w:r>
      <w:r w:rsidRPr="00273898">
        <w:rPr>
          <w:rFonts w:ascii="Verdana" w:hAnsi="Verdana"/>
          <w:b/>
          <w:sz w:val="20"/>
          <w:szCs w:val="20"/>
          <w:lang w:val="bg-BG"/>
        </w:rPr>
        <w:tab/>
        <w:t>Дата:....................................</w:t>
      </w:r>
    </w:p>
    <w:p w14:paraId="0F49B385" w14:textId="77777777" w:rsidR="00CB3F4D" w:rsidRPr="00273898" w:rsidRDefault="00CB3F4D" w:rsidP="00CB3F4D">
      <w:pPr>
        <w:shd w:val="clear" w:color="auto" w:fill="FFFFFF"/>
        <w:jc w:val="right"/>
        <w:outlineLvl w:val="0"/>
        <w:rPr>
          <w:rFonts w:ascii="Verdana" w:hAnsi="Verdana"/>
          <w:b/>
          <w:sz w:val="20"/>
          <w:szCs w:val="20"/>
          <w:lang w:val="bg-BG"/>
        </w:rPr>
      </w:pPr>
    </w:p>
    <w:p w14:paraId="0F49B386" w14:textId="77777777" w:rsidR="00CB3F4D" w:rsidRPr="00273898" w:rsidRDefault="00CB3F4D" w:rsidP="00CB3F4D">
      <w:pPr>
        <w:shd w:val="clear" w:color="auto" w:fill="FFFFFF"/>
        <w:jc w:val="right"/>
        <w:outlineLvl w:val="0"/>
        <w:rPr>
          <w:rFonts w:ascii="Verdana" w:hAnsi="Verdana"/>
          <w:b/>
          <w:sz w:val="20"/>
          <w:szCs w:val="20"/>
          <w:lang w:val="bg-BG"/>
        </w:rPr>
      </w:pPr>
    </w:p>
    <w:p w14:paraId="0F49B387" w14:textId="77777777" w:rsidR="00CB3F4D" w:rsidRPr="00273898" w:rsidRDefault="00CB3F4D" w:rsidP="00CB3F4D">
      <w:pPr>
        <w:shd w:val="clear" w:color="auto" w:fill="FFFFFF"/>
        <w:jc w:val="right"/>
        <w:outlineLvl w:val="0"/>
        <w:rPr>
          <w:rFonts w:ascii="Verdana" w:hAnsi="Verdana"/>
          <w:b/>
          <w:sz w:val="20"/>
          <w:szCs w:val="20"/>
          <w:lang w:val="bg-BG"/>
        </w:rPr>
      </w:pPr>
    </w:p>
    <w:p w14:paraId="0F49B388" w14:textId="77777777" w:rsidR="00CB3F4D" w:rsidRPr="00273898" w:rsidRDefault="00CB3F4D" w:rsidP="00CB3F4D">
      <w:pPr>
        <w:shd w:val="clear" w:color="auto" w:fill="FFFFFF"/>
        <w:jc w:val="right"/>
        <w:outlineLvl w:val="0"/>
        <w:rPr>
          <w:rFonts w:ascii="Verdana" w:hAnsi="Verdana"/>
          <w:b/>
          <w:sz w:val="20"/>
          <w:szCs w:val="20"/>
          <w:lang w:val="bg-BG"/>
        </w:rPr>
      </w:pPr>
    </w:p>
    <w:p w14:paraId="0F49B389" w14:textId="77777777" w:rsidR="00CB3F4D" w:rsidRPr="00273898" w:rsidRDefault="00CB3F4D" w:rsidP="00CB3F4D">
      <w:pPr>
        <w:shd w:val="clear" w:color="auto" w:fill="FFFFFF"/>
        <w:jc w:val="right"/>
        <w:outlineLvl w:val="0"/>
        <w:rPr>
          <w:rFonts w:ascii="Verdana" w:hAnsi="Verdana"/>
          <w:b/>
          <w:sz w:val="20"/>
          <w:szCs w:val="20"/>
          <w:lang w:val="bg-BG"/>
        </w:rPr>
      </w:pPr>
    </w:p>
    <w:p w14:paraId="0F49B38A" w14:textId="77777777" w:rsidR="00CB3F4D" w:rsidRPr="00273898" w:rsidRDefault="00CB3F4D" w:rsidP="00CB3F4D">
      <w:pPr>
        <w:shd w:val="clear" w:color="auto" w:fill="FFFFFF"/>
        <w:jc w:val="right"/>
        <w:outlineLvl w:val="0"/>
        <w:rPr>
          <w:rFonts w:ascii="Verdana" w:hAnsi="Verdana"/>
          <w:b/>
          <w:sz w:val="20"/>
          <w:szCs w:val="20"/>
          <w:lang w:val="bg-BG"/>
        </w:rPr>
      </w:pPr>
    </w:p>
    <w:p w14:paraId="0F49B38B" w14:textId="77777777" w:rsidR="00CB3F4D" w:rsidRPr="00273898" w:rsidRDefault="00CB3F4D" w:rsidP="00CB3F4D">
      <w:pPr>
        <w:shd w:val="clear" w:color="auto" w:fill="FFFFFF"/>
        <w:jc w:val="right"/>
        <w:outlineLvl w:val="0"/>
        <w:rPr>
          <w:rFonts w:ascii="Verdana" w:hAnsi="Verdana"/>
          <w:b/>
          <w:sz w:val="20"/>
          <w:szCs w:val="20"/>
          <w:lang w:val="bg-BG"/>
        </w:rPr>
      </w:pPr>
    </w:p>
    <w:p w14:paraId="0F49B38C" w14:textId="77777777" w:rsidR="00CB3F4D" w:rsidRPr="00273898" w:rsidRDefault="00CB3F4D" w:rsidP="00CB3F4D">
      <w:pPr>
        <w:spacing w:after="200"/>
        <w:rPr>
          <w:rFonts w:ascii="Verdana" w:hAnsi="Verdana"/>
          <w:b/>
          <w:sz w:val="20"/>
          <w:szCs w:val="20"/>
          <w:lang w:val="bg-BG"/>
        </w:rPr>
      </w:pPr>
    </w:p>
    <w:p w14:paraId="0F49B38D" w14:textId="77777777" w:rsidR="00CB3F4D" w:rsidRPr="00273898" w:rsidRDefault="00CB3F4D" w:rsidP="00CB3F4D">
      <w:pPr>
        <w:keepLines/>
        <w:tabs>
          <w:tab w:val="left" w:pos="2694"/>
        </w:tabs>
        <w:spacing w:after="200"/>
        <w:jc w:val="center"/>
        <w:rPr>
          <w:rFonts w:ascii="Verdana" w:eastAsia="Calibri" w:hAnsi="Verdana"/>
          <w:b/>
          <w:sz w:val="20"/>
          <w:szCs w:val="20"/>
          <w:lang w:val="bg-BG"/>
        </w:rPr>
        <w:sectPr w:rsidR="00CB3F4D" w:rsidRPr="00273898" w:rsidSect="003173A5">
          <w:headerReference w:type="default" r:id="rId55"/>
          <w:pgSz w:w="11906" w:h="16838" w:code="9"/>
          <w:pgMar w:top="851" w:right="1440" w:bottom="1559" w:left="1440" w:header="425" w:footer="539" w:gutter="0"/>
          <w:cols w:space="708"/>
          <w:docGrid w:linePitch="360"/>
        </w:sectPr>
      </w:pPr>
    </w:p>
    <w:p w14:paraId="0F49B38E" w14:textId="77777777" w:rsidR="00CB3F4D" w:rsidRPr="00273898" w:rsidRDefault="00CB3F4D" w:rsidP="00CB3F4D">
      <w:pPr>
        <w:keepLines/>
        <w:jc w:val="right"/>
        <w:rPr>
          <w:rFonts w:ascii="Verdana" w:hAnsi="Verdana"/>
          <w:sz w:val="20"/>
          <w:szCs w:val="20"/>
          <w:vertAlign w:val="superscript"/>
          <w:lang w:val="bg-BG"/>
        </w:rPr>
      </w:pPr>
      <w:bookmarkStart w:id="30" w:name="%D0%BF%D1%80%D0%B5%D0%B4%D0%BC%D0%B5%D1%"/>
      <w:bookmarkEnd w:id="30"/>
    </w:p>
    <w:p w14:paraId="0F49B38F" w14:textId="77777777" w:rsidR="00CB3F4D" w:rsidRPr="00273898" w:rsidRDefault="00CB3F4D" w:rsidP="00CB3F4D">
      <w:pPr>
        <w:keepLines/>
        <w:jc w:val="right"/>
        <w:rPr>
          <w:rFonts w:ascii="Verdana" w:hAnsi="Verdana"/>
          <w:b/>
          <w:bCs/>
          <w:sz w:val="20"/>
          <w:szCs w:val="20"/>
          <w:lang w:val="bg-BG"/>
        </w:rPr>
      </w:pPr>
      <w:r w:rsidRPr="00273898">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5E3951" w:rsidRPr="00273898" w14:paraId="0F49B391" w14:textId="77777777" w:rsidTr="003173A5">
        <w:trPr>
          <w:trHeight w:val="597"/>
          <w:tblHeader/>
        </w:trPr>
        <w:tc>
          <w:tcPr>
            <w:tcW w:w="5000" w:type="pct"/>
            <w:gridSpan w:val="3"/>
            <w:shd w:val="clear" w:color="auto" w:fill="E0E0E0"/>
            <w:vAlign w:val="center"/>
          </w:tcPr>
          <w:p w14:paraId="0F49B390" w14:textId="4D4816C0" w:rsidR="00CB3F4D" w:rsidRPr="00273898" w:rsidRDefault="00CB3F4D" w:rsidP="006B26D2">
            <w:pPr>
              <w:keepLines/>
              <w:overflowPunct w:val="0"/>
              <w:autoSpaceDE w:val="0"/>
              <w:autoSpaceDN w:val="0"/>
              <w:adjustRightInd w:val="0"/>
              <w:ind w:left="-57" w:firstLine="57"/>
              <w:jc w:val="center"/>
              <w:outlineLvl w:val="0"/>
              <w:rPr>
                <w:rFonts w:ascii="Verdana" w:hAnsi="Verdana"/>
                <w:b/>
                <w:bCs/>
                <w:sz w:val="20"/>
                <w:szCs w:val="20"/>
                <w:lang w:val="bg-BG"/>
              </w:rPr>
            </w:pPr>
            <w:r w:rsidRPr="00273898">
              <w:rPr>
                <w:rFonts w:ascii="Verdana" w:hAnsi="Verdana"/>
                <w:b/>
                <w:bCs/>
                <w:sz w:val="20"/>
                <w:szCs w:val="20"/>
                <w:lang w:val="bg-BG"/>
              </w:rPr>
              <w:br w:type="page"/>
            </w:r>
            <w:r w:rsidRPr="00273898">
              <w:rPr>
                <w:rFonts w:ascii="Verdana" w:hAnsi="Verdana"/>
                <w:b/>
                <w:sz w:val="20"/>
                <w:szCs w:val="20"/>
                <w:lang w:val="bg-BG"/>
              </w:rPr>
              <w:t xml:space="preserve">Опис на представените документи в </w:t>
            </w:r>
            <w:r w:rsidR="00A272D9" w:rsidRPr="00273898">
              <w:rPr>
                <w:rFonts w:ascii="Verdana" w:hAnsi="Verdana"/>
                <w:b/>
                <w:sz w:val="20"/>
                <w:szCs w:val="20"/>
                <w:lang w:val="bg-BG"/>
              </w:rPr>
              <w:t>оферта</w:t>
            </w:r>
            <w:r w:rsidR="006B26D2" w:rsidRPr="00273898">
              <w:rPr>
                <w:rFonts w:ascii="Verdana" w:hAnsi="Verdana"/>
                <w:b/>
                <w:sz w:val="20"/>
                <w:szCs w:val="20"/>
                <w:lang w:val="bg-BG"/>
              </w:rPr>
              <w:t>та</w:t>
            </w:r>
          </w:p>
        </w:tc>
      </w:tr>
      <w:tr w:rsidR="005E3951" w:rsidRPr="00273898" w14:paraId="0F49B395" w14:textId="77777777" w:rsidTr="00944B3B">
        <w:trPr>
          <w:tblHeader/>
        </w:trPr>
        <w:tc>
          <w:tcPr>
            <w:tcW w:w="523" w:type="pct"/>
            <w:shd w:val="clear" w:color="auto" w:fill="E0E0E0"/>
            <w:vAlign w:val="center"/>
          </w:tcPr>
          <w:p w14:paraId="0F49B392"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w:t>
            </w:r>
          </w:p>
        </w:tc>
        <w:tc>
          <w:tcPr>
            <w:tcW w:w="2997" w:type="pct"/>
            <w:shd w:val="clear" w:color="auto" w:fill="E0E0E0"/>
            <w:vAlign w:val="center"/>
          </w:tcPr>
          <w:p w14:paraId="0F49B393"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Наименование на документа</w:t>
            </w:r>
          </w:p>
        </w:tc>
        <w:tc>
          <w:tcPr>
            <w:tcW w:w="1480" w:type="pct"/>
            <w:shd w:val="clear" w:color="auto" w:fill="E0E0E0"/>
          </w:tcPr>
          <w:p w14:paraId="0F49B394"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Документът е представен (отбелязва се с ДА или НЕ)</w:t>
            </w:r>
          </w:p>
        </w:tc>
      </w:tr>
      <w:tr w:rsidR="006B26D2" w:rsidRPr="00273898" w14:paraId="06F56AA5" w14:textId="77777777" w:rsidTr="00253F61">
        <w:trPr>
          <w:trHeight w:val="263"/>
        </w:trPr>
        <w:tc>
          <w:tcPr>
            <w:tcW w:w="523" w:type="pct"/>
            <w:shd w:val="clear" w:color="auto" w:fill="auto"/>
            <w:vAlign w:val="center"/>
          </w:tcPr>
          <w:p w14:paraId="56934E80" w14:textId="5B2E6B45" w:rsidR="006B26D2" w:rsidRPr="00273898" w:rsidRDefault="006B26D2" w:rsidP="00934B04">
            <w:pPr>
              <w:keepLines/>
              <w:numPr>
                <w:ilvl w:val="0"/>
                <w:numId w:val="26"/>
              </w:numPr>
              <w:jc w:val="center"/>
              <w:rPr>
                <w:rFonts w:ascii="Verdana" w:hAnsi="Verdana"/>
                <w:sz w:val="20"/>
                <w:szCs w:val="20"/>
                <w:lang w:val="bg-BG"/>
              </w:rPr>
            </w:pPr>
          </w:p>
        </w:tc>
        <w:tc>
          <w:tcPr>
            <w:tcW w:w="2997" w:type="pct"/>
            <w:shd w:val="clear" w:color="auto" w:fill="auto"/>
          </w:tcPr>
          <w:p w14:paraId="6C3758A4" w14:textId="48C85B5C" w:rsidR="006B26D2" w:rsidRPr="00273898" w:rsidRDefault="006B26D2" w:rsidP="00253F61">
            <w:pPr>
              <w:keepLines/>
              <w:tabs>
                <w:tab w:val="num" w:pos="2880"/>
              </w:tabs>
              <w:jc w:val="both"/>
              <w:rPr>
                <w:rFonts w:ascii="Verdana" w:hAnsi="Verdana"/>
                <w:sz w:val="20"/>
                <w:szCs w:val="20"/>
                <w:lang w:val="bg-BG"/>
              </w:rPr>
            </w:pPr>
            <w:r w:rsidRPr="00273898">
              <w:rPr>
                <w:rFonts w:ascii="Verdana" w:hAnsi="Verdana"/>
                <w:b/>
                <w:sz w:val="20"/>
                <w:szCs w:val="20"/>
                <w:lang w:val="bg-BG"/>
              </w:rPr>
              <w:t>Единен</w:t>
            </w:r>
            <w:r w:rsidRPr="00273898">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480" w:type="pct"/>
          </w:tcPr>
          <w:p w14:paraId="22508B1C" w14:textId="77777777" w:rsidR="006B26D2" w:rsidRPr="00273898" w:rsidRDefault="006B26D2" w:rsidP="00253F61">
            <w:pPr>
              <w:keepLines/>
              <w:tabs>
                <w:tab w:val="num" w:pos="2880"/>
              </w:tabs>
              <w:jc w:val="both"/>
              <w:rPr>
                <w:rFonts w:ascii="Verdana" w:hAnsi="Verdana"/>
                <w:sz w:val="20"/>
                <w:szCs w:val="20"/>
                <w:lang w:val="bg-BG"/>
              </w:rPr>
            </w:pPr>
          </w:p>
        </w:tc>
      </w:tr>
      <w:tr w:rsidR="006B26D2" w:rsidRPr="00273898" w14:paraId="142D91BE" w14:textId="77777777" w:rsidTr="00253F61">
        <w:trPr>
          <w:trHeight w:val="223"/>
        </w:trPr>
        <w:tc>
          <w:tcPr>
            <w:tcW w:w="523" w:type="pct"/>
            <w:shd w:val="clear" w:color="auto" w:fill="auto"/>
            <w:vAlign w:val="center"/>
          </w:tcPr>
          <w:p w14:paraId="1008FBA2" w14:textId="77777777" w:rsidR="006B26D2" w:rsidRPr="00273898" w:rsidRDefault="006B26D2" w:rsidP="00934B04">
            <w:pPr>
              <w:keepLines/>
              <w:numPr>
                <w:ilvl w:val="0"/>
                <w:numId w:val="26"/>
              </w:numPr>
              <w:jc w:val="center"/>
              <w:rPr>
                <w:rFonts w:ascii="Verdana" w:hAnsi="Verdana"/>
                <w:sz w:val="20"/>
                <w:szCs w:val="20"/>
                <w:lang w:val="bg-BG"/>
              </w:rPr>
            </w:pPr>
          </w:p>
        </w:tc>
        <w:tc>
          <w:tcPr>
            <w:tcW w:w="2997" w:type="pct"/>
            <w:shd w:val="clear" w:color="auto" w:fill="auto"/>
          </w:tcPr>
          <w:p w14:paraId="43AA3877" w14:textId="6EC21D8A" w:rsidR="006B26D2" w:rsidRPr="00273898" w:rsidRDefault="006B26D2" w:rsidP="00253F61">
            <w:pPr>
              <w:keepLines/>
              <w:tabs>
                <w:tab w:val="num" w:pos="2880"/>
              </w:tabs>
              <w:jc w:val="both"/>
              <w:rPr>
                <w:rFonts w:ascii="Verdana" w:hAnsi="Verdana"/>
                <w:sz w:val="20"/>
                <w:szCs w:val="20"/>
                <w:lang w:val="bg-BG"/>
              </w:rPr>
            </w:pPr>
            <w:r w:rsidRPr="00273898">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273898">
              <w:rPr>
                <w:rStyle w:val="ala62"/>
                <w:rFonts w:ascii="Verdana" w:hAnsi="Verdana" w:cs="Tahoma"/>
                <w:b/>
                <w:sz w:val="20"/>
                <w:szCs w:val="20"/>
                <w:lang w:val="bg-BG"/>
              </w:rPr>
              <w:t xml:space="preserve">и </w:t>
            </w:r>
            <w:r w:rsidRPr="00273898">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480" w:type="pct"/>
          </w:tcPr>
          <w:p w14:paraId="7444F310" w14:textId="77777777" w:rsidR="006B26D2" w:rsidRPr="00273898" w:rsidRDefault="006B26D2" w:rsidP="00253F61">
            <w:pPr>
              <w:keepLines/>
              <w:tabs>
                <w:tab w:val="num" w:pos="2880"/>
              </w:tabs>
              <w:jc w:val="both"/>
              <w:rPr>
                <w:rFonts w:ascii="Verdana" w:hAnsi="Verdana"/>
                <w:sz w:val="20"/>
                <w:szCs w:val="20"/>
                <w:lang w:val="bg-BG"/>
              </w:rPr>
            </w:pPr>
          </w:p>
        </w:tc>
      </w:tr>
      <w:tr w:rsidR="006B26D2" w:rsidRPr="00273898" w14:paraId="135540DB" w14:textId="77777777" w:rsidTr="00253F61">
        <w:trPr>
          <w:trHeight w:val="223"/>
        </w:trPr>
        <w:tc>
          <w:tcPr>
            <w:tcW w:w="523" w:type="pct"/>
            <w:shd w:val="clear" w:color="auto" w:fill="auto"/>
            <w:vAlign w:val="center"/>
          </w:tcPr>
          <w:p w14:paraId="333CF347" w14:textId="77777777" w:rsidR="006B26D2" w:rsidRPr="00273898" w:rsidRDefault="006B26D2" w:rsidP="00934B04">
            <w:pPr>
              <w:keepLines/>
              <w:numPr>
                <w:ilvl w:val="0"/>
                <w:numId w:val="26"/>
              </w:numPr>
              <w:jc w:val="center"/>
              <w:rPr>
                <w:rFonts w:ascii="Verdana" w:hAnsi="Verdana"/>
                <w:sz w:val="20"/>
                <w:szCs w:val="20"/>
                <w:lang w:val="bg-BG"/>
              </w:rPr>
            </w:pPr>
          </w:p>
        </w:tc>
        <w:tc>
          <w:tcPr>
            <w:tcW w:w="2997" w:type="pct"/>
            <w:shd w:val="clear" w:color="auto" w:fill="auto"/>
          </w:tcPr>
          <w:p w14:paraId="444DA8AF" w14:textId="00932CFD" w:rsidR="006B26D2" w:rsidRPr="00273898" w:rsidRDefault="006B26D2" w:rsidP="00253F61">
            <w:pPr>
              <w:keepLines/>
              <w:spacing w:before="120" w:after="120"/>
              <w:jc w:val="both"/>
              <w:rPr>
                <w:rFonts w:ascii="Verdana" w:hAnsi="Verdana"/>
                <w:sz w:val="20"/>
                <w:szCs w:val="20"/>
                <w:lang w:val="bg-BG"/>
              </w:rPr>
            </w:pPr>
            <w:r w:rsidRPr="00273898">
              <w:rPr>
                <w:rFonts w:ascii="Verdana" w:hAnsi="Verdana"/>
                <w:sz w:val="20"/>
                <w:szCs w:val="20"/>
                <w:lang w:val="bg-BG"/>
              </w:rPr>
              <w:t>Документи</w:t>
            </w:r>
            <w:r w:rsidRPr="0027389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480" w:type="pct"/>
          </w:tcPr>
          <w:p w14:paraId="724D1CC2" w14:textId="77777777" w:rsidR="006B26D2" w:rsidRPr="00273898" w:rsidRDefault="006B26D2" w:rsidP="00253F61">
            <w:pPr>
              <w:keepLines/>
              <w:spacing w:before="120" w:after="120"/>
              <w:jc w:val="both"/>
              <w:rPr>
                <w:rFonts w:ascii="Verdana" w:hAnsi="Verdana"/>
                <w:sz w:val="20"/>
                <w:szCs w:val="20"/>
                <w:lang w:val="bg-BG"/>
              </w:rPr>
            </w:pPr>
          </w:p>
        </w:tc>
      </w:tr>
      <w:tr w:rsidR="006B26D2" w:rsidRPr="00273898" w14:paraId="6730250B" w14:textId="77777777" w:rsidTr="00253F61">
        <w:trPr>
          <w:trHeight w:val="223"/>
        </w:trPr>
        <w:tc>
          <w:tcPr>
            <w:tcW w:w="523" w:type="pct"/>
            <w:shd w:val="clear" w:color="auto" w:fill="auto"/>
            <w:vAlign w:val="center"/>
          </w:tcPr>
          <w:p w14:paraId="59285861" w14:textId="77777777" w:rsidR="006B26D2" w:rsidRPr="00273898" w:rsidRDefault="006B26D2" w:rsidP="00934B04">
            <w:pPr>
              <w:keepLines/>
              <w:numPr>
                <w:ilvl w:val="0"/>
                <w:numId w:val="26"/>
              </w:numPr>
              <w:jc w:val="center"/>
              <w:rPr>
                <w:rFonts w:ascii="Verdana" w:hAnsi="Verdana"/>
                <w:sz w:val="20"/>
                <w:szCs w:val="20"/>
                <w:lang w:val="bg-BG"/>
              </w:rPr>
            </w:pPr>
          </w:p>
        </w:tc>
        <w:tc>
          <w:tcPr>
            <w:tcW w:w="2997" w:type="pct"/>
            <w:shd w:val="clear" w:color="auto" w:fill="auto"/>
          </w:tcPr>
          <w:p w14:paraId="7BD35754" w14:textId="2592CC33" w:rsidR="006B26D2" w:rsidRPr="00273898" w:rsidRDefault="006B26D2" w:rsidP="00253F61">
            <w:pPr>
              <w:keepLines/>
              <w:spacing w:before="120" w:after="120"/>
              <w:jc w:val="both"/>
              <w:rPr>
                <w:rFonts w:ascii="Verdana" w:hAnsi="Verdana" w:cs="Arial"/>
                <w:sz w:val="20"/>
                <w:szCs w:val="20"/>
                <w:lang w:val="bg-BG"/>
              </w:rPr>
            </w:pPr>
            <w:r w:rsidRPr="00273898">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480" w:type="pct"/>
          </w:tcPr>
          <w:p w14:paraId="75CA2667" w14:textId="77777777" w:rsidR="006B26D2" w:rsidRPr="00273898" w:rsidRDefault="006B26D2" w:rsidP="00253F61">
            <w:pPr>
              <w:keepLines/>
              <w:spacing w:before="120" w:after="120"/>
              <w:jc w:val="both"/>
              <w:rPr>
                <w:rFonts w:ascii="Verdana" w:hAnsi="Verdana" w:cs="Arial"/>
                <w:sz w:val="20"/>
                <w:szCs w:val="20"/>
                <w:lang w:val="bg-BG"/>
              </w:rPr>
            </w:pPr>
          </w:p>
        </w:tc>
      </w:tr>
      <w:tr w:rsidR="00A85EE4" w:rsidRPr="00273898" w14:paraId="5FC9A48B" w14:textId="77777777" w:rsidTr="00A85EE4">
        <w:trPr>
          <w:trHeight w:val="275"/>
        </w:trPr>
        <w:tc>
          <w:tcPr>
            <w:tcW w:w="5000" w:type="pct"/>
            <w:gridSpan w:val="3"/>
            <w:shd w:val="clear" w:color="auto" w:fill="auto"/>
            <w:vAlign w:val="center"/>
          </w:tcPr>
          <w:p w14:paraId="34133449" w14:textId="5E156F1C" w:rsidR="00A85EE4" w:rsidRPr="00273898" w:rsidRDefault="00FC6ADD" w:rsidP="00AA4ED4">
            <w:pPr>
              <w:keepLines/>
              <w:tabs>
                <w:tab w:val="num" w:pos="2880"/>
              </w:tabs>
              <w:jc w:val="both"/>
              <w:rPr>
                <w:rFonts w:ascii="Verdana" w:hAnsi="Verdana"/>
                <w:sz w:val="20"/>
                <w:szCs w:val="20"/>
                <w:lang w:val="bg-BG"/>
              </w:rPr>
            </w:pPr>
            <w:r w:rsidRPr="00273898">
              <w:rPr>
                <w:rFonts w:ascii="Verdana" w:hAnsi="Verdana"/>
                <w:b/>
                <w:sz w:val="20"/>
                <w:szCs w:val="20"/>
                <w:lang w:val="bg-BG"/>
              </w:rPr>
              <w:t xml:space="preserve">Техническо </w:t>
            </w:r>
            <w:r w:rsidRPr="00273898">
              <w:rPr>
                <w:rFonts w:ascii="Verdana" w:hAnsi="Verdana" w:cs="Tahoma"/>
                <w:sz w:val="20"/>
                <w:szCs w:val="20"/>
                <w:lang w:val="bg-BG"/>
              </w:rPr>
              <w:t>п</w:t>
            </w:r>
            <w:r w:rsidRPr="00273898">
              <w:rPr>
                <w:rFonts w:ascii="Verdana" w:hAnsi="Verdana" w:cs="Tahoma"/>
                <w:b/>
                <w:sz w:val="20"/>
                <w:szCs w:val="20"/>
                <w:lang w:val="bg-BG"/>
              </w:rPr>
              <w:t>редложение</w:t>
            </w:r>
            <w:r w:rsidR="00BD6DC6">
              <w:rPr>
                <w:rFonts w:ascii="Verdana" w:hAnsi="Verdana" w:cs="Tahoma"/>
                <w:b/>
                <w:sz w:val="20"/>
                <w:szCs w:val="20"/>
                <w:lang w:val="bg-BG"/>
              </w:rPr>
              <w:t>,</w:t>
            </w:r>
            <w:r w:rsidRPr="00273898">
              <w:rPr>
                <w:rFonts w:ascii="Verdana" w:hAnsi="Verdana" w:cs="Tahoma"/>
                <w:b/>
                <w:sz w:val="20"/>
                <w:szCs w:val="20"/>
                <w:lang w:val="bg-BG"/>
              </w:rPr>
              <w:t xml:space="preserve"> </w:t>
            </w:r>
            <w:r w:rsidR="00BD6DC6" w:rsidRPr="00BD6DC6">
              <w:rPr>
                <w:rFonts w:ascii="Verdana" w:hAnsi="Verdana" w:cs="Tahoma"/>
                <w:b/>
                <w:sz w:val="20"/>
                <w:szCs w:val="20"/>
                <w:lang w:val="bg-BG"/>
              </w:rPr>
              <w:t>поотделно комплектувано с посочване на съотв</w:t>
            </w:r>
            <w:r w:rsidR="00BD6DC6" w:rsidRPr="00BD6DC6">
              <w:rPr>
                <w:rFonts w:ascii="Verdana" w:hAnsi="Verdana" w:cs="Tahoma"/>
                <w:b/>
                <w:sz w:val="20"/>
                <w:szCs w:val="20"/>
                <w:lang w:val="en-US"/>
              </w:rPr>
              <w:t>e</w:t>
            </w:r>
            <w:r w:rsidR="00BD6DC6" w:rsidRPr="00BD6DC6">
              <w:rPr>
                <w:rFonts w:ascii="Verdana" w:hAnsi="Verdana" w:cs="Tahoma"/>
                <w:b/>
                <w:sz w:val="20"/>
                <w:szCs w:val="20"/>
                <w:lang w:val="bg-BG"/>
              </w:rPr>
              <w:t>тната</w:t>
            </w:r>
            <w:r w:rsidR="00BD6DC6" w:rsidRPr="00BD6DC6">
              <w:rPr>
                <w:rFonts w:ascii="Verdana" w:hAnsi="Verdana" w:cs="Tahoma"/>
                <w:b/>
                <w:sz w:val="20"/>
                <w:szCs w:val="20"/>
                <w:lang w:val="ru-RU"/>
              </w:rPr>
              <w:t xml:space="preserve"> </w:t>
            </w:r>
            <w:r w:rsidR="00BD6DC6">
              <w:rPr>
                <w:rFonts w:ascii="Verdana" w:hAnsi="Verdana" w:cs="Tahoma"/>
                <w:b/>
                <w:sz w:val="20"/>
                <w:szCs w:val="20"/>
                <w:lang w:val="bg-BG"/>
              </w:rPr>
              <w:t>обособена позиция:</w:t>
            </w:r>
          </w:p>
        </w:tc>
      </w:tr>
      <w:tr w:rsidR="00B92B78" w:rsidRPr="00273898" w14:paraId="2E547678" w14:textId="77777777" w:rsidTr="00253F61">
        <w:trPr>
          <w:trHeight w:val="263"/>
        </w:trPr>
        <w:tc>
          <w:tcPr>
            <w:tcW w:w="523" w:type="pct"/>
            <w:shd w:val="clear" w:color="auto" w:fill="auto"/>
            <w:vAlign w:val="center"/>
          </w:tcPr>
          <w:p w14:paraId="55BA4209" w14:textId="77777777"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65842F6E" w14:textId="7CA5A9DC" w:rsidR="00B92B78" w:rsidRPr="00273898" w:rsidRDefault="00B92B78" w:rsidP="00253F61">
            <w:pPr>
              <w:keepLines/>
              <w:tabs>
                <w:tab w:val="num" w:pos="2880"/>
              </w:tabs>
              <w:jc w:val="both"/>
              <w:rPr>
                <w:rFonts w:ascii="Verdana" w:hAnsi="Verdana"/>
                <w:sz w:val="20"/>
                <w:szCs w:val="20"/>
                <w:lang w:val="bg-BG"/>
              </w:rPr>
            </w:pPr>
            <w:r w:rsidRPr="00273898">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480" w:type="pct"/>
          </w:tcPr>
          <w:p w14:paraId="1B1C78D6"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21773483" w14:textId="77777777" w:rsidTr="00253F61">
        <w:trPr>
          <w:trHeight w:val="223"/>
        </w:trPr>
        <w:tc>
          <w:tcPr>
            <w:tcW w:w="523" w:type="pct"/>
            <w:shd w:val="clear" w:color="auto" w:fill="auto"/>
            <w:vAlign w:val="center"/>
          </w:tcPr>
          <w:p w14:paraId="7951B36E" w14:textId="77777777"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4E5D7AFF" w14:textId="440B6AD7" w:rsidR="00B92B78" w:rsidRPr="00273898" w:rsidRDefault="00B92B78" w:rsidP="00B92B78">
            <w:pPr>
              <w:keepLines/>
              <w:tabs>
                <w:tab w:val="num" w:pos="2880"/>
              </w:tabs>
              <w:jc w:val="both"/>
              <w:rPr>
                <w:rFonts w:ascii="Verdana" w:hAnsi="Verdana"/>
                <w:sz w:val="20"/>
                <w:szCs w:val="20"/>
                <w:lang w:val="bg-BG"/>
              </w:rPr>
            </w:pPr>
            <w:r w:rsidRPr="00273898">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p>
        </w:tc>
        <w:tc>
          <w:tcPr>
            <w:tcW w:w="1480" w:type="pct"/>
          </w:tcPr>
          <w:p w14:paraId="7344622C"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19EE0C79" w14:textId="77777777" w:rsidTr="00253F61">
        <w:trPr>
          <w:trHeight w:val="223"/>
        </w:trPr>
        <w:tc>
          <w:tcPr>
            <w:tcW w:w="523" w:type="pct"/>
            <w:shd w:val="clear" w:color="auto" w:fill="auto"/>
            <w:vAlign w:val="center"/>
          </w:tcPr>
          <w:p w14:paraId="7526493F" w14:textId="77777777"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58D4F6E9" w14:textId="276008EF" w:rsidR="00B92B78" w:rsidRPr="00273898" w:rsidRDefault="00B92B78" w:rsidP="00253F61">
            <w:pPr>
              <w:keepLines/>
              <w:spacing w:before="120" w:after="120"/>
              <w:jc w:val="both"/>
              <w:rPr>
                <w:rFonts w:ascii="Verdana" w:hAnsi="Verdana"/>
                <w:sz w:val="20"/>
                <w:szCs w:val="20"/>
                <w:lang w:val="bg-BG"/>
              </w:rPr>
            </w:pPr>
            <w:r w:rsidRPr="00273898">
              <w:rPr>
                <w:rFonts w:ascii="Verdana" w:hAnsi="Verdana" w:cs="Tahoma"/>
                <w:sz w:val="20"/>
                <w:szCs w:val="20"/>
                <w:lang w:val="bg-BG"/>
              </w:rPr>
              <w:t xml:space="preserve">Декларация за съгласие с клаузите на приложения проект на договор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p>
        </w:tc>
        <w:tc>
          <w:tcPr>
            <w:tcW w:w="1480" w:type="pct"/>
          </w:tcPr>
          <w:p w14:paraId="7D1140C0" w14:textId="77777777" w:rsidR="00B92B78" w:rsidRPr="00273898" w:rsidRDefault="00B92B78" w:rsidP="00253F61">
            <w:pPr>
              <w:keepLines/>
              <w:spacing w:before="120" w:after="120"/>
              <w:jc w:val="both"/>
              <w:rPr>
                <w:rFonts w:ascii="Verdana" w:hAnsi="Verdana"/>
                <w:sz w:val="20"/>
                <w:szCs w:val="20"/>
                <w:lang w:val="bg-BG"/>
              </w:rPr>
            </w:pPr>
          </w:p>
        </w:tc>
      </w:tr>
      <w:tr w:rsidR="00B92B78" w:rsidRPr="00273898" w14:paraId="6FCE2868" w14:textId="77777777" w:rsidTr="00253F61">
        <w:trPr>
          <w:trHeight w:val="223"/>
        </w:trPr>
        <w:tc>
          <w:tcPr>
            <w:tcW w:w="523" w:type="pct"/>
            <w:shd w:val="clear" w:color="auto" w:fill="auto"/>
            <w:vAlign w:val="center"/>
          </w:tcPr>
          <w:p w14:paraId="5C614836" w14:textId="77777777"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1B1C19AF" w14:textId="2A43846E" w:rsidR="00B92B78" w:rsidRPr="00273898" w:rsidRDefault="00B92B78" w:rsidP="00253F61">
            <w:pPr>
              <w:keepLines/>
              <w:spacing w:before="120" w:after="120"/>
              <w:jc w:val="both"/>
              <w:rPr>
                <w:rFonts w:ascii="Verdana" w:hAnsi="Verdana" w:cs="Arial"/>
                <w:sz w:val="20"/>
                <w:szCs w:val="20"/>
                <w:lang w:val="bg-BG"/>
              </w:rPr>
            </w:pPr>
            <w:r w:rsidRPr="00273898">
              <w:rPr>
                <w:rFonts w:ascii="Verdana" w:hAnsi="Verdana" w:cs="Tahoma"/>
                <w:sz w:val="20"/>
                <w:szCs w:val="20"/>
                <w:lang w:val="bg-BG"/>
              </w:rPr>
              <w:t xml:space="preserve">Декларация за срока на валидност на офертата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r w:rsidRPr="00273898">
              <w:rPr>
                <w:rFonts w:ascii="Verdana" w:hAnsi="Verdana" w:cs="Arial"/>
                <w:sz w:val="20"/>
                <w:szCs w:val="20"/>
                <w:lang w:val="bg-BG"/>
              </w:rPr>
              <w:t xml:space="preserve">Офертите трябва да са със </w:t>
            </w:r>
            <w:r w:rsidRPr="00273898">
              <w:rPr>
                <w:rFonts w:ascii="Verdana" w:hAnsi="Verdana" w:cs="Arial"/>
                <w:b/>
                <w:sz w:val="20"/>
                <w:szCs w:val="20"/>
                <w:lang w:val="bg-BG"/>
              </w:rPr>
              <w:t>срок на валидност</w:t>
            </w:r>
            <w:r w:rsidRPr="00273898">
              <w:rPr>
                <w:rFonts w:ascii="Verdana" w:hAnsi="Verdana" w:cs="Arial"/>
                <w:sz w:val="20"/>
                <w:szCs w:val="20"/>
                <w:lang w:val="bg-BG"/>
              </w:rPr>
              <w:t xml:space="preserve"> </w:t>
            </w:r>
            <w:r w:rsidRPr="00273898">
              <w:rPr>
                <w:rFonts w:ascii="Verdana" w:hAnsi="Verdana" w:cs="Arial"/>
                <w:b/>
                <w:sz w:val="20"/>
                <w:szCs w:val="20"/>
                <w:lang w:val="bg-BG"/>
              </w:rPr>
              <w:t>най-малко 5 месеца</w:t>
            </w:r>
            <w:r w:rsidRPr="00273898">
              <w:rPr>
                <w:rFonts w:ascii="Verdana" w:hAnsi="Verdana" w:cs="Arial"/>
                <w:sz w:val="20"/>
                <w:szCs w:val="20"/>
                <w:lang w:val="bg-BG"/>
              </w:rPr>
              <w:t>, считано</w:t>
            </w:r>
            <w:r w:rsidRPr="00273898">
              <w:rPr>
                <w:rFonts w:ascii="Verdana" w:hAnsi="Verdana" w:cs="Arial"/>
                <w:b/>
                <w:sz w:val="20"/>
                <w:szCs w:val="20"/>
                <w:lang w:val="bg-BG"/>
              </w:rPr>
              <w:t xml:space="preserve"> </w:t>
            </w:r>
            <w:r w:rsidRPr="00273898">
              <w:rPr>
                <w:rFonts w:ascii="Verdana" w:hAnsi="Verdana" w:cs="Arial"/>
                <w:sz w:val="20"/>
                <w:szCs w:val="20"/>
                <w:lang w:val="bg-BG"/>
              </w:rPr>
              <w:t>от датата, определена за краен срок за получаване на офертите.</w:t>
            </w:r>
          </w:p>
        </w:tc>
        <w:tc>
          <w:tcPr>
            <w:tcW w:w="1480" w:type="pct"/>
          </w:tcPr>
          <w:p w14:paraId="20120ECA" w14:textId="77777777" w:rsidR="00B92B78" w:rsidRPr="00273898" w:rsidRDefault="00B92B78" w:rsidP="00253F61">
            <w:pPr>
              <w:keepLines/>
              <w:spacing w:before="120" w:after="120"/>
              <w:jc w:val="both"/>
              <w:rPr>
                <w:rFonts w:ascii="Verdana" w:hAnsi="Verdana" w:cs="Arial"/>
                <w:sz w:val="20"/>
                <w:szCs w:val="20"/>
                <w:lang w:val="bg-BG"/>
              </w:rPr>
            </w:pPr>
          </w:p>
        </w:tc>
      </w:tr>
      <w:tr w:rsidR="00B92B78" w:rsidRPr="00273898" w14:paraId="7B8E3F06" w14:textId="77777777" w:rsidTr="00253F61">
        <w:trPr>
          <w:trHeight w:val="223"/>
        </w:trPr>
        <w:tc>
          <w:tcPr>
            <w:tcW w:w="523" w:type="pct"/>
            <w:shd w:val="clear" w:color="auto" w:fill="auto"/>
            <w:vAlign w:val="center"/>
          </w:tcPr>
          <w:p w14:paraId="52F1137E" w14:textId="77777777"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0585B067" w14:textId="7B3C2E00" w:rsidR="00B92B78" w:rsidRPr="00273898" w:rsidRDefault="00B92B78" w:rsidP="00253F61">
            <w:pPr>
              <w:keepLines/>
              <w:spacing w:before="120" w:after="120"/>
              <w:jc w:val="both"/>
              <w:rPr>
                <w:rFonts w:ascii="Verdana" w:hAnsi="Verdana" w:cs="Arial"/>
                <w:sz w:val="20"/>
                <w:szCs w:val="20"/>
                <w:lang w:val="bg-BG"/>
              </w:rPr>
            </w:pPr>
            <w:r w:rsidRPr="00273898">
              <w:rPr>
                <w:rStyle w:val="ala62"/>
                <w:rFonts w:ascii="Verdana" w:hAnsi="Verdana" w:cs="Tahoma"/>
                <w:sz w:val="20"/>
                <w:szCs w:val="20"/>
                <w:lang w:val="bg-BG"/>
              </w:rPr>
              <w:t>Опис</w:t>
            </w:r>
            <w:r w:rsidRPr="00273898">
              <w:rPr>
                <w:rFonts w:ascii="Verdana" w:hAnsi="Verdana"/>
                <w:bCs/>
                <w:sz w:val="20"/>
                <w:szCs w:val="20"/>
                <w:lang w:val="bg-BG"/>
              </w:rPr>
              <w:t xml:space="preserve"> на представените документи в офертата (по образец).</w:t>
            </w:r>
          </w:p>
        </w:tc>
        <w:tc>
          <w:tcPr>
            <w:tcW w:w="1480" w:type="pct"/>
          </w:tcPr>
          <w:p w14:paraId="74CD1AE8" w14:textId="77777777" w:rsidR="00B92B78" w:rsidRPr="00273898" w:rsidRDefault="00B92B78" w:rsidP="00253F61">
            <w:pPr>
              <w:keepLines/>
              <w:spacing w:before="120" w:after="120"/>
              <w:jc w:val="both"/>
              <w:rPr>
                <w:rFonts w:ascii="Verdana" w:hAnsi="Verdana" w:cs="Arial"/>
                <w:sz w:val="20"/>
                <w:szCs w:val="20"/>
                <w:lang w:val="bg-BG"/>
              </w:rPr>
            </w:pPr>
          </w:p>
        </w:tc>
      </w:tr>
      <w:tr w:rsidR="00B92B78" w:rsidRPr="00273898" w14:paraId="1A3B9065" w14:textId="77777777" w:rsidTr="00253F61">
        <w:trPr>
          <w:trHeight w:val="275"/>
        </w:trPr>
        <w:tc>
          <w:tcPr>
            <w:tcW w:w="523" w:type="pct"/>
            <w:shd w:val="clear" w:color="auto" w:fill="auto"/>
            <w:vAlign w:val="center"/>
          </w:tcPr>
          <w:p w14:paraId="35895A93" w14:textId="6259A20C"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71648DEB" w14:textId="48C50010" w:rsidR="00B92B78" w:rsidRPr="00273898" w:rsidRDefault="00B92B78" w:rsidP="00BD6DC6">
            <w:pPr>
              <w:keepLines/>
              <w:tabs>
                <w:tab w:val="num" w:pos="2880"/>
              </w:tabs>
              <w:jc w:val="both"/>
              <w:rPr>
                <w:rFonts w:ascii="Verdana" w:hAnsi="Verdana"/>
                <w:sz w:val="20"/>
                <w:szCs w:val="20"/>
                <w:lang w:val="bg-BG"/>
              </w:rPr>
            </w:pPr>
            <w:r w:rsidRPr="00273898">
              <w:rPr>
                <w:rFonts w:ascii="Verdana" w:hAnsi="Verdana"/>
                <w:b/>
                <w:sz w:val="20"/>
                <w:szCs w:val="20"/>
                <w:lang w:val="bg-BG"/>
              </w:rPr>
              <w:t>ОТДЕЛЕН</w:t>
            </w:r>
            <w:r w:rsidRPr="00273898">
              <w:rPr>
                <w:rFonts w:ascii="Verdana" w:hAnsi="Verdana"/>
                <w:b/>
                <w:bCs/>
                <w:sz w:val="20"/>
                <w:szCs w:val="20"/>
                <w:lang w:val="bg-BG"/>
              </w:rPr>
              <w:t xml:space="preserve"> запечатан непрозрачен плик </w:t>
            </w:r>
            <w:r w:rsidRPr="00273898">
              <w:rPr>
                <w:rFonts w:ascii="Verdana" w:hAnsi="Verdana"/>
                <w:b/>
                <w:bCs/>
                <w:sz w:val="20"/>
                <w:szCs w:val="20"/>
                <w:lang w:val="bg-BG"/>
              </w:rPr>
              <w:lastRenderedPageBreak/>
              <w:t>„</w:t>
            </w:r>
            <w:r w:rsidRPr="00273898">
              <w:rPr>
                <w:rFonts w:ascii="Verdana" w:hAnsi="Verdana" w:cs="Tahoma"/>
                <w:b/>
                <w:sz w:val="20"/>
                <w:szCs w:val="20"/>
                <w:lang w:val="bg-BG"/>
              </w:rPr>
              <w:t>Предлагани ценови параметри</w:t>
            </w:r>
            <w:r w:rsidRPr="00273898">
              <w:rPr>
                <w:rFonts w:ascii="Verdana" w:hAnsi="Verdana"/>
                <w:b/>
                <w:bCs/>
                <w:sz w:val="20"/>
                <w:szCs w:val="20"/>
                <w:lang w:val="bg-BG"/>
              </w:rPr>
              <w:t>”</w:t>
            </w:r>
            <w:r w:rsidR="00BD6DC6" w:rsidRPr="00BD6DC6">
              <w:rPr>
                <w:bCs/>
                <w:sz w:val="20"/>
                <w:szCs w:val="20"/>
                <w:lang w:val="bg-BG"/>
              </w:rPr>
              <w:t xml:space="preserve"> </w:t>
            </w:r>
            <w:r w:rsidR="00BD6DC6" w:rsidRPr="00BD6DC6">
              <w:rPr>
                <w:rFonts w:ascii="Verdana" w:hAnsi="Verdana"/>
                <w:b/>
                <w:bCs/>
                <w:sz w:val="20"/>
                <w:szCs w:val="20"/>
                <w:lang w:val="bg-BG"/>
              </w:rPr>
              <w:t>с посочване на съответната обособена позиция</w:t>
            </w:r>
            <w:r w:rsidRPr="00273898">
              <w:rPr>
                <w:rFonts w:ascii="Verdana" w:hAnsi="Verdana"/>
                <w:b/>
                <w:bCs/>
                <w:sz w:val="20"/>
                <w:szCs w:val="20"/>
                <w:lang w:val="bg-BG"/>
              </w:rPr>
              <w:t xml:space="preserve">, </w:t>
            </w:r>
            <w:r w:rsidRPr="00273898">
              <w:rPr>
                <w:rFonts w:ascii="Verdana" w:hAnsi="Verdana"/>
                <w:bCs/>
                <w:sz w:val="20"/>
                <w:szCs w:val="20"/>
                <w:lang w:val="bg-BG"/>
              </w:rPr>
              <w:t xml:space="preserve">който трябва да съдържа, попълнени на </w:t>
            </w:r>
            <w:r w:rsidRPr="00273898">
              <w:rPr>
                <w:rFonts w:ascii="Verdana" w:hAnsi="Verdana" w:cs="Arial"/>
                <w:sz w:val="20"/>
                <w:szCs w:val="20"/>
                <w:lang w:val="bg-BG"/>
              </w:rPr>
              <w:t>съответните</w:t>
            </w:r>
            <w:r w:rsidRPr="00273898">
              <w:rPr>
                <w:rFonts w:ascii="Verdana" w:hAnsi="Verdana"/>
                <w:bCs/>
                <w:sz w:val="20"/>
                <w:szCs w:val="20"/>
                <w:lang w:val="bg-BG"/>
              </w:rPr>
              <w:t xml:space="preserve"> места Ценова</w:t>
            </w:r>
            <w:r w:rsidRPr="00273898">
              <w:rPr>
                <w:rFonts w:ascii="Verdana" w:hAnsi="Verdana" w:cs="Arial"/>
                <w:bCs/>
                <w:sz w:val="20"/>
                <w:szCs w:val="20"/>
                <w:lang w:val="bg-BG"/>
              </w:rPr>
              <w:t xml:space="preserve"> таблица </w:t>
            </w:r>
            <w:r w:rsidR="00BD6DC6">
              <w:rPr>
                <w:rFonts w:ascii="Verdana" w:hAnsi="Verdana" w:cs="Arial"/>
                <w:bCs/>
                <w:sz w:val="20"/>
                <w:szCs w:val="20"/>
                <w:lang w:val="en-US"/>
              </w:rPr>
              <w:t>A</w:t>
            </w:r>
            <w:r w:rsidRPr="00273898">
              <w:rPr>
                <w:rFonts w:ascii="Verdana" w:hAnsi="Verdana" w:cs="Arial"/>
                <w:bCs/>
                <w:sz w:val="20"/>
                <w:szCs w:val="20"/>
                <w:lang w:val="bg-BG"/>
              </w:rPr>
              <w:t xml:space="preserve">, Ценова таблица </w:t>
            </w:r>
            <w:r w:rsidR="00BD6DC6">
              <w:rPr>
                <w:rFonts w:ascii="Verdana" w:hAnsi="Verdana" w:cs="Arial"/>
                <w:bCs/>
                <w:sz w:val="20"/>
                <w:szCs w:val="20"/>
                <w:lang w:val="en-US"/>
              </w:rPr>
              <w:t>B</w:t>
            </w:r>
            <w:r w:rsidR="00481A13" w:rsidRPr="00273898">
              <w:rPr>
                <w:rFonts w:ascii="Verdana" w:hAnsi="Verdana" w:cs="Arial"/>
                <w:bCs/>
                <w:sz w:val="20"/>
                <w:szCs w:val="20"/>
                <w:lang w:val="bg-BG"/>
              </w:rPr>
              <w:t xml:space="preserve">, Ценова таблица </w:t>
            </w:r>
            <w:r w:rsidR="00BD6DC6">
              <w:rPr>
                <w:rFonts w:ascii="Verdana" w:hAnsi="Verdana" w:cs="Arial"/>
                <w:bCs/>
                <w:sz w:val="20"/>
                <w:szCs w:val="20"/>
                <w:lang w:val="en-US"/>
              </w:rPr>
              <w:t>C</w:t>
            </w:r>
            <w:r w:rsidR="00BD6DC6">
              <w:rPr>
                <w:rFonts w:ascii="Verdana" w:hAnsi="Verdana" w:cs="Arial"/>
                <w:bCs/>
                <w:sz w:val="20"/>
                <w:szCs w:val="20"/>
                <w:lang w:val="bg-BG"/>
              </w:rPr>
              <w:t>, Ценова таблица</w:t>
            </w:r>
            <w:r w:rsidR="00BD6DC6">
              <w:rPr>
                <w:rFonts w:ascii="Verdana" w:hAnsi="Verdana" w:cs="Arial"/>
                <w:bCs/>
                <w:sz w:val="20"/>
                <w:szCs w:val="20"/>
                <w:lang w:val="en-US"/>
              </w:rPr>
              <w:t xml:space="preserve"> D</w:t>
            </w:r>
            <w:r w:rsidRPr="00273898">
              <w:rPr>
                <w:rFonts w:ascii="Verdana" w:hAnsi="Verdana" w:cs="Arial"/>
                <w:bCs/>
                <w:sz w:val="20"/>
                <w:szCs w:val="20"/>
                <w:lang w:val="bg-BG"/>
              </w:rPr>
              <w:t xml:space="preserve"> и Ценова Таблица </w:t>
            </w:r>
            <w:r w:rsidR="00BD6DC6">
              <w:rPr>
                <w:rFonts w:ascii="Verdana" w:hAnsi="Verdana" w:cs="Arial"/>
                <w:bCs/>
                <w:sz w:val="20"/>
                <w:szCs w:val="20"/>
                <w:lang w:val="en-US"/>
              </w:rPr>
              <w:t>E</w:t>
            </w:r>
            <w:r w:rsidRPr="00273898">
              <w:rPr>
                <w:rFonts w:ascii="Verdana" w:hAnsi="Verdana" w:cs="Arial"/>
                <w:bCs/>
                <w:sz w:val="20"/>
                <w:szCs w:val="20"/>
                <w:lang w:val="bg-BG"/>
              </w:rPr>
              <w:t xml:space="preserve"> от Ра</w:t>
            </w:r>
            <w:r w:rsidRPr="00273898">
              <w:rPr>
                <w:rFonts w:ascii="Verdana" w:hAnsi="Verdana" w:cs="Arial"/>
                <w:sz w:val="20"/>
                <w:szCs w:val="20"/>
                <w:lang w:val="bg-BG"/>
              </w:rPr>
              <w:t>здел Б: “Це</w:t>
            </w:r>
            <w:r w:rsidRPr="00273898">
              <w:rPr>
                <w:rFonts w:ascii="Verdana" w:hAnsi="Verdana" w:cs="Arial"/>
                <w:bCs/>
                <w:sz w:val="20"/>
                <w:szCs w:val="20"/>
                <w:lang w:val="bg-BG"/>
              </w:rPr>
              <w:t>ни и да</w:t>
            </w:r>
            <w:r w:rsidRPr="00273898">
              <w:rPr>
                <w:rFonts w:ascii="Verdana" w:hAnsi="Verdana" w:cs="Arial"/>
                <w:sz w:val="20"/>
                <w:szCs w:val="20"/>
                <w:lang w:val="bg-BG"/>
              </w:rPr>
              <w:t xml:space="preserve">нни” на хартиен и </w:t>
            </w:r>
            <w:r w:rsidRPr="00273898">
              <w:rPr>
                <w:rFonts w:ascii="Verdana" w:hAnsi="Verdana" w:cs="Arial"/>
                <w:b/>
                <w:sz w:val="20"/>
                <w:szCs w:val="20"/>
                <w:lang w:val="bg-BG"/>
              </w:rPr>
              <w:t>електронен (CD) носител (на Еxcel).</w:t>
            </w:r>
          </w:p>
        </w:tc>
        <w:tc>
          <w:tcPr>
            <w:tcW w:w="1480" w:type="pct"/>
          </w:tcPr>
          <w:p w14:paraId="39A56C61"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41603593" w14:textId="77777777" w:rsidTr="00253F61">
        <w:trPr>
          <w:trHeight w:val="263"/>
        </w:trPr>
        <w:tc>
          <w:tcPr>
            <w:tcW w:w="523" w:type="pct"/>
            <w:shd w:val="clear" w:color="auto" w:fill="auto"/>
            <w:vAlign w:val="center"/>
          </w:tcPr>
          <w:p w14:paraId="7A1F2D48" w14:textId="77777777" w:rsidR="00B92B78" w:rsidRPr="00273898" w:rsidRDefault="00B92B78" w:rsidP="00934B04">
            <w:pPr>
              <w:keepLines/>
              <w:numPr>
                <w:ilvl w:val="0"/>
                <w:numId w:val="26"/>
              </w:numPr>
              <w:jc w:val="center"/>
              <w:rPr>
                <w:rFonts w:ascii="Verdana" w:hAnsi="Verdana"/>
                <w:sz w:val="20"/>
                <w:szCs w:val="20"/>
                <w:lang w:val="bg-BG"/>
              </w:rPr>
            </w:pPr>
          </w:p>
        </w:tc>
        <w:tc>
          <w:tcPr>
            <w:tcW w:w="2997" w:type="pct"/>
            <w:shd w:val="clear" w:color="auto" w:fill="auto"/>
          </w:tcPr>
          <w:p w14:paraId="19192502" w14:textId="5D475008" w:rsidR="00B92B78"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4AD8F52" w14:textId="77777777" w:rsidR="00B92B78" w:rsidRPr="00273898" w:rsidRDefault="00B92B78" w:rsidP="00253F61">
            <w:pPr>
              <w:keepLines/>
              <w:tabs>
                <w:tab w:val="num" w:pos="2880"/>
              </w:tabs>
              <w:jc w:val="both"/>
              <w:rPr>
                <w:rFonts w:ascii="Verdana" w:hAnsi="Verdana"/>
                <w:sz w:val="20"/>
                <w:szCs w:val="20"/>
                <w:lang w:val="bg-BG"/>
              </w:rPr>
            </w:pPr>
          </w:p>
        </w:tc>
      </w:tr>
      <w:tr w:rsidR="007C624A" w:rsidRPr="00273898" w14:paraId="16FD028A" w14:textId="77777777" w:rsidTr="00253F61">
        <w:trPr>
          <w:trHeight w:val="223"/>
        </w:trPr>
        <w:tc>
          <w:tcPr>
            <w:tcW w:w="523" w:type="pct"/>
            <w:shd w:val="clear" w:color="auto" w:fill="auto"/>
            <w:vAlign w:val="center"/>
          </w:tcPr>
          <w:p w14:paraId="22F41AC0"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09B30322" w14:textId="63A54A17"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338BD87D"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968922E" w14:textId="77777777" w:rsidTr="00253F61">
        <w:trPr>
          <w:trHeight w:val="223"/>
        </w:trPr>
        <w:tc>
          <w:tcPr>
            <w:tcW w:w="523" w:type="pct"/>
            <w:shd w:val="clear" w:color="auto" w:fill="auto"/>
            <w:vAlign w:val="center"/>
          </w:tcPr>
          <w:p w14:paraId="0357146B"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3EB70DC2" w14:textId="57184A5E" w:rsidR="007C624A" w:rsidRPr="00273898" w:rsidRDefault="007C624A" w:rsidP="00253F61">
            <w:pPr>
              <w:keepLines/>
              <w:spacing w:before="120" w:after="120"/>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0F97B0DC" w14:textId="77777777" w:rsidR="007C624A" w:rsidRPr="00273898" w:rsidRDefault="007C624A" w:rsidP="00253F61">
            <w:pPr>
              <w:keepLines/>
              <w:spacing w:before="120" w:after="120"/>
              <w:jc w:val="both"/>
              <w:rPr>
                <w:rFonts w:ascii="Verdana" w:hAnsi="Verdana"/>
                <w:sz w:val="20"/>
                <w:szCs w:val="20"/>
                <w:lang w:val="bg-BG"/>
              </w:rPr>
            </w:pPr>
          </w:p>
        </w:tc>
      </w:tr>
      <w:tr w:rsidR="007C624A" w:rsidRPr="00273898" w14:paraId="25B9BC96" w14:textId="77777777" w:rsidTr="00253F61">
        <w:trPr>
          <w:trHeight w:val="223"/>
        </w:trPr>
        <w:tc>
          <w:tcPr>
            <w:tcW w:w="523" w:type="pct"/>
            <w:shd w:val="clear" w:color="auto" w:fill="auto"/>
            <w:vAlign w:val="center"/>
          </w:tcPr>
          <w:p w14:paraId="4BBCD9A2"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26F5FD69" w14:textId="59E9D535"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46076BA7"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7C62672" w14:textId="77777777" w:rsidTr="00253F61">
        <w:trPr>
          <w:trHeight w:val="223"/>
        </w:trPr>
        <w:tc>
          <w:tcPr>
            <w:tcW w:w="523" w:type="pct"/>
            <w:shd w:val="clear" w:color="auto" w:fill="auto"/>
            <w:vAlign w:val="center"/>
          </w:tcPr>
          <w:p w14:paraId="618494F1"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3652C236" w14:textId="7AA54305"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1FF1513C"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B431617" w14:textId="77777777" w:rsidTr="00253F61">
        <w:trPr>
          <w:trHeight w:val="275"/>
        </w:trPr>
        <w:tc>
          <w:tcPr>
            <w:tcW w:w="523" w:type="pct"/>
            <w:shd w:val="clear" w:color="auto" w:fill="auto"/>
            <w:vAlign w:val="center"/>
          </w:tcPr>
          <w:p w14:paraId="350FBE87" w14:textId="7829D298"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380D1F27" w14:textId="3108FED1"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6A70FA66"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1FB111F" w14:textId="77777777" w:rsidTr="00253F61">
        <w:trPr>
          <w:trHeight w:val="263"/>
        </w:trPr>
        <w:tc>
          <w:tcPr>
            <w:tcW w:w="523" w:type="pct"/>
            <w:shd w:val="clear" w:color="auto" w:fill="auto"/>
            <w:vAlign w:val="center"/>
          </w:tcPr>
          <w:p w14:paraId="27B32D93"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1FE8233E" w14:textId="41247643"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279CB5E6"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0926A8E3" w14:textId="77777777" w:rsidTr="00253F61">
        <w:trPr>
          <w:trHeight w:val="223"/>
        </w:trPr>
        <w:tc>
          <w:tcPr>
            <w:tcW w:w="523" w:type="pct"/>
            <w:shd w:val="clear" w:color="auto" w:fill="auto"/>
            <w:vAlign w:val="center"/>
          </w:tcPr>
          <w:p w14:paraId="57CCA090"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60388708" w14:textId="2ED9B61E"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3A12C1F"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D00EBDC" w14:textId="77777777" w:rsidTr="00253F61">
        <w:trPr>
          <w:trHeight w:val="223"/>
        </w:trPr>
        <w:tc>
          <w:tcPr>
            <w:tcW w:w="523" w:type="pct"/>
            <w:shd w:val="clear" w:color="auto" w:fill="auto"/>
            <w:vAlign w:val="center"/>
          </w:tcPr>
          <w:p w14:paraId="2B29B740"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7A67E139" w14:textId="712C6534" w:rsidR="007C624A" w:rsidRPr="00273898" w:rsidRDefault="007C624A" w:rsidP="00253F61">
            <w:pPr>
              <w:keepLines/>
              <w:spacing w:before="120" w:after="120"/>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E3832C7" w14:textId="77777777" w:rsidR="007C624A" w:rsidRPr="00273898" w:rsidRDefault="007C624A" w:rsidP="00253F61">
            <w:pPr>
              <w:keepLines/>
              <w:spacing w:before="120" w:after="120"/>
              <w:jc w:val="both"/>
              <w:rPr>
                <w:rFonts w:ascii="Verdana" w:hAnsi="Verdana"/>
                <w:sz w:val="20"/>
                <w:szCs w:val="20"/>
                <w:lang w:val="bg-BG"/>
              </w:rPr>
            </w:pPr>
          </w:p>
        </w:tc>
      </w:tr>
      <w:tr w:rsidR="007C624A" w:rsidRPr="00273898" w14:paraId="5EEB17AA" w14:textId="77777777" w:rsidTr="00253F61">
        <w:trPr>
          <w:trHeight w:val="223"/>
        </w:trPr>
        <w:tc>
          <w:tcPr>
            <w:tcW w:w="523" w:type="pct"/>
            <w:shd w:val="clear" w:color="auto" w:fill="auto"/>
            <w:vAlign w:val="center"/>
          </w:tcPr>
          <w:p w14:paraId="37654298"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42B89BBB" w14:textId="4F336098"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3F3B3EF5"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45C1E2E" w14:textId="77777777" w:rsidTr="00253F61">
        <w:trPr>
          <w:trHeight w:val="223"/>
        </w:trPr>
        <w:tc>
          <w:tcPr>
            <w:tcW w:w="523" w:type="pct"/>
            <w:shd w:val="clear" w:color="auto" w:fill="auto"/>
            <w:vAlign w:val="center"/>
          </w:tcPr>
          <w:p w14:paraId="7BF7CCB7" w14:textId="77777777" w:rsidR="007C624A" w:rsidRPr="00273898" w:rsidRDefault="007C624A" w:rsidP="00934B04">
            <w:pPr>
              <w:keepLines/>
              <w:numPr>
                <w:ilvl w:val="0"/>
                <w:numId w:val="26"/>
              </w:numPr>
              <w:jc w:val="center"/>
              <w:rPr>
                <w:rFonts w:ascii="Verdana" w:hAnsi="Verdana"/>
                <w:sz w:val="20"/>
                <w:szCs w:val="20"/>
                <w:lang w:val="bg-BG"/>
              </w:rPr>
            </w:pPr>
          </w:p>
        </w:tc>
        <w:tc>
          <w:tcPr>
            <w:tcW w:w="2997" w:type="pct"/>
            <w:shd w:val="clear" w:color="auto" w:fill="auto"/>
          </w:tcPr>
          <w:p w14:paraId="6C758143" w14:textId="010D85DB"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72ECE00C" w14:textId="77777777" w:rsidR="007C624A" w:rsidRPr="00273898" w:rsidRDefault="007C624A" w:rsidP="00253F61">
            <w:pPr>
              <w:keepLines/>
              <w:spacing w:before="120" w:after="120"/>
              <w:jc w:val="both"/>
              <w:rPr>
                <w:rFonts w:ascii="Verdana" w:hAnsi="Verdana" w:cs="Arial"/>
                <w:sz w:val="20"/>
                <w:szCs w:val="20"/>
                <w:lang w:val="bg-BG"/>
              </w:rPr>
            </w:pPr>
          </w:p>
        </w:tc>
      </w:tr>
    </w:tbl>
    <w:p w14:paraId="0F49B3CE"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CF"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D0"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273898">
        <w:rPr>
          <w:rFonts w:ascii="Verdana" w:hAnsi="Verdana" w:cs="Arial"/>
          <w:bCs/>
          <w:sz w:val="20"/>
          <w:szCs w:val="20"/>
          <w:lang w:val="bg-BG"/>
        </w:rPr>
        <w:t>Подпис на участника:</w:t>
      </w:r>
    </w:p>
    <w:p w14:paraId="0F49B3D1" w14:textId="77777777"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3D2" w14:textId="7A90982C"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r w:rsidRPr="00273898">
        <w:rPr>
          <w:rFonts w:ascii="Verdana" w:hAnsi="Verdana"/>
          <w:sz w:val="20"/>
          <w:szCs w:val="20"/>
          <w:lang w:val="bg-BG"/>
        </w:rPr>
        <w:t>/………………………./</w:t>
      </w:r>
    </w:p>
    <w:p w14:paraId="78684A37" w14:textId="77777777" w:rsidR="00266C29" w:rsidRPr="00273898" w:rsidRDefault="00266C29" w:rsidP="00CB3F4D">
      <w:pPr>
        <w:keepLines/>
        <w:overflowPunct w:val="0"/>
        <w:autoSpaceDE w:val="0"/>
        <w:autoSpaceDN w:val="0"/>
        <w:adjustRightInd w:val="0"/>
        <w:ind w:left="5040" w:right="-57"/>
        <w:jc w:val="both"/>
        <w:outlineLvl w:val="0"/>
        <w:rPr>
          <w:rFonts w:ascii="Verdana" w:hAnsi="Verdana"/>
          <w:sz w:val="20"/>
          <w:szCs w:val="20"/>
          <w:lang w:val="bg-BG"/>
        </w:rPr>
        <w:sectPr w:rsidR="00266C29" w:rsidRPr="00273898" w:rsidSect="003173A5">
          <w:headerReference w:type="default" r:id="rId56"/>
          <w:pgSz w:w="11906" w:h="16838" w:code="9"/>
          <w:pgMar w:top="851" w:right="1440" w:bottom="1559" w:left="1440" w:header="709" w:footer="618" w:gutter="0"/>
          <w:cols w:space="708"/>
          <w:docGrid w:linePitch="360"/>
        </w:sectPr>
      </w:pPr>
    </w:p>
    <w:p w14:paraId="47B58576" w14:textId="3582E853" w:rsidR="00266C29" w:rsidRPr="00273898" w:rsidRDefault="00266C29" w:rsidP="00F605DA">
      <w:pPr>
        <w:keepLines/>
        <w:overflowPunct w:val="0"/>
        <w:autoSpaceDE w:val="0"/>
        <w:autoSpaceDN w:val="0"/>
        <w:adjustRightInd w:val="0"/>
        <w:ind w:right="-57"/>
        <w:jc w:val="center"/>
        <w:outlineLvl w:val="0"/>
        <w:rPr>
          <w:rFonts w:ascii="Verdana" w:hAnsi="Verdana"/>
          <w:b/>
          <w:sz w:val="20"/>
          <w:szCs w:val="20"/>
          <w:lang w:val="bg-BG"/>
        </w:rPr>
        <w:sectPr w:rsidR="00266C29" w:rsidRPr="00273898" w:rsidSect="00D967E6">
          <w:pgSz w:w="11906" w:h="16838" w:code="9"/>
          <w:pgMar w:top="851" w:right="1440" w:bottom="1559" w:left="1440" w:header="709" w:footer="618" w:gutter="0"/>
          <w:cols w:space="708"/>
          <w:vAlign w:val="center"/>
          <w:docGrid w:linePitch="360"/>
        </w:sectPr>
      </w:pPr>
      <w:r w:rsidRPr="00273898">
        <w:rPr>
          <w:rFonts w:ascii="Verdana" w:hAnsi="Verdana"/>
          <w:b/>
          <w:sz w:val="20"/>
          <w:szCs w:val="20"/>
          <w:lang w:val="bg-BG"/>
        </w:rPr>
        <w:lastRenderedPageBreak/>
        <w:t>ПРИЛОЖЕНИЯ</w:t>
      </w:r>
      <w:r w:rsidR="000223AD">
        <w:rPr>
          <w:rFonts w:ascii="Verdana" w:hAnsi="Verdana"/>
          <w:b/>
          <w:sz w:val="20"/>
          <w:szCs w:val="20"/>
          <w:lang w:val="en-US"/>
        </w:rPr>
        <w:t xml:space="preserve"> </w:t>
      </w:r>
      <w:r w:rsidR="000223AD">
        <w:rPr>
          <w:rFonts w:ascii="Verdana" w:hAnsi="Verdana"/>
          <w:b/>
          <w:sz w:val="20"/>
          <w:szCs w:val="20"/>
          <w:lang w:val="bg-BG"/>
        </w:rPr>
        <w:t>КЪМ ДОКУМЕНТАЦИЯТА</w:t>
      </w:r>
      <w:r w:rsidR="00F605DA" w:rsidRPr="00273898">
        <w:rPr>
          <w:rFonts w:ascii="Verdana" w:hAnsi="Verdana"/>
          <w:b/>
          <w:sz w:val="20"/>
          <w:szCs w:val="20"/>
          <w:lang w:val="bg-BG"/>
        </w:rPr>
        <w:t xml:space="preserve"> И ДОКУМЕНТИ, ПРЕДСТАВЯНИ ОТ </w:t>
      </w:r>
      <w:r w:rsidRPr="00273898">
        <w:rPr>
          <w:rFonts w:ascii="Verdana" w:hAnsi="Verdana"/>
          <w:b/>
          <w:sz w:val="20"/>
          <w:szCs w:val="20"/>
          <w:lang w:val="bg-BG"/>
        </w:rPr>
        <w:t>ИЗБРАНИЯ ЗА ИЗПЪЛНИТЕЛ УЧАСТНИК ПРЕДИ И ПРИ СКЛЮЧВАНЕ НА ДОГОВОРА</w:t>
      </w:r>
    </w:p>
    <w:p w14:paraId="534BD12C" w14:textId="77777777" w:rsidR="00D64DA7" w:rsidRPr="00D64DA7" w:rsidRDefault="00D64DA7" w:rsidP="00D64DA7">
      <w:pPr>
        <w:jc w:val="right"/>
        <w:rPr>
          <w:rFonts w:ascii="Arial" w:hAnsi="Arial" w:cs="Arial"/>
          <w:b/>
          <w:bCs/>
          <w:sz w:val="22"/>
          <w:szCs w:val="22"/>
          <w:lang w:val="bg-BG"/>
        </w:rPr>
      </w:pPr>
      <w:r w:rsidRPr="00D64DA7">
        <w:rPr>
          <w:rFonts w:ascii="Arial" w:hAnsi="Arial" w:cs="Arial"/>
          <w:b/>
          <w:bCs/>
          <w:sz w:val="22"/>
          <w:szCs w:val="22"/>
          <w:lang w:val="bg-BG"/>
        </w:rPr>
        <w:lastRenderedPageBreak/>
        <w:t>Приложение №2</w:t>
      </w:r>
    </w:p>
    <w:p w14:paraId="1EA45DC7" w14:textId="77777777" w:rsidR="00D64DA7" w:rsidRPr="00D64DA7" w:rsidRDefault="00D64DA7" w:rsidP="00D64DA7">
      <w:pPr>
        <w:jc w:val="right"/>
        <w:rPr>
          <w:rFonts w:ascii="Arial" w:hAnsi="Arial" w:cs="Arial"/>
          <w:b/>
          <w:bCs/>
          <w:sz w:val="22"/>
          <w:szCs w:val="22"/>
          <w:lang w:val="bg-BG"/>
        </w:rPr>
      </w:pPr>
      <w:r w:rsidRPr="00D64DA7">
        <w:rPr>
          <w:rFonts w:ascii="Arial" w:hAnsi="Arial" w:cs="Arial"/>
          <w:b/>
          <w:bCs/>
          <w:sz w:val="22"/>
          <w:szCs w:val="22"/>
          <w:lang w:val="bg-BG"/>
        </w:rPr>
        <w:t>П-БЗР 4.4.6-1- Д 2</w:t>
      </w:r>
    </w:p>
    <w:p w14:paraId="22AE5823" w14:textId="77777777" w:rsidR="00D64DA7" w:rsidRPr="00D64DA7" w:rsidRDefault="00D64DA7" w:rsidP="00D64DA7">
      <w:pPr>
        <w:jc w:val="right"/>
        <w:rPr>
          <w:rFonts w:ascii="Arial" w:hAnsi="Arial" w:cs="Arial"/>
          <w:b/>
          <w:bCs/>
          <w:sz w:val="22"/>
          <w:szCs w:val="22"/>
          <w:lang w:val="bg-BG"/>
        </w:rPr>
      </w:pPr>
    </w:p>
    <w:p w14:paraId="1577FD13" w14:textId="77777777" w:rsidR="00D64DA7" w:rsidRPr="00D64DA7" w:rsidRDefault="00D64DA7" w:rsidP="00D64DA7">
      <w:pPr>
        <w:jc w:val="center"/>
        <w:rPr>
          <w:rFonts w:ascii="Arial" w:hAnsi="Arial" w:cs="Arial"/>
          <w:b/>
          <w:bCs/>
          <w:lang w:val="bg-BG"/>
        </w:rPr>
      </w:pPr>
      <w:r w:rsidRPr="00D64DA7">
        <w:rPr>
          <w:rFonts w:ascii="Times New Roman" w:hAnsi="Times New Roman"/>
          <w:b/>
          <w:bCs/>
          <w:lang w:val="bg-BG"/>
        </w:rPr>
        <w:t xml:space="preserve">  </w:t>
      </w:r>
      <w:r w:rsidRPr="00D64DA7">
        <w:rPr>
          <w:rFonts w:ascii="Arial" w:hAnsi="Arial" w:cs="Arial"/>
          <w:b/>
          <w:bCs/>
          <w:lang w:val="bg-BG"/>
        </w:rPr>
        <w:t>СПОРАЗУМЕНИЕ</w:t>
      </w:r>
    </w:p>
    <w:p w14:paraId="37348AE2" w14:textId="77777777" w:rsidR="00D64DA7" w:rsidRPr="00D64DA7" w:rsidRDefault="00D64DA7" w:rsidP="00D64DA7">
      <w:pPr>
        <w:jc w:val="center"/>
        <w:rPr>
          <w:rFonts w:ascii="Arial" w:hAnsi="Arial" w:cs="Arial"/>
          <w:b/>
          <w:bCs/>
          <w:lang w:val="bg-BG"/>
        </w:rPr>
      </w:pPr>
    </w:p>
    <w:p w14:paraId="75C0D6CA" w14:textId="77777777" w:rsidR="00D64DA7" w:rsidRPr="00D64DA7" w:rsidRDefault="00D64DA7" w:rsidP="00D64DA7">
      <w:pPr>
        <w:jc w:val="center"/>
        <w:rPr>
          <w:rFonts w:ascii="Times New Roman" w:hAnsi="Times New Roman"/>
          <w:lang w:val="bg-BG"/>
        </w:rPr>
      </w:pPr>
      <w:r w:rsidRPr="00D64DA7">
        <w:rPr>
          <w:rFonts w:ascii="Arial" w:hAnsi="Arial" w:cs="Arial"/>
          <w:lang w:val="bg-BG"/>
        </w:rPr>
        <w:t>Към договор № .............</w:t>
      </w:r>
      <w:r w:rsidRPr="00D64DA7">
        <w:rPr>
          <w:rFonts w:ascii="Times New Roman" w:hAnsi="Times New Roman"/>
        </w:rPr>
        <w:t xml:space="preserve"> </w:t>
      </w:r>
    </w:p>
    <w:p w14:paraId="01FD09A9" w14:textId="77777777" w:rsidR="00D64DA7" w:rsidRPr="00D64DA7" w:rsidRDefault="00D64DA7" w:rsidP="00D64DA7">
      <w:pPr>
        <w:jc w:val="center"/>
        <w:rPr>
          <w:rFonts w:ascii="Arial" w:hAnsi="Arial" w:cs="Arial"/>
          <w:b/>
          <w:lang w:val="bg-BG"/>
        </w:rPr>
      </w:pPr>
      <w:r w:rsidRPr="00D64DA7">
        <w:rPr>
          <w:rFonts w:ascii="Arial" w:hAnsi="Arial" w:cs="Arial"/>
          <w:b/>
          <w:lang w:val="bg-BG"/>
        </w:rPr>
        <w:t>Изпълнение на инвестиционни проекти по канализационната мрежа, включително реконструкция на части от водопроводната мрежа в техния обхват – зона Юг и зона Север</w:t>
      </w:r>
    </w:p>
    <w:p w14:paraId="636838B0" w14:textId="77777777" w:rsidR="00D64DA7" w:rsidRPr="00D64DA7" w:rsidRDefault="00D64DA7" w:rsidP="00D64DA7">
      <w:pPr>
        <w:jc w:val="center"/>
        <w:rPr>
          <w:rFonts w:ascii="Arial" w:hAnsi="Arial" w:cs="Arial"/>
          <w:lang w:val="bg-BG"/>
        </w:rPr>
      </w:pPr>
    </w:p>
    <w:p w14:paraId="30539CCB" w14:textId="77777777" w:rsidR="00D64DA7" w:rsidRPr="00D64DA7" w:rsidRDefault="00D64DA7" w:rsidP="00D64DA7">
      <w:pPr>
        <w:spacing w:after="120"/>
        <w:jc w:val="center"/>
        <w:rPr>
          <w:rFonts w:ascii="Arial" w:hAnsi="Arial" w:cs="Arial"/>
          <w:b/>
          <w:lang w:val="bg-BG"/>
        </w:rPr>
      </w:pPr>
      <w:r w:rsidRPr="00D64DA7">
        <w:rPr>
          <w:rFonts w:ascii="Arial" w:hAnsi="Arial" w:cs="Arial"/>
          <w:b/>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12B2F4F6" w14:textId="77777777" w:rsidR="00D64DA7" w:rsidRPr="00D64DA7" w:rsidRDefault="00D64DA7" w:rsidP="00D64DA7">
      <w:pPr>
        <w:spacing w:after="120"/>
        <w:jc w:val="both"/>
        <w:rPr>
          <w:rFonts w:ascii="Times New Roman" w:hAnsi="Times New Roman"/>
          <w:lang w:val="bg-BG"/>
        </w:rPr>
      </w:pPr>
    </w:p>
    <w:p w14:paraId="766C3357" w14:textId="77777777" w:rsidR="00D64DA7" w:rsidRPr="00D64DA7" w:rsidRDefault="00D64DA7" w:rsidP="00D64DA7">
      <w:pPr>
        <w:spacing w:after="120"/>
        <w:jc w:val="both"/>
        <w:rPr>
          <w:rFonts w:ascii="Times New Roman" w:hAnsi="Times New Roman"/>
          <w:lang w:val="bg-BG"/>
        </w:rPr>
      </w:pPr>
    </w:p>
    <w:p w14:paraId="2FFA96BA" w14:textId="6A79E2D7" w:rsidR="00D64DA7" w:rsidRPr="00D64DA7" w:rsidRDefault="00D64DA7" w:rsidP="00D64DA7">
      <w:pPr>
        <w:spacing w:after="120"/>
        <w:jc w:val="both"/>
        <w:rPr>
          <w:rFonts w:ascii="Arial" w:hAnsi="Arial" w:cs="Arial"/>
          <w:b/>
          <w:bCs/>
          <w:sz w:val="22"/>
          <w:szCs w:val="22"/>
          <w:lang w:val="bg-BG"/>
        </w:rPr>
      </w:pPr>
      <w:r w:rsidRPr="00D64DA7">
        <w:rPr>
          <w:rFonts w:ascii="Arial" w:hAnsi="Arial" w:cs="Arial"/>
          <w:sz w:val="22"/>
          <w:szCs w:val="22"/>
          <w:lang w:val="bg-BG"/>
        </w:rPr>
        <w:t xml:space="preserve">На </w:t>
      </w:r>
      <w:r w:rsidRPr="00D64DA7">
        <w:rPr>
          <w:rFonts w:ascii="Arial" w:hAnsi="Arial" w:cs="Arial"/>
          <w:b/>
          <w:bCs/>
          <w:sz w:val="22"/>
          <w:szCs w:val="22"/>
          <w:lang w:val="bg-BG"/>
        </w:rPr>
        <w:t>..................</w:t>
      </w:r>
      <w:r w:rsidRPr="00D64DA7">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D64DA7">
        <w:rPr>
          <w:rFonts w:ascii="Arial" w:hAnsi="Arial" w:cs="Arial"/>
          <w:b/>
          <w:bCs/>
          <w:sz w:val="22"/>
          <w:szCs w:val="22"/>
          <w:lang w:val="bg-BG"/>
        </w:rPr>
        <w:t>....................................</w:t>
      </w:r>
      <w:r w:rsidR="005C4B49">
        <w:rPr>
          <w:rFonts w:ascii="Arial" w:hAnsi="Arial" w:cs="Arial"/>
          <w:b/>
          <w:bCs/>
          <w:sz w:val="22"/>
          <w:szCs w:val="22"/>
          <w:lang w:val="bg-BG"/>
        </w:rPr>
        <w:t>...........</w:t>
      </w:r>
    </w:p>
    <w:p w14:paraId="3B753CCE" w14:textId="77777777" w:rsidR="00D64DA7" w:rsidRPr="00D64DA7" w:rsidRDefault="00D64DA7" w:rsidP="00D64DA7">
      <w:pPr>
        <w:spacing w:after="120"/>
        <w:ind w:left="-540"/>
        <w:jc w:val="both"/>
        <w:rPr>
          <w:rFonts w:ascii="Arial" w:hAnsi="Arial" w:cs="Arial"/>
          <w:b/>
          <w:bCs/>
          <w:sz w:val="22"/>
          <w:szCs w:val="22"/>
          <w:lang w:val="bg-BG"/>
        </w:rPr>
      </w:pPr>
    </w:p>
    <w:p w14:paraId="1BAA7F82"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Отговорност за осигуряване на ЗБУТ носят:</w:t>
      </w:r>
    </w:p>
    <w:p w14:paraId="76EA5B71" w14:textId="4A2EDE0D" w:rsidR="00D64DA7" w:rsidRPr="00D64DA7" w:rsidRDefault="00D64DA7" w:rsidP="00D64DA7">
      <w:pPr>
        <w:spacing w:after="120"/>
        <w:jc w:val="both"/>
        <w:rPr>
          <w:rFonts w:ascii="Arial" w:hAnsi="Arial" w:cs="Arial"/>
          <w:b/>
          <w:bCs/>
          <w:sz w:val="22"/>
          <w:szCs w:val="22"/>
          <w:lang w:val="bg-BG"/>
        </w:rPr>
      </w:pPr>
      <w:r w:rsidRPr="00D64DA7">
        <w:rPr>
          <w:rFonts w:ascii="Arial" w:hAnsi="Arial" w:cs="Arial"/>
          <w:b/>
          <w:sz w:val="22"/>
          <w:szCs w:val="22"/>
          <w:lang w:val="bg-BG"/>
        </w:rPr>
        <w:t>Възложителя</w:t>
      </w:r>
      <w:r w:rsidRPr="00D64DA7">
        <w:rPr>
          <w:rFonts w:ascii="Arial" w:hAnsi="Arial" w:cs="Arial"/>
          <w:sz w:val="22"/>
          <w:szCs w:val="22"/>
          <w:lang w:val="bg-BG"/>
        </w:rPr>
        <w:t xml:space="preserve"> – </w:t>
      </w:r>
      <w:r w:rsidRPr="00D64DA7">
        <w:rPr>
          <w:rFonts w:ascii="Arial" w:hAnsi="Arial" w:cs="Arial"/>
          <w:bCs/>
          <w:sz w:val="22"/>
          <w:szCs w:val="22"/>
          <w:lang w:val="bg-BG"/>
        </w:rPr>
        <w:t>за дейностите свързани с експлоатацията  на</w:t>
      </w:r>
      <w:r w:rsidRPr="00D64DA7">
        <w:rPr>
          <w:rFonts w:ascii="Arial" w:hAnsi="Arial" w:cs="Arial"/>
          <w:b/>
          <w:bCs/>
          <w:sz w:val="22"/>
          <w:szCs w:val="22"/>
          <w:lang w:val="bg-BG"/>
        </w:rPr>
        <w:t xml:space="preserve"> .................</w:t>
      </w:r>
      <w:r w:rsidR="005C4B49">
        <w:rPr>
          <w:rFonts w:ascii="Arial" w:hAnsi="Arial" w:cs="Arial"/>
          <w:b/>
          <w:bCs/>
          <w:sz w:val="22"/>
          <w:szCs w:val="22"/>
          <w:lang w:val="bg-BG"/>
        </w:rPr>
        <w:t>........................</w:t>
      </w:r>
    </w:p>
    <w:p w14:paraId="17C2E741" w14:textId="77777777" w:rsidR="00D64DA7" w:rsidRPr="00D64DA7" w:rsidRDefault="00D64DA7" w:rsidP="00D64DA7">
      <w:pPr>
        <w:spacing w:after="120"/>
        <w:rPr>
          <w:rFonts w:ascii="Arial" w:hAnsi="Arial" w:cs="Arial"/>
          <w:bCs/>
          <w:sz w:val="22"/>
          <w:szCs w:val="22"/>
          <w:lang w:val="bg-BG"/>
        </w:rPr>
      </w:pPr>
      <w:r w:rsidRPr="00D64DA7">
        <w:rPr>
          <w:rFonts w:ascii="Arial" w:hAnsi="Arial" w:cs="Arial"/>
          <w:bCs/>
          <w:sz w:val="22"/>
          <w:szCs w:val="22"/>
          <w:lang w:val="bg-BG"/>
        </w:rPr>
        <w:t xml:space="preserve">                                                                                                              /отдел, станция, звено/</w:t>
      </w:r>
    </w:p>
    <w:p w14:paraId="2B2E5CFD" w14:textId="2D716BC1" w:rsidR="00D64DA7" w:rsidRPr="00D64DA7" w:rsidRDefault="00D64DA7" w:rsidP="00D64DA7">
      <w:pPr>
        <w:spacing w:after="120"/>
        <w:jc w:val="both"/>
        <w:rPr>
          <w:rFonts w:ascii="Arial" w:hAnsi="Arial" w:cs="Arial"/>
          <w:b/>
          <w:bCs/>
          <w:sz w:val="22"/>
          <w:szCs w:val="22"/>
          <w:lang w:val="bg-BG"/>
        </w:rPr>
      </w:pPr>
      <w:r w:rsidRPr="00D64DA7">
        <w:rPr>
          <w:rFonts w:ascii="Arial" w:hAnsi="Arial" w:cs="Arial"/>
          <w:b/>
          <w:sz w:val="22"/>
          <w:szCs w:val="22"/>
          <w:lang w:val="bg-BG"/>
        </w:rPr>
        <w:t xml:space="preserve">Изпълнителя </w:t>
      </w:r>
      <w:r w:rsidRPr="00D64DA7">
        <w:rPr>
          <w:rFonts w:ascii="Arial" w:hAnsi="Arial" w:cs="Arial"/>
          <w:bCs/>
          <w:sz w:val="22"/>
          <w:szCs w:val="22"/>
          <w:lang w:val="bg-BG"/>
        </w:rPr>
        <w:t>– за дейностите предмет на договор №</w:t>
      </w:r>
      <w:r w:rsidRPr="00D64DA7">
        <w:rPr>
          <w:rFonts w:ascii="Arial" w:hAnsi="Arial" w:cs="Arial"/>
          <w:b/>
          <w:bCs/>
          <w:sz w:val="22"/>
          <w:szCs w:val="22"/>
          <w:lang w:val="bg-BG"/>
        </w:rPr>
        <w:t xml:space="preserve">  .........................................</w:t>
      </w:r>
      <w:r w:rsidR="005C4B49">
        <w:rPr>
          <w:rFonts w:ascii="Arial" w:hAnsi="Arial" w:cs="Arial"/>
          <w:b/>
          <w:bCs/>
          <w:sz w:val="22"/>
          <w:szCs w:val="22"/>
          <w:lang w:val="bg-BG"/>
        </w:rPr>
        <w:t>.............</w:t>
      </w:r>
    </w:p>
    <w:p w14:paraId="2CB22E7A" w14:textId="77777777" w:rsidR="00D64DA7" w:rsidRPr="00D64DA7" w:rsidRDefault="00D64DA7" w:rsidP="00D64DA7">
      <w:pPr>
        <w:spacing w:after="120"/>
        <w:jc w:val="both"/>
        <w:rPr>
          <w:rFonts w:ascii="Arial" w:hAnsi="Arial" w:cs="Arial"/>
          <w:b/>
          <w:bCs/>
          <w:sz w:val="22"/>
          <w:szCs w:val="22"/>
          <w:lang w:val="bg-BG"/>
        </w:rPr>
      </w:pPr>
    </w:p>
    <w:p w14:paraId="4AADCC9F" w14:textId="77777777" w:rsidR="00D64DA7" w:rsidRPr="00D64DA7" w:rsidRDefault="00D64DA7" w:rsidP="00D64DA7">
      <w:pPr>
        <w:spacing w:after="120"/>
        <w:jc w:val="both"/>
        <w:rPr>
          <w:rFonts w:ascii="Arial" w:hAnsi="Arial" w:cs="Arial"/>
          <w:bCs/>
          <w:sz w:val="22"/>
          <w:szCs w:val="22"/>
          <w:lang w:val="bg-BG"/>
        </w:rPr>
      </w:pPr>
      <w:r w:rsidRPr="00D64DA7">
        <w:rPr>
          <w:rFonts w:ascii="Arial" w:hAnsi="Arial" w:cs="Arial"/>
          <w:bCs/>
          <w:sz w:val="22"/>
          <w:szCs w:val="22"/>
          <w:lang w:val="bg-BG"/>
        </w:rPr>
        <w:t>Координирането на съвместното прилагане на настоящето споразумение се възлага на :</w:t>
      </w:r>
    </w:p>
    <w:p w14:paraId="088FC27C" w14:textId="77777777" w:rsidR="00D64DA7" w:rsidRPr="00D64DA7" w:rsidRDefault="00D64DA7" w:rsidP="00D64DA7">
      <w:pPr>
        <w:spacing w:after="120"/>
        <w:jc w:val="both"/>
        <w:rPr>
          <w:rFonts w:ascii="Arial" w:hAnsi="Arial" w:cs="Arial"/>
          <w:bCs/>
          <w:sz w:val="22"/>
          <w:szCs w:val="22"/>
          <w:lang w:val="bg-BG"/>
        </w:rPr>
      </w:pPr>
      <w:r w:rsidRPr="00D64DA7">
        <w:rPr>
          <w:rFonts w:ascii="Arial" w:hAnsi="Arial" w:cs="Arial"/>
          <w:bCs/>
          <w:sz w:val="22"/>
          <w:szCs w:val="22"/>
          <w:lang w:val="bg-BG"/>
        </w:rPr>
        <w:t>От страна на Възложителя:</w:t>
      </w:r>
    </w:p>
    <w:p w14:paraId="0E24D6E8" w14:textId="7615A105" w:rsidR="00D64DA7" w:rsidRPr="00D64DA7" w:rsidRDefault="00D64DA7" w:rsidP="00D64DA7">
      <w:pPr>
        <w:spacing w:after="120"/>
        <w:jc w:val="both"/>
        <w:rPr>
          <w:rFonts w:ascii="Arial" w:hAnsi="Arial" w:cs="Arial"/>
          <w:bCs/>
          <w:sz w:val="22"/>
          <w:szCs w:val="22"/>
          <w:lang w:val="bg-BG"/>
        </w:rPr>
      </w:pPr>
      <w:r w:rsidRPr="00D64DA7">
        <w:rPr>
          <w:rFonts w:ascii="Arial" w:hAnsi="Arial" w:cs="Arial"/>
          <w:bCs/>
          <w:sz w:val="22"/>
          <w:szCs w:val="22"/>
          <w:lang w:val="bg-BG"/>
        </w:rPr>
        <w:t>Контролиращ служител по договора ..........................................................</w:t>
      </w:r>
      <w:r w:rsidR="005C4B49">
        <w:rPr>
          <w:rFonts w:ascii="Arial" w:hAnsi="Arial" w:cs="Arial"/>
          <w:bCs/>
          <w:sz w:val="22"/>
          <w:szCs w:val="22"/>
          <w:lang w:val="bg-BG"/>
        </w:rPr>
        <w:t>...........................</w:t>
      </w:r>
    </w:p>
    <w:p w14:paraId="36553D2D" w14:textId="4C32EE5D" w:rsidR="00D64DA7" w:rsidRPr="00D64DA7" w:rsidRDefault="00D64DA7" w:rsidP="00D64DA7">
      <w:pPr>
        <w:spacing w:after="120"/>
        <w:jc w:val="both"/>
        <w:rPr>
          <w:rFonts w:ascii="Arial" w:hAnsi="Arial" w:cs="Arial"/>
          <w:bCs/>
          <w:sz w:val="22"/>
          <w:szCs w:val="22"/>
          <w:lang w:val="bg-BG"/>
        </w:rPr>
      </w:pPr>
      <w:r w:rsidRPr="00D64DA7">
        <w:rPr>
          <w:rFonts w:ascii="Arial" w:hAnsi="Arial" w:cs="Arial"/>
          <w:bCs/>
          <w:sz w:val="22"/>
          <w:szCs w:val="22"/>
          <w:lang w:val="bg-BG"/>
        </w:rPr>
        <w:t>на длъжност...................................................................................................</w:t>
      </w:r>
      <w:r w:rsidR="005C4B49">
        <w:rPr>
          <w:rFonts w:ascii="Arial" w:hAnsi="Arial" w:cs="Arial"/>
          <w:bCs/>
          <w:sz w:val="22"/>
          <w:szCs w:val="22"/>
          <w:lang w:val="bg-BG"/>
        </w:rPr>
        <w:t>..........................</w:t>
      </w:r>
    </w:p>
    <w:p w14:paraId="7F18B857" w14:textId="4D30AF4B" w:rsidR="00D64DA7" w:rsidRPr="00D64DA7" w:rsidRDefault="00D64DA7" w:rsidP="00D64DA7">
      <w:pPr>
        <w:spacing w:after="120"/>
        <w:jc w:val="both"/>
        <w:rPr>
          <w:rFonts w:ascii="Arial" w:hAnsi="Arial" w:cs="Arial"/>
          <w:bCs/>
          <w:sz w:val="22"/>
          <w:szCs w:val="22"/>
          <w:lang w:val="bg-BG"/>
        </w:rPr>
      </w:pPr>
      <w:r w:rsidRPr="00D64DA7">
        <w:rPr>
          <w:rFonts w:ascii="Arial" w:hAnsi="Arial" w:cs="Arial"/>
          <w:bCs/>
          <w:sz w:val="22"/>
          <w:szCs w:val="22"/>
          <w:lang w:val="bg-BG"/>
        </w:rPr>
        <w:t>От страна на Изпълнителя   ......................................................................................</w:t>
      </w:r>
      <w:r w:rsidR="005C4B49">
        <w:rPr>
          <w:rFonts w:ascii="Arial" w:hAnsi="Arial" w:cs="Arial"/>
          <w:bCs/>
          <w:sz w:val="22"/>
          <w:szCs w:val="22"/>
          <w:lang w:val="bg-BG"/>
        </w:rPr>
        <w:t>.............</w:t>
      </w:r>
    </w:p>
    <w:p w14:paraId="7264EF5E" w14:textId="472BCAF3" w:rsidR="00D64DA7" w:rsidRPr="00D64DA7" w:rsidRDefault="00D64DA7" w:rsidP="00D64DA7">
      <w:pPr>
        <w:spacing w:after="120"/>
        <w:jc w:val="both"/>
        <w:rPr>
          <w:rFonts w:ascii="Arial" w:hAnsi="Arial" w:cs="Arial"/>
          <w:bCs/>
          <w:sz w:val="22"/>
          <w:szCs w:val="22"/>
          <w:lang w:val="bg-BG"/>
        </w:rPr>
      </w:pPr>
      <w:r w:rsidRPr="00D64DA7">
        <w:rPr>
          <w:rFonts w:ascii="Arial" w:hAnsi="Arial" w:cs="Arial"/>
          <w:bCs/>
          <w:sz w:val="22"/>
          <w:szCs w:val="22"/>
          <w:lang w:val="bg-BG"/>
        </w:rPr>
        <w:t>на длъжност .................................................................................................</w:t>
      </w:r>
      <w:r w:rsidR="005C4B49">
        <w:rPr>
          <w:rFonts w:ascii="Arial" w:hAnsi="Arial" w:cs="Arial"/>
          <w:bCs/>
          <w:sz w:val="22"/>
          <w:szCs w:val="22"/>
          <w:lang w:val="bg-BG"/>
        </w:rPr>
        <w:t>...........................</w:t>
      </w:r>
    </w:p>
    <w:p w14:paraId="253FDC77" w14:textId="77777777" w:rsidR="00D64DA7" w:rsidRPr="00D64DA7" w:rsidRDefault="00D64DA7" w:rsidP="00D64DA7">
      <w:pPr>
        <w:spacing w:after="120"/>
        <w:jc w:val="both"/>
        <w:rPr>
          <w:rFonts w:ascii="Arial" w:hAnsi="Arial" w:cs="Arial"/>
          <w:b/>
          <w:bCs/>
          <w:color w:val="0000FF"/>
          <w:sz w:val="22"/>
          <w:szCs w:val="22"/>
          <w:lang w:val="bg-BG"/>
        </w:rPr>
      </w:pPr>
      <w:r w:rsidRPr="00D64DA7">
        <w:rPr>
          <w:rFonts w:ascii="Arial" w:hAnsi="Arial" w:cs="Arial"/>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D64DA7">
        <w:rPr>
          <w:rFonts w:ascii="Arial" w:hAnsi="Arial" w:cs="Arial"/>
          <w:b/>
          <w:bCs/>
          <w:color w:val="0000FF"/>
          <w:sz w:val="22"/>
          <w:szCs w:val="22"/>
          <w:lang w:val="bg-BG"/>
        </w:rPr>
        <w:t>.</w:t>
      </w:r>
    </w:p>
    <w:p w14:paraId="1DF989B0" w14:textId="77777777" w:rsidR="00D64DA7" w:rsidRPr="00D64DA7" w:rsidRDefault="00D64DA7" w:rsidP="00D64DA7">
      <w:pPr>
        <w:spacing w:after="120"/>
        <w:jc w:val="both"/>
        <w:rPr>
          <w:rFonts w:ascii="Times New Roman" w:hAnsi="Times New Roman"/>
          <w:lang w:val="bg-BG"/>
        </w:rPr>
      </w:pPr>
    </w:p>
    <w:p w14:paraId="0923F138"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Общи изисквания</w:t>
      </w:r>
    </w:p>
    <w:p w14:paraId="42E9A15F" w14:textId="77777777" w:rsidR="00D64DA7" w:rsidRPr="00D64DA7" w:rsidRDefault="00D64DA7" w:rsidP="00D64DA7">
      <w:pPr>
        <w:spacing w:after="120"/>
        <w:jc w:val="both"/>
        <w:rPr>
          <w:rFonts w:ascii="Arial" w:hAnsi="Arial" w:cs="Arial"/>
          <w:b/>
          <w:bCs/>
          <w:sz w:val="22"/>
          <w:szCs w:val="22"/>
          <w:lang w:val="bg-BG"/>
        </w:rPr>
      </w:pPr>
    </w:p>
    <w:p w14:paraId="17E0A3EA"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1FFCF8CA" w14:textId="77777777" w:rsidR="00D64DA7" w:rsidRPr="00D64DA7" w:rsidRDefault="00D64DA7" w:rsidP="00D64DA7">
      <w:pPr>
        <w:numPr>
          <w:ilvl w:val="0"/>
          <w:numId w:val="17"/>
        </w:numPr>
        <w:tabs>
          <w:tab w:val="num"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6E11A60" w14:textId="77777777" w:rsidR="00D64DA7" w:rsidRPr="00D64DA7" w:rsidRDefault="00D64DA7" w:rsidP="00D64DA7">
      <w:pPr>
        <w:numPr>
          <w:ilvl w:val="0"/>
          <w:numId w:val="17"/>
        </w:numPr>
        <w:tabs>
          <w:tab w:val="num" w:pos="360"/>
        </w:tabs>
        <w:ind w:left="0" w:firstLine="0"/>
        <w:jc w:val="both"/>
        <w:rPr>
          <w:rFonts w:ascii="Arial" w:hAnsi="Arial" w:cs="Arial"/>
          <w:sz w:val="22"/>
          <w:szCs w:val="22"/>
          <w:lang w:val="bg-BG"/>
        </w:rPr>
      </w:pPr>
      <w:r w:rsidRPr="00D64DA7">
        <w:rPr>
          <w:rFonts w:ascii="Arial" w:hAnsi="Arial" w:cs="Arial"/>
          <w:sz w:val="22"/>
          <w:szCs w:val="22"/>
          <w:lang w:val="bg-BG"/>
        </w:rPr>
        <w:lastRenderedPageBreak/>
        <w:t>Изпълнителят осигурява ежедневен надзор над своите служители и подизпълнители по осигуряване на безопасно извършване на работата.</w:t>
      </w:r>
    </w:p>
    <w:p w14:paraId="44BDA92B" w14:textId="77777777" w:rsidR="00D64DA7" w:rsidRPr="00D64DA7" w:rsidRDefault="00D64DA7" w:rsidP="00D64DA7">
      <w:pPr>
        <w:jc w:val="both"/>
        <w:rPr>
          <w:rFonts w:ascii="Arial" w:hAnsi="Arial" w:cs="Arial"/>
          <w:sz w:val="22"/>
          <w:szCs w:val="22"/>
          <w:lang w:val="bg-BG"/>
        </w:rPr>
      </w:pPr>
    </w:p>
    <w:p w14:paraId="3B0FBDB9" w14:textId="77777777" w:rsidR="00D64DA7" w:rsidRPr="00D64DA7" w:rsidRDefault="00D64DA7" w:rsidP="00D64DA7">
      <w:pPr>
        <w:jc w:val="both"/>
        <w:rPr>
          <w:rFonts w:ascii="Arial" w:hAnsi="Arial" w:cs="Arial"/>
          <w:b/>
          <w:bCs/>
          <w:sz w:val="22"/>
          <w:szCs w:val="22"/>
          <w:lang w:val="bg-BG"/>
        </w:rPr>
      </w:pPr>
    </w:p>
    <w:p w14:paraId="65EE39A5" w14:textId="77777777" w:rsidR="00D64DA7" w:rsidRPr="00D64DA7" w:rsidRDefault="00D64DA7" w:rsidP="00D64DA7">
      <w:pPr>
        <w:jc w:val="both"/>
        <w:rPr>
          <w:rFonts w:ascii="Arial" w:hAnsi="Arial" w:cs="Arial"/>
          <w:b/>
          <w:bCs/>
          <w:sz w:val="22"/>
          <w:szCs w:val="22"/>
          <w:lang w:val="bg-BG"/>
        </w:rPr>
      </w:pPr>
      <w:r w:rsidRPr="00D64DA7">
        <w:rPr>
          <w:rFonts w:ascii="Arial" w:hAnsi="Arial" w:cs="Arial"/>
          <w:b/>
          <w:bCs/>
          <w:sz w:val="22"/>
          <w:szCs w:val="22"/>
          <w:lang w:val="bg-BG"/>
        </w:rPr>
        <w:t>Пропусквателен режим</w:t>
      </w:r>
    </w:p>
    <w:p w14:paraId="7F266E2B" w14:textId="77777777" w:rsidR="00D64DA7" w:rsidRPr="00D64DA7" w:rsidRDefault="00D64DA7" w:rsidP="00D64DA7">
      <w:pPr>
        <w:spacing w:after="120"/>
        <w:jc w:val="both"/>
        <w:rPr>
          <w:rFonts w:ascii="Arial" w:hAnsi="Arial" w:cs="Arial"/>
          <w:sz w:val="22"/>
          <w:szCs w:val="22"/>
          <w:lang w:val="bg-BG"/>
        </w:rPr>
      </w:pPr>
    </w:p>
    <w:p w14:paraId="005D51CC"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1717C16C"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се задължава да спазва посочените маршрути и пропускателния режим на обекта.</w:t>
      </w:r>
    </w:p>
    <w:p w14:paraId="05641C90"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 xml:space="preserve">Забранен е престоят на работници и техника на Изпълнителя извън посочените работни места и пътища за придвижване. </w:t>
      </w:r>
    </w:p>
    <w:p w14:paraId="6CA8775D" w14:textId="77777777" w:rsidR="00D64DA7" w:rsidRPr="00D64DA7" w:rsidRDefault="00D64DA7" w:rsidP="00D64DA7">
      <w:pPr>
        <w:tabs>
          <w:tab w:val="left" w:pos="360"/>
        </w:tabs>
        <w:jc w:val="both"/>
        <w:rPr>
          <w:rFonts w:ascii="Arial" w:hAnsi="Arial" w:cs="Arial"/>
          <w:sz w:val="22"/>
          <w:szCs w:val="22"/>
          <w:lang w:val="bg-BG"/>
        </w:rPr>
      </w:pPr>
    </w:p>
    <w:p w14:paraId="15F81FE2"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Организация по извършване на инструктаж по ЗБУ и ПБ</w:t>
      </w:r>
    </w:p>
    <w:p w14:paraId="6AEBD8C5" w14:textId="77777777" w:rsidR="00D64DA7" w:rsidRPr="00D64DA7" w:rsidRDefault="00D64DA7" w:rsidP="00D64DA7">
      <w:pPr>
        <w:spacing w:after="120"/>
        <w:jc w:val="both"/>
        <w:rPr>
          <w:rFonts w:ascii="Arial" w:hAnsi="Arial" w:cs="Arial"/>
          <w:sz w:val="22"/>
          <w:szCs w:val="22"/>
          <w:lang w:val="bg-BG"/>
        </w:rPr>
      </w:pPr>
    </w:p>
    <w:p w14:paraId="74E7FC31"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02C2E31C" w14:textId="77777777" w:rsidR="00D64DA7" w:rsidRPr="00D64DA7" w:rsidRDefault="00D64DA7" w:rsidP="00D64DA7">
      <w:pPr>
        <w:tabs>
          <w:tab w:val="left" w:pos="360"/>
        </w:tabs>
        <w:jc w:val="both"/>
        <w:rPr>
          <w:rFonts w:ascii="Arial" w:hAnsi="Arial" w:cs="Arial"/>
          <w:sz w:val="22"/>
          <w:szCs w:val="22"/>
          <w:lang w:val="bg-BG"/>
        </w:rPr>
      </w:pPr>
    </w:p>
    <w:p w14:paraId="098F4DAA" w14:textId="77777777" w:rsidR="00D64DA7" w:rsidRPr="00D64DA7" w:rsidRDefault="00D64DA7" w:rsidP="00D64DA7">
      <w:pPr>
        <w:numPr>
          <w:ilvl w:val="0"/>
          <w:numId w:val="17"/>
        </w:numPr>
        <w:shd w:val="clear" w:color="auto" w:fill="FFFFFF"/>
        <w:tabs>
          <w:tab w:val="left" w:pos="360"/>
          <w:tab w:val="left" w:pos="7920"/>
        </w:tabs>
        <w:ind w:left="0" w:firstLine="0"/>
        <w:jc w:val="both"/>
        <w:rPr>
          <w:rFonts w:ascii="Arial" w:hAnsi="Arial" w:cs="Arial"/>
          <w:sz w:val="22"/>
          <w:szCs w:val="22"/>
          <w:lang w:val="bg-BG"/>
        </w:rPr>
      </w:pPr>
      <w:r w:rsidRPr="00D64DA7">
        <w:rPr>
          <w:rFonts w:ascii="Arial" w:hAnsi="Arial" w:cs="Arial"/>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D64DA7">
        <w:rPr>
          <w:rFonts w:ascii="Arial" w:hAnsi="Arial" w:cs="Arial"/>
          <w:sz w:val="22"/>
          <w:szCs w:val="22"/>
          <w:shd w:val="clear" w:color="auto" w:fill="FFFFFF"/>
          <w:lang w:val="bg-BG"/>
        </w:rPr>
        <w:t>Служителите на</w:t>
      </w:r>
      <w:r w:rsidRPr="00D64DA7">
        <w:rPr>
          <w:rFonts w:ascii="Arial" w:hAnsi="Arial" w:cs="Arial"/>
          <w:sz w:val="22"/>
          <w:szCs w:val="22"/>
          <w:lang w:val="bg-BG"/>
        </w:rPr>
        <w:t xml:space="preserve"> </w:t>
      </w:r>
      <w:r w:rsidRPr="00D64DA7">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D64DA7">
        <w:rPr>
          <w:rFonts w:ascii="Arial" w:hAnsi="Arial" w:cs="Arial"/>
          <w:sz w:val="22"/>
          <w:szCs w:val="22"/>
          <w:lang w:val="bg-BG"/>
        </w:rPr>
        <w:t xml:space="preserve"> място, уточнено от Възложителя и в присъствие на техния ръководител.</w:t>
      </w:r>
    </w:p>
    <w:p w14:paraId="59A337D8" w14:textId="77777777" w:rsidR="00D64DA7" w:rsidRPr="00D64DA7" w:rsidRDefault="00D64DA7" w:rsidP="00D64DA7">
      <w:pPr>
        <w:shd w:val="clear" w:color="auto" w:fill="FFFFFF"/>
        <w:tabs>
          <w:tab w:val="left" w:pos="360"/>
          <w:tab w:val="left" w:pos="7920"/>
        </w:tabs>
        <w:jc w:val="both"/>
        <w:rPr>
          <w:rFonts w:ascii="Arial" w:hAnsi="Arial" w:cs="Arial"/>
          <w:sz w:val="22"/>
          <w:szCs w:val="22"/>
          <w:lang w:val="bg-BG"/>
        </w:rPr>
      </w:pPr>
    </w:p>
    <w:p w14:paraId="65A23612"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1B012E94" w14:textId="77777777" w:rsidR="00D64DA7" w:rsidRPr="00D64DA7" w:rsidRDefault="00D64DA7" w:rsidP="00D64DA7">
      <w:pPr>
        <w:tabs>
          <w:tab w:val="left" w:pos="360"/>
        </w:tabs>
        <w:jc w:val="both"/>
        <w:rPr>
          <w:rFonts w:ascii="Arial" w:hAnsi="Arial" w:cs="Arial"/>
          <w:sz w:val="22"/>
          <w:szCs w:val="22"/>
          <w:lang w:val="bg-BG"/>
        </w:rPr>
      </w:pPr>
    </w:p>
    <w:p w14:paraId="176495AC"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08CE99EA" w14:textId="77777777" w:rsidR="00D64DA7" w:rsidRPr="00D64DA7" w:rsidRDefault="00D64DA7" w:rsidP="00D64DA7">
      <w:pPr>
        <w:tabs>
          <w:tab w:val="left" w:pos="360"/>
        </w:tabs>
        <w:jc w:val="both"/>
        <w:rPr>
          <w:rFonts w:ascii="Arial" w:hAnsi="Arial" w:cs="Arial"/>
          <w:sz w:val="22"/>
          <w:szCs w:val="22"/>
          <w:lang w:val="bg-BG"/>
        </w:rPr>
      </w:pPr>
    </w:p>
    <w:p w14:paraId="78F362D9"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2C240B8E" w14:textId="77777777" w:rsidR="00D64DA7" w:rsidRPr="00D64DA7" w:rsidRDefault="00D64DA7" w:rsidP="00D64DA7">
      <w:pPr>
        <w:spacing w:after="120"/>
        <w:jc w:val="both"/>
        <w:rPr>
          <w:rFonts w:ascii="Arial" w:hAnsi="Arial" w:cs="Arial"/>
          <w:b/>
          <w:bCs/>
          <w:sz w:val="22"/>
          <w:szCs w:val="22"/>
          <w:lang w:val="bg-BG"/>
        </w:rPr>
      </w:pPr>
    </w:p>
    <w:p w14:paraId="7DDC0FA3"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Специално работно облекло, лични и колективни предпазни средства</w:t>
      </w:r>
    </w:p>
    <w:p w14:paraId="7E50E43C" w14:textId="77777777" w:rsidR="00D64DA7" w:rsidRPr="00D64DA7" w:rsidRDefault="00D64DA7" w:rsidP="00D64DA7">
      <w:pPr>
        <w:spacing w:after="120"/>
        <w:jc w:val="both"/>
        <w:rPr>
          <w:rFonts w:ascii="Arial" w:hAnsi="Arial" w:cs="Arial"/>
          <w:sz w:val="22"/>
          <w:szCs w:val="22"/>
          <w:lang w:val="bg-BG"/>
        </w:rPr>
      </w:pPr>
    </w:p>
    <w:p w14:paraId="0050D41A"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37E59820" w14:textId="77777777" w:rsidR="00D64DA7" w:rsidRPr="00D64DA7" w:rsidRDefault="00D64DA7" w:rsidP="00D64DA7">
      <w:pPr>
        <w:tabs>
          <w:tab w:val="left" w:pos="360"/>
        </w:tabs>
        <w:jc w:val="both"/>
        <w:rPr>
          <w:rFonts w:ascii="Arial" w:hAnsi="Arial" w:cs="Arial"/>
          <w:sz w:val="22"/>
          <w:szCs w:val="22"/>
          <w:lang w:val="bg-BG"/>
        </w:rPr>
      </w:pPr>
    </w:p>
    <w:p w14:paraId="7E09E3AE"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5C70938E" w14:textId="77777777" w:rsidR="00D64DA7" w:rsidRPr="00D64DA7" w:rsidRDefault="00D64DA7" w:rsidP="00D64DA7">
      <w:pPr>
        <w:spacing w:after="120"/>
        <w:jc w:val="both"/>
        <w:rPr>
          <w:rFonts w:ascii="Arial" w:hAnsi="Arial" w:cs="Arial"/>
          <w:b/>
          <w:bCs/>
          <w:sz w:val="22"/>
          <w:szCs w:val="22"/>
          <w:lang w:val="bg-BG"/>
        </w:rPr>
      </w:pPr>
    </w:p>
    <w:p w14:paraId="65D9867A"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Санитарно хигиенни условия</w:t>
      </w:r>
    </w:p>
    <w:p w14:paraId="6508D2A1" w14:textId="77777777" w:rsidR="00D64DA7" w:rsidRPr="00D64DA7" w:rsidRDefault="00D64DA7" w:rsidP="00D64DA7">
      <w:pPr>
        <w:spacing w:after="120"/>
        <w:jc w:val="both"/>
        <w:rPr>
          <w:rFonts w:ascii="Arial" w:hAnsi="Arial" w:cs="Arial"/>
          <w:b/>
          <w:bCs/>
          <w:sz w:val="22"/>
          <w:szCs w:val="22"/>
          <w:lang w:val="bg-BG"/>
        </w:rPr>
      </w:pPr>
    </w:p>
    <w:p w14:paraId="1E85624D"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lastRenderedPageBreak/>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7E18E874" w14:textId="77777777" w:rsidR="00D64DA7" w:rsidRPr="00D64DA7" w:rsidRDefault="00D64DA7" w:rsidP="00D64DA7">
      <w:pPr>
        <w:tabs>
          <w:tab w:val="left" w:pos="360"/>
        </w:tabs>
        <w:jc w:val="both"/>
        <w:rPr>
          <w:rFonts w:ascii="Arial" w:hAnsi="Arial" w:cs="Arial"/>
          <w:sz w:val="22"/>
          <w:szCs w:val="22"/>
          <w:lang w:val="bg-BG"/>
        </w:rPr>
      </w:pPr>
    </w:p>
    <w:p w14:paraId="1C9AAB18"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74A2826B" w14:textId="77777777" w:rsidR="00D64DA7" w:rsidRPr="00D64DA7" w:rsidRDefault="00D64DA7" w:rsidP="00D64DA7">
      <w:pPr>
        <w:tabs>
          <w:tab w:val="left" w:pos="360"/>
        </w:tabs>
        <w:jc w:val="both"/>
        <w:rPr>
          <w:rFonts w:ascii="Arial" w:hAnsi="Arial" w:cs="Arial"/>
          <w:sz w:val="22"/>
          <w:szCs w:val="22"/>
          <w:lang w:val="bg-BG"/>
        </w:rPr>
      </w:pPr>
    </w:p>
    <w:p w14:paraId="197246BF"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оборудва преносима аптечка за даване на първа долекарска помощ.</w:t>
      </w:r>
    </w:p>
    <w:p w14:paraId="5010DB3D" w14:textId="77777777" w:rsidR="00D64DA7" w:rsidRPr="00D64DA7" w:rsidRDefault="00D64DA7" w:rsidP="00D64DA7">
      <w:pPr>
        <w:tabs>
          <w:tab w:val="left" w:pos="360"/>
        </w:tabs>
        <w:jc w:val="both"/>
        <w:rPr>
          <w:rFonts w:ascii="Arial" w:hAnsi="Arial" w:cs="Arial"/>
          <w:sz w:val="22"/>
          <w:szCs w:val="22"/>
          <w:lang w:val="bg-BG"/>
        </w:rPr>
      </w:pPr>
    </w:p>
    <w:p w14:paraId="31B7826F"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Организация на работната площадка</w:t>
      </w:r>
    </w:p>
    <w:p w14:paraId="6813BCE8" w14:textId="77777777" w:rsidR="00D64DA7" w:rsidRPr="00D64DA7" w:rsidRDefault="00D64DA7" w:rsidP="00D64DA7">
      <w:pPr>
        <w:spacing w:after="120"/>
        <w:jc w:val="both"/>
        <w:rPr>
          <w:rFonts w:ascii="Arial" w:hAnsi="Arial" w:cs="Arial"/>
          <w:b/>
          <w:bCs/>
          <w:sz w:val="22"/>
          <w:szCs w:val="22"/>
          <w:lang w:val="bg-BG"/>
        </w:rPr>
      </w:pPr>
    </w:p>
    <w:p w14:paraId="5842EF4A"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1AE2D003" w14:textId="77777777" w:rsidR="00D64DA7" w:rsidRPr="00D64DA7" w:rsidRDefault="00D64DA7" w:rsidP="00D64DA7">
      <w:pPr>
        <w:tabs>
          <w:tab w:val="left" w:pos="360"/>
        </w:tabs>
        <w:jc w:val="both"/>
        <w:rPr>
          <w:rFonts w:ascii="Arial" w:hAnsi="Arial" w:cs="Arial"/>
          <w:sz w:val="22"/>
          <w:szCs w:val="22"/>
          <w:lang w:val="bg-BG"/>
        </w:rPr>
      </w:pPr>
    </w:p>
    <w:p w14:paraId="0A52CCAC"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При работа на височина хората, оборудването и материалите трябва да бъдат защитени от падане.</w:t>
      </w:r>
    </w:p>
    <w:p w14:paraId="2582A433" w14:textId="77777777" w:rsidR="00D64DA7" w:rsidRPr="00D64DA7" w:rsidRDefault="00D64DA7" w:rsidP="00D64DA7">
      <w:pPr>
        <w:tabs>
          <w:tab w:val="left" w:pos="360"/>
        </w:tabs>
        <w:jc w:val="both"/>
        <w:rPr>
          <w:rFonts w:ascii="Arial" w:hAnsi="Arial" w:cs="Arial"/>
          <w:sz w:val="22"/>
          <w:szCs w:val="22"/>
          <w:lang w:val="bg-BG"/>
        </w:rPr>
      </w:pPr>
    </w:p>
    <w:p w14:paraId="1FE1F778"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3ADF8040" w14:textId="77777777" w:rsidR="00D64DA7" w:rsidRPr="00D64DA7" w:rsidRDefault="00D64DA7" w:rsidP="00D64DA7">
      <w:pPr>
        <w:tabs>
          <w:tab w:val="left" w:pos="360"/>
        </w:tabs>
        <w:jc w:val="both"/>
        <w:rPr>
          <w:rFonts w:ascii="Arial" w:hAnsi="Arial" w:cs="Arial"/>
          <w:sz w:val="22"/>
          <w:szCs w:val="22"/>
          <w:lang w:val="bg-BG"/>
        </w:rPr>
      </w:pPr>
    </w:p>
    <w:p w14:paraId="2B47DFEF"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F668EA4" w14:textId="77777777" w:rsidR="00D64DA7" w:rsidRPr="00D64DA7" w:rsidRDefault="00D64DA7" w:rsidP="00D64DA7">
      <w:pPr>
        <w:tabs>
          <w:tab w:val="left" w:pos="360"/>
        </w:tabs>
        <w:jc w:val="both"/>
        <w:rPr>
          <w:rFonts w:ascii="Arial" w:hAnsi="Arial" w:cs="Arial"/>
          <w:sz w:val="22"/>
          <w:szCs w:val="22"/>
          <w:lang w:val="bg-BG"/>
        </w:rPr>
      </w:pPr>
    </w:p>
    <w:p w14:paraId="1C7B19F9"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39A02A9E" w14:textId="77777777" w:rsidR="00D64DA7" w:rsidRPr="00D64DA7" w:rsidRDefault="00D64DA7" w:rsidP="00D64DA7">
      <w:pPr>
        <w:tabs>
          <w:tab w:val="left" w:pos="360"/>
        </w:tabs>
        <w:jc w:val="both"/>
        <w:rPr>
          <w:rFonts w:ascii="Arial" w:hAnsi="Arial" w:cs="Arial"/>
          <w:sz w:val="22"/>
          <w:szCs w:val="22"/>
          <w:lang w:val="bg-BG"/>
        </w:rPr>
      </w:pPr>
    </w:p>
    <w:p w14:paraId="508FBBF9" w14:textId="77777777" w:rsidR="00D64DA7" w:rsidRPr="00D64DA7" w:rsidRDefault="00D64DA7" w:rsidP="00D64DA7">
      <w:pPr>
        <w:keepNext/>
        <w:jc w:val="both"/>
        <w:outlineLvl w:val="1"/>
        <w:rPr>
          <w:rFonts w:ascii="Arial" w:hAnsi="Arial" w:cs="Arial"/>
          <w:b/>
          <w:bCs/>
          <w:sz w:val="22"/>
          <w:szCs w:val="22"/>
          <w:lang w:val="bg-BG"/>
        </w:rPr>
      </w:pPr>
      <w:r w:rsidRPr="00D64DA7">
        <w:rPr>
          <w:rFonts w:ascii="Arial" w:hAnsi="Arial" w:cs="Arial"/>
          <w:b/>
          <w:bCs/>
          <w:sz w:val="22"/>
          <w:szCs w:val="22"/>
          <w:lang w:val="bg-BG"/>
        </w:rPr>
        <w:t>Трудови злополуки и инциденти</w:t>
      </w:r>
    </w:p>
    <w:p w14:paraId="352B31B9" w14:textId="77777777" w:rsidR="00D64DA7" w:rsidRPr="00D64DA7" w:rsidRDefault="00D64DA7" w:rsidP="00D64DA7">
      <w:pPr>
        <w:jc w:val="both"/>
        <w:rPr>
          <w:rFonts w:ascii="Arial" w:hAnsi="Arial" w:cs="Arial"/>
          <w:sz w:val="22"/>
          <w:szCs w:val="22"/>
          <w:lang w:val="bg-BG"/>
        </w:rPr>
      </w:pPr>
    </w:p>
    <w:p w14:paraId="551F601F"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2FB75DE7" w14:textId="77777777" w:rsidR="00D64DA7" w:rsidRPr="00D64DA7" w:rsidRDefault="00D64DA7" w:rsidP="00D64DA7">
      <w:pPr>
        <w:tabs>
          <w:tab w:val="left" w:pos="360"/>
        </w:tabs>
        <w:jc w:val="both"/>
        <w:rPr>
          <w:rFonts w:ascii="Arial" w:hAnsi="Arial" w:cs="Arial"/>
          <w:sz w:val="22"/>
          <w:szCs w:val="22"/>
          <w:lang w:val="bg-BG"/>
        </w:rPr>
      </w:pPr>
    </w:p>
    <w:p w14:paraId="289A3C30"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Сигнали за аварийни ситуации незабавно се докладват на контролиращия служител на Възложителя.</w:t>
      </w:r>
    </w:p>
    <w:p w14:paraId="4003CC0A" w14:textId="77777777" w:rsidR="00D64DA7" w:rsidRPr="00D64DA7" w:rsidRDefault="00D64DA7" w:rsidP="00D64DA7">
      <w:pPr>
        <w:spacing w:after="120"/>
        <w:jc w:val="both"/>
        <w:rPr>
          <w:rFonts w:ascii="Arial" w:hAnsi="Arial" w:cs="Arial"/>
          <w:b/>
          <w:bCs/>
          <w:sz w:val="22"/>
          <w:szCs w:val="22"/>
          <w:lang w:val="bg-BG"/>
        </w:rPr>
      </w:pPr>
    </w:p>
    <w:p w14:paraId="6CB763DC"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t xml:space="preserve">Временно електрическо захранване  </w:t>
      </w:r>
    </w:p>
    <w:p w14:paraId="527EF305" w14:textId="77777777" w:rsidR="00D64DA7" w:rsidRPr="00D64DA7" w:rsidRDefault="00D64DA7" w:rsidP="00D64DA7">
      <w:pPr>
        <w:spacing w:after="120"/>
        <w:jc w:val="both"/>
        <w:rPr>
          <w:rFonts w:ascii="Arial" w:hAnsi="Arial" w:cs="Arial"/>
          <w:sz w:val="22"/>
          <w:szCs w:val="22"/>
          <w:lang w:val="bg-BG"/>
        </w:rPr>
      </w:pPr>
    </w:p>
    <w:p w14:paraId="6B3DE9A5"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41394F2F" w14:textId="77777777" w:rsidR="00D64DA7" w:rsidRPr="00D64DA7" w:rsidRDefault="00D64DA7" w:rsidP="00D64DA7">
      <w:pPr>
        <w:tabs>
          <w:tab w:val="left" w:pos="360"/>
        </w:tabs>
        <w:jc w:val="both"/>
        <w:rPr>
          <w:rFonts w:ascii="Arial" w:hAnsi="Arial" w:cs="Arial"/>
          <w:color w:val="0000FF"/>
          <w:sz w:val="22"/>
          <w:szCs w:val="22"/>
          <w:lang w:val="bg-BG"/>
        </w:rPr>
      </w:pPr>
    </w:p>
    <w:p w14:paraId="4E9F9BCF"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5C2936F4" w14:textId="77777777" w:rsidR="00D64DA7" w:rsidRPr="00D64DA7" w:rsidRDefault="00D64DA7" w:rsidP="00D64DA7">
      <w:pPr>
        <w:tabs>
          <w:tab w:val="left" w:pos="360"/>
        </w:tabs>
        <w:jc w:val="both"/>
        <w:rPr>
          <w:rFonts w:ascii="Arial" w:hAnsi="Arial" w:cs="Arial"/>
          <w:sz w:val="22"/>
          <w:szCs w:val="22"/>
          <w:lang w:val="bg-BG"/>
        </w:rPr>
      </w:pPr>
    </w:p>
    <w:p w14:paraId="342E17EA"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67584DB6" w14:textId="77777777" w:rsidR="00D64DA7" w:rsidRPr="00D64DA7" w:rsidRDefault="00D64DA7" w:rsidP="00D64DA7">
      <w:pPr>
        <w:tabs>
          <w:tab w:val="left" w:pos="360"/>
        </w:tabs>
        <w:jc w:val="both"/>
        <w:rPr>
          <w:rFonts w:ascii="Arial" w:hAnsi="Arial" w:cs="Arial"/>
          <w:sz w:val="22"/>
          <w:szCs w:val="22"/>
          <w:lang w:val="bg-BG"/>
        </w:rPr>
      </w:pPr>
    </w:p>
    <w:p w14:paraId="41AA39ED"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3A7D07C6" w14:textId="77777777" w:rsidR="00D64DA7" w:rsidRPr="00D64DA7" w:rsidRDefault="00D64DA7" w:rsidP="00D64DA7">
      <w:pPr>
        <w:spacing w:after="120"/>
        <w:jc w:val="both"/>
        <w:rPr>
          <w:rFonts w:ascii="Arial" w:hAnsi="Arial" w:cs="Arial"/>
          <w:b/>
          <w:bCs/>
          <w:sz w:val="22"/>
          <w:szCs w:val="22"/>
          <w:lang w:val="bg-BG"/>
        </w:rPr>
      </w:pPr>
    </w:p>
    <w:p w14:paraId="69A00620" w14:textId="77777777" w:rsidR="00D64DA7" w:rsidRPr="00D64DA7" w:rsidRDefault="00D64DA7" w:rsidP="00D64DA7">
      <w:pPr>
        <w:spacing w:after="120"/>
        <w:jc w:val="both"/>
        <w:rPr>
          <w:rFonts w:ascii="Arial" w:hAnsi="Arial" w:cs="Arial"/>
          <w:b/>
          <w:sz w:val="22"/>
          <w:szCs w:val="22"/>
          <w:lang w:val="bg-BG"/>
        </w:rPr>
      </w:pPr>
      <w:r w:rsidRPr="00D64DA7">
        <w:rPr>
          <w:rFonts w:ascii="Arial" w:hAnsi="Arial" w:cs="Arial"/>
          <w:b/>
          <w:sz w:val="22"/>
          <w:szCs w:val="22"/>
          <w:lang w:val="bg-BG"/>
        </w:rPr>
        <w:lastRenderedPageBreak/>
        <w:t xml:space="preserve">Пожарна безопасност  </w:t>
      </w:r>
    </w:p>
    <w:p w14:paraId="3B17F99A" w14:textId="77777777" w:rsidR="00D64DA7" w:rsidRPr="00D64DA7" w:rsidRDefault="00D64DA7" w:rsidP="00D64DA7">
      <w:pPr>
        <w:spacing w:after="120"/>
        <w:jc w:val="both"/>
        <w:rPr>
          <w:rFonts w:ascii="Arial" w:hAnsi="Arial" w:cs="Arial"/>
          <w:sz w:val="22"/>
          <w:szCs w:val="22"/>
          <w:lang w:val="bg-BG"/>
        </w:rPr>
      </w:pPr>
    </w:p>
    <w:p w14:paraId="21CF6C14"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2D71FAA8" w14:textId="77777777" w:rsidR="00D64DA7" w:rsidRPr="00D64DA7" w:rsidRDefault="00D64DA7" w:rsidP="00D64DA7">
      <w:pPr>
        <w:tabs>
          <w:tab w:val="left" w:pos="360"/>
        </w:tabs>
        <w:jc w:val="both"/>
        <w:rPr>
          <w:rFonts w:ascii="Arial" w:hAnsi="Arial" w:cs="Arial"/>
          <w:sz w:val="22"/>
          <w:szCs w:val="22"/>
          <w:lang w:val="bg-BG"/>
        </w:rPr>
      </w:pPr>
    </w:p>
    <w:p w14:paraId="08A9CC23"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75090AAB" w14:textId="77777777" w:rsidR="00D64DA7" w:rsidRPr="00D64DA7" w:rsidRDefault="00D64DA7" w:rsidP="00D64DA7">
      <w:pPr>
        <w:tabs>
          <w:tab w:val="left" w:pos="360"/>
        </w:tabs>
        <w:jc w:val="both"/>
        <w:rPr>
          <w:rFonts w:ascii="Arial" w:hAnsi="Arial" w:cs="Arial"/>
          <w:sz w:val="22"/>
          <w:szCs w:val="22"/>
          <w:lang w:val="bg-BG"/>
        </w:rPr>
      </w:pPr>
    </w:p>
    <w:p w14:paraId="76EB258C"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360C6D90" w14:textId="77777777" w:rsidR="00D64DA7" w:rsidRPr="00D64DA7" w:rsidRDefault="00D64DA7" w:rsidP="00D64DA7">
      <w:pPr>
        <w:tabs>
          <w:tab w:val="left" w:pos="360"/>
        </w:tabs>
        <w:jc w:val="both"/>
        <w:rPr>
          <w:rFonts w:ascii="Arial" w:hAnsi="Arial" w:cs="Arial"/>
          <w:sz w:val="22"/>
          <w:szCs w:val="22"/>
          <w:lang w:val="bg-BG"/>
        </w:rPr>
      </w:pPr>
    </w:p>
    <w:p w14:paraId="15D3F0FA" w14:textId="77777777" w:rsidR="00D64DA7" w:rsidRPr="00D64DA7" w:rsidRDefault="00D64DA7" w:rsidP="00D64DA7">
      <w:pPr>
        <w:numPr>
          <w:ilvl w:val="0"/>
          <w:numId w:val="17"/>
        </w:numPr>
        <w:tabs>
          <w:tab w:val="left" w:pos="360"/>
        </w:tabs>
        <w:ind w:left="0" w:firstLine="0"/>
        <w:jc w:val="both"/>
        <w:rPr>
          <w:rFonts w:ascii="Arial" w:hAnsi="Arial" w:cs="Arial"/>
          <w:sz w:val="22"/>
          <w:szCs w:val="22"/>
          <w:lang w:val="bg-BG"/>
        </w:rPr>
      </w:pPr>
      <w:r w:rsidRPr="00D64DA7">
        <w:rPr>
          <w:rFonts w:ascii="Arial" w:hAnsi="Arial"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7ED05B1E" w14:textId="77777777" w:rsidR="00D64DA7" w:rsidRPr="00D64DA7" w:rsidRDefault="00D64DA7" w:rsidP="00D64DA7">
      <w:pPr>
        <w:tabs>
          <w:tab w:val="left" w:pos="360"/>
        </w:tabs>
        <w:jc w:val="both"/>
        <w:rPr>
          <w:rFonts w:ascii="Arial" w:hAnsi="Arial" w:cs="Arial"/>
          <w:sz w:val="22"/>
          <w:szCs w:val="22"/>
          <w:lang w:val="bg-BG"/>
        </w:rPr>
      </w:pPr>
    </w:p>
    <w:p w14:paraId="1A4485DC" w14:textId="77777777" w:rsidR="00D64DA7" w:rsidRPr="00D64DA7" w:rsidRDefault="00D64DA7" w:rsidP="00D64DA7">
      <w:pPr>
        <w:spacing w:after="120"/>
        <w:rPr>
          <w:rFonts w:ascii="Arial" w:hAnsi="Arial" w:cs="Arial"/>
          <w:b/>
          <w:sz w:val="22"/>
          <w:szCs w:val="22"/>
          <w:lang w:val="bg-BG"/>
        </w:rPr>
      </w:pPr>
      <w:r w:rsidRPr="00D64DA7">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51D01B6B" w14:textId="77777777" w:rsidR="00D64DA7" w:rsidRPr="00D64DA7" w:rsidRDefault="00D64DA7" w:rsidP="00D64DA7">
      <w:pPr>
        <w:spacing w:after="120"/>
        <w:ind w:left="420"/>
        <w:jc w:val="both"/>
        <w:rPr>
          <w:rFonts w:ascii="Arial" w:hAnsi="Arial" w:cs="Arial"/>
          <w:b/>
          <w:bCs/>
          <w:sz w:val="22"/>
          <w:szCs w:val="22"/>
          <w:lang w:val="bg-BG"/>
        </w:rPr>
      </w:pPr>
    </w:p>
    <w:p w14:paraId="37B8B130" w14:textId="77777777" w:rsidR="00D64DA7" w:rsidRPr="00D64DA7" w:rsidRDefault="00D64DA7" w:rsidP="00D64DA7">
      <w:pPr>
        <w:spacing w:after="120"/>
        <w:ind w:left="420"/>
        <w:jc w:val="both"/>
        <w:rPr>
          <w:rFonts w:ascii="Arial" w:hAnsi="Arial" w:cs="Arial"/>
          <w:b/>
          <w:sz w:val="22"/>
          <w:szCs w:val="22"/>
          <w:lang w:val="bg-BG"/>
        </w:rPr>
      </w:pPr>
      <w:r w:rsidRPr="00D64DA7">
        <w:rPr>
          <w:rFonts w:ascii="Arial" w:hAnsi="Arial" w:cs="Arial"/>
          <w:b/>
          <w:sz w:val="22"/>
          <w:szCs w:val="22"/>
          <w:lang w:val="bg-BG"/>
        </w:rPr>
        <w:t>ИЗПЪЛНИТЕЛ :                                                    ВЪЗЛОЖИТЕЛ :</w:t>
      </w:r>
    </w:p>
    <w:p w14:paraId="437245B2" w14:textId="76DFCF4C" w:rsidR="00D64DA7" w:rsidRPr="00D64DA7" w:rsidRDefault="00D64DA7" w:rsidP="00D64DA7">
      <w:pPr>
        <w:spacing w:after="120"/>
        <w:ind w:left="420"/>
        <w:jc w:val="both"/>
        <w:rPr>
          <w:rFonts w:ascii="Arial" w:hAnsi="Arial" w:cs="Arial"/>
          <w:b/>
          <w:bCs/>
          <w:sz w:val="22"/>
          <w:szCs w:val="22"/>
          <w:lang w:val="bg-BG"/>
        </w:rPr>
      </w:pPr>
      <w:r w:rsidRPr="00D64DA7">
        <w:rPr>
          <w:rFonts w:ascii="Arial" w:hAnsi="Arial" w:cs="Arial"/>
          <w:b/>
          <w:bCs/>
          <w:sz w:val="22"/>
          <w:szCs w:val="22"/>
          <w:lang w:val="bg-BG"/>
        </w:rPr>
        <w:t xml:space="preserve">                       ...............................</w:t>
      </w:r>
      <w:r w:rsidRPr="00D64DA7">
        <w:rPr>
          <w:rFonts w:ascii="Arial" w:hAnsi="Arial" w:cs="Arial"/>
          <w:sz w:val="22"/>
          <w:szCs w:val="22"/>
          <w:lang w:val="bg-BG"/>
        </w:rPr>
        <w:tab/>
      </w:r>
      <w:r w:rsidRPr="00D64DA7">
        <w:rPr>
          <w:rFonts w:ascii="Arial" w:hAnsi="Arial" w:cs="Arial"/>
          <w:sz w:val="22"/>
          <w:szCs w:val="22"/>
          <w:lang w:val="bg-BG"/>
        </w:rPr>
        <w:tab/>
      </w:r>
      <w:r w:rsidRPr="00D64DA7">
        <w:rPr>
          <w:rFonts w:ascii="Arial" w:hAnsi="Arial" w:cs="Arial"/>
          <w:sz w:val="22"/>
          <w:szCs w:val="22"/>
          <w:lang w:val="bg-BG"/>
        </w:rPr>
        <w:tab/>
      </w:r>
      <w:r w:rsidRPr="00D64DA7">
        <w:rPr>
          <w:rFonts w:ascii="Arial" w:hAnsi="Arial" w:cs="Arial"/>
          <w:sz w:val="22"/>
          <w:szCs w:val="22"/>
          <w:lang w:val="bg-BG"/>
        </w:rPr>
        <w:tab/>
      </w:r>
      <w:r w:rsidRPr="00D64DA7">
        <w:rPr>
          <w:rFonts w:ascii="Arial" w:hAnsi="Arial" w:cs="Arial"/>
          <w:b/>
          <w:bCs/>
          <w:sz w:val="22"/>
          <w:szCs w:val="22"/>
          <w:lang w:val="bg-BG"/>
        </w:rPr>
        <w:t>.................................</w:t>
      </w:r>
    </w:p>
    <w:p w14:paraId="11E88D8A" w14:textId="77777777" w:rsidR="00D64DA7" w:rsidRPr="00D64DA7" w:rsidRDefault="00D64DA7" w:rsidP="00D64DA7">
      <w:pPr>
        <w:rPr>
          <w:rFonts w:ascii="Times New Roman" w:hAnsi="Times New Roman"/>
          <w:lang w:val="bg-BG"/>
        </w:rPr>
      </w:pPr>
    </w:p>
    <w:p w14:paraId="218AB2BD" w14:textId="77777777" w:rsidR="00D64DA7" w:rsidRPr="00D64DA7" w:rsidRDefault="00D64DA7" w:rsidP="00D64DA7">
      <w:pPr>
        <w:rPr>
          <w:rFonts w:ascii="Times New Roman" w:hAnsi="Times New Roman"/>
          <w:lang w:val="bg-BG"/>
        </w:rPr>
      </w:pPr>
    </w:p>
    <w:p w14:paraId="60F7BAB3" w14:textId="77777777" w:rsidR="00D64DA7" w:rsidRPr="00D64DA7" w:rsidRDefault="00D64DA7" w:rsidP="00D64DA7">
      <w:pPr>
        <w:rPr>
          <w:rFonts w:ascii="Times New Roman" w:hAnsi="Times New Roman"/>
          <w:lang w:val="bg-BG"/>
        </w:rPr>
      </w:pPr>
    </w:p>
    <w:p w14:paraId="1AC24E28" w14:textId="77777777" w:rsidR="00D64DA7" w:rsidRPr="00D64DA7" w:rsidRDefault="00D64DA7" w:rsidP="00D64DA7">
      <w:pPr>
        <w:rPr>
          <w:rFonts w:ascii="Times New Roman" w:hAnsi="Times New Roman"/>
          <w:lang w:val="bg-BG"/>
        </w:rPr>
      </w:pPr>
    </w:p>
    <w:p w14:paraId="2B3D01F0" w14:textId="77777777" w:rsidR="00D64DA7" w:rsidRPr="00D64DA7" w:rsidRDefault="00D64DA7" w:rsidP="00D64DA7">
      <w:pPr>
        <w:rPr>
          <w:rFonts w:ascii="Times New Roman" w:hAnsi="Times New Roman"/>
          <w:lang w:val="bg-BG"/>
        </w:rPr>
      </w:pPr>
    </w:p>
    <w:p w14:paraId="5E8030DF" w14:textId="77777777" w:rsidR="00D64DA7" w:rsidRPr="00D64DA7" w:rsidRDefault="00D64DA7" w:rsidP="00D64DA7">
      <w:pPr>
        <w:rPr>
          <w:rFonts w:ascii="Times New Roman" w:hAnsi="Times New Roman"/>
          <w:lang w:val="bg-BG"/>
        </w:rPr>
      </w:pPr>
    </w:p>
    <w:p w14:paraId="30BD79D2" w14:textId="77777777" w:rsidR="00A75824" w:rsidRPr="00A75824" w:rsidRDefault="00A75824" w:rsidP="00A75824">
      <w:pPr>
        <w:rPr>
          <w:rFonts w:ascii="Times New Roman" w:hAnsi="Times New Roman"/>
          <w:lang w:val="bg-BG"/>
        </w:rPr>
      </w:pPr>
    </w:p>
    <w:p w14:paraId="6FF7403B" w14:textId="77777777" w:rsidR="00A75824" w:rsidRPr="00A75824" w:rsidRDefault="00A75824" w:rsidP="00A75824">
      <w:pPr>
        <w:rPr>
          <w:rFonts w:ascii="Times New Roman" w:hAnsi="Times New Roman"/>
          <w:lang w:val="bg-BG"/>
        </w:rPr>
      </w:pPr>
    </w:p>
    <w:p w14:paraId="7B681A8E" w14:textId="77777777" w:rsidR="00A75824" w:rsidRPr="00A75824" w:rsidRDefault="00A75824" w:rsidP="00A75824">
      <w:pPr>
        <w:rPr>
          <w:rFonts w:ascii="Times New Roman" w:hAnsi="Times New Roman"/>
          <w:lang w:val="bg-BG"/>
        </w:rPr>
      </w:pPr>
    </w:p>
    <w:p w14:paraId="63CFB4FE" w14:textId="77777777" w:rsidR="00A75824" w:rsidRPr="00A75824" w:rsidRDefault="00A75824" w:rsidP="00A75824">
      <w:pPr>
        <w:rPr>
          <w:rFonts w:ascii="Times New Roman" w:hAnsi="Times New Roman"/>
          <w:lang w:val="bg-BG"/>
        </w:rPr>
      </w:pPr>
    </w:p>
    <w:p w14:paraId="325F5468" w14:textId="77777777" w:rsidR="00A75824" w:rsidRPr="00A75824" w:rsidRDefault="00A75824" w:rsidP="00A75824">
      <w:pPr>
        <w:rPr>
          <w:rFonts w:ascii="Times New Roman" w:hAnsi="Times New Roman"/>
          <w:lang w:val="bg-BG"/>
        </w:rPr>
      </w:pPr>
    </w:p>
    <w:p w14:paraId="0E35F559" w14:textId="77777777" w:rsidR="00A75824" w:rsidRPr="00A75824" w:rsidRDefault="00A75824" w:rsidP="00A75824">
      <w:pPr>
        <w:rPr>
          <w:rFonts w:ascii="Times New Roman" w:hAnsi="Times New Roman"/>
          <w:lang w:val="bg-BG"/>
        </w:rPr>
      </w:pPr>
    </w:p>
    <w:p w14:paraId="634A5F4A" w14:textId="77777777" w:rsidR="00B425C2" w:rsidRPr="00273898" w:rsidRDefault="00B425C2" w:rsidP="00B425C2">
      <w:pPr>
        <w:rPr>
          <w:rFonts w:ascii="Verdana" w:hAnsi="Verdana"/>
          <w:sz w:val="20"/>
          <w:szCs w:val="20"/>
          <w:lang w:val="bg-BG"/>
        </w:rPr>
      </w:pPr>
    </w:p>
    <w:p w14:paraId="57551920" w14:textId="77777777" w:rsidR="00A7484C" w:rsidRPr="00273898" w:rsidRDefault="00A7484C" w:rsidP="00A7484C">
      <w:pPr>
        <w:pStyle w:val="BodyText"/>
        <w:ind w:left="420"/>
        <w:jc w:val="both"/>
        <w:rPr>
          <w:rFonts w:ascii="Verdana" w:hAnsi="Verdana" w:cs="Arial"/>
          <w:b w:val="0"/>
          <w:bCs/>
          <w:color w:val="auto"/>
          <w:sz w:val="20"/>
          <w:lang w:val="bg-BG"/>
        </w:rPr>
      </w:pPr>
    </w:p>
    <w:p w14:paraId="05F90608" w14:textId="77777777" w:rsidR="00461927" w:rsidRPr="00273898" w:rsidRDefault="00461927" w:rsidP="00A7484C">
      <w:pPr>
        <w:pStyle w:val="Header"/>
        <w:tabs>
          <w:tab w:val="center" w:pos="6272"/>
        </w:tabs>
        <w:jc w:val="right"/>
        <w:rPr>
          <w:rFonts w:ascii="Verdana" w:hAnsi="Verdana" w:cs="Arial"/>
          <w:b/>
          <w:sz w:val="20"/>
          <w:szCs w:val="20"/>
          <w:lang w:val="bg-BG"/>
        </w:rPr>
        <w:sectPr w:rsidR="00461927" w:rsidRPr="00273898" w:rsidSect="003173A5">
          <w:headerReference w:type="default" r:id="rId57"/>
          <w:pgSz w:w="11906" w:h="16838" w:code="9"/>
          <w:pgMar w:top="851" w:right="1440" w:bottom="1559" w:left="1440" w:header="709" w:footer="618" w:gutter="0"/>
          <w:cols w:space="708"/>
          <w:docGrid w:linePitch="360"/>
        </w:sectPr>
      </w:pPr>
    </w:p>
    <w:p w14:paraId="0EAE332F" w14:textId="77777777" w:rsidR="00D64DA7" w:rsidRPr="00D64DA7" w:rsidRDefault="00D64DA7" w:rsidP="00D64DA7">
      <w:pPr>
        <w:tabs>
          <w:tab w:val="center" w:pos="4536"/>
          <w:tab w:val="center" w:pos="6272"/>
          <w:tab w:val="right" w:pos="9072"/>
        </w:tabs>
        <w:jc w:val="right"/>
        <w:rPr>
          <w:rFonts w:ascii="Arial" w:hAnsi="Arial" w:cs="Arial"/>
          <w:b/>
          <w:sz w:val="22"/>
          <w:szCs w:val="22"/>
        </w:rPr>
      </w:pPr>
      <w:r w:rsidRPr="00D64DA7">
        <w:rPr>
          <w:rFonts w:ascii="Arial" w:hAnsi="Arial" w:cs="Arial"/>
          <w:b/>
          <w:sz w:val="22"/>
          <w:szCs w:val="22"/>
        </w:rPr>
        <w:lastRenderedPageBreak/>
        <w:t>Приложение № 1</w:t>
      </w:r>
    </w:p>
    <w:p w14:paraId="4BEE4D44" w14:textId="77777777" w:rsidR="00D64DA7" w:rsidRPr="00D64DA7" w:rsidRDefault="00D64DA7" w:rsidP="00D64DA7">
      <w:pPr>
        <w:tabs>
          <w:tab w:val="center" w:pos="4536"/>
          <w:tab w:val="center" w:pos="6272"/>
          <w:tab w:val="right" w:pos="9072"/>
        </w:tabs>
        <w:jc w:val="right"/>
        <w:rPr>
          <w:rFonts w:ascii="Arial" w:hAnsi="Arial" w:cs="Arial"/>
          <w:b/>
          <w:sz w:val="22"/>
          <w:szCs w:val="22"/>
        </w:rPr>
      </w:pPr>
      <w:r w:rsidRPr="00D64DA7">
        <w:rPr>
          <w:rFonts w:ascii="Arial" w:hAnsi="Arial" w:cs="Arial"/>
          <w:b/>
          <w:sz w:val="22"/>
          <w:szCs w:val="22"/>
        </w:rPr>
        <w:t>П-БЗР 4.4.6</w:t>
      </w:r>
      <w:r w:rsidRPr="00D64DA7">
        <w:rPr>
          <w:rFonts w:ascii="Arial" w:hAnsi="Arial" w:cs="Arial"/>
          <w:b/>
          <w:sz w:val="22"/>
          <w:szCs w:val="22"/>
          <w:lang w:val="bg-BG"/>
        </w:rPr>
        <w:t>-1</w:t>
      </w:r>
      <w:r w:rsidRPr="00D64DA7">
        <w:rPr>
          <w:rFonts w:ascii="Arial" w:hAnsi="Arial" w:cs="Arial"/>
          <w:b/>
          <w:sz w:val="22"/>
          <w:szCs w:val="22"/>
        </w:rPr>
        <w:t>- Д 1</w:t>
      </w:r>
    </w:p>
    <w:p w14:paraId="10171694" w14:textId="77777777" w:rsidR="00D64DA7" w:rsidRPr="00D64DA7" w:rsidRDefault="00D64DA7" w:rsidP="00D64DA7">
      <w:pPr>
        <w:keepNext/>
        <w:ind w:right="-868"/>
        <w:jc w:val="center"/>
        <w:outlineLvl w:val="1"/>
        <w:rPr>
          <w:rFonts w:ascii="Arial" w:hAnsi="Arial" w:cs="Arial"/>
          <w:b/>
          <w:color w:val="FF0000"/>
          <w:sz w:val="22"/>
          <w:szCs w:val="22"/>
          <w:lang w:val="en-US"/>
        </w:rPr>
      </w:pPr>
    </w:p>
    <w:p w14:paraId="60C9DC51" w14:textId="77777777" w:rsidR="00D64DA7" w:rsidRPr="00D64DA7" w:rsidRDefault="00D64DA7" w:rsidP="00D64DA7">
      <w:pPr>
        <w:keepNext/>
        <w:ind w:right="-868"/>
        <w:jc w:val="center"/>
        <w:outlineLvl w:val="1"/>
        <w:rPr>
          <w:rFonts w:ascii="Arial" w:hAnsi="Arial" w:cs="Arial"/>
          <w:b/>
          <w:color w:val="000080"/>
          <w:sz w:val="28"/>
          <w:szCs w:val="20"/>
          <w:lang w:val="bg-BG"/>
        </w:rPr>
      </w:pPr>
      <w:r w:rsidRPr="00D64DA7">
        <w:rPr>
          <w:rFonts w:ascii="Arial" w:hAnsi="Arial" w:cs="Arial"/>
          <w:b/>
          <w:sz w:val="28"/>
          <w:szCs w:val="20"/>
          <w:lang w:val="bg-BG"/>
        </w:rPr>
        <w:t>Формуляр за компетентност по БЗР на контрактори</w:t>
      </w:r>
      <w:r w:rsidRPr="00D64DA7">
        <w:rPr>
          <w:rFonts w:ascii="Arial" w:hAnsi="Arial" w:cs="Arial"/>
          <w:b/>
          <w:color w:val="000080"/>
          <w:sz w:val="28"/>
          <w:szCs w:val="20"/>
          <w:lang w:val="bg-BG"/>
        </w:rPr>
        <w:t xml:space="preserve"> </w:t>
      </w:r>
    </w:p>
    <w:p w14:paraId="3B16043D" w14:textId="77777777" w:rsidR="00D64DA7" w:rsidRPr="00D64DA7" w:rsidRDefault="00D64DA7" w:rsidP="00D64DA7">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D64DA7" w:rsidRPr="00D64DA7" w14:paraId="2AC0F80E" w14:textId="77777777" w:rsidTr="00D64DA7">
        <w:tc>
          <w:tcPr>
            <w:tcW w:w="2790" w:type="dxa"/>
            <w:tcBorders>
              <w:top w:val="single" w:sz="4" w:space="0" w:color="auto"/>
              <w:bottom w:val="single" w:sz="4" w:space="0" w:color="auto"/>
              <w:right w:val="single" w:sz="4" w:space="0" w:color="auto"/>
            </w:tcBorders>
          </w:tcPr>
          <w:p w14:paraId="56AD78D1" w14:textId="77777777" w:rsidR="00D64DA7" w:rsidRPr="00D64DA7" w:rsidRDefault="00D64DA7" w:rsidP="00D64DA7">
            <w:pPr>
              <w:tabs>
                <w:tab w:val="left" w:pos="-720"/>
                <w:tab w:val="left" w:pos="0"/>
                <w:tab w:val="left" w:pos="720"/>
              </w:tabs>
              <w:suppressAutoHyphens/>
              <w:rPr>
                <w:rFonts w:ascii="Arial" w:hAnsi="Arial" w:cs="Arial"/>
                <w:spacing w:val="-2"/>
                <w:sz w:val="22"/>
                <w:lang w:val="ru-RU"/>
              </w:rPr>
            </w:pPr>
            <w:r w:rsidRPr="00D64DA7">
              <w:rPr>
                <w:rFonts w:ascii="Arial" w:hAnsi="Arial" w:cs="Arial"/>
                <w:spacing w:val="-2"/>
                <w:sz w:val="22"/>
                <w:lang w:val="bg-BG"/>
              </w:rPr>
              <w:t>Име и адрес на контрактора</w:t>
            </w:r>
            <w:r w:rsidRPr="00D64DA7">
              <w:rPr>
                <w:rFonts w:ascii="Arial" w:hAnsi="Arial" w:cs="Arial"/>
                <w:spacing w:val="-2"/>
                <w:sz w:val="22"/>
                <w:lang w:val="ru-RU"/>
              </w:rPr>
              <w:t>:</w:t>
            </w:r>
          </w:p>
        </w:tc>
        <w:tc>
          <w:tcPr>
            <w:tcW w:w="7830" w:type="dxa"/>
            <w:tcBorders>
              <w:left w:val="single" w:sz="4" w:space="0" w:color="auto"/>
            </w:tcBorders>
          </w:tcPr>
          <w:p w14:paraId="5800CFE7" w14:textId="77777777" w:rsidR="00D64DA7" w:rsidRPr="00D64DA7" w:rsidRDefault="00D64DA7" w:rsidP="00D64DA7">
            <w:pPr>
              <w:tabs>
                <w:tab w:val="left" w:pos="-720"/>
                <w:tab w:val="left" w:pos="0"/>
                <w:tab w:val="left" w:pos="720"/>
              </w:tabs>
              <w:suppressAutoHyphens/>
              <w:rPr>
                <w:rFonts w:ascii="Arial" w:hAnsi="Arial" w:cs="Arial"/>
                <w:spacing w:val="-2"/>
                <w:sz w:val="22"/>
                <w:lang w:val="bg-BG"/>
              </w:rPr>
            </w:pPr>
          </w:p>
          <w:p w14:paraId="3234B2ED" w14:textId="77777777" w:rsidR="00D64DA7" w:rsidRPr="00D64DA7" w:rsidRDefault="00D64DA7" w:rsidP="00D64DA7">
            <w:pPr>
              <w:tabs>
                <w:tab w:val="left" w:pos="-720"/>
                <w:tab w:val="left" w:pos="0"/>
                <w:tab w:val="left" w:pos="720"/>
              </w:tabs>
              <w:suppressAutoHyphens/>
              <w:rPr>
                <w:rFonts w:ascii="Arial" w:hAnsi="Arial" w:cs="Arial"/>
                <w:spacing w:val="-2"/>
                <w:sz w:val="22"/>
                <w:lang w:val="ru-RU"/>
              </w:rPr>
            </w:pPr>
          </w:p>
        </w:tc>
      </w:tr>
    </w:tbl>
    <w:p w14:paraId="47F8EF47" w14:textId="77777777" w:rsidR="00D64DA7" w:rsidRPr="00D64DA7" w:rsidRDefault="00D64DA7" w:rsidP="00D64DA7">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D64DA7" w:rsidRPr="00D64DA7" w14:paraId="2AEAFF69" w14:textId="77777777" w:rsidTr="00D64DA7">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400477E" w14:textId="77777777" w:rsidR="00D64DA7" w:rsidRPr="00D64DA7" w:rsidRDefault="00D64DA7" w:rsidP="00D64DA7">
            <w:pPr>
              <w:tabs>
                <w:tab w:val="left" w:pos="-720"/>
                <w:tab w:val="left" w:pos="0"/>
                <w:tab w:val="left" w:pos="720"/>
              </w:tabs>
              <w:suppressAutoHyphens/>
              <w:rPr>
                <w:rFonts w:ascii="Arial" w:hAnsi="Arial" w:cs="Arial"/>
                <w:spacing w:val="-2"/>
                <w:sz w:val="22"/>
              </w:rPr>
            </w:pPr>
            <w:r w:rsidRPr="00D64DA7">
              <w:rPr>
                <w:rFonts w:ascii="Arial" w:hAnsi="Arial" w:cs="Arial"/>
                <w:spacing w:val="-2"/>
                <w:sz w:val="22"/>
                <w:lang w:val="bg-BG"/>
              </w:rPr>
              <w:t>Лице за контакт</w:t>
            </w:r>
            <w:r w:rsidRPr="00D64DA7">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09C3784E" w14:textId="77777777" w:rsidR="00D64DA7" w:rsidRPr="00D64DA7" w:rsidRDefault="00D64DA7" w:rsidP="00D64DA7">
            <w:pPr>
              <w:tabs>
                <w:tab w:val="left" w:pos="-720"/>
                <w:tab w:val="left" w:pos="0"/>
                <w:tab w:val="left" w:pos="720"/>
              </w:tabs>
              <w:suppressAutoHyphens/>
              <w:rPr>
                <w:rFonts w:ascii="Arial" w:hAnsi="Arial" w:cs="Arial"/>
                <w:spacing w:val="-2"/>
                <w:sz w:val="22"/>
              </w:rPr>
            </w:pPr>
          </w:p>
        </w:tc>
      </w:tr>
      <w:tr w:rsidR="00D64DA7" w:rsidRPr="00D64DA7" w14:paraId="2C3DB066" w14:textId="77777777" w:rsidTr="00D64DA7">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4552608" w14:textId="77777777" w:rsidR="00D64DA7" w:rsidRPr="00D64DA7" w:rsidRDefault="00D64DA7" w:rsidP="00D64DA7">
            <w:pPr>
              <w:tabs>
                <w:tab w:val="left" w:pos="-720"/>
                <w:tab w:val="left" w:pos="0"/>
                <w:tab w:val="left" w:pos="720"/>
              </w:tabs>
              <w:suppressAutoHyphens/>
              <w:rPr>
                <w:rFonts w:ascii="Arial" w:hAnsi="Arial" w:cs="Arial"/>
                <w:spacing w:val="-2"/>
                <w:sz w:val="22"/>
                <w:lang w:val="bg-BG"/>
              </w:rPr>
            </w:pPr>
            <w:r w:rsidRPr="00D64DA7">
              <w:rPr>
                <w:rFonts w:ascii="Arial" w:hAnsi="Arial" w:cs="Arial"/>
                <w:spacing w:val="-2"/>
                <w:sz w:val="22"/>
                <w:lang w:val="bg-BG"/>
              </w:rPr>
              <w:t>Тел.</w:t>
            </w:r>
            <w:r w:rsidRPr="00D64DA7">
              <w:rPr>
                <w:rFonts w:ascii="Arial" w:hAnsi="Arial" w:cs="Arial"/>
                <w:spacing w:val="-2"/>
                <w:sz w:val="22"/>
              </w:rPr>
              <w:t xml:space="preserve"> No:</w:t>
            </w:r>
            <w:r w:rsidRPr="00D64DA7">
              <w:rPr>
                <w:rFonts w:ascii="Arial" w:hAnsi="Arial" w:cs="Arial"/>
                <w:spacing w:val="-2"/>
                <w:sz w:val="22"/>
                <w:lang w:val="bg-BG"/>
              </w:rPr>
              <w:t xml:space="preserve"> ,</w:t>
            </w:r>
            <w:r w:rsidRPr="00D64DA7">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21A0ADF1" w14:textId="77777777" w:rsidR="00D64DA7" w:rsidRPr="00D64DA7" w:rsidRDefault="00D64DA7" w:rsidP="00D64DA7">
            <w:pPr>
              <w:tabs>
                <w:tab w:val="left" w:pos="-720"/>
                <w:tab w:val="left" w:pos="0"/>
                <w:tab w:val="left" w:pos="720"/>
              </w:tabs>
              <w:suppressAutoHyphens/>
              <w:rPr>
                <w:rFonts w:ascii="Arial" w:hAnsi="Arial" w:cs="Arial"/>
                <w:bCs/>
                <w:spacing w:val="-2"/>
                <w:sz w:val="22"/>
              </w:rPr>
            </w:pPr>
            <w:r w:rsidRPr="00D64DA7">
              <w:rPr>
                <w:rFonts w:ascii="Arial" w:hAnsi="Arial" w:cs="Arial"/>
                <w:spacing w:val="-2"/>
                <w:sz w:val="22"/>
              </w:rPr>
              <w:t xml:space="preserve">                                                  </w:t>
            </w:r>
            <w:r w:rsidRPr="00D64DA7">
              <w:rPr>
                <w:rFonts w:ascii="Arial" w:hAnsi="Arial" w:cs="Arial"/>
                <w:bCs/>
                <w:spacing w:val="-2"/>
                <w:sz w:val="22"/>
                <w:lang w:val="bg-BG"/>
              </w:rPr>
              <w:t>Факс</w:t>
            </w:r>
            <w:r w:rsidRPr="00D64DA7">
              <w:rPr>
                <w:rFonts w:ascii="Arial" w:hAnsi="Arial" w:cs="Arial"/>
                <w:bCs/>
                <w:spacing w:val="-2"/>
                <w:sz w:val="22"/>
              </w:rPr>
              <w:t xml:space="preserve"> No:</w:t>
            </w:r>
          </w:p>
        </w:tc>
      </w:tr>
      <w:tr w:rsidR="00D64DA7" w:rsidRPr="00D64DA7" w14:paraId="7052A6F8" w14:textId="77777777" w:rsidTr="00D64DA7">
        <w:trPr>
          <w:trHeight w:val="232"/>
        </w:trPr>
        <w:tc>
          <w:tcPr>
            <w:tcW w:w="2792" w:type="dxa"/>
            <w:gridSpan w:val="2"/>
            <w:tcBorders>
              <w:top w:val="single" w:sz="4" w:space="0" w:color="auto"/>
              <w:bottom w:val="single" w:sz="4" w:space="0" w:color="auto"/>
            </w:tcBorders>
          </w:tcPr>
          <w:p w14:paraId="55A4F539" w14:textId="77777777" w:rsidR="00D64DA7" w:rsidRPr="00D64DA7" w:rsidRDefault="00D64DA7" w:rsidP="00D64DA7">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34606014" w14:textId="77777777" w:rsidR="00D64DA7" w:rsidRPr="00D64DA7" w:rsidRDefault="00D64DA7" w:rsidP="00D64DA7">
            <w:pPr>
              <w:tabs>
                <w:tab w:val="left" w:pos="-720"/>
                <w:tab w:val="left" w:pos="0"/>
                <w:tab w:val="left" w:pos="720"/>
              </w:tabs>
              <w:suppressAutoHyphens/>
              <w:rPr>
                <w:rFonts w:ascii="Arial" w:hAnsi="Arial" w:cs="Arial"/>
                <w:spacing w:val="-2"/>
                <w:sz w:val="22"/>
              </w:rPr>
            </w:pPr>
          </w:p>
        </w:tc>
      </w:tr>
      <w:tr w:rsidR="00D64DA7" w:rsidRPr="00D64DA7" w14:paraId="5F85200E" w14:textId="77777777" w:rsidTr="00D64DA7">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DDC71C7" w14:textId="77777777" w:rsidR="00D64DA7" w:rsidRPr="00D64DA7" w:rsidRDefault="00D64DA7" w:rsidP="00D64DA7">
            <w:pPr>
              <w:tabs>
                <w:tab w:val="left" w:pos="-720"/>
                <w:tab w:val="left" w:pos="0"/>
                <w:tab w:val="left" w:pos="720"/>
              </w:tabs>
              <w:suppressAutoHyphens/>
              <w:rPr>
                <w:rFonts w:ascii="Arial" w:hAnsi="Arial" w:cs="Arial"/>
                <w:b/>
                <w:spacing w:val="-2"/>
                <w:sz w:val="22"/>
                <w:lang w:val="bg-BG"/>
              </w:rPr>
            </w:pPr>
            <w:r w:rsidRPr="00D64DA7">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7D05B887" w14:textId="77777777" w:rsidR="00D64DA7" w:rsidRPr="00D64DA7" w:rsidRDefault="00D64DA7" w:rsidP="00D64DA7">
            <w:pPr>
              <w:tabs>
                <w:tab w:val="left" w:pos="-720"/>
                <w:tab w:val="left" w:pos="0"/>
                <w:tab w:val="left" w:pos="720"/>
              </w:tabs>
              <w:suppressAutoHyphens/>
              <w:rPr>
                <w:rFonts w:ascii="Arial" w:hAnsi="Arial" w:cs="Arial"/>
                <w:spacing w:val="-2"/>
                <w:sz w:val="22"/>
                <w:highlight w:val="yellow"/>
                <w:lang w:val="bg-BG"/>
              </w:rPr>
            </w:pPr>
            <w:r w:rsidRPr="00D64DA7">
              <w:rPr>
                <w:rFonts w:ascii="Arial" w:hAnsi="Arial" w:cs="Arial"/>
                <w:spacing w:val="-2"/>
                <w:sz w:val="22"/>
                <w:lang w:val="bg-BG"/>
              </w:rPr>
              <w:t>Изпълнение на инвестиционни проекти по канализационната мрежа, включително реконструкция на части от водопроводната мрежа в техния обхват – зона Юг и зона Север</w:t>
            </w:r>
          </w:p>
        </w:tc>
      </w:tr>
      <w:tr w:rsidR="00D64DA7" w:rsidRPr="00D64DA7" w14:paraId="0C433A4A" w14:textId="77777777" w:rsidTr="00D64DA7">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12BB399" w14:textId="77777777" w:rsidR="00D64DA7" w:rsidRPr="00D64DA7" w:rsidRDefault="00D64DA7" w:rsidP="00D64DA7">
            <w:pPr>
              <w:tabs>
                <w:tab w:val="left" w:pos="-720"/>
                <w:tab w:val="left" w:pos="0"/>
                <w:tab w:val="left" w:pos="720"/>
              </w:tabs>
              <w:suppressAutoHyphens/>
              <w:rPr>
                <w:rFonts w:ascii="Arial" w:hAnsi="Arial" w:cs="Arial"/>
                <w:b/>
                <w:spacing w:val="-2"/>
                <w:sz w:val="22"/>
              </w:rPr>
            </w:pPr>
          </w:p>
        </w:tc>
        <w:tc>
          <w:tcPr>
            <w:tcW w:w="7836" w:type="dxa"/>
            <w:tcBorders>
              <w:top w:val="dotted" w:sz="4" w:space="0" w:color="auto"/>
              <w:left w:val="single" w:sz="4" w:space="0" w:color="auto"/>
              <w:right w:val="single" w:sz="4" w:space="0" w:color="auto"/>
            </w:tcBorders>
          </w:tcPr>
          <w:p w14:paraId="5495A762" w14:textId="77777777" w:rsidR="00D64DA7" w:rsidRPr="00D64DA7" w:rsidRDefault="00D64DA7" w:rsidP="00D64DA7">
            <w:pPr>
              <w:tabs>
                <w:tab w:val="left" w:pos="-720"/>
                <w:tab w:val="left" w:pos="0"/>
                <w:tab w:val="left" w:pos="720"/>
              </w:tabs>
              <w:suppressAutoHyphens/>
              <w:rPr>
                <w:rFonts w:ascii="Arial" w:hAnsi="Arial" w:cs="Arial"/>
                <w:spacing w:val="-2"/>
                <w:sz w:val="22"/>
              </w:rPr>
            </w:pPr>
          </w:p>
        </w:tc>
      </w:tr>
      <w:tr w:rsidR="00D64DA7" w:rsidRPr="00D64DA7" w14:paraId="1AD8F9A0" w14:textId="77777777" w:rsidTr="00D64DA7">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A1FDAA4" w14:textId="77777777" w:rsidR="00D64DA7" w:rsidRPr="00D64DA7" w:rsidRDefault="00D64DA7" w:rsidP="00D64DA7">
            <w:pPr>
              <w:tabs>
                <w:tab w:val="left" w:pos="-720"/>
                <w:tab w:val="left" w:pos="0"/>
                <w:tab w:val="left" w:pos="720"/>
              </w:tabs>
              <w:suppressAutoHyphens/>
              <w:rPr>
                <w:rFonts w:ascii="Arial" w:hAnsi="Arial" w:cs="Arial"/>
                <w:spacing w:val="-2"/>
                <w:sz w:val="22"/>
              </w:rPr>
            </w:pPr>
            <w:r w:rsidRPr="00D64DA7">
              <w:rPr>
                <w:rFonts w:ascii="Arial" w:hAnsi="Arial" w:cs="Arial"/>
                <w:spacing w:val="-2"/>
                <w:sz w:val="22"/>
                <w:lang w:val="bg-BG"/>
              </w:rPr>
              <w:t>Бр. служители</w:t>
            </w:r>
            <w:r w:rsidRPr="00D64DA7">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03136A12" w14:textId="77777777" w:rsidR="00D64DA7" w:rsidRPr="00D64DA7" w:rsidRDefault="00D64DA7" w:rsidP="00D64DA7">
            <w:pPr>
              <w:tabs>
                <w:tab w:val="left" w:pos="-720"/>
                <w:tab w:val="left" w:pos="0"/>
                <w:tab w:val="left" w:pos="720"/>
              </w:tabs>
              <w:suppressAutoHyphens/>
              <w:rPr>
                <w:rFonts w:ascii="Arial" w:hAnsi="Arial" w:cs="Arial"/>
                <w:spacing w:val="-2"/>
                <w:sz w:val="22"/>
              </w:rPr>
            </w:pPr>
          </w:p>
        </w:tc>
      </w:tr>
      <w:tr w:rsidR="00D64DA7" w:rsidRPr="00D64DA7" w14:paraId="770CF752" w14:textId="77777777" w:rsidTr="00D64DA7">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10ED34BD" w14:textId="77777777" w:rsidR="00D64DA7" w:rsidRPr="00D64DA7" w:rsidRDefault="00D64DA7" w:rsidP="00D64DA7">
            <w:pPr>
              <w:tabs>
                <w:tab w:val="left" w:pos="-720"/>
                <w:tab w:val="left" w:pos="0"/>
                <w:tab w:val="left" w:pos="720"/>
              </w:tabs>
              <w:suppressAutoHyphens/>
              <w:spacing w:line="360" w:lineRule="auto"/>
              <w:jc w:val="center"/>
              <w:rPr>
                <w:rFonts w:ascii="Arial" w:hAnsi="Arial" w:cs="Arial"/>
                <w:b/>
                <w:spacing w:val="-2"/>
                <w:sz w:val="22"/>
                <w:lang w:val="bg-BG"/>
              </w:rPr>
            </w:pPr>
            <w:r w:rsidRPr="00D64DA7">
              <w:rPr>
                <w:rFonts w:ascii="Arial" w:hAnsi="Arial" w:cs="Arial"/>
                <w:b/>
                <w:spacing w:val="-2"/>
                <w:sz w:val="22"/>
                <w:lang w:val="en-US"/>
              </w:rPr>
              <w:t xml:space="preserve">1. </w:t>
            </w:r>
            <w:r w:rsidRPr="00D64DA7">
              <w:rPr>
                <w:rFonts w:ascii="Arial" w:hAnsi="Arial" w:cs="Arial"/>
                <w:b/>
                <w:spacing w:val="-2"/>
                <w:sz w:val="22"/>
                <w:lang w:val="bg-BG"/>
              </w:rPr>
              <w:t>ДЕКЛАРИРАМ :</w:t>
            </w:r>
          </w:p>
        </w:tc>
      </w:tr>
      <w:tr w:rsidR="00D64DA7" w:rsidRPr="00D64DA7" w14:paraId="23AF09B7" w14:textId="77777777" w:rsidTr="00D64DA7">
        <w:trPr>
          <w:cantSplit/>
          <w:trHeight w:val="479"/>
        </w:trPr>
        <w:tc>
          <w:tcPr>
            <w:tcW w:w="360" w:type="dxa"/>
            <w:tcBorders>
              <w:top w:val="single" w:sz="4" w:space="0" w:color="auto"/>
              <w:left w:val="single" w:sz="4" w:space="0" w:color="auto"/>
              <w:bottom w:val="single" w:sz="4" w:space="0" w:color="auto"/>
              <w:right w:val="single" w:sz="4" w:space="0" w:color="auto"/>
            </w:tcBorders>
          </w:tcPr>
          <w:p w14:paraId="4778FBA0"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075A0644" w14:textId="77777777" w:rsidR="00D64DA7" w:rsidRPr="00D64DA7" w:rsidRDefault="00D64DA7" w:rsidP="00D64DA7">
            <w:pPr>
              <w:tabs>
                <w:tab w:val="left" w:pos="-720"/>
                <w:tab w:val="left" w:pos="0"/>
                <w:tab w:val="left" w:pos="720"/>
              </w:tabs>
              <w:suppressAutoHyphens/>
              <w:rPr>
                <w:rFonts w:ascii="Arial" w:hAnsi="Arial" w:cs="Arial"/>
                <w:spacing w:val="-2"/>
                <w:sz w:val="22"/>
                <w:lang w:val="ru-RU"/>
              </w:rPr>
            </w:pPr>
            <w:r w:rsidRPr="00D64DA7">
              <w:rPr>
                <w:rFonts w:ascii="Arial" w:hAnsi="Arial" w:cs="Arial"/>
                <w:spacing w:val="-2"/>
                <w:sz w:val="22"/>
                <w:lang w:val="bg-BG"/>
              </w:rPr>
              <w:t xml:space="preserve"> Извършил съм оценка на риска</w:t>
            </w:r>
            <w:r w:rsidRPr="00D64DA7">
              <w:rPr>
                <w:rFonts w:ascii="Arial" w:hAnsi="Arial" w:cs="Arial"/>
                <w:spacing w:val="-2"/>
                <w:sz w:val="22"/>
                <w:lang w:val="ru-RU"/>
              </w:rPr>
              <w:t xml:space="preserve">  </w:t>
            </w:r>
            <w:r w:rsidRPr="00D64DA7">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D64DA7" w:rsidRPr="00D64DA7" w14:paraId="7E071F95" w14:textId="77777777" w:rsidTr="00D64DA7">
        <w:trPr>
          <w:cantSplit/>
          <w:trHeight w:val="740"/>
        </w:trPr>
        <w:tc>
          <w:tcPr>
            <w:tcW w:w="360" w:type="dxa"/>
            <w:tcBorders>
              <w:top w:val="single" w:sz="4" w:space="0" w:color="auto"/>
              <w:left w:val="single" w:sz="4" w:space="0" w:color="auto"/>
              <w:bottom w:val="single" w:sz="4" w:space="0" w:color="auto"/>
              <w:right w:val="single" w:sz="4" w:space="0" w:color="auto"/>
            </w:tcBorders>
          </w:tcPr>
          <w:p w14:paraId="0D146F00"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63F30B58"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D64DA7" w:rsidRPr="00D64DA7" w14:paraId="2C741D1A" w14:textId="77777777" w:rsidTr="00D64DA7">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253978E"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0BEA0951"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D64DA7" w:rsidRPr="00D64DA7" w14:paraId="7268426E" w14:textId="77777777" w:rsidTr="00D64DA7">
        <w:trPr>
          <w:cantSplit/>
          <w:trHeight w:val="479"/>
        </w:trPr>
        <w:tc>
          <w:tcPr>
            <w:tcW w:w="360" w:type="dxa"/>
            <w:tcBorders>
              <w:top w:val="single" w:sz="4" w:space="0" w:color="auto"/>
              <w:left w:val="single" w:sz="4" w:space="0" w:color="auto"/>
              <w:bottom w:val="single" w:sz="4" w:space="0" w:color="auto"/>
              <w:right w:val="single" w:sz="4" w:space="0" w:color="auto"/>
            </w:tcBorders>
          </w:tcPr>
          <w:p w14:paraId="7D8D3C84"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2E579E7F" w14:textId="77777777" w:rsidR="00D64DA7" w:rsidRPr="00D64DA7" w:rsidRDefault="00D64DA7" w:rsidP="00D64DA7">
            <w:pPr>
              <w:tabs>
                <w:tab w:val="left" w:pos="-720"/>
                <w:tab w:val="left" w:pos="0"/>
                <w:tab w:val="left" w:pos="720"/>
              </w:tabs>
              <w:suppressAutoHyphens/>
              <w:rPr>
                <w:rFonts w:ascii="Arial" w:hAnsi="Arial" w:cs="Arial"/>
                <w:spacing w:val="-2"/>
                <w:sz w:val="22"/>
                <w:lang w:val="bg-BG"/>
              </w:rPr>
            </w:pPr>
            <w:r w:rsidRPr="00D64DA7">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D64DA7" w:rsidRPr="00D64DA7" w14:paraId="2170C47B" w14:textId="77777777" w:rsidTr="00D64DA7">
        <w:trPr>
          <w:cantSplit/>
          <w:trHeight w:val="740"/>
        </w:trPr>
        <w:tc>
          <w:tcPr>
            <w:tcW w:w="360" w:type="dxa"/>
            <w:tcBorders>
              <w:top w:val="single" w:sz="4" w:space="0" w:color="auto"/>
              <w:left w:val="single" w:sz="4" w:space="0" w:color="auto"/>
              <w:bottom w:val="single" w:sz="4" w:space="0" w:color="auto"/>
              <w:right w:val="single" w:sz="4" w:space="0" w:color="auto"/>
            </w:tcBorders>
          </w:tcPr>
          <w:p w14:paraId="24C95D10"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C040641"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D64DA7" w:rsidRPr="00D64DA7" w14:paraId="1B5FA43B" w14:textId="77777777" w:rsidTr="00D64DA7">
        <w:trPr>
          <w:cantSplit/>
          <w:trHeight w:val="1465"/>
        </w:trPr>
        <w:tc>
          <w:tcPr>
            <w:tcW w:w="360" w:type="dxa"/>
            <w:tcBorders>
              <w:top w:val="single" w:sz="4" w:space="0" w:color="auto"/>
              <w:left w:val="single" w:sz="4" w:space="0" w:color="auto"/>
              <w:bottom w:val="single" w:sz="4" w:space="0" w:color="auto"/>
              <w:right w:val="single" w:sz="4" w:space="0" w:color="auto"/>
            </w:tcBorders>
          </w:tcPr>
          <w:p w14:paraId="7E2E667D"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51ED85F"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D64DA7" w:rsidRPr="00D64DA7" w14:paraId="112D2702" w14:textId="77777777" w:rsidTr="00D64DA7">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F2C3E9B" w14:textId="77777777" w:rsidR="00D64DA7" w:rsidRPr="00D64DA7" w:rsidRDefault="00D64DA7" w:rsidP="00D64DA7">
            <w:pPr>
              <w:numPr>
                <w:ilvl w:val="0"/>
                <w:numId w:val="22"/>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1F6A8B9D"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Брой злополуки през последните две години:</w:t>
            </w:r>
          </w:p>
          <w:p w14:paraId="557ACE91" w14:textId="77777777" w:rsidR="00D64DA7" w:rsidRPr="00D64DA7" w:rsidRDefault="00D64DA7" w:rsidP="00D64DA7">
            <w:pPr>
              <w:numPr>
                <w:ilvl w:val="0"/>
                <w:numId w:val="23"/>
              </w:numPr>
              <w:tabs>
                <w:tab w:val="left" w:pos="-720"/>
                <w:tab w:val="left" w:pos="0"/>
              </w:tabs>
              <w:suppressAutoHyphens/>
              <w:spacing w:line="360" w:lineRule="auto"/>
              <w:rPr>
                <w:rFonts w:ascii="Arial" w:hAnsi="Arial" w:cs="Arial"/>
                <w:spacing w:val="-2"/>
                <w:sz w:val="22"/>
                <w:lang w:val="bg-BG"/>
              </w:rPr>
            </w:pPr>
            <w:r w:rsidRPr="00D64DA7">
              <w:rPr>
                <w:rFonts w:ascii="Arial" w:hAnsi="Arial" w:cs="Arial"/>
                <w:spacing w:val="-2"/>
                <w:sz w:val="22"/>
                <w:lang w:val="bg-BG"/>
              </w:rPr>
              <w:t>докладвани ................./загуба на време ...................за ..... год.</w:t>
            </w:r>
          </w:p>
          <w:p w14:paraId="635363EB" w14:textId="77777777" w:rsidR="00D64DA7" w:rsidRPr="00D64DA7" w:rsidRDefault="00D64DA7" w:rsidP="00D64DA7">
            <w:pPr>
              <w:numPr>
                <w:ilvl w:val="0"/>
                <w:numId w:val="23"/>
              </w:numPr>
              <w:tabs>
                <w:tab w:val="left" w:pos="-720"/>
                <w:tab w:val="left" w:pos="0"/>
              </w:tabs>
              <w:suppressAutoHyphens/>
              <w:spacing w:line="360" w:lineRule="auto"/>
              <w:rPr>
                <w:rFonts w:ascii="Arial" w:hAnsi="Arial" w:cs="Arial"/>
                <w:spacing w:val="-2"/>
                <w:sz w:val="22"/>
                <w:lang w:val="bg-BG"/>
              </w:rPr>
            </w:pPr>
            <w:r w:rsidRPr="00D64DA7">
              <w:rPr>
                <w:rFonts w:ascii="Arial" w:hAnsi="Arial" w:cs="Arial"/>
                <w:spacing w:val="-2"/>
                <w:sz w:val="22"/>
                <w:lang w:val="bg-BG"/>
              </w:rPr>
              <w:t>докладвани ................/загуба на време ....................за ……….год.</w:t>
            </w:r>
          </w:p>
        </w:tc>
      </w:tr>
      <w:tr w:rsidR="00D64DA7" w:rsidRPr="00D64DA7" w14:paraId="5EB9BDF4" w14:textId="77777777" w:rsidTr="00D64DA7">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C3E3C24" w14:textId="77777777" w:rsidR="00D64DA7" w:rsidRPr="00D64DA7" w:rsidRDefault="00D64DA7" w:rsidP="00D64DA7">
            <w:pPr>
              <w:tabs>
                <w:tab w:val="left" w:pos="-720"/>
                <w:tab w:val="left" w:pos="0"/>
                <w:tab w:val="left" w:pos="720"/>
              </w:tabs>
              <w:suppressAutoHyphens/>
              <w:spacing w:line="360" w:lineRule="auto"/>
              <w:rPr>
                <w:rFonts w:ascii="Arial" w:hAnsi="Arial" w:cs="Arial"/>
                <w:b/>
                <w:spacing w:val="-2"/>
                <w:sz w:val="22"/>
                <w:lang w:val="en-US"/>
              </w:rPr>
            </w:pPr>
            <w:r w:rsidRPr="00D64DA7">
              <w:rPr>
                <w:rFonts w:ascii="Arial" w:hAnsi="Arial" w:cs="Arial"/>
                <w:b/>
                <w:spacing w:val="-2"/>
                <w:sz w:val="22"/>
                <w:lang w:val="bg-BG"/>
              </w:rPr>
              <w:lastRenderedPageBreak/>
              <w:t>Ще докажа с документи горните твърдения в определения от Възложителя срок преди подписване на договора</w:t>
            </w:r>
          </w:p>
          <w:p w14:paraId="4A95DE56" w14:textId="77777777" w:rsidR="00D64DA7" w:rsidRPr="00D64DA7" w:rsidRDefault="00D64DA7" w:rsidP="00D64DA7">
            <w:pPr>
              <w:tabs>
                <w:tab w:val="left" w:pos="-720"/>
                <w:tab w:val="left" w:pos="0"/>
                <w:tab w:val="left" w:pos="720"/>
              </w:tabs>
              <w:suppressAutoHyphens/>
              <w:spacing w:line="360" w:lineRule="auto"/>
              <w:rPr>
                <w:rFonts w:ascii="Arial" w:hAnsi="Arial" w:cs="Arial"/>
                <w:b/>
                <w:spacing w:val="-2"/>
                <w:sz w:val="20"/>
                <w:szCs w:val="20"/>
                <w:lang w:val="en-US"/>
              </w:rPr>
            </w:pPr>
            <w:r w:rsidRPr="00D64DA7">
              <w:rPr>
                <w:rFonts w:ascii="Arial" w:hAnsi="Arial" w:cs="Arial"/>
                <w:b/>
                <w:spacing w:val="-2"/>
                <w:sz w:val="20"/>
                <w:szCs w:val="20"/>
                <w:lang w:val="bg-BG"/>
              </w:rPr>
              <w:t>По т.1</w:t>
            </w:r>
            <w:r w:rsidRPr="00D64DA7">
              <w:rPr>
                <w:rFonts w:ascii="Arial" w:hAnsi="Arial" w:cs="Arial"/>
                <w:b/>
                <w:spacing w:val="-2"/>
                <w:sz w:val="20"/>
                <w:szCs w:val="20"/>
                <w:lang w:val="en-US"/>
              </w:rPr>
              <w:t>:</w:t>
            </w:r>
          </w:p>
          <w:p w14:paraId="727F57FD"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b/>
                <w:spacing w:val="-2"/>
                <w:sz w:val="20"/>
                <w:szCs w:val="20"/>
                <w:lang w:val="bg-BG"/>
              </w:rPr>
            </w:pPr>
            <w:r w:rsidRPr="00D64DA7">
              <w:rPr>
                <w:rFonts w:ascii="Arial" w:hAnsi="Arial" w:cs="Arial"/>
                <w:spacing w:val="-2"/>
                <w:sz w:val="20"/>
                <w:szCs w:val="20"/>
                <w:lang w:val="en-US"/>
              </w:rPr>
              <w:t>K</w:t>
            </w:r>
            <w:r w:rsidRPr="00D64DA7">
              <w:rPr>
                <w:rFonts w:ascii="Arial" w:hAnsi="Arial" w:cs="Arial"/>
                <w:spacing w:val="-2"/>
                <w:sz w:val="20"/>
                <w:szCs w:val="20"/>
                <w:lang w:val="bg-BG"/>
              </w:rPr>
              <w:t>арти за оценка на риска на основни професии за извършваната дейност</w:t>
            </w:r>
          </w:p>
          <w:p w14:paraId="1A5F8172" w14:textId="77777777" w:rsidR="00D64DA7" w:rsidRPr="00D64DA7" w:rsidRDefault="00D64DA7" w:rsidP="00D64DA7">
            <w:pPr>
              <w:tabs>
                <w:tab w:val="left" w:pos="-720"/>
                <w:tab w:val="left" w:pos="0"/>
                <w:tab w:val="left" w:pos="720"/>
              </w:tabs>
              <w:suppressAutoHyphens/>
              <w:spacing w:line="360" w:lineRule="auto"/>
              <w:rPr>
                <w:rFonts w:ascii="Arial" w:hAnsi="Arial" w:cs="Arial"/>
                <w:b/>
                <w:spacing w:val="-2"/>
                <w:sz w:val="20"/>
                <w:szCs w:val="20"/>
                <w:lang w:val="en-US"/>
              </w:rPr>
            </w:pPr>
            <w:r w:rsidRPr="00D64DA7">
              <w:rPr>
                <w:rFonts w:ascii="Arial" w:hAnsi="Arial" w:cs="Arial"/>
                <w:b/>
                <w:spacing w:val="-2"/>
                <w:sz w:val="20"/>
                <w:szCs w:val="20"/>
                <w:lang w:val="bg-BG"/>
              </w:rPr>
              <w:t>По т.3</w:t>
            </w:r>
            <w:r w:rsidRPr="00D64DA7">
              <w:rPr>
                <w:rFonts w:ascii="Arial" w:hAnsi="Arial" w:cs="Arial"/>
                <w:b/>
                <w:spacing w:val="-2"/>
                <w:sz w:val="20"/>
                <w:szCs w:val="20"/>
                <w:lang w:val="en-US"/>
              </w:rPr>
              <w:t>:</w:t>
            </w:r>
          </w:p>
          <w:p w14:paraId="5CF5A1B1"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За лицата, които ще изпълняват огневи работи:</w:t>
            </w:r>
            <w:r w:rsidRPr="00D64DA7">
              <w:rPr>
                <w:rFonts w:ascii="Arial" w:hAnsi="Arial" w:cs="Arial"/>
                <w:spacing w:val="-2"/>
                <w:sz w:val="20"/>
                <w:szCs w:val="20"/>
                <w:lang w:val="en-US"/>
              </w:rPr>
              <w:t xml:space="preserve"> </w:t>
            </w:r>
            <w:r w:rsidRPr="00D64DA7">
              <w:rPr>
                <w:rFonts w:ascii="Arial" w:hAnsi="Arial" w:cs="Arial"/>
                <w:spacing w:val="-2"/>
                <w:sz w:val="20"/>
                <w:szCs w:val="20"/>
                <w:lang w:val="bg-BG"/>
              </w:rPr>
              <w:t>копие от свидетелства за правоспособност на заварчик</w:t>
            </w:r>
            <w:r w:rsidRPr="00D64DA7">
              <w:rPr>
                <w:rFonts w:ascii="Arial" w:hAnsi="Arial" w:cs="Arial"/>
                <w:spacing w:val="-2"/>
                <w:sz w:val="20"/>
                <w:szCs w:val="20"/>
                <w:lang w:val="en-US"/>
              </w:rPr>
              <w:t xml:space="preserve"> </w:t>
            </w:r>
            <w:r w:rsidRPr="00D64DA7">
              <w:rPr>
                <w:rFonts w:ascii="Arial" w:hAnsi="Arial" w:cs="Arial"/>
                <w:spacing w:val="-2"/>
                <w:sz w:val="20"/>
                <w:szCs w:val="20"/>
                <w:lang w:val="bg-BG"/>
              </w:rPr>
              <w:t xml:space="preserve">и минимум втора квалификационна група по ел. безопасност </w:t>
            </w:r>
          </w:p>
          <w:p w14:paraId="5648F4BE"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Декларация, че персоналът ми е обучен съгласно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42CE0DB3"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bookmarkStart w:id="31" w:name="_GoBack"/>
            <w:bookmarkEnd w:id="31"/>
            <w:r w:rsidRPr="00D64DA7">
              <w:rPr>
                <w:rFonts w:ascii="Arial" w:hAnsi="Arial" w:cs="Arial"/>
                <w:spacing w:val="-2"/>
                <w:sz w:val="20"/>
                <w:szCs w:val="20"/>
                <w:lang w:val="bg-BG"/>
              </w:rPr>
              <w:t>Копие от свидетелство за правоспособност на багерист</w:t>
            </w:r>
          </w:p>
          <w:p w14:paraId="75F05D2C"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Копие от свидетелство за правоспособност на машинист и прикачвач на товароподемен кран</w:t>
            </w:r>
          </w:p>
          <w:p w14:paraId="21335653"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Копия от здравни книжки на лицата, които ще работят по водопровода</w:t>
            </w:r>
          </w:p>
          <w:p w14:paraId="49837303"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Поименен списък с длъжности на лицата, които ще работят по изпълнение на договора</w:t>
            </w:r>
          </w:p>
          <w:p w14:paraId="52E01128"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Копие от проведен инструктаж на</w:t>
            </w:r>
            <w:r w:rsidRPr="00D64DA7">
              <w:rPr>
                <w:rFonts w:ascii="Arial" w:hAnsi="Arial" w:cs="Arial"/>
                <w:spacing w:val="-2"/>
                <w:sz w:val="20"/>
                <w:szCs w:val="20"/>
                <w:lang w:val="en-US"/>
              </w:rPr>
              <w:t xml:space="preserve"> персоналът</w:t>
            </w:r>
            <w:r w:rsidRPr="00D64DA7">
              <w:rPr>
                <w:rFonts w:ascii="Arial" w:hAnsi="Arial" w:cs="Arial"/>
                <w:spacing w:val="-2"/>
                <w:sz w:val="20"/>
                <w:szCs w:val="20"/>
                <w:lang w:val="bg-BG"/>
              </w:rPr>
              <w:t>,</w:t>
            </w:r>
            <w:r w:rsidRPr="00D64DA7">
              <w:rPr>
                <w:rFonts w:ascii="Arial" w:hAnsi="Arial" w:cs="Arial"/>
                <w:spacing w:val="-2"/>
                <w:sz w:val="20"/>
                <w:szCs w:val="20"/>
                <w:lang w:val="en-US"/>
              </w:rPr>
              <w:t xml:space="preserve"> който ще работи</w:t>
            </w:r>
            <w:r w:rsidRPr="00D64DA7">
              <w:rPr>
                <w:rFonts w:ascii="Arial" w:hAnsi="Arial" w:cs="Arial"/>
                <w:spacing w:val="-2"/>
                <w:sz w:val="20"/>
                <w:szCs w:val="20"/>
                <w:lang w:val="bg-BG"/>
              </w:rPr>
              <w:t xml:space="preserve"> относно дейностите по договора </w:t>
            </w:r>
          </w:p>
          <w:p w14:paraId="78FF07EA" w14:textId="77777777" w:rsidR="00D64DA7" w:rsidRPr="00D64DA7" w:rsidRDefault="00D64DA7" w:rsidP="00D64DA7">
            <w:pPr>
              <w:tabs>
                <w:tab w:val="left" w:pos="-720"/>
                <w:tab w:val="left" w:pos="0"/>
                <w:tab w:val="left" w:pos="720"/>
              </w:tabs>
              <w:suppressAutoHyphens/>
              <w:spacing w:line="360" w:lineRule="auto"/>
              <w:rPr>
                <w:rFonts w:ascii="Arial" w:hAnsi="Arial" w:cs="Arial"/>
                <w:b/>
                <w:spacing w:val="-2"/>
                <w:sz w:val="20"/>
                <w:szCs w:val="20"/>
                <w:lang w:val="en-US"/>
              </w:rPr>
            </w:pPr>
            <w:r w:rsidRPr="00D64DA7">
              <w:rPr>
                <w:rFonts w:ascii="Arial" w:hAnsi="Arial" w:cs="Arial"/>
                <w:b/>
                <w:spacing w:val="-2"/>
                <w:sz w:val="20"/>
                <w:szCs w:val="20"/>
                <w:lang w:val="bg-BG"/>
              </w:rPr>
              <w:t>По т.</w:t>
            </w:r>
            <w:r w:rsidRPr="00D64DA7">
              <w:rPr>
                <w:rFonts w:ascii="Arial" w:hAnsi="Arial" w:cs="Arial"/>
                <w:b/>
                <w:spacing w:val="-2"/>
                <w:sz w:val="20"/>
                <w:szCs w:val="20"/>
                <w:lang w:val="en-US"/>
              </w:rPr>
              <w:t>5:</w:t>
            </w:r>
          </w:p>
          <w:p w14:paraId="6ADF9AC9"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spacing w:val="-2"/>
                <w:sz w:val="20"/>
                <w:szCs w:val="20"/>
                <w:lang w:val="en-US"/>
              </w:rPr>
            </w:pPr>
            <w:r w:rsidRPr="00D64DA7">
              <w:rPr>
                <w:rFonts w:ascii="Arial" w:hAnsi="Arial" w:cs="Arial"/>
                <w:spacing w:val="-2"/>
                <w:sz w:val="20"/>
                <w:szCs w:val="20"/>
                <w:lang w:val="bg-BG"/>
              </w:rPr>
              <w:t>Копие от р</w:t>
            </w:r>
            <w:r w:rsidRPr="00D64DA7">
              <w:rPr>
                <w:rFonts w:ascii="Arial" w:hAnsi="Arial" w:cs="Arial"/>
                <w:spacing w:val="-2"/>
                <w:sz w:val="20"/>
                <w:szCs w:val="20"/>
                <w:lang w:val="en-US"/>
              </w:rPr>
              <w:t xml:space="preserve">азрешението </w:t>
            </w:r>
            <w:r w:rsidRPr="00D64DA7">
              <w:rPr>
                <w:rFonts w:ascii="Arial" w:hAnsi="Arial" w:cs="Arial"/>
                <w:spacing w:val="-2"/>
                <w:sz w:val="20"/>
                <w:szCs w:val="20"/>
                <w:lang w:val="bg-BG"/>
              </w:rPr>
              <w:t>от РЗИ съгласно</w:t>
            </w:r>
            <w:r w:rsidRPr="00D64DA7">
              <w:rPr>
                <w:rFonts w:ascii="Arial" w:hAnsi="Arial" w:cs="Arial"/>
                <w:spacing w:val="-2"/>
                <w:sz w:val="20"/>
                <w:szCs w:val="20"/>
                <w:lang w:val="en-US"/>
              </w:rPr>
              <w:t xml:space="preserve"> чл.73 от Закона за здравето</w:t>
            </w:r>
          </w:p>
          <w:p w14:paraId="1F41F7C0" w14:textId="77777777" w:rsidR="00D64DA7" w:rsidRPr="00D64DA7" w:rsidRDefault="00D64DA7" w:rsidP="0059083C">
            <w:pPr>
              <w:numPr>
                <w:ilvl w:val="0"/>
                <w:numId w:val="27"/>
              </w:numPr>
              <w:tabs>
                <w:tab w:val="left" w:pos="-720"/>
                <w:tab w:val="left" w:pos="0"/>
                <w:tab w:val="left" w:pos="720"/>
              </w:tabs>
              <w:suppressAutoHyphens/>
              <w:spacing w:line="360" w:lineRule="auto"/>
              <w:rPr>
                <w:rFonts w:ascii="Arial" w:hAnsi="Arial" w:cs="Arial"/>
                <w:b/>
                <w:spacing w:val="-2"/>
                <w:sz w:val="20"/>
                <w:szCs w:val="20"/>
                <w:lang w:val="en-US"/>
              </w:rPr>
            </w:pPr>
            <w:r w:rsidRPr="00D64DA7">
              <w:rPr>
                <w:rFonts w:ascii="Arial" w:hAnsi="Arial" w:cs="Arial"/>
                <w:spacing w:val="-2"/>
                <w:sz w:val="20"/>
                <w:szCs w:val="20"/>
                <w:lang w:val="bg-BG"/>
              </w:rPr>
              <w:t xml:space="preserve">Копие от удостоверения за проведено обучение на лицата, които ще бъдат експонирани на прах, който съдържа азбест, съгласно чл. 18 от Наредба №9 / 04.08.2006г. за защита на работещите от рискове, свързани с експозиция на азбест при работа </w:t>
            </w:r>
          </w:p>
          <w:p w14:paraId="40CA356D" w14:textId="77777777" w:rsidR="00D64DA7" w:rsidRPr="00D64DA7" w:rsidRDefault="00D64DA7" w:rsidP="00D64DA7">
            <w:pPr>
              <w:tabs>
                <w:tab w:val="left" w:pos="-720"/>
                <w:tab w:val="left" w:pos="0"/>
                <w:tab w:val="left" w:pos="720"/>
              </w:tabs>
              <w:suppressAutoHyphens/>
              <w:spacing w:line="360" w:lineRule="auto"/>
              <w:rPr>
                <w:rFonts w:ascii="Arial" w:hAnsi="Arial" w:cs="Arial"/>
                <w:b/>
                <w:spacing w:val="-2"/>
                <w:sz w:val="20"/>
                <w:szCs w:val="20"/>
                <w:lang w:val="en-US"/>
              </w:rPr>
            </w:pPr>
          </w:p>
          <w:p w14:paraId="287064AD"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Контрактор:</w:t>
            </w:r>
          </w:p>
          <w:p w14:paraId="7AD2FEA9" w14:textId="77777777" w:rsidR="00D64DA7" w:rsidRPr="00D64DA7" w:rsidRDefault="00D64DA7" w:rsidP="00D64DA7">
            <w:pPr>
              <w:tabs>
                <w:tab w:val="left" w:pos="-720"/>
                <w:tab w:val="left" w:pos="0"/>
                <w:tab w:val="left" w:pos="720"/>
              </w:tabs>
              <w:suppressAutoHyphens/>
              <w:spacing w:line="360" w:lineRule="auto"/>
              <w:rPr>
                <w:rFonts w:ascii="Arial" w:hAnsi="Arial" w:cs="Arial"/>
                <w:spacing w:val="-2"/>
                <w:sz w:val="22"/>
                <w:lang w:val="bg-BG"/>
              </w:rPr>
            </w:pPr>
            <w:r w:rsidRPr="00D64DA7">
              <w:rPr>
                <w:rFonts w:ascii="Arial" w:hAnsi="Arial" w:cs="Arial"/>
                <w:spacing w:val="-2"/>
                <w:sz w:val="22"/>
                <w:lang w:val="bg-BG"/>
              </w:rPr>
              <w:t>Име........................................................................................................................................</w:t>
            </w:r>
          </w:p>
          <w:p w14:paraId="0B8093FB" w14:textId="77777777" w:rsidR="00D64DA7" w:rsidRPr="00D64DA7" w:rsidRDefault="00D64DA7" w:rsidP="00D64DA7">
            <w:pPr>
              <w:tabs>
                <w:tab w:val="left" w:pos="-720"/>
                <w:tab w:val="left" w:pos="0"/>
                <w:tab w:val="left" w:pos="720"/>
              </w:tabs>
              <w:suppressAutoHyphens/>
              <w:spacing w:line="360" w:lineRule="auto"/>
              <w:rPr>
                <w:rFonts w:ascii="Arial" w:hAnsi="Arial" w:cs="Arial"/>
                <w:b/>
                <w:spacing w:val="-2"/>
                <w:sz w:val="22"/>
                <w:lang w:val="bg-BG"/>
              </w:rPr>
            </w:pPr>
            <w:r w:rsidRPr="00D64DA7">
              <w:rPr>
                <w:rFonts w:ascii="Arial" w:hAnsi="Arial" w:cs="Arial"/>
                <w:spacing w:val="-2"/>
                <w:sz w:val="22"/>
                <w:lang w:val="bg-BG"/>
              </w:rPr>
              <w:t>Позиция ............................................/ подпис................................../дата ..........................</w:t>
            </w:r>
          </w:p>
        </w:tc>
      </w:tr>
    </w:tbl>
    <w:p w14:paraId="16B91535" w14:textId="77777777" w:rsidR="00D64DA7" w:rsidRPr="00D64DA7" w:rsidRDefault="00D64DA7" w:rsidP="00D64DA7">
      <w:pPr>
        <w:jc w:val="center"/>
        <w:rPr>
          <w:rFonts w:ascii="Arial" w:hAnsi="Arial" w:cs="Arial"/>
          <w:b/>
          <w:bCs/>
          <w:sz w:val="22"/>
          <w:szCs w:val="22"/>
          <w:lang w:val="bg-BG"/>
        </w:rPr>
      </w:pPr>
    </w:p>
    <w:p w14:paraId="556F4461" w14:textId="77777777" w:rsidR="00D64DA7" w:rsidRPr="00D64DA7" w:rsidRDefault="00D64DA7" w:rsidP="00D64DA7">
      <w:pPr>
        <w:jc w:val="center"/>
        <w:rPr>
          <w:rFonts w:ascii="Arial" w:hAnsi="Arial" w:cs="Arial"/>
          <w:b/>
          <w:bCs/>
          <w:sz w:val="22"/>
          <w:szCs w:val="22"/>
          <w:lang w:val="bg-BG"/>
        </w:rPr>
      </w:pPr>
      <w:r w:rsidRPr="00D64DA7">
        <w:rPr>
          <w:rFonts w:ascii="Arial" w:hAnsi="Arial" w:cs="Arial"/>
          <w:b/>
          <w:bCs/>
          <w:sz w:val="22"/>
          <w:szCs w:val="22"/>
          <w:lang w:val="bg-BG"/>
        </w:rPr>
        <w:t>Д Е К Л А Р А Ц И Я</w:t>
      </w:r>
      <w:r w:rsidRPr="00D64DA7">
        <w:rPr>
          <w:rFonts w:ascii="Arial" w:hAnsi="Arial" w:cs="Arial"/>
          <w:b/>
          <w:bCs/>
          <w:sz w:val="22"/>
          <w:szCs w:val="22"/>
          <w:lang w:val="ru-RU"/>
        </w:rPr>
        <w:t xml:space="preserve"> </w:t>
      </w:r>
    </w:p>
    <w:p w14:paraId="289F2AEF" w14:textId="77777777" w:rsidR="00D64DA7" w:rsidRPr="00D64DA7" w:rsidRDefault="00D64DA7" w:rsidP="00D64DA7">
      <w:pPr>
        <w:jc w:val="center"/>
        <w:rPr>
          <w:rFonts w:ascii="Arial" w:hAnsi="Arial" w:cs="Arial"/>
          <w:bCs/>
          <w:sz w:val="22"/>
          <w:szCs w:val="22"/>
          <w:lang w:val="bg-BG"/>
        </w:rPr>
      </w:pPr>
      <w:r w:rsidRPr="00D64DA7">
        <w:rPr>
          <w:rFonts w:ascii="Arial" w:hAnsi="Arial" w:cs="Arial"/>
          <w:bCs/>
          <w:spacing w:val="-2"/>
          <w:sz w:val="22"/>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7D3EE9AA" w14:textId="77777777" w:rsidR="00D64DA7" w:rsidRPr="00D64DA7" w:rsidRDefault="00D64DA7" w:rsidP="00D64DA7">
      <w:pPr>
        <w:jc w:val="center"/>
        <w:rPr>
          <w:rFonts w:ascii="Arial" w:hAnsi="Arial" w:cs="Arial"/>
          <w:b/>
          <w:bCs/>
          <w:sz w:val="22"/>
          <w:szCs w:val="22"/>
          <w:lang w:val="ru-RU"/>
        </w:rPr>
      </w:pPr>
    </w:p>
    <w:p w14:paraId="71970C9A" w14:textId="77777777" w:rsidR="00D64DA7" w:rsidRPr="00D64DA7" w:rsidRDefault="00D64DA7" w:rsidP="00D64DA7">
      <w:pPr>
        <w:rPr>
          <w:rFonts w:ascii="Arial" w:hAnsi="Arial" w:cs="Arial"/>
          <w:sz w:val="22"/>
          <w:szCs w:val="22"/>
          <w:lang w:val="bg-BG"/>
        </w:rPr>
      </w:pPr>
      <w:r w:rsidRPr="00D64DA7">
        <w:rPr>
          <w:rFonts w:ascii="Arial" w:hAnsi="Arial" w:cs="Arial"/>
          <w:sz w:val="22"/>
          <w:szCs w:val="22"/>
          <w:lang w:val="bg-BG"/>
        </w:rPr>
        <w:t>Долуподписаният ........................................................................................................................................</w:t>
      </w:r>
    </w:p>
    <w:p w14:paraId="4ACB54E0" w14:textId="77777777" w:rsidR="00D64DA7" w:rsidRPr="00D64DA7" w:rsidRDefault="00D64DA7" w:rsidP="00D64DA7">
      <w:pPr>
        <w:jc w:val="center"/>
        <w:rPr>
          <w:rFonts w:ascii="Arial" w:hAnsi="Arial" w:cs="Arial"/>
          <w:i/>
          <w:iCs/>
          <w:sz w:val="22"/>
          <w:szCs w:val="22"/>
          <w:lang w:val="bg-BG"/>
        </w:rPr>
      </w:pPr>
      <w:r w:rsidRPr="00D64DA7">
        <w:rPr>
          <w:rFonts w:ascii="Arial" w:hAnsi="Arial" w:cs="Arial"/>
          <w:i/>
          <w:iCs/>
          <w:sz w:val="22"/>
          <w:szCs w:val="22"/>
          <w:lang w:val="bg-BG"/>
        </w:rPr>
        <w:t>/трите имена/</w:t>
      </w:r>
    </w:p>
    <w:p w14:paraId="7583E2A0" w14:textId="77777777" w:rsidR="00D64DA7" w:rsidRPr="00D64DA7" w:rsidRDefault="00D64DA7" w:rsidP="00D64DA7">
      <w:pPr>
        <w:rPr>
          <w:rFonts w:ascii="Arial" w:hAnsi="Arial" w:cs="Arial"/>
          <w:sz w:val="22"/>
          <w:szCs w:val="22"/>
          <w:lang w:val="bg-BG"/>
        </w:rPr>
      </w:pPr>
      <w:r w:rsidRPr="00D64DA7">
        <w:rPr>
          <w:rFonts w:ascii="Arial" w:hAnsi="Arial" w:cs="Arial"/>
          <w:sz w:val="22"/>
          <w:szCs w:val="22"/>
          <w:lang w:val="bg-BG"/>
        </w:rPr>
        <w:t>Представляващ фирма :.............................................................................................................................</w:t>
      </w:r>
    </w:p>
    <w:p w14:paraId="5F99F861" w14:textId="77777777" w:rsidR="00D64DA7" w:rsidRPr="00D64DA7" w:rsidRDefault="00D64DA7" w:rsidP="00D64DA7">
      <w:pPr>
        <w:rPr>
          <w:rFonts w:ascii="Arial" w:hAnsi="Arial" w:cs="Arial"/>
          <w:bCs/>
          <w:lang w:val="bg-BG"/>
        </w:rPr>
      </w:pPr>
      <w:r w:rsidRPr="00D64DA7">
        <w:rPr>
          <w:rFonts w:ascii="Arial" w:hAnsi="Arial" w:cs="Arial"/>
          <w:bCs/>
          <w:lang w:val="bg-BG"/>
        </w:rPr>
        <w:t>Като : .............................................................................................................................................................</w:t>
      </w:r>
    </w:p>
    <w:p w14:paraId="30DA7C94" w14:textId="77777777" w:rsidR="00D64DA7" w:rsidRPr="00D64DA7" w:rsidRDefault="00D64DA7" w:rsidP="00D64DA7">
      <w:pPr>
        <w:jc w:val="center"/>
        <w:rPr>
          <w:rFonts w:ascii="Arial" w:hAnsi="Arial" w:cs="Arial"/>
          <w:b/>
          <w:bCs/>
          <w:sz w:val="22"/>
          <w:szCs w:val="22"/>
          <w:lang w:val="bg-BG"/>
        </w:rPr>
      </w:pPr>
      <w:r w:rsidRPr="00D64DA7">
        <w:rPr>
          <w:rFonts w:ascii="Arial" w:hAnsi="Arial" w:cs="Arial"/>
          <w:b/>
          <w:bCs/>
          <w:sz w:val="22"/>
          <w:szCs w:val="22"/>
          <w:lang w:val="bg-BG"/>
        </w:rPr>
        <w:t>Декларирам:</w:t>
      </w:r>
    </w:p>
    <w:p w14:paraId="48E9FD5A" w14:textId="77777777" w:rsidR="00D64DA7" w:rsidRPr="00D64DA7" w:rsidRDefault="00D64DA7" w:rsidP="00D64DA7">
      <w:pPr>
        <w:jc w:val="both"/>
        <w:rPr>
          <w:rFonts w:ascii="Arial" w:hAnsi="Arial" w:cs="Arial"/>
          <w:sz w:val="22"/>
          <w:szCs w:val="22"/>
          <w:lang w:val="bg-BG"/>
        </w:rPr>
      </w:pPr>
    </w:p>
    <w:p w14:paraId="53A93964" w14:textId="77777777" w:rsidR="00D64DA7" w:rsidRPr="00D64DA7" w:rsidRDefault="00D64DA7" w:rsidP="00D64DA7">
      <w:pPr>
        <w:numPr>
          <w:ilvl w:val="0"/>
          <w:numId w:val="24"/>
        </w:numPr>
        <w:ind w:hanging="720"/>
        <w:jc w:val="both"/>
        <w:rPr>
          <w:rFonts w:ascii="Arial" w:hAnsi="Arial" w:cs="Arial"/>
          <w:sz w:val="22"/>
          <w:szCs w:val="22"/>
          <w:lang w:val="bg-BG"/>
        </w:rPr>
      </w:pPr>
      <w:r w:rsidRPr="00D64DA7">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1E0B870C" w14:textId="77777777" w:rsidR="00D64DA7" w:rsidRPr="00D64DA7" w:rsidRDefault="00D64DA7" w:rsidP="00D64DA7">
      <w:pPr>
        <w:numPr>
          <w:ilvl w:val="0"/>
          <w:numId w:val="24"/>
        </w:numPr>
        <w:ind w:hanging="720"/>
        <w:jc w:val="both"/>
        <w:rPr>
          <w:rFonts w:ascii="Arial" w:hAnsi="Arial" w:cs="Arial"/>
          <w:sz w:val="22"/>
          <w:szCs w:val="22"/>
          <w:lang w:val="bg-BG"/>
        </w:rPr>
      </w:pPr>
      <w:r w:rsidRPr="00D64DA7">
        <w:rPr>
          <w:rFonts w:ascii="Arial" w:hAnsi="Arial" w:cs="Arial"/>
          <w:sz w:val="22"/>
          <w:szCs w:val="22"/>
          <w:lang w:val="bg-BG"/>
        </w:rPr>
        <w:t xml:space="preserve">Същите </w:t>
      </w:r>
      <w:r w:rsidRPr="00D64DA7">
        <w:rPr>
          <w:rFonts w:ascii="Arial" w:hAnsi="Arial" w:cs="Arial"/>
          <w:b/>
          <w:bCs/>
          <w:sz w:val="22"/>
          <w:szCs w:val="22"/>
          <w:lang w:val="bg-BG"/>
        </w:rPr>
        <w:t>са в съответствие</w:t>
      </w:r>
      <w:r w:rsidRPr="00D64DA7">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3B48A968" w14:textId="77777777" w:rsidR="00D64DA7" w:rsidRPr="00D64DA7" w:rsidRDefault="00D64DA7" w:rsidP="00D64DA7">
      <w:pPr>
        <w:jc w:val="both"/>
        <w:rPr>
          <w:rFonts w:ascii="Arial" w:hAnsi="Arial" w:cs="Arial"/>
          <w:sz w:val="22"/>
          <w:szCs w:val="22"/>
          <w:lang w:val="bg-BG"/>
        </w:rPr>
      </w:pPr>
    </w:p>
    <w:p w14:paraId="6D97D0A6" w14:textId="77777777" w:rsidR="00D64DA7" w:rsidRPr="00D64DA7" w:rsidRDefault="00D64DA7" w:rsidP="00D64DA7">
      <w:pPr>
        <w:numPr>
          <w:ilvl w:val="0"/>
          <w:numId w:val="24"/>
        </w:numPr>
        <w:ind w:hanging="720"/>
        <w:jc w:val="both"/>
        <w:rPr>
          <w:rFonts w:ascii="Arial" w:hAnsi="Arial" w:cs="Arial"/>
          <w:sz w:val="22"/>
          <w:szCs w:val="22"/>
          <w:lang w:val="bg-BG"/>
        </w:rPr>
      </w:pPr>
      <w:r w:rsidRPr="00D64DA7">
        <w:rPr>
          <w:rFonts w:ascii="Arial" w:hAnsi="Arial" w:cs="Arial"/>
          <w:sz w:val="22"/>
          <w:szCs w:val="22"/>
          <w:lang w:val="bg-BG"/>
        </w:rPr>
        <w:t xml:space="preserve">При използване на работно оборудване, което е в номенклатурата на съоръжения с повишена опасност </w:t>
      </w:r>
      <w:r w:rsidRPr="00D64DA7">
        <w:rPr>
          <w:rFonts w:ascii="Arial" w:hAnsi="Arial" w:cs="Arial"/>
          <w:b/>
          <w:bCs/>
          <w:sz w:val="22"/>
          <w:szCs w:val="22"/>
          <w:lang w:val="bg-BG"/>
        </w:rPr>
        <w:t xml:space="preserve">СЕ СПАЗВАТ  </w:t>
      </w:r>
      <w:r w:rsidRPr="00D64DA7">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42C5049" w14:textId="77777777" w:rsidR="00D64DA7" w:rsidRPr="00D64DA7" w:rsidRDefault="00D64DA7" w:rsidP="00D64DA7">
      <w:pPr>
        <w:jc w:val="both"/>
        <w:rPr>
          <w:rFonts w:ascii="Arial" w:hAnsi="Arial" w:cs="Arial"/>
          <w:sz w:val="22"/>
          <w:szCs w:val="22"/>
          <w:lang w:val="bg-BG"/>
        </w:rPr>
      </w:pPr>
    </w:p>
    <w:p w14:paraId="6310F495" w14:textId="77777777" w:rsidR="00D64DA7" w:rsidRPr="00D64DA7" w:rsidRDefault="00D64DA7" w:rsidP="00D64DA7">
      <w:pPr>
        <w:numPr>
          <w:ilvl w:val="0"/>
          <w:numId w:val="24"/>
        </w:numPr>
        <w:ind w:hanging="720"/>
        <w:jc w:val="both"/>
        <w:rPr>
          <w:rFonts w:ascii="Arial" w:hAnsi="Arial" w:cs="Arial"/>
          <w:sz w:val="22"/>
          <w:szCs w:val="22"/>
          <w:lang w:val="bg-BG"/>
        </w:rPr>
      </w:pPr>
      <w:r w:rsidRPr="00D64DA7">
        <w:rPr>
          <w:rFonts w:ascii="Arial" w:hAnsi="Arial"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D64DA7">
        <w:rPr>
          <w:rFonts w:ascii="Arial" w:hAnsi="Arial" w:cs="Arial"/>
          <w:b/>
          <w:bCs/>
          <w:sz w:val="22"/>
          <w:szCs w:val="22"/>
          <w:lang w:val="bg-BG"/>
        </w:rPr>
        <w:t xml:space="preserve">СЕ СПАЗВАТ </w:t>
      </w:r>
      <w:r w:rsidRPr="00D64DA7">
        <w:rPr>
          <w:rFonts w:ascii="Arial" w:hAnsi="Arial" w:cs="Arial"/>
          <w:sz w:val="22"/>
          <w:szCs w:val="22"/>
          <w:lang w:val="bg-BG"/>
        </w:rPr>
        <w:t>изискванията на действащата нормативна уредба:</w:t>
      </w:r>
    </w:p>
    <w:p w14:paraId="1C83DFE8" w14:textId="77777777" w:rsidR="00D64DA7" w:rsidRPr="00D64DA7" w:rsidRDefault="00D64DA7" w:rsidP="00D64DA7">
      <w:pPr>
        <w:ind w:left="720" w:hanging="540"/>
        <w:jc w:val="both"/>
        <w:rPr>
          <w:rFonts w:ascii="Arial" w:hAnsi="Arial" w:cs="Arial"/>
          <w:sz w:val="22"/>
          <w:szCs w:val="22"/>
          <w:lang w:val="bg-BG"/>
        </w:rPr>
      </w:pPr>
    </w:p>
    <w:p w14:paraId="0A3190B7" w14:textId="77777777" w:rsidR="00D64DA7" w:rsidRPr="00D64DA7" w:rsidRDefault="00D64DA7" w:rsidP="00D64DA7">
      <w:pPr>
        <w:numPr>
          <w:ilvl w:val="1"/>
          <w:numId w:val="25"/>
        </w:numPr>
        <w:rPr>
          <w:rFonts w:ascii="Arial" w:hAnsi="Arial" w:cs="Arial"/>
          <w:sz w:val="22"/>
          <w:szCs w:val="22"/>
          <w:lang w:val="bg-BG"/>
        </w:rPr>
      </w:pPr>
      <w:r w:rsidRPr="00D64DA7">
        <w:rPr>
          <w:rFonts w:ascii="Arial" w:hAnsi="Arial" w:cs="Arial"/>
          <w:sz w:val="22"/>
          <w:szCs w:val="22"/>
          <w:lang w:val="bg-BG"/>
        </w:rPr>
        <w:t>Наредба №16-116 за техническа експлоатация на енергообзавеждането;</w:t>
      </w:r>
    </w:p>
    <w:p w14:paraId="2A897042" w14:textId="77777777" w:rsidR="00D64DA7" w:rsidRPr="00D64DA7" w:rsidRDefault="00D64DA7" w:rsidP="00D64DA7">
      <w:pPr>
        <w:numPr>
          <w:ilvl w:val="1"/>
          <w:numId w:val="25"/>
        </w:numPr>
        <w:ind w:right="-452"/>
        <w:rPr>
          <w:rFonts w:ascii="Arial" w:hAnsi="Arial" w:cs="Arial"/>
          <w:sz w:val="22"/>
          <w:szCs w:val="22"/>
          <w:lang w:val="bg-BG"/>
        </w:rPr>
      </w:pPr>
      <w:r w:rsidRPr="00D64DA7">
        <w:rPr>
          <w:rFonts w:ascii="Arial" w:hAnsi="Arial" w:cs="Arial"/>
          <w:sz w:val="22"/>
          <w:szCs w:val="22"/>
          <w:lang w:val="bg-BG"/>
        </w:rPr>
        <w:t>Наредба №3 за устройството на електрическите уредби и електропроводните линии</w:t>
      </w:r>
    </w:p>
    <w:p w14:paraId="75A45B28" w14:textId="77777777" w:rsidR="00D64DA7" w:rsidRPr="00D64DA7" w:rsidRDefault="00D64DA7" w:rsidP="00D64DA7">
      <w:pPr>
        <w:numPr>
          <w:ilvl w:val="1"/>
          <w:numId w:val="25"/>
        </w:numPr>
        <w:ind w:right="-332"/>
        <w:rPr>
          <w:rFonts w:ascii="Arial" w:hAnsi="Arial" w:cs="Arial"/>
          <w:sz w:val="22"/>
          <w:szCs w:val="22"/>
          <w:lang w:val="bg-BG"/>
        </w:rPr>
      </w:pPr>
      <w:r w:rsidRPr="00D64DA7">
        <w:rPr>
          <w:rFonts w:ascii="Arial" w:hAnsi="Arial" w:cs="Arial"/>
          <w:sz w:val="22"/>
          <w:szCs w:val="22"/>
          <w:lang w:val="bg-BG"/>
        </w:rPr>
        <w:t>Наредба №</w:t>
      </w:r>
      <w:r w:rsidRPr="00D64DA7">
        <w:rPr>
          <w:rFonts w:ascii="Arial" w:hAnsi="Arial" w:cs="Arial"/>
          <w:sz w:val="22"/>
          <w:szCs w:val="22"/>
          <w:lang w:val="en-US"/>
        </w:rPr>
        <w:t xml:space="preserve"> 1 </w:t>
      </w:r>
      <w:r w:rsidRPr="00D64DA7">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3D49FCCD" w14:textId="77777777" w:rsidR="00D64DA7" w:rsidRPr="00D64DA7" w:rsidRDefault="00D64DA7" w:rsidP="00D64DA7">
      <w:pPr>
        <w:numPr>
          <w:ilvl w:val="1"/>
          <w:numId w:val="25"/>
        </w:numPr>
        <w:rPr>
          <w:rFonts w:ascii="Arial" w:hAnsi="Arial" w:cs="Arial"/>
          <w:sz w:val="22"/>
          <w:szCs w:val="22"/>
          <w:lang w:val="bg-BG"/>
        </w:rPr>
      </w:pPr>
      <w:r w:rsidRPr="00D64DA7">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5A741445" w14:textId="77777777" w:rsidR="00D64DA7" w:rsidRPr="00D64DA7" w:rsidRDefault="00D64DA7" w:rsidP="00D64DA7">
      <w:pPr>
        <w:numPr>
          <w:ilvl w:val="1"/>
          <w:numId w:val="25"/>
        </w:numPr>
        <w:rPr>
          <w:rFonts w:ascii="Arial" w:hAnsi="Arial" w:cs="Arial"/>
          <w:sz w:val="22"/>
          <w:szCs w:val="22"/>
          <w:lang w:val="bg-BG"/>
        </w:rPr>
      </w:pPr>
      <w:r w:rsidRPr="00D64DA7">
        <w:rPr>
          <w:rFonts w:ascii="Arial" w:hAnsi="Arial" w:cs="Arial"/>
          <w:sz w:val="22"/>
          <w:szCs w:val="22"/>
          <w:lang w:val="bg-BG"/>
        </w:rPr>
        <w:t xml:space="preserve">Правилник по БЗР по електрообзавеждането с напрежение до 1000 </w:t>
      </w:r>
      <w:r w:rsidRPr="00D64DA7">
        <w:rPr>
          <w:rFonts w:ascii="Arial" w:hAnsi="Arial" w:cs="Arial"/>
          <w:sz w:val="22"/>
          <w:szCs w:val="22"/>
          <w:lang w:val="en-US"/>
        </w:rPr>
        <w:t>V</w:t>
      </w:r>
      <w:r w:rsidRPr="00D64DA7">
        <w:rPr>
          <w:rFonts w:ascii="Arial" w:hAnsi="Arial" w:cs="Arial"/>
          <w:sz w:val="22"/>
          <w:szCs w:val="22"/>
          <w:lang w:val="bg-BG"/>
        </w:rPr>
        <w:t>.</w:t>
      </w:r>
    </w:p>
    <w:p w14:paraId="323A8611" w14:textId="77777777" w:rsidR="00D64DA7" w:rsidRPr="00D64DA7" w:rsidRDefault="00D64DA7" w:rsidP="00D64DA7">
      <w:pPr>
        <w:ind w:left="266"/>
        <w:jc w:val="both"/>
        <w:rPr>
          <w:rFonts w:ascii="Arial" w:hAnsi="Arial" w:cs="Arial"/>
          <w:sz w:val="22"/>
          <w:szCs w:val="22"/>
          <w:lang w:val="bg-BG"/>
        </w:rPr>
      </w:pPr>
    </w:p>
    <w:p w14:paraId="0A35FC57" w14:textId="77777777" w:rsidR="00D64DA7" w:rsidRPr="00D64DA7" w:rsidRDefault="00D64DA7" w:rsidP="00D64DA7">
      <w:pPr>
        <w:numPr>
          <w:ilvl w:val="0"/>
          <w:numId w:val="24"/>
        </w:numPr>
        <w:ind w:hanging="720"/>
        <w:jc w:val="both"/>
        <w:rPr>
          <w:rFonts w:ascii="Arial" w:hAnsi="Arial" w:cs="Arial"/>
          <w:sz w:val="22"/>
          <w:szCs w:val="22"/>
          <w:lang w:val="bg-BG"/>
        </w:rPr>
      </w:pPr>
      <w:r w:rsidRPr="00D64DA7">
        <w:rPr>
          <w:rFonts w:ascii="Arial" w:hAnsi="Arial"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D64DA7">
        <w:rPr>
          <w:rFonts w:ascii="Arial" w:hAnsi="Arial" w:cs="Arial"/>
          <w:b/>
          <w:bCs/>
          <w:sz w:val="22"/>
          <w:szCs w:val="22"/>
          <w:lang w:val="bg-BG"/>
        </w:rPr>
        <w:t xml:space="preserve">ОСИГУРЕНО </w:t>
      </w:r>
      <w:r w:rsidRPr="00D64DA7">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D64DA7">
        <w:rPr>
          <w:rFonts w:ascii="Arial" w:hAnsi="Arial" w:cs="Arial"/>
          <w:sz w:val="22"/>
          <w:szCs w:val="22"/>
          <w:lang w:val="bg-BG"/>
        </w:rPr>
        <w:tab/>
      </w:r>
      <w:r w:rsidRPr="00D64DA7">
        <w:rPr>
          <w:rFonts w:ascii="Arial" w:hAnsi="Arial" w:cs="Arial"/>
          <w:sz w:val="22"/>
          <w:szCs w:val="22"/>
          <w:lang w:val="bg-BG"/>
        </w:rPr>
        <w:tab/>
      </w:r>
    </w:p>
    <w:p w14:paraId="541E57FE" w14:textId="77777777" w:rsidR="00D64DA7" w:rsidRPr="00D64DA7" w:rsidRDefault="00D64DA7" w:rsidP="00D64DA7">
      <w:pPr>
        <w:ind w:left="360"/>
        <w:jc w:val="both"/>
        <w:rPr>
          <w:rFonts w:ascii="Arial" w:hAnsi="Arial" w:cs="Arial"/>
          <w:sz w:val="22"/>
          <w:szCs w:val="22"/>
          <w:lang w:val="bg-BG"/>
        </w:rPr>
      </w:pPr>
    </w:p>
    <w:p w14:paraId="2B228291" w14:textId="77777777" w:rsidR="00D64DA7" w:rsidRPr="00D64DA7" w:rsidRDefault="00D64DA7" w:rsidP="00D64DA7">
      <w:pPr>
        <w:ind w:left="360"/>
        <w:jc w:val="both"/>
        <w:rPr>
          <w:rFonts w:ascii="Arial" w:hAnsi="Arial" w:cs="Arial"/>
          <w:sz w:val="22"/>
          <w:szCs w:val="22"/>
          <w:lang w:val="bg-BG"/>
        </w:rPr>
      </w:pPr>
      <w:r w:rsidRPr="00D64DA7">
        <w:rPr>
          <w:rFonts w:ascii="Arial" w:hAnsi="Arial" w:cs="Arial"/>
          <w:sz w:val="22"/>
          <w:szCs w:val="22"/>
          <w:lang w:val="bg-BG"/>
        </w:rPr>
        <w:t>Подпис:</w:t>
      </w:r>
    </w:p>
    <w:p w14:paraId="65F7BF9A" w14:textId="77777777" w:rsidR="00D64DA7" w:rsidRPr="00D64DA7" w:rsidRDefault="00D64DA7" w:rsidP="00D64DA7">
      <w:pPr>
        <w:ind w:left="360"/>
        <w:jc w:val="both"/>
        <w:rPr>
          <w:rFonts w:ascii="Arial" w:hAnsi="Arial" w:cs="Arial"/>
          <w:sz w:val="22"/>
          <w:szCs w:val="22"/>
          <w:lang w:val="bg-BG"/>
        </w:rPr>
      </w:pPr>
    </w:p>
    <w:p w14:paraId="6C7E695C" w14:textId="77777777" w:rsidR="00D64DA7" w:rsidRPr="00D64DA7" w:rsidRDefault="00D64DA7" w:rsidP="00D64DA7">
      <w:pPr>
        <w:ind w:left="360"/>
        <w:jc w:val="both"/>
        <w:rPr>
          <w:rFonts w:ascii="Arial" w:hAnsi="Arial" w:cs="Arial"/>
        </w:rPr>
      </w:pPr>
      <w:r w:rsidRPr="00D64DA7">
        <w:rPr>
          <w:rFonts w:ascii="Arial" w:hAnsi="Arial" w:cs="Arial"/>
          <w:sz w:val="22"/>
          <w:szCs w:val="22"/>
          <w:lang w:val="bg-BG"/>
        </w:rPr>
        <w:t>дата............../...........</w:t>
      </w:r>
    </w:p>
    <w:p w14:paraId="489CD646" w14:textId="77777777" w:rsidR="00D64DA7" w:rsidRPr="00D64DA7" w:rsidRDefault="00D64DA7" w:rsidP="00D64DA7">
      <w:pPr>
        <w:rPr>
          <w:rFonts w:ascii="Arial" w:hAnsi="Arial" w:cs="Arial"/>
          <w:spacing w:val="-2"/>
          <w:sz w:val="22"/>
          <w:lang w:val="en-US"/>
        </w:rPr>
      </w:pPr>
    </w:p>
    <w:p w14:paraId="04EEAEFA" w14:textId="77777777" w:rsidR="00A75824" w:rsidRPr="00A75824" w:rsidRDefault="00A75824" w:rsidP="00A75824">
      <w:pPr>
        <w:rPr>
          <w:rFonts w:ascii="Arial" w:hAnsi="Arial" w:cs="Arial"/>
          <w:spacing w:val="-2"/>
          <w:sz w:val="22"/>
          <w:lang w:val="en-US"/>
        </w:rPr>
      </w:pPr>
    </w:p>
    <w:p w14:paraId="557B8004" w14:textId="77777777" w:rsidR="00A75824" w:rsidRDefault="00A75824" w:rsidP="00A75824">
      <w:pPr>
        <w:spacing w:line="276" w:lineRule="auto"/>
        <w:jc w:val="right"/>
        <w:rPr>
          <w:rFonts w:ascii="Arial" w:hAnsi="Arial" w:cs="Arial"/>
          <w:b/>
          <w:bCs/>
          <w:sz w:val="18"/>
          <w:szCs w:val="18"/>
          <w:lang w:val="bg-BG"/>
        </w:rPr>
        <w:sectPr w:rsidR="00A75824" w:rsidSect="003173A5">
          <w:headerReference w:type="default" r:id="rId58"/>
          <w:pgSz w:w="11906" w:h="16838" w:code="9"/>
          <w:pgMar w:top="851" w:right="1440" w:bottom="1559" w:left="1440" w:header="709" w:footer="618" w:gutter="0"/>
          <w:cols w:space="708"/>
          <w:docGrid w:linePitch="360"/>
        </w:sectPr>
      </w:pPr>
    </w:p>
    <w:p w14:paraId="7DEAEF9E" w14:textId="77777777" w:rsidR="00A75824" w:rsidRDefault="00A75824" w:rsidP="00A75824">
      <w:pPr>
        <w:spacing w:line="276" w:lineRule="auto"/>
        <w:jc w:val="right"/>
        <w:rPr>
          <w:rFonts w:ascii="Arial" w:hAnsi="Arial" w:cs="Arial"/>
          <w:b/>
          <w:bCs/>
          <w:sz w:val="18"/>
          <w:szCs w:val="18"/>
          <w:lang w:val="en-US"/>
        </w:rPr>
      </w:pPr>
    </w:p>
    <w:p w14:paraId="4DF5642F" w14:textId="77777777" w:rsidR="00D64DA7" w:rsidRPr="00D64DA7" w:rsidRDefault="00D64DA7" w:rsidP="00D64DA7">
      <w:pPr>
        <w:spacing w:line="276" w:lineRule="auto"/>
        <w:jc w:val="right"/>
        <w:rPr>
          <w:rFonts w:ascii="Arial" w:hAnsi="Arial" w:cs="Arial"/>
          <w:b/>
          <w:bCs/>
          <w:sz w:val="18"/>
          <w:szCs w:val="18"/>
          <w:lang w:val="bg-BG"/>
        </w:rPr>
      </w:pPr>
      <w:r w:rsidRPr="00D64DA7">
        <w:rPr>
          <w:rFonts w:ascii="Arial" w:hAnsi="Arial" w:cs="Arial"/>
          <w:b/>
          <w:bCs/>
          <w:sz w:val="18"/>
          <w:szCs w:val="18"/>
          <w:lang w:val="bg-BG"/>
        </w:rPr>
        <w:t>Приложение №1</w:t>
      </w:r>
    </w:p>
    <w:p w14:paraId="5A1145BA" w14:textId="77777777" w:rsidR="00D64DA7" w:rsidRPr="00D64DA7" w:rsidRDefault="00D64DA7" w:rsidP="00D64DA7">
      <w:pPr>
        <w:spacing w:line="276" w:lineRule="auto"/>
        <w:jc w:val="right"/>
        <w:rPr>
          <w:rFonts w:ascii="Arial" w:hAnsi="Arial" w:cs="Arial"/>
          <w:b/>
          <w:bCs/>
          <w:sz w:val="18"/>
          <w:szCs w:val="18"/>
          <w:lang w:val="bg-BG"/>
        </w:rPr>
      </w:pPr>
      <w:r w:rsidRPr="00D64DA7">
        <w:rPr>
          <w:rFonts w:ascii="Arial" w:hAnsi="Arial" w:cs="Arial"/>
          <w:b/>
          <w:bCs/>
          <w:sz w:val="18"/>
          <w:szCs w:val="18"/>
          <w:lang w:val="bg-BG"/>
        </w:rPr>
        <w:t>ИОС 11- Д 1</w:t>
      </w:r>
    </w:p>
    <w:p w14:paraId="63ACC490" w14:textId="77777777" w:rsidR="00D64DA7" w:rsidRPr="00D64DA7" w:rsidRDefault="00D64DA7" w:rsidP="00D64DA7">
      <w:pPr>
        <w:spacing w:line="276" w:lineRule="auto"/>
        <w:jc w:val="center"/>
        <w:rPr>
          <w:rFonts w:ascii="Arial" w:hAnsi="Arial" w:cs="Arial"/>
          <w:b/>
          <w:bCs/>
          <w:sz w:val="18"/>
          <w:szCs w:val="18"/>
          <w:lang w:val="bg-BG"/>
        </w:rPr>
      </w:pPr>
    </w:p>
    <w:p w14:paraId="75FDB9E7" w14:textId="77777777" w:rsidR="00D64DA7" w:rsidRPr="00D64DA7" w:rsidRDefault="00D64DA7" w:rsidP="00D64DA7">
      <w:pPr>
        <w:spacing w:line="276" w:lineRule="auto"/>
        <w:jc w:val="center"/>
        <w:rPr>
          <w:rFonts w:ascii="Arial" w:hAnsi="Arial" w:cs="Arial"/>
          <w:b/>
          <w:bCs/>
          <w:sz w:val="18"/>
          <w:szCs w:val="18"/>
          <w:lang w:val="bg-BG"/>
        </w:rPr>
      </w:pPr>
      <w:r w:rsidRPr="00D64DA7">
        <w:rPr>
          <w:rFonts w:ascii="Arial" w:hAnsi="Arial" w:cs="Arial"/>
          <w:b/>
          <w:bCs/>
          <w:sz w:val="18"/>
          <w:szCs w:val="18"/>
          <w:lang w:val="bg-BG"/>
        </w:rPr>
        <w:t>СПОРАЗУМЕНИЕ</w:t>
      </w:r>
    </w:p>
    <w:p w14:paraId="21D1BAD8" w14:textId="77777777" w:rsidR="00D64DA7" w:rsidRPr="00D64DA7" w:rsidRDefault="00D64DA7" w:rsidP="00D64DA7">
      <w:pPr>
        <w:widowControl w:val="0"/>
        <w:autoSpaceDE w:val="0"/>
        <w:autoSpaceDN w:val="0"/>
        <w:adjustRightInd w:val="0"/>
        <w:spacing w:line="276" w:lineRule="auto"/>
        <w:jc w:val="center"/>
        <w:rPr>
          <w:rFonts w:ascii="Arial" w:hAnsi="Arial" w:cs="Arial"/>
          <w:b/>
          <w:bCs/>
          <w:sz w:val="18"/>
          <w:szCs w:val="18"/>
          <w:lang w:val="en-US"/>
        </w:rPr>
      </w:pPr>
    </w:p>
    <w:p w14:paraId="05F9C7EA" w14:textId="77777777" w:rsidR="00D64DA7" w:rsidRPr="00D64DA7" w:rsidRDefault="00D64DA7" w:rsidP="00D64DA7">
      <w:pPr>
        <w:widowControl w:val="0"/>
        <w:autoSpaceDE w:val="0"/>
        <w:autoSpaceDN w:val="0"/>
        <w:adjustRightInd w:val="0"/>
        <w:spacing w:line="276" w:lineRule="auto"/>
        <w:jc w:val="center"/>
        <w:rPr>
          <w:rFonts w:ascii="Arial" w:eastAsia="@PMingLiU" w:hAnsi="Arial" w:cs="Arial"/>
          <w:sz w:val="18"/>
          <w:szCs w:val="18"/>
          <w:lang w:val="en-US"/>
        </w:rPr>
      </w:pPr>
      <w:r w:rsidRPr="00D64DA7">
        <w:rPr>
          <w:rFonts w:ascii="Arial" w:eastAsia="@PMingLiU" w:hAnsi="Arial" w:cs="Arial"/>
          <w:sz w:val="18"/>
          <w:szCs w:val="18"/>
          <w:lang w:val="en-US"/>
        </w:rPr>
        <w:t>Към договор № ........................</w:t>
      </w:r>
    </w:p>
    <w:p w14:paraId="5A770E82" w14:textId="77777777" w:rsidR="00D64DA7" w:rsidRPr="00D64DA7" w:rsidRDefault="00D64DA7" w:rsidP="00D64DA7">
      <w:pPr>
        <w:spacing w:after="120" w:line="276" w:lineRule="auto"/>
        <w:jc w:val="center"/>
        <w:rPr>
          <w:rFonts w:ascii="Arial" w:hAnsi="Arial" w:cs="Arial"/>
          <w:b/>
          <w:sz w:val="18"/>
          <w:szCs w:val="18"/>
          <w:lang w:val="en-US"/>
        </w:rPr>
      </w:pPr>
    </w:p>
    <w:p w14:paraId="24747B67" w14:textId="77777777" w:rsidR="00D64DA7" w:rsidRPr="00D64DA7" w:rsidRDefault="00D64DA7" w:rsidP="00D64DA7">
      <w:pPr>
        <w:spacing w:after="120" w:line="276" w:lineRule="auto"/>
        <w:jc w:val="center"/>
        <w:rPr>
          <w:rFonts w:ascii="Arial" w:hAnsi="Arial" w:cs="Arial"/>
          <w:b/>
          <w:sz w:val="18"/>
          <w:szCs w:val="18"/>
          <w:lang w:val="bg-BG"/>
        </w:rPr>
      </w:pPr>
      <w:r w:rsidRPr="00D64DA7">
        <w:rPr>
          <w:rFonts w:ascii="Arial" w:hAnsi="Arial" w:cs="Arial"/>
          <w:b/>
          <w:sz w:val="18"/>
          <w:szCs w:val="18"/>
          <w:lang w:val="bg-BG"/>
        </w:rPr>
        <w:t xml:space="preserve">за съвместно осигуряване опазването на околната среда, </w:t>
      </w:r>
    </w:p>
    <w:p w14:paraId="23AEE0A8" w14:textId="77777777" w:rsidR="00D64DA7" w:rsidRPr="00D64DA7" w:rsidRDefault="00D64DA7" w:rsidP="00D64DA7">
      <w:pPr>
        <w:spacing w:after="120" w:line="276" w:lineRule="auto"/>
        <w:jc w:val="center"/>
        <w:rPr>
          <w:rFonts w:ascii="Arial" w:hAnsi="Arial" w:cs="Arial"/>
          <w:b/>
          <w:sz w:val="18"/>
          <w:szCs w:val="18"/>
          <w:lang w:val="bg-BG"/>
        </w:rPr>
      </w:pPr>
      <w:r w:rsidRPr="00D64DA7">
        <w:rPr>
          <w:rFonts w:ascii="Arial" w:hAnsi="Arial" w:cs="Arial"/>
          <w:b/>
          <w:sz w:val="18"/>
          <w:szCs w:val="18"/>
          <w:lang w:val="bg-BG"/>
        </w:rPr>
        <w:t xml:space="preserve">при извършване на строително-монтажни работи (СМР) и ремонти, възложени от “Софийска вода” АД </w:t>
      </w:r>
    </w:p>
    <w:p w14:paraId="06ED5664" w14:textId="77777777" w:rsidR="00D64DA7" w:rsidRPr="00D64DA7" w:rsidRDefault="00D64DA7" w:rsidP="00D64DA7">
      <w:pPr>
        <w:spacing w:after="120" w:line="276" w:lineRule="auto"/>
        <w:jc w:val="both"/>
        <w:rPr>
          <w:rFonts w:ascii="Arial" w:hAnsi="Arial" w:cs="Arial"/>
          <w:b/>
          <w:sz w:val="18"/>
          <w:szCs w:val="18"/>
          <w:lang w:val="en-US"/>
        </w:rPr>
      </w:pPr>
    </w:p>
    <w:p w14:paraId="5A17E722" w14:textId="77777777" w:rsidR="00D64DA7" w:rsidRPr="00D64DA7" w:rsidRDefault="00D64DA7" w:rsidP="00D64DA7">
      <w:pPr>
        <w:spacing w:after="120"/>
        <w:jc w:val="both"/>
        <w:rPr>
          <w:rFonts w:ascii="Arial" w:hAnsi="Arial" w:cs="Arial"/>
          <w:sz w:val="18"/>
          <w:szCs w:val="18"/>
          <w:lang w:val="bg-BG"/>
        </w:rPr>
      </w:pPr>
      <w:r w:rsidRPr="00D64DA7">
        <w:rPr>
          <w:rFonts w:ascii="Arial" w:hAnsi="Arial" w:cs="Arial"/>
          <w:sz w:val="18"/>
          <w:szCs w:val="18"/>
          <w:lang w:val="bg-BG"/>
        </w:rPr>
        <w:t xml:space="preserve">На </w:t>
      </w:r>
      <w:r w:rsidRPr="00D64DA7">
        <w:rPr>
          <w:rFonts w:ascii="Arial" w:hAnsi="Arial" w:cs="Arial"/>
          <w:b/>
          <w:bCs/>
          <w:sz w:val="18"/>
          <w:szCs w:val="18"/>
          <w:lang w:val="bg-BG"/>
        </w:rPr>
        <w:t>..................</w:t>
      </w:r>
      <w:r w:rsidRPr="00D64DA7">
        <w:rPr>
          <w:rFonts w:ascii="Arial" w:hAnsi="Arial" w:cs="Arial"/>
          <w:b/>
          <w:bCs/>
          <w:sz w:val="18"/>
          <w:szCs w:val="18"/>
          <w:lang w:val="en-US"/>
        </w:rPr>
        <w:t xml:space="preserve">.. </w:t>
      </w:r>
      <w:r w:rsidRPr="00D64DA7">
        <w:rPr>
          <w:rFonts w:ascii="Arial" w:hAnsi="Arial" w:cs="Arial"/>
          <w:sz w:val="18"/>
          <w:szCs w:val="18"/>
          <w:lang w:val="bg-BG"/>
        </w:rPr>
        <w:t>г.</w:t>
      </w:r>
      <w:r w:rsidRPr="00D64DA7">
        <w:rPr>
          <w:rFonts w:ascii="Arial" w:hAnsi="Arial" w:cs="Arial"/>
          <w:sz w:val="18"/>
          <w:szCs w:val="18"/>
          <w:lang w:val="en-US"/>
        </w:rPr>
        <w:t>,</w:t>
      </w:r>
      <w:r w:rsidRPr="00D64DA7">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620AF504" w14:textId="77777777" w:rsidR="00D64DA7" w:rsidRPr="00D64DA7" w:rsidRDefault="00D64DA7" w:rsidP="00D64DA7">
      <w:pPr>
        <w:spacing w:after="120"/>
        <w:jc w:val="both"/>
        <w:rPr>
          <w:rFonts w:ascii="Arial" w:hAnsi="Arial" w:cs="Arial"/>
          <w:sz w:val="18"/>
          <w:szCs w:val="18"/>
          <w:lang w:val="bg-BG"/>
        </w:rPr>
      </w:pPr>
      <w:r w:rsidRPr="00D64DA7">
        <w:rPr>
          <w:rFonts w:ascii="Arial" w:hAnsi="Arial" w:cs="Arial"/>
          <w:b/>
          <w:sz w:val="18"/>
          <w:szCs w:val="18"/>
          <w:lang w:val="bg-BG"/>
        </w:rPr>
        <w:t>Възложителя</w:t>
      </w:r>
      <w:r w:rsidRPr="00D64DA7">
        <w:rPr>
          <w:rFonts w:ascii="Arial" w:hAnsi="Arial" w:cs="Arial"/>
          <w:sz w:val="18"/>
          <w:szCs w:val="18"/>
          <w:lang w:val="bg-BG"/>
        </w:rPr>
        <w:t xml:space="preserve"> – “Софийска вода” АД </w:t>
      </w:r>
      <w:r w:rsidRPr="00D64DA7">
        <w:rPr>
          <w:rFonts w:ascii="Arial" w:hAnsi="Arial" w:cs="Arial"/>
          <w:b/>
          <w:sz w:val="18"/>
          <w:szCs w:val="18"/>
          <w:lang w:val="bg-BG"/>
        </w:rPr>
        <w:t xml:space="preserve">и </w:t>
      </w:r>
    </w:p>
    <w:p w14:paraId="59668959" w14:textId="77777777" w:rsidR="00D64DA7" w:rsidRPr="00D64DA7" w:rsidRDefault="00D64DA7" w:rsidP="00D64DA7">
      <w:pPr>
        <w:spacing w:after="120"/>
        <w:jc w:val="both"/>
        <w:rPr>
          <w:rFonts w:ascii="Arial" w:hAnsi="Arial" w:cs="Arial"/>
          <w:sz w:val="18"/>
          <w:szCs w:val="18"/>
          <w:lang w:val="bg-BG"/>
        </w:rPr>
      </w:pPr>
      <w:r w:rsidRPr="00D64DA7">
        <w:rPr>
          <w:rFonts w:ascii="Arial" w:hAnsi="Arial" w:cs="Arial"/>
          <w:b/>
          <w:sz w:val="18"/>
          <w:szCs w:val="18"/>
          <w:lang w:val="bg-BG"/>
        </w:rPr>
        <w:t xml:space="preserve">Изпълнителя </w:t>
      </w:r>
      <w:r w:rsidRPr="00D64DA7">
        <w:rPr>
          <w:rFonts w:ascii="Arial" w:hAnsi="Arial" w:cs="Arial"/>
          <w:sz w:val="18"/>
          <w:szCs w:val="18"/>
          <w:lang w:val="bg-BG"/>
        </w:rPr>
        <w:t>– ………………………………………………………………………………………………………………</w:t>
      </w:r>
    </w:p>
    <w:p w14:paraId="4DAFEE94" w14:textId="77777777" w:rsidR="00D64DA7" w:rsidRPr="00D64DA7" w:rsidRDefault="00D64DA7" w:rsidP="00D64DA7">
      <w:pPr>
        <w:spacing w:after="120"/>
        <w:jc w:val="both"/>
        <w:rPr>
          <w:rFonts w:ascii="Arial" w:hAnsi="Arial" w:cs="Arial"/>
          <w:b/>
          <w:sz w:val="18"/>
          <w:szCs w:val="18"/>
          <w:lang w:val="bg-BG"/>
        </w:rPr>
      </w:pPr>
      <w:r w:rsidRPr="00D64DA7">
        <w:rPr>
          <w:rFonts w:ascii="Arial" w:hAnsi="Arial" w:cs="Arial"/>
          <w:bCs/>
          <w:sz w:val="18"/>
          <w:szCs w:val="18"/>
          <w:lang w:val="bg-BG"/>
        </w:rPr>
        <w:t>Координирането на съвместното прилагане на настоящото Споразумение</w:t>
      </w:r>
      <w:r w:rsidRPr="00D64DA7">
        <w:rPr>
          <w:rFonts w:ascii="Arial" w:hAnsi="Arial" w:cs="Arial"/>
          <w:b/>
          <w:sz w:val="18"/>
          <w:szCs w:val="18"/>
          <w:lang w:val="bg-BG"/>
        </w:rPr>
        <w:t>,</w:t>
      </w:r>
      <w:r w:rsidRPr="00D64DA7">
        <w:rPr>
          <w:rFonts w:ascii="Arial" w:hAnsi="Arial" w:cs="Arial"/>
          <w:bCs/>
          <w:sz w:val="18"/>
          <w:szCs w:val="18"/>
          <w:lang w:val="bg-BG"/>
        </w:rPr>
        <w:t xml:space="preserve"> при извършване на дейности, предмет на договор, се възлага на </w:t>
      </w:r>
      <w:r w:rsidRPr="00D64DA7">
        <w:rPr>
          <w:rFonts w:ascii="Arial" w:hAnsi="Arial" w:cs="Arial"/>
          <w:b/>
          <w:bCs/>
          <w:sz w:val="18"/>
          <w:szCs w:val="18"/>
          <w:lang w:val="bg-BG"/>
        </w:rPr>
        <w:t>контролиращи служители</w:t>
      </w:r>
      <w:r w:rsidRPr="00D64DA7">
        <w:rPr>
          <w:rFonts w:ascii="Arial" w:hAnsi="Arial" w:cs="Arial"/>
          <w:b/>
          <w:sz w:val="18"/>
          <w:szCs w:val="18"/>
          <w:lang w:val="bg-BG"/>
        </w:rPr>
        <w:t>:</w:t>
      </w:r>
    </w:p>
    <w:p w14:paraId="71607609" w14:textId="77777777" w:rsidR="00D64DA7" w:rsidRPr="00D64DA7" w:rsidRDefault="00D64DA7" w:rsidP="00D64DA7">
      <w:pPr>
        <w:spacing w:after="120"/>
        <w:jc w:val="both"/>
        <w:rPr>
          <w:rFonts w:ascii="Arial" w:hAnsi="Arial" w:cs="Arial"/>
          <w:bCs/>
          <w:sz w:val="18"/>
          <w:szCs w:val="18"/>
          <w:lang w:val="en-US"/>
        </w:rPr>
      </w:pPr>
      <w:r w:rsidRPr="00D64DA7">
        <w:rPr>
          <w:rFonts w:ascii="Arial" w:hAnsi="Arial" w:cs="Arial"/>
          <w:sz w:val="18"/>
          <w:szCs w:val="18"/>
          <w:lang w:val="bg-BG"/>
        </w:rPr>
        <w:t>(от страна на)</w:t>
      </w:r>
      <w:r w:rsidRPr="00D64DA7">
        <w:rPr>
          <w:rFonts w:ascii="Arial" w:hAnsi="Arial" w:cs="Arial"/>
          <w:b/>
          <w:sz w:val="18"/>
          <w:szCs w:val="18"/>
          <w:lang w:val="bg-BG"/>
        </w:rPr>
        <w:t xml:space="preserve"> Възложителя</w:t>
      </w:r>
      <w:r w:rsidRPr="00D64DA7">
        <w:rPr>
          <w:rFonts w:ascii="Arial" w:hAnsi="Arial" w:cs="Arial"/>
          <w:bCs/>
          <w:sz w:val="18"/>
          <w:szCs w:val="18"/>
          <w:lang w:val="bg-BG"/>
        </w:rPr>
        <w:t xml:space="preserve"> –</w:t>
      </w:r>
      <w:r w:rsidRPr="00D64DA7">
        <w:rPr>
          <w:rFonts w:ascii="Arial" w:hAnsi="Arial" w:cs="Arial"/>
          <w:bCs/>
          <w:sz w:val="18"/>
          <w:szCs w:val="18"/>
          <w:lang w:val="en-US"/>
        </w:rPr>
        <w:t xml:space="preserve"> ……………………………………………………………………………………………</w:t>
      </w:r>
    </w:p>
    <w:p w14:paraId="1C9D220B" w14:textId="77777777" w:rsidR="00D64DA7" w:rsidRPr="00D64DA7" w:rsidRDefault="00D64DA7" w:rsidP="00D64DA7">
      <w:pPr>
        <w:spacing w:after="120"/>
        <w:jc w:val="both"/>
        <w:rPr>
          <w:rFonts w:ascii="Arial" w:hAnsi="Arial" w:cs="Arial"/>
          <w:sz w:val="18"/>
          <w:szCs w:val="18"/>
          <w:lang w:val="en-US"/>
        </w:rPr>
      </w:pPr>
      <w:r w:rsidRPr="00D64DA7">
        <w:rPr>
          <w:rFonts w:ascii="Arial" w:hAnsi="Arial" w:cs="Arial"/>
          <w:sz w:val="18"/>
          <w:szCs w:val="18"/>
          <w:lang w:val="bg-BG"/>
        </w:rPr>
        <w:t>………………………………………………………………………………………..…</w:t>
      </w:r>
      <w:r w:rsidRPr="00D64DA7">
        <w:rPr>
          <w:rFonts w:ascii="Arial" w:hAnsi="Arial" w:cs="Arial"/>
          <w:sz w:val="18"/>
          <w:szCs w:val="18"/>
          <w:lang w:val="en-US"/>
        </w:rPr>
        <w:t>………………………………………</w:t>
      </w:r>
    </w:p>
    <w:p w14:paraId="532FD3B1" w14:textId="77777777" w:rsidR="00D64DA7" w:rsidRPr="00D64DA7" w:rsidRDefault="00D64DA7" w:rsidP="00D64DA7">
      <w:pPr>
        <w:spacing w:after="120"/>
        <w:ind w:left="3540" w:firstLine="708"/>
        <w:jc w:val="both"/>
        <w:rPr>
          <w:rFonts w:ascii="Calibri" w:hAnsi="Calibri" w:cs="Arial"/>
          <w:bCs/>
          <w:i/>
          <w:sz w:val="18"/>
          <w:szCs w:val="18"/>
          <w:lang w:val="bg-BG"/>
        </w:rPr>
      </w:pPr>
      <w:r w:rsidRPr="00D64DA7">
        <w:rPr>
          <w:rFonts w:ascii="Calibri" w:hAnsi="Calibri" w:cs="Arial"/>
          <w:bCs/>
          <w:i/>
          <w:sz w:val="18"/>
          <w:szCs w:val="18"/>
          <w:lang w:val="bg-BG"/>
        </w:rPr>
        <w:t>(име, длъжност, тел.)</w:t>
      </w:r>
    </w:p>
    <w:p w14:paraId="6CD90304" w14:textId="77777777" w:rsidR="00D64DA7" w:rsidRPr="00D64DA7" w:rsidRDefault="00D64DA7" w:rsidP="00D64DA7">
      <w:pPr>
        <w:spacing w:after="120"/>
        <w:jc w:val="both"/>
        <w:rPr>
          <w:rFonts w:ascii="Calibri" w:hAnsi="Calibri" w:cs="Arial"/>
          <w:bCs/>
          <w:i/>
          <w:sz w:val="18"/>
          <w:szCs w:val="18"/>
          <w:lang w:val="bg-BG"/>
        </w:rPr>
      </w:pPr>
      <w:r w:rsidRPr="00D64DA7">
        <w:rPr>
          <w:rFonts w:ascii="Arial" w:hAnsi="Arial" w:cs="Arial"/>
          <w:sz w:val="18"/>
          <w:szCs w:val="18"/>
          <w:lang w:val="bg-BG"/>
        </w:rPr>
        <w:t xml:space="preserve"> (от страна на)</w:t>
      </w:r>
      <w:r w:rsidRPr="00D64DA7">
        <w:rPr>
          <w:rFonts w:ascii="Arial" w:hAnsi="Arial" w:cs="Arial"/>
          <w:b/>
          <w:sz w:val="18"/>
          <w:szCs w:val="18"/>
          <w:lang w:val="bg-BG"/>
        </w:rPr>
        <w:t xml:space="preserve"> Изпълнителя </w:t>
      </w:r>
      <w:r w:rsidRPr="00D64DA7">
        <w:rPr>
          <w:rFonts w:ascii="Arial" w:hAnsi="Arial" w:cs="Arial"/>
          <w:bCs/>
          <w:sz w:val="18"/>
          <w:szCs w:val="18"/>
          <w:lang w:val="bg-BG"/>
        </w:rPr>
        <w:t>–</w:t>
      </w:r>
      <w:r w:rsidRPr="00D64DA7">
        <w:rPr>
          <w:rFonts w:ascii="Arial" w:hAnsi="Arial" w:cs="Arial"/>
          <w:sz w:val="18"/>
          <w:szCs w:val="18"/>
          <w:lang w:val="bg-BG"/>
        </w:rPr>
        <w:t xml:space="preserve"> ……………………………………………...……………………………………………</w:t>
      </w:r>
    </w:p>
    <w:p w14:paraId="5C55A8DD" w14:textId="77777777" w:rsidR="00D64DA7" w:rsidRPr="00D64DA7" w:rsidRDefault="00D64DA7" w:rsidP="00D64DA7">
      <w:pPr>
        <w:spacing w:after="120"/>
        <w:jc w:val="both"/>
        <w:rPr>
          <w:rFonts w:ascii="Arial" w:hAnsi="Arial" w:cs="Arial"/>
          <w:sz w:val="18"/>
          <w:szCs w:val="18"/>
          <w:lang w:val="en-US"/>
        </w:rPr>
      </w:pPr>
      <w:r w:rsidRPr="00D64DA7">
        <w:rPr>
          <w:rFonts w:ascii="Arial" w:hAnsi="Arial" w:cs="Arial"/>
          <w:sz w:val="18"/>
          <w:szCs w:val="18"/>
          <w:lang w:val="en-US"/>
        </w:rPr>
        <w:t>…………………………………………………………………………………………………………………………..………</w:t>
      </w:r>
    </w:p>
    <w:p w14:paraId="5D3BFC3A" w14:textId="77777777" w:rsidR="00D64DA7" w:rsidRPr="00D64DA7" w:rsidRDefault="00D64DA7" w:rsidP="00D64DA7">
      <w:pPr>
        <w:spacing w:after="120"/>
        <w:ind w:left="3540" w:firstLine="708"/>
        <w:jc w:val="both"/>
        <w:rPr>
          <w:rFonts w:ascii="Calibri" w:hAnsi="Calibri" w:cs="Arial"/>
          <w:bCs/>
          <w:i/>
          <w:sz w:val="18"/>
          <w:szCs w:val="18"/>
          <w:lang w:val="en-US"/>
        </w:rPr>
      </w:pPr>
      <w:r w:rsidRPr="00D64DA7">
        <w:rPr>
          <w:rFonts w:ascii="Calibri" w:hAnsi="Calibri" w:cs="Arial"/>
          <w:bCs/>
          <w:i/>
          <w:sz w:val="18"/>
          <w:szCs w:val="18"/>
          <w:lang w:val="bg-BG"/>
        </w:rPr>
        <w:t>(име, длъжност, тел.)</w:t>
      </w:r>
    </w:p>
    <w:p w14:paraId="61482405" w14:textId="77777777" w:rsidR="00D64DA7" w:rsidRPr="00D64DA7" w:rsidRDefault="00D64DA7" w:rsidP="00D64DA7">
      <w:pPr>
        <w:tabs>
          <w:tab w:val="left" w:pos="360"/>
        </w:tabs>
        <w:spacing w:line="276" w:lineRule="auto"/>
        <w:jc w:val="both"/>
        <w:rPr>
          <w:rFonts w:ascii="Arial" w:hAnsi="Arial" w:cs="Arial"/>
          <w:sz w:val="18"/>
          <w:szCs w:val="18"/>
          <w:lang w:val="bg-BG"/>
        </w:rPr>
      </w:pPr>
      <w:r w:rsidRPr="00D64DA7">
        <w:rPr>
          <w:rFonts w:ascii="Arial" w:hAnsi="Arial" w:cs="Arial"/>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279AC3B0" w14:textId="77777777" w:rsidR="00D64DA7" w:rsidRPr="00D64DA7" w:rsidRDefault="00D64DA7" w:rsidP="00D64DA7">
      <w:pPr>
        <w:tabs>
          <w:tab w:val="left" w:pos="360"/>
        </w:tabs>
        <w:spacing w:line="276" w:lineRule="auto"/>
        <w:jc w:val="both"/>
        <w:rPr>
          <w:rFonts w:ascii="Arial" w:hAnsi="Arial" w:cs="Arial"/>
          <w:sz w:val="18"/>
          <w:szCs w:val="18"/>
          <w:lang w:val="bg-BG"/>
        </w:rPr>
      </w:pPr>
    </w:p>
    <w:p w14:paraId="7751F1AE" w14:textId="77777777" w:rsidR="00D64DA7" w:rsidRPr="00D64DA7" w:rsidRDefault="00D64DA7" w:rsidP="00D64DA7">
      <w:pPr>
        <w:spacing w:line="276" w:lineRule="auto"/>
        <w:jc w:val="both"/>
        <w:rPr>
          <w:rFonts w:ascii="Arial" w:eastAsia="@PMingLiU" w:hAnsi="Arial" w:cs="Arial"/>
          <w:sz w:val="18"/>
          <w:szCs w:val="18"/>
          <w:lang w:val="bg-BG"/>
        </w:rPr>
      </w:pPr>
      <w:r w:rsidRPr="00D64DA7">
        <w:rPr>
          <w:rFonts w:ascii="Arial" w:hAnsi="Arial" w:cs="Arial"/>
          <w:sz w:val="18"/>
          <w:szCs w:val="18"/>
          <w:lang w:val="bg-BG"/>
        </w:rPr>
        <w:t xml:space="preserve">Настоящото Споразумение изисква спазването от страна на </w:t>
      </w:r>
      <w:r w:rsidRPr="00D64DA7">
        <w:rPr>
          <w:rFonts w:ascii="Arial" w:hAnsi="Arial" w:cs="Arial"/>
          <w:b/>
          <w:sz w:val="18"/>
          <w:szCs w:val="18"/>
          <w:lang w:val="bg-BG"/>
        </w:rPr>
        <w:t>Изпълнителя</w:t>
      </w:r>
      <w:r w:rsidRPr="00D64DA7">
        <w:rPr>
          <w:rFonts w:ascii="Arial" w:hAnsi="Arial" w:cs="Arial"/>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D64DA7">
        <w:rPr>
          <w:rFonts w:ascii="Arial" w:hAnsi="Arial" w:cs="Arial"/>
          <w:b/>
          <w:sz w:val="18"/>
          <w:szCs w:val="18"/>
          <w:lang w:val="bg-BG"/>
        </w:rPr>
        <w:t>възложителя</w:t>
      </w:r>
      <w:r w:rsidRPr="00D64DA7">
        <w:rPr>
          <w:rFonts w:ascii="Arial" w:hAnsi="Arial" w:cs="Arial"/>
          <w:sz w:val="18"/>
          <w:szCs w:val="18"/>
          <w:lang w:val="bg-BG"/>
        </w:rPr>
        <w:t xml:space="preserve"> площадки (Задължения за спазване). </w:t>
      </w:r>
    </w:p>
    <w:p w14:paraId="1DB189A3"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eastAsia="@PMingLiU" w:hAnsi="Arial" w:cs="Arial"/>
          <w:sz w:val="18"/>
          <w:szCs w:val="18"/>
          <w:lang w:val="bg-BG"/>
        </w:rPr>
      </w:pPr>
      <w:r w:rsidRPr="00D64DA7">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D64DA7">
        <w:rPr>
          <w:rFonts w:ascii="Arial" w:eastAsia="@PMingLiU" w:hAnsi="Arial" w:cs="Arial"/>
          <w:b/>
          <w:sz w:val="18"/>
          <w:szCs w:val="18"/>
          <w:lang w:val="bg-BG"/>
        </w:rPr>
        <w:t>всички свои работещи на обекта</w:t>
      </w:r>
      <w:r w:rsidRPr="00D64DA7">
        <w:rPr>
          <w:rFonts w:ascii="Arial" w:eastAsia="@PMingLiU" w:hAnsi="Arial" w:cs="Arial"/>
          <w:sz w:val="18"/>
          <w:szCs w:val="18"/>
          <w:lang w:val="bg-BG"/>
        </w:rPr>
        <w:t xml:space="preserve">, на </w:t>
      </w:r>
      <w:r w:rsidRPr="00D64DA7">
        <w:rPr>
          <w:rFonts w:ascii="Arial" w:eastAsia="@PMingLiU" w:hAnsi="Arial" w:cs="Arial"/>
          <w:b/>
          <w:sz w:val="18"/>
          <w:szCs w:val="18"/>
          <w:lang w:val="bg-BG"/>
        </w:rPr>
        <w:t>фирмите подизпълнители</w:t>
      </w:r>
      <w:r w:rsidRPr="00D64DA7">
        <w:rPr>
          <w:rFonts w:ascii="Arial" w:eastAsia="@PMingLiU" w:hAnsi="Arial" w:cs="Arial"/>
          <w:sz w:val="18"/>
          <w:szCs w:val="18"/>
          <w:lang w:val="bg-BG"/>
        </w:rPr>
        <w:t xml:space="preserve">, на които са възложили работата си и на </w:t>
      </w:r>
      <w:r w:rsidRPr="00D64DA7">
        <w:rPr>
          <w:rFonts w:ascii="Arial" w:eastAsia="@PMingLiU" w:hAnsi="Arial" w:cs="Arial"/>
          <w:b/>
          <w:sz w:val="18"/>
          <w:szCs w:val="18"/>
          <w:lang w:val="bg-BG"/>
        </w:rPr>
        <w:t>всички физически и юридически лица</w:t>
      </w:r>
      <w:r w:rsidRPr="00D64DA7">
        <w:rPr>
          <w:rFonts w:ascii="Arial" w:eastAsia="@PMingLiU" w:hAnsi="Arial" w:cs="Arial"/>
          <w:sz w:val="18"/>
          <w:szCs w:val="18"/>
          <w:lang w:val="bg-BG"/>
        </w:rPr>
        <w:t xml:space="preserve">, които се намират на територията на обекта.  </w:t>
      </w:r>
    </w:p>
    <w:p w14:paraId="3EF9FB92" w14:textId="77777777" w:rsidR="00D64DA7" w:rsidRPr="00D64DA7" w:rsidRDefault="00D64DA7" w:rsidP="00D64DA7">
      <w:pPr>
        <w:tabs>
          <w:tab w:val="left" w:pos="360"/>
        </w:tabs>
        <w:spacing w:line="276" w:lineRule="auto"/>
        <w:jc w:val="both"/>
        <w:rPr>
          <w:rFonts w:ascii="Arial" w:hAnsi="Arial" w:cs="Arial"/>
          <w:b/>
          <w:bCs/>
          <w:sz w:val="18"/>
          <w:szCs w:val="18"/>
          <w:lang w:val="bg-BG"/>
        </w:rPr>
      </w:pPr>
      <w:r w:rsidRPr="00D64DA7">
        <w:rPr>
          <w:rFonts w:ascii="Arial" w:hAnsi="Arial" w:cs="Arial"/>
          <w:b/>
          <w:bCs/>
          <w:sz w:val="18"/>
          <w:szCs w:val="18"/>
          <w:lang w:val="bg-BG"/>
        </w:rPr>
        <w:t>ОБМЕН НА ИНФОРМАЦИЯ:</w:t>
      </w:r>
    </w:p>
    <w:p w14:paraId="1734E336"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eastAsia="@PMingLiU" w:hAnsi="Arial" w:cs="Arial"/>
          <w:sz w:val="18"/>
          <w:szCs w:val="18"/>
          <w:lang w:val="bg-BG"/>
        </w:rPr>
      </w:pPr>
      <w:r w:rsidRPr="00D64DA7">
        <w:rPr>
          <w:rFonts w:ascii="Arial" w:hAnsi="Arial" w:cs="Arial"/>
          <w:b/>
          <w:sz w:val="18"/>
          <w:szCs w:val="18"/>
          <w:lang w:val="bg-BG"/>
        </w:rPr>
        <w:t xml:space="preserve">Възложителят </w:t>
      </w:r>
      <w:r w:rsidRPr="00D64DA7">
        <w:rPr>
          <w:rFonts w:ascii="Arial" w:hAnsi="Arial" w:cs="Arial"/>
          <w:sz w:val="18"/>
          <w:szCs w:val="18"/>
          <w:lang w:val="bg-BG"/>
        </w:rPr>
        <w:t>и</w:t>
      </w:r>
      <w:r w:rsidRPr="00D64DA7">
        <w:rPr>
          <w:rFonts w:ascii="Arial" w:hAnsi="Arial" w:cs="Arial"/>
          <w:b/>
          <w:sz w:val="18"/>
          <w:szCs w:val="18"/>
          <w:lang w:val="bg-BG"/>
        </w:rPr>
        <w:t xml:space="preserve"> Изпълнителят </w:t>
      </w:r>
      <w:r w:rsidRPr="00D64DA7">
        <w:rPr>
          <w:rFonts w:ascii="Arial" w:hAnsi="Arial" w:cs="Arial"/>
          <w:sz w:val="18"/>
          <w:szCs w:val="18"/>
          <w:lang w:val="bg-BG"/>
        </w:rPr>
        <w:t>обменят информация своевременно, по</w:t>
      </w:r>
      <w:r w:rsidRPr="00D64DA7">
        <w:rPr>
          <w:rFonts w:ascii="Arial" w:hAnsi="Arial" w:cs="Arial"/>
          <w:sz w:val="18"/>
          <w:szCs w:val="18"/>
          <w:lang w:val="en-US"/>
        </w:rPr>
        <w:t xml:space="preserve"> </w:t>
      </w:r>
      <w:r w:rsidRPr="00D64DA7">
        <w:rPr>
          <w:rFonts w:ascii="Arial" w:hAnsi="Arial" w:cs="Arial"/>
          <w:sz w:val="18"/>
          <w:szCs w:val="18"/>
          <w:lang w:val="bg-BG"/>
        </w:rPr>
        <w:t>въпроси засягащи управлението на аспектите по ОС, предложения за подобрение или инциденти по ОС.</w:t>
      </w:r>
    </w:p>
    <w:p w14:paraId="62FD59EB" w14:textId="77777777" w:rsidR="00D64DA7" w:rsidRPr="00D64DA7" w:rsidRDefault="00D64DA7" w:rsidP="0059083C">
      <w:pPr>
        <w:widowControl w:val="0"/>
        <w:numPr>
          <w:ilvl w:val="0"/>
          <w:numId w:val="48"/>
        </w:numPr>
        <w:tabs>
          <w:tab w:val="left" w:pos="0"/>
        </w:tabs>
        <w:autoSpaceDE w:val="0"/>
        <w:autoSpaceDN w:val="0"/>
        <w:adjustRightInd w:val="0"/>
        <w:spacing w:line="276" w:lineRule="auto"/>
        <w:jc w:val="both"/>
        <w:rPr>
          <w:rFonts w:ascii="Arial" w:hAnsi="Arial" w:cs="Arial"/>
          <w:b/>
          <w:sz w:val="18"/>
          <w:szCs w:val="18"/>
          <w:lang w:val="bg-BG"/>
        </w:rPr>
      </w:pPr>
      <w:r w:rsidRPr="00D64DA7">
        <w:rPr>
          <w:rFonts w:ascii="Arial" w:hAnsi="Arial" w:cs="Arial"/>
          <w:b/>
          <w:sz w:val="18"/>
          <w:szCs w:val="18"/>
          <w:lang w:val="bg-BG"/>
        </w:rPr>
        <w:t xml:space="preserve">Възложителят </w:t>
      </w:r>
      <w:r w:rsidRPr="00D64DA7">
        <w:rPr>
          <w:rFonts w:ascii="Arial" w:hAnsi="Arial" w:cs="Arial"/>
          <w:sz w:val="18"/>
          <w:szCs w:val="18"/>
          <w:lang w:val="bg-BG"/>
        </w:rPr>
        <w:t>предоставя на</w:t>
      </w:r>
      <w:r w:rsidRPr="00D64DA7">
        <w:rPr>
          <w:rFonts w:ascii="Arial" w:hAnsi="Arial" w:cs="Arial"/>
          <w:b/>
          <w:sz w:val="18"/>
          <w:szCs w:val="18"/>
          <w:lang w:val="bg-BG"/>
        </w:rPr>
        <w:t xml:space="preserve"> Изпълнителят </w:t>
      </w:r>
      <w:r w:rsidRPr="00D64DA7">
        <w:rPr>
          <w:rFonts w:ascii="Arial" w:hAnsi="Arial" w:cs="Arial"/>
          <w:sz w:val="18"/>
          <w:szCs w:val="18"/>
          <w:lang w:val="bg-BG"/>
        </w:rPr>
        <w:t>документираните добри практики и вътрешни правила за извършване на СМР и ремонти(процедури, инструкции и други).</w:t>
      </w:r>
    </w:p>
    <w:p w14:paraId="2C6F7B44"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eastAsia="@PMingLiU" w:hAnsi="Arial" w:cs="Arial"/>
          <w:sz w:val="18"/>
          <w:szCs w:val="18"/>
          <w:lang w:val="bg-BG"/>
        </w:rPr>
      </w:pPr>
      <w:r w:rsidRPr="00D64DA7">
        <w:rPr>
          <w:rFonts w:ascii="Arial" w:eastAsia="@PMingLiU" w:hAnsi="Arial" w:cs="Arial"/>
          <w:sz w:val="18"/>
          <w:szCs w:val="18"/>
          <w:lang w:val="bg-BG"/>
        </w:rPr>
        <w:t>Служителите на</w:t>
      </w:r>
      <w:r w:rsidRPr="00D64DA7">
        <w:rPr>
          <w:rFonts w:ascii="Arial" w:eastAsia="@PMingLiU" w:hAnsi="Arial" w:cs="Arial"/>
          <w:b/>
          <w:sz w:val="18"/>
          <w:szCs w:val="18"/>
          <w:lang w:val="bg-BG"/>
        </w:rPr>
        <w:t xml:space="preserve"> Изпълнителя </w:t>
      </w:r>
      <w:r w:rsidRPr="00D64DA7">
        <w:rPr>
          <w:rFonts w:ascii="Arial" w:eastAsia="@PMingLiU" w:hAnsi="Arial" w:cs="Arial"/>
          <w:sz w:val="18"/>
          <w:szCs w:val="18"/>
          <w:lang w:val="bg-BG"/>
        </w:rPr>
        <w:t xml:space="preserve">се запознават с изискванията на </w:t>
      </w:r>
      <w:r w:rsidRPr="00D64DA7">
        <w:rPr>
          <w:rFonts w:ascii="Arial" w:eastAsia="@PMingLiU" w:hAnsi="Arial" w:cs="Arial"/>
          <w:b/>
          <w:sz w:val="18"/>
          <w:szCs w:val="18"/>
          <w:lang w:val="bg-BG"/>
        </w:rPr>
        <w:t xml:space="preserve">Възложителя </w:t>
      </w:r>
      <w:r w:rsidRPr="00D64DA7">
        <w:rPr>
          <w:rFonts w:ascii="Arial" w:eastAsia="@PMingLiU" w:hAnsi="Arial" w:cs="Arial"/>
          <w:sz w:val="18"/>
          <w:szCs w:val="18"/>
          <w:lang w:val="bg-BG"/>
        </w:rPr>
        <w:t>по настоящото Споразумение, както и с всички предоставени вътрешно-регулативни документи.</w:t>
      </w:r>
    </w:p>
    <w:p w14:paraId="4BD8B2F3"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eastAsia="@PMingLiU" w:hAnsi="Arial" w:cs="Arial"/>
          <w:sz w:val="18"/>
          <w:szCs w:val="18"/>
          <w:lang w:val="bg-BG"/>
        </w:rPr>
      </w:pPr>
      <w:r w:rsidRPr="00D64DA7">
        <w:rPr>
          <w:rFonts w:ascii="Arial" w:hAnsi="Arial" w:cs="Arial"/>
          <w:sz w:val="18"/>
          <w:szCs w:val="18"/>
          <w:lang w:val="bg-BG"/>
        </w:rPr>
        <w:t>При поискване от страна на</w:t>
      </w:r>
      <w:r w:rsidRPr="00D64DA7">
        <w:rPr>
          <w:rFonts w:ascii="Arial" w:hAnsi="Arial" w:cs="Arial"/>
          <w:b/>
          <w:sz w:val="18"/>
          <w:szCs w:val="18"/>
          <w:lang w:val="bg-BG"/>
        </w:rPr>
        <w:t xml:space="preserve"> Възложителя, Изпълнителя </w:t>
      </w:r>
      <w:r w:rsidRPr="00D64DA7">
        <w:rPr>
          <w:rFonts w:ascii="Arial" w:hAnsi="Arial" w:cs="Arial"/>
          <w:sz w:val="18"/>
          <w:szCs w:val="18"/>
          <w:lang w:val="bg-BG"/>
        </w:rPr>
        <w:t>предоставя документирана информация за компетентността и квалификацията на служителите на Изпълнителя.</w:t>
      </w:r>
    </w:p>
    <w:p w14:paraId="5355E68C" w14:textId="77777777" w:rsidR="00D64DA7" w:rsidRPr="00D64DA7" w:rsidRDefault="00D64DA7" w:rsidP="00D64DA7">
      <w:pPr>
        <w:spacing w:line="276" w:lineRule="auto"/>
        <w:ind w:left="720"/>
        <w:jc w:val="both"/>
        <w:rPr>
          <w:rFonts w:ascii="Arial" w:eastAsia="@PMingLiU" w:hAnsi="Arial" w:cs="Arial"/>
          <w:sz w:val="18"/>
          <w:szCs w:val="18"/>
          <w:lang w:val="bg-BG"/>
        </w:rPr>
      </w:pPr>
    </w:p>
    <w:p w14:paraId="217A73A2"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eastAsia="@PMingLiU"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допуска на обектите на </w:t>
      </w:r>
      <w:r w:rsidRPr="00D64DA7">
        <w:rPr>
          <w:rFonts w:ascii="Arial" w:hAnsi="Arial" w:cs="Arial"/>
          <w:b/>
          <w:sz w:val="18"/>
          <w:szCs w:val="18"/>
          <w:lang w:val="bg-BG"/>
        </w:rPr>
        <w:t>Възложителя</w:t>
      </w:r>
      <w:r w:rsidRPr="00D64DA7">
        <w:rPr>
          <w:rFonts w:ascii="Arial" w:hAnsi="Arial" w:cs="Arial"/>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71B2E178"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7680ADB4"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bg-BG"/>
        </w:rPr>
        <w:t xml:space="preserve">Изпълнителят </w:t>
      </w:r>
      <w:r w:rsidRPr="00D64DA7">
        <w:rPr>
          <w:rFonts w:ascii="Arial" w:eastAsia="@PMingLiU" w:hAnsi="Arial" w:cs="Arial"/>
          <w:sz w:val="18"/>
          <w:szCs w:val="18"/>
          <w:lang w:val="bg-BG"/>
        </w:rPr>
        <w:t>се грижи за чистотата и добрата организация на работната площадка по време на СМР.</w:t>
      </w:r>
      <w:r w:rsidRPr="00D64DA7">
        <w:rPr>
          <w:rFonts w:ascii="Arial" w:hAnsi="Arial" w:cs="Arial"/>
          <w:sz w:val="18"/>
          <w:szCs w:val="18"/>
          <w:lang w:val="bg-BG"/>
        </w:rPr>
        <w:t xml:space="preserve"> </w:t>
      </w:r>
    </w:p>
    <w:p w14:paraId="4194CEFF"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bg-BG"/>
        </w:rPr>
        <w:t>Изпълнителят</w:t>
      </w:r>
      <w:r w:rsidRPr="00D64DA7">
        <w:rPr>
          <w:rFonts w:ascii="Arial" w:eastAsia="@PMingLiU" w:hAnsi="Arial" w:cs="Arial"/>
          <w:sz w:val="18"/>
          <w:szCs w:val="18"/>
          <w:lang w:val="bg-BG"/>
        </w:rPr>
        <w:t xml:space="preserve"> след приключване на СМР или ремонт, оставя обекта напълно почистен. </w:t>
      </w:r>
    </w:p>
    <w:p w14:paraId="04D5E92D" w14:textId="77777777" w:rsidR="00D64DA7" w:rsidRPr="00D64DA7" w:rsidRDefault="00D64DA7" w:rsidP="00D64DA7">
      <w:pPr>
        <w:tabs>
          <w:tab w:val="left" w:pos="360"/>
        </w:tabs>
        <w:spacing w:line="276" w:lineRule="auto"/>
        <w:ind w:left="360"/>
        <w:jc w:val="both"/>
        <w:rPr>
          <w:rFonts w:ascii="Arial" w:eastAsia="@PMingLiU" w:hAnsi="Arial" w:cs="Arial"/>
          <w:sz w:val="18"/>
          <w:szCs w:val="18"/>
          <w:lang w:val="bg-BG"/>
        </w:rPr>
      </w:pPr>
      <w:r w:rsidRPr="00D64DA7">
        <w:rPr>
          <w:rFonts w:ascii="Arial" w:hAnsi="Arial" w:cs="Arial"/>
          <w:b/>
          <w:bCs/>
          <w:sz w:val="18"/>
          <w:szCs w:val="18"/>
          <w:lang w:val="bg-BG"/>
        </w:rPr>
        <w:t>РАБОТА С ХИМИЧНИ ВЕЩЕСТВА, ГОРИВА И СМЕСИ:</w:t>
      </w:r>
    </w:p>
    <w:p w14:paraId="1D5F2357"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eastAsia="@PMingLiU" w:hAnsi="Arial" w:cs="Arial"/>
          <w:sz w:val="18"/>
          <w:szCs w:val="18"/>
          <w:lang w:val="bg-BG"/>
        </w:rPr>
      </w:pPr>
      <w:r w:rsidRPr="00D64DA7">
        <w:rPr>
          <w:rFonts w:ascii="Arial" w:eastAsia="@PMingLiU" w:hAnsi="Arial" w:cs="Arial"/>
          <w:b/>
          <w:sz w:val="18"/>
          <w:szCs w:val="18"/>
          <w:lang w:val="en-US"/>
        </w:rPr>
        <w:lastRenderedPageBreak/>
        <w:t>Изпълнителят</w:t>
      </w:r>
      <w:r w:rsidRPr="00D64DA7">
        <w:rPr>
          <w:rFonts w:ascii="Arial" w:eastAsia="@PMingLiU" w:hAnsi="Arial" w:cs="Arial"/>
          <w:sz w:val="18"/>
          <w:szCs w:val="18"/>
          <w:lang w:val="bg-BG"/>
        </w:rPr>
        <w:t xml:space="preserve"> не допуска</w:t>
      </w:r>
      <w:r w:rsidRPr="00D64DA7">
        <w:rPr>
          <w:rFonts w:ascii="Arial" w:hAnsi="Arial" w:cs="Arial"/>
          <w:sz w:val="18"/>
          <w:szCs w:val="18"/>
          <w:lang w:val="bg-BG"/>
        </w:rPr>
        <w:t xml:space="preserve"> течове на масла, горива и други химични вещества и смеси.</w:t>
      </w:r>
    </w:p>
    <w:p w14:paraId="65DB78BA"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eastAsia="@PMingLiU" w:hAnsi="Arial" w:cs="Arial"/>
          <w:sz w:val="18"/>
          <w:szCs w:val="18"/>
          <w:lang w:val="bg-BG"/>
        </w:rPr>
        <w:t xml:space="preserve"> разполага с </w:t>
      </w:r>
      <w:r w:rsidRPr="00D64DA7">
        <w:rPr>
          <w:rFonts w:ascii="Arial" w:hAnsi="Arial" w:cs="Arial"/>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2FB35349"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спазва всички изисквания на ИЛБ за всички химикали, реагенти и горива. </w:t>
      </w:r>
    </w:p>
    <w:p w14:paraId="0D8ED796"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BF15495"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3446AFB9" w14:textId="77777777" w:rsidR="00D64DA7" w:rsidRPr="00D64DA7" w:rsidRDefault="00D64DA7" w:rsidP="00D64DA7">
      <w:pPr>
        <w:tabs>
          <w:tab w:val="left" w:pos="360"/>
        </w:tabs>
        <w:spacing w:line="276" w:lineRule="auto"/>
        <w:ind w:left="360"/>
        <w:jc w:val="both"/>
        <w:rPr>
          <w:rFonts w:ascii="Arial" w:hAnsi="Arial" w:cs="Arial"/>
          <w:b/>
          <w:bCs/>
          <w:sz w:val="18"/>
          <w:szCs w:val="18"/>
          <w:lang w:val="bg-BG"/>
        </w:rPr>
      </w:pPr>
      <w:r w:rsidRPr="00D64DA7">
        <w:rPr>
          <w:rFonts w:ascii="Arial" w:hAnsi="Arial" w:cs="Arial"/>
          <w:b/>
          <w:bCs/>
          <w:sz w:val="18"/>
          <w:szCs w:val="18"/>
          <w:lang w:val="bg-BG"/>
        </w:rPr>
        <w:t>РАБОТА В ЗЕЛЕНИ ПЛОЩИ:</w:t>
      </w:r>
    </w:p>
    <w:p w14:paraId="16D00CA6"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sz w:val="18"/>
          <w:szCs w:val="18"/>
          <w:lang w:val="bg-BG"/>
        </w:rPr>
        <w:t xml:space="preserve">При работа в зелени площи, </w:t>
      </w: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D64DA7">
        <w:rPr>
          <w:rFonts w:ascii="Arial" w:hAnsi="Arial" w:cs="Arial"/>
          <w:b/>
          <w:sz w:val="18"/>
          <w:szCs w:val="18"/>
          <w:lang w:val="bg-BG"/>
        </w:rPr>
        <w:t>Изпълнителят</w:t>
      </w:r>
      <w:r w:rsidRPr="00D64DA7">
        <w:rPr>
          <w:rFonts w:ascii="Arial" w:hAnsi="Arial" w:cs="Arial"/>
          <w:sz w:val="18"/>
          <w:szCs w:val="18"/>
          <w:lang w:val="bg-BG"/>
        </w:rPr>
        <w:t xml:space="preserve"> е длъжен да го замени с притежаваща сертификат за качество плодородна почва.</w:t>
      </w:r>
    </w:p>
    <w:p w14:paraId="4681F7DF"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en-US"/>
        </w:rPr>
        <w:t>Изпълнителят</w:t>
      </w:r>
      <w:r w:rsidRPr="00D64DA7">
        <w:rPr>
          <w:rFonts w:ascii="Arial" w:hAnsi="Arial" w:cs="Arial"/>
          <w:sz w:val="18"/>
          <w:szCs w:val="18"/>
          <w:lang w:val="bg-BG"/>
        </w:rPr>
        <w:t xml:space="preserve"> извършва премахване, преместване или кастрене на дървесна растителност след като е уведомил</w:t>
      </w:r>
      <w:r w:rsidRPr="00D64DA7">
        <w:rPr>
          <w:rFonts w:ascii="Arial" w:hAnsi="Arial" w:cs="Arial"/>
          <w:b/>
          <w:sz w:val="18"/>
          <w:szCs w:val="18"/>
          <w:lang w:val="bg-BG"/>
        </w:rPr>
        <w:t xml:space="preserve"> Възложителя </w:t>
      </w:r>
      <w:r w:rsidRPr="00D64DA7">
        <w:rPr>
          <w:rFonts w:ascii="Arial" w:hAnsi="Arial" w:cs="Arial"/>
          <w:sz w:val="18"/>
          <w:szCs w:val="18"/>
          <w:lang w:val="bg-BG"/>
        </w:rPr>
        <w:t>и е получил разрешение за това.</w:t>
      </w:r>
    </w:p>
    <w:p w14:paraId="030F0F5D" w14:textId="77777777" w:rsidR="00D64DA7" w:rsidRPr="00D64DA7" w:rsidRDefault="00D64DA7" w:rsidP="00D64DA7">
      <w:pPr>
        <w:tabs>
          <w:tab w:val="left" w:pos="360"/>
        </w:tabs>
        <w:spacing w:line="276" w:lineRule="auto"/>
        <w:jc w:val="both"/>
        <w:rPr>
          <w:rFonts w:ascii="Arial" w:hAnsi="Arial" w:cs="Arial"/>
          <w:b/>
          <w:bCs/>
          <w:sz w:val="18"/>
          <w:szCs w:val="18"/>
          <w:lang w:val="bg-BG"/>
        </w:rPr>
      </w:pPr>
      <w:r w:rsidRPr="00D64DA7">
        <w:rPr>
          <w:rFonts w:ascii="Arial" w:eastAsia="@PMingLiU" w:hAnsi="Arial" w:cs="Arial"/>
          <w:sz w:val="18"/>
          <w:szCs w:val="18"/>
          <w:lang w:val="bg-BG"/>
        </w:rPr>
        <w:tab/>
      </w:r>
      <w:r w:rsidRPr="00D64DA7">
        <w:rPr>
          <w:rFonts w:ascii="Arial" w:hAnsi="Arial" w:cs="Arial"/>
          <w:b/>
          <w:bCs/>
          <w:sz w:val="18"/>
          <w:szCs w:val="18"/>
          <w:lang w:val="bg-BG"/>
        </w:rPr>
        <w:t>УПРАВЛЕНИЕ НА ОТПАДЪЦИ:</w:t>
      </w:r>
    </w:p>
    <w:p w14:paraId="73CD2518"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eastAsia="@PMingLiU" w:hAnsi="Arial" w:cs="Arial"/>
          <w:b/>
          <w:sz w:val="18"/>
          <w:szCs w:val="18"/>
          <w:lang w:val="bg-BG"/>
        </w:rPr>
        <w:t xml:space="preserve">Изпълнителят </w:t>
      </w:r>
      <w:r w:rsidRPr="00D64DA7">
        <w:rPr>
          <w:rFonts w:ascii="Arial" w:eastAsia="@PMingLiU" w:hAnsi="Arial" w:cs="Arial"/>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20150069"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 xml:space="preserve">Изпълнителят </w:t>
      </w:r>
      <w:r w:rsidRPr="00D64DA7">
        <w:rPr>
          <w:rFonts w:ascii="Arial" w:hAnsi="Arial" w:cs="Arial"/>
          <w:sz w:val="18"/>
          <w:szCs w:val="18"/>
          <w:lang w:val="bg-BG"/>
        </w:rPr>
        <w:t>не смесва различните видове отпадъци на обекта, както и при транспортиране. (Пр. Опасни с неопасни; рециклируеми с нерециклируеми).</w:t>
      </w:r>
    </w:p>
    <w:p w14:paraId="60BD7BE8" w14:textId="77777777" w:rsidR="00D64DA7" w:rsidRPr="00D64DA7" w:rsidRDefault="00D64DA7" w:rsidP="0059083C">
      <w:pPr>
        <w:widowControl w:val="0"/>
        <w:numPr>
          <w:ilvl w:val="0"/>
          <w:numId w:val="48"/>
        </w:numPr>
        <w:autoSpaceDE w:val="0"/>
        <w:autoSpaceDN w:val="0"/>
        <w:adjustRightInd w:val="0"/>
        <w:jc w:val="both"/>
        <w:rPr>
          <w:rFonts w:ascii="Arial" w:eastAsia="@PMingLiU" w:hAnsi="Arial" w:cs="Arial"/>
          <w:sz w:val="18"/>
          <w:szCs w:val="18"/>
          <w:lang w:val="en-US"/>
        </w:rPr>
      </w:pPr>
      <w:r w:rsidRPr="00D64DA7">
        <w:rPr>
          <w:rFonts w:ascii="Arial" w:hAnsi="Arial" w:cs="Arial"/>
          <w:b/>
          <w:sz w:val="18"/>
          <w:szCs w:val="18"/>
          <w:lang w:val="bg-BG"/>
        </w:rPr>
        <w:t>Изпълнителят</w:t>
      </w:r>
      <w:r w:rsidRPr="00D64DA7">
        <w:rPr>
          <w:rFonts w:ascii="Arial" w:hAnsi="Arial" w:cs="Arial"/>
          <w:sz w:val="18"/>
          <w:szCs w:val="18"/>
          <w:lang w:val="bg-BG"/>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60476339" w14:textId="77777777" w:rsidR="00D64DA7" w:rsidRPr="00D64DA7" w:rsidRDefault="00D64DA7" w:rsidP="0059083C">
      <w:pPr>
        <w:widowControl w:val="0"/>
        <w:numPr>
          <w:ilvl w:val="0"/>
          <w:numId w:val="48"/>
        </w:numPr>
        <w:autoSpaceDE w:val="0"/>
        <w:autoSpaceDN w:val="0"/>
        <w:adjustRightInd w:val="0"/>
        <w:jc w:val="both"/>
        <w:rPr>
          <w:rFonts w:ascii="Arial" w:eastAsia="@PMingLiU" w:hAnsi="Arial" w:cs="Arial"/>
          <w:sz w:val="18"/>
          <w:szCs w:val="18"/>
          <w:lang w:val="en-US"/>
        </w:rPr>
      </w:pPr>
      <w:r w:rsidRPr="00D64DA7">
        <w:rPr>
          <w:rFonts w:ascii="Arial" w:eastAsia="@PMingLiU" w:hAnsi="Arial" w:cs="Arial"/>
          <w:b/>
          <w:bCs/>
          <w:sz w:val="18"/>
          <w:szCs w:val="18"/>
          <w:lang w:val="en-US"/>
        </w:rPr>
        <w:t>Изпълнителят</w:t>
      </w:r>
      <w:r w:rsidRPr="00D64DA7">
        <w:rPr>
          <w:rFonts w:ascii="Arial" w:eastAsia="@PMingLiU" w:hAnsi="Arial" w:cs="Arial"/>
          <w:sz w:val="18"/>
          <w:szCs w:val="18"/>
          <w:lang w:val="en-US"/>
        </w:rPr>
        <w:t xml:space="preserve"> предава </w:t>
      </w:r>
      <w:r w:rsidRPr="00D64DA7">
        <w:rPr>
          <w:rFonts w:ascii="Arial" w:eastAsia="@PMingLiU" w:hAnsi="Arial" w:cs="Arial"/>
          <w:sz w:val="18"/>
          <w:szCs w:val="18"/>
          <w:lang w:val="bg-BG"/>
        </w:rPr>
        <w:t xml:space="preserve">разделно </w:t>
      </w:r>
      <w:r w:rsidRPr="00D64DA7">
        <w:rPr>
          <w:rFonts w:ascii="Arial" w:eastAsia="@PMingLiU" w:hAnsi="Arial" w:cs="Arial"/>
          <w:sz w:val="18"/>
          <w:szCs w:val="18"/>
          <w:lang w:val="en-US"/>
        </w:rPr>
        <w:t xml:space="preserve">всички </w:t>
      </w:r>
      <w:r w:rsidRPr="00D64DA7">
        <w:rPr>
          <w:rFonts w:ascii="Arial" w:eastAsia="@PMingLiU" w:hAnsi="Arial" w:cs="Arial"/>
          <w:sz w:val="18"/>
          <w:szCs w:val="18"/>
          <w:lang w:val="bg-BG"/>
        </w:rPr>
        <w:t>видове отпадъци (</w:t>
      </w:r>
      <w:r w:rsidRPr="00D64DA7">
        <w:rPr>
          <w:rFonts w:ascii="Arial" w:eastAsia="@PMingLiU" w:hAnsi="Arial" w:cs="Arial"/>
          <w:sz w:val="18"/>
          <w:szCs w:val="18"/>
          <w:lang w:val="en-US"/>
        </w:rPr>
        <w:t>строителни</w:t>
      </w:r>
      <w:r w:rsidRPr="00D64DA7">
        <w:rPr>
          <w:rFonts w:ascii="Arial" w:eastAsia="@PMingLiU" w:hAnsi="Arial" w:cs="Arial"/>
          <w:sz w:val="18"/>
          <w:szCs w:val="18"/>
          <w:lang w:val="bg-BG"/>
        </w:rPr>
        <w:t xml:space="preserve">, опасни, </w:t>
      </w:r>
      <w:r w:rsidRPr="00D64DA7">
        <w:rPr>
          <w:rFonts w:ascii="Arial" w:eastAsia="@PMingLiU" w:hAnsi="Arial" w:cs="Arial"/>
          <w:sz w:val="18"/>
          <w:szCs w:val="18"/>
          <w:lang w:val="en-US"/>
        </w:rPr>
        <w:t xml:space="preserve">излишни земни маси </w:t>
      </w:r>
      <w:r w:rsidRPr="00D64DA7">
        <w:rPr>
          <w:rFonts w:ascii="Arial" w:eastAsia="@PMingLiU" w:hAnsi="Arial" w:cs="Arial"/>
          <w:sz w:val="18"/>
          <w:szCs w:val="18"/>
          <w:lang w:val="bg-BG"/>
        </w:rPr>
        <w:t xml:space="preserve">и други) </w:t>
      </w:r>
      <w:r w:rsidRPr="00D64DA7">
        <w:rPr>
          <w:rFonts w:ascii="Arial" w:eastAsia="@PMingLiU" w:hAnsi="Arial" w:cs="Arial"/>
          <w:sz w:val="18"/>
          <w:szCs w:val="18"/>
          <w:lang w:val="en-US"/>
        </w:rPr>
        <w:t>на лица, притежаващи издаден документ по реда на ЗУО, за третиране. При поискване,</w:t>
      </w:r>
      <w:r w:rsidRPr="00D64DA7">
        <w:rPr>
          <w:rFonts w:ascii="Times New Roman" w:eastAsia="@PMingLiU" w:hAnsi="Times New Roman"/>
          <w:sz w:val="20"/>
          <w:lang w:val="en-US"/>
        </w:rPr>
        <w:t xml:space="preserve"> </w:t>
      </w:r>
      <w:r w:rsidRPr="00D64DA7">
        <w:rPr>
          <w:rFonts w:ascii="Arial" w:eastAsia="@PMingLiU" w:hAnsi="Arial" w:cs="Arial"/>
          <w:sz w:val="18"/>
          <w:szCs w:val="18"/>
          <w:lang w:val="en-US"/>
        </w:rPr>
        <w:t xml:space="preserve">представя на </w:t>
      </w:r>
      <w:r w:rsidRPr="00D64DA7">
        <w:rPr>
          <w:rFonts w:ascii="Arial" w:eastAsia="@PMingLiU" w:hAnsi="Arial" w:cs="Arial"/>
          <w:b/>
          <w:bCs/>
          <w:sz w:val="18"/>
          <w:szCs w:val="18"/>
          <w:lang w:val="en-US"/>
        </w:rPr>
        <w:t>Възложителя</w:t>
      </w:r>
      <w:r w:rsidRPr="00D64DA7">
        <w:rPr>
          <w:rFonts w:ascii="Arial" w:eastAsia="@PMingLiU" w:hAnsi="Arial" w:cs="Arial"/>
          <w:sz w:val="18"/>
          <w:szCs w:val="18"/>
          <w:lang w:val="en-US"/>
        </w:rPr>
        <w:t xml:space="preserve"> документите (счетоводни документи, кантарни бележки</w:t>
      </w:r>
      <w:r w:rsidRPr="00D64DA7">
        <w:rPr>
          <w:rFonts w:ascii="Arial" w:eastAsia="@PMingLiU" w:hAnsi="Arial" w:cs="Arial"/>
          <w:sz w:val="18"/>
          <w:szCs w:val="18"/>
          <w:lang w:val="bg-BG"/>
        </w:rPr>
        <w:t>, договори</w:t>
      </w:r>
      <w:r w:rsidRPr="00D64DA7">
        <w:rPr>
          <w:rFonts w:ascii="Arial" w:eastAsia="@PMingLiU" w:hAnsi="Arial" w:cs="Arial"/>
          <w:sz w:val="18"/>
          <w:szCs w:val="18"/>
          <w:lang w:val="en-US"/>
        </w:rPr>
        <w:t xml:space="preserve"> и др</w:t>
      </w:r>
      <w:r w:rsidRPr="00D64DA7">
        <w:rPr>
          <w:rFonts w:ascii="Arial" w:eastAsia="@PMingLiU" w:hAnsi="Arial" w:cs="Arial"/>
          <w:sz w:val="18"/>
          <w:szCs w:val="18"/>
          <w:lang w:val="bg-BG"/>
        </w:rPr>
        <w:t>уги</w:t>
      </w:r>
      <w:r w:rsidRPr="00D64DA7">
        <w:rPr>
          <w:rFonts w:ascii="Arial" w:eastAsia="@PMingLiU" w:hAnsi="Arial" w:cs="Arial"/>
          <w:sz w:val="18"/>
          <w:szCs w:val="18"/>
          <w:lang w:val="en-US"/>
        </w:rPr>
        <w:t>) доказващи това.</w:t>
      </w:r>
    </w:p>
    <w:p w14:paraId="2DB669C9"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 xml:space="preserve">Изпълнителят </w:t>
      </w:r>
      <w:r w:rsidRPr="00D64DA7">
        <w:rPr>
          <w:rFonts w:ascii="Arial" w:hAnsi="Arial" w:cs="Arial"/>
          <w:sz w:val="18"/>
          <w:szCs w:val="18"/>
          <w:lang w:val="bg-BG"/>
        </w:rPr>
        <w:t>спазва одобрения план за управление на строителни отпадъци</w:t>
      </w:r>
      <w:r w:rsidRPr="00D64DA7">
        <w:rPr>
          <w:rFonts w:ascii="Arial" w:hAnsi="Arial" w:cs="Arial"/>
          <w:sz w:val="18"/>
          <w:szCs w:val="18"/>
          <w:lang w:val="en-US"/>
        </w:rPr>
        <w:t xml:space="preserve"> (</w:t>
      </w:r>
      <w:r w:rsidRPr="00D64DA7">
        <w:rPr>
          <w:rFonts w:ascii="Arial" w:hAnsi="Arial" w:cs="Arial"/>
          <w:sz w:val="18"/>
          <w:szCs w:val="18"/>
          <w:lang w:val="bg-BG"/>
        </w:rPr>
        <w:t>ПУСО</w:t>
      </w:r>
      <w:r w:rsidRPr="00D64DA7">
        <w:rPr>
          <w:rFonts w:ascii="Arial" w:hAnsi="Arial" w:cs="Arial"/>
          <w:sz w:val="18"/>
          <w:szCs w:val="18"/>
          <w:lang w:val="en-US"/>
        </w:rPr>
        <w:t>)</w:t>
      </w:r>
      <w:r w:rsidRPr="00D64DA7">
        <w:rPr>
          <w:rFonts w:ascii="Arial" w:hAnsi="Arial" w:cs="Arial"/>
          <w:sz w:val="18"/>
          <w:szCs w:val="18"/>
          <w:lang w:val="bg-BG"/>
        </w:rPr>
        <w:t>, при</w:t>
      </w:r>
      <w:r w:rsidRPr="00D64DA7">
        <w:rPr>
          <w:rFonts w:ascii="Arial" w:hAnsi="Arial" w:cs="Arial"/>
          <w:sz w:val="18"/>
          <w:szCs w:val="18"/>
          <w:lang w:val="en-US"/>
        </w:rPr>
        <w:t xml:space="preserve"> </w:t>
      </w:r>
      <w:r w:rsidRPr="00D64DA7">
        <w:rPr>
          <w:rFonts w:ascii="Arial" w:hAnsi="Arial" w:cs="Arial"/>
          <w:sz w:val="18"/>
          <w:szCs w:val="18"/>
          <w:lang w:val="bg-BG"/>
        </w:rPr>
        <w:t>изпълнение на обекти, за които е приложим такъв, съгласно изискванията на ЗУО.</w:t>
      </w:r>
      <w:r w:rsidRPr="00D64DA7">
        <w:rPr>
          <w:rFonts w:ascii="Arial" w:hAnsi="Arial" w:cs="Arial"/>
          <w:sz w:val="18"/>
          <w:szCs w:val="18"/>
          <w:lang w:val="en-US"/>
        </w:rPr>
        <w:t xml:space="preserve"> </w:t>
      </w:r>
      <w:r w:rsidRPr="00D64DA7">
        <w:rPr>
          <w:rFonts w:ascii="Arial" w:hAnsi="Arial" w:cs="Arial"/>
          <w:b/>
          <w:sz w:val="18"/>
          <w:szCs w:val="18"/>
          <w:lang w:val="bg-BG"/>
        </w:rPr>
        <w:t>Изпълнителят</w:t>
      </w:r>
      <w:r w:rsidRPr="00D64DA7">
        <w:rPr>
          <w:rFonts w:ascii="Arial" w:hAnsi="Arial" w:cs="Arial"/>
          <w:sz w:val="18"/>
          <w:szCs w:val="18"/>
          <w:lang w:val="bg-BG"/>
        </w:rPr>
        <w:t xml:space="preserve"> уведомява </w:t>
      </w:r>
      <w:r w:rsidRPr="00D64DA7">
        <w:rPr>
          <w:rFonts w:ascii="Arial" w:hAnsi="Arial" w:cs="Arial"/>
          <w:b/>
          <w:sz w:val="18"/>
          <w:szCs w:val="18"/>
          <w:lang w:val="bg-BG"/>
        </w:rPr>
        <w:t>Възложителя</w:t>
      </w:r>
      <w:r w:rsidRPr="00D64DA7">
        <w:rPr>
          <w:rFonts w:ascii="Arial" w:hAnsi="Arial" w:cs="Arial"/>
          <w:sz w:val="18"/>
          <w:szCs w:val="18"/>
          <w:lang w:val="bg-BG"/>
        </w:rPr>
        <w:t xml:space="preserve"> при установени в хода на строителството несъответствия с предвиденото в ПУСО. </w:t>
      </w:r>
    </w:p>
    <w:p w14:paraId="4A0502F6"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 xml:space="preserve">Изпълнителят </w:t>
      </w:r>
      <w:r w:rsidRPr="00D64DA7">
        <w:rPr>
          <w:rFonts w:ascii="Arial" w:hAnsi="Arial" w:cs="Arial"/>
          <w:sz w:val="18"/>
          <w:szCs w:val="18"/>
          <w:lang w:val="bg-BG"/>
        </w:rPr>
        <w:t xml:space="preserve">транспортира отпадъците и излишните земни маси, чрез превозни средства, регистрирани по реда на ЗУО. </w:t>
      </w:r>
    </w:p>
    <w:p w14:paraId="3D4F6106"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 xml:space="preserve">Изпълнителят </w:t>
      </w:r>
      <w:r w:rsidRPr="00D64DA7">
        <w:rPr>
          <w:rFonts w:ascii="Arial" w:hAnsi="Arial" w:cs="Arial"/>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2949EBDD"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 xml:space="preserve">Изпълнителят </w:t>
      </w:r>
      <w:r w:rsidRPr="00D64DA7">
        <w:rPr>
          <w:rFonts w:ascii="Arial" w:hAnsi="Arial" w:cs="Arial"/>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13EA381B" w14:textId="77777777" w:rsidR="00D64DA7" w:rsidRPr="00D64DA7" w:rsidRDefault="00D64DA7" w:rsidP="0059083C">
      <w:pPr>
        <w:widowControl w:val="0"/>
        <w:numPr>
          <w:ilvl w:val="0"/>
          <w:numId w:val="48"/>
        </w:numPr>
        <w:autoSpaceDE w:val="0"/>
        <w:autoSpaceDN w:val="0"/>
        <w:adjustRightInd w:val="0"/>
        <w:jc w:val="both"/>
        <w:rPr>
          <w:rFonts w:ascii="Arial" w:hAnsi="Arial" w:cs="Arial"/>
          <w:sz w:val="18"/>
          <w:szCs w:val="18"/>
          <w:lang w:val="bg-BG"/>
        </w:rPr>
      </w:pPr>
      <w:r w:rsidRPr="00D64DA7">
        <w:rPr>
          <w:rFonts w:ascii="Arial" w:hAnsi="Arial" w:cs="Arial"/>
          <w:b/>
          <w:sz w:val="18"/>
          <w:szCs w:val="18"/>
          <w:lang w:val="bg-BG"/>
        </w:rPr>
        <w:t>Изпълнителят</w:t>
      </w:r>
      <w:r w:rsidRPr="00D64DA7">
        <w:rPr>
          <w:rFonts w:ascii="Arial" w:hAnsi="Arial" w:cs="Arial"/>
          <w:sz w:val="18"/>
          <w:szCs w:val="18"/>
          <w:lang w:val="bg-BG"/>
        </w:rPr>
        <w:t xml:space="preserve">, при поискване от </w:t>
      </w:r>
      <w:r w:rsidRPr="00D64DA7">
        <w:rPr>
          <w:rFonts w:ascii="Arial" w:hAnsi="Arial" w:cs="Arial"/>
          <w:b/>
          <w:sz w:val="18"/>
          <w:szCs w:val="18"/>
          <w:lang w:val="bg-BG"/>
        </w:rPr>
        <w:t>Възложителя,</w:t>
      </w:r>
      <w:r w:rsidRPr="00D64DA7">
        <w:rPr>
          <w:rFonts w:ascii="Arial" w:hAnsi="Arial" w:cs="Arial"/>
          <w:sz w:val="18"/>
          <w:szCs w:val="18"/>
          <w:lang w:val="bg-BG"/>
        </w:rPr>
        <w:t xml:space="preserve"> претегля контролно строителни отпадъци и отпадъци от  черни и цветни метали на бази на </w:t>
      </w:r>
      <w:r w:rsidRPr="00D64DA7">
        <w:rPr>
          <w:rFonts w:ascii="Arial" w:hAnsi="Arial" w:cs="Arial"/>
          <w:b/>
          <w:sz w:val="18"/>
          <w:szCs w:val="18"/>
          <w:lang w:val="bg-BG"/>
        </w:rPr>
        <w:t>Възложителя</w:t>
      </w:r>
      <w:r w:rsidRPr="00D64DA7">
        <w:rPr>
          <w:rFonts w:ascii="Arial" w:hAnsi="Arial" w:cs="Arial"/>
          <w:sz w:val="18"/>
          <w:szCs w:val="18"/>
          <w:lang w:val="bg-BG"/>
        </w:rPr>
        <w:t>.</w:t>
      </w:r>
    </w:p>
    <w:p w14:paraId="1B772DD7" w14:textId="77777777" w:rsidR="00D64DA7" w:rsidRPr="00D64DA7" w:rsidRDefault="00D64DA7" w:rsidP="00D64DA7">
      <w:pPr>
        <w:widowControl w:val="0"/>
        <w:autoSpaceDE w:val="0"/>
        <w:autoSpaceDN w:val="0"/>
        <w:adjustRightInd w:val="0"/>
        <w:ind w:firstLine="360"/>
        <w:jc w:val="both"/>
        <w:rPr>
          <w:rFonts w:ascii="Arial" w:hAnsi="Arial" w:cs="Arial"/>
          <w:sz w:val="18"/>
          <w:szCs w:val="18"/>
          <w:lang w:val="bg-BG"/>
        </w:rPr>
      </w:pPr>
      <w:r w:rsidRPr="00D64DA7">
        <w:rPr>
          <w:rFonts w:ascii="Arial" w:hAnsi="Arial" w:cs="Arial"/>
          <w:b/>
          <w:sz w:val="18"/>
          <w:szCs w:val="18"/>
          <w:lang w:val="bg-BG"/>
        </w:rPr>
        <w:t>ИЗВЪНРЕДНИ СИСТУАЦИИ:</w:t>
      </w:r>
    </w:p>
    <w:p w14:paraId="46265644" w14:textId="77777777" w:rsidR="00D64DA7" w:rsidRPr="00D64DA7" w:rsidRDefault="00D64DA7" w:rsidP="0059083C">
      <w:pPr>
        <w:widowControl w:val="0"/>
        <w:numPr>
          <w:ilvl w:val="0"/>
          <w:numId w:val="48"/>
        </w:numPr>
        <w:tabs>
          <w:tab w:val="left" w:pos="0"/>
          <w:tab w:val="left" w:pos="360"/>
        </w:tabs>
        <w:autoSpaceDE w:val="0"/>
        <w:autoSpaceDN w:val="0"/>
        <w:adjustRightInd w:val="0"/>
        <w:spacing w:line="276" w:lineRule="auto"/>
        <w:ind w:right="168"/>
        <w:jc w:val="both"/>
        <w:rPr>
          <w:rFonts w:ascii="Arial" w:hAnsi="Arial" w:cs="Arial"/>
          <w:sz w:val="18"/>
          <w:szCs w:val="18"/>
          <w:lang w:val="bg-BG"/>
        </w:rPr>
      </w:pPr>
      <w:r w:rsidRPr="00D64DA7">
        <w:rPr>
          <w:rFonts w:ascii="Arial" w:hAnsi="Arial" w:cs="Arial"/>
          <w:b/>
          <w:sz w:val="18"/>
          <w:szCs w:val="18"/>
          <w:lang w:val="bg-BG"/>
        </w:rPr>
        <w:t xml:space="preserve">Изпълнителят </w:t>
      </w:r>
      <w:r w:rsidRPr="00D64DA7">
        <w:rPr>
          <w:rFonts w:ascii="Arial" w:hAnsi="Arial" w:cs="Arial"/>
          <w:sz w:val="18"/>
          <w:szCs w:val="18"/>
          <w:lang w:val="bg-BG"/>
        </w:rPr>
        <w:t>осигурява мерки за предотвратяване на извънредни ситуации, свързани със замърсяване на ОС</w:t>
      </w:r>
      <w:r w:rsidRPr="00D64DA7">
        <w:rPr>
          <w:rFonts w:ascii="Arial" w:eastAsia="@PMingLiU" w:hAnsi="Arial" w:cs="Arial"/>
          <w:sz w:val="18"/>
          <w:szCs w:val="18"/>
          <w:lang w:val="bg-BG"/>
        </w:rPr>
        <w:t xml:space="preserve"> (смесване на отпадъци, разливи на химични вещества и смеси, пожар и др</w:t>
      </w:r>
      <w:r w:rsidRPr="00D64DA7">
        <w:rPr>
          <w:rFonts w:ascii="Arial" w:hAnsi="Arial" w:cs="Arial"/>
          <w:sz w:val="18"/>
          <w:szCs w:val="18"/>
          <w:lang w:val="bg-BG"/>
        </w:rPr>
        <w:t>уги)</w:t>
      </w:r>
    </w:p>
    <w:p w14:paraId="47C83B48"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Изпълнителят</w:t>
      </w:r>
      <w:r w:rsidRPr="00D64DA7">
        <w:rPr>
          <w:rFonts w:ascii="Arial" w:hAnsi="Arial" w:cs="Arial"/>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6797050E"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Изпълнителят</w:t>
      </w:r>
      <w:r w:rsidRPr="00D64DA7">
        <w:rPr>
          <w:rFonts w:ascii="Arial" w:hAnsi="Arial" w:cs="Arial"/>
          <w:sz w:val="18"/>
          <w:szCs w:val="18"/>
          <w:lang w:val="bg-BG"/>
        </w:rPr>
        <w:t xml:space="preserve"> своевременно предоставя информация на </w:t>
      </w:r>
      <w:r w:rsidRPr="00D64DA7">
        <w:rPr>
          <w:rFonts w:ascii="Arial" w:hAnsi="Arial" w:cs="Arial"/>
          <w:b/>
          <w:sz w:val="18"/>
          <w:szCs w:val="18"/>
          <w:lang w:val="bg-BG"/>
        </w:rPr>
        <w:t>Възложителят</w:t>
      </w:r>
      <w:r w:rsidRPr="00D64DA7">
        <w:rPr>
          <w:rFonts w:ascii="Arial" w:hAnsi="Arial" w:cs="Arial"/>
          <w:sz w:val="18"/>
          <w:szCs w:val="18"/>
          <w:lang w:val="bg-BG"/>
        </w:rPr>
        <w:t xml:space="preserve"> при възникнала извънредна ситуация.</w:t>
      </w:r>
    </w:p>
    <w:p w14:paraId="27A9EA5D"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sz w:val="18"/>
          <w:szCs w:val="18"/>
          <w:lang w:val="bg-BG"/>
        </w:rPr>
        <w:t xml:space="preserve">В случай на разлив на химични вещества, горива, отпадъчни води и други, </w:t>
      </w:r>
      <w:r w:rsidRPr="00D64DA7">
        <w:rPr>
          <w:rFonts w:ascii="Arial" w:hAnsi="Arial" w:cs="Arial"/>
          <w:b/>
          <w:sz w:val="18"/>
          <w:szCs w:val="18"/>
          <w:lang w:val="bg-BG"/>
        </w:rPr>
        <w:t>Изпълнителят</w:t>
      </w:r>
      <w:r w:rsidRPr="00D64DA7">
        <w:rPr>
          <w:rFonts w:ascii="Arial" w:hAnsi="Arial" w:cs="Arial"/>
          <w:sz w:val="18"/>
          <w:szCs w:val="18"/>
          <w:lang w:val="bg-BG"/>
        </w:rPr>
        <w:t xml:space="preserve"> предприема незабавни мерки по преустановяването и почистването му.</w:t>
      </w:r>
    </w:p>
    <w:p w14:paraId="3C90CA6D" w14:textId="77777777" w:rsidR="00D64DA7" w:rsidRPr="00D64DA7" w:rsidRDefault="00D64DA7" w:rsidP="00D64DA7">
      <w:pPr>
        <w:tabs>
          <w:tab w:val="left" w:pos="0"/>
        </w:tabs>
        <w:spacing w:line="276" w:lineRule="auto"/>
        <w:ind w:left="360"/>
        <w:jc w:val="both"/>
        <w:rPr>
          <w:rFonts w:ascii="Arial" w:hAnsi="Arial" w:cs="Arial"/>
          <w:b/>
          <w:sz w:val="18"/>
          <w:szCs w:val="18"/>
          <w:lang w:val="bg-BG"/>
        </w:rPr>
      </w:pPr>
      <w:r w:rsidRPr="00D64DA7">
        <w:rPr>
          <w:rFonts w:ascii="Arial" w:hAnsi="Arial" w:cs="Arial"/>
          <w:b/>
          <w:sz w:val="18"/>
          <w:szCs w:val="18"/>
          <w:lang w:val="bg-BG"/>
        </w:rPr>
        <w:t>НАРУШЕНИЯ ПО СПОРАЗУМЕНИЕТО:</w:t>
      </w:r>
    </w:p>
    <w:p w14:paraId="19B28CDE"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sz w:val="18"/>
          <w:szCs w:val="18"/>
          <w:lang w:val="bg-BG"/>
        </w:rPr>
        <w:t xml:space="preserve">При установяване на нарушение по настоящото Споразумение, лицата от страна на </w:t>
      </w:r>
      <w:r w:rsidRPr="00D64DA7">
        <w:rPr>
          <w:rFonts w:ascii="Arial" w:hAnsi="Arial" w:cs="Arial"/>
          <w:b/>
          <w:sz w:val="18"/>
          <w:szCs w:val="18"/>
          <w:lang w:val="bg-BG"/>
        </w:rPr>
        <w:t>Възложителя</w:t>
      </w:r>
      <w:r w:rsidRPr="00D64DA7">
        <w:rPr>
          <w:rFonts w:ascii="Arial" w:hAnsi="Arial" w:cs="Arial"/>
          <w:sz w:val="18"/>
          <w:szCs w:val="18"/>
          <w:lang w:val="bg-BG"/>
        </w:rPr>
        <w:t xml:space="preserve"> съставят Констативен протокол (Приложение 1), копие от който се предоставя своевременно на </w:t>
      </w:r>
      <w:r w:rsidRPr="00D64DA7">
        <w:rPr>
          <w:rFonts w:ascii="Arial" w:hAnsi="Arial" w:cs="Arial"/>
          <w:b/>
          <w:sz w:val="18"/>
          <w:szCs w:val="18"/>
          <w:lang w:val="bg-BG"/>
        </w:rPr>
        <w:t>Изпълнителя</w:t>
      </w:r>
      <w:r w:rsidRPr="00D64DA7">
        <w:rPr>
          <w:rFonts w:ascii="Arial" w:hAnsi="Arial" w:cs="Arial"/>
          <w:sz w:val="18"/>
          <w:szCs w:val="18"/>
          <w:lang w:val="bg-BG"/>
        </w:rPr>
        <w:t>.</w:t>
      </w:r>
    </w:p>
    <w:p w14:paraId="71D2EF3F"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sz w:val="18"/>
          <w:szCs w:val="18"/>
          <w:lang w:val="bg-BG"/>
        </w:rPr>
        <w:t xml:space="preserve">При предоставен констативен протокол за нарушение от </w:t>
      </w:r>
      <w:r w:rsidRPr="00D64DA7">
        <w:rPr>
          <w:rFonts w:ascii="Arial" w:hAnsi="Arial" w:cs="Arial"/>
          <w:b/>
          <w:sz w:val="18"/>
          <w:szCs w:val="18"/>
          <w:lang w:val="bg-BG"/>
        </w:rPr>
        <w:t>Възложителя</w:t>
      </w:r>
      <w:r w:rsidRPr="00D64DA7">
        <w:rPr>
          <w:rFonts w:ascii="Arial" w:hAnsi="Arial" w:cs="Arial"/>
          <w:sz w:val="18"/>
          <w:szCs w:val="18"/>
          <w:lang w:val="bg-BG"/>
        </w:rPr>
        <w:t xml:space="preserve">, </w:t>
      </w:r>
      <w:r w:rsidRPr="00D64DA7">
        <w:rPr>
          <w:rFonts w:ascii="Arial" w:hAnsi="Arial" w:cs="Arial"/>
          <w:b/>
          <w:sz w:val="18"/>
          <w:szCs w:val="18"/>
          <w:lang w:val="bg-BG"/>
        </w:rPr>
        <w:t>Изпълнителят</w:t>
      </w:r>
      <w:r w:rsidRPr="00D64DA7">
        <w:rPr>
          <w:rFonts w:ascii="Arial" w:hAnsi="Arial" w:cs="Arial"/>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4431327B"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Изпълнителят</w:t>
      </w:r>
      <w:r w:rsidRPr="00D64DA7">
        <w:rPr>
          <w:rFonts w:ascii="Arial" w:hAnsi="Arial" w:cs="Arial"/>
          <w:sz w:val="18"/>
          <w:szCs w:val="18"/>
          <w:lang w:val="bg-BG"/>
        </w:rPr>
        <w:t xml:space="preserve"> отстранява причините за нарушението, така че то да не се случва повторно.</w:t>
      </w:r>
    </w:p>
    <w:p w14:paraId="2E6A766C"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t>Възложителят</w:t>
      </w:r>
      <w:r w:rsidRPr="00D64DA7">
        <w:rPr>
          <w:rFonts w:ascii="Arial" w:hAnsi="Arial" w:cs="Arial"/>
          <w:sz w:val="18"/>
          <w:szCs w:val="18"/>
          <w:lang w:val="bg-BG"/>
        </w:rPr>
        <w:t xml:space="preserve"> може да поиска писмено или устно отстраняване от обекта на лица на </w:t>
      </w:r>
      <w:r w:rsidRPr="00D64DA7">
        <w:rPr>
          <w:rFonts w:ascii="Arial" w:hAnsi="Arial" w:cs="Arial"/>
          <w:b/>
          <w:sz w:val="18"/>
          <w:szCs w:val="18"/>
          <w:lang w:val="bg-BG"/>
        </w:rPr>
        <w:t>Изпълнителя</w:t>
      </w:r>
      <w:r w:rsidRPr="00D64DA7">
        <w:rPr>
          <w:rFonts w:ascii="Arial" w:hAnsi="Arial" w:cs="Arial"/>
          <w:sz w:val="18"/>
          <w:szCs w:val="18"/>
          <w:lang w:val="bg-BG"/>
        </w:rPr>
        <w:t>, които нарушават изискванията по настоящото Споразумение.</w:t>
      </w:r>
    </w:p>
    <w:p w14:paraId="454DC9A0" w14:textId="77777777" w:rsidR="00D64DA7" w:rsidRPr="00D64DA7" w:rsidRDefault="00D64DA7" w:rsidP="0059083C">
      <w:pPr>
        <w:widowControl w:val="0"/>
        <w:numPr>
          <w:ilvl w:val="0"/>
          <w:numId w:val="48"/>
        </w:numPr>
        <w:tabs>
          <w:tab w:val="left" w:pos="360"/>
        </w:tabs>
        <w:autoSpaceDE w:val="0"/>
        <w:autoSpaceDN w:val="0"/>
        <w:adjustRightInd w:val="0"/>
        <w:spacing w:line="276" w:lineRule="auto"/>
        <w:jc w:val="both"/>
        <w:rPr>
          <w:rFonts w:ascii="Arial" w:hAnsi="Arial" w:cs="Arial"/>
          <w:sz w:val="18"/>
          <w:szCs w:val="18"/>
          <w:lang w:val="bg-BG"/>
        </w:rPr>
      </w:pPr>
      <w:r w:rsidRPr="00D64DA7">
        <w:rPr>
          <w:rFonts w:ascii="Arial" w:hAnsi="Arial" w:cs="Arial"/>
          <w:b/>
          <w:sz w:val="18"/>
          <w:szCs w:val="18"/>
          <w:lang w:val="bg-BG"/>
        </w:rPr>
        <w:lastRenderedPageBreak/>
        <w:t>Възложителят</w:t>
      </w:r>
      <w:r w:rsidRPr="00D64DA7">
        <w:rPr>
          <w:rFonts w:ascii="Arial" w:hAnsi="Arial" w:cs="Arial"/>
          <w:sz w:val="18"/>
          <w:szCs w:val="18"/>
          <w:lang w:val="bg-BG"/>
        </w:rPr>
        <w:t xml:space="preserve"> може да поиска писмено или устно преустановяване на работата на </w:t>
      </w:r>
      <w:r w:rsidRPr="00D64DA7">
        <w:rPr>
          <w:rFonts w:ascii="Arial" w:hAnsi="Arial" w:cs="Arial"/>
          <w:b/>
          <w:sz w:val="18"/>
          <w:szCs w:val="18"/>
          <w:lang w:val="bg-BG"/>
        </w:rPr>
        <w:t>Изпълнителя</w:t>
      </w:r>
      <w:r w:rsidRPr="00D64DA7">
        <w:rPr>
          <w:rFonts w:ascii="Arial" w:hAnsi="Arial" w:cs="Arial"/>
          <w:sz w:val="18"/>
          <w:szCs w:val="18"/>
          <w:lang w:val="bg-BG"/>
        </w:rPr>
        <w:t>, в случай че нарушаването на изисквания по настоящото Споразумение водят до залпово замърсяване на околната среда.</w:t>
      </w:r>
    </w:p>
    <w:p w14:paraId="543CE866" w14:textId="77777777" w:rsidR="00D64DA7" w:rsidRPr="00D64DA7" w:rsidRDefault="00D64DA7" w:rsidP="0059083C">
      <w:pPr>
        <w:widowControl w:val="0"/>
        <w:numPr>
          <w:ilvl w:val="0"/>
          <w:numId w:val="48"/>
        </w:numPr>
        <w:autoSpaceDE w:val="0"/>
        <w:autoSpaceDN w:val="0"/>
        <w:adjustRightInd w:val="0"/>
        <w:spacing w:line="276" w:lineRule="auto"/>
        <w:jc w:val="both"/>
        <w:rPr>
          <w:rFonts w:ascii="Arial" w:eastAsia="@PMingLiU" w:hAnsi="Arial" w:cs="Arial"/>
          <w:sz w:val="18"/>
          <w:szCs w:val="18"/>
          <w:lang w:val="bg-BG"/>
        </w:rPr>
      </w:pPr>
      <w:r w:rsidRPr="00D64DA7">
        <w:rPr>
          <w:rFonts w:ascii="Arial" w:hAnsi="Arial" w:cs="Arial"/>
          <w:b/>
          <w:sz w:val="18"/>
          <w:szCs w:val="18"/>
          <w:lang w:val="bg-BG"/>
        </w:rPr>
        <w:t>Изпълнителят</w:t>
      </w:r>
      <w:r w:rsidRPr="00D64DA7">
        <w:rPr>
          <w:rFonts w:ascii="Arial" w:hAnsi="Arial" w:cs="Arial"/>
          <w:sz w:val="18"/>
          <w:szCs w:val="18"/>
          <w:lang w:val="bg-BG"/>
        </w:rPr>
        <w:t xml:space="preserve"> дължи неустойка в размер на </w:t>
      </w:r>
      <w:r w:rsidRPr="00D64DA7">
        <w:rPr>
          <w:rFonts w:ascii="Arial" w:hAnsi="Arial" w:cs="Arial"/>
          <w:b/>
          <w:sz w:val="18"/>
          <w:szCs w:val="18"/>
          <w:lang w:val="bg-BG"/>
        </w:rPr>
        <w:t>400.00лв.</w:t>
      </w:r>
      <w:r w:rsidRPr="00D64DA7">
        <w:rPr>
          <w:rFonts w:ascii="Arial" w:hAnsi="Arial" w:cs="Arial"/>
          <w:sz w:val="18"/>
          <w:szCs w:val="18"/>
          <w:lang w:val="bg-BG"/>
        </w:rPr>
        <w:t xml:space="preserve">, за всеки отделен случай на неспазване на изискванията по точки от </w:t>
      </w:r>
      <w:r w:rsidRPr="00D64DA7">
        <w:rPr>
          <w:rFonts w:ascii="Arial" w:hAnsi="Arial" w:cs="Arial"/>
          <w:sz w:val="18"/>
          <w:szCs w:val="18"/>
          <w:lang w:val="en-US"/>
        </w:rPr>
        <w:t>6</w:t>
      </w:r>
      <w:r w:rsidRPr="00D64DA7">
        <w:rPr>
          <w:rFonts w:ascii="Arial" w:hAnsi="Arial" w:cs="Arial"/>
          <w:sz w:val="18"/>
          <w:szCs w:val="18"/>
          <w:lang w:val="bg-BG"/>
        </w:rPr>
        <w:t xml:space="preserve"> до </w:t>
      </w:r>
      <w:r w:rsidRPr="00D64DA7">
        <w:rPr>
          <w:rFonts w:ascii="Arial" w:hAnsi="Arial" w:cs="Arial"/>
          <w:sz w:val="18"/>
          <w:szCs w:val="18"/>
          <w:lang w:val="en-US"/>
        </w:rPr>
        <w:t>29</w:t>
      </w:r>
      <w:r w:rsidRPr="00D64DA7">
        <w:rPr>
          <w:rFonts w:ascii="Arial" w:hAnsi="Arial" w:cs="Arial"/>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3FAC72C3" w14:textId="77777777" w:rsidR="00D64DA7" w:rsidRPr="00D64DA7" w:rsidRDefault="00D64DA7" w:rsidP="00D64DA7">
      <w:pPr>
        <w:tabs>
          <w:tab w:val="left" w:pos="360"/>
        </w:tabs>
        <w:spacing w:after="120" w:line="276" w:lineRule="auto"/>
        <w:jc w:val="both"/>
        <w:rPr>
          <w:rFonts w:ascii="Arial" w:eastAsia="@PMingLiU" w:hAnsi="Arial" w:cs="Arial"/>
          <w:sz w:val="18"/>
          <w:szCs w:val="18"/>
          <w:lang w:val="bg-BG"/>
        </w:rPr>
      </w:pPr>
      <w:r w:rsidRPr="00D64DA7">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55BB7748" w14:textId="77777777" w:rsidR="00D64DA7" w:rsidRPr="00D64DA7" w:rsidRDefault="00D64DA7" w:rsidP="00D64DA7">
      <w:pPr>
        <w:tabs>
          <w:tab w:val="left" w:pos="360"/>
        </w:tabs>
        <w:spacing w:line="276" w:lineRule="auto"/>
        <w:jc w:val="both"/>
        <w:rPr>
          <w:rFonts w:ascii="Arial" w:hAnsi="Arial" w:cs="Arial"/>
          <w:sz w:val="18"/>
          <w:szCs w:val="18"/>
          <w:lang w:val="bg-BG"/>
        </w:rPr>
      </w:pPr>
    </w:p>
    <w:p w14:paraId="13DBFA32" w14:textId="77777777" w:rsidR="00D64DA7" w:rsidRPr="00D64DA7" w:rsidRDefault="00D64DA7" w:rsidP="00D64DA7">
      <w:pPr>
        <w:tabs>
          <w:tab w:val="left" w:pos="360"/>
        </w:tabs>
        <w:spacing w:line="276" w:lineRule="auto"/>
        <w:jc w:val="both"/>
        <w:rPr>
          <w:rFonts w:ascii="Arial" w:hAnsi="Arial" w:cs="Arial"/>
          <w:sz w:val="18"/>
          <w:szCs w:val="18"/>
          <w:lang w:val="bg-BG"/>
        </w:rPr>
      </w:pPr>
      <w:r w:rsidRPr="00D64DA7">
        <w:rPr>
          <w:rFonts w:ascii="Arial" w:hAnsi="Arial" w:cs="Arial"/>
          <w:sz w:val="18"/>
          <w:szCs w:val="18"/>
          <w:lang w:val="bg-BG"/>
        </w:rPr>
        <w:t xml:space="preserve">ИЗПЪЛНИТЕЛ:                                                    </w:t>
      </w:r>
      <w:r w:rsidRPr="00D64DA7">
        <w:rPr>
          <w:rFonts w:ascii="Arial" w:hAnsi="Arial" w:cs="Arial"/>
          <w:sz w:val="18"/>
          <w:szCs w:val="18"/>
          <w:lang w:val="bg-BG"/>
        </w:rPr>
        <w:tab/>
      </w:r>
      <w:r w:rsidRPr="00D64DA7">
        <w:rPr>
          <w:rFonts w:ascii="Arial" w:hAnsi="Arial" w:cs="Arial"/>
          <w:sz w:val="18"/>
          <w:szCs w:val="18"/>
          <w:lang w:val="bg-BG"/>
        </w:rPr>
        <w:tab/>
        <w:t>ВЪЗЛОЖИТЕЛ :</w:t>
      </w:r>
    </w:p>
    <w:p w14:paraId="791A1F5C" w14:textId="77777777" w:rsidR="00D64DA7" w:rsidRPr="00D64DA7" w:rsidRDefault="00D64DA7" w:rsidP="00D64DA7">
      <w:pPr>
        <w:tabs>
          <w:tab w:val="left" w:pos="360"/>
        </w:tabs>
        <w:spacing w:line="276" w:lineRule="auto"/>
        <w:jc w:val="both"/>
        <w:rPr>
          <w:rFonts w:ascii="Arial" w:hAnsi="Arial" w:cs="Arial"/>
          <w:sz w:val="18"/>
          <w:szCs w:val="18"/>
          <w:lang w:val="bg-BG"/>
        </w:rPr>
      </w:pPr>
      <w:r w:rsidRPr="00D64DA7">
        <w:rPr>
          <w:rFonts w:ascii="Arial" w:hAnsi="Arial" w:cs="Arial"/>
          <w:sz w:val="18"/>
          <w:szCs w:val="18"/>
          <w:lang w:val="en-US"/>
        </w:rPr>
        <w:tab/>
      </w:r>
      <w:r w:rsidRPr="00D64DA7">
        <w:rPr>
          <w:rFonts w:ascii="Arial" w:hAnsi="Arial" w:cs="Arial"/>
          <w:sz w:val="18"/>
          <w:szCs w:val="18"/>
          <w:lang w:val="en-US"/>
        </w:rPr>
        <w:tab/>
      </w:r>
      <w:r w:rsidRPr="00D64DA7">
        <w:rPr>
          <w:rFonts w:ascii="Arial" w:hAnsi="Arial" w:cs="Arial"/>
          <w:sz w:val="18"/>
          <w:szCs w:val="18"/>
          <w:lang w:val="en-US"/>
        </w:rPr>
        <w:tab/>
      </w:r>
      <w:r w:rsidRPr="00D64DA7">
        <w:rPr>
          <w:rFonts w:ascii="Arial" w:hAnsi="Arial" w:cs="Arial"/>
          <w:sz w:val="18"/>
          <w:szCs w:val="18"/>
          <w:lang w:val="en-US"/>
        </w:rPr>
        <w:tab/>
      </w:r>
      <w:r w:rsidRPr="00D64DA7">
        <w:rPr>
          <w:rFonts w:ascii="Arial" w:hAnsi="Arial" w:cs="Arial"/>
          <w:sz w:val="18"/>
          <w:szCs w:val="18"/>
          <w:lang w:val="bg-BG"/>
        </w:rPr>
        <w:t>...............................</w:t>
      </w:r>
      <w:r w:rsidRPr="00D64DA7">
        <w:rPr>
          <w:rFonts w:ascii="Arial" w:hAnsi="Arial" w:cs="Arial"/>
          <w:sz w:val="18"/>
          <w:szCs w:val="18"/>
          <w:lang w:val="en-US"/>
        </w:rPr>
        <w:tab/>
      </w:r>
      <w:r w:rsidRPr="00D64DA7">
        <w:rPr>
          <w:rFonts w:ascii="Arial" w:hAnsi="Arial" w:cs="Arial"/>
          <w:sz w:val="18"/>
          <w:szCs w:val="18"/>
          <w:lang w:val="en-US"/>
        </w:rPr>
        <w:tab/>
      </w:r>
      <w:r w:rsidRPr="00D64DA7">
        <w:rPr>
          <w:rFonts w:ascii="Arial" w:hAnsi="Arial" w:cs="Arial"/>
          <w:sz w:val="18"/>
          <w:szCs w:val="18"/>
          <w:lang w:val="en-US"/>
        </w:rPr>
        <w:tab/>
      </w:r>
      <w:r w:rsidRPr="00D64DA7">
        <w:rPr>
          <w:rFonts w:ascii="Arial" w:hAnsi="Arial" w:cs="Arial"/>
          <w:sz w:val="18"/>
          <w:szCs w:val="18"/>
          <w:lang w:val="en-US"/>
        </w:rPr>
        <w:tab/>
      </w:r>
      <w:r w:rsidRPr="00D64DA7">
        <w:rPr>
          <w:rFonts w:ascii="Arial" w:hAnsi="Arial" w:cs="Arial"/>
          <w:sz w:val="18"/>
          <w:szCs w:val="18"/>
          <w:lang w:val="bg-BG"/>
        </w:rPr>
        <w:tab/>
        <w:t>.................................</w:t>
      </w:r>
    </w:p>
    <w:p w14:paraId="7A320C65" w14:textId="77777777" w:rsidR="00D64DA7" w:rsidRPr="00D64DA7" w:rsidRDefault="00D64DA7" w:rsidP="00D64DA7">
      <w:pPr>
        <w:tabs>
          <w:tab w:val="left" w:pos="360"/>
        </w:tabs>
        <w:spacing w:line="276" w:lineRule="auto"/>
        <w:jc w:val="both"/>
        <w:rPr>
          <w:rFonts w:ascii="Arial" w:hAnsi="Arial" w:cs="Arial"/>
          <w:sz w:val="18"/>
          <w:szCs w:val="18"/>
          <w:lang w:val="bg-BG"/>
        </w:rPr>
      </w:pPr>
    </w:p>
    <w:p w14:paraId="6D12882F" w14:textId="77777777" w:rsidR="00D64DA7" w:rsidRPr="00D64DA7" w:rsidRDefault="00D64DA7" w:rsidP="00D64DA7">
      <w:pPr>
        <w:tabs>
          <w:tab w:val="left" w:pos="360"/>
        </w:tabs>
        <w:spacing w:line="276" w:lineRule="auto"/>
        <w:jc w:val="both"/>
        <w:rPr>
          <w:rFonts w:ascii="Arial" w:hAnsi="Arial" w:cs="Arial"/>
          <w:sz w:val="18"/>
          <w:szCs w:val="18"/>
          <w:lang w:val="bg-BG"/>
        </w:rPr>
      </w:pPr>
      <w:r w:rsidRPr="00D64DA7">
        <w:rPr>
          <w:rFonts w:ascii="Arial" w:hAnsi="Arial" w:cs="Arial"/>
          <w:sz w:val="18"/>
          <w:szCs w:val="18"/>
          <w:lang w:val="bg-BG"/>
        </w:rPr>
        <w:t xml:space="preserve">Дата: </w:t>
      </w:r>
      <w:r w:rsidRPr="00D64DA7">
        <w:rPr>
          <w:rFonts w:ascii="Arial" w:hAnsi="Arial" w:cs="Arial"/>
          <w:sz w:val="18"/>
          <w:szCs w:val="18"/>
          <w:lang w:val="bg-BG"/>
        </w:rPr>
        <w:tab/>
      </w:r>
      <w:r w:rsidRPr="00D64DA7">
        <w:rPr>
          <w:rFonts w:ascii="Arial" w:hAnsi="Arial" w:cs="Arial"/>
          <w:sz w:val="18"/>
          <w:szCs w:val="18"/>
          <w:lang w:val="bg-BG"/>
        </w:rPr>
        <w:tab/>
      </w:r>
      <w:r w:rsidRPr="00D64DA7">
        <w:rPr>
          <w:rFonts w:ascii="Arial" w:hAnsi="Arial" w:cs="Arial"/>
          <w:sz w:val="18"/>
          <w:szCs w:val="18"/>
          <w:lang w:val="bg-BG"/>
        </w:rPr>
        <w:tab/>
      </w:r>
      <w:r w:rsidRPr="00D64DA7">
        <w:rPr>
          <w:rFonts w:ascii="Arial" w:hAnsi="Arial" w:cs="Arial"/>
          <w:sz w:val="18"/>
          <w:szCs w:val="18"/>
          <w:lang w:val="bg-BG"/>
        </w:rPr>
        <w:tab/>
      </w:r>
      <w:r w:rsidRPr="00D64DA7">
        <w:rPr>
          <w:rFonts w:ascii="Arial" w:hAnsi="Arial" w:cs="Arial"/>
          <w:sz w:val="18"/>
          <w:szCs w:val="18"/>
          <w:lang w:val="bg-BG"/>
        </w:rPr>
        <w:tab/>
      </w:r>
      <w:r w:rsidRPr="00D64DA7">
        <w:rPr>
          <w:rFonts w:ascii="Arial" w:hAnsi="Arial" w:cs="Arial"/>
          <w:sz w:val="18"/>
          <w:szCs w:val="18"/>
          <w:lang w:val="bg-BG"/>
        </w:rPr>
        <w:tab/>
      </w:r>
      <w:r w:rsidRPr="00D64DA7">
        <w:rPr>
          <w:rFonts w:ascii="Arial" w:hAnsi="Arial" w:cs="Arial"/>
          <w:sz w:val="18"/>
          <w:szCs w:val="18"/>
          <w:lang w:val="bg-BG"/>
        </w:rPr>
        <w:tab/>
        <w:t>Дата:</w:t>
      </w:r>
    </w:p>
    <w:p w14:paraId="0F49B46E" w14:textId="77777777" w:rsidR="009C1317" w:rsidRPr="00273898" w:rsidRDefault="009C1317" w:rsidP="00D64DA7">
      <w:pPr>
        <w:spacing w:line="276" w:lineRule="auto"/>
        <w:jc w:val="right"/>
        <w:rPr>
          <w:rFonts w:ascii="Verdana" w:hAnsi="Verdana"/>
          <w:sz w:val="20"/>
          <w:szCs w:val="20"/>
          <w:lang w:val="bg-BG"/>
        </w:rPr>
      </w:pPr>
    </w:p>
    <w:sectPr w:rsidR="009C1317" w:rsidRPr="00273898" w:rsidSect="003173A5">
      <w:headerReference w:type="default" r:id="rId59"/>
      <w:pgSz w:w="11906" w:h="16838" w:code="9"/>
      <w:pgMar w:top="851"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417D95" w15:done="0"/>
  <w15:commentEx w15:paraId="0220C51C" w15:done="0"/>
  <w15:commentEx w15:paraId="5E698041" w15:done="0"/>
  <w15:commentEx w15:paraId="7FE702FD" w15:done="0"/>
  <w15:commentEx w15:paraId="2A473F5E" w15:done="0"/>
  <w15:commentEx w15:paraId="38C495DA" w15:done="0"/>
  <w15:commentEx w15:paraId="373D4DEC" w15:done="0"/>
  <w15:commentEx w15:paraId="0E7130C2" w15:done="0"/>
  <w15:commentEx w15:paraId="23C7BE9F" w15:done="0"/>
  <w15:commentEx w15:paraId="5AE5F3C8" w15:done="0"/>
  <w15:commentEx w15:paraId="31E7A01A" w15:done="0"/>
  <w15:commentEx w15:paraId="30AF37B7" w15:done="0"/>
  <w15:commentEx w15:paraId="71E5D9C9" w15:done="0"/>
  <w15:commentEx w15:paraId="295E05B4" w15:done="0"/>
  <w15:commentEx w15:paraId="69C274AB" w15:done="0"/>
  <w15:commentEx w15:paraId="24BC5E7F" w15:done="0"/>
  <w15:commentEx w15:paraId="234EF6B6" w15:done="0"/>
  <w15:commentEx w15:paraId="2271B3DC" w15:done="0"/>
  <w15:commentEx w15:paraId="4089EF16" w15:done="0"/>
  <w15:commentEx w15:paraId="21E182E0" w15:done="0"/>
  <w15:commentEx w15:paraId="6351F541" w15:done="0"/>
  <w15:commentEx w15:paraId="609887DA" w15:done="0"/>
  <w15:commentEx w15:paraId="2AA893D5" w15:done="0"/>
  <w15:commentEx w15:paraId="644556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82B56" w14:textId="77777777" w:rsidR="00A04D5F" w:rsidRDefault="00A04D5F" w:rsidP="00CB3F4D">
      <w:r>
        <w:separator/>
      </w:r>
    </w:p>
  </w:endnote>
  <w:endnote w:type="continuationSeparator" w:id="0">
    <w:p w14:paraId="1BDCFAC0" w14:textId="77777777" w:rsidR="00A04D5F" w:rsidRDefault="00A04D5F" w:rsidP="00CB3F4D">
      <w:r>
        <w:continuationSeparator/>
      </w:r>
    </w:p>
  </w:endnote>
  <w:endnote w:type="continuationNotice" w:id="1">
    <w:p w14:paraId="305931C3" w14:textId="77777777" w:rsidR="00A04D5F" w:rsidRDefault="00A04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96886" w14:textId="77777777" w:rsidR="00832297" w:rsidRPr="00A75824" w:rsidRDefault="00832297" w:rsidP="002B4ED0">
    <w:pPr>
      <w:pStyle w:val="Footer"/>
      <w:tabs>
        <w:tab w:val="right" w:pos="4500"/>
        <w:tab w:val="left" w:pos="8460"/>
      </w:tabs>
      <w:jc w:val="both"/>
      <w:rPr>
        <w:rFonts w:ascii="Verdana" w:hAnsi="Verdana"/>
        <w:noProof/>
        <w:sz w:val="16"/>
        <w:lang w:val="en-US"/>
      </w:rPr>
    </w:pPr>
    <w:r>
      <w:rPr>
        <w:rFonts w:ascii="Verdana" w:hAnsi="Verdana"/>
        <w:noProof/>
        <w:sz w:val="16"/>
        <w:lang w:val="bg-BG"/>
      </w:rPr>
      <w:t>ТТ0017</w:t>
    </w:r>
    <w:r>
      <w:rPr>
        <w:rFonts w:ascii="Verdana" w:hAnsi="Verdana"/>
        <w:noProof/>
        <w:sz w:val="16"/>
        <w:lang w:val="en-US"/>
      </w:rPr>
      <w:t>61</w:t>
    </w:r>
  </w:p>
  <w:p w14:paraId="56D1C848" w14:textId="6C44D54A" w:rsidR="00832297" w:rsidRPr="002B4ED0" w:rsidRDefault="00832297" w:rsidP="002B4ED0">
    <w:pPr>
      <w:pStyle w:val="Footer"/>
      <w:tabs>
        <w:tab w:val="right" w:pos="4500"/>
        <w:tab w:val="left" w:pos="8460"/>
      </w:tabs>
      <w:jc w:val="both"/>
      <w:rPr>
        <w:rFonts w:ascii="Verdana" w:hAnsi="Verdana"/>
        <w:sz w:val="16"/>
        <w:szCs w:val="16"/>
      </w:rPr>
    </w:pPr>
    <w:r w:rsidRPr="00075FC0">
      <w:rPr>
        <w:rFonts w:ascii="Verdana" w:hAnsi="Verdana"/>
        <w:noProof/>
        <w:sz w:val="16"/>
      </w:rPr>
      <w:t>Изпълнение на инвестиционни проекти по канализационната мрежа, включително реконструкция на части от водопроводната мрежа</w:t>
    </w:r>
    <w:r w:rsidRPr="00075FC0">
      <w:rPr>
        <w:rFonts w:ascii="Verdana" w:hAnsi="Verdana"/>
        <w:noProof/>
        <w:sz w:val="16"/>
        <w:lang w:val="en-US"/>
      </w:rPr>
      <w:t xml:space="preserve"> </w:t>
    </w:r>
    <w:r w:rsidRPr="00075FC0">
      <w:rPr>
        <w:rFonts w:ascii="Verdana" w:hAnsi="Verdana"/>
        <w:noProof/>
        <w:sz w:val="16"/>
      </w:rPr>
      <w:t>в техния обхват – зона Юг и зона Север</w:t>
    </w:r>
    <w:r>
      <w:rPr>
        <w:rFonts w:ascii="Verdana" w:hAnsi="Verdana"/>
        <w:noProof/>
        <w:sz w:val="16"/>
        <w:lang w:val="bg-BG"/>
      </w:rPr>
      <w:t xml:space="preserve">                                 </w:t>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65442A">
          <w:rPr>
            <w:rFonts w:ascii="Verdana" w:hAnsi="Verdana"/>
            <w:noProof/>
            <w:sz w:val="16"/>
            <w:szCs w:val="16"/>
          </w:rPr>
          <w:t>150</w:t>
        </w:r>
        <w:r w:rsidRPr="002B4ED0">
          <w:rPr>
            <w:rFonts w:ascii="Verdana" w:hAnsi="Verdana"/>
            <w:noProof/>
            <w:sz w:val="16"/>
            <w:szCs w:val="16"/>
          </w:rPr>
          <w:fldChar w:fldCharType="end"/>
        </w:r>
      </w:sdtContent>
    </w:sdt>
  </w:p>
  <w:p w14:paraId="0F49B47A" w14:textId="17D1630E" w:rsidR="00832297" w:rsidRPr="00075FC0" w:rsidRDefault="00832297" w:rsidP="003173A5">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F4FB1" w14:textId="77777777" w:rsidR="00A04D5F" w:rsidRDefault="00A04D5F" w:rsidP="00CB3F4D">
      <w:r>
        <w:separator/>
      </w:r>
    </w:p>
  </w:footnote>
  <w:footnote w:type="continuationSeparator" w:id="0">
    <w:p w14:paraId="140FA380" w14:textId="77777777" w:rsidR="00A04D5F" w:rsidRDefault="00A04D5F" w:rsidP="00CB3F4D">
      <w:r>
        <w:continuationSeparator/>
      </w:r>
    </w:p>
  </w:footnote>
  <w:footnote w:type="continuationNotice" w:id="1">
    <w:p w14:paraId="1AD65478" w14:textId="77777777" w:rsidR="00A04D5F" w:rsidRDefault="00A04D5F"/>
  </w:footnote>
  <w:footnote w:id="2">
    <w:p w14:paraId="0F49B4AA" w14:textId="48D0DDCD" w:rsidR="00832297" w:rsidRPr="00856263" w:rsidDel="009A2BC0" w:rsidRDefault="00832297" w:rsidP="00CB3F4D">
      <w:pPr>
        <w:pStyle w:val="FootnoteText"/>
        <w:jc w:val="both"/>
        <w:rPr>
          <w:del w:id="2" w:author="Stefanova, Radostina" w:date="2016-12-08T16:40:00Z"/>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3">
    <w:p w14:paraId="0F49B4B5"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6">
    <w:p w14:paraId="0F49B4B8"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9">
    <w:p w14:paraId="0F49B4BB"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1">
    <w:p w14:paraId="0F49B4C7"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832297" w:rsidRPr="00856263" w:rsidRDefault="00832297"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832297" w:rsidRPr="00856263" w:rsidRDefault="00832297"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8" w14:textId="6AF8A33D" w:rsidR="00832297" w:rsidRDefault="00832297">
    <w:pPr>
      <w:pStyle w:val="Header"/>
    </w:pPr>
    <w:r>
      <w:rPr>
        <w:noProof/>
        <w:lang w:val="bg-BG" w:eastAsia="bg-BG"/>
      </w:rPr>
      <w:drawing>
        <wp:inline distT="0" distB="0" distL="0" distR="0" wp14:anchorId="5C2B6B3B" wp14:editId="08BD8DE1">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7" w14:textId="3F5C9E52" w:rsidR="00832297" w:rsidRPr="00746C5A" w:rsidRDefault="00832297" w:rsidP="003173A5">
    <w:pPr>
      <w:pStyle w:val="Header"/>
      <w:jc w:val="center"/>
      <w:rPr>
        <w:rFonts w:ascii="Verdana" w:hAnsi="Verdana"/>
        <w:color w:val="0070C0"/>
        <w:sz w:val="20"/>
        <w:szCs w:val="20"/>
        <w:lang w:val="bg-BG"/>
      </w:rPr>
    </w:pPr>
    <w:r w:rsidRPr="00746C5A">
      <w:rPr>
        <w:rFonts w:ascii="Verdana" w:hAnsi="Verdana"/>
        <w:color w:val="0070C0"/>
        <w:sz w:val="20"/>
        <w:szCs w:val="20"/>
        <w:lang w:val="bg-BG"/>
      </w:rPr>
      <w:t xml:space="preserve">Подписва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при</w:t>
    </w:r>
    <w:r w:rsidRPr="00746C5A">
      <w:rPr>
        <w:rFonts w:ascii="Verdana" w:hAnsi="Verdana"/>
        <w:color w:val="0070C0"/>
        <w:sz w:val="20"/>
        <w:szCs w:val="20"/>
        <w:lang w:val="bg-BG"/>
      </w:rPr>
      <w:t xml:space="preserve"> сключване на договора</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DA37" w14:textId="21BFF8B0" w:rsidR="00832297" w:rsidRPr="00746C5A" w:rsidRDefault="00832297"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при</w:t>
    </w:r>
    <w:r w:rsidRPr="00746C5A">
      <w:rPr>
        <w:rFonts w:ascii="Verdana" w:hAnsi="Verdana"/>
        <w:color w:val="0070C0"/>
        <w:sz w:val="20"/>
        <w:szCs w:val="20"/>
        <w:lang w:val="bg-BG"/>
      </w:rPr>
      <w:t xml:space="preserve"> сключване на договора</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32BE3" w14:textId="5CDE1213" w:rsidR="00DD279A" w:rsidRPr="00746C5A" w:rsidRDefault="00DD279A" w:rsidP="003173A5">
    <w:pPr>
      <w:pStyle w:val="Header"/>
      <w:jc w:val="center"/>
      <w:rPr>
        <w:rFonts w:ascii="Verdana" w:hAnsi="Verdana"/>
        <w:color w:val="0070C0"/>
        <w:sz w:val="20"/>
        <w:szCs w:val="20"/>
        <w:lang w:val="bg-BG"/>
      </w:rPr>
    </w:pPr>
    <w:r>
      <w:rPr>
        <w:rFonts w:ascii="Verdana" w:hAnsi="Verdana"/>
        <w:color w:val="0070C0"/>
        <w:sz w:val="20"/>
        <w:szCs w:val="20"/>
        <w:lang w:val="bg-BG"/>
      </w:rPr>
      <w:t>Подписва се</w:t>
    </w:r>
    <w:r w:rsidRPr="00746C5A">
      <w:rPr>
        <w:rFonts w:ascii="Verdana" w:hAnsi="Verdana"/>
        <w:color w:val="0070C0"/>
        <w:sz w:val="20"/>
        <w:szCs w:val="20"/>
        <w:lang w:val="bg-BG"/>
      </w:rPr>
      <w:t xml:space="preserve">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при</w:t>
    </w:r>
    <w:r w:rsidRPr="00746C5A">
      <w:rPr>
        <w:rFonts w:ascii="Verdana" w:hAnsi="Verdana"/>
        <w:color w:val="0070C0"/>
        <w:sz w:val="20"/>
        <w:szCs w:val="20"/>
        <w:lang w:val="bg-BG"/>
      </w:rPr>
      <w:t xml:space="preserve"> сключване на договора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832297" w:rsidRDefault="008322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832297" w:rsidRPr="00687AF6" w:rsidRDefault="00832297" w:rsidP="006427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0" w14:textId="77777777" w:rsidR="00832297" w:rsidRDefault="00832297">
    <w:pPr>
      <w:pStyle w:val="Header"/>
      <w:tabs>
        <w:tab w:val="left" w:pos="1942"/>
      </w:tabs>
    </w:pPr>
    <w:r>
      <w:tab/>
    </w:r>
  </w:p>
  <w:p w14:paraId="0F49B4A1" w14:textId="77777777" w:rsidR="00832297" w:rsidRDefault="0083229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A5449" w14:textId="77777777" w:rsidR="00832297" w:rsidRDefault="00832297">
    <w:pPr>
      <w:pStyle w:val="Heade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4" w14:textId="77777777" w:rsidR="00832297" w:rsidRDefault="00832297">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D21CB" w14:textId="77777777" w:rsidR="00672A24" w:rsidRDefault="00672A24">
    <w:pPr>
      <w:pStyle w:val="Header"/>
      <w:tabs>
        <w:tab w:val="left" w:pos="1942"/>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832297" w:rsidRDefault="00832297">
    <w:pPr>
      <w:pStyle w:val="Header"/>
      <w:tabs>
        <w:tab w:val="left" w:pos="1942"/>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37B9C" w14:textId="5DC458E0" w:rsidR="00832297" w:rsidRPr="005B5167" w:rsidRDefault="00832297" w:rsidP="005B51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ACB"/>
    <w:multiLevelType w:val="hybridMultilevel"/>
    <w:tmpl w:val="41BACE88"/>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nsid w:val="1255024E"/>
    <w:multiLevelType w:val="multilevel"/>
    <w:tmpl w:val="A1B2A2EC"/>
    <w:lvl w:ilvl="0">
      <w:start w:val="1"/>
      <w:numFmt w:val="decimal"/>
      <w:lvlText w:val="%1."/>
      <w:lvlJc w:val="left"/>
      <w:pPr>
        <w:ind w:left="1287" w:hanging="360"/>
      </w:pPr>
    </w:lvl>
    <w:lvl w:ilvl="1">
      <w:start w:val="1"/>
      <w:numFmt w:val="decimal"/>
      <w:isLgl/>
      <w:lvlText w:val="%1.%2."/>
      <w:lvlJc w:val="left"/>
      <w:pPr>
        <w:ind w:left="1713"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
    <w:nsid w:val="12626AB5"/>
    <w:multiLevelType w:val="multilevel"/>
    <w:tmpl w:val="ED242AA6"/>
    <w:lvl w:ilvl="0">
      <w:start w:val="1"/>
      <w:numFmt w:val="decimal"/>
      <w:lvlText w:val="%1."/>
      <w:lvlJc w:val="left"/>
      <w:pPr>
        <w:ind w:left="1287" w:hanging="360"/>
      </w:pPr>
    </w:lvl>
    <w:lvl w:ilvl="1">
      <w:start w:val="1"/>
      <w:numFmt w:val="decimal"/>
      <w:isLgl/>
      <w:lvlText w:val="%1.%2."/>
      <w:lvlJc w:val="left"/>
      <w:pPr>
        <w:ind w:left="1572" w:hanging="720"/>
      </w:pPr>
      <w:rPr>
        <w:rFonts w:hint="default"/>
        <w:b w:val="0"/>
      </w:rPr>
    </w:lvl>
    <w:lvl w:ilvl="2">
      <w:numFmt w:val="bullet"/>
      <w:lvlText w:val="-"/>
      <w:lvlJc w:val="left"/>
      <w:pPr>
        <w:ind w:left="1647" w:hanging="720"/>
      </w:pPr>
      <w:rPr>
        <w:rFonts w:ascii="Times New Roman" w:eastAsia="Times New Roman" w:hAnsi="Times New Roman"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7">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CA2B76"/>
    <w:multiLevelType w:val="hybridMultilevel"/>
    <w:tmpl w:val="B8CC210C"/>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7BA760A"/>
    <w:multiLevelType w:val="hybridMultilevel"/>
    <w:tmpl w:val="683661FA"/>
    <w:lvl w:ilvl="0" w:tplc="87B22658">
      <w:start w:val="1"/>
      <w:numFmt w:val="bullet"/>
      <w:lvlText w:val="-"/>
      <w:lvlJc w:val="left"/>
      <w:pPr>
        <w:tabs>
          <w:tab w:val="num" w:pos="3820"/>
        </w:tabs>
        <w:ind w:left="3820" w:hanging="360"/>
      </w:pPr>
      <w:rPr>
        <w:rFonts w:ascii="Arial" w:eastAsia="CG Times" w:hAnsi="Arial" w:cs="Arial" w:hint="default"/>
      </w:rPr>
    </w:lvl>
    <w:lvl w:ilvl="1" w:tplc="04020003" w:tentative="1">
      <w:start w:val="1"/>
      <w:numFmt w:val="bullet"/>
      <w:lvlText w:val="o"/>
      <w:lvlJc w:val="left"/>
      <w:pPr>
        <w:tabs>
          <w:tab w:val="num" w:pos="4540"/>
        </w:tabs>
        <w:ind w:left="4540" w:hanging="360"/>
      </w:pPr>
      <w:rPr>
        <w:rFonts w:ascii="Courier New" w:hAnsi="Courier New" w:cs="Courier New" w:hint="default"/>
      </w:rPr>
    </w:lvl>
    <w:lvl w:ilvl="2" w:tplc="04020005">
      <w:start w:val="1"/>
      <w:numFmt w:val="bullet"/>
      <w:lvlText w:val=""/>
      <w:lvlJc w:val="left"/>
      <w:pPr>
        <w:tabs>
          <w:tab w:val="num" w:pos="5260"/>
        </w:tabs>
        <w:ind w:left="5260" w:hanging="360"/>
      </w:pPr>
      <w:rPr>
        <w:rFonts w:ascii="Wingdings" w:hAnsi="Wingdings" w:hint="default"/>
      </w:rPr>
    </w:lvl>
    <w:lvl w:ilvl="3" w:tplc="04020001">
      <w:start w:val="1"/>
      <w:numFmt w:val="bullet"/>
      <w:lvlText w:val=""/>
      <w:lvlJc w:val="left"/>
      <w:pPr>
        <w:tabs>
          <w:tab w:val="num" w:pos="5980"/>
        </w:tabs>
        <w:ind w:left="5980" w:hanging="360"/>
      </w:pPr>
      <w:rPr>
        <w:rFonts w:ascii="Symbol" w:hAnsi="Symbol" w:hint="default"/>
      </w:rPr>
    </w:lvl>
    <w:lvl w:ilvl="4" w:tplc="04020003" w:tentative="1">
      <w:start w:val="1"/>
      <w:numFmt w:val="bullet"/>
      <w:lvlText w:val="o"/>
      <w:lvlJc w:val="left"/>
      <w:pPr>
        <w:tabs>
          <w:tab w:val="num" w:pos="6700"/>
        </w:tabs>
        <w:ind w:left="6700" w:hanging="360"/>
      </w:pPr>
      <w:rPr>
        <w:rFonts w:ascii="Courier New" w:hAnsi="Courier New" w:cs="Courier New" w:hint="default"/>
      </w:rPr>
    </w:lvl>
    <w:lvl w:ilvl="5" w:tplc="04020005" w:tentative="1">
      <w:start w:val="1"/>
      <w:numFmt w:val="bullet"/>
      <w:lvlText w:val=""/>
      <w:lvlJc w:val="left"/>
      <w:pPr>
        <w:tabs>
          <w:tab w:val="num" w:pos="7420"/>
        </w:tabs>
        <w:ind w:left="7420" w:hanging="360"/>
      </w:pPr>
      <w:rPr>
        <w:rFonts w:ascii="Wingdings" w:hAnsi="Wingdings" w:hint="default"/>
      </w:rPr>
    </w:lvl>
    <w:lvl w:ilvl="6" w:tplc="04020001" w:tentative="1">
      <w:start w:val="1"/>
      <w:numFmt w:val="bullet"/>
      <w:lvlText w:val=""/>
      <w:lvlJc w:val="left"/>
      <w:pPr>
        <w:tabs>
          <w:tab w:val="num" w:pos="8140"/>
        </w:tabs>
        <w:ind w:left="8140" w:hanging="360"/>
      </w:pPr>
      <w:rPr>
        <w:rFonts w:ascii="Symbol" w:hAnsi="Symbol" w:hint="default"/>
      </w:rPr>
    </w:lvl>
    <w:lvl w:ilvl="7" w:tplc="04020003" w:tentative="1">
      <w:start w:val="1"/>
      <w:numFmt w:val="bullet"/>
      <w:lvlText w:val="o"/>
      <w:lvlJc w:val="left"/>
      <w:pPr>
        <w:tabs>
          <w:tab w:val="num" w:pos="8860"/>
        </w:tabs>
        <w:ind w:left="8860" w:hanging="360"/>
      </w:pPr>
      <w:rPr>
        <w:rFonts w:ascii="Courier New" w:hAnsi="Courier New" w:cs="Courier New" w:hint="default"/>
      </w:rPr>
    </w:lvl>
    <w:lvl w:ilvl="8" w:tplc="04020005" w:tentative="1">
      <w:start w:val="1"/>
      <w:numFmt w:val="bullet"/>
      <w:lvlText w:val=""/>
      <w:lvlJc w:val="left"/>
      <w:pPr>
        <w:tabs>
          <w:tab w:val="num" w:pos="9580"/>
        </w:tabs>
        <w:ind w:left="9580" w:hanging="360"/>
      </w:pPr>
      <w:rPr>
        <w:rFonts w:ascii="Wingdings" w:hAnsi="Wingdings" w:hint="default"/>
      </w:rPr>
    </w:lvl>
  </w:abstractNum>
  <w:abstractNum w:abstractNumId="1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1">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2">
    <w:nsid w:val="1DBA22E1"/>
    <w:multiLevelType w:val="hybridMultilevel"/>
    <w:tmpl w:val="3B36FB64"/>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3">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3AE76B8"/>
    <w:multiLevelType w:val="hybridMultilevel"/>
    <w:tmpl w:val="EF542E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7">
    <w:nsid w:val="271E51B6"/>
    <w:multiLevelType w:val="multilevel"/>
    <w:tmpl w:val="A83C9532"/>
    <w:lvl w:ilvl="0">
      <w:start w:val="1"/>
      <w:numFmt w:val="decimal"/>
      <w:lvlText w:val="%1."/>
      <w:lvlJc w:val="left"/>
      <w:pPr>
        <w:ind w:left="1287" w:hanging="360"/>
      </w:pPr>
      <w:rPr>
        <w:rFonts w:hint="default"/>
      </w:rPr>
    </w:lvl>
    <w:lvl w:ilvl="1">
      <w:start w:val="1"/>
      <w:numFmt w:val="decimal"/>
      <w:isLgl/>
      <w:lvlText w:val="%1.%2."/>
      <w:lvlJc w:val="left"/>
      <w:pPr>
        <w:ind w:left="1134" w:hanging="34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8">
    <w:nsid w:val="275814DB"/>
    <w:multiLevelType w:val="hybridMultilevel"/>
    <w:tmpl w:val="A91629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2">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F190771"/>
    <w:multiLevelType w:val="hybridMultilevel"/>
    <w:tmpl w:val="0A746FAC"/>
    <w:lvl w:ilvl="0" w:tplc="01848664">
      <w:numFmt w:val="bullet"/>
      <w:lvlText w:val="-"/>
      <w:lvlJc w:val="left"/>
      <w:pPr>
        <w:ind w:left="1211" w:hanging="360"/>
      </w:pPr>
      <w:rPr>
        <w:rFonts w:ascii="Arial" w:eastAsia="Times New Roman" w:hAnsi="Arial" w:cs="Arial"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4">
    <w:nsid w:val="328C546C"/>
    <w:multiLevelType w:val="hybridMultilevel"/>
    <w:tmpl w:val="81DAE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331E4D5F"/>
    <w:multiLevelType w:val="hybridMultilevel"/>
    <w:tmpl w:val="F5B84BAC"/>
    <w:lvl w:ilvl="0" w:tplc="D4CC5730">
      <w:numFmt w:val="bullet"/>
      <w:lvlText w:val="-"/>
      <w:lvlJc w:val="left"/>
      <w:pPr>
        <w:ind w:left="1571" w:hanging="360"/>
      </w:pPr>
      <w:rPr>
        <w:rFonts w:ascii="Bookman Old Style" w:eastAsia="Times New Roman" w:hAnsi="Bookman Old Style" w:cs="Times New Roman"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6">
    <w:nsid w:val="336C6A4A"/>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370B55EF"/>
    <w:multiLevelType w:val="multilevel"/>
    <w:tmpl w:val="AF7CB92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9">
    <w:nsid w:val="39DC7704"/>
    <w:multiLevelType w:val="hybridMultilevel"/>
    <w:tmpl w:val="F51000D8"/>
    <w:lvl w:ilvl="0" w:tplc="5F48AEE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2">
    <w:nsid w:val="4129051C"/>
    <w:multiLevelType w:val="hybridMultilevel"/>
    <w:tmpl w:val="81504A10"/>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eastAsia="Times New Roman" w:hAnsi="Arial"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4">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49FE4817"/>
    <w:multiLevelType w:val="multilevel"/>
    <w:tmpl w:val="C3A2B654"/>
    <w:lvl w:ilvl="0">
      <w:start w:val="1"/>
      <w:numFmt w:val="decimal"/>
      <w:lvlText w:val="%1."/>
      <w:lvlJc w:val="left"/>
      <w:pPr>
        <w:ind w:left="720" w:hanging="360"/>
      </w:pPr>
    </w:lvl>
    <w:lvl w:ilvl="1">
      <w:start w:val="1"/>
      <w:numFmt w:val="decimal"/>
      <w:isLgl/>
      <w:lvlText w:val="%1.%2."/>
      <w:lvlJc w:val="left"/>
      <w:pPr>
        <w:ind w:left="360" w:hanging="36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4A611FF4"/>
    <w:multiLevelType w:val="hybridMultilevel"/>
    <w:tmpl w:val="2466A47E"/>
    <w:lvl w:ilvl="0" w:tplc="04020001">
      <w:start w:val="1"/>
      <w:numFmt w:val="bullet"/>
      <w:lvlText w:val=""/>
      <w:lvlJc w:val="left"/>
      <w:pPr>
        <w:ind w:left="2651" w:hanging="360"/>
      </w:pPr>
      <w:rPr>
        <w:rFonts w:ascii="Symbol" w:hAnsi="Symbol" w:hint="default"/>
      </w:rPr>
    </w:lvl>
    <w:lvl w:ilvl="1" w:tplc="04020003" w:tentative="1">
      <w:start w:val="1"/>
      <w:numFmt w:val="bullet"/>
      <w:lvlText w:val="o"/>
      <w:lvlJc w:val="left"/>
      <w:pPr>
        <w:ind w:left="3371" w:hanging="360"/>
      </w:pPr>
      <w:rPr>
        <w:rFonts w:ascii="Courier New" w:hAnsi="Courier New" w:cs="Courier New" w:hint="default"/>
      </w:rPr>
    </w:lvl>
    <w:lvl w:ilvl="2" w:tplc="04020005" w:tentative="1">
      <w:start w:val="1"/>
      <w:numFmt w:val="bullet"/>
      <w:lvlText w:val=""/>
      <w:lvlJc w:val="left"/>
      <w:pPr>
        <w:ind w:left="4091" w:hanging="360"/>
      </w:pPr>
      <w:rPr>
        <w:rFonts w:ascii="Wingdings" w:hAnsi="Wingdings" w:hint="default"/>
      </w:rPr>
    </w:lvl>
    <w:lvl w:ilvl="3" w:tplc="04020001" w:tentative="1">
      <w:start w:val="1"/>
      <w:numFmt w:val="bullet"/>
      <w:lvlText w:val=""/>
      <w:lvlJc w:val="left"/>
      <w:pPr>
        <w:ind w:left="4811" w:hanging="360"/>
      </w:pPr>
      <w:rPr>
        <w:rFonts w:ascii="Symbol" w:hAnsi="Symbol" w:hint="default"/>
      </w:rPr>
    </w:lvl>
    <w:lvl w:ilvl="4" w:tplc="04020003" w:tentative="1">
      <w:start w:val="1"/>
      <w:numFmt w:val="bullet"/>
      <w:lvlText w:val="o"/>
      <w:lvlJc w:val="left"/>
      <w:pPr>
        <w:ind w:left="5531" w:hanging="360"/>
      </w:pPr>
      <w:rPr>
        <w:rFonts w:ascii="Courier New" w:hAnsi="Courier New" w:cs="Courier New" w:hint="default"/>
      </w:rPr>
    </w:lvl>
    <w:lvl w:ilvl="5" w:tplc="04020005" w:tentative="1">
      <w:start w:val="1"/>
      <w:numFmt w:val="bullet"/>
      <w:lvlText w:val=""/>
      <w:lvlJc w:val="left"/>
      <w:pPr>
        <w:ind w:left="6251" w:hanging="360"/>
      </w:pPr>
      <w:rPr>
        <w:rFonts w:ascii="Wingdings" w:hAnsi="Wingdings" w:hint="default"/>
      </w:rPr>
    </w:lvl>
    <w:lvl w:ilvl="6" w:tplc="04020001" w:tentative="1">
      <w:start w:val="1"/>
      <w:numFmt w:val="bullet"/>
      <w:lvlText w:val=""/>
      <w:lvlJc w:val="left"/>
      <w:pPr>
        <w:ind w:left="6971" w:hanging="360"/>
      </w:pPr>
      <w:rPr>
        <w:rFonts w:ascii="Symbol" w:hAnsi="Symbol" w:hint="default"/>
      </w:rPr>
    </w:lvl>
    <w:lvl w:ilvl="7" w:tplc="04020003" w:tentative="1">
      <w:start w:val="1"/>
      <w:numFmt w:val="bullet"/>
      <w:lvlText w:val="o"/>
      <w:lvlJc w:val="left"/>
      <w:pPr>
        <w:ind w:left="7691" w:hanging="360"/>
      </w:pPr>
      <w:rPr>
        <w:rFonts w:ascii="Courier New" w:hAnsi="Courier New" w:cs="Courier New" w:hint="default"/>
      </w:rPr>
    </w:lvl>
    <w:lvl w:ilvl="8" w:tplc="04020005" w:tentative="1">
      <w:start w:val="1"/>
      <w:numFmt w:val="bullet"/>
      <w:lvlText w:val=""/>
      <w:lvlJc w:val="left"/>
      <w:pPr>
        <w:ind w:left="8411" w:hanging="360"/>
      </w:pPr>
      <w:rPr>
        <w:rFonts w:ascii="Wingdings" w:hAnsi="Wingdings" w:hint="default"/>
      </w:rPr>
    </w:lvl>
  </w:abstractNum>
  <w:abstractNum w:abstractNumId="37">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8">
    <w:nsid w:val="4FC85F67"/>
    <w:multiLevelType w:val="hybridMultilevel"/>
    <w:tmpl w:val="8CC6E8F6"/>
    <w:lvl w:ilvl="0" w:tplc="DA50B4A2">
      <w:start w:val="17"/>
      <w:numFmt w:val="bullet"/>
      <w:lvlText w:val="-"/>
      <w:lvlJc w:val="left"/>
      <w:pPr>
        <w:ind w:left="2421" w:hanging="360"/>
      </w:pPr>
      <w:rPr>
        <w:rFonts w:ascii="Verdana" w:eastAsia="Times New Roman" w:hAnsi="Verdana" w:cs="Arial"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39">
    <w:nsid w:val="55BD7B2A"/>
    <w:multiLevelType w:val="hybridMultilevel"/>
    <w:tmpl w:val="BF721342"/>
    <w:lvl w:ilvl="0" w:tplc="04020001">
      <w:start w:val="1"/>
      <w:numFmt w:val="bullet"/>
      <w:lvlText w:val=""/>
      <w:lvlJc w:val="left"/>
      <w:pPr>
        <w:ind w:left="1222" w:hanging="360"/>
      </w:pPr>
      <w:rPr>
        <w:rFonts w:ascii="Symbol" w:hAnsi="Symbol" w:hint="default"/>
      </w:rPr>
    </w:lvl>
    <w:lvl w:ilvl="1" w:tplc="04020003" w:tentative="1">
      <w:start w:val="1"/>
      <w:numFmt w:val="bullet"/>
      <w:lvlText w:val="o"/>
      <w:lvlJc w:val="left"/>
      <w:pPr>
        <w:ind w:left="1942" w:hanging="360"/>
      </w:pPr>
      <w:rPr>
        <w:rFonts w:ascii="Courier New" w:hAnsi="Courier New" w:cs="Courier New" w:hint="default"/>
      </w:rPr>
    </w:lvl>
    <w:lvl w:ilvl="2" w:tplc="04020005" w:tentative="1">
      <w:start w:val="1"/>
      <w:numFmt w:val="bullet"/>
      <w:lvlText w:val=""/>
      <w:lvlJc w:val="left"/>
      <w:pPr>
        <w:ind w:left="2662" w:hanging="360"/>
      </w:pPr>
      <w:rPr>
        <w:rFonts w:ascii="Wingdings" w:hAnsi="Wingdings" w:hint="default"/>
      </w:rPr>
    </w:lvl>
    <w:lvl w:ilvl="3" w:tplc="04020001" w:tentative="1">
      <w:start w:val="1"/>
      <w:numFmt w:val="bullet"/>
      <w:lvlText w:val=""/>
      <w:lvlJc w:val="left"/>
      <w:pPr>
        <w:ind w:left="3382" w:hanging="360"/>
      </w:pPr>
      <w:rPr>
        <w:rFonts w:ascii="Symbol" w:hAnsi="Symbol" w:hint="default"/>
      </w:rPr>
    </w:lvl>
    <w:lvl w:ilvl="4" w:tplc="04020003" w:tentative="1">
      <w:start w:val="1"/>
      <w:numFmt w:val="bullet"/>
      <w:lvlText w:val="o"/>
      <w:lvlJc w:val="left"/>
      <w:pPr>
        <w:ind w:left="4102" w:hanging="360"/>
      </w:pPr>
      <w:rPr>
        <w:rFonts w:ascii="Courier New" w:hAnsi="Courier New" w:cs="Courier New" w:hint="default"/>
      </w:rPr>
    </w:lvl>
    <w:lvl w:ilvl="5" w:tplc="04020005" w:tentative="1">
      <w:start w:val="1"/>
      <w:numFmt w:val="bullet"/>
      <w:lvlText w:val=""/>
      <w:lvlJc w:val="left"/>
      <w:pPr>
        <w:ind w:left="4822" w:hanging="360"/>
      </w:pPr>
      <w:rPr>
        <w:rFonts w:ascii="Wingdings" w:hAnsi="Wingdings" w:hint="default"/>
      </w:rPr>
    </w:lvl>
    <w:lvl w:ilvl="6" w:tplc="04020001" w:tentative="1">
      <w:start w:val="1"/>
      <w:numFmt w:val="bullet"/>
      <w:lvlText w:val=""/>
      <w:lvlJc w:val="left"/>
      <w:pPr>
        <w:ind w:left="5542" w:hanging="360"/>
      </w:pPr>
      <w:rPr>
        <w:rFonts w:ascii="Symbol" w:hAnsi="Symbol" w:hint="default"/>
      </w:rPr>
    </w:lvl>
    <w:lvl w:ilvl="7" w:tplc="04020003" w:tentative="1">
      <w:start w:val="1"/>
      <w:numFmt w:val="bullet"/>
      <w:lvlText w:val="o"/>
      <w:lvlJc w:val="left"/>
      <w:pPr>
        <w:ind w:left="6262" w:hanging="360"/>
      </w:pPr>
      <w:rPr>
        <w:rFonts w:ascii="Courier New" w:hAnsi="Courier New" w:cs="Courier New" w:hint="default"/>
      </w:rPr>
    </w:lvl>
    <w:lvl w:ilvl="8" w:tplc="04020005" w:tentative="1">
      <w:start w:val="1"/>
      <w:numFmt w:val="bullet"/>
      <w:lvlText w:val=""/>
      <w:lvlJc w:val="left"/>
      <w:pPr>
        <w:ind w:left="6982" w:hanging="360"/>
      </w:pPr>
      <w:rPr>
        <w:rFonts w:ascii="Wingdings" w:hAnsi="Wingdings" w:hint="default"/>
      </w:rPr>
    </w:lvl>
  </w:abstractNum>
  <w:abstractNum w:abstractNumId="4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56C87C70"/>
    <w:multiLevelType w:val="hybridMultilevel"/>
    <w:tmpl w:val="4E3EF030"/>
    <w:lvl w:ilvl="0" w:tplc="4BAEB1F6">
      <w:numFmt w:val="bullet"/>
      <w:lvlText w:val="-"/>
      <w:lvlJc w:val="left"/>
      <w:pPr>
        <w:tabs>
          <w:tab w:val="num" w:pos="1348"/>
        </w:tabs>
        <w:ind w:left="1348" w:hanging="360"/>
      </w:pPr>
      <w:rPr>
        <w:rFonts w:ascii="Times New Roman" w:eastAsia="Times New Roman" w:hAnsi="Times New Roman" w:hint="default"/>
      </w:rPr>
    </w:lvl>
    <w:lvl w:ilvl="1" w:tplc="97926C4A" w:tentative="1">
      <w:start w:val="1"/>
      <w:numFmt w:val="bullet"/>
      <w:lvlText w:val="o"/>
      <w:lvlJc w:val="left"/>
      <w:pPr>
        <w:tabs>
          <w:tab w:val="num" w:pos="2068"/>
        </w:tabs>
        <w:ind w:left="2068" w:hanging="360"/>
      </w:pPr>
      <w:rPr>
        <w:rFonts w:ascii="Courier New" w:hAnsi="Courier New" w:cs="Courier New" w:hint="default"/>
      </w:rPr>
    </w:lvl>
    <w:lvl w:ilvl="2" w:tplc="B2CCBDCE" w:tentative="1">
      <w:start w:val="1"/>
      <w:numFmt w:val="bullet"/>
      <w:lvlText w:val=""/>
      <w:lvlJc w:val="left"/>
      <w:pPr>
        <w:tabs>
          <w:tab w:val="num" w:pos="2788"/>
        </w:tabs>
        <w:ind w:left="2788" w:hanging="360"/>
      </w:pPr>
      <w:rPr>
        <w:rFonts w:ascii="Wingdings" w:hAnsi="Wingdings" w:hint="default"/>
      </w:rPr>
    </w:lvl>
    <w:lvl w:ilvl="3" w:tplc="1EA04C78" w:tentative="1">
      <w:start w:val="1"/>
      <w:numFmt w:val="bullet"/>
      <w:lvlText w:val=""/>
      <w:lvlJc w:val="left"/>
      <w:pPr>
        <w:tabs>
          <w:tab w:val="num" w:pos="3508"/>
        </w:tabs>
        <w:ind w:left="3508" w:hanging="360"/>
      </w:pPr>
      <w:rPr>
        <w:rFonts w:ascii="Symbol" w:hAnsi="Symbol" w:hint="default"/>
      </w:rPr>
    </w:lvl>
    <w:lvl w:ilvl="4" w:tplc="220C9FF4" w:tentative="1">
      <w:start w:val="1"/>
      <w:numFmt w:val="bullet"/>
      <w:lvlText w:val="o"/>
      <w:lvlJc w:val="left"/>
      <w:pPr>
        <w:tabs>
          <w:tab w:val="num" w:pos="4228"/>
        </w:tabs>
        <w:ind w:left="4228" w:hanging="360"/>
      </w:pPr>
      <w:rPr>
        <w:rFonts w:ascii="Courier New" w:hAnsi="Courier New" w:cs="Courier New" w:hint="default"/>
      </w:rPr>
    </w:lvl>
    <w:lvl w:ilvl="5" w:tplc="CEA2D490" w:tentative="1">
      <w:start w:val="1"/>
      <w:numFmt w:val="bullet"/>
      <w:lvlText w:val=""/>
      <w:lvlJc w:val="left"/>
      <w:pPr>
        <w:tabs>
          <w:tab w:val="num" w:pos="4948"/>
        </w:tabs>
        <w:ind w:left="4948" w:hanging="360"/>
      </w:pPr>
      <w:rPr>
        <w:rFonts w:ascii="Wingdings" w:hAnsi="Wingdings" w:hint="default"/>
      </w:rPr>
    </w:lvl>
    <w:lvl w:ilvl="6" w:tplc="1AC8E476" w:tentative="1">
      <w:start w:val="1"/>
      <w:numFmt w:val="bullet"/>
      <w:lvlText w:val=""/>
      <w:lvlJc w:val="left"/>
      <w:pPr>
        <w:tabs>
          <w:tab w:val="num" w:pos="5668"/>
        </w:tabs>
        <w:ind w:left="5668" w:hanging="360"/>
      </w:pPr>
      <w:rPr>
        <w:rFonts w:ascii="Symbol" w:hAnsi="Symbol" w:hint="default"/>
      </w:rPr>
    </w:lvl>
    <w:lvl w:ilvl="7" w:tplc="21589FA0" w:tentative="1">
      <w:start w:val="1"/>
      <w:numFmt w:val="bullet"/>
      <w:lvlText w:val="o"/>
      <w:lvlJc w:val="left"/>
      <w:pPr>
        <w:tabs>
          <w:tab w:val="num" w:pos="6388"/>
        </w:tabs>
        <w:ind w:left="6388" w:hanging="360"/>
      </w:pPr>
      <w:rPr>
        <w:rFonts w:ascii="Courier New" w:hAnsi="Courier New" w:cs="Courier New" w:hint="default"/>
      </w:rPr>
    </w:lvl>
    <w:lvl w:ilvl="8" w:tplc="6C56B14C" w:tentative="1">
      <w:start w:val="1"/>
      <w:numFmt w:val="bullet"/>
      <w:lvlText w:val=""/>
      <w:lvlJc w:val="left"/>
      <w:pPr>
        <w:tabs>
          <w:tab w:val="num" w:pos="7108"/>
        </w:tabs>
        <w:ind w:left="7108" w:hanging="360"/>
      </w:pPr>
      <w:rPr>
        <w:rFonts w:ascii="Wingdings" w:hAnsi="Wingdings" w:hint="default"/>
      </w:rPr>
    </w:lvl>
  </w:abstractNum>
  <w:abstractNum w:abstractNumId="42">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BC8584E"/>
    <w:multiLevelType w:val="hybridMultilevel"/>
    <w:tmpl w:val="5E4C1D3C"/>
    <w:lvl w:ilvl="0" w:tplc="DA50B4A2">
      <w:start w:val="17"/>
      <w:numFmt w:val="bullet"/>
      <w:lvlText w:val="-"/>
      <w:lvlJc w:val="left"/>
      <w:pPr>
        <w:ind w:left="4089" w:hanging="360"/>
      </w:pPr>
      <w:rPr>
        <w:rFonts w:ascii="Verdana" w:eastAsia="Times New Roman" w:hAnsi="Verdana" w:cs="Arial" w:hint="default"/>
      </w:rPr>
    </w:lvl>
    <w:lvl w:ilvl="1" w:tplc="04020003">
      <w:start w:val="1"/>
      <w:numFmt w:val="bullet"/>
      <w:lvlText w:val="o"/>
      <w:lvlJc w:val="left"/>
      <w:pPr>
        <w:ind w:left="4809" w:hanging="360"/>
      </w:pPr>
      <w:rPr>
        <w:rFonts w:ascii="Courier New" w:hAnsi="Courier New" w:cs="Courier New" w:hint="default"/>
      </w:rPr>
    </w:lvl>
    <w:lvl w:ilvl="2" w:tplc="04020005" w:tentative="1">
      <w:start w:val="1"/>
      <w:numFmt w:val="bullet"/>
      <w:lvlText w:val=""/>
      <w:lvlJc w:val="left"/>
      <w:pPr>
        <w:ind w:left="5529" w:hanging="360"/>
      </w:pPr>
      <w:rPr>
        <w:rFonts w:ascii="Wingdings" w:hAnsi="Wingdings" w:hint="default"/>
      </w:rPr>
    </w:lvl>
    <w:lvl w:ilvl="3" w:tplc="04020001" w:tentative="1">
      <w:start w:val="1"/>
      <w:numFmt w:val="bullet"/>
      <w:lvlText w:val=""/>
      <w:lvlJc w:val="left"/>
      <w:pPr>
        <w:ind w:left="6249" w:hanging="360"/>
      </w:pPr>
      <w:rPr>
        <w:rFonts w:ascii="Symbol" w:hAnsi="Symbol" w:hint="default"/>
      </w:rPr>
    </w:lvl>
    <w:lvl w:ilvl="4" w:tplc="04020003" w:tentative="1">
      <w:start w:val="1"/>
      <w:numFmt w:val="bullet"/>
      <w:lvlText w:val="o"/>
      <w:lvlJc w:val="left"/>
      <w:pPr>
        <w:ind w:left="6969" w:hanging="360"/>
      </w:pPr>
      <w:rPr>
        <w:rFonts w:ascii="Courier New" w:hAnsi="Courier New" w:cs="Courier New" w:hint="default"/>
      </w:rPr>
    </w:lvl>
    <w:lvl w:ilvl="5" w:tplc="04020005" w:tentative="1">
      <w:start w:val="1"/>
      <w:numFmt w:val="bullet"/>
      <w:lvlText w:val=""/>
      <w:lvlJc w:val="left"/>
      <w:pPr>
        <w:ind w:left="7689" w:hanging="360"/>
      </w:pPr>
      <w:rPr>
        <w:rFonts w:ascii="Wingdings" w:hAnsi="Wingdings" w:hint="default"/>
      </w:rPr>
    </w:lvl>
    <w:lvl w:ilvl="6" w:tplc="04020001" w:tentative="1">
      <w:start w:val="1"/>
      <w:numFmt w:val="bullet"/>
      <w:lvlText w:val=""/>
      <w:lvlJc w:val="left"/>
      <w:pPr>
        <w:ind w:left="8409" w:hanging="360"/>
      </w:pPr>
      <w:rPr>
        <w:rFonts w:ascii="Symbol" w:hAnsi="Symbol" w:hint="default"/>
      </w:rPr>
    </w:lvl>
    <w:lvl w:ilvl="7" w:tplc="04020003" w:tentative="1">
      <w:start w:val="1"/>
      <w:numFmt w:val="bullet"/>
      <w:lvlText w:val="o"/>
      <w:lvlJc w:val="left"/>
      <w:pPr>
        <w:ind w:left="9129" w:hanging="360"/>
      </w:pPr>
      <w:rPr>
        <w:rFonts w:ascii="Courier New" w:hAnsi="Courier New" w:cs="Courier New" w:hint="default"/>
      </w:rPr>
    </w:lvl>
    <w:lvl w:ilvl="8" w:tplc="04020005" w:tentative="1">
      <w:start w:val="1"/>
      <w:numFmt w:val="bullet"/>
      <w:lvlText w:val=""/>
      <w:lvlJc w:val="left"/>
      <w:pPr>
        <w:ind w:left="9849" w:hanging="360"/>
      </w:pPr>
      <w:rPr>
        <w:rFonts w:ascii="Wingdings" w:hAnsi="Wingdings" w:hint="default"/>
      </w:rPr>
    </w:lvl>
  </w:abstractNum>
  <w:abstractNum w:abstractNumId="4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nsid w:val="5F2D0F96"/>
    <w:multiLevelType w:val="hybridMultilevel"/>
    <w:tmpl w:val="77F8EB96"/>
    <w:lvl w:ilvl="0" w:tplc="E5D83D0A">
      <w:numFmt w:val="bullet"/>
      <w:lvlText w:val="-"/>
      <w:lvlJc w:val="left"/>
      <w:pPr>
        <w:tabs>
          <w:tab w:val="num" w:pos="1080"/>
        </w:tabs>
        <w:ind w:left="1080" w:hanging="360"/>
      </w:pPr>
      <w:rPr>
        <w:rFonts w:ascii="Times New Roman" w:eastAsia="Times New Roman" w:hAnsi="Times New Roman" w:hint="default"/>
      </w:rPr>
    </w:lvl>
    <w:lvl w:ilvl="1" w:tplc="2FF06F8C" w:tentative="1">
      <w:start w:val="1"/>
      <w:numFmt w:val="bullet"/>
      <w:lvlText w:val="o"/>
      <w:lvlJc w:val="left"/>
      <w:pPr>
        <w:tabs>
          <w:tab w:val="num" w:pos="1800"/>
        </w:tabs>
        <w:ind w:left="1800" w:hanging="360"/>
      </w:pPr>
      <w:rPr>
        <w:rFonts w:ascii="Courier New" w:hAnsi="Courier New" w:hint="default"/>
      </w:rPr>
    </w:lvl>
    <w:lvl w:ilvl="2" w:tplc="C1AA4414" w:tentative="1">
      <w:start w:val="1"/>
      <w:numFmt w:val="bullet"/>
      <w:lvlText w:val=""/>
      <w:lvlJc w:val="left"/>
      <w:pPr>
        <w:tabs>
          <w:tab w:val="num" w:pos="2520"/>
        </w:tabs>
        <w:ind w:left="2520" w:hanging="360"/>
      </w:pPr>
      <w:rPr>
        <w:rFonts w:ascii="Wingdings" w:hAnsi="Wingdings" w:hint="default"/>
      </w:rPr>
    </w:lvl>
    <w:lvl w:ilvl="3" w:tplc="379CCE50" w:tentative="1">
      <w:start w:val="1"/>
      <w:numFmt w:val="bullet"/>
      <w:lvlText w:val=""/>
      <w:lvlJc w:val="left"/>
      <w:pPr>
        <w:tabs>
          <w:tab w:val="num" w:pos="3240"/>
        </w:tabs>
        <w:ind w:left="3240" w:hanging="360"/>
      </w:pPr>
      <w:rPr>
        <w:rFonts w:ascii="Symbol" w:hAnsi="Symbol" w:hint="default"/>
      </w:rPr>
    </w:lvl>
    <w:lvl w:ilvl="4" w:tplc="61FC96B2" w:tentative="1">
      <w:start w:val="1"/>
      <w:numFmt w:val="bullet"/>
      <w:lvlText w:val="o"/>
      <w:lvlJc w:val="left"/>
      <w:pPr>
        <w:tabs>
          <w:tab w:val="num" w:pos="3960"/>
        </w:tabs>
        <w:ind w:left="3960" w:hanging="360"/>
      </w:pPr>
      <w:rPr>
        <w:rFonts w:ascii="Courier New" w:hAnsi="Courier New" w:hint="default"/>
      </w:rPr>
    </w:lvl>
    <w:lvl w:ilvl="5" w:tplc="B606A83E" w:tentative="1">
      <w:start w:val="1"/>
      <w:numFmt w:val="bullet"/>
      <w:lvlText w:val=""/>
      <w:lvlJc w:val="left"/>
      <w:pPr>
        <w:tabs>
          <w:tab w:val="num" w:pos="4680"/>
        </w:tabs>
        <w:ind w:left="4680" w:hanging="360"/>
      </w:pPr>
      <w:rPr>
        <w:rFonts w:ascii="Wingdings" w:hAnsi="Wingdings" w:hint="default"/>
      </w:rPr>
    </w:lvl>
    <w:lvl w:ilvl="6" w:tplc="038C61EE" w:tentative="1">
      <w:start w:val="1"/>
      <w:numFmt w:val="bullet"/>
      <w:lvlText w:val=""/>
      <w:lvlJc w:val="left"/>
      <w:pPr>
        <w:tabs>
          <w:tab w:val="num" w:pos="5400"/>
        </w:tabs>
        <w:ind w:left="5400" w:hanging="360"/>
      </w:pPr>
      <w:rPr>
        <w:rFonts w:ascii="Symbol" w:hAnsi="Symbol" w:hint="default"/>
      </w:rPr>
    </w:lvl>
    <w:lvl w:ilvl="7" w:tplc="7B061264" w:tentative="1">
      <w:start w:val="1"/>
      <w:numFmt w:val="bullet"/>
      <w:lvlText w:val="o"/>
      <w:lvlJc w:val="left"/>
      <w:pPr>
        <w:tabs>
          <w:tab w:val="num" w:pos="6120"/>
        </w:tabs>
        <w:ind w:left="6120" w:hanging="360"/>
      </w:pPr>
      <w:rPr>
        <w:rFonts w:ascii="Courier New" w:hAnsi="Courier New" w:hint="default"/>
      </w:rPr>
    </w:lvl>
    <w:lvl w:ilvl="8" w:tplc="F7948084" w:tentative="1">
      <w:start w:val="1"/>
      <w:numFmt w:val="bullet"/>
      <w:lvlText w:val=""/>
      <w:lvlJc w:val="left"/>
      <w:pPr>
        <w:tabs>
          <w:tab w:val="num" w:pos="6840"/>
        </w:tabs>
        <w:ind w:left="6840" w:hanging="360"/>
      </w:pPr>
      <w:rPr>
        <w:rFonts w:ascii="Wingdings" w:hAnsi="Wingdings" w:hint="default"/>
      </w:rPr>
    </w:lvl>
  </w:abstractNum>
  <w:abstractNum w:abstractNumId="46">
    <w:nsid w:val="5FFA4989"/>
    <w:multiLevelType w:val="hybridMultilevel"/>
    <w:tmpl w:val="66961332"/>
    <w:lvl w:ilvl="0" w:tplc="8BF6FF74">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6C5727E"/>
    <w:multiLevelType w:val="hybridMultilevel"/>
    <w:tmpl w:val="0CF4369A"/>
    <w:lvl w:ilvl="0" w:tplc="D4CC5730">
      <w:numFmt w:val="bullet"/>
      <w:lvlText w:val="-"/>
      <w:lvlJc w:val="left"/>
      <w:pPr>
        <w:ind w:left="1931" w:hanging="360"/>
      </w:pPr>
      <w:rPr>
        <w:rFonts w:ascii="Bookman Old Style" w:eastAsia="Times New Roman" w:hAnsi="Bookman Old Style" w:cs="Times New Roman" w:hint="default"/>
      </w:rPr>
    </w:lvl>
    <w:lvl w:ilvl="1" w:tplc="04020003" w:tentative="1">
      <w:start w:val="1"/>
      <w:numFmt w:val="bullet"/>
      <w:lvlText w:val="o"/>
      <w:lvlJc w:val="left"/>
      <w:pPr>
        <w:ind w:left="2651" w:hanging="360"/>
      </w:pPr>
      <w:rPr>
        <w:rFonts w:ascii="Courier New" w:hAnsi="Courier New" w:cs="Courier New" w:hint="default"/>
      </w:rPr>
    </w:lvl>
    <w:lvl w:ilvl="2" w:tplc="04020005" w:tentative="1">
      <w:start w:val="1"/>
      <w:numFmt w:val="bullet"/>
      <w:lvlText w:val=""/>
      <w:lvlJc w:val="left"/>
      <w:pPr>
        <w:ind w:left="3371" w:hanging="360"/>
      </w:pPr>
      <w:rPr>
        <w:rFonts w:ascii="Wingdings" w:hAnsi="Wingdings" w:hint="default"/>
      </w:rPr>
    </w:lvl>
    <w:lvl w:ilvl="3" w:tplc="04020001" w:tentative="1">
      <w:start w:val="1"/>
      <w:numFmt w:val="bullet"/>
      <w:lvlText w:val=""/>
      <w:lvlJc w:val="left"/>
      <w:pPr>
        <w:ind w:left="4091" w:hanging="360"/>
      </w:pPr>
      <w:rPr>
        <w:rFonts w:ascii="Symbol" w:hAnsi="Symbol" w:hint="default"/>
      </w:rPr>
    </w:lvl>
    <w:lvl w:ilvl="4" w:tplc="04020003" w:tentative="1">
      <w:start w:val="1"/>
      <w:numFmt w:val="bullet"/>
      <w:lvlText w:val="o"/>
      <w:lvlJc w:val="left"/>
      <w:pPr>
        <w:ind w:left="4811" w:hanging="360"/>
      </w:pPr>
      <w:rPr>
        <w:rFonts w:ascii="Courier New" w:hAnsi="Courier New" w:cs="Courier New" w:hint="default"/>
      </w:rPr>
    </w:lvl>
    <w:lvl w:ilvl="5" w:tplc="04020005" w:tentative="1">
      <w:start w:val="1"/>
      <w:numFmt w:val="bullet"/>
      <w:lvlText w:val=""/>
      <w:lvlJc w:val="left"/>
      <w:pPr>
        <w:ind w:left="5531" w:hanging="360"/>
      </w:pPr>
      <w:rPr>
        <w:rFonts w:ascii="Wingdings" w:hAnsi="Wingdings" w:hint="default"/>
      </w:rPr>
    </w:lvl>
    <w:lvl w:ilvl="6" w:tplc="04020001" w:tentative="1">
      <w:start w:val="1"/>
      <w:numFmt w:val="bullet"/>
      <w:lvlText w:val=""/>
      <w:lvlJc w:val="left"/>
      <w:pPr>
        <w:ind w:left="6251" w:hanging="360"/>
      </w:pPr>
      <w:rPr>
        <w:rFonts w:ascii="Symbol" w:hAnsi="Symbol" w:hint="default"/>
      </w:rPr>
    </w:lvl>
    <w:lvl w:ilvl="7" w:tplc="04020003" w:tentative="1">
      <w:start w:val="1"/>
      <w:numFmt w:val="bullet"/>
      <w:lvlText w:val="o"/>
      <w:lvlJc w:val="left"/>
      <w:pPr>
        <w:ind w:left="6971" w:hanging="360"/>
      </w:pPr>
      <w:rPr>
        <w:rFonts w:ascii="Courier New" w:hAnsi="Courier New" w:cs="Courier New" w:hint="default"/>
      </w:rPr>
    </w:lvl>
    <w:lvl w:ilvl="8" w:tplc="04020005" w:tentative="1">
      <w:start w:val="1"/>
      <w:numFmt w:val="bullet"/>
      <w:lvlText w:val=""/>
      <w:lvlJc w:val="left"/>
      <w:pPr>
        <w:ind w:left="7691" w:hanging="360"/>
      </w:pPr>
      <w:rPr>
        <w:rFonts w:ascii="Wingdings" w:hAnsi="Wingdings" w:hint="default"/>
      </w:rPr>
    </w:lvl>
  </w:abstractNum>
  <w:abstractNum w:abstractNumId="49">
    <w:nsid w:val="683046D9"/>
    <w:multiLevelType w:val="hybridMultilevel"/>
    <w:tmpl w:val="5232B666"/>
    <w:lvl w:ilvl="0" w:tplc="04020001">
      <w:start w:val="1"/>
      <w:numFmt w:val="bullet"/>
      <w:lvlText w:val=""/>
      <w:lvlJc w:val="left"/>
      <w:pPr>
        <w:ind w:left="1996" w:hanging="360"/>
      </w:pPr>
      <w:rPr>
        <w:rFonts w:ascii="Symbol" w:hAnsi="Symbol" w:hint="default"/>
      </w:rPr>
    </w:lvl>
    <w:lvl w:ilvl="1" w:tplc="04020003">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50">
    <w:nsid w:val="6C7A4D89"/>
    <w:multiLevelType w:val="hybridMultilevel"/>
    <w:tmpl w:val="6BA4EFF4"/>
    <w:lvl w:ilvl="0" w:tplc="DA50B4A2">
      <w:start w:val="17"/>
      <w:numFmt w:val="bullet"/>
      <w:lvlText w:val="-"/>
      <w:lvlJc w:val="left"/>
      <w:pPr>
        <w:ind w:left="3425" w:hanging="360"/>
      </w:pPr>
      <w:rPr>
        <w:rFonts w:ascii="Verdana" w:eastAsia="Times New Roman" w:hAnsi="Verdana" w:cs="Arial" w:hint="default"/>
      </w:rPr>
    </w:lvl>
    <w:lvl w:ilvl="1" w:tplc="04020003" w:tentative="1">
      <w:start w:val="1"/>
      <w:numFmt w:val="bullet"/>
      <w:lvlText w:val="o"/>
      <w:lvlJc w:val="left"/>
      <w:pPr>
        <w:ind w:left="4145" w:hanging="360"/>
      </w:pPr>
      <w:rPr>
        <w:rFonts w:ascii="Courier New" w:hAnsi="Courier New" w:cs="Courier New" w:hint="default"/>
      </w:rPr>
    </w:lvl>
    <w:lvl w:ilvl="2" w:tplc="04020005" w:tentative="1">
      <w:start w:val="1"/>
      <w:numFmt w:val="bullet"/>
      <w:lvlText w:val=""/>
      <w:lvlJc w:val="left"/>
      <w:pPr>
        <w:ind w:left="4865" w:hanging="360"/>
      </w:pPr>
      <w:rPr>
        <w:rFonts w:ascii="Wingdings" w:hAnsi="Wingdings" w:hint="default"/>
      </w:rPr>
    </w:lvl>
    <w:lvl w:ilvl="3" w:tplc="04020001" w:tentative="1">
      <w:start w:val="1"/>
      <w:numFmt w:val="bullet"/>
      <w:lvlText w:val=""/>
      <w:lvlJc w:val="left"/>
      <w:pPr>
        <w:ind w:left="5585" w:hanging="360"/>
      </w:pPr>
      <w:rPr>
        <w:rFonts w:ascii="Symbol" w:hAnsi="Symbol" w:hint="default"/>
      </w:rPr>
    </w:lvl>
    <w:lvl w:ilvl="4" w:tplc="04020003" w:tentative="1">
      <w:start w:val="1"/>
      <w:numFmt w:val="bullet"/>
      <w:lvlText w:val="o"/>
      <w:lvlJc w:val="left"/>
      <w:pPr>
        <w:ind w:left="6305" w:hanging="360"/>
      </w:pPr>
      <w:rPr>
        <w:rFonts w:ascii="Courier New" w:hAnsi="Courier New" w:cs="Courier New" w:hint="default"/>
      </w:rPr>
    </w:lvl>
    <w:lvl w:ilvl="5" w:tplc="04020005" w:tentative="1">
      <w:start w:val="1"/>
      <w:numFmt w:val="bullet"/>
      <w:lvlText w:val=""/>
      <w:lvlJc w:val="left"/>
      <w:pPr>
        <w:ind w:left="7025" w:hanging="360"/>
      </w:pPr>
      <w:rPr>
        <w:rFonts w:ascii="Wingdings" w:hAnsi="Wingdings" w:hint="default"/>
      </w:rPr>
    </w:lvl>
    <w:lvl w:ilvl="6" w:tplc="04020001" w:tentative="1">
      <w:start w:val="1"/>
      <w:numFmt w:val="bullet"/>
      <w:lvlText w:val=""/>
      <w:lvlJc w:val="left"/>
      <w:pPr>
        <w:ind w:left="7745" w:hanging="360"/>
      </w:pPr>
      <w:rPr>
        <w:rFonts w:ascii="Symbol" w:hAnsi="Symbol" w:hint="default"/>
      </w:rPr>
    </w:lvl>
    <w:lvl w:ilvl="7" w:tplc="04020003" w:tentative="1">
      <w:start w:val="1"/>
      <w:numFmt w:val="bullet"/>
      <w:lvlText w:val="o"/>
      <w:lvlJc w:val="left"/>
      <w:pPr>
        <w:ind w:left="8465" w:hanging="360"/>
      </w:pPr>
      <w:rPr>
        <w:rFonts w:ascii="Courier New" w:hAnsi="Courier New" w:cs="Courier New" w:hint="default"/>
      </w:rPr>
    </w:lvl>
    <w:lvl w:ilvl="8" w:tplc="04020005" w:tentative="1">
      <w:start w:val="1"/>
      <w:numFmt w:val="bullet"/>
      <w:lvlText w:val=""/>
      <w:lvlJc w:val="left"/>
      <w:pPr>
        <w:ind w:left="9185" w:hanging="360"/>
      </w:pPr>
      <w:rPr>
        <w:rFonts w:ascii="Wingdings" w:hAnsi="Wingdings" w:hint="default"/>
      </w:rPr>
    </w:lvl>
  </w:abstractNum>
  <w:abstractNum w:abstractNumId="51">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2">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4">
    <w:nsid w:val="7A2363B0"/>
    <w:multiLevelType w:val="multilevel"/>
    <w:tmpl w:val="39BC4AC4"/>
    <w:lvl w:ilvl="0">
      <w:start w:val="1"/>
      <w:numFmt w:val="decimal"/>
      <w:lvlText w:val="%1."/>
      <w:lvlJc w:val="left"/>
      <w:pPr>
        <w:ind w:left="1287" w:hanging="360"/>
      </w:pPr>
      <w:rPr>
        <w:b/>
      </w:rPr>
    </w:lvl>
    <w:lvl w:ilvl="1">
      <w:start w:val="1"/>
      <w:numFmt w:val="decimal"/>
      <w:isLgl/>
      <w:lvlText w:val="%1.%2."/>
      <w:lvlJc w:val="left"/>
      <w:pPr>
        <w:ind w:left="4690"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5">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6">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42"/>
  </w:num>
  <w:num w:numId="4">
    <w:abstractNumId w:val="1"/>
  </w:num>
  <w:num w:numId="5">
    <w:abstractNumId w:val="56"/>
  </w:num>
  <w:num w:numId="6">
    <w:abstractNumId w:val="44"/>
    <w:lvlOverride w:ilvl="0">
      <w:startOverride w:val="1"/>
    </w:lvlOverride>
  </w:num>
  <w:num w:numId="7">
    <w:abstractNumId w:val="33"/>
    <w:lvlOverride w:ilvl="0">
      <w:startOverride w:val="1"/>
    </w:lvlOverride>
  </w:num>
  <w:num w:numId="8">
    <w:abstractNumId w:val="44"/>
  </w:num>
  <w:num w:numId="9">
    <w:abstractNumId w:val="33"/>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7"/>
  </w:num>
  <w:num w:numId="13">
    <w:abstractNumId w:val="16"/>
  </w:num>
  <w:num w:numId="14">
    <w:abstractNumId w:val="37"/>
  </w:num>
  <w:num w:numId="15">
    <w:abstractNumId w:val="22"/>
  </w:num>
  <w:num w:numId="16">
    <w:abstractNumId w:val="52"/>
  </w:num>
  <w:num w:numId="17">
    <w:abstractNumId w:val="7"/>
  </w:num>
  <w:num w:numId="18">
    <w:abstractNumId w:val="47"/>
  </w:num>
  <w:num w:numId="19">
    <w:abstractNumId w:val="11"/>
  </w:num>
  <w:num w:numId="20">
    <w:abstractNumId w:val="34"/>
  </w:num>
  <w:num w:numId="21">
    <w:abstractNumId w:val="53"/>
  </w:num>
  <w:num w:numId="22">
    <w:abstractNumId w:val="46"/>
  </w:num>
  <w:num w:numId="23">
    <w:abstractNumId w:val="24"/>
  </w:num>
  <w:num w:numId="24">
    <w:abstractNumId w:val="18"/>
  </w:num>
  <w:num w:numId="25">
    <w:abstractNumId w:val="32"/>
  </w:num>
  <w:num w:numId="26">
    <w:abstractNumId w:val="2"/>
  </w:num>
  <w:num w:numId="27">
    <w:abstractNumId w:val="29"/>
  </w:num>
  <w:num w:numId="28">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0"/>
  </w:num>
  <w:num w:numId="31">
    <w:abstractNumId w:val="13"/>
  </w:num>
  <w:num w:numId="32">
    <w:abstractNumId w:val="45"/>
  </w:num>
  <w:num w:numId="33">
    <w:abstractNumId w:val="9"/>
  </w:num>
  <w:num w:numId="34">
    <w:abstractNumId w:val="41"/>
  </w:num>
  <w:num w:numId="35">
    <w:abstractNumId w:val="21"/>
  </w:num>
  <w:num w:numId="36">
    <w:abstractNumId w:val="26"/>
  </w:num>
  <w:num w:numId="37">
    <w:abstractNumId w:val="0"/>
  </w:num>
  <w:num w:numId="38">
    <w:abstractNumId w:val="54"/>
  </w:num>
  <w:num w:numId="39">
    <w:abstractNumId w:val="3"/>
  </w:num>
  <w:num w:numId="40">
    <w:abstractNumId w:val="51"/>
  </w:num>
  <w:num w:numId="41">
    <w:abstractNumId w:val="17"/>
  </w:num>
  <w:num w:numId="42">
    <w:abstractNumId w:val="55"/>
  </w:num>
  <w:num w:numId="43">
    <w:abstractNumId w:val="5"/>
  </w:num>
  <w:num w:numId="44">
    <w:abstractNumId w:val="6"/>
  </w:num>
  <w:num w:numId="45">
    <w:abstractNumId w:val="49"/>
  </w:num>
  <w:num w:numId="46">
    <w:abstractNumId w:val="43"/>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31"/>
  </w:num>
  <w:num w:numId="50">
    <w:abstractNumId w:val="50"/>
  </w:num>
  <w:num w:numId="51">
    <w:abstractNumId w:val="38"/>
  </w:num>
  <w:num w:numId="52">
    <w:abstractNumId w:val="48"/>
  </w:num>
  <w:num w:numId="53">
    <w:abstractNumId w:val="36"/>
  </w:num>
  <w:num w:numId="54">
    <w:abstractNumId w:val="25"/>
  </w:num>
  <w:num w:numId="55">
    <w:abstractNumId w:val="35"/>
  </w:num>
  <w:num w:numId="56">
    <w:abstractNumId w:val="28"/>
  </w:num>
  <w:num w:numId="57">
    <w:abstractNumId w:val="15"/>
  </w:num>
  <w:num w:numId="58">
    <w:abstractNumId w:val="12"/>
  </w:num>
  <w:num w:numId="59">
    <w:abstractNumId w:val="8"/>
  </w:num>
  <w:num w:numId="60">
    <w:abstractNumId w:val="23"/>
  </w:num>
  <w:num w:numId="61">
    <w:abstractNumId w:val="39"/>
  </w:num>
  <w:num w:numId="62">
    <w:abstractNumId w:val="27"/>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cheva, Darina">
    <w15:presenceInfo w15:providerId="AD" w15:userId="S-1-5-21-1390067357-73586283-725345543-12543"/>
  </w15:person>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202"/>
    <w:rsid w:val="00004AE6"/>
    <w:rsid w:val="00005DE6"/>
    <w:rsid w:val="00005E9E"/>
    <w:rsid w:val="00007691"/>
    <w:rsid w:val="000107D3"/>
    <w:rsid w:val="00011E11"/>
    <w:rsid w:val="00013202"/>
    <w:rsid w:val="000143D0"/>
    <w:rsid w:val="00016961"/>
    <w:rsid w:val="00020A3F"/>
    <w:rsid w:val="000223AD"/>
    <w:rsid w:val="00023813"/>
    <w:rsid w:val="000275B9"/>
    <w:rsid w:val="00033BFA"/>
    <w:rsid w:val="00034FB9"/>
    <w:rsid w:val="000364BA"/>
    <w:rsid w:val="00041E8E"/>
    <w:rsid w:val="00043D6D"/>
    <w:rsid w:val="000464BE"/>
    <w:rsid w:val="00046888"/>
    <w:rsid w:val="000507AE"/>
    <w:rsid w:val="000528B0"/>
    <w:rsid w:val="000537DE"/>
    <w:rsid w:val="000546CC"/>
    <w:rsid w:val="00055A6A"/>
    <w:rsid w:val="000565B7"/>
    <w:rsid w:val="000612AD"/>
    <w:rsid w:val="000650C9"/>
    <w:rsid w:val="00073B6B"/>
    <w:rsid w:val="000742FC"/>
    <w:rsid w:val="00074FB6"/>
    <w:rsid w:val="00075193"/>
    <w:rsid w:val="00075597"/>
    <w:rsid w:val="00075FC0"/>
    <w:rsid w:val="0008523C"/>
    <w:rsid w:val="00086AD0"/>
    <w:rsid w:val="00087A9D"/>
    <w:rsid w:val="000908D2"/>
    <w:rsid w:val="00090B13"/>
    <w:rsid w:val="00090BBF"/>
    <w:rsid w:val="000911D0"/>
    <w:rsid w:val="00093E54"/>
    <w:rsid w:val="000A149C"/>
    <w:rsid w:val="000A2ED4"/>
    <w:rsid w:val="000A4E55"/>
    <w:rsid w:val="000B0067"/>
    <w:rsid w:val="000B21A2"/>
    <w:rsid w:val="000B31EA"/>
    <w:rsid w:val="000B4596"/>
    <w:rsid w:val="000B50B5"/>
    <w:rsid w:val="000B58FE"/>
    <w:rsid w:val="000B7E99"/>
    <w:rsid w:val="000C0BBA"/>
    <w:rsid w:val="000C2C50"/>
    <w:rsid w:val="000C4FBD"/>
    <w:rsid w:val="000C68CA"/>
    <w:rsid w:val="000C7706"/>
    <w:rsid w:val="000D232D"/>
    <w:rsid w:val="000D29B8"/>
    <w:rsid w:val="000D2E7A"/>
    <w:rsid w:val="000D48A7"/>
    <w:rsid w:val="000E159C"/>
    <w:rsid w:val="000E22E6"/>
    <w:rsid w:val="000E493D"/>
    <w:rsid w:val="000E4EF7"/>
    <w:rsid w:val="000E69A5"/>
    <w:rsid w:val="000E7BEB"/>
    <w:rsid w:val="000F34CE"/>
    <w:rsid w:val="000F5537"/>
    <w:rsid w:val="000F6908"/>
    <w:rsid w:val="000F77F2"/>
    <w:rsid w:val="00100508"/>
    <w:rsid w:val="00100FF3"/>
    <w:rsid w:val="00101049"/>
    <w:rsid w:val="00101B5C"/>
    <w:rsid w:val="00102EC1"/>
    <w:rsid w:val="0010365E"/>
    <w:rsid w:val="00105509"/>
    <w:rsid w:val="00107197"/>
    <w:rsid w:val="00112E36"/>
    <w:rsid w:val="00113A43"/>
    <w:rsid w:val="00114015"/>
    <w:rsid w:val="001144E2"/>
    <w:rsid w:val="001156BB"/>
    <w:rsid w:val="001160C7"/>
    <w:rsid w:val="001170DB"/>
    <w:rsid w:val="00117323"/>
    <w:rsid w:val="00121CFF"/>
    <w:rsid w:val="001222A4"/>
    <w:rsid w:val="0012249C"/>
    <w:rsid w:val="00122BC6"/>
    <w:rsid w:val="00122D80"/>
    <w:rsid w:val="0012538D"/>
    <w:rsid w:val="00125EA1"/>
    <w:rsid w:val="00127067"/>
    <w:rsid w:val="001277A0"/>
    <w:rsid w:val="00127D18"/>
    <w:rsid w:val="00130CDA"/>
    <w:rsid w:val="0013234A"/>
    <w:rsid w:val="00133164"/>
    <w:rsid w:val="00134F7C"/>
    <w:rsid w:val="0013520A"/>
    <w:rsid w:val="0013533D"/>
    <w:rsid w:val="001358DA"/>
    <w:rsid w:val="00136CBC"/>
    <w:rsid w:val="00137B18"/>
    <w:rsid w:val="0014127F"/>
    <w:rsid w:val="0014191E"/>
    <w:rsid w:val="00141C47"/>
    <w:rsid w:val="0014630C"/>
    <w:rsid w:val="0015141D"/>
    <w:rsid w:val="001517EF"/>
    <w:rsid w:val="00153466"/>
    <w:rsid w:val="0015547C"/>
    <w:rsid w:val="0015569E"/>
    <w:rsid w:val="0015572E"/>
    <w:rsid w:val="001637F9"/>
    <w:rsid w:val="00167E8A"/>
    <w:rsid w:val="001707B1"/>
    <w:rsid w:val="00173821"/>
    <w:rsid w:val="00173B6C"/>
    <w:rsid w:val="00174DB9"/>
    <w:rsid w:val="00177B9F"/>
    <w:rsid w:val="001801BC"/>
    <w:rsid w:val="00184E2D"/>
    <w:rsid w:val="0018621E"/>
    <w:rsid w:val="001862A6"/>
    <w:rsid w:val="00186532"/>
    <w:rsid w:val="001872D0"/>
    <w:rsid w:val="0019016D"/>
    <w:rsid w:val="0019065F"/>
    <w:rsid w:val="00191464"/>
    <w:rsid w:val="00191CE3"/>
    <w:rsid w:val="00192B43"/>
    <w:rsid w:val="00194886"/>
    <w:rsid w:val="001951B2"/>
    <w:rsid w:val="00196BFE"/>
    <w:rsid w:val="00197C4E"/>
    <w:rsid w:val="001A121D"/>
    <w:rsid w:val="001A1FC9"/>
    <w:rsid w:val="001A4211"/>
    <w:rsid w:val="001A552F"/>
    <w:rsid w:val="001B1CDA"/>
    <w:rsid w:val="001B1D48"/>
    <w:rsid w:val="001B36B0"/>
    <w:rsid w:val="001B3998"/>
    <w:rsid w:val="001B5368"/>
    <w:rsid w:val="001B6A52"/>
    <w:rsid w:val="001B6E76"/>
    <w:rsid w:val="001C036F"/>
    <w:rsid w:val="001C2402"/>
    <w:rsid w:val="001C307C"/>
    <w:rsid w:val="001C72FC"/>
    <w:rsid w:val="001D20B1"/>
    <w:rsid w:val="001D3215"/>
    <w:rsid w:val="001D5A51"/>
    <w:rsid w:val="001D73A6"/>
    <w:rsid w:val="001E34AC"/>
    <w:rsid w:val="001E3671"/>
    <w:rsid w:val="001E3BB9"/>
    <w:rsid w:val="001E63F0"/>
    <w:rsid w:val="001E6569"/>
    <w:rsid w:val="001F103B"/>
    <w:rsid w:val="001F13B8"/>
    <w:rsid w:val="001F4D53"/>
    <w:rsid w:val="001F5470"/>
    <w:rsid w:val="001F60F2"/>
    <w:rsid w:val="00200627"/>
    <w:rsid w:val="002007BF"/>
    <w:rsid w:val="00200810"/>
    <w:rsid w:val="00200993"/>
    <w:rsid w:val="00203808"/>
    <w:rsid w:val="0020433E"/>
    <w:rsid w:val="0020612D"/>
    <w:rsid w:val="00207418"/>
    <w:rsid w:val="0021100D"/>
    <w:rsid w:val="0021106C"/>
    <w:rsid w:val="00213D78"/>
    <w:rsid w:val="00216AA4"/>
    <w:rsid w:val="0022086B"/>
    <w:rsid w:val="00220F0A"/>
    <w:rsid w:val="00224DFD"/>
    <w:rsid w:val="00227F8B"/>
    <w:rsid w:val="00234324"/>
    <w:rsid w:val="00242689"/>
    <w:rsid w:val="00243DB5"/>
    <w:rsid w:val="00245C35"/>
    <w:rsid w:val="00246845"/>
    <w:rsid w:val="00247C5F"/>
    <w:rsid w:val="00247E3F"/>
    <w:rsid w:val="00250FAA"/>
    <w:rsid w:val="00252D93"/>
    <w:rsid w:val="00253EC5"/>
    <w:rsid w:val="00253F61"/>
    <w:rsid w:val="00255342"/>
    <w:rsid w:val="00255352"/>
    <w:rsid w:val="002564BA"/>
    <w:rsid w:val="00257E51"/>
    <w:rsid w:val="00262C41"/>
    <w:rsid w:val="002653AC"/>
    <w:rsid w:val="00266C29"/>
    <w:rsid w:val="00267CA4"/>
    <w:rsid w:val="00270481"/>
    <w:rsid w:val="00270A37"/>
    <w:rsid w:val="00270FD7"/>
    <w:rsid w:val="00273011"/>
    <w:rsid w:val="00273898"/>
    <w:rsid w:val="00273931"/>
    <w:rsid w:val="00274576"/>
    <w:rsid w:val="00281662"/>
    <w:rsid w:val="0028397E"/>
    <w:rsid w:val="00283E2E"/>
    <w:rsid w:val="002842B9"/>
    <w:rsid w:val="0028524E"/>
    <w:rsid w:val="002852B7"/>
    <w:rsid w:val="00286B2C"/>
    <w:rsid w:val="0028779B"/>
    <w:rsid w:val="00290EC5"/>
    <w:rsid w:val="002923B4"/>
    <w:rsid w:val="0029738F"/>
    <w:rsid w:val="002A0F3C"/>
    <w:rsid w:val="002A37B8"/>
    <w:rsid w:val="002A5D78"/>
    <w:rsid w:val="002A6018"/>
    <w:rsid w:val="002A7064"/>
    <w:rsid w:val="002A7175"/>
    <w:rsid w:val="002A7C0E"/>
    <w:rsid w:val="002B0E59"/>
    <w:rsid w:val="002B109C"/>
    <w:rsid w:val="002B3C26"/>
    <w:rsid w:val="002B3D5E"/>
    <w:rsid w:val="002B4410"/>
    <w:rsid w:val="002B4ED0"/>
    <w:rsid w:val="002B527B"/>
    <w:rsid w:val="002B52BC"/>
    <w:rsid w:val="002B552D"/>
    <w:rsid w:val="002C09DB"/>
    <w:rsid w:val="002C1008"/>
    <w:rsid w:val="002C2708"/>
    <w:rsid w:val="002C78F2"/>
    <w:rsid w:val="002D0D42"/>
    <w:rsid w:val="002D22B6"/>
    <w:rsid w:val="002D2806"/>
    <w:rsid w:val="002D6540"/>
    <w:rsid w:val="002E043A"/>
    <w:rsid w:val="002E7A39"/>
    <w:rsid w:val="002F0186"/>
    <w:rsid w:val="002F1126"/>
    <w:rsid w:val="002F1CD8"/>
    <w:rsid w:val="002F307C"/>
    <w:rsid w:val="002F3F9E"/>
    <w:rsid w:val="002F491D"/>
    <w:rsid w:val="002F66A2"/>
    <w:rsid w:val="002F676A"/>
    <w:rsid w:val="00304AFF"/>
    <w:rsid w:val="00310365"/>
    <w:rsid w:val="0031271A"/>
    <w:rsid w:val="00313A66"/>
    <w:rsid w:val="003148BB"/>
    <w:rsid w:val="003173A5"/>
    <w:rsid w:val="003200BB"/>
    <w:rsid w:val="003228EC"/>
    <w:rsid w:val="00323823"/>
    <w:rsid w:val="00324B64"/>
    <w:rsid w:val="00326956"/>
    <w:rsid w:val="0033054B"/>
    <w:rsid w:val="00332A6E"/>
    <w:rsid w:val="003338A8"/>
    <w:rsid w:val="003369B3"/>
    <w:rsid w:val="00340C62"/>
    <w:rsid w:val="00341B1A"/>
    <w:rsid w:val="0034252A"/>
    <w:rsid w:val="00343466"/>
    <w:rsid w:val="00343A36"/>
    <w:rsid w:val="00350F55"/>
    <w:rsid w:val="003516A4"/>
    <w:rsid w:val="00355831"/>
    <w:rsid w:val="00357270"/>
    <w:rsid w:val="003616DE"/>
    <w:rsid w:val="0036194C"/>
    <w:rsid w:val="00361D1E"/>
    <w:rsid w:val="00363478"/>
    <w:rsid w:val="00363589"/>
    <w:rsid w:val="003643D9"/>
    <w:rsid w:val="00365B96"/>
    <w:rsid w:val="003703E0"/>
    <w:rsid w:val="00370B71"/>
    <w:rsid w:val="003714F8"/>
    <w:rsid w:val="0037177A"/>
    <w:rsid w:val="00373CD3"/>
    <w:rsid w:val="003740E1"/>
    <w:rsid w:val="0037484C"/>
    <w:rsid w:val="00376C4C"/>
    <w:rsid w:val="00380806"/>
    <w:rsid w:val="00382130"/>
    <w:rsid w:val="00385644"/>
    <w:rsid w:val="00385D30"/>
    <w:rsid w:val="0038735F"/>
    <w:rsid w:val="00387389"/>
    <w:rsid w:val="00391CA2"/>
    <w:rsid w:val="0039266D"/>
    <w:rsid w:val="0039407A"/>
    <w:rsid w:val="0039411C"/>
    <w:rsid w:val="0039513E"/>
    <w:rsid w:val="003966F2"/>
    <w:rsid w:val="00397202"/>
    <w:rsid w:val="00397740"/>
    <w:rsid w:val="003A6D09"/>
    <w:rsid w:val="003A74CB"/>
    <w:rsid w:val="003B1213"/>
    <w:rsid w:val="003B1DE7"/>
    <w:rsid w:val="003B28CB"/>
    <w:rsid w:val="003B2EBE"/>
    <w:rsid w:val="003B3A69"/>
    <w:rsid w:val="003B7C80"/>
    <w:rsid w:val="003C10B7"/>
    <w:rsid w:val="003C2C74"/>
    <w:rsid w:val="003C70C3"/>
    <w:rsid w:val="003D04C1"/>
    <w:rsid w:val="003D11B0"/>
    <w:rsid w:val="003D5138"/>
    <w:rsid w:val="003D5A31"/>
    <w:rsid w:val="003D64F6"/>
    <w:rsid w:val="003D6F4B"/>
    <w:rsid w:val="003D71AD"/>
    <w:rsid w:val="003D7558"/>
    <w:rsid w:val="003E0825"/>
    <w:rsid w:val="003E28CB"/>
    <w:rsid w:val="003E4928"/>
    <w:rsid w:val="003E58FC"/>
    <w:rsid w:val="003E773F"/>
    <w:rsid w:val="003E7984"/>
    <w:rsid w:val="003F5E84"/>
    <w:rsid w:val="00401940"/>
    <w:rsid w:val="00401A10"/>
    <w:rsid w:val="0040371F"/>
    <w:rsid w:val="004056ED"/>
    <w:rsid w:val="00405D18"/>
    <w:rsid w:val="00405F3D"/>
    <w:rsid w:val="00407961"/>
    <w:rsid w:val="00412878"/>
    <w:rsid w:val="00412D7C"/>
    <w:rsid w:val="00413A98"/>
    <w:rsid w:val="0041417C"/>
    <w:rsid w:val="00414676"/>
    <w:rsid w:val="00414C37"/>
    <w:rsid w:val="004172BD"/>
    <w:rsid w:val="004211A1"/>
    <w:rsid w:val="0042581C"/>
    <w:rsid w:val="004258E5"/>
    <w:rsid w:val="00426D93"/>
    <w:rsid w:val="00431BDB"/>
    <w:rsid w:val="004335E8"/>
    <w:rsid w:val="00433A1A"/>
    <w:rsid w:val="004346F1"/>
    <w:rsid w:val="00434D44"/>
    <w:rsid w:val="00435A82"/>
    <w:rsid w:val="00435AFE"/>
    <w:rsid w:val="00435F1B"/>
    <w:rsid w:val="00436EDF"/>
    <w:rsid w:val="004403FC"/>
    <w:rsid w:val="00445D7E"/>
    <w:rsid w:val="00445E16"/>
    <w:rsid w:val="004478EB"/>
    <w:rsid w:val="0045296E"/>
    <w:rsid w:val="00454267"/>
    <w:rsid w:val="00455AB2"/>
    <w:rsid w:val="00456D8F"/>
    <w:rsid w:val="00460A0A"/>
    <w:rsid w:val="00461927"/>
    <w:rsid w:val="00465FD1"/>
    <w:rsid w:val="0047039B"/>
    <w:rsid w:val="00476B5E"/>
    <w:rsid w:val="0047733F"/>
    <w:rsid w:val="0047772D"/>
    <w:rsid w:val="00480A0C"/>
    <w:rsid w:val="004810B4"/>
    <w:rsid w:val="004819BE"/>
    <w:rsid w:val="00481A13"/>
    <w:rsid w:val="004821CE"/>
    <w:rsid w:val="004A015C"/>
    <w:rsid w:val="004A16CB"/>
    <w:rsid w:val="004A6200"/>
    <w:rsid w:val="004A6509"/>
    <w:rsid w:val="004A6B1D"/>
    <w:rsid w:val="004B30B7"/>
    <w:rsid w:val="004B39B2"/>
    <w:rsid w:val="004B3D0E"/>
    <w:rsid w:val="004B3E77"/>
    <w:rsid w:val="004B65D6"/>
    <w:rsid w:val="004B7C0C"/>
    <w:rsid w:val="004C472A"/>
    <w:rsid w:val="004C7160"/>
    <w:rsid w:val="004C7A2A"/>
    <w:rsid w:val="004D576F"/>
    <w:rsid w:val="004D603E"/>
    <w:rsid w:val="004D7B0A"/>
    <w:rsid w:val="004E06CD"/>
    <w:rsid w:val="004E5AF9"/>
    <w:rsid w:val="004F032C"/>
    <w:rsid w:val="004F273A"/>
    <w:rsid w:val="004F4836"/>
    <w:rsid w:val="004F5178"/>
    <w:rsid w:val="005020F1"/>
    <w:rsid w:val="0050230E"/>
    <w:rsid w:val="00503F73"/>
    <w:rsid w:val="00505569"/>
    <w:rsid w:val="0050596C"/>
    <w:rsid w:val="00506BFE"/>
    <w:rsid w:val="005070D1"/>
    <w:rsid w:val="0051322B"/>
    <w:rsid w:val="005139FF"/>
    <w:rsid w:val="005209CA"/>
    <w:rsid w:val="00521328"/>
    <w:rsid w:val="005254E2"/>
    <w:rsid w:val="00525AF3"/>
    <w:rsid w:val="00530E5E"/>
    <w:rsid w:val="005352D0"/>
    <w:rsid w:val="005353CF"/>
    <w:rsid w:val="0053602E"/>
    <w:rsid w:val="005365FE"/>
    <w:rsid w:val="0054146B"/>
    <w:rsid w:val="005420BC"/>
    <w:rsid w:val="00542918"/>
    <w:rsid w:val="00545363"/>
    <w:rsid w:val="00546451"/>
    <w:rsid w:val="00547AC1"/>
    <w:rsid w:val="00547E8C"/>
    <w:rsid w:val="00550518"/>
    <w:rsid w:val="005505FD"/>
    <w:rsid w:val="00550613"/>
    <w:rsid w:val="005510F5"/>
    <w:rsid w:val="005519E0"/>
    <w:rsid w:val="005522BB"/>
    <w:rsid w:val="00553722"/>
    <w:rsid w:val="00553C09"/>
    <w:rsid w:val="0055494E"/>
    <w:rsid w:val="00556473"/>
    <w:rsid w:val="00556B2A"/>
    <w:rsid w:val="00557DC7"/>
    <w:rsid w:val="005600DD"/>
    <w:rsid w:val="00560C5D"/>
    <w:rsid w:val="005618EC"/>
    <w:rsid w:val="0056235B"/>
    <w:rsid w:val="00562915"/>
    <w:rsid w:val="00562CA5"/>
    <w:rsid w:val="00562F74"/>
    <w:rsid w:val="00563967"/>
    <w:rsid w:val="00565C05"/>
    <w:rsid w:val="0056799F"/>
    <w:rsid w:val="00567B84"/>
    <w:rsid w:val="00567E2E"/>
    <w:rsid w:val="00570BC0"/>
    <w:rsid w:val="0057350C"/>
    <w:rsid w:val="00575791"/>
    <w:rsid w:val="00576A85"/>
    <w:rsid w:val="00581215"/>
    <w:rsid w:val="00581B01"/>
    <w:rsid w:val="00584B2B"/>
    <w:rsid w:val="00585322"/>
    <w:rsid w:val="005860F3"/>
    <w:rsid w:val="0058733F"/>
    <w:rsid w:val="0059083C"/>
    <w:rsid w:val="00593341"/>
    <w:rsid w:val="0059406D"/>
    <w:rsid w:val="00594B83"/>
    <w:rsid w:val="005A0A74"/>
    <w:rsid w:val="005A22E7"/>
    <w:rsid w:val="005A2AC3"/>
    <w:rsid w:val="005A4926"/>
    <w:rsid w:val="005A6E39"/>
    <w:rsid w:val="005B00FD"/>
    <w:rsid w:val="005B0173"/>
    <w:rsid w:val="005B39C5"/>
    <w:rsid w:val="005B458C"/>
    <w:rsid w:val="005B5167"/>
    <w:rsid w:val="005B676A"/>
    <w:rsid w:val="005C0231"/>
    <w:rsid w:val="005C2555"/>
    <w:rsid w:val="005C4B49"/>
    <w:rsid w:val="005C4E9A"/>
    <w:rsid w:val="005C51E6"/>
    <w:rsid w:val="005D1A40"/>
    <w:rsid w:val="005D1C0D"/>
    <w:rsid w:val="005D30F7"/>
    <w:rsid w:val="005D45AC"/>
    <w:rsid w:val="005D4C74"/>
    <w:rsid w:val="005D55CF"/>
    <w:rsid w:val="005E1656"/>
    <w:rsid w:val="005E230F"/>
    <w:rsid w:val="005E2CF2"/>
    <w:rsid w:val="005E3951"/>
    <w:rsid w:val="005F277E"/>
    <w:rsid w:val="005F37CB"/>
    <w:rsid w:val="005F3D5F"/>
    <w:rsid w:val="005F46D6"/>
    <w:rsid w:val="005F4EA4"/>
    <w:rsid w:val="005F7FC8"/>
    <w:rsid w:val="00601822"/>
    <w:rsid w:val="006039E3"/>
    <w:rsid w:val="006055BA"/>
    <w:rsid w:val="0060616C"/>
    <w:rsid w:val="00611DDB"/>
    <w:rsid w:val="006120BE"/>
    <w:rsid w:val="00612105"/>
    <w:rsid w:val="006144AF"/>
    <w:rsid w:val="00615026"/>
    <w:rsid w:val="006163EC"/>
    <w:rsid w:val="00616478"/>
    <w:rsid w:val="006224FF"/>
    <w:rsid w:val="00623472"/>
    <w:rsid w:val="00623DA9"/>
    <w:rsid w:val="0062650B"/>
    <w:rsid w:val="00626928"/>
    <w:rsid w:val="00630CD8"/>
    <w:rsid w:val="00632CD5"/>
    <w:rsid w:val="00633A6A"/>
    <w:rsid w:val="00635431"/>
    <w:rsid w:val="0063558E"/>
    <w:rsid w:val="00636597"/>
    <w:rsid w:val="006423DE"/>
    <w:rsid w:val="0064270C"/>
    <w:rsid w:val="006436CB"/>
    <w:rsid w:val="00643BF4"/>
    <w:rsid w:val="00646FB5"/>
    <w:rsid w:val="006471B2"/>
    <w:rsid w:val="00651884"/>
    <w:rsid w:val="006528A7"/>
    <w:rsid w:val="00652CBC"/>
    <w:rsid w:val="0065442A"/>
    <w:rsid w:val="00654F1E"/>
    <w:rsid w:val="00660C01"/>
    <w:rsid w:val="00664DC1"/>
    <w:rsid w:val="00664F14"/>
    <w:rsid w:val="00665657"/>
    <w:rsid w:val="00666C96"/>
    <w:rsid w:val="0067189F"/>
    <w:rsid w:val="00672A24"/>
    <w:rsid w:val="00675EFE"/>
    <w:rsid w:val="006764FD"/>
    <w:rsid w:val="00682E69"/>
    <w:rsid w:val="00684256"/>
    <w:rsid w:val="0069041A"/>
    <w:rsid w:val="006923BA"/>
    <w:rsid w:val="006927C6"/>
    <w:rsid w:val="00694805"/>
    <w:rsid w:val="0069721F"/>
    <w:rsid w:val="00697CE8"/>
    <w:rsid w:val="006A0EA3"/>
    <w:rsid w:val="006A42F0"/>
    <w:rsid w:val="006A7C09"/>
    <w:rsid w:val="006B180E"/>
    <w:rsid w:val="006B1852"/>
    <w:rsid w:val="006B26D2"/>
    <w:rsid w:val="006B328F"/>
    <w:rsid w:val="006B3CB1"/>
    <w:rsid w:val="006C0F37"/>
    <w:rsid w:val="006C1607"/>
    <w:rsid w:val="006C279E"/>
    <w:rsid w:val="006C2A93"/>
    <w:rsid w:val="006C49F7"/>
    <w:rsid w:val="006D3C45"/>
    <w:rsid w:val="006D4CCB"/>
    <w:rsid w:val="006D59A7"/>
    <w:rsid w:val="006D68E5"/>
    <w:rsid w:val="006D6CDD"/>
    <w:rsid w:val="006D6DA6"/>
    <w:rsid w:val="006E09D6"/>
    <w:rsid w:val="006E28D9"/>
    <w:rsid w:val="006E2FB8"/>
    <w:rsid w:val="006E51C9"/>
    <w:rsid w:val="006E625F"/>
    <w:rsid w:val="006F5078"/>
    <w:rsid w:val="006F6332"/>
    <w:rsid w:val="006F7253"/>
    <w:rsid w:val="00705C46"/>
    <w:rsid w:val="0071022A"/>
    <w:rsid w:val="0071118E"/>
    <w:rsid w:val="00712411"/>
    <w:rsid w:val="00712B3C"/>
    <w:rsid w:val="00713384"/>
    <w:rsid w:val="00714C92"/>
    <w:rsid w:val="0071726B"/>
    <w:rsid w:val="007174FC"/>
    <w:rsid w:val="00720DDD"/>
    <w:rsid w:val="00721BD6"/>
    <w:rsid w:val="007237EE"/>
    <w:rsid w:val="0072493C"/>
    <w:rsid w:val="00724D70"/>
    <w:rsid w:val="00724E3F"/>
    <w:rsid w:val="00725AD6"/>
    <w:rsid w:val="00726A0B"/>
    <w:rsid w:val="00731D61"/>
    <w:rsid w:val="00732695"/>
    <w:rsid w:val="00733362"/>
    <w:rsid w:val="00734524"/>
    <w:rsid w:val="00740DBE"/>
    <w:rsid w:val="00741653"/>
    <w:rsid w:val="007418DE"/>
    <w:rsid w:val="007420AF"/>
    <w:rsid w:val="00743B8B"/>
    <w:rsid w:val="0075210C"/>
    <w:rsid w:val="00752BD2"/>
    <w:rsid w:val="007557EE"/>
    <w:rsid w:val="00756A7E"/>
    <w:rsid w:val="00760B1E"/>
    <w:rsid w:val="0076125C"/>
    <w:rsid w:val="00763B07"/>
    <w:rsid w:val="00764504"/>
    <w:rsid w:val="00766008"/>
    <w:rsid w:val="007708B8"/>
    <w:rsid w:val="00774CFB"/>
    <w:rsid w:val="00776721"/>
    <w:rsid w:val="00780B35"/>
    <w:rsid w:val="0078200E"/>
    <w:rsid w:val="007865BB"/>
    <w:rsid w:val="00786B2D"/>
    <w:rsid w:val="007905CF"/>
    <w:rsid w:val="00791C01"/>
    <w:rsid w:val="007928D0"/>
    <w:rsid w:val="007965FB"/>
    <w:rsid w:val="007A2BBE"/>
    <w:rsid w:val="007A6BA7"/>
    <w:rsid w:val="007A6C4E"/>
    <w:rsid w:val="007A7FA0"/>
    <w:rsid w:val="007B0101"/>
    <w:rsid w:val="007B0643"/>
    <w:rsid w:val="007B44DD"/>
    <w:rsid w:val="007B64E5"/>
    <w:rsid w:val="007C02FA"/>
    <w:rsid w:val="007C14FB"/>
    <w:rsid w:val="007C181F"/>
    <w:rsid w:val="007C24F9"/>
    <w:rsid w:val="007C352A"/>
    <w:rsid w:val="007C4751"/>
    <w:rsid w:val="007C4EC5"/>
    <w:rsid w:val="007C624A"/>
    <w:rsid w:val="007C727C"/>
    <w:rsid w:val="007C7BAD"/>
    <w:rsid w:val="007D10A9"/>
    <w:rsid w:val="007D1104"/>
    <w:rsid w:val="007D4737"/>
    <w:rsid w:val="007D517D"/>
    <w:rsid w:val="007D53BD"/>
    <w:rsid w:val="007D68FE"/>
    <w:rsid w:val="007E07EB"/>
    <w:rsid w:val="007E1FDB"/>
    <w:rsid w:val="007E33E6"/>
    <w:rsid w:val="007E5030"/>
    <w:rsid w:val="007F1787"/>
    <w:rsid w:val="007F30B7"/>
    <w:rsid w:val="007F3977"/>
    <w:rsid w:val="007F4458"/>
    <w:rsid w:val="007F7A29"/>
    <w:rsid w:val="00801F11"/>
    <w:rsid w:val="00804EE8"/>
    <w:rsid w:val="0081020C"/>
    <w:rsid w:val="00810DB7"/>
    <w:rsid w:val="0081455D"/>
    <w:rsid w:val="00814B17"/>
    <w:rsid w:val="00817D85"/>
    <w:rsid w:val="008219B7"/>
    <w:rsid w:val="00825928"/>
    <w:rsid w:val="00827155"/>
    <w:rsid w:val="0083025A"/>
    <w:rsid w:val="00832297"/>
    <w:rsid w:val="00836C26"/>
    <w:rsid w:val="00840419"/>
    <w:rsid w:val="00842404"/>
    <w:rsid w:val="00843F75"/>
    <w:rsid w:val="00853BAC"/>
    <w:rsid w:val="00853CEB"/>
    <w:rsid w:val="00856263"/>
    <w:rsid w:val="0085690F"/>
    <w:rsid w:val="00857B0C"/>
    <w:rsid w:val="00860DD9"/>
    <w:rsid w:val="00861BDC"/>
    <w:rsid w:val="00861C03"/>
    <w:rsid w:val="00862B42"/>
    <w:rsid w:val="0086341C"/>
    <w:rsid w:val="00863C1D"/>
    <w:rsid w:val="00863D97"/>
    <w:rsid w:val="0086429B"/>
    <w:rsid w:val="00871651"/>
    <w:rsid w:val="00875A3F"/>
    <w:rsid w:val="00877A0C"/>
    <w:rsid w:val="00877E36"/>
    <w:rsid w:val="0088054C"/>
    <w:rsid w:val="00881E39"/>
    <w:rsid w:val="00883F0C"/>
    <w:rsid w:val="00885390"/>
    <w:rsid w:val="0088575E"/>
    <w:rsid w:val="00886E06"/>
    <w:rsid w:val="00887D77"/>
    <w:rsid w:val="00890569"/>
    <w:rsid w:val="00891DCE"/>
    <w:rsid w:val="008937CC"/>
    <w:rsid w:val="00896914"/>
    <w:rsid w:val="00896CCD"/>
    <w:rsid w:val="008A15B6"/>
    <w:rsid w:val="008A1F6D"/>
    <w:rsid w:val="008A4214"/>
    <w:rsid w:val="008A4656"/>
    <w:rsid w:val="008A4A3C"/>
    <w:rsid w:val="008B0C60"/>
    <w:rsid w:val="008B1BC2"/>
    <w:rsid w:val="008B25B7"/>
    <w:rsid w:val="008B313B"/>
    <w:rsid w:val="008B3B6C"/>
    <w:rsid w:val="008B7AE0"/>
    <w:rsid w:val="008C19E6"/>
    <w:rsid w:val="008C73CF"/>
    <w:rsid w:val="008C7C3A"/>
    <w:rsid w:val="008C7DD9"/>
    <w:rsid w:val="008D1CD1"/>
    <w:rsid w:val="008D3A69"/>
    <w:rsid w:val="008D3EF9"/>
    <w:rsid w:val="008D4EE4"/>
    <w:rsid w:val="008E06C0"/>
    <w:rsid w:val="008E18BB"/>
    <w:rsid w:val="008E2955"/>
    <w:rsid w:val="008E2C77"/>
    <w:rsid w:val="008E3381"/>
    <w:rsid w:val="008F0B00"/>
    <w:rsid w:val="008F0E85"/>
    <w:rsid w:val="008F386B"/>
    <w:rsid w:val="008F49F2"/>
    <w:rsid w:val="008F5432"/>
    <w:rsid w:val="008F617E"/>
    <w:rsid w:val="009011B7"/>
    <w:rsid w:val="00907C6B"/>
    <w:rsid w:val="00913A6C"/>
    <w:rsid w:val="00916A6A"/>
    <w:rsid w:val="0092039A"/>
    <w:rsid w:val="00920D16"/>
    <w:rsid w:val="009218D1"/>
    <w:rsid w:val="00926CD8"/>
    <w:rsid w:val="00927493"/>
    <w:rsid w:val="009313E1"/>
    <w:rsid w:val="00934B04"/>
    <w:rsid w:val="00940338"/>
    <w:rsid w:val="0094248D"/>
    <w:rsid w:val="00943037"/>
    <w:rsid w:val="009435B5"/>
    <w:rsid w:val="00944191"/>
    <w:rsid w:val="00944B3B"/>
    <w:rsid w:val="009451A5"/>
    <w:rsid w:val="00951261"/>
    <w:rsid w:val="00952BBF"/>
    <w:rsid w:val="009548C7"/>
    <w:rsid w:val="00957030"/>
    <w:rsid w:val="00957466"/>
    <w:rsid w:val="009575FA"/>
    <w:rsid w:val="009628C4"/>
    <w:rsid w:val="00967E00"/>
    <w:rsid w:val="0097078E"/>
    <w:rsid w:val="00972CC9"/>
    <w:rsid w:val="00974C14"/>
    <w:rsid w:val="009754C9"/>
    <w:rsid w:val="00981B53"/>
    <w:rsid w:val="00986DFF"/>
    <w:rsid w:val="00987270"/>
    <w:rsid w:val="00987376"/>
    <w:rsid w:val="009879C8"/>
    <w:rsid w:val="009925F3"/>
    <w:rsid w:val="00994CDF"/>
    <w:rsid w:val="0099619E"/>
    <w:rsid w:val="009A0795"/>
    <w:rsid w:val="009A2BC0"/>
    <w:rsid w:val="009A50CF"/>
    <w:rsid w:val="009A6DC7"/>
    <w:rsid w:val="009A71E6"/>
    <w:rsid w:val="009A7438"/>
    <w:rsid w:val="009B01F9"/>
    <w:rsid w:val="009B2F79"/>
    <w:rsid w:val="009B4C28"/>
    <w:rsid w:val="009B72FC"/>
    <w:rsid w:val="009C1317"/>
    <w:rsid w:val="009C2466"/>
    <w:rsid w:val="009C2DC5"/>
    <w:rsid w:val="009D069D"/>
    <w:rsid w:val="009D3057"/>
    <w:rsid w:val="009D4B7F"/>
    <w:rsid w:val="009D7D19"/>
    <w:rsid w:val="009F15E9"/>
    <w:rsid w:val="009F2268"/>
    <w:rsid w:val="009F29A1"/>
    <w:rsid w:val="009F2FA3"/>
    <w:rsid w:val="009F56D9"/>
    <w:rsid w:val="009F6148"/>
    <w:rsid w:val="00A036C5"/>
    <w:rsid w:val="00A04D5F"/>
    <w:rsid w:val="00A07942"/>
    <w:rsid w:val="00A07A4C"/>
    <w:rsid w:val="00A10A7C"/>
    <w:rsid w:val="00A12B54"/>
    <w:rsid w:val="00A1539D"/>
    <w:rsid w:val="00A154FD"/>
    <w:rsid w:val="00A15E0E"/>
    <w:rsid w:val="00A16DBD"/>
    <w:rsid w:val="00A17A41"/>
    <w:rsid w:val="00A22244"/>
    <w:rsid w:val="00A22A0D"/>
    <w:rsid w:val="00A24521"/>
    <w:rsid w:val="00A25131"/>
    <w:rsid w:val="00A25722"/>
    <w:rsid w:val="00A26F8F"/>
    <w:rsid w:val="00A272D9"/>
    <w:rsid w:val="00A308E6"/>
    <w:rsid w:val="00A3405C"/>
    <w:rsid w:val="00A376EB"/>
    <w:rsid w:val="00A37BA9"/>
    <w:rsid w:val="00A40305"/>
    <w:rsid w:val="00A40CF6"/>
    <w:rsid w:val="00A42C81"/>
    <w:rsid w:val="00A43365"/>
    <w:rsid w:val="00A4465B"/>
    <w:rsid w:val="00A45CCB"/>
    <w:rsid w:val="00A46237"/>
    <w:rsid w:val="00A46FA7"/>
    <w:rsid w:val="00A5074E"/>
    <w:rsid w:val="00A50F50"/>
    <w:rsid w:val="00A517F1"/>
    <w:rsid w:val="00A53C2F"/>
    <w:rsid w:val="00A55DD6"/>
    <w:rsid w:val="00A56BAA"/>
    <w:rsid w:val="00A6131F"/>
    <w:rsid w:val="00A621BC"/>
    <w:rsid w:val="00A62ACA"/>
    <w:rsid w:val="00A652C0"/>
    <w:rsid w:val="00A65E9D"/>
    <w:rsid w:val="00A67279"/>
    <w:rsid w:val="00A70420"/>
    <w:rsid w:val="00A71FF9"/>
    <w:rsid w:val="00A7484C"/>
    <w:rsid w:val="00A75824"/>
    <w:rsid w:val="00A76ED0"/>
    <w:rsid w:val="00A80927"/>
    <w:rsid w:val="00A81A5E"/>
    <w:rsid w:val="00A82A3E"/>
    <w:rsid w:val="00A849BF"/>
    <w:rsid w:val="00A85EE4"/>
    <w:rsid w:val="00A860AB"/>
    <w:rsid w:val="00A873DF"/>
    <w:rsid w:val="00A908EC"/>
    <w:rsid w:val="00A91DD4"/>
    <w:rsid w:val="00A91E23"/>
    <w:rsid w:val="00A93CAF"/>
    <w:rsid w:val="00A9590E"/>
    <w:rsid w:val="00AA28C9"/>
    <w:rsid w:val="00AA395C"/>
    <w:rsid w:val="00AA4ED4"/>
    <w:rsid w:val="00AA54DD"/>
    <w:rsid w:val="00AA609B"/>
    <w:rsid w:val="00AA6ED8"/>
    <w:rsid w:val="00AB0FF4"/>
    <w:rsid w:val="00AB1DF3"/>
    <w:rsid w:val="00AB1FB9"/>
    <w:rsid w:val="00AB2726"/>
    <w:rsid w:val="00AC0983"/>
    <w:rsid w:val="00AC1DB2"/>
    <w:rsid w:val="00AC24BE"/>
    <w:rsid w:val="00AC37F6"/>
    <w:rsid w:val="00AC3B29"/>
    <w:rsid w:val="00AC53F2"/>
    <w:rsid w:val="00AC7F14"/>
    <w:rsid w:val="00AD05EB"/>
    <w:rsid w:val="00AD0BFF"/>
    <w:rsid w:val="00AD1766"/>
    <w:rsid w:val="00AD1C5B"/>
    <w:rsid w:val="00AD2EED"/>
    <w:rsid w:val="00AD4EE2"/>
    <w:rsid w:val="00AD7C62"/>
    <w:rsid w:val="00AE1509"/>
    <w:rsid w:val="00AE1DC2"/>
    <w:rsid w:val="00AE31E3"/>
    <w:rsid w:val="00AE3F39"/>
    <w:rsid w:val="00AE510D"/>
    <w:rsid w:val="00AE5789"/>
    <w:rsid w:val="00AE6315"/>
    <w:rsid w:val="00AF062C"/>
    <w:rsid w:val="00AF131A"/>
    <w:rsid w:val="00AF2A1A"/>
    <w:rsid w:val="00AF3233"/>
    <w:rsid w:val="00AF3AFC"/>
    <w:rsid w:val="00AF3E0A"/>
    <w:rsid w:val="00B0416A"/>
    <w:rsid w:val="00B077E0"/>
    <w:rsid w:val="00B07B4F"/>
    <w:rsid w:val="00B07ED1"/>
    <w:rsid w:val="00B11325"/>
    <w:rsid w:val="00B1184D"/>
    <w:rsid w:val="00B12E82"/>
    <w:rsid w:val="00B13100"/>
    <w:rsid w:val="00B135CB"/>
    <w:rsid w:val="00B1522F"/>
    <w:rsid w:val="00B15BD1"/>
    <w:rsid w:val="00B1753C"/>
    <w:rsid w:val="00B22028"/>
    <w:rsid w:val="00B235C2"/>
    <w:rsid w:val="00B23624"/>
    <w:rsid w:val="00B24380"/>
    <w:rsid w:val="00B24C72"/>
    <w:rsid w:val="00B258D2"/>
    <w:rsid w:val="00B316F7"/>
    <w:rsid w:val="00B319D0"/>
    <w:rsid w:val="00B33594"/>
    <w:rsid w:val="00B34D70"/>
    <w:rsid w:val="00B37A12"/>
    <w:rsid w:val="00B37A63"/>
    <w:rsid w:val="00B40B16"/>
    <w:rsid w:val="00B425C2"/>
    <w:rsid w:val="00B42927"/>
    <w:rsid w:val="00B42BBA"/>
    <w:rsid w:val="00B47198"/>
    <w:rsid w:val="00B50E7C"/>
    <w:rsid w:val="00B540F1"/>
    <w:rsid w:val="00B57214"/>
    <w:rsid w:val="00B57ABB"/>
    <w:rsid w:val="00B611DF"/>
    <w:rsid w:val="00B6292B"/>
    <w:rsid w:val="00B62EAD"/>
    <w:rsid w:val="00B643BA"/>
    <w:rsid w:val="00B66E82"/>
    <w:rsid w:val="00B6749D"/>
    <w:rsid w:val="00B675CF"/>
    <w:rsid w:val="00B67CF6"/>
    <w:rsid w:val="00B7076C"/>
    <w:rsid w:val="00B751F4"/>
    <w:rsid w:val="00B76B14"/>
    <w:rsid w:val="00B80E2B"/>
    <w:rsid w:val="00B835FA"/>
    <w:rsid w:val="00B9124F"/>
    <w:rsid w:val="00B92B78"/>
    <w:rsid w:val="00B94435"/>
    <w:rsid w:val="00B948FB"/>
    <w:rsid w:val="00B95848"/>
    <w:rsid w:val="00B9612A"/>
    <w:rsid w:val="00B97464"/>
    <w:rsid w:val="00B97860"/>
    <w:rsid w:val="00BA00E8"/>
    <w:rsid w:val="00BA0AD4"/>
    <w:rsid w:val="00BA4879"/>
    <w:rsid w:val="00BA52BB"/>
    <w:rsid w:val="00BA5FEF"/>
    <w:rsid w:val="00BB35CD"/>
    <w:rsid w:val="00BB3ABD"/>
    <w:rsid w:val="00BB52D8"/>
    <w:rsid w:val="00BB5CC2"/>
    <w:rsid w:val="00BB6832"/>
    <w:rsid w:val="00BC054B"/>
    <w:rsid w:val="00BC0F6E"/>
    <w:rsid w:val="00BC1123"/>
    <w:rsid w:val="00BC1507"/>
    <w:rsid w:val="00BC382A"/>
    <w:rsid w:val="00BC64C0"/>
    <w:rsid w:val="00BD0D59"/>
    <w:rsid w:val="00BD104D"/>
    <w:rsid w:val="00BD16A6"/>
    <w:rsid w:val="00BD2362"/>
    <w:rsid w:val="00BD59FD"/>
    <w:rsid w:val="00BD6234"/>
    <w:rsid w:val="00BD6DC6"/>
    <w:rsid w:val="00BD713D"/>
    <w:rsid w:val="00BD7400"/>
    <w:rsid w:val="00BE00CE"/>
    <w:rsid w:val="00BE14E8"/>
    <w:rsid w:val="00BE3F5C"/>
    <w:rsid w:val="00BE732B"/>
    <w:rsid w:val="00BF076B"/>
    <w:rsid w:val="00BF1593"/>
    <w:rsid w:val="00BF40B4"/>
    <w:rsid w:val="00BF4CDF"/>
    <w:rsid w:val="00BF5583"/>
    <w:rsid w:val="00BF71D0"/>
    <w:rsid w:val="00BF79BB"/>
    <w:rsid w:val="00C00A8C"/>
    <w:rsid w:val="00C016CB"/>
    <w:rsid w:val="00C01D67"/>
    <w:rsid w:val="00C01F98"/>
    <w:rsid w:val="00C02E4E"/>
    <w:rsid w:val="00C04D0E"/>
    <w:rsid w:val="00C065D5"/>
    <w:rsid w:val="00C13F86"/>
    <w:rsid w:val="00C1530F"/>
    <w:rsid w:val="00C1590F"/>
    <w:rsid w:val="00C17313"/>
    <w:rsid w:val="00C20A79"/>
    <w:rsid w:val="00C20F5E"/>
    <w:rsid w:val="00C216FD"/>
    <w:rsid w:val="00C21734"/>
    <w:rsid w:val="00C220AC"/>
    <w:rsid w:val="00C23212"/>
    <w:rsid w:val="00C2470A"/>
    <w:rsid w:val="00C25214"/>
    <w:rsid w:val="00C2630D"/>
    <w:rsid w:val="00C26B9A"/>
    <w:rsid w:val="00C27504"/>
    <w:rsid w:val="00C31E6E"/>
    <w:rsid w:val="00C32528"/>
    <w:rsid w:val="00C372AE"/>
    <w:rsid w:val="00C37CDD"/>
    <w:rsid w:val="00C37EF7"/>
    <w:rsid w:val="00C40F46"/>
    <w:rsid w:val="00C4502C"/>
    <w:rsid w:val="00C54036"/>
    <w:rsid w:val="00C54C4D"/>
    <w:rsid w:val="00C55321"/>
    <w:rsid w:val="00C559BB"/>
    <w:rsid w:val="00C602DD"/>
    <w:rsid w:val="00C61686"/>
    <w:rsid w:val="00C619C9"/>
    <w:rsid w:val="00C61A5C"/>
    <w:rsid w:val="00C645C8"/>
    <w:rsid w:val="00C64ED8"/>
    <w:rsid w:val="00C66D5C"/>
    <w:rsid w:val="00C67778"/>
    <w:rsid w:val="00C70AC7"/>
    <w:rsid w:val="00C731DA"/>
    <w:rsid w:val="00C8047A"/>
    <w:rsid w:val="00C8448E"/>
    <w:rsid w:val="00C8661C"/>
    <w:rsid w:val="00C870DB"/>
    <w:rsid w:val="00C87822"/>
    <w:rsid w:val="00C90080"/>
    <w:rsid w:val="00C90BE2"/>
    <w:rsid w:val="00C940A8"/>
    <w:rsid w:val="00C943F6"/>
    <w:rsid w:val="00C945FD"/>
    <w:rsid w:val="00C954D5"/>
    <w:rsid w:val="00C96B86"/>
    <w:rsid w:val="00CA0D1B"/>
    <w:rsid w:val="00CA1CEC"/>
    <w:rsid w:val="00CA2DBB"/>
    <w:rsid w:val="00CA2E9A"/>
    <w:rsid w:val="00CA2F0A"/>
    <w:rsid w:val="00CA34C1"/>
    <w:rsid w:val="00CA4BCB"/>
    <w:rsid w:val="00CA5593"/>
    <w:rsid w:val="00CA5595"/>
    <w:rsid w:val="00CA6E4B"/>
    <w:rsid w:val="00CA70DB"/>
    <w:rsid w:val="00CA779C"/>
    <w:rsid w:val="00CB2136"/>
    <w:rsid w:val="00CB23C8"/>
    <w:rsid w:val="00CB323D"/>
    <w:rsid w:val="00CB3CBE"/>
    <w:rsid w:val="00CB3F4D"/>
    <w:rsid w:val="00CC06F9"/>
    <w:rsid w:val="00CC1F43"/>
    <w:rsid w:val="00CC2580"/>
    <w:rsid w:val="00CC52F3"/>
    <w:rsid w:val="00CC7AD6"/>
    <w:rsid w:val="00CD0A90"/>
    <w:rsid w:val="00CE1243"/>
    <w:rsid w:val="00CE2BFB"/>
    <w:rsid w:val="00CE5493"/>
    <w:rsid w:val="00CE5C99"/>
    <w:rsid w:val="00CF1D4F"/>
    <w:rsid w:val="00CF2DF2"/>
    <w:rsid w:val="00CF38FA"/>
    <w:rsid w:val="00CF4A3B"/>
    <w:rsid w:val="00CF6B0F"/>
    <w:rsid w:val="00D000BE"/>
    <w:rsid w:val="00D018F6"/>
    <w:rsid w:val="00D114D9"/>
    <w:rsid w:val="00D15C39"/>
    <w:rsid w:val="00D15C3E"/>
    <w:rsid w:val="00D20DC6"/>
    <w:rsid w:val="00D22F39"/>
    <w:rsid w:val="00D245D9"/>
    <w:rsid w:val="00D264BF"/>
    <w:rsid w:val="00D306EF"/>
    <w:rsid w:val="00D32BDE"/>
    <w:rsid w:val="00D33490"/>
    <w:rsid w:val="00D34719"/>
    <w:rsid w:val="00D37ED2"/>
    <w:rsid w:val="00D404ED"/>
    <w:rsid w:val="00D40727"/>
    <w:rsid w:val="00D4254A"/>
    <w:rsid w:val="00D507A6"/>
    <w:rsid w:val="00D51978"/>
    <w:rsid w:val="00D51B64"/>
    <w:rsid w:val="00D52841"/>
    <w:rsid w:val="00D5768D"/>
    <w:rsid w:val="00D60B7D"/>
    <w:rsid w:val="00D60C89"/>
    <w:rsid w:val="00D60F1E"/>
    <w:rsid w:val="00D61470"/>
    <w:rsid w:val="00D616A8"/>
    <w:rsid w:val="00D62423"/>
    <w:rsid w:val="00D64DA7"/>
    <w:rsid w:val="00D6585A"/>
    <w:rsid w:val="00D6660C"/>
    <w:rsid w:val="00D66F32"/>
    <w:rsid w:val="00D70356"/>
    <w:rsid w:val="00D7192D"/>
    <w:rsid w:val="00D71CEA"/>
    <w:rsid w:val="00D7332C"/>
    <w:rsid w:val="00D73D8E"/>
    <w:rsid w:val="00D76061"/>
    <w:rsid w:val="00D805B2"/>
    <w:rsid w:val="00D82C5D"/>
    <w:rsid w:val="00D838D8"/>
    <w:rsid w:val="00D8751F"/>
    <w:rsid w:val="00D90B7C"/>
    <w:rsid w:val="00D91387"/>
    <w:rsid w:val="00D913EB"/>
    <w:rsid w:val="00D921DA"/>
    <w:rsid w:val="00D940B1"/>
    <w:rsid w:val="00D967E6"/>
    <w:rsid w:val="00DA0A16"/>
    <w:rsid w:val="00DA0F81"/>
    <w:rsid w:val="00DA3142"/>
    <w:rsid w:val="00DA3B9F"/>
    <w:rsid w:val="00DA470D"/>
    <w:rsid w:val="00DA7430"/>
    <w:rsid w:val="00DA76F3"/>
    <w:rsid w:val="00DA7B2C"/>
    <w:rsid w:val="00DB017A"/>
    <w:rsid w:val="00DB1CF9"/>
    <w:rsid w:val="00DC08B2"/>
    <w:rsid w:val="00DC4387"/>
    <w:rsid w:val="00DC511A"/>
    <w:rsid w:val="00DC54CA"/>
    <w:rsid w:val="00DC5560"/>
    <w:rsid w:val="00DC72BE"/>
    <w:rsid w:val="00DD2090"/>
    <w:rsid w:val="00DD279A"/>
    <w:rsid w:val="00DD2CF2"/>
    <w:rsid w:val="00DD5551"/>
    <w:rsid w:val="00DD5E22"/>
    <w:rsid w:val="00DE1706"/>
    <w:rsid w:val="00DE1D77"/>
    <w:rsid w:val="00DE27F7"/>
    <w:rsid w:val="00DE5895"/>
    <w:rsid w:val="00DE59ED"/>
    <w:rsid w:val="00DE636C"/>
    <w:rsid w:val="00DE77B3"/>
    <w:rsid w:val="00DF0094"/>
    <w:rsid w:val="00DF42C4"/>
    <w:rsid w:val="00DF4A04"/>
    <w:rsid w:val="00DF5F00"/>
    <w:rsid w:val="00E00020"/>
    <w:rsid w:val="00E01A74"/>
    <w:rsid w:val="00E01CE9"/>
    <w:rsid w:val="00E034B9"/>
    <w:rsid w:val="00E047A3"/>
    <w:rsid w:val="00E11AED"/>
    <w:rsid w:val="00E12E94"/>
    <w:rsid w:val="00E13ED2"/>
    <w:rsid w:val="00E143CB"/>
    <w:rsid w:val="00E148ED"/>
    <w:rsid w:val="00E16201"/>
    <w:rsid w:val="00E1736E"/>
    <w:rsid w:val="00E23B6A"/>
    <w:rsid w:val="00E23EE8"/>
    <w:rsid w:val="00E25268"/>
    <w:rsid w:val="00E259DC"/>
    <w:rsid w:val="00E26FA6"/>
    <w:rsid w:val="00E27EE8"/>
    <w:rsid w:val="00E3026C"/>
    <w:rsid w:val="00E33208"/>
    <w:rsid w:val="00E3570A"/>
    <w:rsid w:val="00E35EE8"/>
    <w:rsid w:val="00E4139E"/>
    <w:rsid w:val="00E425C0"/>
    <w:rsid w:val="00E42BA6"/>
    <w:rsid w:val="00E434A4"/>
    <w:rsid w:val="00E43F4B"/>
    <w:rsid w:val="00E511B2"/>
    <w:rsid w:val="00E514C0"/>
    <w:rsid w:val="00E51EA2"/>
    <w:rsid w:val="00E5642F"/>
    <w:rsid w:val="00E56B79"/>
    <w:rsid w:val="00E612AA"/>
    <w:rsid w:val="00E62798"/>
    <w:rsid w:val="00E65894"/>
    <w:rsid w:val="00E65D75"/>
    <w:rsid w:val="00E70FF3"/>
    <w:rsid w:val="00E71E67"/>
    <w:rsid w:val="00E7448C"/>
    <w:rsid w:val="00E7549C"/>
    <w:rsid w:val="00E77F66"/>
    <w:rsid w:val="00E84895"/>
    <w:rsid w:val="00E8644F"/>
    <w:rsid w:val="00E8782B"/>
    <w:rsid w:val="00E93E07"/>
    <w:rsid w:val="00E94E1D"/>
    <w:rsid w:val="00E961A6"/>
    <w:rsid w:val="00EA39A5"/>
    <w:rsid w:val="00EA4F96"/>
    <w:rsid w:val="00EB2671"/>
    <w:rsid w:val="00EB30D9"/>
    <w:rsid w:val="00EB3D15"/>
    <w:rsid w:val="00EB6804"/>
    <w:rsid w:val="00EC04EB"/>
    <w:rsid w:val="00ED5959"/>
    <w:rsid w:val="00ED5E6E"/>
    <w:rsid w:val="00EE055B"/>
    <w:rsid w:val="00EE5FDE"/>
    <w:rsid w:val="00EE61AD"/>
    <w:rsid w:val="00EF433A"/>
    <w:rsid w:val="00F01E06"/>
    <w:rsid w:val="00F03EBD"/>
    <w:rsid w:val="00F11A34"/>
    <w:rsid w:val="00F124D1"/>
    <w:rsid w:val="00F1269A"/>
    <w:rsid w:val="00F12BDC"/>
    <w:rsid w:val="00F155EB"/>
    <w:rsid w:val="00F15EF1"/>
    <w:rsid w:val="00F1795E"/>
    <w:rsid w:val="00F20912"/>
    <w:rsid w:val="00F20FC6"/>
    <w:rsid w:val="00F225E3"/>
    <w:rsid w:val="00F24604"/>
    <w:rsid w:val="00F250A9"/>
    <w:rsid w:val="00F25165"/>
    <w:rsid w:val="00F3085D"/>
    <w:rsid w:val="00F328C6"/>
    <w:rsid w:val="00F362D3"/>
    <w:rsid w:val="00F36499"/>
    <w:rsid w:val="00F3656C"/>
    <w:rsid w:val="00F36AC3"/>
    <w:rsid w:val="00F37E1A"/>
    <w:rsid w:val="00F40062"/>
    <w:rsid w:val="00F40628"/>
    <w:rsid w:val="00F46BB5"/>
    <w:rsid w:val="00F476E7"/>
    <w:rsid w:val="00F54988"/>
    <w:rsid w:val="00F56B0D"/>
    <w:rsid w:val="00F605DA"/>
    <w:rsid w:val="00F61AC9"/>
    <w:rsid w:val="00F62424"/>
    <w:rsid w:val="00F64B17"/>
    <w:rsid w:val="00F64F3F"/>
    <w:rsid w:val="00F65CA9"/>
    <w:rsid w:val="00F65E97"/>
    <w:rsid w:val="00F724B4"/>
    <w:rsid w:val="00F73ACB"/>
    <w:rsid w:val="00F74110"/>
    <w:rsid w:val="00F74537"/>
    <w:rsid w:val="00F748E2"/>
    <w:rsid w:val="00F76329"/>
    <w:rsid w:val="00F84AC4"/>
    <w:rsid w:val="00F912A0"/>
    <w:rsid w:val="00F9194A"/>
    <w:rsid w:val="00F92BD3"/>
    <w:rsid w:val="00F94E02"/>
    <w:rsid w:val="00F9612D"/>
    <w:rsid w:val="00F97205"/>
    <w:rsid w:val="00FA158C"/>
    <w:rsid w:val="00FA622A"/>
    <w:rsid w:val="00FB1B7C"/>
    <w:rsid w:val="00FB3364"/>
    <w:rsid w:val="00FB4F0D"/>
    <w:rsid w:val="00FC03CB"/>
    <w:rsid w:val="00FC3308"/>
    <w:rsid w:val="00FC4204"/>
    <w:rsid w:val="00FC6ADD"/>
    <w:rsid w:val="00FD3E98"/>
    <w:rsid w:val="00FE040B"/>
    <w:rsid w:val="00FE18F3"/>
    <w:rsid w:val="00FE2DF0"/>
    <w:rsid w:val="00FE3CB6"/>
    <w:rsid w:val="00FE43D6"/>
    <w:rsid w:val="00FE61E8"/>
    <w:rsid w:val="00FE686F"/>
    <w:rsid w:val="00FE6AF8"/>
    <w:rsid w:val="00FF2DAF"/>
    <w:rsid w:val="00FF34E9"/>
    <w:rsid w:val="00FF4B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9D0"/>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0"/>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9"/>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4"/>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0"/>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0"/>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0"/>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0"/>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31"/>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31"/>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29"/>
      </w:numPr>
    </w:pPr>
  </w:style>
  <w:style w:type="numbering" w:styleId="1ai">
    <w:name w:val="Outline List 1"/>
    <w:basedOn w:val="NoList"/>
    <w:uiPriority w:val="99"/>
    <w:unhideWhenUsed/>
    <w:rsid w:val="0064270C"/>
    <w:pPr>
      <w:numPr>
        <w:numId w:val="30"/>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1">
    <w:name w:val="Date1"/>
    <w:basedOn w:val="DefaultParagraphFont"/>
    <w:rsid w:val="00405F3D"/>
  </w:style>
  <w:style w:type="numbering" w:customStyle="1" w:styleId="NoList2">
    <w:name w:val="No List2"/>
    <w:next w:val="NoList"/>
    <w:uiPriority w:val="99"/>
    <w:semiHidden/>
    <w:unhideWhenUsed/>
    <w:rsid w:val="00153466"/>
  </w:style>
  <w:style w:type="table" w:customStyle="1" w:styleId="TableGrid2">
    <w:name w:val="Table Grid2"/>
    <w:basedOn w:val="TableNormal"/>
    <w:next w:val="TableGrid"/>
    <w:uiPriority w:val="59"/>
    <w:rsid w:val="0015346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153466"/>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153466"/>
    <w:pPr>
      <w:numPr>
        <w:numId w:val="9"/>
      </w:numPr>
    </w:pPr>
  </w:style>
  <w:style w:type="numbering" w:customStyle="1" w:styleId="1ai1">
    <w:name w:val="1 / a / i1"/>
    <w:basedOn w:val="NoList"/>
    <w:next w:val="1ai"/>
    <w:uiPriority w:val="99"/>
    <w:unhideWhenUsed/>
    <w:rsid w:val="00153466"/>
  </w:style>
  <w:style w:type="numbering" w:customStyle="1" w:styleId="NoList12">
    <w:name w:val="No List12"/>
    <w:next w:val="NoList"/>
    <w:uiPriority w:val="99"/>
    <w:semiHidden/>
    <w:unhideWhenUsed/>
    <w:rsid w:val="00153466"/>
  </w:style>
  <w:style w:type="table" w:customStyle="1" w:styleId="TableGrid11">
    <w:name w:val="Table Grid11"/>
    <w:basedOn w:val="TableNormal"/>
    <w:next w:val="TableGrid"/>
    <w:uiPriority w:val="59"/>
    <w:rsid w:val="0015346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153466"/>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AC7F14"/>
  </w:style>
  <w:style w:type="table" w:customStyle="1" w:styleId="TableGrid30">
    <w:name w:val="Table Grid3"/>
    <w:basedOn w:val="TableNormal"/>
    <w:next w:val="TableGrid"/>
    <w:uiPriority w:val="59"/>
    <w:rsid w:val="00AC7F1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AC7F14"/>
  </w:style>
  <w:style w:type="numbering" w:customStyle="1" w:styleId="1ai2">
    <w:name w:val="1 / a / i2"/>
    <w:basedOn w:val="NoList"/>
    <w:next w:val="1ai"/>
    <w:uiPriority w:val="99"/>
    <w:unhideWhenUsed/>
    <w:rsid w:val="00AC7F14"/>
  </w:style>
  <w:style w:type="numbering" w:customStyle="1" w:styleId="NoList13">
    <w:name w:val="No List13"/>
    <w:next w:val="NoList"/>
    <w:uiPriority w:val="99"/>
    <w:semiHidden/>
    <w:unhideWhenUsed/>
    <w:rsid w:val="00AC7F14"/>
  </w:style>
  <w:style w:type="table" w:customStyle="1" w:styleId="TableGrid12">
    <w:name w:val="Table Grid12"/>
    <w:basedOn w:val="TableNormal"/>
    <w:next w:val="TableGrid"/>
    <w:uiPriority w:val="59"/>
    <w:rsid w:val="00AC7F1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64504"/>
  </w:style>
  <w:style w:type="table" w:customStyle="1" w:styleId="TableGrid4">
    <w:name w:val="Table Grid4"/>
    <w:basedOn w:val="TableNormal"/>
    <w:next w:val="TableGrid"/>
    <w:uiPriority w:val="59"/>
    <w:rsid w:val="0076450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764504"/>
  </w:style>
  <w:style w:type="numbering" w:customStyle="1" w:styleId="1ai3">
    <w:name w:val="1 / a / i3"/>
    <w:basedOn w:val="NoList"/>
    <w:next w:val="1ai"/>
    <w:uiPriority w:val="99"/>
    <w:unhideWhenUsed/>
    <w:rsid w:val="00764504"/>
    <w:pPr>
      <w:numPr>
        <w:numId w:val="10"/>
      </w:numPr>
    </w:pPr>
  </w:style>
  <w:style w:type="numbering" w:customStyle="1" w:styleId="NoList14">
    <w:name w:val="No List14"/>
    <w:next w:val="NoList"/>
    <w:uiPriority w:val="99"/>
    <w:semiHidden/>
    <w:unhideWhenUsed/>
    <w:rsid w:val="00764504"/>
  </w:style>
  <w:style w:type="table" w:customStyle="1" w:styleId="TableGrid13">
    <w:name w:val="Table Grid13"/>
    <w:basedOn w:val="TableNormal"/>
    <w:next w:val="TableGrid"/>
    <w:uiPriority w:val="59"/>
    <w:rsid w:val="0076450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9D0"/>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0"/>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9"/>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4"/>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0"/>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0"/>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0"/>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0"/>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31"/>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31"/>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29"/>
      </w:numPr>
    </w:pPr>
  </w:style>
  <w:style w:type="numbering" w:styleId="1ai">
    <w:name w:val="Outline List 1"/>
    <w:basedOn w:val="NoList"/>
    <w:uiPriority w:val="99"/>
    <w:unhideWhenUsed/>
    <w:rsid w:val="0064270C"/>
    <w:pPr>
      <w:numPr>
        <w:numId w:val="30"/>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1">
    <w:name w:val="Date1"/>
    <w:basedOn w:val="DefaultParagraphFont"/>
    <w:rsid w:val="00405F3D"/>
  </w:style>
  <w:style w:type="numbering" w:customStyle="1" w:styleId="NoList2">
    <w:name w:val="No List2"/>
    <w:next w:val="NoList"/>
    <w:uiPriority w:val="99"/>
    <w:semiHidden/>
    <w:unhideWhenUsed/>
    <w:rsid w:val="00153466"/>
  </w:style>
  <w:style w:type="table" w:customStyle="1" w:styleId="TableGrid2">
    <w:name w:val="Table Grid2"/>
    <w:basedOn w:val="TableNormal"/>
    <w:next w:val="TableGrid"/>
    <w:uiPriority w:val="59"/>
    <w:rsid w:val="0015346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153466"/>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153466"/>
    <w:pPr>
      <w:numPr>
        <w:numId w:val="9"/>
      </w:numPr>
    </w:pPr>
  </w:style>
  <w:style w:type="numbering" w:customStyle="1" w:styleId="1ai1">
    <w:name w:val="1 / a / i1"/>
    <w:basedOn w:val="NoList"/>
    <w:next w:val="1ai"/>
    <w:uiPriority w:val="99"/>
    <w:unhideWhenUsed/>
    <w:rsid w:val="00153466"/>
  </w:style>
  <w:style w:type="numbering" w:customStyle="1" w:styleId="NoList12">
    <w:name w:val="No List12"/>
    <w:next w:val="NoList"/>
    <w:uiPriority w:val="99"/>
    <w:semiHidden/>
    <w:unhideWhenUsed/>
    <w:rsid w:val="00153466"/>
  </w:style>
  <w:style w:type="table" w:customStyle="1" w:styleId="TableGrid11">
    <w:name w:val="Table Grid11"/>
    <w:basedOn w:val="TableNormal"/>
    <w:next w:val="TableGrid"/>
    <w:uiPriority w:val="59"/>
    <w:rsid w:val="0015346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153466"/>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AC7F14"/>
  </w:style>
  <w:style w:type="table" w:customStyle="1" w:styleId="TableGrid30">
    <w:name w:val="Table Grid3"/>
    <w:basedOn w:val="TableNormal"/>
    <w:next w:val="TableGrid"/>
    <w:uiPriority w:val="59"/>
    <w:rsid w:val="00AC7F1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AC7F14"/>
  </w:style>
  <w:style w:type="numbering" w:customStyle="1" w:styleId="1ai2">
    <w:name w:val="1 / a / i2"/>
    <w:basedOn w:val="NoList"/>
    <w:next w:val="1ai"/>
    <w:uiPriority w:val="99"/>
    <w:unhideWhenUsed/>
    <w:rsid w:val="00AC7F14"/>
  </w:style>
  <w:style w:type="numbering" w:customStyle="1" w:styleId="NoList13">
    <w:name w:val="No List13"/>
    <w:next w:val="NoList"/>
    <w:uiPriority w:val="99"/>
    <w:semiHidden/>
    <w:unhideWhenUsed/>
    <w:rsid w:val="00AC7F14"/>
  </w:style>
  <w:style w:type="table" w:customStyle="1" w:styleId="TableGrid12">
    <w:name w:val="Table Grid12"/>
    <w:basedOn w:val="TableNormal"/>
    <w:next w:val="TableGrid"/>
    <w:uiPriority w:val="59"/>
    <w:rsid w:val="00AC7F1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64504"/>
  </w:style>
  <w:style w:type="table" w:customStyle="1" w:styleId="TableGrid4">
    <w:name w:val="Table Grid4"/>
    <w:basedOn w:val="TableNormal"/>
    <w:next w:val="TableGrid"/>
    <w:uiPriority w:val="59"/>
    <w:rsid w:val="0076450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764504"/>
  </w:style>
  <w:style w:type="numbering" w:customStyle="1" w:styleId="1ai3">
    <w:name w:val="1 / a / i3"/>
    <w:basedOn w:val="NoList"/>
    <w:next w:val="1ai"/>
    <w:uiPriority w:val="99"/>
    <w:unhideWhenUsed/>
    <w:rsid w:val="00764504"/>
    <w:pPr>
      <w:numPr>
        <w:numId w:val="10"/>
      </w:numPr>
    </w:pPr>
  </w:style>
  <w:style w:type="numbering" w:customStyle="1" w:styleId="NoList14">
    <w:name w:val="No List14"/>
    <w:next w:val="NoList"/>
    <w:uiPriority w:val="99"/>
    <w:semiHidden/>
    <w:unhideWhenUsed/>
    <w:rsid w:val="00764504"/>
  </w:style>
  <w:style w:type="table" w:customStyle="1" w:styleId="TableGrid13">
    <w:name w:val="Table Grid13"/>
    <w:basedOn w:val="TableNormal"/>
    <w:next w:val="TableGrid"/>
    <w:uiPriority w:val="59"/>
    <w:rsid w:val="0076450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6"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39" Type="http://schemas.openxmlformats.org/officeDocument/2006/relationships/image" Target="media/image6.wmf"/><Relationship Id="rId21"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4" Type="http://schemas.openxmlformats.org/officeDocument/2006/relationships/hyperlink" Target="file:///D:/Vesela%20Work%20Archive%20SV2015/Contracts/&#1055;&#1086;&#1076;&#1075;&#1086;&#1090;&#1086;&#1074;&#1082;&#1072;%20&#1088;&#1072;&#1084;&#1082;&#1086;&#1074;%20&#1076;&#1086;&#1075;&#1086;&#1074;&#1086;&#1088;/Last/Update%20docs%20Contract/TT001221Ramkov%20-%20kanal_zona_iug_current.docx" TargetMode="External"/><Relationship Id="rId42" Type="http://schemas.openxmlformats.org/officeDocument/2006/relationships/oleObject" Target="embeddings/oleObject4.bin"/><Relationship Id="rId47" Type="http://schemas.openxmlformats.org/officeDocument/2006/relationships/image" Target="media/image10.wmf"/><Relationship Id="rId50" Type="http://schemas.openxmlformats.org/officeDocument/2006/relationships/oleObject" Target="embeddings/oleObject8.bin"/><Relationship Id="rId55" Type="http://schemas.openxmlformats.org/officeDocument/2006/relationships/header" Target="header8.xml"/><Relationship Id="rId63" Type="http://schemas.microsoft.com/office/2011/relationships/people" Target="peop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0"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9" Type="http://schemas.openxmlformats.org/officeDocument/2006/relationships/header" Target="header4.xml"/><Relationship Id="rId41" Type="http://schemas.openxmlformats.org/officeDocument/2006/relationships/image" Target="media/image7.wmf"/><Relationship Id="rId54" Type="http://schemas.openxmlformats.org/officeDocument/2006/relationships/header" Target="header7.xml"/><Relationship Id="rId62"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2" Type="http://schemas.openxmlformats.org/officeDocument/2006/relationships/image" Target="media/image3.jpeg"/><Relationship Id="rId37" Type="http://schemas.openxmlformats.org/officeDocument/2006/relationships/image" Target="media/image5.wmf"/><Relationship Id="rId40" Type="http://schemas.openxmlformats.org/officeDocument/2006/relationships/oleObject" Target="embeddings/oleObject3.bin"/><Relationship Id="rId45" Type="http://schemas.openxmlformats.org/officeDocument/2006/relationships/image" Target="media/image9.wmf"/><Relationship Id="rId53" Type="http://schemas.openxmlformats.org/officeDocument/2006/relationships/header" Target="header6.xml"/><Relationship Id="rId58"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yperlink" Target="mailto:epetkova@sofiyskavoda.bg" TargetMode="External"/><Relationship Id="rId23"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8" Type="http://schemas.openxmlformats.org/officeDocument/2006/relationships/header" Target="header3.xml"/><Relationship Id="rId36" Type="http://schemas.openxmlformats.org/officeDocument/2006/relationships/oleObject" Target="embeddings/oleObject1.bin"/><Relationship Id="rId49" Type="http://schemas.openxmlformats.org/officeDocument/2006/relationships/image" Target="media/image11.wmf"/><Relationship Id="rId57" Type="http://schemas.openxmlformats.org/officeDocument/2006/relationships/header" Target="header10.xm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1" Type="http://schemas.openxmlformats.org/officeDocument/2006/relationships/image" Target="media/image2.pn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7" Type="http://schemas.openxmlformats.org/officeDocument/2006/relationships/hyperlink" Target="http://www.wunderground.com" TargetMode="External"/><Relationship Id="rId30" Type="http://schemas.openxmlformats.org/officeDocument/2006/relationships/header" Target="header5.xml"/><Relationship Id="rId35" Type="http://schemas.openxmlformats.org/officeDocument/2006/relationships/image" Target="media/image4.wmf"/><Relationship Id="rId43" Type="http://schemas.openxmlformats.org/officeDocument/2006/relationships/image" Target="media/image8.wmf"/><Relationship Id="rId48" Type="http://schemas.openxmlformats.org/officeDocument/2006/relationships/oleObject" Target="embeddings/oleObject7.bin"/><Relationship Id="rId56" Type="http://schemas.openxmlformats.org/officeDocument/2006/relationships/header" Target="header9.xml"/><Relationship Id="rId8" Type="http://schemas.openxmlformats.org/officeDocument/2006/relationships/settings" Target="settings.xml"/><Relationship Id="rId51" Type="http://schemas.openxmlformats.org/officeDocument/2006/relationships/image" Target="media/image12.w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5"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33" Type="http://schemas.microsoft.com/office/2007/relationships/hdphoto" Target="media/hdphoto1.wdp"/><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ТТ001761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1477</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177D81D-0A33-4F76-AD6F-389AF1FDBFFF}"/>
</file>

<file path=customXml/itemProps2.xml><?xml version="1.0" encoding="utf-8"?>
<ds:datastoreItem xmlns:ds="http://schemas.openxmlformats.org/officeDocument/2006/customXml" ds:itemID="{274A01ED-1D3A-466D-9A3B-3864336E6A22}"/>
</file>

<file path=customXml/itemProps3.xml><?xml version="1.0" encoding="utf-8"?>
<ds:datastoreItem xmlns:ds="http://schemas.openxmlformats.org/officeDocument/2006/customXml" ds:itemID="{58F81B47-EDD0-46AB-A185-AE81E86C9D89}"/>
</file>

<file path=customXml/itemProps4.xml><?xml version="1.0" encoding="utf-8"?>
<ds:datastoreItem xmlns:ds="http://schemas.openxmlformats.org/officeDocument/2006/customXml" ds:itemID="{1CA4B6AC-2AFE-4392-8CE1-261C91B8539D}"/>
</file>

<file path=docProps/app.xml><?xml version="1.0" encoding="utf-8"?>
<Properties xmlns="http://schemas.openxmlformats.org/officeDocument/2006/extended-properties" xmlns:vt="http://schemas.openxmlformats.org/officeDocument/2006/docPropsVTypes">
  <Template>Normal</Template>
  <TotalTime>320</TotalTime>
  <Pages>153</Pages>
  <Words>52019</Words>
  <Characters>296512</Characters>
  <Application>Microsoft Office Word</Application>
  <DocSecurity>0</DocSecurity>
  <Lines>2470</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Petkova , Elena</cp:lastModifiedBy>
  <cp:revision>13</cp:revision>
  <cp:lastPrinted>2018-06-06T11:17:00Z</cp:lastPrinted>
  <dcterms:created xsi:type="dcterms:W3CDTF">2018-05-30T08:44:00Z</dcterms:created>
  <dcterms:modified xsi:type="dcterms:W3CDTF">2018-06-06T13:02:00Z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